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728" w:rsidRPr="00D01274" w:rsidRDefault="00630728" w:rsidP="006C5202">
      <w:pPr>
        <w:pStyle w:val="BBAuthorName"/>
        <w:rPr>
          <w:rFonts w:asciiTheme="minorHAnsi" w:hAnsiTheme="minorHAnsi"/>
          <w:i w:val="0"/>
          <w:sz w:val="36"/>
          <w:szCs w:val="36"/>
        </w:rPr>
      </w:pPr>
      <w:proofErr w:type="gramStart"/>
      <w:r w:rsidRPr="00D01274">
        <w:rPr>
          <w:rFonts w:asciiTheme="minorHAnsi" w:hAnsiTheme="minorHAnsi"/>
          <w:i w:val="0"/>
          <w:sz w:val="36"/>
          <w:szCs w:val="36"/>
        </w:rPr>
        <w:t>Chemical sniffing instrumentation for security applications.</w:t>
      </w:r>
      <w:proofErr w:type="gramEnd"/>
    </w:p>
    <w:p w:rsidR="00633C88" w:rsidRPr="00D01274" w:rsidRDefault="00633C88" w:rsidP="009B2E56">
      <w:pPr>
        <w:pStyle w:val="BBAuthorName"/>
        <w:spacing w:line="360" w:lineRule="auto"/>
        <w:rPr>
          <w:rFonts w:asciiTheme="minorHAnsi" w:hAnsiTheme="minorHAnsi" w:cs="Times"/>
          <w:i w:val="0"/>
          <w:szCs w:val="24"/>
          <w:vertAlign w:val="superscript"/>
        </w:rPr>
      </w:pPr>
      <w:r w:rsidRPr="00D01274">
        <w:rPr>
          <w:rFonts w:asciiTheme="minorHAnsi" w:hAnsiTheme="minorHAnsi" w:cs="Times"/>
          <w:i w:val="0"/>
          <w:szCs w:val="24"/>
        </w:rPr>
        <w:t>Stamatios Giannouko</w:t>
      </w:r>
      <w:r w:rsidR="00442AA3" w:rsidRPr="00D01274">
        <w:rPr>
          <w:rFonts w:asciiTheme="minorHAnsi" w:hAnsiTheme="minorHAnsi" w:cs="Times"/>
          <w:i w:val="0"/>
          <w:szCs w:val="24"/>
        </w:rPr>
        <w:t>s</w:t>
      </w:r>
      <w:proofErr w:type="gramStart"/>
      <w:r w:rsidR="00442AA3" w:rsidRPr="00D01274">
        <w:rPr>
          <w:rFonts w:asciiTheme="minorHAnsi" w:hAnsiTheme="minorHAnsi" w:cs="Times"/>
          <w:i w:val="0"/>
          <w:szCs w:val="24"/>
        </w:rPr>
        <w:t>,</w:t>
      </w:r>
      <w:r w:rsidR="00442AA3" w:rsidRPr="00D01274">
        <w:rPr>
          <w:rFonts w:asciiTheme="minorHAnsi" w:hAnsiTheme="minorHAnsi" w:cs="Times"/>
          <w:i w:val="0"/>
          <w:szCs w:val="24"/>
          <w:vertAlign w:val="superscript"/>
        </w:rPr>
        <w:t>a</w:t>
      </w:r>
      <w:proofErr w:type="gramEnd"/>
      <w:r w:rsidRPr="00D01274">
        <w:rPr>
          <w:rFonts w:asciiTheme="minorHAnsi" w:hAnsiTheme="minorHAnsi" w:cs="Times"/>
          <w:i w:val="0"/>
          <w:szCs w:val="24"/>
        </w:rPr>
        <w:t xml:space="preserve"> Boris Brkić</w:t>
      </w:r>
      <w:r w:rsidR="00442AA3" w:rsidRPr="00D01274">
        <w:rPr>
          <w:rFonts w:asciiTheme="minorHAnsi" w:hAnsiTheme="minorHAnsi" w:cs="Times"/>
          <w:i w:val="0"/>
          <w:szCs w:val="24"/>
        </w:rPr>
        <w:t>,</w:t>
      </w:r>
      <w:r w:rsidRPr="00D01274">
        <w:rPr>
          <w:rFonts w:asciiTheme="minorHAnsi" w:hAnsiTheme="minorHAnsi" w:cs="Times"/>
          <w:i w:val="0"/>
          <w:szCs w:val="24"/>
          <w:vertAlign w:val="superscript"/>
        </w:rPr>
        <w:t>a</w:t>
      </w:r>
      <w:r w:rsidR="006C246F" w:rsidRPr="00D01274">
        <w:rPr>
          <w:rFonts w:asciiTheme="minorHAnsi" w:hAnsiTheme="minorHAnsi" w:cs="Times"/>
          <w:i w:val="0"/>
          <w:szCs w:val="24"/>
          <w:vertAlign w:val="superscript"/>
        </w:rPr>
        <w:t>, b</w:t>
      </w:r>
      <w:r w:rsidR="00FA0624" w:rsidRPr="00D01274">
        <w:rPr>
          <w:rFonts w:asciiTheme="minorHAnsi" w:hAnsiTheme="minorHAnsi" w:cs="Times"/>
          <w:i w:val="0"/>
          <w:szCs w:val="24"/>
          <w:vertAlign w:val="superscript"/>
        </w:rPr>
        <w:t xml:space="preserve"> </w:t>
      </w:r>
      <w:r w:rsidRPr="00D01274">
        <w:rPr>
          <w:rFonts w:asciiTheme="minorHAnsi" w:hAnsiTheme="minorHAnsi" w:cs="Times"/>
          <w:i w:val="0"/>
          <w:szCs w:val="24"/>
        </w:rPr>
        <w:t>Stephen Taylo</w:t>
      </w:r>
      <w:r w:rsidR="00D52E26" w:rsidRPr="00D01274">
        <w:rPr>
          <w:rFonts w:asciiTheme="minorHAnsi" w:hAnsiTheme="minorHAnsi" w:cs="Times"/>
          <w:i w:val="0"/>
          <w:szCs w:val="24"/>
        </w:rPr>
        <w:t>r</w:t>
      </w:r>
      <w:r w:rsidR="006C246F" w:rsidRPr="00D01274">
        <w:rPr>
          <w:rFonts w:asciiTheme="minorHAnsi" w:hAnsiTheme="minorHAnsi" w:cs="Times"/>
          <w:i w:val="0"/>
          <w:szCs w:val="24"/>
          <w:vertAlign w:val="superscript"/>
        </w:rPr>
        <w:t>a, b,</w:t>
      </w:r>
      <w:r w:rsidR="006C5202" w:rsidRPr="00D01274">
        <w:rPr>
          <w:rFonts w:asciiTheme="minorHAnsi" w:hAnsiTheme="minorHAnsi" w:cs="Times"/>
          <w:i w:val="0"/>
          <w:szCs w:val="24"/>
          <w:vertAlign w:val="superscript"/>
        </w:rPr>
        <w:t xml:space="preserve"> </w:t>
      </w:r>
      <w:r w:rsidR="00DF2243" w:rsidRPr="00D01274">
        <w:rPr>
          <w:rFonts w:asciiTheme="minorHAnsi" w:hAnsiTheme="minorHAnsi" w:cs="Times"/>
          <w:i w:val="0"/>
          <w:szCs w:val="24"/>
        </w:rPr>
        <w:t>*</w:t>
      </w:r>
      <w:r w:rsidR="00F1310C" w:rsidRPr="00D01274">
        <w:rPr>
          <w:rFonts w:asciiTheme="minorHAnsi" w:hAnsiTheme="minorHAnsi" w:cs="Times"/>
          <w:i w:val="0"/>
          <w:szCs w:val="24"/>
        </w:rPr>
        <w:t>,</w:t>
      </w:r>
      <w:r w:rsidR="00424CBE" w:rsidRPr="00D01274">
        <w:rPr>
          <w:rFonts w:asciiTheme="minorHAnsi" w:hAnsiTheme="minorHAnsi" w:cs="Times"/>
          <w:i w:val="0"/>
          <w:szCs w:val="24"/>
        </w:rPr>
        <w:t xml:space="preserve"> Alan Marshall,</w:t>
      </w:r>
      <w:r w:rsidR="00424CBE" w:rsidRPr="00D01274">
        <w:rPr>
          <w:rFonts w:asciiTheme="minorHAnsi" w:hAnsiTheme="minorHAnsi" w:cs="Times"/>
          <w:i w:val="0"/>
          <w:szCs w:val="24"/>
          <w:vertAlign w:val="superscript"/>
        </w:rPr>
        <w:t xml:space="preserve"> a</w:t>
      </w:r>
      <w:r w:rsidR="00424CBE" w:rsidRPr="00D01274">
        <w:rPr>
          <w:rFonts w:asciiTheme="minorHAnsi" w:hAnsiTheme="minorHAnsi" w:cs="Times"/>
          <w:i w:val="0"/>
          <w:szCs w:val="24"/>
        </w:rPr>
        <w:t xml:space="preserve"> </w:t>
      </w:r>
      <w:r w:rsidR="006C5202" w:rsidRPr="00D01274">
        <w:rPr>
          <w:rFonts w:asciiTheme="minorHAnsi" w:hAnsiTheme="minorHAnsi" w:cs="Times"/>
          <w:i w:val="0"/>
          <w:szCs w:val="24"/>
        </w:rPr>
        <w:t xml:space="preserve">and </w:t>
      </w:r>
      <w:r w:rsidR="006C5202" w:rsidRPr="00D01274">
        <w:rPr>
          <w:rFonts w:asciiTheme="minorHAnsi" w:hAnsiTheme="minorHAnsi"/>
          <w:i w:val="0"/>
          <w:szCs w:val="24"/>
        </w:rPr>
        <w:t>Guido F. Verbeck</w:t>
      </w:r>
      <w:r w:rsidR="00F1310C" w:rsidRPr="00D01274">
        <w:rPr>
          <w:rFonts w:asciiTheme="minorHAnsi" w:hAnsiTheme="minorHAnsi"/>
          <w:i w:val="0"/>
          <w:szCs w:val="24"/>
          <w:vertAlign w:val="superscript"/>
        </w:rPr>
        <w:t>c</w:t>
      </w:r>
    </w:p>
    <w:p w:rsidR="006C5202" w:rsidRPr="00D01274" w:rsidRDefault="006C5202" w:rsidP="009B2E56">
      <w:pPr>
        <w:pStyle w:val="NoSpacing"/>
        <w:spacing w:line="360" w:lineRule="auto"/>
        <w:jc w:val="center"/>
        <w:rPr>
          <w:rFonts w:asciiTheme="minorHAnsi" w:hAnsiTheme="minorHAnsi"/>
          <w:sz w:val="24"/>
          <w:szCs w:val="24"/>
          <w:lang w:val="en-US"/>
        </w:rPr>
      </w:pPr>
      <w:proofErr w:type="gramStart"/>
      <w:r w:rsidRPr="00D01274">
        <w:rPr>
          <w:rFonts w:asciiTheme="minorHAnsi" w:hAnsiTheme="minorHAnsi"/>
          <w:sz w:val="24"/>
          <w:szCs w:val="24"/>
          <w:vertAlign w:val="superscript"/>
          <w:lang w:val="en-US"/>
        </w:rPr>
        <w:t>a</w:t>
      </w:r>
      <w:r w:rsidRPr="00D01274">
        <w:rPr>
          <w:rFonts w:asciiTheme="minorHAnsi" w:hAnsiTheme="minorHAnsi"/>
          <w:sz w:val="24"/>
          <w:szCs w:val="24"/>
          <w:lang w:val="en-US"/>
        </w:rPr>
        <w:t>Department</w:t>
      </w:r>
      <w:proofErr w:type="gramEnd"/>
      <w:r w:rsidRPr="00D01274">
        <w:rPr>
          <w:rFonts w:asciiTheme="minorHAnsi" w:hAnsiTheme="minorHAnsi"/>
          <w:sz w:val="24"/>
          <w:szCs w:val="24"/>
          <w:lang w:val="en-US"/>
        </w:rPr>
        <w:t xml:space="preserve"> of Electrical Engineering and Electronics, University of Liverpool, Liverpool, L69 3GJ, UK</w:t>
      </w:r>
    </w:p>
    <w:p w:rsidR="006C246F" w:rsidRPr="00D01274" w:rsidRDefault="006C246F" w:rsidP="006C246F">
      <w:pPr>
        <w:pStyle w:val="NoSpacing"/>
        <w:spacing w:line="480" w:lineRule="auto"/>
        <w:jc w:val="center"/>
        <w:rPr>
          <w:rFonts w:asciiTheme="minorHAnsi" w:hAnsiTheme="minorHAnsi" w:cs="Times"/>
          <w:sz w:val="24"/>
          <w:szCs w:val="24"/>
          <w:lang w:val="en-US"/>
        </w:rPr>
      </w:pPr>
      <w:proofErr w:type="gramStart"/>
      <w:r w:rsidRPr="00D01274">
        <w:rPr>
          <w:rFonts w:asciiTheme="minorHAnsi" w:hAnsiTheme="minorHAnsi" w:cs="Times"/>
          <w:sz w:val="24"/>
          <w:szCs w:val="24"/>
          <w:vertAlign w:val="superscript"/>
          <w:lang w:val="en-US"/>
        </w:rPr>
        <w:t>b</w:t>
      </w:r>
      <w:r w:rsidRPr="00D01274">
        <w:rPr>
          <w:rFonts w:asciiTheme="minorHAnsi" w:hAnsiTheme="minorHAnsi" w:cs="Times"/>
          <w:sz w:val="24"/>
          <w:szCs w:val="24"/>
          <w:lang w:val="en-US"/>
        </w:rPr>
        <w:t>Q</w:t>
      </w:r>
      <w:proofErr w:type="gramEnd"/>
      <w:r w:rsidRPr="00D01274">
        <w:rPr>
          <w:rFonts w:asciiTheme="minorHAnsi" w:hAnsiTheme="minorHAnsi" w:cs="Times"/>
          <w:sz w:val="24"/>
          <w:szCs w:val="24"/>
          <w:lang w:val="en-US"/>
        </w:rPr>
        <w:t xml:space="preserve"> Technologies Ltd, 100 Childwall Road, Liverpool, L15 6UX, United Kingdom</w:t>
      </w:r>
    </w:p>
    <w:p w:rsidR="006C5202" w:rsidRPr="00D01274" w:rsidRDefault="00F1310C" w:rsidP="009B2E56">
      <w:pPr>
        <w:pStyle w:val="NoSpacing"/>
        <w:spacing w:line="360" w:lineRule="auto"/>
        <w:jc w:val="center"/>
        <w:rPr>
          <w:rFonts w:asciiTheme="minorHAnsi" w:hAnsiTheme="minorHAnsi" w:cs="Times"/>
          <w:sz w:val="24"/>
          <w:szCs w:val="24"/>
          <w:lang w:val="en-US"/>
        </w:rPr>
      </w:pPr>
      <w:proofErr w:type="gramStart"/>
      <w:r w:rsidRPr="00D01274">
        <w:rPr>
          <w:rFonts w:asciiTheme="minorHAnsi" w:hAnsiTheme="minorHAnsi"/>
          <w:sz w:val="24"/>
          <w:szCs w:val="24"/>
          <w:vertAlign w:val="superscript"/>
          <w:lang w:val="en-US"/>
        </w:rPr>
        <w:t>c</w:t>
      </w:r>
      <w:r w:rsidR="006C5202" w:rsidRPr="00D01274">
        <w:rPr>
          <w:rFonts w:asciiTheme="minorHAnsi" w:hAnsiTheme="minorHAnsi"/>
          <w:sz w:val="24"/>
          <w:szCs w:val="24"/>
          <w:lang w:val="en-US"/>
        </w:rPr>
        <w:t>Department</w:t>
      </w:r>
      <w:proofErr w:type="gramEnd"/>
      <w:r w:rsidR="006C5202" w:rsidRPr="00D01274">
        <w:rPr>
          <w:rFonts w:asciiTheme="minorHAnsi" w:hAnsiTheme="minorHAnsi"/>
          <w:sz w:val="24"/>
          <w:szCs w:val="24"/>
          <w:lang w:val="en-US"/>
        </w:rPr>
        <w:t xml:space="preserve"> of Chemistry, University of North Texas, Denton, TX 76201, USA</w:t>
      </w:r>
    </w:p>
    <w:p w:rsidR="00186FAC" w:rsidRPr="00D01274" w:rsidRDefault="00186FAC" w:rsidP="00186FAC">
      <w:pPr>
        <w:pStyle w:val="NoSpacing"/>
        <w:rPr>
          <w:rFonts w:asciiTheme="minorHAnsi" w:hAnsiTheme="minorHAnsi" w:cs="Times"/>
          <w:sz w:val="24"/>
          <w:szCs w:val="24"/>
          <w:lang w:val="en-US"/>
        </w:rPr>
      </w:pPr>
    </w:p>
    <w:p w:rsidR="00BF2F98" w:rsidRPr="00D01274" w:rsidRDefault="00F55D97" w:rsidP="009D7728">
      <w:pPr>
        <w:pStyle w:val="FACorrespondingAuthorFootnote"/>
        <w:rPr>
          <w:rFonts w:asciiTheme="minorHAnsi" w:hAnsiTheme="minorHAnsi" w:cs="Times"/>
          <w:szCs w:val="24"/>
        </w:rPr>
      </w:pPr>
      <w:r w:rsidRPr="00D01274">
        <w:rPr>
          <w:rFonts w:asciiTheme="minorHAnsi" w:hAnsiTheme="minorHAnsi" w:cs="Times"/>
          <w:szCs w:val="24"/>
        </w:rPr>
        <w:t>*Corresponding author</w:t>
      </w:r>
      <w:r w:rsidR="00633C88" w:rsidRPr="00D01274">
        <w:rPr>
          <w:rFonts w:asciiTheme="minorHAnsi" w:hAnsiTheme="minorHAnsi" w:cs="Times"/>
          <w:szCs w:val="24"/>
        </w:rPr>
        <w:t xml:space="preserve">: </w:t>
      </w:r>
      <w:r w:rsidRPr="00D01274">
        <w:rPr>
          <w:rFonts w:asciiTheme="minorHAnsi" w:hAnsiTheme="minorHAnsi" w:cs="Times"/>
          <w:szCs w:val="24"/>
        </w:rPr>
        <w:t>e</w:t>
      </w:r>
      <w:r w:rsidR="00633C88" w:rsidRPr="00D01274">
        <w:rPr>
          <w:rFonts w:asciiTheme="minorHAnsi" w:hAnsiTheme="minorHAnsi" w:cs="Times"/>
          <w:szCs w:val="24"/>
        </w:rPr>
        <w:t xml:space="preserve">-mail: S.Taylor@liv.ac.uk. </w:t>
      </w:r>
    </w:p>
    <w:p w:rsidR="00F007B0" w:rsidRPr="00D01274" w:rsidRDefault="00F007B0" w:rsidP="00F007B0">
      <w:pPr>
        <w:spacing w:line="480" w:lineRule="auto"/>
        <w:rPr>
          <w:rFonts w:eastAsia="Calibri" w:cs="Times"/>
          <w:b/>
          <w:sz w:val="24"/>
          <w:szCs w:val="24"/>
          <w:lang w:val="en-US"/>
        </w:rPr>
      </w:pPr>
      <w:r w:rsidRPr="00D01274">
        <w:rPr>
          <w:rFonts w:eastAsia="Calibri" w:cs="Times"/>
          <w:b/>
          <w:sz w:val="24"/>
          <w:szCs w:val="24"/>
          <w:lang w:val="en-US"/>
        </w:rPr>
        <w:t xml:space="preserve">ABSTRACT </w:t>
      </w:r>
    </w:p>
    <w:p w:rsidR="00F007B0" w:rsidRPr="001F04BE" w:rsidRDefault="00F007B0" w:rsidP="00F007B0">
      <w:pPr>
        <w:spacing w:line="480" w:lineRule="auto"/>
        <w:jc w:val="both"/>
        <w:rPr>
          <w:color w:val="000000"/>
          <w:sz w:val="24"/>
          <w:szCs w:val="24"/>
        </w:rPr>
      </w:pPr>
      <w:r w:rsidRPr="001F04BE">
        <w:rPr>
          <w:sz w:val="24"/>
          <w:szCs w:val="24"/>
        </w:rPr>
        <w:t xml:space="preserve">Border control for homeland security faces major challenges worldwide due to chemical threats from national and /or international terrorism as well as organised crime. A wide range of technologies and systems with threat detection and monitoring capabilities has emerged to identify the chemical footprint associated with these illegal activities. </w:t>
      </w:r>
      <w:r w:rsidRPr="001F04BE">
        <w:rPr>
          <w:color w:val="000000"/>
          <w:sz w:val="24"/>
          <w:szCs w:val="24"/>
        </w:rPr>
        <w:t>This review paper investigates artificial sniffing technologies used as chemical sensors for point-of-use chemical analysis, especially during border security applications. This article presents an overview of a) the existing available technologies reported in the scientific literature for threat screening; b) commercially available, portable (handheld and stand-off) chemical detection systems;</w:t>
      </w:r>
      <w:r w:rsidR="00B13F86" w:rsidRPr="001F04BE">
        <w:rPr>
          <w:color w:val="000000"/>
          <w:sz w:val="24"/>
          <w:szCs w:val="24"/>
        </w:rPr>
        <w:t xml:space="preserve"> and</w:t>
      </w:r>
      <w:r w:rsidRPr="001F04BE">
        <w:rPr>
          <w:color w:val="000000"/>
          <w:sz w:val="24"/>
          <w:szCs w:val="24"/>
        </w:rPr>
        <w:t xml:space="preserve"> c) their underlying functional and operational principles. Emphasis is given to technologies that have been developed for in-field security operations, but laboratory developed techniques are also summarised as emerging technologies.  The chemical analytes of interest in this review are: a) volatile organic compounds (VOCs) </w:t>
      </w:r>
      <w:r w:rsidRPr="001F04BE">
        <w:rPr>
          <w:color w:val="000000"/>
          <w:sz w:val="24"/>
          <w:szCs w:val="24"/>
        </w:rPr>
        <w:lastRenderedPageBreak/>
        <w:t xml:space="preserve">associated with security applications (e.g. </w:t>
      </w:r>
      <w:r w:rsidRPr="001F04BE">
        <w:rPr>
          <w:sz w:val="24"/>
          <w:szCs w:val="24"/>
        </w:rPr>
        <w:t>illegal, hazardous and terrorist events</w:t>
      </w:r>
      <w:r w:rsidRPr="001F04BE">
        <w:rPr>
          <w:color w:val="000000"/>
          <w:sz w:val="24"/>
          <w:szCs w:val="24"/>
        </w:rPr>
        <w:t>); b) chemical “signatures” associated with human presence;</w:t>
      </w:r>
      <w:r w:rsidR="00B13F86" w:rsidRPr="001F04BE">
        <w:rPr>
          <w:color w:val="000000"/>
          <w:sz w:val="24"/>
          <w:szCs w:val="24"/>
        </w:rPr>
        <w:t xml:space="preserve"> and</w:t>
      </w:r>
      <w:r w:rsidRPr="001F04BE">
        <w:rPr>
          <w:color w:val="000000"/>
          <w:sz w:val="24"/>
          <w:szCs w:val="24"/>
        </w:rPr>
        <w:t xml:space="preserve"> c) threat compounds (drugs, explosives and chemical warfare agents).</w:t>
      </w:r>
    </w:p>
    <w:p w:rsidR="00424CBE" w:rsidRPr="00D01274" w:rsidRDefault="00424CBE" w:rsidP="00F007B0">
      <w:pPr>
        <w:spacing w:line="480" w:lineRule="auto"/>
        <w:jc w:val="both"/>
        <w:rPr>
          <w:color w:val="000000"/>
        </w:rPr>
      </w:pPr>
    </w:p>
    <w:p w:rsidR="00424CBE" w:rsidRPr="00D01274" w:rsidRDefault="00424CBE" w:rsidP="00F007B0">
      <w:pPr>
        <w:spacing w:line="480" w:lineRule="auto"/>
        <w:jc w:val="both"/>
        <w:rPr>
          <w:color w:val="000000"/>
        </w:rPr>
      </w:pPr>
    </w:p>
    <w:p w:rsidR="00424CBE" w:rsidRPr="00D01274" w:rsidRDefault="00424CBE" w:rsidP="00F007B0">
      <w:pPr>
        <w:spacing w:line="480" w:lineRule="auto"/>
        <w:jc w:val="both"/>
        <w:rPr>
          <w:color w:val="000000"/>
        </w:rPr>
      </w:pPr>
    </w:p>
    <w:p w:rsidR="00424CBE" w:rsidRPr="00D01274" w:rsidRDefault="00424CBE" w:rsidP="00F007B0">
      <w:pPr>
        <w:spacing w:line="480" w:lineRule="auto"/>
        <w:jc w:val="both"/>
        <w:rPr>
          <w:color w:val="000000"/>
        </w:rPr>
      </w:pPr>
    </w:p>
    <w:p w:rsidR="00424CBE" w:rsidRPr="00D01274" w:rsidRDefault="00424CBE" w:rsidP="00F007B0">
      <w:pPr>
        <w:spacing w:line="480" w:lineRule="auto"/>
        <w:jc w:val="both"/>
        <w:rPr>
          <w:color w:val="000000"/>
        </w:rPr>
      </w:pPr>
    </w:p>
    <w:p w:rsidR="00424CBE" w:rsidRPr="00D01274" w:rsidRDefault="00424CBE" w:rsidP="00F007B0">
      <w:pPr>
        <w:spacing w:line="480" w:lineRule="auto"/>
        <w:jc w:val="both"/>
        <w:rPr>
          <w:color w:val="000000"/>
        </w:rPr>
      </w:pPr>
    </w:p>
    <w:p w:rsidR="00424CBE" w:rsidRPr="00D01274" w:rsidRDefault="00424CBE" w:rsidP="00F007B0">
      <w:pPr>
        <w:spacing w:line="480" w:lineRule="auto"/>
        <w:jc w:val="both"/>
        <w:rPr>
          <w:color w:val="000000"/>
        </w:rPr>
      </w:pPr>
    </w:p>
    <w:p w:rsidR="00424CBE" w:rsidRPr="00D01274" w:rsidRDefault="00424CBE" w:rsidP="00F007B0">
      <w:pPr>
        <w:spacing w:line="480" w:lineRule="auto"/>
        <w:jc w:val="both"/>
        <w:rPr>
          <w:color w:val="000000"/>
        </w:rPr>
      </w:pPr>
    </w:p>
    <w:p w:rsidR="00424CBE" w:rsidRPr="00D01274" w:rsidRDefault="00424CBE" w:rsidP="00F007B0">
      <w:pPr>
        <w:spacing w:line="480" w:lineRule="auto"/>
        <w:jc w:val="both"/>
        <w:rPr>
          <w:color w:val="000000"/>
        </w:rPr>
      </w:pPr>
    </w:p>
    <w:p w:rsidR="00424CBE" w:rsidRPr="00D01274" w:rsidRDefault="00424CBE" w:rsidP="00F007B0">
      <w:pPr>
        <w:spacing w:line="480" w:lineRule="auto"/>
        <w:jc w:val="both"/>
        <w:rPr>
          <w:color w:val="000000"/>
        </w:rPr>
      </w:pPr>
    </w:p>
    <w:p w:rsidR="00424CBE" w:rsidRPr="00D01274" w:rsidRDefault="00424CBE" w:rsidP="00F007B0">
      <w:pPr>
        <w:spacing w:line="480" w:lineRule="auto"/>
        <w:jc w:val="both"/>
        <w:rPr>
          <w:color w:val="000000"/>
        </w:rPr>
      </w:pPr>
    </w:p>
    <w:p w:rsidR="00424CBE" w:rsidRPr="00D01274" w:rsidRDefault="00424CBE" w:rsidP="00F007B0">
      <w:pPr>
        <w:spacing w:line="480" w:lineRule="auto"/>
        <w:jc w:val="both"/>
        <w:rPr>
          <w:color w:val="000000"/>
        </w:rPr>
      </w:pPr>
    </w:p>
    <w:p w:rsidR="00424CBE" w:rsidRPr="00D01274" w:rsidRDefault="00424CBE" w:rsidP="00F007B0">
      <w:pPr>
        <w:spacing w:line="480" w:lineRule="auto"/>
        <w:jc w:val="both"/>
        <w:rPr>
          <w:color w:val="000000"/>
        </w:rPr>
      </w:pPr>
    </w:p>
    <w:p w:rsidR="00424CBE" w:rsidRPr="00D01274" w:rsidRDefault="00424CBE" w:rsidP="00F007B0">
      <w:pPr>
        <w:spacing w:line="480" w:lineRule="auto"/>
        <w:jc w:val="both"/>
        <w:rPr>
          <w:color w:val="000000"/>
        </w:rPr>
      </w:pPr>
    </w:p>
    <w:p w:rsidR="00424CBE" w:rsidRPr="00D01274" w:rsidRDefault="00424CBE" w:rsidP="00F007B0">
      <w:pPr>
        <w:spacing w:line="480" w:lineRule="auto"/>
        <w:jc w:val="both"/>
        <w:rPr>
          <w:rFonts w:eastAsia="Calibri" w:cs="Times"/>
          <w:b/>
          <w:sz w:val="24"/>
          <w:szCs w:val="24"/>
          <w:lang w:val="en-US"/>
        </w:rPr>
      </w:pPr>
    </w:p>
    <w:p w:rsidR="009D7728" w:rsidRPr="00F4214A" w:rsidRDefault="009D7728" w:rsidP="003A354B">
      <w:pPr>
        <w:pStyle w:val="TOCHeading"/>
        <w:spacing w:line="240" w:lineRule="auto"/>
        <w:rPr>
          <w:rFonts w:asciiTheme="minorHAnsi" w:hAnsiTheme="minorHAnsi"/>
          <w:color w:val="auto"/>
          <w:sz w:val="24"/>
          <w:szCs w:val="24"/>
        </w:rPr>
      </w:pPr>
      <w:r w:rsidRPr="00F4214A">
        <w:rPr>
          <w:rFonts w:asciiTheme="minorHAnsi" w:hAnsiTheme="minorHAnsi"/>
          <w:color w:val="auto"/>
          <w:sz w:val="24"/>
          <w:szCs w:val="24"/>
        </w:rPr>
        <w:lastRenderedPageBreak/>
        <w:t>Contents</w:t>
      </w:r>
    </w:p>
    <w:p w:rsidR="00F4214A" w:rsidRPr="00F4214A" w:rsidRDefault="007F60F6">
      <w:pPr>
        <w:pStyle w:val="TOC1"/>
        <w:rPr>
          <w:rFonts w:asciiTheme="minorHAnsi" w:eastAsiaTheme="minorEastAsia" w:hAnsiTheme="minorHAnsi" w:cstheme="minorBidi"/>
          <w:noProof/>
        </w:rPr>
      </w:pPr>
      <w:r w:rsidRPr="00F4214A">
        <w:rPr>
          <w:rFonts w:asciiTheme="minorHAnsi" w:hAnsiTheme="minorHAnsi"/>
          <w:lang w:val="en-US"/>
        </w:rPr>
        <w:fldChar w:fldCharType="begin"/>
      </w:r>
      <w:r w:rsidR="009D7728" w:rsidRPr="00F4214A">
        <w:rPr>
          <w:rFonts w:asciiTheme="minorHAnsi" w:hAnsiTheme="minorHAnsi"/>
          <w:lang w:val="en-US"/>
        </w:rPr>
        <w:instrText xml:space="preserve"> TOC \o "1-3" \h \z \u </w:instrText>
      </w:r>
      <w:r w:rsidRPr="00F4214A">
        <w:rPr>
          <w:rFonts w:asciiTheme="minorHAnsi" w:hAnsiTheme="minorHAnsi"/>
          <w:lang w:val="en-US"/>
        </w:rPr>
        <w:fldChar w:fldCharType="separate"/>
      </w:r>
      <w:hyperlink w:anchor="_Toc455739874" w:history="1">
        <w:r w:rsidR="00F4214A" w:rsidRPr="00F4214A">
          <w:rPr>
            <w:rStyle w:val="Hyperlink"/>
            <w:noProof/>
            <w:lang w:val="en-US"/>
          </w:rPr>
          <w:t>1.</w:t>
        </w:r>
        <w:r w:rsidR="00F4214A" w:rsidRPr="00F4214A">
          <w:rPr>
            <w:rFonts w:asciiTheme="minorHAnsi" w:eastAsiaTheme="minorEastAsia" w:hAnsiTheme="minorHAnsi" w:cstheme="minorBidi"/>
            <w:noProof/>
          </w:rPr>
          <w:tab/>
        </w:r>
        <w:r w:rsidR="00F4214A" w:rsidRPr="00F4214A">
          <w:rPr>
            <w:rStyle w:val="Hyperlink"/>
            <w:noProof/>
            <w:lang w:val="en-US"/>
          </w:rPr>
          <w:t>Introduction to artificial sniffing for security applications</w:t>
        </w:r>
        <w:r w:rsidR="00F4214A" w:rsidRPr="00F4214A">
          <w:rPr>
            <w:noProof/>
            <w:webHidden/>
          </w:rPr>
          <w:tab/>
        </w:r>
        <w:r w:rsidR="00F4214A" w:rsidRPr="00F4214A">
          <w:rPr>
            <w:noProof/>
            <w:webHidden/>
          </w:rPr>
          <w:fldChar w:fldCharType="begin"/>
        </w:r>
        <w:r w:rsidR="00F4214A" w:rsidRPr="00F4214A">
          <w:rPr>
            <w:noProof/>
            <w:webHidden/>
          </w:rPr>
          <w:instrText xml:space="preserve"> PAGEREF _Toc455739874 \h </w:instrText>
        </w:r>
        <w:r w:rsidR="00F4214A" w:rsidRPr="00F4214A">
          <w:rPr>
            <w:noProof/>
            <w:webHidden/>
          </w:rPr>
        </w:r>
        <w:r w:rsidR="00F4214A" w:rsidRPr="00F4214A">
          <w:rPr>
            <w:noProof/>
            <w:webHidden/>
          </w:rPr>
          <w:fldChar w:fldCharType="separate"/>
        </w:r>
        <w:r w:rsidR="00F4214A">
          <w:rPr>
            <w:noProof/>
            <w:webHidden/>
          </w:rPr>
          <w:t>4</w:t>
        </w:r>
        <w:r w:rsidR="00F4214A" w:rsidRPr="00F4214A">
          <w:rPr>
            <w:noProof/>
            <w:webHidden/>
          </w:rPr>
          <w:fldChar w:fldCharType="end"/>
        </w:r>
      </w:hyperlink>
    </w:p>
    <w:p w:rsidR="00F4214A" w:rsidRPr="00F4214A" w:rsidRDefault="00F4214A">
      <w:pPr>
        <w:pStyle w:val="TOC1"/>
        <w:rPr>
          <w:rFonts w:asciiTheme="minorHAnsi" w:eastAsiaTheme="minorEastAsia" w:hAnsiTheme="minorHAnsi" w:cstheme="minorBidi"/>
          <w:noProof/>
        </w:rPr>
      </w:pPr>
      <w:hyperlink w:anchor="_Toc455739875" w:history="1">
        <w:r w:rsidRPr="00F4214A">
          <w:rPr>
            <w:rStyle w:val="Hyperlink"/>
            <w:noProof/>
            <w:lang w:val="en-US"/>
          </w:rPr>
          <w:t>2.</w:t>
        </w:r>
        <w:r w:rsidRPr="00F4214A">
          <w:rPr>
            <w:rFonts w:asciiTheme="minorHAnsi" w:eastAsiaTheme="minorEastAsia" w:hAnsiTheme="minorHAnsi" w:cstheme="minorBidi"/>
            <w:noProof/>
          </w:rPr>
          <w:tab/>
        </w:r>
        <w:r w:rsidRPr="00F4214A">
          <w:rPr>
            <w:rStyle w:val="Hyperlink"/>
            <w:noProof/>
            <w:lang w:val="en-US"/>
          </w:rPr>
          <w:t>Field chemical analysis</w:t>
        </w:r>
        <w:r w:rsidRPr="00F4214A">
          <w:rPr>
            <w:noProof/>
            <w:webHidden/>
          </w:rPr>
          <w:tab/>
        </w:r>
        <w:r w:rsidRPr="00F4214A">
          <w:rPr>
            <w:noProof/>
            <w:webHidden/>
          </w:rPr>
          <w:fldChar w:fldCharType="begin"/>
        </w:r>
        <w:r w:rsidRPr="00F4214A">
          <w:rPr>
            <w:noProof/>
            <w:webHidden/>
          </w:rPr>
          <w:instrText xml:space="preserve"> PAGEREF _Toc455739875 \h </w:instrText>
        </w:r>
        <w:r w:rsidRPr="00F4214A">
          <w:rPr>
            <w:noProof/>
            <w:webHidden/>
          </w:rPr>
        </w:r>
        <w:r w:rsidRPr="00F4214A">
          <w:rPr>
            <w:noProof/>
            <w:webHidden/>
          </w:rPr>
          <w:fldChar w:fldCharType="separate"/>
        </w:r>
        <w:r>
          <w:rPr>
            <w:noProof/>
            <w:webHidden/>
          </w:rPr>
          <w:t>6</w:t>
        </w:r>
        <w:r w:rsidRPr="00F4214A">
          <w:rPr>
            <w:noProof/>
            <w:webHidden/>
          </w:rPr>
          <w:fldChar w:fldCharType="end"/>
        </w:r>
      </w:hyperlink>
    </w:p>
    <w:p w:rsidR="00F4214A" w:rsidRPr="00F4214A" w:rsidRDefault="00F4214A">
      <w:pPr>
        <w:pStyle w:val="TOC1"/>
        <w:rPr>
          <w:rFonts w:asciiTheme="minorHAnsi" w:eastAsiaTheme="minorEastAsia" w:hAnsiTheme="minorHAnsi" w:cstheme="minorBidi"/>
          <w:noProof/>
        </w:rPr>
      </w:pPr>
      <w:hyperlink w:anchor="_Toc455739876" w:history="1">
        <w:r w:rsidRPr="00F4214A">
          <w:rPr>
            <w:rStyle w:val="Hyperlink"/>
            <w:noProof/>
            <w:lang w:val="en-US"/>
          </w:rPr>
          <w:t>3.</w:t>
        </w:r>
        <w:r w:rsidRPr="00F4214A">
          <w:rPr>
            <w:rFonts w:asciiTheme="minorHAnsi" w:eastAsiaTheme="minorEastAsia" w:hAnsiTheme="minorHAnsi" w:cstheme="minorBidi"/>
            <w:noProof/>
          </w:rPr>
          <w:tab/>
        </w:r>
        <w:r w:rsidRPr="00F4214A">
          <w:rPr>
            <w:rStyle w:val="Hyperlink"/>
            <w:noProof/>
            <w:lang w:val="en-US"/>
          </w:rPr>
          <w:t>VOCs associated with security applications</w:t>
        </w:r>
        <w:r w:rsidRPr="00F4214A">
          <w:rPr>
            <w:noProof/>
            <w:webHidden/>
          </w:rPr>
          <w:tab/>
        </w:r>
        <w:r w:rsidRPr="00F4214A">
          <w:rPr>
            <w:noProof/>
            <w:webHidden/>
          </w:rPr>
          <w:fldChar w:fldCharType="begin"/>
        </w:r>
        <w:r w:rsidRPr="00F4214A">
          <w:rPr>
            <w:noProof/>
            <w:webHidden/>
          </w:rPr>
          <w:instrText xml:space="preserve"> PAGEREF _Toc455739876 \h </w:instrText>
        </w:r>
        <w:r w:rsidRPr="00F4214A">
          <w:rPr>
            <w:noProof/>
            <w:webHidden/>
          </w:rPr>
        </w:r>
        <w:r w:rsidRPr="00F4214A">
          <w:rPr>
            <w:noProof/>
            <w:webHidden/>
          </w:rPr>
          <w:fldChar w:fldCharType="separate"/>
        </w:r>
        <w:r>
          <w:rPr>
            <w:noProof/>
            <w:webHidden/>
          </w:rPr>
          <w:t>9</w:t>
        </w:r>
        <w:r w:rsidRPr="00F4214A">
          <w:rPr>
            <w:noProof/>
            <w:webHidden/>
          </w:rPr>
          <w:fldChar w:fldCharType="end"/>
        </w:r>
      </w:hyperlink>
    </w:p>
    <w:p w:rsidR="00F4214A" w:rsidRPr="00F4214A" w:rsidRDefault="00F4214A">
      <w:pPr>
        <w:pStyle w:val="TOC2"/>
      </w:pPr>
      <w:hyperlink w:anchor="_Toc455739877" w:history="1">
        <w:r w:rsidRPr="00F4214A">
          <w:rPr>
            <w:rStyle w:val="Hyperlink"/>
            <w:lang w:val="en-US"/>
          </w:rPr>
          <w:t>3.1.</w:t>
        </w:r>
        <w:r w:rsidRPr="00F4214A">
          <w:tab/>
        </w:r>
        <w:r w:rsidRPr="00F4214A">
          <w:rPr>
            <w:rStyle w:val="Hyperlink"/>
            <w:lang w:val="en-US"/>
          </w:rPr>
          <w:t>VOCs theory</w:t>
        </w:r>
        <w:r w:rsidRPr="00F4214A">
          <w:rPr>
            <w:webHidden/>
          </w:rPr>
          <w:tab/>
        </w:r>
        <w:r w:rsidRPr="00F4214A">
          <w:rPr>
            <w:webHidden/>
          </w:rPr>
          <w:fldChar w:fldCharType="begin"/>
        </w:r>
        <w:r w:rsidRPr="00F4214A">
          <w:rPr>
            <w:webHidden/>
          </w:rPr>
          <w:instrText xml:space="preserve"> PAGEREF _Toc455739877 \h </w:instrText>
        </w:r>
        <w:r w:rsidRPr="00F4214A">
          <w:rPr>
            <w:webHidden/>
          </w:rPr>
        </w:r>
        <w:r w:rsidRPr="00F4214A">
          <w:rPr>
            <w:webHidden/>
          </w:rPr>
          <w:fldChar w:fldCharType="separate"/>
        </w:r>
        <w:r>
          <w:rPr>
            <w:webHidden/>
          </w:rPr>
          <w:t>9</w:t>
        </w:r>
        <w:r w:rsidRPr="00F4214A">
          <w:rPr>
            <w:webHidden/>
          </w:rPr>
          <w:fldChar w:fldCharType="end"/>
        </w:r>
      </w:hyperlink>
    </w:p>
    <w:p w:rsidR="00F4214A" w:rsidRPr="00F4214A" w:rsidRDefault="00F4214A">
      <w:pPr>
        <w:pStyle w:val="TOC2"/>
      </w:pPr>
      <w:hyperlink w:anchor="_Toc455739878" w:history="1">
        <w:r w:rsidRPr="00F4214A">
          <w:rPr>
            <w:rStyle w:val="Hyperlink"/>
            <w:lang w:val="en-US"/>
          </w:rPr>
          <w:t>3.2.</w:t>
        </w:r>
        <w:r w:rsidRPr="00F4214A">
          <w:tab/>
        </w:r>
        <w:r w:rsidRPr="00F4214A">
          <w:rPr>
            <w:rStyle w:val="Hyperlink"/>
            <w:lang w:val="en-US"/>
          </w:rPr>
          <w:t>Human chemical signatures</w:t>
        </w:r>
        <w:r w:rsidRPr="00F4214A">
          <w:rPr>
            <w:webHidden/>
          </w:rPr>
          <w:tab/>
        </w:r>
        <w:r w:rsidRPr="00F4214A">
          <w:rPr>
            <w:webHidden/>
          </w:rPr>
          <w:fldChar w:fldCharType="begin"/>
        </w:r>
        <w:r w:rsidRPr="00F4214A">
          <w:rPr>
            <w:webHidden/>
          </w:rPr>
          <w:instrText xml:space="preserve"> PAGEREF _Toc455739878 \h </w:instrText>
        </w:r>
        <w:r w:rsidRPr="00F4214A">
          <w:rPr>
            <w:webHidden/>
          </w:rPr>
        </w:r>
        <w:r w:rsidRPr="00F4214A">
          <w:rPr>
            <w:webHidden/>
          </w:rPr>
          <w:fldChar w:fldCharType="separate"/>
        </w:r>
        <w:r>
          <w:rPr>
            <w:webHidden/>
          </w:rPr>
          <w:t>12</w:t>
        </w:r>
        <w:r w:rsidRPr="00F4214A">
          <w:rPr>
            <w:webHidden/>
          </w:rPr>
          <w:fldChar w:fldCharType="end"/>
        </w:r>
      </w:hyperlink>
    </w:p>
    <w:p w:rsidR="00F4214A" w:rsidRPr="00F4214A" w:rsidRDefault="00F4214A">
      <w:pPr>
        <w:pStyle w:val="TOC3"/>
        <w:tabs>
          <w:tab w:val="left" w:pos="1320"/>
          <w:tab w:val="right" w:leader="dot" w:pos="9016"/>
        </w:tabs>
        <w:rPr>
          <w:noProof/>
        </w:rPr>
      </w:pPr>
      <w:hyperlink w:anchor="_Toc455739884" w:history="1">
        <w:r w:rsidRPr="00F4214A">
          <w:rPr>
            <w:rStyle w:val="Hyperlink"/>
            <w:noProof/>
            <w:lang w:val="en-US"/>
          </w:rPr>
          <w:t>3.2.1.</w:t>
        </w:r>
        <w:r w:rsidRPr="00F4214A">
          <w:rPr>
            <w:noProof/>
          </w:rPr>
          <w:tab/>
        </w:r>
        <w:r w:rsidRPr="00F4214A">
          <w:rPr>
            <w:rStyle w:val="Hyperlink"/>
            <w:noProof/>
            <w:lang w:val="en-US"/>
          </w:rPr>
          <w:t>The complexity of human scent</w:t>
        </w:r>
        <w:r w:rsidRPr="00F4214A">
          <w:rPr>
            <w:noProof/>
            <w:webHidden/>
          </w:rPr>
          <w:tab/>
        </w:r>
        <w:r w:rsidRPr="00F4214A">
          <w:rPr>
            <w:noProof/>
            <w:webHidden/>
          </w:rPr>
          <w:fldChar w:fldCharType="begin"/>
        </w:r>
        <w:r w:rsidRPr="00F4214A">
          <w:rPr>
            <w:noProof/>
            <w:webHidden/>
          </w:rPr>
          <w:instrText xml:space="preserve"> PAGEREF _Toc455739884 \h </w:instrText>
        </w:r>
        <w:r w:rsidRPr="00F4214A">
          <w:rPr>
            <w:noProof/>
            <w:webHidden/>
          </w:rPr>
        </w:r>
        <w:r w:rsidRPr="00F4214A">
          <w:rPr>
            <w:noProof/>
            <w:webHidden/>
          </w:rPr>
          <w:fldChar w:fldCharType="separate"/>
        </w:r>
        <w:r>
          <w:rPr>
            <w:noProof/>
            <w:webHidden/>
          </w:rPr>
          <w:t>12</w:t>
        </w:r>
        <w:r w:rsidRPr="00F4214A">
          <w:rPr>
            <w:noProof/>
            <w:webHidden/>
          </w:rPr>
          <w:fldChar w:fldCharType="end"/>
        </w:r>
      </w:hyperlink>
    </w:p>
    <w:p w:rsidR="00F4214A" w:rsidRPr="00F4214A" w:rsidRDefault="00F4214A">
      <w:pPr>
        <w:pStyle w:val="TOC3"/>
        <w:tabs>
          <w:tab w:val="left" w:pos="1320"/>
          <w:tab w:val="right" w:leader="dot" w:pos="9016"/>
        </w:tabs>
        <w:rPr>
          <w:noProof/>
        </w:rPr>
      </w:pPr>
      <w:hyperlink w:anchor="_Toc455739891" w:history="1">
        <w:r w:rsidRPr="00F4214A">
          <w:rPr>
            <w:rStyle w:val="Hyperlink"/>
            <w:noProof/>
            <w:lang w:val="en-US"/>
          </w:rPr>
          <w:t>3.2.2.</w:t>
        </w:r>
        <w:r w:rsidRPr="00F4214A">
          <w:rPr>
            <w:noProof/>
          </w:rPr>
          <w:tab/>
        </w:r>
        <w:r w:rsidRPr="00F4214A">
          <w:rPr>
            <w:rStyle w:val="Hyperlink"/>
            <w:noProof/>
            <w:lang w:val="en-US"/>
          </w:rPr>
          <w:t>Biological and chemical origin of human body odor</w:t>
        </w:r>
        <w:r w:rsidRPr="00F4214A">
          <w:rPr>
            <w:noProof/>
            <w:webHidden/>
          </w:rPr>
          <w:tab/>
        </w:r>
        <w:r w:rsidRPr="00F4214A">
          <w:rPr>
            <w:noProof/>
            <w:webHidden/>
          </w:rPr>
          <w:fldChar w:fldCharType="begin"/>
        </w:r>
        <w:r w:rsidRPr="00F4214A">
          <w:rPr>
            <w:noProof/>
            <w:webHidden/>
          </w:rPr>
          <w:instrText xml:space="preserve"> PAGEREF _Toc455739891 \h </w:instrText>
        </w:r>
        <w:r w:rsidRPr="00F4214A">
          <w:rPr>
            <w:noProof/>
            <w:webHidden/>
          </w:rPr>
        </w:r>
        <w:r w:rsidRPr="00F4214A">
          <w:rPr>
            <w:noProof/>
            <w:webHidden/>
          </w:rPr>
          <w:fldChar w:fldCharType="separate"/>
        </w:r>
        <w:r>
          <w:rPr>
            <w:noProof/>
            <w:webHidden/>
          </w:rPr>
          <w:t>12</w:t>
        </w:r>
        <w:r w:rsidRPr="00F4214A">
          <w:rPr>
            <w:noProof/>
            <w:webHidden/>
          </w:rPr>
          <w:fldChar w:fldCharType="end"/>
        </w:r>
      </w:hyperlink>
    </w:p>
    <w:p w:rsidR="00F4214A" w:rsidRPr="00F4214A" w:rsidRDefault="00F4214A">
      <w:pPr>
        <w:pStyle w:val="TOC3"/>
        <w:tabs>
          <w:tab w:val="left" w:pos="1320"/>
          <w:tab w:val="right" w:leader="dot" w:pos="9016"/>
        </w:tabs>
        <w:rPr>
          <w:noProof/>
        </w:rPr>
      </w:pPr>
      <w:hyperlink w:anchor="_Toc455739898" w:history="1">
        <w:r w:rsidRPr="00F4214A">
          <w:rPr>
            <w:rStyle w:val="Hyperlink"/>
            <w:noProof/>
            <w:lang w:val="en-US"/>
          </w:rPr>
          <w:t>3.2.3.</w:t>
        </w:r>
        <w:r w:rsidRPr="00F4214A">
          <w:rPr>
            <w:noProof/>
          </w:rPr>
          <w:tab/>
        </w:r>
        <w:r w:rsidRPr="00F4214A">
          <w:rPr>
            <w:rStyle w:val="Hyperlink"/>
            <w:noProof/>
            <w:lang w:val="en-US"/>
          </w:rPr>
          <w:t>Differentiation between genders</w:t>
        </w:r>
        <w:r w:rsidRPr="00F4214A">
          <w:rPr>
            <w:noProof/>
            <w:webHidden/>
          </w:rPr>
          <w:tab/>
        </w:r>
        <w:r w:rsidRPr="00F4214A">
          <w:rPr>
            <w:noProof/>
            <w:webHidden/>
          </w:rPr>
          <w:fldChar w:fldCharType="begin"/>
        </w:r>
        <w:r w:rsidRPr="00F4214A">
          <w:rPr>
            <w:noProof/>
            <w:webHidden/>
          </w:rPr>
          <w:instrText xml:space="preserve"> PAGEREF _Toc455739898 \h </w:instrText>
        </w:r>
        <w:r w:rsidRPr="00F4214A">
          <w:rPr>
            <w:noProof/>
            <w:webHidden/>
          </w:rPr>
        </w:r>
        <w:r w:rsidRPr="00F4214A">
          <w:rPr>
            <w:noProof/>
            <w:webHidden/>
          </w:rPr>
          <w:fldChar w:fldCharType="separate"/>
        </w:r>
        <w:r>
          <w:rPr>
            <w:noProof/>
            <w:webHidden/>
          </w:rPr>
          <w:t>14</w:t>
        </w:r>
        <w:r w:rsidRPr="00F4214A">
          <w:rPr>
            <w:noProof/>
            <w:webHidden/>
          </w:rPr>
          <w:fldChar w:fldCharType="end"/>
        </w:r>
      </w:hyperlink>
    </w:p>
    <w:p w:rsidR="00F4214A" w:rsidRPr="00F4214A" w:rsidRDefault="00F4214A">
      <w:pPr>
        <w:pStyle w:val="TOC2"/>
      </w:pPr>
      <w:hyperlink w:anchor="_Toc455739903" w:history="1">
        <w:r w:rsidRPr="00F4214A">
          <w:rPr>
            <w:rStyle w:val="Hyperlink"/>
            <w:lang w:val="en-US"/>
          </w:rPr>
          <w:t>3.3.</w:t>
        </w:r>
        <w:r w:rsidRPr="00F4214A">
          <w:tab/>
        </w:r>
        <w:r w:rsidRPr="00F4214A">
          <w:rPr>
            <w:rStyle w:val="Hyperlink"/>
            <w:lang w:val="en-US"/>
          </w:rPr>
          <w:t>Threat chemistry, drugs, explosives and illicit chemistry</w:t>
        </w:r>
        <w:r w:rsidRPr="00F4214A">
          <w:rPr>
            <w:webHidden/>
          </w:rPr>
          <w:tab/>
        </w:r>
        <w:r w:rsidRPr="00F4214A">
          <w:rPr>
            <w:webHidden/>
          </w:rPr>
          <w:fldChar w:fldCharType="begin"/>
        </w:r>
        <w:r w:rsidRPr="00F4214A">
          <w:rPr>
            <w:webHidden/>
          </w:rPr>
          <w:instrText xml:space="preserve"> PAGEREF _Toc455739903 \h </w:instrText>
        </w:r>
        <w:r w:rsidRPr="00F4214A">
          <w:rPr>
            <w:webHidden/>
          </w:rPr>
        </w:r>
        <w:r w:rsidRPr="00F4214A">
          <w:rPr>
            <w:webHidden/>
          </w:rPr>
          <w:fldChar w:fldCharType="separate"/>
        </w:r>
        <w:r>
          <w:rPr>
            <w:webHidden/>
          </w:rPr>
          <w:t>21</w:t>
        </w:r>
        <w:r w:rsidRPr="00F4214A">
          <w:rPr>
            <w:webHidden/>
          </w:rPr>
          <w:fldChar w:fldCharType="end"/>
        </w:r>
      </w:hyperlink>
    </w:p>
    <w:p w:rsidR="00F4214A" w:rsidRPr="00F4214A" w:rsidRDefault="00F4214A">
      <w:pPr>
        <w:pStyle w:val="TOC1"/>
        <w:rPr>
          <w:rFonts w:asciiTheme="minorHAnsi" w:eastAsiaTheme="minorEastAsia" w:hAnsiTheme="minorHAnsi" w:cstheme="minorBidi"/>
          <w:noProof/>
        </w:rPr>
      </w:pPr>
      <w:hyperlink w:anchor="_Toc455739904" w:history="1">
        <w:r w:rsidRPr="00F4214A">
          <w:rPr>
            <w:rStyle w:val="Hyperlink"/>
            <w:noProof/>
            <w:lang w:val="en-US"/>
          </w:rPr>
          <w:t>4.</w:t>
        </w:r>
        <w:r w:rsidRPr="00F4214A">
          <w:rPr>
            <w:rFonts w:asciiTheme="minorHAnsi" w:eastAsiaTheme="minorEastAsia" w:hAnsiTheme="minorHAnsi" w:cstheme="minorBidi"/>
            <w:noProof/>
          </w:rPr>
          <w:tab/>
        </w:r>
        <w:r w:rsidRPr="00F4214A">
          <w:rPr>
            <w:rStyle w:val="Hyperlink"/>
            <w:noProof/>
            <w:lang w:val="en-US"/>
          </w:rPr>
          <w:t>Sniffer animals</w:t>
        </w:r>
        <w:r w:rsidRPr="00F4214A">
          <w:rPr>
            <w:noProof/>
            <w:webHidden/>
          </w:rPr>
          <w:tab/>
        </w:r>
        <w:r w:rsidRPr="00F4214A">
          <w:rPr>
            <w:noProof/>
            <w:webHidden/>
          </w:rPr>
          <w:fldChar w:fldCharType="begin"/>
        </w:r>
        <w:r w:rsidRPr="00F4214A">
          <w:rPr>
            <w:noProof/>
            <w:webHidden/>
          </w:rPr>
          <w:instrText xml:space="preserve"> PAGEREF _Toc455739904 \h </w:instrText>
        </w:r>
        <w:r w:rsidRPr="00F4214A">
          <w:rPr>
            <w:noProof/>
            <w:webHidden/>
          </w:rPr>
        </w:r>
        <w:r w:rsidRPr="00F4214A">
          <w:rPr>
            <w:noProof/>
            <w:webHidden/>
          </w:rPr>
          <w:fldChar w:fldCharType="separate"/>
        </w:r>
        <w:r>
          <w:rPr>
            <w:noProof/>
            <w:webHidden/>
          </w:rPr>
          <w:t>25</w:t>
        </w:r>
        <w:r w:rsidRPr="00F4214A">
          <w:rPr>
            <w:noProof/>
            <w:webHidden/>
          </w:rPr>
          <w:fldChar w:fldCharType="end"/>
        </w:r>
      </w:hyperlink>
    </w:p>
    <w:p w:rsidR="00F4214A" w:rsidRPr="00F4214A" w:rsidRDefault="00F4214A">
      <w:pPr>
        <w:pStyle w:val="TOC1"/>
        <w:rPr>
          <w:rFonts w:asciiTheme="minorHAnsi" w:eastAsiaTheme="minorEastAsia" w:hAnsiTheme="minorHAnsi" w:cstheme="minorBidi"/>
          <w:noProof/>
        </w:rPr>
      </w:pPr>
      <w:hyperlink w:anchor="_Toc455739905" w:history="1">
        <w:r w:rsidRPr="00F4214A">
          <w:rPr>
            <w:rStyle w:val="Hyperlink"/>
            <w:noProof/>
            <w:lang w:val="en-US"/>
          </w:rPr>
          <w:t>5.</w:t>
        </w:r>
        <w:r w:rsidRPr="00F4214A">
          <w:rPr>
            <w:rFonts w:asciiTheme="minorHAnsi" w:eastAsiaTheme="minorEastAsia" w:hAnsiTheme="minorHAnsi" w:cstheme="minorBidi"/>
            <w:noProof/>
          </w:rPr>
          <w:tab/>
        </w:r>
        <w:r w:rsidRPr="00F4214A">
          <w:rPr>
            <w:rStyle w:val="Hyperlink"/>
            <w:noProof/>
            <w:lang w:val="en-US"/>
          </w:rPr>
          <w:t>Existing technologies for artificial sniffing</w:t>
        </w:r>
        <w:r w:rsidRPr="00F4214A">
          <w:rPr>
            <w:noProof/>
            <w:webHidden/>
          </w:rPr>
          <w:tab/>
        </w:r>
        <w:r w:rsidRPr="00F4214A">
          <w:rPr>
            <w:noProof/>
            <w:webHidden/>
          </w:rPr>
          <w:fldChar w:fldCharType="begin"/>
        </w:r>
        <w:r w:rsidRPr="00F4214A">
          <w:rPr>
            <w:noProof/>
            <w:webHidden/>
          </w:rPr>
          <w:instrText xml:space="preserve"> PAGEREF _Toc455739905 \h </w:instrText>
        </w:r>
        <w:r w:rsidRPr="00F4214A">
          <w:rPr>
            <w:noProof/>
            <w:webHidden/>
          </w:rPr>
        </w:r>
        <w:r w:rsidRPr="00F4214A">
          <w:rPr>
            <w:noProof/>
            <w:webHidden/>
          </w:rPr>
          <w:fldChar w:fldCharType="separate"/>
        </w:r>
        <w:r>
          <w:rPr>
            <w:noProof/>
            <w:webHidden/>
          </w:rPr>
          <w:t>27</w:t>
        </w:r>
        <w:r w:rsidRPr="00F4214A">
          <w:rPr>
            <w:noProof/>
            <w:webHidden/>
          </w:rPr>
          <w:fldChar w:fldCharType="end"/>
        </w:r>
      </w:hyperlink>
    </w:p>
    <w:p w:rsidR="00F4214A" w:rsidRPr="00F4214A" w:rsidRDefault="00F4214A">
      <w:pPr>
        <w:pStyle w:val="TOC2"/>
      </w:pPr>
      <w:hyperlink w:anchor="_Toc455739906" w:history="1">
        <w:r w:rsidRPr="00F4214A">
          <w:rPr>
            <w:rStyle w:val="Hyperlink"/>
            <w:lang w:val="en-US"/>
          </w:rPr>
          <w:t>5.1.</w:t>
        </w:r>
        <w:r w:rsidRPr="00F4214A">
          <w:tab/>
        </w:r>
        <w:r w:rsidRPr="00F4214A">
          <w:rPr>
            <w:rStyle w:val="Hyperlink"/>
            <w:lang w:val="en-US"/>
          </w:rPr>
          <w:t>Electronic noses</w:t>
        </w:r>
        <w:r w:rsidRPr="00F4214A">
          <w:rPr>
            <w:webHidden/>
          </w:rPr>
          <w:tab/>
        </w:r>
        <w:r w:rsidRPr="00F4214A">
          <w:rPr>
            <w:webHidden/>
          </w:rPr>
          <w:fldChar w:fldCharType="begin"/>
        </w:r>
        <w:r w:rsidRPr="00F4214A">
          <w:rPr>
            <w:webHidden/>
          </w:rPr>
          <w:instrText xml:space="preserve"> PAGEREF _Toc455739906 \h </w:instrText>
        </w:r>
        <w:r w:rsidRPr="00F4214A">
          <w:rPr>
            <w:webHidden/>
          </w:rPr>
        </w:r>
        <w:r w:rsidRPr="00F4214A">
          <w:rPr>
            <w:webHidden/>
          </w:rPr>
          <w:fldChar w:fldCharType="separate"/>
        </w:r>
        <w:r>
          <w:rPr>
            <w:webHidden/>
          </w:rPr>
          <w:t>28</w:t>
        </w:r>
        <w:r w:rsidRPr="00F4214A">
          <w:rPr>
            <w:webHidden/>
          </w:rPr>
          <w:fldChar w:fldCharType="end"/>
        </w:r>
      </w:hyperlink>
    </w:p>
    <w:p w:rsidR="00F4214A" w:rsidRPr="00F4214A" w:rsidRDefault="00F4214A">
      <w:pPr>
        <w:pStyle w:val="TOC2"/>
      </w:pPr>
      <w:hyperlink w:anchor="_Toc455739907" w:history="1">
        <w:r w:rsidRPr="00F4214A">
          <w:rPr>
            <w:rStyle w:val="Hyperlink"/>
            <w:lang w:val="en-US"/>
          </w:rPr>
          <w:t>5.2.</w:t>
        </w:r>
        <w:r w:rsidRPr="00F4214A">
          <w:tab/>
        </w:r>
        <w:r w:rsidRPr="00F4214A">
          <w:rPr>
            <w:rStyle w:val="Hyperlink"/>
            <w:lang w:val="en-US"/>
          </w:rPr>
          <w:t>Mass spectrometry</w:t>
        </w:r>
        <w:r w:rsidRPr="00F4214A">
          <w:rPr>
            <w:webHidden/>
          </w:rPr>
          <w:tab/>
        </w:r>
        <w:r w:rsidRPr="00F4214A">
          <w:rPr>
            <w:webHidden/>
          </w:rPr>
          <w:fldChar w:fldCharType="begin"/>
        </w:r>
        <w:r w:rsidRPr="00F4214A">
          <w:rPr>
            <w:webHidden/>
          </w:rPr>
          <w:instrText xml:space="preserve"> PAGEREF _Toc455739907 \h </w:instrText>
        </w:r>
        <w:r w:rsidRPr="00F4214A">
          <w:rPr>
            <w:webHidden/>
          </w:rPr>
        </w:r>
        <w:r w:rsidRPr="00F4214A">
          <w:rPr>
            <w:webHidden/>
          </w:rPr>
          <w:fldChar w:fldCharType="separate"/>
        </w:r>
        <w:r>
          <w:rPr>
            <w:webHidden/>
          </w:rPr>
          <w:t>30</w:t>
        </w:r>
        <w:r w:rsidRPr="00F4214A">
          <w:rPr>
            <w:webHidden/>
          </w:rPr>
          <w:fldChar w:fldCharType="end"/>
        </w:r>
      </w:hyperlink>
    </w:p>
    <w:p w:rsidR="00F4214A" w:rsidRPr="00F4214A" w:rsidRDefault="00F4214A">
      <w:pPr>
        <w:pStyle w:val="TOC2"/>
      </w:pPr>
      <w:hyperlink w:anchor="_Toc455739908" w:history="1">
        <w:r w:rsidRPr="00F4214A">
          <w:rPr>
            <w:rStyle w:val="Hyperlink"/>
            <w:lang w:val="en-US"/>
          </w:rPr>
          <w:t>5.3.</w:t>
        </w:r>
        <w:r w:rsidRPr="00F4214A">
          <w:tab/>
        </w:r>
        <w:r w:rsidRPr="00F4214A">
          <w:rPr>
            <w:rStyle w:val="Hyperlink"/>
            <w:lang w:val="en-US"/>
          </w:rPr>
          <w:t>Ion mobility spectrometry</w:t>
        </w:r>
        <w:r w:rsidRPr="00F4214A">
          <w:rPr>
            <w:webHidden/>
          </w:rPr>
          <w:tab/>
        </w:r>
        <w:r w:rsidRPr="00F4214A">
          <w:rPr>
            <w:webHidden/>
          </w:rPr>
          <w:fldChar w:fldCharType="begin"/>
        </w:r>
        <w:r w:rsidRPr="00F4214A">
          <w:rPr>
            <w:webHidden/>
          </w:rPr>
          <w:instrText xml:space="preserve"> PAGEREF _Toc455739908 \h </w:instrText>
        </w:r>
        <w:r w:rsidRPr="00F4214A">
          <w:rPr>
            <w:webHidden/>
          </w:rPr>
        </w:r>
        <w:r w:rsidRPr="00F4214A">
          <w:rPr>
            <w:webHidden/>
          </w:rPr>
          <w:fldChar w:fldCharType="separate"/>
        </w:r>
        <w:r>
          <w:rPr>
            <w:webHidden/>
          </w:rPr>
          <w:t>38</w:t>
        </w:r>
        <w:r w:rsidRPr="00F4214A">
          <w:rPr>
            <w:webHidden/>
          </w:rPr>
          <w:fldChar w:fldCharType="end"/>
        </w:r>
      </w:hyperlink>
    </w:p>
    <w:p w:rsidR="00F4214A" w:rsidRPr="00F4214A" w:rsidRDefault="00F4214A">
      <w:pPr>
        <w:pStyle w:val="TOC2"/>
      </w:pPr>
      <w:hyperlink w:anchor="_Toc455739909" w:history="1">
        <w:r w:rsidRPr="00F4214A">
          <w:rPr>
            <w:rStyle w:val="Hyperlink"/>
            <w:lang w:val="en-US"/>
          </w:rPr>
          <w:t>5.4.</w:t>
        </w:r>
        <w:r w:rsidRPr="00F4214A">
          <w:tab/>
        </w:r>
        <w:r w:rsidRPr="00F4214A">
          <w:rPr>
            <w:rStyle w:val="Hyperlink"/>
            <w:lang w:val="en-US"/>
          </w:rPr>
          <w:t>Instruments based on other technologies</w:t>
        </w:r>
        <w:r w:rsidRPr="00F4214A">
          <w:rPr>
            <w:webHidden/>
          </w:rPr>
          <w:tab/>
        </w:r>
        <w:r w:rsidRPr="00F4214A">
          <w:rPr>
            <w:webHidden/>
          </w:rPr>
          <w:fldChar w:fldCharType="begin"/>
        </w:r>
        <w:r w:rsidRPr="00F4214A">
          <w:rPr>
            <w:webHidden/>
          </w:rPr>
          <w:instrText xml:space="preserve"> PAGEREF _Toc455739909 \h </w:instrText>
        </w:r>
        <w:r w:rsidRPr="00F4214A">
          <w:rPr>
            <w:webHidden/>
          </w:rPr>
        </w:r>
        <w:r w:rsidRPr="00F4214A">
          <w:rPr>
            <w:webHidden/>
          </w:rPr>
          <w:fldChar w:fldCharType="separate"/>
        </w:r>
        <w:r>
          <w:rPr>
            <w:webHidden/>
          </w:rPr>
          <w:t>47</w:t>
        </w:r>
        <w:r w:rsidRPr="00F4214A">
          <w:rPr>
            <w:webHidden/>
          </w:rPr>
          <w:fldChar w:fldCharType="end"/>
        </w:r>
      </w:hyperlink>
    </w:p>
    <w:p w:rsidR="00F4214A" w:rsidRPr="00F4214A" w:rsidRDefault="00F4214A">
      <w:pPr>
        <w:pStyle w:val="TOC3"/>
        <w:tabs>
          <w:tab w:val="left" w:pos="1320"/>
          <w:tab w:val="right" w:leader="dot" w:pos="9016"/>
        </w:tabs>
        <w:rPr>
          <w:noProof/>
        </w:rPr>
      </w:pPr>
      <w:hyperlink w:anchor="_Toc455739910" w:history="1">
        <w:r w:rsidRPr="00F4214A">
          <w:rPr>
            <w:rStyle w:val="Hyperlink"/>
            <w:noProof/>
            <w:lang w:val="en-US"/>
          </w:rPr>
          <w:t>5.4.1.</w:t>
        </w:r>
        <w:r w:rsidRPr="00F4214A">
          <w:rPr>
            <w:noProof/>
          </w:rPr>
          <w:tab/>
        </w:r>
        <w:r w:rsidRPr="00F4214A">
          <w:rPr>
            <w:rStyle w:val="Hyperlink"/>
            <w:noProof/>
            <w:lang w:val="en-US"/>
          </w:rPr>
          <w:t>Gas chromatography</w:t>
        </w:r>
        <w:r w:rsidRPr="00F4214A">
          <w:rPr>
            <w:noProof/>
            <w:webHidden/>
          </w:rPr>
          <w:tab/>
        </w:r>
        <w:r w:rsidRPr="00F4214A">
          <w:rPr>
            <w:noProof/>
            <w:webHidden/>
          </w:rPr>
          <w:fldChar w:fldCharType="begin"/>
        </w:r>
        <w:r w:rsidRPr="00F4214A">
          <w:rPr>
            <w:noProof/>
            <w:webHidden/>
          </w:rPr>
          <w:instrText xml:space="preserve"> PAGEREF _Toc455739910 \h </w:instrText>
        </w:r>
        <w:r w:rsidRPr="00F4214A">
          <w:rPr>
            <w:noProof/>
            <w:webHidden/>
          </w:rPr>
        </w:r>
        <w:r w:rsidRPr="00F4214A">
          <w:rPr>
            <w:noProof/>
            <w:webHidden/>
          </w:rPr>
          <w:fldChar w:fldCharType="separate"/>
        </w:r>
        <w:r>
          <w:rPr>
            <w:noProof/>
            <w:webHidden/>
          </w:rPr>
          <w:t>47</w:t>
        </w:r>
        <w:r w:rsidRPr="00F4214A">
          <w:rPr>
            <w:noProof/>
            <w:webHidden/>
          </w:rPr>
          <w:fldChar w:fldCharType="end"/>
        </w:r>
      </w:hyperlink>
    </w:p>
    <w:p w:rsidR="00F4214A" w:rsidRPr="00F4214A" w:rsidRDefault="00F4214A">
      <w:pPr>
        <w:pStyle w:val="TOC3"/>
        <w:tabs>
          <w:tab w:val="left" w:pos="1320"/>
          <w:tab w:val="right" w:leader="dot" w:pos="9016"/>
        </w:tabs>
        <w:rPr>
          <w:noProof/>
        </w:rPr>
      </w:pPr>
      <w:hyperlink w:anchor="_Toc455739911" w:history="1">
        <w:r w:rsidRPr="00F4214A">
          <w:rPr>
            <w:rStyle w:val="Hyperlink"/>
            <w:noProof/>
            <w:lang w:val="en-US"/>
          </w:rPr>
          <w:t>5.4.2.</w:t>
        </w:r>
        <w:r w:rsidRPr="00F4214A">
          <w:rPr>
            <w:noProof/>
          </w:rPr>
          <w:tab/>
        </w:r>
        <w:r w:rsidRPr="00F4214A">
          <w:rPr>
            <w:rStyle w:val="Hyperlink"/>
            <w:noProof/>
            <w:lang w:val="en-US"/>
          </w:rPr>
          <w:t>Infrared spectroscopy</w:t>
        </w:r>
        <w:r w:rsidRPr="00F4214A">
          <w:rPr>
            <w:noProof/>
            <w:webHidden/>
          </w:rPr>
          <w:tab/>
        </w:r>
        <w:r w:rsidRPr="00F4214A">
          <w:rPr>
            <w:noProof/>
            <w:webHidden/>
          </w:rPr>
          <w:fldChar w:fldCharType="begin"/>
        </w:r>
        <w:r w:rsidRPr="00F4214A">
          <w:rPr>
            <w:noProof/>
            <w:webHidden/>
          </w:rPr>
          <w:instrText xml:space="preserve"> PAGEREF _Toc455739911 \h </w:instrText>
        </w:r>
        <w:r w:rsidRPr="00F4214A">
          <w:rPr>
            <w:noProof/>
            <w:webHidden/>
          </w:rPr>
        </w:r>
        <w:r w:rsidRPr="00F4214A">
          <w:rPr>
            <w:noProof/>
            <w:webHidden/>
          </w:rPr>
          <w:fldChar w:fldCharType="separate"/>
        </w:r>
        <w:r>
          <w:rPr>
            <w:noProof/>
            <w:webHidden/>
          </w:rPr>
          <w:t>48</w:t>
        </w:r>
        <w:r w:rsidRPr="00F4214A">
          <w:rPr>
            <w:noProof/>
            <w:webHidden/>
          </w:rPr>
          <w:fldChar w:fldCharType="end"/>
        </w:r>
      </w:hyperlink>
    </w:p>
    <w:p w:rsidR="00F4214A" w:rsidRPr="00F4214A" w:rsidRDefault="00F4214A">
      <w:pPr>
        <w:pStyle w:val="TOC3"/>
        <w:tabs>
          <w:tab w:val="left" w:pos="1320"/>
          <w:tab w:val="right" w:leader="dot" w:pos="9016"/>
        </w:tabs>
        <w:rPr>
          <w:noProof/>
        </w:rPr>
      </w:pPr>
      <w:hyperlink w:anchor="_Toc455739912" w:history="1">
        <w:r w:rsidRPr="00F4214A">
          <w:rPr>
            <w:rStyle w:val="Hyperlink"/>
            <w:noProof/>
            <w:lang w:val="en-US"/>
          </w:rPr>
          <w:t>5.4.3.</w:t>
        </w:r>
        <w:r w:rsidRPr="00F4214A">
          <w:rPr>
            <w:noProof/>
          </w:rPr>
          <w:tab/>
        </w:r>
        <w:r w:rsidRPr="00F4214A">
          <w:rPr>
            <w:rStyle w:val="Hyperlink"/>
            <w:noProof/>
            <w:lang w:val="en-US"/>
          </w:rPr>
          <w:t>Cavity Ring-Down spectroscopy</w:t>
        </w:r>
        <w:r w:rsidRPr="00F4214A">
          <w:rPr>
            <w:noProof/>
            <w:webHidden/>
          </w:rPr>
          <w:tab/>
        </w:r>
        <w:r w:rsidRPr="00F4214A">
          <w:rPr>
            <w:noProof/>
            <w:webHidden/>
          </w:rPr>
          <w:fldChar w:fldCharType="begin"/>
        </w:r>
        <w:r w:rsidRPr="00F4214A">
          <w:rPr>
            <w:noProof/>
            <w:webHidden/>
          </w:rPr>
          <w:instrText xml:space="preserve"> PAGEREF _Toc455739912 \h </w:instrText>
        </w:r>
        <w:r w:rsidRPr="00F4214A">
          <w:rPr>
            <w:noProof/>
            <w:webHidden/>
          </w:rPr>
        </w:r>
        <w:r w:rsidRPr="00F4214A">
          <w:rPr>
            <w:noProof/>
            <w:webHidden/>
          </w:rPr>
          <w:fldChar w:fldCharType="separate"/>
        </w:r>
        <w:r>
          <w:rPr>
            <w:noProof/>
            <w:webHidden/>
          </w:rPr>
          <w:t>52</w:t>
        </w:r>
        <w:r w:rsidRPr="00F4214A">
          <w:rPr>
            <w:noProof/>
            <w:webHidden/>
          </w:rPr>
          <w:fldChar w:fldCharType="end"/>
        </w:r>
      </w:hyperlink>
    </w:p>
    <w:p w:rsidR="00F4214A" w:rsidRPr="00F4214A" w:rsidRDefault="00F4214A">
      <w:pPr>
        <w:pStyle w:val="TOC3"/>
        <w:tabs>
          <w:tab w:val="left" w:pos="1320"/>
          <w:tab w:val="right" w:leader="dot" w:pos="9016"/>
        </w:tabs>
        <w:rPr>
          <w:noProof/>
        </w:rPr>
      </w:pPr>
      <w:hyperlink w:anchor="_Toc455739913" w:history="1">
        <w:r w:rsidRPr="00F4214A">
          <w:rPr>
            <w:rStyle w:val="Hyperlink"/>
            <w:noProof/>
            <w:lang w:val="en-US"/>
          </w:rPr>
          <w:t>5.4.4.</w:t>
        </w:r>
        <w:r w:rsidRPr="00F4214A">
          <w:rPr>
            <w:noProof/>
          </w:rPr>
          <w:tab/>
        </w:r>
        <w:r w:rsidRPr="00F4214A">
          <w:rPr>
            <w:rStyle w:val="Hyperlink"/>
            <w:noProof/>
            <w:lang w:val="en-US"/>
          </w:rPr>
          <w:t>Laser-inducted breakdown spectroscopy</w:t>
        </w:r>
        <w:r w:rsidRPr="00F4214A">
          <w:rPr>
            <w:noProof/>
            <w:webHidden/>
          </w:rPr>
          <w:tab/>
        </w:r>
        <w:r w:rsidRPr="00F4214A">
          <w:rPr>
            <w:noProof/>
            <w:webHidden/>
          </w:rPr>
          <w:fldChar w:fldCharType="begin"/>
        </w:r>
        <w:r w:rsidRPr="00F4214A">
          <w:rPr>
            <w:noProof/>
            <w:webHidden/>
          </w:rPr>
          <w:instrText xml:space="preserve"> PAGEREF _Toc455739913 \h </w:instrText>
        </w:r>
        <w:r w:rsidRPr="00F4214A">
          <w:rPr>
            <w:noProof/>
            <w:webHidden/>
          </w:rPr>
        </w:r>
        <w:r w:rsidRPr="00F4214A">
          <w:rPr>
            <w:noProof/>
            <w:webHidden/>
          </w:rPr>
          <w:fldChar w:fldCharType="separate"/>
        </w:r>
        <w:r>
          <w:rPr>
            <w:noProof/>
            <w:webHidden/>
          </w:rPr>
          <w:t>53</w:t>
        </w:r>
        <w:r w:rsidRPr="00F4214A">
          <w:rPr>
            <w:noProof/>
            <w:webHidden/>
          </w:rPr>
          <w:fldChar w:fldCharType="end"/>
        </w:r>
      </w:hyperlink>
    </w:p>
    <w:p w:rsidR="00F4214A" w:rsidRPr="00F4214A" w:rsidRDefault="00F4214A">
      <w:pPr>
        <w:pStyle w:val="TOC3"/>
        <w:tabs>
          <w:tab w:val="left" w:pos="1320"/>
          <w:tab w:val="right" w:leader="dot" w:pos="9016"/>
        </w:tabs>
        <w:rPr>
          <w:noProof/>
        </w:rPr>
      </w:pPr>
      <w:hyperlink w:anchor="_Toc455739914" w:history="1">
        <w:r w:rsidRPr="00F4214A">
          <w:rPr>
            <w:rStyle w:val="Hyperlink"/>
            <w:noProof/>
            <w:lang w:val="en-US"/>
          </w:rPr>
          <w:t>5.4.5.</w:t>
        </w:r>
        <w:r w:rsidRPr="00F4214A">
          <w:rPr>
            <w:noProof/>
          </w:rPr>
          <w:tab/>
        </w:r>
        <w:r w:rsidRPr="00F4214A">
          <w:rPr>
            <w:rStyle w:val="Hyperlink"/>
            <w:noProof/>
            <w:lang w:val="en-US"/>
          </w:rPr>
          <w:t>Raman spectroscopy</w:t>
        </w:r>
        <w:r w:rsidRPr="00F4214A">
          <w:rPr>
            <w:noProof/>
            <w:webHidden/>
          </w:rPr>
          <w:tab/>
        </w:r>
        <w:r w:rsidRPr="00F4214A">
          <w:rPr>
            <w:noProof/>
            <w:webHidden/>
          </w:rPr>
          <w:fldChar w:fldCharType="begin"/>
        </w:r>
        <w:r w:rsidRPr="00F4214A">
          <w:rPr>
            <w:noProof/>
            <w:webHidden/>
          </w:rPr>
          <w:instrText xml:space="preserve"> PAGEREF _Toc455739914 \h </w:instrText>
        </w:r>
        <w:r w:rsidRPr="00F4214A">
          <w:rPr>
            <w:noProof/>
            <w:webHidden/>
          </w:rPr>
        </w:r>
        <w:r w:rsidRPr="00F4214A">
          <w:rPr>
            <w:noProof/>
            <w:webHidden/>
          </w:rPr>
          <w:fldChar w:fldCharType="separate"/>
        </w:r>
        <w:r>
          <w:rPr>
            <w:noProof/>
            <w:webHidden/>
          </w:rPr>
          <w:t>54</w:t>
        </w:r>
        <w:r w:rsidRPr="00F4214A">
          <w:rPr>
            <w:noProof/>
            <w:webHidden/>
          </w:rPr>
          <w:fldChar w:fldCharType="end"/>
        </w:r>
      </w:hyperlink>
    </w:p>
    <w:p w:rsidR="00F4214A" w:rsidRPr="00F4214A" w:rsidRDefault="00F4214A">
      <w:pPr>
        <w:pStyle w:val="TOC3"/>
        <w:tabs>
          <w:tab w:val="left" w:pos="1320"/>
          <w:tab w:val="right" w:leader="dot" w:pos="9016"/>
        </w:tabs>
        <w:rPr>
          <w:noProof/>
        </w:rPr>
      </w:pPr>
      <w:hyperlink w:anchor="_Toc455739915" w:history="1">
        <w:r w:rsidRPr="00F4214A">
          <w:rPr>
            <w:rStyle w:val="Hyperlink"/>
            <w:noProof/>
            <w:lang w:val="en-US"/>
          </w:rPr>
          <w:t>5.4.6.</w:t>
        </w:r>
        <w:r w:rsidRPr="00F4214A">
          <w:rPr>
            <w:noProof/>
          </w:rPr>
          <w:tab/>
        </w:r>
        <w:r w:rsidRPr="00F4214A">
          <w:rPr>
            <w:rStyle w:val="Hyperlink"/>
            <w:noProof/>
            <w:lang w:val="en-US"/>
          </w:rPr>
          <w:t>Terahertz spectroscopy</w:t>
        </w:r>
        <w:r w:rsidRPr="00F4214A">
          <w:rPr>
            <w:noProof/>
            <w:webHidden/>
          </w:rPr>
          <w:tab/>
        </w:r>
        <w:r w:rsidRPr="00F4214A">
          <w:rPr>
            <w:noProof/>
            <w:webHidden/>
          </w:rPr>
          <w:fldChar w:fldCharType="begin"/>
        </w:r>
        <w:r w:rsidRPr="00F4214A">
          <w:rPr>
            <w:noProof/>
            <w:webHidden/>
          </w:rPr>
          <w:instrText xml:space="preserve"> PAGEREF _Toc455739915 \h </w:instrText>
        </w:r>
        <w:r w:rsidRPr="00F4214A">
          <w:rPr>
            <w:noProof/>
            <w:webHidden/>
          </w:rPr>
        </w:r>
        <w:r w:rsidRPr="00F4214A">
          <w:rPr>
            <w:noProof/>
            <w:webHidden/>
          </w:rPr>
          <w:fldChar w:fldCharType="separate"/>
        </w:r>
        <w:r>
          <w:rPr>
            <w:noProof/>
            <w:webHidden/>
          </w:rPr>
          <w:t>59</w:t>
        </w:r>
        <w:r w:rsidRPr="00F4214A">
          <w:rPr>
            <w:noProof/>
            <w:webHidden/>
          </w:rPr>
          <w:fldChar w:fldCharType="end"/>
        </w:r>
      </w:hyperlink>
    </w:p>
    <w:p w:rsidR="00F4214A" w:rsidRPr="00F4214A" w:rsidRDefault="00F4214A">
      <w:pPr>
        <w:pStyle w:val="TOC3"/>
        <w:tabs>
          <w:tab w:val="left" w:pos="1320"/>
          <w:tab w:val="right" w:leader="dot" w:pos="9016"/>
        </w:tabs>
        <w:rPr>
          <w:noProof/>
        </w:rPr>
      </w:pPr>
      <w:hyperlink w:anchor="_Toc455739916" w:history="1">
        <w:r w:rsidRPr="00F4214A">
          <w:rPr>
            <w:rStyle w:val="Hyperlink"/>
            <w:noProof/>
            <w:lang w:val="en-US"/>
          </w:rPr>
          <w:t>5.4.7.</w:t>
        </w:r>
        <w:r w:rsidRPr="00F4214A">
          <w:rPr>
            <w:noProof/>
          </w:rPr>
          <w:tab/>
        </w:r>
        <w:r w:rsidRPr="00F4214A">
          <w:rPr>
            <w:rStyle w:val="Hyperlink"/>
            <w:noProof/>
            <w:lang w:val="en-US"/>
          </w:rPr>
          <w:t>Fluorescence spectroscopy</w:t>
        </w:r>
        <w:r w:rsidRPr="00F4214A">
          <w:rPr>
            <w:noProof/>
            <w:webHidden/>
          </w:rPr>
          <w:tab/>
        </w:r>
        <w:r w:rsidRPr="00F4214A">
          <w:rPr>
            <w:noProof/>
            <w:webHidden/>
          </w:rPr>
          <w:fldChar w:fldCharType="begin"/>
        </w:r>
        <w:r w:rsidRPr="00F4214A">
          <w:rPr>
            <w:noProof/>
            <w:webHidden/>
          </w:rPr>
          <w:instrText xml:space="preserve"> PAGEREF _Toc455739916 \h </w:instrText>
        </w:r>
        <w:r w:rsidRPr="00F4214A">
          <w:rPr>
            <w:noProof/>
            <w:webHidden/>
          </w:rPr>
        </w:r>
        <w:r w:rsidRPr="00F4214A">
          <w:rPr>
            <w:noProof/>
            <w:webHidden/>
          </w:rPr>
          <w:fldChar w:fldCharType="separate"/>
        </w:r>
        <w:r>
          <w:rPr>
            <w:noProof/>
            <w:webHidden/>
          </w:rPr>
          <w:t>60</w:t>
        </w:r>
        <w:r w:rsidRPr="00F4214A">
          <w:rPr>
            <w:noProof/>
            <w:webHidden/>
          </w:rPr>
          <w:fldChar w:fldCharType="end"/>
        </w:r>
      </w:hyperlink>
    </w:p>
    <w:p w:rsidR="00F4214A" w:rsidRPr="00F4214A" w:rsidRDefault="00F4214A">
      <w:pPr>
        <w:pStyle w:val="TOC3"/>
        <w:tabs>
          <w:tab w:val="left" w:pos="1320"/>
          <w:tab w:val="right" w:leader="dot" w:pos="9016"/>
        </w:tabs>
        <w:rPr>
          <w:noProof/>
        </w:rPr>
      </w:pPr>
      <w:hyperlink w:anchor="_Toc455739917" w:history="1">
        <w:r w:rsidRPr="00F4214A">
          <w:rPr>
            <w:rStyle w:val="Hyperlink"/>
            <w:noProof/>
            <w:lang w:val="en-US"/>
          </w:rPr>
          <w:t>5.4.8.</w:t>
        </w:r>
        <w:r w:rsidRPr="00F4214A">
          <w:rPr>
            <w:noProof/>
          </w:rPr>
          <w:tab/>
        </w:r>
        <w:r w:rsidRPr="00F4214A">
          <w:rPr>
            <w:rStyle w:val="Hyperlink"/>
            <w:noProof/>
            <w:lang w:val="en-US"/>
          </w:rPr>
          <w:t>Optical sensor based systems</w:t>
        </w:r>
        <w:r w:rsidRPr="00F4214A">
          <w:rPr>
            <w:noProof/>
            <w:webHidden/>
          </w:rPr>
          <w:tab/>
        </w:r>
        <w:r w:rsidRPr="00F4214A">
          <w:rPr>
            <w:noProof/>
            <w:webHidden/>
          </w:rPr>
          <w:fldChar w:fldCharType="begin"/>
        </w:r>
        <w:r w:rsidRPr="00F4214A">
          <w:rPr>
            <w:noProof/>
            <w:webHidden/>
          </w:rPr>
          <w:instrText xml:space="preserve"> PAGEREF _Toc455739917 \h </w:instrText>
        </w:r>
        <w:r w:rsidRPr="00F4214A">
          <w:rPr>
            <w:noProof/>
            <w:webHidden/>
          </w:rPr>
        </w:r>
        <w:r w:rsidRPr="00F4214A">
          <w:rPr>
            <w:noProof/>
            <w:webHidden/>
          </w:rPr>
          <w:fldChar w:fldCharType="separate"/>
        </w:r>
        <w:r>
          <w:rPr>
            <w:noProof/>
            <w:webHidden/>
          </w:rPr>
          <w:t>60</w:t>
        </w:r>
        <w:r w:rsidRPr="00F4214A">
          <w:rPr>
            <w:noProof/>
            <w:webHidden/>
          </w:rPr>
          <w:fldChar w:fldCharType="end"/>
        </w:r>
      </w:hyperlink>
    </w:p>
    <w:p w:rsidR="00F4214A" w:rsidRPr="00F4214A" w:rsidRDefault="00F4214A">
      <w:pPr>
        <w:pStyle w:val="TOC3"/>
        <w:tabs>
          <w:tab w:val="left" w:pos="1320"/>
          <w:tab w:val="right" w:leader="dot" w:pos="9016"/>
        </w:tabs>
        <w:rPr>
          <w:noProof/>
        </w:rPr>
      </w:pPr>
      <w:hyperlink w:anchor="_Toc455739918" w:history="1">
        <w:r w:rsidRPr="00F4214A">
          <w:rPr>
            <w:rStyle w:val="Hyperlink"/>
            <w:noProof/>
            <w:lang w:val="en-US"/>
          </w:rPr>
          <w:t>5.4.9.</w:t>
        </w:r>
        <w:r w:rsidRPr="00F4214A">
          <w:rPr>
            <w:noProof/>
          </w:rPr>
          <w:tab/>
        </w:r>
        <w:r w:rsidRPr="00F4214A">
          <w:rPr>
            <w:rStyle w:val="Hyperlink"/>
            <w:noProof/>
            <w:lang w:val="en-US"/>
          </w:rPr>
          <w:t>Chemical sensors</w:t>
        </w:r>
        <w:r w:rsidRPr="00F4214A">
          <w:rPr>
            <w:noProof/>
            <w:webHidden/>
          </w:rPr>
          <w:tab/>
        </w:r>
        <w:r w:rsidRPr="00F4214A">
          <w:rPr>
            <w:noProof/>
            <w:webHidden/>
          </w:rPr>
          <w:fldChar w:fldCharType="begin"/>
        </w:r>
        <w:r w:rsidRPr="00F4214A">
          <w:rPr>
            <w:noProof/>
            <w:webHidden/>
          </w:rPr>
          <w:instrText xml:space="preserve"> PAGEREF _Toc455739918 \h </w:instrText>
        </w:r>
        <w:r w:rsidRPr="00F4214A">
          <w:rPr>
            <w:noProof/>
            <w:webHidden/>
          </w:rPr>
        </w:r>
        <w:r w:rsidRPr="00F4214A">
          <w:rPr>
            <w:noProof/>
            <w:webHidden/>
          </w:rPr>
          <w:fldChar w:fldCharType="separate"/>
        </w:r>
        <w:r>
          <w:rPr>
            <w:noProof/>
            <w:webHidden/>
          </w:rPr>
          <w:t>61</w:t>
        </w:r>
        <w:r w:rsidRPr="00F4214A">
          <w:rPr>
            <w:noProof/>
            <w:webHidden/>
          </w:rPr>
          <w:fldChar w:fldCharType="end"/>
        </w:r>
      </w:hyperlink>
    </w:p>
    <w:p w:rsidR="00F4214A" w:rsidRPr="00F4214A" w:rsidRDefault="00F4214A">
      <w:pPr>
        <w:pStyle w:val="TOC3"/>
        <w:tabs>
          <w:tab w:val="left" w:pos="1320"/>
          <w:tab w:val="right" w:leader="dot" w:pos="9016"/>
        </w:tabs>
        <w:rPr>
          <w:noProof/>
        </w:rPr>
      </w:pPr>
      <w:hyperlink w:anchor="_Toc455739927" w:history="1">
        <w:r w:rsidRPr="00F4214A">
          <w:rPr>
            <w:rStyle w:val="Hyperlink"/>
            <w:noProof/>
            <w:lang w:val="en-US"/>
          </w:rPr>
          <w:t>5.4.10.</w:t>
        </w:r>
        <w:r w:rsidRPr="00F4214A">
          <w:rPr>
            <w:noProof/>
          </w:rPr>
          <w:tab/>
        </w:r>
        <w:r w:rsidRPr="00F4214A">
          <w:rPr>
            <w:rStyle w:val="Hyperlink"/>
            <w:noProof/>
            <w:lang w:val="en-US"/>
          </w:rPr>
          <w:t>Enzyme technology based sensors</w:t>
        </w:r>
        <w:r w:rsidRPr="00F4214A">
          <w:rPr>
            <w:noProof/>
            <w:webHidden/>
          </w:rPr>
          <w:tab/>
        </w:r>
        <w:r w:rsidRPr="00F4214A">
          <w:rPr>
            <w:noProof/>
            <w:webHidden/>
          </w:rPr>
          <w:fldChar w:fldCharType="begin"/>
        </w:r>
        <w:r w:rsidRPr="00F4214A">
          <w:rPr>
            <w:noProof/>
            <w:webHidden/>
          </w:rPr>
          <w:instrText xml:space="preserve"> PAGEREF _Toc455739927 \h </w:instrText>
        </w:r>
        <w:r w:rsidRPr="00F4214A">
          <w:rPr>
            <w:noProof/>
            <w:webHidden/>
          </w:rPr>
        </w:r>
        <w:r w:rsidRPr="00F4214A">
          <w:rPr>
            <w:noProof/>
            <w:webHidden/>
          </w:rPr>
          <w:fldChar w:fldCharType="separate"/>
        </w:r>
        <w:r>
          <w:rPr>
            <w:noProof/>
            <w:webHidden/>
          </w:rPr>
          <w:t>68</w:t>
        </w:r>
        <w:r w:rsidRPr="00F4214A">
          <w:rPr>
            <w:noProof/>
            <w:webHidden/>
          </w:rPr>
          <w:fldChar w:fldCharType="end"/>
        </w:r>
      </w:hyperlink>
    </w:p>
    <w:p w:rsidR="00F4214A" w:rsidRPr="00F4214A" w:rsidRDefault="00F4214A">
      <w:pPr>
        <w:pStyle w:val="TOC2"/>
      </w:pPr>
      <w:hyperlink w:anchor="_Toc455739928" w:history="1">
        <w:r w:rsidRPr="00F4214A">
          <w:rPr>
            <w:rStyle w:val="Hyperlink"/>
            <w:lang w:val="en-US"/>
          </w:rPr>
          <w:t>5.5.</w:t>
        </w:r>
        <w:r w:rsidRPr="00F4214A">
          <w:tab/>
        </w:r>
        <w:r w:rsidRPr="00F4214A">
          <w:rPr>
            <w:rStyle w:val="Hyperlink"/>
            <w:lang w:val="en-US"/>
          </w:rPr>
          <w:t>Comparison of the existing technologies for artificial sniffing</w:t>
        </w:r>
        <w:r w:rsidRPr="00F4214A">
          <w:rPr>
            <w:webHidden/>
          </w:rPr>
          <w:tab/>
        </w:r>
        <w:r w:rsidRPr="00F4214A">
          <w:rPr>
            <w:webHidden/>
          </w:rPr>
          <w:fldChar w:fldCharType="begin"/>
        </w:r>
        <w:r w:rsidRPr="00F4214A">
          <w:rPr>
            <w:webHidden/>
          </w:rPr>
          <w:instrText xml:space="preserve"> PAGEREF _Toc455739928 \h </w:instrText>
        </w:r>
        <w:r w:rsidRPr="00F4214A">
          <w:rPr>
            <w:webHidden/>
          </w:rPr>
        </w:r>
        <w:r w:rsidRPr="00F4214A">
          <w:rPr>
            <w:webHidden/>
          </w:rPr>
          <w:fldChar w:fldCharType="separate"/>
        </w:r>
        <w:r>
          <w:rPr>
            <w:webHidden/>
          </w:rPr>
          <w:t>68</w:t>
        </w:r>
        <w:r w:rsidRPr="00F4214A">
          <w:rPr>
            <w:webHidden/>
          </w:rPr>
          <w:fldChar w:fldCharType="end"/>
        </w:r>
      </w:hyperlink>
    </w:p>
    <w:p w:rsidR="00F4214A" w:rsidRPr="00F4214A" w:rsidRDefault="00F4214A">
      <w:pPr>
        <w:pStyle w:val="TOC1"/>
        <w:rPr>
          <w:rFonts w:asciiTheme="minorHAnsi" w:eastAsiaTheme="minorEastAsia" w:hAnsiTheme="minorHAnsi" w:cstheme="minorBidi"/>
          <w:noProof/>
        </w:rPr>
      </w:pPr>
      <w:hyperlink w:anchor="_Toc455739929" w:history="1">
        <w:r w:rsidRPr="00F4214A">
          <w:rPr>
            <w:rStyle w:val="Hyperlink"/>
            <w:noProof/>
            <w:lang w:val="en-US"/>
          </w:rPr>
          <w:t>6.</w:t>
        </w:r>
        <w:r w:rsidRPr="00F4214A">
          <w:rPr>
            <w:rFonts w:asciiTheme="minorHAnsi" w:eastAsiaTheme="minorEastAsia" w:hAnsiTheme="minorHAnsi" w:cstheme="minorBidi"/>
            <w:noProof/>
          </w:rPr>
          <w:tab/>
        </w:r>
        <w:r w:rsidRPr="00F4214A">
          <w:rPr>
            <w:rStyle w:val="Hyperlink"/>
            <w:noProof/>
            <w:lang w:val="en-US"/>
          </w:rPr>
          <w:t>Summary</w:t>
        </w:r>
        <w:r w:rsidRPr="00F4214A">
          <w:rPr>
            <w:noProof/>
            <w:webHidden/>
          </w:rPr>
          <w:tab/>
        </w:r>
        <w:r w:rsidRPr="00F4214A">
          <w:rPr>
            <w:noProof/>
            <w:webHidden/>
          </w:rPr>
          <w:fldChar w:fldCharType="begin"/>
        </w:r>
        <w:r w:rsidRPr="00F4214A">
          <w:rPr>
            <w:noProof/>
            <w:webHidden/>
          </w:rPr>
          <w:instrText xml:space="preserve"> PAGEREF _Toc455739929 \h </w:instrText>
        </w:r>
        <w:r w:rsidRPr="00F4214A">
          <w:rPr>
            <w:noProof/>
            <w:webHidden/>
          </w:rPr>
        </w:r>
        <w:r w:rsidRPr="00F4214A">
          <w:rPr>
            <w:noProof/>
            <w:webHidden/>
          </w:rPr>
          <w:fldChar w:fldCharType="separate"/>
        </w:r>
        <w:r>
          <w:rPr>
            <w:noProof/>
            <w:webHidden/>
          </w:rPr>
          <w:t>70</w:t>
        </w:r>
        <w:r w:rsidRPr="00F4214A">
          <w:rPr>
            <w:noProof/>
            <w:webHidden/>
          </w:rPr>
          <w:fldChar w:fldCharType="end"/>
        </w:r>
      </w:hyperlink>
    </w:p>
    <w:p w:rsidR="00F4214A" w:rsidRPr="00F4214A" w:rsidRDefault="00F4214A">
      <w:pPr>
        <w:pStyle w:val="TOC1"/>
        <w:rPr>
          <w:rFonts w:asciiTheme="minorHAnsi" w:eastAsiaTheme="minorEastAsia" w:hAnsiTheme="minorHAnsi" w:cstheme="minorBidi"/>
          <w:noProof/>
        </w:rPr>
      </w:pPr>
      <w:hyperlink w:anchor="_Toc455739930" w:history="1">
        <w:r w:rsidRPr="00F4214A">
          <w:rPr>
            <w:rStyle w:val="Hyperlink"/>
            <w:noProof/>
            <w:lang w:val="en-US"/>
          </w:rPr>
          <w:t>7.</w:t>
        </w:r>
        <w:r w:rsidRPr="00F4214A">
          <w:rPr>
            <w:rFonts w:asciiTheme="minorHAnsi" w:eastAsiaTheme="minorEastAsia" w:hAnsiTheme="minorHAnsi" w:cstheme="minorBidi"/>
            <w:noProof/>
          </w:rPr>
          <w:tab/>
        </w:r>
        <w:r w:rsidRPr="00F4214A">
          <w:rPr>
            <w:rStyle w:val="Hyperlink"/>
            <w:noProof/>
            <w:lang w:val="en-US"/>
          </w:rPr>
          <w:t>References</w:t>
        </w:r>
        <w:r w:rsidRPr="00F4214A">
          <w:rPr>
            <w:noProof/>
            <w:webHidden/>
          </w:rPr>
          <w:tab/>
        </w:r>
        <w:r w:rsidRPr="00F4214A">
          <w:rPr>
            <w:noProof/>
            <w:webHidden/>
          </w:rPr>
          <w:fldChar w:fldCharType="begin"/>
        </w:r>
        <w:r w:rsidRPr="00F4214A">
          <w:rPr>
            <w:noProof/>
            <w:webHidden/>
          </w:rPr>
          <w:instrText xml:space="preserve"> PAGEREF _Toc455739930 \h </w:instrText>
        </w:r>
        <w:r w:rsidRPr="00F4214A">
          <w:rPr>
            <w:noProof/>
            <w:webHidden/>
          </w:rPr>
        </w:r>
        <w:r w:rsidRPr="00F4214A">
          <w:rPr>
            <w:noProof/>
            <w:webHidden/>
          </w:rPr>
          <w:fldChar w:fldCharType="separate"/>
        </w:r>
        <w:r>
          <w:rPr>
            <w:noProof/>
            <w:webHidden/>
          </w:rPr>
          <w:t>72</w:t>
        </w:r>
        <w:r w:rsidRPr="00F4214A">
          <w:rPr>
            <w:noProof/>
            <w:webHidden/>
          </w:rPr>
          <w:fldChar w:fldCharType="end"/>
        </w:r>
      </w:hyperlink>
    </w:p>
    <w:p w:rsidR="00180771" w:rsidRPr="00D01274" w:rsidRDefault="007F60F6" w:rsidP="00213ADB">
      <w:pPr>
        <w:pStyle w:val="NoSpacing"/>
        <w:rPr>
          <w:szCs w:val="24"/>
        </w:rPr>
      </w:pPr>
      <w:r w:rsidRPr="00F4214A">
        <w:rPr>
          <w:rFonts w:asciiTheme="minorHAnsi" w:hAnsiTheme="minorHAnsi"/>
          <w:lang w:val="en-US"/>
        </w:rPr>
        <w:fldChar w:fldCharType="end"/>
      </w:r>
      <w:r w:rsidR="009D7728" w:rsidRPr="00D01274">
        <w:rPr>
          <w:lang w:val="en-US"/>
        </w:rPr>
        <w:t xml:space="preserve">    </w:t>
      </w:r>
    </w:p>
    <w:p w:rsidR="009D7728" w:rsidRPr="00D01274" w:rsidRDefault="009D7728" w:rsidP="004E1D19">
      <w:pPr>
        <w:pStyle w:val="Heading1"/>
        <w:numPr>
          <w:ilvl w:val="0"/>
          <w:numId w:val="1"/>
        </w:numPr>
        <w:spacing w:line="480" w:lineRule="auto"/>
        <w:rPr>
          <w:rFonts w:asciiTheme="minorHAnsi" w:hAnsiTheme="minorHAnsi"/>
          <w:color w:val="auto"/>
          <w:sz w:val="24"/>
          <w:szCs w:val="24"/>
          <w:lang w:val="en-US"/>
        </w:rPr>
      </w:pPr>
      <w:bookmarkStart w:id="0" w:name="_Toc455739874"/>
      <w:r w:rsidRPr="00D01274">
        <w:rPr>
          <w:rFonts w:asciiTheme="minorHAnsi" w:hAnsiTheme="minorHAnsi"/>
          <w:color w:val="auto"/>
          <w:sz w:val="24"/>
          <w:szCs w:val="24"/>
          <w:lang w:val="en-US"/>
        </w:rPr>
        <w:lastRenderedPageBreak/>
        <w:t xml:space="preserve">Introduction to </w:t>
      </w:r>
      <w:r w:rsidR="000D1E58" w:rsidRPr="00D01274">
        <w:rPr>
          <w:rFonts w:asciiTheme="minorHAnsi" w:hAnsiTheme="minorHAnsi"/>
          <w:color w:val="auto"/>
          <w:sz w:val="24"/>
          <w:szCs w:val="24"/>
          <w:lang w:val="en-US"/>
        </w:rPr>
        <w:t>artificial sniffing</w:t>
      </w:r>
      <w:r w:rsidR="003C7BA8" w:rsidRPr="00D01274">
        <w:rPr>
          <w:rFonts w:asciiTheme="minorHAnsi" w:hAnsiTheme="minorHAnsi"/>
          <w:color w:val="auto"/>
          <w:sz w:val="24"/>
          <w:szCs w:val="24"/>
          <w:lang w:val="en-US"/>
        </w:rPr>
        <w:t xml:space="preserve"> for security applications</w:t>
      </w:r>
      <w:bookmarkEnd w:id="0"/>
    </w:p>
    <w:p w:rsidR="009D7728" w:rsidRPr="00D01274" w:rsidRDefault="009D7728" w:rsidP="007038D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Worldwide border policing for homeland security faces major challenges due to threats from national or international terrorism and </w:t>
      </w:r>
      <w:r w:rsidR="00492642" w:rsidRPr="00D01274">
        <w:rPr>
          <w:rFonts w:asciiTheme="minorHAnsi" w:hAnsiTheme="minorHAnsi"/>
          <w:sz w:val="24"/>
          <w:szCs w:val="24"/>
          <w:lang w:val="en-US"/>
        </w:rPr>
        <w:t>organized</w:t>
      </w:r>
      <w:r w:rsidR="00BF2DCF">
        <w:rPr>
          <w:rFonts w:asciiTheme="minorHAnsi" w:hAnsiTheme="minorHAnsi"/>
          <w:sz w:val="24"/>
          <w:szCs w:val="24"/>
          <w:lang w:val="en-US"/>
        </w:rPr>
        <w:t xml:space="preserve"> crime</w:t>
      </w:r>
      <w:r w:rsidRPr="00D01274">
        <w:rPr>
          <w:rFonts w:asciiTheme="minorHAnsi" w:hAnsiTheme="minorHAnsi"/>
          <w:sz w:val="24"/>
          <w:szCs w:val="24"/>
          <w:lang w:val="en-US"/>
        </w:rPr>
        <w:t>.</w:t>
      </w:r>
      <w:r w:rsidR="00BF2DCF" w:rsidRPr="00BF2DCF">
        <w:rPr>
          <w:rFonts w:asciiTheme="minorHAnsi" w:hAnsiTheme="minorHAnsi"/>
          <w:sz w:val="24"/>
          <w:szCs w:val="24"/>
          <w:vertAlign w:val="superscript"/>
          <w:lang w:val="en-US"/>
        </w:rPr>
        <w:t xml:space="preserve"> 1, 2</w:t>
      </w:r>
      <w:r w:rsidR="00BF2DCF">
        <w:rPr>
          <w:rFonts w:asciiTheme="minorHAnsi" w:hAnsiTheme="minorHAnsi"/>
          <w:sz w:val="24"/>
          <w:szCs w:val="24"/>
          <w:lang w:val="en-US"/>
        </w:rPr>
        <w:t xml:space="preserve"> </w:t>
      </w:r>
      <w:proofErr w:type="gramStart"/>
      <w:r w:rsidR="004A5776" w:rsidRPr="00D01274">
        <w:rPr>
          <w:rFonts w:asciiTheme="minorHAnsi" w:hAnsiTheme="minorHAnsi"/>
          <w:sz w:val="24"/>
          <w:szCs w:val="24"/>
          <w:lang w:val="en-US"/>
        </w:rPr>
        <w:t>The</w:t>
      </w:r>
      <w:proofErr w:type="gramEnd"/>
      <w:r w:rsidR="004A5776" w:rsidRPr="00D01274">
        <w:rPr>
          <w:rFonts w:asciiTheme="minorHAnsi" w:hAnsiTheme="minorHAnsi"/>
          <w:sz w:val="24"/>
          <w:szCs w:val="24"/>
          <w:lang w:val="en-US"/>
        </w:rPr>
        <w:t xml:space="preserve"> c</w:t>
      </w:r>
      <w:r w:rsidRPr="00D01274">
        <w:rPr>
          <w:rFonts w:asciiTheme="minorHAnsi" w:hAnsiTheme="minorHAnsi"/>
          <w:sz w:val="24"/>
          <w:szCs w:val="24"/>
          <w:lang w:val="en-US"/>
        </w:rPr>
        <w:t xml:space="preserve">ontinued increase of illegal immigration and human trafficking (especially of children and women) is of particular concern as well as problems associated with illegal transportation of narcotics, explosives, chemical weapons and other restricted goods. </w:t>
      </w:r>
      <w:proofErr w:type="gramStart"/>
      <w:r w:rsidRPr="00D01274">
        <w:rPr>
          <w:rFonts w:asciiTheme="minorHAnsi" w:hAnsiTheme="minorHAnsi"/>
          <w:sz w:val="24"/>
          <w:szCs w:val="24"/>
          <w:lang w:val="en-US"/>
        </w:rPr>
        <w:t>Existing</w:t>
      </w:r>
      <w:proofErr w:type="gramEnd"/>
      <w:r w:rsidRPr="00D01274">
        <w:rPr>
          <w:rFonts w:asciiTheme="minorHAnsi" w:hAnsiTheme="minorHAnsi"/>
          <w:sz w:val="24"/>
          <w:szCs w:val="24"/>
          <w:lang w:val="en-US"/>
        </w:rPr>
        <w:t xml:space="preserve"> mainstream technology for bulk or trace detection of threat compounds (natural </w:t>
      </w:r>
      <w:r w:rsidR="004A5776" w:rsidRPr="00D01274">
        <w:rPr>
          <w:rFonts w:asciiTheme="minorHAnsi" w:hAnsiTheme="minorHAnsi"/>
          <w:sz w:val="24"/>
          <w:szCs w:val="24"/>
          <w:lang w:val="en-US"/>
        </w:rPr>
        <w:t>and/</w:t>
      </w:r>
      <w:r w:rsidRPr="00D01274">
        <w:rPr>
          <w:rFonts w:asciiTheme="minorHAnsi" w:hAnsiTheme="minorHAnsi"/>
          <w:sz w:val="24"/>
          <w:szCs w:val="24"/>
          <w:lang w:val="en-US"/>
        </w:rPr>
        <w:t>or chemical) and of human trafficking has limitations</w:t>
      </w:r>
      <w:r w:rsidR="004A5776" w:rsidRPr="00D01274">
        <w:rPr>
          <w:rFonts w:asciiTheme="minorHAnsi" w:hAnsiTheme="minorHAnsi"/>
          <w:sz w:val="24"/>
          <w:szCs w:val="24"/>
          <w:lang w:val="en-US"/>
        </w:rPr>
        <w:t>. Research programmes are ongoing worldwide in order to develop improved instrumentation</w:t>
      </w:r>
      <w:r w:rsidRPr="00D01274">
        <w:rPr>
          <w:rFonts w:asciiTheme="minorHAnsi" w:hAnsiTheme="minorHAnsi"/>
          <w:sz w:val="24"/>
          <w:szCs w:val="24"/>
          <w:lang w:val="en-US"/>
        </w:rPr>
        <w:t xml:space="preserve">.  </w:t>
      </w:r>
    </w:p>
    <w:p w:rsidR="009D7728" w:rsidRPr="00D01274" w:rsidRDefault="009D7728" w:rsidP="007038D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Olfaction arises from the stimulation of the olfactory system by odorous compounds</w:t>
      </w:r>
      <w:r w:rsidR="001147D1" w:rsidRPr="00D01274">
        <w:rPr>
          <w:rFonts w:asciiTheme="minorHAnsi" w:hAnsiTheme="minorHAnsi"/>
          <w:sz w:val="24"/>
          <w:szCs w:val="24"/>
          <w:lang w:val="en-US"/>
        </w:rPr>
        <w:t>.</w:t>
      </w:r>
      <w:r w:rsidRPr="00D01274">
        <w:rPr>
          <w:rFonts w:asciiTheme="minorHAnsi" w:hAnsiTheme="minorHAnsi"/>
          <w:sz w:val="24"/>
          <w:szCs w:val="24"/>
          <w:lang w:val="en-US"/>
        </w:rPr>
        <w:t xml:space="preserve"> </w:t>
      </w:r>
      <w:r w:rsidR="001147D1" w:rsidRPr="00D01274">
        <w:rPr>
          <w:rFonts w:asciiTheme="minorHAnsi" w:hAnsiTheme="minorHAnsi"/>
          <w:sz w:val="24"/>
          <w:szCs w:val="24"/>
          <w:lang w:val="en-US"/>
        </w:rPr>
        <w:t xml:space="preserve">It has </w:t>
      </w:r>
      <w:r w:rsidRPr="00D01274">
        <w:rPr>
          <w:rFonts w:asciiTheme="minorHAnsi" w:hAnsiTheme="minorHAnsi"/>
          <w:sz w:val="24"/>
          <w:szCs w:val="24"/>
          <w:lang w:val="en-US"/>
        </w:rPr>
        <w:t>always been and remains one of the most important biological proce</w:t>
      </w:r>
      <w:r w:rsidR="001147D1" w:rsidRPr="00D01274">
        <w:rPr>
          <w:rFonts w:asciiTheme="minorHAnsi" w:hAnsiTheme="minorHAnsi"/>
          <w:sz w:val="24"/>
          <w:szCs w:val="24"/>
          <w:lang w:val="en-US"/>
        </w:rPr>
        <w:t xml:space="preserve">sses providing </w:t>
      </w:r>
      <w:r w:rsidRPr="00D01274">
        <w:rPr>
          <w:rFonts w:asciiTheme="minorHAnsi" w:hAnsiTheme="minorHAnsi"/>
          <w:sz w:val="24"/>
          <w:szCs w:val="24"/>
          <w:lang w:val="en-US"/>
        </w:rPr>
        <w:t>information about the surrounding environment</w:t>
      </w:r>
      <w:r w:rsidR="001147D1" w:rsidRPr="00D01274">
        <w:rPr>
          <w:rFonts w:asciiTheme="minorHAnsi" w:hAnsiTheme="minorHAnsi"/>
          <w:sz w:val="24"/>
          <w:szCs w:val="24"/>
          <w:lang w:val="en-US"/>
        </w:rPr>
        <w:t xml:space="preserve">. In the animal kingdom especially, olfaction provides early warning </w:t>
      </w:r>
      <w:r w:rsidRPr="00D01274">
        <w:rPr>
          <w:rFonts w:asciiTheme="minorHAnsi" w:hAnsiTheme="minorHAnsi"/>
          <w:sz w:val="24"/>
          <w:szCs w:val="24"/>
          <w:lang w:val="en-US"/>
        </w:rPr>
        <w:t xml:space="preserve">against potential threats and/or </w:t>
      </w:r>
      <w:r w:rsidR="001147D1" w:rsidRPr="00D01274">
        <w:rPr>
          <w:rFonts w:asciiTheme="minorHAnsi" w:hAnsiTheme="minorHAnsi"/>
          <w:sz w:val="24"/>
          <w:szCs w:val="24"/>
          <w:lang w:val="en-US"/>
        </w:rPr>
        <w:t xml:space="preserve">other </w:t>
      </w:r>
      <w:r w:rsidRPr="00D01274">
        <w:rPr>
          <w:rFonts w:asciiTheme="minorHAnsi" w:hAnsiTheme="minorHAnsi"/>
          <w:sz w:val="24"/>
          <w:szCs w:val="24"/>
          <w:lang w:val="en-US"/>
        </w:rPr>
        <w:t>safety related issues. Both in microsmatic (human) and macrosmatic species (sniffer dogs) the sniffing process</w:t>
      </w:r>
      <w:r w:rsidR="001147D1" w:rsidRPr="00D01274">
        <w:rPr>
          <w:rFonts w:asciiTheme="minorHAnsi" w:hAnsiTheme="minorHAnsi"/>
          <w:sz w:val="24"/>
          <w:szCs w:val="24"/>
          <w:lang w:val="en-US"/>
        </w:rPr>
        <w:t>es are similar</w:t>
      </w:r>
      <w:r w:rsidRPr="00D01274">
        <w:rPr>
          <w:rFonts w:asciiTheme="minorHAnsi" w:hAnsiTheme="minorHAnsi"/>
          <w:sz w:val="24"/>
          <w:szCs w:val="24"/>
          <w:lang w:val="en-US"/>
        </w:rPr>
        <w:t>,</w:t>
      </w:r>
      <w:r w:rsidR="001147D1" w:rsidRPr="00D01274">
        <w:rPr>
          <w:rFonts w:asciiTheme="minorHAnsi" w:hAnsiTheme="minorHAnsi"/>
          <w:sz w:val="24"/>
          <w:szCs w:val="24"/>
          <w:lang w:val="en-US"/>
        </w:rPr>
        <w:t xml:space="preserve"> however the</w:t>
      </w:r>
      <w:r w:rsidRPr="00D01274">
        <w:rPr>
          <w:rFonts w:asciiTheme="minorHAnsi" w:hAnsiTheme="minorHAnsi"/>
          <w:sz w:val="24"/>
          <w:szCs w:val="24"/>
          <w:lang w:val="en-US"/>
        </w:rPr>
        <w:t xml:space="preserve"> differences in the </w:t>
      </w:r>
      <w:r w:rsidR="008F6B96" w:rsidRPr="00D01274">
        <w:rPr>
          <w:rFonts w:asciiTheme="minorHAnsi" w:hAnsiTheme="minorHAnsi"/>
          <w:sz w:val="24"/>
          <w:szCs w:val="24"/>
          <w:lang w:val="en-US"/>
        </w:rPr>
        <w:t xml:space="preserve">anatomy of the </w:t>
      </w:r>
      <w:r w:rsidRPr="00D01274">
        <w:rPr>
          <w:rFonts w:asciiTheme="minorHAnsi" w:hAnsiTheme="minorHAnsi"/>
          <w:sz w:val="24"/>
          <w:szCs w:val="24"/>
          <w:lang w:val="en-US"/>
        </w:rPr>
        <w:t xml:space="preserve">olfactory </w:t>
      </w:r>
      <w:r w:rsidR="008F6B96" w:rsidRPr="00D01274">
        <w:rPr>
          <w:rFonts w:asciiTheme="minorHAnsi" w:hAnsiTheme="minorHAnsi"/>
          <w:sz w:val="24"/>
          <w:szCs w:val="24"/>
          <w:lang w:val="en-US"/>
        </w:rPr>
        <w:t xml:space="preserve">system (e.g. </w:t>
      </w:r>
      <w:r w:rsidRPr="00D01274">
        <w:rPr>
          <w:rFonts w:asciiTheme="minorHAnsi" w:hAnsiTheme="minorHAnsi"/>
          <w:sz w:val="24"/>
          <w:szCs w:val="24"/>
          <w:lang w:val="en-US"/>
        </w:rPr>
        <w:t>epithelium structure</w:t>
      </w:r>
      <w:r w:rsidR="008F6B96" w:rsidRPr="00D01274">
        <w:rPr>
          <w:rFonts w:asciiTheme="minorHAnsi" w:hAnsiTheme="minorHAnsi"/>
          <w:sz w:val="24"/>
          <w:szCs w:val="24"/>
          <w:lang w:val="en-US"/>
        </w:rPr>
        <w:t>)</w:t>
      </w:r>
      <w:r w:rsidRPr="00D01274">
        <w:rPr>
          <w:rFonts w:asciiTheme="minorHAnsi" w:hAnsiTheme="minorHAnsi"/>
          <w:sz w:val="24"/>
          <w:szCs w:val="24"/>
          <w:lang w:val="en-US"/>
        </w:rPr>
        <w:t xml:space="preserve"> and in the olfactory acuity</w:t>
      </w:r>
      <w:r w:rsidR="00284BED" w:rsidRPr="00D01274">
        <w:rPr>
          <w:rFonts w:asciiTheme="minorHAnsi" w:hAnsiTheme="minorHAnsi"/>
          <w:sz w:val="24"/>
          <w:szCs w:val="24"/>
          <w:lang w:val="en-US"/>
        </w:rPr>
        <w:t xml:space="preserve"> and detectability</w:t>
      </w:r>
      <w:r w:rsidR="001147D1" w:rsidRPr="00D01274">
        <w:rPr>
          <w:rFonts w:asciiTheme="minorHAnsi" w:hAnsiTheme="minorHAnsi"/>
          <w:sz w:val="24"/>
          <w:szCs w:val="24"/>
          <w:lang w:val="en-US"/>
        </w:rPr>
        <w:t xml:space="preserve"> are huge. The</w:t>
      </w:r>
      <w:r w:rsidRPr="00D01274">
        <w:rPr>
          <w:rFonts w:asciiTheme="minorHAnsi" w:hAnsiTheme="minorHAnsi"/>
          <w:sz w:val="24"/>
          <w:szCs w:val="24"/>
          <w:lang w:val="en-US"/>
        </w:rPr>
        <w:t xml:space="preserve"> sniffing process consists of inhaling air samples in </w:t>
      </w:r>
      <w:r w:rsidR="003C7BA8" w:rsidRPr="00D01274">
        <w:rPr>
          <w:rFonts w:asciiTheme="minorHAnsi" w:hAnsiTheme="minorHAnsi"/>
          <w:sz w:val="24"/>
          <w:szCs w:val="24"/>
          <w:lang w:val="en-US"/>
        </w:rPr>
        <w:t>very small</w:t>
      </w:r>
      <w:r w:rsidRPr="00D01274">
        <w:rPr>
          <w:rFonts w:asciiTheme="minorHAnsi" w:hAnsiTheme="minorHAnsi"/>
          <w:sz w:val="24"/>
          <w:szCs w:val="24"/>
          <w:lang w:val="en-US"/>
        </w:rPr>
        <w:t xml:space="preserve"> quantities to detect odorants t</w:t>
      </w:r>
      <w:r w:rsidR="001147D1" w:rsidRPr="00D01274">
        <w:rPr>
          <w:rFonts w:asciiTheme="minorHAnsi" w:hAnsiTheme="minorHAnsi"/>
          <w:sz w:val="24"/>
          <w:szCs w:val="24"/>
          <w:lang w:val="en-US"/>
        </w:rPr>
        <w:t>hat carry certain information at</w:t>
      </w:r>
      <w:r w:rsidRPr="00D01274">
        <w:rPr>
          <w:rFonts w:asciiTheme="minorHAnsi" w:hAnsiTheme="minorHAnsi"/>
          <w:sz w:val="24"/>
          <w:szCs w:val="24"/>
          <w:lang w:val="en-US"/>
        </w:rPr>
        <w:t xml:space="preserve"> low concentration levels. </w:t>
      </w:r>
      <w:r w:rsidR="003C7BA8" w:rsidRPr="00D01274">
        <w:rPr>
          <w:rFonts w:asciiTheme="minorHAnsi" w:hAnsiTheme="minorHAnsi"/>
          <w:sz w:val="24"/>
          <w:szCs w:val="24"/>
          <w:lang w:val="en-US"/>
        </w:rPr>
        <w:t>In this way, t</w:t>
      </w:r>
      <w:r w:rsidR="001147D1" w:rsidRPr="00D01274">
        <w:rPr>
          <w:rFonts w:asciiTheme="minorHAnsi" w:hAnsiTheme="minorHAnsi"/>
          <w:sz w:val="24"/>
          <w:szCs w:val="24"/>
          <w:lang w:val="en-US"/>
        </w:rPr>
        <w:t>he analytical process depends</w:t>
      </w:r>
      <w:r w:rsidRPr="00D01274">
        <w:rPr>
          <w:rFonts w:asciiTheme="minorHAnsi" w:hAnsiTheme="minorHAnsi"/>
          <w:sz w:val="24"/>
          <w:szCs w:val="24"/>
          <w:lang w:val="en-US"/>
        </w:rPr>
        <w:t xml:space="preserve"> on the morphological parameters of the </w:t>
      </w:r>
      <w:r w:rsidR="001147D1" w:rsidRPr="00D01274">
        <w:rPr>
          <w:rFonts w:asciiTheme="minorHAnsi" w:hAnsiTheme="minorHAnsi"/>
          <w:sz w:val="24"/>
          <w:szCs w:val="24"/>
          <w:lang w:val="en-US"/>
        </w:rPr>
        <w:t xml:space="preserve">particular </w:t>
      </w:r>
      <w:r w:rsidRPr="00D01274">
        <w:rPr>
          <w:rFonts w:asciiTheme="minorHAnsi" w:hAnsiTheme="minorHAnsi"/>
          <w:sz w:val="24"/>
          <w:szCs w:val="24"/>
          <w:lang w:val="en-US"/>
        </w:rPr>
        <w:t xml:space="preserve">olfactory system </w:t>
      </w:r>
      <w:r w:rsidR="001147D1" w:rsidRPr="00D01274">
        <w:rPr>
          <w:rFonts w:asciiTheme="minorHAnsi" w:hAnsiTheme="minorHAnsi"/>
          <w:sz w:val="24"/>
          <w:szCs w:val="24"/>
          <w:lang w:val="en-US"/>
        </w:rPr>
        <w:t xml:space="preserve">in question </w:t>
      </w:r>
      <w:r w:rsidRPr="00D01274">
        <w:rPr>
          <w:rFonts w:asciiTheme="minorHAnsi" w:hAnsiTheme="minorHAnsi"/>
          <w:sz w:val="24"/>
          <w:szCs w:val="24"/>
          <w:lang w:val="en-US"/>
        </w:rPr>
        <w:t>(nasal cavity, epithelium, bulb, lobe, receptor cells and neurons, etc.)</w:t>
      </w:r>
      <w:r w:rsidR="003C7BA8" w:rsidRPr="00D01274">
        <w:rPr>
          <w:rFonts w:asciiTheme="minorHAnsi" w:hAnsiTheme="minorHAnsi"/>
          <w:sz w:val="24"/>
          <w:szCs w:val="24"/>
          <w:lang w:val="en-US"/>
        </w:rPr>
        <w:t xml:space="preserve"> including </w:t>
      </w:r>
      <w:r w:rsidRPr="00D01274">
        <w:rPr>
          <w:rFonts w:asciiTheme="minorHAnsi" w:hAnsiTheme="minorHAnsi"/>
          <w:sz w:val="24"/>
          <w:szCs w:val="24"/>
          <w:lang w:val="en-US"/>
        </w:rPr>
        <w:t>genomic factors, brain signal interpretation</w:t>
      </w:r>
      <w:r w:rsidR="001147D1" w:rsidRPr="00D01274">
        <w:rPr>
          <w:rFonts w:asciiTheme="minorHAnsi" w:hAnsiTheme="minorHAnsi"/>
          <w:sz w:val="24"/>
          <w:szCs w:val="24"/>
          <w:lang w:val="en-US"/>
        </w:rPr>
        <w:t xml:space="preserve"> capa</w:t>
      </w:r>
      <w:r w:rsidR="00BF2DCF">
        <w:rPr>
          <w:rFonts w:asciiTheme="minorHAnsi" w:hAnsiTheme="minorHAnsi"/>
          <w:sz w:val="24"/>
          <w:szCs w:val="24"/>
          <w:lang w:val="en-US"/>
        </w:rPr>
        <w:t>bilities and species physiology</w:t>
      </w:r>
      <w:r w:rsidRPr="00D01274">
        <w:rPr>
          <w:rFonts w:asciiTheme="minorHAnsi" w:hAnsiTheme="minorHAnsi"/>
          <w:sz w:val="24"/>
          <w:szCs w:val="24"/>
          <w:lang w:val="en-US"/>
        </w:rPr>
        <w:t>.</w:t>
      </w:r>
      <w:r w:rsidR="00BF2DCF" w:rsidRPr="00BF2DCF">
        <w:rPr>
          <w:rFonts w:asciiTheme="minorHAnsi" w:hAnsiTheme="minorHAnsi"/>
          <w:sz w:val="24"/>
          <w:szCs w:val="24"/>
          <w:vertAlign w:val="superscript"/>
          <w:lang w:val="en-US"/>
        </w:rPr>
        <w:t>3-7</w:t>
      </w:r>
      <w:r w:rsidRPr="00D01274">
        <w:rPr>
          <w:rFonts w:asciiTheme="minorHAnsi" w:hAnsiTheme="minorHAnsi"/>
          <w:sz w:val="24"/>
          <w:szCs w:val="24"/>
          <w:lang w:val="en-US"/>
        </w:rPr>
        <w:t xml:space="preserve"> </w:t>
      </w:r>
      <w:r w:rsidR="003C7BA8" w:rsidRPr="00D01274">
        <w:rPr>
          <w:rFonts w:asciiTheme="minorHAnsi" w:hAnsiTheme="minorHAnsi"/>
          <w:sz w:val="24"/>
          <w:szCs w:val="24"/>
          <w:lang w:val="en-US"/>
        </w:rPr>
        <w:t>A simplified</w:t>
      </w:r>
      <w:r w:rsidRPr="00D01274">
        <w:rPr>
          <w:rFonts w:asciiTheme="minorHAnsi" w:hAnsiTheme="minorHAnsi"/>
          <w:sz w:val="24"/>
          <w:szCs w:val="24"/>
          <w:lang w:val="en-US"/>
        </w:rPr>
        <w:t xml:space="preserve"> sniffing procedure </w:t>
      </w:r>
      <w:r w:rsidR="001147D1" w:rsidRPr="00D01274">
        <w:rPr>
          <w:rFonts w:asciiTheme="minorHAnsi" w:hAnsiTheme="minorHAnsi"/>
          <w:sz w:val="24"/>
          <w:szCs w:val="24"/>
          <w:lang w:val="en-US"/>
        </w:rPr>
        <w:t>may</w:t>
      </w:r>
      <w:r w:rsidRPr="00D01274">
        <w:rPr>
          <w:rFonts w:asciiTheme="minorHAnsi" w:hAnsiTheme="minorHAnsi"/>
          <w:sz w:val="24"/>
          <w:szCs w:val="24"/>
          <w:lang w:val="en-US"/>
        </w:rPr>
        <w:t xml:space="preserve"> be described by the following steps: </w:t>
      </w:r>
    </w:p>
    <w:p w:rsidR="009D7728" w:rsidRPr="00D01274" w:rsidRDefault="009D7728" w:rsidP="004E1D19">
      <w:pPr>
        <w:pStyle w:val="NoSpacing"/>
        <w:rPr>
          <w:lang w:val="en-US"/>
        </w:rPr>
      </w:pPr>
    </w:p>
    <w:p w:rsidR="009D7728" w:rsidRPr="00D01274" w:rsidRDefault="009D7728" w:rsidP="004E1D19">
      <w:pPr>
        <w:pStyle w:val="NoSpacing"/>
        <w:numPr>
          <w:ilvl w:val="0"/>
          <w:numId w:val="3"/>
        </w:numPr>
        <w:spacing w:line="480" w:lineRule="auto"/>
        <w:jc w:val="both"/>
        <w:rPr>
          <w:rFonts w:asciiTheme="minorHAnsi" w:hAnsiTheme="minorHAnsi"/>
          <w:sz w:val="24"/>
          <w:szCs w:val="24"/>
          <w:lang w:val="en-US"/>
        </w:rPr>
      </w:pPr>
      <w:r w:rsidRPr="00D01274">
        <w:rPr>
          <w:rFonts w:asciiTheme="minorHAnsi" w:hAnsiTheme="minorHAnsi"/>
          <w:sz w:val="24"/>
          <w:szCs w:val="24"/>
          <w:lang w:val="en-US"/>
        </w:rPr>
        <w:t>pulsed sampling (inhalation) of air molecules during a certain pe</w:t>
      </w:r>
      <w:r w:rsidR="001147D1" w:rsidRPr="00D01274">
        <w:rPr>
          <w:rFonts w:asciiTheme="minorHAnsi" w:hAnsiTheme="minorHAnsi"/>
          <w:sz w:val="24"/>
          <w:szCs w:val="24"/>
          <w:lang w:val="en-US"/>
        </w:rPr>
        <w:t>riod of time (</w:t>
      </w:r>
      <w:r w:rsidR="00C97C91" w:rsidRPr="00D01274">
        <w:rPr>
          <w:rFonts w:asciiTheme="minorHAnsi" w:hAnsiTheme="minorHAnsi"/>
          <w:sz w:val="24"/>
          <w:szCs w:val="24"/>
          <w:lang w:val="en-US"/>
        </w:rPr>
        <w:t>sample collection</w:t>
      </w:r>
      <w:r w:rsidR="001147D1" w:rsidRPr="00D01274">
        <w:rPr>
          <w:rFonts w:asciiTheme="minorHAnsi" w:hAnsiTheme="minorHAnsi"/>
          <w:sz w:val="24"/>
          <w:szCs w:val="24"/>
          <w:lang w:val="en-US"/>
        </w:rPr>
        <w:t>);</w:t>
      </w:r>
      <w:r w:rsidRPr="00D01274">
        <w:rPr>
          <w:rFonts w:asciiTheme="minorHAnsi" w:hAnsiTheme="minorHAnsi"/>
          <w:sz w:val="24"/>
          <w:szCs w:val="24"/>
          <w:lang w:val="en-US"/>
        </w:rPr>
        <w:t xml:space="preserve"> </w:t>
      </w:r>
    </w:p>
    <w:p w:rsidR="009D7728" w:rsidRPr="00D01274" w:rsidRDefault="009D7728" w:rsidP="004E1D19">
      <w:pPr>
        <w:pStyle w:val="NoSpacing"/>
        <w:numPr>
          <w:ilvl w:val="0"/>
          <w:numId w:val="3"/>
        </w:numPr>
        <w:spacing w:line="480" w:lineRule="auto"/>
        <w:jc w:val="both"/>
        <w:rPr>
          <w:rFonts w:asciiTheme="minorHAnsi" w:hAnsiTheme="minorHAnsi"/>
          <w:sz w:val="24"/>
          <w:szCs w:val="24"/>
          <w:lang w:val="en-US"/>
        </w:rPr>
      </w:pPr>
      <w:r w:rsidRPr="00D01274">
        <w:rPr>
          <w:rFonts w:asciiTheme="minorHAnsi" w:hAnsiTheme="minorHAnsi"/>
          <w:sz w:val="24"/>
          <w:szCs w:val="24"/>
          <w:lang w:val="en-US"/>
        </w:rPr>
        <w:t>entrapment of specific odorant substances (</w:t>
      </w:r>
      <w:r w:rsidR="001147D1" w:rsidRPr="00D01274">
        <w:rPr>
          <w:rFonts w:asciiTheme="minorHAnsi" w:hAnsiTheme="minorHAnsi"/>
          <w:sz w:val="24"/>
          <w:szCs w:val="24"/>
          <w:lang w:val="en-US"/>
        </w:rPr>
        <w:t xml:space="preserve">e.g. volatile organic compounds - </w:t>
      </w:r>
      <w:r w:rsidRPr="00D01274">
        <w:rPr>
          <w:rFonts w:asciiTheme="minorHAnsi" w:hAnsiTheme="minorHAnsi"/>
          <w:sz w:val="24"/>
          <w:szCs w:val="24"/>
          <w:lang w:val="en-US"/>
        </w:rPr>
        <w:t>VOCs) by the receptors co</w:t>
      </w:r>
      <w:r w:rsidR="001147D1" w:rsidRPr="00D01274">
        <w:rPr>
          <w:rFonts w:asciiTheme="minorHAnsi" w:hAnsiTheme="minorHAnsi"/>
          <w:sz w:val="24"/>
          <w:szCs w:val="24"/>
          <w:lang w:val="en-US"/>
        </w:rPr>
        <w:t>vering the olfactory epithelium;</w:t>
      </w:r>
    </w:p>
    <w:p w:rsidR="009D7728" w:rsidRPr="00D01274" w:rsidRDefault="009D7728" w:rsidP="004E1D19">
      <w:pPr>
        <w:pStyle w:val="NoSpacing"/>
        <w:numPr>
          <w:ilvl w:val="0"/>
          <w:numId w:val="3"/>
        </w:numPr>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detection and </w:t>
      </w:r>
      <w:r w:rsidR="009E1042" w:rsidRPr="00D01274">
        <w:rPr>
          <w:rFonts w:asciiTheme="minorHAnsi" w:hAnsiTheme="minorHAnsi"/>
          <w:sz w:val="24"/>
          <w:szCs w:val="24"/>
          <w:lang w:val="en-US"/>
        </w:rPr>
        <w:t>odor</w:t>
      </w:r>
      <w:r w:rsidRPr="00D01274">
        <w:rPr>
          <w:rFonts w:asciiTheme="minorHAnsi" w:hAnsiTheme="minorHAnsi"/>
          <w:sz w:val="24"/>
          <w:szCs w:val="24"/>
          <w:lang w:val="en-US"/>
        </w:rPr>
        <w:t xml:space="preserve"> discrimination </w:t>
      </w:r>
      <w:r w:rsidR="001147D1" w:rsidRPr="00D01274">
        <w:rPr>
          <w:rFonts w:asciiTheme="minorHAnsi" w:hAnsiTheme="minorHAnsi"/>
          <w:sz w:val="24"/>
          <w:szCs w:val="24"/>
          <w:lang w:val="en-US"/>
        </w:rPr>
        <w:t xml:space="preserve">via the </w:t>
      </w:r>
      <w:r w:rsidRPr="00D01274">
        <w:rPr>
          <w:rFonts w:asciiTheme="minorHAnsi" w:hAnsiTheme="minorHAnsi"/>
          <w:sz w:val="24"/>
          <w:szCs w:val="24"/>
          <w:lang w:val="en-US"/>
        </w:rPr>
        <w:t>olfa</w:t>
      </w:r>
      <w:r w:rsidR="001147D1" w:rsidRPr="00D01274">
        <w:rPr>
          <w:rFonts w:asciiTheme="minorHAnsi" w:hAnsiTheme="minorHAnsi"/>
          <w:sz w:val="24"/>
          <w:szCs w:val="24"/>
          <w:lang w:val="en-US"/>
        </w:rPr>
        <w:t>ctory receptor neurons</w:t>
      </w:r>
      <w:r w:rsidR="00C97C91" w:rsidRPr="00D01274">
        <w:rPr>
          <w:rFonts w:asciiTheme="minorHAnsi" w:hAnsiTheme="minorHAnsi"/>
          <w:sz w:val="24"/>
          <w:szCs w:val="24"/>
          <w:lang w:val="en-US"/>
        </w:rPr>
        <w:t xml:space="preserve"> (data acquisition)</w:t>
      </w:r>
      <w:r w:rsidR="001147D1" w:rsidRPr="00D01274">
        <w:rPr>
          <w:rFonts w:asciiTheme="minorHAnsi" w:hAnsiTheme="minorHAnsi"/>
          <w:sz w:val="24"/>
          <w:szCs w:val="24"/>
          <w:lang w:val="en-US"/>
        </w:rPr>
        <w:t>;</w:t>
      </w:r>
      <w:r w:rsidRPr="00D01274">
        <w:rPr>
          <w:rFonts w:asciiTheme="minorHAnsi" w:hAnsiTheme="minorHAnsi"/>
          <w:sz w:val="24"/>
          <w:szCs w:val="24"/>
          <w:lang w:val="en-US"/>
        </w:rPr>
        <w:t xml:space="preserve"> </w:t>
      </w:r>
    </w:p>
    <w:p w:rsidR="009D7728" w:rsidRPr="00D01274" w:rsidRDefault="001147D1" w:rsidP="004E1D19">
      <w:pPr>
        <w:pStyle w:val="NoSpacing"/>
        <w:numPr>
          <w:ilvl w:val="0"/>
          <w:numId w:val="3"/>
        </w:numPr>
        <w:spacing w:line="480" w:lineRule="auto"/>
        <w:jc w:val="both"/>
        <w:rPr>
          <w:rFonts w:asciiTheme="minorHAnsi" w:hAnsiTheme="minorHAnsi"/>
          <w:sz w:val="24"/>
          <w:szCs w:val="24"/>
          <w:lang w:val="en-US"/>
        </w:rPr>
      </w:pPr>
      <w:r w:rsidRPr="00D01274">
        <w:rPr>
          <w:rFonts w:asciiTheme="minorHAnsi" w:hAnsiTheme="minorHAnsi"/>
          <w:sz w:val="24"/>
          <w:szCs w:val="24"/>
          <w:lang w:val="en-US"/>
        </w:rPr>
        <w:t>data processing and signal interpretation;</w:t>
      </w:r>
    </w:p>
    <w:p w:rsidR="009D7728" w:rsidRPr="00D01274" w:rsidRDefault="009E1042" w:rsidP="004E1D19">
      <w:pPr>
        <w:pStyle w:val="NoSpacing"/>
        <w:numPr>
          <w:ilvl w:val="0"/>
          <w:numId w:val="3"/>
        </w:numPr>
        <w:spacing w:line="480" w:lineRule="auto"/>
        <w:jc w:val="both"/>
        <w:rPr>
          <w:rFonts w:asciiTheme="minorHAnsi" w:hAnsiTheme="minorHAnsi"/>
          <w:sz w:val="24"/>
          <w:szCs w:val="24"/>
          <w:lang w:val="en-US"/>
        </w:rPr>
      </w:pPr>
      <w:proofErr w:type="gramStart"/>
      <w:r w:rsidRPr="00D01274">
        <w:rPr>
          <w:rFonts w:asciiTheme="minorHAnsi" w:hAnsiTheme="minorHAnsi"/>
          <w:sz w:val="24"/>
          <w:szCs w:val="24"/>
          <w:lang w:val="en-US"/>
        </w:rPr>
        <w:t>odor</w:t>
      </w:r>
      <w:proofErr w:type="gramEnd"/>
      <w:r w:rsidR="009D7728" w:rsidRPr="00D01274">
        <w:rPr>
          <w:rFonts w:asciiTheme="minorHAnsi" w:hAnsiTheme="minorHAnsi"/>
          <w:sz w:val="24"/>
          <w:szCs w:val="24"/>
          <w:lang w:val="en-US"/>
        </w:rPr>
        <w:t xml:space="preserve"> recognition. </w:t>
      </w:r>
    </w:p>
    <w:p w:rsidR="009D7728" w:rsidRPr="00D01274" w:rsidRDefault="009D7728" w:rsidP="009B2E56">
      <w:pPr>
        <w:pStyle w:val="NoSpacing"/>
      </w:pPr>
    </w:p>
    <w:p w:rsidR="00D9123A" w:rsidRPr="00D01274" w:rsidRDefault="009D7728" w:rsidP="00D9123A">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Arti</w:t>
      </w:r>
      <w:r w:rsidR="00F82AE9" w:rsidRPr="00D01274">
        <w:rPr>
          <w:rFonts w:asciiTheme="minorHAnsi" w:hAnsiTheme="minorHAnsi"/>
          <w:sz w:val="24"/>
          <w:szCs w:val="24"/>
          <w:lang w:val="en-US"/>
        </w:rPr>
        <w:t>ficial sniffing may be defined</w:t>
      </w:r>
      <w:r w:rsidRPr="00D01274">
        <w:rPr>
          <w:rFonts w:asciiTheme="minorHAnsi" w:hAnsiTheme="minorHAnsi"/>
          <w:sz w:val="24"/>
          <w:szCs w:val="24"/>
          <w:lang w:val="en-US"/>
        </w:rPr>
        <w:t xml:space="preserve"> as the sum of those techniques and processes that attempt to reproduce the sense of smell originating either from human beings or from animals (e.g. canines</w:t>
      </w:r>
      <w:r w:rsidR="0079557F" w:rsidRPr="00D01274">
        <w:rPr>
          <w:rFonts w:asciiTheme="minorHAnsi" w:hAnsiTheme="minorHAnsi"/>
          <w:sz w:val="24"/>
          <w:szCs w:val="24"/>
          <w:lang w:val="en-US"/>
        </w:rPr>
        <w:t>, sniffer dogs, mosquitoes, honeybees, pigs</w:t>
      </w:r>
      <w:r w:rsidRPr="00D01274">
        <w:rPr>
          <w:rFonts w:asciiTheme="minorHAnsi" w:hAnsiTheme="minorHAnsi"/>
          <w:sz w:val="24"/>
          <w:szCs w:val="24"/>
          <w:lang w:val="en-US"/>
        </w:rPr>
        <w:t>). Artificial sniffing is a multidisciplinary field which employs, combines and integrates different areas of science, technology and engineering to explore (through mimetic and metaphoric approach</w:t>
      </w:r>
      <w:r w:rsidR="008D4451" w:rsidRPr="00D01274">
        <w:rPr>
          <w:rFonts w:asciiTheme="minorHAnsi" w:hAnsiTheme="minorHAnsi"/>
          <w:sz w:val="24"/>
          <w:szCs w:val="24"/>
          <w:lang w:val="en-US"/>
        </w:rPr>
        <w:t>es</w:t>
      </w:r>
      <w:r w:rsidRPr="00D01274">
        <w:rPr>
          <w:rFonts w:asciiTheme="minorHAnsi" w:hAnsiTheme="minorHAnsi"/>
          <w:sz w:val="24"/>
          <w:szCs w:val="24"/>
          <w:lang w:val="en-US"/>
        </w:rPr>
        <w:t xml:space="preserve">) and to replicate olfaction by developing smart systems or arrays which can exhibit trace </w:t>
      </w:r>
      <w:r w:rsidR="009B2E56" w:rsidRPr="00D01274">
        <w:rPr>
          <w:rFonts w:asciiTheme="minorHAnsi" w:hAnsiTheme="minorHAnsi"/>
          <w:sz w:val="24"/>
          <w:szCs w:val="24"/>
          <w:lang w:val="en-US"/>
        </w:rPr>
        <w:t>odor</w:t>
      </w:r>
      <w:r w:rsidRPr="00D01274">
        <w:rPr>
          <w:rFonts w:asciiTheme="minorHAnsi" w:hAnsiTheme="minorHAnsi"/>
          <w:sz w:val="24"/>
          <w:szCs w:val="24"/>
          <w:lang w:val="en-US"/>
        </w:rPr>
        <w:t xml:space="preserve"> sensing capabilities. Artificial sniffers </w:t>
      </w:r>
      <w:r w:rsidR="00F82AE9" w:rsidRPr="00D01274">
        <w:rPr>
          <w:rFonts w:asciiTheme="minorHAnsi" w:hAnsiTheme="minorHAnsi"/>
          <w:sz w:val="24"/>
          <w:szCs w:val="24"/>
          <w:lang w:val="en-US"/>
        </w:rPr>
        <w:t xml:space="preserve">(also termed </w:t>
      </w:r>
      <w:r w:rsidRPr="00D01274">
        <w:rPr>
          <w:rFonts w:asciiTheme="minorHAnsi" w:hAnsiTheme="minorHAnsi"/>
          <w:sz w:val="24"/>
          <w:szCs w:val="24"/>
          <w:lang w:val="en-US"/>
        </w:rPr>
        <w:t>artificial noses</w:t>
      </w:r>
      <w:r w:rsidR="00F82AE9" w:rsidRPr="00D01274">
        <w:rPr>
          <w:rFonts w:asciiTheme="minorHAnsi" w:hAnsiTheme="minorHAnsi"/>
          <w:sz w:val="24"/>
          <w:szCs w:val="24"/>
          <w:lang w:val="en-US"/>
        </w:rPr>
        <w:t>)</w:t>
      </w:r>
      <w:r w:rsidRPr="00D01274">
        <w:rPr>
          <w:rFonts w:asciiTheme="minorHAnsi" w:hAnsiTheme="minorHAnsi"/>
          <w:sz w:val="24"/>
          <w:szCs w:val="24"/>
          <w:lang w:val="en-US"/>
        </w:rPr>
        <w:t xml:space="preserve"> have been successfully used in a wide range of applications such as: homeland security, search and rescue, forensics, environmental, health, medicinal products industry, food industry, doping screening, quality assurance (QA) and quality control (QC).</w:t>
      </w:r>
      <w:r w:rsidR="00BF2DCF" w:rsidRPr="00BF2DCF">
        <w:rPr>
          <w:rFonts w:asciiTheme="minorHAnsi" w:hAnsiTheme="minorHAnsi"/>
          <w:sz w:val="24"/>
          <w:szCs w:val="24"/>
          <w:vertAlign w:val="superscript"/>
          <w:lang w:val="en-US"/>
        </w:rPr>
        <w:t>6-11</w:t>
      </w:r>
      <w:r w:rsidR="00BF2DCF">
        <w:rPr>
          <w:rFonts w:asciiTheme="minorHAnsi" w:hAnsiTheme="minorHAnsi"/>
          <w:sz w:val="24"/>
          <w:szCs w:val="24"/>
          <w:vertAlign w:val="superscript"/>
          <w:lang w:val="en-US"/>
        </w:rPr>
        <w:t xml:space="preserve"> </w:t>
      </w:r>
      <w:r w:rsidR="008D4451" w:rsidRPr="00D01274">
        <w:rPr>
          <w:rFonts w:asciiTheme="minorHAnsi" w:hAnsiTheme="minorHAnsi"/>
          <w:sz w:val="24"/>
          <w:szCs w:val="24"/>
          <w:lang w:val="en-US"/>
        </w:rPr>
        <w:t xml:space="preserve">Artificial noses </w:t>
      </w:r>
      <w:r w:rsidRPr="00D01274">
        <w:rPr>
          <w:rFonts w:asciiTheme="minorHAnsi" w:hAnsiTheme="minorHAnsi"/>
          <w:sz w:val="24"/>
          <w:szCs w:val="24"/>
          <w:lang w:val="en-US"/>
        </w:rPr>
        <w:t>can be deployed both in controlled conditions (laboratory) and in harsh (</w:t>
      </w:r>
      <w:r w:rsidRPr="00D01274">
        <w:rPr>
          <w:rFonts w:asciiTheme="minorHAnsi" w:hAnsiTheme="minorHAnsi"/>
          <w:i/>
          <w:sz w:val="24"/>
          <w:szCs w:val="24"/>
          <w:lang w:val="en-US"/>
        </w:rPr>
        <w:t>in-situ</w:t>
      </w:r>
      <w:r w:rsidRPr="00D01274">
        <w:rPr>
          <w:rFonts w:asciiTheme="minorHAnsi" w:hAnsiTheme="minorHAnsi"/>
          <w:sz w:val="24"/>
          <w:szCs w:val="24"/>
          <w:lang w:val="en-US"/>
        </w:rPr>
        <w:t xml:space="preserve">) environments. </w:t>
      </w:r>
    </w:p>
    <w:p w:rsidR="009D7728" w:rsidRPr="00D01274" w:rsidRDefault="00D9123A" w:rsidP="003730EF">
      <w:pPr>
        <w:pStyle w:val="NoSpacing"/>
        <w:spacing w:line="480" w:lineRule="auto"/>
        <w:jc w:val="both"/>
        <w:rPr>
          <w:rFonts w:asciiTheme="minorHAnsi" w:hAnsiTheme="minorHAnsi"/>
          <w:color w:val="000000"/>
          <w:sz w:val="24"/>
          <w:szCs w:val="24"/>
          <w:lang w:val="en-US"/>
        </w:rPr>
      </w:pPr>
      <w:r w:rsidRPr="00D01274">
        <w:rPr>
          <w:rFonts w:asciiTheme="minorHAnsi" w:hAnsiTheme="minorHAnsi"/>
          <w:sz w:val="24"/>
          <w:szCs w:val="24"/>
          <w:lang w:val="en-US"/>
        </w:rPr>
        <w:t xml:space="preserve">    This review paper </w:t>
      </w:r>
      <w:r w:rsidRPr="00D01274">
        <w:rPr>
          <w:rFonts w:asciiTheme="minorHAnsi" w:hAnsiTheme="minorHAnsi"/>
          <w:color w:val="000000"/>
          <w:sz w:val="24"/>
          <w:szCs w:val="24"/>
          <w:lang w:val="en-US"/>
        </w:rPr>
        <w:t>investigate</w:t>
      </w:r>
      <w:r w:rsidR="00A469D4" w:rsidRPr="00D01274">
        <w:rPr>
          <w:rFonts w:asciiTheme="minorHAnsi" w:hAnsiTheme="minorHAnsi"/>
          <w:color w:val="000000"/>
          <w:sz w:val="24"/>
          <w:szCs w:val="24"/>
          <w:lang w:val="en-US"/>
        </w:rPr>
        <w:t>s</w:t>
      </w:r>
      <w:r w:rsidRPr="00D01274">
        <w:rPr>
          <w:rFonts w:asciiTheme="minorHAnsi" w:hAnsiTheme="minorHAnsi"/>
          <w:color w:val="000000"/>
          <w:sz w:val="24"/>
          <w:szCs w:val="24"/>
          <w:lang w:val="en-US"/>
        </w:rPr>
        <w:t xml:space="preserve"> artif</w:t>
      </w:r>
      <w:r w:rsidR="006222AE" w:rsidRPr="00D01274">
        <w:rPr>
          <w:rFonts w:asciiTheme="minorHAnsi" w:hAnsiTheme="minorHAnsi"/>
          <w:color w:val="000000"/>
          <w:sz w:val="24"/>
          <w:szCs w:val="24"/>
          <w:lang w:val="en-US"/>
        </w:rPr>
        <w:t xml:space="preserve">icial </w:t>
      </w:r>
      <w:r w:rsidR="00F82AE9" w:rsidRPr="00D01274">
        <w:rPr>
          <w:rFonts w:asciiTheme="minorHAnsi" w:hAnsiTheme="minorHAnsi"/>
          <w:color w:val="000000"/>
          <w:sz w:val="24"/>
          <w:szCs w:val="24"/>
          <w:lang w:val="en-US"/>
        </w:rPr>
        <w:t>front-</w:t>
      </w:r>
      <w:r w:rsidR="006222AE" w:rsidRPr="00D01274">
        <w:rPr>
          <w:rFonts w:asciiTheme="minorHAnsi" w:hAnsiTheme="minorHAnsi"/>
          <w:color w:val="000000"/>
          <w:sz w:val="24"/>
          <w:szCs w:val="24"/>
          <w:lang w:val="en-US"/>
        </w:rPr>
        <w:t>end chemical sensor</w:t>
      </w:r>
      <w:r w:rsidRPr="00D01274">
        <w:rPr>
          <w:rFonts w:asciiTheme="minorHAnsi" w:hAnsiTheme="minorHAnsi"/>
          <w:color w:val="000000"/>
          <w:sz w:val="24"/>
          <w:szCs w:val="24"/>
          <w:lang w:val="en-US"/>
        </w:rPr>
        <w:t xml:space="preserve"> </w:t>
      </w:r>
      <w:r w:rsidR="00F82AE9" w:rsidRPr="00D01274">
        <w:rPr>
          <w:rFonts w:asciiTheme="minorHAnsi" w:hAnsiTheme="minorHAnsi"/>
          <w:color w:val="000000"/>
          <w:sz w:val="24"/>
          <w:szCs w:val="24"/>
          <w:lang w:val="en-US"/>
        </w:rPr>
        <w:t xml:space="preserve">instrumentation and </w:t>
      </w:r>
      <w:r w:rsidRPr="00D01274">
        <w:rPr>
          <w:rFonts w:asciiTheme="minorHAnsi" w:hAnsiTheme="minorHAnsi"/>
          <w:color w:val="000000"/>
          <w:sz w:val="24"/>
          <w:szCs w:val="24"/>
          <w:lang w:val="en-US"/>
        </w:rPr>
        <w:t xml:space="preserve">approaches </w:t>
      </w:r>
      <w:r w:rsidR="00025B14" w:rsidRPr="00D01274">
        <w:rPr>
          <w:rFonts w:asciiTheme="minorHAnsi" w:hAnsiTheme="minorHAnsi"/>
          <w:color w:val="000000"/>
          <w:sz w:val="24"/>
          <w:szCs w:val="24"/>
          <w:lang w:val="en-US"/>
        </w:rPr>
        <w:t>especially</w:t>
      </w:r>
      <w:r w:rsidRPr="00D01274">
        <w:rPr>
          <w:rFonts w:asciiTheme="minorHAnsi" w:hAnsiTheme="minorHAnsi"/>
          <w:color w:val="000000"/>
          <w:sz w:val="24"/>
          <w:szCs w:val="24"/>
          <w:lang w:val="en-US"/>
        </w:rPr>
        <w:t xml:space="preserve"> </w:t>
      </w:r>
      <w:r w:rsidR="00025B14" w:rsidRPr="00D01274">
        <w:rPr>
          <w:rFonts w:asciiTheme="minorHAnsi" w:hAnsiTheme="minorHAnsi"/>
          <w:color w:val="000000"/>
          <w:sz w:val="24"/>
          <w:szCs w:val="24"/>
          <w:lang w:val="en-US"/>
        </w:rPr>
        <w:t xml:space="preserve">developed for </w:t>
      </w:r>
      <w:r w:rsidR="002D1A0C" w:rsidRPr="00D01274">
        <w:rPr>
          <w:rFonts w:asciiTheme="minorHAnsi" w:hAnsiTheme="minorHAnsi"/>
          <w:color w:val="000000"/>
          <w:sz w:val="24"/>
          <w:szCs w:val="24"/>
          <w:lang w:val="en-US"/>
        </w:rPr>
        <w:t>in-field</w:t>
      </w:r>
      <w:r w:rsidRPr="00D01274">
        <w:rPr>
          <w:rFonts w:asciiTheme="minorHAnsi" w:hAnsiTheme="minorHAnsi"/>
          <w:color w:val="000000"/>
          <w:sz w:val="24"/>
          <w:szCs w:val="24"/>
          <w:lang w:val="en-US"/>
        </w:rPr>
        <w:t xml:space="preserve"> border securit</w:t>
      </w:r>
      <w:r w:rsidR="003C7BA8" w:rsidRPr="00D01274">
        <w:rPr>
          <w:rFonts w:asciiTheme="minorHAnsi" w:hAnsiTheme="minorHAnsi"/>
          <w:color w:val="000000"/>
          <w:sz w:val="24"/>
          <w:szCs w:val="24"/>
          <w:lang w:val="en-US"/>
        </w:rPr>
        <w:t xml:space="preserve">y applications. The article </w:t>
      </w:r>
      <w:r w:rsidRPr="00D01274">
        <w:rPr>
          <w:rFonts w:asciiTheme="minorHAnsi" w:hAnsiTheme="minorHAnsi"/>
          <w:color w:val="000000"/>
          <w:sz w:val="24"/>
          <w:szCs w:val="24"/>
          <w:lang w:val="en-US"/>
        </w:rPr>
        <w:t>present</w:t>
      </w:r>
      <w:r w:rsidR="003C7BA8" w:rsidRPr="00D01274">
        <w:rPr>
          <w:rFonts w:asciiTheme="minorHAnsi" w:hAnsiTheme="minorHAnsi"/>
          <w:color w:val="000000"/>
          <w:sz w:val="24"/>
          <w:szCs w:val="24"/>
          <w:lang w:val="en-US"/>
        </w:rPr>
        <w:t>s</w:t>
      </w:r>
      <w:r w:rsidRPr="00D01274">
        <w:rPr>
          <w:rFonts w:asciiTheme="minorHAnsi" w:hAnsiTheme="minorHAnsi"/>
          <w:color w:val="000000"/>
          <w:sz w:val="24"/>
          <w:szCs w:val="24"/>
          <w:lang w:val="en-US"/>
        </w:rPr>
        <w:t xml:space="preserve"> an overview of a) the existing technologies reported in the scientific </w:t>
      </w:r>
      <w:r w:rsidR="00F82AE9" w:rsidRPr="00D01274">
        <w:rPr>
          <w:rFonts w:asciiTheme="minorHAnsi" w:hAnsiTheme="minorHAnsi"/>
          <w:color w:val="000000"/>
          <w:sz w:val="24"/>
          <w:szCs w:val="24"/>
          <w:lang w:val="en-US"/>
        </w:rPr>
        <w:t>literature for threat screening;</w:t>
      </w:r>
      <w:r w:rsidRPr="00D01274">
        <w:rPr>
          <w:rFonts w:asciiTheme="minorHAnsi" w:hAnsiTheme="minorHAnsi"/>
          <w:color w:val="000000"/>
          <w:sz w:val="24"/>
          <w:szCs w:val="24"/>
          <w:lang w:val="en-US"/>
        </w:rPr>
        <w:t xml:space="preserve"> b) commercially available portable</w:t>
      </w:r>
      <w:r w:rsidR="00F82AE9" w:rsidRPr="00D01274">
        <w:rPr>
          <w:rFonts w:asciiTheme="minorHAnsi" w:hAnsiTheme="minorHAnsi"/>
          <w:color w:val="000000"/>
          <w:sz w:val="24"/>
          <w:szCs w:val="24"/>
          <w:lang w:val="en-US"/>
        </w:rPr>
        <w:t xml:space="preserve"> chemical detection systems</w:t>
      </w:r>
      <w:r w:rsidRPr="00D01274">
        <w:rPr>
          <w:rFonts w:asciiTheme="minorHAnsi" w:hAnsiTheme="minorHAnsi"/>
          <w:color w:val="000000"/>
          <w:sz w:val="24"/>
          <w:szCs w:val="24"/>
          <w:lang w:val="en-US"/>
        </w:rPr>
        <w:t xml:space="preserve"> (both </w:t>
      </w:r>
      <w:r w:rsidRPr="00D01274">
        <w:rPr>
          <w:rFonts w:asciiTheme="minorHAnsi" w:hAnsiTheme="minorHAnsi"/>
          <w:color w:val="000000"/>
          <w:sz w:val="24"/>
          <w:szCs w:val="24"/>
          <w:lang w:val="en-US"/>
        </w:rPr>
        <w:lastRenderedPageBreak/>
        <w:t xml:space="preserve">handheld and </w:t>
      </w:r>
      <w:r w:rsidR="00F82AE9" w:rsidRPr="00D01274">
        <w:rPr>
          <w:rFonts w:asciiTheme="minorHAnsi" w:hAnsiTheme="minorHAnsi"/>
          <w:color w:val="000000"/>
          <w:sz w:val="24"/>
          <w:szCs w:val="24"/>
          <w:lang w:val="en-US"/>
        </w:rPr>
        <w:t xml:space="preserve">with a stand-off distance) </w:t>
      </w:r>
      <w:r w:rsidRPr="00D01274">
        <w:rPr>
          <w:rFonts w:asciiTheme="minorHAnsi" w:hAnsiTheme="minorHAnsi"/>
          <w:color w:val="000000"/>
          <w:sz w:val="24"/>
          <w:szCs w:val="24"/>
          <w:lang w:val="en-US"/>
        </w:rPr>
        <w:t xml:space="preserve">and </w:t>
      </w:r>
      <w:r w:rsidR="002D1A0C" w:rsidRPr="00D01274">
        <w:rPr>
          <w:rFonts w:asciiTheme="minorHAnsi" w:hAnsiTheme="minorHAnsi"/>
          <w:color w:val="000000"/>
          <w:sz w:val="24"/>
          <w:szCs w:val="24"/>
          <w:lang w:val="en-US"/>
        </w:rPr>
        <w:t xml:space="preserve">c) </w:t>
      </w:r>
      <w:r w:rsidRPr="00D01274">
        <w:rPr>
          <w:rFonts w:asciiTheme="minorHAnsi" w:hAnsiTheme="minorHAnsi"/>
          <w:color w:val="000000"/>
          <w:sz w:val="24"/>
          <w:szCs w:val="24"/>
          <w:lang w:val="en-US"/>
        </w:rPr>
        <w:t xml:space="preserve">their </w:t>
      </w:r>
      <w:r w:rsidR="00F82AE9" w:rsidRPr="00D01274">
        <w:rPr>
          <w:rFonts w:asciiTheme="minorHAnsi" w:hAnsiTheme="minorHAnsi"/>
          <w:color w:val="000000"/>
          <w:sz w:val="24"/>
          <w:szCs w:val="24"/>
          <w:lang w:val="en-US"/>
        </w:rPr>
        <w:t>underlying operational principles and functions</w:t>
      </w:r>
      <w:r w:rsidRPr="00D01274">
        <w:rPr>
          <w:rFonts w:asciiTheme="minorHAnsi" w:hAnsiTheme="minorHAnsi"/>
          <w:color w:val="000000"/>
          <w:sz w:val="24"/>
          <w:szCs w:val="24"/>
          <w:lang w:val="en-US"/>
        </w:rPr>
        <w:t xml:space="preserve">. Emphasis </w:t>
      </w:r>
      <w:r w:rsidR="003C7BA8" w:rsidRPr="00D01274">
        <w:rPr>
          <w:rFonts w:asciiTheme="minorHAnsi" w:hAnsiTheme="minorHAnsi"/>
          <w:color w:val="000000"/>
          <w:sz w:val="24"/>
          <w:szCs w:val="24"/>
          <w:lang w:val="en-US"/>
        </w:rPr>
        <w:t>is given on</w:t>
      </w:r>
      <w:r w:rsidRPr="00D01274">
        <w:rPr>
          <w:rFonts w:asciiTheme="minorHAnsi" w:hAnsiTheme="minorHAnsi"/>
          <w:color w:val="000000"/>
          <w:sz w:val="24"/>
          <w:szCs w:val="24"/>
          <w:lang w:val="en-US"/>
        </w:rPr>
        <w:t xml:space="preserve"> technologies that have </w:t>
      </w:r>
      <w:r w:rsidR="003C7BA8" w:rsidRPr="00D01274">
        <w:rPr>
          <w:rFonts w:asciiTheme="minorHAnsi" w:hAnsiTheme="minorHAnsi"/>
          <w:color w:val="000000"/>
          <w:sz w:val="24"/>
          <w:szCs w:val="24"/>
          <w:lang w:val="en-US"/>
        </w:rPr>
        <w:t xml:space="preserve">already </w:t>
      </w:r>
      <w:r w:rsidRPr="00D01274">
        <w:rPr>
          <w:rFonts w:asciiTheme="minorHAnsi" w:hAnsiTheme="minorHAnsi"/>
          <w:color w:val="000000"/>
          <w:sz w:val="24"/>
          <w:szCs w:val="24"/>
          <w:lang w:val="en-US"/>
        </w:rPr>
        <w:t xml:space="preserve">been developed for in-field security operations, but laboratory-developed and tested techniques </w:t>
      </w:r>
      <w:r w:rsidR="003C7BA8" w:rsidRPr="00D01274">
        <w:rPr>
          <w:rFonts w:asciiTheme="minorHAnsi" w:hAnsiTheme="minorHAnsi"/>
          <w:color w:val="000000"/>
          <w:sz w:val="24"/>
          <w:szCs w:val="24"/>
          <w:lang w:val="en-US"/>
        </w:rPr>
        <w:t xml:space="preserve">are also </w:t>
      </w:r>
      <w:r w:rsidR="009E1042" w:rsidRPr="00D01274">
        <w:rPr>
          <w:rFonts w:asciiTheme="minorHAnsi" w:hAnsiTheme="minorHAnsi"/>
          <w:color w:val="000000"/>
          <w:sz w:val="24"/>
          <w:szCs w:val="24"/>
          <w:lang w:val="en-US"/>
        </w:rPr>
        <w:t>summarized</w:t>
      </w:r>
      <w:r w:rsidRPr="00D01274">
        <w:rPr>
          <w:rFonts w:asciiTheme="minorHAnsi" w:hAnsiTheme="minorHAnsi"/>
          <w:color w:val="000000"/>
          <w:sz w:val="24"/>
          <w:szCs w:val="24"/>
          <w:lang w:val="en-US"/>
        </w:rPr>
        <w:t xml:space="preserve"> as developing technologies.  The che</w:t>
      </w:r>
      <w:r w:rsidR="003C7BA8" w:rsidRPr="00D01274">
        <w:rPr>
          <w:rFonts w:asciiTheme="minorHAnsi" w:hAnsiTheme="minorHAnsi"/>
          <w:color w:val="000000"/>
          <w:sz w:val="24"/>
          <w:szCs w:val="24"/>
          <w:lang w:val="en-US"/>
        </w:rPr>
        <w:t>micals</w:t>
      </w:r>
      <w:r w:rsidRPr="00D01274">
        <w:rPr>
          <w:rFonts w:asciiTheme="minorHAnsi" w:hAnsiTheme="minorHAnsi"/>
          <w:color w:val="000000"/>
          <w:sz w:val="24"/>
          <w:szCs w:val="24"/>
          <w:lang w:val="en-US"/>
        </w:rPr>
        <w:t xml:space="preserve"> of interest </w:t>
      </w:r>
      <w:r w:rsidR="003C7BA8" w:rsidRPr="00D01274">
        <w:rPr>
          <w:rFonts w:asciiTheme="minorHAnsi" w:hAnsiTheme="minorHAnsi"/>
          <w:color w:val="000000"/>
          <w:sz w:val="24"/>
          <w:szCs w:val="24"/>
          <w:lang w:val="en-US"/>
        </w:rPr>
        <w:t>include</w:t>
      </w:r>
      <w:r w:rsidR="005230B9" w:rsidRPr="00D01274">
        <w:rPr>
          <w:rFonts w:asciiTheme="minorHAnsi" w:hAnsiTheme="minorHAnsi"/>
          <w:color w:val="000000"/>
          <w:sz w:val="24"/>
          <w:szCs w:val="24"/>
          <w:lang w:val="en-US"/>
        </w:rPr>
        <w:t>:</w:t>
      </w:r>
      <w:r w:rsidR="003876E9" w:rsidRPr="00D01274">
        <w:rPr>
          <w:rFonts w:asciiTheme="minorHAnsi" w:hAnsiTheme="minorHAnsi"/>
          <w:color w:val="000000"/>
          <w:sz w:val="24"/>
          <w:szCs w:val="24"/>
          <w:lang w:val="en-US"/>
        </w:rPr>
        <w:t xml:space="preserve"> </w:t>
      </w:r>
      <w:r w:rsidRPr="00D01274">
        <w:rPr>
          <w:rFonts w:asciiTheme="minorHAnsi" w:hAnsiTheme="minorHAnsi"/>
          <w:color w:val="000000"/>
          <w:sz w:val="24"/>
          <w:szCs w:val="24"/>
          <w:lang w:val="en-US"/>
        </w:rPr>
        <w:t xml:space="preserve">a) volatile organic compounds (VOCs) associated with security applications (e.g. </w:t>
      </w:r>
      <w:r w:rsidRPr="00D01274">
        <w:rPr>
          <w:rFonts w:asciiTheme="minorHAnsi" w:hAnsiTheme="minorHAnsi"/>
          <w:sz w:val="24"/>
          <w:szCs w:val="24"/>
          <w:lang w:val="en-US"/>
        </w:rPr>
        <w:t>illegal, hazardous and terrorist events</w:t>
      </w:r>
      <w:r w:rsidR="00F82AE9" w:rsidRPr="00D01274">
        <w:rPr>
          <w:rFonts w:asciiTheme="minorHAnsi" w:hAnsiTheme="minorHAnsi"/>
          <w:color w:val="000000"/>
          <w:sz w:val="24"/>
          <w:szCs w:val="24"/>
          <w:lang w:val="en-US"/>
        </w:rPr>
        <w:t>);</w:t>
      </w:r>
      <w:r w:rsidRPr="00D01274">
        <w:rPr>
          <w:rFonts w:asciiTheme="minorHAnsi" w:hAnsiTheme="minorHAnsi"/>
          <w:color w:val="000000"/>
          <w:sz w:val="24"/>
          <w:szCs w:val="24"/>
          <w:lang w:val="en-US"/>
        </w:rPr>
        <w:t xml:space="preserve"> b) ‘‘human chemical signatures’’ </w:t>
      </w:r>
      <w:r w:rsidR="006222AE" w:rsidRPr="00D01274">
        <w:rPr>
          <w:rFonts w:asciiTheme="minorHAnsi" w:hAnsiTheme="minorHAnsi"/>
          <w:color w:val="000000"/>
          <w:sz w:val="24"/>
          <w:szCs w:val="24"/>
          <w:lang w:val="en-US"/>
        </w:rPr>
        <w:t>including</w:t>
      </w:r>
      <w:r w:rsidRPr="00D01274">
        <w:rPr>
          <w:rFonts w:asciiTheme="minorHAnsi" w:hAnsiTheme="minorHAnsi"/>
          <w:color w:val="000000"/>
          <w:sz w:val="24"/>
          <w:szCs w:val="24"/>
          <w:lang w:val="en-US"/>
        </w:rPr>
        <w:t xml:space="preserve"> a comparative presentation of volatile compounds identified in human body scent (produced from various </w:t>
      </w:r>
      <w:r w:rsidR="00F82AE9" w:rsidRPr="00D01274">
        <w:rPr>
          <w:rFonts w:asciiTheme="minorHAnsi" w:hAnsiTheme="minorHAnsi"/>
          <w:color w:val="000000"/>
          <w:sz w:val="24"/>
          <w:szCs w:val="24"/>
          <w:lang w:val="en-US"/>
        </w:rPr>
        <w:t>parts of the human body);</w:t>
      </w:r>
      <w:r w:rsidR="006222AE" w:rsidRPr="00D01274">
        <w:rPr>
          <w:rFonts w:asciiTheme="minorHAnsi" w:hAnsiTheme="minorHAnsi"/>
          <w:color w:val="000000"/>
          <w:sz w:val="24"/>
          <w:szCs w:val="24"/>
          <w:lang w:val="en-US"/>
        </w:rPr>
        <w:t xml:space="preserve"> and c</w:t>
      </w:r>
      <w:r w:rsidRPr="00D01274">
        <w:rPr>
          <w:rFonts w:asciiTheme="minorHAnsi" w:hAnsiTheme="minorHAnsi"/>
          <w:color w:val="000000"/>
          <w:sz w:val="24"/>
          <w:szCs w:val="24"/>
          <w:lang w:val="en-US"/>
        </w:rPr>
        <w:t xml:space="preserve">) </w:t>
      </w:r>
      <w:r w:rsidR="002F451D" w:rsidRPr="00D01274">
        <w:rPr>
          <w:rFonts w:asciiTheme="minorHAnsi" w:hAnsiTheme="minorHAnsi"/>
          <w:color w:val="000000"/>
          <w:sz w:val="24"/>
          <w:szCs w:val="24"/>
          <w:lang w:val="en-US"/>
        </w:rPr>
        <w:t xml:space="preserve">non-volatile </w:t>
      </w:r>
      <w:r w:rsidRPr="00D01274">
        <w:rPr>
          <w:rFonts w:asciiTheme="minorHAnsi" w:hAnsiTheme="minorHAnsi"/>
          <w:color w:val="000000"/>
          <w:sz w:val="24"/>
          <w:szCs w:val="24"/>
          <w:lang w:val="en-US"/>
        </w:rPr>
        <w:t>threat compounds (drugs, explosives and chemical warfare agents</w:t>
      </w:r>
      <w:r w:rsidR="00AD7A61" w:rsidRPr="00D01274">
        <w:rPr>
          <w:rFonts w:asciiTheme="minorHAnsi" w:hAnsiTheme="minorHAnsi"/>
          <w:color w:val="000000"/>
          <w:sz w:val="24"/>
          <w:szCs w:val="24"/>
          <w:lang w:val="en-US"/>
        </w:rPr>
        <w:t xml:space="preserve"> (CWAs)</w:t>
      </w:r>
      <w:r w:rsidRPr="00D01274">
        <w:rPr>
          <w:rFonts w:asciiTheme="minorHAnsi" w:hAnsiTheme="minorHAnsi"/>
          <w:color w:val="000000"/>
          <w:sz w:val="24"/>
          <w:szCs w:val="24"/>
          <w:lang w:val="en-US"/>
        </w:rPr>
        <w:t xml:space="preserve">) </w:t>
      </w:r>
      <w:r w:rsidR="00F82AE9" w:rsidRPr="00D01274">
        <w:rPr>
          <w:rFonts w:asciiTheme="minorHAnsi" w:hAnsiTheme="minorHAnsi"/>
          <w:color w:val="000000"/>
          <w:sz w:val="24"/>
          <w:szCs w:val="24"/>
          <w:lang w:val="en-US"/>
        </w:rPr>
        <w:t>including</w:t>
      </w:r>
      <w:r w:rsidRPr="00D01274">
        <w:rPr>
          <w:rFonts w:asciiTheme="minorHAnsi" w:hAnsiTheme="minorHAnsi"/>
          <w:color w:val="000000"/>
          <w:sz w:val="24"/>
          <w:szCs w:val="24"/>
          <w:lang w:val="en-US"/>
        </w:rPr>
        <w:t xml:space="preserve"> their physical and chemical properties.</w:t>
      </w:r>
    </w:p>
    <w:p w:rsidR="00213ADB" w:rsidRPr="00207467" w:rsidRDefault="00213ADB" w:rsidP="00207467">
      <w:pPr>
        <w:pStyle w:val="NoSpacing"/>
      </w:pPr>
    </w:p>
    <w:p w:rsidR="009D7728" w:rsidRPr="00D01274" w:rsidRDefault="009D7728" w:rsidP="004E1D19">
      <w:pPr>
        <w:pStyle w:val="Heading1"/>
        <w:numPr>
          <w:ilvl w:val="0"/>
          <w:numId w:val="1"/>
        </w:numPr>
        <w:spacing w:line="480" w:lineRule="auto"/>
        <w:rPr>
          <w:rFonts w:asciiTheme="minorHAnsi" w:hAnsiTheme="minorHAnsi"/>
          <w:color w:val="auto"/>
          <w:sz w:val="24"/>
          <w:szCs w:val="24"/>
          <w:lang w:val="en-US"/>
        </w:rPr>
      </w:pPr>
      <w:bookmarkStart w:id="1" w:name="_Toc455739875"/>
      <w:r w:rsidRPr="00D01274">
        <w:rPr>
          <w:rFonts w:asciiTheme="minorHAnsi" w:hAnsiTheme="minorHAnsi"/>
          <w:color w:val="auto"/>
          <w:sz w:val="24"/>
          <w:szCs w:val="24"/>
          <w:lang w:val="en-US"/>
        </w:rPr>
        <w:t>Field chemical analysis</w:t>
      </w:r>
      <w:bookmarkEnd w:id="1"/>
    </w:p>
    <w:p w:rsidR="009D7728" w:rsidRPr="00D01274" w:rsidRDefault="009D7728" w:rsidP="007038D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Demands for real time or near real time accurate chemical analysis, increasingly require techniques that operate ‘‘in the field’’. Field chemical analysis eliminates sample transportation/storage costs and </w:t>
      </w:r>
      <w:r w:rsidR="009E1042" w:rsidRPr="00D01274">
        <w:rPr>
          <w:rFonts w:asciiTheme="minorHAnsi" w:hAnsiTheme="minorHAnsi"/>
          <w:sz w:val="24"/>
          <w:szCs w:val="24"/>
          <w:lang w:val="en-US"/>
        </w:rPr>
        <w:t>minimizes</w:t>
      </w:r>
      <w:r w:rsidRPr="00D01274">
        <w:rPr>
          <w:rFonts w:asciiTheme="minorHAnsi" w:hAnsiTheme="minorHAnsi"/>
          <w:sz w:val="24"/>
          <w:szCs w:val="24"/>
          <w:lang w:val="en-US"/>
        </w:rPr>
        <w:t xml:space="preserve"> sample contamination risks during shipment from a distant site </w:t>
      </w:r>
      <w:r w:rsidR="00A23F7F">
        <w:rPr>
          <w:rFonts w:asciiTheme="minorHAnsi" w:hAnsiTheme="minorHAnsi"/>
          <w:sz w:val="24"/>
          <w:szCs w:val="24"/>
          <w:lang w:val="en-US"/>
        </w:rPr>
        <w:t>back to the laboratory.</w:t>
      </w:r>
      <w:r w:rsidR="00A23F7F" w:rsidRPr="00A23F7F">
        <w:rPr>
          <w:rFonts w:asciiTheme="minorHAnsi" w:hAnsiTheme="minorHAnsi"/>
          <w:sz w:val="24"/>
          <w:szCs w:val="24"/>
          <w:vertAlign w:val="superscript"/>
          <w:lang w:val="en-US"/>
        </w:rPr>
        <w:t>12</w:t>
      </w:r>
      <w:r w:rsidR="00A23F7F">
        <w:rPr>
          <w:rFonts w:asciiTheme="minorHAnsi" w:hAnsiTheme="minorHAnsi"/>
          <w:sz w:val="24"/>
          <w:szCs w:val="24"/>
          <w:vertAlign w:val="superscript"/>
          <w:lang w:val="en-US"/>
        </w:rPr>
        <w:t xml:space="preserve"> </w:t>
      </w:r>
      <w:r w:rsidRPr="00D01274">
        <w:rPr>
          <w:rFonts w:asciiTheme="minorHAnsi" w:hAnsiTheme="minorHAnsi"/>
          <w:sz w:val="24"/>
          <w:szCs w:val="24"/>
          <w:lang w:val="en-US"/>
        </w:rPr>
        <w:t>In addition to time and cost reduction, field analysis allows rapid problem-solving, decision-making and operational simplicity. Field chemical analysis is therefore a rapidly evolving and promising research area focusing on</w:t>
      </w:r>
      <w:r w:rsidR="007038D6" w:rsidRPr="00D01274">
        <w:rPr>
          <w:rFonts w:asciiTheme="minorHAnsi" w:hAnsiTheme="minorHAnsi"/>
          <w:sz w:val="24"/>
          <w:szCs w:val="24"/>
          <w:lang w:val="en-US"/>
        </w:rPr>
        <w:t xml:space="preserve"> </w:t>
      </w:r>
      <w:r w:rsidRPr="00D01274">
        <w:rPr>
          <w:rFonts w:asciiTheme="minorHAnsi" w:hAnsiTheme="minorHAnsi"/>
          <w:sz w:val="24"/>
          <w:szCs w:val="24"/>
          <w:lang w:val="en-US"/>
        </w:rPr>
        <w:t>bringing the required (for each case) analytical equipment to the sampling area, inste</w:t>
      </w:r>
      <w:r w:rsidR="00F719B3" w:rsidRPr="00D01274">
        <w:rPr>
          <w:rFonts w:asciiTheme="minorHAnsi" w:hAnsiTheme="minorHAnsi"/>
          <w:sz w:val="24"/>
          <w:szCs w:val="24"/>
          <w:lang w:val="en-US"/>
        </w:rPr>
        <w:t>ad of the traditional procedure:</w:t>
      </w:r>
      <w:r w:rsidRPr="00D01274">
        <w:rPr>
          <w:rFonts w:asciiTheme="minorHAnsi" w:hAnsiTheme="minorHAnsi"/>
          <w:sz w:val="24"/>
          <w:szCs w:val="24"/>
          <w:lang w:val="en-US"/>
        </w:rPr>
        <w:t xml:space="preserve"> transportation of the sample to the laboratory. </w:t>
      </w:r>
    </w:p>
    <w:p w:rsidR="009D7728" w:rsidRPr="00D01274" w:rsidRDefault="009D7728" w:rsidP="007038D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This inversion of methodology has raised new functional and operational issues which need to be addressed. These are related to a) analytical instrumentation specifications, b) analytical performance and c) sample collection, preparation and sam</w:t>
      </w:r>
      <w:r w:rsidR="007514B3" w:rsidRPr="00D01274">
        <w:rPr>
          <w:rFonts w:asciiTheme="minorHAnsi" w:hAnsiTheme="minorHAnsi"/>
          <w:sz w:val="24"/>
          <w:szCs w:val="24"/>
          <w:lang w:val="en-US"/>
        </w:rPr>
        <w:t xml:space="preserve">ple introduction </w:t>
      </w:r>
      <w:r w:rsidR="00372428">
        <w:rPr>
          <w:rFonts w:asciiTheme="minorHAnsi" w:hAnsiTheme="minorHAnsi"/>
          <w:sz w:val="24"/>
          <w:szCs w:val="24"/>
          <w:lang w:val="en-US"/>
        </w:rPr>
        <w:lastRenderedPageBreak/>
        <w:t>requirements</w:t>
      </w:r>
      <w:r w:rsidRPr="00D01274">
        <w:rPr>
          <w:rFonts w:asciiTheme="minorHAnsi" w:hAnsiTheme="minorHAnsi"/>
          <w:sz w:val="24"/>
          <w:szCs w:val="24"/>
          <w:lang w:val="en-US"/>
        </w:rPr>
        <w:t>.</w:t>
      </w:r>
      <w:r w:rsidR="00372428" w:rsidRPr="00372428">
        <w:rPr>
          <w:rFonts w:asciiTheme="minorHAnsi" w:hAnsiTheme="minorHAnsi"/>
          <w:sz w:val="24"/>
          <w:szCs w:val="24"/>
          <w:vertAlign w:val="superscript"/>
          <w:lang w:val="en-US"/>
        </w:rPr>
        <w:t>13</w:t>
      </w:r>
      <w:r w:rsidR="00372428">
        <w:rPr>
          <w:rFonts w:asciiTheme="minorHAnsi" w:hAnsiTheme="minorHAnsi"/>
          <w:sz w:val="24"/>
          <w:szCs w:val="24"/>
          <w:vertAlign w:val="superscript"/>
          <w:lang w:val="en-US"/>
        </w:rPr>
        <w:t xml:space="preserve"> </w:t>
      </w:r>
      <w:proofErr w:type="gramStart"/>
      <w:r w:rsidRPr="00D01274">
        <w:rPr>
          <w:rFonts w:asciiTheme="minorHAnsi" w:hAnsiTheme="minorHAnsi"/>
          <w:sz w:val="24"/>
          <w:szCs w:val="24"/>
          <w:lang w:val="en-US"/>
        </w:rPr>
        <w:t>New</w:t>
      </w:r>
      <w:proofErr w:type="gramEnd"/>
      <w:r w:rsidRPr="00D01274">
        <w:rPr>
          <w:rFonts w:asciiTheme="minorHAnsi" w:hAnsiTheme="minorHAnsi"/>
          <w:sz w:val="24"/>
          <w:szCs w:val="24"/>
          <w:lang w:val="en-US"/>
        </w:rPr>
        <w:t xml:space="preserve"> analytical criteria have been established to evaluate instrument performance and to accommodate or fulfil</w:t>
      </w:r>
      <w:r w:rsidR="00F719B3" w:rsidRPr="00D01274">
        <w:rPr>
          <w:rFonts w:asciiTheme="minorHAnsi" w:hAnsiTheme="minorHAnsi"/>
          <w:sz w:val="24"/>
          <w:szCs w:val="24"/>
          <w:lang w:val="en-US"/>
        </w:rPr>
        <w:t>l</w:t>
      </w:r>
      <w:r w:rsidRPr="00D01274">
        <w:rPr>
          <w:rFonts w:asciiTheme="minorHAnsi" w:hAnsiTheme="minorHAnsi"/>
          <w:sz w:val="24"/>
          <w:szCs w:val="24"/>
          <w:lang w:val="en-US"/>
        </w:rPr>
        <w:t xml:space="preserve"> essential field requirements, such as portability</w:t>
      </w:r>
      <w:r w:rsidR="00F719B3" w:rsidRPr="00D01274">
        <w:rPr>
          <w:rFonts w:asciiTheme="minorHAnsi" w:hAnsiTheme="minorHAnsi"/>
          <w:sz w:val="24"/>
          <w:szCs w:val="24"/>
          <w:lang w:val="en-US"/>
        </w:rPr>
        <w:t>. T</w:t>
      </w:r>
      <w:r w:rsidRPr="00D01274">
        <w:rPr>
          <w:rFonts w:asciiTheme="minorHAnsi" w:hAnsiTheme="minorHAnsi"/>
          <w:sz w:val="24"/>
          <w:szCs w:val="24"/>
          <w:lang w:val="en-US"/>
        </w:rPr>
        <w:t>his includes: apparatus size-overall dimensions, total weight, hand carry or b</w:t>
      </w:r>
      <w:r w:rsidR="00F719B3" w:rsidRPr="00D01274">
        <w:rPr>
          <w:rFonts w:asciiTheme="minorHAnsi" w:hAnsiTheme="minorHAnsi"/>
          <w:sz w:val="24"/>
          <w:szCs w:val="24"/>
          <w:lang w:val="en-US"/>
        </w:rPr>
        <w:t>ackpack option</w:t>
      </w:r>
      <w:r w:rsidRPr="00D01274">
        <w:rPr>
          <w:rFonts w:asciiTheme="minorHAnsi" w:hAnsiTheme="minorHAnsi"/>
          <w:sz w:val="24"/>
          <w:szCs w:val="24"/>
          <w:lang w:val="en-US"/>
        </w:rPr>
        <w:t>, field-applicability, robustness (absorption of vibrations, waterproof protection, heavy duty protection), reliability (analy</w:t>
      </w:r>
      <w:r w:rsidR="00F719B3" w:rsidRPr="00D01274">
        <w:rPr>
          <w:rFonts w:asciiTheme="minorHAnsi" w:hAnsiTheme="minorHAnsi"/>
          <w:sz w:val="24"/>
          <w:szCs w:val="24"/>
          <w:lang w:val="en-US"/>
        </w:rPr>
        <w:t>tical stability and reproducibility</w:t>
      </w:r>
      <w:r w:rsidRPr="00D01274">
        <w:rPr>
          <w:rFonts w:asciiTheme="minorHAnsi" w:hAnsiTheme="minorHAnsi"/>
          <w:sz w:val="24"/>
          <w:szCs w:val="24"/>
          <w:lang w:val="en-US"/>
        </w:rPr>
        <w:t>), power consumption (the lower, the better), user-friendliness (minimal training requirements and simple operation via graphical user interface), low maintenance costs, fast analysis (within seconds), high sensitivity (low d</w:t>
      </w:r>
      <w:r w:rsidR="005D2474" w:rsidRPr="00D01274">
        <w:rPr>
          <w:rFonts w:asciiTheme="minorHAnsi" w:hAnsiTheme="minorHAnsi"/>
          <w:sz w:val="24"/>
          <w:szCs w:val="24"/>
          <w:lang w:val="en-US"/>
        </w:rPr>
        <w:t>e</w:t>
      </w:r>
      <w:r w:rsidR="00372428">
        <w:rPr>
          <w:rFonts w:asciiTheme="minorHAnsi" w:hAnsiTheme="minorHAnsi"/>
          <w:sz w:val="24"/>
          <w:szCs w:val="24"/>
          <w:lang w:val="en-US"/>
        </w:rPr>
        <w:t>tection limits) and accuracy</w:t>
      </w:r>
      <w:r w:rsidRPr="00D01274">
        <w:rPr>
          <w:rFonts w:asciiTheme="minorHAnsi" w:hAnsiTheme="minorHAnsi"/>
          <w:sz w:val="24"/>
          <w:szCs w:val="24"/>
          <w:lang w:val="en-US"/>
        </w:rPr>
        <w:t>.</w:t>
      </w:r>
      <w:r w:rsidR="00372428" w:rsidRPr="00372428">
        <w:rPr>
          <w:rFonts w:asciiTheme="minorHAnsi" w:hAnsiTheme="minorHAnsi"/>
          <w:sz w:val="24"/>
          <w:szCs w:val="24"/>
          <w:vertAlign w:val="superscript"/>
          <w:lang w:val="en-US"/>
        </w:rPr>
        <w:t>14-16</w:t>
      </w:r>
    </w:p>
    <w:p w:rsidR="009D7728" w:rsidRPr="00D01274" w:rsidRDefault="009D7728" w:rsidP="007038D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During the last few years, the number of requests (from different research and industrial areas) for on-site chemical analysis increased </w:t>
      </w:r>
      <w:r w:rsidR="00F719B3" w:rsidRPr="00D01274">
        <w:rPr>
          <w:rFonts w:asciiTheme="minorHAnsi" w:hAnsiTheme="minorHAnsi"/>
          <w:sz w:val="24"/>
          <w:szCs w:val="24"/>
          <w:lang w:val="en-US"/>
        </w:rPr>
        <w:t>dramatically. O</w:t>
      </w:r>
      <w:r w:rsidRPr="00D01274">
        <w:rPr>
          <w:rFonts w:asciiTheme="minorHAnsi" w:hAnsiTheme="minorHAnsi"/>
          <w:sz w:val="24"/>
          <w:szCs w:val="24"/>
          <w:lang w:val="en-US"/>
        </w:rPr>
        <w:t>ften</w:t>
      </w:r>
      <w:r w:rsidR="00F719B3" w:rsidRPr="00D01274">
        <w:rPr>
          <w:rFonts w:asciiTheme="minorHAnsi" w:hAnsiTheme="minorHAnsi"/>
          <w:sz w:val="24"/>
          <w:szCs w:val="24"/>
          <w:lang w:val="en-US"/>
        </w:rPr>
        <w:t xml:space="preserve"> however</w:t>
      </w:r>
      <w:r w:rsidRPr="00D01274">
        <w:rPr>
          <w:rFonts w:asciiTheme="minorHAnsi" w:hAnsiTheme="minorHAnsi"/>
          <w:sz w:val="24"/>
          <w:szCs w:val="24"/>
          <w:lang w:val="en-US"/>
        </w:rPr>
        <w:t xml:space="preserve">, the desire for field measurements </w:t>
      </w:r>
      <w:r w:rsidR="00F719B3" w:rsidRPr="00D01274">
        <w:rPr>
          <w:rFonts w:asciiTheme="minorHAnsi" w:hAnsiTheme="minorHAnsi"/>
          <w:sz w:val="24"/>
          <w:szCs w:val="24"/>
          <w:lang w:val="en-US"/>
        </w:rPr>
        <w:t xml:space="preserve">entails </w:t>
      </w:r>
      <w:r w:rsidRPr="00D01274">
        <w:rPr>
          <w:rFonts w:asciiTheme="minorHAnsi" w:hAnsiTheme="minorHAnsi"/>
          <w:sz w:val="24"/>
          <w:szCs w:val="24"/>
          <w:lang w:val="en-US"/>
        </w:rPr>
        <w:t xml:space="preserve">potential health risks or hazards for the operating personnel. To prevent and to address possible health, safety and operational issues, analytical instrumentation for </w:t>
      </w:r>
      <w:r w:rsidRPr="00D01274">
        <w:rPr>
          <w:rFonts w:asciiTheme="minorHAnsi" w:hAnsiTheme="minorHAnsi"/>
          <w:i/>
          <w:sz w:val="24"/>
          <w:szCs w:val="24"/>
          <w:lang w:val="en-US"/>
        </w:rPr>
        <w:t>in-situ</w:t>
      </w:r>
      <w:r w:rsidRPr="00D01274">
        <w:rPr>
          <w:rFonts w:asciiTheme="minorHAnsi" w:hAnsiTheme="minorHAnsi"/>
          <w:sz w:val="24"/>
          <w:szCs w:val="24"/>
          <w:lang w:val="en-US"/>
        </w:rPr>
        <w:t xml:space="preserve"> chemical analysis (or field technology) is under </w:t>
      </w:r>
      <w:r w:rsidR="00F719B3" w:rsidRPr="00D01274">
        <w:rPr>
          <w:rFonts w:asciiTheme="minorHAnsi" w:hAnsiTheme="minorHAnsi"/>
          <w:sz w:val="24"/>
          <w:szCs w:val="24"/>
          <w:lang w:val="en-US"/>
        </w:rPr>
        <w:t xml:space="preserve">continuous </w:t>
      </w:r>
      <w:r w:rsidRPr="00D01274">
        <w:rPr>
          <w:rFonts w:asciiTheme="minorHAnsi" w:hAnsiTheme="minorHAnsi"/>
          <w:sz w:val="24"/>
          <w:szCs w:val="24"/>
          <w:lang w:val="en-US"/>
        </w:rPr>
        <w:t>improvement</w:t>
      </w:r>
      <w:r w:rsidR="00F719B3" w:rsidRPr="00D01274">
        <w:rPr>
          <w:rFonts w:asciiTheme="minorHAnsi" w:hAnsiTheme="minorHAnsi"/>
          <w:sz w:val="24"/>
          <w:szCs w:val="24"/>
          <w:lang w:val="en-US"/>
        </w:rPr>
        <w:t xml:space="preserve">. Currently </w:t>
      </w:r>
      <w:r w:rsidRPr="00D01274">
        <w:rPr>
          <w:rFonts w:asciiTheme="minorHAnsi" w:hAnsiTheme="minorHAnsi"/>
          <w:sz w:val="24"/>
          <w:szCs w:val="24"/>
          <w:lang w:val="en-US"/>
        </w:rPr>
        <w:t xml:space="preserve">instrument development teams can provide a range of handheld devices or stand-off distance or remote sensing devices. Concepts for field chemical analysis during security applications include: a) detection of targeted substances in </w:t>
      </w:r>
      <w:r w:rsidR="00F719B3" w:rsidRPr="00D01274">
        <w:rPr>
          <w:rFonts w:asciiTheme="minorHAnsi" w:hAnsiTheme="minorHAnsi"/>
          <w:sz w:val="24"/>
          <w:szCs w:val="24"/>
          <w:lang w:val="en-US"/>
        </w:rPr>
        <w:t xml:space="preserve">the </w:t>
      </w:r>
      <w:r w:rsidRPr="00D01274">
        <w:rPr>
          <w:rFonts w:asciiTheme="minorHAnsi" w:hAnsiTheme="minorHAnsi"/>
          <w:sz w:val="24"/>
          <w:szCs w:val="24"/>
          <w:lang w:val="en-US"/>
        </w:rPr>
        <w:t>solid, liquid and gas</w:t>
      </w:r>
      <w:r w:rsidR="00F719B3" w:rsidRPr="00D01274">
        <w:rPr>
          <w:rFonts w:asciiTheme="minorHAnsi" w:hAnsiTheme="minorHAnsi"/>
          <w:sz w:val="24"/>
          <w:szCs w:val="24"/>
          <w:lang w:val="en-US"/>
        </w:rPr>
        <w:t>eous</w:t>
      </w:r>
      <w:r w:rsidRPr="00D01274">
        <w:rPr>
          <w:rFonts w:asciiTheme="minorHAnsi" w:hAnsiTheme="minorHAnsi"/>
          <w:sz w:val="24"/>
          <w:szCs w:val="24"/>
          <w:lang w:val="en-US"/>
        </w:rPr>
        <w:t xml:space="preserve"> phase, b) on-line chemical monitoring, c) chemical </w:t>
      </w:r>
      <w:r w:rsidR="009E1042" w:rsidRPr="00D01274">
        <w:rPr>
          <w:rFonts w:asciiTheme="minorHAnsi" w:hAnsiTheme="minorHAnsi"/>
          <w:sz w:val="24"/>
          <w:szCs w:val="24"/>
          <w:lang w:val="en-US"/>
        </w:rPr>
        <w:t>characterization</w:t>
      </w:r>
      <w:r w:rsidRPr="00D01274">
        <w:rPr>
          <w:rFonts w:asciiTheme="minorHAnsi" w:hAnsiTheme="minorHAnsi"/>
          <w:sz w:val="24"/>
          <w:szCs w:val="24"/>
          <w:lang w:val="en-US"/>
        </w:rPr>
        <w:t xml:space="preserve">, d) profiling, </w:t>
      </w:r>
      <w:r w:rsidR="00DA6DF6" w:rsidRPr="00D01274">
        <w:rPr>
          <w:rFonts w:asciiTheme="minorHAnsi" w:hAnsiTheme="minorHAnsi"/>
          <w:sz w:val="24"/>
          <w:szCs w:val="24"/>
          <w:lang w:val="en-US"/>
        </w:rPr>
        <w:t xml:space="preserve">and </w:t>
      </w:r>
      <w:r w:rsidRPr="00D01274">
        <w:rPr>
          <w:rFonts w:asciiTheme="minorHAnsi" w:hAnsiTheme="minorHAnsi"/>
          <w:sz w:val="24"/>
          <w:szCs w:val="24"/>
          <w:lang w:val="en-US"/>
        </w:rPr>
        <w:t>e</w:t>
      </w:r>
      <w:r w:rsidR="00DA6DF6" w:rsidRPr="00D01274">
        <w:rPr>
          <w:rFonts w:asciiTheme="minorHAnsi" w:hAnsiTheme="minorHAnsi"/>
          <w:sz w:val="24"/>
          <w:szCs w:val="24"/>
          <w:lang w:val="en-US"/>
        </w:rPr>
        <w:t>) mapping</w:t>
      </w:r>
      <w:r w:rsidRPr="00D01274">
        <w:rPr>
          <w:rFonts w:asciiTheme="minorHAnsi" w:hAnsiTheme="minorHAnsi"/>
          <w:sz w:val="24"/>
          <w:szCs w:val="24"/>
          <w:lang w:val="en-US"/>
        </w:rPr>
        <w:t>.</w:t>
      </w:r>
    </w:p>
    <w:p w:rsidR="009D7728" w:rsidRPr="00D01274" w:rsidRDefault="00F719B3" w:rsidP="007038D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Major existing challenges</w:t>
      </w:r>
      <w:r w:rsidR="009D7728" w:rsidRPr="00D01274">
        <w:rPr>
          <w:rFonts w:asciiTheme="minorHAnsi" w:hAnsiTheme="minorHAnsi"/>
          <w:sz w:val="24"/>
          <w:szCs w:val="24"/>
          <w:lang w:val="en-US"/>
        </w:rPr>
        <w:t xml:space="preserve"> during field operations are: a) the complexity of the background chemical environment, b) potential instrumentation drawbacks/limitations and c) the complexity of the nature of targeted sample compounds. More specifically in this </w:t>
      </w:r>
      <w:r w:rsidR="00D02ED6" w:rsidRPr="00D01274">
        <w:rPr>
          <w:rFonts w:asciiTheme="minorHAnsi" w:hAnsiTheme="minorHAnsi"/>
          <w:sz w:val="24"/>
          <w:szCs w:val="24"/>
          <w:lang w:val="en-US"/>
        </w:rPr>
        <w:t xml:space="preserve">review </w:t>
      </w:r>
      <w:r w:rsidR="00D02ED6" w:rsidRPr="00D01274">
        <w:rPr>
          <w:rFonts w:asciiTheme="minorHAnsi" w:hAnsiTheme="minorHAnsi"/>
          <w:sz w:val="24"/>
          <w:szCs w:val="24"/>
          <w:lang w:val="en-US"/>
        </w:rPr>
        <w:lastRenderedPageBreak/>
        <w:t>article</w:t>
      </w:r>
      <w:r w:rsidR="009D7728" w:rsidRPr="00D01274">
        <w:rPr>
          <w:rFonts w:asciiTheme="minorHAnsi" w:hAnsiTheme="minorHAnsi"/>
          <w:sz w:val="24"/>
          <w:szCs w:val="24"/>
          <w:lang w:val="en-US"/>
        </w:rPr>
        <w:t xml:space="preserve"> in which artificial sniffing in border security and forensic applications is investigated, the following problems may arise on-site:</w:t>
      </w:r>
    </w:p>
    <w:p w:rsidR="009D7728" w:rsidRPr="00BF2D27" w:rsidRDefault="009D7728" w:rsidP="00BF2D27">
      <w:pPr>
        <w:pStyle w:val="NoSpacing"/>
      </w:pPr>
    </w:p>
    <w:p w:rsidR="009D7728" w:rsidRPr="00D01274" w:rsidRDefault="009D7728" w:rsidP="004E1D19">
      <w:pPr>
        <w:pStyle w:val="NoSpacing"/>
        <w:numPr>
          <w:ilvl w:val="0"/>
          <w:numId w:val="2"/>
        </w:numPr>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complex odorous chemical backgrounds </w:t>
      </w:r>
      <w:r w:rsidR="008E3CE5" w:rsidRPr="00D01274">
        <w:rPr>
          <w:rFonts w:asciiTheme="minorHAnsi" w:hAnsiTheme="minorHAnsi"/>
          <w:sz w:val="24"/>
          <w:szCs w:val="24"/>
          <w:lang w:val="en-US"/>
        </w:rPr>
        <w:t>interfering with target</w:t>
      </w:r>
      <w:r w:rsidRPr="00D01274">
        <w:rPr>
          <w:rFonts w:asciiTheme="minorHAnsi" w:hAnsiTheme="minorHAnsi"/>
          <w:sz w:val="24"/>
          <w:szCs w:val="24"/>
          <w:lang w:val="en-US"/>
        </w:rPr>
        <w:t xml:space="preserve"> threat compounds and causing false-positive or false-negative alarms or even sometimes camouflaging</w:t>
      </w:r>
      <w:r w:rsidR="00D02ED6" w:rsidRPr="00D01274">
        <w:rPr>
          <w:rFonts w:asciiTheme="minorHAnsi" w:hAnsiTheme="minorHAnsi"/>
          <w:sz w:val="24"/>
          <w:szCs w:val="24"/>
          <w:lang w:val="en-US"/>
        </w:rPr>
        <w:t>/masking</w:t>
      </w:r>
      <w:r w:rsidR="00F719B3" w:rsidRPr="00D01274">
        <w:rPr>
          <w:rFonts w:asciiTheme="minorHAnsi" w:hAnsiTheme="minorHAnsi"/>
          <w:sz w:val="24"/>
          <w:szCs w:val="24"/>
          <w:lang w:val="en-US"/>
        </w:rPr>
        <w:t xml:space="preserve"> potential threat events;</w:t>
      </w:r>
    </w:p>
    <w:p w:rsidR="009D7728" w:rsidRPr="00D01274" w:rsidRDefault="00452868" w:rsidP="004E1D19">
      <w:pPr>
        <w:pStyle w:val="NoSpacing"/>
        <w:numPr>
          <w:ilvl w:val="0"/>
          <w:numId w:val="2"/>
        </w:numPr>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threats based on extremely low levels of signal concentration </w:t>
      </w:r>
      <w:r w:rsidR="009D7728" w:rsidRPr="00D01274">
        <w:rPr>
          <w:rFonts w:asciiTheme="minorHAnsi" w:hAnsiTheme="minorHAnsi"/>
          <w:sz w:val="24"/>
          <w:szCs w:val="24"/>
          <w:lang w:val="en-US"/>
        </w:rPr>
        <w:t xml:space="preserve">(e.g. very low chemical odorous signals are emitted from </w:t>
      </w:r>
      <w:r w:rsidRPr="00D01274">
        <w:rPr>
          <w:rFonts w:asciiTheme="minorHAnsi" w:hAnsiTheme="minorHAnsi"/>
          <w:sz w:val="24"/>
          <w:szCs w:val="24"/>
          <w:lang w:val="en-US"/>
        </w:rPr>
        <w:t xml:space="preserve">the </w:t>
      </w:r>
      <w:r w:rsidR="009D7728" w:rsidRPr="00D01274">
        <w:rPr>
          <w:rFonts w:asciiTheme="minorHAnsi" w:hAnsiTheme="minorHAnsi"/>
          <w:sz w:val="24"/>
          <w:szCs w:val="24"/>
          <w:lang w:val="en-US"/>
        </w:rPr>
        <w:t>human body and are diluted in complex backgrounds with various interferences for the cases investigating illegal human trafficking, inventive terrorism and crime scenarios for concealing illegal and hazardous substances for thr</w:t>
      </w:r>
      <w:r w:rsidR="00F719B3" w:rsidRPr="00D01274">
        <w:rPr>
          <w:rFonts w:asciiTheme="minorHAnsi" w:hAnsiTheme="minorHAnsi"/>
          <w:sz w:val="24"/>
          <w:szCs w:val="24"/>
          <w:lang w:val="en-US"/>
        </w:rPr>
        <w:t>eat transportation cases, etc.);</w:t>
      </w:r>
    </w:p>
    <w:p w:rsidR="009D7728" w:rsidRPr="00D01274" w:rsidRDefault="009D7728" w:rsidP="004E1D19">
      <w:pPr>
        <w:pStyle w:val="NoSpacing"/>
        <w:numPr>
          <w:ilvl w:val="0"/>
          <w:numId w:val="2"/>
        </w:numPr>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complex mass transport phenomena of threat </w:t>
      </w:r>
      <w:r w:rsidR="009E1042" w:rsidRPr="00D01274">
        <w:rPr>
          <w:rFonts w:asciiTheme="minorHAnsi" w:hAnsiTheme="minorHAnsi"/>
          <w:sz w:val="24"/>
          <w:szCs w:val="24"/>
          <w:lang w:val="en-US"/>
        </w:rPr>
        <w:t>odor</w:t>
      </w:r>
      <w:r w:rsidRPr="00D01274">
        <w:rPr>
          <w:rFonts w:asciiTheme="minorHAnsi" w:hAnsiTheme="minorHAnsi"/>
          <w:sz w:val="24"/>
          <w:szCs w:val="24"/>
          <w:lang w:val="en-US"/>
        </w:rPr>
        <w:t xml:space="preserve"> plumes are usually dif</w:t>
      </w:r>
      <w:r w:rsidR="00F719B3" w:rsidRPr="00D01274">
        <w:rPr>
          <w:rFonts w:asciiTheme="minorHAnsi" w:hAnsiTheme="minorHAnsi"/>
          <w:sz w:val="24"/>
          <w:szCs w:val="24"/>
          <w:lang w:val="en-US"/>
        </w:rPr>
        <w:t>ficult to model and to simulate;</w:t>
      </w:r>
    </w:p>
    <w:p w:rsidR="009D7728" w:rsidRPr="00D01274" w:rsidRDefault="009D7728" w:rsidP="004E1D19">
      <w:pPr>
        <w:pStyle w:val="NoSpacing"/>
        <w:numPr>
          <w:ilvl w:val="0"/>
          <w:numId w:val="2"/>
        </w:numPr>
        <w:spacing w:line="480" w:lineRule="auto"/>
        <w:jc w:val="both"/>
        <w:rPr>
          <w:rFonts w:asciiTheme="minorHAnsi" w:hAnsiTheme="minorHAnsi"/>
          <w:sz w:val="24"/>
          <w:szCs w:val="24"/>
          <w:lang w:val="en-US"/>
        </w:rPr>
      </w:pPr>
      <w:r w:rsidRPr="00D01274">
        <w:rPr>
          <w:rFonts w:asciiTheme="minorHAnsi" w:hAnsiTheme="minorHAnsi"/>
          <w:sz w:val="24"/>
          <w:szCs w:val="24"/>
          <w:lang w:val="en-US"/>
        </w:rPr>
        <w:t>lack of fully integr</w:t>
      </w:r>
      <w:r w:rsidR="00F719B3" w:rsidRPr="00D01274">
        <w:rPr>
          <w:rFonts w:asciiTheme="minorHAnsi" w:hAnsiTheme="minorHAnsi"/>
          <w:sz w:val="24"/>
          <w:szCs w:val="24"/>
          <w:lang w:val="en-US"/>
        </w:rPr>
        <w:t>ated threat reference substance libraries;</w:t>
      </w:r>
    </w:p>
    <w:p w:rsidR="009D7728" w:rsidRPr="00D01274" w:rsidRDefault="00452868" w:rsidP="004E1D19">
      <w:pPr>
        <w:pStyle w:val="NoSpacing"/>
        <w:numPr>
          <w:ilvl w:val="0"/>
          <w:numId w:val="2"/>
        </w:numPr>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differing </w:t>
      </w:r>
      <w:r w:rsidR="009D7728" w:rsidRPr="00D01274">
        <w:rPr>
          <w:rFonts w:asciiTheme="minorHAnsi" w:hAnsiTheme="minorHAnsi"/>
          <w:sz w:val="24"/>
          <w:szCs w:val="24"/>
          <w:lang w:val="en-US"/>
        </w:rPr>
        <w:t xml:space="preserve">nature </w:t>
      </w:r>
      <w:r w:rsidRPr="00D01274">
        <w:rPr>
          <w:rFonts w:asciiTheme="minorHAnsi" w:hAnsiTheme="minorHAnsi"/>
          <w:sz w:val="24"/>
          <w:szCs w:val="24"/>
          <w:lang w:val="en-US"/>
        </w:rPr>
        <w:t xml:space="preserve">of the threat compounds </w:t>
      </w:r>
      <w:r w:rsidR="009D7728" w:rsidRPr="00D01274">
        <w:rPr>
          <w:rFonts w:asciiTheme="minorHAnsi" w:hAnsiTheme="minorHAnsi"/>
          <w:sz w:val="24"/>
          <w:szCs w:val="24"/>
          <w:lang w:val="en-US"/>
        </w:rPr>
        <w:t>(homemade, standard</w:t>
      </w:r>
      <w:r w:rsidR="008E3CE5" w:rsidRPr="00D01274">
        <w:rPr>
          <w:rFonts w:asciiTheme="minorHAnsi" w:hAnsiTheme="minorHAnsi"/>
          <w:sz w:val="24"/>
          <w:szCs w:val="24"/>
          <w:lang w:val="en-US"/>
        </w:rPr>
        <w:t>, etc.</w:t>
      </w:r>
      <w:r w:rsidR="009D7728" w:rsidRPr="00D01274">
        <w:rPr>
          <w:rFonts w:asciiTheme="minorHAnsi" w:hAnsiTheme="minorHAnsi"/>
          <w:sz w:val="24"/>
          <w:szCs w:val="24"/>
          <w:lang w:val="en-US"/>
        </w:rPr>
        <w:t xml:space="preserve">), quantity (trace or bulk) and properties (e.g. very low </w:t>
      </w:r>
      <w:r w:rsidR="009E1042" w:rsidRPr="00D01274">
        <w:rPr>
          <w:rFonts w:asciiTheme="minorHAnsi" w:hAnsiTheme="minorHAnsi"/>
          <w:sz w:val="24"/>
          <w:szCs w:val="24"/>
          <w:lang w:val="en-US"/>
        </w:rPr>
        <w:t>vapor</w:t>
      </w:r>
      <w:r w:rsidR="009D7728" w:rsidRPr="00D01274">
        <w:rPr>
          <w:rFonts w:asciiTheme="minorHAnsi" w:hAnsiTheme="minorHAnsi"/>
          <w:sz w:val="24"/>
          <w:szCs w:val="24"/>
          <w:lang w:val="en-US"/>
        </w:rPr>
        <w:t xml:space="preserve"> pressure values make detection dif</w:t>
      </w:r>
      <w:r w:rsidR="00F719B3" w:rsidRPr="00D01274">
        <w:rPr>
          <w:rFonts w:asciiTheme="minorHAnsi" w:hAnsiTheme="minorHAnsi"/>
          <w:sz w:val="24"/>
          <w:szCs w:val="24"/>
          <w:lang w:val="en-US"/>
        </w:rPr>
        <w:t>ficult or sometimes unfeasible);</w:t>
      </w:r>
    </w:p>
    <w:p w:rsidR="009D7728" w:rsidRPr="00D01274" w:rsidRDefault="009D7728" w:rsidP="004E1D19">
      <w:pPr>
        <w:pStyle w:val="NoSpacing"/>
        <w:numPr>
          <w:ilvl w:val="0"/>
          <w:numId w:val="2"/>
        </w:numPr>
        <w:spacing w:line="480" w:lineRule="auto"/>
        <w:jc w:val="both"/>
        <w:rPr>
          <w:rFonts w:asciiTheme="minorHAnsi" w:hAnsiTheme="minorHAnsi"/>
          <w:sz w:val="24"/>
          <w:szCs w:val="24"/>
          <w:lang w:val="en-US"/>
        </w:rPr>
      </w:pPr>
      <w:r w:rsidRPr="00D01274">
        <w:rPr>
          <w:rFonts w:asciiTheme="minorHAnsi" w:hAnsiTheme="minorHAnsi"/>
          <w:sz w:val="24"/>
          <w:szCs w:val="24"/>
          <w:lang w:val="en-US"/>
        </w:rPr>
        <w:t>geographic, environmental and weather conditions such as altitude, density of air, humidity, temperature, w</w:t>
      </w:r>
      <w:r w:rsidR="00F719B3" w:rsidRPr="00D01274">
        <w:rPr>
          <w:rFonts w:asciiTheme="minorHAnsi" w:hAnsiTheme="minorHAnsi"/>
          <w:sz w:val="24"/>
          <w:szCs w:val="24"/>
          <w:lang w:val="en-US"/>
        </w:rPr>
        <w:t>ind velocity and direction etc.;</w:t>
      </w:r>
    </w:p>
    <w:p w:rsidR="009D7728" w:rsidRPr="00D01274" w:rsidRDefault="009D7728" w:rsidP="004E1D19">
      <w:pPr>
        <w:pStyle w:val="NoSpacing"/>
        <w:numPr>
          <w:ilvl w:val="0"/>
          <w:numId w:val="2"/>
        </w:numPr>
        <w:spacing w:line="480" w:lineRule="auto"/>
        <w:jc w:val="both"/>
        <w:rPr>
          <w:rFonts w:asciiTheme="minorHAnsi" w:hAnsiTheme="minorHAnsi"/>
          <w:sz w:val="24"/>
          <w:szCs w:val="24"/>
          <w:lang w:val="en-US"/>
        </w:rPr>
      </w:pPr>
      <w:r w:rsidRPr="00D01274">
        <w:rPr>
          <w:rFonts w:asciiTheme="minorHAnsi" w:hAnsiTheme="minorHAnsi"/>
          <w:sz w:val="24"/>
          <w:szCs w:val="24"/>
          <w:lang w:val="en-US"/>
        </w:rPr>
        <w:t>lack of sufficient number of threat detection devices (able to detect, monitor and locate potential dangers) with fast response times and specially trained operating personnel (here the case of sniffer do</w:t>
      </w:r>
      <w:r w:rsidR="00F719B3" w:rsidRPr="00D01274">
        <w:rPr>
          <w:rFonts w:asciiTheme="minorHAnsi" w:hAnsiTheme="minorHAnsi"/>
          <w:sz w:val="24"/>
          <w:szCs w:val="24"/>
          <w:lang w:val="en-US"/>
        </w:rPr>
        <w:t>gs-handlers is also included, since</w:t>
      </w:r>
      <w:r w:rsidRPr="00D01274">
        <w:rPr>
          <w:rFonts w:asciiTheme="minorHAnsi" w:hAnsiTheme="minorHAnsi"/>
          <w:sz w:val="24"/>
          <w:szCs w:val="24"/>
          <w:lang w:val="en-US"/>
        </w:rPr>
        <w:t xml:space="preserve"> the current number of canines and their handlers is not sufficient to monito</w:t>
      </w:r>
      <w:r w:rsidR="00F719B3" w:rsidRPr="00D01274">
        <w:rPr>
          <w:rFonts w:asciiTheme="minorHAnsi" w:hAnsiTheme="minorHAnsi"/>
          <w:sz w:val="24"/>
          <w:szCs w:val="24"/>
          <w:lang w:val="en-US"/>
        </w:rPr>
        <w:t>r all the security checkpoints);</w:t>
      </w:r>
      <w:r w:rsidRPr="00D01274">
        <w:rPr>
          <w:rFonts w:asciiTheme="minorHAnsi" w:hAnsiTheme="minorHAnsi"/>
          <w:sz w:val="24"/>
          <w:szCs w:val="24"/>
          <w:lang w:val="en-US"/>
        </w:rPr>
        <w:t xml:space="preserve"> </w:t>
      </w:r>
    </w:p>
    <w:p w:rsidR="0044723B" w:rsidRPr="00D01274" w:rsidRDefault="00F719B3" w:rsidP="0044723B">
      <w:pPr>
        <w:pStyle w:val="NoSpacing"/>
        <w:numPr>
          <w:ilvl w:val="0"/>
          <w:numId w:val="2"/>
        </w:numPr>
        <w:spacing w:line="480" w:lineRule="auto"/>
        <w:jc w:val="both"/>
        <w:rPr>
          <w:rFonts w:asciiTheme="minorHAnsi" w:hAnsiTheme="minorHAnsi"/>
          <w:sz w:val="24"/>
          <w:szCs w:val="24"/>
          <w:lang w:val="en-US"/>
        </w:rPr>
      </w:pPr>
      <w:proofErr w:type="gramStart"/>
      <w:r w:rsidRPr="00D01274">
        <w:rPr>
          <w:rFonts w:asciiTheme="minorHAnsi" w:hAnsiTheme="minorHAnsi"/>
          <w:sz w:val="24"/>
          <w:szCs w:val="24"/>
          <w:lang w:val="en-US"/>
        </w:rPr>
        <w:lastRenderedPageBreak/>
        <w:t>the</w:t>
      </w:r>
      <w:proofErr w:type="gramEnd"/>
      <w:r w:rsidRPr="00D01274">
        <w:rPr>
          <w:rFonts w:asciiTheme="minorHAnsi" w:hAnsiTheme="minorHAnsi"/>
          <w:sz w:val="24"/>
          <w:szCs w:val="24"/>
          <w:lang w:val="en-US"/>
        </w:rPr>
        <w:t xml:space="preserve"> </w:t>
      </w:r>
      <w:r w:rsidR="009D7728" w:rsidRPr="00D01274">
        <w:rPr>
          <w:rFonts w:asciiTheme="minorHAnsi" w:hAnsiTheme="minorHAnsi"/>
          <w:sz w:val="24"/>
          <w:szCs w:val="24"/>
          <w:lang w:val="en-US"/>
        </w:rPr>
        <w:t>high purchase and maintenance costs of threat detection devices.</w:t>
      </w:r>
    </w:p>
    <w:p w:rsidR="00820CCA" w:rsidRPr="00207467" w:rsidRDefault="00820CCA" w:rsidP="00207467">
      <w:pPr>
        <w:pStyle w:val="NoSpacing"/>
      </w:pPr>
    </w:p>
    <w:p w:rsidR="009D7728" w:rsidRPr="00D01274" w:rsidRDefault="005D2474" w:rsidP="004E1D19">
      <w:pPr>
        <w:pStyle w:val="Heading1"/>
        <w:numPr>
          <w:ilvl w:val="0"/>
          <w:numId w:val="1"/>
        </w:numPr>
        <w:spacing w:line="480" w:lineRule="auto"/>
        <w:rPr>
          <w:rFonts w:asciiTheme="minorHAnsi" w:hAnsiTheme="minorHAnsi"/>
          <w:color w:val="auto"/>
          <w:sz w:val="24"/>
          <w:szCs w:val="24"/>
          <w:lang w:val="en-US"/>
        </w:rPr>
      </w:pPr>
      <w:bookmarkStart w:id="2" w:name="_Toc455739876"/>
      <w:r w:rsidRPr="00D01274">
        <w:rPr>
          <w:rFonts w:asciiTheme="minorHAnsi" w:hAnsiTheme="minorHAnsi"/>
          <w:color w:val="auto"/>
          <w:sz w:val="24"/>
          <w:szCs w:val="24"/>
          <w:lang w:val="en-US"/>
        </w:rPr>
        <w:t>VOCs associated with security applications</w:t>
      </w:r>
      <w:bookmarkEnd w:id="2"/>
    </w:p>
    <w:p w:rsidR="005D2474" w:rsidRPr="00D01274" w:rsidRDefault="00D20D63" w:rsidP="007A23BB">
      <w:pPr>
        <w:pStyle w:val="Heading2"/>
        <w:numPr>
          <w:ilvl w:val="1"/>
          <w:numId w:val="17"/>
        </w:numPr>
        <w:spacing w:line="480" w:lineRule="auto"/>
        <w:rPr>
          <w:rFonts w:asciiTheme="minorHAnsi" w:hAnsiTheme="minorHAnsi"/>
          <w:b/>
          <w:color w:val="auto"/>
          <w:sz w:val="24"/>
          <w:szCs w:val="24"/>
          <w:lang w:val="en-US"/>
        </w:rPr>
      </w:pPr>
      <w:bookmarkStart w:id="3" w:name="_Toc455739877"/>
      <w:r w:rsidRPr="00D01274">
        <w:rPr>
          <w:rFonts w:asciiTheme="minorHAnsi" w:hAnsiTheme="minorHAnsi"/>
          <w:b/>
          <w:color w:val="auto"/>
          <w:sz w:val="24"/>
          <w:szCs w:val="24"/>
          <w:lang w:val="en-US"/>
        </w:rPr>
        <w:t>VOC</w:t>
      </w:r>
      <w:r w:rsidR="007568E5" w:rsidRPr="00D01274">
        <w:rPr>
          <w:rFonts w:asciiTheme="minorHAnsi" w:hAnsiTheme="minorHAnsi"/>
          <w:b/>
          <w:color w:val="auto"/>
          <w:sz w:val="24"/>
          <w:szCs w:val="24"/>
          <w:lang w:val="en-US"/>
        </w:rPr>
        <w:t>s</w:t>
      </w:r>
      <w:r w:rsidR="005D2474" w:rsidRPr="00D01274">
        <w:rPr>
          <w:rFonts w:asciiTheme="minorHAnsi" w:hAnsiTheme="minorHAnsi"/>
          <w:b/>
          <w:color w:val="auto"/>
          <w:sz w:val="24"/>
          <w:szCs w:val="24"/>
          <w:lang w:val="en-US"/>
        </w:rPr>
        <w:t xml:space="preserve"> theory</w:t>
      </w:r>
      <w:bookmarkEnd w:id="3"/>
    </w:p>
    <w:p w:rsidR="005D2474" w:rsidRPr="00D01274" w:rsidRDefault="005D2474" w:rsidP="007038D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Volatile organic compounds (VOCs) are an important chemical class </w:t>
      </w:r>
      <w:r w:rsidR="00757170" w:rsidRPr="00D01274">
        <w:rPr>
          <w:rFonts w:asciiTheme="minorHAnsi" w:hAnsiTheme="minorHAnsi"/>
          <w:sz w:val="24"/>
          <w:szCs w:val="24"/>
          <w:lang w:val="en-US"/>
        </w:rPr>
        <w:t>found</w:t>
      </w:r>
      <w:r w:rsidRPr="00D01274">
        <w:rPr>
          <w:rFonts w:asciiTheme="minorHAnsi" w:hAnsiTheme="minorHAnsi"/>
          <w:sz w:val="24"/>
          <w:szCs w:val="24"/>
          <w:lang w:val="en-US"/>
        </w:rPr>
        <w:t xml:space="preserve"> almost everywhere in our daily lives. VOCs </w:t>
      </w:r>
      <w:r w:rsidR="00757170" w:rsidRPr="00D01274">
        <w:rPr>
          <w:rFonts w:asciiTheme="minorHAnsi" w:hAnsiTheme="minorHAnsi"/>
          <w:sz w:val="24"/>
          <w:szCs w:val="24"/>
          <w:lang w:val="en-US"/>
        </w:rPr>
        <w:t>are</w:t>
      </w:r>
      <w:r w:rsidRPr="00D01274">
        <w:rPr>
          <w:rFonts w:asciiTheme="minorHAnsi" w:hAnsiTheme="minorHAnsi"/>
          <w:sz w:val="24"/>
          <w:szCs w:val="24"/>
          <w:lang w:val="en-US"/>
        </w:rPr>
        <w:t xml:space="preserve"> found in both indoor and outdoor environments; they </w:t>
      </w:r>
      <w:r w:rsidR="00757170" w:rsidRPr="00D01274">
        <w:rPr>
          <w:rFonts w:asciiTheme="minorHAnsi" w:hAnsiTheme="minorHAnsi"/>
          <w:sz w:val="24"/>
          <w:szCs w:val="24"/>
          <w:lang w:val="en-US"/>
        </w:rPr>
        <w:t>occur</w:t>
      </w:r>
      <w:r w:rsidRPr="00D01274">
        <w:rPr>
          <w:rFonts w:asciiTheme="minorHAnsi" w:hAnsiTheme="minorHAnsi"/>
          <w:sz w:val="24"/>
          <w:szCs w:val="24"/>
          <w:lang w:val="en-US"/>
        </w:rPr>
        <w:t xml:space="preserve"> in many natural, manmade or industrial activities and can </w:t>
      </w:r>
      <w:r w:rsidR="00757170" w:rsidRPr="00D01274">
        <w:rPr>
          <w:rFonts w:asciiTheme="minorHAnsi" w:hAnsiTheme="minorHAnsi"/>
          <w:sz w:val="24"/>
          <w:szCs w:val="24"/>
          <w:lang w:val="en-US"/>
        </w:rPr>
        <w:t xml:space="preserve">threaten </w:t>
      </w:r>
      <w:r w:rsidRPr="00D01274">
        <w:rPr>
          <w:rFonts w:asciiTheme="minorHAnsi" w:hAnsiTheme="minorHAnsi"/>
          <w:sz w:val="24"/>
          <w:szCs w:val="24"/>
          <w:lang w:val="en-US"/>
        </w:rPr>
        <w:t xml:space="preserve">human health status. VOCs are also of concern as environmental pollutants and play a significant role in photochemical smog and in global warming. Besides the interest on the </w:t>
      </w:r>
      <w:r w:rsidR="00757170" w:rsidRPr="00D01274">
        <w:rPr>
          <w:rFonts w:asciiTheme="minorHAnsi" w:hAnsiTheme="minorHAnsi"/>
          <w:sz w:val="24"/>
          <w:szCs w:val="24"/>
          <w:lang w:val="en-US"/>
        </w:rPr>
        <w:t xml:space="preserve">effects of the </w:t>
      </w:r>
      <w:r w:rsidRPr="00D01274">
        <w:rPr>
          <w:rFonts w:asciiTheme="minorHAnsi" w:hAnsiTheme="minorHAnsi"/>
          <w:sz w:val="24"/>
          <w:szCs w:val="24"/>
          <w:lang w:val="en-US"/>
        </w:rPr>
        <w:t>VOCs upon the environment, there is a broad research focus on VOCs emanations or applications originating from the medical, security</w:t>
      </w:r>
      <w:r w:rsidR="00774697" w:rsidRPr="00D01274">
        <w:rPr>
          <w:rFonts w:asciiTheme="minorHAnsi" w:hAnsiTheme="minorHAnsi"/>
          <w:sz w:val="24"/>
          <w:szCs w:val="24"/>
          <w:lang w:val="en-US"/>
        </w:rPr>
        <w:t xml:space="preserve">, </w:t>
      </w:r>
      <w:r w:rsidR="009E1042" w:rsidRPr="00D01274">
        <w:rPr>
          <w:rFonts w:asciiTheme="minorHAnsi" w:hAnsiTheme="minorHAnsi"/>
          <w:sz w:val="24"/>
          <w:szCs w:val="24"/>
          <w:lang w:val="en-US"/>
        </w:rPr>
        <w:t>defense</w:t>
      </w:r>
      <w:r w:rsidR="00774697" w:rsidRPr="00D01274">
        <w:rPr>
          <w:rFonts w:asciiTheme="minorHAnsi" w:hAnsiTheme="minorHAnsi"/>
          <w:sz w:val="24"/>
          <w:szCs w:val="24"/>
          <w:lang w:val="en-US"/>
        </w:rPr>
        <w:t>, search and rescue (</w:t>
      </w:r>
      <w:proofErr w:type="gramStart"/>
      <w:r w:rsidR="00774697" w:rsidRPr="00D01274">
        <w:rPr>
          <w:rFonts w:asciiTheme="minorHAnsi" w:hAnsiTheme="minorHAnsi"/>
          <w:sz w:val="24"/>
          <w:szCs w:val="24"/>
          <w:lang w:val="en-US"/>
        </w:rPr>
        <w:t>Sa</w:t>
      </w:r>
      <w:r w:rsidRPr="00D01274">
        <w:rPr>
          <w:rFonts w:asciiTheme="minorHAnsi" w:hAnsiTheme="minorHAnsi"/>
          <w:sz w:val="24"/>
          <w:szCs w:val="24"/>
          <w:lang w:val="en-US"/>
        </w:rPr>
        <w:t>R</w:t>
      </w:r>
      <w:proofErr w:type="gramEnd"/>
      <w:r w:rsidRPr="00D01274">
        <w:rPr>
          <w:rFonts w:asciiTheme="minorHAnsi" w:hAnsiTheme="minorHAnsi"/>
          <w:sz w:val="24"/>
          <w:szCs w:val="24"/>
          <w:lang w:val="en-US"/>
        </w:rPr>
        <w:t>), agricultural, pharmaceutical and R&amp;D field</w:t>
      </w:r>
      <w:r w:rsidR="00C85646" w:rsidRPr="00D01274">
        <w:rPr>
          <w:rFonts w:asciiTheme="minorHAnsi" w:hAnsiTheme="minorHAnsi"/>
          <w:sz w:val="24"/>
          <w:szCs w:val="24"/>
          <w:lang w:val="en-US"/>
        </w:rPr>
        <w:t>s</w:t>
      </w:r>
      <w:r w:rsidRPr="00D01274">
        <w:rPr>
          <w:rFonts w:asciiTheme="minorHAnsi" w:hAnsiTheme="minorHAnsi"/>
          <w:sz w:val="24"/>
          <w:szCs w:val="24"/>
          <w:lang w:val="en-US"/>
        </w:rPr>
        <w:t xml:space="preserve">. VOCs carry pivotal information, which when decoded </w:t>
      </w:r>
      <w:r w:rsidR="00C85646" w:rsidRPr="00D01274">
        <w:rPr>
          <w:rFonts w:asciiTheme="minorHAnsi" w:hAnsiTheme="minorHAnsi"/>
          <w:sz w:val="24"/>
          <w:szCs w:val="24"/>
          <w:lang w:val="en-US"/>
        </w:rPr>
        <w:t>is</w:t>
      </w:r>
      <w:r w:rsidRPr="00D01274">
        <w:rPr>
          <w:rFonts w:asciiTheme="minorHAnsi" w:hAnsiTheme="minorHAnsi"/>
          <w:sz w:val="24"/>
          <w:szCs w:val="24"/>
          <w:lang w:val="en-US"/>
        </w:rPr>
        <w:t xml:space="preserve"> of great significance. Several international organizations have tried to give a clear definition of what volatile organic compounds are:</w:t>
      </w:r>
    </w:p>
    <w:p w:rsidR="005D2474" w:rsidRPr="00D01274" w:rsidRDefault="005D2474" w:rsidP="004E1D19">
      <w:pPr>
        <w:pStyle w:val="NoSpacing"/>
        <w:numPr>
          <w:ilvl w:val="0"/>
          <w:numId w:val="5"/>
        </w:numPr>
        <w:spacing w:line="480" w:lineRule="auto"/>
        <w:jc w:val="both"/>
        <w:rPr>
          <w:rFonts w:asciiTheme="minorHAnsi" w:hAnsiTheme="minorHAnsi"/>
          <w:sz w:val="24"/>
          <w:szCs w:val="24"/>
          <w:lang w:val="en-US"/>
        </w:rPr>
      </w:pPr>
      <w:r w:rsidRPr="00D01274">
        <w:rPr>
          <w:rFonts w:asciiTheme="minorHAnsi" w:hAnsiTheme="minorHAnsi"/>
          <w:sz w:val="24"/>
          <w:szCs w:val="24"/>
          <w:lang w:val="en-US"/>
        </w:rPr>
        <w:t>VOCs include all organic compounds (with key elements carbon and hydrogen), with boiling points in the range between 50°C - 260°C, excluding pesticides (WHO, World Health</w:t>
      </w:r>
      <w:r w:rsidR="002875FE">
        <w:rPr>
          <w:rFonts w:asciiTheme="minorHAnsi" w:hAnsiTheme="minorHAnsi"/>
          <w:sz w:val="24"/>
          <w:szCs w:val="24"/>
          <w:lang w:val="en-US"/>
        </w:rPr>
        <w:t xml:space="preserve"> Organization)</w:t>
      </w:r>
      <w:r w:rsidRPr="00D01274">
        <w:rPr>
          <w:rFonts w:asciiTheme="minorHAnsi" w:hAnsiTheme="minorHAnsi"/>
          <w:sz w:val="24"/>
          <w:szCs w:val="24"/>
          <w:lang w:val="en-US"/>
        </w:rPr>
        <w:t>.</w:t>
      </w:r>
      <w:r w:rsidR="002875FE" w:rsidRPr="002875FE">
        <w:rPr>
          <w:rFonts w:asciiTheme="minorHAnsi" w:hAnsiTheme="minorHAnsi"/>
          <w:sz w:val="24"/>
          <w:szCs w:val="24"/>
          <w:vertAlign w:val="superscript"/>
          <w:lang w:val="en-US"/>
        </w:rPr>
        <w:t>17</w:t>
      </w:r>
    </w:p>
    <w:p w:rsidR="005D2474" w:rsidRPr="00D01274" w:rsidRDefault="005D2474" w:rsidP="004E1D19">
      <w:pPr>
        <w:pStyle w:val="NoSpacing"/>
        <w:numPr>
          <w:ilvl w:val="0"/>
          <w:numId w:val="5"/>
        </w:numPr>
        <w:spacing w:line="480" w:lineRule="auto"/>
        <w:jc w:val="both"/>
        <w:rPr>
          <w:rFonts w:asciiTheme="minorHAnsi" w:hAnsiTheme="minorHAnsi"/>
          <w:sz w:val="24"/>
          <w:szCs w:val="24"/>
          <w:lang w:val="en-US"/>
        </w:rPr>
      </w:pPr>
      <w:r w:rsidRPr="00D01274">
        <w:rPr>
          <w:rFonts w:asciiTheme="minorHAnsi" w:hAnsiTheme="minorHAnsi"/>
          <w:sz w:val="24"/>
          <w:szCs w:val="24"/>
          <w:lang w:val="en-US"/>
        </w:rPr>
        <w:t>VOCs are any compounds of carbon, excluding carbon monoxide, carbon dioxide, carbonic acid, metallic carbides or carbonates carbides and ammonium carbonate, which participate in atmospheric photochemical reactions (EPA, U.S. Environme</w:t>
      </w:r>
      <w:r w:rsidR="00AF0829" w:rsidRPr="00D01274">
        <w:rPr>
          <w:rFonts w:asciiTheme="minorHAnsi" w:hAnsiTheme="minorHAnsi"/>
          <w:sz w:val="24"/>
          <w:szCs w:val="24"/>
          <w:lang w:val="en-US"/>
        </w:rPr>
        <w:t xml:space="preserve">ntal </w:t>
      </w:r>
      <w:r w:rsidR="009F4649" w:rsidRPr="00D01274">
        <w:rPr>
          <w:rFonts w:asciiTheme="minorHAnsi" w:hAnsiTheme="minorHAnsi"/>
          <w:sz w:val="24"/>
          <w:szCs w:val="24"/>
          <w:lang w:val="en-US"/>
        </w:rPr>
        <w:t xml:space="preserve">Protection </w:t>
      </w:r>
      <w:r w:rsidR="002875FE">
        <w:rPr>
          <w:rFonts w:asciiTheme="minorHAnsi" w:hAnsiTheme="minorHAnsi"/>
          <w:sz w:val="24"/>
          <w:szCs w:val="24"/>
          <w:lang w:val="en-US"/>
        </w:rPr>
        <w:t>Agency, 1992)</w:t>
      </w:r>
      <w:r w:rsidRPr="00D01274">
        <w:rPr>
          <w:rFonts w:asciiTheme="minorHAnsi" w:hAnsiTheme="minorHAnsi"/>
          <w:sz w:val="24"/>
          <w:szCs w:val="24"/>
          <w:lang w:val="en-US"/>
        </w:rPr>
        <w:t>.</w:t>
      </w:r>
      <w:r w:rsidR="002875FE" w:rsidRPr="002875FE">
        <w:rPr>
          <w:rFonts w:asciiTheme="minorHAnsi" w:hAnsiTheme="minorHAnsi"/>
          <w:sz w:val="24"/>
          <w:szCs w:val="24"/>
          <w:vertAlign w:val="superscript"/>
          <w:lang w:val="en-US"/>
        </w:rPr>
        <w:t>18</w:t>
      </w:r>
    </w:p>
    <w:p w:rsidR="005D2474" w:rsidRPr="00D01274" w:rsidRDefault="00C85646" w:rsidP="004E1D19">
      <w:pPr>
        <w:pStyle w:val="NoSpacing"/>
        <w:numPr>
          <w:ilvl w:val="0"/>
          <w:numId w:val="5"/>
        </w:numPr>
        <w:spacing w:line="480" w:lineRule="auto"/>
        <w:jc w:val="both"/>
        <w:rPr>
          <w:rFonts w:asciiTheme="minorHAnsi" w:hAnsiTheme="minorHAnsi"/>
          <w:sz w:val="24"/>
          <w:szCs w:val="24"/>
          <w:lang w:val="en-US"/>
        </w:rPr>
      </w:pPr>
      <w:r w:rsidRPr="00D01274">
        <w:rPr>
          <w:rFonts w:asciiTheme="minorHAnsi" w:hAnsiTheme="minorHAnsi"/>
          <w:sz w:val="24"/>
          <w:szCs w:val="24"/>
          <w:lang w:val="en-US"/>
        </w:rPr>
        <w:lastRenderedPageBreak/>
        <w:t xml:space="preserve">The term </w:t>
      </w:r>
      <w:r w:rsidR="005D2474" w:rsidRPr="00D01274">
        <w:rPr>
          <w:rFonts w:asciiTheme="minorHAnsi" w:hAnsiTheme="minorHAnsi"/>
          <w:sz w:val="24"/>
          <w:szCs w:val="24"/>
          <w:lang w:val="en-US"/>
        </w:rPr>
        <w:t xml:space="preserve">VOC </w:t>
      </w:r>
      <w:r w:rsidRPr="00D01274">
        <w:rPr>
          <w:rFonts w:asciiTheme="minorHAnsi" w:hAnsiTheme="minorHAnsi"/>
          <w:sz w:val="24"/>
          <w:szCs w:val="24"/>
          <w:lang w:val="en-US"/>
        </w:rPr>
        <w:t>refers to</w:t>
      </w:r>
      <w:r w:rsidR="005D2474" w:rsidRPr="00D01274">
        <w:rPr>
          <w:rFonts w:asciiTheme="minorHAnsi" w:hAnsiTheme="minorHAnsi"/>
          <w:sz w:val="24"/>
          <w:szCs w:val="24"/>
          <w:lang w:val="en-US"/>
        </w:rPr>
        <w:t xml:space="preserve"> any organic compound having an initial boiling point less than or equal to 250°C measured at a standard pressure of 101.3 kPa (EU, </w:t>
      </w:r>
      <w:r w:rsidR="005D2474" w:rsidRPr="00D01274">
        <w:rPr>
          <w:rFonts w:asciiTheme="minorHAnsi" w:hAnsiTheme="minorHAnsi"/>
          <w:sz w:val="24"/>
          <w:szCs w:val="24"/>
          <w:shd w:val="clear" w:color="auto" w:fill="FFFFFF"/>
          <w:lang w:val="en-US"/>
        </w:rPr>
        <w:t>Directive 2004/42/CE of the European Parliament and the Council, 2004</w:t>
      </w:r>
      <w:r w:rsidR="002875FE">
        <w:rPr>
          <w:rFonts w:asciiTheme="minorHAnsi" w:hAnsiTheme="minorHAnsi"/>
          <w:sz w:val="24"/>
          <w:szCs w:val="24"/>
          <w:lang w:val="en-US"/>
        </w:rPr>
        <w:t>)</w:t>
      </w:r>
      <w:r w:rsidR="005D2474" w:rsidRPr="00D01274">
        <w:rPr>
          <w:rFonts w:asciiTheme="minorHAnsi" w:hAnsiTheme="minorHAnsi"/>
          <w:sz w:val="24"/>
          <w:szCs w:val="24"/>
          <w:lang w:val="en-US"/>
        </w:rPr>
        <w:t>.</w:t>
      </w:r>
      <w:r w:rsidR="002875FE" w:rsidRPr="002875FE">
        <w:rPr>
          <w:rFonts w:asciiTheme="minorHAnsi" w:hAnsiTheme="minorHAnsi"/>
          <w:sz w:val="24"/>
          <w:szCs w:val="24"/>
          <w:vertAlign w:val="superscript"/>
          <w:lang w:val="en-US"/>
        </w:rPr>
        <w:t>19</w:t>
      </w:r>
    </w:p>
    <w:p w:rsidR="005D2474" w:rsidRPr="00D01274" w:rsidRDefault="005D2474" w:rsidP="004E1D19">
      <w:pPr>
        <w:pStyle w:val="NoSpacing"/>
        <w:rPr>
          <w:lang w:val="en-US"/>
        </w:rPr>
      </w:pPr>
    </w:p>
    <w:p w:rsidR="005D2474" w:rsidRPr="00D01274" w:rsidRDefault="00A224EF" w:rsidP="007038D6">
      <w:pPr>
        <w:pStyle w:val="NoSpacing"/>
        <w:spacing w:line="480" w:lineRule="auto"/>
        <w:jc w:val="both"/>
        <w:rPr>
          <w:rFonts w:asciiTheme="minorHAnsi" w:hAnsiTheme="minorHAnsi"/>
          <w:iCs/>
          <w:sz w:val="24"/>
          <w:szCs w:val="24"/>
          <w:shd w:val="clear" w:color="auto" w:fill="FFFFFF"/>
          <w:lang w:val="en-US"/>
        </w:rPr>
      </w:pPr>
      <w:r w:rsidRPr="00D01274">
        <w:rPr>
          <w:rFonts w:asciiTheme="minorHAnsi" w:hAnsiTheme="minorHAnsi"/>
          <w:iCs/>
          <w:sz w:val="24"/>
          <w:szCs w:val="24"/>
          <w:shd w:val="clear" w:color="auto" w:fill="FFFFFF"/>
          <w:lang w:val="en-US"/>
        </w:rPr>
        <w:t>An a</w:t>
      </w:r>
      <w:r w:rsidR="005D2474" w:rsidRPr="00D01274">
        <w:rPr>
          <w:rFonts w:asciiTheme="minorHAnsi" w:hAnsiTheme="minorHAnsi"/>
          <w:iCs/>
          <w:sz w:val="24"/>
          <w:szCs w:val="24"/>
          <w:shd w:val="clear" w:color="auto" w:fill="FFFFFF"/>
          <w:lang w:val="en-US"/>
        </w:rPr>
        <w:t xml:space="preserve">dditional definition of VOCs comes in relation to the </w:t>
      </w:r>
      <w:r w:rsidR="009E1042" w:rsidRPr="00D01274">
        <w:rPr>
          <w:rFonts w:asciiTheme="minorHAnsi" w:hAnsiTheme="minorHAnsi"/>
          <w:iCs/>
          <w:sz w:val="24"/>
          <w:szCs w:val="24"/>
          <w:shd w:val="clear" w:color="auto" w:fill="FFFFFF"/>
          <w:lang w:val="en-US"/>
        </w:rPr>
        <w:t>vapor</w:t>
      </w:r>
      <w:r w:rsidR="005D2474" w:rsidRPr="00D01274">
        <w:rPr>
          <w:rFonts w:asciiTheme="minorHAnsi" w:hAnsiTheme="minorHAnsi"/>
          <w:iCs/>
          <w:sz w:val="24"/>
          <w:szCs w:val="24"/>
          <w:shd w:val="clear" w:color="auto" w:fill="FFFFFF"/>
          <w:lang w:val="en-US"/>
        </w:rPr>
        <w:t xml:space="preserve"> pressure property </w:t>
      </w:r>
      <w:r w:rsidR="005D2474" w:rsidRPr="00D01274">
        <w:rPr>
          <w:rFonts w:asciiTheme="minorHAnsi" w:hAnsiTheme="minorHAnsi"/>
          <w:sz w:val="24"/>
          <w:szCs w:val="24"/>
          <w:lang w:val="en-US"/>
        </w:rPr>
        <w:t>(P</w:t>
      </w:r>
      <w:r w:rsidR="005D2474" w:rsidRPr="00D01274">
        <w:rPr>
          <w:rFonts w:asciiTheme="minorHAnsi" w:hAnsiTheme="minorHAnsi"/>
          <w:sz w:val="24"/>
          <w:szCs w:val="24"/>
          <w:vertAlign w:val="superscript"/>
          <w:lang w:val="en-US"/>
        </w:rPr>
        <w:t>S</w:t>
      </w:r>
      <w:r w:rsidR="005D2474" w:rsidRPr="00D01274">
        <w:rPr>
          <w:rFonts w:asciiTheme="minorHAnsi" w:hAnsiTheme="minorHAnsi"/>
          <w:sz w:val="24"/>
          <w:szCs w:val="24"/>
          <w:lang w:val="en-US"/>
        </w:rPr>
        <w:t>)</w:t>
      </w:r>
      <w:r w:rsidR="005D2474" w:rsidRPr="00D01274">
        <w:rPr>
          <w:rFonts w:asciiTheme="minorHAnsi" w:hAnsiTheme="minorHAnsi"/>
          <w:iCs/>
          <w:sz w:val="24"/>
          <w:szCs w:val="24"/>
          <w:shd w:val="clear" w:color="auto" w:fill="FFFFFF"/>
          <w:lang w:val="en-US"/>
        </w:rPr>
        <w:t>:</w:t>
      </w:r>
    </w:p>
    <w:p w:rsidR="005D2474" w:rsidRPr="00D01274" w:rsidRDefault="005D2474" w:rsidP="004E1D19">
      <w:pPr>
        <w:pStyle w:val="NoSpacing"/>
        <w:numPr>
          <w:ilvl w:val="0"/>
          <w:numId w:val="6"/>
        </w:numPr>
        <w:spacing w:line="480" w:lineRule="auto"/>
        <w:jc w:val="both"/>
        <w:rPr>
          <w:rFonts w:asciiTheme="minorHAnsi" w:hAnsiTheme="minorHAnsi"/>
          <w:sz w:val="24"/>
          <w:szCs w:val="24"/>
          <w:lang w:val="en-US"/>
        </w:rPr>
      </w:pPr>
      <w:r w:rsidRPr="00D01274">
        <w:rPr>
          <w:rFonts w:asciiTheme="minorHAnsi" w:hAnsiTheme="minorHAnsi"/>
          <w:iCs/>
          <w:sz w:val="24"/>
          <w:szCs w:val="24"/>
          <w:shd w:val="clear" w:color="auto" w:fill="FFFFFF"/>
          <w:lang w:val="en-US"/>
        </w:rPr>
        <w:t xml:space="preserve">Organic compounds which have </w:t>
      </w:r>
      <w:r w:rsidR="009E1042" w:rsidRPr="00D01274">
        <w:rPr>
          <w:rFonts w:asciiTheme="minorHAnsi" w:hAnsiTheme="minorHAnsi"/>
          <w:iCs/>
          <w:sz w:val="24"/>
          <w:szCs w:val="24"/>
          <w:shd w:val="clear" w:color="auto" w:fill="FFFFFF"/>
          <w:lang w:val="en-US"/>
        </w:rPr>
        <w:t>vapor</w:t>
      </w:r>
      <w:r w:rsidRPr="00D01274">
        <w:rPr>
          <w:rFonts w:asciiTheme="minorHAnsi" w:hAnsiTheme="minorHAnsi"/>
          <w:iCs/>
          <w:sz w:val="24"/>
          <w:szCs w:val="24"/>
          <w:shd w:val="clear" w:color="auto" w:fill="FFFFFF"/>
          <w:lang w:val="en-US"/>
        </w:rPr>
        <w:t xml:space="preserve"> pressure </w:t>
      </w:r>
      <w:r w:rsidRPr="00D01274">
        <w:rPr>
          <w:rFonts w:asciiTheme="minorHAnsi" w:hAnsiTheme="minorHAnsi"/>
          <w:sz w:val="24"/>
          <w:szCs w:val="24"/>
          <w:lang w:val="en-US"/>
        </w:rPr>
        <w:t>P</w:t>
      </w:r>
      <w:r w:rsidRPr="00D01274">
        <w:rPr>
          <w:rFonts w:asciiTheme="minorHAnsi" w:hAnsiTheme="minorHAnsi"/>
          <w:sz w:val="24"/>
          <w:szCs w:val="24"/>
          <w:vertAlign w:val="superscript"/>
          <w:lang w:val="en-US"/>
        </w:rPr>
        <w:t xml:space="preserve">S </w:t>
      </w:r>
      <w:r w:rsidRPr="00D01274">
        <w:rPr>
          <w:rFonts w:asciiTheme="minorHAnsi" w:hAnsiTheme="minorHAnsi"/>
          <w:sz w:val="24"/>
          <w:szCs w:val="24"/>
          <w:lang w:val="en-US"/>
        </w:rPr>
        <w:t xml:space="preserve"> </w:t>
      </w:r>
      <w:r w:rsidR="00C85646" w:rsidRPr="00D01274">
        <w:rPr>
          <w:rFonts w:asciiTheme="minorHAnsi" w:hAnsiTheme="minorHAnsi"/>
          <w:sz w:val="24"/>
          <w:szCs w:val="24"/>
          <w:lang w:val="en-US"/>
        </w:rPr>
        <w:t>greater</w:t>
      </w:r>
      <w:r w:rsidRPr="00D01274">
        <w:rPr>
          <w:rFonts w:asciiTheme="minorHAnsi" w:hAnsiTheme="minorHAnsi"/>
          <w:sz w:val="24"/>
          <w:szCs w:val="24"/>
          <w:lang w:val="en-US"/>
        </w:rPr>
        <w:t xml:space="preserve"> than 0.1 Torr at 25°C and 760 mmHg are cons</w:t>
      </w:r>
      <w:r w:rsidR="00A224EF" w:rsidRPr="00D01274">
        <w:rPr>
          <w:rFonts w:asciiTheme="minorHAnsi" w:hAnsiTheme="minorHAnsi"/>
          <w:sz w:val="24"/>
          <w:szCs w:val="24"/>
          <w:lang w:val="en-US"/>
        </w:rPr>
        <w:t>ide</w:t>
      </w:r>
      <w:r w:rsidR="002875FE">
        <w:rPr>
          <w:rFonts w:asciiTheme="minorHAnsi" w:hAnsiTheme="minorHAnsi"/>
          <w:sz w:val="24"/>
          <w:szCs w:val="24"/>
          <w:lang w:val="en-US"/>
        </w:rPr>
        <w:t>red as VOCs (EPA, US, TO-15)</w:t>
      </w:r>
      <w:r w:rsidR="00A224EF" w:rsidRPr="00D01274">
        <w:rPr>
          <w:rFonts w:asciiTheme="minorHAnsi" w:hAnsiTheme="minorHAnsi"/>
          <w:sz w:val="24"/>
          <w:szCs w:val="24"/>
          <w:lang w:val="en-US"/>
        </w:rPr>
        <w:t>.</w:t>
      </w:r>
      <w:r w:rsidR="002875FE" w:rsidRPr="002875FE">
        <w:rPr>
          <w:rFonts w:asciiTheme="minorHAnsi" w:hAnsiTheme="minorHAnsi"/>
          <w:sz w:val="24"/>
          <w:szCs w:val="24"/>
          <w:vertAlign w:val="superscript"/>
          <w:lang w:val="en-US"/>
        </w:rPr>
        <w:t>18</w:t>
      </w:r>
    </w:p>
    <w:p w:rsidR="005D2474" w:rsidRPr="00D01274" w:rsidRDefault="005D2474" w:rsidP="007038D6">
      <w:pPr>
        <w:pStyle w:val="NoSpacing"/>
        <w:rPr>
          <w:lang w:val="en-US"/>
        </w:rPr>
      </w:pPr>
    </w:p>
    <w:p w:rsidR="005D2474" w:rsidRPr="00D01274" w:rsidRDefault="005D2474" w:rsidP="007038D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w:t>
      </w:r>
      <w:r w:rsidRPr="00D01274">
        <w:rPr>
          <w:rFonts w:asciiTheme="minorHAnsi" w:hAnsiTheme="minorHAnsi"/>
          <w:iCs/>
          <w:sz w:val="24"/>
          <w:szCs w:val="24"/>
          <w:shd w:val="clear" w:color="auto" w:fill="FFFFFF"/>
          <w:lang w:val="en-US"/>
        </w:rPr>
        <w:t xml:space="preserve">The above definitions given by the WHO, the EPA and the EU indicate the importance of the boiling point and </w:t>
      </w:r>
      <w:r w:rsidR="009E1042" w:rsidRPr="00D01274">
        <w:rPr>
          <w:rFonts w:asciiTheme="minorHAnsi" w:hAnsiTheme="minorHAnsi"/>
          <w:iCs/>
          <w:sz w:val="24"/>
          <w:szCs w:val="24"/>
          <w:shd w:val="clear" w:color="auto" w:fill="FFFFFF"/>
          <w:lang w:val="en-US"/>
        </w:rPr>
        <w:t>vapor</w:t>
      </w:r>
      <w:r w:rsidRPr="00D01274">
        <w:rPr>
          <w:rFonts w:asciiTheme="minorHAnsi" w:hAnsiTheme="minorHAnsi"/>
          <w:iCs/>
          <w:sz w:val="24"/>
          <w:szCs w:val="24"/>
          <w:shd w:val="clear" w:color="auto" w:fill="FFFFFF"/>
          <w:lang w:val="en-US"/>
        </w:rPr>
        <w:t xml:space="preserve"> pressure in the VOCs </w:t>
      </w:r>
      <w:r w:rsidR="009E1042" w:rsidRPr="00D01274">
        <w:rPr>
          <w:rFonts w:asciiTheme="minorHAnsi" w:hAnsiTheme="minorHAnsi"/>
          <w:iCs/>
          <w:sz w:val="24"/>
          <w:szCs w:val="24"/>
          <w:shd w:val="clear" w:color="auto" w:fill="FFFFFF"/>
          <w:lang w:val="en-US"/>
        </w:rPr>
        <w:t>characterization</w:t>
      </w:r>
      <w:r w:rsidRPr="00D01274">
        <w:rPr>
          <w:rFonts w:asciiTheme="minorHAnsi" w:hAnsiTheme="minorHAnsi"/>
          <w:iCs/>
          <w:sz w:val="24"/>
          <w:szCs w:val="24"/>
          <w:shd w:val="clear" w:color="auto" w:fill="FFFFFF"/>
          <w:lang w:val="en-US"/>
        </w:rPr>
        <w:t>. A more comprehensive</w:t>
      </w:r>
      <w:r w:rsidR="00C85646" w:rsidRPr="00D01274">
        <w:rPr>
          <w:rFonts w:asciiTheme="minorHAnsi" w:hAnsiTheme="minorHAnsi"/>
          <w:iCs/>
          <w:sz w:val="24"/>
          <w:szCs w:val="24"/>
          <w:shd w:val="clear" w:color="auto" w:fill="FFFFFF"/>
          <w:lang w:val="en-US"/>
        </w:rPr>
        <w:t xml:space="preserve"> VOC</w:t>
      </w:r>
      <w:r w:rsidRPr="00D01274">
        <w:rPr>
          <w:rFonts w:asciiTheme="minorHAnsi" w:hAnsiTheme="minorHAnsi"/>
          <w:iCs/>
          <w:sz w:val="24"/>
          <w:szCs w:val="24"/>
          <w:shd w:val="clear" w:color="auto" w:fill="FFFFFF"/>
          <w:lang w:val="en-US"/>
        </w:rPr>
        <w:t xml:space="preserve"> definition could be the following: VOCs are defined </w:t>
      </w:r>
      <w:r w:rsidR="003C7BA8" w:rsidRPr="00D01274">
        <w:rPr>
          <w:rFonts w:asciiTheme="minorHAnsi" w:hAnsiTheme="minorHAnsi"/>
          <w:iCs/>
          <w:sz w:val="24"/>
          <w:szCs w:val="24"/>
          <w:shd w:val="clear" w:color="auto" w:fill="FFFFFF"/>
          <w:lang w:val="en-US"/>
        </w:rPr>
        <w:t xml:space="preserve">as </w:t>
      </w:r>
      <w:r w:rsidRPr="00D01274">
        <w:rPr>
          <w:rFonts w:asciiTheme="minorHAnsi" w:hAnsiTheme="minorHAnsi"/>
          <w:iCs/>
          <w:sz w:val="24"/>
          <w:szCs w:val="24"/>
          <w:shd w:val="clear" w:color="auto" w:fill="FFFFFF"/>
          <w:lang w:val="en-US"/>
        </w:rPr>
        <w:t>the organic compounds that</w:t>
      </w:r>
      <w:r w:rsidR="003C7BA8" w:rsidRPr="00D01274">
        <w:rPr>
          <w:rFonts w:asciiTheme="minorHAnsi" w:hAnsiTheme="minorHAnsi"/>
          <w:iCs/>
          <w:sz w:val="24"/>
          <w:szCs w:val="24"/>
          <w:shd w:val="clear" w:color="auto" w:fill="FFFFFF"/>
          <w:lang w:val="en-US"/>
        </w:rPr>
        <w:t xml:space="preserve"> have</w:t>
      </w:r>
      <w:r w:rsidRPr="00D01274">
        <w:rPr>
          <w:rFonts w:asciiTheme="minorHAnsi" w:hAnsiTheme="minorHAnsi"/>
          <w:iCs/>
          <w:sz w:val="24"/>
          <w:szCs w:val="24"/>
          <w:shd w:val="clear" w:color="auto" w:fill="FFFFFF"/>
          <w:lang w:val="en-US"/>
        </w:rPr>
        <w:t>: a)</w:t>
      </w:r>
      <w:r w:rsidR="003C7BA8" w:rsidRPr="00D01274">
        <w:rPr>
          <w:rFonts w:asciiTheme="minorHAnsi" w:hAnsiTheme="minorHAnsi"/>
          <w:sz w:val="24"/>
          <w:szCs w:val="24"/>
          <w:lang w:val="en-US"/>
        </w:rPr>
        <w:t xml:space="preserve"> </w:t>
      </w:r>
      <w:r w:rsidR="009E1042" w:rsidRPr="00D01274">
        <w:rPr>
          <w:rFonts w:asciiTheme="minorHAnsi" w:hAnsiTheme="minorHAnsi"/>
          <w:sz w:val="24"/>
          <w:szCs w:val="24"/>
          <w:lang w:val="en-US"/>
        </w:rPr>
        <w:t>vapor</w:t>
      </w:r>
      <w:r w:rsidRPr="00D01274">
        <w:rPr>
          <w:rFonts w:asciiTheme="minorHAnsi" w:hAnsiTheme="minorHAnsi"/>
          <w:sz w:val="24"/>
          <w:szCs w:val="24"/>
          <w:lang w:val="en-US"/>
        </w:rPr>
        <w:t xml:space="preserve"> pressure P</w:t>
      </w:r>
      <w:r w:rsidRPr="00D01274">
        <w:rPr>
          <w:rFonts w:asciiTheme="minorHAnsi" w:hAnsiTheme="minorHAnsi"/>
          <w:sz w:val="24"/>
          <w:szCs w:val="24"/>
          <w:vertAlign w:val="superscript"/>
          <w:lang w:val="en-US"/>
        </w:rPr>
        <w:t>S</w:t>
      </w:r>
      <w:r w:rsidRPr="00D01274">
        <w:rPr>
          <w:rFonts w:asciiTheme="minorHAnsi" w:hAnsiTheme="minorHAnsi"/>
          <w:sz w:val="24"/>
          <w:szCs w:val="24"/>
          <w:lang w:val="en-US"/>
        </w:rPr>
        <w:t xml:space="preserve"> </w:t>
      </w:r>
      <w:r w:rsidR="00D9123A" w:rsidRPr="00D01274">
        <w:rPr>
          <w:rFonts w:asciiTheme="minorHAnsi" w:hAnsiTheme="minorHAnsi"/>
          <w:sz w:val="24"/>
          <w:szCs w:val="24"/>
          <w:lang w:val="en-US"/>
        </w:rPr>
        <w:t>over 0.1</w:t>
      </w:r>
      <w:r w:rsidRPr="00D01274">
        <w:rPr>
          <w:rFonts w:asciiTheme="minorHAnsi" w:hAnsiTheme="minorHAnsi"/>
          <w:sz w:val="24"/>
          <w:szCs w:val="24"/>
          <w:lang w:val="en-US"/>
        </w:rPr>
        <w:t xml:space="preserve"> Torr at 25°C and 760 mmHg</w:t>
      </w:r>
      <w:r w:rsidRPr="00D01274">
        <w:rPr>
          <w:rFonts w:asciiTheme="minorHAnsi" w:hAnsiTheme="minorHAnsi"/>
          <w:iCs/>
          <w:sz w:val="24"/>
          <w:szCs w:val="24"/>
          <w:shd w:val="clear" w:color="auto" w:fill="FFFFFF"/>
          <w:lang w:val="en-US"/>
        </w:rPr>
        <w:t xml:space="preserve"> and b)</w:t>
      </w:r>
      <w:r w:rsidR="003C7BA8" w:rsidRPr="00D01274">
        <w:rPr>
          <w:rFonts w:asciiTheme="minorHAnsi" w:hAnsiTheme="minorHAnsi"/>
          <w:iCs/>
          <w:sz w:val="24"/>
          <w:szCs w:val="24"/>
          <w:shd w:val="clear" w:color="auto" w:fill="FFFFFF"/>
          <w:lang w:val="en-US"/>
        </w:rPr>
        <w:t xml:space="preserve"> </w:t>
      </w:r>
      <w:r w:rsidRPr="00D01274">
        <w:rPr>
          <w:rFonts w:asciiTheme="minorHAnsi" w:hAnsiTheme="minorHAnsi"/>
          <w:sz w:val="24"/>
          <w:szCs w:val="24"/>
          <w:lang w:val="en-US"/>
        </w:rPr>
        <w:t xml:space="preserve">boiling point below 260°C. </w:t>
      </w:r>
      <w:r w:rsidR="003C7BA8" w:rsidRPr="00D01274">
        <w:rPr>
          <w:rFonts w:asciiTheme="minorHAnsi" w:hAnsiTheme="minorHAnsi"/>
          <w:iCs/>
          <w:sz w:val="24"/>
          <w:szCs w:val="24"/>
          <w:shd w:val="clear" w:color="auto" w:fill="FFFFFF"/>
          <w:lang w:val="en-US"/>
        </w:rPr>
        <w:t xml:space="preserve">Generally, </w:t>
      </w:r>
      <w:r w:rsidRPr="00D01274">
        <w:rPr>
          <w:rFonts w:asciiTheme="minorHAnsi" w:hAnsiTheme="minorHAnsi"/>
          <w:iCs/>
          <w:sz w:val="24"/>
          <w:szCs w:val="24"/>
          <w:shd w:val="clear" w:color="auto" w:fill="FFFFFF"/>
          <w:lang w:val="en-US"/>
        </w:rPr>
        <w:t xml:space="preserve">the VOCs can be defined as the organic compounds whose formation allows them to evaporate </w:t>
      </w:r>
      <w:r w:rsidR="00C85646" w:rsidRPr="00D01274">
        <w:rPr>
          <w:rFonts w:asciiTheme="minorHAnsi" w:hAnsiTheme="minorHAnsi"/>
          <w:iCs/>
          <w:sz w:val="24"/>
          <w:szCs w:val="24"/>
          <w:shd w:val="clear" w:color="auto" w:fill="FFFFFF"/>
          <w:lang w:val="en-US"/>
        </w:rPr>
        <w:t xml:space="preserve">and therefore diffuse </w:t>
      </w:r>
      <w:r w:rsidRPr="00D01274">
        <w:rPr>
          <w:rFonts w:asciiTheme="minorHAnsi" w:hAnsiTheme="minorHAnsi"/>
          <w:iCs/>
          <w:sz w:val="24"/>
          <w:szCs w:val="24"/>
          <w:shd w:val="clear" w:color="auto" w:fill="FFFFFF"/>
          <w:lang w:val="en-US"/>
        </w:rPr>
        <w:t xml:space="preserve">in the gaseous phase under normal atmospheric temperature and pressure conditions. Every VOC (according to its physical and chemical properties and especially its </w:t>
      </w:r>
      <w:r w:rsidR="009E1042" w:rsidRPr="00D01274">
        <w:rPr>
          <w:rFonts w:asciiTheme="minorHAnsi" w:hAnsiTheme="minorHAnsi"/>
          <w:iCs/>
          <w:sz w:val="24"/>
          <w:szCs w:val="24"/>
          <w:shd w:val="clear" w:color="auto" w:fill="FFFFFF"/>
          <w:lang w:val="en-US"/>
        </w:rPr>
        <w:t>vapor</w:t>
      </w:r>
      <w:r w:rsidRPr="00D01274">
        <w:rPr>
          <w:rFonts w:asciiTheme="minorHAnsi" w:hAnsiTheme="minorHAnsi"/>
          <w:iCs/>
          <w:sz w:val="24"/>
          <w:szCs w:val="24"/>
          <w:shd w:val="clear" w:color="auto" w:fill="FFFFFF"/>
          <w:lang w:val="en-US"/>
        </w:rPr>
        <w:t xml:space="preserve"> pressure) is usually accompanied by the release of a specific scent.</w:t>
      </w:r>
    </w:p>
    <w:p w:rsidR="005D2474" w:rsidRPr="00D01274" w:rsidRDefault="005D2474" w:rsidP="007038D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VOCs can be produced by both indoor and outdoor sources.</w:t>
      </w:r>
      <w:r w:rsidR="00037671" w:rsidRPr="00037671">
        <w:rPr>
          <w:rFonts w:asciiTheme="minorHAnsi" w:hAnsiTheme="minorHAnsi"/>
          <w:sz w:val="24"/>
          <w:szCs w:val="24"/>
          <w:vertAlign w:val="superscript"/>
          <w:lang w:val="en-US"/>
        </w:rPr>
        <w:t>17</w:t>
      </w:r>
      <w:r w:rsidR="00037671">
        <w:rPr>
          <w:rFonts w:asciiTheme="minorHAnsi" w:hAnsiTheme="minorHAnsi"/>
          <w:sz w:val="24"/>
          <w:szCs w:val="24"/>
          <w:vertAlign w:val="superscript"/>
          <w:lang w:val="en-US"/>
        </w:rPr>
        <w:t xml:space="preserve"> </w:t>
      </w:r>
      <w:r w:rsidRPr="00D01274">
        <w:rPr>
          <w:rFonts w:asciiTheme="minorHAnsi" w:hAnsiTheme="minorHAnsi"/>
          <w:sz w:val="24"/>
          <w:szCs w:val="24"/>
          <w:lang w:val="en-US"/>
        </w:rPr>
        <w:t xml:space="preserve">Indoor found VOCs are all the organic compounds that can </w:t>
      </w:r>
      <w:r w:rsidR="009E1042" w:rsidRPr="00D01274">
        <w:rPr>
          <w:rFonts w:asciiTheme="minorHAnsi" w:hAnsiTheme="minorHAnsi"/>
          <w:sz w:val="24"/>
          <w:szCs w:val="24"/>
          <w:lang w:val="en-US"/>
        </w:rPr>
        <w:t>volatilize</w:t>
      </w:r>
      <w:r w:rsidRPr="00D01274">
        <w:rPr>
          <w:rFonts w:asciiTheme="minorHAnsi" w:hAnsiTheme="minorHAnsi"/>
          <w:sz w:val="24"/>
          <w:szCs w:val="24"/>
          <w:lang w:val="en-US"/>
        </w:rPr>
        <w:t xml:space="preserve"> under room temperature and pressure. For example, indoor VOCs can be released from paints, furniture, carpets, clea</w:t>
      </w:r>
      <w:r w:rsidR="00430F95" w:rsidRPr="00D01274">
        <w:rPr>
          <w:rFonts w:asciiTheme="minorHAnsi" w:hAnsiTheme="minorHAnsi"/>
          <w:sz w:val="24"/>
          <w:szCs w:val="24"/>
          <w:lang w:val="en-US"/>
        </w:rPr>
        <w:t>ning equipment, etc. Outdoor</w:t>
      </w:r>
      <w:r w:rsidRPr="00D01274">
        <w:rPr>
          <w:rFonts w:asciiTheme="minorHAnsi" w:hAnsiTheme="minorHAnsi"/>
          <w:sz w:val="24"/>
          <w:szCs w:val="24"/>
          <w:lang w:val="en-US"/>
        </w:rPr>
        <w:t xml:space="preserve"> VOCs are those chemical compounds that affect ambient environment</w:t>
      </w:r>
      <w:r w:rsidR="00DA6DF6" w:rsidRPr="00D01274">
        <w:rPr>
          <w:rFonts w:asciiTheme="minorHAnsi" w:hAnsiTheme="minorHAnsi"/>
          <w:sz w:val="24"/>
          <w:szCs w:val="24"/>
          <w:lang w:val="en-US"/>
        </w:rPr>
        <w:t>al</w:t>
      </w:r>
      <w:r w:rsidRPr="00D01274">
        <w:rPr>
          <w:rFonts w:asciiTheme="minorHAnsi" w:hAnsiTheme="minorHAnsi"/>
          <w:sz w:val="24"/>
          <w:szCs w:val="24"/>
          <w:lang w:val="en-US"/>
        </w:rPr>
        <w:t xml:space="preserve"> conditions (e.g. photochemical oxidation) and </w:t>
      </w:r>
      <w:r w:rsidR="003C7BA8" w:rsidRPr="00D01274">
        <w:rPr>
          <w:rFonts w:asciiTheme="minorHAnsi" w:hAnsiTheme="minorHAnsi"/>
          <w:sz w:val="24"/>
          <w:szCs w:val="24"/>
          <w:lang w:val="en-US"/>
        </w:rPr>
        <w:t xml:space="preserve">are </w:t>
      </w:r>
      <w:r w:rsidRPr="00D01274">
        <w:rPr>
          <w:rFonts w:asciiTheme="minorHAnsi" w:hAnsiTheme="minorHAnsi"/>
          <w:sz w:val="24"/>
          <w:szCs w:val="24"/>
          <w:lang w:val="en-US"/>
        </w:rPr>
        <w:t xml:space="preserve">usually produced by industrial processes, fires, solvent use, cars, etc. </w:t>
      </w:r>
    </w:p>
    <w:p w:rsidR="00774697" w:rsidRPr="00D01274" w:rsidRDefault="005D2474" w:rsidP="007038D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lastRenderedPageBreak/>
        <w:t xml:space="preserve">    </w:t>
      </w:r>
      <w:r w:rsidR="002F0641" w:rsidRPr="00D01274">
        <w:rPr>
          <w:rFonts w:asciiTheme="minorHAnsi" w:hAnsiTheme="minorHAnsi"/>
          <w:sz w:val="24"/>
          <w:szCs w:val="24"/>
          <w:lang w:val="en-US"/>
        </w:rPr>
        <w:t xml:space="preserve">Moreover, </w:t>
      </w:r>
      <w:r w:rsidR="00A55DD3" w:rsidRPr="00D01274">
        <w:rPr>
          <w:rFonts w:asciiTheme="minorHAnsi" w:hAnsiTheme="minorHAnsi"/>
          <w:sz w:val="24"/>
          <w:szCs w:val="24"/>
          <w:lang w:val="en-US"/>
        </w:rPr>
        <w:t>VOCs emissions</w:t>
      </w:r>
      <w:r w:rsidRPr="00D01274">
        <w:rPr>
          <w:rFonts w:asciiTheme="minorHAnsi" w:hAnsiTheme="minorHAnsi"/>
          <w:sz w:val="24"/>
          <w:szCs w:val="24"/>
          <w:lang w:val="en-US"/>
        </w:rPr>
        <w:t xml:space="preserve"> can be classif</w:t>
      </w:r>
      <w:r w:rsidR="00C85646" w:rsidRPr="00D01274">
        <w:rPr>
          <w:rFonts w:asciiTheme="minorHAnsi" w:hAnsiTheme="minorHAnsi"/>
          <w:sz w:val="24"/>
          <w:szCs w:val="24"/>
          <w:lang w:val="en-US"/>
        </w:rPr>
        <w:t>ied according to their origin as</w:t>
      </w:r>
      <w:r w:rsidRPr="00D01274">
        <w:rPr>
          <w:rFonts w:asciiTheme="minorHAnsi" w:hAnsiTheme="minorHAnsi"/>
          <w:sz w:val="24"/>
          <w:szCs w:val="24"/>
          <w:lang w:val="en-US"/>
        </w:rPr>
        <w:t xml:space="preserve"> anthropogenic and biogenic.</w:t>
      </w:r>
      <w:r w:rsidR="00037671" w:rsidRPr="00037671">
        <w:rPr>
          <w:rFonts w:asciiTheme="minorHAnsi" w:hAnsiTheme="minorHAnsi"/>
          <w:sz w:val="24"/>
          <w:szCs w:val="24"/>
          <w:vertAlign w:val="superscript"/>
          <w:lang w:val="en-US"/>
        </w:rPr>
        <w:t>18</w:t>
      </w:r>
      <w:r w:rsidR="00037671">
        <w:rPr>
          <w:rFonts w:asciiTheme="minorHAnsi" w:hAnsiTheme="minorHAnsi"/>
          <w:sz w:val="24"/>
          <w:szCs w:val="24"/>
          <w:vertAlign w:val="superscript"/>
          <w:lang w:val="en-US"/>
        </w:rPr>
        <w:t xml:space="preserve"> </w:t>
      </w:r>
      <w:r w:rsidRPr="00D01274">
        <w:rPr>
          <w:rFonts w:asciiTheme="minorHAnsi" w:hAnsiTheme="minorHAnsi"/>
          <w:sz w:val="24"/>
          <w:szCs w:val="24"/>
          <w:lang w:val="en-US"/>
        </w:rPr>
        <w:t>Anthropogenic VOCs derive mainly from manmade activities such as industrial processes</w:t>
      </w:r>
      <w:r w:rsidR="00A55DD3" w:rsidRPr="00D01274">
        <w:rPr>
          <w:rFonts w:asciiTheme="minorHAnsi" w:hAnsiTheme="minorHAnsi"/>
          <w:sz w:val="24"/>
          <w:szCs w:val="24"/>
          <w:lang w:val="en-US"/>
        </w:rPr>
        <w:t>,</w:t>
      </w:r>
      <w:r w:rsidR="009846C6" w:rsidRPr="00D01274">
        <w:rPr>
          <w:rFonts w:asciiTheme="minorHAnsi" w:hAnsiTheme="minorHAnsi"/>
          <w:sz w:val="24"/>
          <w:szCs w:val="24"/>
          <w:lang w:val="en-US"/>
        </w:rPr>
        <w:t xml:space="preserve"> engines,</w:t>
      </w:r>
      <w:r w:rsidR="00A55DD3" w:rsidRPr="00D01274">
        <w:rPr>
          <w:rFonts w:asciiTheme="minorHAnsi" w:hAnsiTheme="minorHAnsi"/>
          <w:sz w:val="24"/>
          <w:szCs w:val="24"/>
          <w:lang w:val="en-US"/>
        </w:rPr>
        <w:t xml:space="preserve"> fuel combustion processes, whereas</w:t>
      </w:r>
      <w:r w:rsidRPr="00D01274">
        <w:rPr>
          <w:rFonts w:asciiTheme="minorHAnsi" w:hAnsiTheme="minorHAnsi"/>
          <w:sz w:val="24"/>
          <w:szCs w:val="24"/>
          <w:lang w:val="en-US"/>
        </w:rPr>
        <w:t xml:space="preserve"> biogen</w:t>
      </w:r>
      <w:r w:rsidR="00452868" w:rsidRPr="00D01274">
        <w:rPr>
          <w:rFonts w:asciiTheme="minorHAnsi" w:hAnsiTheme="minorHAnsi"/>
          <w:sz w:val="24"/>
          <w:szCs w:val="24"/>
          <w:lang w:val="en-US"/>
        </w:rPr>
        <w:t>ic VOCs derive from natural vegetation (</w:t>
      </w:r>
      <w:r w:rsidRPr="00D01274">
        <w:rPr>
          <w:rFonts w:asciiTheme="minorHAnsi" w:hAnsiTheme="minorHAnsi"/>
          <w:sz w:val="24"/>
          <w:szCs w:val="24"/>
          <w:lang w:val="en-US"/>
        </w:rPr>
        <w:t>plants</w:t>
      </w:r>
      <w:r w:rsidR="00A55DD3" w:rsidRPr="00D01274">
        <w:rPr>
          <w:rFonts w:asciiTheme="minorHAnsi" w:hAnsiTheme="minorHAnsi"/>
          <w:sz w:val="24"/>
          <w:szCs w:val="24"/>
          <w:lang w:val="en-US"/>
        </w:rPr>
        <w:t>, trees</w:t>
      </w:r>
      <w:r w:rsidRPr="00D01274">
        <w:rPr>
          <w:rFonts w:asciiTheme="minorHAnsi" w:hAnsiTheme="minorHAnsi"/>
          <w:sz w:val="24"/>
          <w:szCs w:val="24"/>
          <w:lang w:val="en-US"/>
        </w:rPr>
        <w:t xml:space="preserve"> and microorganism</w:t>
      </w:r>
      <w:r w:rsidR="00A55DD3" w:rsidRPr="00D01274">
        <w:rPr>
          <w:rFonts w:asciiTheme="minorHAnsi" w:hAnsiTheme="minorHAnsi"/>
          <w:sz w:val="24"/>
          <w:szCs w:val="24"/>
          <w:lang w:val="en-US"/>
        </w:rPr>
        <w:t>s</w:t>
      </w:r>
      <w:r w:rsidR="00452868" w:rsidRPr="00D01274">
        <w:rPr>
          <w:rFonts w:asciiTheme="minorHAnsi" w:hAnsiTheme="minorHAnsi"/>
          <w:sz w:val="24"/>
          <w:szCs w:val="24"/>
          <w:lang w:val="en-US"/>
        </w:rPr>
        <w:t>)</w:t>
      </w:r>
      <w:r w:rsidRPr="00D01274">
        <w:rPr>
          <w:rFonts w:asciiTheme="minorHAnsi" w:hAnsiTheme="minorHAnsi"/>
          <w:sz w:val="24"/>
          <w:szCs w:val="24"/>
          <w:lang w:val="en-US"/>
        </w:rPr>
        <w:t xml:space="preserve">. </w:t>
      </w:r>
      <w:r w:rsidR="00774697" w:rsidRPr="00D01274">
        <w:rPr>
          <w:rFonts w:asciiTheme="minorHAnsi" w:hAnsiTheme="minorHAnsi"/>
          <w:sz w:val="24"/>
          <w:szCs w:val="24"/>
          <w:lang w:val="en-US"/>
        </w:rPr>
        <w:t xml:space="preserve">  </w:t>
      </w:r>
    </w:p>
    <w:p w:rsidR="00430F95" w:rsidRPr="00D01274" w:rsidRDefault="00774697" w:rsidP="007038D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w:t>
      </w:r>
      <w:r w:rsidR="00C85646" w:rsidRPr="00D01274">
        <w:rPr>
          <w:rFonts w:asciiTheme="minorHAnsi" w:hAnsiTheme="minorHAnsi"/>
          <w:sz w:val="24"/>
          <w:szCs w:val="24"/>
          <w:lang w:val="en-US"/>
        </w:rPr>
        <w:t>A</w:t>
      </w:r>
      <w:r w:rsidR="005D2474" w:rsidRPr="00D01274">
        <w:rPr>
          <w:rFonts w:asciiTheme="minorHAnsi" w:hAnsiTheme="minorHAnsi"/>
          <w:sz w:val="24"/>
          <w:szCs w:val="24"/>
          <w:lang w:val="en-US"/>
        </w:rPr>
        <w:t>dditional VOCs</w:t>
      </w:r>
      <w:r w:rsidRPr="00D01274">
        <w:rPr>
          <w:rFonts w:asciiTheme="minorHAnsi" w:hAnsiTheme="minorHAnsi"/>
          <w:sz w:val="24"/>
          <w:szCs w:val="24"/>
          <w:lang w:val="en-US"/>
        </w:rPr>
        <w:t>’</w:t>
      </w:r>
      <w:r w:rsidR="005D2474" w:rsidRPr="00D01274">
        <w:rPr>
          <w:rFonts w:asciiTheme="minorHAnsi" w:hAnsiTheme="minorHAnsi"/>
          <w:sz w:val="24"/>
          <w:szCs w:val="24"/>
          <w:lang w:val="en-US"/>
        </w:rPr>
        <w:t xml:space="preserve"> discrimination </w:t>
      </w:r>
      <w:r w:rsidRPr="00D01274">
        <w:rPr>
          <w:rFonts w:asciiTheme="minorHAnsi" w:hAnsiTheme="minorHAnsi"/>
          <w:sz w:val="24"/>
          <w:szCs w:val="24"/>
          <w:lang w:val="en-US"/>
        </w:rPr>
        <w:t>in</w:t>
      </w:r>
      <w:r w:rsidR="00C85646" w:rsidRPr="00D01274">
        <w:rPr>
          <w:rFonts w:asciiTheme="minorHAnsi" w:hAnsiTheme="minorHAnsi"/>
          <w:sz w:val="24"/>
          <w:szCs w:val="24"/>
          <w:lang w:val="en-US"/>
        </w:rPr>
        <w:t>to</w:t>
      </w:r>
      <w:r w:rsidRPr="00D01274">
        <w:rPr>
          <w:rFonts w:asciiTheme="minorHAnsi" w:hAnsiTheme="minorHAnsi"/>
          <w:sz w:val="24"/>
          <w:szCs w:val="24"/>
          <w:lang w:val="en-US"/>
        </w:rPr>
        <w:t xml:space="preserve"> subcategories </w:t>
      </w:r>
      <w:r w:rsidR="005D2474" w:rsidRPr="00D01274">
        <w:rPr>
          <w:rFonts w:asciiTheme="minorHAnsi" w:hAnsiTheme="minorHAnsi"/>
          <w:sz w:val="24"/>
          <w:szCs w:val="24"/>
          <w:lang w:val="en-US"/>
        </w:rPr>
        <w:t xml:space="preserve">is based on their ease for </w:t>
      </w:r>
      <w:r w:rsidR="009E1042" w:rsidRPr="00D01274">
        <w:rPr>
          <w:rFonts w:asciiTheme="minorHAnsi" w:hAnsiTheme="minorHAnsi"/>
          <w:sz w:val="24"/>
          <w:szCs w:val="24"/>
          <w:lang w:val="en-US"/>
        </w:rPr>
        <w:t>volatilization</w:t>
      </w:r>
      <w:r w:rsidR="005D2474" w:rsidRPr="00D01274">
        <w:rPr>
          <w:rFonts w:asciiTheme="minorHAnsi" w:hAnsiTheme="minorHAnsi"/>
          <w:sz w:val="24"/>
          <w:szCs w:val="24"/>
          <w:lang w:val="en-US"/>
        </w:rPr>
        <w:t xml:space="preserve">. VOCs boiling point plays a major role in this </w:t>
      </w:r>
      <w:r w:rsidR="009E1042" w:rsidRPr="00D01274">
        <w:rPr>
          <w:rFonts w:asciiTheme="minorHAnsi" w:hAnsiTheme="minorHAnsi"/>
          <w:sz w:val="24"/>
          <w:szCs w:val="24"/>
          <w:lang w:val="en-US"/>
        </w:rPr>
        <w:t>categorization</w:t>
      </w:r>
      <w:r w:rsidR="005D2474" w:rsidRPr="00D01274">
        <w:rPr>
          <w:rFonts w:asciiTheme="minorHAnsi" w:hAnsiTheme="minorHAnsi"/>
          <w:sz w:val="24"/>
          <w:szCs w:val="24"/>
          <w:lang w:val="en-US"/>
        </w:rPr>
        <w:t xml:space="preserve">. Chemical compounds with boiling point between 1°C and 50-100°C are described as very volatile organic compounds (VVOCs). Organic compounds with boiling points in the range of 50-100°C to 240-260°C are </w:t>
      </w:r>
      <w:r w:rsidR="009E1042" w:rsidRPr="00D01274">
        <w:rPr>
          <w:rFonts w:asciiTheme="minorHAnsi" w:hAnsiTheme="minorHAnsi"/>
          <w:sz w:val="24"/>
          <w:szCs w:val="24"/>
          <w:lang w:val="en-US"/>
        </w:rPr>
        <w:t>characterized</w:t>
      </w:r>
      <w:r w:rsidR="005D2474" w:rsidRPr="00D01274">
        <w:rPr>
          <w:rFonts w:asciiTheme="minorHAnsi" w:hAnsiTheme="minorHAnsi"/>
          <w:sz w:val="24"/>
          <w:szCs w:val="24"/>
          <w:lang w:val="en-US"/>
        </w:rPr>
        <w:t xml:space="preserve"> as volatile whereas compounds with boiling points 240-260°C to 380-400°C are named a</w:t>
      </w:r>
      <w:r w:rsidR="00C85646" w:rsidRPr="00D01274">
        <w:rPr>
          <w:rFonts w:asciiTheme="minorHAnsi" w:hAnsiTheme="minorHAnsi"/>
          <w:sz w:val="24"/>
          <w:szCs w:val="24"/>
          <w:lang w:val="en-US"/>
        </w:rPr>
        <w:t>s semi-</w:t>
      </w:r>
      <w:r w:rsidR="00430F95" w:rsidRPr="00D01274">
        <w:rPr>
          <w:rFonts w:asciiTheme="minorHAnsi" w:hAnsiTheme="minorHAnsi"/>
          <w:sz w:val="24"/>
          <w:szCs w:val="24"/>
          <w:lang w:val="en-US"/>
        </w:rPr>
        <w:t>volatile (SVOCs).</w:t>
      </w:r>
      <w:r w:rsidR="00037671" w:rsidRPr="00037671">
        <w:rPr>
          <w:rFonts w:asciiTheme="minorHAnsi" w:hAnsiTheme="minorHAnsi"/>
          <w:sz w:val="24"/>
          <w:szCs w:val="24"/>
          <w:vertAlign w:val="superscript"/>
          <w:lang w:val="en-US"/>
        </w:rPr>
        <w:t>17</w:t>
      </w:r>
    </w:p>
    <w:p w:rsidR="005D2474" w:rsidRPr="00D01274" w:rsidRDefault="00430F95" w:rsidP="007038D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Another</w:t>
      </w:r>
      <w:r w:rsidR="00774697" w:rsidRPr="00D01274">
        <w:rPr>
          <w:rFonts w:asciiTheme="minorHAnsi" w:hAnsiTheme="minorHAnsi"/>
          <w:sz w:val="24"/>
          <w:szCs w:val="24"/>
          <w:lang w:val="en-US"/>
        </w:rPr>
        <w:t xml:space="preserve"> classification </w:t>
      </w:r>
      <w:r w:rsidR="00C85646" w:rsidRPr="00D01274">
        <w:rPr>
          <w:rFonts w:asciiTheme="minorHAnsi" w:hAnsiTheme="minorHAnsi"/>
          <w:sz w:val="24"/>
          <w:szCs w:val="24"/>
          <w:lang w:val="en-US"/>
        </w:rPr>
        <w:t>is from a human perspective and discriminates VOCs as</w:t>
      </w:r>
      <w:r w:rsidR="005D2474" w:rsidRPr="00D01274">
        <w:rPr>
          <w:rFonts w:asciiTheme="minorHAnsi" w:hAnsiTheme="minorHAnsi"/>
          <w:sz w:val="24"/>
          <w:szCs w:val="24"/>
          <w:lang w:val="en-US"/>
        </w:rPr>
        <w:t xml:space="preserve"> endogenous and exogenous</w:t>
      </w:r>
      <w:r w:rsidR="00C85646" w:rsidRPr="00D01274">
        <w:rPr>
          <w:rFonts w:asciiTheme="minorHAnsi" w:hAnsiTheme="minorHAnsi"/>
          <w:sz w:val="24"/>
          <w:szCs w:val="24"/>
          <w:lang w:val="en-US"/>
        </w:rPr>
        <w:t xml:space="preserve">. This is </w:t>
      </w:r>
      <w:r w:rsidR="005D2474" w:rsidRPr="00D01274">
        <w:rPr>
          <w:rFonts w:asciiTheme="minorHAnsi" w:hAnsiTheme="minorHAnsi"/>
          <w:sz w:val="24"/>
          <w:szCs w:val="24"/>
          <w:lang w:val="en-US"/>
        </w:rPr>
        <w:t xml:space="preserve">especially important for health research e.g. in </w:t>
      </w:r>
      <w:proofErr w:type="gramStart"/>
      <w:r w:rsidR="009E1042" w:rsidRPr="00D01274">
        <w:rPr>
          <w:rFonts w:asciiTheme="minorHAnsi" w:hAnsiTheme="minorHAnsi"/>
          <w:sz w:val="24"/>
          <w:szCs w:val="24"/>
          <w:lang w:val="en-US"/>
        </w:rPr>
        <w:t>breath</w:t>
      </w:r>
      <w:proofErr w:type="gramEnd"/>
      <w:r w:rsidR="00C85646" w:rsidRPr="00D01274">
        <w:rPr>
          <w:rFonts w:asciiTheme="minorHAnsi" w:hAnsiTheme="minorHAnsi"/>
          <w:sz w:val="24"/>
          <w:szCs w:val="24"/>
          <w:lang w:val="en-US"/>
        </w:rPr>
        <w:t xml:space="preserve"> analysis for biomarker</w:t>
      </w:r>
      <w:r w:rsidR="005D2474" w:rsidRPr="00D01274">
        <w:rPr>
          <w:rFonts w:asciiTheme="minorHAnsi" w:hAnsiTheme="minorHAnsi"/>
          <w:sz w:val="24"/>
          <w:szCs w:val="24"/>
          <w:lang w:val="en-US"/>
        </w:rPr>
        <w:t xml:space="preserve"> discov</w:t>
      </w:r>
      <w:r w:rsidR="00C85646" w:rsidRPr="00D01274">
        <w:rPr>
          <w:rFonts w:asciiTheme="minorHAnsi" w:hAnsiTheme="minorHAnsi"/>
          <w:sz w:val="24"/>
          <w:szCs w:val="24"/>
          <w:lang w:val="en-US"/>
        </w:rPr>
        <w:t>ery and for diagnostic purposes</w:t>
      </w:r>
      <w:r w:rsidR="005D2474" w:rsidRPr="00D01274">
        <w:rPr>
          <w:rFonts w:asciiTheme="minorHAnsi" w:hAnsiTheme="minorHAnsi"/>
          <w:sz w:val="24"/>
          <w:szCs w:val="24"/>
          <w:lang w:val="en-US"/>
        </w:rPr>
        <w:t>. Endogenous compounds are those that are produced from various metabolic processes in the human body and exogenous compounds originate f</w:t>
      </w:r>
      <w:r w:rsidR="00C85646" w:rsidRPr="00D01274">
        <w:rPr>
          <w:rFonts w:asciiTheme="minorHAnsi" w:hAnsiTheme="minorHAnsi"/>
          <w:sz w:val="24"/>
          <w:szCs w:val="24"/>
          <w:lang w:val="en-US"/>
        </w:rPr>
        <w:t xml:space="preserve">rom the surrounding environment, </w:t>
      </w:r>
      <w:r w:rsidR="005D2474" w:rsidRPr="00D01274">
        <w:rPr>
          <w:rFonts w:asciiTheme="minorHAnsi" w:hAnsiTheme="minorHAnsi"/>
          <w:sz w:val="24"/>
          <w:szCs w:val="24"/>
          <w:lang w:val="en-US"/>
        </w:rPr>
        <w:t>usually enter</w:t>
      </w:r>
      <w:r w:rsidR="00C85646" w:rsidRPr="00D01274">
        <w:rPr>
          <w:rFonts w:asciiTheme="minorHAnsi" w:hAnsiTheme="minorHAnsi"/>
          <w:sz w:val="24"/>
          <w:szCs w:val="24"/>
          <w:lang w:val="en-US"/>
        </w:rPr>
        <w:t>ing the</w:t>
      </w:r>
      <w:r w:rsidR="005D2474" w:rsidRPr="00D01274">
        <w:rPr>
          <w:rFonts w:asciiTheme="minorHAnsi" w:hAnsiTheme="minorHAnsi"/>
          <w:sz w:val="24"/>
          <w:szCs w:val="24"/>
          <w:lang w:val="en-US"/>
        </w:rPr>
        <w:t xml:space="preserve"> human bod</w:t>
      </w:r>
      <w:r w:rsidR="00AF0829" w:rsidRPr="00D01274">
        <w:rPr>
          <w:rFonts w:asciiTheme="minorHAnsi" w:hAnsiTheme="minorHAnsi"/>
          <w:sz w:val="24"/>
          <w:szCs w:val="24"/>
          <w:lang w:val="en-US"/>
        </w:rPr>
        <w:t xml:space="preserve">y by </w:t>
      </w:r>
      <w:r w:rsidR="00C85646" w:rsidRPr="00D01274">
        <w:rPr>
          <w:rFonts w:asciiTheme="minorHAnsi" w:hAnsiTheme="minorHAnsi"/>
          <w:sz w:val="24"/>
          <w:szCs w:val="24"/>
          <w:lang w:val="en-US"/>
        </w:rPr>
        <w:t>inhalation</w:t>
      </w:r>
      <w:r w:rsidR="005D2474" w:rsidRPr="00D01274">
        <w:rPr>
          <w:rFonts w:asciiTheme="minorHAnsi" w:hAnsiTheme="minorHAnsi"/>
          <w:sz w:val="24"/>
          <w:szCs w:val="24"/>
          <w:lang w:val="en-US"/>
        </w:rPr>
        <w:t>.</w:t>
      </w:r>
      <w:r w:rsidR="00C1634D" w:rsidRPr="00C1634D">
        <w:rPr>
          <w:rFonts w:asciiTheme="minorHAnsi" w:hAnsiTheme="minorHAnsi"/>
          <w:sz w:val="24"/>
          <w:szCs w:val="24"/>
          <w:vertAlign w:val="superscript"/>
          <w:lang w:val="en-US"/>
        </w:rPr>
        <w:t>18</w:t>
      </w:r>
    </w:p>
    <w:p w:rsidR="00710A3C" w:rsidRPr="00207467" w:rsidRDefault="005D2474" w:rsidP="00207467">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In order to understand the chemical </w:t>
      </w:r>
      <w:r w:rsidR="009E1042" w:rsidRPr="00D01274">
        <w:rPr>
          <w:rFonts w:asciiTheme="minorHAnsi" w:hAnsiTheme="minorHAnsi"/>
          <w:sz w:val="24"/>
          <w:szCs w:val="24"/>
          <w:lang w:val="en-US"/>
        </w:rPr>
        <w:t>behavior</w:t>
      </w:r>
      <w:r w:rsidRPr="00D01274">
        <w:rPr>
          <w:rFonts w:asciiTheme="minorHAnsi" w:hAnsiTheme="minorHAnsi"/>
          <w:sz w:val="24"/>
          <w:szCs w:val="24"/>
          <w:lang w:val="en-US"/>
        </w:rPr>
        <w:t xml:space="preserve"> of a VOC of interest</w:t>
      </w:r>
      <w:r w:rsidR="003C7BA8" w:rsidRPr="00D01274">
        <w:rPr>
          <w:rFonts w:asciiTheme="minorHAnsi" w:hAnsiTheme="minorHAnsi"/>
          <w:sz w:val="24"/>
          <w:szCs w:val="24"/>
          <w:lang w:val="en-US"/>
        </w:rPr>
        <w:t>, it</w:t>
      </w:r>
      <w:r w:rsidRPr="00D01274">
        <w:rPr>
          <w:rFonts w:asciiTheme="minorHAnsi" w:hAnsiTheme="minorHAnsi"/>
          <w:sz w:val="24"/>
          <w:szCs w:val="24"/>
          <w:lang w:val="en-US"/>
        </w:rPr>
        <w:t xml:space="preserve"> is </w:t>
      </w:r>
      <w:r w:rsidR="00C85646" w:rsidRPr="00D01274">
        <w:rPr>
          <w:rFonts w:asciiTheme="minorHAnsi" w:hAnsiTheme="minorHAnsi"/>
          <w:sz w:val="24"/>
          <w:szCs w:val="24"/>
          <w:lang w:val="en-US"/>
        </w:rPr>
        <w:t>important</w:t>
      </w:r>
      <w:r w:rsidRPr="00D01274">
        <w:rPr>
          <w:rFonts w:asciiTheme="minorHAnsi" w:hAnsiTheme="minorHAnsi"/>
          <w:sz w:val="24"/>
          <w:szCs w:val="24"/>
          <w:lang w:val="en-US"/>
        </w:rPr>
        <w:t xml:space="preserve"> to investigate its physical and </w:t>
      </w:r>
      <w:r w:rsidR="001D22A3" w:rsidRPr="00D01274">
        <w:rPr>
          <w:rFonts w:asciiTheme="minorHAnsi" w:hAnsiTheme="minorHAnsi"/>
          <w:sz w:val="24"/>
          <w:szCs w:val="24"/>
          <w:lang w:val="en-US"/>
        </w:rPr>
        <w:t xml:space="preserve">chemical properties such as molecular weight, chemical structure, </w:t>
      </w:r>
      <w:r w:rsidR="009E1042" w:rsidRPr="00D01274">
        <w:rPr>
          <w:rFonts w:asciiTheme="minorHAnsi" w:hAnsiTheme="minorHAnsi"/>
          <w:sz w:val="24"/>
          <w:szCs w:val="24"/>
          <w:lang w:val="en-US"/>
        </w:rPr>
        <w:t>vapor</w:t>
      </w:r>
      <w:r w:rsidR="001D22A3" w:rsidRPr="00D01274">
        <w:rPr>
          <w:rFonts w:asciiTheme="minorHAnsi" w:hAnsiTheme="minorHAnsi"/>
          <w:sz w:val="24"/>
          <w:szCs w:val="24"/>
          <w:lang w:val="en-US"/>
        </w:rPr>
        <w:t xml:space="preserve"> pressure, boiling point, polarity, </w:t>
      </w:r>
      <w:r w:rsidRPr="00D01274">
        <w:rPr>
          <w:rFonts w:asciiTheme="minorHAnsi" w:hAnsiTheme="minorHAnsi"/>
          <w:sz w:val="24"/>
          <w:szCs w:val="24"/>
          <w:lang w:val="en-US"/>
        </w:rPr>
        <w:t>solu</w:t>
      </w:r>
      <w:r w:rsidR="009C14AD" w:rsidRPr="00D01274">
        <w:rPr>
          <w:rFonts w:asciiTheme="minorHAnsi" w:hAnsiTheme="minorHAnsi"/>
          <w:sz w:val="24"/>
          <w:szCs w:val="24"/>
          <w:lang w:val="en-US"/>
        </w:rPr>
        <w:t>bility, Henry</w:t>
      </w:r>
      <w:r w:rsidR="008914BC">
        <w:rPr>
          <w:rFonts w:asciiTheme="minorHAnsi" w:hAnsiTheme="minorHAnsi"/>
          <w:sz w:val="24"/>
          <w:szCs w:val="24"/>
          <w:lang w:val="en-US"/>
        </w:rPr>
        <w:t>’s Law</w:t>
      </w:r>
      <w:r w:rsidR="009C14AD" w:rsidRPr="00D01274">
        <w:rPr>
          <w:rFonts w:asciiTheme="minorHAnsi" w:hAnsiTheme="minorHAnsi"/>
          <w:sz w:val="24"/>
          <w:szCs w:val="24"/>
          <w:lang w:val="en-US"/>
        </w:rPr>
        <w:t xml:space="preserve"> constant and</w:t>
      </w:r>
      <w:r w:rsidR="001D22A3" w:rsidRPr="00D01274">
        <w:rPr>
          <w:rFonts w:asciiTheme="minorHAnsi" w:hAnsiTheme="minorHAnsi"/>
          <w:sz w:val="24"/>
          <w:szCs w:val="24"/>
          <w:lang w:val="en-US"/>
        </w:rPr>
        <w:t xml:space="preserve"> </w:t>
      </w:r>
      <w:r w:rsidRPr="00D01274">
        <w:rPr>
          <w:rFonts w:asciiTheme="minorHAnsi" w:hAnsiTheme="minorHAnsi"/>
          <w:sz w:val="24"/>
          <w:szCs w:val="24"/>
          <w:lang w:val="en-US"/>
        </w:rPr>
        <w:t xml:space="preserve">Octanol-Water partition coefficient. The chemical properties of known VOCs in a simple or complex mixture </w:t>
      </w:r>
      <w:r w:rsidR="002F0641" w:rsidRPr="00D01274">
        <w:rPr>
          <w:rFonts w:asciiTheme="minorHAnsi" w:hAnsiTheme="minorHAnsi"/>
          <w:sz w:val="24"/>
          <w:szCs w:val="24"/>
          <w:lang w:val="en-US"/>
        </w:rPr>
        <w:t>establish</w:t>
      </w:r>
      <w:r w:rsidRPr="00D01274">
        <w:rPr>
          <w:rFonts w:asciiTheme="minorHAnsi" w:hAnsiTheme="minorHAnsi"/>
          <w:sz w:val="24"/>
          <w:szCs w:val="24"/>
          <w:lang w:val="en-US"/>
        </w:rPr>
        <w:t xml:space="preserve"> the selection criteria of an appropriate</w:t>
      </w:r>
      <w:r w:rsidR="00C85646" w:rsidRPr="00D01274">
        <w:rPr>
          <w:rFonts w:asciiTheme="minorHAnsi" w:hAnsiTheme="minorHAnsi"/>
          <w:sz w:val="24"/>
          <w:szCs w:val="24"/>
          <w:lang w:val="en-US"/>
        </w:rPr>
        <w:t xml:space="preserve"> </w:t>
      </w:r>
      <w:r w:rsidRPr="00D01274">
        <w:rPr>
          <w:rFonts w:asciiTheme="minorHAnsi" w:hAnsiTheme="minorHAnsi"/>
          <w:sz w:val="24"/>
          <w:szCs w:val="24"/>
          <w:lang w:val="en-US"/>
        </w:rPr>
        <w:t>methodology for their chemical analysis.</w:t>
      </w:r>
    </w:p>
    <w:p w:rsidR="00AF0829" w:rsidRPr="00D01274" w:rsidRDefault="00AF0829" w:rsidP="004E1D19">
      <w:pPr>
        <w:pStyle w:val="Heading2"/>
        <w:numPr>
          <w:ilvl w:val="1"/>
          <w:numId w:val="7"/>
        </w:numPr>
        <w:spacing w:line="480" w:lineRule="auto"/>
        <w:rPr>
          <w:rFonts w:asciiTheme="minorHAnsi" w:hAnsiTheme="minorHAnsi"/>
          <w:b/>
          <w:color w:val="auto"/>
          <w:sz w:val="24"/>
          <w:szCs w:val="24"/>
          <w:lang w:val="en-US"/>
        </w:rPr>
      </w:pPr>
      <w:bookmarkStart w:id="4" w:name="_Toc455739878"/>
      <w:r w:rsidRPr="00D01274">
        <w:rPr>
          <w:rFonts w:asciiTheme="minorHAnsi" w:hAnsiTheme="minorHAnsi"/>
          <w:b/>
          <w:color w:val="auto"/>
          <w:sz w:val="24"/>
          <w:szCs w:val="24"/>
          <w:lang w:val="en-US"/>
        </w:rPr>
        <w:lastRenderedPageBreak/>
        <w:t>Human chemical signatures</w:t>
      </w:r>
      <w:bookmarkEnd w:id="4"/>
      <w:r w:rsidRPr="00D01274">
        <w:rPr>
          <w:rFonts w:asciiTheme="minorHAnsi" w:hAnsiTheme="minorHAnsi"/>
          <w:b/>
          <w:color w:val="auto"/>
          <w:sz w:val="24"/>
          <w:szCs w:val="24"/>
          <w:lang w:val="en-US"/>
        </w:rPr>
        <w:t xml:space="preserve"> </w:t>
      </w:r>
    </w:p>
    <w:p w:rsidR="00710A3C" w:rsidRPr="00D01274" w:rsidRDefault="00710A3C" w:rsidP="004E1D19">
      <w:pPr>
        <w:pStyle w:val="ListParagraph"/>
        <w:keepNext/>
        <w:keepLines/>
        <w:numPr>
          <w:ilvl w:val="0"/>
          <w:numId w:val="8"/>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5" w:name="_Toc434413736"/>
      <w:bookmarkStart w:id="6" w:name="_Toc434413939"/>
      <w:bookmarkStart w:id="7" w:name="_Toc434414158"/>
      <w:bookmarkStart w:id="8" w:name="_Toc434422730"/>
      <w:bookmarkStart w:id="9" w:name="_Toc436424502"/>
      <w:bookmarkStart w:id="10" w:name="_Toc436481002"/>
      <w:bookmarkStart w:id="11" w:name="_Toc436489806"/>
      <w:bookmarkStart w:id="12" w:name="_Toc436506682"/>
      <w:bookmarkStart w:id="13" w:name="_Toc436565826"/>
      <w:bookmarkStart w:id="14" w:name="_Toc436584053"/>
      <w:bookmarkStart w:id="15" w:name="_Toc436584209"/>
      <w:bookmarkStart w:id="16" w:name="_Toc436584261"/>
      <w:bookmarkStart w:id="17" w:name="_Toc436584398"/>
      <w:bookmarkStart w:id="18" w:name="_Toc436668684"/>
      <w:bookmarkStart w:id="19" w:name="_Toc436733859"/>
      <w:bookmarkStart w:id="20" w:name="_Toc436741545"/>
      <w:bookmarkStart w:id="21" w:name="_Toc436766179"/>
      <w:bookmarkStart w:id="22" w:name="_Toc436766262"/>
      <w:bookmarkStart w:id="23" w:name="_Toc436766426"/>
      <w:bookmarkStart w:id="24" w:name="_Toc436766482"/>
      <w:bookmarkStart w:id="25" w:name="_Toc437024480"/>
      <w:bookmarkStart w:id="26" w:name="_Toc437102867"/>
      <w:bookmarkStart w:id="27" w:name="_Toc437233406"/>
      <w:bookmarkStart w:id="28" w:name="_Toc437233545"/>
      <w:bookmarkStart w:id="29" w:name="_Toc437942734"/>
      <w:bookmarkStart w:id="30" w:name="_Toc440276610"/>
      <w:bookmarkStart w:id="31" w:name="_Toc440276666"/>
      <w:bookmarkStart w:id="32" w:name="_Toc440290985"/>
      <w:bookmarkStart w:id="33" w:name="_Toc440291264"/>
      <w:bookmarkStart w:id="34" w:name="_Toc440898214"/>
      <w:bookmarkStart w:id="35" w:name="_Toc440984150"/>
      <w:bookmarkStart w:id="36" w:name="_Toc441048256"/>
      <w:bookmarkStart w:id="37" w:name="_Toc441565564"/>
      <w:bookmarkStart w:id="38" w:name="_Toc448757097"/>
      <w:bookmarkStart w:id="39" w:name="_Toc448849061"/>
      <w:bookmarkStart w:id="40" w:name="_Toc448849190"/>
      <w:bookmarkStart w:id="41" w:name="_Toc449002372"/>
      <w:bookmarkStart w:id="42" w:name="_Toc449614855"/>
      <w:bookmarkStart w:id="43" w:name="_Toc449625600"/>
      <w:bookmarkStart w:id="44" w:name="_Toc449627524"/>
      <w:bookmarkStart w:id="45" w:name="_Toc452131710"/>
      <w:bookmarkStart w:id="46" w:name="_Toc45573987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710A3C" w:rsidRPr="00D01274" w:rsidRDefault="00710A3C" w:rsidP="004E1D19">
      <w:pPr>
        <w:pStyle w:val="ListParagraph"/>
        <w:keepNext/>
        <w:keepLines/>
        <w:numPr>
          <w:ilvl w:val="0"/>
          <w:numId w:val="8"/>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47" w:name="_Toc434413737"/>
      <w:bookmarkStart w:id="48" w:name="_Toc434413940"/>
      <w:bookmarkStart w:id="49" w:name="_Toc434414159"/>
      <w:bookmarkStart w:id="50" w:name="_Toc434422731"/>
      <w:bookmarkStart w:id="51" w:name="_Toc436424503"/>
      <w:bookmarkStart w:id="52" w:name="_Toc436481003"/>
      <w:bookmarkStart w:id="53" w:name="_Toc436489807"/>
      <w:bookmarkStart w:id="54" w:name="_Toc436506683"/>
      <w:bookmarkStart w:id="55" w:name="_Toc436565827"/>
      <w:bookmarkStart w:id="56" w:name="_Toc436584054"/>
      <w:bookmarkStart w:id="57" w:name="_Toc436584210"/>
      <w:bookmarkStart w:id="58" w:name="_Toc436584262"/>
      <w:bookmarkStart w:id="59" w:name="_Toc436584399"/>
      <w:bookmarkStart w:id="60" w:name="_Toc436668685"/>
      <w:bookmarkStart w:id="61" w:name="_Toc436733860"/>
      <w:bookmarkStart w:id="62" w:name="_Toc436741546"/>
      <w:bookmarkStart w:id="63" w:name="_Toc436766180"/>
      <w:bookmarkStart w:id="64" w:name="_Toc436766263"/>
      <w:bookmarkStart w:id="65" w:name="_Toc436766427"/>
      <w:bookmarkStart w:id="66" w:name="_Toc436766483"/>
      <w:bookmarkStart w:id="67" w:name="_Toc437024481"/>
      <w:bookmarkStart w:id="68" w:name="_Toc437102868"/>
      <w:bookmarkStart w:id="69" w:name="_Toc437233407"/>
      <w:bookmarkStart w:id="70" w:name="_Toc437233546"/>
      <w:bookmarkStart w:id="71" w:name="_Toc437942735"/>
      <w:bookmarkStart w:id="72" w:name="_Toc440276611"/>
      <w:bookmarkStart w:id="73" w:name="_Toc440276667"/>
      <w:bookmarkStart w:id="74" w:name="_Toc440290986"/>
      <w:bookmarkStart w:id="75" w:name="_Toc440291265"/>
      <w:bookmarkStart w:id="76" w:name="_Toc440898215"/>
      <w:bookmarkStart w:id="77" w:name="_Toc440984151"/>
      <w:bookmarkStart w:id="78" w:name="_Toc441048257"/>
      <w:bookmarkStart w:id="79" w:name="_Toc441565565"/>
      <w:bookmarkStart w:id="80" w:name="_Toc448757098"/>
      <w:bookmarkStart w:id="81" w:name="_Toc448849062"/>
      <w:bookmarkStart w:id="82" w:name="_Toc448849191"/>
      <w:bookmarkStart w:id="83" w:name="_Toc449002373"/>
      <w:bookmarkStart w:id="84" w:name="_Toc449614856"/>
      <w:bookmarkStart w:id="85" w:name="_Toc449625601"/>
      <w:bookmarkStart w:id="86" w:name="_Toc449627525"/>
      <w:bookmarkStart w:id="87" w:name="_Toc452131711"/>
      <w:bookmarkStart w:id="88" w:name="_Toc455739880"/>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710A3C" w:rsidRPr="00D01274" w:rsidRDefault="00710A3C" w:rsidP="004E1D19">
      <w:pPr>
        <w:pStyle w:val="ListParagraph"/>
        <w:keepNext/>
        <w:keepLines/>
        <w:numPr>
          <w:ilvl w:val="0"/>
          <w:numId w:val="8"/>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89" w:name="_Toc434413738"/>
      <w:bookmarkStart w:id="90" w:name="_Toc434413941"/>
      <w:bookmarkStart w:id="91" w:name="_Toc434414160"/>
      <w:bookmarkStart w:id="92" w:name="_Toc434422732"/>
      <w:bookmarkStart w:id="93" w:name="_Toc436424504"/>
      <w:bookmarkStart w:id="94" w:name="_Toc436481004"/>
      <w:bookmarkStart w:id="95" w:name="_Toc436489808"/>
      <w:bookmarkStart w:id="96" w:name="_Toc436506684"/>
      <w:bookmarkStart w:id="97" w:name="_Toc436565828"/>
      <w:bookmarkStart w:id="98" w:name="_Toc436584055"/>
      <w:bookmarkStart w:id="99" w:name="_Toc436584211"/>
      <w:bookmarkStart w:id="100" w:name="_Toc436584263"/>
      <w:bookmarkStart w:id="101" w:name="_Toc436584400"/>
      <w:bookmarkStart w:id="102" w:name="_Toc436668686"/>
      <w:bookmarkStart w:id="103" w:name="_Toc436733861"/>
      <w:bookmarkStart w:id="104" w:name="_Toc436741547"/>
      <w:bookmarkStart w:id="105" w:name="_Toc436766181"/>
      <w:bookmarkStart w:id="106" w:name="_Toc436766264"/>
      <w:bookmarkStart w:id="107" w:name="_Toc436766428"/>
      <w:bookmarkStart w:id="108" w:name="_Toc436766484"/>
      <w:bookmarkStart w:id="109" w:name="_Toc437024482"/>
      <w:bookmarkStart w:id="110" w:name="_Toc437102869"/>
      <w:bookmarkStart w:id="111" w:name="_Toc437233408"/>
      <w:bookmarkStart w:id="112" w:name="_Toc437233547"/>
      <w:bookmarkStart w:id="113" w:name="_Toc437942736"/>
      <w:bookmarkStart w:id="114" w:name="_Toc440276612"/>
      <w:bookmarkStart w:id="115" w:name="_Toc440276668"/>
      <w:bookmarkStart w:id="116" w:name="_Toc440290987"/>
      <w:bookmarkStart w:id="117" w:name="_Toc440291266"/>
      <w:bookmarkStart w:id="118" w:name="_Toc440898216"/>
      <w:bookmarkStart w:id="119" w:name="_Toc440984152"/>
      <w:bookmarkStart w:id="120" w:name="_Toc441048258"/>
      <w:bookmarkStart w:id="121" w:name="_Toc441565566"/>
      <w:bookmarkStart w:id="122" w:name="_Toc448757099"/>
      <w:bookmarkStart w:id="123" w:name="_Toc448849063"/>
      <w:bookmarkStart w:id="124" w:name="_Toc448849192"/>
      <w:bookmarkStart w:id="125" w:name="_Toc449002374"/>
      <w:bookmarkStart w:id="126" w:name="_Toc449614857"/>
      <w:bookmarkStart w:id="127" w:name="_Toc449625602"/>
      <w:bookmarkStart w:id="128" w:name="_Toc449627526"/>
      <w:bookmarkStart w:id="129" w:name="_Toc452131712"/>
      <w:bookmarkStart w:id="130" w:name="_Toc45573988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710A3C" w:rsidRPr="00D01274" w:rsidRDefault="00710A3C" w:rsidP="004E1D19">
      <w:pPr>
        <w:pStyle w:val="ListParagraph"/>
        <w:keepNext/>
        <w:keepLines/>
        <w:numPr>
          <w:ilvl w:val="1"/>
          <w:numId w:val="8"/>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131" w:name="_Toc434413739"/>
      <w:bookmarkStart w:id="132" w:name="_Toc434413942"/>
      <w:bookmarkStart w:id="133" w:name="_Toc434414161"/>
      <w:bookmarkStart w:id="134" w:name="_Toc434422733"/>
      <w:bookmarkStart w:id="135" w:name="_Toc436424505"/>
      <w:bookmarkStart w:id="136" w:name="_Toc436481005"/>
      <w:bookmarkStart w:id="137" w:name="_Toc436489809"/>
      <w:bookmarkStart w:id="138" w:name="_Toc436506685"/>
      <w:bookmarkStart w:id="139" w:name="_Toc436565829"/>
      <w:bookmarkStart w:id="140" w:name="_Toc436584056"/>
      <w:bookmarkStart w:id="141" w:name="_Toc436584212"/>
      <w:bookmarkStart w:id="142" w:name="_Toc436584264"/>
      <w:bookmarkStart w:id="143" w:name="_Toc436584401"/>
      <w:bookmarkStart w:id="144" w:name="_Toc436668687"/>
      <w:bookmarkStart w:id="145" w:name="_Toc436733862"/>
      <w:bookmarkStart w:id="146" w:name="_Toc436741548"/>
      <w:bookmarkStart w:id="147" w:name="_Toc436766182"/>
      <w:bookmarkStart w:id="148" w:name="_Toc436766265"/>
      <w:bookmarkStart w:id="149" w:name="_Toc436766429"/>
      <w:bookmarkStart w:id="150" w:name="_Toc436766485"/>
      <w:bookmarkStart w:id="151" w:name="_Toc437024483"/>
      <w:bookmarkStart w:id="152" w:name="_Toc437102870"/>
      <w:bookmarkStart w:id="153" w:name="_Toc437233409"/>
      <w:bookmarkStart w:id="154" w:name="_Toc437233548"/>
      <w:bookmarkStart w:id="155" w:name="_Toc437942737"/>
      <w:bookmarkStart w:id="156" w:name="_Toc440276613"/>
      <w:bookmarkStart w:id="157" w:name="_Toc440276669"/>
      <w:bookmarkStart w:id="158" w:name="_Toc440290988"/>
      <w:bookmarkStart w:id="159" w:name="_Toc440291267"/>
      <w:bookmarkStart w:id="160" w:name="_Toc440898217"/>
      <w:bookmarkStart w:id="161" w:name="_Toc440984153"/>
      <w:bookmarkStart w:id="162" w:name="_Toc441048259"/>
      <w:bookmarkStart w:id="163" w:name="_Toc441565567"/>
      <w:bookmarkStart w:id="164" w:name="_Toc448757100"/>
      <w:bookmarkStart w:id="165" w:name="_Toc448849064"/>
      <w:bookmarkStart w:id="166" w:name="_Toc448849193"/>
      <w:bookmarkStart w:id="167" w:name="_Toc449002375"/>
      <w:bookmarkStart w:id="168" w:name="_Toc449614858"/>
      <w:bookmarkStart w:id="169" w:name="_Toc449625603"/>
      <w:bookmarkStart w:id="170" w:name="_Toc449627527"/>
      <w:bookmarkStart w:id="171" w:name="_Toc452131713"/>
      <w:bookmarkStart w:id="172" w:name="_Toc455739882"/>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710A3C" w:rsidRPr="00D01274" w:rsidRDefault="00710A3C" w:rsidP="004E1D19">
      <w:pPr>
        <w:pStyle w:val="ListParagraph"/>
        <w:keepNext/>
        <w:keepLines/>
        <w:numPr>
          <w:ilvl w:val="1"/>
          <w:numId w:val="8"/>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173" w:name="_Toc434413740"/>
      <w:bookmarkStart w:id="174" w:name="_Toc434413943"/>
      <w:bookmarkStart w:id="175" w:name="_Toc434414162"/>
      <w:bookmarkStart w:id="176" w:name="_Toc434422734"/>
      <w:bookmarkStart w:id="177" w:name="_Toc436424506"/>
      <w:bookmarkStart w:id="178" w:name="_Toc436481006"/>
      <w:bookmarkStart w:id="179" w:name="_Toc436489810"/>
      <w:bookmarkStart w:id="180" w:name="_Toc436506686"/>
      <w:bookmarkStart w:id="181" w:name="_Toc436565830"/>
      <w:bookmarkStart w:id="182" w:name="_Toc436584057"/>
      <w:bookmarkStart w:id="183" w:name="_Toc436584213"/>
      <w:bookmarkStart w:id="184" w:name="_Toc436584265"/>
      <w:bookmarkStart w:id="185" w:name="_Toc436584402"/>
      <w:bookmarkStart w:id="186" w:name="_Toc436668688"/>
      <w:bookmarkStart w:id="187" w:name="_Toc436733863"/>
      <w:bookmarkStart w:id="188" w:name="_Toc436741549"/>
      <w:bookmarkStart w:id="189" w:name="_Toc436766183"/>
      <w:bookmarkStart w:id="190" w:name="_Toc436766266"/>
      <w:bookmarkStart w:id="191" w:name="_Toc436766430"/>
      <w:bookmarkStart w:id="192" w:name="_Toc436766486"/>
      <w:bookmarkStart w:id="193" w:name="_Toc437024484"/>
      <w:bookmarkStart w:id="194" w:name="_Toc437102871"/>
      <w:bookmarkStart w:id="195" w:name="_Toc437233410"/>
      <w:bookmarkStart w:id="196" w:name="_Toc437233549"/>
      <w:bookmarkStart w:id="197" w:name="_Toc437942738"/>
      <w:bookmarkStart w:id="198" w:name="_Toc440276614"/>
      <w:bookmarkStart w:id="199" w:name="_Toc440276670"/>
      <w:bookmarkStart w:id="200" w:name="_Toc440290989"/>
      <w:bookmarkStart w:id="201" w:name="_Toc440291268"/>
      <w:bookmarkStart w:id="202" w:name="_Toc440898218"/>
      <w:bookmarkStart w:id="203" w:name="_Toc440984154"/>
      <w:bookmarkStart w:id="204" w:name="_Toc441048260"/>
      <w:bookmarkStart w:id="205" w:name="_Toc441565568"/>
      <w:bookmarkStart w:id="206" w:name="_Toc448757101"/>
      <w:bookmarkStart w:id="207" w:name="_Toc448849065"/>
      <w:bookmarkStart w:id="208" w:name="_Toc448849194"/>
      <w:bookmarkStart w:id="209" w:name="_Toc449002376"/>
      <w:bookmarkStart w:id="210" w:name="_Toc449614859"/>
      <w:bookmarkStart w:id="211" w:name="_Toc449625604"/>
      <w:bookmarkStart w:id="212" w:name="_Toc449627528"/>
      <w:bookmarkStart w:id="213" w:name="_Toc452131714"/>
      <w:bookmarkStart w:id="214" w:name="_Toc455739883"/>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710A3C" w:rsidRPr="00D01274" w:rsidRDefault="00710A3C" w:rsidP="007A23BB">
      <w:pPr>
        <w:pStyle w:val="Heading3"/>
        <w:numPr>
          <w:ilvl w:val="2"/>
          <w:numId w:val="18"/>
        </w:numPr>
        <w:spacing w:line="480" w:lineRule="auto"/>
        <w:rPr>
          <w:rFonts w:asciiTheme="minorHAnsi" w:hAnsiTheme="minorHAnsi"/>
          <w:b/>
          <w:color w:val="000000" w:themeColor="text1"/>
          <w:lang w:val="en-US"/>
        </w:rPr>
      </w:pPr>
      <w:bookmarkStart w:id="215" w:name="_Toc455739884"/>
      <w:r w:rsidRPr="00D01274">
        <w:rPr>
          <w:rFonts w:asciiTheme="minorHAnsi" w:hAnsiTheme="minorHAnsi"/>
          <w:b/>
          <w:color w:val="000000" w:themeColor="text1"/>
          <w:lang w:val="en-US"/>
        </w:rPr>
        <w:t>The complexity of human scent</w:t>
      </w:r>
      <w:bookmarkEnd w:id="215"/>
    </w:p>
    <w:p w:rsidR="00710A3C" w:rsidRPr="00D01274" w:rsidRDefault="00710A3C" w:rsidP="007038D6">
      <w:pPr>
        <w:spacing w:line="480" w:lineRule="auto"/>
        <w:jc w:val="both"/>
        <w:rPr>
          <w:sz w:val="24"/>
          <w:szCs w:val="24"/>
          <w:lang w:val="en-US"/>
        </w:rPr>
      </w:pPr>
      <w:r w:rsidRPr="00D01274">
        <w:rPr>
          <w:sz w:val="24"/>
          <w:szCs w:val="24"/>
          <w:lang w:val="en-US"/>
        </w:rPr>
        <w:t>Chemical signs of human life are a novel and challenging research field seeking exploration. Research is being carried out to specify and establish characteristic volatile chemical compounds emitted from exhaled human breath, sweat, skin, urine and other biological excretes</w:t>
      </w:r>
      <w:r w:rsidR="00E73698">
        <w:rPr>
          <w:sz w:val="24"/>
          <w:szCs w:val="24"/>
          <w:lang w:val="en-US"/>
        </w:rPr>
        <w:t>.</w:t>
      </w:r>
      <w:r w:rsidR="00E73698" w:rsidRPr="00E73698">
        <w:rPr>
          <w:sz w:val="24"/>
          <w:szCs w:val="24"/>
          <w:vertAlign w:val="superscript"/>
          <w:lang w:val="en-US"/>
        </w:rPr>
        <w:t>20-25</w:t>
      </w:r>
      <w:r w:rsidR="00E73698">
        <w:rPr>
          <w:sz w:val="24"/>
          <w:szCs w:val="24"/>
          <w:lang w:val="en-US"/>
        </w:rPr>
        <w:t xml:space="preserve"> </w:t>
      </w:r>
      <w:r w:rsidRPr="00D01274">
        <w:rPr>
          <w:sz w:val="24"/>
          <w:szCs w:val="24"/>
          <w:lang w:val="en-US"/>
        </w:rPr>
        <w:t xml:space="preserve">Human </w:t>
      </w:r>
      <w:r w:rsidR="009E1042" w:rsidRPr="00D01274">
        <w:rPr>
          <w:sz w:val="24"/>
          <w:szCs w:val="24"/>
          <w:lang w:val="en-US"/>
        </w:rPr>
        <w:t>odor</w:t>
      </w:r>
      <w:r w:rsidRPr="00D01274">
        <w:rPr>
          <w:sz w:val="24"/>
          <w:szCs w:val="24"/>
          <w:lang w:val="en-US"/>
        </w:rPr>
        <w:t xml:space="preserve"> as a total is a complex mixture of thousands of evolved chemical compounds which depend on personal characteristics (e.g. age, gender, diet, health condition, exercise, etc.) and </w:t>
      </w:r>
      <w:r w:rsidR="00905826" w:rsidRPr="00D01274">
        <w:rPr>
          <w:sz w:val="24"/>
          <w:szCs w:val="24"/>
          <w:lang w:val="en-US"/>
        </w:rPr>
        <w:t>has not been fully characterized</w:t>
      </w:r>
      <w:r w:rsidRPr="00D01274">
        <w:rPr>
          <w:sz w:val="24"/>
          <w:szCs w:val="24"/>
          <w:lang w:val="en-US"/>
        </w:rPr>
        <w:t xml:space="preserve">. Furthermore, human body </w:t>
      </w:r>
      <w:r w:rsidR="009E1042" w:rsidRPr="00D01274">
        <w:rPr>
          <w:sz w:val="24"/>
          <w:szCs w:val="24"/>
          <w:lang w:val="en-US"/>
        </w:rPr>
        <w:t>odor</w:t>
      </w:r>
      <w:r w:rsidRPr="00D01274">
        <w:rPr>
          <w:sz w:val="24"/>
          <w:szCs w:val="24"/>
          <w:lang w:val="en-US"/>
        </w:rPr>
        <w:t xml:space="preserve"> </w:t>
      </w:r>
      <w:r w:rsidR="00AD7A61" w:rsidRPr="00D01274">
        <w:rPr>
          <w:sz w:val="24"/>
          <w:szCs w:val="24"/>
          <w:lang w:val="en-US"/>
        </w:rPr>
        <w:t xml:space="preserve">analysis </w:t>
      </w:r>
      <w:r w:rsidRPr="00D01274">
        <w:rPr>
          <w:sz w:val="24"/>
          <w:szCs w:val="24"/>
          <w:lang w:val="en-US"/>
        </w:rPr>
        <w:t xml:space="preserve">belongs in the </w:t>
      </w:r>
      <w:r w:rsidR="00905826" w:rsidRPr="00D01274">
        <w:rPr>
          <w:sz w:val="24"/>
          <w:szCs w:val="24"/>
          <w:lang w:val="en-US"/>
        </w:rPr>
        <w:t xml:space="preserve">area of </w:t>
      </w:r>
      <w:r w:rsidR="00AD7A61" w:rsidRPr="00D01274">
        <w:rPr>
          <w:sz w:val="24"/>
          <w:szCs w:val="24"/>
          <w:lang w:val="en-US"/>
        </w:rPr>
        <w:t>trace chemical determination</w:t>
      </w:r>
      <w:r w:rsidRPr="00D01274">
        <w:rPr>
          <w:sz w:val="24"/>
          <w:szCs w:val="24"/>
          <w:lang w:val="en-US"/>
        </w:rPr>
        <w:t>, as most of the VOCs have concentration levels from low ppt to some hundreds of ppb. Complex constant or dynamic odorous chemical backgrounds (e.g. those found at cargo services, airports, security checkpoints, etc.) with various environmental conditions (e.g. temperature, humidity,</w:t>
      </w:r>
      <w:r w:rsidR="0079557F" w:rsidRPr="00D01274">
        <w:rPr>
          <w:sz w:val="24"/>
          <w:szCs w:val="24"/>
          <w:lang w:val="en-US"/>
        </w:rPr>
        <w:t xml:space="preserve"> altitude, etc.</w:t>
      </w:r>
      <w:r w:rsidRPr="00D01274">
        <w:rPr>
          <w:sz w:val="24"/>
          <w:szCs w:val="24"/>
          <w:lang w:val="en-US"/>
        </w:rPr>
        <w:t>) make the human chemi</w:t>
      </w:r>
      <w:r w:rsidR="003C7BA8" w:rsidRPr="00D01274">
        <w:rPr>
          <w:sz w:val="24"/>
          <w:szCs w:val="24"/>
          <w:lang w:val="en-US"/>
        </w:rPr>
        <w:t>cal signatures’ detection issue</w:t>
      </w:r>
      <w:r w:rsidRPr="00D01274">
        <w:rPr>
          <w:sz w:val="24"/>
          <w:szCs w:val="24"/>
          <w:lang w:val="en-US"/>
        </w:rPr>
        <w:t xml:space="preserve"> difficult for investigation</w:t>
      </w:r>
      <w:r w:rsidR="00E73698">
        <w:rPr>
          <w:sz w:val="24"/>
          <w:szCs w:val="24"/>
          <w:lang w:val="en-US"/>
        </w:rPr>
        <w:t>.</w:t>
      </w:r>
      <w:r w:rsidR="00E73698" w:rsidRPr="00E73698">
        <w:rPr>
          <w:sz w:val="24"/>
          <w:szCs w:val="24"/>
          <w:vertAlign w:val="superscript"/>
          <w:lang w:val="en-US"/>
        </w:rPr>
        <w:t>25-27</w:t>
      </w:r>
      <w:r w:rsidR="00E73698">
        <w:rPr>
          <w:sz w:val="24"/>
          <w:szCs w:val="24"/>
          <w:lang w:val="en-US"/>
        </w:rPr>
        <w:t xml:space="preserve"> </w:t>
      </w:r>
      <w:r w:rsidRPr="00D01274">
        <w:rPr>
          <w:sz w:val="24"/>
          <w:szCs w:val="24"/>
          <w:lang w:val="en-US"/>
        </w:rPr>
        <w:t>It is noteworth</w:t>
      </w:r>
      <w:r w:rsidR="009E1042" w:rsidRPr="00D01274">
        <w:rPr>
          <w:sz w:val="24"/>
          <w:szCs w:val="24"/>
          <w:lang w:val="en-US"/>
        </w:rPr>
        <w:t>y that there is a lack of ‘‘odo</w:t>
      </w:r>
      <w:r w:rsidRPr="00D01274">
        <w:rPr>
          <w:sz w:val="24"/>
          <w:szCs w:val="24"/>
          <w:lang w:val="en-US"/>
        </w:rPr>
        <w:t xml:space="preserve">rprint’’ </w:t>
      </w:r>
      <w:r w:rsidR="00905826" w:rsidRPr="00D01274">
        <w:rPr>
          <w:sz w:val="24"/>
          <w:szCs w:val="24"/>
          <w:lang w:val="en-US"/>
        </w:rPr>
        <w:t xml:space="preserve">type </w:t>
      </w:r>
      <w:r w:rsidRPr="00D01274">
        <w:rPr>
          <w:sz w:val="24"/>
          <w:szCs w:val="24"/>
          <w:lang w:val="en-US"/>
        </w:rPr>
        <w:t xml:space="preserve">databases storing human body </w:t>
      </w:r>
      <w:r w:rsidR="009E1042" w:rsidRPr="00D01274">
        <w:rPr>
          <w:sz w:val="24"/>
          <w:szCs w:val="24"/>
          <w:lang w:val="en-US"/>
        </w:rPr>
        <w:t>odors</w:t>
      </w:r>
      <w:r w:rsidRPr="00D01274">
        <w:rPr>
          <w:sz w:val="24"/>
          <w:szCs w:val="24"/>
          <w:lang w:val="en-US"/>
        </w:rPr>
        <w:t xml:space="preserve"> compared to existing integrated human fi</w:t>
      </w:r>
      <w:r w:rsidR="00905826" w:rsidRPr="00D01274">
        <w:rPr>
          <w:sz w:val="24"/>
          <w:szCs w:val="24"/>
          <w:lang w:val="en-US"/>
        </w:rPr>
        <w:t>ngerprints, DNA or retinal scan</w:t>
      </w:r>
      <w:r w:rsidRPr="00D01274">
        <w:rPr>
          <w:sz w:val="24"/>
          <w:szCs w:val="24"/>
          <w:lang w:val="en-US"/>
        </w:rPr>
        <w:t xml:space="preserve"> da</w:t>
      </w:r>
      <w:r w:rsidR="009E1042" w:rsidRPr="00D01274">
        <w:rPr>
          <w:sz w:val="24"/>
          <w:szCs w:val="24"/>
          <w:lang w:val="en-US"/>
        </w:rPr>
        <w:t>tabases. Creation of such ‘‘odo</w:t>
      </w:r>
      <w:r w:rsidRPr="00D01274">
        <w:rPr>
          <w:sz w:val="24"/>
          <w:szCs w:val="24"/>
          <w:lang w:val="en-US"/>
        </w:rPr>
        <w:t>rprint’’ libraries could be of great assistance for law enforcement personnel and civil security services.</w:t>
      </w:r>
    </w:p>
    <w:p w:rsidR="001705EF" w:rsidRPr="00D01274" w:rsidRDefault="001705EF" w:rsidP="00213ADB">
      <w:pPr>
        <w:pStyle w:val="NoSpacing"/>
        <w:rPr>
          <w:lang w:val="en-US"/>
        </w:rPr>
      </w:pPr>
    </w:p>
    <w:p w:rsidR="001705EF" w:rsidRPr="00D01274" w:rsidRDefault="001705EF" w:rsidP="004E1D19">
      <w:pPr>
        <w:pStyle w:val="ListParagraph"/>
        <w:keepNext/>
        <w:keepLines/>
        <w:numPr>
          <w:ilvl w:val="0"/>
          <w:numId w:val="9"/>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216" w:name="_Toc434413945"/>
      <w:bookmarkStart w:id="217" w:name="_Toc434414164"/>
      <w:bookmarkStart w:id="218" w:name="_Toc434422736"/>
      <w:bookmarkStart w:id="219" w:name="_Toc436424508"/>
      <w:bookmarkStart w:id="220" w:name="_Toc436481008"/>
      <w:bookmarkStart w:id="221" w:name="_Toc436489812"/>
      <w:bookmarkStart w:id="222" w:name="_Toc436506688"/>
      <w:bookmarkStart w:id="223" w:name="_Toc436565832"/>
      <w:bookmarkStart w:id="224" w:name="_Toc436584059"/>
      <w:bookmarkStart w:id="225" w:name="_Toc436584215"/>
      <w:bookmarkStart w:id="226" w:name="_Toc436584267"/>
      <w:bookmarkStart w:id="227" w:name="_Toc436584404"/>
      <w:bookmarkStart w:id="228" w:name="_Toc436668690"/>
      <w:bookmarkStart w:id="229" w:name="_Toc436733865"/>
      <w:bookmarkStart w:id="230" w:name="_Toc436741551"/>
      <w:bookmarkStart w:id="231" w:name="_Toc436766185"/>
      <w:bookmarkStart w:id="232" w:name="_Toc436766268"/>
      <w:bookmarkStart w:id="233" w:name="_Toc436766432"/>
      <w:bookmarkStart w:id="234" w:name="_Toc436766488"/>
      <w:bookmarkStart w:id="235" w:name="_Toc437024486"/>
      <w:bookmarkStart w:id="236" w:name="_Toc437102873"/>
      <w:bookmarkStart w:id="237" w:name="_Toc437233412"/>
      <w:bookmarkStart w:id="238" w:name="_Toc437233551"/>
      <w:bookmarkStart w:id="239" w:name="_Toc437942740"/>
      <w:bookmarkStart w:id="240" w:name="_Toc440276616"/>
      <w:bookmarkStart w:id="241" w:name="_Toc440276672"/>
      <w:bookmarkStart w:id="242" w:name="_Toc440290991"/>
      <w:bookmarkStart w:id="243" w:name="_Toc440291270"/>
      <w:bookmarkStart w:id="244" w:name="_Toc440898220"/>
      <w:bookmarkStart w:id="245" w:name="_Toc440984156"/>
      <w:bookmarkStart w:id="246" w:name="_Toc441048262"/>
      <w:bookmarkStart w:id="247" w:name="_Toc441565570"/>
      <w:bookmarkStart w:id="248" w:name="_Toc448757103"/>
      <w:bookmarkStart w:id="249" w:name="_Toc448849067"/>
      <w:bookmarkStart w:id="250" w:name="_Toc448849196"/>
      <w:bookmarkStart w:id="251" w:name="_Toc449002378"/>
      <w:bookmarkStart w:id="252" w:name="_Toc449614861"/>
      <w:bookmarkStart w:id="253" w:name="_Toc449625606"/>
      <w:bookmarkStart w:id="254" w:name="_Toc449627530"/>
      <w:bookmarkStart w:id="255" w:name="_Toc452131716"/>
      <w:bookmarkStart w:id="256" w:name="_Toc45573988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1705EF" w:rsidRPr="00D01274" w:rsidRDefault="001705EF" w:rsidP="004E1D19">
      <w:pPr>
        <w:pStyle w:val="ListParagraph"/>
        <w:keepNext/>
        <w:keepLines/>
        <w:numPr>
          <w:ilvl w:val="0"/>
          <w:numId w:val="9"/>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257" w:name="_Toc434413946"/>
      <w:bookmarkStart w:id="258" w:name="_Toc434414165"/>
      <w:bookmarkStart w:id="259" w:name="_Toc434422737"/>
      <w:bookmarkStart w:id="260" w:name="_Toc436424509"/>
      <w:bookmarkStart w:id="261" w:name="_Toc436481009"/>
      <w:bookmarkStart w:id="262" w:name="_Toc436489813"/>
      <w:bookmarkStart w:id="263" w:name="_Toc436506689"/>
      <w:bookmarkStart w:id="264" w:name="_Toc436565833"/>
      <w:bookmarkStart w:id="265" w:name="_Toc436584060"/>
      <w:bookmarkStart w:id="266" w:name="_Toc436584216"/>
      <w:bookmarkStart w:id="267" w:name="_Toc436584268"/>
      <w:bookmarkStart w:id="268" w:name="_Toc436584405"/>
      <w:bookmarkStart w:id="269" w:name="_Toc436668691"/>
      <w:bookmarkStart w:id="270" w:name="_Toc436733866"/>
      <w:bookmarkStart w:id="271" w:name="_Toc436741552"/>
      <w:bookmarkStart w:id="272" w:name="_Toc436766186"/>
      <w:bookmarkStart w:id="273" w:name="_Toc436766269"/>
      <w:bookmarkStart w:id="274" w:name="_Toc436766433"/>
      <w:bookmarkStart w:id="275" w:name="_Toc436766489"/>
      <w:bookmarkStart w:id="276" w:name="_Toc437024487"/>
      <w:bookmarkStart w:id="277" w:name="_Toc437102874"/>
      <w:bookmarkStart w:id="278" w:name="_Toc437233413"/>
      <w:bookmarkStart w:id="279" w:name="_Toc437233552"/>
      <w:bookmarkStart w:id="280" w:name="_Toc437942741"/>
      <w:bookmarkStart w:id="281" w:name="_Toc440276617"/>
      <w:bookmarkStart w:id="282" w:name="_Toc440276673"/>
      <w:bookmarkStart w:id="283" w:name="_Toc440290992"/>
      <w:bookmarkStart w:id="284" w:name="_Toc440291271"/>
      <w:bookmarkStart w:id="285" w:name="_Toc440898221"/>
      <w:bookmarkStart w:id="286" w:name="_Toc440984157"/>
      <w:bookmarkStart w:id="287" w:name="_Toc441048263"/>
      <w:bookmarkStart w:id="288" w:name="_Toc441565571"/>
      <w:bookmarkStart w:id="289" w:name="_Toc448757104"/>
      <w:bookmarkStart w:id="290" w:name="_Toc448849068"/>
      <w:bookmarkStart w:id="291" w:name="_Toc448849197"/>
      <w:bookmarkStart w:id="292" w:name="_Toc449002379"/>
      <w:bookmarkStart w:id="293" w:name="_Toc449614862"/>
      <w:bookmarkStart w:id="294" w:name="_Toc449625607"/>
      <w:bookmarkStart w:id="295" w:name="_Toc449627531"/>
      <w:bookmarkStart w:id="296" w:name="_Toc452131717"/>
      <w:bookmarkStart w:id="297" w:name="_Toc45573988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1705EF" w:rsidRPr="00D01274" w:rsidRDefault="001705EF" w:rsidP="004E1D19">
      <w:pPr>
        <w:pStyle w:val="ListParagraph"/>
        <w:keepNext/>
        <w:keepLines/>
        <w:numPr>
          <w:ilvl w:val="0"/>
          <w:numId w:val="9"/>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298" w:name="_Toc434413947"/>
      <w:bookmarkStart w:id="299" w:name="_Toc434414166"/>
      <w:bookmarkStart w:id="300" w:name="_Toc434422738"/>
      <w:bookmarkStart w:id="301" w:name="_Toc436424510"/>
      <w:bookmarkStart w:id="302" w:name="_Toc436481010"/>
      <w:bookmarkStart w:id="303" w:name="_Toc436489814"/>
      <w:bookmarkStart w:id="304" w:name="_Toc436506690"/>
      <w:bookmarkStart w:id="305" w:name="_Toc436565834"/>
      <w:bookmarkStart w:id="306" w:name="_Toc436584061"/>
      <w:bookmarkStart w:id="307" w:name="_Toc436584217"/>
      <w:bookmarkStart w:id="308" w:name="_Toc436584269"/>
      <w:bookmarkStart w:id="309" w:name="_Toc436584406"/>
      <w:bookmarkStart w:id="310" w:name="_Toc436668692"/>
      <w:bookmarkStart w:id="311" w:name="_Toc436733867"/>
      <w:bookmarkStart w:id="312" w:name="_Toc436741553"/>
      <w:bookmarkStart w:id="313" w:name="_Toc436766187"/>
      <w:bookmarkStart w:id="314" w:name="_Toc436766270"/>
      <w:bookmarkStart w:id="315" w:name="_Toc436766434"/>
      <w:bookmarkStart w:id="316" w:name="_Toc436766490"/>
      <w:bookmarkStart w:id="317" w:name="_Toc437024488"/>
      <w:bookmarkStart w:id="318" w:name="_Toc437102875"/>
      <w:bookmarkStart w:id="319" w:name="_Toc437233414"/>
      <w:bookmarkStart w:id="320" w:name="_Toc437233553"/>
      <w:bookmarkStart w:id="321" w:name="_Toc437942742"/>
      <w:bookmarkStart w:id="322" w:name="_Toc440276618"/>
      <w:bookmarkStart w:id="323" w:name="_Toc440276674"/>
      <w:bookmarkStart w:id="324" w:name="_Toc440290993"/>
      <w:bookmarkStart w:id="325" w:name="_Toc440291272"/>
      <w:bookmarkStart w:id="326" w:name="_Toc440898222"/>
      <w:bookmarkStart w:id="327" w:name="_Toc440984158"/>
      <w:bookmarkStart w:id="328" w:name="_Toc441048264"/>
      <w:bookmarkStart w:id="329" w:name="_Toc441565572"/>
      <w:bookmarkStart w:id="330" w:name="_Toc448757105"/>
      <w:bookmarkStart w:id="331" w:name="_Toc448849069"/>
      <w:bookmarkStart w:id="332" w:name="_Toc448849198"/>
      <w:bookmarkStart w:id="333" w:name="_Toc449002380"/>
      <w:bookmarkStart w:id="334" w:name="_Toc449614863"/>
      <w:bookmarkStart w:id="335" w:name="_Toc449625608"/>
      <w:bookmarkStart w:id="336" w:name="_Toc449627532"/>
      <w:bookmarkStart w:id="337" w:name="_Toc452131718"/>
      <w:bookmarkStart w:id="338" w:name="_Toc45573988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1705EF" w:rsidRPr="00D01274" w:rsidRDefault="001705EF" w:rsidP="004E1D19">
      <w:pPr>
        <w:pStyle w:val="ListParagraph"/>
        <w:keepNext/>
        <w:keepLines/>
        <w:numPr>
          <w:ilvl w:val="1"/>
          <w:numId w:val="9"/>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339" w:name="_Toc434413948"/>
      <w:bookmarkStart w:id="340" w:name="_Toc434414167"/>
      <w:bookmarkStart w:id="341" w:name="_Toc434422739"/>
      <w:bookmarkStart w:id="342" w:name="_Toc436424511"/>
      <w:bookmarkStart w:id="343" w:name="_Toc436481011"/>
      <w:bookmarkStart w:id="344" w:name="_Toc436489815"/>
      <w:bookmarkStart w:id="345" w:name="_Toc436506691"/>
      <w:bookmarkStart w:id="346" w:name="_Toc436565835"/>
      <w:bookmarkStart w:id="347" w:name="_Toc436584062"/>
      <w:bookmarkStart w:id="348" w:name="_Toc436584218"/>
      <w:bookmarkStart w:id="349" w:name="_Toc436584270"/>
      <w:bookmarkStart w:id="350" w:name="_Toc436584407"/>
      <w:bookmarkStart w:id="351" w:name="_Toc436668693"/>
      <w:bookmarkStart w:id="352" w:name="_Toc436733868"/>
      <w:bookmarkStart w:id="353" w:name="_Toc436741554"/>
      <w:bookmarkStart w:id="354" w:name="_Toc436766188"/>
      <w:bookmarkStart w:id="355" w:name="_Toc436766271"/>
      <w:bookmarkStart w:id="356" w:name="_Toc436766435"/>
      <w:bookmarkStart w:id="357" w:name="_Toc436766491"/>
      <w:bookmarkStart w:id="358" w:name="_Toc437024489"/>
      <w:bookmarkStart w:id="359" w:name="_Toc437102876"/>
      <w:bookmarkStart w:id="360" w:name="_Toc437233415"/>
      <w:bookmarkStart w:id="361" w:name="_Toc437233554"/>
      <w:bookmarkStart w:id="362" w:name="_Toc437942743"/>
      <w:bookmarkStart w:id="363" w:name="_Toc440276619"/>
      <w:bookmarkStart w:id="364" w:name="_Toc440276675"/>
      <w:bookmarkStart w:id="365" w:name="_Toc440290994"/>
      <w:bookmarkStart w:id="366" w:name="_Toc440291273"/>
      <w:bookmarkStart w:id="367" w:name="_Toc440898223"/>
      <w:bookmarkStart w:id="368" w:name="_Toc440984159"/>
      <w:bookmarkStart w:id="369" w:name="_Toc441048265"/>
      <w:bookmarkStart w:id="370" w:name="_Toc441565573"/>
      <w:bookmarkStart w:id="371" w:name="_Toc448757106"/>
      <w:bookmarkStart w:id="372" w:name="_Toc448849070"/>
      <w:bookmarkStart w:id="373" w:name="_Toc448849199"/>
      <w:bookmarkStart w:id="374" w:name="_Toc449002381"/>
      <w:bookmarkStart w:id="375" w:name="_Toc449614864"/>
      <w:bookmarkStart w:id="376" w:name="_Toc449625609"/>
      <w:bookmarkStart w:id="377" w:name="_Toc449627533"/>
      <w:bookmarkStart w:id="378" w:name="_Toc452131719"/>
      <w:bookmarkStart w:id="379" w:name="_Toc45573988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1705EF" w:rsidRPr="00D01274" w:rsidRDefault="001705EF" w:rsidP="004E1D19">
      <w:pPr>
        <w:pStyle w:val="ListParagraph"/>
        <w:keepNext/>
        <w:keepLines/>
        <w:numPr>
          <w:ilvl w:val="1"/>
          <w:numId w:val="9"/>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380" w:name="_Toc434413949"/>
      <w:bookmarkStart w:id="381" w:name="_Toc434414168"/>
      <w:bookmarkStart w:id="382" w:name="_Toc434422740"/>
      <w:bookmarkStart w:id="383" w:name="_Toc436424512"/>
      <w:bookmarkStart w:id="384" w:name="_Toc436481012"/>
      <w:bookmarkStart w:id="385" w:name="_Toc436489816"/>
      <w:bookmarkStart w:id="386" w:name="_Toc436506692"/>
      <w:bookmarkStart w:id="387" w:name="_Toc436565836"/>
      <w:bookmarkStart w:id="388" w:name="_Toc436584063"/>
      <w:bookmarkStart w:id="389" w:name="_Toc436584219"/>
      <w:bookmarkStart w:id="390" w:name="_Toc436584271"/>
      <w:bookmarkStart w:id="391" w:name="_Toc436584408"/>
      <w:bookmarkStart w:id="392" w:name="_Toc436668694"/>
      <w:bookmarkStart w:id="393" w:name="_Toc436733869"/>
      <w:bookmarkStart w:id="394" w:name="_Toc436741555"/>
      <w:bookmarkStart w:id="395" w:name="_Toc436766189"/>
      <w:bookmarkStart w:id="396" w:name="_Toc436766272"/>
      <w:bookmarkStart w:id="397" w:name="_Toc436766436"/>
      <w:bookmarkStart w:id="398" w:name="_Toc436766492"/>
      <w:bookmarkStart w:id="399" w:name="_Toc437024490"/>
      <w:bookmarkStart w:id="400" w:name="_Toc437102877"/>
      <w:bookmarkStart w:id="401" w:name="_Toc437233416"/>
      <w:bookmarkStart w:id="402" w:name="_Toc437233555"/>
      <w:bookmarkStart w:id="403" w:name="_Toc437942744"/>
      <w:bookmarkStart w:id="404" w:name="_Toc440276620"/>
      <w:bookmarkStart w:id="405" w:name="_Toc440276676"/>
      <w:bookmarkStart w:id="406" w:name="_Toc440290995"/>
      <w:bookmarkStart w:id="407" w:name="_Toc440291274"/>
      <w:bookmarkStart w:id="408" w:name="_Toc440898224"/>
      <w:bookmarkStart w:id="409" w:name="_Toc440984160"/>
      <w:bookmarkStart w:id="410" w:name="_Toc441048266"/>
      <w:bookmarkStart w:id="411" w:name="_Toc441565574"/>
      <w:bookmarkStart w:id="412" w:name="_Toc448757107"/>
      <w:bookmarkStart w:id="413" w:name="_Toc448849071"/>
      <w:bookmarkStart w:id="414" w:name="_Toc448849200"/>
      <w:bookmarkStart w:id="415" w:name="_Toc449002382"/>
      <w:bookmarkStart w:id="416" w:name="_Toc449614865"/>
      <w:bookmarkStart w:id="417" w:name="_Toc449625610"/>
      <w:bookmarkStart w:id="418" w:name="_Toc449627534"/>
      <w:bookmarkStart w:id="419" w:name="_Toc452131720"/>
      <w:bookmarkStart w:id="420" w:name="_Toc45573988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rsidR="001705EF" w:rsidRPr="00D01274" w:rsidRDefault="001705EF" w:rsidP="004E1D19">
      <w:pPr>
        <w:pStyle w:val="ListParagraph"/>
        <w:keepNext/>
        <w:keepLines/>
        <w:numPr>
          <w:ilvl w:val="2"/>
          <w:numId w:val="9"/>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421" w:name="_Toc434413950"/>
      <w:bookmarkStart w:id="422" w:name="_Toc434414169"/>
      <w:bookmarkStart w:id="423" w:name="_Toc434422741"/>
      <w:bookmarkStart w:id="424" w:name="_Toc436424513"/>
      <w:bookmarkStart w:id="425" w:name="_Toc436481013"/>
      <w:bookmarkStart w:id="426" w:name="_Toc436489817"/>
      <w:bookmarkStart w:id="427" w:name="_Toc436506693"/>
      <w:bookmarkStart w:id="428" w:name="_Toc436565837"/>
      <w:bookmarkStart w:id="429" w:name="_Toc436584064"/>
      <w:bookmarkStart w:id="430" w:name="_Toc436584220"/>
      <w:bookmarkStart w:id="431" w:name="_Toc436584272"/>
      <w:bookmarkStart w:id="432" w:name="_Toc436584409"/>
      <w:bookmarkStart w:id="433" w:name="_Toc436668695"/>
      <w:bookmarkStart w:id="434" w:name="_Toc436733870"/>
      <w:bookmarkStart w:id="435" w:name="_Toc436741556"/>
      <w:bookmarkStart w:id="436" w:name="_Toc436766190"/>
      <w:bookmarkStart w:id="437" w:name="_Toc436766273"/>
      <w:bookmarkStart w:id="438" w:name="_Toc436766437"/>
      <w:bookmarkStart w:id="439" w:name="_Toc436766493"/>
      <w:bookmarkStart w:id="440" w:name="_Toc437024491"/>
      <w:bookmarkStart w:id="441" w:name="_Toc437102878"/>
      <w:bookmarkStart w:id="442" w:name="_Toc437233417"/>
      <w:bookmarkStart w:id="443" w:name="_Toc437233556"/>
      <w:bookmarkStart w:id="444" w:name="_Toc437942745"/>
      <w:bookmarkStart w:id="445" w:name="_Toc440276621"/>
      <w:bookmarkStart w:id="446" w:name="_Toc440276677"/>
      <w:bookmarkStart w:id="447" w:name="_Toc440290996"/>
      <w:bookmarkStart w:id="448" w:name="_Toc440291275"/>
      <w:bookmarkStart w:id="449" w:name="_Toc440898225"/>
      <w:bookmarkStart w:id="450" w:name="_Toc440984161"/>
      <w:bookmarkStart w:id="451" w:name="_Toc441048267"/>
      <w:bookmarkStart w:id="452" w:name="_Toc441565575"/>
      <w:bookmarkStart w:id="453" w:name="_Toc448757108"/>
      <w:bookmarkStart w:id="454" w:name="_Toc448849072"/>
      <w:bookmarkStart w:id="455" w:name="_Toc448849201"/>
      <w:bookmarkStart w:id="456" w:name="_Toc449002383"/>
      <w:bookmarkStart w:id="457" w:name="_Toc449614866"/>
      <w:bookmarkStart w:id="458" w:name="_Toc449625611"/>
      <w:bookmarkStart w:id="459" w:name="_Toc449627535"/>
      <w:bookmarkStart w:id="460" w:name="_Toc452131721"/>
      <w:bookmarkStart w:id="461" w:name="_Toc45573989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rsidR="001705EF" w:rsidRPr="00D01274" w:rsidRDefault="001705EF" w:rsidP="004E1D19">
      <w:pPr>
        <w:pStyle w:val="Heading3"/>
        <w:numPr>
          <w:ilvl w:val="2"/>
          <w:numId w:val="9"/>
        </w:numPr>
        <w:spacing w:line="480" w:lineRule="auto"/>
        <w:rPr>
          <w:rFonts w:asciiTheme="minorHAnsi" w:hAnsiTheme="minorHAnsi"/>
          <w:b/>
          <w:color w:val="000000" w:themeColor="text1"/>
          <w:lang w:val="en-US"/>
        </w:rPr>
      </w:pPr>
      <w:bookmarkStart w:id="462" w:name="_Toc455739891"/>
      <w:r w:rsidRPr="00D01274">
        <w:rPr>
          <w:rFonts w:asciiTheme="minorHAnsi" w:hAnsiTheme="minorHAnsi"/>
          <w:b/>
          <w:color w:val="000000" w:themeColor="text1"/>
          <w:lang w:val="en-US"/>
        </w:rPr>
        <w:t xml:space="preserve">Biological and chemical origin of human body </w:t>
      </w:r>
      <w:r w:rsidR="009E1042" w:rsidRPr="00D01274">
        <w:rPr>
          <w:rFonts w:asciiTheme="minorHAnsi" w:hAnsiTheme="minorHAnsi"/>
          <w:b/>
          <w:color w:val="000000" w:themeColor="text1"/>
          <w:lang w:val="en-US"/>
        </w:rPr>
        <w:t>odor</w:t>
      </w:r>
      <w:bookmarkEnd w:id="462"/>
    </w:p>
    <w:p w:rsidR="001705EF" w:rsidRPr="00D01274" w:rsidRDefault="001705EF" w:rsidP="007038D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Human skin comprises approximately 12-15% of body weight and is </w:t>
      </w:r>
      <w:r w:rsidR="009E1042" w:rsidRPr="00D01274">
        <w:rPr>
          <w:rFonts w:asciiTheme="minorHAnsi" w:hAnsiTheme="minorHAnsi"/>
          <w:sz w:val="24"/>
          <w:szCs w:val="24"/>
          <w:lang w:val="en-US"/>
        </w:rPr>
        <w:t>colonized</w:t>
      </w:r>
      <w:r w:rsidRPr="00D01274">
        <w:rPr>
          <w:rFonts w:asciiTheme="minorHAnsi" w:hAnsiTheme="minorHAnsi"/>
          <w:sz w:val="24"/>
          <w:szCs w:val="24"/>
          <w:lang w:val="en-US"/>
        </w:rPr>
        <w:t xml:space="preserve"> by a vast number of both aerobic and anaerobic bacterial </w:t>
      </w:r>
      <w:proofErr w:type="gramStart"/>
      <w:r w:rsidRPr="00D01274">
        <w:rPr>
          <w:rFonts w:asciiTheme="minorHAnsi" w:hAnsiTheme="minorHAnsi"/>
          <w:sz w:val="24"/>
          <w:szCs w:val="24"/>
          <w:lang w:val="en-US"/>
        </w:rPr>
        <w:t>microflora</w:t>
      </w:r>
      <w:proofErr w:type="gramEnd"/>
      <w:r w:rsidRPr="00D01274">
        <w:rPr>
          <w:rFonts w:asciiTheme="minorHAnsi" w:hAnsiTheme="minorHAnsi"/>
          <w:sz w:val="24"/>
          <w:szCs w:val="24"/>
          <w:lang w:val="en-US"/>
        </w:rPr>
        <w:t xml:space="preserve">. </w:t>
      </w:r>
      <w:r w:rsidR="001257AC" w:rsidRPr="00D01274">
        <w:rPr>
          <w:rFonts w:asciiTheme="minorHAnsi" w:hAnsiTheme="minorHAnsi"/>
          <w:sz w:val="24"/>
          <w:szCs w:val="24"/>
          <w:lang w:val="en-US"/>
        </w:rPr>
        <w:t>The m</w:t>
      </w:r>
      <w:r w:rsidRPr="00D01274">
        <w:rPr>
          <w:rFonts w:asciiTheme="minorHAnsi" w:hAnsiTheme="minorHAnsi"/>
          <w:sz w:val="24"/>
          <w:szCs w:val="24"/>
          <w:lang w:val="en-US"/>
        </w:rPr>
        <w:t xml:space="preserve">ain bacteria </w:t>
      </w:r>
      <w:r w:rsidR="001D22A3" w:rsidRPr="00D01274">
        <w:rPr>
          <w:rFonts w:asciiTheme="minorHAnsi" w:hAnsiTheme="minorHAnsi"/>
          <w:sz w:val="24"/>
          <w:szCs w:val="24"/>
          <w:lang w:val="en-US"/>
        </w:rPr>
        <w:t xml:space="preserve">hosted </w:t>
      </w:r>
      <w:r w:rsidRPr="00D01274">
        <w:rPr>
          <w:rFonts w:asciiTheme="minorHAnsi" w:hAnsiTheme="minorHAnsi"/>
          <w:sz w:val="24"/>
          <w:szCs w:val="24"/>
          <w:lang w:val="en-US"/>
        </w:rPr>
        <w:t xml:space="preserve">include Gram-positive cocci of </w:t>
      </w:r>
      <w:r w:rsidRPr="00D01274">
        <w:rPr>
          <w:rFonts w:asciiTheme="minorHAnsi" w:hAnsiTheme="minorHAnsi"/>
          <w:i/>
          <w:sz w:val="24"/>
          <w:szCs w:val="24"/>
          <w:lang w:val="en-US"/>
        </w:rPr>
        <w:t>Staphylococcus</w:t>
      </w:r>
      <w:r w:rsidRPr="00D01274">
        <w:rPr>
          <w:rFonts w:asciiTheme="minorHAnsi" w:hAnsiTheme="minorHAnsi"/>
          <w:sz w:val="24"/>
          <w:szCs w:val="24"/>
          <w:lang w:val="en-US"/>
        </w:rPr>
        <w:t xml:space="preserve"> and </w:t>
      </w:r>
      <w:r w:rsidRPr="00D01274">
        <w:rPr>
          <w:rFonts w:asciiTheme="minorHAnsi" w:hAnsiTheme="minorHAnsi"/>
          <w:i/>
          <w:sz w:val="24"/>
          <w:szCs w:val="24"/>
          <w:lang w:val="en-US"/>
        </w:rPr>
        <w:t>Micrococcus</w:t>
      </w:r>
      <w:r w:rsidRPr="00D01274">
        <w:rPr>
          <w:rFonts w:asciiTheme="minorHAnsi" w:hAnsiTheme="minorHAnsi"/>
          <w:sz w:val="24"/>
          <w:szCs w:val="24"/>
          <w:lang w:val="en-US"/>
        </w:rPr>
        <w:t xml:space="preserve"> as well as a variety of Gram-</w:t>
      </w:r>
      <w:r w:rsidRPr="00D01274">
        <w:rPr>
          <w:rFonts w:asciiTheme="minorHAnsi" w:hAnsiTheme="minorHAnsi"/>
          <w:sz w:val="24"/>
          <w:szCs w:val="24"/>
          <w:lang w:val="en-US"/>
        </w:rPr>
        <w:lastRenderedPageBreak/>
        <w:t>positive rods, mainly</w:t>
      </w:r>
      <w:r w:rsidRPr="00D01274">
        <w:rPr>
          <w:rFonts w:asciiTheme="minorHAnsi" w:hAnsiTheme="minorHAnsi"/>
          <w:i/>
          <w:sz w:val="24"/>
          <w:szCs w:val="24"/>
          <w:lang w:val="en-US"/>
        </w:rPr>
        <w:t xml:space="preserve"> Corynebacterium</w:t>
      </w:r>
      <w:r w:rsidRPr="00D01274">
        <w:rPr>
          <w:rFonts w:asciiTheme="minorHAnsi" w:hAnsiTheme="minorHAnsi"/>
          <w:sz w:val="24"/>
          <w:szCs w:val="24"/>
          <w:lang w:val="en-US"/>
        </w:rPr>
        <w:t>. Other kn</w:t>
      </w:r>
      <w:r w:rsidR="001D22A3" w:rsidRPr="00D01274">
        <w:rPr>
          <w:rFonts w:asciiTheme="minorHAnsi" w:hAnsiTheme="minorHAnsi"/>
          <w:sz w:val="24"/>
          <w:szCs w:val="24"/>
          <w:lang w:val="en-US"/>
        </w:rPr>
        <w:t>own skin hosted bacteria are:</w:t>
      </w:r>
      <w:r w:rsidRPr="00D01274">
        <w:rPr>
          <w:rFonts w:asciiTheme="minorHAnsi" w:hAnsiTheme="minorHAnsi"/>
          <w:sz w:val="24"/>
          <w:szCs w:val="24"/>
          <w:lang w:val="en-US"/>
        </w:rPr>
        <w:t xml:space="preserve"> </w:t>
      </w:r>
      <w:r w:rsidRPr="00D01274">
        <w:rPr>
          <w:rFonts w:asciiTheme="minorHAnsi" w:hAnsiTheme="minorHAnsi"/>
          <w:i/>
          <w:sz w:val="24"/>
          <w:szCs w:val="24"/>
          <w:lang w:val="en-US"/>
        </w:rPr>
        <w:t>Streptococcus</w:t>
      </w:r>
      <w:r w:rsidRPr="00D01274">
        <w:rPr>
          <w:rFonts w:asciiTheme="minorHAnsi" w:hAnsiTheme="minorHAnsi"/>
          <w:sz w:val="24"/>
          <w:szCs w:val="24"/>
          <w:lang w:val="en-US"/>
        </w:rPr>
        <w:t xml:space="preserve">, </w:t>
      </w:r>
      <w:r w:rsidRPr="00D01274">
        <w:rPr>
          <w:rFonts w:asciiTheme="minorHAnsi" w:hAnsiTheme="minorHAnsi"/>
          <w:i/>
          <w:sz w:val="24"/>
          <w:szCs w:val="24"/>
          <w:lang w:val="en-US"/>
        </w:rPr>
        <w:t>Pseudomonas</w:t>
      </w:r>
      <w:r w:rsidRPr="00D01274">
        <w:rPr>
          <w:rFonts w:asciiTheme="minorHAnsi" w:hAnsiTheme="minorHAnsi"/>
          <w:sz w:val="24"/>
          <w:szCs w:val="24"/>
          <w:lang w:val="en-US"/>
        </w:rPr>
        <w:t xml:space="preserve">, </w:t>
      </w:r>
      <w:r w:rsidRPr="00D01274">
        <w:rPr>
          <w:rFonts w:asciiTheme="minorHAnsi" w:hAnsiTheme="minorHAnsi"/>
          <w:i/>
          <w:sz w:val="24"/>
          <w:szCs w:val="24"/>
          <w:lang w:val="en-US"/>
        </w:rPr>
        <w:t>Bacillus</w:t>
      </w:r>
      <w:r w:rsidRPr="00D01274">
        <w:rPr>
          <w:rFonts w:asciiTheme="minorHAnsi" w:hAnsiTheme="minorHAnsi"/>
          <w:sz w:val="24"/>
          <w:szCs w:val="24"/>
          <w:lang w:val="en-US"/>
        </w:rPr>
        <w:t xml:space="preserve">, </w:t>
      </w:r>
      <w:r w:rsidRPr="00D01274">
        <w:rPr>
          <w:rFonts w:asciiTheme="minorHAnsi" w:hAnsiTheme="minorHAnsi"/>
          <w:i/>
          <w:sz w:val="24"/>
          <w:szCs w:val="24"/>
          <w:lang w:val="en-US"/>
        </w:rPr>
        <w:t>Acinetobacter</w:t>
      </w:r>
      <w:r w:rsidRPr="00D01274">
        <w:rPr>
          <w:rFonts w:asciiTheme="minorHAnsi" w:hAnsiTheme="minorHAnsi"/>
          <w:sz w:val="24"/>
          <w:szCs w:val="24"/>
          <w:lang w:val="en-US"/>
        </w:rPr>
        <w:t xml:space="preserve">, </w:t>
      </w:r>
      <w:r w:rsidRPr="00D01274">
        <w:rPr>
          <w:rFonts w:asciiTheme="minorHAnsi" w:hAnsiTheme="minorHAnsi"/>
          <w:i/>
          <w:sz w:val="24"/>
          <w:szCs w:val="24"/>
          <w:lang w:val="en-US"/>
        </w:rPr>
        <w:t xml:space="preserve">propionibacteria </w:t>
      </w:r>
      <w:r w:rsidR="001D22A3" w:rsidRPr="00D01274">
        <w:rPr>
          <w:rFonts w:asciiTheme="minorHAnsi" w:hAnsiTheme="minorHAnsi"/>
          <w:sz w:val="24"/>
          <w:szCs w:val="24"/>
          <w:lang w:val="en-US"/>
        </w:rPr>
        <w:t>etc. Some of these</w:t>
      </w:r>
      <w:r w:rsidRPr="00D01274">
        <w:rPr>
          <w:rFonts w:asciiTheme="minorHAnsi" w:hAnsiTheme="minorHAnsi"/>
          <w:sz w:val="24"/>
          <w:szCs w:val="24"/>
          <w:lang w:val="en-US"/>
        </w:rPr>
        <w:t xml:space="preserve"> are potentially pathogenic, especially if the epidermis is injured and they can find a way to have access under skin. Some others are “friendly” to individuals and simply symbiotic. Their number changes </w:t>
      </w:r>
      <w:r w:rsidR="00B2248E">
        <w:rPr>
          <w:rFonts w:asciiTheme="minorHAnsi" w:hAnsiTheme="minorHAnsi"/>
          <w:sz w:val="24"/>
          <w:szCs w:val="24"/>
          <w:lang w:val="en-US"/>
        </w:rPr>
        <w:t>with age, gender and origin</w:t>
      </w:r>
      <w:r w:rsidRPr="00D01274">
        <w:rPr>
          <w:rFonts w:asciiTheme="minorHAnsi" w:hAnsiTheme="minorHAnsi"/>
          <w:sz w:val="24"/>
          <w:szCs w:val="24"/>
          <w:lang w:val="en-US"/>
        </w:rPr>
        <w:t>.</w:t>
      </w:r>
      <w:r w:rsidR="00B2248E" w:rsidRPr="00B2248E">
        <w:rPr>
          <w:rFonts w:asciiTheme="minorHAnsi" w:hAnsiTheme="minorHAnsi"/>
          <w:sz w:val="24"/>
          <w:szCs w:val="24"/>
          <w:vertAlign w:val="superscript"/>
          <w:lang w:val="en-US"/>
        </w:rPr>
        <w:t>28, 29</w:t>
      </w:r>
    </w:p>
    <w:p w:rsidR="001705EF" w:rsidRPr="00D01274" w:rsidRDefault="001705EF" w:rsidP="007038D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Human skin also contains three different types of glands (eccrine</w:t>
      </w:r>
      <w:r w:rsidR="001D22A3" w:rsidRPr="00D01274">
        <w:rPr>
          <w:rFonts w:asciiTheme="minorHAnsi" w:hAnsiTheme="minorHAnsi"/>
          <w:sz w:val="24"/>
          <w:szCs w:val="24"/>
          <w:lang w:val="en-US"/>
        </w:rPr>
        <w:t>, sebaceous</w:t>
      </w:r>
      <w:r w:rsidRPr="00D01274">
        <w:rPr>
          <w:rFonts w:asciiTheme="minorHAnsi" w:hAnsiTheme="minorHAnsi"/>
          <w:sz w:val="24"/>
          <w:szCs w:val="24"/>
          <w:lang w:val="en-US"/>
        </w:rPr>
        <w:t xml:space="preserve">, apocrine), distributed in different body regions, which produce sweat. Sweat, in its primary form, is a sterile and mostly </w:t>
      </w:r>
      <w:r w:rsidR="009E1042" w:rsidRPr="00D01274">
        <w:rPr>
          <w:rFonts w:asciiTheme="minorHAnsi" w:hAnsiTheme="minorHAnsi"/>
          <w:sz w:val="24"/>
          <w:szCs w:val="24"/>
          <w:lang w:val="en-US"/>
        </w:rPr>
        <w:t>odorless</w:t>
      </w:r>
      <w:r w:rsidRPr="00D01274">
        <w:rPr>
          <w:rFonts w:asciiTheme="minorHAnsi" w:hAnsiTheme="minorHAnsi"/>
          <w:sz w:val="24"/>
          <w:szCs w:val="24"/>
          <w:lang w:val="en-US"/>
        </w:rPr>
        <w:t xml:space="preserve"> biological fluid. When this fluid is </w:t>
      </w:r>
      <w:r w:rsidR="009E1042" w:rsidRPr="00D01274">
        <w:rPr>
          <w:rFonts w:asciiTheme="minorHAnsi" w:hAnsiTheme="minorHAnsi"/>
          <w:sz w:val="24"/>
          <w:szCs w:val="24"/>
          <w:lang w:val="en-US"/>
        </w:rPr>
        <w:t>metabolized</w:t>
      </w:r>
      <w:r w:rsidRPr="00D01274">
        <w:rPr>
          <w:rFonts w:asciiTheme="minorHAnsi" w:hAnsiTheme="minorHAnsi"/>
          <w:sz w:val="24"/>
          <w:szCs w:val="24"/>
          <w:lang w:val="en-US"/>
        </w:rPr>
        <w:t xml:space="preserve"> by the microbiota hosted on the human skin, it is converted to an odorous liquid with hundreds of VOCs that transmit to the body’s surrounding area through a complex heat transfer mechanism. </w:t>
      </w:r>
    </w:p>
    <w:p w:rsidR="001705EF" w:rsidRPr="00D01274" w:rsidRDefault="001705EF" w:rsidP="007038D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Human body </w:t>
      </w:r>
      <w:r w:rsidR="009E1042" w:rsidRPr="00D01274">
        <w:rPr>
          <w:rFonts w:asciiTheme="minorHAnsi" w:hAnsiTheme="minorHAnsi"/>
          <w:sz w:val="24"/>
          <w:szCs w:val="24"/>
          <w:lang w:val="en-US"/>
        </w:rPr>
        <w:t>odor</w:t>
      </w:r>
      <w:r w:rsidRPr="00D01274">
        <w:rPr>
          <w:rFonts w:asciiTheme="minorHAnsi" w:hAnsiTheme="minorHAnsi"/>
          <w:sz w:val="24"/>
          <w:szCs w:val="24"/>
          <w:lang w:val="en-US"/>
        </w:rPr>
        <w:t xml:space="preserve"> depends on two di</w:t>
      </w:r>
      <w:r w:rsidR="003C7BA8" w:rsidRPr="00D01274">
        <w:rPr>
          <w:rFonts w:asciiTheme="minorHAnsi" w:hAnsiTheme="minorHAnsi"/>
          <w:sz w:val="24"/>
          <w:szCs w:val="24"/>
          <w:lang w:val="en-US"/>
        </w:rPr>
        <w:t xml:space="preserve">fferent </w:t>
      </w:r>
      <w:r w:rsidR="001257AC" w:rsidRPr="00D01274">
        <w:rPr>
          <w:rFonts w:asciiTheme="minorHAnsi" w:hAnsiTheme="minorHAnsi"/>
          <w:sz w:val="24"/>
          <w:szCs w:val="24"/>
          <w:lang w:val="en-US"/>
        </w:rPr>
        <w:t>factors: a) those</w:t>
      </w:r>
      <w:r w:rsidRPr="00D01274">
        <w:rPr>
          <w:rFonts w:asciiTheme="minorHAnsi" w:hAnsiTheme="minorHAnsi"/>
          <w:sz w:val="24"/>
          <w:szCs w:val="24"/>
          <w:lang w:val="en-US"/>
        </w:rPr>
        <w:t xml:space="preserve"> stable</w:t>
      </w:r>
      <w:r w:rsidR="001257AC" w:rsidRPr="00D01274">
        <w:rPr>
          <w:rFonts w:asciiTheme="minorHAnsi" w:hAnsiTheme="minorHAnsi"/>
          <w:sz w:val="24"/>
          <w:szCs w:val="24"/>
          <w:lang w:val="en-US"/>
        </w:rPr>
        <w:t xml:space="preserve"> </w:t>
      </w:r>
      <w:r w:rsidRPr="00D01274">
        <w:rPr>
          <w:rFonts w:asciiTheme="minorHAnsi" w:hAnsiTheme="minorHAnsi"/>
          <w:sz w:val="24"/>
          <w:szCs w:val="24"/>
          <w:lang w:val="en-US"/>
        </w:rPr>
        <w:t xml:space="preserve">over time and b) those that vary with environmental or other conditions. It is very difficult to distinguish the genetic influences from those coming from other sources such as different lifestyles, socioeconomic status, etc. Stable factors over time are the genetic factors, such as those that are responsible for human gender, </w:t>
      </w:r>
      <w:r w:rsidR="009E1042" w:rsidRPr="00D01274">
        <w:rPr>
          <w:rFonts w:asciiTheme="minorHAnsi" w:hAnsiTheme="minorHAnsi"/>
          <w:sz w:val="24"/>
          <w:szCs w:val="24"/>
          <w:lang w:val="en-US"/>
        </w:rPr>
        <w:t>color</w:t>
      </w:r>
      <w:r w:rsidRPr="00D01274">
        <w:rPr>
          <w:rFonts w:asciiTheme="minorHAnsi" w:hAnsiTheme="minorHAnsi"/>
          <w:sz w:val="24"/>
          <w:szCs w:val="24"/>
          <w:lang w:val="en-US"/>
        </w:rPr>
        <w:t xml:space="preserve">, and ethnic background. The characteristic </w:t>
      </w:r>
      <w:r w:rsidR="009E1042" w:rsidRPr="00D01274">
        <w:rPr>
          <w:rFonts w:asciiTheme="minorHAnsi" w:hAnsiTheme="minorHAnsi"/>
          <w:sz w:val="24"/>
          <w:szCs w:val="24"/>
          <w:lang w:val="en-US"/>
        </w:rPr>
        <w:t>odor</w:t>
      </w:r>
      <w:r w:rsidRPr="00D01274">
        <w:rPr>
          <w:rFonts w:asciiTheme="minorHAnsi" w:hAnsiTheme="minorHAnsi"/>
          <w:sz w:val="24"/>
          <w:szCs w:val="24"/>
          <w:lang w:val="en-US"/>
        </w:rPr>
        <w:t xml:space="preserve"> originating from genetic factors is called “</w:t>
      </w:r>
      <w:r w:rsidRPr="00D01274">
        <w:rPr>
          <w:rFonts w:asciiTheme="minorHAnsi" w:hAnsiTheme="minorHAnsi"/>
          <w:b/>
          <w:sz w:val="24"/>
          <w:szCs w:val="24"/>
          <w:lang w:val="en-US"/>
        </w:rPr>
        <w:t xml:space="preserve">primary </w:t>
      </w:r>
      <w:r w:rsidR="009E1042" w:rsidRPr="00D01274">
        <w:rPr>
          <w:rFonts w:asciiTheme="minorHAnsi" w:hAnsiTheme="minorHAnsi"/>
          <w:b/>
          <w:sz w:val="24"/>
          <w:szCs w:val="24"/>
          <w:lang w:val="en-US"/>
        </w:rPr>
        <w:t>odor</w:t>
      </w:r>
      <w:r w:rsidRPr="00D01274">
        <w:rPr>
          <w:rFonts w:asciiTheme="minorHAnsi" w:hAnsiTheme="minorHAnsi"/>
          <w:sz w:val="24"/>
          <w:szCs w:val="24"/>
          <w:lang w:val="en-US"/>
        </w:rPr>
        <w:t>”. The term “</w:t>
      </w:r>
      <w:r w:rsidRPr="00D01274">
        <w:rPr>
          <w:rFonts w:asciiTheme="minorHAnsi" w:hAnsiTheme="minorHAnsi"/>
          <w:b/>
          <w:sz w:val="24"/>
          <w:szCs w:val="24"/>
          <w:lang w:val="en-US"/>
        </w:rPr>
        <w:t xml:space="preserve">secondary </w:t>
      </w:r>
      <w:r w:rsidR="009E1042" w:rsidRPr="00D01274">
        <w:rPr>
          <w:rFonts w:asciiTheme="minorHAnsi" w:hAnsiTheme="minorHAnsi"/>
          <w:b/>
          <w:sz w:val="24"/>
          <w:szCs w:val="24"/>
          <w:lang w:val="en-US"/>
        </w:rPr>
        <w:t>odor</w:t>
      </w:r>
      <w:r w:rsidRPr="00D01274">
        <w:rPr>
          <w:rFonts w:asciiTheme="minorHAnsi" w:hAnsiTheme="minorHAnsi"/>
          <w:sz w:val="24"/>
          <w:szCs w:val="24"/>
          <w:lang w:val="en-US"/>
        </w:rPr>
        <w:t>” describes constituents that are present because of diet and environmental factors. Finally, the term “</w:t>
      </w:r>
      <w:r w:rsidRPr="00D01274">
        <w:rPr>
          <w:rFonts w:asciiTheme="minorHAnsi" w:hAnsiTheme="minorHAnsi"/>
          <w:b/>
          <w:sz w:val="24"/>
          <w:szCs w:val="24"/>
          <w:lang w:val="en-US"/>
        </w:rPr>
        <w:t xml:space="preserve">tertiary </w:t>
      </w:r>
      <w:r w:rsidR="009E1042" w:rsidRPr="00D01274">
        <w:rPr>
          <w:rFonts w:asciiTheme="minorHAnsi" w:hAnsiTheme="minorHAnsi"/>
          <w:b/>
          <w:sz w:val="24"/>
          <w:szCs w:val="24"/>
          <w:lang w:val="en-US"/>
        </w:rPr>
        <w:t>odor</w:t>
      </w:r>
      <w:r w:rsidRPr="00D01274">
        <w:rPr>
          <w:rFonts w:asciiTheme="minorHAnsi" w:hAnsiTheme="minorHAnsi"/>
          <w:sz w:val="24"/>
          <w:szCs w:val="24"/>
          <w:lang w:val="en-US"/>
        </w:rPr>
        <w:t>” involves compounds that are present due to the influence of outdoor factors like p</w:t>
      </w:r>
      <w:r w:rsidR="00E93351" w:rsidRPr="00D01274">
        <w:rPr>
          <w:rFonts w:asciiTheme="minorHAnsi" w:hAnsiTheme="minorHAnsi"/>
          <w:sz w:val="24"/>
          <w:szCs w:val="24"/>
          <w:lang w:val="en-US"/>
        </w:rPr>
        <w:t>erfumes, soaps, lotions</w:t>
      </w:r>
      <w:r w:rsidR="003C7BA8" w:rsidRPr="00D01274">
        <w:rPr>
          <w:rFonts w:asciiTheme="minorHAnsi" w:hAnsiTheme="minorHAnsi"/>
          <w:sz w:val="24"/>
          <w:szCs w:val="24"/>
          <w:lang w:val="en-US"/>
        </w:rPr>
        <w:t>,</w:t>
      </w:r>
      <w:r w:rsidR="00E93351" w:rsidRPr="00D01274">
        <w:rPr>
          <w:rFonts w:asciiTheme="minorHAnsi" w:hAnsiTheme="minorHAnsi"/>
          <w:sz w:val="24"/>
          <w:szCs w:val="24"/>
          <w:lang w:val="en-US"/>
        </w:rPr>
        <w:t xml:space="preserve"> </w:t>
      </w:r>
      <w:r w:rsidR="009E1042" w:rsidRPr="00D01274">
        <w:rPr>
          <w:rFonts w:asciiTheme="minorHAnsi" w:hAnsiTheme="minorHAnsi"/>
          <w:sz w:val="24"/>
          <w:szCs w:val="24"/>
          <w:lang w:val="en-US"/>
        </w:rPr>
        <w:t>etc.</w:t>
      </w:r>
      <w:r w:rsidR="003A3B07" w:rsidRPr="00B2248E">
        <w:rPr>
          <w:rFonts w:asciiTheme="minorHAnsi" w:hAnsiTheme="minorHAnsi"/>
          <w:sz w:val="24"/>
          <w:szCs w:val="24"/>
          <w:vertAlign w:val="superscript"/>
          <w:lang w:val="en-US"/>
        </w:rPr>
        <w:t>28</w:t>
      </w:r>
      <w:r w:rsidRPr="00D01274">
        <w:rPr>
          <w:rFonts w:asciiTheme="minorHAnsi" w:hAnsiTheme="minorHAnsi"/>
          <w:sz w:val="24"/>
          <w:szCs w:val="24"/>
          <w:lang w:val="en-US"/>
        </w:rPr>
        <w:t xml:space="preserve"> </w:t>
      </w:r>
    </w:p>
    <w:p w:rsidR="001705EF" w:rsidRPr="00D01274" w:rsidRDefault="001705EF" w:rsidP="007038D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w:t>
      </w:r>
      <w:r w:rsidR="001257AC" w:rsidRPr="00D01274">
        <w:rPr>
          <w:rFonts w:asciiTheme="minorHAnsi" w:hAnsiTheme="minorHAnsi"/>
          <w:sz w:val="24"/>
          <w:szCs w:val="24"/>
          <w:lang w:val="en-US"/>
        </w:rPr>
        <w:t>The h</w:t>
      </w:r>
      <w:r w:rsidRPr="00D01274">
        <w:rPr>
          <w:rFonts w:asciiTheme="minorHAnsi" w:hAnsiTheme="minorHAnsi"/>
          <w:sz w:val="24"/>
          <w:szCs w:val="24"/>
          <w:lang w:val="en-US"/>
        </w:rPr>
        <w:t>uman axillae</w:t>
      </w:r>
      <w:r w:rsidR="001257AC" w:rsidRPr="00D01274">
        <w:rPr>
          <w:rFonts w:asciiTheme="minorHAnsi" w:hAnsiTheme="minorHAnsi"/>
          <w:sz w:val="24"/>
          <w:szCs w:val="24"/>
          <w:lang w:val="en-US"/>
        </w:rPr>
        <w:t xml:space="preserve"> are the</w:t>
      </w:r>
      <w:r w:rsidRPr="00D01274">
        <w:rPr>
          <w:rFonts w:asciiTheme="minorHAnsi" w:hAnsiTheme="minorHAnsi"/>
          <w:sz w:val="24"/>
          <w:szCs w:val="24"/>
          <w:lang w:val="en-US"/>
        </w:rPr>
        <w:t xml:space="preserve"> area</w:t>
      </w:r>
      <w:r w:rsidR="001257AC" w:rsidRPr="00D01274">
        <w:rPr>
          <w:rFonts w:asciiTheme="minorHAnsi" w:hAnsiTheme="minorHAnsi"/>
          <w:sz w:val="24"/>
          <w:szCs w:val="24"/>
          <w:lang w:val="en-US"/>
        </w:rPr>
        <w:t xml:space="preserve">s </w:t>
      </w:r>
      <w:r w:rsidRPr="00D01274">
        <w:rPr>
          <w:rFonts w:asciiTheme="minorHAnsi" w:hAnsiTheme="minorHAnsi"/>
          <w:sz w:val="24"/>
          <w:szCs w:val="24"/>
          <w:lang w:val="en-US"/>
        </w:rPr>
        <w:t xml:space="preserve">mainly responsible for personal </w:t>
      </w:r>
      <w:r w:rsidR="009E1042" w:rsidRPr="00D01274">
        <w:rPr>
          <w:rFonts w:asciiTheme="minorHAnsi" w:hAnsiTheme="minorHAnsi"/>
          <w:sz w:val="24"/>
          <w:szCs w:val="24"/>
          <w:lang w:val="en-US"/>
        </w:rPr>
        <w:t>odor</w:t>
      </w:r>
      <w:r w:rsidRPr="00D01274">
        <w:rPr>
          <w:rFonts w:asciiTheme="minorHAnsi" w:hAnsiTheme="minorHAnsi"/>
          <w:sz w:val="24"/>
          <w:szCs w:val="24"/>
          <w:lang w:val="en-US"/>
        </w:rPr>
        <w:t xml:space="preserve">. Due to the </w:t>
      </w:r>
      <w:r w:rsidR="001257AC" w:rsidRPr="00D01274">
        <w:rPr>
          <w:rFonts w:asciiTheme="minorHAnsi" w:hAnsiTheme="minorHAnsi"/>
          <w:sz w:val="24"/>
          <w:szCs w:val="24"/>
          <w:lang w:val="en-US"/>
        </w:rPr>
        <w:t xml:space="preserve">human </w:t>
      </w:r>
      <w:r w:rsidRPr="00D01274">
        <w:rPr>
          <w:rFonts w:asciiTheme="minorHAnsi" w:hAnsiTheme="minorHAnsi"/>
          <w:sz w:val="24"/>
          <w:szCs w:val="24"/>
          <w:lang w:val="en-US"/>
        </w:rPr>
        <w:t xml:space="preserve">upright stance and </w:t>
      </w:r>
      <w:r w:rsidR="001257AC" w:rsidRPr="00D01274">
        <w:rPr>
          <w:rFonts w:asciiTheme="minorHAnsi" w:hAnsiTheme="minorHAnsi"/>
          <w:sz w:val="24"/>
          <w:szCs w:val="24"/>
          <w:lang w:val="en-US"/>
        </w:rPr>
        <w:t xml:space="preserve">their </w:t>
      </w:r>
      <w:r w:rsidRPr="00D01274">
        <w:rPr>
          <w:rFonts w:asciiTheme="minorHAnsi" w:hAnsiTheme="minorHAnsi"/>
          <w:sz w:val="24"/>
          <w:szCs w:val="24"/>
          <w:lang w:val="en-US"/>
        </w:rPr>
        <w:t>position in body</w:t>
      </w:r>
      <w:r w:rsidR="001257AC" w:rsidRPr="00D01274">
        <w:rPr>
          <w:rFonts w:asciiTheme="minorHAnsi" w:hAnsiTheme="minorHAnsi"/>
          <w:sz w:val="24"/>
          <w:szCs w:val="24"/>
          <w:lang w:val="en-US"/>
        </w:rPr>
        <w:t>,</w:t>
      </w:r>
      <w:r w:rsidRPr="00D01274">
        <w:rPr>
          <w:rFonts w:asciiTheme="minorHAnsi" w:hAnsiTheme="minorHAnsi"/>
          <w:sz w:val="24"/>
          <w:szCs w:val="24"/>
          <w:lang w:val="en-US"/>
        </w:rPr>
        <w:t xml:space="preserve"> </w:t>
      </w:r>
      <w:r w:rsidR="001257AC" w:rsidRPr="00D01274">
        <w:rPr>
          <w:rFonts w:asciiTheme="minorHAnsi" w:hAnsiTheme="minorHAnsi"/>
          <w:sz w:val="24"/>
          <w:szCs w:val="24"/>
          <w:lang w:val="en-US"/>
        </w:rPr>
        <w:t>the axillae are</w:t>
      </w:r>
      <w:r w:rsidRPr="00D01274">
        <w:rPr>
          <w:rFonts w:asciiTheme="minorHAnsi" w:hAnsiTheme="minorHAnsi"/>
          <w:sz w:val="24"/>
          <w:szCs w:val="24"/>
          <w:lang w:val="en-US"/>
        </w:rPr>
        <w:t xml:space="preserve"> responsible</w:t>
      </w:r>
      <w:r w:rsidR="00E93351" w:rsidRPr="00D01274">
        <w:rPr>
          <w:rFonts w:asciiTheme="minorHAnsi" w:hAnsiTheme="minorHAnsi"/>
          <w:sz w:val="24"/>
          <w:szCs w:val="24"/>
          <w:lang w:val="en-US"/>
        </w:rPr>
        <w:t xml:space="preserve"> for chemical comm</w:t>
      </w:r>
      <w:r w:rsidR="00B2248E">
        <w:rPr>
          <w:rFonts w:asciiTheme="minorHAnsi" w:hAnsiTheme="minorHAnsi"/>
          <w:sz w:val="24"/>
          <w:szCs w:val="24"/>
          <w:lang w:val="en-US"/>
        </w:rPr>
        <w:t>unication</w:t>
      </w:r>
      <w:r w:rsidRPr="00D01274">
        <w:rPr>
          <w:rFonts w:asciiTheme="minorHAnsi" w:hAnsiTheme="minorHAnsi"/>
          <w:sz w:val="24"/>
          <w:szCs w:val="24"/>
          <w:lang w:val="en-US"/>
        </w:rPr>
        <w:t>.</w:t>
      </w:r>
      <w:r w:rsidR="00B2248E" w:rsidRPr="00B2248E">
        <w:rPr>
          <w:rFonts w:asciiTheme="minorHAnsi" w:hAnsiTheme="minorHAnsi"/>
          <w:sz w:val="24"/>
          <w:szCs w:val="24"/>
          <w:vertAlign w:val="superscript"/>
          <w:lang w:val="en-US"/>
        </w:rPr>
        <w:t>30</w:t>
      </w:r>
      <w:r w:rsidR="00B2248E">
        <w:rPr>
          <w:rFonts w:asciiTheme="minorHAnsi" w:hAnsiTheme="minorHAnsi"/>
          <w:sz w:val="24"/>
          <w:szCs w:val="24"/>
          <w:vertAlign w:val="superscript"/>
          <w:lang w:val="en-US"/>
        </w:rPr>
        <w:t xml:space="preserve"> </w:t>
      </w:r>
      <w:proofErr w:type="gramStart"/>
      <w:r w:rsidRPr="00D01274">
        <w:rPr>
          <w:rFonts w:asciiTheme="minorHAnsi" w:hAnsiTheme="minorHAnsi"/>
          <w:sz w:val="24"/>
          <w:szCs w:val="24"/>
          <w:lang w:val="en-US"/>
        </w:rPr>
        <w:t>The</w:t>
      </w:r>
      <w:proofErr w:type="gramEnd"/>
      <w:r w:rsidRPr="00D01274">
        <w:rPr>
          <w:rFonts w:asciiTheme="minorHAnsi" w:hAnsiTheme="minorHAnsi"/>
          <w:sz w:val="24"/>
          <w:szCs w:val="24"/>
          <w:lang w:val="en-US"/>
        </w:rPr>
        <w:t xml:space="preserve"> axillary area </w:t>
      </w:r>
      <w:r w:rsidR="001257AC" w:rsidRPr="00D01274">
        <w:rPr>
          <w:rFonts w:asciiTheme="minorHAnsi" w:hAnsiTheme="minorHAnsi"/>
          <w:sz w:val="24"/>
          <w:szCs w:val="24"/>
          <w:lang w:val="en-US"/>
        </w:rPr>
        <w:t>is a</w:t>
      </w:r>
      <w:r w:rsidRPr="00D01274">
        <w:rPr>
          <w:rFonts w:asciiTheme="minorHAnsi" w:hAnsiTheme="minorHAnsi"/>
          <w:sz w:val="24"/>
          <w:szCs w:val="24"/>
          <w:lang w:val="en-US"/>
        </w:rPr>
        <w:t xml:space="preserve"> complex microbial habitat, with sebaceous, apocrine </w:t>
      </w:r>
      <w:r w:rsidRPr="00D01274">
        <w:rPr>
          <w:rFonts w:asciiTheme="minorHAnsi" w:hAnsiTheme="minorHAnsi"/>
          <w:sz w:val="24"/>
          <w:szCs w:val="24"/>
          <w:lang w:val="en-US"/>
        </w:rPr>
        <w:lastRenderedPageBreak/>
        <w:t>and eccrine glands. The principal source of normal axillary smell is the conversion of water-soluble precursor compounds into volatile aliphatic acids by the activity of</w:t>
      </w:r>
      <w:r w:rsidRPr="00D01274">
        <w:rPr>
          <w:rFonts w:asciiTheme="minorHAnsi" w:hAnsiTheme="minorHAnsi"/>
          <w:i/>
          <w:sz w:val="24"/>
          <w:szCs w:val="24"/>
          <w:lang w:val="en-US"/>
        </w:rPr>
        <w:t xml:space="preserve"> Corynebacterium</w:t>
      </w:r>
      <w:r w:rsidRPr="00D01274">
        <w:rPr>
          <w:rFonts w:asciiTheme="minorHAnsi" w:hAnsiTheme="minorHAnsi"/>
          <w:sz w:val="24"/>
          <w:szCs w:val="24"/>
          <w:lang w:val="en-US"/>
        </w:rPr>
        <w:t xml:space="preserve"> species.</w:t>
      </w:r>
    </w:p>
    <w:p w:rsidR="004E1D19" w:rsidRPr="00D01274" w:rsidRDefault="001705EF" w:rsidP="00330062">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Axillary glands are more active in men than in women and give the characteristic “sweaty armpit </w:t>
      </w:r>
      <w:r w:rsidR="009E1042" w:rsidRPr="00D01274">
        <w:rPr>
          <w:rFonts w:asciiTheme="minorHAnsi" w:hAnsiTheme="minorHAnsi"/>
          <w:sz w:val="24"/>
          <w:szCs w:val="24"/>
          <w:lang w:val="en-US"/>
        </w:rPr>
        <w:t>odor</w:t>
      </w:r>
      <w:r w:rsidRPr="00D01274">
        <w:rPr>
          <w:rFonts w:asciiTheme="minorHAnsi" w:hAnsiTheme="minorHAnsi"/>
          <w:sz w:val="24"/>
          <w:szCs w:val="24"/>
          <w:lang w:val="en-US"/>
        </w:rPr>
        <w:t xml:space="preserve">”. The 3-methyl-2-hexanoic acid and 3-hydroxy-3-methylhexanoic acid are typical emanations of the </w:t>
      </w:r>
      <w:r w:rsidR="009E1042" w:rsidRPr="00D01274">
        <w:rPr>
          <w:rFonts w:asciiTheme="minorHAnsi" w:hAnsiTheme="minorHAnsi"/>
          <w:sz w:val="24"/>
          <w:szCs w:val="24"/>
          <w:lang w:val="en-US"/>
        </w:rPr>
        <w:t>axillary</w:t>
      </w:r>
      <w:r w:rsidRPr="00D01274">
        <w:rPr>
          <w:rFonts w:asciiTheme="minorHAnsi" w:hAnsiTheme="minorHAnsi"/>
          <w:sz w:val="24"/>
          <w:szCs w:val="24"/>
          <w:lang w:val="en-US"/>
        </w:rPr>
        <w:t xml:space="preserve"> area.  Other contributors to the </w:t>
      </w:r>
      <w:r w:rsidR="009E1042" w:rsidRPr="00D01274">
        <w:rPr>
          <w:rFonts w:asciiTheme="minorHAnsi" w:hAnsiTheme="minorHAnsi"/>
          <w:sz w:val="24"/>
          <w:szCs w:val="24"/>
          <w:lang w:val="en-US"/>
        </w:rPr>
        <w:t>axillary</w:t>
      </w:r>
      <w:r w:rsidRPr="00D01274">
        <w:rPr>
          <w:rFonts w:asciiTheme="minorHAnsi" w:hAnsiTheme="minorHAnsi"/>
          <w:sz w:val="24"/>
          <w:szCs w:val="24"/>
          <w:lang w:val="en-US"/>
        </w:rPr>
        <w:t xml:space="preserve"> </w:t>
      </w:r>
      <w:r w:rsidR="009E1042" w:rsidRPr="00D01274">
        <w:rPr>
          <w:rFonts w:asciiTheme="minorHAnsi" w:hAnsiTheme="minorHAnsi"/>
          <w:sz w:val="24"/>
          <w:szCs w:val="24"/>
          <w:lang w:val="en-US"/>
        </w:rPr>
        <w:t>malodor</w:t>
      </w:r>
      <w:r w:rsidRPr="00D01274">
        <w:rPr>
          <w:rFonts w:asciiTheme="minorHAnsi" w:hAnsiTheme="minorHAnsi"/>
          <w:sz w:val="24"/>
          <w:szCs w:val="24"/>
          <w:lang w:val="en-US"/>
        </w:rPr>
        <w:t xml:space="preserve"> are: produced </w:t>
      </w:r>
      <w:r w:rsidR="00AD5F3A" w:rsidRPr="00D01274">
        <w:rPr>
          <w:rFonts w:asciiTheme="minorHAnsi" w:hAnsiTheme="minorHAnsi"/>
          <w:sz w:val="24"/>
          <w:szCs w:val="24"/>
          <w:lang w:val="en-US"/>
        </w:rPr>
        <w:t>sulf</w:t>
      </w:r>
      <w:r w:rsidR="009E1042" w:rsidRPr="00D01274">
        <w:rPr>
          <w:rFonts w:asciiTheme="minorHAnsi" w:hAnsiTheme="minorHAnsi"/>
          <w:sz w:val="24"/>
          <w:szCs w:val="24"/>
          <w:lang w:val="en-US"/>
        </w:rPr>
        <w:t>ur</w:t>
      </w:r>
      <w:r w:rsidRPr="00D01274">
        <w:rPr>
          <w:rFonts w:asciiTheme="minorHAnsi" w:hAnsiTheme="minorHAnsi"/>
          <w:sz w:val="24"/>
          <w:szCs w:val="24"/>
          <w:lang w:val="en-US"/>
        </w:rPr>
        <w:t xml:space="preserve"> compounds and odorous steroids. The 3-methyl-3-sulfanylhexanol is also a major component found in </w:t>
      </w:r>
      <w:r w:rsidR="009E1042" w:rsidRPr="00D01274">
        <w:rPr>
          <w:rFonts w:asciiTheme="minorHAnsi" w:hAnsiTheme="minorHAnsi"/>
          <w:sz w:val="24"/>
          <w:szCs w:val="24"/>
          <w:lang w:val="en-US"/>
        </w:rPr>
        <w:t>axillary</w:t>
      </w:r>
      <w:r w:rsidRPr="00D01274">
        <w:rPr>
          <w:rFonts w:asciiTheme="minorHAnsi" w:hAnsiTheme="minorHAnsi"/>
          <w:sz w:val="24"/>
          <w:szCs w:val="24"/>
          <w:lang w:val="en-US"/>
        </w:rPr>
        <w:t xml:space="preserve"> </w:t>
      </w:r>
      <w:r w:rsidR="009E1042" w:rsidRPr="00D01274">
        <w:rPr>
          <w:rFonts w:asciiTheme="minorHAnsi" w:hAnsiTheme="minorHAnsi"/>
          <w:sz w:val="24"/>
          <w:szCs w:val="24"/>
          <w:lang w:val="en-US"/>
        </w:rPr>
        <w:t>odor</w:t>
      </w:r>
      <w:r w:rsidRPr="00D01274">
        <w:rPr>
          <w:rFonts w:asciiTheme="minorHAnsi" w:hAnsiTheme="minorHAnsi"/>
          <w:sz w:val="24"/>
          <w:szCs w:val="24"/>
          <w:lang w:val="en-US"/>
        </w:rPr>
        <w:t>.  Characteristic identified odorous steroids are the 16-androsterenes, the 5α-androste</w:t>
      </w:r>
      <w:r w:rsidR="00450BE2" w:rsidRPr="00D01274">
        <w:rPr>
          <w:rFonts w:asciiTheme="minorHAnsi" w:hAnsiTheme="minorHAnsi"/>
          <w:sz w:val="24"/>
          <w:szCs w:val="24"/>
          <w:lang w:val="en-US"/>
        </w:rPr>
        <w:t>ro</w:t>
      </w:r>
      <w:r w:rsidR="00B81922">
        <w:rPr>
          <w:rFonts w:asciiTheme="minorHAnsi" w:hAnsiTheme="minorHAnsi"/>
          <w:sz w:val="24"/>
          <w:szCs w:val="24"/>
          <w:lang w:val="en-US"/>
        </w:rPr>
        <w:t>l and the 5α-androsterone</w:t>
      </w:r>
      <w:r w:rsidR="004E1D19" w:rsidRPr="00D01274">
        <w:rPr>
          <w:rFonts w:asciiTheme="minorHAnsi" w:hAnsiTheme="minorHAnsi"/>
          <w:sz w:val="24"/>
          <w:szCs w:val="24"/>
          <w:lang w:val="en-US"/>
        </w:rPr>
        <w:t>.</w:t>
      </w:r>
      <w:r w:rsidR="00B81922">
        <w:rPr>
          <w:rFonts w:asciiTheme="minorHAnsi" w:hAnsiTheme="minorHAnsi"/>
          <w:sz w:val="24"/>
          <w:szCs w:val="24"/>
          <w:vertAlign w:val="superscript"/>
          <w:lang w:val="en-US"/>
        </w:rPr>
        <w:t xml:space="preserve">31, </w:t>
      </w:r>
      <w:r w:rsidR="00B81922" w:rsidRPr="00B81922">
        <w:rPr>
          <w:rFonts w:asciiTheme="minorHAnsi" w:hAnsiTheme="minorHAnsi"/>
          <w:sz w:val="24"/>
          <w:szCs w:val="24"/>
          <w:vertAlign w:val="superscript"/>
          <w:lang w:val="en-US"/>
        </w:rPr>
        <w:t>32</w:t>
      </w:r>
      <w:r w:rsidR="00B81922">
        <w:rPr>
          <w:rFonts w:asciiTheme="minorHAnsi" w:hAnsiTheme="minorHAnsi"/>
          <w:sz w:val="24"/>
          <w:szCs w:val="24"/>
          <w:vertAlign w:val="superscript"/>
          <w:lang w:val="en-US"/>
        </w:rPr>
        <w:t xml:space="preserve"> </w:t>
      </w:r>
      <w:r w:rsidR="004E1D19" w:rsidRPr="00D01274">
        <w:rPr>
          <w:rFonts w:asciiTheme="minorHAnsi" w:hAnsiTheme="minorHAnsi"/>
          <w:sz w:val="24"/>
          <w:szCs w:val="24"/>
          <w:lang w:val="en-US"/>
        </w:rPr>
        <w:t>Table 1</w:t>
      </w:r>
      <w:r w:rsidRPr="00D01274">
        <w:rPr>
          <w:rFonts w:asciiTheme="minorHAnsi" w:hAnsiTheme="minorHAnsi"/>
          <w:sz w:val="24"/>
          <w:szCs w:val="24"/>
          <w:lang w:val="en-US"/>
        </w:rPr>
        <w:t xml:space="preserve"> gives an overview of the vola</w:t>
      </w:r>
      <w:r w:rsidR="001257AC" w:rsidRPr="00D01274">
        <w:rPr>
          <w:rFonts w:asciiTheme="minorHAnsi" w:hAnsiTheme="minorHAnsi"/>
          <w:sz w:val="24"/>
          <w:szCs w:val="24"/>
          <w:lang w:val="en-US"/>
        </w:rPr>
        <w:t>tile odorous emissions involved</w:t>
      </w:r>
      <w:r w:rsidRPr="00D01274">
        <w:rPr>
          <w:rFonts w:asciiTheme="minorHAnsi" w:hAnsiTheme="minorHAnsi"/>
          <w:sz w:val="24"/>
          <w:szCs w:val="24"/>
          <w:lang w:val="en-US"/>
        </w:rPr>
        <w:t xml:space="preserve"> in human scent and </w:t>
      </w:r>
      <w:r w:rsidR="001257AC" w:rsidRPr="00D01274">
        <w:rPr>
          <w:rFonts w:asciiTheme="minorHAnsi" w:hAnsiTheme="minorHAnsi"/>
          <w:sz w:val="24"/>
          <w:szCs w:val="24"/>
          <w:lang w:val="en-US"/>
        </w:rPr>
        <w:t xml:space="preserve">their origin with respect to the </w:t>
      </w:r>
      <w:r w:rsidRPr="00D01274">
        <w:rPr>
          <w:rFonts w:asciiTheme="minorHAnsi" w:hAnsiTheme="minorHAnsi"/>
          <w:sz w:val="24"/>
          <w:szCs w:val="24"/>
          <w:lang w:val="en-US"/>
        </w:rPr>
        <w:t>different bod</w:t>
      </w:r>
      <w:r w:rsidR="00A004AB" w:rsidRPr="00D01274">
        <w:rPr>
          <w:rFonts w:asciiTheme="minorHAnsi" w:hAnsiTheme="minorHAnsi"/>
          <w:sz w:val="24"/>
          <w:szCs w:val="24"/>
          <w:lang w:val="en-US"/>
        </w:rPr>
        <w:t>il</w:t>
      </w:r>
      <w:r w:rsidRPr="00D01274">
        <w:rPr>
          <w:rFonts w:asciiTheme="minorHAnsi" w:hAnsiTheme="minorHAnsi"/>
          <w:sz w:val="24"/>
          <w:szCs w:val="24"/>
          <w:lang w:val="en-US"/>
        </w:rPr>
        <w:t>y regions.</w:t>
      </w:r>
    </w:p>
    <w:p w:rsidR="00AA7EBF" w:rsidRPr="00D01274" w:rsidRDefault="00AA7EBF" w:rsidP="00213ADB">
      <w:pPr>
        <w:pStyle w:val="NoSpacing"/>
      </w:pPr>
    </w:p>
    <w:p w:rsidR="00ED7840" w:rsidRPr="00D01274" w:rsidRDefault="00ED7840" w:rsidP="004E1D19">
      <w:pPr>
        <w:pStyle w:val="ListParagraph"/>
        <w:keepNext/>
        <w:keepLines/>
        <w:numPr>
          <w:ilvl w:val="0"/>
          <w:numId w:val="10"/>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463" w:name="_Toc434422743"/>
      <w:bookmarkStart w:id="464" w:name="_Toc436424515"/>
      <w:bookmarkStart w:id="465" w:name="_Toc436481015"/>
      <w:bookmarkStart w:id="466" w:name="_Toc436489819"/>
      <w:bookmarkStart w:id="467" w:name="_Toc436506695"/>
      <w:bookmarkStart w:id="468" w:name="_Toc436565839"/>
      <w:bookmarkStart w:id="469" w:name="_Toc436584066"/>
      <w:bookmarkStart w:id="470" w:name="_Toc436584222"/>
      <w:bookmarkStart w:id="471" w:name="_Toc436584274"/>
      <w:bookmarkStart w:id="472" w:name="_Toc436584411"/>
      <w:bookmarkStart w:id="473" w:name="_Toc436668697"/>
      <w:bookmarkStart w:id="474" w:name="_Toc436733872"/>
      <w:bookmarkStart w:id="475" w:name="_Toc436741558"/>
      <w:bookmarkStart w:id="476" w:name="_Toc436766192"/>
      <w:bookmarkStart w:id="477" w:name="_Toc436766275"/>
      <w:bookmarkStart w:id="478" w:name="_Toc436766439"/>
      <w:bookmarkStart w:id="479" w:name="_Toc436766495"/>
      <w:bookmarkStart w:id="480" w:name="_Toc437024493"/>
      <w:bookmarkStart w:id="481" w:name="_Toc437102880"/>
      <w:bookmarkStart w:id="482" w:name="_Toc437233419"/>
      <w:bookmarkStart w:id="483" w:name="_Toc437233558"/>
      <w:bookmarkStart w:id="484" w:name="_Toc437942747"/>
      <w:bookmarkStart w:id="485" w:name="_Toc440276623"/>
      <w:bookmarkStart w:id="486" w:name="_Toc440276679"/>
      <w:bookmarkStart w:id="487" w:name="_Toc440290998"/>
      <w:bookmarkStart w:id="488" w:name="_Toc440291277"/>
      <w:bookmarkStart w:id="489" w:name="_Toc440898227"/>
      <w:bookmarkStart w:id="490" w:name="_Toc440984163"/>
      <w:bookmarkStart w:id="491" w:name="_Toc441048269"/>
      <w:bookmarkStart w:id="492" w:name="_Toc441565577"/>
      <w:bookmarkStart w:id="493" w:name="_Toc448757110"/>
      <w:bookmarkStart w:id="494" w:name="_Toc448849074"/>
      <w:bookmarkStart w:id="495" w:name="_Toc448849203"/>
      <w:bookmarkStart w:id="496" w:name="_Toc449002385"/>
      <w:bookmarkStart w:id="497" w:name="_Toc449614868"/>
      <w:bookmarkStart w:id="498" w:name="_Toc449625613"/>
      <w:bookmarkStart w:id="499" w:name="_Toc449627537"/>
      <w:bookmarkStart w:id="500" w:name="_Toc452131723"/>
      <w:bookmarkStart w:id="501" w:name="_Toc45573989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ED7840" w:rsidRPr="00D01274" w:rsidRDefault="00ED7840" w:rsidP="004E1D19">
      <w:pPr>
        <w:pStyle w:val="ListParagraph"/>
        <w:keepNext/>
        <w:keepLines/>
        <w:numPr>
          <w:ilvl w:val="0"/>
          <w:numId w:val="10"/>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502" w:name="_Toc434422744"/>
      <w:bookmarkStart w:id="503" w:name="_Toc436424516"/>
      <w:bookmarkStart w:id="504" w:name="_Toc436481016"/>
      <w:bookmarkStart w:id="505" w:name="_Toc436489820"/>
      <w:bookmarkStart w:id="506" w:name="_Toc436506696"/>
      <w:bookmarkStart w:id="507" w:name="_Toc436565840"/>
      <w:bookmarkStart w:id="508" w:name="_Toc436584067"/>
      <w:bookmarkStart w:id="509" w:name="_Toc436584223"/>
      <w:bookmarkStart w:id="510" w:name="_Toc436584275"/>
      <w:bookmarkStart w:id="511" w:name="_Toc436584412"/>
      <w:bookmarkStart w:id="512" w:name="_Toc436668698"/>
      <w:bookmarkStart w:id="513" w:name="_Toc436733873"/>
      <w:bookmarkStart w:id="514" w:name="_Toc436741559"/>
      <w:bookmarkStart w:id="515" w:name="_Toc436766193"/>
      <w:bookmarkStart w:id="516" w:name="_Toc436766276"/>
      <w:bookmarkStart w:id="517" w:name="_Toc436766440"/>
      <w:bookmarkStart w:id="518" w:name="_Toc436766496"/>
      <w:bookmarkStart w:id="519" w:name="_Toc437024494"/>
      <w:bookmarkStart w:id="520" w:name="_Toc437102881"/>
      <w:bookmarkStart w:id="521" w:name="_Toc437233420"/>
      <w:bookmarkStart w:id="522" w:name="_Toc437233559"/>
      <w:bookmarkStart w:id="523" w:name="_Toc437942748"/>
      <w:bookmarkStart w:id="524" w:name="_Toc440276624"/>
      <w:bookmarkStart w:id="525" w:name="_Toc440276680"/>
      <w:bookmarkStart w:id="526" w:name="_Toc440290999"/>
      <w:bookmarkStart w:id="527" w:name="_Toc440291278"/>
      <w:bookmarkStart w:id="528" w:name="_Toc440898228"/>
      <w:bookmarkStart w:id="529" w:name="_Toc440984164"/>
      <w:bookmarkStart w:id="530" w:name="_Toc441048270"/>
      <w:bookmarkStart w:id="531" w:name="_Toc441565578"/>
      <w:bookmarkStart w:id="532" w:name="_Toc448757111"/>
      <w:bookmarkStart w:id="533" w:name="_Toc448849075"/>
      <w:bookmarkStart w:id="534" w:name="_Toc448849204"/>
      <w:bookmarkStart w:id="535" w:name="_Toc449002386"/>
      <w:bookmarkStart w:id="536" w:name="_Toc449614869"/>
      <w:bookmarkStart w:id="537" w:name="_Toc449625614"/>
      <w:bookmarkStart w:id="538" w:name="_Toc449627538"/>
      <w:bookmarkStart w:id="539" w:name="_Toc452131724"/>
      <w:bookmarkStart w:id="540" w:name="_Toc455739893"/>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rsidR="00ED7840" w:rsidRPr="00D01274" w:rsidRDefault="00ED7840" w:rsidP="004E1D19">
      <w:pPr>
        <w:pStyle w:val="ListParagraph"/>
        <w:keepNext/>
        <w:keepLines/>
        <w:numPr>
          <w:ilvl w:val="1"/>
          <w:numId w:val="10"/>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541" w:name="_Toc434422745"/>
      <w:bookmarkStart w:id="542" w:name="_Toc436424517"/>
      <w:bookmarkStart w:id="543" w:name="_Toc436481017"/>
      <w:bookmarkStart w:id="544" w:name="_Toc436489821"/>
      <w:bookmarkStart w:id="545" w:name="_Toc436506697"/>
      <w:bookmarkStart w:id="546" w:name="_Toc436565841"/>
      <w:bookmarkStart w:id="547" w:name="_Toc436584068"/>
      <w:bookmarkStart w:id="548" w:name="_Toc436584224"/>
      <w:bookmarkStart w:id="549" w:name="_Toc436584276"/>
      <w:bookmarkStart w:id="550" w:name="_Toc436584413"/>
      <w:bookmarkStart w:id="551" w:name="_Toc436668699"/>
      <w:bookmarkStart w:id="552" w:name="_Toc436733874"/>
      <w:bookmarkStart w:id="553" w:name="_Toc436741560"/>
      <w:bookmarkStart w:id="554" w:name="_Toc436766194"/>
      <w:bookmarkStart w:id="555" w:name="_Toc436766277"/>
      <w:bookmarkStart w:id="556" w:name="_Toc436766441"/>
      <w:bookmarkStart w:id="557" w:name="_Toc436766497"/>
      <w:bookmarkStart w:id="558" w:name="_Toc437024495"/>
      <w:bookmarkStart w:id="559" w:name="_Toc437102882"/>
      <w:bookmarkStart w:id="560" w:name="_Toc437233421"/>
      <w:bookmarkStart w:id="561" w:name="_Toc437233560"/>
      <w:bookmarkStart w:id="562" w:name="_Toc437942749"/>
      <w:bookmarkStart w:id="563" w:name="_Toc440276625"/>
      <w:bookmarkStart w:id="564" w:name="_Toc440276681"/>
      <w:bookmarkStart w:id="565" w:name="_Toc440291000"/>
      <w:bookmarkStart w:id="566" w:name="_Toc440291279"/>
      <w:bookmarkStart w:id="567" w:name="_Toc440898229"/>
      <w:bookmarkStart w:id="568" w:name="_Toc440984165"/>
      <w:bookmarkStart w:id="569" w:name="_Toc441048271"/>
      <w:bookmarkStart w:id="570" w:name="_Toc441565579"/>
      <w:bookmarkStart w:id="571" w:name="_Toc448757112"/>
      <w:bookmarkStart w:id="572" w:name="_Toc448849076"/>
      <w:bookmarkStart w:id="573" w:name="_Toc448849205"/>
      <w:bookmarkStart w:id="574" w:name="_Toc449002387"/>
      <w:bookmarkStart w:id="575" w:name="_Toc449614870"/>
      <w:bookmarkStart w:id="576" w:name="_Toc449625615"/>
      <w:bookmarkStart w:id="577" w:name="_Toc449627539"/>
      <w:bookmarkStart w:id="578" w:name="_Toc452131725"/>
      <w:bookmarkStart w:id="579" w:name="_Toc455739894"/>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rsidR="00ED7840" w:rsidRPr="00D01274" w:rsidRDefault="00ED7840" w:rsidP="004E1D19">
      <w:pPr>
        <w:pStyle w:val="ListParagraph"/>
        <w:keepNext/>
        <w:keepLines/>
        <w:numPr>
          <w:ilvl w:val="1"/>
          <w:numId w:val="10"/>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580" w:name="_Toc434422746"/>
      <w:bookmarkStart w:id="581" w:name="_Toc436424518"/>
      <w:bookmarkStart w:id="582" w:name="_Toc436481018"/>
      <w:bookmarkStart w:id="583" w:name="_Toc436489822"/>
      <w:bookmarkStart w:id="584" w:name="_Toc436506698"/>
      <w:bookmarkStart w:id="585" w:name="_Toc436565842"/>
      <w:bookmarkStart w:id="586" w:name="_Toc436584069"/>
      <w:bookmarkStart w:id="587" w:name="_Toc436584225"/>
      <w:bookmarkStart w:id="588" w:name="_Toc436584277"/>
      <w:bookmarkStart w:id="589" w:name="_Toc436584414"/>
      <w:bookmarkStart w:id="590" w:name="_Toc436668700"/>
      <w:bookmarkStart w:id="591" w:name="_Toc436733875"/>
      <w:bookmarkStart w:id="592" w:name="_Toc436741561"/>
      <w:bookmarkStart w:id="593" w:name="_Toc436766195"/>
      <w:bookmarkStart w:id="594" w:name="_Toc436766278"/>
      <w:bookmarkStart w:id="595" w:name="_Toc436766442"/>
      <w:bookmarkStart w:id="596" w:name="_Toc436766498"/>
      <w:bookmarkStart w:id="597" w:name="_Toc437024496"/>
      <w:bookmarkStart w:id="598" w:name="_Toc437102883"/>
      <w:bookmarkStart w:id="599" w:name="_Toc437233422"/>
      <w:bookmarkStart w:id="600" w:name="_Toc437233561"/>
      <w:bookmarkStart w:id="601" w:name="_Toc437942750"/>
      <w:bookmarkStart w:id="602" w:name="_Toc440276626"/>
      <w:bookmarkStart w:id="603" w:name="_Toc440276682"/>
      <w:bookmarkStart w:id="604" w:name="_Toc440291001"/>
      <w:bookmarkStart w:id="605" w:name="_Toc440291280"/>
      <w:bookmarkStart w:id="606" w:name="_Toc440898230"/>
      <w:bookmarkStart w:id="607" w:name="_Toc440984166"/>
      <w:bookmarkStart w:id="608" w:name="_Toc441048272"/>
      <w:bookmarkStart w:id="609" w:name="_Toc441565580"/>
      <w:bookmarkStart w:id="610" w:name="_Toc448757113"/>
      <w:bookmarkStart w:id="611" w:name="_Toc448849077"/>
      <w:bookmarkStart w:id="612" w:name="_Toc448849206"/>
      <w:bookmarkStart w:id="613" w:name="_Toc449002388"/>
      <w:bookmarkStart w:id="614" w:name="_Toc449614871"/>
      <w:bookmarkStart w:id="615" w:name="_Toc449625616"/>
      <w:bookmarkStart w:id="616" w:name="_Toc449627540"/>
      <w:bookmarkStart w:id="617" w:name="_Toc452131726"/>
      <w:bookmarkStart w:id="618" w:name="_Toc455739895"/>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rsidR="00ED7840" w:rsidRPr="00D01274" w:rsidRDefault="00ED7840" w:rsidP="004E1D19">
      <w:pPr>
        <w:pStyle w:val="ListParagraph"/>
        <w:keepNext/>
        <w:keepLines/>
        <w:numPr>
          <w:ilvl w:val="2"/>
          <w:numId w:val="10"/>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619" w:name="_Toc434422747"/>
      <w:bookmarkStart w:id="620" w:name="_Toc436424519"/>
      <w:bookmarkStart w:id="621" w:name="_Toc436481019"/>
      <w:bookmarkStart w:id="622" w:name="_Toc436489823"/>
      <w:bookmarkStart w:id="623" w:name="_Toc436506699"/>
      <w:bookmarkStart w:id="624" w:name="_Toc436565843"/>
      <w:bookmarkStart w:id="625" w:name="_Toc436584070"/>
      <w:bookmarkStart w:id="626" w:name="_Toc436584226"/>
      <w:bookmarkStart w:id="627" w:name="_Toc436584278"/>
      <w:bookmarkStart w:id="628" w:name="_Toc436584415"/>
      <w:bookmarkStart w:id="629" w:name="_Toc436668701"/>
      <w:bookmarkStart w:id="630" w:name="_Toc436733876"/>
      <w:bookmarkStart w:id="631" w:name="_Toc436741562"/>
      <w:bookmarkStart w:id="632" w:name="_Toc436766196"/>
      <w:bookmarkStart w:id="633" w:name="_Toc436766279"/>
      <w:bookmarkStart w:id="634" w:name="_Toc436766443"/>
      <w:bookmarkStart w:id="635" w:name="_Toc436766499"/>
      <w:bookmarkStart w:id="636" w:name="_Toc437024497"/>
      <w:bookmarkStart w:id="637" w:name="_Toc437102884"/>
      <w:bookmarkStart w:id="638" w:name="_Toc437233423"/>
      <w:bookmarkStart w:id="639" w:name="_Toc437233562"/>
      <w:bookmarkStart w:id="640" w:name="_Toc437942751"/>
      <w:bookmarkStart w:id="641" w:name="_Toc440276627"/>
      <w:bookmarkStart w:id="642" w:name="_Toc440276683"/>
      <w:bookmarkStart w:id="643" w:name="_Toc440291002"/>
      <w:bookmarkStart w:id="644" w:name="_Toc440291281"/>
      <w:bookmarkStart w:id="645" w:name="_Toc440898231"/>
      <w:bookmarkStart w:id="646" w:name="_Toc440984167"/>
      <w:bookmarkStart w:id="647" w:name="_Toc441048273"/>
      <w:bookmarkStart w:id="648" w:name="_Toc441565581"/>
      <w:bookmarkStart w:id="649" w:name="_Toc448757114"/>
      <w:bookmarkStart w:id="650" w:name="_Toc448849078"/>
      <w:bookmarkStart w:id="651" w:name="_Toc448849207"/>
      <w:bookmarkStart w:id="652" w:name="_Toc449002389"/>
      <w:bookmarkStart w:id="653" w:name="_Toc449614872"/>
      <w:bookmarkStart w:id="654" w:name="_Toc449625617"/>
      <w:bookmarkStart w:id="655" w:name="_Toc449627541"/>
      <w:bookmarkStart w:id="656" w:name="_Toc452131727"/>
      <w:bookmarkStart w:id="657" w:name="_Toc455739896"/>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rsidR="00ED7840" w:rsidRPr="00D01274" w:rsidRDefault="00ED7840" w:rsidP="004E1D19">
      <w:pPr>
        <w:pStyle w:val="ListParagraph"/>
        <w:keepNext/>
        <w:keepLines/>
        <w:numPr>
          <w:ilvl w:val="2"/>
          <w:numId w:val="10"/>
        </w:numPr>
        <w:spacing w:before="40" w:after="0" w:line="480" w:lineRule="auto"/>
        <w:contextualSpacing w:val="0"/>
        <w:outlineLvl w:val="2"/>
        <w:rPr>
          <w:rFonts w:eastAsiaTheme="majorEastAsia" w:cstheme="majorBidi"/>
          <w:vanish/>
          <w:color w:val="243F60" w:themeColor="accent1" w:themeShade="7F"/>
          <w:sz w:val="24"/>
          <w:szCs w:val="24"/>
          <w:lang w:val="en-US"/>
        </w:rPr>
      </w:pPr>
      <w:bookmarkStart w:id="658" w:name="_Toc434422748"/>
      <w:bookmarkStart w:id="659" w:name="_Toc436424520"/>
      <w:bookmarkStart w:id="660" w:name="_Toc436481020"/>
      <w:bookmarkStart w:id="661" w:name="_Toc436489824"/>
      <w:bookmarkStart w:id="662" w:name="_Toc436506700"/>
      <w:bookmarkStart w:id="663" w:name="_Toc436565844"/>
      <w:bookmarkStart w:id="664" w:name="_Toc436584071"/>
      <w:bookmarkStart w:id="665" w:name="_Toc436584227"/>
      <w:bookmarkStart w:id="666" w:name="_Toc436584279"/>
      <w:bookmarkStart w:id="667" w:name="_Toc436584416"/>
      <w:bookmarkStart w:id="668" w:name="_Toc436668702"/>
      <w:bookmarkStart w:id="669" w:name="_Toc436733877"/>
      <w:bookmarkStart w:id="670" w:name="_Toc436741563"/>
      <w:bookmarkStart w:id="671" w:name="_Toc436766197"/>
      <w:bookmarkStart w:id="672" w:name="_Toc436766280"/>
      <w:bookmarkStart w:id="673" w:name="_Toc436766444"/>
      <w:bookmarkStart w:id="674" w:name="_Toc436766500"/>
      <w:bookmarkStart w:id="675" w:name="_Toc437024498"/>
      <w:bookmarkStart w:id="676" w:name="_Toc437102885"/>
      <w:bookmarkStart w:id="677" w:name="_Toc437233424"/>
      <w:bookmarkStart w:id="678" w:name="_Toc437233563"/>
      <w:bookmarkStart w:id="679" w:name="_Toc437942752"/>
      <w:bookmarkStart w:id="680" w:name="_Toc440276628"/>
      <w:bookmarkStart w:id="681" w:name="_Toc440276684"/>
      <w:bookmarkStart w:id="682" w:name="_Toc440291003"/>
      <w:bookmarkStart w:id="683" w:name="_Toc440291282"/>
      <w:bookmarkStart w:id="684" w:name="_Toc440898232"/>
      <w:bookmarkStart w:id="685" w:name="_Toc440984168"/>
      <w:bookmarkStart w:id="686" w:name="_Toc441048274"/>
      <w:bookmarkStart w:id="687" w:name="_Toc441565582"/>
      <w:bookmarkStart w:id="688" w:name="_Toc448757115"/>
      <w:bookmarkStart w:id="689" w:name="_Toc448849079"/>
      <w:bookmarkStart w:id="690" w:name="_Toc448849208"/>
      <w:bookmarkStart w:id="691" w:name="_Toc449002390"/>
      <w:bookmarkStart w:id="692" w:name="_Toc449614873"/>
      <w:bookmarkStart w:id="693" w:name="_Toc449625618"/>
      <w:bookmarkStart w:id="694" w:name="_Toc449627542"/>
      <w:bookmarkStart w:id="695" w:name="_Toc452131728"/>
      <w:bookmarkStart w:id="696" w:name="_Toc45573989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rsidR="00ED7840" w:rsidRPr="00D01274" w:rsidRDefault="00ED7840" w:rsidP="004E1D19">
      <w:pPr>
        <w:pStyle w:val="Heading3"/>
        <w:numPr>
          <w:ilvl w:val="2"/>
          <w:numId w:val="10"/>
        </w:numPr>
        <w:spacing w:line="480" w:lineRule="auto"/>
        <w:jc w:val="both"/>
        <w:rPr>
          <w:rFonts w:asciiTheme="minorHAnsi" w:hAnsiTheme="minorHAnsi"/>
          <w:b/>
          <w:color w:val="auto"/>
          <w:lang w:val="en-US"/>
        </w:rPr>
      </w:pPr>
      <w:bookmarkStart w:id="697" w:name="_Toc455739898"/>
      <w:r w:rsidRPr="00D01274">
        <w:rPr>
          <w:rFonts w:asciiTheme="minorHAnsi" w:hAnsiTheme="minorHAnsi"/>
          <w:b/>
          <w:color w:val="auto"/>
          <w:lang w:val="en-US"/>
        </w:rPr>
        <w:t>Differentiation between genders</w:t>
      </w:r>
      <w:bookmarkEnd w:id="697"/>
    </w:p>
    <w:p w:rsidR="007038D6" w:rsidRPr="00D01274" w:rsidRDefault="005F3A4A" w:rsidP="007038D6">
      <w:pPr>
        <w:spacing w:line="480" w:lineRule="auto"/>
        <w:jc w:val="both"/>
        <w:rPr>
          <w:sz w:val="24"/>
          <w:szCs w:val="24"/>
          <w:lang w:val="en-US"/>
        </w:rPr>
      </w:pPr>
      <w:r w:rsidRPr="00D01274">
        <w:rPr>
          <w:sz w:val="24"/>
          <w:szCs w:val="24"/>
          <w:lang w:val="en-US"/>
        </w:rPr>
        <w:t xml:space="preserve">Humans can easily be distinguished </w:t>
      </w:r>
      <w:r w:rsidR="00A81887" w:rsidRPr="00D01274">
        <w:rPr>
          <w:sz w:val="24"/>
          <w:szCs w:val="24"/>
          <w:lang w:val="en-US"/>
        </w:rPr>
        <w:t>from</w:t>
      </w:r>
      <w:r w:rsidRPr="00D01274">
        <w:rPr>
          <w:sz w:val="24"/>
          <w:szCs w:val="24"/>
          <w:lang w:val="en-US"/>
        </w:rPr>
        <w:t xml:space="preserve"> each other through their body smell. Several studies have found male </w:t>
      </w:r>
      <w:r w:rsidR="009E1042" w:rsidRPr="00D01274">
        <w:rPr>
          <w:sz w:val="24"/>
          <w:szCs w:val="24"/>
          <w:lang w:val="en-US"/>
        </w:rPr>
        <w:t>odors</w:t>
      </w:r>
      <w:r w:rsidRPr="00D01274">
        <w:rPr>
          <w:sz w:val="24"/>
          <w:szCs w:val="24"/>
          <w:lang w:val="en-US"/>
        </w:rPr>
        <w:t xml:space="preserve"> unpleasant, whereas female </w:t>
      </w:r>
      <w:r w:rsidR="009E1042" w:rsidRPr="00D01274">
        <w:rPr>
          <w:sz w:val="24"/>
          <w:szCs w:val="24"/>
          <w:lang w:val="en-US"/>
        </w:rPr>
        <w:t>odors</w:t>
      </w:r>
      <w:r w:rsidRPr="00D01274">
        <w:rPr>
          <w:sz w:val="24"/>
          <w:szCs w:val="24"/>
          <w:lang w:val="en-US"/>
        </w:rPr>
        <w:t xml:space="preserve"> have been described as pleasant. The basic body </w:t>
      </w:r>
      <w:r w:rsidR="009E1042" w:rsidRPr="00D01274">
        <w:rPr>
          <w:sz w:val="24"/>
          <w:szCs w:val="24"/>
          <w:lang w:val="en-US"/>
        </w:rPr>
        <w:t>odor</w:t>
      </w:r>
      <w:r w:rsidRPr="00D01274">
        <w:rPr>
          <w:sz w:val="24"/>
          <w:szCs w:val="24"/>
          <w:lang w:val="en-US"/>
        </w:rPr>
        <w:t xml:space="preserve"> differences between the two genders are firstly the distinct levels of sex steroid hormones (androstenes) and secondly the fact that females generally have smaller body areas than males. The second difference means that the amount of sweat produced by a woman is on average less compared to that of a man. Furthermore, women’s body </w:t>
      </w:r>
      <w:r w:rsidR="009E1042" w:rsidRPr="00D01274">
        <w:rPr>
          <w:sz w:val="24"/>
          <w:szCs w:val="24"/>
          <w:lang w:val="en-US"/>
        </w:rPr>
        <w:t>odor</w:t>
      </w:r>
      <w:r w:rsidRPr="00D01274">
        <w:rPr>
          <w:sz w:val="24"/>
          <w:szCs w:val="24"/>
          <w:lang w:val="en-US"/>
        </w:rPr>
        <w:t xml:space="preserve"> changes </w:t>
      </w:r>
      <w:r w:rsidR="00A81887" w:rsidRPr="00D01274">
        <w:rPr>
          <w:sz w:val="24"/>
          <w:szCs w:val="24"/>
          <w:lang w:val="en-US"/>
        </w:rPr>
        <w:t>more often compared to men due to</w:t>
      </w:r>
      <w:r w:rsidRPr="00D01274">
        <w:rPr>
          <w:sz w:val="24"/>
          <w:szCs w:val="24"/>
          <w:lang w:val="en-US"/>
        </w:rPr>
        <w:t xml:space="preserve"> the different phases of their lives (menstr</w:t>
      </w:r>
      <w:r w:rsidR="00A81887" w:rsidRPr="00D01274">
        <w:rPr>
          <w:sz w:val="24"/>
          <w:szCs w:val="24"/>
          <w:lang w:val="en-US"/>
        </w:rPr>
        <w:t>ual cycle, fertile phase, etc.)</w:t>
      </w:r>
      <w:r w:rsidRPr="00D01274">
        <w:rPr>
          <w:sz w:val="24"/>
          <w:szCs w:val="24"/>
          <w:lang w:val="en-US"/>
        </w:rPr>
        <w:t>.</w:t>
      </w:r>
      <w:r w:rsidR="00D57EA4" w:rsidRPr="00D57EA4">
        <w:rPr>
          <w:sz w:val="24"/>
          <w:szCs w:val="24"/>
          <w:vertAlign w:val="superscript"/>
          <w:lang w:val="en-US"/>
        </w:rPr>
        <w:t>30</w:t>
      </w:r>
    </w:p>
    <w:p w:rsidR="007038D6" w:rsidRPr="00D01274" w:rsidRDefault="007038D6" w:rsidP="007038D6">
      <w:pPr>
        <w:spacing w:line="480" w:lineRule="auto"/>
        <w:jc w:val="both"/>
        <w:rPr>
          <w:sz w:val="24"/>
          <w:szCs w:val="24"/>
          <w:lang w:val="en-US"/>
        </w:rPr>
      </w:pPr>
    </w:p>
    <w:p w:rsidR="007038D6" w:rsidRPr="00D01274" w:rsidRDefault="007038D6">
      <w:pPr>
        <w:rPr>
          <w:b/>
          <w:sz w:val="24"/>
          <w:szCs w:val="24"/>
          <w:lang w:val="en-US"/>
        </w:rPr>
        <w:sectPr w:rsidR="007038D6" w:rsidRPr="00D01274" w:rsidSect="008F044D">
          <w:footerReference w:type="default" r:id="rId8"/>
          <w:pgSz w:w="11906" w:h="16838"/>
          <w:pgMar w:top="1440" w:right="1440" w:bottom="1440" w:left="1440" w:header="708" w:footer="708" w:gutter="0"/>
          <w:cols w:space="708"/>
          <w:docGrid w:linePitch="360"/>
        </w:sectPr>
      </w:pPr>
    </w:p>
    <w:tbl>
      <w:tblPr>
        <w:tblW w:w="14965" w:type="dxa"/>
        <w:tblInd w:w="93" w:type="dxa"/>
        <w:tblLook w:val="04A0"/>
      </w:tblPr>
      <w:tblGrid>
        <w:gridCol w:w="1778"/>
        <w:gridCol w:w="2155"/>
        <w:gridCol w:w="710"/>
        <w:gridCol w:w="710"/>
        <w:gridCol w:w="710"/>
        <w:gridCol w:w="710"/>
        <w:gridCol w:w="710"/>
        <w:gridCol w:w="710"/>
        <w:gridCol w:w="710"/>
        <w:gridCol w:w="710"/>
        <w:gridCol w:w="710"/>
        <w:gridCol w:w="710"/>
        <w:gridCol w:w="710"/>
        <w:gridCol w:w="710"/>
        <w:gridCol w:w="710"/>
        <w:gridCol w:w="933"/>
        <w:gridCol w:w="960"/>
      </w:tblGrid>
      <w:tr w:rsidR="007038D6" w:rsidRPr="00D01274" w:rsidTr="000E2824">
        <w:trPr>
          <w:trHeight w:val="413"/>
        </w:trPr>
        <w:tc>
          <w:tcPr>
            <w:tcW w:w="14965" w:type="dxa"/>
            <w:gridSpan w:val="17"/>
            <w:tcBorders>
              <w:bottom w:val="single" w:sz="8" w:space="0" w:color="auto"/>
            </w:tcBorders>
            <w:shd w:val="clear" w:color="auto" w:fill="auto"/>
            <w:noWrap/>
            <w:vAlign w:val="center"/>
            <w:hideMark/>
          </w:tcPr>
          <w:p w:rsidR="007038D6" w:rsidRPr="00D01274" w:rsidRDefault="004E1D19" w:rsidP="00FB2333">
            <w:pPr>
              <w:spacing w:line="360" w:lineRule="auto"/>
              <w:jc w:val="both"/>
              <w:rPr>
                <w:rFonts w:eastAsia="Calibri"/>
                <w:lang w:val="en-US"/>
              </w:rPr>
            </w:pPr>
            <w:r w:rsidRPr="00D01274">
              <w:rPr>
                <w:b/>
                <w:lang w:val="en-US"/>
              </w:rPr>
              <w:lastRenderedPageBreak/>
              <w:t>Table 1</w:t>
            </w:r>
            <w:r w:rsidR="007038D6" w:rsidRPr="00D01274">
              <w:rPr>
                <w:b/>
                <w:lang w:val="en-US"/>
              </w:rPr>
              <w:t>:</w:t>
            </w:r>
            <w:r w:rsidR="007038D6" w:rsidRPr="00D01274">
              <w:rPr>
                <w:rFonts w:eastAsia="Calibri"/>
                <w:lang w:val="en-US"/>
              </w:rPr>
              <w:t xml:space="preserve"> Volatile compounds produced from various human body areas. </w:t>
            </w:r>
          </w:p>
        </w:tc>
      </w:tr>
      <w:tr w:rsidR="007038D6" w:rsidRPr="00D01274" w:rsidTr="000E2824">
        <w:trPr>
          <w:trHeight w:val="413"/>
        </w:trPr>
        <w:tc>
          <w:tcPr>
            <w:tcW w:w="14965" w:type="dxa"/>
            <w:gridSpan w:val="17"/>
            <w:tcBorders>
              <w:top w:val="single" w:sz="8" w:space="0" w:color="auto"/>
              <w:left w:val="single" w:sz="8" w:space="0" w:color="auto"/>
              <w:bottom w:val="single" w:sz="4" w:space="0" w:color="auto"/>
              <w:right w:val="single" w:sz="8" w:space="0" w:color="000000"/>
            </w:tcBorders>
            <w:shd w:val="pct20" w:color="auto" w:fill="FFFFFF"/>
            <w:noWrap/>
            <w:vAlign w:val="center"/>
            <w:hideMark/>
          </w:tcPr>
          <w:p w:rsidR="007038D6" w:rsidRPr="00D01274" w:rsidRDefault="007038D6" w:rsidP="00FB2333">
            <w:pPr>
              <w:jc w:val="center"/>
              <w:rPr>
                <w:b/>
                <w:bCs/>
                <w:u w:val="single"/>
                <w:lang w:val="en-US"/>
              </w:rPr>
            </w:pPr>
            <w:r w:rsidRPr="00D01274">
              <w:rPr>
                <w:b/>
                <w:bCs/>
                <w:u w:val="single"/>
                <w:lang w:val="en-US"/>
              </w:rPr>
              <w:t xml:space="preserve">Compounds identified in Human Body Scent </w:t>
            </w:r>
          </w:p>
        </w:tc>
      </w:tr>
      <w:tr w:rsidR="000E2824" w:rsidRPr="00D01274" w:rsidTr="000E2824">
        <w:trPr>
          <w:trHeight w:val="345"/>
        </w:trPr>
        <w:tc>
          <w:tcPr>
            <w:tcW w:w="1778" w:type="dxa"/>
            <w:tcBorders>
              <w:top w:val="nil"/>
              <w:left w:val="single" w:sz="8" w:space="0" w:color="auto"/>
              <w:bottom w:val="single" w:sz="4" w:space="0" w:color="auto"/>
              <w:right w:val="single" w:sz="4" w:space="0" w:color="auto"/>
            </w:tcBorders>
            <w:shd w:val="clear" w:color="auto" w:fill="auto"/>
            <w:noWrap/>
            <w:hideMark/>
          </w:tcPr>
          <w:p w:rsidR="007038D6" w:rsidRPr="00D01274" w:rsidRDefault="007038D6" w:rsidP="00FB2333">
            <w:pPr>
              <w:rPr>
                <w:rFonts w:ascii="Calibri" w:hAnsi="Calibri" w:cs="Calibri"/>
                <w:lang w:val="en-US"/>
              </w:rPr>
            </w:pPr>
            <w:r w:rsidRPr="00D01274">
              <w:rPr>
                <w:rFonts w:ascii="Calibri" w:hAnsi="Calibri" w:cs="Calibri"/>
                <w:lang w:val="en-US"/>
              </w:rPr>
              <w:t> </w:t>
            </w:r>
          </w:p>
        </w:tc>
        <w:tc>
          <w:tcPr>
            <w:tcW w:w="2155"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rPr>
                <w:b/>
                <w:bCs/>
                <w:lang w:val="en-US"/>
              </w:rPr>
            </w:pPr>
            <w:r w:rsidRPr="00D01274">
              <w:rPr>
                <w:b/>
                <w:bCs/>
                <w:lang w:val="en-US"/>
              </w:rPr>
              <w:t>Odour Source:</w:t>
            </w:r>
          </w:p>
        </w:tc>
        <w:tc>
          <w:tcPr>
            <w:tcW w:w="5624" w:type="dxa"/>
            <w:gridSpan w:val="8"/>
            <w:tcBorders>
              <w:top w:val="single" w:sz="4" w:space="0" w:color="auto"/>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u w:val="single"/>
                <w:lang w:val="en-US"/>
              </w:rPr>
            </w:pPr>
            <w:r w:rsidRPr="00D01274">
              <w:rPr>
                <w:b/>
                <w:bCs/>
                <w:u w:val="single"/>
                <w:lang w:val="en-US"/>
              </w:rPr>
              <w:t>Axilla (underarms)</w:t>
            </w:r>
          </w:p>
        </w:tc>
        <w:tc>
          <w:tcPr>
            <w:tcW w:w="5408" w:type="dxa"/>
            <w:gridSpan w:val="7"/>
            <w:tcBorders>
              <w:top w:val="single" w:sz="4" w:space="0" w:color="auto"/>
              <w:left w:val="nil"/>
              <w:bottom w:val="single" w:sz="4" w:space="0" w:color="auto"/>
              <w:right w:val="single" w:sz="8" w:space="0" w:color="000000"/>
            </w:tcBorders>
            <w:shd w:val="clear" w:color="auto" w:fill="auto"/>
            <w:noWrap/>
            <w:vAlign w:val="center"/>
            <w:hideMark/>
          </w:tcPr>
          <w:p w:rsidR="007038D6" w:rsidRPr="00D01274" w:rsidRDefault="007038D6" w:rsidP="00FB2333">
            <w:pPr>
              <w:jc w:val="center"/>
              <w:rPr>
                <w:b/>
                <w:bCs/>
                <w:u w:val="single"/>
                <w:lang w:val="en-US"/>
              </w:rPr>
            </w:pPr>
            <w:r w:rsidRPr="00D01274">
              <w:rPr>
                <w:b/>
                <w:bCs/>
                <w:u w:val="single"/>
                <w:lang w:val="en-US"/>
              </w:rPr>
              <w:t>Non axillary skin</w:t>
            </w:r>
          </w:p>
        </w:tc>
      </w:tr>
      <w:tr w:rsidR="007038D6" w:rsidRPr="00D01274" w:rsidTr="000E2824">
        <w:trPr>
          <w:trHeight w:val="800"/>
        </w:trPr>
        <w:tc>
          <w:tcPr>
            <w:tcW w:w="1778" w:type="dxa"/>
            <w:tcBorders>
              <w:top w:val="nil"/>
              <w:left w:val="single" w:sz="8" w:space="0" w:color="auto"/>
              <w:bottom w:val="single" w:sz="4" w:space="0" w:color="auto"/>
              <w:right w:val="single" w:sz="4" w:space="0" w:color="auto"/>
            </w:tcBorders>
            <w:shd w:val="clear" w:color="auto" w:fill="auto"/>
            <w:noWrap/>
            <w:hideMark/>
          </w:tcPr>
          <w:p w:rsidR="007038D6" w:rsidRPr="00D01274" w:rsidRDefault="007038D6" w:rsidP="00FB2333">
            <w:pPr>
              <w:rPr>
                <w:b/>
                <w:bCs/>
                <w:sz w:val="20"/>
                <w:szCs w:val="20"/>
                <w:lang w:val="en-US"/>
              </w:rPr>
            </w:pPr>
            <w:r w:rsidRPr="00D01274">
              <w:rPr>
                <w:b/>
                <w:bCs/>
                <w:sz w:val="20"/>
                <w:szCs w:val="20"/>
                <w:lang w:val="en-US"/>
              </w:rPr>
              <w:t> </w:t>
            </w:r>
          </w:p>
        </w:tc>
        <w:tc>
          <w:tcPr>
            <w:tcW w:w="2155"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rPr>
                <w:b/>
                <w:bCs/>
                <w:lang w:val="en-US"/>
              </w:rPr>
            </w:pPr>
            <w:r w:rsidRPr="00D01274">
              <w:rPr>
                <w:b/>
                <w:bCs/>
                <w:lang w:val="en-US"/>
              </w:rPr>
              <w:t>Skin Emanation:</w:t>
            </w:r>
          </w:p>
        </w:tc>
        <w:tc>
          <w:tcPr>
            <w:tcW w:w="5624" w:type="dxa"/>
            <w:gridSpan w:val="8"/>
            <w:tcBorders>
              <w:top w:val="single" w:sz="4" w:space="0" w:color="auto"/>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 xml:space="preserve">Axillary area  </w:t>
            </w:r>
          </w:p>
        </w:tc>
        <w:tc>
          <w:tcPr>
            <w:tcW w:w="2109" w:type="dxa"/>
            <w:gridSpan w:val="3"/>
            <w:tcBorders>
              <w:top w:val="single" w:sz="4" w:space="0" w:color="auto"/>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Hands / Arm</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Feet</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Back</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Forearm</w:t>
            </w:r>
          </w:p>
        </w:tc>
        <w:tc>
          <w:tcPr>
            <w:tcW w:w="960" w:type="dxa"/>
            <w:tcBorders>
              <w:top w:val="nil"/>
              <w:left w:val="nil"/>
              <w:bottom w:val="single" w:sz="4" w:space="0" w:color="auto"/>
              <w:right w:val="single" w:sz="8" w:space="0" w:color="auto"/>
            </w:tcBorders>
            <w:shd w:val="clear" w:color="auto" w:fill="auto"/>
            <w:vAlign w:val="center"/>
            <w:hideMark/>
          </w:tcPr>
          <w:p w:rsidR="007038D6" w:rsidRPr="00D01274" w:rsidRDefault="007038D6" w:rsidP="00FB2333">
            <w:pPr>
              <w:jc w:val="center"/>
              <w:rPr>
                <w:b/>
                <w:bCs/>
                <w:sz w:val="20"/>
                <w:szCs w:val="20"/>
                <w:lang w:val="en-US"/>
              </w:rPr>
            </w:pPr>
            <w:r w:rsidRPr="00D01274">
              <w:rPr>
                <w:b/>
                <w:bCs/>
                <w:sz w:val="20"/>
                <w:szCs w:val="20"/>
                <w:lang w:val="en-US"/>
              </w:rPr>
              <w:t>Upper Back &amp; Forearm</w:t>
            </w:r>
          </w:p>
        </w:tc>
      </w:tr>
      <w:tr w:rsidR="007038D6" w:rsidRPr="00D01274" w:rsidTr="001A5226">
        <w:trPr>
          <w:trHeight w:val="2477"/>
        </w:trPr>
        <w:tc>
          <w:tcPr>
            <w:tcW w:w="1778" w:type="dxa"/>
            <w:tcBorders>
              <w:top w:val="nil"/>
              <w:left w:val="single" w:sz="8" w:space="0" w:color="auto"/>
              <w:bottom w:val="single" w:sz="4" w:space="0" w:color="auto"/>
              <w:right w:val="single" w:sz="4" w:space="0" w:color="auto"/>
            </w:tcBorders>
            <w:shd w:val="clear" w:color="auto" w:fill="auto"/>
            <w:noWrap/>
            <w:hideMark/>
          </w:tcPr>
          <w:p w:rsidR="007038D6" w:rsidRPr="00D01274" w:rsidRDefault="007038D6" w:rsidP="00FB2333">
            <w:pPr>
              <w:rPr>
                <w:b/>
                <w:bCs/>
                <w:sz w:val="20"/>
                <w:szCs w:val="20"/>
                <w:lang w:val="en-US"/>
              </w:rPr>
            </w:pPr>
            <w:r w:rsidRPr="00D01274">
              <w:rPr>
                <w:b/>
                <w:bCs/>
                <w:sz w:val="20"/>
                <w:szCs w:val="20"/>
                <w:lang w:val="en-US"/>
              </w:rPr>
              <w:t> </w:t>
            </w:r>
          </w:p>
        </w:tc>
        <w:tc>
          <w:tcPr>
            <w:tcW w:w="2155"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rPr>
                <w:b/>
                <w:bCs/>
                <w:lang w:val="en-US"/>
              </w:rPr>
            </w:pPr>
            <w:r w:rsidRPr="00D01274">
              <w:rPr>
                <w:b/>
                <w:bCs/>
                <w:lang w:val="en-US"/>
              </w:rPr>
              <w:t>Author:</w:t>
            </w:r>
          </w:p>
        </w:tc>
        <w:tc>
          <w:tcPr>
            <w:tcW w:w="703" w:type="dxa"/>
            <w:tcBorders>
              <w:top w:val="nil"/>
              <w:left w:val="nil"/>
              <w:bottom w:val="single" w:sz="4" w:space="0" w:color="auto"/>
              <w:right w:val="single" w:sz="4" w:space="0" w:color="auto"/>
            </w:tcBorders>
            <w:shd w:val="clear" w:color="auto" w:fill="auto"/>
            <w:textDirection w:val="btLr"/>
            <w:vAlign w:val="center"/>
            <w:hideMark/>
          </w:tcPr>
          <w:p w:rsidR="007038D6" w:rsidRPr="00D01274" w:rsidRDefault="007038D6" w:rsidP="00FB2333">
            <w:pPr>
              <w:rPr>
                <w:b/>
                <w:bCs/>
                <w:sz w:val="20"/>
                <w:szCs w:val="20"/>
                <w:lang w:val="en-US"/>
              </w:rPr>
            </w:pPr>
            <w:r w:rsidRPr="00D01274">
              <w:rPr>
                <w:b/>
                <w:bCs/>
                <w:sz w:val="20"/>
                <w:szCs w:val="20"/>
                <w:lang w:val="en-US"/>
              </w:rPr>
              <w:t>Brooksbank et al., 1974</w:t>
            </w:r>
            <w:r w:rsidR="006C0B00">
              <w:rPr>
                <w:b/>
                <w:bCs/>
                <w:sz w:val="20"/>
                <w:szCs w:val="20"/>
                <w:lang w:val="en-US"/>
              </w:rPr>
              <w:t xml:space="preserve"> </w:t>
            </w:r>
            <w:r w:rsidR="003A3B07" w:rsidRPr="006C0B00">
              <w:rPr>
                <w:b/>
                <w:bCs/>
                <w:sz w:val="20"/>
                <w:szCs w:val="20"/>
                <w:vertAlign w:val="superscript"/>
                <w:lang w:val="en-US"/>
              </w:rPr>
              <w:t>32</w:t>
            </w:r>
          </w:p>
        </w:tc>
        <w:tc>
          <w:tcPr>
            <w:tcW w:w="703" w:type="dxa"/>
            <w:tcBorders>
              <w:top w:val="nil"/>
              <w:left w:val="nil"/>
              <w:bottom w:val="single" w:sz="4" w:space="0" w:color="auto"/>
              <w:right w:val="single" w:sz="4" w:space="0" w:color="auto"/>
            </w:tcBorders>
            <w:shd w:val="clear" w:color="auto" w:fill="auto"/>
            <w:textDirection w:val="btLr"/>
            <w:vAlign w:val="center"/>
            <w:hideMark/>
          </w:tcPr>
          <w:p w:rsidR="007038D6" w:rsidRPr="00D01274" w:rsidRDefault="006C0B00" w:rsidP="00FB2333">
            <w:pPr>
              <w:rPr>
                <w:b/>
                <w:bCs/>
                <w:sz w:val="20"/>
                <w:szCs w:val="20"/>
                <w:lang w:val="en-US"/>
              </w:rPr>
            </w:pPr>
            <w:r>
              <w:rPr>
                <w:b/>
                <w:bCs/>
                <w:sz w:val="20"/>
                <w:szCs w:val="20"/>
                <w:lang w:val="en-US"/>
              </w:rPr>
              <w:t xml:space="preserve">Zeng et al., 1991 </w:t>
            </w:r>
            <w:r w:rsidR="003A3B07" w:rsidRPr="006C0B00">
              <w:rPr>
                <w:b/>
                <w:bCs/>
                <w:sz w:val="20"/>
                <w:szCs w:val="20"/>
                <w:vertAlign w:val="superscript"/>
                <w:lang w:val="en-US"/>
              </w:rPr>
              <w:t>33</w:t>
            </w:r>
          </w:p>
        </w:tc>
        <w:tc>
          <w:tcPr>
            <w:tcW w:w="703" w:type="dxa"/>
            <w:tcBorders>
              <w:top w:val="nil"/>
              <w:left w:val="nil"/>
              <w:bottom w:val="single" w:sz="4" w:space="0" w:color="auto"/>
              <w:right w:val="single" w:sz="4" w:space="0" w:color="auto"/>
            </w:tcBorders>
            <w:shd w:val="clear" w:color="auto" w:fill="auto"/>
            <w:textDirection w:val="btLr"/>
            <w:vAlign w:val="center"/>
            <w:hideMark/>
          </w:tcPr>
          <w:p w:rsidR="007038D6" w:rsidRPr="00D01274" w:rsidRDefault="007038D6" w:rsidP="00FB2333">
            <w:pPr>
              <w:rPr>
                <w:b/>
                <w:bCs/>
                <w:sz w:val="20"/>
                <w:szCs w:val="20"/>
                <w:lang w:val="en-US"/>
              </w:rPr>
            </w:pPr>
            <w:r w:rsidRPr="00D01274">
              <w:rPr>
                <w:b/>
                <w:bCs/>
                <w:sz w:val="20"/>
                <w:szCs w:val="20"/>
                <w:lang w:val="en-US"/>
              </w:rPr>
              <w:t>Zeng et al., 1992</w:t>
            </w:r>
            <w:r w:rsidR="006C0B00">
              <w:rPr>
                <w:b/>
                <w:bCs/>
                <w:sz w:val="20"/>
                <w:szCs w:val="20"/>
                <w:lang w:val="en-US"/>
              </w:rPr>
              <w:t xml:space="preserve"> </w:t>
            </w:r>
            <w:r w:rsidR="003A3B07" w:rsidRPr="006C0B00">
              <w:rPr>
                <w:b/>
                <w:bCs/>
                <w:sz w:val="20"/>
                <w:szCs w:val="20"/>
                <w:vertAlign w:val="superscript"/>
                <w:lang w:val="en-US"/>
              </w:rPr>
              <w:t>34</w:t>
            </w:r>
          </w:p>
        </w:tc>
        <w:tc>
          <w:tcPr>
            <w:tcW w:w="703" w:type="dxa"/>
            <w:tcBorders>
              <w:top w:val="nil"/>
              <w:left w:val="nil"/>
              <w:bottom w:val="single" w:sz="4" w:space="0" w:color="auto"/>
              <w:right w:val="single" w:sz="4" w:space="0" w:color="auto"/>
            </w:tcBorders>
            <w:shd w:val="clear" w:color="auto" w:fill="auto"/>
            <w:textDirection w:val="btLr"/>
            <w:vAlign w:val="center"/>
            <w:hideMark/>
          </w:tcPr>
          <w:p w:rsidR="007038D6" w:rsidRPr="00D01274" w:rsidRDefault="007038D6" w:rsidP="00FB2333">
            <w:pPr>
              <w:rPr>
                <w:b/>
                <w:bCs/>
                <w:sz w:val="20"/>
                <w:szCs w:val="20"/>
                <w:lang w:val="en-US"/>
              </w:rPr>
            </w:pPr>
            <w:r w:rsidRPr="00D01274">
              <w:rPr>
                <w:b/>
                <w:bCs/>
                <w:sz w:val="20"/>
                <w:szCs w:val="20"/>
                <w:lang w:val="en-US"/>
              </w:rPr>
              <w:t>Zeng et al., 1996</w:t>
            </w:r>
            <w:r w:rsidR="001A53C1">
              <w:rPr>
                <w:b/>
                <w:bCs/>
                <w:sz w:val="20"/>
                <w:szCs w:val="20"/>
                <w:lang w:val="en-US"/>
              </w:rPr>
              <w:t xml:space="preserve"> </w:t>
            </w:r>
            <w:r w:rsidR="003A3B07" w:rsidRPr="001A53C1">
              <w:rPr>
                <w:b/>
                <w:bCs/>
                <w:sz w:val="20"/>
                <w:szCs w:val="20"/>
                <w:vertAlign w:val="superscript"/>
                <w:lang w:val="en-US"/>
              </w:rPr>
              <w:t>35</w:t>
            </w:r>
          </w:p>
        </w:tc>
        <w:tc>
          <w:tcPr>
            <w:tcW w:w="703" w:type="dxa"/>
            <w:tcBorders>
              <w:top w:val="nil"/>
              <w:left w:val="nil"/>
              <w:bottom w:val="single" w:sz="4" w:space="0" w:color="auto"/>
              <w:right w:val="single" w:sz="4" w:space="0" w:color="auto"/>
            </w:tcBorders>
            <w:shd w:val="clear" w:color="auto" w:fill="auto"/>
            <w:textDirection w:val="btLr"/>
            <w:vAlign w:val="center"/>
            <w:hideMark/>
          </w:tcPr>
          <w:p w:rsidR="007038D6" w:rsidRPr="00D01274" w:rsidRDefault="007038D6" w:rsidP="00FB2333">
            <w:pPr>
              <w:rPr>
                <w:b/>
                <w:bCs/>
                <w:sz w:val="20"/>
                <w:szCs w:val="20"/>
                <w:lang w:val="en-US"/>
              </w:rPr>
            </w:pPr>
            <w:r w:rsidRPr="00D01274">
              <w:rPr>
                <w:b/>
                <w:bCs/>
                <w:sz w:val="20"/>
                <w:szCs w:val="20"/>
                <w:lang w:val="en-US"/>
              </w:rPr>
              <w:t>Munk et al., 2000</w:t>
            </w:r>
            <w:r w:rsidR="001A53C1">
              <w:rPr>
                <w:b/>
                <w:bCs/>
                <w:sz w:val="20"/>
                <w:szCs w:val="20"/>
                <w:lang w:val="en-US"/>
              </w:rPr>
              <w:t xml:space="preserve"> </w:t>
            </w:r>
            <w:r w:rsidR="003A3B07" w:rsidRPr="001A53C1">
              <w:rPr>
                <w:b/>
                <w:bCs/>
                <w:sz w:val="20"/>
                <w:szCs w:val="20"/>
                <w:vertAlign w:val="superscript"/>
                <w:lang w:val="en-US"/>
              </w:rPr>
              <w:t>36</w:t>
            </w:r>
          </w:p>
        </w:tc>
        <w:tc>
          <w:tcPr>
            <w:tcW w:w="703" w:type="dxa"/>
            <w:tcBorders>
              <w:top w:val="nil"/>
              <w:left w:val="nil"/>
              <w:bottom w:val="single" w:sz="4" w:space="0" w:color="auto"/>
              <w:right w:val="single" w:sz="4" w:space="0" w:color="auto"/>
            </w:tcBorders>
            <w:shd w:val="clear" w:color="auto" w:fill="auto"/>
            <w:textDirection w:val="btLr"/>
            <w:vAlign w:val="center"/>
            <w:hideMark/>
          </w:tcPr>
          <w:p w:rsidR="007038D6" w:rsidRPr="00D01274" w:rsidRDefault="007038D6" w:rsidP="00FB2333">
            <w:pPr>
              <w:rPr>
                <w:b/>
                <w:bCs/>
                <w:sz w:val="20"/>
                <w:szCs w:val="20"/>
                <w:lang w:val="en-US"/>
              </w:rPr>
            </w:pPr>
            <w:r w:rsidRPr="00D01274">
              <w:rPr>
                <w:b/>
                <w:bCs/>
                <w:sz w:val="20"/>
                <w:szCs w:val="20"/>
                <w:lang w:val="en-US"/>
              </w:rPr>
              <w:t>Curran et al, 2005</w:t>
            </w:r>
            <w:r w:rsidR="001A53C1">
              <w:rPr>
                <w:b/>
                <w:bCs/>
                <w:sz w:val="20"/>
                <w:szCs w:val="20"/>
                <w:lang w:val="en-US"/>
              </w:rPr>
              <w:t xml:space="preserve"> </w:t>
            </w:r>
            <w:r w:rsidR="003A3B07" w:rsidRPr="001A53C1">
              <w:rPr>
                <w:b/>
                <w:bCs/>
                <w:sz w:val="20"/>
                <w:szCs w:val="20"/>
                <w:vertAlign w:val="superscript"/>
                <w:lang w:val="en-US"/>
              </w:rPr>
              <w:t>37</w:t>
            </w:r>
          </w:p>
        </w:tc>
        <w:tc>
          <w:tcPr>
            <w:tcW w:w="703" w:type="dxa"/>
            <w:tcBorders>
              <w:top w:val="nil"/>
              <w:left w:val="nil"/>
              <w:bottom w:val="single" w:sz="4" w:space="0" w:color="auto"/>
              <w:right w:val="single" w:sz="4" w:space="0" w:color="auto"/>
            </w:tcBorders>
            <w:shd w:val="clear" w:color="auto" w:fill="auto"/>
            <w:textDirection w:val="btLr"/>
            <w:vAlign w:val="center"/>
            <w:hideMark/>
          </w:tcPr>
          <w:p w:rsidR="007038D6" w:rsidRPr="00D01274" w:rsidRDefault="007038D6" w:rsidP="00FB2333">
            <w:pPr>
              <w:rPr>
                <w:b/>
                <w:bCs/>
                <w:sz w:val="20"/>
                <w:szCs w:val="20"/>
                <w:lang w:val="en-US"/>
              </w:rPr>
            </w:pPr>
            <w:r w:rsidRPr="00D01274">
              <w:rPr>
                <w:b/>
                <w:bCs/>
                <w:sz w:val="20"/>
                <w:szCs w:val="20"/>
                <w:lang w:val="en-US"/>
              </w:rPr>
              <w:t>Curran et al, 2005</w:t>
            </w:r>
            <w:r w:rsidR="001A53C1">
              <w:rPr>
                <w:b/>
                <w:bCs/>
                <w:sz w:val="20"/>
                <w:szCs w:val="20"/>
                <w:lang w:val="en-US"/>
              </w:rPr>
              <w:t xml:space="preserve"> </w:t>
            </w:r>
            <w:r w:rsidR="003A3B07" w:rsidRPr="001A53C1">
              <w:rPr>
                <w:b/>
                <w:bCs/>
                <w:sz w:val="20"/>
                <w:szCs w:val="20"/>
                <w:vertAlign w:val="superscript"/>
                <w:lang w:val="en-US"/>
              </w:rPr>
              <w:t>38</w:t>
            </w:r>
          </w:p>
        </w:tc>
        <w:tc>
          <w:tcPr>
            <w:tcW w:w="703" w:type="dxa"/>
            <w:tcBorders>
              <w:top w:val="nil"/>
              <w:left w:val="nil"/>
              <w:bottom w:val="single" w:sz="4" w:space="0" w:color="auto"/>
              <w:right w:val="single" w:sz="4" w:space="0" w:color="auto"/>
            </w:tcBorders>
            <w:shd w:val="clear" w:color="auto" w:fill="auto"/>
            <w:textDirection w:val="btLr"/>
            <w:vAlign w:val="center"/>
            <w:hideMark/>
          </w:tcPr>
          <w:p w:rsidR="007038D6" w:rsidRPr="00D01274" w:rsidRDefault="007038D6" w:rsidP="00FB2333">
            <w:pPr>
              <w:rPr>
                <w:b/>
                <w:bCs/>
                <w:sz w:val="20"/>
                <w:szCs w:val="20"/>
                <w:lang w:val="en-US"/>
              </w:rPr>
            </w:pPr>
            <w:r w:rsidRPr="00D01274">
              <w:rPr>
                <w:b/>
                <w:bCs/>
                <w:sz w:val="20"/>
                <w:szCs w:val="20"/>
                <w:lang w:val="en-US"/>
              </w:rPr>
              <w:t>Penn et al., 2007</w:t>
            </w:r>
            <w:r w:rsidR="001A53C1">
              <w:rPr>
                <w:b/>
                <w:bCs/>
                <w:sz w:val="20"/>
                <w:szCs w:val="20"/>
                <w:lang w:val="en-US"/>
              </w:rPr>
              <w:t xml:space="preserve"> </w:t>
            </w:r>
            <w:r w:rsidR="003A3B07" w:rsidRPr="001A53C1">
              <w:rPr>
                <w:b/>
                <w:bCs/>
                <w:sz w:val="20"/>
                <w:szCs w:val="20"/>
                <w:vertAlign w:val="superscript"/>
                <w:lang w:val="en-US"/>
              </w:rPr>
              <w:t>30</w:t>
            </w:r>
          </w:p>
        </w:tc>
        <w:tc>
          <w:tcPr>
            <w:tcW w:w="703" w:type="dxa"/>
            <w:tcBorders>
              <w:top w:val="nil"/>
              <w:left w:val="nil"/>
              <w:bottom w:val="single" w:sz="4" w:space="0" w:color="auto"/>
              <w:right w:val="single" w:sz="4" w:space="0" w:color="auto"/>
            </w:tcBorders>
            <w:shd w:val="clear" w:color="auto" w:fill="auto"/>
            <w:textDirection w:val="btLr"/>
            <w:vAlign w:val="center"/>
            <w:hideMark/>
          </w:tcPr>
          <w:p w:rsidR="007038D6" w:rsidRPr="00D01274" w:rsidRDefault="007038D6" w:rsidP="00FB2333">
            <w:pPr>
              <w:rPr>
                <w:b/>
                <w:bCs/>
                <w:sz w:val="20"/>
                <w:szCs w:val="20"/>
                <w:lang w:val="en-US"/>
              </w:rPr>
            </w:pPr>
            <w:r w:rsidRPr="00D01274">
              <w:rPr>
                <w:b/>
                <w:bCs/>
                <w:sz w:val="20"/>
                <w:szCs w:val="20"/>
                <w:lang w:val="en-US"/>
              </w:rPr>
              <w:t>Bernier et al., 2000</w:t>
            </w:r>
            <w:r w:rsidR="001A53C1">
              <w:rPr>
                <w:b/>
                <w:bCs/>
                <w:sz w:val="20"/>
                <w:szCs w:val="20"/>
                <w:lang w:val="en-US"/>
              </w:rPr>
              <w:t xml:space="preserve"> </w:t>
            </w:r>
            <w:r w:rsidR="003A3B07" w:rsidRPr="001A53C1">
              <w:rPr>
                <w:b/>
                <w:bCs/>
                <w:sz w:val="20"/>
                <w:szCs w:val="20"/>
                <w:vertAlign w:val="superscript"/>
                <w:lang w:val="en-US"/>
              </w:rPr>
              <w:t>39</w:t>
            </w:r>
          </w:p>
        </w:tc>
        <w:tc>
          <w:tcPr>
            <w:tcW w:w="703" w:type="dxa"/>
            <w:tcBorders>
              <w:top w:val="nil"/>
              <w:left w:val="nil"/>
              <w:bottom w:val="single" w:sz="4" w:space="0" w:color="auto"/>
              <w:right w:val="single" w:sz="4" w:space="0" w:color="auto"/>
            </w:tcBorders>
            <w:shd w:val="clear" w:color="auto" w:fill="auto"/>
            <w:textDirection w:val="btLr"/>
            <w:vAlign w:val="center"/>
            <w:hideMark/>
          </w:tcPr>
          <w:p w:rsidR="007038D6" w:rsidRPr="00D01274" w:rsidRDefault="007038D6" w:rsidP="00FB2333">
            <w:pPr>
              <w:rPr>
                <w:b/>
                <w:bCs/>
                <w:sz w:val="20"/>
                <w:szCs w:val="20"/>
                <w:lang w:val="en-US"/>
              </w:rPr>
            </w:pPr>
            <w:r w:rsidRPr="00D01274">
              <w:rPr>
                <w:b/>
                <w:bCs/>
                <w:sz w:val="20"/>
                <w:szCs w:val="20"/>
                <w:lang w:val="en-US"/>
              </w:rPr>
              <w:t>Bernier et al., 2002</w:t>
            </w:r>
            <w:r w:rsidR="001A53C1">
              <w:rPr>
                <w:b/>
                <w:bCs/>
                <w:sz w:val="20"/>
                <w:szCs w:val="20"/>
                <w:lang w:val="en-US"/>
              </w:rPr>
              <w:t xml:space="preserve"> </w:t>
            </w:r>
            <w:r w:rsidR="003A3B07" w:rsidRPr="001A53C1">
              <w:rPr>
                <w:b/>
                <w:bCs/>
                <w:sz w:val="20"/>
                <w:szCs w:val="20"/>
                <w:vertAlign w:val="superscript"/>
                <w:lang w:val="en-US"/>
              </w:rPr>
              <w:t>40</w:t>
            </w:r>
          </w:p>
        </w:tc>
        <w:tc>
          <w:tcPr>
            <w:tcW w:w="703" w:type="dxa"/>
            <w:tcBorders>
              <w:top w:val="nil"/>
              <w:left w:val="nil"/>
              <w:bottom w:val="single" w:sz="4" w:space="0" w:color="auto"/>
              <w:right w:val="single" w:sz="4" w:space="0" w:color="auto"/>
            </w:tcBorders>
            <w:shd w:val="clear" w:color="auto" w:fill="auto"/>
            <w:textDirection w:val="btLr"/>
            <w:vAlign w:val="center"/>
            <w:hideMark/>
          </w:tcPr>
          <w:p w:rsidR="007038D6" w:rsidRPr="00D01274" w:rsidRDefault="007038D6" w:rsidP="00FB2333">
            <w:pPr>
              <w:rPr>
                <w:b/>
                <w:bCs/>
                <w:sz w:val="20"/>
                <w:szCs w:val="20"/>
                <w:lang w:val="en-US"/>
              </w:rPr>
            </w:pPr>
            <w:r w:rsidRPr="00D01274">
              <w:rPr>
                <w:b/>
                <w:bCs/>
                <w:sz w:val="20"/>
                <w:szCs w:val="20"/>
                <w:lang w:val="en-US"/>
              </w:rPr>
              <w:t>Zhang et al., 2005</w:t>
            </w:r>
            <w:r w:rsidR="001A53C1">
              <w:rPr>
                <w:b/>
                <w:bCs/>
                <w:sz w:val="20"/>
                <w:szCs w:val="20"/>
                <w:lang w:val="en-US"/>
              </w:rPr>
              <w:t xml:space="preserve"> </w:t>
            </w:r>
            <w:r w:rsidR="003A3B07" w:rsidRPr="001A53C1">
              <w:rPr>
                <w:b/>
                <w:bCs/>
                <w:sz w:val="20"/>
                <w:szCs w:val="20"/>
                <w:vertAlign w:val="superscript"/>
                <w:lang w:val="en-US"/>
              </w:rPr>
              <w:t>41</w:t>
            </w:r>
          </w:p>
        </w:tc>
        <w:tc>
          <w:tcPr>
            <w:tcW w:w="703" w:type="dxa"/>
            <w:tcBorders>
              <w:top w:val="nil"/>
              <w:left w:val="nil"/>
              <w:bottom w:val="single" w:sz="4" w:space="0" w:color="auto"/>
              <w:right w:val="single" w:sz="4" w:space="0" w:color="auto"/>
            </w:tcBorders>
            <w:shd w:val="clear" w:color="auto" w:fill="auto"/>
            <w:textDirection w:val="btLr"/>
            <w:vAlign w:val="center"/>
            <w:hideMark/>
          </w:tcPr>
          <w:p w:rsidR="007038D6" w:rsidRPr="00D01274" w:rsidRDefault="007038D6" w:rsidP="00FB2333">
            <w:pPr>
              <w:rPr>
                <w:b/>
                <w:bCs/>
                <w:sz w:val="20"/>
                <w:szCs w:val="20"/>
                <w:lang w:val="en-US"/>
              </w:rPr>
            </w:pPr>
            <w:r w:rsidRPr="00D01274">
              <w:rPr>
                <w:b/>
                <w:bCs/>
                <w:sz w:val="20"/>
                <w:szCs w:val="20"/>
                <w:lang w:val="en-US"/>
              </w:rPr>
              <w:t>Kanda et al., 1990</w:t>
            </w:r>
            <w:r w:rsidR="001A53C1">
              <w:rPr>
                <w:b/>
                <w:bCs/>
                <w:sz w:val="20"/>
                <w:szCs w:val="20"/>
                <w:lang w:val="en-US"/>
              </w:rPr>
              <w:t xml:space="preserve"> </w:t>
            </w:r>
            <w:r w:rsidR="003A3B07" w:rsidRPr="001A53C1">
              <w:rPr>
                <w:b/>
                <w:bCs/>
                <w:sz w:val="20"/>
                <w:szCs w:val="20"/>
                <w:vertAlign w:val="superscript"/>
                <w:lang w:val="en-US"/>
              </w:rPr>
              <w:t>42</w:t>
            </w:r>
          </w:p>
        </w:tc>
        <w:tc>
          <w:tcPr>
            <w:tcW w:w="703" w:type="dxa"/>
            <w:tcBorders>
              <w:top w:val="nil"/>
              <w:left w:val="nil"/>
              <w:bottom w:val="single" w:sz="4" w:space="0" w:color="auto"/>
              <w:right w:val="single" w:sz="4" w:space="0" w:color="auto"/>
            </w:tcBorders>
            <w:shd w:val="clear" w:color="auto" w:fill="auto"/>
            <w:textDirection w:val="btLr"/>
            <w:vAlign w:val="center"/>
            <w:hideMark/>
          </w:tcPr>
          <w:p w:rsidR="007038D6" w:rsidRPr="00D01274" w:rsidRDefault="007038D6" w:rsidP="00FB2333">
            <w:pPr>
              <w:rPr>
                <w:b/>
                <w:bCs/>
                <w:sz w:val="20"/>
                <w:szCs w:val="20"/>
                <w:lang w:val="en-US"/>
              </w:rPr>
            </w:pPr>
            <w:r w:rsidRPr="00D01274">
              <w:rPr>
                <w:b/>
                <w:bCs/>
                <w:sz w:val="20"/>
                <w:szCs w:val="20"/>
                <w:lang w:val="en-US"/>
              </w:rPr>
              <w:t>Haze et al., 2001</w:t>
            </w:r>
            <w:r w:rsidR="001A53C1">
              <w:rPr>
                <w:b/>
                <w:bCs/>
                <w:sz w:val="20"/>
                <w:szCs w:val="20"/>
                <w:lang w:val="en-US"/>
              </w:rPr>
              <w:t xml:space="preserve"> </w:t>
            </w:r>
            <w:r w:rsidR="003A3B07" w:rsidRPr="001A53C1">
              <w:rPr>
                <w:b/>
                <w:bCs/>
                <w:sz w:val="20"/>
                <w:szCs w:val="20"/>
                <w:vertAlign w:val="superscript"/>
                <w:lang w:val="en-US"/>
              </w:rPr>
              <w:t>43</w:t>
            </w:r>
          </w:p>
        </w:tc>
        <w:tc>
          <w:tcPr>
            <w:tcW w:w="933" w:type="dxa"/>
            <w:tcBorders>
              <w:top w:val="nil"/>
              <w:left w:val="nil"/>
              <w:bottom w:val="single" w:sz="4" w:space="0" w:color="auto"/>
              <w:right w:val="single" w:sz="4" w:space="0" w:color="auto"/>
            </w:tcBorders>
            <w:shd w:val="clear" w:color="auto" w:fill="auto"/>
            <w:textDirection w:val="btLr"/>
            <w:vAlign w:val="center"/>
            <w:hideMark/>
          </w:tcPr>
          <w:p w:rsidR="007038D6" w:rsidRPr="00D01274" w:rsidRDefault="007038D6" w:rsidP="00FB2333">
            <w:pPr>
              <w:rPr>
                <w:b/>
                <w:bCs/>
                <w:sz w:val="20"/>
                <w:szCs w:val="20"/>
                <w:lang w:val="en-US"/>
              </w:rPr>
            </w:pPr>
            <w:r w:rsidRPr="00D01274">
              <w:rPr>
                <w:b/>
                <w:bCs/>
                <w:sz w:val="20"/>
                <w:szCs w:val="20"/>
                <w:lang w:val="en-US"/>
              </w:rPr>
              <w:t>Ostrovskaya et al., 2001</w:t>
            </w:r>
            <w:r w:rsidR="001A53C1">
              <w:rPr>
                <w:b/>
                <w:bCs/>
                <w:sz w:val="20"/>
                <w:szCs w:val="20"/>
                <w:lang w:val="en-US"/>
              </w:rPr>
              <w:t xml:space="preserve"> </w:t>
            </w:r>
            <w:r w:rsidR="003A3B07" w:rsidRPr="001A53C1">
              <w:rPr>
                <w:b/>
                <w:bCs/>
                <w:sz w:val="20"/>
                <w:szCs w:val="20"/>
                <w:vertAlign w:val="superscript"/>
                <w:lang w:val="en-US"/>
              </w:rPr>
              <w:t>44</w:t>
            </w:r>
          </w:p>
        </w:tc>
        <w:tc>
          <w:tcPr>
            <w:tcW w:w="960" w:type="dxa"/>
            <w:tcBorders>
              <w:top w:val="nil"/>
              <w:left w:val="nil"/>
              <w:bottom w:val="single" w:sz="4" w:space="0" w:color="auto"/>
              <w:right w:val="single" w:sz="8" w:space="0" w:color="auto"/>
            </w:tcBorders>
            <w:shd w:val="clear" w:color="auto" w:fill="auto"/>
            <w:textDirection w:val="btLr"/>
            <w:vAlign w:val="center"/>
            <w:hideMark/>
          </w:tcPr>
          <w:p w:rsidR="007038D6" w:rsidRPr="00D01274" w:rsidRDefault="007038D6" w:rsidP="00FB2333">
            <w:pPr>
              <w:rPr>
                <w:b/>
                <w:bCs/>
                <w:sz w:val="20"/>
                <w:szCs w:val="20"/>
                <w:lang w:val="en-US"/>
              </w:rPr>
            </w:pPr>
            <w:r w:rsidRPr="00D01274">
              <w:rPr>
                <w:b/>
                <w:bCs/>
                <w:sz w:val="20"/>
                <w:szCs w:val="20"/>
                <w:lang w:val="en-US"/>
              </w:rPr>
              <w:t>Gallagher et al., 2008</w:t>
            </w:r>
            <w:r w:rsidR="001A53C1">
              <w:rPr>
                <w:b/>
                <w:bCs/>
                <w:sz w:val="20"/>
                <w:szCs w:val="20"/>
                <w:lang w:val="en-US"/>
              </w:rPr>
              <w:t xml:space="preserve"> </w:t>
            </w:r>
            <w:r w:rsidR="003A3B07" w:rsidRPr="001A53C1">
              <w:rPr>
                <w:b/>
                <w:bCs/>
                <w:sz w:val="20"/>
                <w:szCs w:val="20"/>
                <w:vertAlign w:val="superscript"/>
                <w:lang w:val="en-US"/>
              </w:rPr>
              <w:t>45</w:t>
            </w:r>
          </w:p>
        </w:tc>
      </w:tr>
      <w:tr w:rsidR="007038D6" w:rsidRPr="00D01274" w:rsidTr="000E2824">
        <w:trPr>
          <w:trHeight w:val="393"/>
        </w:trPr>
        <w:tc>
          <w:tcPr>
            <w:tcW w:w="1778" w:type="dxa"/>
            <w:tcBorders>
              <w:top w:val="nil"/>
              <w:left w:val="single" w:sz="8" w:space="0" w:color="auto"/>
              <w:bottom w:val="single" w:sz="4" w:space="0" w:color="auto"/>
              <w:right w:val="single" w:sz="4" w:space="0" w:color="auto"/>
            </w:tcBorders>
            <w:shd w:val="clear" w:color="auto" w:fill="auto"/>
            <w:noWrap/>
            <w:hideMark/>
          </w:tcPr>
          <w:p w:rsidR="007038D6" w:rsidRPr="00D01274" w:rsidRDefault="007038D6" w:rsidP="00FB2333">
            <w:pPr>
              <w:rPr>
                <w:b/>
                <w:bCs/>
                <w:sz w:val="20"/>
                <w:szCs w:val="20"/>
                <w:lang w:val="en-US"/>
              </w:rPr>
            </w:pPr>
            <w:r w:rsidRPr="00D01274">
              <w:rPr>
                <w:b/>
                <w:bCs/>
                <w:sz w:val="20"/>
                <w:szCs w:val="20"/>
                <w:lang w:val="en-US"/>
              </w:rPr>
              <w:t> </w:t>
            </w:r>
          </w:p>
        </w:tc>
        <w:tc>
          <w:tcPr>
            <w:tcW w:w="2155"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rPr>
                <w:b/>
                <w:bCs/>
                <w:lang w:val="en-US"/>
              </w:rPr>
            </w:pPr>
            <w:r w:rsidRPr="00D01274">
              <w:rPr>
                <w:b/>
                <w:bCs/>
                <w:lang w:val="en-US"/>
              </w:rPr>
              <w:t>No of candidates:</w:t>
            </w:r>
          </w:p>
        </w:tc>
        <w:tc>
          <w:tcPr>
            <w:tcW w:w="703"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b/>
                <w:bCs/>
                <w:sz w:val="20"/>
                <w:szCs w:val="20"/>
                <w:lang w:val="en-US"/>
              </w:rPr>
            </w:pPr>
            <w:r w:rsidRPr="00D01274">
              <w:rPr>
                <w:b/>
                <w:bCs/>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6</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28</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6</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14</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2</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8</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197</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4</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2</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15</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10</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22</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50</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25</w:t>
            </w:r>
          </w:p>
        </w:tc>
      </w:tr>
      <w:tr w:rsidR="007038D6" w:rsidRPr="00D01274" w:rsidTr="000E2824">
        <w:trPr>
          <w:trHeight w:val="379"/>
        </w:trPr>
        <w:tc>
          <w:tcPr>
            <w:tcW w:w="1778" w:type="dxa"/>
            <w:tcBorders>
              <w:top w:val="nil"/>
              <w:left w:val="single" w:sz="8" w:space="0" w:color="auto"/>
              <w:bottom w:val="single" w:sz="4" w:space="0" w:color="auto"/>
              <w:right w:val="single" w:sz="4" w:space="0" w:color="auto"/>
            </w:tcBorders>
            <w:shd w:val="clear" w:color="auto" w:fill="auto"/>
            <w:noWrap/>
            <w:vAlign w:val="center"/>
            <w:hideMark/>
          </w:tcPr>
          <w:p w:rsidR="007038D6" w:rsidRPr="00D01274" w:rsidRDefault="007038D6" w:rsidP="00FB2333">
            <w:pPr>
              <w:rPr>
                <w:b/>
                <w:bCs/>
                <w:lang w:val="en-US"/>
              </w:rPr>
            </w:pPr>
            <w:r w:rsidRPr="00D01274">
              <w:rPr>
                <w:b/>
                <w:bCs/>
                <w:lang w:val="en-US"/>
              </w:rPr>
              <w:t>Chemical Class</w:t>
            </w:r>
          </w:p>
        </w:tc>
        <w:tc>
          <w:tcPr>
            <w:tcW w:w="2155"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rPr>
                <w:b/>
                <w:bCs/>
                <w:lang w:val="en-US"/>
              </w:rPr>
            </w:pPr>
            <w:r w:rsidRPr="00D01274">
              <w:rPr>
                <w:b/>
                <w:bCs/>
                <w:lang w:val="en-US"/>
              </w:rPr>
              <w:t>Compounds</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b/>
                <w:bCs/>
                <w:sz w:val="20"/>
                <w:szCs w:val="20"/>
                <w:lang w:val="en-US"/>
              </w:rPr>
            </w:pPr>
            <w:r w:rsidRPr="00D01274">
              <w:rPr>
                <w:b/>
                <w:bCs/>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val="restart"/>
            <w:tcBorders>
              <w:top w:val="nil"/>
              <w:left w:val="single" w:sz="8" w:space="0" w:color="auto"/>
              <w:bottom w:val="single" w:sz="4" w:space="0" w:color="000000"/>
              <w:right w:val="single" w:sz="4" w:space="0" w:color="auto"/>
            </w:tcBorders>
            <w:shd w:val="clear" w:color="auto" w:fill="auto"/>
            <w:noWrap/>
            <w:hideMark/>
          </w:tcPr>
          <w:p w:rsidR="007038D6" w:rsidRPr="00D01274" w:rsidRDefault="007038D6" w:rsidP="00FB2333">
            <w:pPr>
              <w:rPr>
                <w:b/>
                <w:bCs/>
                <w:sz w:val="20"/>
                <w:szCs w:val="20"/>
                <w:lang w:val="en-US"/>
              </w:rPr>
            </w:pPr>
            <w:r w:rsidRPr="00D01274">
              <w:rPr>
                <w:b/>
                <w:bCs/>
                <w:sz w:val="20"/>
                <w:szCs w:val="20"/>
                <w:lang w:val="en-US"/>
              </w:rPr>
              <w:t>Alkenes</w:t>
            </w: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Alpha-pinene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Caryophylene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D-Limonene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Pentadecene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val="restart"/>
            <w:tcBorders>
              <w:top w:val="nil"/>
              <w:left w:val="single" w:sz="8" w:space="0" w:color="auto"/>
              <w:bottom w:val="single" w:sz="4" w:space="0" w:color="000000"/>
              <w:right w:val="single" w:sz="4" w:space="0" w:color="auto"/>
            </w:tcBorders>
            <w:shd w:val="clear" w:color="auto" w:fill="FFFFFF"/>
            <w:noWrap/>
            <w:hideMark/>
          </w:tcPr>
          <w:p w:rsidR="007038D6" w:rsidRPr="00D01274" w:rsidRDefault="007038D6" w:rsidP="00FB2333">
            <w:pPr>
              <w:rPr>
                <w:b/>
                <w:bCs/>
                <w:sz w:val="20"/>
                <w:szCs w:val="20"/>
                <w:lang w:val="en-US"/>
              </w:rPr>
            </w:pPr>
            <w:r w:rsidRPr="00D01274">
              <w:rPr>
                <w:b/>
                <w:bCs/>
                <w:sz w:val="20"/>
                <w:szCs w:val="20"/>
                <w:lang w:val="en-US"/>
              </w:rPr>
              <w:lastRenderedPageBreak/>
              <w:t>Alkanes</w:t>
            </w:r>
          </w:p>
        </w:tc>
        <w:tc>
          <w:tcPr>
            <w:tcW w:w="2155" w:type="dxa"/>
            <w:tcBorders>
              <w:top w:val="nil"/>
              <w:left w:val="nil"/>
              <w:bottom w:val="single" w:sz="4" w:space="0" w:color="auto"/>
              <w:right w:val="single" w:sz="4" w:space="0" w:color="auto"/>
            </w:tcBorders>
            <w:shd w:val="clear" w:color="auto" w:fill="FFFFFF"/>
            <w:noWrap/>
            <w:vAlign w:val="bottom"/>
            <w:hideMark/>
          </w:tcPr>
          <w:p w:rsidR="007038D6" w:rsidRPr="00D01274" w:rsidRDefault="007038D6" w:rsidP="00FB2333">
            <w:pPr>
              <w:rPr>
                <w:sz w:val="20"/>
                <w:szCs w:val="20"/>
                <w:lang w:val="en-US"/>
              </w:rPr>
            </w:pPr>
            <w:r w:rsidRPr="00D01274">
              <w:rPr>
                <w:sz w:val="20"/>
                <w:szCs w:val="20"/>
                <w:lang w:val="en-US"/>
              </w:rPr>
              <w:t>Eicosane</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Hexadecane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Pentadecane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Tetradecane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Tridecane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Dodecane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4-phenyltridecane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3-methyloctadecane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3-methylnonadecane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val="restart"/>
            <w:tcBorders>
              <w:top w:val="nil"/>
              <w:left w:val="single" w:sz="8" w:space="0" w:color="auto"/>
              <w:bottom w:val="single" w:sz="4" w:space="0" w:color="000000"/>
              <w:right w:val="single" w:sz="4" w:space="0" w:color="auto"/>
            </w:tcBorders>
            <w:shd w:val="clear" w:color="auto" w:fill="FFFFFF"/>
            <w:noWrap/>
            <w:hideMark/>
          </w:tcPr>
          <w:p w:rsidR="007038D6" w:rsidRPr="00D01274" w:rsidRDefault="007038D6" w:rsidP="00FB2333">
            <w:pPr>
              <w:rPr>
                <w:b/>
                <w:bCs/>
                <w:sz w:val="20"/>
                <w:szCs w:val="20"/>
                <w:lang w:val="en-US"/>
              </w:rPr>
            </w:pPr>
            <w:r w:rsidRPr="00D01274">
              <w:rPr>
                <w:b/>
                <w:bCs/>
                <w:sz w:val="20"/>
                <w:szCs w:val="20"/>
                <w:lang w:val="en-US"/>
              </w:rPr>
              <w:t>Alcohols &amp; Phenols</w:t>
            </w:r>
          </w:p>
        </w:tc>
        <w:tc>
          <w:tcPr>
            <w:tcW w:w="2155" w:type="dxa"/>
            <w:tcBorders>
              <w:top w:val="nil"/>
              <w:left w:val="nil"/>
              <w:bottom w:val="single" w:sz="4" w:space="0" w:color="auto"/>
              <w:right w:val="single" w:sz="4" w:space="0" w:color="auto"/>
            </w:tcBorders>
            <w:shd w:val="clear" w:color="auto" w:fill="FFFFFF"/>
            <w:noWrap/>
            <w:vAlign w:val="bottom"/>
            <w:hideMark/>
          </w:tcPr>
          <w:p w:rsidR="007038D6" w:rsidRPr="00D01274" w:rsidRDefault="007038D6" w:rsidP="00FB2333">
            <w:pPr>
              <w:rPr>
                <w:sz w:val="20"/>
                <w:szCs w:val="20"/>
                <w:lang w:val="en-US"/>
              </w:rPr>
            </w:pPr>
            <w:r w:rsidRPr="00D01274">
              <w:rPr>
                <w:sz w:val="20"/>
                <w:szCs w:val="20"/>
                <w:lang w:val="en-US"/>
              </w:rPr>
              <w:t>Cedrol</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2-ethyl hexanol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5-methyl-2-isopropyl cyclohexanol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Benyl alcohol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Hexadecanol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Phenol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2-phenylethanol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1-tridecanol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tetradecanol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Geraniol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2-hexanol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3-hexanol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Butanol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Eugenol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val="restart"/>
            <w:tcBorders>
              <w:top w:val="nil"/>
              <w:left w:val="single" w:sz="8" w:space="0" w:color="auto"/>
              <w:bottom w:val="single" w:sz="4" w:space="0" w:color="000000"/>
              <w:right w:val="single" w:sz="4" w:space="0" w:color="auto"/>
            </w:tcBorders>
            <w:shd w:val="clear" w:color="auto" w:fill="FFFFFF"/>
            <w:noWrap/>
            <w:hideMark/>
          </w:tcPr>
          <w:p w:rsidR="007038D6" w:rsidRPr="00D01274" w:rsidRDefault="007038D6" w:rsidP="00FB2333">
            <w:pPr>
              <w:rPr>
                <w:b/>
                <w:bCs/>
                <w:sz w:val="20"/>
                <w:szCs w:val="20"/>
                <w:lang w:val="en-US"/>
              </w:rPr>
            </w:pPr>
            <w:r w:rsidRPr="00D01274">
              <w:rPr>
                <w:b/>
                <w:bCs/>
                <w:sz w:val="20"/>
                <w:szCs w:val="20"/>
                <w:lang w:val="en-US"/>
              </w:rPr>
              <w:t>Aldehydes</w:t>
            </w:r>
          </w:p>
        </w:tc>
        <w:tc>
          <w:tcPr>
            <w:tcW w:w="2155" w:type="dxa"/>
            <w:tcBorders>
              <w:top w:val="nil"/>
              <w:left w:val="nil"/>
              <w:bottom w:val="single" w:sz="4" w:space="0" w:color="auto"/>
              <w:right w:val="single" w:sz="4" w:space="0" w:color="auto"/>
            </w:tcBorders>
            <w:shd w:val="clear" w:color="auto" w:fill="FFFFFF"/>
            <w:noWrap/>
            <w:vAlign w:val="bottom"/>
            <w:hideMark/>
          </w:tcPr>
          <w:p w:rsidR="007038D6" w:rsidRPr="00D01274" w:rsidRDefault="007038D6" w:rsidP="00FB2333">
            <w:pPr>
              <w:rPr>
                <w:sz w:val="20"/>
                <w:szCs w:val="20"/>
                <w:lang w:val="en-US"/>
              </w:rPr>
            </w:pPr>
            <w:r w:rsidRPr="00D01274">
              <w:rPr>
                <w:sz w:val="20"/>
                <w:szCs w:val="20"/>
                <w:lang w:val="en-US"/>
              </w:rPr>
              <w:t>Benzaldehyde</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FFFFFF"/>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Decanal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Nonanal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2-Nonenal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Hexanal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Heptanal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Octanal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Undecanal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Dodecanal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Geranial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Tridecanal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Lilial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val="restart"/>
            <w:tcBorders>
              <w:top w:val="nil"/>
              <w:left w:val="single" w:sz="8" w:space="0" w:color="auto"/>
              <w:bottom w:val="single" w:sz="4" w:space="0" w:color="000000"/>
              <w:right w:val="single" w:sz="4" w:space="0" w:color="auto"/>
            </w:tcBorders>
            <w:shd w:val="clear" w:color="auto" w:fill="auto"/>
            <w:noWrap/>
            <w:hideMark/>
          </w:tcPr>
          <w:p w:rsidR="007038D6" w:rsidRPr="00D01274" w:rsidRDefault="007038D6" w:rsidP="00FB2333">
            <w:pPr>
              <w:rPr>
                <w:b/>
                <w:bCs/>
                <w:sz w:val="20"/>
                <w:szCs w:val="20"/>
                <w:lang w:val="en-US"/>
              </w:rPr>
            </w:pPr>
            <w:r w:rsidRPr="00D01274">
              <w:rPr>
                <w:b/>
                <w:bCs/>
                <w:sz w:val="20"/>
                <w:szCs w:val="20"/>
                <w:lang w:val="en-US"/>
              </w:rPr>
              <w:t>Esters</w:t>
            </w: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Methyl salicylate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Isobornyl propionate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Hexadecanoic acid-methyl ester</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r w:rsidR="00FC47E7"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8F2E82" w:rsidP="00FB2333">
            <w:pPr>
              <w:jc w:val="center"/>
              <w:rPr>
                <w:sz w:val="20"/>
                <w:szCs w:val="20"/>
                <w:lang w:val="en-US"/>
              </w:rPr>
            </w:pPr>
            <w:r w:rsidRPr="00D01274">
              <w:rPr>
                <w:sz w:val="20"/>
                <w:szCs w:val="20"/>
                <w:lang w:val="en-US"/>
              </w:rPr>
              <w:t>X</w:t>
            </w:r>
            <w:r w:rsidR="007038D6"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Hexadecanoic acid-dimethyl ester</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FC47E7" w:rsidP="00FB2333">
            <w:pPr>
              <w:jc w:val="center"/>
              <w:rPr>
                <w:sz w:val="20"/>
                <w:szCs w:val="20"/>
                <w:lang w:val="en-US"/>
              </w:rPr>
            </w:pPr>
            <w:r w:rsidRPr="00D01274">
              <w:rPr>
                <w:sz w:val="20"/>
                <w:szCs w:val="20"/>
                <w:lang w:val="en-US"/>
              </w:rPr>
              <w:t>X</w:t>
            </w:r>
            <w:r w:rsidR="007038D6"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8F2E82" w:rsidP="00FB2333">
            <w:pPr>
              <w:jc w:val="center"/>
              <w:rPr>
                <w:sz w:val="20"/>
                <w:szCs w:val="20"/>
                <w:lang w:val="en-US"/>
              </w:rPr>
            </w:pPr>
            <w:r w:rsidRPr="00D01274">
              <w:rPr>
                <w:sz w:val="20"/>
                <w:szCs w:val="20"/>
                <w:lang w:val="en-US"/>
              </w:rPr>
              <w:t>X</w:t>
            </w:r>
            <w:r w:rsidR="007038D6"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Nonanoic acid-methyl ester</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r w:rsidR="00FC47E7"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8F2E82"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Tridecanoic acid-methyl ester</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r w:rsidR="00FC47E7"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r w:rsidR="008F2E82"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val="restart"/>
            <w:tcBorders>
              <w:top w:val="nil"/>
              <w:left w:val="single" w:sz="8" w:space="0" w:color="auto"/>
              <w:bottom w:val="single" w:sz="4" w:space="0" w:color="000000"/>
              <w:right w:val="single" w:sz="4" w:space="0" w:color="auto"/>
            </w:tcBorders>
            <w:shd w:val="clear" w:color="auto" w:fill="auto"/>
            <w:noWrap/>
            <w:hideMark/>
          </w:tcPr>
          <w:p w:rsidR="007038D6" w:rsidRPr="00D01274" w:rsidRDefault="007038D6" w:rsidP="00FB2333">
            <w:pPr>
              <w:rPr>
                <w:b/>
                <w:bCs/>
                <w:sz w:val="20"/>
                <w:szCs w:val="20"/>
                <w:lang w:val="en-US"/>
              </w:rPr>
            </w:pPr>
            <w:r w:rsidRPr="00D01274">
              <w:rPr>
                <w:b/>
                <w:bCs/>
                <w:sz w:val="20"/>
                <w:szCs w:val="20"/>
                <w:lang w:val="en-US"/>
              </w:rPr>
              <w:t>Acids</w:t>
            </w: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7-Octenoic acid</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Propanoic acid</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Butanoic acid</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Hexanoic acid</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Heptanoic acid</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Octanoic acid</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Nonanoic acid</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Decanoic acid</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undecanoic acid</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Dodecanoic acid</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3-methyl-2-hexenoic acid</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2-methylhexanoic</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r w:rsidR="000E2824"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2-methylheptanoic</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r w:rsidR="000E2824"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2-methyloctanoic</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r w:rsidR="000E2824"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2-ethylhexanoic</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r w:rsidR="000E2824"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4-ethyldecanoic</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r w:rsidR="000E2824"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Acetic acid</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Lactic acid</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val="restart"/>
            <w:tcBorders>
              <w:top w:val="nil"/>
              <w:left w:val="single" w:sz="8" w:space="0" w:color="auto"/>
              <w:bottom w:val="single" w:sz="4" w:space="0" w:color="000000"/>
              <w:right w:val="single" w:sz="4" w:space="0" w:color="auto"/>
            </w:tcBorders>
            <w:shd w:val="clear" w:color="auto" w:fill="auto"/>
            <w:hideMark/>
          </w:tcPr>
          <w:p w:rsidR="007038D6" w:rsidRPr="00D01274" w:rsidRDefault="007038D6" w:rsidP="00FB2333">
            <w:pPr>
              <w:rPr>
                <w:b/>
                <w:bCs/>
                <w:sz w:val="20"/>
                <w:szCs w:val="20"/>
                <w:lang w:val="en-US"/>
              </w:rPr>
            </w:pPr>
            <w:r w:rsidRPr="00D01274">
              <w:rPr>
                <w:b/>
                <w:bCs/>
                <w:sz w:val="20"/>
                <w:szCs w:val="20"/>
                <w:lang w:val="en-US"/>
              </w:rPr>
              <w:t>Aliphatic/aromatic</w:t>
            </w: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naphthalene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Nonane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Toluene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val="restart"/>
            <w:tcBorders>
              <w:top w:val="nil"/>
              <w:left w:val="single" w:sz="8" w:space="0" w:color="auto"/>
              <w:bottom w:val="single" w:sz="4" w:space="0" w:color="000000"/>
              <w:right w:val="single" w:sz="4" w:space="0" w:color="auto"/>
            </w:tcBorders>
            <w:shd w:val="clear" w:color="auto" w:fill="auto"/>
            <w:noWrap/>
            <w:hideMark/>
          </w:tcPr>
          <w:p w:rsidR="007038D6" w:rsidRPr="00D01274" w:rsidRDefault="007038D6" w:rsidP="00FB2333">
            <w:pPr>
              <w:rPr>
                <w:b/>
                <w:bCs/>
                <w:sz w:val="20"/>
                <w:szCs w:val="20"/>
                <w:lang w:val="en-US"/>
              </w:rPr>
            </w:pPr>
            <w:r w:rsidRPr="00D01274">
              <w:rPr>
                <w:b/>
                <w:bCs/>
                <w:sz w:val="20"/>
                <w:szCs w:val="20"/>
                <w:lang w:val="en-US"/>
              </w:rPr>
              <w:lastRenderedPageBreak/>
              <w:t>Ketones</w:t>
            </w: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6-Methyl-5-hepten-2-one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2-propanone (or acetone)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r>
      <w:tr w:rsidR="007038D6" w:rsidRPr="00D01274" w:rsidTr="000E2824">
        <w:trPr>
          <w:trHeight w:val="300"/>
        </w:trPr>
        <w:tc>
          <w:tcPr>
            <w:tcW w:w="1778" w:type="dxa"/>
            <w:vMerge w:val="restart"/>
            <w:tcBorders>
              <w:top w:val="nil"/>
              <w:left w:val="single" w:sz="8" w:space="0" w:color="auto"/>
              <w:bottom w:val="single" w:sz="4" w:space="0" w:color="000000"/>
              <w:right w:val="single" w:sz="4" w:space="0" w:color="auto"/>
            </w:tcBorders>
            <w:shd w:val="clear" w:color="auto" w:fill="auto"/>
            <w:noWrap/>
            <w:hideMark/>
          </w:tcPr>
          <w:p w:rsidR="007038D6" w:rsidRPr="00D01274" w:rsidRDefault="007038D6" w:rsidP="00FB2333">
            <w:pPr>
              <w:rPr>
                <w:b/>
                <w:bCs/>
                <w:sz w:val="20"/>
                <w:szCs w:val="20"/>
                <w:lang w:val="en-US"/>
              </w:rPr>
            </w:pPr>
            <w:r w:rsidRPr="00D01274">
              <w:rPr>
                <w:b/>
                <w:bCs/>
                <w:sz w:val="20"/>
                <w:szCs w:val="20"/>
                <w:lang w:val="en-US"/>
              </w:rPr>
              <w:t>Steroids</w:t>
            </w: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Cholesterol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Squalene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fr-FR"/>
              </w:rPr>
            </w:pPr>
            <w:r w:rsidRPr="00D01274">
              <w:rPr>
                <w:sz w:val="20"/>
                <w:szCs w:val="20"/>
                <w:lang w:val="fr-FR"/>
              </w:rPr>
              <w:t>5a-androst-16-en-3a-ol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fr-FR"/>
              </w:rPr>
            </w:pPr>
            <w:r w:rsidRPr="00D01274">
              <w:rPr>
                <w:sz w:val="20"/>
                <w:szCs w:val="20"/>
                <w:lang w:val="fr-FR"/>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fr-FR"/>
              </w:rPr>
            </w:pPr>
            <w:r w:rsidRPr="00D01274">
              <w:rPr>
                <w:sz w:val="20"/>
                <w:szCs w:val="20"/>
                <w:lang w:val="fr-FR"/>
              </w:rPr>
              <w:t>5a-androst-16-en-3b-ol</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fr-FR"/>
              </w:rPr>
            </w:pPr>
            <w:r w:rsidRPr="00D01274">
              <w:rPr>
                <w:sz w:val="20"/>
                <w:szCs w:val="20"/>
                <w:lang w:val="fr-FR"/>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4"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5a-androst-16-en-3-one</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val="restart"/>
            <w:tcBorders>
              <w:top w:val="nil"/>
              <w:left w:val="single" w:sz="8" w:space="0" w:color="auto"/>
              <w:bottom w:val="single" w:sz="8" w:space="0" w:color="000000"/>
              <w:right w:val="single" w:sz="4" w:space="0" w:color="auto"/>
            </w:tcBorders>
            <w:shd w:val="clear" w:color="auto" w:fill="auto"/>
            <w:noWrap/>
            <w:hideMark/>
          </w:tcPr>
          <w:p w:rsidR="007038D6" w:rsidRPr="00D01274" w:rsidRDefault="001D22A3" w:rsidP="00FB2333">
            <w:pPr>
              <w:rPr>
                <w:b/>
                <w:bCs/>
                <w:sz w:val="20"/>
                <w:szCs w:val="20"/>
                <w:lang w:val="en-US"/>
              </w:rPr>
            </w:pPr>
            <w:r w:rsidRPr="00D01274">
              <w:rPr>
                <w:b/>
                <w:bCs/>
                <w:sz w:val="20"/>
                <w:szCs w:val="20"/>
                <w:lang w:val="en-US"/>
              </w:rPr>
              <w:t>Misc</w:t>
            </w:r>
            <w:r w:rsidR="007038D6" w:rsidRPr="00D01274">
              <w:rPr>
                <w:b/>
                <w:bCs/>
                <w:sz w:val="20"/>
                <w:szCs w:val="20"/>
                <w:lang w:val="en-US"/>
              </w:rPr>
              <w:t>ellaneous</w:t>
            </w: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Diphenyl ether</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8"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4"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tetramethyl thiourea</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4"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r w:rsidR="007038D6" w:rsidRPr="00D01274" w:rsidTr="000E2824">
        <w:trPr>
          <w:trHeight w:val="300"/>
        </w:trPr>
        <w:tc>
          <w:tcPr>
            <w:tcW w:w="1778" w:type="dxa"/>
            <w:vMerge/>
            <w:tcBorders>
              <w:top w:val="nil"/>
              <w:left w:val="single" w:sz="8" w:space="0" w:color="auto"/>
              <w:bottom w:val="single" w:sz="8" w:space="0" w:color="000000"/>
              <w:right w:val="single" w:sz="4" w:space="0" w:color="auto"/>
            </w:tcBorders>
            <w:vAlign w:val="center"/>
            <w:hideMark/>
          </w:tcPr>
          <w:p w:rsidR="007038D6" w:rsidRPr="00D01274" w:rsidRDefault="007038D6" w:rsidP="00FB2333">
            <w:pPr>
              <w:rPr>
                <w:b/>
                <w:bCs/>
                <w:sz w:val="20"/>
                <w:szCs w:val="20"/>
                <w:lang w:val="en-US"/>
              </w:rPr>
            </w:pPr>
          </w:p>
        </w:tc>
        <w:tc>
          <w:tcPr>
            <w:tcW w:w="2155" w:type="dxa"/>
            <w:tcBorders>
              <w:top w:val="nil"/>
              <w:left w:val="nil"/>
              <w:bottom w:val="single" w:sz="8" w:space="0" w:color="auto"/>
              <w:right w:val="single" w:sz="4" w:space="0" w:color="auto"/>
            </w:tcBorders>
            <w:shd w:val="clear" w:color="auto" w:fill="auto"/>
            <w:noWrap/>
            <w:vAlign w:val="bottom"/>
            <w:hideMark/>
          </w:tcPr>
          <w:p w:rsidR="007038D6" w:rsidRPr="00D01274" w:rsidRDefault="007038D6" w:rsidP="00FB2333">
            <w:pPr>
              <w:rPr>
                <w:sz w:val="20"/>
                <w:szCs w:val="20"/>
                <w:lang w:val="en-US"/>
              </w:rPr>
            </w:pPr>
            <w:r w:rsidRPr="00D01274">
              <w:rPr>
                <w:sz w:val="20"/>
                <w:szCs w:val="20"/>
                <w:lang w:val="en-US"/>
              </w:rPr>
              <w:t>Acetophenone</w:t>
            </w:r>
          </w:p>
        </w:tc>
        <w:tc>
          <w:tcPr>
            <w:tcW w:w="703" w:type="dxa"/>
            <w:tcBorders>
              <w:top w:val="nil"/>
              <w:left w:val="nil"/>
              <w:bottom w:val="single" w:sz="8"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8"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8"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8"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8"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8"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8"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8"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8"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8"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8"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X</w:t>
            </w:r>
          </w:p>
        </w:tc>
        <w:tc>
          <w:tcPr>
            <w:tcW w:w="703" w:type="dxa"/>
            <w:tcBorders>
              <w:top w:val="nil"/>
              <w:left w:val="nil"/>
              <w:bottom w:val="single" w:sz="8"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703" w:type="dxa"/>
            <w:tcBorders>
              <w:top w:val="nil"/>
              <w:left w:val="nil"/>
              <w:bottom w:val="single" w:sz="8"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33" w:type="dxa"/>
            <w:tcBorders>
              <w:top w:val="nil"/>
              <w:left w:val="nil"/>
              <w:bottom w:val="single" w:sz="8" w:space="0" w:color="auto"/>
              <w:right w:val="single" w:sz="4"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c>
          <w:tcPr>
            <w:tcW w:w="960" w:type="dxa"/>
            <w:tcBorders>
              <w:top w:val="nil"/>
              <w:left w:val="nil"/>
              <w:bottom w:val="single" w:sz="8" w:space="0" w:color="auto"/>
              <w:right w:val="single" w:sz="8" w:space="0" w:color="auto"/>
            </w:tcBorders>
            <w:shd w:val="clear" w:color="auto" w:fill="auto"/>
            <w:noWrap/>
            <w:vAlign w:val="center"/>
            <w:hideMark/>
          </w:tcPr>
          <w:p w:rsidR="007038D6" w:rsidRPr="00D01274" w:rsidRDefault="007038D6" w:rsidP="00FB2333">
            <w:pPr>
              <w:jc w:val="center"/>
              <w:rPr>
                <w:sz w:val="20"/>
                <w:szCs w:val="20"/>
                <w:lang w:val="en-US"/>
              </w:rPr>
            </w:pPr>
            <w:r w:rsidRPr="00D01274">
              <w:rPr>
                <w:sz w:val="20"/>
                <w:szCs w:val="20"/>
                <w:lang w:val="en-US"/>
              </w:rPr>
              <w:t> </w:t>
            </w:r>
          </w:p>
        </w:tc>
      </w:tr>
    </w:tbl>
    <w:p w:rsidR="007038D6" w:rsidRPr="00D01274" w:rsidRDefault="007038D6">
      <w:pPr>
        <w:rPr>
          <w:b/>
          <w:sz w:val="24"/>
          <w:szCs w:val="24"/>
          <w:lang w:val="en-US"/>
        </w:rPr>
        <w:sectPr w:rsidR="007038D6" w:rsidRPr="00D01274" w:rsidSect="008F044D">
          <w:pgSz w:w="16838" w:h="11906" w:orient="landscape"/>
          <w:pgMar w:top="1440" w:right="1440" w:bottom="1440" w:left="1440" w:header="708" w:footer="708" w:gutter="0"/>
          <w:cols w:space="708"/>
          <w:docGrid w:linePitch="360"/>
        </w:sectPr>
      </w:pPr>
    </w:p>
    <w:p w:rsidR="000F76CA" w:rsidRPr="00D01274" w:rsidRDefault="000F76CA" w:rsidP="004E1D19">
      <w:pPr>
        <w:pStyle w:val="ListParagraph"/>
        <w:keepNext/>
        <w:keepLines/>
        <w:numPr>
          <w:ilvl w:val="0"/>
          <w:numId w:val="11"/>
        </w:numPr>
        <w:spacing w:before="40" w:after="0" w:line="480" w:lineRule="auto"/>
        <w:contextualSpacing w:val="0"/>
        <w:outlineLvl w:val="1"/>
        <w:rPr>
          <w:rFonts w:eastAsiaTheme="majorEastAsia" w:cstheme="majorBidi"/>
          <w:b/>
          <w:vanish/>
          <w:sz w:val="24"/>
          <w:szCs w:val="24"/>
          <w:lang w:val="en-US"/>
        </w:rPr>
      </w:pPr>
      <w:bookmarkStart w:id="698" w:name="_Toc434422750"/>
      <w:bookmarkStart w:id="699" w:name="_Toc436424522"/>
      <w:bookmarkStart w:id="700" w:name="_Toc436481022"/>
      <w:bookmarkStart w:id="701" w:name="_Toc436489826"/>
      <w:bookmarkStart w:id="702" w:name="_Toc436506702"/>
      <w:bookmarkStart w:id="703" w:name="_Toc436565846"/>
      <w:bookmarkStart w:id="704" w:name="_Toc436584073"/>
      <w:bookmarkStart w:id="705" w:name="_Toc436584229"/>
      <w:bookmarkStart w:id="706" w:name="_Toc436584281"/>
      <w:bookmarkStart w:id="707" w:name="_Toc436584418"/>
      <w:bookmarkStart w:id="708" w:name="_Toc436668704"/>
      <w:bookmarkStart w:id="709" w:name="_Toc436733879"/>
      <w:bookmarkStart w:id="710" w:name="_Toc436741565"/>
      <w:bookmarkStart w:id="711" w:name="_Toc436766199"/>
      <w:bookmarkStart w:id="712" w:name="_Toc436766282"/>
      <w:bookmarkStart w:id="713" w:name="_Toc436766446"/>
      <w:bookmarkStart w:id="714" w:name="_Toc436766502"/>
      <w:bookmarkStart w:id="715" w:name="_Toc437024500"/>
      <w:bookmarkStart w:id="716" w:name="_Toc437102887"/>
      <w:bookmarkStart w:id="717" w:name="_Toc437233426"/>
      <w:bookmarkStart w:id="718" w:name="_Toc437233565"/>
      <w:bookmarkStart w:id="719" w:name="_Toc437942754"/>
      <w:bookmarkStart w:id="720" w:name="_Toc440276630"/>
      <w:bookmarkStart w:id="721" w:name="_Toc440276686"/>
      <w:bookmarkStart w:id="722" w:name="_Toc440291005"/>
      <w:bookmarkStart w:id="723" w:name="_Toc440291284"/>
      <w:bookmarkStart w:id="724" w:name="_Toc440898234"/>
      <w:bookmarkStart w:id="725" w:name="_Toc440984170"/>
      <w:bookmarkStart w:id="726" w:name="_Toc441048276"/>
      <w:bookmarkStart w:id="727" w:name="_Toc441565584"/>
      <w:bookmarkStart w:id="728" w:name="_Toc448757117"/>
      <w:bookmarkStart w:id="729" w:name="_Toc448849081"/>
      <w:bookmarkStart w:id="730" w:name="_Toc448849210"/>
      <w:bookmarkStart w:id="731" w:name="_Toc449002392"/>
      <w:bookmarkStart w:id="732" w:name="_Toc449614875"/>
      <w:bookmarkStart w:id="733" w:name="_Toc449625620"/>
      <w:bookmarkStart w:id="734" w:name="_Toc449627544"/>
      <w:bookmarkStart w:id="735" w:name="_Toc452131730"/>
      <w:bookmarkStart w:id="736" w:name="_Toc455739899"/>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rsidR="000F76CA" w:rsidRPr="00D01274" w:rsidRDefault="000F76CA" w:rsidP="004E1D19">
      <w:pPr>
        <w:pStyle w:val="ListParagraph"/>
        <w:keepNext/>
        <w:keepLines/>
        <w:numPr>
          <w:ilvl w:val="0"/>
          <w:numId w:val="11"/>
        </w:numPr>
        <w:spacing w:before="40" w:after="0" w:line="480" w:lineRule="auto"/>
        <w:contextualSpacing w:val="0"/>
        <w:outlineLvl w:val="1"/>
        <w:rPr>
          <w:rFonts w:eastAsiaTheme="majorEastAsia" w:cstheme="majorBidi"/>
          <w:b/>
          <w:vanish/>
          <w:sz w:val="24"/>
          <w:szCs w:val="24"/>
          <w:lang w:val="en-US"/>
        </w:rPr>
      </w:pPr>
      <w:bookmarkStart w:id="737" w:name="_Toc434422751"/>
      <w:bookmarkStart w:id="738" w:name="_Toc436424523"/>
      <w:bookmarkStart w:id="739" w:name="_Toc436481023"/>
      <w:bookmarkStart w:id="740" w:name="_Toc436489827"/>
      <w:bookmarkStart w:id="741" w:name="_Toc436506703"/>
      <w:bookmarkStart w:id="742" w:name="_Toc436565847"/>
      <w:bookmarkStart w:id="743" w:name="_Toc436584074"/>
      <w:bookmarkStart w:id="744" w:name="_Toc436584230"/>
      <w:bookmarkStart w:id="745" w:name="_Toc436584282"/>
      <w:bookmarkStart w:id="746" w:name="_Toc436584419"/>
      <w:bookmarkStart w:id="747" w:name="_Toc436668705"/>
      <w:bookmarkStart w:id="748" w:name="_Toc436733880"/>
      <w:bookmarkStart w:id="749" w:name="_Toc436741566"/>
      <w:bookmarkStart w:id="750" w:name="_Toc436766200"/>
      <w:bookmarkStart w:id="751" w:name="_Toc436766283"/>
      <w:bookmarkStart w:id="752" w:name="_Toc436766447"/>
      <w:bookmarkStart w:id="753" w:name="_Toc436766503"/>
      <w:bookmarkStart w:id="754" w:name="_Toc437024501"/>
      <w:bookmarkStart w:id="755" w:name="_Toc437102888"/>
      <w:bookmarkStart w:id="756" w:name="_Toc437233427"/>
      <w:bookmarkStart w:id="757" w:name="_Toc437233566"/>
      <w:bookmarkStart w:id="758" w:name="_Toc437942755"/>
      <w:bookmarkStart w:id="759" w:name="_Toc440276631"/>
      <w:bookmarkStart w:id="760" w:name="_Toc440276687"/>
      <w:bookmarkStart w:id="761" w:name="_Toc440291006"/>
      <w:bookmarkStart w:id="762" w:name="_Toc440291285"/>
      <w:bookmarkStart w:id="763" w:name="_Toc440898235"/>
      <w:bookmarkStart w:id="764" w:name="_Toc440984171"/>
      <w:bookmarkStart w:id="765" w:name="_Toc441048277"/>
      <w:bookmarkStart w:id="766" w:name="_Toc441565585"/>
      <w:bookmarkStart w:id="767" w:name="_Toc448757118"/>
      <w:bookmarkStart w:id="768" w:name="_Toc448849082"/>
      <w:bookmarkStart w:id="769" w:name="_Toc448849211"/>
      <w:bookmarkStart w:id="770" w:name="_Toc449002393"/>
      <w:bookmarkStart w:id="771" w:name="_Toc449614876"/>
      <w:bookmarkStart w:id="772" w:name="_Toc449625621"/>
      <w:bookmarkStart w:id="773" w:name="_Toc449627545"/>
      <w:bookmarkStart w:id="774" w:name="_Toc452131731"/>
      <w:bookmarkStart w:id="775" w:name="_Toc455739900"/>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rsidR="000F76CA" w:rsidRPr="00D01274" w:rsidRDefault="000F76CA" w:rsidP="004E1D19">
      <w:pPr>
        <w:pStyle w:val="ListParagraph"/>
        <w:keepNext/>
        <w:keepLines/>
        <w:numPr>
          <w:ilvl w:val="1"/>
          <w:numId w:val="11"/>
        </w:numPr>
        <w:spacing w:before="40" w:after="0" w:line="480" w:lineRule="auto"/>
        <w:contextualSpacing w:val="0"/>
        <w:outlineLvl w:val="1"/>
        <w:rPr>
          <w:rFonts w:eastAsiaTheme="majorEastAsia" w:cstheme="majorBidi"/>
          <w:b/>
          <w:vanish/>
          <w:sz w:val="24"/>
          <w:szCs w:val="24"/>
          <w:lang w:val="en-US"/>
        </w:rPr>
      </w:pPr>
      <w:bookmarkStart w:id="776" w:name="_Toc434422752"/>
      <w:bookmarkStart w:id="777" w:name="_Toc436424524"/>
      <w:bookmarkStart w:id="778" w:name="_Toc436481024"/>
      <w:bookmarkStart w:id="779" w:name="_Toc436489828"/>
      <w:bookmarkStart w:id="780" w:name="_Toc436506704"/>
      <w:bookmarkStart w:id="781" w:name="_Toc436565848"/>
      <w:bookmarkStart w:id="782" w:name="_Toc436584075"/>
      <w:bookmarkStart w:id="783" w:name="_Toc436584231"/>
      <w:bookmarkStart w:id="784" w:name="_Toc436584283"/>
      <w:bookmarkStart w:id="785" w:name="_Toc436584420"/>
      <w:bookmarkStart w:id="786" w:name="_Toc436668706"/>
      <w:bookmarkStart w:id="787" w:name="_Toc436733881"/>
      <w:bookmarkStart w:id="788" w:name="_Toc436741567"/>
      <w:bookmarkStart w:id="789" w:name="_Toc436766201"/>
      <w:bookmarkStart w:id="790" w:name="_Toc436766284"/>
      <w:bookmarkStart w:id="791" w:name="_Toc436766448"/>
      <w:bookmarkStart w:id="792" w:name="_Toc436766504"/>
      <w:bookmarkStart w:id="793" w:name="_Toc437024502"/>
      <w:bookmarkStart w:id="794" w:name="_Toc437102889"/>
      <w:bookmarkStart w:id="795" w:name="_Toc437233428"/>
      <w:bookmarkStart w:id="796" w:name="_Toc437233567"/>
      <w:bookmarkStart w:id="797" w:name="_Toc437942756"/>
      <w:bookmarkStart w:id="798" w:name="_Toc440276632"/>
      <w:bookmarkStart w:id="799" w:name="_Toc440276688"/>
      <w:bookmarkStart w:id="800" w:name="_Toc440291007"/>
      <w:bookmarkStart w:id="801" w:name="_Toc440291286"/>
      <w:bookmarkStart w:id="802" w:name="_Toc440898236"/>
      <w:bookmarkStart w:id="803" w:name="_Toc440984172"/>
      <w:bookmarkStart w:id="804" w:name="_Toc441048278"/>
      <w:bookmarkStart w:id="805" w:name="_Toc441565586"/>
      <w:bookmarkStart w:id="806" w:name="_Toc448757119"/>
      <w:bookmarkStart w:id="807" w:name="_Toc448849083"/>
      <w:bookmarkStart w:id="808" w:name="_Toc448849212"/>
      <w:bookmarkStart w:id="809" w:name="_Toc449002394"/>
      <w:bookmarkStart w:id="810" w:name="_Toc449614877"/>
      <w:bookmarkStart w:id="811" w:name="_Toc449625622"/>
      <w:bookmarkStart w:id="812" w:name="_Toc449627546"/>
      <w:bookmarkStart w:id="813" w:name="_Toc452131732"/>
      <w:bookmarkStart w:id="814" w:name="_Toc455739901"/>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rsidR="000F76CA" w:rsidRPr="00D01274" w:rsidRDefault="000F76CA" w:rsidP="004E1D19">
      <w:pPr>
        <w:pStyle w:val="ListParagraph"/>
        <w:keepNext/>
        <w:keepLines/>
        <w:numPr>
          <w:ilvl w:val="1"/>
          <w:numId w:val="11"/>
        </w:numPr>
        <w:spacing w:before="40" w:after="0" w:line="480" w:lineRule="auto"/>
        <w:contextualSpacing w:val="0"/>
        <w:outlineLvl w:val="1"/>
        <w:rPr>
          <w:rFonts w:eastAsiaTheme="majorEastAsia" w:cstheme="majorBidi"/>
          <w:b/>
          <w:vanish/>
          <w:sz w:val="24"/>
          <w:szCs w:val="24"/>
          <w:lang w:val="en-US"/>
        </w:rPr>
      </w:pPr>
      <w:bookmarkStart w:id="815" w:name="_Toc434422753"/>
      <w:bookmarkStart w:id="816" w:name="_Toc436424525"/>
      <w:bookmarkStart w:id="817" w:name="_Toc436481025"/>
      <w:bookmarkStart w:id="818" w:name="_Toc436489829"/>
      <w:bookmarkStart w:id="819" w:name="_Toc436506705"/>
      <w:bookmarkStart w:id="820" w:name="_Toc436565849"/>
      <w:bookmarkStart w:id="821" w:name="_Toc436584076"/>
      <w:bookmarkStart w:id="822" w:name="_Toc436584232"/>
      <w:bookmarkStart w:id="823" w:name="_Toc436584284"/>
      <w:bookmarkStart w:id="824" w:name="_Toc436584421"/>
      <w:bookmarkStart w:id="825" w:name="_Toc436668707"/>
      <w:bookmarkStart w:id="826" w:name="_Toc436733882"/>
      <w:bookmarkStart w:id="827" w:name="_Toc436741568"/>
      <w:bookmarkStart w:id="828" w:name="_Toc436766202"/>
      <w:bookmarkStart w:id="829" w:name="_Toc436766285"/>
      <w:bookmarkStart w:id="830" w:name="_Toc436766449"/>
      <w:bookmarkStart w:id="831" w:name="_Toc436766505"/>
      <w:bookmarkStart w:id="832" w:name="_Toc437024503"/>
      <w:bookmarkStart w:id="833" w:name="_Toc437102890"/>
      <w:bookmarkStart w:id="834" w:name="_Toc437233429"/>
      <w:bookmarkStart w:id="835" w:name="_Toc437233568"/>
      <w:bookmarkStart w:id="836" w:name="_Toc437942757"/>
      <w:bookmarkStart w:id="837" w:name="_Toc440276633"/>
      <w:bookmarkStart w:id="838" w:name="_Toc440276689"/>
      <w:bookmarkStart w:id="839" w:name="_Toc440291008"/>
      <w:bookmarkStart w:id="840" w:name="_Toc440291287"/>
      <w:bookmarkStart w:id="841" w:name="_Toc440898237"/>
      <w:bookmarkStart w:id="842" w:name="_Toc440984173"/>
      <w:bookmarkStart w:id="843" w:name="_Toc441048279"/>
      <w:bookmarkStart w:id="844" w:name="_Toc441565587"/>
      <w:bookmarkStart w:id="845" w:name="_Toc448757120"/>
      <w:bookmarkStart w:id="846" w:name="_Toc448849084"/>
      <w:bookmarkStart w:id="847" w:name="_Toc448849213"/>
      <w:bookmarkStart w:id="848" w:name="_Toc449002395"/>
      <w:bookmarkStart w:id="849" w:name="_Toc449614878"/>
      <w:bookmarkStart w:id="850" w:name="_Toc449625623"/>
      <w:bookmarkStart w:id="851" w:name="_Toc449627547"/>
      <w:bookmarkStart w:id="852" w:name="_Toc452131733"/>
      <w:bookmarkStart w:id="853" w:name="_Toc455739902"/>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rsidR="00ED7840" w:rsidRPr="00D01274" w:rsidRDefault="00ED7840" w:rsidP="00412679">
      <w:pPr>
        <w:pStyle w:val="Heading2"/>
        <w:numPr>
          <w:ilvl w:val="1"/>
          <w:numId w:val="11"/>
        </w:numPr>
        <w:spacing w:line="480" w:lineRule="auto"/>
        <w:rPr>
          <w:rFonts w:asciiTheme="minorHAnsi" w:hAnsiTheme="minorHAnsi"/>
          <w:b/>
          <w:color w:val="auto"/>
          <w:sz w:val="24"/>
          <w:szCs w:val="24"/>
          <w:lang w:val="en-US"/>
        </w:rPr>
      </w:pPr>
      <w:bookmarkStart w:id="854" w:name="_Toc455739903"/>
      <w:r w:rsidRPr="00D01274">
        <w:rPr>
          <w:rFonts w:asciiTheme="minorHAnsi" w:hAnsiTheme="minorHAnsi"/>
          <w:b/>
          <w:color w:val="auto"/>
          <w:sz w:val="24"/>
          <w:szCs w:val="24"/>
          <w:lang w:val="en-US"/>
        </w:rPr>
        <w:t>Threat chemistry, drugs, explosives and illicit chemistry</w:t>
      </w:r>
      <w:bookmarkEnd w:id="854"/>
    </w:p>
    <w:p w:rsidR="00412679" w:rsidRPr="00D01274" w:rsidRDefault="00412679" w:rsidP="00412679">
      <w:pPr>
        <w:pStyle w:val="NoSpacing"/>
        <w:spacing w:line="480" w:lineRule="auto"/>
        <w:jc w:val="both"/>
        <w:rPr>
          <w:sz w:val="24"/>
          <w:szCs w:val="24"/>
          <w:lang w:val="en-US"/>
        </w:rPr>
      </w:pPr>
      <w:r w:rsidRPr="00D01274">
        <w:rPr>
          <w:b/>
          <w:sz w:val="24"/>
          <w:szCs w:val="24"/>
          <w:lang w:val="en-US"/>
        </w:rPr>
        <w:t xml:space="preserve">    </w:t>
      </w:r>
      <w:r w:rsidRPr="00D01274">
        <w:rPr>
          <w:sz w:val="24"/>
          <w:szCs w:val="24"/>
          <w:lang w:val="en-US"/>
        </w:rPr>
        <w:t>Threat substances incorporate chemical components that present hazardous and/or toxic effects on human beings and other living organisms (animals or plants). They can potentially cause undesirabl</w:t>
      </w:r>
      <w:r w:rsidR="00FE7286" w:rsidRPr="00D01274">
        <w:rPr>
          <w:sz w:val="24"/>
          <w:szCs w:val="24"/>
          <w:lang w:val="en-US"/>
        </w:rPr>
        <w:t>e catastrophic effects</w:t>
      </w:r>
      <w:r w:rsidRPr="00D01274">
        <w:rPr>
          <w:sz w:val="24"/>
          <w:szCs w:val="24"/>
          <w:lang w:val="en-US"/>
        </w:rPr>
        <w:t xml:space="preserve"> in urban or rural environments and hamper human activities causing socioeconomic issues and concerns. They include illegal drugs, explosives, bombs, landmines and CWAs as well as their precursors or breakdown </w:t>
      </w:r>
      <w:r w:rsidR="00114075">
        <w:rPr>
          <w:sz w:val="24"/>
          <w:szCs w:val="24"/>
          <w:lang w:val="en-US"/>
        </w:rPr>
        <w:t>products</w:t>
      </w:r>
      <w:r w:rsidRPr="00D01274">
        <w:rPr>
          <w:sz w:val="24"/>
          <w:szCs w:val="24"/>
          <w:lang w:val="en-US"/>
        </w:rPr>
        <w:t>.</w:t>
      </w:r>
      <w:r w:rsidR="00114075" w:rsidRPr="00114075">
        <w:rPr>
          <w:sz w:val="24"/>
          <w:szCs w:val="24"/>
          <w:vertAlign w:val="superscript"/>
          <w:lang w:val="en-US"/>
        </w:rPr>
        <w:t>46-55</w:t>
      </w:r>
    </w:p>
    <w:p w:rsidR="00412679" w:rsidRPr="00D01274" w:rsidRDefault="00412679" w:rsidP="00412679">
      <w:pPr>
        <w:pStyle w:val="NoSpacing"/>
        <w:spacing w:line="480" w:lineRule="auto"/>
        <w:jc w:val="both"/>
        <w:rPr>
          <w:sz w:val="24"/>
          <w:szCs w:val="24"/>
          <w:lang w:val="en-US"/>
        </w:rPr>
      </w:pPr>
      <w:r w:rsidRPr="00D01274">
        <w:rPr>
          <w:sz w:val="24"/>
          <w:szCs w:val="24"/>
          <w:lang w:val="en-US"/>
        </w:rPr>
        <w:t xml:space="preserve">    Illegal drugs are controlled by government</w:t>
      </w:r>
      <w:r w:rsidR="00FE7286" w:rsidRPr="00D01274">
        <w:rPr>
          <w:sz w:val="24"/>
          <w:szCs w:val="24"/>
          <w:lang w:val="en-US"/>
        </w:rPr>
        <w:t>s. T</w:t>
      </w:r>
      <w:r w:rsidRPr="00D01274">
        <w:rPr>
          <w:sz w:val="24"/>
          <w:szCs w:val="24"/>
          <w:lang w:val="en-US"/>
        </w:rPr>
        <w:t xml:space="preserve">heir use and trafficking is not permitted in any circumstances. Illicit drugs affect human senses, responses and body reactions. They are mainly </w:t>
      </w:r>
      <w:r w:rsidR="009E1042" w:rsidRPr="00D01274">
        <w:rPr>
          <w:sz w:val="24"/>
          <w:szCs w:val="24"/>
          <w:lang w:val="en-US"/>
        </w:rPr>
        <w:t>categorized</w:t>
      </w:r>
      <w:r w:rsidRPr="00D01274">
        <w:rPr>
          <w:sz w:val="24"/>
          <w:szCs w:val="24"/>
          <w:lang w:val="en-US"/>
        </w:rPr>
        <w:t xml:space="preserve"> in three major families: a) stimulants, b) hallucinogens and c) central depressants. </w:t>
      </w:r>
      <w:r w:rsidR="007D041B" w:rsidRPr="00D01274">
        <w:rPr>
          <w:sz w:val="24"/>
          <w:szCs w:val="24"/>
          <w:lang w:val="en-US"/>
        </w:rPr>
        <w:t>Stimula</w:t>
      </w:r>
      <w:r w:rsidR="007D041B" w:rsidRPr="00D01274">
        <w:rPr>
          <w:rFonts w:asciiTheme="minorHAnsi" w:hAnsiTheme="minorHAnsi"/>
          <w:sz w:val="24"/>
          <w:szCs w:val="24"/>
          <w:lang w:val="en-US"/>
        </w:rPr>
        <w:t>nt drugs</w:t>
      </w:r>
      <w:r w:rsidR="00E059DE" w:rsidRPr="00D01274">
        <w:rPr>
          <w:rFonts w:asciiTheme="minorHAnsi" w:hAnsiTheme="minorHAnsi"/>
          <w:sz w:val="24"/>
          <w:szCs w:val="24"/>
          <w:lang w:val="en-US"/>
        </w:rPr>
        <w:t xml:space="preserve"> (e.g. amphetamine, mephedrone, methamphetamine, cocaine, </w:t>
      </w:r>
      <w:r w:rsidR="00E059DE" w:rsidRPr="00D01274">
        <w:rPr>
          <w:rFonts w:asciiTheme="minorHAnsi" w:hAnsiTheme="minorHAnsi" w:cs="Arial"/>
          <w:color w:val="252525"/>
          <w:sz w:val="24"/>
          <w:szCs w:val="24"/>
          <w:shd w:val="clear" w:color="auto" w:fill="FFFFFF"/>
        </w:rPr>
        <w:t>3</w:t>
      </w:r>
      <w:proofErr w:type="gramStart"/>
      <w:r w:rsidR="00E059DE" w:rsidRPr="00D01274">
        <w:rPr>
          <w:rFonts w:asciiTheme="minorHAnsi" w:hAnsiTheme="minorHAnsi" w:cs="Arial"/>
          <w:color w:val="252525"/>
          <w:sz w:val="24"/>
          <w:szCs w:val="24"/>
          <w:shd w:val="clear" w:color="auto" w:fill="FFFFFF"/>
        </w:rPr>
        <w:t>,4</w:t>
      </w:r>
      <w:proofErr w:type="gramEnd"/>
      <w:r w:rsidR="00E059DE" w:rsidRPr="00D01274">
        <w:rPr>
          <w:rFonts w:asciiTheme="minorHAnsi" w:hAnsiTheme="minorHAnsi" w:cs="Arial"/>
          <w:color w:val="252525"/>
          <w:sz w:val="24"/>
          <w:szCs w:val="24"/>
          <w:shd w:val="clear" w:color="auto" w:fill="FFFFFF"/>
        </w:rPr>
        <w:t>-Methylenedioxymethamphetamine (MDMA), Methylenedioxypyrovalerone (MDPV),</w:t>
      </w:r>
      <w:r w:rsidR="00E12A7F" w:rsidRPr="00D01274">
        <w:rPr>
          <w:rFonts w:asciiTheme="minorHAnsi" w:hAnsiTheme="minorHAnsi" w:cs="Arial"/>
          <w:color w:val="252525"/>
          <w:sz w:val="24"/>
          <w:szCs w:val="24"/>
          <w:shd w:val="clear" w:color="auto" w:fill="FFFFFF"/>
        </w:rPr>
        <w:t xml:space="preserve"> dimethylamylamine</w:t>
      </w:r>
      <w:r w:rsidR="00536D91" w:rsidRPr="00D01274">
        <w:rPr>
          <w:rFonts w:asciiTheme="minorHAnsi" w:hAnsiTheme="minorHAnsi" w:cs="Arial"/>
          <w:color w:val="252525"/>
          <w:sz w:val="24"/>
          <w:szCs w:val="24"/>
          <w:shd w:val="clear" w:color="auto" w:fill="FFFFFF"/>
        </w:rPr>
        <w:t>, etc.</w:t>
      </w:r>
      <w:r w:rsidR="00E059DE" w:rsidRPr="00D01274">
        <w:rPr>
          <w:rFonts w:asciiTheme="minorHAnsi" w:hAnsiTheme="minorHAnsi"/>
          <w:sz w:val="24"/>
          <w:szCs w:val="24"/>
          <w:lang w:val="en-US"/>
        </w:rPr>
        <w:t>)</w:t>
      </w:r>
      <w:r w:rsidR="007D041B" w:rsidRPr="00D01274">
        <w:rPr>
          <w:rFonts w:asciiTheme="minorHAnsi" w:hAnsiTheme="minorHAnsi"/>
          <w:sz w:val="24"/>
          <w:szCs w:val="24"/>
          <w:lang w:val="en-US"/>
        </w:rPr>
        <w:t xml:space="preserve"> affect the </w:t>
      </w:r>
      <w:r w:rsidR="007D041B" w:rsidRPr="00D01274">
        <w:rPr>
          <w:sz w:val="24"/>
          <w:szCs w:val="24"/>
          <w:lang w:val="en-US"/>
        </w:rPr>
        <w:t>activity of the human nervous system and enhance alertness and mental or physical energy.</w:t>
      </w:r>
      <w:r w:rsidR="004749CF" w:rsidRPr="00D01274">
        <w:rPr>
          <w:sz w:val="24"/>
          <w:szCs w:val="24"/>
          <w:lang w:val="en-US"/>
        </w:rPr>
        <w:t xml:space="preserve"> </w:t>
      </w:r>
      <w:r w:rsidR="007C67AC" w:rsidRPr="00D01274">
        <w:rPr>
          <w:sz w:val="24"/>
          <w:szCs w:val="24"/>
          <w:lang w:val="en-US"/>
        </w:rPr>
        <w:t xml:space="preserve">Cocaine, γ-hydrobutyric acid (GHB) at low doses and amphetamine are stimulants for the central nervous system causing psychological euphoria. </w:t>
      </w:r>
      <w:r w:rsidR="004749CF" w:rsidRPr="00D01274">
        <w:rPr>
          <w:sz w:val="24"/>
          <w:szCs w:val="24"/>
          <w:lang w:val="en-US"/>
        </w:rPr>
        <w:t>Hallucinogen drugs</w:t>
      </w:r>
      <w:r w:rsidR="00E059DE" w:rsidRPr="00D01274">
        <w:rPr>
          <w:sz w:val="24"/>
          <w:szCs w:val="24"/>
          <w:lang w:val="en-US"/>
        </w:rPr>
        <w:t xml:space="preserve"> (e.g. lysergic acid diethylamide (LSD), psilocybin, mescaline, DMT, phencyclidine (PCP) etc.)</w:t>
      </w:r>
      <w:r w:rsidR="004749CF" w:rsidRPr="00D01274">
        <w:rPr>
          <w:sz w:val="24"/>
          <w:szCs w:val="24"/>
          <w:lang w:val="en-US"/>
        </w:rPr>
        <w:t xml:space="preserve"> </w:t>
      </w:r>
      <w:r w:rsidR="0005428B" w:rsidRPr="00D01274">
        <w:rPr>
          <w:sz w:val="24"/>
          <w:szCs w:val="24"/>
          <w:lang w:val="en-US"/>
        </w:rPr>
        <w:t xml:space="preserve">affect the brain and </w:t>
      </w:r>
      <w:r w:rsidR="004749CF" w:rsidRPr="00D01274">
        <w:rPr>
          <w:sz w:val="24"/>
          <w:szCs w:val="24"/>
          <w:lang w:val="en-US"/>
        </w:rPr>
        <w:t>cause psychedelic actions, perceptual anomalies</w:t>
      </w:r>
      <w:r w:rsidR="0005428B" w:rsidRPr="00D01274">
        <w:rPr>
          <w:sz w:val="24"/>
          <w:szCs w:val="24"/>
          <w:lang w:val="en-US"/>
        </w:rPr>
        <w:t xml:space="preserve"> of reality</w:t>
      </w:r>
      <w:r w:rsidR="004749CF" w:rsidRPr="00D01274">
        <w:rPr>
          <w:sz w:val="24"/>
          <w:szCs w:val="24"/>
          <w:lang w:val="en-US"/>
        </w:rPr>
        <w:t>, dissociation (de</w:t>
      </w:r>
      <w:r w:rsidR="00FE7286" w:rsidRPr="00D01274">
        <w:rPr>
          <w:sz w:val="24"/>
          <w:szCs w:val="24"/>
          <w:lang w:val="en-US"/>
        </w:rPr>
        <w:t>-</w:t>
      </w:r>
      <w:r w:rsidR="004749CF" w:rsidRPr="00D01274">
        <w:rPr>
          <w:sz w:val="24"/>
          <w:szCs w:val="24"/>
          <w:lang w:val="en-US"/>
        </w:rPr>
        <w:t>realization, de</w:t>
      </w:r>
      <w:r w:rsidR="00FE7286" w:rsidRPr="00D01274">
        <w:rPr>
          <w:sz w:val="24"/>
          <w:szCs w:val="24"/>
          <w:lang w:val="en-US"/>
        </w:rPr>
        <w:t>-</w:t>
      </w:r>
      <w:r w:rsidR="004749CF" w:rsidRPr="00D01274">
        <w:rPr>
          <w:sz w:val="24"/>
          <w:szCs w:val="24"/>
          <w:lang w:val="en-US"/>
        </w:rPr>
        <w:t>personalization)</w:t>
      </w:r>
      <w:r w:rsidR="009D3626" w:rsidRPr="00D01274">
        <w:rPr>
          <w:sz w:val="24"/>
          <w:szCs w:val="24"/>
          <w:lang w:val="en-US"/>
        </w:rPr>
        <w:t xml:space="preserve"> and delirium</w:t>
      </w:r>
      <w:r w:rsidR="00536D91" w:rsidRPr="00D01274">
        <w:rPr>
          <w:sz w:val="24"/>
          <w:szCs w:val="24"/>
          <w:lang w:val="en-US"/>
        </w:rPr>
        <w:t>.</w:t>
      </w:r>
      <w:r w:rsidR="00E059DE" w:rsidRPr="00D01274">
        <w:rPr>
          <w:sz w:val="24"/>
          <w:szCs w:val="24"/>
          <w:lang w:val="en-US"/>
        </w:rPr>
        <w:t xml:space="preserve"> </w:t>
      </w:r>
      <w:r w:rsidR="00536D91" w:rsidRPr="00D01274">
        <w:rPr>
          <w:sz w:val="24"/>
          <w:szCs w:val="24"/>
          <w:lang w:val="en-US"/>
        </w:rPr>
        <w:t>C</w:t>
      </w:r>
      <w:r w:rsidR="009D3626" w:rsidRPr="00D01274">
        <w:rPr>
          <w:sz w:val="24"/>
          <w:szCs w:val="24"/>
          <w:lang w:val="en-US"/>
        </w:rPr>
        <w:t>entral depressant agents</w:t>
      </w:r>
      <w:r w:rsidR="00E059DE" w:rsidRPr="00D01274">
        <w:rPr>
          <w:sz w:val="24"/>
          <w:szCs w:val="24"/>
          <w:lang w:val="en-US"/>
        </w:rPr>
        <w:t xml:space="preserve"> (e.g. benzodiazepines</w:t>
      </w:r>
      <w:r w:rsidR="00536D91" w:rsidRPr="00D01274">
        <w:rPr>
          <w:sz w:val="24"/>
          <w:szCs w:val="24"/>
          <w:lang w:val="en-US"/>
        </w:rPr>
        <w:t xml:space="preserve"> and</w:t>
      </w:r>
      <w:r w:rsidR="00E059DE" w:rsidRPr="00D01274">
        <w:rPr>
          <w:sz w:val="24"/>
          <w:szCs w:val="24"/>
          <w:lang w:val="en-US"/>
        </w:rPr>
        <w:t xml:space="preserve"> barbiturates)</w:t>
      </w:r>
      <w:r w:rsidR="009D3626" w:rsidRPr="00D01274">
        <w:rPr>
          <w:sz w:val="24"/>
          <w:szCs w:val="24"/>
          <w:lang w:val="en-US"/>
        </w:rPr>
        <w:t xml:space="preserve"> are compounds with </w:t>
      </w:r>
      <w:r w:rsidR="00B014EC" w:rsidRPr="00D01274">
        <w:rPr>
          <w:sz w:val="24"/>
          <w:szCs w:val="24"/>
          <w:lang w:val="en-US"/>
        </w:rPr>
        <w:t>sedative and anxiolytic effects</w:t>
      </w:r>
      <w:r w:rsidR="004749CF" w:rsidRPr="00D01274">
        <w:rPr>
          <w:sz w:val="24"/>
          <w:szCs w:val="24"/>
          <w:lang w:val="en-US"/>
        </w:rPr>
        <w:t>.</w:t>
      </w:r>
      <w:r w:rsidR="007C67AC" w:rsidRPr="00D01274">
        <w:rPr>
          <w:sz w:val="24"/>
          <w:szCs w:val="24"/>
          <w:lang w:val="en-US"/>
        </w:rPr>
        <w:t xml:space="preserve"> </w:t>
      </w:r>
      <w:r w:rsidR="00B52F2E" w:rsidRPr="00D01274">
        <w:rPr>
          <w:sz w:val="24"/>
          <w:szCs w:val="24"/>
          <w:lang w:val="en-US"/>
        </w:rPr>
        <w:t>C</w:t>
      </w:r>
      <w:r w:rsidR="00C82F67" w:rsidRPr="00D01274">
        <w:rPr>
          <w:sz w:val="24"/>
          <w:szCs w:val="24"/>
          <w:lang w:val="en-US"/>
        </w:rPr>
        <w:t xml:space="preserve">annabis and </w:t>
      </w:r>
      <w:r w:rsidRPr="00D01274">
        <w:rPr>
          <w:sz w:val="24"/>
          <w:szCs w:val="24"/>
          <w:lang w:val="en-US"/>
        </w:rPr>
        <w:t xml:space="preserve">GHB at high doses belong in the </w:t>
      </w:r>
      <w:r w:rsidR="00BF18CF" w:rsidRPr="00D01274">
        <w:rPr>
          <w:sz w:val="24"/>
          <w:szCs w:val="24"/>
          <w:lang w:val="en-US"/>
        </w:rPr>
        <w:t>category of depressant</w:t>
      </w:r>
      <w:r w:rsidRPr="00D01274">
        <w:rPr>
          <w:sz w:val="24"/>
          <w:szCs w:val="24"/>
          <w:lang w:val="en-US"/>
        </w:rPr>
        <w:t xml:space="preserve"> drugs.</w:t>
      </w:r>
    </w:p>
    <w:p w:rsidR="00412679" w:rsidRPr="00D01274" w:rsidRDefault="00412679" w:rsidP="00412679">
      <w:pPr>
        <w:pStyle w:val="NoSpacing"/>
        <w:spacing w:line="480" w:lineRule="auto"/>
        <w:jc w:val="both"/>
        <w:rPr>
          <w:sz w:val="24"/>
          <w:szCs w:val="24"/>
          <w:lang w:val="en-US"/>
        </w:rPr>
      </w:pPr>
      <w:r w:rsidRPr="00D01274">
        <w:rPr>
          <w:sz w:val="24"/>
          <w:szCs w:val="24"/>
          <w:lang w:val="en-US"/>
        </w:rPr>
        <w:t xml:space="preserve">    Explosive material can be described a</w:t>
      </w:r>
      <w:r w:rsidR="001D22A3" w:rsidRPr="00D01274">
        <w:rPr>
          <w:sz w:val="24"/>
          <w:szCs w:val="24"/>
          <w:lang w:val="en-US"/>
        </w:rPr>
        <w:t>s</w:t>
      </w:r>
      <w:r w:rsidRPr="00D01274">
        <w:rPr>
          <w:sz w:val="24"/>
          <w:szCs w:val="24"/>
          <w:lang w:val="en-US"/>
        </w:rPr>
        <w:t xml:space="preserve"> </w:t>
      </w:r>
      <w:r w:rsidR="001D22A3" w:rsidRPr="00D01274">
        <w:rPr>
          <w:sz w:val="24"/>
          <w:szCs w:val="24"/>
          <w:lang w:val="en-US"/>
        </w:rPr>
        <w:t xml:space="preserve">a </w:t>
      </w:r>
      <w:r w:rsidRPr="00D01274">
        <w:rPr>
          <w:sz w:val="24"/>
          <w:szCs w:val="24"/>
          <w:lang w:val="en-US"/>
        </w:rPr>
        <w:t xml:space="preserve">reactive, usually unstable compound or mixture of </w:t>
      </w:r>
      <w:r w:rsidR="001D22A3" w:rsidRPr="00D01274">
        <w:rPr>
          <w:sz w:val="24"/>
          <w:szCs w:val="24"/>
          <w:lang w:val="en-US"/>
        </w:rPr>
        <w:t>compounds; which contain</w:t>
      </w:r>
      <w:r w:rsidR="003C7BA8" w:rsidRPr="00D01274">
        <w:rPr>
          <w:sz w:val="24"/>
          <w:szCs w:val="24"/>
          <w:lang w:val="en-US"/>
        </w:rPr>
        <w:t xml:space="preserve"> a large</w:t>
      </w:r>
      <w:r w:rsidRPr="00D01274">
        <w:rPr>
          <w:sz w:val="24"/>
          <w:szCs w:val="24"/>
          <w:lang w:val="en-US"/>
        </w:rPr>
        <w:t xml:space="preserve"> amount of energy (chemical, nuclear, etc.) that can be </w:t>
      </w:r>
      <w:r w:rsidRPr="00D01274">
        <w:rPr>
          <w:sz w:val="24"/>
          <w:szCs w:val="24"/>
          <w:lang w:val="en-US"/>
        </w:rPr>
        <w:lastRenderedPageBreak/>
        <w:t>released after a sudden deflagration or other type of reaction. According to their rate of decomposition</w:t>
      </w:r>
      <w:r w:rsidR="0068004C" w:rsidRPr="00D01274">
        <w:rPr>
          <w:sz w:val="24"/>
          <w:szCs w:val="24"/>
          <w:lang w:val="en-US"/>
        </w:rPr>
        <w:t>/burn</w:t>
      </w:r>
      <w:r w:rsidRPr="00D01274">
        <w:rPr>
          <w:sz w:val="24"/>
          <w:szCs w:val="24"/>
          <w:lang w:val="en-US"/>
        </w:rPr>
        <w:t xml:space="preserve">, explosive materials can be </w:t>
      </w:r>
      <w:r w:rsidR="009E1042" w:rsidRPr="00D01274">
        <w:rPr>
          <w:sz w:val="24"/>
          <w:szCs w:val="24"/>
          <w:lang w:val="en-US"/>
        </w:rPr>
        <w:t>characterized</w:t>
      </w:r>
      <w:r w:rsidRPr="00D01274">
        <w:rPr>
          <w:sz w:val="24"/>
          <w:szCs w:val="24"/>
          <w:lang w:val="en-US"/>
        </w:rPr>
        <w:t xml:space="preserve"> as low or high explosives. Low explosives deflagrate rapidly without causing a shock wave, whereas high explosives are produced by detonation and cause a large shock wave. </w:t>
      </w:r>
      <w:r w:rsidR="0084590D" w:rsidRPr="00D01274">
        <w:rPr>
          <w:sz w:val="24"/>
          <w:szCs w:val="24"/>
          <w:lang w:val="en-US"/>
        </w:rPr>
        <w:t>Moreover, h</w:t>
      </w:r>
      <w:r w:rsidR="00085C82" w:rsidRPr="00D01274">
        <w:rPr>
          <w:sz w:val="24"/>
          <w:szCs w:val="24"/>
          <w:lang w:val="en-US"/>
        </w:rPr>
        <w:t xml:space="preserve">igh explosives burn much </w:t>
      </w:r>
      <w:r w:rsidR="0084590D" w:rsidRPr="00D01274">
        <w:rPr>
          <w:sz w:val="24"/>
          <w:szCs w:val="24"/>
          <w:lang w:val="en-US"/>
        </w:rPr>
        <w:t>faster compared to</w:t>
      </w:r>
      <w:r w:rsidR="00085C82" w:rsidRPr="00D01274">
        <w:rPr>
          <w:sz w:val="24"/>
          <w:szCs w:val="24"/>
          <w:lang w:val="en-US"/>
        </w:rPr>
        <w:t xml:space="preserve"> low explosives. </w:t>
      </w:r>
      <w:r w:rsidRPr="00D01274">
        <w:rPr>
          <w:sz w:val="24"/>
          <w:szCs w:val="24"/>
          <w:lang w:val="en-US"/>
        </w:rPr>
        <w:t>High explosives</w:t>
      </w:r>
      <w:r w:rsidR="0084590D" w:rsidRPr="00D01274">
        <w:rPr>
          <w:sz w:val="24"/>
          <w:szCs w:val="24"/>
          <w:lang w:val="en-US"/>
        </w:rPr>
        <w:t xml:space="preserve"> </w:t>
      </w:r>
      <w:r w:rsidR="001D22A3" w:rsidRPr="00D01274">
        <w:rPr>
          <w:sz w:val="24"/>
          <w:szCs w:val="24"/>
          <w:lang w:val="en-US"/>
        </w:rPr>
        <w:t>can be classified under</w:t>
      </w:r>
      <w:r w:rsidRPr="00D01274">
        <w:rPr>
          <w:sz w:val="24"/>
          <w:szCs w:val="24"/>
          <w:lang w:val="en-US"/>
        </w:rPr>
        <w:t xml:space="preserve"> primary, secondary and tertiary explosives according to their sensitivity and to the shock wave that they can produce. </w:t>
      </w:r>
      <w:r w:rsidR="0068004C" w:rsidRPr="00D01274">
        <w:rPr>
          <w:sz w:val="24"/>
          <w:szCs w:val="24"/>
          <w:lang w:val="en-US"/>
        </w:rPr>
        <w:t>Characteristic examples of low explosives are</w:t>
      </w:r>
      <w:r w:rsidR="00D31EC7" w:rsidRPr="00D01274">
        <w:rPr>
          <w:sz w:val="24"/>
          <w:szCs w:val="24"/>
          <w:lang w:val="en-US"/>
        </w:rPr>
        <w:t>:</w:t>
      </w:r>
      <w:r w:rsidR="0068004C" w:rsidRPr="00D01274">
        <w:rPr>
          <w:sz w:val="24"/>
          <w:szCs w:val="24"/>
          <w:lang w:val="en-US"/>
        </w:rPr>
        <w:t xml:space="preserve"> propellants, black powder, </w:t>
      </w:r>
      <w:r w:rsidR="00085C82" w:rsidRPr="00D01274">
        <w:rPr>
          <w:sz w:val="24"/>
          <w:szCs w:val="24"/>
          <w:lang w:val="en-US"/>
        </w:rPr>
        <w:t xml:space="preserve">fireworks, </w:t>
      </w:r>
      <w:r w:rsidR="0068004C" w:rsidRPr="00D01274">
        <w:rPr>
          <w:sz w:val="24"/>
          <w:szCs w:val="24"/>
          <w:lang w:val="en-US"/>
        </w:rPr>
        <w:t>pyrotechnics, etc. Primary high explosives include</w:t>
      </w:r>
      <w:r w:rsidR="0084590D" w:rsidRPr="00D01274">
        <w:rPr>
          <w:sz w:val="24"/>
          <w:szCs w:val="24"/>
          <w:lang w:val="en-US"/>
        </w:rPr>
        <w:t>:</w:t>
      </w:r>
      <w:r w:rsidR="0068004C" w:rsidRPr="00D01274">
        <w:rPr>
          <w:sz w:val="24"/>
          <w:szCs w:val="24"/>
          <w:lang w:val="en-US"/>
        </w:rPr>
        <w:t xml:space="preserve"> aceto</w:t>
      </w:r>
      <w:r w:rsidR="00D67C0F" w:rsidRPr="00D01274">
        <w:rPr>
          <w:sz w:val="24"/>
          <w:szCs w:val="24"/>
          <w:lang w:val="en-US"/>
        </w:rPr>
        <w:t xml:space="preserve">ne peroxide, </w:t>
      </w:r>
      <w:r w:rsidR="003E111C" w:rsidRPr="00D01274">
        <w:rPr>
          <w:sz w:val="24"/>
          <w:szCs w:val="24"/>
          <w:lang w:val="en-US"/>
        </w:rPr>
        <w:t>diacetyl peroxide,</w:t>
      </w:r>
      <w:r w:rsidR="00AD7A61" w:rsidRPr="00D01274">
        <w:rPr>
          <w:sz w:val="24"/>
          <w:szCs w:val="24"/>
          <w:lang w:val="en-US"/>
        </w:rPr>
        <w:t xml:space="preserve"> </w:t>
      </w:r>
      <w:r w:rsidR="00820CCA" w:rsidRPr="00D01274">
        <w:rPr>
          <w:sz w:val="24"/>
          <w:szCs w:val="24"/>
          <w:lang w:val="en-US"/>
        </w:rPr>
        <w:t>and nitroglycerin</w:t>
      </w:r>
      <w:r w:rsidR="00AD7A61" w:rsidRPr="00D01274">
        <w:rPr>
          <w:sz w:val="24"/>
          <w:szCs w:val="24"/>
          <w:lang w:val="en-US"/>
        </w:rPr>
        <w:t>. S</w:t>
      </w:r>
      <w:r w:rsidR="003E111C" w:rsidRPr="00D01274">
        <w:rPr>
          <w:sz w:val="24"/>
          <w:szCs w:val="24"/>
          <w:lang w:val="en-US"/>
        </w:rPr>
        <w:t>econdary</w:t>
      </w:r>
      <w:r w:rsidR="0068004C" w:rsidRPr="00D01274">
        <w:rPr>
          <w:sz w:val="24"/>
          <w:szCs w:val="24"/>
          <w:lang w:val="en-US"/>
        </w:rPr>
        <w:t xml:space="preserve"> </w:t>
      </w:r>
      <w:r w:rsidR="00AD7A61" w:rsidRPr="00D01274">
        <w:rPr>
          <w:sz w:val="24"/>
          <w:szCs w:val="24"/>
          <w:lang w:val="en-US"/>
        </w:rPr>
        <w:t xml:space="preserve">high </w:t>
      </w:r>
      <w:r w:rsidR="0068004C" w:rsidRPr="00D01274">
        <w:rPr>
          <w:sz w:val="24"/>
          <w:szCs w:val="24"/>
          <w:lang w:val="en-US"/>
        </w:rPr>
        <w:t>explosives include</w:t>
      </w:r>
      <w:r w:rsidR="0084590D" w:rsidRPr="00D01274">
        <w:rPr>
          <w:sz w:val="24"/>
          <w:szCs w:val="24"/>
          <w:lang w:val="en-US"/>
        </w:rPr>
        <w:t>:</w:t>
      </w:r>
      <w:r w:rsidR="0068004C" w:rsidRPr="00D01274">
        <w:rPr>
          <w:sz w:val="24"/>
          <w:szCs w:val="24"/>
          <w:lang w:val="en-US"/>
        </w:rPr>
        <w:t xml:space="preserve"> </w:t>
      </w:r>
      <w:r w:rsidR="00D31EC7" w:rsidRPr="00D01274">
        <w:rPr>
          <w:sz w:val="24"/>
          <w:szCs w:val="24"/>
          <w:lang w:val="en-US"/>
        </w:rPr>
        <w:t xml:space="preserve">tetryl, </w:t>
      </w:r>
      <w:r w:rsidR="00BC0667" w:rsidRPr="00D01274">
        <w:rPr>
          <w:sz w:val="24"/>
          <w:szCs w:val="24"/>
          <w:lang w:val="en-US"/>
        </w:rPr>
        <w:t>trinitrotoluene (</w:t>
      </w:r>
      <w:r w:rsidR="0068004C" w:rsidRPr="00D01274">
        <w:rPr>
          <w:sz w:val="24"/>
          <w:szCs w:val="24"/>
          <w:lang w:val="en-US"/>
        </w:rPr>
        <w:t>TNT</w:t>
      </w:r>
      <w:r w:rsidR="00BC0667" w:rsidRPr="00D01274">
        <w:rPr>
          <w:sz w:val="24"/>
          <w:szCs w:val="24"/>
          <w:lang w:val="en-US"/>
        </w:rPr>
        <w:t>)</w:t>
      </w:r>
      <w:r w:rsidR="0068004C" w:rsidRPr="00D01274">
        <w:rPr>
          <w:sz w:val="24"/>
          <w:szCs w:val="24"/>
          <w:lang w:val="en-US"/>
        </w:rPr>
        <w:t xml:space="preserve"> and </w:t>
      </w:r>
      <w:r w:rsidR="00BC0667" w:rsidRPr="00D01274">
        <w:rPr>
          <w:sz w:val="24"/>
          <w:szCs w:val="24"/>
          <w:lang w:val="en-US"/>
        </w:rPr>
        <w:t>cyclotrimethylenetrinitramine (</w:t>
      </w:r>
      <w:r w:rsidR="003E111C" w:rsidRPr="00D01274">
        <w:rPr>
          <w:sz w:val="24"/>
          <w:szCs w:val="24"/>
          <w:lang w:val="en-US"/>
        </w:rPr>
        <w:t>RDX</w:t>
      </w:r>
      <w:r w:rsidR="00BC0667" w:rsidRPr="00D01274">
        <w:rPr>
          <w:sz w:val="24"/>
          <w:szCs w:val="24"/>
          <w:lang w:val="en-US"/>
        </w:rPr>
        <w:t>)</w:t>
      </w:r>
      <w:r w:rsidR="003E111C" w:rsidRPr="00D01274">
        <w:rPr>
          <w:sz w:val="24"/>
          <w:szCs w:val="24"/>
          <w:lang w:val="en-US"/>
        </w:rPr>
        <w:t xml:space="preserve">, whereas a characteristic tertiary </w:t>
      </w:r>
      <w:r w:rsidR="00AD7A61" w:rsidRPr="00D01274">
        <w:rPr>
          <w:sz w:val="24"/>
          <w:szCs w:val="24"/>
          <w:lang w:val="en-US"/>
        </w:rPr>
        <w:t xml:space="preserve">high explosive is </w:t>
      </w:r>
      <w:r w:rsidR="003E111C" w:rsidRPr="00D01274">
        <w:rPr>
          <w:sz w:val="24"/>
          <w:szCs w:val="24"/>
          <w:lang w:val="en-US"/>
        </w:rPr>
        <w:t>ammonium nitrate/fuel oil (</w:t>
      </w:r>
      <w:r w:rsidR="0068004C" w:rsidRPr="00D01274">
        <w:rPr>
          <w:sz w:val="24"/>
          <w:szCs w:val="24"/>
          <w:lang w:val="en-US"/>
        </w:rPr>
        <w:t>ANFO</w:t>
      </w:r>
      <w:r w:rsidR="003E111C" w:rsidRPr="00D01274">
        <w:rPr>
          <w:sz w:val="24"/>
          <w:szCs w:val="24"/>
          <w:lang w:val="en-US"/>
        </w:rPr>
        <w:t>)</w:t>
      </w:r>
      <w:r w:rsidR="0068004C" w:rsidRPr="00D01274">
        <w:rPr>
          <w:sz w:val="24"/>
          <w:szCs w:val="24"/>
          <w:lang w:val="en-US"/>
        </w:rPr>
        <w:t xml:space="preserve">. </w:t>
      </w:r>
      <w:r w:rsidR="00FB5E93" w:rsidRPr="00D01274">
        <w:rPr>
          <w:sz w:val="24"/>
          <w:szCs w:val="24"/>
          <w:lang w:val="en-US"/>
        </w:rPr>
        <w:t xml:space="preserve">Explosive materials can be chemically classified either as pure compounds or mixtures (ANFO, SEMTEX, </w:t>
      </w:r>
      <w:proofErr w:type="gramStart"/>
      <w:r w:rsidR="00FB5E93" w:rsidRPr="00D01274">
        <w:rPr>
          <w:sz w:val="24"/>
          <w:szCs w:val="24"/>
          <w:lang w:val="en-US"/>
        </w:rPr>
        <w:t>C4</w:t>
      </w:r>
      <w:proofErr w:type="gramEnd"/>
      <w:r w:rsidR="00FB5E93" w:rsidRPr="00D01274">
        <w:rPr>
          <w:sz w:val="24"/>
          <w:szCs w:val="24"/>
          <w:lang w:val="en-US"/>
        </w:rPr>
        <w:t>).</w:t>
      </w:r>
      <w:r w:rsidR="00C41048" w:rsidRPr="00D01274">
        <w:rPr>
          <w:sz w:val="24"/>
          <w:szCs w:val="24"/>
          <w:lang w:val="en-US"/>
        </w:rPr>
        <w:t xml:space="preserve"> An interesting category of explosives </w:t>
      </w:r>
      <w:r w:rsidR="00BC0667" w:rsidRPr="00D01274">
        <w:rPr>
          <w:sz w:val="24"/>
          <w:szCs w:val="24"/>
          <w:lang w:val="en-US"/>
        </w:rPr>
        <w:t>is</w:t>
      </w:r>
      <w:r w:rsidR="00C41048" w:rsidRPr="00D01274">
        <w:rPr>
          <w:sz w:val="24"/>
          <w:szCs w:val="24"/>
          <w:lang w:val="en-US"/>
        </w:rPr>
        <w:t xml:space="preserve"> the plastic explosives </w:t>
      </w:r>
      <w:r w:rsidR="00BC0667" w:rsidRPr="00D01274">
        <w:rPr>
          <w:sz w:val="24"/>
          <w:szCs w:val="24"/>
          <w:lang w:val="en-US"/>
        </w:rPr>
        <w:t xml:space="preserve">or plastic-bonded explosives (PBX) </w:t>
      </w:r>
      <w:r w:rsidR="00C41048" w:rsidRPr="00D01274">
        <w:rPr>
          <w:sz w:val="24"/>
          <w:szCs w:val="24"/>
          <w:lang w:val="en-US"/>
        </w:rPr>
        <w:t xml:space="preserve">such as the SEMTEX, PE-4 and C4 which are tagged with a volatile chemical that acts as a detection </w:t>
      </w:r>
      <w:r w:rsidR="009E1042" w:rsidRPr="00D01274">
        <w:rPr>
          <w:sz w:val="24"/>
          <w:szCs w:val="24"/>
          <w:lang w:val="en-US"/>
        </w:rPr>
        <w:t xml:space="preserve">odor </w:t>
      </w:r>
      <w:r w:rsidR="00C41048" w:rsidRPr="00D01274">
        <w:rPr>
          <w:sz w:val="24"/>
          <w:szCs w:val="24"/>
          <w:lang w:val="en-US"/>
        </w:rPr>
        <w:t>marker e.g. by sniffer dogs or artificial sniffing devices. Taggants such as 2</w:t>
      </w:r>
      <w:proofErr w:type="gramStart"/>
      <w:r w:rsidR="00C41048" w:rsidRPr="00D01274">
        <w:rPr>
          <w:sz w:val="24"/>
          <w:szCs w:val="24"/>
          <w:lang w:val="en-US"/>
        </w:rPr>
        <w:t>,3</w:t>
      </w:r>
      <w:proofErr w:type="gramEnd"/>
      <w:r w:rsidR="00C41048" w:rsidRPr="00D01274">
        <w:rPr>
          <w:sz w:val="24"/>
          <w:szCs w:val="24"/>
          <w:lang w:val="en-US"/>
        </w:rPr>
        <w:t>-dimethyl-2,3-dinitrobutane (DMDNB)</w:t>
      </w:r>
      <w:r w:rsidR="0091205F" w:rsidRPr="00D01274">
        <w:rPr>
          <w:sz w:val="24"/>
          <w:szCs w:val="24"/>
          <w:lang w:val="en-US"/>
        </w:rPr>
        <w:t xml:space="preserve">, ethylene glycol dinitrate and ortho-nitrotoluene (ONT) are easily detectable in low </w:t>
      </w:r>
      <w:r w:rsidR="00BC0667" w:rsidRPr="00D01274">
        <w:rPr>
          <w:sz w:val="24"/>
          <w:szCs w:val="24"/>
          <w:lang w:val="en-US"/>
        </w:rPr>
        <w:t xml:space="preserve">parts-per-trillion </w:t>
      </w:r>
      <w:r w:rsidR="0091205F" w:rsidRPr="00D01274">
        <w:rPr>
          <w:sz w:val="24"/>
          <w:szCs w:val="24"/>
          <w:lang w:val="en-US"/>
        </w:rPr>
        <w:t>concentration levels.</w:t>
      </w:r>
      <w:r w:rsidR="00114075" w:rsidRPr="00114075">
        <w:rPr>
          <w:sz w:val="24"/>
          <w:szCs w:val="24"/>
          <w:vertAlign w:val="superscript"/>
          <w:lang w:val="en-US"/>
        </w:rPr>
        <w:t>16, 56</w:t>
      </w:r>
    </w:p>
    <w:p w:rsidR="00412679" w:rsidRPr="00D01274" w:rsidRDefault="00412679" w:rsidP="00D126E6">
      <w:pPr>
        <w:spacing w:line="480" w:lineRule="auto"/>
        <w:jc w:val="both"/>
        <w:rPr>
          <w:sz w:val="24"/>
          <w:szCs w:val="24"/>
          <w:lang w:val="en-US"/>
        </w:rPr>
      </w:pPr>
      <w:r w:rsidRPr="00D01274">
        <w:rPr>
          <w:sz w:val="24"/>
          <w:szCs w:val="24"/>
          <w:lang w:val="en-US"/>
        </w:rPr>
        <w:t xml:space="preserve">    CWAs or chemical weapons employ toxic properties of some chemical agents to spread immediate or delayed terror, pain and death. </w:t>
      </w:r>
      <w:r w:rsidR="002002EB" w:rsidRPr="00D01274">
        <w:rPr>
          <w:sz w:val="24"/>
          <w:szCs w:val="24"/>
          <w:lang w:val="en-US"/>
        </w:rPr>
        <w:t xml:space="preserve">The Organization for the Prohibition of Chemical Weapons (OPCW) through the Chemical Weapons Convention (CWC) defines as a CWA </w:t>
      </w:r>
      <w:r w:rsidR="00D126E6" w:rsidRPr="00D01274">
        <w:rPr>
          <w:sz w:val="24"/>
          <w:szCs w:val="24"/>
          <w:lang w:val="en-US"/>
        </w:rPr>
        <w:t>‘‘</w:t>
      </w:r>
      <w:r w:rsidR="00D126E6" w:rsidRPr="00D01274">
        <w:rPr>
          <w:rFonts w:cs="Arial"/>
          <w:i/>
          <w:sz w:val="24"/>
          <w:szCs w:val="24"/>
          <w:shd w:val="clear" w:color="auto" w:fill="FFFFFF"/>
          <w:lang w:val="en-US"/>
        </w:rPr>
        <w:t xml:space="preserve">any toxic chemical or its precursor that can cause death, injury, temporary incapacitation or sensory irritation through its chemical action. Munitions or other delivery </w:t>
      </w:r>
      <w:r w:rsidR="00D126E6" w:rsidRPr="00D01274">
        <w:rPr>
          <w:rFonts w:cs="Arial"/>
          <w:i/>
          <w:sz w:val="24"/>
          <w:szCs w:val="24"/>
          <w:shd w:val="clear" w:color="auto" w:fill="FFFFFF"/>
          <w:lang w:val="en-US"/>
        </w:rPr>
        <w:lastRenderedPageBreak/>
        <w:t>devices designed to deliver chemical weapons, whether filled or unfilled, are also considered weapons themselves</w:t>
      </w:r>
      <w:r w:rsidR="00D126E6" w:rsidRPr="00D01274">
        <w:rPr>
          <w:sz w:val="24"/>
          <w:szCs w:val="24"/>
          <w:lang w:val="en-US"/>
        </w:rPr>
        <w:t>’’</w:t>
      </w:r>
      <w:r w:rsidR="007A3B17">
        <w:rPr>
          <w:sz w:val="24"/>
          <w:szCs w:val="24"/>
          <w:lang w:val="en-US"/>
        </w:rPr>
        <w:t>.</w:t>
      </w:r>
      <w:r w:rsidR="007A3B17" w:rsidRPr="007A3B17">
        <w:rPr>
          <w:sz w:val="24"/>
          <w:szCs w:val="24"/>
          <w:vertAlign w:val="superscript"/>
          <w:lang w:val="en-US"/>
        </w:rPr>
        <w:t>57</w:t>
      </w:r>
      <w:r w:rsidR="007A3B17">
        <w:rPr>
          <w:sz w:val="24"/>
          <w:szCs w:val="24"/>
          <w:lang w:val="en-US"/>
        </w:rPr>
        <w:t xml:space="preserve"> </w:t>
      </w:r>
      <w:r w:rsidRPr="00D01274">
        <w:rPr>
          <w:bCs/>
          <w:sz w:val="24"/>
          <w:szCs w:val="24"/>
          <w:lang w:val="en-US"/>
        </w:rPr>
        <w:t>Chemical agents, according to their effects, can be distinguished in the following main categories: a) blister agents (e.g. mustard gas</w:t>
      </w:r>
      <w:r w:rsidR="00E2385B" w:rsidRPr="00D01274">
        <w:rPr>
          <w:bCs/>
          <w:sz w:val="24"/>
          <w:szCs w:val="24"/>
          <w:lang w:val="en-US"/>
        </w:rPr>
        <w:t xml:space="preserve"> – H</w:t>
      </w:r>
      <w:r w:rsidRPr="00D01274">
        <w:rPr>
          <w:bCs/>
          <w:sz w:val="24"/>
          <w:szCs w:val="24"/>
          <w:lang w:val="en-US"/>
        </w:rPr>
        <w:t>,</w:t>
      </w:r>
      <w:r w:rsidR="00E2385B" w:rsidRPr="00D01274">
        <w:rPr>
          <w:bCs/>
          <w:sz w:val="24"/>
          <w:szCs w:val="24"/>
          <w:lang w:val="en-US"/>
        </w:rPr>
        <w:t xml:space="preserve"> mustard T-mixture,</w:t>
      </w:r>
      <w:r w:rsidRPr="00D01274">
        <w:rPr>
          <w:bCs/>
          <w:sz w:val="24"/>
          <w:szCs w:val="24"/>
          <w:lang w:val="en-US"/>
        </w:rPr>
        <w:t xml:space="preserve"> </w:t>
      </w:r>
      <w:r w:rsidR="00E2385B" w:rsidRPr="00D01274">
        <w:rPr>
          <w:bCs/>
          <w:sz w:val="24"/>
          <w:szCs w:val="24"/>
          <w:lang w:val="en-US"/>
        </w:rPr>
        <w:t xml:space="preserve">Ethyldichloroarsine - </w:t>
      </w:r>
      <w:r w:rsidRPr="00D01274">
        <w:rPr>
          <w:bCs/>
          <w:sz w:val="24"/>
          <w:szCs w:val="24"/>
          <w:lang w:val="en-US"/>
        </w:rPr>
        <w:t>ED, lewisite</w:t>
      </w:r>
      <w:r w:rsidR="00E2385B" w:rsidRPr="00D01274">
        <w:rPr>
          <w:bCs/>
          <w:sz w:val="24"/>
          <w:szCs w:val="24"/>
          <w:lang w:val="en-US"/>
        </w:rPr>
        <w:t xml:space="preserve"> 1, lewisite 2, lewisite 3</w:t>
      </w:r>
      <w:r w:rsidRPr="00D01274">
        <w:rPr>
          <w:bCs/>
          <w:sz w:val="24"/>
          <w:szCs w:val="24"/>
          <w:lang w:val="en-US"/>
        </w:rPr>
        <w:t xml:space="preserve">, b) </w:t>
      </w:r>
      <w:r w:rsidRPr="00D01274">
        <w:rPr>
          <w:sz w:val="24"/>
          <w:szCs w:val="24"/>
          <w:lang w:val="en-US"/>
        </w:rPr>
        <w:t>nerve agents (e.g. sarin</w:t>
      </w:r>
      <w:r w:rsidR="00E2385B" w:rsidRPr="00D01274">
        <w:rPr>
          <w:sz w:val="24"/>
          <w:szCs w:val="24"/>
          <w:lang w:val="en-US"/>
        </w:rPr>
        <w:t xml:space="preserve"> -  GB</w:t>
      </w:r>
      <w:r w:rsidRPr="00D01274">
        <w:rPr>
          <w:sz w:val="24"/>
          <w:szCs w:val="24"/>
          <w:lang w:val="en-US"/>
        </w:rPr>
        <w:t xml:space="preserve">, </w:t>
      </w:r>
      <w:r w:rsidR="00E2385B" w:rsidRPr="00D01274">
        <w:rPr>
          <w:sz w:val="24"/>
          <w:szCs w:val="24"/>
          <w:lang w:val="en-US"/>
        </w:rPr>
        <w:t xml:space="preserve">cyclohexyl sarin </w:t>
      </w:r>
      <w:r w:rsidR="00FB2333" w:rsidRPr="00D01274">
        <w:rPr>
          <w:sz w:val="24"/>
          <w:szCs w:val="24"/>
          <w:lang w:val="en-US"/>
        </w:rPr>
        <w:t xml:space="preserve">- </w:t>
      </w:r>
      <w:r w:rsidR="00E2385B" w:rsidRPr="00D01274">
        <w:rPr>
          <w:sz w:val="24"/>
          <w:szCs w:val="24"/>
          <w:lang w:val="en-US"/>
        </w:rPr>
        <w:t xml:space="preserve">GF, </w:t>
      </w:r>
      <w:r w:rsidRPr="00D01274">
        <w:rPr>
          <w:sz w:val="24"/>
          <w:szCs w:val="24"/>
          <w:lang w:val="en-US"/>
        </w:rPr>
        <w:t>soman</w:t>
      </w:r>
      <w:r w:rsidR="00E2385B" w:rsidRPr="00D01274">
        <w:rPr>
          <w:sz w:val="24"/>
          <w:szCs w:val="24"/>
          <w:lang w:val="en-US"/>
        </w:rPr>
        <w:t xml:space="preserve"> - GD</w:t>
      </w:r>
      <w:r w:rsidRPr="00D01274">
        <w:rPr>
          <w:sz w:val="24"/>
          <w:szCs w:val="24"/>
          <w:lang w:val="en-US"/>
        </w:rPr>
        <w:t>, tabun</w:t>
      </w:r>
      <w:r w:rsidR="00E2385B" w:rsidRPr="00D01274">
        <w:rPr>
          <w:sz w:val="24"/>
          <w:szCs w:val="24"/>
          <w:lang w:val="en-US"/>
        </w:rPr>
        <w:t xml:space="preserve"> </w:t>
      </w:r>
      <w:r w:rsidR="00BE777A" w:rsidRPr="00D01274">
        <w:rPr>
          <w:sz w:val="24"/>
          <w:szCs w:val="24"/>
          <w:lang w:val="en-US"/>
        </w:rPr>
        <w:t xml:space="preserve">- </w:t>
      </w:r>
      <w:r w:rsidR="00E2385B" w:rsidRPr="00D01274">
        <w:rPr>
          <w:sz w:val="24"/>
          <w:szCs w:val="24"/>
          <w:lang w:val="en-US"/>
        </w:rPr>
        <w:t>GA</w:t>
      </w:r>
      <w:r w:rsidRPr="00D01274">
        <w:rPr>
          <w:sz w:val="24"/>
          <w:szCs w:val="24"/>
          <w:lang w:val="en-US"/>
        </w:rPr>
        <w:t>), c) precursors and degradation products</w:t>
      </w:r>
      <w:r w:rsidR="00FB2333" w:rsidRPr="00D01274">
        <w:rPr>
          <w:sz w:val="24"/>
          <w:szCs w:val="24"/>
          <w:lang w:val="en-US"/>
        </w:rPr>
        <w:t xml:space="preserve"> (e.g. dimethyl phosphi</w:t>
      </w:r>
      <w:r w:rsidRPr="00D01274">
        <w:rPr>
          <w:sz w:val="24"/>
          <w:szCs w:val="24"/>
          <w:lang w:val="en-US"/>
        </w:rPr>
        <w:t>te</w:t>
      </w:r>
      <w:r w:rsidR="005815BB" w:rsidRPr="00D01274">
        <w:rPr>
          <w:sz w:val="24"/>
          <w:szCs w:val="24"/>
          <w:lang w:val="en-US"/>
        </w:rPr>
        <w:t>, 1,4-dithiane, thiodiglycol, trimethyl phosphite</w:t>
      </w:r>
      <w:r w:rsidRPr="00D01274">
        <w:rPr>
          <w:sz w:val="24"/>
          <w:szCs w:val="24"/>
          <w:lang w:val="en-US"/>
        </w:rPr>
        <w:t>), d) tear gases</w:t>
      </w:r>
      <w:r w:rsidR="005815BB" w:rsidRPr="00D01274">
        <w:rPr>
          <w:sz w:val="24"/>
          <w:szCs w:val="24"/>
          <w:lang w:val="en-US"/>
        </w:rPr>
        <w:t xml:space="preserve"> (e.g. 2-chlorobenzalmalononitrile - </w:t>
      </w:r>
      <w:r w:rsidRPr="00D01274">
        <w:rPr>
          <w:sz w:val="24"/>
          <w:szCs w:val="24"/>
          <w:lang w:val="en-US"/>
        </w:rPr>
        <w:t xml:space="preserve">CS, </w:t>
      </w:r>
      <w:r w:rsidR="005815BB" w:rsidRPr="00D01274">
        <w:rPr>
          <w:sz w:val="24"/>
          <w:szCs w:val="24"/>
          <w:lang w:val="en-US"/>
        </w:rPr>
        <w:t xml:space="preserve">phenacyl chloride - </w:t>
      </w:r>
      <w:r w:rsidRPr="00D01274">
        <w:rPr>
          <w:sz w:val="24"/>
          <w:szCs w:val="24"/>
          <w:lang w:val="en-US"/>
        </w:rPr>
        <w:t xml:space="preserve">CN, </w:t>
      </w:r>
      <w:r w:rsidR="005815BB" w:rsidRPr="00D01274">
        <w:rPr>
          <w:sz w:val="24"/>
          <w:szCs w:val="24"/>
          <w:lang w:val="en-US"/>
        </w:rPr>
        <w:t xml:space="preserve">chloropicrin - </w:t>
      </w:r>
      <w:r w:rsidRPr="00D01274">
        <w:rPr>
          <w:sz w:val="24"/>
          <w:szCs w:val="24"/>
          <w:lang w:val="en-US"/>
        </w:rPr>
        <w:t>PS</w:t>
      </w:r>
      <w:r w:rsidR="005815BB" w:rsidRPr="00D01274">
        <w:rPr>
          <w:sz w:val="24"/>
          <w:szCs w:val="24"/>
          <w:lang w:val="en-US"/>
        </w:rPr>
        <w:t xml:space="preserve">, bromoacetone - BA, </w:t>
      </w:r>
      <w:r w:rsidR="00714E69" w:rsidRPr="00D01274">
        <w:rPr>
          <w:sz w:val="24"/>
          <w:szCs w:val="24"/>
          <w:lang w:val="en-US"/>
        </w:rPr>
        <w:t xml:space="preserve">dibenzoxazepine </w:t>
      </w:r>
      <w:r w:rsidR="00BE777A" w:rsidRPr="00D01274">
        <w:rPr>
          <w:sz w:val="24"/>
          <w:szCs w:val="24"/>
          <w:lang w:val="en-US"/>
        </w:rPr>
        <w:t>-</w:t>
      </w:r>
      <w:r w:rsidR="00714E69" w:rsidRPr="00D01274">
        <w:rPr>
          <w:sz w:val="24"/>
          <w:szCs w:val="24"/>
          <w:lang w:val="en-US"/>
        </w:rPr>
        <w:t xml:space="preserve"> </w:t>
      </w:r>
      <w:r w:rsidR="005815BB" w:rsidRPr="00D01274">
        <w:rPr>
          <w:sz w:val="24"/>
          <w:szCs w:val="24"/>
          <w:lang w:val="en-US"/>
        </w:rPr>
        <w:t>CR</w:t>
      </w:r>
      <w:r w:rsidR="00714E69" w:rsidRPr="00D01274">
        <w:rPr>
          <w:sz w:val="24"/>
          <w:szCs w:val="24"/>
          <w:lang w:val="en-US"/>
        </w:rPr>
        <w:t xml:space="preserve"> or DBO</w:t>
      </w:r>
      <w:r w:rsidR="000A5003" w:rsidRPr="00D01274">
        <w:rPr>
          <w:sz w:val="24"/>
          <w:szCs w:val="24"/>
          <w:lang w:val="en-US"/>
        </w:rPr>
        <w:t>), e) psychotomimetic</w:t>
      </w:r>
      <w:r w:rsidRPr="00D01274">
        <w:rPr>
          <w:sz w:val="24"/>
          <w:szCs w:val="24"/>
          <w:lang w:val="en-US"/>
        </w:rPr>
        <w:t xml:space="preserve"> agents (e.g. </w:t>
      </w:r>
      <w:r w:rsidR="00BE777A" w:rsidRPr="00D01274">
        <w:rPr>
          <w:sz w:val="24"/>
          <w:szCs w:val="24"/>
          <w:lang w:val="en-US"/>
        </w:rPr>
        <w:t xml:space="preserve">3-quinuclidinyl benzilate - </w:t>
      </w:r>
      <w:r w:rsidRPr="00D01274">
        <w:rPr>
          <w:sz w:val="24"/>
          <w:szCs w:val="24"/>
          <w:lang w:val="en-US"/>
        </w:rPr>
        <w:t>agent BZ) and f) arsenical irritants</w:t>
      </w:r>
      <w:r w:rsidR="00647294" w:rsidRPr="00D01274">
        <w:rPr>
          <w:sz w:val="24"/>
          <w:szCs w:val="24"/>
          <w:lang w:val="en-US"/>
        </w:rPr>
        <w:t xml:space="preserve"> (e.g. diphenylchlorarsine </w:t>
      </w:r>
      <w:r w:rsidR="00BE777A" w:rsidRPr="00D01274">
        <w:rPr>
          <w:sz w:val="24"/>
          <w:szCs w:val="24"/>
          <w:lang w:val="en-US"/>
        </w:rPr>
        <w:t>-</w:t>
      </w:r>
      <w:r w:rsidR="00647294" w:rsidRPr="00D01274">
        <w:rPr>
          <w:sz w:val="24"/>
          <w:szCs w:val="24"/>
          <w:lang w:val="en-US"/>
        </w:rPr>
        <w:t xml:space="preserve"> </w:t>
      </w:r>
      <w:r w:rsidRPr="00D01274">
        <w:rPr>
          <w:sz w:val="24"/>
          <w:szCs w:val="24"/>
          <w:lang w:val="en-US"/>
        </w:rPr>
        <w:t>DA</w:t>
      </w:r>
      <w:r w:rsidR="00BE777A" w:rsidRPr="00D01274">
        <w:rPr>
          <w:sz w:val="24"/>
          <w:szCs w:val="24"/>
          <w:lang w:val="en-US"/>
        </w:rPr>
        <w:t>, diphenylcyanoarsine, adamsite - DM</w:t>
      </w:r>
      <w:r w:rsidRPr="00D01274">
        <w:rPr>
          <w:sz w:val="24"/>
          <w:szCs w:val="24"/>
          <w:lang w:val="en-US"/>
        </w:rPr>
        <w:t>)</w:t>
      </w:r>
      <w:r w:rsidR="00092560" w:rsidRPr="00D01274">
        <w:rPr>
          <w:sz w:val="24"/>
          <w:szCs w:val="24"/>
          <w:lang w:val="en-US"/>
        </w:rPr>
        <w:t xml:space="preserve">, g) choking agents (e.g. diphosgene – DP, </w:t>
      </w:r>
      <w:r w:rsidR="00FE018A" w:rsidRPr="00D01274">
        <w:rPr>
          <w:sz w:val="24"/>
          <w:szCs w:val="24"/>
          <w:lang w:val="en-US"/>
        </w:rPr>
        <w:t>PS, phosgene – CG, disulfur decafluoride</w:t>
      </w:r>
      <w:r w:rsidR="00092560" w:rsidRPr="00D01274">
        <w:rPr>
          <w:sz w:val="24"/>
          <w:szCs w:val="24"/>
          <w:lang w:val="en-US"/>
        </w:rPr>
        <w:t>)</w:t>
      </w:r>
      <w:r w:rsidRPr="00D01274">
        <w:rPr>
          <w:sz w:val="24"/>
          <w:szCs w:val="24"/>
          <w:lang w:val="en-US"/>
        </w:rPr>
        <w:t>. Representative common threat substances are listed in Table 2.</w:t>
      </w:r>
    </w:p>
    <w:p w:rsidR="00412679" w:rsidRPr="00D01274" w:rsidRDefault="00412679" w:rsidP="00412679">
      <w:pPr>
        <w:pStyle w:val="NoSpacing"/>
        <w:spacing w:line="480" w:lineRule="auto"/>
        <w:jc w:val="both"/>
        <w:rPr>
          <w:sz w:val="24"/>
          <w:szCs w:val="24"/>
          <w:lang w:val="en-US"/>
        </w:rPr>
      </w:pPr>
      <w:r w:rsidRPr="00D01274">
        <w:rPr>
          <w:sz w:val="24"/>
          <w:szCs w:val="24"/>
          <w:lang w:val="en-US"/>
        </w:rPr>
        <w:t xml:space="preserve">    Most of the above described threats</w:t>
      </w:r>
      <w:r w:rsidR="0044723B" w:rsidRPr="00D01274">
        <w:rPr>
          <w:sz w:val="24"/>
          <w:szCs w:val="24"/>
          <w:lang w:val="en-US"/>
        </w:rPr>
        <w:t xml:space="preserve"> (drugs of abuse, explosives and CWAs)</w:t>
      </w:r>
      <w:r w:rsidRPr="00D01274">
        <w:rPr>
          <w:sz w:val="24"/>
          <w:szCs w:val="24"/>
          <w:lang w:val="en-US"/>
        </w:rPr>
        <w:t xml:space="preserve"> have </w:t>
      </w:r>
      <w:r w:rsidR="009E1042" w:rsidRPr="00D01274">
        <w:rPr>
          <w:sz w:val="24"/>
          <w:szCs w:val="24"/>
          <w:lang w:val="en-US"/>
        </w:rPr>
        <w:t>vapor</w:t>
      </w:r>
      <w:r w:rsidRPr="00D01274">
        <w:rPr>
          <w:sz w:val="24"/>
          <w:szCs w:val="24"/>
          <w:lang w:val="en-US"/>
        </w:rPr>
        <w:t xml:space="preserve"> pressure values</w:t>
      </w:r>
      <w:r w:rsidR="00F05D7C" w:rsidRPr="00D01274">
        <w:rPr>
          <w:sz w:val="24"/>
          <w:szCs w:val="24"/>
          <w:lang w:val="en-US"/>
        </w:rPr>
        <w:t xml:space="preserve"> (and thus volatility for the same temperature)</w:t>
      </w:r>
      <w:r w:rsidRPr="00D01274">
        <w:rPr>
          <w:sz w:val="24"/>
          <w:szCs w:val="24"/>
          <w:lang w:val="en-US"/>
        </w:rPr>
        <w:t xml:space="preserve"> in extremely low levels</w:t>
      </w:r>
      <w:r w:rsidR="0044723B" w:rsidRPr="00D01274">
        <w:rPr>
          <w:sz w:val="24"/>
          <w:szCs w:val="24"/>
          <w:lang w:val="en-US"/>
        </w:rPr>
        <w:t xml:space="preserve">, </w:t>
      </w:r>
      <w:r w:rsidR="00FE7286" w:rsidRPr="00D01274">
        <w:rPr>
          <w:sz w:val="24"/>
          <w:szCs w:val="24"/>
          <w:lang w:val="en-US"/>
        </w:rPr>
        <w:t>making</w:t>
      </w:r>
      <w:r w:rsidR="0044723B" w:rsidRPr="00D01274">
        <w:rPr>
          <w:sz w:val="24"/>
          <w:szCs w:val="24"/>
          <w:lang w:val="en-US"/>
        </w:rPr>
        <w:t xml:space="preserve"> their detection very difficult</w:t>
      </w:r>
      <w:r w:rsidR="00DA4AE7" w:rsidRPr="00D01274">
        <w:rPr>
          <w:sz w:val="24"/>
          <w:szCs w:val="24"/>
          <w:lang w:val="en-US"/>
        </w:rPr>
        <w:t xml:space="preserve">. Moreover, clever packaging </w:t>
      </w:r>
      <w:r w:rsidR="00F05D7C" w:rsidRPr="00D01274">
        <w:rPr>
          <w:sz w:val="24"/>
          <w:szCs w:val="24"/>
          <w:lang w:val="en-US"/>
        </w:rPr>
        <w:t xml:space="preserve">methods </w:t>
      </w:r>
      <w:r w:rsidR="00DA4AE7" w:rsidRPr="00D01274">
        <w:rPr>
          <w:sz w:val="24"/>
          <w:szCs w:val="24"/>
          <w:lang w:val="en-US"/>
        </w:rPr>
        <w:t>may camouflage</w:t>
      </w:r>
      <w:r w:rsidR="00DF10DB" w:rsidRPr="00D01274">
        <w:rPr>
          <w:sz w:val="24"/>
          <w:szCs w:val="24"/>
          <w:lang w:val="en-US"/>
        </w:rPr>
        <w:t>/mask</w:t>
      </w:r>
      <w:r w:rsidR="00F05D7C" w:rsidRPr="00D01274">
        <w:rPr>
          <w:sz w:val="24"/>
          <w:szCs w:val="24"/>
          <w:lang w:val="en-US"/>
        </w:rPr>
        <w:t xml:space="preserve"> the</w:t>
      </w:r>
      <w:r w:rsidR="00DA4AE7" w:rsidRPr="00D01274">
        <w:rPr>
          <w:sz w:val="24"/>
          <w:szCs w:val="24"/>
          <w:lang w:val="en-US"/>
        </w:rPr>
        <w:t xml:space="preserve"> target threat components</w:t>
      </w:r>
      <w:r w:rsidR="00DF10DB" w:rsidRPr="00D01274">
        <w:rPr>
          <w:sz w:val="24"/>
          <w:szCs w:val="24"/>
          <w:lang w:val="en-US"/>
        </w:rPr>
        <w:t xml:space="preserve"> and</w:t>
      </w:r>
      <w:r w:rsidR="00612EC5" w:rsidRPr="00D01274">
        <w:rPr>
          <w:sz w:val="24"/>
          <w:szCs w:val="24"/>
          <w:lang w:val="en-US"/>
        </w:rPr>
        <w:t xml:space="preserve"> confuse</w:t>
      </w:r>
      <w:r w:rsidR="00EC5A8B" w:rsidRPr="00D01274">
        <w:rPr>
          <w:sz w:val="24"/>
          <w:szCs w:val="24"/>
          <w:lang w:val="en-US"/>
        </w:rPr>
        <w:t xml:space="preserve"> the detection/screening sensing systems.</w:t>
      </w:r>
      <w:r w:rsidR="00DA4AE7" w:rsidRPr="00D01274">
        <w:rPr>
          <w:sz w:val="24"/>
          <w:szCs w:val="24"/>
          <w:lang w:val="en-US"/>
        </w:rPr>
        <w:t xml:space="preserve"> </w:t>
      </w:r>
      <w:r w:rsidRPr="00D01274">
        <w:rPr>
          <w:sz w:val="24"/>
          <w:szCs w:val="24"/>
          <w:lang w:val="en-US"/>
        </w:rPr>
        <w:t xml:space="preserve">The technologies discussed in </w:t>
      </w:r>
      <w:r w:rsidR="00DF10DB" w:rsidRPr="00D01274">
        <w:rPr>
          <w:sz w:val="24"/>
          <w:szCs w:val="24"/>
          <w:lang w:val="en-US"/>
        </w:rPr>
        <w:t>the sections below</w:t>
      </w:r>
      <w:r w:rsidRPr="00D01274">
        <w:rPr>
          <w:sz w:val="24"/>
          <w:szCs w:val="24"/>
          <w:lang w:val="en-US"/>
        </w:rPr>
        <w:t xml:space="preserve"> were developed to address this issue and render on site thr</w:t>
      </w:r>
      <w:r w:rsidR="00B209F5" w:rsidRPr="00D01274">
        <w:rPr>
          <w:sz w:val="24"/>
          <w:szCs w:val="24"/>
          <w:lang w:val="en-US"/>
        </w:rPr>
        <w:t>eat compounds detection feasible</w:t>
      </w:r>
      <w:r w:rsidRPr="00D01274">
        <w:rPr>
          <w:sz w:val="24"/>
          <w:szCs w:val="24"/>
          <w:lang w:val="en-US"/>
        </w:rPr>
        <w:t xml:space="preserve">. </w:t>
      </w:r>
    </w:p>
    <w:p w:rsidR="004445FD" w:rsidRPr="00207467" w:rsidRDefault="004445FD" w:rsidP="00207467">
      <w:pPr>
        <w:pStyle w:val="NoSpacing"/>
      </w:pPr>
    </w:p>
    <w:p w:rsidR="004445FD" w:rsidRPr="00D01274" w:rsidRDefault="004445FD" w:rsidP="00412679">
      <w:pPr>
        <w:pStyle w:val="NoSpacing"/>
        <w:rPr>
          <w:lang w:val="en-US"/>
        </w:rPr>
      </w:pPr>
    </w:p>
    <w:p w:rsidR="00412679" w:rsidRPr="00D01274" w:rsidRDefault="00412679" w:rsidP="00115FD8">
      <w:pPr>
        <w:spacing w:line="480" w:lineRule="auto"/>
        <w:jc w:val="both"/>
        <w:rPr>
          <w:bCs/>
          <w:sz w:val="24"/>
          <w:szCs w:val="24"/>
          <w:lang w:val="en-US"/>
        </w:rPr>
      </w:pPr>
      <w:r w:rsidRPr="00D01274">
        <w:rPr>
          <w:b/>
          <w:sz w:val="24"/>
          <w:szCs w:val="24"/>
          <w:lang w:val="en-US"/>
        </w:rPr>
        <w:t>Table 2:</w:t>
      </w:r>
      <w:r w:rsidRPr="00D01274">
        <w:rPr>
          <w:rFonts w:eastAsia="Calibri"/>
          <w:sz w:val="24"/>
          <w:szCs w:val="24"/>
          <w:lang w:val="en-US"/>
        </w:rPr>
        <w:t xml:space="preserve"> Most common homeland security, civil </w:t>
      </w:r>
      <w:r w:rsidR="009E1042" w:rsidRPr="00D01274">
        <w:rPr>
          <w:rFonts w:eastAsia="Calibri"/>
          <w:sz w:val="24"/>
          <w:szCs w:val="24"/>
          <w:lang w:val="en-US"/>
        </w:rPr>
        <w:t>defense</w:t>
      </w:r>
      <w:r w:rsidRPr="00D01274">
        <w:rPr>
          <w:rFonts w:eastAsia="Calibri"/>
          <w:sz w:val="24"/>
          <w:szCs w:val="24"/>
          <w:lang w:val="en-US"/>
        </w:rPr>
        <w:t xml:space="preserve"> and military related substances, classified accor</w:t>
      </w:r>
      <w:r w:rsidR="007A3B17">
        <w:rPr>
          <w:rFonts w:eastAsia="Calibri"/>
          <w:sz w:val="24"/>
          <w:szCs w:val="24"/>
          <w:lang w:val="en-US"/>
        </w:rPr>
        <w:t>ding to their threat family</w:t>
      </w:r>
      <w:r w:rsidRPr="00D01274">
        <w:rPr>
          <w:rFonts w:eastAsia="Calibri"/>
          <w:sz w:val="24"/>
          <w:szCs w:val="24"/>
          <w:lang w:val="en-US"/>
        </w:rPr>
        <w:t>.</w:t>
      </w:r>
      <w:r w:rsidR="007A3B17" w:rsidRPr="007A3B17">
        <w:rPr>
          <w:rFonts w:eastAsia="Calibri"/>
          <w:sz w:val="24"/>
          <w:szCs w:val="24"/>
          <w:vertAlign w:val="superscript"/>
          <w:lang w:val="en-US"/>
        </w:rPr>
        <w:t>55</w:t>
      </w:r>
    </w:p>
    <w:tbl>
      <w:tblPr>
        <w:tblW w:w="8950" w:type="dxa"/>
        <w:jc w:val="center"/>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4A0"/>
      </w:tblPr>
      <w:tblGrid>
        <w:gridCol w:w="743"/>
        <w:gridCol w:w="3472"/>
        <w:gridCol w:w="1441"/>
        <w:gridCol w:w="1375"/>
        <w:gridCol w:w="1919"/>
      </w:tblGrid>
      <w:tr w:rsidR="004445FD" w:rsidRPr="00D01274" w:rsidTr="00115FD8">
        <w:trPr>
          <w:trHeight w:val="394"/>
          <w:jc w:val="center"/>
        </w:trPr>
        <w:tc>
          <w:tcPr>
            <w:tcW w:w="8950" w:type="dxa"/>
            <w:gridSpan w:val="5"/>
            <w:tcBorders>
              <w:bottom w:val="single" w:sz="4" w:space="0" w:color="auto"/>
            </w:tcBorders>
            <w:shd w:val="pct20" w:color="auto" w:fill="auto"/>
          </w:tcPr>
          <w:p w:rsidR="004445FD" w:rsidRPr="00D01274" w:rsidRDefault="004445FD" w:rsidP="004445FD">
            <w:pPr>
              <w:pStyle w:val="NoSpacing"/>
              <w:jc w:val="center"/>
              <w:rPr>
                <w:rFonts w:asciiTheme="minorHAnsi" w:hAnsiTheme="minorHAnsi"/>
                <w:b/>
                <w:sz w:val="24"/>
                <w:szCs w:val="24"/>
                <w:lang w:val="en-US"/>
              </w:rPr>
            </w:pPr>
            <w:r w:rsidRPr="00D01274">
              <w:rPr>
                <w:rFonts w:asciiTheme="minorHAnsi" w:hAnsiTheme="minorHAnsi"/>
                <w:b/>
                <w:sz w:val="24"/>
                <w:szCs w:val="24"/>
                <w:lang w:val="en-US"/>
              </w:rPr>
              <w:t>Common threat compounds</w:t>
            </w:r>
          </w:p>
        </w:tc>
      </w:tr>
      <w:tr w:rsidR="004445FD" w:rsidRPr="00D01274" w:rsidTr="00115FD8">
        <w:trPr>
          <w:trHeight w:val="394"/>
          <w:jc w:val="center"/>
        </w:trPr>
        <w:tc>
          <w:tcPr>
            <w:tcW w:w="743" w:type="dxa"/>
            <w:tcBorders>
              <w:top w:val="single" w:sz="4" w:space="0" w:color="auto"/>
            </w:tcBorders>
          </w:tcPr>
          <w:p w:rsidR="004445FD" w:rsidRPr="00D01274" w:rsidRDefault="004445FD" w:rsidP="004445FD">
            <w:pPr>
              <w:pStyle w:val="NoSpacing"/>
              <w:rPr>
                <w:rFonts w:asciiTheme="minorHAnsi" w:hAnsiTheme="minorHAnsi"/>
                <w:sz w:val="24"/>
                <w:szCs w:val="24"/>
                <w:lang w:val="en-US"/>
              </w:rPr>
            </w:pPr>
          </w:p>
        </w:tc>
        <w:tc>
          <w:tcPr>
            <w:tcW w:w="3472" w:type="dxa"/>
            <w:tcBorders>
              <w:top w:val="single" w:sz="4" w:space="0" w:color="auto"/>
            </w:tcBorders>
            <w:shd w:val="clear" w:color="auto" w:fill="auto"/>
            <w:vAlign w:val="center"/>
            <w:hideMark/>
          </w:tcPr>
          <w:p w:rsidR="004445FD" w:rsidRPr="00D01274" w:rsidRDefault="004445FD" w:rsidP="004445FD">
            <w:pPr>
              <w:pStyle w:val="NoSpacing"/>
              <w:rPr>
                <w:rFonts w:asciiTheme="minorHAnsi" w:hAnsiTheme="minorHAnsi"/>
                <w:b/>
                <w:sz w:val="24"/>
                <w:szCs w:val="24"/>
                <w:lang w:val="en-US"/>
              </w:rPr>
            </w:pPr>
            <w:r w:rsidRPr="00D01274">
              <w:rPr>
                <w:rFonts w:asciiTheme="minorHAnsi" w:hAnsiTheme="minorHAnsi"/>
                <w:b/>
                <w:sz w:val="24"/>
                <w:szCs w:val="24"/>
                <w:lang w:val="en-US"/>
              </w:rPr>
              <w:t>Compound</w:t>
            </w:r>
          </w:p>
        </w:tc>
        <w:tc>
          <w:tcPr>
            <w:tcW w:w="1441" w:type="dxa"/>
            <w:tcBorders>
              <w:top w:val="single" w:sz="4" w:space="0" w:color="auto"/>
            </w:tcBorders>
            <w:shd w:val="clear" w:color="auto" w:fill="auto"/>
            <w:vAlign w:val="center"/>
            <w:hideMark/>
          </w:tcPr>
          <w:p w:rsidR="004445FD" w:rsidRPr="00D01274" w:rsidRDefault="004445FD" w:rsidP="00E6684E">
            <w:pPr>
              <w:pStyle w:val="NoSpacing"/>
              <w:rPr>
                <w:rFonts w:asciiTheme="minorHAnsi" w:hAnsiTheme="minorHAnsi"/>
                <w:b/>
                <w:sz w:val="24"/>
                <w:szCs w:val="24"/>
                <w:lang w:val="en-US"/>
              </w:rPr>
            </w:pPr>
            <w:r w:rsidRPr="00D01274">
              <w:rPr>
                <w:rFonts w:asciiTheme="minorHAnsi" w:hAnsiTheme="minorHAnsi"/>
                <w:b/>
                <w:sz w:val="24"/>
                <w:szCs w:val="24"/>
                <w:lang w:val="en-US"/>
              </w:rPr>
              <w:t>CAS Number</w:t>
            </w:r>
          </w:p>
        </w:tc>
        <w:tc>
          <w:tcPr>
            <w:tcW w:w="1375" w:type="dxa"/>
            <w:tcBorders>
              <w:top w:val="single" w:sz="4" w:space="0" w:color="auto"/>
            </w:tcBorders>
            <w:shd w:val="clear" w:color="auto" w:fill="auto"/>
            <w:vAlign w:val="center"/>
            <w:hideMark/>
          </w:tcPr>
          <w:p w:rsidR="004445FD" w:rsidRPr="00D01274" w:rsidRDefault="004445FD" w:rsidP="00E6684E">
            <w:pPr>
              <w:pStyle w:val="NoSpacing"/>
              <w:rPr>
                <w:rFonts w:asciiTheme="minorHAnsi" w:hAnsiTheme="minorHAnsi"/>
                <w:b/>
                <w:sz w:val="24"/>
                <w:szCs w:val="24"/>
                <w:lang w:val="en-US"/>
              </w:rPr>
            </w:pPr>
            <w:r w:rsidRPr="00D01274">
              <w:rPr>
                <w:rFonts w:asciiTheme="minorHAnsi" w:hAnsiTheme="minorHAnsi"/>
                <w:b/>
                <w:sz w:val="24"/>
                <w:szCs w:val="24"/>
                <w:lang w:val="en-US"/>
              </w:rPr>
              <w:t>Molecular Weight</w:t>
            </w:r>
          </w:p>
        </w:tc>
        <w:tc>
          <w:tcPr>
            <w:tcW w:w="1919" w:type="dxa"/>
            <w:tcBorders>
              <w:top w:val="single" w:sz="4" w:space="0" w:color="auto"/>
            </w:tcBorders>
          </w:tcPr>
          <w:p w:rsidR="004445FD" w:rsidRPr="00D01274" w:rsidRDefault="004445FD" w:rsidP="00E6684E">
            <w:pPr>
              <w:pStyle w:val="NoSpacing"/>
              <w:rPr>
                <w:rFonts w:asciiTheme="minorHAnsi" w:hAnsiTheme="minorHAnsi"/>
                <w:b/>
                <w:sz w:val="24"/>
                <w:szCs w:val="24"/>
                <w:lang w:val="en-US"/>
              </w:rPr>
            </w:pPr>
            <w:r w:rsidRPr="00D01274">
              <w:rPr>
                <w:rFonts w:asciiTheme="minorHAnsi" w:hAnsiTheme="minorHAnsi"/>
                <w:b/>
                <w:sz w:val="24"/>
                <w:szCs w:val="24"/>
                <w:lang w:val="en-US"/>
              </w:rPr>
              <w:t>Molecular Formula</w:t>
            </w:r>
          </w:p>
        </w:tc>
      </w:tr>
      <w:tr w:rsidR="004445FD" w:rsidRPr="00D01274" w:rsidTr="00115FD8">
        <w:trPr>
          <w:trHeight w:val="381"/>
          <w:jc w:val="center"/>
        </w:trPr>
        <w:tc>
          <w:tcPr>
            <w:tcW w:w="743" w:type="dxa"/>
            <w:vMerge w:val="restart"/>
            <w:textDirection w:val="btLr"/>
            <w:vAlign w:val="center"/>
          </w:tcPr>
          <w:p w:rsidR="004445FD" w:rsidRPr="00D01274" w:rsidRDefault="004445FD" w:rsidP="004445FD">
            <w:pPr>
              <w:pStyle w:val="NoSpacing"/>
              <w:jc w:val="center"/>
              <w:rPr>
                <w:b/>
                <w:sz w:val="24"/>
                <w:szCs w:val="24"/>
                <w:lang w:val="en-US"/>
              </w:rPr>
            </w:pPr>
            <w:r w:rsidRPr="00D01274">
              <w:rPr>
                <w:b/>
                <w:sz w:val="24"/>
                <w:szCs w:val="24"/>
                <w:lang w:val="en-US"/>
              </w:rPr>
              <w:lastRenderedPageBreak/>
              <w:t>Drug</w:t>
            </w:r>
          </w:p>
        </w:tc>
        <w:tc>
          <w:tcPr>
            <w:tcW w:w="3472"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Cocaine</w:t>
            </w:r>
          </w:p>
        </w:tc>
        <w:tc>
          <w:tcPr>
            <w:tcW w:w="1441"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50-36-2</w:t>
            </w:r>
          </w:p>
        </w:tc>
        <w:tc>
          <w:tcPr>
            <w:tcW w:w="1375"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303.35 </w:t>
            </w:r>
          </w:p>
        </w:tc>
        <w:tc>
          <w:tcPr>
            <w:tcW w:w="1919" w:type="dxa"/>
            <w:vAlign w:val="center"/>
          </w:tcPr>
          <w:p w:rsidR="004445FD" w:rsidRPr="00D01274" w:rsidRDefault="004445FD" w:rsidP="004445FD">
            <w:pPr>
              <w:pStyle w:val="NoSpacing"/>
              <w:rPr>
                <w:color w:val="000000"/>
                <w:sz w:val="24"/>
                <w:szCs w:val="24"/>
                <w:lang w:val="en-US"/>
              </w:rPr>
            </w:pPr>
            <w:r w:rsidRPr="00D01274">
              <w:rPr>
                <w:color w:val="000000"/>
                <w:sz w:val="24"/>
                <w:szCs w:val="24"/>
                <w:lang w:val="en-US"/>
              </w:rPr>
              <w:t>C</w:t>
            </w:r>
            <w:r w:rsidRPr="00D01274">
              <w:rPr>
                <w:color w:val="000000"/>
                <w:sz w:val="24"/>
                <w:szCs w:val="24"/>
                <w:vertAlign w:val="subscript"/>
                <w:lang w:val="en-US"/>
              </w:rPr>
              <w:t>17</w:t>
            </w:r>
            <w:r w:rsidRPr="00D01274">
              <w:rPr>
                <w:color w:val="000000"/>
                <w:sz w:val="24"/>
                <w:szCs w:val="24"/>
                <w:lang w:val="en-US"/>
              </w:rPr>
              <w:t>H</w:t>
            </w:r>
            <w:r w:rsidRPr="00D01274">
              <w:rPr>
                <w:color w:val="000000"/>
                <w:sz w:val="24"/>
                <w:szCs w:val="24"/>
                <w:vertAlign w:val="subscript"/>
                <w:lang w:val="en-US"/>
              </w:rPr>
              <w:t>21</w:t>
            </w:r>
            <w:r w:rsidRPr="00D01274">
              <w:rPr>
                <w:color w:val="000000"/>
                <w:sz w:val="24"/>
                <w:szCs w:val="24"/>
                <w:lang w:val="en-US"/>
              </w:rPr>
              <w:t>NO</w:t>
            </w:r>
            <w:r w:rsidRPr="00D01274">
              <w:rPr>
                <w:color w:val="000000"/>
                <w:sz w:val="24"/>
                <w:szCs w:val="24"/>
                <w:vertAlign w:val="subscript"/>
                <w:lang w:val="en-US"/>
              </w:rPr>
              <w:t>4</w:t>
            </w:r>
            <w:r w:rsidRPr="00D01274">
              <w:rPr>
                <w:color w:val="000000"/>
                <w:sz w:val="24"/>
                <w:szCs w:val="24"/>
                <w:vertAlign w:val="superscript"/>
                <w:lang w:val="en-US"/>
              </w:rPr>
              <w:t> </w:t>
            </w:r>
          </w:p>
        </w:tc>
      </w:tr>
      <w:tr w:rsidR="004445FD" w:rsidRPr="00D01274" w:rsidTr="00115FD8">
        <w:trPr>
          <w:trHeight w:val="311"/>
          <w:jc w:val="center"/>
        </w:trPr>
        <w:tc>
          <w:tcPr>
            <w:tcW w:w="743" w:type="dxa"/>
            <w:vMerge/>
          </w:tcPr>
          <w:p w:rsidR="004445FD" w:rsidRPr="00D01274" w:rsidRDefault="004445FD" w:rsidP="004445FD">
            <w:pPr>
              <w:pStyle w:val="NoSpacing"/>
              <w:rPr>
                <w:sz w:val="24"/>
                <w:szCs w:val="24"/>
                <w:lang w:val="en-US"/>
              </w:rPr>
            </w:pPr>
          </w:p>
        </w:tc>
        <w:tc>
          <w:tcPr>
            <w:tcW w:w="3472"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Heroin; (Diacetylmorphine)</w:t>
            </w:r>
          </w:p>
        </w:tc>
        <w:tc>
          <w:tcPr>
            <w:tcW w:w="1441"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561-27-3</w:t>
            </w:r>
          </w:p>
        </w:tc>
        <w:tc>
          <w:tcPr>
            <w:tcW w:w="1375"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369.41</w:t>
            </w:r>
          </w:p>
        </w:tc>
        <w:tc>
          <w:tcPr>
            <w:tcW w:w="1919" w:type="dxa"/>
            <w:vAlign w:val="center"/>
          </w:tcPr>
          <w:p w:rsidR="004445FD" w:rsidRPr="00D01274" w:rsidRDefault="004445FD" w:rsidP="004445FD">
            <w:pPr>
              <w:pStyle w:val="NoSpacing"/>
              <w:rPr>
                <w:color w:val="000000"/>
                <w:sz w:val="24"/>
                <w:szCs w:val="24"/>
                <w:lang w:val="en-US"/>
              </w:rPr>
            </w:pPr>
            <w:r w:rsidRPr="00D01274">
              <w:rPr>
                <w:color w:val="000000"/>
                <w:sz w:val="24"/>
                <w:szCs w:val="24"/>
                <w:lang w:val="en-US"/>
              </w:rPr>
              <w:t>C</w:t>
            </w:r>
            <w:r w:rsidRPr="00D01274">
              <w:rPr>
                <w:color w:val="000000"/>
                <w:sz w:val="24"/>
                <w:szCs w:val="24"/>
                <w:vertAlign w:val="subscript"/>
                <w:lang w:val="en-US"/>
              </w:rPr>
              <w:t>21</w:t>
            </w:r>
            <w:r w:rsidRPr="00D01274">
              <w:rPr>
                <w:color w:val="000000"/>
                <w:sz w:val="24"/>
                <w:szCs w:val="24"/>
                <w:lang w:val="en-US"/>
              </w:rPr>
              <w:t>H</w:t>
            </w:r>
            <w:r w:rsidRPr="00D01274">
              <w:rPr>
                <w:color w:val="000000"/>
                <w:sz w:val="24"/>
                <w:szCs w:val="24"/>
                <w:vertAlign w:val="subscript"/>
                <w:lang w:val="en-US"/>
              </w:rPr>
              <w:t>23</w:t>
            </w:r>
            <w:r w:rsidRPr="00D01274">
              <w:rPr>
                <w:color w:val="000000"/>
                <w:sz w:val="24"/>
                <w:szCs w:val="24"/>
                <w:lang w:val="en-US"/>
              </w:rPr>
              <w:t>NO</w:t>
            </w:r>
            <w:r w:rsidRPr="00D01274">
              <w:rPr>
                <w:color w:val="000000"/>
                <w:sz w:val="24"/>
                <w:szCs w:val="24"/>
                <w:vertAlign w:val="subscript"/>
                <w:lang w:val="en-US"/>
              </w:rPr>
              <w:t>5</w:t>
            </w:r>
          </w:p>
        </w:tc>
      </w:tr>
      <w:tr w:rsidR="004445FD" w:rsidRPr="00D01274" w:rsidTr="00115FD8">
        <w:trPr>
          <w:trHeight w:val="343"/>
          <w:jc w:val="center"/>
        </w:trPr>
        <w:tc>
          <w:tcPr>
            <w:tcW w:w="743" w:type="dxa"/>
            <w:vMerge/>
          </w:tcPr>
          <w:p w:rsidR="004445FD" w:rsidRPr="00D01274" w:rsidRDefault="004445FD" w:rsidP="004445FD">
            <w:pPr>
              <w:pStyle w:val="NoSpacing"/>
              <w:rPr>
                <w:sz w:val="24"/>
                <w:szCs w:val="24"/>
                <w:lang w:val="en-US"/>
              </w:rPr>
            </w:pPr>
          </w:p>
        </w:tc>
        <w:tc>
          <w:tcPr>
            <w:tcW w:w="3472"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Amphetamine</w:t>
            </w:r>
          </w:p>
        </w:tc>
        <w:tc>
          <w:tcPr>
            <w:tcW w:w="1441"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300-62-9</w:t>
            </w:r>
          </w:p>
        </w:tc>
        <w:tc>
          <w:tcPr>
            <w:tcW w:w="1375"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135.20</w:t>
            </w:r>
          </w:p>
        </w:tc>
        <w:tc>
          <w:tcPr>
            <w:tcW w:w="1919" w:type="dxa"/>
            <w:vAlign w:val="center"/>
          </w:tcPr>
          <w:p w:rsidR="004445FD" w:rsidRPr="00D01274" w:rsidRDefault="004445FD" w:rsidP="004445FD">
            <w:pPr>
              <w:pStyle w:val="NoSpacing"/>
              <w:rPr>
                <w:color w:val="000000"/>
                <w:sz w:val="24"/>
                <w:szCs w:val="24"/>
                <w:lang w:val="en-US"/>
              </w:rPr>
            </w:pPr>
            <w:r w:rsidRPr="00D01274">
              <w:rPr>
                <w:color w:val="000000"/>
                <w:sz w:val="24"/>
                <w:szCs w:val="24"/>
                <w:lang w:val="en-US"/>
              </w:rPr>
              <w:t>C</w:t>
            </w:r>
            <w:r w:rsidRPr="00D01274">
              <w:rPr>
                <w:color w:val="000000"/>
                <w:sz w:val="24"/>
                <w:szCs w:val="24"/>
                <w:vertAlign w:val="subscript"/>
                <w:lang w:val="en-US"/>
              </w:rPr>
              <w:t>9</w:t>
            </w:r>
            <w:r w:rsidRPr="00D01274">
              <w:rPr>
                <w:color w:val="000000"/>
                <w:sz w:val="24"/>
                <w:szCs w:val="24"/>
                <w:lang w:val="en-US"/>
              </w:rPr>
              <w:t>H</w:t>
            </w:r>
            <w:r w:rsidRPr="00D01274">
              <w:rPr>
                <w:color w:val="000000"/>
                <w:sz w:val="24"/>
                <w:szCs w:val="24"/>
                <w:vertAlign w:val="subscript"/>
                <w:lang w:val="en-US"/>
              </w:rPr>
              <w:t>13</w:t>
            </w:r>
            <w:r w:rsidRPr="00D01274">
              <w:rPr>
                <w:color w:val="000000"/>
                <w:sz w:val="24"/>
                <w:szCs w:val="24"/>
                <w:lang w:val="en-US"/>
              </w:rPr>
              <w:t>N</w:t>
            </w:r>
          </w:p>
        </w:tc>
      </w:tr>
      <w:tr w:rsidR="004445FD" w:rsidRPr="00D01274" w:rsidTr="00115FD8">
        <w:trPr>
          <w:trHeight w:val="300"/>
          <w:jc w:val="center"/>
        </w:trPr>
        <w:tc>
          <w:tcPr>
            <w:tcW w:w="743" w:type="dxa"/>
            <w:vMerge/>
          </w:tcPr>
          <w:p w:rsidR="004445FD" w:rsidRPr="00D01274" w:rsidRDefault="004445FD" w:rsidP="004445FD">
            <w:pPr>
              <w:pStyle w:val="NoSpacing"/>
              <w:rPr>
                <w:sz w:val="24"/>
                <w:szCs w:val="24"/>
                <w:lang w:val="en-US"/>
              </w:rPr>
            </w:pPr>
          </w:p>
        </w:tc>
        <w:tc>
          <w:tcPr>
            <w:tcW w:w="3472"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Ecstasy; (N-Methyl-3,4-methylenedioxyamphetamine)</w:t>
            </w:r>
          </w:p>
        </w:tc>
        <w:tc>
          <w:tcPr>
            <w:tcW w:w="1441"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42542-10-9</w:t>
            </w:r>
          </w:p>
        </w:tc>
        <w:tc>
          <w:tcPr>
            <w:tcW w:w="1375"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193.25</w:t>
            </w:r>
          </w:p>
        </w:tc>
        <w:tc>
          <w:tcPr>
            <w:tcW w:w="1919" w:type="dxa"/>
            <w:vAlign w:val="center"/>
          </w:tcPr>
          <w:p w:rsidR="004445FD" w:rsidRPr="00D01274" w:rsidRDefault="004445FD" w:rsidP="004445FD">
            <w:pPr>
              <w:pStyle w:val="NoSpacing"/>
              <w:rPr>
                <w:color w:val="000000"/>
                <w:sz w:val="24"/>
                <w:szCs w:val="24"/>
                <w:lang w:val="en-US"/>
              </w:rPr>
            </w:pPr>
            <w:r w:rsidRPr="00D01274">
              <w:rPr>
                <w:color w:val="000000"/>
                <w:sz w:val="24"/>
                <w:szCs w:val="24"/>
                <w:lang w:val="en-US"/>
              </w:rPr>
              <w:t>C</w:t>
            </w:r>
            <w:r w:rsidRPr="00D01274">
              <w:rPr>
                <w:color w:val="000000"/>
                <w:sz w:val="24"/>
                <w:szCs w:val="24"/>
                <w:vertAlign w:val="subscript"/>
                <w:lang w:val="en-US"/>
              </w:rPr>
              <w:t>11</w:t>
            </w:r>
            <w:r w:rsidRPr="00D01274">
              <w:rPr>
                <w:color w:val="000000"/>
                <w:sz w:val="24"/>
                <w:szCs w:val="24"/>
                <w:lang w:val="en-US"/>
              </w:rPr>
              <w:t>H</w:t>
            </w:r>
            <w:r w:rsidRPr="00D01274">
              <w:rPr>
                <w:color w:val="000000"/>
                <w:sz w:val="24"/>
                <w:szCs w:val="24"/>
                <w:vertAlign w:val="subscript"/>
                <w:lang w:val="en-US"/>
              </w:rPr>
              <w:t>15</w:t>
            </w:r>
            <w:r w:rsidRPr="00D01274">
              <w:rPr>
                <w:color w:val="000000"/>
                <w:sz w:val="24"/>
                <w:szCs w:val="24"/>
                <w:lang w:val="en-US"/>
              </w:rPr>
              <w:t>NO</w:t>
            </w:r>
            <w:r w:rsidRPr="00D01274">
              <w:rPr>
                <w:color w:val="000000"/>
                <w:sz w:val="24"/>
                <w:szCs w:val="24"/>
                <w:vertAlign w:val="subscript"/>
                <w:lang w:val="en-US"/>
              </w:rPr>
              <w:t>2</w:t>
            </w:r>
            <w:r w:rsidRPr="00D01274">
              <w:rPr>
                <w:color w:val="000000"/>
                <w:sz w:val="24"/>
                <w:szCs w:val="24"/>
                <w:vertAlign w:val="superscript"/>
                <w:lang w:val="en-US"/>
              </w:rPr>
              <w:t> </w:t>
            </w:r>
          </w:p>
        </w:tc>
      </w:tr>
      <w:tr w:rsidR="004445FD" w:rsidRPr="00D01274" w:rsidTr="00115FD8">
        <w:trPr>
          <w:trHeight w:val="300"/>
          <w:jc w:val="center"/>
        </w:trPr>
        <w:tc>
          <w:tcPr>
            <w:tcW w:w="743" w:type="dxa"/>
            <w:vMerge/>
          </w:tcPr>
          <w:p w:rsidR="004445FD" w:rsidRPr="00D01274" w:rsidRDefault="004445FD" w:rsidP="004445FD">
            <w:pPr>
              <w:pStyle w:val="NoSpacing"/>
              <w:rPr>
                <w:sz w:val="24"/>
                <w:szCs w:val="24"/>
                <w:lang w:val="en-US"/>
              </w:rPr>
            </w:pPr>
          </w:p>
        </w:tc>
        <w:tc>
          <w:tcPr>
            <w:tcW w:w="3472"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LSD; (D-Lysergic acid N,N-diethylamide)</w:t>
            </w:r>
          </w:p>
        </w:tc>
        <w:tc>
          <w:tcPr>
            <w:tcW w:w="1441"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50-37-3</w:t>
            </w:r>
          </w:p>
        </w:tc>
        <w:tc>
          <w:tcPr>
            <w:tcW w:w="1375"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323.43</w:t>
            </w:r>
          </w:p>
        </w:tc>
        <w:tc>
          <w:tcPr>
            <w:tcW w:w="1919" w:type="dxa"/>
            <w:vAlign w:val="center"/>
          </w:tcPr>
          <w:p w:rsidR="004445FD" w:rsidRPr="00D01274" w:rsidRDefault="004445FD" w:rsidP="004445FD">
            <w:pPr>
              <w:pStyle w:val="NoSpacing"/>
              <w:rPr>
                <w:color w:val="000000"/>
                <w:sz w:val="24"/>
                <w:szCs w:val="24"/>
                <w:lang w:val="en-US"/>
              </w:rPr>
            </w:pPr>
            <w:r w:rsidRPr="00D01274">
              <w:rPr>
                <w:color w:val="000000"/>
                <w:sz w:val="24"/>
                <w:szCs w:val="24"/>
                <w:lang w:val="en-US"/>
              </w:rPr>
              <w:t>C</w:t>
            </w:r>
            <w:r w:rsidRPr="00D01274">
              <w:rPr>
                <w:color w:val="000000"/>
                <w:sz w:val="24"/>
                <w:szCs w:val="24"/>
                <w:vertAlign w:val="subscript"/>
                <w:lang w:val="en-US"/>
              </w:rPr>
              <w:t>20</w:t>
            </w:r>
            <w:r w:rsidRPr="00D01274">
              <w:rPr>
                <w:color w:val="000000"/>
                <w:sz w:val="24"/>
                <w:szCs w:val="24"/>
                <w:lang w:val="en-US"/>
              </w:rPr>
              <w:t>H</w:t>
            </w:r>
            <w:r w:rsidRPr="00D01274">
              <w:rPr>
                <w:color w:val="000000"/>
                <w:sz w:val="24"/>
                <w:szCs w:val="24"/>
                <w:vertAlign w:val="subscript"/>
                <w:lang w:val="en-US"/>
              </w:rPr>
              <w:t>25</w:t>
            </w:r>
            <w:r w:rsidRPr="00D01274">
              <w:rPr>
                <w:color w:val="000000"/>
                <w:sz w:val="24"/>
                <w:szCs w:val="24"/>
                <w:lang w:val="en-US"/>
              </w:rPr>
              <w:t>N</w:t>
            </w:r>
            <w:r w:rsidRPr="00D01274">
              <w:rPr>
                <w:color w:val="000000"/>
                <w:sz w:val="24"/>
                <w:szCs w:val="24"/>
                <w:vertAlign w:val="subscript"/>
                <w:lang w:val="en-US"/>
              </w:rPr>
              <w:t>3</w:t>
            </w:r>
            <w:r w:rsidRPr="00D01274">
              <w:rPr>
                <w:color w:val="000000"/>
                <w:sz w:val="24"/>
                <w:szCs w:val="24"/>
                <w:lang w:val="en-US"/>
              </w:rPr>
              <w:t>O</w:t>
            </w:r>
          </w:p>
        </w:tc>
      </w:tr>
      <w:tr w:rsidR="004445FD" w:rsidRPr="00D01274" w:rsidTr="00115FD8">
        <w:trPr>
          <w:trHeight w:val="300"/>
          <w:jc w:val="center"/>
        </w:trPr>
        <w:tc>
          <w:tcPr>
            <w:tcW w:w="743" w:type="dxa"/>
            <w:vMerge/>
          </w:tcPr>
          <w:p w:rsidR="004445FD" w:rsidRPr="00D01274" w:rsidRDefault="004445FD" w:rsidP="004445FD">
            <w:pPr>
              <w:pStyle w:val="NoSpacing"/>
              <w:rPr>
                <w:sz w:val="24"/>
                <w:szCs w:val="24"/>
                <w:lang w:val="en-US"/>
              </w:rPr>
            </w:pPr>
          </w:p>
        </w:tc>
        <w:tc>
          <w:tcPr>
            <w:tcW w:w="3472"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MDA; (tenamfetamine)</w:t>
            </w:r>
          </w:p>
        </w:tc>
        <w:tc>
          <w:tcPr>
            <w:tcW w:w="1441"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4764-17-4</w:t>
            </w:r>
          </w:p>
        </w:tc>
        <w:tc>
          <w:tcPr>
            <w:tcW w:w="1375"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179.22</w:t>
            </w:r>
          </w:p>
        </w:tc>
        <w:tc>
          <w:tcPr>
            <w:tcW w:w="1919" w:type="dxa"/>
            <w:vAlign w:val="center"/>
          </w:tcPr>
          <w:p w:rsidR="004445FD" w:rsidRPr="00D01274" w:rsidRDefault="004445FD" w:rsidP="004445FD">
            <w:pPr>
              <w:pStyle w:val="NoSpacing"/>
              <w:rPr>
                <w:color w:val="000000"/>
                <w:sz w:val="24"/>
                <w:szCs w:val="24"/>
                <w:lang w:val="en-US"/>
              </w:rPr>
            </w:pPr>
            <w:r w:rsidRPr="00D01274">
              <w:rPr>
                <w:color w:val="000000"/>
                <w:sz w:val="24"/>
                <w:szCs w:val="24"/>
                <w:lang w:val="en-US"/>
              </w:rPr>
              <w:t>C</w:t>
            </w:r>
            <w:r w:rsidRPr="00D01274">
              <w:rPr>
                <w:color w:val="000000"/>
                <w:sz w:val="24"/>
                <w:szCs w:val="24"/>
                <w:vertAlign w:val="subscript"/>
                <w:lang w:val="en-US"/>
              </w:rPr>
              <w:t>10</w:t>
            </w:r>
            <w:r w:rsidRPr="00D01274">
              <w:rPr>
                <w:color w:val="000000"/>
                <w:sz w:val="24"/>
                <w:szCs w:val="24"/>
                <w:lang w:val="en-US"/>
              </w:rPr>
              <w:t>H</w:t>
            </w:r>
            <w:r w:rsidRPr="00D01274">
              <w:rPr>
                <w:color w:val="000000"/>
                <w:sz w:val="24"/>
                <w:szCs w:val="24"/>
                <w:vertAlign w:val="subscript"/>
                <w:lang w:val="en-US"/>
              </w:rPr>
              <w:t>13</w:t>
            </w:r>
            <w:r w:rsidRPr="00D01274">
              <w:rPr>
                <w:color w:val="000000"/>
                <w:sz w:val="24"/>
                <w:szCs w:val="24"/>
                <w:lang w:val="en-US"/>
              </w:rPr>
              <w:t>NO</w:t>
            </w:r>
            <w:r w:rsidRPr="00D01274">
              <w:rPr>
                <w:color w:val="000000"/>
                <w:sz w:val="24"/>
                <w:szCs w:val="24"/>
                <w:vertAlign w:val="subscript"/>
                <w:lang w:val="en-US"/>
              </w:rPr>
              <w:t>2</w:t>
            </w:r>
          </w:p>
        </w:tc>
      </w:tr>
      <w:tr w:rsidR="004445FD" w:rsidRPr="00D01274" w:rsidTr="00115FD8">
        <w:trPr>
          <w:trHeight w:val="300"/>
          <w:jc w:val="center"/>
        </w:trPr>
        <w:tc>
          <w:tcPr>
            <w:tcW w:w="743" w:type="dxa"/>
            <w:vMerge/>
          </w:tcPr>
          <w:p w:rsidR="004445FD" w:rsidRPr="00D01274" w:rsidRDefault="004445FD" w:rsidP="004445FD">
            <w:pPr>
              <w:pStyle w:val="NoSpacing"/>
              <w:rPr>
                <w:sz w:val="24"/>
                <w:szCs w:val="24"/>
                <w:lang w:val="en-US"/>
              </w:rPr>
            </w:pPr>
          </w:p>
        </w:tc>
        <w:tc>
          <w:tcPr>
            <w:tcW w:w="3472"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Cannabis; (THC)</w:t>
            </w:r>
          </w:p>
        </w:tc>
        <w:tc>
          <w:tcPr>
            <w:tcW w:w="1441"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1972 08 03</w:t>
            </w:r>
          </w:p>
        </w:tc>
        <w:tc>
          <w:tcPr>
            <w:tcW w:w="1375"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314.45</w:t>
            </w:r>
          </w:p>
        </w:tc>
        <w:tc>
          <w:tcPr>
            <w:tcW w:w="1919" w:type="dxa"/>
            <w:vAlign w:val="center"/>
          </w:tcPr>
          <w:p w:rsidR="004445FD" w:rsidRPr="00D01274" w:rsidRDefault="004445FD" w:rsidP="004445FD">
            <w:pPr>
              <w:pStyle w:val="NoSpacing"/>
              <w:rPr>
                <w:color w:val="000000"/>
                <w:sz w:val="24"/>
                <w:szCs w:val="24"/>
                <w:lang w:val="en-US"/>
              </w:rPr>
            </w:pPr>
            <w:r w:rsidRPr="00D01274">
              <w:rPr>
                <w:color w:val="000000"/>
                <w:sz w:val="24"/>
                <w:szCs w:val="24"/>
                <w:lang w:val="en-US"/>
              </w:rPr>
              <w:t>C</w:t>
            </w:r>
            <w:r w:rsidRPr="00D01274">
              <w:rPr>
                <w:color w:val="000000"/>
                <w:sz w:val="24"/>
                <w:szCs w:val="24"/>
                <w:vertAlign w:val="subscript"/>
                <w:lang w:val="en-US"/>
              </w:rPr>
              <w:t>21</w:t>
            </w:r>
            <w:r w:rsidRPr="00D01274">
              <w:rPr>
                <w:color w:val="000000"/>
                <w:sz w:val="24"/>
                <w:szCs w:val="24"/>
                <w:lang w:val="en-US"/>
              </w:rPr>
              <w:t>H</w:t>
            </w:r>
            <w:r w:rsidRPr="00D01274">
              <w:rPr>
                <w:color w:val="000000"/>
                <w:sz w:val="24"/>
                <w:szCs w:val="24"/>
                <w:vertAlign w:val="subscript"/>
                <w:lang w:val="en-US"/>
              </w:rPr>
              <w:t>30</w:t>
            </w:r>
            <w:r w:rsidRPr="00D01274">
              <w:rPr>
                <w:color w:val="000000"/>
                <w:sz w:val="24"/>
                <w:szCs w:val="24"/>
                <w:lang w:val="en-US"/>
              </w:rPr>
              <w:t>O</w:t>
            </w:r>
            <w:r w:rsidRPr="00D01274">
              <w:rPr>
                <w:color w:val="000000"/>
                <w:sz w:val="24"/>
                <w:szCs w:val="24"/>
                <w:vertAlign w:val="subscript"/>
                <w:lang w:val="en-US"/>
              </w:rPr>
              <w:t>2</w:t>
            </w:r>
          </w:p>
        </w:tc>
      </w:tr>
      <w:tr w:rsidR="004445FD" w:rsidRPr="00D01274" w:rsidTr="00115FD8">
        <w:trPr>
          <w:trHeight w:val="300"/>
          <w:jc w:val="center"/>
        </w:trPr>
        <w:tc>
          <w:tcPr>
            <w:tcW w:w="743" w:type="dxa"/>
            <w:vMerge/>
          </w:tcPr>
          <w:p w:rsidR="004445FD" w:rsidRPr="00D01274" w:rsidRDefault="004445FD" w:rsidP="004445FD">
            <w:pPr>
              <w:pStyle w:val="NoSpacing"/>
              <w:rPr>
                <w:sz w:val="24"/>
                <w:szCs w:val="24"/>
                <w:lang w:val="en-US"/>
              </w:rPr>
            </w:pPr>
          </w:p>
        </w:tc>
        <w:tc>
          <w:tcPr>
            <w:tcW w:w="3472"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PCP; (phencyclidine)</w:t>
            </w:r>
          </w:p>
        </w:tc>
        <w:tc>
          <w:tcPr>
            <w:tcW w:w="1441"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77-10-1</w:t>
            </w:r>
          </w:p>
        </w:tc>
        <w:tc>
          <w:tcPr>
            <w:tcW w:w="1375"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243.38</w:t>
            </w:r>
          </w:p>
        </w:tc>
        <w:tc>
          <w:tcPr>
            <w:tcW w:w="1919" w:type="dxa"/>
            <w:vAlign w:val="center"/>
          </w:tcPr>
          <w:p w:rsidR="004445FD" w:rsidRPr="00D01274" w:rsidRDefault="004445FD" w:rsidP="004445FD">
            <w:pPr>
              <w:pStyle w:val="NoSpacing"/>
              <w:rPr>
                <w:color w:val="000000"/>
                <w:sz w:val="24"/>
                <w:szCs w:val="24"/>
                <w:lang w:val="en-US"/>
              </w:rPr>
            </w:pPr>
            <w:r w:rsidRPr="00D01274">
              <w:rPr>
                <w:color w:val="000000"/>
                <w:sz w:val="24"/>
                <w:szCs w:val="24"/>
                <w:lang w:val="en-US"/>
              </w:rPr>
              <w:t>C</w:t>
            </w:r>
            <w:r w:rsidRPr="00D01274">
              <w:rPr>
                <w:color w:val="000000"/>
                <w:sz w:val="24"/>
                <w:szCs w:val="24"/>
                <w:vertAlign w:val="subscript"/>
                <w:lang w:val="en-US"/>
              </w:rPr>
              <w:t>17</w:t>
            </w:r>
            <w:r w:rsidRPr="00D01274">
              <w:rPr>
                <w:color w:val="000000"/>
                <w:sz w:val="24"/>
                <w:szCs w:val="24"/>
                <w:lang w:val="en-US"/>
              </w:rPr>
              <w:t>H</w:t>
            </w:r>
            <w:r w:rsidRPr="00D01274">
              <w:rPr>
                <w:color w:val="000000"/>
                <w:sz w:val="24"/>
                <w:szCs w:val="24"/>
                <w:vertAlign w:val="subscript"/>
                <w:lang w:val="en-US"/>
              </w:rPr>
              <w:t>25</w:t>
            </w:r>
            <w:r w:rsidRPr="00D01274">
              <w:rPr>
                <w:color w:val="000000"/>
                <w:sz w:val="24"/>
                <w:szCs w:val="24"/>
                <w:lang w:val="en-US"/>
              </w:rPr>
              <w:t>N</w:t>
            </w:r>
          </w:p>
        </w:tc>
      </w:tr>
      <w:tr w:rsidR="004445FD" w:rsidRPr="00D01274" w:rsidTr="00115FD8">
        <w:trPr>
          <w:trHeight w:val="315"/>
          <w:jc w:val="center"/>
        </w:trPr>
        <w:tc>
          <w:tcPr>
            <w:tcW w:w="743" w:type="dxa"/>
            <w:vMerge/>
          </w:tcPr>
          <w:p w:rsidR="004445FD" w:rsidRPr="00D01274" w:rsidRDefault="004445FD" w:rsidP="004445FD">
            <w:pPr>
              <w:pStyle w:val="NoSpacing"/>
              <w:rPr>
                <w:sz w:val="24"/>
                <w:szCs w:val="24"/>
                <w:lang w:val="en-US"/>
              </w:rPr>
            </w:pPr>
          </w:p>
        </w:tc>
        <w:tc>
          <w:tcPr>
            <w:tcW w:w="3472"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GHB; (</w:t>
            </w:r>
            <w:r w:rsidRPr="00D01274">
              <w:rPr>
                <w:sz w:val="24"/>
                <w:szCs w:val="24"/>
                <w:shd w:val="clear" w:color="auto" w:fill="FFFFFF"/>
                <w:lang w:val="en-US"/>
              </w:rPr>
              <w:t>γ-Hydroxybutyric acid</w:t>
            </w:r>
            <w:r w:rsidRPr="00D01274">
              <w:rPr>
                <w:sz w:val="24"/>
                <w:szCs w:val="24"/>
                <w:lang w:val="en-US"/>
              </w:rPr>
              <w:t>)</w:t>
            </w:r>
          </w:p>
        </w:tc>
        <w:tc>
          <w:tcPr>
            <w:tcW w:w="1441"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591-81-1</w:t>
            </w:r>
          </w:p>
        </w:tc>
        <w:tc>
          <w:tcPr>
            <w:tcW w:w="1375" w:type="dxa"/>
            <w:shd w:val="clear" w:color="auto" w:fill="auto"/>
            <w:vAlign w:val="center"/>
            <w:hideMark/>
          </w:tcPr>
          <w:p w:rsidR="004445FD" w:rsidRPr="00D01274" w:rsidRDefault="004445FD" w:rsidP="004445FD">
            <w:pPr>
              <w:pStyle w:val="NoSpacing"/>
              <w:rPr>
                <w:sz w:val="24"/>
                <w:szCs w:val="24"/>
                <w:lang w:val="en-US"/>
              </w:rPr>
            </w:pPr>
            <w:r w:rsidRPr="00D01274">
              <w:rPr>
                <w:sz w:val="24"/>
                <w:szCs w:val="24"/>
                <w:lang w:val="en-US"/>
              </w:rPr>
              <w:t>104.1</w:t>
            </w:r>
          </w:p>
        </w:tc>
        <w:tc>
          <w:tcPr>
            <w:tcW w:w="1919" w:type="dxa"/>
            <w:vAlign w:val="center"/>
          </w:tcPr>
          <w:p w:rsidR="004445FD" w:rsidRPr="00D01274" w:rsidRDefault="004445FD" w:rsidP="004445FD">
            <w:pPr>
              <w:pStyle w:val="NoSpacing"/>
              <w:rPr>
                <w:color w:val="000000"/>
                <w:sz w:val="24"/>
                <w:szCs w:val="24"/>
                <w:lang w:val="en-US"/>
              </w:rPr>
            </w:pPr>
            <w:r w:rsidRPr="00D01274">
              <w:rPr>
                <w:color w:val="000000"/>
                <w:sz w:val="24"/>
                <w:szCs w:val="24"/>
                <w:lang w:val="en-US"/>
              </w:rPr>
              <w:t>C</w:t>
            </w:r>
            <w:r w:rsidRPr="00D01274">
              <w:rPr>
                <w:color w:val="000000"/>
                <w:sz w:val="24"/>
                <w:szCs w:val="24"/>
                <w:vertAlign w:val="subscript"/>
                <w:lang w:val="en-US"/>
              </w:rPr>
              <w:t>4</w:t>
            </w:r>
            <w:r w:rsidRPr="00D01274">
              <w:rPr>
                <w:color w:val="000000"/>
                <w:sz w:val="24"/>
                <w:szCs w:val="24"/>
                <w:lang w:val="en-US"/>
              </w:rPr>
              <w:t>H</w:t>
            </w:r>
            <w:r w:rsidRPr="00D01274">
              <w:rPr>
                <w:color w:val="000000"/>
                <w:sz w:val="24"/>
                <w:szCs w:val="24"/>
                <w:vertAlign w:val="subscript"/>
                <w:lang w:val="en-US"/>
              </w:rPr>
              <w:t>8</w:t>
            </w:r>
            <w:r w:rsidRPr="00D01274">
              <w:rPr>
                <w:color w:val="000000"/>
                <w:sz w:val="24"/>
                <w:szCs w:val="24"/>
                <w:lang w:val="en-US"/>
              </w:rPr>
              <w:t>O</w:t>
            </w:r>
            <w:r w:rsidRPr="00D01274">
              <w:rPr>
                <w:color w:val="000000"/>
                <w:sz w:val="24"/>
                <w:szCs w:val="24"/>
                <w:vertAlign w:val="subscript"/>
                <w:lang w:val="en-US"/>
              </w:rPr>
              <w:t>3</w:t>
            </w:r>
            <w:r w:rsidRPr="00D01274">
              <w:rPr>
                <w:color w:val="000000"/>
                <w:sz w:val="24"/>
                <w:szCs w:val="24"/>
                <w:vertAlign w:val="superscript"/>
                <w:lang w:val="en-US"/>
              </w:rPr>
              <w:t> </w:t>
            </w:r>
          </w:p>
        </w:tc>
      </w:tr>
      <w:tr w:rsidR="002E41B2" w:rsidRPr="00D01274" w:rsidTr="00115FD8">
        <w:trPr>
          <w:trHeight w:val="315"/>
          <w:jc w:val="center"/>
        </w:trPr>
        <w:tc>
          <w:tcPr>
            <w:tcW w:w="743" w:type="dxa"/>
            <w:vMerge w:val="restart"/>
            <w:textDirection w:val="btLr"/>
            <w:vAlign w:val="center"/>
          </w:tcPr>
          <w:p w:rsidR="002E41B2" w:rsidRPr="00D01274" w:rsidRDefault="002E41B2" w:rsidP="002E41B2">
            <w:pPr>
              <w:pStyle w:val="NoSpacing"/>
              <w:jc w:val="center"/>
              <w:rPr>
                <w:rFonts w:asciiTheme="minorHAnsi" w:hAnsiTheme="minorHAnsi"/>
                <w:b/>
                <w:sz w:val="24"/>
                <w:szCs w:val="24"/>
                <w:lang w:val="en-US"/>
              </w:rPr>
            </w:pPr>
            <w:r w:rsidRPr="00D01274">
              <w:rPr>
                <w:rFonts w:asciiTheme="minorHAnsi" w:hAnsiTheme="minorHAnsi"/>
                <w:b/>
                <w:sz w:val="24"/>
                <w:szCs w:val="24"/>
                <w:lang w:val="en-US"/>
              </w:rPr>
              <w:t>Explosive</w:t>
            </w:r>
          </w:p>
        </w:tc>
        <w:tc>
          <w:tcPr>
            <w:tcW w:w="3472" w:type="dxa"/>
            <w:shd w:val="clear" w:color="auto" w:fill="auto"/>
            <w:vAlign w:val="center"/>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RDX</w:t>
            </w:r>
          </w:p>
        </w:tc>
        <w:tc>
          <w:tcPr>
            <w:tcW w:w="1441" w:type="dxa"/>
            <w:shd w:val="clear" w:color="auto" w:fill="auto"/>
            <w:vAlign w:val="bottom"/>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121-82-4</w:t>
            </w:r>
          </w:p>
        </w:tc>
        <w:tc>
          <w:tcPr>
            <w:tcW w:w="1375" w:type="dxa"/>
            <w:shd w:val="clear" w:color="auto" w:fill="auto"/>
            <w:vAlign w:val="bottom"/>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222.12</w:t>
            </w:r>
          </w:p>
        </w:tc>
        <w:tc>
          <w:tcPr>
            <w:tcW w:w="1919" w:type="dxa"/>
            <w:vAlign w:val="bottom"/>
          </w:tcPr>
          <w:p w:rsidR="002E41B2" w:rsidRPr="00D01274" w:rsidRDefault="002E41B2" w:rsidP="002E41B2">
            <w:pPr>
              <w:pStyle w:val="NoSpacing"/>
              <w:jc w:val="both"/>
              <w:rPr>
                <w:rFonts w:asciiTheme="minorHAnsi" w:hAnsiTheme="minorHAnsi"/>
                <w:color w:val="000000"/>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3</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6</w:t>
            </w:r>
            <w:r w:rsidRPr="00D01274">
              <w:rPr>
                <w:rFonts w:asciiTheme="minorHAnsi" w:hAnsiTheme="minorHAnsi"/>
                <w:color w:val="000000"/>
                <w:sz w:val="24"/>
                <w:szCs w:val="24"/>
                <w:lang w:val="en-US"/>
              </w:rPr>
              <w:t>N</w:t>
            </w:r>
            <w:r w:rsidRPr="00D01274">
              <w:rPr>
                <w:rFonts w:asciiTheme="minorHAnsi" w:hAnsiTheme="minorHAnsi"/>
                <w:color w:val="000000"/>
                <w:sz w:val="24"/>
                <w:szCs w:val="24"/>
                <w:vertAlign w:val="subscript"/>
                <w:lang w:val="en-US"/>
              </w:rPr>
              <w:t>6</w:t>
            </w:r>
            <w:r w:rsidRPr="00D01274">
              <w:rPr>
                <w:rFonts w:asciiTheme="minorHAnsi" w:hAnsiTheme="minorHAnsi"/>
                <w:color w:val="000000"/>
                <w:sz w:val="24"/>
                <w:szCs w:val="24"/>
                <w:lang w:val="en-US"/>
              </w:rPr>
              <w:t>O</w:t>
            </w:r>
            <w:r w:rsidRPr="00D01274">
              <w:rPr>
                <w:rFonts w:asciiTheme="minorHAnsi" w:hAnsiTheme="minorHAnsi"/>
                <w:color w:val="000000"/>
                <w:sz w:val="24"/>
                <w:szCs w:val="24"/>
                <w:vertAlign w:val="subscript"/>
                <w:lang w:val="en-US"/>
              </w:rPr>
              <w:t>6</w:t>
            </w:r>
          </w:p>
        </w:tc>
      </w:tr>
      <w:tr w:rsidR="002E41B2" w:rsidRPr="00D01274" w:rsidTr="00115FD8">
        <w:trPr>
          <w:trHeight w:val="315"/>
          <w:jc w:val="center"/>
        </w:trPr>
        <w:tc>
          <w:tcPr>
            <w:tcW w:w="743" w:type="dxa"/>
            <w:vMerge/>
          </w:tcPr>
          <w:p w:rsidR="002E41B2" w:rsidRPr="00D01274" w:rsidRDefault="002E41B2" w:rsidP="002E41B2">
            <w:pPr>
              <w:pStyle w:val="NoSpacing"/>
              <w:jc w:val="center"/>
              <w:rPr>
                <w:rFonts w:asciiTheme="minorHAnsi" w:hAnsiTheme="minorHAnsi"/>
                <w:b/>
                <w:sz w:val="24"/>
                <w:szCs w:val="24"/>
                <w:lang w:val="en-US"/>
              </w:rPr>
            </w:pPr>
          </w:p>
        </w:tc>
        <w:tc>
          <w:tcPr>
            <w:tcW w:w="3472" w:type="dxa"/>
            <w:shd w:val="clear" w:color="auto" w:fill="auto"/>
            <w:vAlign w:val="center"/>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PETN</w:t>
            </w:r>
          </w:p>
        </w:tc>
        <w:tc>
          <w:tcPr>
            <w:tcW w:w="1441" w:type="dxa"/>
            <w:shd w:val="clear" w:color="auto" w:fill="auto"/>
            <w:vAlign w:val="bottom"/>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78-11-5</w:t>
            </w:r>
          </w:p>
        </w:tc>
        <w:tc>
          <w:tcPr>
            <w:tcW w:w="1375" w:type="dxa"/>
            <w:shd w:val="clear" w:color="auto" w:fill="auto"/>
            <w:vAlign w:val="bottom"/>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316.14</w:t>
            </w:r>
          </w:p>
        </w:tc>
        <w:tc>
          <w:tcPr>
            <w:tcW w:w="1919" w:type="dxa"/>
            <w:vAlign w:val="bottom"/>
          </w:tcPr>
          <w:p w:rsidR="002E41B2" w:rsidRPr="00D01274" w:rsidRDefault="002E41B2" w:rsidP="002E41B2">
            <w:pPr>
              <w:pStyle w:val="NoSpacing"/>
              <w:jc w:val="both"/>
              <w:rPr>
                <w:rFonts w:asciiTheme="minorHAnsi" w:hAnsiTheme="minorHAnsi"/>
                <w:color w:val="000000"/>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5</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8</w:t>
            </w:r>
            <w:r w:rsidRPr="00D01274">
              <w:rPr>
                <w:rFonts w:asciiTheme="minorHAnsi" w:hAnsiTheme="minorHAnsi"/>
                <w:color w:val="000000"/>
                <w:sz w:val="24"/>
                <w:szCs w:val="24"/>
                <w:lang w:val="en-US"/>
              </w:rPr>
              <w:t>N</w:t>
            </w:r>
            <w:r w:rsidRPr="00D01274">
              <w:rPr>
                <w:rFonts w:asciiTheme="minorHAnsi" w:hAnsiTheme="minorHAnsi"/>
                <w:color w:val="000000"/>
                <w:sz w:val="24"/>
                <w:szCs w:val="24"/>
                <w:vertAlign w:val="subscript"/>
                <w:lang w:val="en-US"/>
              </w:rPr>
              <w:t>4</w:t>
            </w:r>
            <w:r w:rsidRPr="00D01274">
              <w:rPr>
                <w:rFonts w:asciiTheme="minorHAnsi" w:hAnsiTheme="minorHAnsi"/>
                <w:color w:val="000000"/>
                <w:sz w:val="24"/>
                <w:szCs w:val="24"/>
                <w:lang w:val="en-US"/>
              </w:rPr>
              <w:t>O</w:t>
            </w:r>
            <w:r w:rsidRPr="00D01274">
              <w:rPr>
                <w:rFonts w:asciiTheme="minorHAnsi" w:hAnsiTheme="minorHAnsi"/>
                <w:color w:val="000000"/>
                <w:sz w:val="24"/>
                <w:szCs w:val="24"/>
                <w:vertAlign w:val="subscript"/>
                <w:lang w:val="en-US"/>
              </w:rPr>
              <w:t>12</w:t>
            </w:r>
          </w:p>
        </w:tc>
      </w:tr>
      <w:tr w:rsidR="002E41B2" w:rsidRPr="00D01274" w:rsidTr="00115FD8">
        <w:trPr>
          <w:trHeight w:val="315"/>
          <w:jc w:val="center"/>
        </w:trPr>
        <w:tc>
          <w:tcPr>
            <w:tcW w:w="743" w:type="dxa"/>
            <w:vMerge/>
          </w:tcPr>
          <w:p w:rsidR="002E41B2" w:rsidRPr="00D01274" w:rsidRDefault="002E41B2" w:rsidP="002E41B2">
            <w:pPr>
              <w:pStyle w:val="NoSpacing"/>
              <w:jc w:val="center"/>
              <w:rPr>
                <w:rFonts w:asciiTheme="minorHAnsi" w:hAnsiTheme="minorHAnsi"/>
                <w:b/>
                <w:sz w:val="24"/>
                <w:szCs w:val="24"/>
                <w:lang w:val="en-US"/>
              </w:rPr>
            </w:pPr>
          </w:p>
        </w:tc>
        <w:tc>
          <w:tcPr>
            <w:tcW w:w="3472" w:type="dxa"/>
            <w:tcBorders>
              <w:top w:val="single" w:sz="4" w:space="0" w:color="auto"/>
              <w:bottom w:val="single" w:sz="4" w:space="0" w:color="auto"/>
              <w:right w:val="single" w:sz="4" w:space="0" w:color="auto"/>
            </w:tcBorders>
            <w:shd w:val="clear" w:color="auto" w:fill="auto"/>
            <w:vAlign w:val="center"/>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TNT</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118-96-7</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227.13</w:t>
            </w:r>
          </w:p>
        </w:tc>
        <w:tc>
          <w:tcPr>
            <w:tcW w:w="1919" w:type="dxa"/>
            <w:tcBorders>
              <w:top w:val="single" w:sz="4" w:space="0" w:color="auto"/>
              <w:left w:val="single" w:sz="4" w:space="0" w:color="auto"/>
              <w:bottom w:val="single" w:sz="4" w:space="0" w:color="auto"/>
              <w:right w:val="single" w:sz="4" w:space="0" w:color="auto"/>
            </w:tcBorders>
            <w:vAlign w:val="bottom"/>
          </w:tcPr>
          <w:p w:rsidR="002E41B2" w:rsidRPr="00D01274" w:rsidRDefault="002E41B2" w:rsidP="002E41B2">
            <w:pPr>
              <w:pStyle w:val="NoSpacing"/>
              <w:jc w:val="both"/>
              <w:rPr>
                <w:rFonts w:asciiTheme="minorHAnsi" w:hAnsiTheme="minorHAnsi"/>
                <w:color w:val="000000"/>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7</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5</w:t>
            </w:r>
            <w:r w:rsidRPr="00D01274">
              <w:rPr>
                <w:rFonts w:asciiTheme="minorHAnsi" w:hAnsiTheme="minorHAnsi"/>
                <w:color w:val="000000"/>
                <w:sz w:val="24"/>
                <w:szCs w:val="24"/>
                <w:lang w:val="en-US"/>
              </w:rPr>
              <w:t>N</w:t>
            </w:r>
            <w:r w:rsidRPr="00D01274">
              <w:rPr>
                <w:rFonts w:asciiTheme="minorHAnsi" w:hAnsiTheme="minorHAnsi"/>
                <w:color w:val="000000"/>
                <w:sz w:val="24"/>
                <w:szCs w:val="24"/>
                <w:vertAlign w:val="subscript"/>
                <w:lang w:val="en-US"/>
              </w:rPr>
              <w:t>3</w:t>
            </w:r>
            <w:r w:rsidRPr="00D01274">
              <w:rPr>
                <w:rFonts w:asciiTheme="minorHAnsi" w:hAnsiTheme="minorHAnsi"/>
                <w:color w:val="000000"/>
                <w:sz w:val="24"/>
                <w:szCs w:val="24"/>
                <w:lang w:val="en-US"/>
              </w:rPr>
              <w:t>O</w:t>
            </w:r>
            <w:r w:rsidRPr="00D01274">
              <w:rPr>
                <w:rFonts w:asciiTheme="minorHAnsi" w:hAnsiTheme="minorHAnsi"/>
                <w:color w:val="000000"/>
                <w:sz w:val="24"/>
                <w:szCs w:val="24"/>
                <w:vertAlign w:val="subscript"/>
                <w:lang w:val="en-US"/>
              </w:rPr>
              <w:t>6</w:t>
            </w:r>
          </w:p>
        </w:tc>
      </w:tr>
      <w:tr w:rsidR="002E41B2" w:rsidRPr="00D01274" w:rsidTr="00115FD8">
        <w:trPr>
          <w:trHeight w:val="315"/>
          <w:jc w:val="center"/>
        </w:trPr>
        <w:tc>
          <w:tcPr>
            <w:tcW w:w="743" w:type="dxa"/>
            <w:vMerge/>
          </w:tcPr>
          <w:p w:rsidR="002E41B2" w:rsidRPr="00D01274" w:rsidRDefault="002E41B2" w:rsidP="002E41B2">
            <w:pPr>
              <w:pStyle w:val="NoSpacing"/>
              <w:jc w:val="center"/>
              <w:rPr>
                <w:rFonts w:asciiTheme="minorHAnsi" w:hAnsiTheme="minorHAnsi"/>
                <w:b/>
                <w:sz w:val="24"/>
                <w:szCs w:val="24"/>
                <w:lang w:val="en-US"/>
              </w:rPr>
            </w:pPr>
          </w:p>
        </w:tc>
        <w:tc>
          <w:tcPr>
            <w:tcW w:w="3472" w:type="dxa"/>
            <w:tcBorders>
              <w:top w:val="single" w:sz="4" w:space="0" w:color="auto"/>
              <w:bottom w:val="single" w:sz="8" w:space="0" w:color="auto"/>
              <w:right w:val="single" w:sz="4" w:space="0" w:color="auto"/>
            </w:tcBorders>
            <w:shd w:val="clear" w:color="auto" w:fill="auto"/>
            <w:vAlign w:val="center"/>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Nitroglycerin</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55-63-0</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227.08</w:t>
            </w:r>
          </w:p>
        </w:tc>
        <w:tc>
          <w:tcPr>
            <w:tcW w:w="1919" w:type="dxa"/>
            <w:tcBorders>
              <w:top w:val="single" w:sz="4" w:space="0" w:color="auto"/>
              <w:left w:val="single" w:sz="4" w:space="0" w:color="auto"/>
              <w:bottom w:val="single" w:sz="8" w:space="0" w:color="auto"/>
              <w:right w:val="single" w:sz="4" w:space="0" w:color="auto"/>
            </w:tcBorders>
            <w:vAlign w:val="bottom"/>
          </w:tcPr>
          <w:p w:rsidR="002E41B2" w:rsidRPr="00D01274" w:rsidRDefault="002E41B2" w:rsidP="002E41B2">
            <w:pPr>
              <w:pStyle w:val="NoSpacing"/>
              <w:jc w:val="both"/>
              <w:rPr>
                <w:rFonts w:asciiTheme="minorHAnsi" w:hAnsiTheme="minorHAnsi"/>
                <w:color w:val="000000"/>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3</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5</w:t>
            </w:r>
            <w:r w:rsidRPr="00D01274">
              <w:rPr>
                <w:rFonts w:asciiTheme="minorHAnsi" w:hAnsiTheme="minorHAnsi"/>
                <w:color w:val="000000"/>
                <w:sz w:val="24"/>
                <w:szCs w:val="24"/>
                <w:lang w:val="en-US"/>
              </w:rPr>
              <w:t>N</w:t>
            </w:r>
            <w:r w:rsidRPr="00D01274">
              <w:rPr>
                <w:rFonts w:asciiTheme="minorHAnsi" w:hAnsiTheme="minorHAnsi"/>
                <w:color w:val="000000"/>
                <w:sz w:val="24"/>
                <w:szCs w:val="24"/>
                <w:vertAlign w:val="subscript"/>
                <w:lang w:val="en-US"/>
              </w:rPr>
              <w:t>3</w:t>
            </w:r>
            <w:r w:rsidRPr="00D01274">
              <w:rPr>
                <w:rFonts w:asciiTheme="minorHAnsi" w:hAnsiTheme="minorHAnsi"/>
                <w:color w:val="000000"/>
                <w:sz w:val="24"/>
                <w:szCs w:val="24"/>
                <w:lang w:val="en-US"/>
              </w:rPr>
              <w:t>O</w:t>
            </w:r>
            <w:r w:rsidRPr="00D01274">
              <w:rPr>
                <w:rFonts w:asciiTheme="minorHAnsi" w:hAnsiTheme="minorHAnsi"/>
                <w:color w:val="000000"/>
                <w:sz w:val="24"/>
                <w:szCs w:val="24"/>
                <w:vertAlign w:val="subscript"/>
                <w:lang w:val="en-US"/>
              </w:rPr>
              <w:t>9</w:t>
            </w:r>
          </w:p>
        </w:tc>
      </w:tr>
      <w:tr w:rsidR="002E41B2" w:rsidRPr="00D01274" w:rsidTr="00115FD8">
        <w:trPr>
          <w:trHeight w:val="315"/>
          <w:jc w:val="center"/>
        </w:trPr>
        <w:tc>
          <w:tcPr>
            <w:tcW w:w="743" w:type="dxa"/>
            <w:vMerge/>
          </w:tcPr>
          <w:p w:rsidR="002E41B2" w:rsidRPr="00D01274" w:rsidRDefault="002E41B2" w:rsidP="002E41B2">
            <w:pPr>
              <w:pStyle w:val="NoSpacing"/>
              <w:jc w:val="center"/>
              <w:rPr>
                <w:rFonts w:asciiTheme="minorHAnsi" w:hAnsiTheme="minorHAnsi"/>
                <w:b/>
                <w:sz w:val="24"/>
                <w:szCs w:val="24"/>
                <w:lang w:val="en-US"/>
              </w:rPr>
            </w:pPr>
          </w:p>
        </w:tc>
        <w:tc>
          <w:tcPr>
            <w:tcW w:w="3472" w:type="dxa"/>
            <w:tcBorders>
              <w:top w:val="single" w:sz="4" w:space="0" w:color="auto"/>
              <w:bottom w:val="single" w:sz="8" w:space="0" w:color="auto"/>
              <w:right w:val="single" w:sz="4" w:space="0" w:color="auto"/>
            </w:tcBorders>
            <w:shd w:val="clear" w:color="auto" w:fill="auto"/>
            <w:vAlign w:val="center"/>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DMNB</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3964-18-9</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176.17</w:t>
            </w:r>
          </w:p>
        </w:tc>
        <w:tc>
          <w:tcPr>
            <w:tcW w:w="1919" w:type="dxa"/>
            <w:tcBorders>
              <w:top w:val="single" w:sz="4" w:space="0" w:color="auto"/>
              <w:left w:val="single" w:sz="4" w:space="0" w:color="auto"/>
              <w:bottom w:val="single" w:sz="8" w:space="0" w:color="auto"/>
              <w:right w:val="single" w:sz="4" w:space="0" w:color="auto"/>
            </w:tcBorders>
            <w:vAlign w:val="bottom"/>
          </w:tcPr>
          <w:p w:rsidR="002E41B2" w:rsidRPr="00D01274" w:rsidRDefault="002E41B2" w:rsidP="002E41B2">
            <w:pPr>
              <w:pStyle w:val="NoSpacing"/>
              <w:jc w:val="both"/>
              <w:rPr>
                <w:rFonts w:asciiTheme="minorHAnsi" w:hAnsiTheme="minorHAnsi"/>
                <w:color w:val="000000"/>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6</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12</w:t>
            </w:r>
            <w:r w:rsidRPr="00D01274">
              <w:rPr>
                <w:rFonts w:asciiTheme="minorHAnsi" w:hAnsiTheme="minorHAnsi"/>
                <w:color w:val="000000"/>
                <w:sz w:val="24"/>
                <w:szCs w:val="24"/>
                <w:lang w:val="en-US"/>
              </w:rPr>
              <w:t>N</w:t>
            </w:r>
            <w:r w:rsidRPr="00D01274">
              <w:rPr>
                <w:rFonts w:asciiTheme="minorHAnsi" w:hAnsiTheme="minorHAnsi"/>
                <w:color w:val="000000"/>
                <w:sz w:val="24"/>
                <w:szCs w:val="24"/>
                <w:vertAlign w:val="subscript"/>
                <w:lang w:val="en-US"/>
              </w:rPr>
              <w:t>2</w:t>
            </w:r>
            <w:r w:rsidRPr="00D01274">
              <w:rPr>
                <w:rFonts w:asciiTheme="minorHAnsi" w:hAnsiTheme="minorHAnsi"/>
                <w:color w:val="000000"/>
                <w:sz w:val="24"/>
                <w:szCs w:val="24"/>
                <w:lang w:val="en-US"/>
              </w:rPr>
              <w:t>O</w:t>
            </w:r>
            <w:r w:rsidRPr="00D01274">
              <w:rPr>
                <w:rFonts w:asciiTheme="minorHAnsi" w:hAnsiTheme="minorHAnsi"/>
                <w:color w:val="000000"/>
                <w:sz w:val="24"/>
                <w:szCs w:val="24"/>
                <w:vertAlign w:val="subscript"/>
                <w:lang w:val="en-US"/>
              </w:rPr>
              <w:t>4</w:t>
            </w:r>
          </w:p>
        </w:tc>
      </w:tr>
      <w:tr w:rsidR="002E41B2" w:rsidRPr="00D01274" w:rsidTr="00115FD8">
        <w:trPr>
          <w:trHeight w:val="315"/>
          <w:jc w:val="center"/>
        </w:trPr>
        <w:tc>
          <w:tcPr>
            <w:tcW w:w="743" w:type="dxa"/>
            <w:vMerge/>
          </w:tcPr>
          <w:p w:rsidR="002E41B2" w:rsidRPr="00D01274" w:rsidRDefault="002E41B2" w:rsidP="002E41B2">
            <w:pPr>
              <w:pStyle w:val="NoSpacing"/>
              <w:jc w:val="center"/>
              <w:rPr>
                <w:rFonts w:asciiTheme="minorHAnsi" w:hAnsiTheme="minorHAnsi"/>
                <w:b/>
                <w:sz w:val="24"/>
                <w:szCs w:val="24"/>
                <w:lang w:val="en-US"/>
              </w:rPr>
            </w:pPr>
          </w:p>
        </w:tc>
        <w:tc>
          <w:tcPr>
            <w:tcW w:w="3472" w:type="dxa"/>
            <w:tcBorders>
              <w:top w:val="single" w:sz="4" w:space="0" w:color="auto"/>
              <w:bottom w:val="single" w:sz="8" w:space="0" w:color="auto"/>
              <w:right w:val="single" w:sz="4" w:space="0" w:color="auto"/>
            </w:tcBorders>
            <w:shd w:val="clear" w:color="auto" w:fill="auto"/>
            <w:vAlign w:val="center"/>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Picric Acid</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88-89-1</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229.11</w:t>
            </w:r>
          </w:p>
        </w:tc>
        <w:tc>
          <w:tcPr>
            <w:tcW w:w="1919" w:type="dxa"/>
            <w:tcBorders>
              <w:top w:val="single" w:sz="4" w:space="0" w:color="auto"/>
              <w:left w:val="single" w:sz="4" w:space="0" w:color="auto"/>
              <w:bottom w:val="single" w:sz="8" w:space="0" w:color="auto"/>
              <w:right w:val="single" w:sz="4" w:space="0" w:color="auto"/>
            </w:tcBorders>
            <w:vAlign w:val="bottom"/>
          </w:tcPr>
          <w:p w:rsidR="002E41B2" w:rsidRPr="00D01274" w:rsidRDefault="002E41B2" w:rsidP="002E41B2">
            <w:pPr>
              <w:pStyle w:val="NoSpacing"/>
              <w:jc w:val="both"/>
              <w:rPr>
                <w:rFonts w:asciiTheme="minorHAnsi" w:hAnsiTheme="minorHAnsi"/>
                <w:color w:val="000000"/>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6</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3</w:t>
            </w:r>
            <w:r w:rsidRPr="00D01274">
              <w:rPr>
                <w:rFonts w:asciiTheme="minorHAnsi" w:hAnsiTheme="minorHAnsi"/>
                <w:color w:val="000000"/>
                <w:sz w:val="24"/>
                <w:szCs w:val="24"/>
                <w:lang w:val="en-US"/>
              </w:rPr>
              <w:t>N</w:t>
            </w:r>
            <w:r w:rsidRPr="00D01274">
              <w:rPr>
                <w:rFonts w:asciiTheme="minorHAnsi" w:hAnsiTheme="minorHAnsi"/>
                <w:color w:val="000000"/>
                <w:sz w:val="24"/>
                <w:szCs w:val="24"/>
                <w:vertAlign w:val="subscript"/>
                <w:lang w:val="en-US"/>
              </w:rPr>
              <w:t>3</w:t>
            </w:r>
            <w:r w:rsidRPr="00D01274">
              <w:rPr>
                <w:rFonts w:asciiTheme="minorHAnsi" w:hAnsiTheme="minorHAnsi"/>
                <w:color w:val="000000"/>
                <w:sz w:val="24"/>
                <w:szCs w:val="24"/>
                <w:lang w:val="en-US"/>
              </w:rPr>
              <w:t>O</w:t>
            </w:r>
            <w:r w:rsidRPr="00D01274">
              <w:rPr>
                <w:rFonts w:asciiTheme="minorHAnsi" w:hAnsiTheme="minorHAnsi"/>
                <w:color w:val="000000"/>
                <w:sz w:val="24"/>
                <w:szCs w:val="24"/>
                <w:vertAlign w:val="subscript"/>
                <w:lang w:val="en-US"/>
              </w:rPr>
              <w:t>7</w:t>
            </w:r>
          </w:p>
        </w:tc>
      </w:tr>
      <w:tr w:rsidR="002E41B2" w:rsidRPr="00D01274" w:rsidTr="00115FD8">
        <w:trPr>
          <w:trHeight w:val="315"/>
          <w:jc w:val="center"/>
        </w:trPr>
        <w:tc>
          <w:tcPr>
            <w:tcW w:w="743" w:type="dxa"/>
            <w:vMerge/>
          </w:tcPr>
          <w:p w:rsidR="002E41B2" w:rsidRPr="00D01274" w:rsidRDefault="002E41B2" w:rsidP="002E41B2">
            <w:pPr>
              <w:pStyle w:val="NoSpacing"/>
              <w:jc w:val="center"/>
              <w:rPr>
                <w:rFonts w:asciiTheme="minorHAnsi" w:hAnsiTheme="minorHAnsi"/>
                <w:b/>
                <w:sz w:val="24"/>
                <w:szCs w:val="24"/>
                <w:lang w:val="en-US"/>
              </w:rPr>
            </w:pPr>
          </w:p>
        </w:tc>
        <w:tc>
          <w:tcPr>
            <w:tcW w:w="3472" w:type="dxa"/>
            <w:tcBorders>
              <w:top w:val="single" w:sz="4" w:space="0" w:color="auto"/>
              <w:bottom w:val="single" w:sz="8" w:space="0" w:color="auto"/>
              <w:right w:val="single" w:sz="4" w:space="0" w:color="auto"/>
            </w:tcBorders>
            <w:shd w:val="clear" w:color="auto" w:fill="auto"/>
            <w:vAlign w:val="center"/>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Benzyl alcohol</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100-51-6</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108.14</w:t>
            </w:r>
          </w:p>
        </w:tc>
        <w:tc>
          <w:tcPr>
            <w:tcW w:w="1919" w:type="dxa"/>
            <w:tcBorders>
              <w:top w:val="single" w:sz="4" w:space="0" w:color="auto"/>
              <w:left w:val="single" w:sz="4" w:space="0" w:color="auto"/>
              <w:bottom w:val="single" w:sz="8" w:space="0" w:color="auto"/>
              <w:right w:val="single" w:sz="4" w:space="0" w:color="auto"/>
            </w:tcBorders>
            <w:vAlign w:val="bottom"/>
          </w:tcPr>
          <w:p w:rsidR="002E41B2" w:rsidRPr="00D01274" w:rsidRDefault="002E41B2" w:rsidP="002E41B2">
            <w:pPr>
              <w:pStyle w:val="NoSpacing"/>
              <w:jc w:val="both"/>
              <w:rPr>
                <w:rFonts w:asciiTheme="minorHAnsi" w:hAnsiTheme="minorHAnsi"/>
                <w:color w:val="000000"/>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6</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5</w:t>
            </w:r>
            <w:r w:rsidRPr="00D01274">
              <w:rPr>
                <w:rFonts w:asciiTheme="minorHAnsi" w:hAnsiTheme="minorHAnsi"/>
                <w:color w:val="000000"/>
                <w:sz w:val="24"/>
                <w:szCs w:val="24"/>
                <w:lang w:val="en-US"/>
              </w:rPr>
              <w:t>CH</w:t>
            </w:r>
            <w:r w:rsidRPr="00D01274">
              <w:rPr>
                <w:rFonts w:asciiTheme="minorHAnsi" w:hAnsiTheme="minorHAnsi"/>
                <w:color w:val="000000"/>
                <w:sz w:val="24"/>
                <w:szCs w:val="24"/>
                <w:vertAlign w:val="subscript"/>
                <w:lang w:val="en-US"/>
              </w:rPr>
              <w:t>2</w:t>
            </w:r>
            <w:r w:rsidRPr="00D01274">
              <w:rPr>
                <w:rFonts w:asciiTheme="minorHAnsi" w:hAnsiTheme="minorHAnsi"/>
                <w:color w:val="000000"/>
                <w:sz w:val="24"/>
                <w:szCs w:val="24"/>
                <w:lang w:val="en-US"/>
              </w:rPr>
              <w:t>O</w:t>
            </w:r>
          </w:p>
        </w:tc>
      </w:tr>
      <w:tr w:rsidR="002E41B2" w:rsidRPr="00D01274" w:rsidTr="00115FD8">
        <w:trPr>
          <w:trHeight w:val="315"/>
          <w:jc w:val="center"/>
        </w:trPr>
        <w:tc>
          <w:tcPr>
            <w:tcW w:w="743" w:type="dxa"/>
            <w:vMerge/>
          </w:tcPr>
          <w:p w:rsidR="002E41B2" w:rsidRPr="00D01274" w:rsidRDefault="002E41B2" w:rsidP="002E41B2">
            <w:pPr>
              <w:pStyle w:val="NoSpacing"/>
              <w:jc w:val="center"/>
              <w:rPr>
                <w:rFonts w:asciiTheme="minorHAnsi" w:hAnsiTheme="minorHAnsi"/>
                <w:b/>
                <w:sz w:val="24"/>
                <w:szCs w:val="24"/>
                <w:lang w:val="en-US"/>
              </w:rPr>
            </w:pPr>
          </w:p>
        </w:tc>
        <w:tc>
          <w:tcPr>
            <w:tcW w:w="3472" w:type="dxa"/>
            <w:tcBorders>
              <w:top w:val="single" w:sz="4" w:space="0" w:color="auto"/>
              <w:bottom w:val="single" w:sz="8" w:space="0" w:color="auto"/>
              <w:right w:val="single" w:sz="4" w:space="0" w:color="auto"/>
            </w:tcBorders>
            <w:shd w:val="clear" w:color="auto" w:fill="auto"/>
            <w:vAlign w:val="center"/>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ANFO</w:t>
            </w:r>
          </w:p>
        </w:tc>
        <w:tc>
          <w:tcPr>
            <w:tcW w:w="4735" w:type="dxa"/>
            <w:gridSpan w:val="3"/>
            <w:tcBorders>
              <w:top w:val="single" w:sz="4" w:space="0" w:color="auto"/>
              <w:left w:val="single" w:sz="4" w:space="0" w:color="auto"/>
              <w:bottom w:val="single" w:sz="8" w:space="0" w:color="auto"/>
              <w:right w:val="single" w:sz="4" w:space="0" w:color="auto"/>
            </w:tcBorders>
            <w:shd w:val="clear" w:color="auto" w:fill="auto"/>
            <w:vAlign w:val="bottom"/>
          </w:tcPr>
          <w:p w:rsidR="002E41B2" w:rsidRPr="00D01274" w:rsidRDefault="002E41B2" w:rsidP="002E41B2">
            <w:pPr>
              <w:pStyle w:val="NoSpacing"/>
              <w:jc w:val="both"/>
              <w:rPr>
                <w:rFonts w:asciiTheme="minorHAnsi" w:hAnsiTheme="minorHAnsi"/>
                <w:color w:val="000000"/>
                <w:sz w:val="24"/>
                <w:szCs w:val="24"/>
                <w:lang w:val="en-US"/>
              </w:rPr>
            </w:pPr>
            <w:r w:rsidRPr="00D01274">
              <w:rPr>
                <w:rFonts w:asciiTheme="minorHAnsi" w:hAnsiTheme="minorHAnsi"/>
                <w:color w:val="000000"/>
                <w:sz w:val="24"/>
                <w:szCs w:val="24"/>
                <w:lang w:val="en-US"/>
              </w:rPr>
              <w:t>Mixture</w:t>
            </w:r>
          </w:p>
        </w:tc>
      </w:tr>
      <w:tr w:rsidR="002E41B2" w:rsidRPr="00D01274" w:rsidTr="00115FD8">
        <w:trPr>
          <w:trHeight w:val="315"/>
          <w:jc w:val="center"/>
        </w:trPr>
        <w:tc>
          <w:tcPr>
            <w:tcW w:w="743" w:type="dxa"/>
            <w:vMerge/>
          </w:tcPr>
          <w:p w:rsidR="002E41B2" w:rsidRPr="00D01274" w:rsidRDefault="002E41B2" w:rsidP="002E41B2">
            <w:pPr>
              <w:pStyle w:val="NoSpacing"/>
              <w:jc w:val="center"/>
              <w:rPr>
                <w:rFonts w:asciiTheme="minorHAnsi" w:hAnsiTheme="minorHAnsi"/>
                <w:b/>
                <w:sz w:val="24"/>
                <w:szCs w:val="24"/>
                <w:lang w:val="en-US"/>
              </w:rPr>
            </w:pPr>
          </w:p>
        </w:tc>
        <w:tc>
          <w:tcPr>
            <w:tcW w:w="3472" w:type="dxa"/>
            <w:tcBorders>
              <w:top w:val="single" w:sz="4" w:space="0" w:color="auto"/>
              <w:bottom w:val="single" w:sz="8" w:space="0" w:color="auto"/>
              <w:right w:val="single" w:sz="4" w:space="0" w:color="auto"/>
            </w:tcBorders>
            <w:shd w:val="clear" w:color="auto" w:fill="auto"/>
            <w:vAlign w:val="center"/>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SEMTEX</w:t>
            </w:r>
          </w:p>
        </w:tc>
        <w:tc>
          <w:tcPr>
            <w:tcW w:w="4735" w:type="dxa"/>
            <w:gridSpan w:val="3"/>
            <w:tcBorders>
              <w:top w:val="single" w:sz="4" w:space="0" w:color="auto"/>
              <w:left w:val="single" w:sz="4" w:space="0" w:color="auto"/>
              <w:bottom w:val="single" w:sz="8" w:space="0" w:color="auto"/>
              <w:right w:val="single" w:sz="4" w:space="0" w:color="auto"/>
            </w:tcBorders>
            <w:shd w:val="clear" w:color="auto" w:fill="auto"/>
            <w:vAlign w:val="bottom"/>
          </w:tcPr>
          <w:p w:rsidR="002E41B2" w:rsidRPr="00D01274" w:rsidRDefault="002E41B2" w:rsidP="002E41B2">
            <w:pPr>
              <w:pStyle w:val="NoSpacing"/>
              <w:jc w:val="both"/>
              <w:rPr>
                <w:rFonts w:asciiTheme="minorHAnsi" w:hAnsiTheme="minorHAnsi"/>
                <w:color w:val="000000"/>
                <w:sz w:val="24"/>
                <w:szCs w:val="24"/>
                <w:lang w:val="en-US"/>
              </w:rPr>
            </w:pPr>
            <w:r w:rsidRPr="00D01274">
              <w:rPr>
                <w:rFonts w:asciiTheme="minorHAnsi" w:hAnsiTheme="minorHAnsi"/>
                <w:color w:val="000000"/>
                <w:sz w:val="24"/>
                <w:szCs w:val="24"/>
                <w:lang w:val="en-US"/>
              </w:rPr>
              <w:t>Mixture (plastic explosive)</w:t>
            </w:r>
          </w:p>
        </w:tc>
      </w:tr>
      <w:tr w:rsidR="002E41B2" w:rsidRPr="00D01274" w:rsidTr="00115FD8">
        <w:trPr>
          <w:trHeight w:val="315"/>
          <w:jc w:val="center"/>
        </w:trPr>
        <w:tc>
          <w:tcPr>
            <w:tcW w:w="743" w:type="dxa"/>
            <w:vMerge/>
            <w:tcBorders>
              <w:bottom w:val="single" w:sz="8" w:space="0" w:color="auto"/>
            </w:tcBorders>
          </w:tcPr>
          <w:p w:rsidR="002E41B2" w:rsidRPr="00D01274" w:rsidRDefault="002E41B2" w:rsidP="002E41B2">
            <w:pPr>
              <w:pStyle w:val="NoSpacing"/>
              <w:jc w:val="center"/>
              <w:rPr>
                <w:rFonts w:asciiTheme="minorHAnsi" w:hAnsiTheme="minorHAnsi"/>
                <w:b/>
                <w:sz w:val="24"/>
                <w:szCs w:val="24"/>
                <w:lang w:val="en-US"/>
              </w:rPr>
            </w:pPr>
          </w:p>
        </w:tc>
        <w:tc>
          <w:tcPr>
            <w:tcW w:w="3472" w:type="dxa"/>
            <w:tcBorders>
              <w:top w:val="single" w:sz="4" w:space="0" w:color="auto"/>
              <w:bottom w:val="single" w:sz="8" w:space="0" w:color="auto"/>
              <w:right w:val="single" w:sz="4" w:space="0" w:color="auto"/>
            </w:tcBorders>
            <w:shd w:val="clear" w:color="auto" w:fill="auto"/>
            <w:vAlign w:val="center"/>
          </w:tcPr>
          <w:p w:rsidR="002E41B2" w:rsidRPr="00D01274" w:rsidRDefault="002E41B2" w:rsidP="002E41B2">
            <w:pPr>
              <w:pStyle w:val="NoSpacing"/>
              <w:jc w:val="both"/>
              <w:rPr>
                <w:rFonts w:asciiTheme="minorHAnsi" w:hAnsiTheme="minorHAnsi"/>
                <w:sz w:val="24"/>
                <w:szCs w:val="24"/>
                <w:lang w:val="en-US"/>
              </w:rPr>
            </w:pPr>
            <w:r w:rsidRPr="00D01274">
              <w:rPr>
                <w:rFonts w:asciiTheme="minorHAnsi" w:hAnsiTheme="minorHAnsi"/>
                <w:sz w:val="24"/>
                <w:szCs w:val="24"/>
                <w:lang w:val="en-US"/>
              </w:rPr>
              <w:t>C4</w:t>
            </w:r>
          </w:p>
        </w:tc>
        <w:tc>
          <w:tcPr>
            <w:tcW w:w="4735" w:type="dxa"/>
            <w:gridSpan w:val="3"/>
            <w:tcBorders>
              <w:top w:val="single" w:sz="4" w:space="0" w:color="auto"/>
              <w:left w:val="single" w:sz="4" w:space="0" w:color="auto"/>
              <w:bottom w:val="single" w:sz="8" w:space="0" w:color="auto"/>
              <w:right w:val="single" w:sz="4" w:space="0" w:color="auto"/>
            </w:tcBorders>
            <w:shd w:val="clear" w:color="auto" w:fill="auto"/>
            <w:vAlign w:val="bottom"/>
          </w:tcPr>
          <w:p w:rsidR="002E41B2" w:rsidRPr="00D01274" w:rsidRDefault="002E41B2" w:rsidP="002E41B2">
            <w:pPr>
              <w:pStyle w:val="NoSpacing"/>
              <w:jc w:val="both"/>
              <w:rPr>
                <w:rFonts w:asciiTheme="minorHAnsi" w:hAnsiTheme="minorHAnsi"/>
                <w:color w:val="000000"/>
                <w:sz w:val="24"/>
                <w:szCs w:val="24"/>
                <w:lang w:val="en-US"/>
              </w:rPr>
            </w:pPr>
            <w:r w:rsidRPr="00D01274">
              <w:rPr>
                <w:rFonts w:asciiTheme="minorHAnsi" w:hAnsiTheme="minorHAnsi"/>
                <w:color w:val="000000"/>
                <w:sz w:val="24"/>
                <w:szCs w:val="24"/>
                <w:lang w:val="en-US"/>
              </w:rPr>
              <w:t>Mixture (plastic explosive)</w:t>
            </w:r>
          </w:p>
        </w:tc>
      </w:tr>
      <w:tr w:rsidR="00092560" w:rsidRPr="00D01274" w:rsidTr="00115FD8">
        <w:trPr>
          <w:trHeight w:val="315"/>
          <w:jc w:val="center"/>
        </w:trPr>
        <w:tc>
          <w:tcPr>
            <w:tcW w:w="743" w:type="dxa"/>
            <w:vMerge w:val="restart"/>
            <w:tcBorders>
              <w:top w:val="single" w:sz="4" w:space="0" w:color="auto"/>
              <w:left w:val="single" w:sz="8" w:space="0" w:color="auto"/>
              <w:right w:val="single" w:sz="4" w:space="0" w:color="auto"/>
            </w:tcBorders>
            <w:textDirection w:val="btLr"/>
            <w:vAlign w:val="center"/>
          </w:tcPr>
          <w:p w:rsidR="00092560" w:rsidRPr="00D01274" w:rsidRDefault="00092560" w:rsidP="00FB2333">
            <w:pPr>
              <w:pStyle w:val="NoSpacing"/>
              <w:jc w:val="center"/>
              <w:rPr>
                <w:rFonts w:asciiTheme="minorHAnsi" w:hAnsiTheme="minorHAnsi"/>
                <w:b/>
                <w:sz w:val="24"/>
                <w:szCs w:val="24"/>
                <w:lang w:val="en-US"/>
              </w:rPr>
            </w:pPr>
            <w:r w:rsidRPr="00D01274">
              <w:rPr>
                <w:rFonts w:asciiTheme="minorHAnsi" w:hAnsiTheme="minorHAnsi"/>
                <w:b/>
                <w:sz w:val="24"/>
                <w:szCs w:val="24"/>
                <w:lang w:val="en-US"/>
              </w:rPr>
              <w:t>CWA</w:t>
            </w:r>
          </w:p>
        </w:tc>
        <w:tc>
          <w:tcPr>
            <w:tcW w:w="347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Mustard Gas (H)</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505-60-2</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159.08</w:t>
            </w:r>
          </w:p>
        </w:tc>
        <w:tc>
          <w:tcPr>
            <w:tcW w:w="1919" w:type="dxa"/>
            <w:tcBorders>
              <w:top w:val="single" w:sz="4" w:space="0" w:color="auto"/>
              <w:left w:val="single" w:sz="4" w:space="0" w:color="auto"/>
              <w:bottom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4</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8</w:t>
            </w:r>
            <w:r w:rsidRPr="00D01274">
              <w:rPr>
                <w:rFonts w:asciiTheme="minorHAnsi" w:hAnsiTheme="minorHAnsi"/>
                <w:color w:val="000000"/>
                <w:sz w:val="24"/>
                <w:szCs w:val="24"/>
                <w:lang w:val="en-US"/>
              </w:rPr>
              <w:t>Cl</w:t>
            </w:r>
            <w:r w:rsidRPr="00D01274">
              <w:rPr>
                <w:rFonts w:asciiTheme="minorHAnsi" w:hAnsiTheme="minorHAnsi"/>
                <w:color w:val="000000"/>
                <w:sz w:val="24"/>
                <w:szCs w:val="24"/>
                <w:vertAlign w:val="subscript"/>
                <w:lang w:val="en-US"/>
              </w:rPr>
              <w:t>2</w:t>
            </w:r>
            <w:r w:rsidRPr="00D01274">
              <w:rPr>
                <w:rFonts w:asciiTheme="minorHAnsi" w:hAnsiTheme="minorHAnsi"/>
                <w:color w:val="000000"/>
                <w:sz w:val="24"/>
                <w:szCs w:val="24"/>
                <w:lang w:val="en-US"/>
              </w:rPr>
              <w:t>S</w:t>
            </w:r>
          </w:p>
        </w:tc>
      </w:tr>
      <w:tr w:rsidR="00092560" w:rsidRPr="00D01274" w:rsidTr="00115FD8">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Ethyldichloroarsine (ED)</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598-14-1</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174.89</w:t>
            </w:r>
          </w:p>
        </w:tc>
        <w:tc>
          <w:tcPr>
            <w:tcW w:w="1919" w:type="dxa"/>
            <w:tcBorders>
              <w:top w:val="single" w:sz="4" w:space="0" w:color="auto"/>
              <w:left w:val="single" w:sz="4" w:space="0" w:color="auto"/>
              <w:bottom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2</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5</w:t>
            </w:r>
            <w:r w:rsidRPr="00D01274">
              <w:rPr>
                <w:rFonts w:asciiTheme="minorHAnsi" w:hAnsiTheme="minorHAnsi"/>
                <w:color w:val="000000"/>
                <w:sz w:val="24"/>
                <w:szCs w:val="24"/>
                <w:lang w:val="en-US"/>
              </w:rPr>
              <w:t>AsCl</w:t>
            </w:r>
            <w:r w:rsidRPr="00D01274">
              <w:rPr>
                <w:rFonts w:asciiTheme="minorHAnsi" w:hAnsiTheme="minorHAnsi"/>
                <w:color w:val="000000"/>
                <w:sz w:val="24"/>
                <w:szCs w:val="24"/>
                <w:vertAlign w:val="subscript"/>
                <w:lang w:val="en-US"/>
              </w:rPr>
              <w:t>2</w:t>
            </w:r>
          </w:p>
        </w:tc>
      </w:tr>
      <w:tr w:rsidR="00092560" w:rsidRPr="00D01274" w:rsidTr="00115FD8">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Lewisite 1</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541-25-3</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207.31</w:t>
            </w:r>
          </w:p>
        </w:tc>
        <w:tc>
          <w:tcPr>
            <w:tcW w:w="1919" w:type="dxa"/>
            <w:tcBorders>
              <w:top w:val="single" w:sz="4" w:space="0" w:color="auto"/>
              <w:left w:val="single" w:sz="4" w:space="0" w:color="auto"/>
              <w:bottom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2</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2</w:t>
            </w:r>
            <w:r w:rsidRPr="00D01274">
              <w:rPr>
                <w:rFonts w:asciiTheme="minorHAnsi" w:hAnsiTheme="minorHAnsi"/>
                <w:color w:val="000000"/>
                <w:sz w:val="24"/>
                <w:szCs w:val="24"/>
                <w:lang w:val="en-US"/>
              </w:rPr>
              <w:t>AsCl</w:t>
            </w:r>
            <w:r w:rsidRPr="00D01274">
              <w:rPr>
                <w:rFonts w:asciiTheme="minorHAnsi" w:hAnsiTheme="minorHAnsi"/>
                <w:color w:val="000000"/>
                <w:sz w:val="24"/>
                <w:szCs w:val="24"/>
                <w:vertAlign w:val="subscript"/>
                <w:lang w:val="en-US"/>
              </w:rPr>
              <w:t>3</w:t>
            </w:r>
          </w:p>
        </w:tc>
      </w:tr>
      <w:tr w:rsidR="00092560" w:rsidRPr="00D01274" w:rsidTr="00115FD8">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Lewisite 2</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bottom"/>
          </w:tcPr>
          <w:p w:rsidR="00092560" w:rsidRPr="00D01274" w:rsidRDefault="00092560" w:rsidP="00FB2333">
            <w:pPr>
              <w:pStyle w:val="NoSpacing"/>
              <w:rPr>
                <w:rFonts w:asciiTheme="minorHAnsi" w:hAnsiTheme="minorHAnsi"/>
                <w:color w:val="000000"/>
                <w:sz w:val="24"/>
                <w:szCs w:val="24"/>
                <w:lang w:val="en-US"/>
              </w:rPr>
            </w:pPr>
            <w:r w:rsidRPr="00D01274">
              <w:rPr>
                <w:rFonts w:asciiTheme="minorHAnsi" w:hAnsiTheme="minorHAnsi"/>
                <w:color w:val="000000"/>
                <w:sz w:val="24"/>
                <w:szCs w:val="24"/>
                <w:lang w:val="en-US"/>
              </w:rPr>
              <w:t>40334-69-8</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bottom"/>
          </w:tcPr>
          <w:p w:rsidR="00092560" w:rsidRPr="00D01274" w:rsidRDefault="00092560" w:rsidP="00FB2333">
            <w:pPr>
              <w:pStyle w:val="NoSpacing"/>
              <w:rPr>
                <w:rFonts w:asciiTheme="minorHAnsi" w:hAnsiTheme="minorHAnsi"/>
                <w:color w:val="000000"/>
                <w:sz w:val="24"/>
                <w:szCs w:val="24"/>
                <w:lang w:val="en-US"/>
              </w:rPr>
            </w:pPr>
            <w:r w:rsidRPr="00D01274">
              <w:rPr>
                <w:rFonts w:asciiTheme="minorHAnsi" w:hAnsiTheme="minorHAnsi"/>
                <w:color w:val="000000"/>
                <w:sz w:val="24"/>
                <w:szCs w:val="24"/>
                <w:lang w:val="en-US"/>
              </w:rPr>
              <w:t>233.36</w:t>
            </w:r>
          </w:p>
        </w:tc>
        <w:tc>
          <w:tcPr>
            <w:tcW w:w="1919" w:type="dxa"/>
            <w:tcBorders>
              <w:top w:val="single" w:sz="4" w:space="0" w:color="auto"/>
              <w:left w:val="single" w:sz="4" w:space="0" w:color="auto"/>
              <w:bottom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4</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4</w:t>
            </w:r>
            <w:r w:rsidRPr="00D01274">
              <w:rPr>
                <w:rFonts w:asciiTheme="minorHAnsi" w:hAnsiTheme="minorHAnsi"/>
                <w:color w:val="000000"/>
                <w:sz w:val="24"/>
                <w:szCs w:val="24"/>
                <w:lang w:val="en-US"/>
              </w:rPr>
              <w:t>AsCl</w:t>
            </w:r>
            <w:r w:rsidRPr="00D01274">
              <w:rPr>
                <w:rFonts w:asciiTheme="minorHAnsi" w:hAnsiTheme="minorHAnsi"/>
                <w:color w:val="000000"/>
                <w:sz w:val="24"/>
                <w:szCs w:val="24"/>
                <w:vertAlign w:val="subscript"/>
                <w:lang w:val="en-US"/>
              </w:rPr>
              <w:t>3</w:t>
            </w:r>
          </w:p>
        </w:tc>
      </w:tr>
      <w:tr w:rsidR="00092560" w:rsidRPr="00D01274" w:rsidTr="00115FD8">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Lewisite 3</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bottom"/>
          </w:tcPr>
          <w:p w:rsidR="00092560" w:rsidRPr="00D01274" w:rsidRDefault="00092560" w:rsidP="00FB2333">
            <w:pPr>
              <w:pStyle w:val="NoSpacing"/>
              <w:rPr>
                <w:rFonts w:asciiTheme="minorHAnsi" w:hAnsiTheme="minorHAnsi"/>
                <w:color w:val="000000"/>
                <w:sz w:val="24"/>
                <w:szCs w:val="24"/>
                <w:lang w:val="en-US"/>
              </w:rPr>
            </w:pPr>
            <w:r w:rsidRPr="00D01274">
              <w:rPr>
                <w:rFonts w:asciiTheme="minorHAnsi" w:hAnsiTheme="minorHAnsi"/>
                <w:color w:val="000000"/>
                <w:sz w:val="24"/>
                <w:szCs w:val="24"/>
                <w:lang w:val="en-US"/>
              </w:rPr>
              <w:t>40334-70-1</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bottom"/>
          </w:tcPr>
          <w:p w:rsidR="00092560" w:rsidRPr="00D01274" w:rsidRDefault="00092560" w:rsidP="00FB2333">
            <w:pPr>
              <w:pStyle w:val="NoSpacing"/>
              <w:rPr>
                <w:rFonts w:asciiTheme="minorHAnsi" w:hAnsiTheme="minorHAnsi"/>
                <w:color w:val="000000"/>
                <w:sz w:val="24"/>
                <w:szCs w:val="24"/>
                <w:lang w:val="en-US"/>
              </w:rPr>
            </w:pPr>
            <w:r w:rsidRPr="00D01274">
              <w:rPr>
                <w:rFonts w:asciiTheme="minorHAnsi" w:hAnsiTheme="minorHAnsi"/>
                <w:color w:val="000000"/>
                <w:sz w:val="24"/>
                <w:szCs w:val="24"/>
                <w:lang w:val="en-US"/>
              </w:rPr>
              <w:t>259.39</w:t>
            </w:r>
          </w:p>
        </w:tc>
        <w:tc>
          <w:tcPr>
            <w:tcW w:w="1919" w:type="dxa"/>
            <w:tcBorders>
              <w:top w:val="single" w:sz="4" w:space="0" w:color="auto"/>
              <w:left w:val="single" w:sz="4" w:space="0" w:color="auto"/>
              <w:bottom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6</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6</w:t>
            </w:r>
            <w:r w:rsidRPr="00D01274">
              <w:rPr>
                <w:rFonts w:asciiTheme="minorHAnsi" w:hAnsiTheme="minorHAnsi"/>
                <w:color w:val="000000"/>
                <w:sz w:val="24"/>
                <w:szCs w:val="24"/>
                <w:lang w:val="en-US"/>
              </w:rPr>
              <w:t>AsCl</w:t>
            </w:r>
            <w:r w:rsidRPr="00D01274">
              <w:rPr>
                <w:rFonts w:asciiTheme="minorHAnsi" w:hAnsiTheme="minorHAnsi"/>
                <w:color w:val="000000"/>
                <w:sz w:val="24"/>
                <w:szCs w:val="24"/>
                <w:vertAlign w:val="subscript"/>
                <w:lang w:val="en-US"/>
              </w:rPr>
              <w:t>3</w:t>
            </w:r>
          </w:p>
        </w:tc>
      </w:tr>
      <w:tr w:rsidR="00092560" w:rsidRPr="00D01274" w:rsidTr="00115FD8">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Sarin (GB)</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107-44-8</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140.11</w:t>
            </w:r>
          </w:p>
        </w:tc>
        <w:tc>
          <w:tcPr>
            <w:tcW w:w="1919" w:type="dxa"/>
            <w:tcBorders>
              <w:top w:val="single" w:sz="4" w:space="0" w:color="auto"/>
              <w:left w:val="single" w:sz="4" w:space="0" w:color="auto"/>
              <w:bottom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4</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10</w:t>
            </w:r>
            <w:r w:rsidRPr="00D01274">
              <w:rPr>
                <w:rFonts w:asciiTheme="minorHAnsi" w:hAnsiTheme="minorHAnsi"/>
                <w:color w:val="000000"/>
                <w:sz w:val="24"/>
                <w:szCs w:val="24"/>
                <w:lang w:val="en-US"/>
              </w:rPr>
              <w:t>FO</w:t>
            </w:r>
            <w:r w:rsidRPr="00D01274">
              <w:rPr>
                <w:rFonts w:asciiTheme="minorHAnsi" w:hAnsiTheme="minorHAnsi"/>
                <w:color w:val="000000"/>
                <w:sz w:val="24"/>
                <w:szCs w:val="24"/>
                <w:vertAlign w:val="subscript"/>
                <w:lang w:val="en-US"/>
              </w:rPr>
              <w:t>2</w:t>
            </w:r>
            <w:r w:rsidRPr="00D01274">
              <w:rPr>
                <w:rFonts w:asciiTheme="minorHAnsi" w:hAnsiTheme="minorHAnsi"/>
                <w:color w:val="000000"/>
                <w:sz w:val="24"/>
                <w:szCs w:val="24"/>
                <w:lang w:val="en-US"/>
              </w:rPr>
              <w:t>P</w:t>
            </w:r>
          </w:p>
        </w:tc>
      </w:tr>
      <w:tr w:rsidR="00092560" w:rsidRPr="00D01274" w:rsidTr="00FB2333">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Soman (GD)</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96-64-0</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182.19</w:t>
            </w:r>
          </w:p>
        </w:tc>
        <w:tc>
          <w:tcPr>
            <w:tcW w:w="1919" w:type="dxa"/>
            <w:tcBorders>
              <w:top w:val="single" w:sz="4" w:space="0" w:color="auto"/>
              <w:left w:val="single" w:sz="4" w:space="0" w:color="auto"/>
              <w:bottom w:val="single" w:sz="8" w:space="0" w:color="auto"/>
              <w:right w:val="single" w:sz="4" w:space="0" w:color="auto"/>
            </w:tcBorders>
            <w:vAlign w:val="bottom"/>
          </w:tcPr>
          <w:p w:rsidR="00092560" w:rsidRPr="00D01274" w:rsidRDefault="00092560" w:rsidP="00FB2333">
            <w:pPr>
              <w:pStyle w:val="NoSpacing"/>
              <w:rPr>
                <w:rFonts w:asciiTheme="minorHAnsi" w:hAnsiTheme="minorHAnsi"/>
                <w:color w:val="000000"/>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7</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16</w:t>
            </w:r>
            <w:r w:rsidRPr="00D01274">
              <w:rPr>
                <w:rFonts w:asciiTheme="minorHAnsi" w:hAnsiTheme="minorHAnsi"/>
                <w:color w:val="000000"/>
                <w:sz w:val="24"/>
                <w:szCs w:val="24"/>
                <w:lang w:val="en-US"/>
              </w:rPr>
              <w:t>FO</w:t>
            </w:r>
            <w:r w:rsidRPr="00D01274">
              <w:rPr>
                <w:rFonts w:asciiTheme="minorHAnsi" w:hAnsiTheme="minorHAnsi"/>
                <w:color w:val="000000"/>
                <w:sz w:val="24"/>
                <w:szCs w:val="24"/>
                <w:vertAlign w:val="subscript"/>
                <w:lang w:val="en-US"/>
              </w:rPr>
              <w:t>2</w:t>
            </w:r>
            <w:r w:rsidRPr="00D01274">
              <w:rPr>
                <w:rFonts w:asciiTheme="minorHAnsi" w:hAnsiTheme="minorHAnsi"/>
                <w:color w:val="000000"/>
                <w:sz w:val="24"/>
                <w:szCs w:val="24"/>
                <w:lang w:val="en-US"/>
              </w:rPr>
              <w:t>P</w:t>
            </w:r>
          </w:p>
        </w:tc>
      </w:tr>
      <w:tr w:rsidR="00092560" w:rsidRPr="00D01274" w:rsidTr="00115FD8">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Cyclohexyl sarin (GF)</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bottom"/>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329-99-7</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bottom"/>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180.16</w:t>
            </w:r>
          </w:p>
        </w:tc>
        <w:tc>
          <w:tcPr>
            <w:tcW w:w="1919" w:type="dxa"/>
            <w:tcBorders>
              <w:top w:val="single" w:sz="4" w:space="0" w:color="auto"/>
              <w:left w:val="single" w:sz="4" w:space="0" w:color="auto"/>
              <w:bottom w:val="single" w:sz="8" w:space="0" w:color="auto"/>
              <w:right w:val="single" w:sz="4" w:space="0" w:color="auto"/>
            </w:tcBorders>
          </w:tcPr>
          <w:p w:rsidR="00092560" w:rsidRPr="00D01274" w:rsidRDefault="00092560" w:rsidP="00FB2333">
            <w:pPr>
              <w:pStyle w:val="NoSpacing"/>
              <w:rPr>
                <w:rFonts w:asciiTheme="minorHAnsi" w:hAnsiTheme="minorHAnsi"/>
                <w:color w:val="000000"/>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7</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14</w:t>
            </w:r>
            <w:r w:rsidRPr="00D01274">
              <w:rPr>
                <w:rFonts w:asciiTheme="minorHAnsi" w:hAnsiTheme="minorHAnsi"/>
                <w:color w:val="000000"/>
                <w:sz w:val="24"/>
                <w:szCs w:val="24"/>
                <w:lang w:val="en-US"/>
              </w:rPr>
              <w:t>FO</w:t>
            </w:r>
            <w:r w:rsidRPr="00D01274">
              <w:rPr>
                <w:rFonts w:asciiTheme="minorHAnsi" w:hAnsiTheme="minorHAnsi"/>
                <w:color w:val="000000"/>
                <w:sz w:val="24"/>
                <w:szCs w:val="24"/>
                <w:vertAlign w:val="subscript"/>
                <w:lang w:val="en-US"/>
              </w:rPr>
              <w:t>2</w:t>
            </w:r>
            <w:r w:rsidRPr="00D01274">
              <w:rPr>
                <w:rFonts w:asciiTheme="minorHAnsi" w:hAnsiTheme="minorHAnsi"/>
                <w:color w:val="000000"/>
                <w:sz w:val="24"/>
                <w:szCs w:val="24"/>
                <w:lang w:val="en-US"/>
              </w:rPr>
              <w:t>P</w:t>
            </w:r>
          </w:p>
        </w:tc>
      </w:tr>
      <w:tr w:rsidR="00092560" w:rsidRPr="00D01274" w:rsidTr="00115FD8">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Tabun (GA)</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77-81-6</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162.13</w:t>
            </w:r>
          </w:p>
        </w:tc>
        <w:tc>
          <w:tcPr>
            <w:tcW w:w="1919" w:type="dxa"/>
            <w:tcBorders>
              <w:top w:val="single" w:sz="4" w:space="0" w:color="auto"/>
              <w:left w:val="single" w:sz="4" w:space="0" w:color="auto"/>
              <w:bottom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5</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11</w:t>
            </w:r>
            <w:r w:rsidRPr="00D01274">
              <w:rPr>
                <w:rFonts w:asciiTheme="minorHAnsi" w:hAnsiTheme="minorHAnsi"/>
                <w:color w:val="000000"/>
                <w:sz w:val="24"/>
                <w:szCs w:val="24"/>
                <w:lang w:val="en-US"/>
              </w:rPr>
              <w:t>N</w:t>
            </w:r>
            <w:r w:rsidRPr="00D01274">
              <w:rPr>
                <w:rFonts w:asciiTheme="minorHAnsi" w:hAnsiTheme="minorHAnsi"/>
                <w:color w:val="000000"/>
                <w:sz w:val="24"/>
                <w:szCs w:val="24"/>
                <w:vertAlign w:val="subscript"/>
                <w:lang w:val="en-US"/>
              </w:rPr>
              <w:t>2</w:t>
            </w:r>
            <w:r w:rsidRPr="00D01274">
              <w:rPr>
                <w:rFonts w:asciiTheme="minorHAnsi" w:hAnsiTheme="minorHAnsi"/>
                <w:color w:val="000000"/>
                <w:sz w:val="24"/>
                <w:szCs w:val="24"/>
                <w:lang w:val="en-US"/>
              </w:rPr>
              <w:t>O</w:t>
            </w:r>
            <w:r w:rsidRPr="00D01274">
              <w:rPr>
                <w:rFonts w:asciiTheme="minorHAnsi" w:hAnsiTheme="minorHAnsi"/>
                <w:color w:val="000000"/>
                <w:sz w:val="24"/>
                <w:szCs w:val="24"/>
                <w:vertAlign w:val="subscript"/>
                <w:lang w:val="en-US"/>
              </w:rPr>
              <w:t>2</w:t>
            </w:r>
            <w:r w:rsidRPr="00D01274">
              <w:rPr>
                <w:rFonts w:asciiTheme="minorHAnsi" w:hAnsiTheme="minorHAnsi"/>
                <w:color w:val="000000"/>
                <w:sz w:val="24"/>
                <w:szCs w:val="24"/>
                <w:lang w:val="en-US"/>
              </w:rPr>
              <w:t>P</w:t>
            </w:r>
          </w:p>
        </w:tc>
      </w:tr>
      <w:tr w:rsidR="00092560" w:rsidRPr="00D01274" w:rsidTr="00115FD8">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VX</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50782-69-9</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bottom"/>
            <w:hideMark/>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267.37</w:t>
            </w:r>
          </w:p>
        </w:tc>
        <w:tc>
          <w:tcPr>
            <w:tcW w:w="1919" w:type="dxa"/>
            <w:tcBorders>
              <w:top w:val="single" w:sz="4" w:space="0" w:color="auto"/>
              <w:left w:val="single" w:sz="4" w:space="0" w:color="auto"/>
              <w:bottom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11</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26</w:t>
            </w:r>
            <w:r w:rsidRPr="00D01274">
              <w:rPr>
                <w:rFonts w:asciiTheme="minorHAnsi" w:hAnsiTheme="minorHAnsi"/>
                <w:color w:val="000000"/>
                <w:sz w:val="24"/>
                <w:szCs w:val="24"/>
                <w:lang w:val="en-US"/>
              </w:rPr>
              <w:t>NO</w:t>
            </w:r>
            <w:r w:rsidRPr="00D01274">
              <w:rPr>
                <w:rFonts w:asciiTheme="minorHAnsi" w:hAnsiTheme="minorHAnsi"/>
                <w:color w:val="000000"/>
                <w:sz w:val="24"/>
                <w:szCs w:val="24"/>
                <w:vertAlign w:val="subscript"/>
                <w:lang w:val="en-US"/>
              </w:rPr>
              <w:t>2</w:t>
            </w:r>
            <w:r w:rsidRPr="00D01274">
              <w:rPr>
                <w:rFonts w:asciiTheme="minorHAnsi" w:hAnsiTheme="minorHAnsi"/>
                <w:color w:val="000000"/>
                <w:sz w:val="24"/>
                <w:szCs w:val="24"/>
                <w:lang w:val="en-US"/>
              </w:rPr>
              <w:t>PS</w:t>
            </w:r>
          </w:p>
        </w:tc>
      </w:tr>
      <w:tr w:rsidR="00092560" w:rsidRPr="00D01274" w:rsidTr="00115FD8">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Dimethyl phosphite</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868-85-9</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110.05</w:t>
            </w:r>
          </w:p>
        </w:tc>
        <w:tc>
          <w:tcPr>
            <w:tcW w:w="1919" w:type="dxa"/>
            <w:tcBorders>
              <w:top w:val="single" w:sz="4" w:space="0" w:color="auto"/>
              <w:left w:val="single" w:sz="4" w:space="0" w:color="auto"/>
              <w:bottom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2</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7</w:t>
            </w:r>
            <w:r w:rsidRPr="00D01274">
              <w:rPr>
                <w:rFonts w:asciiTheme="minorHAnsi" w:hAnsiTheme="minorHAnsi"/>
                <w:color w:val="000000"/>
                <w:sz w:val="24"/>
                <w:szCs w:val="24"/>
                <w:lang w:val="en-US"/>
              </w:rPr>
              <w:t>O</w:t>
            </w:r>
            <w:r w:rsidRPr="00D01274">
              <w:rPr>
                <w:rFonts w:asciiTheme="minorHAnsi" w:hAnsiTheme="minorHAnsi"/>
                <w:color w:val="000000"/>
                <w:sz w:val="24"/>
                <w:szCs w:val="24"/>
                <w:vertAlign w:val="subscript"/>
                <w:lang w:val="en-US"/>
              </w:rPr>
              <w:t>3</w:t>
            </w:r>
            <w:r w:rsidRPr="00D01274">
              <w:rPr>
                <w:rFonts w:asciiTheme="minorHAnsi" w:hAnsiTheme="minorHAnsi"/>
                <w:color w:val="000000"/>
                <w:sz w:val="24"/>
                <w:szCs w:val="24"/>
                <w:lang w:val="en-US"/>
              </w:rPr>
              <w:t>P</w:t>
            </w:r>
          </w:p>
        </w:tc>
      </w:tr>
      <w:tr w:rsidR="00092560" w:rsidRPr="00D01274" w:rsidTr="00115FD8">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Thiodiglycol</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111-48-8</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122.18</w:t>
            </w:r>
          </w:p>
        </w:tc>
        <w:tc>
          <w:tcPr>
            <w:tcW w:w="1919" w:type="dxa"/>
            <w:tcBorders>
              <w:top w:val="single" w:sz="4" w:space="0" w:color="auto"/>
              <w:left w:val="single" w:sz="4" w:space="0" w:color="auto"/>
              <w:bottom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4</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10</w:t>
            </w:r>
            <w:r w:rsidRPr="00D01274">
              <w:rPr>
                <w:rFonts w:asciiTheme="minorHAnsi" w:hAnsiTheme="minorHAnsi"/>
                <w:color w:val="000000"/>
                <w:sz w:val="24"/>
                <w:szCs w:val="24"/>
                <w:lang w:val="en-US"/>
              </w:rPr>
              <w:t>O</w:t>
            </w:r>
            <w:r w:rsidRPr="00D01274">
              <w:rPr>
                <w:rFonts w:asciiTheme="minorHAnsi" w:hAnsiTheme="minorHAnsi"/>
                <w:color w:val="000000"/>
                <w:sz w:val="24"/>
                <w:szCs w:val="24"/>
                <w:vertAlign w:val="subscript"/>
                <w:lang w:val="en-US"/>
              </w:rPr>
              <w:t>2</w:t>
            </w:r>
            <w:r w:rsidRPr="00D01274">
              <w:rPr>
                <w:rFonts w:asciiTheme="minorHAnsi" w:hAnsiTheme="minorHAnsi"/>
                <w:color w:val="000000"/>
                <w:sz w:val="24"/>
                <w:szCs w:val="24"/>
                <w:lang w:val="en-US"/>
              </w:rPr>
              <w:t>S</w:t>
            </w:r>
          </w:p>
        </w:tc>
      </w:tr>
      <w:tr w:rsidR="00092560" w:rsidRPr="00D01274" w:rsidTr="00115FD8">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Trimethyl phosphite</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121-45-9</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124.09</w:t>
            </w:r>
          </w:p>
        </w:tc>
        <w:tc>
          <w:tcPr>
            <w:tcW w:w="1919" w:type="dxa"/>
            <w:tcBorders>
              <w:top w:val="single" w:sz="4" w:space="0" w:color="auto"/>
              <w:left w:val="single" w:sz="4" w:space="0" w:color="auto"/>
              <w:bottom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olor w:val="000000"/>
                <w:sz w:val="24"/>
                <w:szCs w:val="24"/>
                <w:lang w:val="en-US"/>
              </w:rPr>
              <w:t>C</w:t>
            </w:r>
            <w:r w:rsidRPr="00D01274">
              <w:rPr>
                <w:rFonts w:asciiTheme="minorHAnsi" w:hAnsiTheme="minorHAnsi"/>
                <w:color w:val="000000"/>
                <w:sz w:val="24"/>
                <w:szCs w:val="24"/>
                <w:vertAlign w:val="subscript"/>
                <w:lang w:val="en-US"/>
              </w:rPr>
              <w:t>3</w:t>
            </w:r>
            <w:r w:rsidRPr="00D01274">
              <w:rPr>
                <w:rFonts w:asciiTheme="minorHAnsi" w:hAnsiTheme="minorHAnsi"/>
                <w:color w:val="000000"/>
                <w:sz w:val="24"/>
                <w:szCs w:val="24"/>
                <w:lang w:val="en-US"/>
              </w:rPr>
              <w:t>H</w:t>
            </w:r>
            <w:r w:rsidRPr="00D01274">
              <w:rPr>
                <w:rFonts w:asciiTheme="minorHAnsi" w:hAnsiTheme="minorHAnsi"/>
                <w:color w:val="000000"/>
                <w:sz w:val="24"/>
                <w:szCs w:val="24"/>
                <w:vertAlign w:val="subscript"/>
                <w:lang w:val="en-US"/>
              </w:rPr>
              <w:t>9</w:t>
            </w:r>
            <w:r w:rsidRPr="00D01274">
              <w:rPr>
                <w:rFonts w:asciiTheme="minorHAnsi" w:hAnsiTheme="minorHAnsi"/>
                <w:color w:val="000000"/>
                <w:sz w:val="24"/>
                <w:szCs w:val="24"/>
                <w:lang w:val="en-US"/>
              </w:rPr>
              <w:t>O</w:t>
            </w:r>
            <w:r w:rsidRPr="00D01274">
              <w:rPr>
                <w:rFonts w:asciiTheme="minorHAnsi" w:hAnsiTheme="minorHAnsi"/>
                <w:color w:val="000000"/>
                <w:sz w:val="24"/>
                <w:szCs w:val="24"/>
                <w:vertAlign w:val="subscript"/>
                <w:lang w:val="en-US"/>
              </w:rPr>
              <w:t>3</w:t>
            </w:r>
            <w:r w:rsidRPr="00D01274">
              <w:rPr>
                <w:rFonts w:asciiTheme="minorHAnsi" w:hAnsiTheme="minorHAnsi"/>
                <w:color w:val="000000"/>
                <w:sz w:val="24"/>
                <w:szCs w:val="24"/>
                <w:lang w:val="en-US"/>
              </w:rPr>
              <w:t>P</w:t>
            </w:r>
          </w:p>
        </w:tc>
      </w:tr>
      <w:tr w:rsidR="00092560" w:rsidRPr="00D01274" w:rsidTr="00115FD8">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Agent CS</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2698-41-1</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188.62</w:t>
            </w:r>
          </w:p>
        </w:tc>
        <w:tc>
          <w:tcPr>
            <w:tcW w:w="1919" w:type="dxa"/>
            <w:tcBorders>
              <w:top w:val="single" w:sz="4" w:space="0" w:color="auto"/>
              <w:left w:val="single" w:sz="4" w:space="0" w:color="auto"/>
              <w:bottom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C </w:t>
            </w:r>
            <w:r w:rsidRPr="00D01274">
              <w:rPr>
                <w:rFonts w:asciiTheme="minorHAnsi" w:hAnsiTheme="minorHAnsi"/>
                <w:sz w:val="24"/>
                <w:szCs w:val="24"/>
                <w:vertAlign w:val="subscript"/>
                <w:lang w:val="en-US"/>
              </w:rPr>
              <w:t>10</w:t>
            </w:r>
            <w:r w:rsidRPr="00D01274">
              <w:rPr>
                <w:rFonts w:asciiTheme="minorHAnsi" w:hAnsiTheme="minorHAnsi"/>
                <w:sz w:val="24"/>
                <w:szCs w:val="24"/>
                <w:lang w:val="en-US"/>
              </w:rPr>
              <w:t>H </w:t>
            </w:r>
            <w:r w:rsidRPr="00D01274">
              <w:rPr>
                <w:rFonts w:asciiTheme="minorHAnsi" w:hAnsiTheme="minorHAnsi"/>
                <w:sz w:val="24"/>
                <w:szCs w:val="24"/>
                <w:vertAlign w:val="subscript"/>
                <w:lang w:val="en-US"/>
              </w:rPr>
              <w:t>5</w:t>
            </w:r>
            <w:r w:rsidRPr="00D01274">
              <w:rPr>
                <w:rFonts w:asciiTheme="minorHAnsi" w:hAnsiTheme="minorHAnsi"/>
                <w:sz w:val="24"/>
                <w:szCs w:val="24"/>
                <w:lang w:val="en-US"/>
              </w:rPr>
              <w:t>ClN</w:t>
            </w:r>
            <w:r w:rsidRPr="00D01274">
              <w:rPr>
                <w:rFonts w:asciiTheme="minorHAnsi" w:hAnsiTheme="minorHAnsi"/>
                <w:sz w:val="24"/>
                <w:szCs w:val="24"/>
                <w:vertAlign w:val="subscript"/>
                <w:lang w:val="en-US"/>
              </w:rPr>
              <w:t>2</w:t>
            </w:r>
          </w:p>
        </w:tc>
      </w:tr>
      <w:tr w:rsidR="00092560" w:rsidRPr="00D01274" w:rsidTr="00115FD8">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Agent CN</w:t>
            </w:r>
          </w:p>
        </w:tc>
        <w:tc>
          <w:tcPr>
            <w:tcW w:w="1441"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532-27-4</w:t>
            </w:r>
          </w:p>
        </w:tc>
        <w:tc>
          <w:tcPr>
            <w:tcW w:w="1375" w:type="dxa"/>
            <w:tcBorders>
              <w:top w:val="single" w:sz="4" w:space="0" w:color="auto"/>
              <w:left w:val="single" w:sz="4" w:space="0" w:color="auto"/>
              <w:bottom w:val="single" w:sz="8"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154.6</w:t>
            </w:r>
          </w:p>
        </w:tc>
        <w:tc>
          <w:tcPr>
            <w:tcW w:w="1919" w:type="dxa"/>
            <w:tcBorders>
              <w:top w:val="single" w:sz="4" w:space="0" w:color="auto"/>
              <w:left w:val="single" w:sz="4" w:space="0" w:color="auto"/>
              <w:bottom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C </w:t>
            </w:r>
            <w:r w:rsidRPr="00D01274">
              <w:rPr>
                <w:rFonts w:asciiTheme="minorHAnsi" w:hAnsiTheme="minorHAnsi"/>
                <w:sz w:val="24"/>
                <w:szCs w:val="24"/>
                <w:vertAlign w:val="subscript"/>
                <w:lang w:val="en-US"/>
              </w:rPr>
              <w:t>8</w:t>
            </w:r>
            <w:r w:rsidRPr="00D01274">
              <w:rPr>
                <w:rFonts w:asciiTheme="minorHAnsi" w:hAnsiTheme="minorHAnsi"/>
                <w:sz w:val="24"/>
                <w:szCs w:val="24"/>
                <w:lang w:val="en-US"/>
              </w:rPr>
              <w:t>H </w:t>
            </w:r>
            <w:r w:rsidRPr="00D01274">
              <w:rPr>
                <w:rFonts w:asciiTheme="minorHAnsi" w:hAnsiTheme="minorHAnsi"/>
                <w:sz w:val="24"/>
                <w:szCs w:val="24"/>
                <w:vertAlign w:val="subscript"/>
                <w:lang w:val="en-US"/>
              </w:rPr>
              <w:t>7</w:t>
            </w:r>
            <w:r w:rsidRPr="00D01274">
              <w:rPr>
                <w:rFonts w:asciiTheme="minorHAnsi" w:hAnsiTheme="minorHAnsi"/>
                <w:sz w:val="24"/>
                <w:szCs w:val="24"/>
                <w:lang w:val="en-US"/>
              </w:rPr>
              <w:t>ClO</w:t>
            </w:r>
          </w:p>
        </w:tc>
      </w:tr>
      <w:tr w:rsidR="00092560" w:rsidRPr="00D01274" w:rsidTr="00115FD8">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Agent PS</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76-06-2</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164.37</w:t>
            </w:r>
          </w:p>
        </w:tc>
        <w:tc>
          <w:tcPr>
            <w:tcW w:w="1919" w:type="dxa"/>
            <w:tcBorders>
              <w:top w:val="single" w:sz="4" w:space="0" w:color="auto"/>
              <w:left w:val="single" w:sz="4" w:space="0" w:color="auto"/>
              <w:bottom w:val="single" w:sz="4"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CCl</w:t>
            </w:r>
            <w:r w:rsidRPr="00D01274">
              <w:rPr>
                <w:rFonts w:asciiTheme="minorHAnsi" w:hAnsiTheme="minorHAnsi"/>
                <w:sz w:val="24"/>
                <w:szCs w:val="24"/>
                <w:vertAlign w:val="subscript"/>
                <w:lang w:val="en-US"/>
              </w:rPr>
              <w:t>3</w:t>
            </w:r>
            <w:r w:rsidRPr="00D01274">
              <w:rPr>
                <w:rFonts w:asciiTheme="minorHAnsi" w:hAnsiTheme="minorHAnsi"/>
                <w:sz w:val="24"/>
                <w:szCs w:val="24"/>
                <w:lang w:val="en-US"/>
              </w:rPr>
              <w:t>NO</w:t>
            </w:r>
            <w:r w:rsidRPr="00D01274">
              <w:rPr>
                <w:rFonts w:asciiTheme="minorHAnsi" w:hAnsiTheme="minorHAnsi"/>
                <w:sz w:val="24"/>
                <w:szCs w:val="24"/>
                <w:vertAlign w:val="subscript"/>
                <w:lang w:val="en-US"/>
              </w:rPr>
              <w:t>2</w:t>
            </w:r>
          </w:p>
        </w:tc>
      </w:tr>
      <w:tr w:rsidR="00092560" w:rsidRPr="00D01274" w:rsidTr="00115FD8">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Agent BZ</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6581-06-2</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337.42</w:t>
            </w:r>
          </w:p>
        </w:tc>
        <w:tc>
          <w:tcPr>
            <w:tcW w:w="1919" w:type="dxa"/>
            <w:tcBorders>
              <w:top w:val="single" w:sz="4" w:space="0" w:color="auto"/>
              <w:left w:val="single" w:sz="4" w:space="0" w:color="auto"/>
              <w:bottom w:val="single" w:sz="4"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C</w:t>
            </w:r>
            <w:r w:rsidRPr="00D01274">
              <w:rPr>
                <w:rFonts w:asciiTheme="minorHAnsi" w:hAnsiTheme="minorHAnsi"/>
                <w:sz w:val="24"/>
                <w:szCs w:val="24"/>
                <w:vertAlign w:val="subscript"/>
                <w:lang w:val="en-US"/>
              </w:rPr>
              <w:t>21</w:t>
            </w:r>
            <w:r w:rsidRPr="00D01274">
              <w:rPr>
                <w:rFonts w:asciiTheme="minorHAnsi" w:hAnsiTheme="minorHAnsi"/>
                <w:sz w:val="24"/>
                <w:szCs w:val="24"/>
                <w:lang w:val="en-US"/>
              </w:rPr>
              <w:t>H</w:t>
            </w:r>
            <w:r w:rsidRPr="00D01274">
              <w:rPr>
                <w:rFonts w:asciiTheme="minorHAnsi" w:hAnsiTheme="minorHAnsi"/>
                <w:sz w:val="24"/>
                <w:szCs w:val="24"/>
                <w:vertAlign w:val="subscript"/>
                <w:lang w:val="en-US"/>
              </w:rPr>
              <w:t>23</w:t>
            </w:r>
            <w:r w:rsidRPr="00D01274">
              <w:rPr>
                <w:rFonts w:asciiTheme="minorHAnsi" w:hAnsiTheme="minorHAnsi"/>
                <w:sz w:val="24"/>
                <w:szCs w:val="24"/>
                <w:lang w:val="en-US"/>
              </w:rPr>
              <w:t>NO</w:t>
            </w:r>
            <w:r w:rsidRPr="00D01274">
              <w:rPr>
                <w:rFonts w:asciiTheme="minorHAnsi" w:hAnsiTheme="minorHAnsi"/>
                <w:sz w:val="24"/>
                <w:szCs w:val="24"/>
                <w:vertAlign w:val="subscript"/>
                <w:lang w:val="en-US"/>
              </w:rPr>
              <w:t>3</w:t>
            </w:r>
          </w:p>
        </w:tc>
      </w:tr>
      <w:tr w:rsidR="00092560" w:rsidRPr="00D01274" w:rsidTr="00FB2333">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Agent DA</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712-48-1</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264.59</w:t>
            </w:r>
          </w:p>
        </w:tc>
        <w:tc>
          <w:tcPr>
            <w:tcW w:w="1919" w:type="dxa"/>
            <w:tcBorders>
              <w:top w:val="single" w:sz="4" w:space="0" w:color="auto"/>
              <w:left w:val="single" w:sz="4" w:space="0" w:color="auto"/>
              <w:bottom w:val="single" w:sz="4"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C</w:t>
            </w:r>
            <w:r w:rsidRPr="00D01274">
              <w:rPr>
                <w:rFonts w:asciiTheme="minorHAnsi" w:hAnsiTheme="minorHAnsi"/>
                <w:sz w:val="24"/>
                <w:szCs w:val="24"/>
                <w:vertAlign w:val="subscript"/>
                <w:lang w:val="en-US"/>
              </w:rPr>
              <w:t>12</w:t>
            </w:r>
            <w:r w:rsidRPr="00D01274">
              <w:rPr>
                <w:rFonts w:asciiTheme="minorHAnsi" w:hAnsiTheme="minorHAnsi"/>
                <w:sz w:val="24"/>
                <w:szCs w:val="24"/>
                <w:lang w:val="en-US"/>
              </w:rPr>
              <w:t>H</w:t>
            </w:r>
            <w:r w:rsidRPr="00D01274">
              <w:rPr>
                <w:rFonts w:asciiTheme="minorHAnsi" w:hAnsiTheme="minorHAnsi"/>
                <w:sz w:val="24"/>
                <w:szCs w:val="24"/>
                <w:vertAlign w:val="subscript"/>
                <w:lang w:val="en-US"/>
              </w:rPr>
              <w:t>10</w:t>
            </w:r>
            <w:r w:rsidRPr="00D01274">
              <w:rPr>
                <w:rFonts w:asciiTheme="minorHAnsi" w:hAnsiTheme="minorHAnsi"/>
                <w:sz w:val="24"/>
                <w:szCs w:val="24"/>
                <w:lang w:val="en-US"/>
              </w:rPr>
              <w:t>AsCl</w:t>
            </w:r>
          </w:p>
        </w:tc>
      </w:tr>
      <w:tr w:rsidR="00092560" w:rsidRPr="00D01274" w:rsidTr="00092560">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Agent DM</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578-94-9</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277.59</w:t>
            </w:r>
          </w:p>
        </w:tc>
        <w:tc>
          <w:tcPr>
            <w:tcW w:w="1919" w:type="dxa"/>
            <w:tcBorders>
              <w:top w:val="single" w:sz="4" w:space="0" w:color="auto"/>
              <w:left w:val="single" w:sz="4" w:space="0" w:color="auto"/>
              <w:bottom w:val="single" w:sz="4"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C</w:t>
            </w:r>
            <w:r w:rsidRPr="00D01274">
              <w:rPr>
                <w:rFonts w:asciiTheme="minorHAnsi" w:hAnsiTheme="minorHAnsi"/>
                <w:sz w:val="24"/>
                <w:szCs w:val="24"/>
                <w:vertAlign w:val="subscript"/>
                <w:lang w:val="en-US"/>
              </w:rPr>
              <w:t>12</w:t>
            </w:r>
            <w:r w:rsidRPr="00D01274">
              <w:rPr>
                <w:rFonts w:asciiTheme="minorHAnsi" w:hAnsiTheme="minorHAnsi"/>
                <w:sz w:val="24"/>
                <w:szCs w:val="24"/>
                <w:lang w:val="en-US"/>
              </w:rPr>
              <w:t>H</w:t>
            </w:r>
            <w:r w:rsidRPr="00D01274">
              <w:rPr>
                <w:rFonts w:asciiTheme="minorHAnsi" w:hAnsiTheme="minorHAnsi"/>
                <w:sz w:val="24"/>
                <w:szCs w:val="24"/>
                <w:vertAlign w:val="subscript"/>
                <w:lang w:val="en-US"/>
              </w:rPr>
              <w:t>9</w:t>
            </w:r>
            <w:r w:rsidRPr="00D01274">
              <w:rPr>
                <w:rFonts w:asciiTheme="minorHAnsi" w:hAnsiTheme="minorHAnsi"/>
                <w:sz w:val="24"/>
                <w:szCs w:val="24"/>
                <w:lang w:val="en-US"/>
              </w:rPr>
              <w:t>AsClN</w:t>
            </w:r>
          </w:p>
        </w:tc>
      </w:tr>
      <w:tr w:rsidR="00092560" w:rsidRPr="00D01274" w:rsidTr="00092560">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sz w:val="24"/>
                <w:szCs w:val="24"/>
                <w:lang w:val="en-US"/>
              </w:rPr>
              <w:t>Agent DP</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Style w:val="reflink"/>
                <w:rFonts w:asciiTheme="minorHAnsi" w:hAnsiTheme="minorHAnsi" w:cs="Arial"/>
                <w:color w:val="000000"/>
                <w:sz w:val="24"/>
                <w:szCs w:val="24"/>
                <w:shd w:val="clear" w:color="auto" w:fill="F9F9F9"/>
                <w:lang w:val="en-US"/>
              </w:rPr>
              <w:t>503-38-8</w:t>
            </w:r>
            <w:r w:rsidRPr="00D01274">
              <w:rPr>
                <w:rFonts w:asciiTheme="minorHAnsi" w:hAnsiTheme="minorHAnsi" w:cs="Arial"/>
                <w:color w:val="000000"/>
                <w:sz w:val="24"/>
                <w:szCs w:val="24"/>
                <w:shd w:val="clear" w:color="auto" w:fill="F9F9F9"/>
                <w:vertAlign w:val="superscript"/>
                <w:lang w:val="en-US"/>
              </w:rPr>
              <w:t> </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s="Arial"/>
                <w:color w:val="000000"/>
                <w:sz w:val="24"/>
                <w:szCs w:val="24"/>
                <w:shd w:val="clear" w:color="auto" w:fill="F9F9F9"/>
                <w:lang w:val="en-US"/>
              </w:rPr>
              <w:t>197.82</w:t>
            </w:r>
          </w:p>
        </w:tc>
        <w:tc>
          <w:tcPr>
            <w:tcW w:w="1919" w:type="dxa"/>
            <w:tcBorders>
              <w:top w:val="single" w:sz="4" w:space="0" w:color="auto"/>
              <w:left w:val="single" w:sz="4" w:space="0" w:color="auto"/>
              <w:bottom w:val="single" w:sz="4"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r w:rsidRPr="00D01274">
              <w:rPr>
                <w:rFonts w:asciiTheme="minorHAnsi" w:hAnsiTheme="minorHAnsi" w:cs="Arial"/>
                <w:color w:val="000000"/>
                <w:sz w:val="24"/>
                <w:szCs w:val="24"/>
                <w:shd w:val="clear" w:color="auto" w:fill="F9F9F9"/>
                <w:lang w:val="en-US"/>
              </w:rPr>
              <w:t>C</w:t>
            </w:r>
            <w:r w:rsidRPr="00D01274">
              <w:rPr>
                <w:rFonts w:asciiTheme="minorHAnsi" w:hAnsiTheme="minorHAnsi" w:cs="Arial"/>
                <w:color w:val="000000"/>
                <w:sz w:val="24"/>
                <w:szCs w:val="24"/>
                <w:shd w:val="clear" w:color="auto" w:fill="F9F9F9"/>
                <w:vertAlign w:val="subscript"/>
                <w:lang w:val="en-US"/>
              </w:rPr>
              <w:t>2</w:t>
            </w:r>
            <w:r w:rsidRPr="00D01274">
              <w:rPr>
                <w:rFonts w:asciiTheme="minorHAnsi" w:hAnsiTheme="minorHAnsi" w:cs="Arial"/>
                <w:color w:val="000000"/>
                <w:sz w:val="24"/>
                <w:szCs w:val="24"/>
                <w:shd w:val="clear" w:color="auto" w:fill="F9F9F9"/>
                <w:lang w:val="en-US"/>
              </w:rPr>
              <w:t>Cl</w:t>
            </w:r>
            <w:r w:rsidRPr="00D01274">
              <w:rPr>
                <w:rFonts w:asciiTheme="minorHAnsi" w:hAnsiTheme="minorHAnsi" w:cs="Arial"/>
                <w:color w:val="000000"/>
                <w:sz w:val="24"/>
                <w:szCs w:val="24"/>
                <w:shd w:val="clear" w:color="auto" w:fill="F9F9F9"/>
                <w:vertAlign w:val="subscript"/>
                <w:lang w:val="en-US"/>
              </w:rPr>
              <w:t>4</w:t>
            </w:r>
            <w:r w:rsidRPr="00D01274">
              <w:rPr>
                <w:rFonts w:asciiTheme="minorHAnsi" w:hAnsiTheme="minorHAnsi" w:cs="Arial"/>
                <w:color w:val="000000"/>
                <w:sz w:val="24"/>
                <w:szCs w:val="24"/>
                <w:shd w:val="clear" w:color="auto" w:fill="F9F9F9"/>
                <w:lang w:val="en-US"/>
              </w:rPr>
              <w:t>O</w:t>
            </w:r>
            <w:r w:rsidRPr="00D01274">
              <w:rPr>
                <w:rFonts w:asciiTheme="minorHAnsi" w:hAnsiTheme="minorHAnsi" w:cs="Arial"/>
                <w:color w:val="000000"/>
                <w:sz w:val="24"/>
                <w:szCs w:val="24"/>
                <w:shd w:val="clear" w:color="auto" w:fill="F9F9F9"/>
                <w:vertAlign w:val="subscript"/>
                <w:lang w:val="en-US"/>
              </w:rPr>
              <w:t>2</w:t>
            </w:r>
          </w:p>
        </w:tc>
      </w:tr>
      <w:tr w:rsidR="00092560" w:rsidRPr="00D01274" w:rsidTr="00092560">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FE018A" w:rsidP="00FB2333">
            <w:pPr>
              <w:pStyle w:val="NoSpacing"/>
              <w:rPr>
                <w:rFonts w:asciiTheme="minorHAnsi" w:hAnsiTheme="minorHAnsi"/>
                <w:sz w:val="24"/>
                <w:szCs w:val="24"/>
                <w:lang w:val="en-US"/>
              </w:rPr>
            </w:pPr>
            <w:r w:rsidRPr="00D01274">
              <w:rPr>
                <w:rFonts w:asciiTheme="minorHAnsi" w:hAnsiTheme="minorHAnsi"/>
                <w:sz w:val="24"/>
                <w:szCs w:val="24"/>
                <w:lang w:val="en-US"/>
              </w:rPr>
              <w:t>Agent CG</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FE018A" w:rsidP="00FB2333">
            <w:pPr>
              <w:pStyle w:val="NoSpacing"/>
              <w:rPr>
                <w:rFonts w:asciiTheme="minorHAnsi" w:hAnsiTheme="minorHAnsi"/>
                <w:sz w:val="24"/>
                <w:szCs w:val="24"/>
                <w:lang w:val="en-US"/>
              </w:rPr>
            </w:pPr>
            <w:r w:rsidRPr="00D01274">
              <w:rPr>
                <w:rStyle w:val="reflink"/>
                <w:rFonts w:asciiTheme="minorHAnsi" w:hAnsiTheme="minorHAnsi" w:cs="Arial"/>
                <w:color w:val="000000"/>
                <w:sz w:val="24"/>
                <w:szCs w:val="24"/>
                <w:shd w:val="clear" w:color="auto" w:fill="F9F9F9"/>
                <w:lang w:val="en-US"/>
              </w:rPr>
              <w:t>75-44-5</w:t>
            </w:r>
            <w:r w:rsidRPr="00D01274">
              <w:rPr>
                <w:rFonts w:asciiTheme="minorHAnsi" w:hAnsiTheme="minorHAnsi" w:cs="Arial"/>
                <w:color w:val="000000"/>
                <w:sz w:val="24"/>
                <w:szCs w:val="24"/>
                <w:shd w:val="clear" w:color="auto" w:fill="F9F9F9"/>
                <w:vertAlign w:val="superscript"/>
                <w:lang w:val="en-US"/>
              </w:rPr>
              <w:t> </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FE018A" w:rsidP="00FB2333">
            <w:pPr>
              <w:pStyle w:val="NoSpacing"/>
              <w:rPr>
                <w:rFonts w:asciiTheme="minorHAnsi" w:hAnsiTheme="minorHAnsi"/>
                <w:sz w:val="24"/>
                <w:szCs w:val="24"/>
                <w:lang w:val="en-US"/>
              </w:rPr>
            </w:pPr>
            <w:r w:rsidRPr="00D01274">
              <w:rPr>
                <w:rFonts w:asciiTheme="minorHAnsi" w:hAnsiTheme="minorHAnsi" w:cs="Arial"/>
                <w:color w:val="000000"/>
                <w:sz w:val="24"/>
                <w:szCs w:val="24"/>
                <w:shd w:val="clear" w:color="auto" w:fill="F9F9F9"/>
                <w:lang w:val="en-US"/>
              </w:rPr>
              <w:t>98.92</w:t>
            </w:r>
          </w:p>
        </w:tc>
        <w:tc>
          <w:tcPr>
            <w:tcW w:w="1919" w:type="dxa"/>
            <w:tcBorders>
              <w:top w:val="single" w:sz="4" w:space="0" w:color="auto"/>
              <w:left w:val="single" w:sz="4" w:space="0" w:color="auto"/>
              <w:bottom w:val="single" w:sz="4" w:space="0" w:color="auto"/>
              <w:right w:val="single" w:sz="4" w:space="0" w:color="auto"/>
            </w:tcBorders>
          </w:tcPr>
          <w:p w:rsidR="00092560" w:rsidRPr="00D01274" w:rsidRDefault="00FE018A" w:rsidP="00FB2333">
            <w:pPr>
              <w:pStyle w:val="NoSpacing"/>
              <w:rPr>
                <w:rFonts w:asciiTheme="minorHAnsi" w:hAnsiTheme="minorHAnsi"/>
                <w:sz w:val="24"/>
                <w:szCs w:val="24"/>
                <w:lang w:val="en-US"/>
              </w:rPr>
            </w:pPr>
            <w:r w:rsidRPr="00D01274">
              <w:rPr>
                <w:rFonts w:asciiTheme="minorHAnsi" w:hAnsiTheme="minorHAnsi" w:cs="Arial"/>
                <w:color w:val="000000"/>
                <w:sz w:val="24"/>
                <w:szCs w:val="24"/>
                <w:shd w:val="clear" w:color="auto" w:fill="F9F9F9"/>
                <w:lang w:val="en-US"/>
              </w:rPr>
              <w:t>COCl</w:t>
            </w:r>
            <w:r w:rsidRPr="00D01274">
              <w:rPr>
                <w:rFonts w:asciiTheme="minorHAnsi" w:hAnsiTheme="minorHAnsi" w:cs="Arial"/>
                <w:color w:val="000000"/>
                <w:sz w:val="24"/>
                <w:szCs w:val="24"/>
                <w:shd w:val="clear" w:color="auto" w:fill="F9F9F9"/>
                <w:vertAlign w:val="subscript"/>
                <w:lang w:val="en-US"/>
              </w:rPr>
              <w:t>2</w:t>
            </w:r>
          </w:p>
        </w:tc>
      </w:tr>
      <w:tr w:rsidR="00092560" w:rsidRPr="00D01274" w:rsidTr="00820CCA">
        <w:trPr>
          <w:trHeight w:val="315"/>
          <w:jc w:val="center"/>
        </w:trPr>
        <w:tc>
          <w:tcPr>
            <w:tcW w:w="743" w:type="dxa"/>
            <w:vMerge/>
            <w:tcBorders>
              <w:left w:val="single" w:sz="8" w:space="0" w:color="auto"/>
              <w:right w:val="single" w:sz="4" w:space="0" w:color="auto"/>
            </w:tcBorders>
          </w:tcPr>
          <w:p w:rsidR="00092560" w:rsidRPr="00D01274" w:rsidRDefault="00092560" w:rsidP="00FB2333">
            <w:pPr>
              <w:pStyle w:val="NoSpacing"/>
              <w:rPr>
                <w:rFonts w:asciiTheme="minorHAnsi" w:hAnsiTheme="minorHAnsi"/>
                <w:sz w:val="24"/>
                <w:szCs w:val="24"/>
                <w:lang w:val="en-US"/>
              </w:rPr>
            </w:pPr>
          </w:p>
        </w:tc>
        <w:tc>
          <w:tcPr>
            <w:tcW w:w="3472"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FE018A" w:rsidP="00FB2333">
            <w:pPr>
              <w:pStyle w:val="NoSpacing"/>
              <w:rPr>
                <w:rFonts w:asciiTheme="minorHAnsi" w:hAnsiTheme="minorHAnsi"/>
                <w:sz w:val="24"/>
                <w:szCs w:val="24"/>
                <w:lang w:val="en-US"/>
              </w:rPr>
            </w:pPr>
            <w:r w:rsidRPr="00D01274">
              <w:rPr>
                <w:rFonts w:asciiTheme="minorHAnsi" w:hAnsiTheme="minorHAnsi"/>
                <w:sz w:val="24"/>
                <w:szCs w:val="24"/>
                <w:lang w:val="en-US"/>
              </w:rPr>
              <w:t>Disulfur decafluoride</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FE018A" w:rsidP="00FB2333">
            <w:pPr>
              <w:pStyle w:val="NoSpacing"/>
              <w:rPr>
                <w:rFonts w:asciiTheme="minorHAnsi" w:hAnsiTheme="minorHAnsi"/>
                <w:sz w:val="24"/>
                <w:szCs w:val="24"/>
                <w:lang w:val="en-US"/>
              </w:rPr>
            </w:pPr>
            <w:r w:rsidRPr="00D01274">
              <w:rPr>
                <w:rFonts w:asciiTheme="minorHAnsi" w:hAnsiTheme="minorHAnsi" w:cs="Arial"/>
                <w:sz w:val="24"/>
                <w:szCs w:val="24"/>
                <w:shd w:val="clear" w:color="auto" w:fill="F9F9F9"/>
                <w:lang w:val="en-US"/>
              </w:rPr>
              <w:t>5714-22-7</w:t>
            </w:r>
          </w:p>
        </w:tc>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092560" w:rsidRPr="00D01274" w:rsidRDefault="00FE018A" w:rsidP="00FB2333">
            <w:pPr>
              <w:pStyle w:val="NoSpacing"/>
              <w:rPr>
                <w:rFonts w:asciiTheme="minorHAnsi" w:hAnsiTheme="minorHAnsi"/>
                <w:sz w:val="24"/>
                <w:szCs w:val="24"/>
                <w:lang w:val="en-US"/>
              </w:rPr>
            </w:pPr>
            <w:r w:rsidRPr="00D01274">
              <w:rPr>
                <w:rFonts w:asciiTheme="minorHAnsi" w:hAnsiTheme="minorHAnsi" w:cs="Arial"/>
                <w:color w:val="000000"/>
                <w:sz w:val="24"/>
                <w:szCs w:val="24"/>
                <w:shd w:val="clear" w:color="auto" w:fill="F9F9F9"/>
                <w:lang w:val="en-US"/>
              </w:rPr>
              <w:t>254.11</w:t>
            </w:r>
          </w:p>
        </w:tc>
        <w:tc>
          <w:tcPr>
            <w:tcW w:w="1919" w:type="dxa"/>
            <w:tcBorders>
              <w:top w:val="single" w:sz="4" w:space="0" w:color="auto"/>
              <w:left w:val="single" w:sz="4" w:space="0" w:color="auto"/>
              <w:bottom w:val="single" w:sz="4" w:space="0" w:color="auto"/>
              <w:right w:val="single" w:sz="4" w:space="0" w:color="auto"/>
            </w:tcBorders>
          </w:tcPr>
          <w:p w:rsidR="00092560" w:rsidRPr="00D01274" w:rsidRDefault="00FE018A" w:rsidP="00FB2333">
            <w:pPr>
              <w:pStyle w:val="NoSpacing"/>
              <w:rPr>
                <w:rFonts w:asciiTheme="minorHAnsi" w:hAnsiTheme="minorHAnsi"/>
                <w:sz w:val="24"/>
                <w:szCs w:val="24"/>
                <w:lang w:val="en-US"/>
              </w:rPr>
            </w:pPr>
            <w:r w:rsidRPr="00D01274">
              <w:rPr>
                <w:rFonts w:asciiTheme="minorHAnsi" w:hAnsiTheme="minorHAnsi" w:cs="Arial"/>
                <w:color w:val="000000"/>
                <w:sz w:val="24"/>
                <w:szCs w:val="24"/>
                <w:shd w:val="clear" w:color="auto" w:fill="F9F9F9"/>
                <w:lang w:val="en-US"/>
              </w:rPr>
              <w:t>S</w:t>
            </w:r>
            <w:r w:rsidRPr="00D01274">
              <w:rPr>
                <w:rFonts w:asciiTheme="minorHAnsi" w:hAnsiTheme="minorHAnsi" w:cs="Arial"/>
                <w:color w:val="000000"/>
                <w:sz w:val="24"/>
                <w:szCs w:val="24"/>
                <w:shd w:val="clear" w:color="auto" w:fill="F9F9F9"/>
                <w:vertAlign w:val="subscript"/>
                <w:lang w:val="en-US"/>
              </w:rPr>
              <w:t>2</w:t>
            </w:r>
            <w:r w:rsidRPr="00D01274">
              <w:rPr>
                <w:rFonts w:asciiTheme="minorHAnsi" w:hAnsiTheme="minorHAnsi" w:cs="Arial"/>
                <w:color w:val="000000"/>
                <w:sz w:val="24"/>
                <w:szCs w:val="24"/>
                <w:shd w:val="clear" w:color="auto" w:fill="F9F9F9"/>
                <w:lang w:val="en-US"/>
              </w:rPr>
              <w:t>F</w:t>
            </w:r>
            <w:r w:rsidRPr="00D01274">
              <w:rPr>
                <w:rFonts w:asciiTheme="minorHAnsi" w:hAnsiTheme="minorHAnsi" w:cs="Arial"/>
                <w:color w:val="000000"/>
                <w:sz w:val="24"/>
                <w:szCs w:val="24"/>
                <w:shd w:val="clear" w:color="auto" w:fill="F9F9F9"/>
                <w:vertAlign w:val="subscript"/>
                <w:lang w:val="en-US"/>
              </w:rPr>
              <w:t>10</w:t>
            </w:r>
          </w:p>
        </w:tc>
      </w:tr>
    </w:tbl>
    <w:p w:rsidR="006623CA" w:rsidRPr="00D01274" w:rsidRDefault="006623CA" w:rsidP="006623CA">
      <w:pPr>
        <w:pStyle w:val="Heading1"/>
        <w:numPr>
          <w:ilvl w:val="0"/>
          <w:numId w:val="1"/>
        </w:numPr>
        <w:spacing w:line="480" w:lineRule="auto"/>
        <w:rPr>
          <w:rFonts w:asciiTheme="minorHAnsi" w:hAnsiTheme="minorHAnsi"/>
          <w:color w:val="auto"/>
          <w:sz w:val="24"/>
          <w:szCs w:val="24"/>
          <w:lang w:val="en-US"/>
        </w:rPr>
      </w:pPr>
      <w:bookmarkStart w:id="855" w:name="_Toc455739904"/>
      <w:r w:rsidRPr="00D01274">
        <w:rPr>
          <w:rFonts w:asciiTheme="minorHAnsi" w:hAnsiTheme="minorHAnsi"/>
          <w:color w:val="auto"/>
          <w:sz w:val="24"/>
          <w:szCs w:val="24"/>
          <w:lang w:val="en-US"/>
        </w:rPr>
        <w:t>Sniffer animals</w:t>
      </w:r>
      <w:bookmarkEnd w:id="855"/>
    </w:p>
    <w:p w:rsidR="006623CA" w:rsidRPr="00D01274" w:rsidRDefault="006623CA" w:rsidP="006623CA">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A wide range of domestic, semi-domestic or other animals have been specially trained and successfully used for </w:t>
      </w:r>
      <w:r w:rsidRPr="00D01274">
        <w:rPr>
          <w:rFonts w:asciiTheme="minorHAnsi" w:hAnsiTheme="minorHAnsi"/>
          <w:i/>
          <w:sz w:val="24"/>
          <w:szCs w:val="24"/>
          <w:lang w:val="en-US"/>
        </w:rPr>
        <w:t>in-situ</w:t>
      </w:r>
      <w:r w:rsidRPr="00D01274">
        <w:rPr>
          <w:rFonts w:asciiTheme="minorHAnsi" w:hAnsiTheme="minorHAnsi"/>
          <w:sz w:val="24"/>
          <w:szCs w:val="24"/>
          <w:lang w:val="en-US"/>
        </w:rPr>
        <w:t xml:space="preserve"> border control, security and forensic applications.</w:t>
      </w:r>
      <w:r w:rsidR="003E022E" w:rsidRPr="003E022E">
        <w:rPr>
          <w:rFonts w:asciiTheme="minorHAnsi" w:hAnsiTheme="minorHAnsi"/>
          <w:sz w:val="24"/>
          <w:szCs w:val="24"/>
          <w:vertAlign w:val="superscript"/>
          <w:lang w:val="en-US"/>
        </w:rPr>
        <w:t>58</w:t>
      </w:r>
      <w:r w:rsidR="003E022E">
        <w:rPr>
          <w:rFonts w:asciiTheme="minorHAnsi" w:hAnsiTheme="minorHAnsi"/>
          <w:sz w:val="24"/>
          <w:szCs w:val="24"/>
          <w:vertAlign w:val="superscript"/>
          <w:lang w:val="en-US"/>
        </w:rPr>
        <w:t xml:space="preserve"> </w:t>
      </w:r>
      <w:r w:rsidRPr="00D01274">
        <w:rPr>
          <w:rFonts w:asciiTheme="minorHAnsi" w:hAnsiTheme="minorHAnsi"/>
          <w:sz w:val="24"/>
          <w:szCs w:val="24"/>
          <w:lang w:val="en-US"/>
        </w:rPr>
        <w:t>Most of them give good field performance (fast response times, trace threats detection and early localization), but usually are associated with high training time issues and cost drawbacks. For instance, sniffer dogs can easily (within seconds) detect drugs, explosives, weapons, mines, live human bodies (illegal immigrants), tobacco,</w:t>
      </w:r>
      <w:r w:rsidR="00ED1933" w:rsidRPr="00D01274">
        <w:rPr>
          <w:rFonts w:asciiTheme="minorHAnsi" w:hAnsiTheme="minorHAnsi"/>
          <w:sz w:val="24"/>
          <w:szCs w:val="24"/>
          <w:lang w:val="en-US"/>
        </w:rPr>
        <w:t xml:space="preserve"> cash and cadavers in the field. Dogs, </w:t>
      </w:r>
      <w:r w:rsidRPr="00D01274">
        <w:rPr>
          <w:rFonts w:asciiTheme="minorHAnsi" w:hAnsiTheme="minorHAnsi"/>
          <w:sz w:val="24"/>
          <w:szCs w:val="24"/>
          <w:lang w:val="en-US"/>
        </w:rPr>
        <w:t>usually require several months (approximately 4-6) of costly training (current estimate £10,000) before they obtain employment. The initial selection of a sniffer dog is usually done by a series of tests performed by specialist teams. Not all dog breeds are suitable for providing working dogs. The most popular breeds for security purposes use are the German</w:t>
      </w:r>
      <w:r w:rsidR="00ED1933" w:rsidRPr="00D01274">
        <w:rPr>
          <w:rFonts w:asciiTheme="minorHAnsi" w:hAnsiTheme="minorHAnsi"/>
          <w:sz w:val="24"/>
          <w:szCs w:val="24"/>
          <w:lang w:val="en-US"/>
        </w:rPr>
        <w:t xml:space="preserve">, Dutch and Belgian shepherds, </w:t>
      </w:r>
      <w:proofErr w:type="gramStart"/>
      <w:r w:rsidR="00ED1933" w:rsidRPr="00D01274">
        <w:rPr>
          <w:rFonts w:asciiTheme="minorHAnsi" w:hAnsiTheme="minorHAnsi"/>
          <w:sz w:val="24"/>
          <w:szCs w:val="24"/>
          <w:lang w:val="en-US"/>
        </w:rPr>
        <w:t>l</w:t>
      </w:r>
      <w:r w:rsidRPr="00D01274">
        <w:rPr>
          <w:rFonts w:asciiTheme="minorHAnsi" w:hAnsiTheme="minorHAnsi"/>
          <w:sz w:val="24"/>
          <w:szCs w:val="24"/>
          <w:lang w:val="en-US"/>
        </w:rPr>
        <w:t>abradors</w:t>
      </w:r>
      <w:proofErr w:type="gramEnd"/>
      <w:r w:rsidRPr="00D01274">
        <w:rPr>
          <w:rFonts w:asciiTheme="minorHAnsi" w:hAnsiTheme="minorHAnsi"/>
          <w:sz w:val="24"/>
          <w:szCs w:val="24"/>
          <w:lang w:val="en-US"/>
        </w:rPr>
        <w:t xml:space="preserve"> as well as the cocker spaniels. The canines’ effectiveness depends on their training, age, experience, searching protocols, their personality, and the developed collaboration/obedience level with their handler as well as with the environmental/weather conditions of the field (e.g. canines can detect targeted substances with ease when the wind/air direction is towards them). Moreover, there are no sniffer dogs capable of versatile (i.e. universal) threat detection. Some canines are trained and able to detect explosives, others can detect narcotics, whereas others can detect live or dead human bodies. The dogs’ training is based on stimulus-reward techniques and that </w:t>
      </w:r>
      <w:r w:rsidRPr="00D01274">
        <w:rPr>
          <w:rFonts w:asciiTheme="minorHAnsi" w:hAnsiTheme="minorHAnsi"/>
          <w:sz w:val="24"/>
          <w:szCs w:val="24"/>
          <w:lang w:val="en-US"/>
        </w:rPr>
        <w:lastRenderedPageBreak/>
        <w:t>usually employs simulant compounds to the original energetic compounds, precursors, breakdown products or taggants. Quite often, during action, canines require breaks (for every 40 minutes of work, they require 1-hour break before they can carry on working) and sometimes retraining or conservation of their attention with additional search-reward games. The dogs’ task usually requires a dog-handler to be present and this increases highly the maintenance costs</w:t>
      </w:r>
      <w:r w:rsidR="00ED1933" w:rsidRPr="00D01274">
        <w:rPr>
          <w:rFonts w:asciiTheme="minorHAnsi" w:hAnsiTheme="minorHAnsi"/>
          <w:sz w:val="24"/>
          <w:szCs w:val="24"/>
          <w:lang w:val="en-US"/>
        </w:rPr>
        <w:t xml:space="preserve"> per year. In addition, canine</w:t>
      </w:r>
      <w:r w:rsidRPr="00D01274">
        <w:rPr>
          <w:rFonts w:asciiTheme="minorHAnsi" w:hAnsiTheme="minorHAnsi"/>
          <w:sz w:val="24"/>
          <w:szCs w:val="24"/>
          <w:lang w:val="en-US"/>
        </w:rPr>
        <w:t xml:space="preserve"> transportation costs during overseas operational searches in the field are usually high. Large volume facilities such as airports or cargo services require a number of handler-sniffer dog tea</w:t>
      </w:r>
      <w:r w:rsidR="001D22A3" w:rsidRPr="00D01274">
        <w:rPr>
          <w:rFonts w:asciiTheme="minorHAnsi" w:hAnsiTheme="minorHAnsi"/>
          <w:sz w:val="24"/>
          <w:szCs w:val="24"/>
          <w:lang w:val="en-US"/>
        </w:rPr>
        <w:t>ms to maintain security</w:t>
      </w:r>
      <w:r w:rsidRPr="00D01274">
        <w:rPr>
          <w:rFonts w:asciiTheme="minorHAnsi" w:hAnsiTheme="minorHAnsi"/>
          <w:sz w:val="24"/>
          <w:szCs w:val="24"/>
          <w:lang w:val="en-US"/>
        </w:rPr>
        <w:t>. The above described limitations of sniffer dogs are disadvantages from the financial and management point of view. However, from a scientific perspective, sniffer dogs have been proven to be unique in threat detection operations in the field due to their extremely delicate olfactory system and acute scent recognition-interpretation ability.</w:t>
      </w:r>
      <w:r w:rsidR="00AF0636" w:rsidRPr="00AF0636">
        <w:rPr>
          <w:rFonts w:asciiTheme="minorHAnsi" w:hAnsiTheme="minorHAnsi"/>
          <w:sz w:val="24"/>
          <w:szCs w:val="24"/>
          <w:vertAlign w:val="superscript"/>
          <w:lang w:val="en-US"/>
        </w:rPr>
        <w:t>58-63</w:t>
      </w:r>
    </w:p>
    <w:p w:rsidR="006623CA" w:rsidRPr="00D01274" w:rsidRDefault="006623CA" w:rsidP="006623CA">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Some researchers have worked closely with insects and more specifically with honey bees. Honey bees’ </w:t>
      </w:r>
      <w:r w:rsidR="003E7621" w:rsidRPr="00D01274">
        <w:rPr>
          <w:rFonts w:asciiTheme="minorHAnsi" w:hAnsiTheme="minorHAnsi"/>
          <w:sz w:val="24"/>
          <w:szCs w:val="24"/>
          <w:lang w:val="en-US"/>
        </w:rPr>
        <w:t>behavior</w:t>
      </w:r>
      <w:r w:rsidRPr="00D01274">
        <w:rPr>
          <w:rFonts w:asciiTheme="minorHAnsi" w:hAnsiTheme="minorHAnsi"/>
          <w:sz w:val="24"/>
          <w:szCs w:val="24"/>
          <w:lang w:val="en-US"/>
        </w:rPr>
        <w:t xml:space="preserve"> has been studied and they have been trained using Pavlovian conditioning techniques to detect explosive materials (TNT, C4, TATP) emitted by solid or liquid bombs at very low concentrations (ppt levels). Sniffer bees’ training/conditioning can be completed rapidly within some days using relatively simple processes. Due to their speed, low-cost training and to their abundant populations, bees can be employed to fly over a certain area and scan it for potential threats within a short time. Their physiology and acute olfaction gives them the ability to sample all states of matter (liquids, gases, solids). However, honeybees are still not suitable for threat detection and localization applications in airports or confined spaces, due to practical issues, such as their int</w:t>
      </w:r>
      <w:r w:rsidR="00ED1933" w:rsidRPr="00D01274">
        <w:rPr>
          <w:rFonts w:asciiTheme="minorHAnsi" w:hAnsiTheme="minorHAnsi"/>
          <w:sz w:val="24"/>
          <w:szCs w:val="24"/>
          <w:lang w:val="en-US"/>
        </w:rPr>
        <w:t xml:space="preserve">eraction with humans. </w:t>
      </w:r>
      <w:r w:rsidR="00ED1933" w:rsidRPr="00D01274">
        <w:rPr>
          <w:rFonts w:asciiTheme="minorHAnsi" w:hAnsiTheme="minorHAnsi"/>
          <w:sz w:val="24"/>
          <w:szCs w:val="24"/>
          <w:lang w:val="en-US"/>
        </w:rPr>
        <w:lastRenderedPageBreak/>
        <w:t xml:space="preserve">Moreover, </w:t>
      </w:r>
      <w:r w:rsidRPr="00D01274">
        <w:rPr>
          <w:rFonts w:asciiTheme="minorHAnsi" w:hAnsiTheme="minorHAnsi"/>
          <w:sz w:val="24"/>
          <w:szCs w:val="24"/>
          <w:lang w:val="en-US"/>
        </w:rPr>
        <w:t>honeybees are highly affected by the weather conditions and the presence or absence of light. For example, honeybees cannot work during night or in a cold and rainy or high humidity environment. Further investigation of honeybees sniffing abilities in various experimental conditions is needed.</w:t>
      </w:r>
      <w:r w:rsidR="00C4786C" w:rsidRPr="00C4786C">
        <w:rPr>
          <w:rFonts w:asciiTheme="minorHAnsi" w:hAnsiTheme="minorHAnsi"/>
          <w:sz w:val="24"/>
          <w:szCs w:val="24"/>
          <w:vertAlign w:val="superscript"/>
          <w:lang w:val="en-US"/>
        </w:rPr>
        <w:t>58, 64, 65</w:t>
      </w:r>
    </w:p>
    <w:p w:rsidR="006623CA" w:rsidRPr="00D01274" w:rsidRDefault="006623CA" w:rsidP="006623CA">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African giant pouched rats have also been used in the lab and on-site to search and alarm on </w:t>
      </w:r>
      <w:r w:rsidR="003B039B" w:rsidRPr="00D01274">
        <w:rPr>
          <w:rFonts w:asciiTheme="minorHAnsi" w:hAnsiTheme="minorHAnsi"/>
          <w:sz w:val="24"/>
          <w:szCs w:val="24"/>
          <w:lang w:val="en-US"/>
        </w:rPr>
        <w:t>vapors</w:t>
      </w:r>
      <w:r w:rsidRPr="00D01274">
        <w:rPr>
          <w:rFonts w:asciiTheme="minorHAnsi" w:hAnsiTheme="minorHAnsi"/>
          <w:sz w:val="24"/>
          <w:szCs w:val="24"/>
          <w:lang w:val="en-US"/>
        </w:rPr>
        <w:t xml:space="preserve"> from explosives, landmines, bombs and drugs (e.g. cocaine)</w:t>
      </w:r>
      <w:r w:rsidR="00C4786C">
        <w:rPr>
          <w:rFonts w:asciiTheme="minorHAnsi" w:hAnsiTheme="minorHAnsi"/>
          <w:sz w:val="24"/>
          <w:szCs w:val="24"/>
          <w:lang w:val="en-US"/>
        </w:rPr>
        <w:t>.</w:t>
      </w:r>
      <w:r w:rsidR="00C4786C" w:rsidRPr="00C4786C">
        <w:rPr>
          <w:rFonts w:asciiTheme="minorHAnsi" w:hAnsiTheme="minorHAnsi"/>
          <w:sz w:val="24"/>
          <w:szCs w:val="24"/>
          <w:vertAlign w:val="superscript"/>
          <w:lang w:val="en-US"/>
        </w:rPr>
        <w:t>66-68</w:t>
      </w:r>
      <w:r w:rsidR="00C4786C">
        <w:rPr>
          <w:rFonts w:asciiTheme="minorHAnsi" w:hAnsiTheme="minorHAnsi"/>
          <w:sz w:val="24"/>
          <w:szCs w:val="24"/>
          <w:lang w:val="en-US"/>
        </w:rPr>
        <w:t xml:space="preserve"> </w:t>
      </w:r>
      <w:r w:rsidRPr="00D01274">
        <w:rPr>
          <w:rFonts w:asciiTheme="minorHAnsi" w:hAnsiTheme="minorHAnsi"/>
          <w:sz w:val="24"/>
          <w:szCs w:val="24"/>
          <w:lang w:val="en-US"/>
        </w:rPr>
        <w:t xml:space="preserve">An advantage for sniffer rats’ use is that their training, maintenance and transportation costs are relatively low compared to sniffer dogs. </w:t>
      </w:r>
      <w:r w:rsidR="00516764" w:rsidRPr="00D01274">
        <w:rPr>
          <w:rFonts w:asciiTheme="minorHAnsi" w:hAnsiTheme="minorHAnsi"/>
          <w:sz w:val="24"/>
          <w:szCs w:val="24"/>
          <w:lang w:val="en-US"/>
        </w:rPr>
        <w:t>Moreover,</w:t>
      </w:r>
      <w:r w:rsidRPr="00D01274">
        <w:rPr>
          <w:rFonts w:asciiTheme="minorHAnsi" w:hAnsiTheme="minorHAnsi"/>
          <w:sz w:val="24"/>
          <w:szCs w:val="24"/>
          <w:lang w:val="en-US"/>
        </w:rPr>
        <w:t xml:space="preserve"> rats, due to their size and weight are very flexible dur</w:t>
      </w:r>
      <w:r w:rsidR="00C4786C">
        <w:rPr>
          <w:rFonts w:asciiTheme="minorHAnsi" w:hAnsiTheme="minorHAnsi"/>
          <w:sz w:val="24"/>
          <w:szCs w:val="24"/>
          <w:lang w:val="en-US"/>
        </w:rPr>
        <w:t>ing operations. Recently, pigs</w:t>
      </w:r>
      <w:r w:rsidR="004D36CA" w:rsidRPr="00C4786C">
        <w:rPr>
          <w:rFonts w:asciiTheme="minorHAnsi" w:hAnsiTheme="minorHAnsi"/>
          <w:sz w:val="24"/>
          <w:szCs w:val="24"/>
          <w:vertAlign w:val="superscript"/>
          <w:lang w:val="en-US"/>
        </w:rPr>
        <w:t>69</w:t>
      </w:r>
      <w:r w:rsidRPr="00D01274">
        <w:rPr>
          <w:rFonts w:asciiTheme="minorHAnsi" w:hAnsiTheme="minorHAnsi"/>
          <w:sz w:val="24"/>
          <w:szCs w:val="24"/>
          <w:lang w:val="en-US"/>
        </w:rPr>
        <w:t xml:space="preserve"> have been reported for their sniffing abilities to detect landmines. </w:t>
      </w:r>
    </w:p>
    <w:p w:rsidR="006623CA" w:rsidRPr="00D01274" w:rsidRDefault="006623CA" w:rsidP="006623CA">
      <w:pPr>
        <w:pStyle w:val="NoSpacing"/>
        <w:spacing w:line="480" w:lineRule="auto"/>
        <w:jc w:val="both"/>
        <w:rPr>
          <w:rFonts w:asciiTheme="minorHAnsi" w:hAnsiTheme="minorHAnsi"/>
          <w:sz w:val="24"/>
          <w:szCs w:val="24"/>
          <w:vertAlign w:val="superscript"/>
          <w:lang w:val="en-US"/>
        </w:rPr>
      </w:pPr>
      <w:r w:rsidRPr="00D01274">
        <w:rPr>
          <w:rFonts w:asciiTheme="minorHAnsi" w:hAnsiTheme="minorHAnsi"/>
          <w:sz w:val="24"/>
          <w:szCs w:val="24"/>
          <w:lang w:val="en-US"/>
        </w:rPr>
        <w:t xml:space="preserve">    Eelworms such as the nematodes </w:t>
      </w:r>
      <w:r w:rsidRPr="00D01274">
        <w:rPr>
          <w:rFonts w:asciiTheme="minorHAnsi" w:hAnsiTheme="minorHAnsi"/>
          <w:i/>
          <w:sz w:val="24"/>
          <w:szCs w:val="24"/>
          <w:lang w:val="en-US"/>
        </w:rPr>
        <w:t>Caenorhabditis elegans</w:t>
      </w:r>
      <w:r w:rsidRPr="00D01274">
        <w:rPr>
          <w:rFonts w:asciiTheme="minorHAnsi" w:hAnsiTheme="minorHAnsi"/>
          <w:sz w:val="24"/>
          <w:szCs w:val="24"/>
          <w:lang w:val="en-US"/>
        </w:rPr>
        <w:t xml:space="preserve"> have a very well developed chemosensory receptors system that allows them to provide olfactory detection of volatile compounds associated with explosive or precursors from different chemical classes at various concentration levels. In a recent study, </w:t>
      </w:r>
      <w:r w:rsidRPr="00D01274">
        <w:rPr>
          <w:rFonts w:asciiTheme="minorHAnsi" w:hAnsiTheme="minorHAnsi"/>
          <w:i/>
          <w:sz w:val="24"/>
          <w:szCs w:val="24"/>
          <w:lang w:val="en-US"/>
        </w:rPr>
        <w:t>C. Elegans</w:t>
      </w:r>
      <w:r w:rsidRPr="00D01274">
        <w:rPr>
          <w:rFonts w:asciiTheme="minorHAnsi" w:hAnsiTheme="minorHAnsi"/>
          <w:sz w:val="24"/>
          <w:szCs w:val="24"/>
          <w:lang w:val="en-US"/>
        </w:rPr>
        <w:t xml:space="preserve"> response to 17 explosive-related compounds was examined, providing positive detection results.</w:t>
      </w:r>
      <w:r w:rsidR="001F2EF3" w:rsidRPr="001F2EF3">
        <w:rPr>
          <w:rFonts w:asciiTheme="minorHAnsi" w:hAnsiTheme="minorHAnsi"/>
          <w:sz w:val="24"/>
          <w:szCs w:val="24"/>
          <w:vertAlign w:val="superscript"/>
          <w:lang w:val="en-US"/>
        </w:rPr>
        <w:t>70</w:t>
      </w:r>
      <w:r w:rsidR="001F2EF3">
        <w:rPr>
          <w:rFonts w:asciiTheme="minorHAnsi" w:hAnsiTheme="minorHAnsi"/>
          <w:sz w:val="24"/>
          <w:szCs w:val="24"/>
          <w:vertAlign w:val="superscript"/>
          <w:lang w:val="en-US"/>
        </w:rPr>
        <w:t xml:space="preserve"> </w:t>
      </w:r>
      <w:r w:rsidRPr="00D01274">
        <w:rPr>
          <w:rFonts w:asciiTheme="minorHAnsi" w:hAnsiTheme="minorHAnsi"/>
          <w:sz w:val="24"/>
          <w:szCs w:val="24"/>
          <w:lang w:val="en-US"/>
        </w:rPr>
        <w:t>However, they presented limited response to the original explosive materials. Finally, hard-wired moths</w:t>
      </w:r>
      <w:r w:rsidR="004D36CA" w:rsidRPr="001F2EF3">
        <w:rPr>
          <w:rFonts w:asciiTheme="minorHAnsi" w:hAnsiTheme="minorHAnsi"/>
          <w:sz w:val="24"/>
          <w:szCs w:val="24"/>
          <w:vertAlign w:val="superscript"/>
          <w:lang w:val="en-US"/>
        </w:rPr>
        <w:t>71</w:t>
      </w:r>
      <w:r w:rsidRPr="00D01274">
        <w:rPr>
          <w:rFonts w:asciiTheme="minorHAnsi" w:hAnsiTheme="minorHAnsi"/>
          <w:sz w:val="24"/>
          <w:szCs w:val="24"/>
          <w:lang w:val="en-US"/>
        </w:rPr>
        <w:t xml:space="preserve"> have been trained, using a novel prototype system that uses electromyography, to react to specific chemical </w:t>
      </w:r>
      <w:r w:rsidR="00264EE4" w:rsidRPr="00D01274">
        <w:rPr>
          <w:rFonts w:asciiTheme="minorHAnsi" w:hAnsiTheme="minorHAnsi"/>
          <w:sz w:val="24"/>
          <w:szCs w:val="24"/>
          <w:lang w:val="en-US"/>
        </w:rPr>
        <w:t>odor</w:t>
      </w:r>
      <w:r w:rsidRPr="00D01274">
        <w:rPr>
          <w:rFonts w:asciiTheme="minorHAnsi" w:hAnsiTheme="minorHAnsi"/>
          <w:sz w:val="24"/>
          <w:szCs w:val="24"/>
          <w:lang w:val="en-US"/>
        </w:rPr>
        <w:t xml:space="preserve"> signatures emitted from explosives or landmines. </w:t>
      </w:r>
    </w:p>
    <w:p w:rsidR="00B647B3" w:rsidRPr="00D01274" w:rsidRDefault="00B647B3" w:rsidP="00B647B3">
      <w:pPr>
        <w:pStyle w:val="Heading1"/>
        <w:numPr>
          <w:ilvl w:val="0"/>
          <w:numId w:val="1"/>
        </w:numPr>
        <w:spacing w:line="480" w:lineRule="auto"/>
        <w:rPr>
          <w:rFonts w:asciiTheme="minorHAnsi" w:hAnsiTheme="minorHAnsi"/>
          <w:color w:val="auto"/>
          <w:sz w:val="24"/>
          <w:szCs w:val="24"/>
          <w:lang w:val="en-US"/>
        </w:rPr>
      </w:pPr>
      <w:bookmarkStart w:id="856" w:name="_Toc455739905"/>
      <w:r w:rsidRPr="00D01274">
        <w:rPr>
          <w:rFonts w:asciiTheme="minorHAnsi" w:hAnsiTheme="minorHAnsi"/>
          <w:color w:val="auto"/>
          <w:sz w:val="24"/>
          <w:szCs w:val="24"/>
          <w:lang w:val="en-US"/>
        </w:rPr>
        <w:t>Existing technologies for artificial sniffing</w:t>
      </w:r>
      <w:bookmarkEnd w:id="856"/>
    </w:p>
    <w:p w:rsidR="00B647B3" w:rsidRPr="00D01274" w:rsidRDefault="00B647B3" w:rsidP="00B647B3">
      <w:pPr>
        <w:pStyle w:val="NoSpacing"/>
        <w:spacing w:line="480" w:lineRule="auto"/>
        <w:jc w:val="both"/>
        <w:rPr>
          <w:rFonts w:asciiTheme="minorHAnsi" w:hAnsiTheme="minorHAnsi"/>
          <w:sz w:val="24"/>
          <w:szCs w:val="24"/>
          <w:lang w:val="en-US"/>
        </w:rPr>
      </w:pPr>
      <w:r w:rsidRPr="00D01274">
        <w:rPr>
          <w:rFonts w:ascii="Times New Roman" w:hAnsi="Times New Roman"/>
          <w:sz w:val="24"/>
          <w:szCs w:val="24"/>
          <w:lang w:val="en-US"/>
        </w:rPr>
        <w:t xml:space="preserve"> </w:t>
      </w:r>
      <w:r w:rsidRPr="00D01274">
        <w:rPr>
          <w:rFonts w:asciiTheme="minorHAnsi" w:hAnsiTheme="minorHAnsi"/>
          <w:sz w:val="24"/>
          <w:szCs w:val="24"/>
          <w:lang w:val="en-US"/>
        </w:rPr>
        <w:t xml:space="preserve">   Chemical detection of target compounds related to border security applications, such as human body </w:t>
      </w:r>
      <w:r w:rsidR="00264EE4" w:rsidRPr="00D01274">
        <w:rPr>
          <w:rFonts w:asciiTheme="minorHAnsi" w:hAnsiTheme="minorHAnsi"/>
          <w:sz w:val="24"/>
          <w:szCs w:val="24"/>
          <w:lang w:val="en-US"/>
        </w:rPr>
        <w:t>odor</w:t>
      </w:r>
      <w:r w:rsidRPr="00D01274">
        <w:rPr>
          <w:rFonts w:asciiTheme="minorHAnsi" w:hAnsiTheme="minorHAnsi"/>
          <w:sz w:val="24"/>
          <w:szCs w:val="24"/>
          <w:lang w:val="en-US"/>
        </w:rPr>
        <w:t xml:space="preserve">, drugs of abuse, explosives and </w:t>
      </w:r>
      <w:r w:rsidR="00C74C79" w:rsidRPr="00D01274">
        <w:rPr>
          <w:rFonts w:asciiTheme="minorHAnsi" w:hAnsiTheme="minorHAnsi"/>
          <w:sz w:val="24"/>
          <w:szCs w:val="24"/>
          <w:lang w:val="en-US"/>
        </w:rPr>
        <w:t>CWAs,</w:t>
      </w:r>
      <w:r w:rsidRPr="00D01274">
        <w:rPr>
          <w:rFonts w:asciiTheme="minorHAnsi" w:hAnsiTheme="minorHAnsi"/>
          <w:sz w:val="24"/>
          <w:szCs w:val="24"/>
          <w:lang w:val="en-US"/>
        </w:rPr>
        <w:t xml:space="preserve"> is still limited with existing instruments available on the market. The following sections present an overview of the </w:t>
      </w:r>
      <w:r w:rsidRPr="00D01274">
        <w:rPr>
          <w:rFonts w:asciiTheme="minorHAnsi" w:hAnsiTheme="minorHAnsi"/>
          <w:sz w:val="24"/>
          <w:szCs w:val="24"/>
          <w:lang w:val="en-US"/>
        </w:rPr>
        <w:lastRenderedPageBreak/>
        <w:t xml:space="preserve">existing available technologies reported in the scientific literature for threat screening, and offer brief descriptions about their functional principles. Emphasis </w:t>
      </w:r>
      <w:r w:rsidR="00CC3A8C" w:rsidRPr="00D01274">
        <w:rPr>
          <w:rFonts w:asciiTheme="minorHAnsi" w:hAnsiTheme="minorHAnsi"/>
          <w:sz w:val="24"/>
          <w:szCs w:val="24"/>
          <w:lang w:val="en-US"/>
        </w:rPr>
        <w:t>is</w:t>
      </w:r>
      <w:r w:rsidRPr="00D01274">
        <w:rPr>
          <w:rFonts w:asciiTheme="minorHAnsi" w:hAnsiTheme="minorHAnsi"/>
          <w:sz w:val="24"/>
          <w:szCs w:val="24"/>
          <w:lang w:val="en-US"/>
        </w:rPr>
        <w:t xml:space="preserve"> given to technologies that have been developed for in-field security operations, but laboratory-developed and tested techniques </w:t>
      </w:r>
      <w:r w:rsidR="00CC3A8C" w:rsidRPr="00D01274">
        <w:rPr>
          <w:rFonts w:asciiTheme="minorHAnsi" w:hAnsiTheme="minorHAnsi"/>
          <w:sz w:val="24"/>
          <w:szCs w:val="24"/>
          <w:lang w:val="en-US"/>
        </w:rPr>
        <w:t xml:space="preserve">are also </w:t>
      </w:r>
      <w:r w:rsidR="00264EE4" w:rsidRPr="00D01274">
        <w:rPr>
          <w:rFonts w:asciiTheme="minorHAnsi" w:hAnsiTheme="minorHAnsi"/>
          <w:sz w:val="24"/>
          <w:szCs w:val="24"/>
          <w:lang w:val="en-US"/>
        </w:rPr>
        <w:t>summarized</w:t>
      </w:r>
      <w:r w:rsidRPr="00D01274">
        <w:rPr>
          <w:rFonts w:asciiTheme="minorHAnsi" w:hAnsiTheme="minorHAnsi"/>
          <w:sz w:val="24"/>
          <w:szCs w:val="24"/>
          <w:lang w:val="en-US"/>
        </w:rPr>
        <w:t>.</w:t>
      </w:r>
    </w:p>
    <w:p w:rsidR="00264EE4" w:rsidRPr="00D01274" w:rsidRDefault="00264EE4" w:rsidP="00820CCA">
      <w:pPr>
        <w:pStyle w:val="NoSpacing"/>
      </w:pPr>
    </w:p>
    <w:p w:rsidR="00264EE4" w:rsidRPr="00D01274" w:rsidRDefault="00264EE4" w:rsidP="007A23BB">
      <w:pPr>
        <w:pStyle w:val="Heading2"/>
        <w:numPr>
          <w:ilvl w:val="1"/>
          <w:numId w:val="19"/>
        </w:numPr>
        <w:spacing w:line="480" w:lineRule="auto"/>
        <w:jc w:val="both"/>
        <w:rPr>
          <w:rFonts w:asciiTheme="minorHAnsi" w:hAnsiTheme="minorHAnsi"/>
          <w:b/>
          <w:color w:val="auto"/>
          <w:sz w:val="24"/>
          <w:szCs w:val="24"/>
          <w:lang w:val="en-US"/>
        </w:rPr>
      </w:pPr>
      <w:bookmarkStart w:id="857" w:name="_Toc455739906"/>
      <w:r w:rsidRPr="00D01274">
        <w:rPr>
          <w:rFonts w:asciiTheme="minorHAnsi" w:hAnsiTheme="minorHAnsi"/>
          <w:b/>
          <w:color w:val="auto"/>
          <w:sz w:val="24"/>
          <w:szCs w:val="24"/>
          <w:lang w:val="en-US"/>
        </w:rPr>
        <w:t>Electronic noses</w:t>
      </w:r>
      <w:bookmarkEnd w:id="857"/>
    </w:p>
    <w:p w:rsidR="00264EE4" w:rsidRPr="00D01274" w:rsidRDefault="00264EE4" w:rsidP="00264EE4">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Electronic noses (EN) are intelligent chemical sensor array systems, typically consisting of two major components: (a) a single chemical gas sensor or an array of chemical sensing systems and (b) a pattern recognition system.</w:t>
      </w:r>
      <w:r w:rsidR="00E975FC" w:rsidRPr="00E975FC">
        <w:rPr>
          <w:rFonts w:asciiTheme="minorHAnsi" w:hAnsiTheme="minorHAnsi"/>
          <w:sz w:val="24"/>
          <w:szCs w:val="24"/>
          <w:vertAlign w:val="superscript"/>
          <w:lang w:val="en-US"/>
        </w:rPr>
        <w:t>4-6, 72-74</w:t>
      </w:r>
      <w:r w:rsidR="00E975FC">
        <w:rPr>
          <w:rFonts w:asciiTheme="minorHAnsi" w:hAnsiTheme="minorHAnsi"/>
          <w:sz w:val="24"/>
          <w:szCs w:val="24"/>
          <w:vertAlign w:val="superscript"/>
          <w:lang w:val="en-US"/>
        </w:rPr>
        <w:t xml:space="preserve"> </w:t>
      </w:r>
      <w:r w:rsidR="00CC3A8C" w:rsidRPr="00D01274">
        <w:rPr>
          <w:rFonts w:asciiTheme="minorHAnsi" w:hAnsiTheme="minorHAnsi"/>
          <w:sz w:val="24"/>
          <w:szCs w:val="24"/>
          <w:lang w:val="en-US"/>
        </w:rPr>
        <w:t>The m</w:t>
      </w:r>
      <w:r w:rsidRPr="00D01274">
        <w:rPr>
          <w:rFonts w:asciiTheme="minorHAnsi" w:hAnsiTheme="minorHAnsi"/>
          <w:sz w:val="24"/>
          <w:szCs w:val="24"/>
          <w:lang w:val="en-US"/>
        </w:rPr>
        <w:t xml:space="preserve">ost </w:t>
      </w:r>
      <w:r w:rsidR="00CC3A8C" w:rsidRPr="00D01274">
        <w:rPr>
          <w:rFonts w:asciiTheme="minorHAnsi" w:hAnsiTheme="minorHAnsi"/>
          <w:sz w:val="24"/>
          <w:szCs w:val="24"/>
          <w:lang w:val="en-US"/>
        </w:rPr>
        <w:t>commonly used</w:t>
      </w:r>
      <w:r w:rsidRPr="00D01274">
        <w:rPr>
          <w:rFonts w:asciiTheme="minorHAnsi" w:hAnsiTheme="minorHAnsi"/>
          <w:sz w:val="24"/>
          <w:szCs w:val="24"/>
          <w:lang w:val="en-US"/>
        </w:rPr>
        <w:t xml:space="preserve"> sensors are </w:t>
      </w:r>
      <w:r w:rsidR="00CC3A8C" w:rsidRPr="00D01274">
        <w:rPr>
          <w:rFonts w:asciiTheme="minorHAnsi" w:hAnsiTheme="minorHAnsi"/>
          <w:sz w:val="24"/>
          <w:szCs w:val="24"/>
          <w:lang w:val="en-US"/>
        </w:rPr>
        <w:t>based on metal oxides semiconductor</w:t>
      </w:r>
      <w:r w:rsidRPr="00D01274">
        <w:rPr>
          <w:rFonts w:asciiTheme="minorHAnsi" w:hAnsiTheme="minorHAnsi"/>
          <w:sz w:val="24"/>
          <w:szCs w:val="24"/>
          <w:lang w:val="en-US"/>
        </w:rPr>
        <w:t xml:space="preserve"> (MOS) </w:t>
      </w:r>
      <w:r w:rsidR="00CC3A8C" w:rsidRPr="00D01274">
        <w:rPr>
          <w:rFonts w:asciiTheme="minorHAnsi" w:hAnsiTheme="minorHAnsi"/>
          <w:sz w:val="24"/>
          <w:szCs w:val="24"/>
          <w:lang w:val="en-US"/>
        </w:rPr>
        <w:t>devices. Conducting polymer devices are also used</w:t>
      </w:r>
      <w:r w:rsidRPr="00D01274">
        <w:rPr>
          <w:rFonts w:asciiTheme="minorHAnsi" w:hAnsiTheme="minorHAnsi"/>
          <w:sz w:val="24"/>
          <w:szCs w:val="24"/>
          <w:lang w:val="en-US"/>
        </w:rPr>
        <w:t xml:space="preserve">. MOS </w:t>
      </w:r>
      <w:r w:rsidR="00CC3A8C" w:rsidRPr="00D01274">
        <w:rPr>
          <w:rFonts w:asciiTheme="minorHAnsi" w:hAnsiTheme="minorHAnsi"/>
          <w:sz w:val="24"/>
          <w:szCs w:val="24"/>
          <w:lang w:val="en-US"/>
        </w:rPr>
        <w:t xml:space="preserve">sensors </w:t>
      </w:r>
      <w:r w:rsidRPr="00D01274">
        <w:rPr>
          <w:rFonts w:asciiTheme="minorHAnsi" w:hAnsiTheme="minorHAnsi"/>
          <w:sz w:val="24"/>
          <w:szCs w:val="24"/>
          <w:lang w:val="en-US"/>
        </w:rPr>
        <w:t xml:space="preserve">are </w:t>
      </w:r>
      <w:r w:rsidR="0015280E" w:rsidRPr="00D01274">
        <w:rPr>
          <w:rFonts w:asciiTheme="minorHAnsi" w:hAnsiTheme="minorHAnsi"/>
          <w:sz w:val="24"/>
          <w:szCs w:val="24"/>
          <w:lang w:val="en-US"/>
        </w:rPr>
        <w:t>mass produced</w:t>
      </w:r>
      <w:r w:rsidR="00CC3A8C" w:rsidRPr="00D01274">
        <w:rPr>
          <w:rFonts w:asciiTheme="minorHAnsi" w:hAnsiTheme="minorHAnsi"/>
          <w:sz w:val="24"/>
          <w:szCs w:val="24"/>
          <w:lang w:val="en-US"/>
        </w:rPr>
        <w:t xml:space="preserve">, </w:t>
      </w:r>
      <w:r w:rsidRPr="00D01274">
        <w:rPr>
          <w:rFonts w:asciiTheme="minorHAnsi" w:hAnsiTheme="minorHAnsi"/>
          <w:sz w:val="24"/>
          <w:szCs w:val="24"/>
          <w:lang w:val="en-US"/>
        </w:rPr>
        <w:t xml:space="preserve">insensitive to humidity and have </w:t>
      </w:r>
      <w:r w:rsidR="0015280E" w:rsidRPr="00D01274">
        <w:rPr>
          <w:rFonts w:asciiTheme="minorHAnsi" w:hAnsiTheme="minorHAnsi"/>
          <w:sz w:val="24"/>
          <w:szCs w:val="24"/>
          <w:lang w:val="en-US"/>
        </w:rPr>
        <w:t xml:space="preserve">a </w:t>
      </w:r>
      <w:r w:rsidRPr="00D01274">
        <w:rPr>
          <w:rFonts w:asciiTheme="minorHAnsi" w:hAnsiTheme="minorHAnsi"/>
          <w:sz w:val="24"/>
          <w:szCs w:val="24"/>
          <w:lang w:val="en-US"/>
        </w:rPr>
        <w:t>long s</w:t>
      </w:r>
      <w:r w:rsidR="00CC3A8C" w:rsidRPr="00D01274">
        <w:rPr>
          <w:rFonts w:asciiTheme="minorHAnsi" w:hAnsiTheme="minorHAnsi"/>
          <w:sz w:val="24"/>
          <w:szCs w:val="24"/>
          <w:lang w:val="en-US"/>
        </w:rPr>
        <w:t>h</w:t>
      </w:r>
      <w:r w:rsidRPr="00D01274">
        <w:rPr>
          <w:rFonts w:asciiTheme="minorHAnsi" w:hAnsiTheme="minorHAnsi"/>
          <w:sz w:val="24"/>
          <w:szCs w:val="24"/>
          <w:lang w:val="en-US"/>
        </w:rPr>
        <w:t xml:space="preserve">elf-life (5 years). </w:t>
      </w:r>
      <w:r w:rsidR="00CC3A8C" w:rsidRPr="00D01274">
        <w:rPr>
          <w:rFonts w:asciiTheme="minorHAnsi" w:hAnsiTheme="minorHAnsi"/>
          <w:sz w:val="24"/>
          <w:szCs w:val="24"/>
          <w:lang w:val="en-US"/>
        </w:rPr>
        <w:t>MOS sensor</w:t>
      </w:r>
      <w:r w:rsidRPr="00D01274">
        <w:rPr>
          <w:rFonts w:asciiTheme="minorHAnsi" w:hAnsiTheme="minorHAnsi"/>
          <w:sz w:val="24"/>
          <w:szCs w:val="24"/>
          <w:lang w:val="en-US"/>
        </w:rPr>
        <w:t xml:space="preserve"> limitations include the binding with substances l</w:t>
      </w:r>
      <w:r w:rsidR="00293BD6" w:rsidRPr="00D01274">
        <w:rPr>
          <w:rFonts w:asciiTheme="minorHAnsi" w:hAnsiTheme="minorHAnsi"/>
          <w:sz w:val="24"/>
          <w:szCs w:val="24"/>
          <w:lang w:val="en-US"/>
        </w:rPr>
        <w:t>ike sulf</w:t>
      </w:r>
      <w:r w:rsidRPr="00D01274">
        <w:rPr>
          <w:rFonts w:asciiTheme="minorHAnsi" w:hAnsiTheme="minorHAnsi"/>
          <w:sz w:val="24"/>
          <w:szCs w:val="24"/>
          <w:lang w:val="en-US"/>
        </w:rPr>
        <w:t xml:space="preserve">ur compounds and weak acids and the high working temperatures. Polymer sensors are </w:t>
      </w:r>
      <w:r w:rsidR="00D55592" w:rsidRPr="00D01274">
        <w:rPr>
          <w:rFonts w:asciiTheme="minorHAnsi" w:hAnsiTheme="minorHAnsi"/>
          <w:sz w:val="24"/>
          <w:szCs w:val="24"/>
          <w:lang w:val="en-US"/>
        </w:rPr>
        <w:t>inexpensive</w:t>
      </w:r>
      <w:r w:rsidRPr="00D01274">
        <w:rPr>
          <w:rFonts w:asciiTheme="minorHAnsi" w:hAnsiTheme="minorHAnsi"/>
          <w:sz w:val="24"/>
          <w:szCs w:val="24"/>
          <w:lang w:val="en-US"/>
        </w:rPr>
        <w:t xml:space="preserve"> and operate at ambient temperatures. However, their relatively slow response times (20-40 sec) and </w:t>
      </w:r>
      <w:r w:rsidR="00CC3A8C" w:rsidRPr="00D01274">
        <w:rPr>
          <w:rFonts w:asciiTheme="minorHAnsi" w:hAnsiTheme="minorHAnsi"/>
          <w:sz w:val="24"/>
          <w:szCs w:val="24"/>
          <w:lang w:val="en-US"/>
        </w:rPr>
        <w:t>instability</w:t>
      </w:r>
      <w:r w:rsidRPr="00D01274">
        <w:rPr>
          <w:rFonts w:asciiTheme="minorHAnsi" w:hAnsiTheme="minorHAnsi"/>
          <w:sz w:val="24"/>
          <w:szCs w:val="24"/>
          <w:lang w:val="en-US"/>
        </w:rPr>
        <w:t xml:space="preserve"> are their main drawbacks, resulting </w:t>
      </w:r>
      <w:r w:rsidR="00CC3A8C" w:rsidRPr="00D01274">
        <w:rPr>
          <w:rFonts w:asciiTheme="minorHAnsi" w:hAnsiTheme="minorHAnsi"/>
          <w:sz w:val="24"/>
          <w:szCs w:val="24"/>
          <w:lang w:val="en-US"/>
        </w:rPr>
        <w:t xml:space="preserve">in </w:t>
      </w:r>
      <w:r w:rsidRPr="00D01274">
        <w:rPr>
          <w:rFonts w:asciiTheme="minorHAnsi" w:hAnsiTheme="minorHAnsi"/>
          <w:sz w:val="24"/>
          <w:szCs w:val="24"/>
          <w:lang w:val="en-US"/>
        </w:rPr>
        <w:t>no</w:t>
      </w:r>
      <w:r w:rsidR="00CC3A8C" w:rsidRPr="00D01274">
        <w:rPr>
          <w:rFonts w:asciiTheme="minorHAnsi" w:hAnsiTheme="minorHAnsi"/>
          <w:sz w:val="24"/>
          <w:szCs w:val="24"/>
          <w:lang w:val="en-US"/>
        </w:rPr>
        <w:t>n</w:t>
      </w:r>
      <w:r w:rsidRPr="00D01274">
        <w:rPr>
          <w:rFonts w:asciiTheme="minorHAnsi" w:hAnsiTheme="minorHAnsi"/>
          <w:sz w:val="24"/>
          <w:szCs w:val="24"/>
          <w:lang w:val="en-US"/>
        </w:rPr>
        <w:t xml:space="preserve"> repeatable results </w:t>
      </w:r>
      <w:r w:rsidR="00CC3A8C" w:rsidRPr="00D01274">
        <w:rPr>
          <w:rFonts w:asciiTheme="minorHAnsi" w:hAnsiTheme="minorHAnsi"/>
          <w:sz w:val="24"/>
          <w:szCs w:val="24"/>
          <w:lang w:val="en-US"/>
        </w:rPr>
        <w:t xml:space="preserve">when used </w:t>
      </w:r>
      <w:r w:rsidRPr="00D01274">
        <w:rPr>
          <w:rFonts w:asciiTheme="minorHAnsi" w:hAnsiTheme="minorHAnsi"/>
          <w:sz w:val="24"/>
          <w:szCs w:val="24"/>
          <w:lang w:val="en-US"/>
        </w:rPr>
        <w:t>over long periods of time.</w:t>
      </w:r>
      <w:r w:rsidR="00E975FC" w:rsidRPr="00E975FC">
        <w:rPr>
          <w:rFonts w:asciiTheme="minorHAnsi" w:hAnsiTheme="minorHAnsi"/>
          <w:sz w:val="24"/>
          <w:szCs w:val="24"/>
          <w:vertAlign w:val="superscript"/>
          <w:lang w:val="en-US"/>
        </w:rPr>
        <w:t>72, 73</w:t>
      </w:r>
    </w:p>
    <w:p w:rsidR="0091369D" w:rsidRPr="00D01274" w:rsidRDefault="00CC3A8C" w:rsidP="0091369D">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The</w:t>
      </w:r>
      <w:r w:rsidR="00264EE4" w:rsidRPr="00D01274">
        <w:rPr>
          <w:rFonts w:asciiTheme="minorHAnsi" w:hAnsiTheme="minorHAnsi"/>
          <w:sz w:val="24"/>
          <w:szCs w:val="24"/>
          <w:lang w:val="en-US"/>
        </w:rPr>
        <w:t xml:space="preserve"> functional principles </w:t>
      </w:r>
      <w:r w:rsidRPr="00D01274">
        <w:rPr>
          <w:rFonts w:asciiTheme="minorHAnsi" w:hAnsiTheme="minorHAnsi"/>
          <w:sz w:val="24"/>
          <w:szCs w:val="24"/>
          <w:lang w:val="en-US"/>
        </w:rPr>
        <w:t xml:space="preserve">of ENs </w:t>
      </w:r>
      <w:r w:rsidR="00264EE4" w:rsidRPr="00D01274">
        <w:rPr>
          <w:rFonts w:asciiTheme="minorHAnsi" w:hAnsiTheme="minorHAnsi"/>
          <w:sz w:val="24"/>
          <w:szCs w:val="24"/>
          <w:lang w:val="en-US"/>
        </w:rPr>
        <w:t>are relatively simpl</w:t>
      </w:r>
      <w:r w:rsidR="00E975FC">
        <w:rPr>
          <w:rFonts w:asciiTheme="minorHAnsi" w:hAnsiTheme="minorHAnsi"/>
          <w:sz w:val="24"/>
          <w:szCs w:val="24"/>
          <w:lang w:val="en-US"/>
        </w:rPr>
        <w:t>e</w:t>
      </w:r>
      <w:r w:rsidR="00264EE4" w:rsidRPr="00D01274">
        <w:rPr>
          <w:rFonts w:asciiTheme="minorHAnsi" w:hAnsiTheme="minorHAnsi"/>
          <w:sz w:val="24"/>
          <w:szCs w:val="24"/>
          <w:lang w:val="en-US"/>
        </w:rPr>
        <w:t>.</w:t>
      </w:r>
      <w:r w:rsidR="00E975FC" w:rsidRPr="00E975FC">
        <w:rPr>
          <w:rFonts w:asciiTheme="minorHAnsi" w:hAnsiTheme="minorHAnsi"/>
          <w:sz w:val="24"/>
          <w:szCs w:val="24"/>
          <w:vertAlign w:val="superscript"/>
          <w:lang w:val="en-US"/>
        </w:rPr>
        <w:t>6</w:t>
      </w:r>
      <w:r w:rsidR="00E975FC">
        <w:rPr>
          <w:rFonts w:asciiTheme="minorHAnsi" w:hAnsiTheme="minorHAnsi"/>
          <w:sz w:val="24"/>
          <w:szCs w:val="24"/>
          <w:vertAlign w:val="superscript"/>
          <w:lang w:val="en-US"/>
        </w:rPr>
        <w:t xml:space="preserve"> </w:t>
      </w:r>
      <w:proofErr w:type="gramStart"/>
      <w:r w:rsidR="00264EE4" w:rsidRPr="00D01274">
        <w:rPr>
          <w:rFonts w:asciiTheme="minorHAnsi" w:hAnsiTheme="minorHAnsi"/>
          <w:sz w:val="24"/>
          <w:szCs w:val="24"/>
          <w:lang w:val="en-US"/>
        </w:rPr>
        <w:t>During</w:t>
      </w:r>
      <w:proofErr w:type="gramEnd"/>
      <w:r w:rsidR="00264EE4" w:rsidRPr="00D01274">
        <w:rPr>
          <w:rFonts w:asciiTheme="minorHAnsi" w:hAnsiTheme="minorHAnsi"/>
          <w:sz w:val="24"/>
          <w:szCs w:val="24"/>
          <w:lang w:val="en-US"/>
        </w:rPr>
        <w:t xml:space="preserve"> operation, every single chemical odorous c</w:t>
      </w:r>
      <w:r w:rsidR="0079557F" w:rsidRPr="00D01274">
        <w:rPr>
          <w:rFonts w:asciiTheme="minorHAnsi" w:hAnsiTheme="minorHAnsi"/>
          <w:sz w:val="24"/>
          <w:szCs w:val="24"/>
          <w:lang w:val="en-US"/>
        </w:rPr>
        <w:t>omponent presented to the EN</w:t>
      </w:r>
      <w:r w:rsidR="00264EE4" w:rsidRPr="00D01274">
        <w:rPr>
          <w:rFonts w:asciiTheme="minorHAnsi" w:hAnsiTheme="minorHAnsi"/>
          <w:sz w:val="24"/>
          <w:szCs w:val="24"/>
          <w:lang w:val="en-US"/>
        </w:rPr>
        <w:t xml:space="preserve"> sensor sys</w:t>
      </w:r>
      <w:r w:rsidRPr="00D01274">
        <w:rPr>
          <w:rFonts w:asciiTheme="minorHAnsi" w:hAnsiTheme="minorHAnsi"/>
          <w:sz w:val="24"/>
          <w:szCs w:val="24"/>
          <w:lang w:val="en-US"/>
        </w:rPr>
        <w:t>tem produces a response (e.g. a change in</w:t>
      </w:r>
      <w:r w:rsidR="00264EE4" w:rsidRPr="00D01274">
        <w:rPr>
          <w:rFonts w:asciiTheme="minorHAnsi" w:hAnsiTheme="minorHAnsi"/>
          <w:sz w:val="24"/>
          <w:szCs w:val="24"/>
          <w:lang w:val="en-US"/>
        </w:rPr>
        <w:t xml:space="preserve"> electric</w:t>
      </w:r>
      <w:r w:rsidRPr="00D01274">
        <w:rPr>
          <w:rFonts w:asciiTheme="minorHAnsi" w:hAnsiTheme="minorHAnsi"/>
          <w:sz w:val="24"/>
          <w:szCs w:val="24"/>
          <w:lang w:val="en-US"/>
        </w:rPr>
        <w:t>al properties</w:t>
      </w:r>
      <w:r w:rsidR="00264EE4" w:rsidRPr="00D01274">
        <w:rPr>
          <w:rFonts w:asciiTheme="minorHAnsi" w:hAnsiTheme="minorHAnsi"/>
          <w:sz w:val="24"/>
          <w:szCs w:val="24"/>
          <w:lang w:val="en-US"/>
        </w:rPr>
        <w:t xml:space="preserve">) which can be </w:t>
      </w:r>
      <w:r w:rsidRPr="00D01274">
        <w:rPr>
          <w:rFonts w:asciiTheme="minorHAnsi" w:hAnsiTheme="minorHAnsi"/>
          <w:sz w:val="24"/>
          <w:szCs w:val="24"/>
          <w:lang w:val="en-US"/>
        </w:rPr>
        <w:t xml:space="preserve">identified </w:t>
      </w:r>
      <w:r w:rsidR="00264EE4" w:rsidRPr="00D01274">
        <w:rPr>
          <w:rFonts w:asciiTheme="minorHAnsi" w:hAnsiTheme="minorHAnsi"/>
          <w:sz w:val="24"/>
          <w:szCs w:val="24"/>
          <w:lang w:val="en-US"/>
        </w:rPr>
        <w:t xml:space="preserve">as the characteristic odor signature for the examined scent. The interaction of various different gas vapors with the embedded sensor can yield the production of a library-database with </w:t>
      </w:r>
      <w:r w:rsidRPr="00D01274">
        <w:rPr>
          <w:rFonts w:asciiTheme="minorHAnsi" w:hAnsiTheme="minorHAnsi"/>
          <w:sz w:val="24"/>
          <w:szCs w:val="24"/>
          <w:lang w:val="en-US"/>
        </w:rPr>
        <w:t xml:space="preserve">range of </w:t>
      </w:r>
      <w:r w:rsidR="00264EE4" w:rsidRPr="00D01274">
        <w:rPr>
          <w:rFonts w:asciiTheme="minorHAnsi" w:hAnsiTheme="minorHAnsi"/>
          <w:sz w:val="24"/>
          <w:szCs w:val="24"/>
          <w:lang w:val="en-US"/>
        </w:rPr>
        <w:t>characteristic odor signatures. The chemical detection and identification of an odorant compound in the framework of a certain application</w:t>
      </w:r>
      <w:r w:rsidR="0079557F" w:rsidRPr="00D01274">
        <w:rPr>
          <w:rFonts w:asciiTheme="minorHAnsi" w:hAnsiTheme="minorHAnsi"/>
          <w:sz w:val="24"/>
          <w:szCs w:val="24"/>
          <w:lang w:val="en-US"/>
        </w:rPr>
        <w:t xml:space="preserve"> can be done by comparing EN</w:t>
      </w:r>
      <w:r w:rsidR="00264EE4" w:rsidRPr="00D01274">
        <w:rPr>
          <w:rFonts w:asciiTheme="minorHAnsi" w:hAnsiTheme="minorHAnsi"/>
          <w:sz w:val="24"/>
          <w:szCs w:val="24"/>
          <w:lang w:val="en-US"/>
        </w:rPr>
        <w:t xml:space="preserve"> output signals with a </w:t>
      </w:r>
      <w:r w:rsidR="00264EE4" w:rsidRPr="00D01274">
        <w:rPr>
          <w:rFonts w:asciiTheme="minorHAnsi" w:hAnsiTheme="minorHAnsi"/>
          <w:sz w:val="24"/>
          <w:szCs w:val="24"/>
          <w:lang w:val="en-US"/>
        </w:rPr>
        <w:lastRenderedPageBreak/>
        <w:t xml:space="preserve">standard reference signal. Sensor array systems are </w:t>
      </w:r>
      <w:r w:rsidRPr="00D01274">
        <w:rPr>
          <w:rFonts w:asciiTheme="minorHAnsi" w:hAnsiTheme="minorHAnsi"/>
          <w:sz w:val="24"/>
          <w:szCs w:val="24"/>
          <w:lang w:val="en-US"/>
        </w:rPr>
        <w:t xml:space="preserve">generally </w:t>
      </w:r>
      <w:r w:rsidR="00264EE4" w:rsidRPr="00D01274">
        <w:rPr>
          <w:rFonts w:asciiTheme="minorHAnsi" w:hAnsiTheme="minorHAnsi"/>
          <w:sz w:val="24"/>
          <w:szCs w:val="24"/>
          <w:lang w:val="en-US"/>
        </w:rPr>
        <w:t xml:space="preserve">better performing compared to the single sensor systems, due to the fact that they offer enhanced selectivity and multi-component identification.  </w:t>
      </w:r>
      <w:r w:rsidR="0079557F" w:rsidRPr="00D01274">
        <w:rPr>
          <w:rFonts w:asciiTheme="minorHAnsi" w:hAnsiTheme="minorHAnsi"/>
          <w:sz w:val="24"/>
          <w:szCs w:val="24"/>
          <w:lang w:val="en-US"/>
        </w:rPr>
        <w:t>The basic concept of an EN</w:t>
      </w:r>
      <w:r w:rsidR="0091369D" w:rsidRPr="00D01274">
        <w:rPr>
          <w:rFonts w:asciiTheme="minorHAnsi" w:hAnsiTheme="minorHAnsi"/>
          <w:sz w:val="24"/>
          <w:szCs w:val="24"/>
          <w:lang w:val="en-US"/>
        </w:rPr>
        <w:t xml:space="preserve"> is presented in Figure 1.</w:t>
      </w:r>
    </w:p>
    <w:p w:rsidR="0091369D" w:rsidRPr="00D01274" w:rsidRDefault="0091369D" w:rsidP="0091369D">
      <w:pPr>
        <w:pStyle w:val="NoSpacing"/>
      </w:pPr>
    </w:p>
    <w:p w:rsidR="0091369D" w:rsidRPr="00D01274" w:rsidRDefault="0091369D" w:rsidP="0091369D">
      <w:pPr>
        <w:pStyle w:val="NoSpacing"/>
        <w:spacing w:line="480" w:lineRule="auto"/>
        <w:jc w:val="both"/>
        <w:rPr>
          <w:rFonts w:asciiTheme="minorHAnsi" w:hAnsiTheme="minorHAnsi"/>
          <w:sz w:val="24"/>
          <w:szCs w:val="24"/>
          <w:lang w:val="en-US"/>
        </w:rPr>
      </w:pPr>
      <w:r w:rsidRPr="00D01274">
        <w:rPr>
          <w:rFonts w:asciiTheme="minorHAnsi" w:hAnsiTheme="minorHAnsi"/>
          <w:noProof/>
          <w:sz w:val="24"/>
          <w:szCs w:val="24"/>
        </w:rPr>
        <w:drawing>
          <wp:inline distT="0" distB="0" distL="0" distR="0">
            <wp:extent cx="5731510" cy="1496583"/>
            <wp:effectExtent l="19050" t="0" r="2540" b="0"/>
            <wp:docPr id="4" name="Picture 1" descr="C:\Users\Boris\Deskt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is\Desktop\EN.jpg"/>
                    <pic:cNvPicPr>
                      <a:picLocks noChangeAspect="1" noChangeArrowheads="1"/>
                    </pic:cNvPicPr>
                  </pic:nvPicPr>
                  <pic:blipFill>
                    <a:blip r:embed="rId9" cstate="print"/>
                    <a:srcRect/>
                    <a:stretch>
                      <a:fillRect/>
                    </a:stretch>
                  </pic:blipFill>
                  <pic:spPr bwMode="auto">
                    <a:xfrm>
                      <a:off x="0" y="0"/>
                      <a:ext cx="5731510" cy="1496583"/>
                    </a:xfrm>
                    <a:prstGeom prst="rect">
                      <a:avLst/>
                    </a:prstGeom>
                    <a:noFill/>
                    <a:ln w="9525">
                      <a:noFill/>
                      <a:miter lim="800000"/>
                      <a:headEnd/>
                      <a:tailEnd/>
                    </a:ln>
                  </pic:spPr>
                </pic:pic>
              </a:graphicData>
            </a:graphic>
          </wp:inline>
        </w:drawing>
      </w:r>
    </w:p>
    <w:p w:rsidR="00264EE4" w:rsidRPr="00D01274" w:rsidRDefault="0091369D" w:rsidP="0091369D">
      <w:pPr>
        <w:pStyle w:val="NoSpacing"/>
        <w:spacing w:line="480" w:lineRule="auto"/>
        <w:jc w:val="both"/>
        <w:rPr>
          <w:rFonts w:asciiTheme="minorHAnsi" w:hAnsiTheme="minorHAnsi"/>
          <w:sz w:val="24"/>
          <w:szCs w:val="24"/>
          <w:lang w:val="en-US"/>
        </w:rPr>
      </w:pPr>
      <w:r w:rsidRPr="00D01274">
        <w:rPr>
          <w:rFonts w:asciiTheme="minorHAnsi" w:hAnsiTheme="minorHAnsi"/>
          <w:b/>
          <w:sz w:val="24"/>
          <w:szCs w:val="24"/>
          <w:lang w:val="en-US"/>
        </w:rPr>
        <w:t>Figure 1:</w:t>
      </w:r>
      <w:r w:rsidRPr="00D01274">
        <w:rPr>
          <w:rFonts w:asciiTheme="minorHAnsi" w:hAnsiTheme="minorHAnsi"/>
          <w:sz w:val="24"/>
          <w:szCs w:val="24"/>
          <w:lang w:val="en-US"/>
        </w:rPr>
        <w:t xml:space="preserve"> Schematic diagram of an electronic nose.</w:t>
      </w:r>
    </w:p>
    <w:p w:rsidR="0091369D" w:rsidRPr="00D01274" w:rsidRDefault="0091369D" w:rsidP="00820CCA">
      <w:pPr>
        <w:pStyle w:val="NoSpacing"/>
      </w:pPr>
    </w:p>
    <w:p w:rsidR="00264EE4" w:rsidRPr="00D01274" w:rsidRDefault="00264EE4" w:rsidP="00264EE4">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Traditionally, electronic noses</w:t>
      </w:r>
      <w:r w:rsidR="00CC3A8C" w:rsidRPr="00D01274">
        <w:rPr>
          <w:rFonts w:asciiTheme="minorHAnsi" w:hAnsiTheme="minorHAnsi"/>
          <w:sz w:val="24"/>
          <w:szCs w:val="24"/>
          <w:lang w:val="en-US"/>
        </w:rPr>
        <w:t xml:space="preserve"> </w:t>
      </w:r>
      <w:r w:rsidRPr="00D01274">
        <w:rPr>
          <w:rFonts w:asciiTheme="minorHAnsi" w:hAnsiTheme="minorHAnsi"/>
          <w:sz w:val="24"/>
          <w:szCs w:val="24"/>
          <w:lang w:val="en-US"/>
        </w:rPr>
        <w:t>were based on chemical gas sensors (chemiresistors or gravimetric sensors). However, demands on target threat (explosives, landmines,</w:t>
      </w:r>
      <w:r w:rsidR="009C14AD" w:rsidRPr="00D01274">
        <w:rPr>
          <w:rFonts w:asciiTheme="minorHAnsi" w:hAnsiTheme="minorHAnsi"/>
          <w:sz w:val="24"/>
          <w:szCs w:val="24"/>
          <w:lang w:val="en-US"/>
        </w:rPr>
        <w:t xml:space="preserve"> narcotics, chemical weapons</w:t>
      </w:r>
      <w:r w:rsidRPr="00D01274">
        <w:rPr>
          <w:rFonts w:asciiTheme="minorHAnsi" w:hAnsiTheme="minorHAnsi"/>
          <w:sz w:val="24"/>
          <w:szCs w:val="24"/>
          <w:lang w:val="en-US"/>
        </w:rPr>
        <w:t xml:space="preserve">) compounds selective detection, increased sensitivity and quantification issues, </w:t>
      </w:r>
      <w:r w:rsidR="00CC3A8C" w:rsidRPr="00D01274">
        <w:rPr>
          <w:rFonts w:asciiTheme="minorHAnsi" w:hAnsiTheme="minorHAnsi"/>
          <w:sz w:val="24"/>
          <w:szCs w:val="24"/>
          <w:lang w:val="en-US"/>
        </w:rPr>
        <w:t xml:space="preserve">has highlighted </w:t>
      </w:r>
      <w:r w:rsidRPr="00D01274">
        <w:rPr>
          <w:rFonts w:asciiTheme="minorHAnsi" w:hAnsiTheme="minorHAnsi"/>
          <w:sz w:val="24"/>
          <w:szCs w:val="24"/>
          <w:lang w:val="en-US"/>
        </w:rPr>
        <w:t xml:space="preserve">the need for employment of new technologies. Recent advances in other scientific areas or approaches combined with </w:t>
      </w:r>
      <w:r w:rsidR="00CC3A8C" w:rsidRPr="00D01274">
        <w:rPr>
          <w:rFonts w:asciiTheme="minorHAnsi" w:hAnsiTheme="minorHAnsi"/>
          <w:sz w:val="24"/>
          <w:szCs w:val="24"/>
          <w:lang w:val="en-US"/>
        </w:rPr>
        <w:t>miniaturization and hand-</w:t>
      </w:r>
      <w:r w:rsidRPr="00D01274">
        <w:rPr>
          <w:rFonts w:asciiTheme="minorHAnsi" w:hAnsiTheme="minorHAnsi"/>
          <w:sz w:val="24"/>
          <w:szCs w:val="24"/>
          <w:lang w:val="en-US"/>
        </w:rPr>
        <w:t xml:space="preserve">portability, </w:t>
      </w:r>
      <w:r w:rsidR="00CC3A8C" w:rsidRPr="00D01274">
        <w:rPr>
          <w:rFonts w:asciiTheme="minorHAnsi" w:hAnsiTheme="minorHAnsi"/>
          <w:sz w:val="24"/>
          <w:szCs w:val="24"/>
          <w:lang w:val="en-US"/>
        </w:rPr>
        <w:t xml:space="preserve">has </w:t>
      </w:r>
      <w:r w:rsidRPr="00D01274">
        <w:rPr>
          <w:rFonts w:asciiTheme="minorHAnsi" w:hAnsiTheme="minorHAnsi"/>
          <w:sz w:val="24"/>
          <w:szCs w:val="24"/>
          <w:lang w:val="en-US"/>
        </w:rPr>
        <w:t xml:space="preserve">led to the development of a wide range of sensing </w:t>
      </w:r>
      <w:r w:rsidR="0079557F" w:rsidRPr="00D01274">
        <w:rPr>
          <w:rFonts w:asciiTheme="minorHAnsi" w:hAnsiTheme="minorHAnsi"/>
          <w:sz w:val="24"/>
          <w:szCs w:val="24"/>
          <w:lang w:val="en-US"/>
        </w:rPr>
        <w:t>EN</w:t>
      </w:r>
      <w:r w:rsidRPr="00D01274">
        <w:rPr>
          <w:rFonts w:asciiTheme="minorHAnsi" w:hAnsiTheme="minorHAnsi"/>
          <w:sz w:val="24"/>
          <w:szCs w:val="24"/>
          <w:lang w:val="en-US"/>
        </w:rPr>
        <w:t xml:space="preserve"> systems based on different tec</w:t>
      </w:r>
      <w:r w:rsidR="00CC3A8C" w:rsidRPr="00D01274">
        <w:rPr>
          <w:rFonts w:asciiTheme="minorHAnsi" w:hAnsiTheme="minorHAnsi"/>
          <w:sz w:val="24"/>
          <w:szCs w:val="24"/>
          <w:lang w:val="en-US"/>
        </w:rPr>
        <w:t xml:space="preserve">hnologies. Therefore, </w:t>
      </w:r>
      <w:r w:rsidR="0079557F" w:rsidRPr="00D01274">
        <w:rPr>
          <w:rFonts w:asciiTheme="minorHAnsi" w:hAnsiTheme="minorHAnsi"/>
          <w:sz w:val="24"/>
          <w:szCs w:val="24"/>
          <w:lang w:val="en-US"/>
        </w:rPr>
        <w:t>EN</w:t>
      </w:r>
      <w:r w:rsidRPr="00D01274">
        <w:rPr>
          <w:rFonts w:asciiTheme="minorHAnsi" w:hAnsiTheme="minorHAnsi"/>
          <w:sz w:val="24"/>
          <w:szCs w:val="24"/>
          <w:lang w:val="en-US"/>
        </w:rPr>
        <w:t xml:space="preserve"> have benefited from developments in optics (e.g. fiber optics based detectors</w:t>
      </w:r>
      <w:r w:rsidR="004D36CA" w:rsidRPr="008D657D">
        <w:rPr>
          <w:rFonts w:asciiTheme="minorHAnsi" w:hAnsiTheme="minorHAnsi"/>
          <w:sz w:val="24"/>
          <w:szCs w:val="24"/>
          <w:vertAlign w:val="superscript"/>
          <w:lang w:val="en-US"/>
        </w:rPr>
        <w:t>75</w:t>
      </w:r>
      <w:r w:rsidRPr="00D01274">
        <w:rPr>
          <w:rFonts w:asciiTheme="minorHAnsi" w:hAnsiTheme="minorHAnsi"/>
          <w:sz w:val="24"/>
          <w:szCs w:val="24"/>
          <w:lang w:val="en-US"/>
        </w:rPr>
        <w:t>), in piezoe</w:t>
      </w:r>
      <w:r w:rsidR="00CC3A8C" w:rsidRPr="00D01274">
        <w:rPr>
          <w:rFonts w:asciiTheme="minorHAnsi" w:hAnsiTheme="minorHAnsi"/>
          <w:sz w:val="24"/>
          <w:szCs w:val="24"/>
          <w:lang w:val="en-US"/>
        </w:rPr>
        <w:t>lectrics (surface acoustic wave (SAW)</w:t>
      </w:r>
      <w:r w:rsidRPr="00D01274">
        <w:rPr>
          <w:rFonts w:asciiTheme="minorHAnsi" w:hAnsiTheme="minorHAnsi"/>
          <w:sz w:val="24"/>
          <w:szCs w:val="24"/>
          <w:lang w:val="en-US"/>
        </w:rPr>
        <w:t xml:space="preserve"> detectors</w:t>
      </w:r>
      <w:r w:rsidR="004D36CA" w:rsidRPr="008D657D">
        <w:rPr>
          <w:rFonts w:asciiTheme="minorHAnsi" w:hAnsiTheme="minorHAnsi"/>
          <w:sz w:val="24"/>
          <w:szCs w:val="24"/>
          <w:vertAlign w:val="superscript"/>
          <w:lang w:val="en-US"/>
        </w:rPr>
        <w:t>76</w:t>
      </w:r>
      <w:r w:rsidRPr="00D01274">
        <w:rPr>
          <w:rFonts w:asciiTheme="minorHAnsi" w:hAnsiTheme="minorHAnsi"/>
          <w:sz w:val="24"/>
          <w:szCs w:val="24"/>
          <w:lang w:val="en-US"/>
        </w:rPr>
        <w:t>), in fluorescent polymers</w:t>
      </w:r>
      <w:r w:rsidR="004D36CA" w:rsidRPr="008D657D">
        <w:rPr>
          <w:rFonts w:asciiTheme="minorHAnsi" w:hAnsiTheme="minorHAnsi"/>
          <w:sz w:val="24"/>
          <w:szCs w:val="24"/>
          <w:vertAlign w:val="superscript"/>
          <w:lang w:val="en-US"/>
        </w:rPr>
        <w:t>77</w:t>
      </w:r>
      <w:r w:rsidRPr="00D01274">
        <w:rPr>
          <w:rFonts w:asciiTheme="minorHAnsi" w:hAnsiTheme="minorHAnsi"/>
          <w:sz w:val="24"/>
          <w:szCs w:val="24"/>
          <w:lang w:val="en-US"/>
        </w:rPr>
        <w:t>, in nanotechnology (gold nanoparticle based chemiresistors</w:t>
      </w:r>
      <w:r w:rsidR="006B0B59" w:rsidRPr="008D657D">
        <w:rPr>
          <w:rFonts w:asciiTheme="minorHAnsi" w:hAnsiTheme="minorHAnsi"/>
          <w:sz w:val="24"/>
          <w:szCs w:val="24"/>
          <w:vertAlign w:val="superscript"/>
          <w:lang w:val="en-US"/>
        </w:rPr>
        <w:t>72</w:t>
      </w:r>
      <w:r w:rsidRPr="00D01274">
        <w:rPr>
          <w:rFonts w:asciiTheme="minorHAnsi" w:hAnsiTheme="minorHAnsi"/>
          <w:sz w:val="24"/>
          <w:szCs w:val="24"/>
          <w:lang w:val="en-US"/>
        </w:rPr>
        <w:t>), and in micro-electromechanical systems (MEMS</w:t>
      </w:r>
      <w:proofErr w:type="gramStart"/>
      <w:r w:rsidRPr="00D01274">
        <w:rPr>
          <w:rFonts w:asciiTheme="minorHAnsi" w:hAnsiTheme="minorHAnsi"/>
          <w:sz w:val="24"/>
          <w:szCs w:val="24"/>
          <w:lang w:val="en-US"/>
        </w:rPr>
        <w:t>)</w:t>
      </w:r>
      <w:r w:rsidR="006B0B59" w:rsidRPr="008D657D">
        <w:rPr>
          <w:rFonts w:asciiTheme="minorHAnsi" w:hAnsiTheme="minorHAnsi"/>
          <w:sz w:val="24"/>
          <w:szCs w:val="24"/>
          <w:vertAlign w:val="superscript"/>
          <w:lang w:val="en-US"/>
        </w:rPr>
        <w:t>78</w:t>
      </w:r>
      <w:proofErr w:type="gramEnd"/>
      <w:r w:rsidR="006B0B59" w:rsidRPr="008D657D">
        <w:rPr>
          <w:rFonts w:asciiTheme="minorHAnsi" w:hAnsiTheme="minorHAnsi"/>
          <w:sz w:val="24"/>
          <w:szCs w:val="24"/>
          <w:vertAlign w:val="superscript"/>
          <w:lang w:val="en-US"/>
        </w:rPr>
        <w:t>, 79</w:t>
      </w:r>
      <w:r w:rsidR="00CC3A8C" w:rsidRPr="00D01274">
        <w:rPr>
          <w:rFonts w:asciiTheme="minorHAnsi" w:hAnsiTheme="minorHAnsi"/>
          <w:sz w:val="24"/>
          <w:szCs w:val="24"/>
          <w:lang w:val="en-US"/>
        </w:rPr>
        <w:t>. From a wider perspective,</w:t>
      </w:r>
      <w:r w:rsidRPr="00D01274">
        <w:rPr>
          <w:rFonts w:asciiTheme="minorHAnsi" w:hAnsiTheme="minorHAnsi"/>
          <w:sz w:val="24"/>
          <w:szCs w:val="24"/>
          <w:lang w:val="en-US"/>
        </w:rPr>
        <w:t xml:space="preserve"> electronic noses can also be considered </w:t>
      </w:r>
      <w:r w:rsidR="00CC3A8C" w:rsidRPr="00D01274">
        <w:rPr>
          <w:rFonts w:asciiTheme="minorHAnsi" w:hAnsiTheme="minorHAnsi"/>
          <w:sz w:val="24"/>
          <w:szCs w:val="24"/>
          <w:lang w:val="en-US"/>
        </w:rPr>
        <w:t xml:space="preserve">as </w:t>
      </w:r>
      <w:r w:rsidRPr="00D01274">
        <w:rPr>
          <w:rFonts w:asciiTheme="minorHAnsi" w:hAnsiTheme="minorHAnsi"/>
          <w:sz w:val="24"/>
          <w:szCs w:val="24"/>
          <w:lang w:val="en-US"/>
        </w:rPr>
        <w:t xml:space="preserve">analytical instruments with machine olfaction capabilities (gas detection, chemical determination and quantification); </w:t>
      </w:r>
      <w:r w:rsidR="00CC3A8C" w:rsidRPr="00D01274">
        <w:rPr>
          <w:rFonts w:asciiTheme="minorHAnsi" w:hAnsiTheme="minorHAnsi"/>
          <w:sz w:val="24"/>
          <w:szCs w:val="24"/>
          <w:lang w:val="en-US"/>
        </w:rPr>
        <w:t xml:space="preserve">alongside </w:t>
      </w:r>
      <w:r w:rsidRPr="00D01274">
        <w:rPr>
          <w:rFonts w:asciiTheme="minorHAnsi" w:hAnsiTheme="minorHAnsi"/>
          <w:sz w:val="24"/>
          <w:szCs w:val="24"/>
          <w:lang w:val="en-US"/>
        </w:rPr>
        <w:t xml:space="preserve">mass spectrometry (MS) </w:t>
      </w:r>
      <w:r w:rsidRPr="00D01274">
        <w:rPr>
          <w:rFonts w:asciiTheme="minorHAnsi" w:hAnsiTheme="minorHAnsi"/>
          <w:sz w:val="24"/>
          <w:szCs w:val="24"/>
          <w:lang w:val="en-US"/>
        </w:rPr>
        <w:lastRenderedPageBreak/>
        <w:t>based devices, ion mobility spectrometers</w:t>
      </w:r>
      <w:r w:rsidR="00F92D38" w:rsidRPr="00D01274">
        <w:rPr>
          <w:rFonts w:asciiTheme="minorHAnsi" w:hAnsiTheme="minorHAnsi"/>
          <w:sz w:val="24"/>
          <w:szCs w:val="24"/>
          <w:lang w:val="en-US"/>
        </w:rPr>
        <w:t xml:space="preserve"> (IMS), and gas chromatography</w:t>
      </w:r>
      <w:r w:rsidRPr="00D01274">
        <w:rPr>
          <w:rFonts w:asciiTheme="minorHAnsi" w:hAnsiTheme="minorHAnsi"/>
          <w:sz w:val="24"/>
          <w:szCs w:val="24"/>
          <w:lang w:val="en-US"/>
        </w:rPr>
        <w:t xml:space="preserve"> (GC).</w:t>
      </w:r>
      <w:r w:rsidR="008D657D" w:rsidRPr="008D657D">
        <w:rPr>
          <w:rFonts w:asciiTheme="minorHAnsi" w:hAnsiTheme="minorHAnsi"/>
          <w:sz w:val="24"/>
          <w:szCs w:val="24"/>
          <w:vertAlign w:val="superscript"/>
          <w:lang w:val="en-US"/>
        </w:rPr>
        <w:t>72, 79, 13, 80</w:t>
      </w:r>
      <w:r w:rsidR="008D657D">
        <w:rPr>
          <w:rFonts w:asciiTheme="minorHAnsi" w:hAnsiTheme="minorHAnsi"/>
          <w:sz w:val="24"/>
          <w:szCs w:val="24"/>
          <w:vertAlign w:val="superscript"/>
          <w:lang w:val="en-US"/>
        </w:rPr>
        <w:t xml:space="preserve"> </w:t>
      </w:r>
      <w:r w:rsidRPr="00D01274">
        <w:rPr>
          <w:rFonts w:asciiTheme="minorHAnsi" w:hAnsiTheme="minorHAnsi"/>
          <w:sz w:val="24"/>
          <w:szCs w:val="24"/>
          <w:lang w:val="en-US"/>
        </w:rPr>
        <w:t>These technologies are described in detail below.</w:t>
      </w:r>
    </w:p>
    <w:p w:rsidR="00503126" w:rsidRPr="00D01274" w:rsidRDefault="00264EE4" w:rsidP="00BB292B">
      <w:pPr>
        <w:spacing w:line="480" w:lineRule="auto"/>
        <w:jc w:val="both"/>
        <w:rPr>
          <w:sz w:val="24"/>
          <w:szCs w:val="24"/>
        </w:rPr>
      </w:pPr>
      <w:r w:rsidRPr="00D01274">
        <w:rPr>
          <w:sz w:val="24"/>
          <w:szCs w:val="24"/>
          <w:lang w:val="en-US"/>
        </w:rPr>
        <w:t xml:space="preserve">    EN</w:t>
      </w:r>
      <w:r w:rsidR="00F92D38" w:rsidRPr="00D01274">
        <w:rPr>
          <w:sz w:val="24"/>
          <w:szCs w:val="24"/>
          <w:lang w:val="en-US"/>
        </w:rPr>
        <w:t>s</w:t>
      </w:r>
      <w:r w:rsidRPr="00D01274">
        <w:rPr>
          <w:sz w:val="24"/>
          <w:szCs w:val="24"/>
          <w:lang w:val="en-US"/>
        </w:rPr>
        <w:t xml:space="preserve"> </w:t>
      </w:r>
      <w:r w:rsidR="00F92D38" w:rsidRPr="00D01274">
        <w:rPr>
          <w:sz w:val="24"/>
          <w:szCs w:val="24"/>
          <w:lang w:val="en-US"/>
        </w:rPr>
        <w:t>notwithstanding</w:t>
      </w:r>
      <w:r w:rsidRPr="00D01274">
        <w:rPr>
          <w:sz w:val="24"/>
          <w:szCs w:val="24"/>
          <w:lang w:val="en-US"/>
        </w:rPr>
        <w:t xml:space="preserve"> their advantageous characteristics (small size, inexpensive, portable) and potential for reliab</w:t>
      </w:r>
      <w:r w:rsidR="00F92D38" w:rsidRPr="00D01274">
        <w:rPr>
          <w:sz w:val="24"/>
          <w:szCs w:val="24"/>
          <w:lang w:val="en-US"/>
        </w:rPr>
        <w:t xml:space="preserve">le threat and illicit substance </w:t>
      </w:r>
      <w:r w:rsidRPr="00D01274">
        <w:rPr>
          <w:sz w:val="24"/>
          <w:szCs w:val="24"/>
          <w:lang w:val="en-US"/>
        </w:rPr>
        <w:t>detection</w:t>
      </w:r>
      <w:r w:rsidR="00F92D38" w:rsidRPr="00D01274">
        <w:rPr>
          <w:sz w:val="24"/>
          <w:szCs w:val="24"/>
          <w:lang w:val="en-US"/>
        </w:rPr>
        <w:t xml:space="preserve">) </w:t>
      </w:r>
      <w:r w:rsidRPr="00D01274">
        <w:rPr>
          <w:sz w:val="24"/>
          <w:szCs w:val="24"/>
          <w:lang w:val="en-US"/>
        </w:rPr>
        <w:t xml:space="preserve">still require further testing and improvements to </w:t>
      </w:r>
      <w:r w:rsidR="00F92D38" w:rsidRPr="00D01274">
        <w:rPr>
          <w:sz w:val="24"/>
          <w:szCs w:val="24"/>
          <w:lang w:val="en-US"/>
        </w:rPr>
        <w:t>meet the user demands (e.g. stability and specificity</w:t>
      </w:r>
      <w:r w:rsidRPr="00D01274">
        <w:rPr>
          <w:sz w:val="24"/>
          <w:szCs w:val="24"/>
          <w:lang w:val="en-US"/>
        </w:rPr>
        <w:t>).</w:t>
      </w:r>
      <w:r w:rsidR="00BB292B" w:rsidRPr="00D01274">
        <w:rPr>
          <w:sz w:val="24"/>
          <w:szCs w:val="24"/>
          <w:lang w:val="en-US"/>
        </w:rPr>
        <w:t xml:space="preserve"> </w:t>
      </w:r>
      <w:r w:rsidR="00BF18CF" w:rsidRPr="00D01274">
        <w:rPr>
          <w:sz w:val="24"/>
          <w:szCs w:val="24"/>
        </w:rPr>
        <w:t>In common with other</w:t>
      </w:r>
      <w:r w:rsidR="00BB292B" w:rsidRPr="00D01274">
        <w:rPr>
          <w:sz w:val="24"/>
          <w:szCs w:val="24"/>
        </w:rPr>
        <w:t xml:space="preserve"> threat detection techn</w:t>
      </w:r>
      <w:r w:rsidR="00BF18CF" w:rsidRPr="00D01274">
        <w:rPr>
          <w:sz w:val="24"/>
          <w:szCs w:val="24"/>
        </w:rPr>
        <w:t>ologies</w:t>
      </w:r>
      <w:r w:rsidR="00BB292B" w:rsidRPr="00D01274">
        <w:rPr>
          <w:sz w:val="24"/>
          <w:szCs w:val="24"/>
        </w:rPr>
        <w:t xml:space="preserve">, ENs </w:t>
      </w:r>
      <w:proofErr w:type="gramStart"/>
      <w:r w:rsidR="00BB292B" w:rsidRPr="00D01274">
        <w:rPr>
          <w:sz w:val="24"/>
          <w:szCs w:val="24"/>
        </w:rPr>
        <w:t>are</w:t>
      </w:r>
      <w:proofErr w:type="gramEnd"/>
      <w:r w:rsidR="00BB292B" w:rsidRPr="00D01274">
        <w:rPr>
          <w:sz w:val="24"/>
          <w:szCs w:val="24"/>
        </w:rPr>
        <w:t xml:space="preserve"> prone to false positive and false neg</w:t>
      </w:r>
      <w:r w:rsidR="00BF18CF" w:rsidRPr="00D01274">
        <w:rPr>
          <w:sz w:val="24"/>
          <w:szCs w:val="24"/>
        </w:rPr>
        <w:t>ative indications/alarms. S</w:t>
      </w:r>
      <w:r w:rsidR="00BB292B" w:rsidRPr="00D01274">
        <w:rPr>
          <w:sz w:val="24"/>
          <w:szCs w:val="24"/>
        </w:rPr>
        <w:t xml:space="preserve">pecifically </w:t>
      </w:r>
      <w:r w:rsidR="00BF18CF" w:rsidRPr="00D01274">
        <w:rPr>
          <w:sz w:val="24"/>
          <w:szCs w:val="24"/>
        </w:rPr>
        <w:t xml:space="preserve">this </w:t>
      </w:r>
      <w:r w:rsidR="00BB292B" w:rsidRPr="00D01274">
        <w:rPr>
          <w:sz w:val="24"/>
          <w:szCs w:val="24"/>
        </w:rPr>
        <w:t>refers to</w:t>
      </w:r>
      <w:r w:rsidR="00CC374C" w:rsidRPr="00D01274">
        <w:rPr>
          <w:sz w:val="24"/>
          <w:szCs w:val="24"/>
        </w:rPr>
        <w:t xml:space="preserve"> cases where ENs analyse</w:t>
      </w:r>
      <w:r w:rsidR="00BB292B" w:rsidRPr="00D01274">
        <w:rPr>
          <w:sz w:val="24"/>
          <w:szCs w:val="24"/>
        </w:rPr>
        <w:t xml:space="preserve"> complicated gas mixtures. Sensory output patterns derived from unknown and complicated sample sources may not accurately match with already tested single or controlled mixtures’ reference output patterns leading to false alarms. </w:t>
      </w:r>
      <w:r w:rsidR="00CC374C" w:rsidRPr="00D01274">
        <w:rPr>
          <w:sz w:val="24"/>
          <w:szCs w:val="24"/>
        </w:rPr>
        <w:t>Toal and Trogler report that for ENs th</w:t>
      </w:r>
      <w:r w:rsidR="00185A3D">
        <w:rPr>
          <w:sz w:val="24"/>
          <w:szCs w:val="24"/>
        </w:rPr>
        <w:t>ere are ‘many false positives’</w:t>
      </w:r>
      <w:r w:rsidR="00185A3D" w:rsidRPr="00185A3D">
        <w:rPr>
          <w:sz w:val="24"/>
          <w:szCs w:val="24"/>
          <w:vertAlign w:val="superscript"/>
        </w:rPr>
        <w:t>81</w:t>
      </w:r>
      <w:r w:rsidR="00CC374C" w:rsidRPr="00D01274">
        <w:rPr>
          <w:sz w:val="24"/>
          <w:szCs w:val="24"/>
        </w:rPr>
        <w:t xml:space="preserve"> but do not quantify the number of occurrences. Researchers are addressing this via improvements to EN</w:t>
      </w:r>
      <w:r w:rsidR="00BB292B" w:rsidRPr="00D01274">
        <w:rPr>
          <w:sz w:val="24"/>
          <w:szCs w:val="24"/>
        </w:rPr>
        <w:t xml:space="preserve"> selectivity. </w:t>
      </w:r>
    </w:p>
    <w:p w:rsidR="00BB292B" w:rsidRPr="00D01274" w:rsidRDefault="00BB292B" w:rsidP="00213ADB">
      <w:pPr>
        <w:pStyle w:val="NoSpacing"/>
      </w:pPr>
    </w:p>
    <w:p w:rsidR="006E3B11" w:rsidRPr="00D01274" w:rsidRDefault="00D7678C" w:rsidP="007A23BB">
      <w:pPr>
        <w:pStyle w:val="Heading2"/>
        <w:numPr>
          <w:ilvl w:val="1"/>
          <w:numId w:val="20"/>
        </w:numPr>
        <w:spacing w:line="480" w:lineRule="auto"/>
        <w:jc w:val="both"/>
        <w:rPr>
          <w:rFonts w:asciiTheme="minorHAnsi" w:hAnsiTheme="minorHAnsi"/>
          <w:b/>
          <w:color w:val="auto"/>
          <w:sz w:val="24"/>
          <w:szCs w:val="24"/>
          <w:lang w:val="en-US"/>
        </w:rPr>
      </w:pPr>
      <w:bookmarkStart w:id="858" w:name="_Toc455739907"/>
      <w:r w:rsidRPr="00D01274">
        <w:rPr>
          <w:rFonts w:asciiTheme="minorHAnsi" w:hAnsiTheme="minorHAnsi"/>
          <w:b/>
          <w:color w:val="auto"/>
          <w:sz w:val="24"/>
          <w:szCs w:val="24"/>
          <w:lang w:val="en-US"/>
        </w:rPr>
        <w:t>Mass s</w:t>
      </w:r>
      <w:r w:rsidR="006E3B11" w:rsidRPr="00D01274">
        <w:rPr>
          <w:rFonts w:asciiTheme="minorHAnsi" w:hAnsiTheme="minorHAnsi"/>
          <w:b/>
          <w:color w:val="auto"/>
          <w:sz w:val="24"/>
          <w:szCs w:val="24"/>
          <w:lang w:val="en-US"/>
        </w:rPr>
        <w:t>pectrometry</w:t>
      </w:r>
      <w:bookmarkEnd w:id="858"/>
    </w:p>
    <w:p w:rsidR="006E3B11" w:rsidRPr="00D01274" w:rsidRDefault="006E3B11" w:rsidP="006E3B11">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Mass spectrometry (MS) is a powerful established analytical technique widely considered to be the gold standard for chemical analysis.</w:t>
      </w:r>
      <w:r w:rsidR="006E0D63" w:rsidRPr="006E0D63">
        <w:rPr>
          <w:rFonts w:asciiTheme="minorHAnsi" w:hAnsiTheme="minorHAnsi"/>
          <w:sz w:val="24"/>
          <w:szCs w:val="24"/>
          <w:vertAlign w:val="superscript"/>
          <w:lang w:val="en-US"/>
        </w:rPr>
        <w:t>82, 83</w:t>
      </w:r>
      <w:r w:rsidR="006E0D63">
        <w:rPr>
          <w:rFonts w:asciiTheme="minorHAnsi" w:hAnsiTheme="minorHAnsi"/>
          <w:sz w:val="24"/>
          <w:szCs w:val="24"/>
          <w:vertAlign w:val="superscript"/>
          <w:lang w:val="en-US"/>
        </w:rPr>
        <w:t xml:space="preserve"> </w:t>
      </w:r>
      <w:proofErr w:type="gramStart"/>
      <w:r w:rsidRPr="00D01274">
        <w:rPr>
          <w:rFonts w:asciiTheme="minorHAnsi" w:hAnsiTheme="minorHAnsi"/>
          <w:sz w:val="24"/>
          <w:szCs w:val="24"/>
          <w:lang w:val="en-US"/>
        </w:rPr>
        <w:t>It</w:t>
      </w:r>
      <w:proofErr w:type="gramEnd"/>
      <w:r w:rsidRPr="00D01274">
        <w:rPr>
          <w:rFonts w:asciiTheme="minorHAnsi" w:hAnsiTheme="minorHAnsi"/>
          <w:sz w:val="24"/>
          <w:szCs w:val="24"/>
          <w:lang w:val="en-US"/>
        </w:rPr>
        <w:t xml:space="preserve"> works by creating ions from neutral atoms and molecules and separating them according to their mass-to-charge ratios. Mass spectrometers can be applied for both in-laboratory measurements and on-site operations, either as standalone devices or combined with other analytical instruments. MS offers high sensitivity, low detection limits (LODs), high selectivity, fast response times and b</w:t>
      </w:r>
      <w:r w:rsidR="00E6724A" w:rsidRPr="00D01274">
        <w:rPr>
          <w:rFonts w:asciiTheme="minorHAnsi" w:hAnsiTheme="minorHAnsi"/>
          <w:sz w:val="24"/>
          <w:szCs w:val="24"/>
          <w:lang w:val="en-US"/>
        </w:rPr>
        <w:t>roa</w:t>
      </w:r>
      <w:r w:rsidRPr="00D01274">
        <w:rPr>
          <w:rFonts w:asciiTheme="minorHAnsi" w:hAnsiTheme="minorHAnsi"/>
          <w:sz w:val="24"/>
          <w:szCs w:val="24"/>
          <w:lang w:val="en-US"/>
        </w:rPr>
        <w:t>d applicability (analysis of almost all the types of molecules; from small volatile compounds to big biomolecules and biological species).  Moreover, targeted compounds for analysis can belong to all states of matter (gaseous, liquid, solid).  Mass spectrometric output data carry</w:t>
      </w:r>
      <w:r w:rsidR="00E6724A" w:rsidRPr="00D01274">
        <w:rPr>
          <w:rFonts w:asciiTheme="minorHAnsi" w:hAnsiTheme="minorHAnsi"/>
          <w:sz w:val="24"/>
          <w:szCs w:val="24"/>
          <w:lang w:val="en-US"/>
        </w:rPr>
        <w:t xml:space="preserve"> </w:t>
      </w:r>
      <w:r w:rsidR="00E6724A" w:rsidRPr="00D01274">
        <w:rPr>
          <w:rFonts w:asciiTheme="minorHAnsi" w:hAnsiTheme="minorHAnsi"/>
          <w:sz w:val="24"/>
          <w:szCs w:val="24"/>
          <w:lang w:val="en-US"/>
        </w:rPr>
        <w:lastRenderedPageBreak/>
        <w:t>time varying,</w:t>
      </w:r>
      <w:r w:rsidRPr="00D01274">
        <w:rPr>
          <w:rFonts w:asciiTheme="minorHAnsi" w:hAnsiTheme="minorHAnsi"/>
          <w:sz w:val="24"/>
          <w:szCs w:val="24"/>
          <w:lang w:val="en-US"/>
        </w:rPr>
        <w:t xml:space="preserve"> qualitative and quantitative information that can be used for chemical detection, identification and characterization as well as for the investigation-prediction of molecular chemical structures. The main components of a mass spectrometer include:</w:t>
      </w:r>
    </w:p>
    <w:p w:rsidR="006E3B11" w:rsidRPr="00D01274" w:rsidRDefault="006E3B11" w:rsidP="006E3B11">
      <w:pPr>
        <w:pStyle w:val="NoSpacing"/>
        <w:numPr>
          <w:ilvl w:val="0"/>
          <w:numId w:val="12"/>
        </w:numPr>
        <w:spacing w:line="480" w:lineRule="auto"/>
        <w:jc w:val="both"/>
        <w:rPr>
          <w:rFonts w:asciiTheme="minorHAnsi" w:hAnsiTheme="minorHAnsi"/>
          <w:sz w:val="24"/>
          <w:szCs w:val="24"/>
          <w:lang w:val="en-US"/>
        </w:rPr>
      </w:pPr>
      <w:r w:rsidRPr="00D01274">
        <w:rPr>
          <w:rFonts w:asciiTheme="minorHAnsi" w:hAnsiTheme="minorHAnsi"/>
          <w:bCs/>
          <w:sz w:val="24"/>
          <w:szCs w:val="24"/>
          <w:lang w:val="en-US"/>
        </w:rPr>
        <w:t xml:space="preserve">Sample inlet </w:t>
      </w:r>
      <w:r w:rsidRPr="00D01274">
        <w:rPr>
          <w:rFonts w:asciiTheme="minorHAnsi" w:hAnsiTheme="minorHAnsi"/>
          <w:sz w:val="24"/>
          <w:szCs w:val="24"/>
          <w:lang w:val="en-US"/>
        </w:rPr>
        <w:t>(gas inlet, atmospheric pressure inlet,</w:t>
      </w:r>
      <w:r w:rsidR="000F6CFC" w:rsidRPr="00D01274">
        <w:rPr>
          <w:rFonts w:asciiTheme="minorHAnsi" w:hAnsiTheme="minorHAnsi"/>
          <w:sz w:val="24"/>
          <w:szCs w:val="24"/>
          <w:lang w:val="en-US"/>
        </w:rPr>
        <w:t xml:space="preserve"> direct leak</w:t>
      </w:r>
      <w:r w:rsidR="00E676E2" w:rsidRPr="00D01274">
        <w:rPr>
          <w:rFonts w:asciiTheme="minorHAnsi" w:hAnsiTheme="minorHAnsi"/>
          <w:sz w:val="24"/>
          <w:szCs w:val="24"/>
          <w:lang w:val="en-US"/>
        </w:rPr>
        <w:t xml:space="preserve">, </w:t>
      </w:r>
      <w:r w:rsidR="00A71471" w:rsidRPr="00D01274">
        <w:rPr>
          <w:rFonts w:asciiTheme="minorHAnsi" w:hAnsiTheme="minorHAnsi"/>
          <w:sz w:val="24"/>
          <w:szCs w:val="24"/>
          <w:lang w:val="en-US"/>
        </w:rPr>
        <w:t xml:space="preserve">membrane sampling probe, </w:t>
      </w:r>
      <w:r w:rsidR="00E676E2" w:rsidRPr="00D01274">
        <w:rPr>
          <w:rFonts w:asciiTheme="minorHAnsi" w:hAnsiTheme="minorHAnsi"/>
          <w:sz w:val="24"/>
          <w:szCs w:val="24"/>
          <w:lang w:val="en-US"/>
        </w:rPr>
        <w:t xml:space="preserve">capillary, batch inlet, pulsed sampling </w:t>
      </w:r>
      <w:r w:rsidR="00A71471" w:rsidRPr="00D01274">
        <w:rPr>
          <w:rFonts w:asciiTheme="minorHAnsi" w:hAnsiTheme="minorHAnsi"/>
          <w:sz w:val="24"/>
          <w:szCs w:val="24"/>
          <w:lang w:val="en-US"/>
        </w:rPr>
        <w:t>system</w:t>
      </w:r>
      <w:r w:rsidRPr="00D01274">
        <w:rPr>
          <w:rFonts w:asciiTheme="minorHAnsi" w:hAnsiTheme="minorHAnsi"/>
          <w:sz w:val="24"/>
          <w:szCs w:val="24"/>
          <w:lang w:val="en-US"/>
        </w:rPr>
        <w:t>)</w:t>
      </w:r>
    </w:p>
    <w:p w:rsidR="006E3B11" w:rsidRPr="00D01274" w:rsidRDefault="006E3B11" w:rsidP="006E3B11">
      <w:pPr>
        <w:pStyle w:val="NoSpacing"/>
        <w:numPr>
          <w:ilvl w:val="0"/>
          <w:numId w:val="12"/>
        </w:numPr>
        <w:spacing w:line="480" w:lineRule="auto"/>
        <w:jc w:val="both"/>
        <w:rPr>
          <w:rFonts w:asciiTheme="minorHAnsi" w:hAnsiTheme="minorHAnsi"/>
          <w:sz w:val="24"/>
          <w:szCs w:val="24"/>
          <w:lang w:val="en-US"/>
        </w:rPr>
      </w:pPr>
      <w:r w:rsidRPr="00D01274">
        <w:rPr>
          <w:rFonts w:asciiTheme="minorHAnsi" w:hAnsiTheme="minorHAnsi"/>
          <w:bCs/>
          <w:sz w:val="24"/>
          <w:szCs w:val="24"/>
          <w:lang w:val="en-US"/>
        </w:rPr>
        <w:t xml:space="preserve">Ion source </w:t>
      </w:r>
      <w:r w:rsidRPr="00D01274">
        <w:rPr>
          <w:rFonts w:asciiTheme="minorHAnsi" w:hAnsiTheme="minorHAnsi"/>
          <w:sz w:val="24"/>
          <w:szCs w:val="24"/>
          <w:lang w:val="en-US"/>
        </w:rPr>
        <w:t>(electron impact,</w:t>
      </w:r>
      <w:r w:rsidR="007C217A" w:rsidRPr="00D01274">
        <w:rPr>
          <w:rFonts w:asciiTheme="minorHAnsi" w:hAnsiTheme="minorHAnsi"/>
          <w:sz w:val="24"/>
          <w:szCs w:val="24"/>
          <w:lang w:val="en-US"/>
        </w:rPr>
        <w:t xml:space="preserve"> chemical ionization, electrospray, fast atom bombardment, field ionization/field desorption, </w:t>
      </w:r>
      <w:r w:rsidR="00024080" w:rsidRPr="00D01274">
        <w:rPr>
          <w:rFonts w:asciiTheme="minorHAnsi" w:hAnsiTheme="minorHAnsi"/>
          <w:sz w:val="24"/>
          <w:szCs w:val="24"/>
          <w:lang w:val="en-US"/>
        </w:rPr>
        <w:t>desorption</w:t>
      </w:r>
      <w:r w:rsidR="00C74C79" w:rsidRPr="00D01274">
        <w:rPr>
          <w:rFonts w:asciiTheme="minorHAnsi" w:hAnsiTheme="minorHAnsi"/>
          <w:sz w:val="24"/>
          <w:szCs w:val="24"/>
          <w:lang w:val="en-US"/>
        </w:rPr>
        <w:t xml:space="preserve"> </w:t>
      </w:r>
      <w:r w:rsidRPr="00D01274">
        <w:rPr>
          <w:rFonts w:asciiTheme="minorHAnsi" w:hAnsiTheme="minorHAnsi"/>
          <w:sz w:val="24"/>
          <w:szCs w:val="24"/>
          <w:lang w:val="en-US"/>
        </w:rPr>
        <w:t>electrospray</w:t>
      </w:r>
      <w:r w:rsidR="00024080" w:rsidRPr="00D01274">
        <w:rPr>
          <w:rFonts w:asciiTheme="minorHAnsi" w:hAnsiTheme="minorHAnsi"/>
          <w:sz w:val="24"/>
          <w:szCs w:val="24"/>
          <w:lang w:val="en-US"/>
        </w:rPr>
        <w:t xml:space="preserve"> ionisation</w:t>
      </w:r>
      <w:r w:rsidR="00C74C79" w:rsidRPr="00D01274">
        <w:rPr>
          <w:rFonts w:asciiTheme="minorHAnsi" w:hAnsiTheme="minorHAnsi"/>
          <w:sz w:val="24"/>
          <w:szCs w:val="24"/>
          <w:lang w:val="en-US"/>
        </w:rPr>
        <w:t xml:space="preserve"> </w:t>
      </w:r>
      <w:r w:rsidR="00024080" w:rsidRPr="00D01274">
        <w:rPr>
          <w:rFonts w:asciiTheme="minorHAnsi" w:hAnsiTheme="minorHAnsi"/>
          <w:sz w:val="24"/>
          <w:szCs w:val="24"/>
          <w:lang w:val="en-US"/>
        </w:rPr>
        <w:t>(</w:t>
      </w:r>
      <w:r w:rsidR="00C74C79" w:rsidRPr="00D01274">
        <w:rPr>
          <w:rFonts w:asciiTheme="minorHAnsi" w:hAnsiTheme="minorHAnsi"/>
          <w:sz w:val="24"/>
          <w:szCs w:val="24"/>
          <w:lang w:val="en-US"/>
        </w:rPr>
        <w:t>DESI</w:t>
      </w:r>
      <w:r w:rsidR="00024080" w:rsidRPr="00D01274">
        <w:rPr>
          <w:rFonts w:asciiTheme="minorHAnsi" w:hAnsiTheme="minorHAnsi"/>
          <w:sz w:val="24"/>
          <w:szCs w:val="24"/>
          <w:lang w:val="en-US"/>
        </w:rPr>
        <w:t>)</w:t>
      </w:r>
      <w:r w:rsidRPr="00D01274">
        <w:rPr>
          <w:rFonts w:asciiTheme="minorHAnsi" w:hAnsiTheme="minorHAnsi"/>
          <w:sz w:val="24"/>
          <w:szCs w:val="24"/>
          <w:lang w:val="en-US"/>
        </w:rPr>
        <w:t>, atmospheric</w:t>
      </w:r>
      <w:r w:rsidR="0015280E" w:rsidRPr="00D01274">
        <w:rPr>
          <w:rFonts w:asciiTheme="minorHAnsi" w:hAnsiTheme="minorHAnsi"/>
          <w:sz w:val="24"/>
          <w:szCs w:val="24"/>
          <w:lang w:val="en-US"/>
        </w:rPr>
        <w:t xml:space="preserve"> pressure ionization</w:t>
      </w:r>
      <w:r w:rsidRPr="00D01274">
        <w:rPr>
          <w:rFonts w:asciiTheme="minorHAnsi" w:hAnsiTheme="minorHAnsi"/>
          <w:sz w:val="24"/>
          <w:szCs w:val="24"/>
          <w:lang w:val="en-US"/>
        </w:rPr>
        <w:t>,</w:t>
      </w:r>
      <w:r w:rsidR="007C217A" w:rsidRPr="00D01274">
        <w:rPr>
          <w:rFonts w:asciiTheme="minorHAnsi" w:hAnsiTheme="minorHAnsi"/>
          <w:sz w:val="24"/>
          <w:szCs w:val="24"/>
          <w:lang w:val="en-US"/>
        </w:rPr>
        <w:t xml:space="preserve"> thermospray ionization (TI), matrix assisted laser desorption ionization (MALDI)</w:t>
      </w:r>
      <w:r w:rsidRPr="00D01274">
        <w:rPr>
          <w:rFonts w:asciiTheme="minorHAnsi" w:hAnsiTheme="minorHAnsi"/>
          <w:sz w:val="24"/>
          <w:szCs w:val="24"/>
          <w:lang w:val="en-US"/>
        </w:rPr>
        <w:t>)</w:t>
      </w:r>
    </w:p>
    <w:p w:rsidR="006E3B11" w:rsidRPr="00D01274" w:rsidRDefault="006E3B11" w:rsidP="006E3B11">
      <w:pPr>
        <w:pStyle w:val="NoSpacing"/>
        <w:numPr>
          <w:ilvl w:val="0"/>
          <w:numId w:val="12"/>
        </w:numPr>
        <w:spacing w:line="480" w:lineRule="auto"/>
        <w:jc w:val="both"/>
        <w:rPr>
          <w:rFonts w:asciiTheme="minorHAnsi" w:hAnsiTheme="minorHAnsi"/>
          <w:sz w:val="24"/>
          <w:szCs w:val="24"/>
          <w:lang w:val="en-US"/>
        </w:rPr>
      </w:pPr>
      <w:r w:rsidRPr="00D01274">
        <w:rPr>
          <w:rFonts w:asciiTheme="minorHAnsi" w:hAnsiTheme="minorHAnsi"/>
          <w:bCs/>
          <w:sz w:val="24"/>
          <w:szCs w:val="24"/>
          <w:lang w:val="en-US"/>
        </w:rPr>
        <w:t xml:space="preserve">Mass </w:t>
      </w:r>
      <w:r w:rsidR="003B039B" w:rsidRPr="00D01274">
        <w:rPr>
          <w:rFonts w:asciiTheme="minorHAnsi" w:hAnsiTheme="minorHAnsi"/>
          <w:bCs/>
          <w:sz w:val="24"/>
          <w:szCs w:val="24"/>
          <w:lang w:val="en-US"/>
        </w:rPr>
        <w:t>analyzer</w:t>
      </w:r>
      <w:r w:rsidRPr="00D01274">
        <w:rPr>
          <w:rFonts w:asciiTheme="minorHAnsi" w:hAnsiTheme="minorHAnsi"/>
          <w:sz w:val="24"/>
          <w:szCs w:val="24"/>
          <w:lang w:val="en-US"/>
        </w:rPr>
        <w:t xml:space="preserve"> (quadrupole mass filter, ion trap</w:t>
      </w:r>
      <w:r w:rsidR="00793BC0" w:rsidRPr="00D01274">
        <w:rPr>
          <w:rFonts w:asciiTheme="minorHAnsi" w:hAnsiTheme="minorHAnsi"/>
          <w:sz w:val="24"/>
          <w:szCs w:val="24"/>
          <w:lang w:val="en-US"/>
        </w:rPr>
        <w:t xml:space="preserve"> (quadrupole, cylindrical, linear, orbitrap)</w:t>
      </w:r>
      <w:r w:rsidRPr="00D01274">
        <w:rPr>
          <w:rFonts w:asciiTheme="minorHAnsi" w:hAnsiTheme="minorHAnsi"/>
          <w:sz w:val="24"/>
          <w:szCs w:val="24"/>
          <w:lang w:val="en-US"/>
        </w:rPr>
        <w:t>, time-</w:t>
      </w:r>
      <w:r w:rsidR="00793BC0" w:rsidRPr="00D01274">
        <w:rPr>
          <w:rFonts w:asciiTheme="minorHAnsi" w:hAnsiTheme="minorHAnsi"/>
          <w:sz w:val="24"/>
          <w:szCs w:val="24"/>
          <w:lang w:val="en-US"/>
        </w:rPr>
        <w:t xml:space="preserve">of-flight, magnetic sector, </w:t>
      </w:r>
      <w:r w:rsidR="007C217A" w:rsidRPr="00D01274">
        <w:rPr>
          <w:rFonts w:asciiTheme="minorHAnsi" w:hAnsiTheme="minorHAnsi"/>
          <w:sz w:val="24"/>
          <w:szCs w:val="24"/>
          <w:lang w:val="en-US"/>
        </w:rPr>
        <w:t xml:space="preserve">Fourier transform </w:t>
      </w:r>
      <w:r w:rsidR="00793BC0" w:rsidRPr="00D01274">
        <w:rPr>
          <w:rFonts w:asciiTheme="minorHAnsi" w:hAnsiTheme="minorHAnsi"/>
          <w:sz w:val="24"/>
          <w:szCs w:val="24"/>
          <w:lang w:val="en-US"/>
        </w:rPr>
        <w:t>ion cyclotron resonance, electrostatic</w:t>
      </w:r>
      <w:r w:rsidR="00A71471" w:rsidRPr="00D01274">
        <w:rPr>
          <w:rFonts w:asciiTheme="minorHAnsi" w:hAnsiTheme="minorHAnsi"/>
          <w:sz w:val="24"/>
          <w:szCs w:val="24"/>
          <w:lang w:val="en-US"/>
        </w:rPr>
        <w:t xml:space="preserve"> analyser</w:t>
      </w:r>
      <w:r w:rsidRPr="00D01274">
        <w:rPr>
          <w:rFonts w:asciiTheme="minorHAnsi" w:hAnsiTheme="minorHAnsi"/>
          <w:sz w:val="24"/>
          <w:szCs w:val="24"/>
          <w:lang w:val="en-US"/>
        </w:rPr>
        <w:t>)</w:t>
      </w:r>
      <w:r w:rsidRPr="00D01274">
        <w:rPr>
          <w:rFonts w:asciiTheme="minorHAnsi" w:hAnsiTheme="minorHAnsi"/>
          <w:bCs/>
          <w:sz w:val="24"/>
          <w:szCs w:val="24"/>
          <w:lang w:val="en-US"/>
        </w:rPr>
        <w:t xml:space="preserve"> </w:t>
      </w:r>
    </w:p>
    <w:p w:rsidR="006E3B11" w:rsidRPr="00D01274" w:rsidRDefault="006E3B11" w:rsidP="006E3B11">
      <w:pPr>
        <w:pStyle w:val="NoSpacing"/>
        <w:numPr>
          <w:ilvl w:val="0"/>
          <w:numId w:val="12"/>
        </w:numPr>
        <w:spacing w:line="480" w:lineRule="auto"/>
        <w:jc w:val="both"/>
        <w:rPr>
          <w:rFonts w:asciiTheme="minorHAnsi" w:hAnsiTheme="minorHAnsi"/>
          <w:sz w:val="24"/>
          <w:szCs w:val="24"/>
          <w:lang w:val="en-US"/>
        </w:rPr>
      </w:pPr>
      <w:r w:rsidRPr="00D01274">
        <w:rPr>
          <w:rFonts w:asciiTheme="minorHAnsi" w:hAnsiTheme="minorHAnsi"/>
          <w:bCs/>
          <w:sz w:val="24"/>
          <w:szCs w:val="24"/>
          <w:lang w:val="en-US"/>
        </w:rPr>
        <w:t xml:space="preserve">Detector </w:t>
      </w:r>
      <w:r w:rsidRPr="00D01274">
        <w:rPr>
          <w:rFonts w:asciiTheme="minorHAnsi" w:hAnsiTheme="minorHAnsi"/>
          <w:sz w:val="24"/>
          <w:szCs w:val="24"/>
          <w:lang w:val="en-US"/>
        </w:rPr>
        <w:t xml:space="preserve">(Faraday, electron multiplier, photomultiplier, </w:t>
      </w:r>
      <w:r w:rsidR="00C74C79" w:rsidRPr="00D01274">
        <w:rPr>
          <w:rFonts w:asciiTheme="minorHAnsi" w:hAnsiTheme="minorHAnsi"/>
          <w:sz w:val="24"/>
          <w:szCs w:val="24"/>
          <w:lang w:val="en-US"/>
        </w:rPr>
        <w:t>micro-channel pl</w:t>
      </w:r>
      <w:r w:rsidR="007C217A" w:rsidRPr="00D01274">
        <w:rPr>
          <w:rFonts w:asciiTheme="minorHAnsi" w:hAnsiTheme="minorHAnsi"/>
          <w:sz w:val="24"/>
          <w:szCs w:val="24"/>
          <w:lang w:val="en-US"/>
        </w:rPr>
        <w:t>ate (MCP)</w:t>
      </w:r>
      <w:r w:rsidRPr="00D01274">
        <w:rPr>
          <w:rFonts w:asciiTheme="minorHAnsi" w:hAnsiTheme="minorHAnsi"/>
          <w:sz w:val="24"/>
          <w:szCs w:val="24"/>
          <w:lang w:val="en-US"/>
        </w:rPr>
        <w:t>)</w:t>
      </w:r>
    </w:p>
    <w:p w:rsidR="006E3B11" w:rsidRPr="00D01274" w:rsidRDefault="006E3B11" w:rsidP="006E3B11">
      <w:pPr>
        <w:pStyle w:val="NoSpacing"/>
        <w:numPr>
          <w:ilvl w:val="0"/>
          <w:numId w:val="12"/>
        </w:numPr>
        <w:spacing w:line="480" w:lineRule="auto"/>
        <w:jc w:val="both"/>
        <w:rPr>
          <w:rFonts w:asciiTheme="minorHAnsi" w:hAnsiTheme="minorHAnsi"/>
          <w:sz w:val="24"/>
          <w:szCs w:val="24"/>
          <w:lang w:val="en-US"/>
        </w:rPr>
      </w:pPr>
      <w:r w:rsidRPr="00D01274">
        <w:rPr>
          <w:rFonts w:asciiTheme="minorHAnsi" w:hAnsiTheme="minorHAnsi"/>
          <w:bCs/>
          <w:sz w:val="24"/>
          <w:szCs w:val="24"/>
          <w:lang w:val="en-US"/>
        </w:rPr>
        <w:t>Vacuum system</w:t>
      </w:r>
      <w:r w:rsidRPr="00D01274">
        <w:rPr>
          <w:rFonts w:asciiTheme="minorHAnsi" w:hAnsiTheme="minorHAnsi"/>
          <w:sz w:val="24"/>
          <w:szCs w:val="24"/>
          <w:lang w:val="en-US"/>
        </w:rPr>
        <w:t xml:space="preserve"> (usually turbomolecular pump backed by diaphragm or rotary pump)</w:t>
      </w:r>
      <w:r w:rsidRPr="00D01274">
        <w:rPr>
          <w:rFonts w:asciiTheme="minorHAnsi" w:hAnsiTheme="minorHAnsi"/>
          <w:bCs/>
          <w:sz w:val="24"/>
          <w:szCs w:val="24"/>
          <w:lang w:val="en-US"/>
        </w:rPr>
        <w:t xml:space="preserve"> </w:t>
      </w:r>
    </w:p>
    <w:p w:rsidR="006E3B11" w:rsidRPr="00D01274" w:rsidRDefault="006E3B11" w:rsidP="00820CCA">
      <w:pPr>
        <w:pStyle w:val="NoSpacing"/>
      </w:pPr>
    </w:p>
    <w:p w:rsidR="006E3B11" w:rsidRPr="00D01274" w:rsidRDefault="006E3B11" w:rsidP="006E3B11">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Some decades ago, mass spectrometers were large analytical devices for only laboratory use. However, late developments in size and weight miniaturization (e.g. </w:t>
      </w:r>
      <w:r w:rsidR="00293BD6" w:rsidRPr="00D01274">
        <w:rPr>
          <w:rFonts w:asciiTheme="minorHAnsi" w:hAnsiTheme="minorHAnsi"/>
          <w:sz w:val="24"/>
          <w:szCs w:val="24"/>
          <w:lang w:val="en-US"/>
        </w:rPr>
        <w:t>miniaturization</w:t>
      </w:r>
      <w:r w:rsidRPr="00D01274">
        <w:rPr>
          <w:rFonts w:asciiTheme="minorHAnsi" w:hAnsiTheme="minorHAnsi"/>
          <w:sz w:val="24"/>
          <w:szCs w:val="24"/>
          <w:lang w:val="en-US"/>
        </w:rPr>
        <w:t xml:space="preserve"> of mass </w:t>
      </w:r>
      <w:r w:rsidR="003B039B" w:rsidRPr="00D01274">
        <w:rPr>
          <w:rFonts w:asciiTheme="minorHAnsi" w:hAnsiTheme="minorHAnsi"/>
          <w:sz w:val="24"/>
          <w:szCs w:val="24"/>
          <w:lang w:val="en-US"/>
        </w:rPr>
        <w:t>analyzers</w:t>
      </w:r>
      <w:r w:rsidRPr="00D01274">
        <w:rPr>
          <w:rFonts w:asciiTheme="minorHAnsi" w:hAnsiTheme="minorHAnsi"/>
          <w:sz w:val="24"/>
          <w:szCs w:val="24"/>
          <w:lang w:val="en-US"/>
        </w:rPr>
        <w:t>, detectors, vacuum system, etc.), as well as in power consumption reduction converted them into portable devices ideal for in-field operations worldwide.</w:t>
      </w:r>
      <w:r w:rsidR="006E0D63" w:rsidRPr="006E0D63">
        <w:rPr>
          <w:rFonts w:asciiTheme="minorHAnsi" w:hAnsiTheme="minorHAnsi"/>
          <w:sz w:val="24"/>
          <w:szCs w:val="24"/>
          <w:vertAlign w:val="superscript"/>
          <w:lang w:val="en-US"/>
        </w:rPr>
        <w:t>16</w:t>
      </w:r>
      <w:r w:rsidR="006E0D63">
        <w:rPr>
          <w:rFonts w:asciiTheme="minorHAnsi" w:hAnsiTheme="minorHAnsi"/>
          <w:sz w:val="24"/>
          <w:szCs w:val="24"/>
          <w:vertAlign w:val="superscript"/>
          <w:lang w:val="en-US"/>
        </w:rPr>
        <w:t xml:space="preserve"> </w:t>
      </w:r>
      <w:r w:rsidRPr="00D01274">
        <w:rPr>
          <w:rFonts w:asciiTheme="minorHAnsi" w:hAnsiTheme="minorHAnsi"/>
          <w:sz w:val="24"/>
          <w:szCs w:val="24"/>
          <w:lang w:val="en-US"/>
        </w:rPr>
        <w:t xml:space="preserve">Portable mass spectrometers were specially deployed to address specific applications. This gave them, in many ways, operational flexibility and advanced analytical capabilities. </w:t>
      </w:r>
      <w:r w:rsidR="0015280E" w:rsidRPr="00D01274">
        <w:rPr>
          <w:rFonts w:asciiTheme="minorHAnsi" w:hAnsiTheme="minorHAnsi"/>
          <w:sz w:val="24"/>
          <w:szCs w:val="24"/>
          <w:lang w:val="en-US"/>
        </w:rPr>
        <w:t>A very important stage for</w:t>
      </w:r>
      <w:r w:rsidRPr="00D01274">
        <w:rPr>
          <w:rFonts w:asciiTheme="minorHAnsi" w:hAnsiTheme="minorHAnsi"/>
          <w:sz w:val="24"/>
          <w:szCs w:val="24"/>
          <w:lang w:val="en-US"/>
        </w:rPr>
        <w:t xml:space="preserve"> </w:t>
      </w:r>
      <w:r w:rsidR="0015280E" w:rsidRPr="00D01274">
        <w:rPr>
          <w:rFonts w:asciiTheme="minorHAnsi" w:hAnsiTheme="minorHAnsi"/>
          <w:sz w:val="24"/>
          <w:szCs w:val="24"/>
          <w:lang w:val="en-US"/>
        </w:rPr>
        <w:t>trace chemical analysis</w:t>
      </w:r>
      <w:r w:rsidRPr="00D01274">
        <w:rPr>
          <w:rFonts w:asciiTheme="minorHAnsi" w:hAnsiTheme="minorHAnsi"/>
          <w:sz w:val="24"/>
          <w:szCs w:val="24"/>
          <w:lang w:val="en-US"/>
        </w:rPr>
        <w:t xml:space="preserve"> </w:t>
      </w:r>
      <w:r w:rsidR="0015280E" w:rsidRPr="00D01274">
        <w:rPr>
          <w:rFonts w:asciiTheme="minorHAnsi" w:hAnsiTheme="minorHAnsi"/>
          <w:sz w:val="24"/>
          <w:szCs w:val="24"/>
          <w:lang w:val="en-US"/>
        </w:rPr>
        <w:t xml:space="preserve">in field conditions </w:t>
      </w:r>
      <w:r w:rsidRPr="00D01274">
        <w:rPr>
          <w:rFonts w:asciiTheme="minorHAnsi" w:hAnsiTheme="minorHAnsi"/>
          <w:sz w:val="24"/>
          <w:szCs w:val="24"/>
          <w:lang w:val="en-US"/>
        </w:rPr>
        <w:t xml:space="preserve">was the introduction of sample molecules into the MS vacuum system (e.g. </w:t>
      </w:r>
      <w:r w:rsidR="0015280E" w:rsidRPr="00D01274">
        <w:rPr>
          <w:rFonts w:asciiTheme="minorHAnsi" w:hAnsiTheme="minorHAnsi"/>
          <w:sz w:val="24"/>
          <w:szCs w:val="24"/>
          <w:lang w:val="en-US"/>
        </w:rPr>
        <w:t xml:space="preserve">via direct leak, membrane inlet or </w:t>
      </w:r>
      <w:r w:rsidRPr="00D01274">
        <w:rPr>
          <w:rFonts w:asciiTheme="minorHAnsi" w:hAnsiTheme="minorHAnsi"/>
          <w:sz w:val="24"/>
          <w:szCs w:val="24"/>
          <w:lang w:val="en-US"/>
        </w:rPr>
        <w:lastRenderedPageBreak/>
        <w:t>pulsed sampling system</w:t>
      </w:r>
      <w:r w:rsidR="00E6724A" w:rsidRPr="00D01274">
        <w:rPr>
          <w:rFonts w:asciiTheme="minorHAnsi" w:hAnsiTheme="minorHAnsi"/>
          <w:sz w:val="24"/>
          <w:szCs w:val="24"/>
          <w:lang w:val="en-US"/>
        </w:rPr>
        <w:t>s</w:t>
      </w:r>
      <w:r w:rsidRPr="00D01274">
        <w:rPr>
          <w:rFonts w:asciiTheme="minorHAnsi" w:hAnsiTheme="minorHAnsi"/>
          <w:sz w:val="24"/>
          <w:szCs w:val="24"/>
          <w:lang w:val="en-US"/>
        </w:rPr>
        <w:t>). To address the trace detection issue</w:t>
      </w:r>
      <w:r w:rsidR="00DF4DE6" w:rsidRPr="00D01274">
        <w:rPr>
          <w:rFonts w:asciiTheme="minorHAnsi" w:hAnsiTheme="minorHAnsi"/>
          <w:sz w:val="24"/>
          <w:szCs w:val="24"/>
          <w:lang w:val="en-US"/>
        </w:rPr>
        <w:t xml:space="preserve"> and to enhance sensitivity</w:t>
      </w:r>
      <w:r w:rsidRPr="00D01274">
        <w:rPr>
          <w:rFonts w:asciiTheme="minorHAnsi" w:hAnsiTheme="minorHAnsi"/>
          <w:sz w:val="24"/>
          <w:szCs w:val="24"/>
          <w:lang w:val="en-US"/>
        </w:rPr>
        <w:t xml:space="preserve">, sample pre-concentration [e.g. with solid phase microextraction (SPME) </w:t>
      </w:r>
      <w:r w:rsidR="003B039B" w:rsidRPr="00D01274">
        <w:rPr>
          <w:rFonts w:asciiTheme="minorHAnsi" w:hAnsiTheme="minorHAnsi"/>
          <w:sz w:val="24"/>
          <w:szCs w:val="24"/>
          <w:lang w:val="en-US"/>
        </w:rPr>
        <w:t>fibers</w:t>
      </w:r>
      <w:r w:rsidRPr="00D01274">
        <w:rPr>
          <w:rFonts w:asciiTheme="minorHAnsi" w:hAnsiTheme="minorHAnsi"/>
          <w:sz w:val="24"/>
          <w:szCs w:val="24"/>
          <w:lang w:val="en-US"/>
        </w:rPr>
        <w:t xml:space="preserve">, cartridges adsorption-desorption, etc.] and collection methods (tedlar bags, wipes, etc.) were established prior </w:t>
      </w:r>
      <w:r w:rsidR="0015280E" w:rsidRPr="00D01274">
        <w:rPr>
          <w:rFonts w:asciiTheme="minorHAnsi" w:hAnsiTheme="minorHAnsi"/>
          <w:sz w:val="24"/>
          <w:szCs w:val="24"/>
          <w:lang w:val="en-US"/>
        </w:rPr>
        <w:t xml:space="preserve">to </w:t>
      </w:r>
      <w:r w:rsidRPr="00D01274">
        <w:rPr>
          <w:rFonts w:asciiTheme="minorHAnsi" w:hAnsiTheme="minorHAnsi"/>
          <w:sz w:val="24"/>
          <w:szCs w:val="24"/>
          <w:lang w:val="en-US"/>
        </w:rPr>
        <w:t>analysis. Advan</w:t>
      </w:r>
      <w:r w:rsidR="00C74C79" w:rsidRPr="00D01274">
        <w:rPr>
          <w:rFonts w:asciiTheme="minorHAnsi" w:hAnsiTheme="minorHAnsi"/>
          <w:sz w:val="24"/>
          <w:szCs w:val="24"/>
          <w:lang w:val="en-US"/>
        </w:rPr>
        <w:t xml:space="preserve">ced methodologies </w:t>
      </w:r>
      <w:r w:rsidR="00616044" w:rsidRPr="00D01274">
        <w:rPr>
          <w:rFonts w:asciiTheme="minorHAnsi" w:hAnsiTheme="minorHAnsi"/>
          <w:sz w:val="24"/>
          <w:szCs w:val="24"/>
          <w:lang w:val="en-US"/>
        </w:rPr>
        <w:t xml:space="preserve">such as membrane introduction MS and ambient environment ionization techniques (described below) </w:t>
      </w:r>
      <w:r w:rsidR="00C74C79" w:rsidRPr="00D01274">
        <w:rPr>
          <w:rFonts w:asciiTheme="minorHAnsi" w:hAnsiTheme="minorHAnsi"/>
          <w:sz w:val="24"/>
          <w:szCs w:val="24"/>
          <w:lang w:val="en-US"/>
        </w:rPr>
        <w:t>which require</w:t>
      </w:r>
      <w:r w:rsidRPr="00D01274">
        <w:rPr>
          <w:rFonts w:asciiTheme="minorHAnsi" w:hAnsiTheme="minorHAnsi"/>
          <w:sz w:val="24"/>
          <w:szCs w:val="24"/>
          <w:lang w:val="en-US"/>
        </w:rPr>
        <w:t xml:space="preserve"> no</w:t>
      </w:r>
      <w:r w:rsidR="00C74C79" w:rsidRPr="00D01274">
        <w:rPr>
          <w:rFonts w:asciiTheme="minorHAnsi" w:hAnsiTheme="minorHAnsi"/>
          <w:sz w:val="24"/>
          <w:szCs w:val="24"/>
          <w:lang w:val="en-US"/>
        </w:rPr>
        <w:t xml:space="preserve"> sample preparation and provide fast analysis times have also been </w:t>
      </w:r>
      <w:r w:rsidRPr="00D01274">
        <w:rPr>
          <w:rFonts w:asciiTheme="minorHAnsi" w:hAnsiTheme="minorHAnsi"/>
          <w:sz w:val="24"/>
          <w:szCs w:val="24"/>
          <w:lang w:val="en-US"/>
        </w:rPr>
        <w:t>developed.</w:t>
      </w:r>
      <w:r w:rsidR="006E0D63" w:rsidRPr="006E0D63">
        <w:rPr>
          <w:rFonts w:asciiTheme="minorHAnsi" w:hAnsiTheme="minorHAnsi"/>
          <w:sz w:val="24"/>
          <w:szCs w:val="24"/>
          <w:vertAlign w:val="superscript"/>
          <w:lang w:val="en-US"/>
        </w:rPr>
        <w:t>13</w:t>
      </w:r>
      <w:r w:rsidR="006E0D63">
        <w:rPr>
          <w:rFonts w:asciiTheme="minorHAnsi" w:hAnsiTheme="minorHAnsi"/>
          <w:sz w:val="24"/>
          <w:szCs w:val="24"/>
          <w:vertAlign w:val="superscript"/>
          <w:lang w:val="en-US"/>
        </w:rPr>
        <w:t xml:space="preserve"> </w:t>
      </w:r>
      <w:r w:rsidR="00C74C79" w:rsidRPr="00D01274">
        <w:rPr>
          <w:rFonts w:asciiTheme="minorHAnsi" w:hAnsiTheme="minorHAnsi"/>
          <w:sz w:val="24"/>
          <w:szCs w:val="24"/>
          <w:lang w:val="en-US"/>
        </w:rPr>
        <w:t>These are mainly used to give the advantage of minimal sample preparation however some recent technique</w:t>
      </w:r>
      <w:r w:rsidR="00E76E6D" w:rsidRPr="00D01274">
        <w:rPr>
          <w:rFonts w:asciiTheme="minorHAnsi" w:hAnsiTheme="minorHAnsi"/>
          <w:sz w:val="24"/>
          <w:szCs w:val="24"/>
          <w:lang w:val="en-US"/>
        </w:rPr>
        <w:t>s also provide high sensitivity.</w:t>
      </w:r>
    </w:p>
    <w:p w:rsidR="006E3B11" w:rsidRPr="00D01274" w:rsidRDefault="006E3B11" w:rsidP="006E3B11">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Novel ambient environment </w:t>
      </w:r>
      <w:r w:rsidR="003B039B" w:rsidRPr="00D01274">
        <w:rPr>
          <w:rFonts w:asciiTheme="minorHAnsi" w:hAnsiTheme="minorHAnsi"/>
          <w:sz w:val="24"/>
          <w:szCs w:val="24"/>
          <w:lang w:val="en-US"/>
        </w:rPr>
        <w:t>ionization</w:t>
      </w:r>
      <w:r w:rsidRPr="00D01274">
        <w:rPr>
          <w:rFonts w:asciiTheme="minorHAnsi" w:hAnsiTheme="minorHAnsi"/>
          <w:sz w:val="24"/>
          <w:szCs w:val="24"/>
          <w:lang w:val="en-US"/>
        </w:rPr>
        <w:t xml:space="preserve"> techniques were also proposed, investigated, tested and evaluated to ionize substances with a range of sizes and structures as well as those with very low or extremely low </w:t>
      </w:r>
      <w:r w:rsidR="003B039B" w:rsidRPr="00D01274">
        <w:rPr>
          <w:rFonts w:asciiTheme="minorHAnsi" w:hAnsiTheme="minorHAnsi"/>
          <w:sz w:val="24"/>
          <w:szCs w:val="24"/>
          <w:lang w:val="en-US"/>
        </w:rPr>
        <w:t>vapor</w:t>
      </w:r>
      <w:r w:rsidRPr="00D01274">
        <w:rPr>
          <w:rFonts w:asciiTheme="minorHAnsi" w:hAnsiTheme="minorHAnsi"/>
          <w:sz w:val="24"/>
          <w:szCs w:val="24"/>
          <w:lang w:val="en-US"/>
        </w:rPr>
        <w:t xml:space="preserve"> pressure values such as the common explosives and narcotics from complex matrices. Atmospheric pres</w:t>
      </w:r>
      <w:r w:rsidR="006E0D63">
        <w:rPr>
          <w:rFonts w:asciiTheme="minorHAnsi" w:hAnsiTheme="minorHAnsi"/>
          <w:sz w:val="24"/>
          <w:szCs w:val="24"/>
          <w:lang w:val="en-US"/>
        </w:rPr>
        <w:t>sure chemical ionization (APCI</w:t>
      </w:r>
      <w:proofErr w:type="gramStart"/>
      <w:r w:rsidR="006E0D63">
        <w:rPr>
          <w:rFonts w:asciiTheme="minorHAnsi" w:hAnsiTheme="minorHAnsi"/>
          <w:sz w:val="24"/>
          <w:szCs w:val="24"/>
          <w:lang w:val="en-US"/>
        </w:rPr>
        <w:t>)</w:t>
      </w:r>
      <w:r w:rsidR="00E55041" w:rsidRPr="006E0D63">
        <w:rPr>
          <w:rFonts w:asciiTheme="minorHAnsi" w:hAnsiTheme="minorHAnsi"/>
          <w:sz w:val="24"/>
          <w:szCs w:val="24"/>
          <w:vertAlign w:val="superscript"/>
          <w:lang w:val="en-US"/>
        </w:rPr>
        <w:t>72</w:t>
      </w:r>
      <w:proofErr w:type="gramEnd"/>
      <w:r w:rsidR="00E55041" w:rsidRPr="006E0D63">
        <w:rPr>
          <w:rFonts w:asciiTheme="minorHAnsi" w:hAnsiTheme="minorHAnsi"/>
          <w:sz w:val="24"/>
          <w:szCs w:val="24"/>
          <w:vertAlign w:val="superscript"/>
          <w:lang w:val="en-US"/>
        </w:rPr>
        <w:t>, 84</w:t>
      </w:r>
      <w:r w:rsidRPr="006E0D63">
        <w:rPr>
          <w:rFonts w:asciiTheme="minorHAnsi" w:hAnsiTheme="minorHAnsi"/>
          <w:sz w:val="24"/>
          <w:szCs w:val="24"/>
          <w:vertAlign w:val="superscript"/>
          <w:lang w:val="en-US"/>
        </w:rPr>
        <w:t xml:space="preserve"> </w:t>
      </w:r>
      <w:r w:rsidRPr="00D01274">
        <w:rPr>
          <w:rFonts w:asciiTheme="minorHAnsi" w:hAnsiTheme="minorHAnsi"/>
          <w:sz w:val="24"/>
          <w:szCs w:val="24"/>
          <w:lang w:val="en-US"/>
        </w:rPr>
        <w:t>integrates both sample and carrier gas (e.g. acetonitrile, etc.) ionization using a corona discharge. This technique has been used to detect explosive materials such as 2</w:t>
      </w:r>
      <w:proofErr w:type="gramStart"/>
      <w:r w:rsidRPr="00D01274">
        <w:rPr>
          <w:rFonts w:asciiTheme="minorHAnsi" w:hAnsiTheme="minorHAnsi"/>
          <w:sz w:val="24"/>
          <w:szCs w:val="24"/>
          <w:lang w:val="en-US"/>
        </w:rPr>
        <w:t>,4,6</w:t>
      </w:r>
      <w:proofErr w:type="gramEnd"/>
      <w:r w:rsidRPr="00D01274">
        <w:rPr>
          <w:rFonts w:asciiTheme="minorHAnsi" w:hAnsiTheme="minorHAnsi"/>
          <w:sz w:val="24"/>
          <w:szCs w:val="24"/>
          <w:lang w:val="en-US"/>
        </w:rPr>
        <w:t xml:space="preserve">-trinitrotoluene (TNT) or 2,4-dinitrotoluene (DNT) in low concentration levels </w:t>
      </w:r>
      <w:r w:rsidR="0015280E" w:rsidRPr="00D01274">
        <w:rPr>
          <w:rFonts w:asciiTheme="minorHAnsi" w:hAnsiTheme="minorHAnsi"/>
          <w:sz w:val="24"/>
          <w:szCs w:val="24"/>
          <w:lang w:val="en-US"/>
        </w:rPr>
        <w:t xml:space="preserve">emitted </w:t>
      </w:r>
      <w:r w:rsidRPr="00D01274">
        <w:rPr>
          <w:rFonts w:asciiTheme="minorHAnsi" w:hAnsiTheme="minorHAnsi"/>
          <w:sz w:val="24"/>
          <w:szCs w:val="24"/>
          <w:lang w:val="en-US"/>
        </w:rPr>
        <w:t xml:space="preserve">from </w:t>
      </w:r>
      <w:r w:rsidR="0015280E" w:rsidRPr="00D01274">
        <w:rPr>
          <w:rFonts w:asciiTheme="minorHAnsi" w:hAnsiTheme="minorHAnsi"/>
          <w:sz w:val="24"/>
          <w:szCs w:val="24"/>
          <w:lang w:val="en-US"/>
        </w:rPr>
        <w:t xml:space="preserve">the </w:t>
      </w:r>
      <w:r w:rsidRPr="00D01274">
        <w:rPr>
          <w:rFonts w:asciiTheme="minorHAnsi" w:hAnsiTheme="minorHAnsi"/>
          <w:sz w:val="24"/>
          <w:szCs w:val="24"/>
          <w:lang w:val="en-US"/>
        </w:rPr>
        <w:t xml:space="preserve">surface </w:t>
      </w:r>
      <w:r w:rsidR="0015280E" w:rsidRPr="00D01274">
        <w:rPr>
          <w:rFonts w:asciiTheme="minorHAnsi" w:hAnsiTheme="minorHAnsi"/>
          <w:sz w:val="24"/>
          <w:szCs w:val="24"/>
          <w:lang w:val="en-US"/>
        </w:rPr>
        <w:t xml:space="preserve">of human hands </w:t>
      </w:r>
      <w:r w:rsidRPr="00D01274">
        <w:rPr>
          <w:rFonts w:asciiTheme="minorHAnsi" w:hAnsiTheme="minorHAnsi"/>
          <w:sz w:val="24"/>
          <w:szCs w:val="24"/>
          <w:lang w:val="en-US"/>
        </w:rPr>
        <w:t>using sample collection swabs.</w:t>
      </w:r>
    </w:p>
    <w:p w:rsidR="006E3B11" w:rsidRPr="00D01274" w:rsidRDefault="006E3B11" w:rsidP="006E3B11">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Desorption electrospray </w:t>
      </w:r>
      <w:r w:rsidR="003B039B" w:rsidRPr="00D01274">
        <w:rPr>
          <w:rFonts w:asciiTheme="minorHAnsi" w:hAnsiTheme="minorHAnsi"/>
          <w:sz w:val="24"/>
          <w:szCs w:val="24"/>
          <w:lang w:val="en-US"/>
        </w:rPr>
        <w:t>ionization</w:t>
      </w:r>
      <w:r w:rsidRPr="00D01274">
        <w:rPr>
          <w:rFonts w:asciiTheme="minorHAnsi" w:hAnsiTheme="minorHAnsi"/>
          <w:sz w:val="24"/>
          <w:szCs w:val="24"/>
          <w:lang w:val="en-US"/>
        </w:rPr>
        <w:t xml:space="preserve"> (DESI</w:t>
      </w:r>
      <w:proofErr w:type="gramStart"/>
      <w:r w:rsidRPr="00D01274">
        <w:rPr>
          <w:rFonts w:asciiTheme="minorHAnsi" w:hAnsiTheme="minorHAnsi"/>
          <w:sz w:val="24"/>
          <w:szCs w:val="24"/>
          <w:lang w:val="en-US"/>
        </w:rPr>
        <w:t>)</w:t>
      </w:r>
      <w:r w:rsidR="00E55041" w:rsidRPr="006E0D63">
        <w:rPr>
          <w:rFonts w:asciiTheme="minorHAnsi" w:hAnsiTheme="minorHAnsi"/>
          <w:sz w:val="24"/>
          <w:szCs w:val="24"/>
          <w:vertAlign w:val="superscript"/>
          <w:lang w:val="en-US"/>
        </w:rPr>
        <w:t>85</w:t>
      </w:r>
      <w:proofErr w:type="gramEnd"/>
      <w:r w:rsidR="00E55041" w:rsidRPr="006E0D63">
        <w:rPr>
          <w:rFonts w:asciiTheme="minorHAnsi" w:hAnsiTheme="minorHAnsi"/>
          <w:sz w:val="24"/>
          <w:szCs w:val="24"/>
          <w:vertAlign w:val="superscript"/>
          <w:lang w:val="en-US"/>
        </w:rPr>
        <w:t>-91</w:t>
      </w:r>
      <w:r w:rsidRPr="00D01274">
        <w:rPr>
          <w:rFonts w:asciiTheme="minorHAnsi" w:hAnsiTheme="minorHAnsi"/>
          <w:sz w:val="24"/>
          <w:szCs w:val="24"/>
          <w:lang w:val="en-US"/>
        </w:rPr>
        <w:t xml:space="preserve"> combines the basic principles of desorption and electrospray </w:t>
      </w:r>
      <w:r w:rsidR="003B039B" w:rsidRPr="00D01274">
        <w:rPr>
          <w:rFonts w:asciiTheme="minorHAnsi" w:hAnsiTheme="minorHAnsi"/>
          <w:sz w:val="24"/>
          <w:szCs w:val="24"/>
          <w:lang w:val="en-US"/>
        </w:rPr>
        <w:t>ionization</w:t>
      </w:r>
      <w:r w:rsidRPr="00D01274">
        <w:rPr>
          <w:rFonts w:asciiTheme="minorHAnsi" w:hAnsiTheme="minorHAnsi"/>
          <w:sz w:val="24"/>
          <w:szCs w:val="24"/>
          <w:lang w:val="en-US"/>
        </w:rPr>
        <w:t xml:space="preserve"> and is one of the most well-known universal </w:t>
      </w:r>
      <w:r w:rsidR="003B039B" w:rsidRPr="00D01274">
        <w:rPr>
          <w:rFonts w:asciiTheme="minorHAnsi" w:hAnsiTheme="minorHAnsi"/>
          <w:sz w:val="24"/>
          <w:szCs w:val="24"/>
          <w:lang w:val="en-US"/>
        </w:rPr>
        <w:t>ionization</w:t>
      </w:r>
      <w:r w:rsidRPr="00D01274">
        <w:rPr>
          <w:rFonts w:asciiTheme="minorHAnsi" w:hAnsiTheme="minorHAnsi"/>
          <w:sz w:val="24"/>
          <w:szCs w:val="24"/>
          <w:lang w:val="en-US"/>
        </w:rPr>
        <w:t xml:space="preserve"> techniques </w:t>
      </w:r>
      <w:r w:rsidRPr="00D01274">
        <w:rPr>
          <w:rFonts w:asciiTheme="minorHAnsi" w:hAnsiTheme="minorHAnsi"/>
          <w:i/>
          <w:sz w:val="24"/>
          <w:szCs w:val="24"/>
          <w:lang w:val="en-US"/>
        </w:rPr>
        <w:t>in situ</w:t>
      </w:r>
      <w:r w:rsidRPr="00D01274">
        <w:rPr>
          <w:rFonts w:asciiTheme="minorHAnsi" w:hAnsiTheme="minorHAnsi"/>
          <w:sz w:val="24"/>
          <w:szCs w:val="24"/>
          <w:lang w:val="en-US"/>
        </w:rPr>
        <w:t xml:space="preserve">. In DESI a stream of charged droplets </w:t>
      </w:r>
      <w:r w:rsidR="009F4C00" w:rsidRPr="00D01274">
        <w:rPr>
          <w:rFonts w:asciiTheme="minorHAnsi" w:hAnsiTheme="minorHAnsi"/>
          <w:sz w:val="24"/>
          <w:szCs w:val="24"/>
          <w:lang w:val="en-US"/>
        </w:rPr>
        <w:t>splashes</w:t>
      </w:r>
      <w:r w:rsidRPr="00D01274">
        <w:rPr>
          <w:rFonts w:asciiTheme="minorHAnsi" w:hAnsiTheme="minorHAnsi"/>
          <w:sz w:val="24"/>
          <w:szCs w:val="24"/>
          <w:lang w:val="en-US"/>
        </w:rPr>
        <w:t xml:space="preserve"> the surface under examination and this collision produces ions for MS analysis. Threat compounds (e.g. RDX, TNT, PETN, C-4, Semtex, TATP, etc.) were analysed and identified using this technique from various surface materials including glass, paper, clothing, metal surfaces, etc., in the low </w:t>
      </w:r>
      <w:r w:rsidRPr="00D01274">
        <w:rPr>
          <w:rFonts w:asciiTheme="minorHAnsi" w:hAnsiTheme="minorHAnsi"/>
          <w:sz w:val="24"/>
          <w:szCs w:val="24"/>
          <w:lang w:val="en-US"/>
        </w:rPr>
        <w:lastRenderedPageBreak/>
        <w:t>nanogram range</w:t>
      </w:r>
      <w:r w:rsidR="0091369D" w:rsidRPr="00D01274">
        <w:rPr>
          <w:rFonts w:asciiTheme="minorHAnsi" w:hAnsiTheme="minorHAnsi"/>
          <w:sz w:val="24"/>
          <w:szCs w:val="24"/>
          <w:lang w:val="en-US"/>
        </w:rPr>
        <w:t xml:space="preserve"> (Figure 2</w:t>
      </w:r>
      <w:r w:rsidR="001C7001" w:rsidRPr="00D01274">
        <w:rPr>
          <w:rFonts w:asciiTheme="minorHAnsi" w:hAnsiTheme="minorHAnsi"/>
          <w:sz w:val="24"/>
          <w:szCs w:val="24"/>
          <w:lang w:val="en-US"/>
        </w:rPr>
        <w:t>)</w:t>
      </w:r>
      <w:r w:rsidRPr="00D01274">
        <w:rPr>
          <w:rFonts w:asciiTheme="minorHAnsi" w:hAnsiTheme="minorHAnsi"/>
          <w:sz w:val="24"/>
          <w:szCs w:val="24"/>
          <w:lang w:val="en-US"/>
        </w:rPr>
        <w:t>. Direct analysis in real time (DART</w:t>
      </w:r>
      <w:proofErr w:type="gramStart"/>
      <w:r w:rsidRPr="00D01274">
        <w:rPr>
          <w:rFonts w:asciiTheme="minorHAnsi" w:hAnsiTheme="minorHAnsi"/>
          <w:sz w:val="24"/>
          <w:szCs w:val="24"/>
          <w:lang w:val="en-US"/>
        </w:rPr>
        <w:t>)</w:t>
      </w:r>
      <w:r w:rsidR="00E55041" w:rsidRPr="006E0D63">
        <w:rPr>
          <w:rFonts w:asciiTheme="minorHAnsi" w:hAnsiTheme="minorHAnsi"/>
          <w:sz w:val="24"/>
          <w:szCs w:val="24"/>
          <w:vertAlign w:val="superscript"/>
          <w:lang w:val="en-US"/>
        </w:rPr>
        <w:t>92</w:t>
      </w:r>
      <w:proofErr w:type="gramEnd"/>
      <w:r w:rsidRPr="00D01274">
        <w:rPr>
          <w:rFonts w:asciiTheme="minorHAnsi" w:hAnsiTheme="minorHAnsi"/>
          <w:sz w:val="24"/>
          <w:szCs w:val="24"/>
          <w:lang w:val="en-US"/>
        </w:rPr>
        <w:t xml:space="preserve"> was also used to ionize threat components directly from surfaces (e.g. clothing, banknotes, etc.) without prior sample prep</w:t>
      </w:r>
      <w:r w:rsidR="00E6724A" w:rsidRPr="00D01274">
        <w:rPr>
          <w:rFonts w:asciiTheme="minorHAnsi" w:hAnsiTheme="minorHAnsi"/>
          <w:sz w:val="24"/>
          <w:szCs w:val="24"/>
          <w:lang w:val="en-US"/>
        </w:rPr>
        <w:t xml:space="preserve">aration. DART as a technique is thus </w:t>
      </w:r>
      <w:r w:rsidRPr="00D01274">
        <w:rPr>
          <w:rFonts w:asciiTheme="minorHAnsi" w:hAnsiTheme="minorHAnsi"/>
          <w:sz w:val="24"/>
          <w:szCs w:val="24"/>
          <w:lang w:val="en-US"/>
        </w:rPr>
        <w:t>akin to DESI. In DART</w:t>
      </w:r>
      <w:r w:rsidR="00E74EFD" w:rsidRPr="00D01274">
        <w:rPr>
          <w:rFonts w:asciiTheme="minorHAnsi" w:hAnsiTheme="minorHAnsi"/>
          <w:sz w:val="24"/>
          <w:szCs w:val="24"/>
          <w:lang w:val="en-US"/>
        </w:rPr>
        <w:t>, (mostly) metastable atoms</w:t>
      </w:r>
      <w:r w:rsidRPr="00D01274">
        <w:rPr>
          <w:rFonts w:asciiTheme="minorHAnsi" w:hAnsiTheme="minorHAnsi"/>
          <w:sz w:val="24"/>
          <w:szCs w:val="24"/>
          <w:lang w:val="en-US"/>
        </w:rPr>
        <w:t xml:space="preserve"> </w:t>
      </w:r>
      <w:r w:rsidR="0015280E" w:rsidRPr="00D01274">
        <w:rPr>
          <w:rFonts w:asciiTheme="minorHAnsi" w:hAnsiTheme="minorHAnsi"/>
          <w:sz w:val="24"/>
          <w:szCs w:val="24"/>
          <w:lang w:val="en-US"/>
        </w:rPr>
        <w:t>bombard the surface area under examination</w:t>
      </w:r>
      <w:r w:rsidR="0060468D" w:rsidRPr="00D01274">
        <w:rPr>
          <w:rFonts w:asciiTheme="minorHAnsi" w:hAnsiTheme="minorHAnsi"/>
          <w:sz w:val="24"/>
          <w:szCs w:val="24"/>
          <w:lang w:val="en-US"/>
        </w:rPr>
        <w:t xml:space="preserve"> and transfer sample ionized species</w:t>
      </w:r>
      <w:r w:rsidRPr="00D01274">
        <w:rPr>
          <w:rFonts w:asciiTheme="minorHAnsi" w:hAnsiTheme="minorHAnsi"/>
          <w:sz w:val="24"/>
          <w:szCs w:val="24"/>
          <w:lang w:val="en-US"/>
        </w:rPr>
        <w:t xml:space="preserve"> </w:t>
      </w:r>
      <w:r w:rsidR="0015280E" w:rsidRPr="00D01274">
        <w:rPr>
          <w:rFonts w:asciiTheme="minorHAnsi" w:hAnsiTheme="minorHAnsi"/>
          <w:sz w:val="24"/>
          <w:szCs w:val="24"/>
          <w:lang w:val="en-US"/>
        </w:rPr>
        <w:t xml:space="preserve">generated from the surface </w:t>
      </w:r>
      <w:r w:rsidRPr="00D01274">
        <w:rPr>
          <w:rFonts w:asciiTheme="minorHAnsi" w:hAnsiTheme="minorHAnsi"/>
          <w:sz w:val="24"/>
          <w:szCs w:val="24"/>
          <w:lang w:val="en-US"/>
        </w:rPr>
        <w:t>into the MS for analysis.</w:t>
      </w:r>
    </w:p>
    <w:p w:rsidR="0089677D" w:rsidRPr="00D01274" w:rsidRDefault="0089677D" w:rsidP="00213ADB">
      <w:pPr>
        <w:pStyle w:val="NoSpacing"/>
      </w:pPr>
    </w:p>
    <w:p w:rsidR="0089677D" w:rsidRPr="00D01274" w:rsidRDefault="00BE29BF" w:rsidP="00186018">
      <w:pPr>
        <w:pStyle w:val="NoSpacing"/>
        <w:spacing w:line="480" w:lineRule="auto"/>
        <w:jc w:val="both"/>
        <w:rPr>
          <w:rFonts w:asciiTheme="minorHAnsi" w:hAnsiTheme="minorHAnsi"/>
          <w:sz w:val="24"/>
          <w:szCs w:val="24"/>
          <w:lang w:val="en-US"/>
        </w:rPr>
      </w:pPr>
      <w:r>
        <w:rPr>
          <w:rFonts w:asciiTheme="minorHAnsi" w:hAnsiTheme="minorHAnsi"/>
          <w:noProof/>
          <w:sz w:val="24"/>
          <w:szCs w:val="24"/>
        </w:rPr>
        <w:drawing>
          <wp:inline distT="0" distB="0" distL="0" distR="0">
            <wp:extent cx="5731510" cy="1520721"/>
            <wp:effectExtent l="19050" t="0" r="2540" b="0"/>
            <wp:docPr id="2" name="Picture 1" descr="C:\Users\QMS\Desktop\Figure2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MS\Desktop\Figure2_revised.jpg"/>
                    <pic:cNvPicPr>
                      <a:picLocks noChangeAspect="1" noChangeArrowheads="1"/>
                    </pic:cNvPicPr>
                  </pic:nvPicPr>
                  <pic:blipFill>
                    <a:blip r:embed="rId10" cstate="print"/>
                    <a:srcRect/>
                    <a:stretch>
                      <a:fillRect/>
                    </a:stretch>
                  </pic:blipFill>
                  <pic:spPr bwMode="auto">
                    <a:xfrm>
                      <a:off x="0" y="0"/>
                      <a:ext cx="5731510" cy="1520721"/>
                    </a:xfrm>
                    <a:prstGeom prst="rect">
                      <a:avLst/>
                    </a:prstGeom>
                    <a:noFill/>
                    <a:ln w="9525">
                      <a:noFill/>
                      <a:miter lim="800000"/>
                      <a:headEnd/>
                      <a:tailEnd/>
                    </a:ln>
                  </pic:spPr>
                </pic:pic>
              </a:graphicData>
            </a:graphic>
          </wp:inline>
        </w:drawing>
      </w:r>
    </w:p>
    <w:p w:rsidR="00A70F9A" w:rsidRDefault="0091369D" w:rsidP="00CC5B1D">
      <w:pPr>
        <w:pStyle w:val="NoSpacing"/>
        <w:spacing w:line="480" w:lineRule="auto"/>
        <w:jc w:val="both"/>
        <w:rPr>
          <w:rFonts w:ascii="Segoe UI" w:hAnsi="Segoe UI" w:cs="Segoe UI"/>
          <w:color w:val="000000"/>
          <w:sz w:val="20"/>
          <w:szCs w:val="20"/>
        </w:rPr>
      </w:pPr>
      <w:r w:rsidRPr="00D01274">
        <w:rPr>
          <w:rFonts w:asciiTheme="minorHAnsi" w:hAnsiTheme="minorHAnsi"/>
          <w:b/>
          <w:sz w:val="24"/>
          <w:szCs w:val="24"/>
          <w:lang w:val="en-US"/>
        </w:rPr>
        <w:t>Figure 2</w:t>
      </w:r>
      <w:r w:rsidR="00A70F9A" w:rsidRPr="00D01274">
        <w:rPr>
          <w:rFonts w:asciiTheme="minorHAnsi" w:hAnsiTheme="minorHAnsi"/>
          <w:b/>
          <w:sz w:val="24"/>
          <w:szCs w:val="24"/>
          <w:lang w:val="en-US"/>
        </w:rPr>
        <w:t>:</w:t>
      </w:r>
      <w:r w:rsidR="00A70F9A" w:rsidRPr="00D01274">
        <w:rPr>
          <w:rFonts w:asciiTheme="minorHAnsi" w:hAnsiTheme="minorHAnsi"/>
          <w:sz w:val="24"/>
          <w:szCs w:val="24"/>
          <w:lang w:val="en-US"/>
        </w:rPr>
        <w:t xml:space="preserve"> A non-proximate DESI source coupled to an LTQ </w:t>
      </w:r>
      <w:r w:rsidR="00186018" w:rsidRPr="00D01274">
        <w:rPr>
          <w:rFonts w:asciiTheme="minorHAnsi" w:hAnsiTheme="minorHAnsi"/>
          <w:sz w:val="24"/>
          <w:szCs w:val="24"/>
          <w:lang w:val="en-US"/>
        </w:rPr>
        <w:t>MS</w:t>
      </w:r>
      <w:r w:rsidR="00A70F9A" w:rsidRPr="00D01274">
        <w:rPr>
          <w:rFonts w:asciiTheme="minorHAnsi" w:hAnsiTheme="minorHAnsi"/>
          <w:sz w:val="24"/>
          <w:szCs w:val="24"/>
          <w:lang w:val="en-US"/>
        </w:rPr>
        <w:t xml:space="preserve"> </w:t>
      </w:r>
      <w:r w:rsidR="00A84D31" w:rsidRPr="00D01274">
        <w:rPr>
          <w:rFonts w:asciiTheme="minorHAnsi" w:hAnsiTheme="minorHAnsi"/>
          <w:sz w:val="24"/>
          <w:szCs w:val="24"/>
          <w:lang w:val="en-US"/>
        </w:rPr>
        <w:t>is monitoring</w:t>
      </w:r>
      <w:r w:rsidR="00A70F9A" w:rsidRPr="00D01274">
        <w:rPr>
          <w:rFonts w:asciiTheme="minorHAnsi" w:hAnsiTheme="minorHAnsi"/>
          <w:sz w:val="24"/>
          <w:szCs w:val="24"/>
          <w:lang w:val="en-US"/>
        </w:rPr>
        <w:t xml:space="preserve"> for explosive </w:t>
      </w:r>
      <w:r w:rsidR="00186018" w:rsidRPr="00D01274">
        <w:rPr>
          <w:rFonts w:asciiTheme="minorHAnsi" w:hAnsiTheme="minorHAnsi"/>
          <w:sz w:val="24"/>
          <w:szCs w:val="24"/>
          <w:lang w:val="en-US"/>
        </w:rPr>
        <w:t>traces</w:t>
      </w:r>
      <w:r w:rsidR="00A84D31" w:rsidRPr="00D01274">
        <w:rPr>
          <w:rFonts w:asciiTheme="minorHAnsi" w:hAnsiTheme="minorHAnsi"/>
          <w:sz w:val="24"/>
          <w:szCs w:val="24"/>
          <w:lang w:val="en-US"/>
        </w:rPr>
        <w:t xml:space="preserve"> (1ng of RDX)</w:t>
      </w:r>
      <w:r w:rsidR="00A70F9A" w:rsidRPr="00D01274">
        <w:rPr>
          <w:rFonts w:asciiTheme="minorHAnsi" w:hAnsiTheme="minorHAnsi"/>
          <w:sz w:val="24"/>
          <w:szCs w:val="24"/>
          <w:lang w:val="en-US"/>
        </w:rPr>
        <w:t xml:space="preserve"> on the surface</w:t>
      </w:r>
      <w:r w:rsidR="00A84D31" w:rsidRPr="00D01274">
        <w:rPr>
          <w:rFonts w:asciiTheme="minorHAnsi" w:hAnsiTheme="minorHAnsi"/>
          <w:sz w:val="24"/>
          <w:szCs w:val="24"/>
          <w:lang w:val="en-US"/>
        </w:rPr>
        <w:t xml:space="preserve"> </w:t>
      </w:r>
      <w:r w:rsidR="00A70F9A" w:rsidRPr="00D01274">
        <w:rPr>
          <w:rFonts w:asciiTheme="minorHAnsi" w:hAnsiTheme="minorHAnsi"/>
          <w:sz w:val="24"/>
          <w:szCs w:val="24"/>
          <w:lang w:val="en-US"/>
        </w:rPr>
        <w:t>of a laptop PC</w:t>
      </w:r>
      <w:r w:rsidR="00A84D31" w:rsidRPr="00D01274">
        <w:rPr>
          <w:rFonts w:asciiTheme="minorHAnsi" w:hAnsiTheme="minorHAnsi"/>
          <w:sz w:val="24"/>
          <w:szCs w:val="24"/>
          <w:lang w:val="en-US"/>
        </w:rPr>
        <w:t xml:space="preserve"> at a distance of 1 meter from the MS</w:t>
      </w:r>
      <w:r w:rsidR="00A70F9A" w:rsidRPr="00D01274">
        <w:rPr>
          <w:rFonts w:asciiTheme="minorHAnsi" w:hAnsiTheme="minorHAnsi"/>
          <w:sz w:val="24"/>
          <w:szCs w:val="24"/>
          <w:lang w:val="en-US"/>
        </w:rPr>
        <w:t xml:space="preserve">. Negative ion DESI spectrum of </w:t>
      </w:r>
      <w:r w:rsidR="00A84D31" w:rsidRPr="00D01274">
        <w:rPr>
          <w:rFonts w:asciiTheme="minorHAnsi" w:hAnsiTheme="minorHAnsi"/>
          <w:sz w:val="24"/>
          <w:szCs w:val="24"/>
          <w:lang w:val="en-US"/>
        </w:rPr>
        <w:t xml:space="preserve">the detected RDX is </w:t>
      </w:r>
      <w:r w:rsidR="00186018" w:rsidRPr="00D01274">
        <w:rPr>
          <w:rFonts w:asciiTheme="minorHAnsi" w:hAnsiTheme="minorHAnsi"/>
          <w:sz w:val="24"/>
          <w:szCs w:val="24"/>
          <w:lang w:val="en-US"/>
        </w:rPr>
        <w:t>shown</w:t>
      </w:r>
      <w:r w:rsidR="00A84D31" w:rsidRPr="00D01274">
        <w:rPr>
          <w:rFonts w:asciiTheme="minorHAnsi" w:hAnsiTheme="minorHAnsi"/>
          <w:sz w:val="24"/>
          <w:szCs w:val="24"/>
          <w:lang w:val="en-US"/>
        </w:rPr>
        <w:t>. The spray solvent was methanol/water/NaCl/TFA (70:</w:t>
      </w:r>
      <w:r w:rsidR="00AF3529" w:rsidRPr="00D01274">
        <w:rPr>
          <w:rFonts w:asciiTheme="minorHAnsi" w:hAnsiTheme="minorHAnsi"/>
          <w:sz w:val="24"/>
          <w:szCs w:val="24"/>
          <w:lang w:val="en-US"/>
        </w:rPr>
        <w:t xml:space="preserve"> </w:t>
      </w:r>
      <w:r w:rsidR="00A84D31" w:rsidRPr="00D01274">
        <w:rPr>
          <w:rFonts w:asciiTheme="minorHAnsi" w:hAnsiTheme="minorHAnsi"/>
          <w:sz w:val="24"/>
          <w:szCs w:val="24"/>
          <w:lang w:val="en-US"/>
        </w:rPr>
        <w:t>30:</w:t>
      </w:r>
      <w:r w:rsidR="00AF3529" w:rsidRPr="00D01274">
        <w:rPr>
          <w:rFonts w:asciiTheme="minorHAnsi" w:hAnsiTheme="minorHAnsi"/>
          <w:sz w:val="24"/>
          <w:szCs w:val="24"/>
          <w:lang w:val="en-US"/>
        </w:rPr>
        <w:t xml:space="preserve"> </w:t>
      </w:r>
      <w:r w:rsidR="00A84D31" w:rsidRPr="00D01274">
        <w:rPr>
          <w:rFonts w:asciiTheme="minorHAnsi" w:hAnsiTheme="minorHAnsi"/>
          <w:sz w:val="24"/>
          <w:szCs w:val="24"/>
          <w:lang w:val="en-US"/>
        </w:rPr>
        <w:t>10</w:t>
      </w:r>
      <w:r w:rsidR="00AF3529" w:rsidRPr="00D01274">
        <w:rPr>
          <w:rFonts w:asciiTheme="minorHAnsi" w:hAnsiTheme="minorHAnsi"/>
          <w:sz w:val="24"/>
          <w:szCs w:val="24"/>
          <w:lang w:val="en-US"/>
        </w:rPr>
        <w:t>mM</w:t>
      </w:r>
      <w:r w:rsidR="00A84D31" w:rsidRPr="00D01274">
        <w:rPr>
          <w:rFonts w:asciiTheme="minorHAnsi" w:hAnsiTheme="minorHAnsi"/>
          <w:sz w:val="24"/>
          <w:szCs w:val="24"/>
          <w:lang w:val="en-US"/>
        </w:rPr>
        <w:t>:</w:t>
      </w:r>
      <w:r w:rsidR="00AF3529" w:rsidRPr="00D01274">
        <w:rPr>
          <w:rFonts w:asciiTheme="minorHAnsi" w:hAnsiTheme="minorHAnsi"/>
          <w:sz w:val="24"/>
          <w:szCs w:val="24"/>
          <w:lang w:val="en-US"/>
        </w:rPr>
        <w:t xml:space="preserve"> </w:t>
      </w:r>
      <w:r w:rsidR="00A84D31" w:rsidRPr="00D01274">
        <w:rPr>
          <w:rFonts w:asciiTheme="minorHAnsi" w:hAnsiTheme="minorHAnsi"/>
          <w:sz w:val="24"/>
          <w:szCs w:val="24"/>
          <w:lang w:val="en-US"/>
        </w:rPr>
        <w:t xml:space="preserve">10 mM). </w:t>
      </w:r>
      <w:proofErr w:type="gramStart"/>
      <w:r w:rsidR="00CC5B1D">
        <w:rPr>
          <w:rFonts w:asciiTheme="minorHAnsi" w:hAnsiTheme="minorHAnsi" w:cs="Segoe UI"/>
          <w:color w:val="000000"/>
          <w:sz w:val="24"/>
          <w:szCs w:val="24"/>
        </w:rPr>
        <w:t xml:space="preserve">Reproduced </w:t>
      </w:r>
      <w:r w:rsidR="00CC5B1D" w:rsidRPr="00CC5B1D">
        <w:rPr>
          <w:rFonts w:asciiTheme="minorHAnsi" w:hAnsiTheme="minorHAnsi" w:cs="Segoe UI"/>
          <w:color w:val="000000"/>
          <w:sz w:val="24"/>
          <w:szCs w:val="24"/>
        </w:rPr>
        <w:t xml:space="preserve">with permission </w:t>
      </w:r>
      <w:r w:rsidR="000939A5">
        <w:rPr>
          <w:rFonts w:asciiTheme="minorHAnsi" w:hAnsiTheme="minorHAnsi" w:cs="Segoe UI"/>
          <w:color w:val="000000"/>
          <w:sz w:val="24"/>
          <w:szCs w:val="24"/>
        </w:rPr>
        <w:t>from ref 91.</w:t>
      </w:r>
      <w:proofErr w:type="gramEnd"/>
      <w:r w:rsidR="000939A5">
        <w:rPr>
          <w:rFonts w:asciiTheme="minorHAnsi" w:hAnsiTheme="minorHAnsi" w:cs="Segoe UI"/>
          <w:color w:val="000000"/>
          <w:sz w:val="24"/>
          <w:szCs w:val="24"/>
        </w:rPr>
        <w:t xml:space="preserve"> </w:t>
      </w:r>
      <w:proofErr w:type="gramStart"/>
      <w:r w:rsidR="000939A5">
        <w:rPr>
          <w:rFonts w:asciiTheme="minorHAnsi" w:hAnsiTheme="minorHAnsi" w:cs="Segoe UI"/>
          <w:color w:val="000000"/>
          <w:sz w:val="24"/>
          <w:szCs w:val="24"/>
        </w:rPr>
        <w:t xml:space="preserve">Copyright 2006 </w:t>
      </w:r>
      <w:r w:rsidR="00CC5B1D" w:rsidRPr="00CC5B1D">
        <w:rPr>
          <w:rFonts w:asciiTheme="minorHAnsi" w:hAnsiTheme="minorHAnsi" w:cs="Segoe UI"/>
          <w:color w:val="000000"/>
          <w:sz w:val="24"/>
          <w:szCs w:val="24"/>
        </w:rPr>
        <w:t>Royal Society of Chemistry.</w:t>
      </w:r>
      <w:proofErr w:type="gramEnd"/>
    </w:p>
    <w:p w:rsidR="00CC5B1D" w:rsidRPr="00207467" w:rsidRDefault="00CC5B1D" w:rsidP="00207467">
      <w:pPr>
        <w:pStyle w:val="NoSpacing"/>
      </w:pPr>
    </w:p>
    <w:p w:rsidR="006E3B11" w:rsidRPr="00D01274" w:rsidRDefault="006E3B11" w:rsidP="006E3B11">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w:t>
      </w:r>
      <w:r w:rsidR="00E6724A" w:rsidRPr="00D01274">
        <w:rPr>
          <w:rFonts w:asciiTheme="minorHAnsi" w:hAnsiTheme="minorHAnsi"/>
          <w:sz w:val="24"/>
          <w:szCs w:val="24"/>
          <w:lang w:val="en-US"/>
        </w:rPr>
        <w:t>In addition</w:t>
      </w:r>
      <w:r w:rsidRPr="00D01274">
        <w:rPr>
          <w:rFonts w:asciiTheme="minorHAnsi" w:hAnsiTheme="minorHAnsi"/>
          <w:sz w:val="24"/>
          <w:szCs w:val="24"/>
          <w:lang w:val="en-US"/>
        </w:rPr>
        <w:t xml:space="preserve"> to the above described ambient environment </w:t>
      </w:r>
      <w:r w:rsidR="003B039B" w:rsidRPr="00D01274">
        <w:rPr>
          <w:rFonts w:asciiTheme="minorHAnsi" w:hAnsiTheme="minorHAnsi"/>
          <w:sz w:val="24"/>
          <w:szCs w:val="24"/>
          <w:lang w:val="en-US"/>
        </w:rPr>
        <w:t>ionization</w:t>
      </w:r>
      <w:r w:rsidRPr="00D01274">
        <w:rPr>
          <w:rFonts w:asciiTheme="minorHAnsi" w:hAnsiTheme="minorHAnsi"/>
          <w:sz w:val="24"/>
          <w:szCs w:val="24"/>
          <w:lang w:val="en-US"/>
        </w:rPr>
        <w:t xml:space="preserve"> techniques for threat detection, the following techniques were also developed to enhance sample introduction into the vacuum system: low temperature plasma (LTP)</w:t>
      </w:r>
      <w:r w:rsidR="002F66F5" w:rsidRPr="00D01274">
        <w:rPr>
          <w:rFonts w:asciiTheme="minorHAnsi" w:hAnsiTheme="minorHAnsi"/>
          <w:sz w:val="24"/>
          <w:szCs w:val="24"/>
          <w:lang w:val="en-US"/>
        </w:rPr>
        <w:t xml:space="preserve"> </w:t>
      </w:r>
      <w:r w:rsidR="0091369D" w:rsidRPr="00D01274">
        <w:rPr>
          <w:rFonts w:asciiTheme="minorHAnsi" w:hAnsiTheme="minorHAnsi"/>
          <w:sz w:val="24"/>
          <w:szCs w:val="24"/>
          <w:lang w:val="en-US"/>
        </w:rPr>
        <w:t>(Figure 3</w:t>
      </w:r>
      <w:r w:rsidR="006E0D63">
        <w:rPr>
          <w:rFonts w:asciiTheme="minorHAnsi" w:hAnsiTheme="minorHAnsi"/>
          <w:sz w:val="24"/>
          <w:szCs w:val="24"/>
          <w:lang w:val="en-US"/>
        </w:rPr>
        <w:t>)</w:t>
      </w:r>
      <w:r w:rsidR="00E55041" w:rsidRPr="006E0D63">
        <w:rPr>
          <w:rFonts w:asciiTheme="minorHAnsi" w:hAnsiTheme="minorHAnsi"/>
          <w:sz w:val="24"/>
          <w:szCs w:val="24"/>
          <w:vertAlign w:val="superscript"/>
          <w:lang w:val="en-US"/>
        </w:rPr>
        <w:t>15, 93</w:t>
      </w:r>
      <w:r w:rsidRPr="00D01274">
        <w:rPr>
          <w:rFonts w:asciiTheme="minorHAnsi" w:hAnsiTheme="minorHAnsi"/>
          <w:sz w:val="24"/>
          <w:szCs w:val="24"/>
          <w:lang w:val="en-US"/>
        </w:rPr>
        <w:t>, desorption atmospheric pressure photon ionization (DAPPI)</w:t>
      </w:r>
      <w:r w:rsidR="00E55041" w:rsidRPr="006E0D63">
        <w:rPr>
          <w:rFonts w:asciiTheme="minorHAnsi" w:hAnsiTheme="minorHAnsi"/>
          <w:sz w:val="24"/>
          <w:szCs w:val="24"/>
          <w:vertAlign w:val="superscript"/>
          <w:lang w:val="en-US"/>
        </w:rPr>
        <w:t>94</w:t>
      </w:r>
      <w:r w:rsidRPr="00D01274">
        <w:rPr>
          <w:rFonts w:asciiTheme="minorHAnsi" w:hAnsiTheme="minorHAnsi"/>
          <w:sz w:val="24"/>
          <w:szCs w:val="24"/>
          <w:lang w:val="en-US"/>
        </w:rPr>
        <w:t>, desorption atmospheric pressure chemical ionization (DAPCI)</w:t>
      </w:r>
      <w:r w:rsidR="00E55041" w:rsidRPr="006E0D63">
        <w:rPr>
          <w:rFonts w:asciiTheme="minorHAnsi" w:hAnsiTheme="minorHAnsi"/>
          <w:sz w:val="24"/>
          <w:szCs w:val="24"/>
          <w:vertAlign w:val="superscript"/>
          <w:lang w:val="en-US"/>
        </w:rPr>
        <w:t>95-98</w:t>
      </w:r>
      <w:r w:rsidRPr="00D01274">
        <w:rPr>
          <w:rFonts w:asciiTheme="minorHAnsi" w:hAnsiTheme="minorHAnsi"/>
          <w:sz w:val="24"/>
          <w:szCs w:val="24"/>
          <w:lang w:val="en-US"/>
        </w:rPr>
        <w:t xml:space="preserve">, </w:t>
      </w:r>
      <w:r w:rsidR="00F60613" w:rsidRPr="00D01274">
        <w:rPr>
          <w:rFonts w:asciiTheme="minorHAnsi" w:hAnsiTheme="minorHAnsi"/>
          <w:sz w:val="24"/>
          <w:szCs w:val="24"/>
          <w:lang w:val="en-US"/>
        </w:rPr>
        <w:t xml:space="preserve">atmospheric pressure laser desorption (APLD) </w:t>
      </w:r>
      <w:r w:rsidR="0091369D" w:rsidRPr="00D01274">
        <w:rPr>
          <w:rFonts w:asciiTheme="minorHAnsi" w:hAnsiTheme="minorHAnsi"/>
          <w:sz w:val="24"/>
          <w:szCs w:val="24"/>
          <w:lang w:val="en-US"/>
        </w:rPr>
        <w:t>(Figure 3</w:t>
      </w:r>
      <w:r w:rsidR="00277E06" w:rsidRPr="00D01274">
        <w:rPr>
          <w:rFonts w:asciiTheme="minorHAnsi" w:hAnsiTheme="minorHAnsi"/>
          <w:sz w:val="24"/>
          <w:szCs w:val="24"/>
          <w:lang w:val="en-US"/>
        </w:rPr>
        <w:t>)</w:t>
      </w:r>
      <w:r w:rsidR="00E55041" w:rsidRPr="006E0D63">
        <w:rPr>
          <w:rFonts w:asciiTheme="minorHAnsi" w:hAnsiTheme="minorHAnsi"/>
          <w:sz w:val="24"/>
          <w:szCs w:val="24"/>
          <w:vertAlign w:val="superscript"/>
          <w:lang w:val="en-US"/>
        </w:rPr>
        <w:t>99</w:t>
      </w:r>
      <w:r w:rsidR="00F60613" w:rsidRPr="00D01274">
        <w:rPr>
          <w:rFonts w:asciiTheme="minorHAnsi" w:hAnsiTheme="minorHAnsi"/>
          <w:sz w:val="24"/>
          <w:szCs w:val="24"/>
          <w:lang w:val="en-US"/>
        </w:rPr>
        <w:t xml:space="preserve">, </w:t>
      </w:r>
      <w:r w:rsidRPr="00D01274">
        <w:rPr>
          <w:rFonts w:asciiTheme="minorHAnsi" w:hAnsiTheme="minorHAnsi"/>
          <w:sz w:val="24"/>
          <w:szCs w:val="24"/>
          <w:lang w:val="en-US"/>
        </w:rPr>
        <w:t xml:space="preserve">secondary electrospray </w:t>
      </w:r>
      <w:r w:rsidR="003B039B" w:rsidRPr="00D01274">
        <w:rPr>
          <w:rFonts w:asciiTheme="minorHAnsi" w:hAnsiTheme="minorHAnsi"/>
          <w:sz w:val="24"/>
          <w:szCs w:val="24"/>
          <w:lang w:val="en-US"/>
        </w:rPr>
        <w:t>ionization</w:t>
      </w:r>
      <w:r w:rsidRPr="00D01274">
        <w:rPr>
          <w:rFonts w:asciiTheme="minorHAnsi" w:hAnsiTheme="minorHAnsi"/>
          <w:sz w:val="24"/>
          <w:szCs w:val="24"/>
          <w:lang w:val="en-US"/>
        </w:rPr>
        <w:t xml:space="preserve"> (SESI)</w:t>
      </w:r>
      <w:r w:rsidR="00E55041" w:rsidRPr="006E0D63">
        <w:rPr>
          <w:rFonts w:asciiTheme="minorHAnsi" w:hAnsiTheme="minorHAnsi"/>
          <w:sz w:val="24"/>
          <w:szCs w:val="24"/>
          <w:vertAlign w:val="superscript"/>
          <w:lang w:val="en-US"/>
        </w:rPr>
        <w:t>100-103</w:t>
      </w:r>
      <w:r w:rsidRPr="00D01274">
        <w:rPr>
          <w:rFonts w:asciiTheme="minorHAnsi" w:hAnsiTheme="minorHAnsi"/>
          <w:sz w:val="24"/>
          <w:szCs w:val="24"/>
          <w:lang w:val="en-US"/>
        </w:rPr>
        <w:t xml:space="preserve">, paper spray </w:t>
      </w:r>
      <w:r w:rsidR="003B039B" w:rsidRPr="00D01274">
        <w:rPr>
          <w:rFonts w:asciiTheme="minorHAnsi" w:hAnsiTheme="minorHAnsi"/>
          <w:sz w:val="24"/>
          <w:szCs w:val="24"/>
          <w:lang w:val="en-US"/>
        </w:rPr>
        <w:t>ionization</w:t>
      </w:r>
      <w:r w:rsidRPr="00D01274">
        <w:rPr>
          <w:rFonts w:asciiTheme="minorHAnsi" w:hAnsiTheme="minorHAnsi"/>
          <w:sz w:val="24"/>
          <w:szCs w:val="24"/>
          <w:lang w:val="en-US"/>
        </w:rPr>
        <w:t xml:space="preserve"> (PSI)</w:t>
      </w:r>
      <w:r w:rsidR="00E55041" w:rsidRPr="006E0D63">
        <w:rPr>
          <w:rFonts w:asciiTheme="minorHAnsi" w:hAnsiTheme="minorHAnsi"/>
          <w:sz w:val="24"/>
          <w:szCs w:val="24"/>
          <w:vertAlign w:val="superscript"/>
          <w:lang w:val="en-US"/>
        </w:rPr>
        <w:t>104, 105</w:t>
      </w:r>
      <w:r w:rsidRPr="00D01274">
        <w:rPr>
          <w:rFonts w:asciiTheme="minorHAnsi" w:hAnsiTheme="minorHAnsi"/>
          <w:sz w:val="24"/>
          <w:szCs w:val="24"/>
          <w:lang w:val="en-US"/>
        </w:rPr>
        <w:t>, easy ambient sonic</w:t>
      </w:r>
      <w:r w:rsidR="00A010BC" w:rsidRPr="00D01274">
        <w:rPr>
          <w:rFonts w:asciiTheme="minorHAnsi" w:hAnsiTheme="minorHAnsi"/>
          <w:sz w:val="24"/>
          <w:szCs w:val="24"/>
          <w:lang w:val="en-US"/>
        </w:rPr>
        <w:t xml:space="preserve"> </w:t>
      </w:r>
      <w:r w:rsidRPr="00D01274">
        <w:rPr>
          <w:rFonts w:asciiTheme="minorHAnsi" w:hAnsiTheme="minorHAnsi"/>
          <w:sz w:val="24"/>
          <w:szCs w:val="24"/>
          <w:lang w:val="en-US"/>
        </w:rPr>
        <w:t xml:space="preserve">spray </w:t>
      </w:r>
      <w:r w:rsidR="003B039B" w:rsidRPr="00D01274">
        <w:rPr>
          <w:rFonts w:asciiTheme="minorHAnsi" w:hAnsiTheme="minorHAnsi"/>
          <w:sz w:val="24"/>
          <w:szCs w:val="24"/>
          <w:lang w:val="en-US"/>
        </w:rPr>
        <w:t>ionization</w:t>
      </w:r>
      <w:r w:rsidRPr="00D01274">
        <w:rPr>
          <w:rFonts w:asciiTheme="minorHAnsi" w:hAnsiTheme="minorHAnsi"/>
          <w:sz w:val="24"/>
          <w:szCs w:val="24"/>
          <w:lang w:val="en-US"/>
        </w:rPr>
        <w:t xml:space="preserve"> (EASI)</w:t>
      </w:r>
      <w:r w:rsidR="00E55041" w:rsidRPr="006E0D63">
        <w:rPr>
          <w:rFonts w:asciiTheme="minorHAnsi" w:hAnsiTheme="minorHAnsi"/>
          <w:sz w:val="24"/>
          <w:szCs w:val="24"/>
          <w:vertAlign w:val="superscript"/>
          <w:lang w:val="en-US"/>
        </w:rPr>
        <w:t>106</w:t>
      </w:r>
      <w:r w:rsidR="00A010BC" w:rsidRPr="00D01274">
        <w:rPr>
          <w:rFonts w:asciiTheme="minorHAnsi" w:hAnsiTheme="minorHAnsi"/>
          <w:sz w:val="24"/>
          <w:szCs w:val="24"/>
          <w:lang w:val="en-US"/>
        </w:rPr>
        <w:t xml:space="preserve"> and desorption sonic spray ionization (DeSSI)</w:t>
      </w:r>
      <w:r w:rsidR="00E55041" w:rsidRPr="006E0D63">
        <w:rPr>
          <w:rFonts w:asciiTheme="minorHAnsi" w:hAnsiTheme="minorHAnsi"/>
          <w:sz w:val="24"/>
          <w:szCs w:val="24"/>
          <w:vertAlign w:val="superscript"/>
          <w:lang w:val="en-US"/>
        </w:rPr>
        <w:t>107</w:t>
      </w:r>
      <w:r w:rsidRPr="00D01274">
        <w:rPr>
          <w:rFonts w:asciiTheme="minorHAnsi" w:hAnsiTheme="minorHAnsi"/>
          <w:sz w:val="24"/>
          <w:szCs w:val="24"/>
          <w:lang w:val="en-US"/>
        </w:rPr>
        <w:t xml:space="preserve">.  In </w:t>
      </w:r>
      <w:r w:rsidRPr="00D01274">
        <w:rPr>
          <w:rFonts w:asciiTheme="minorHAnsi" w:hAnsiTheme="minorHAnsi"/>
          <w:sz w:val="24"/>
          <w:szCs w:val="24"/>
          <w:lang w:val="en-US"/>
        </w:rPr>
        <w:lastRenderedPageBreak/>
        <w:t xml:space="preserve">general terms, </w:t>
      </w:r>
      <w:r w:rsidR="00E6724A" w:rsidRPr="00D01274">
        <w:rPr>
          <w:rFonts w:asciiTheme="minorHAnsi" w:hAnsiTheme="minorHAnsi"/>
          <w:sz w:val="24"/>
          <w:szCs w:val="24"/>
          <w:lang w:val="en-US"/>
        </w:rPr>
        <w:t>each has</w:t>
      </w:r>
      <w:r w:rsidRPr="00D01274">
        <w:rPr>
          <w:rFonts w:asciiTheme="minorHAnsi" w:hAnsiTheme="minorHAnsi"/>
          <w:sz w:val="24"/>
          <w:szCs w:val="24"/>
          <w:lang w:val="en-US"/>
        </w:rPr>
        <w:t xml:space="preserve"> presented positive detection resu</w:t>
      </w:r>
      <w:r w:rsidR="00CC374C" w:rsidRPr="00D01274">
        <w:rPr>
          <w:rFonts w:asciiTheme="minorHAnsi" w:hAnsiTheme="minorHAnsi"/>
          <w:sz w:val="24"/>
          <w:szCs w:val="24"/>
          <w:lang w:val="en-US"/>
        </w:rPr>
        <w:t>lts (low LOD</w:t>
      </w:r>
      <w:r w:rsidR="00D77E6F" w:rsidRPr="00D01274">
        <w:rPr>
          <w:rFonts w:asciiTheme="minorHAnsi" w:hAnsiTheme="minorHAnsi"/>
          <w:sz w:val="24"/>
          <w:szCs w:val="24"/>
          <w:lang w:val="en-US"/>
        </w:rPr>
        <w:t xml:space="preserve"> and fast response</w:t>
      </w:r>
      <w:r w:rsidRPr="00D01274">
        <w:rPr>
          <w:rFonts w:asciiTheme="minorHAnsi" w:hAnsiTheme="minorHAnsi"/>
          <w:sz w:val="24"/>
          <w:szCs w:val="24"/>
          <w:lang w:val="en-US"/>
        </w:rPr>
        <w:t>).</w:t>
      </w:r>
      <w:r w:rsidR="009F4C00" w:rsidRPr="00D01274">
        <w:rPr>
          <w:rFonts w:asciiTheme="minorHAnsi" w:hAnsiTheme="minorHAnsi"/>
          <w:sz w:val="24"/>
          <w:szCs w:val="24"/>
          <w:lang w:val="en-US"/>
        </w:rPr>
        <w:t xml:space="preserve"> Moreover, proton-transfer-reaction MS (PTR-MS</w:t>
      </w:r>
      <w:proofErr w:type="gramStart"/>
      <w:r w:rsidR="009F4C00" w:rsidRPr="00D01274">
        <w:rPr>
          <w:rFonts w:asciiTheme="minorHAnsi" w:hAnsiTheme="minorHAnsi"/>
          <w:sz w:val="24"/>
          <w:szCs w:val="24"/>
          <w:lang w:val="en-US"/>
        </w:rPr>
        <w:t>)</w:t>
      </w:r>
      <w:r w:rsidR="00E55041" w:rsidRPr="006E0D63">
        <w:rPr>
          <w:rFonts w:asciiTheme="minorHAnsi" w:hAnsiTheme="minorHAnsi"/>
          <w:sz w:val="24"/>
          <w:szCs w:val="24"/>
          <w:vertAlign w:val="superscript"/>
          <w:lang w:val="en-US"/>
        </w:rPr>
        <w:t>108</w:t>
      </w:r>
      <w:proofErr w:type="gramEnd"/>
      <w:r w:rsidR="00E55041" w:rsidRPr="006E0D63">
        <w:rPr>
          <w:rFonts w:asciiTheme="minorHAnsi" w:hAnsiTheme="minorHAnsi"/>
          <w:sz w:val="24"/>
          <w:szCs w:val="24"/>
          <w:vertAlign w:val="superscript"/>
          <w:lang w:val="en-US"/>
        </w:rPr>
        <w:t>-111</w:t>
      </w:r>
      <w:r w:rsidR="00F138FE" w:rsidRPr="00D01274">
        <w:rPr>
          <w:rFonts w:asciiTheme="minorHAnsi" w:hAnsiTheme="minorHAnsi"/>
          <w:sz w:val="24"/>
          <w:szCs w:val="24"/>
          <w:lang w:val="en-US"/>
        </w:rPr>
        <w:t xml:space="preserve"> </w:t>
      </w:r>
      <w:r w:rsidR="009F4C00" w:rsidRPr="00D01274">
        <w:rPr>
          <w:rFonts w:asciiTheme="minorHAnsi" w:hAnsiTheme="minorHAnsi"/>
          <w:sz w:val="24"/>
          <w:szCs w:val="24"/>
          <w:lang w:val="en-US"/>
        </w:rPr>
        <w:t>and selected-ion flow-tube MS (SIFT-MS)</w:t>
      </w:r>
      <w:r w:rsidR="00E55041" w:rsidRPr="006E0D63">
        <w:rPr>
          <w:rFonts w:asciiTheme="minorHAnsi" w:hAnsiTheme="minorHAnsi"/>
          <w:sz w:val="24"/>
          <w:szCs w:val="24"/>
          <w:vertAlign w:val="superscript"/>
          <w:lang w:val="en-US"/>
        </w:rPr>
        <w:t>112-115</w:t>
      </w:r>
      <w:r w:rsidR="00943298" w:rsidRPr="00D01274">
        <w:rPr>
          <w:rFonts w:asciiTheme="minorHAnsi" w:hAnsiTheme="minorHAnsi"/>
          <w:sz w:val="24"/>
          <w:szCs w:val="24"/>
          <w:lang w:val="en-US"/>
        </w:rPr>
        <w:t xml:space="preserve"> </w:t>
      </w:r>
      <w:r w:rsidR="009F4C00" w:rsidRPr="00D01274">
        <w:rPr>
          <w:rFonts w:asciiTheme="minorHAnsi" w:hAnsiTheme="minorHAnsi"/>
          <w:sz w:val="24"/>
          <w:szCs w:val="24"/>
          <w:lang w:val="en-US"/>
        </w:rPr>
        <w:t>have been also investigated successfully for real-time monitoring of ex</w:t>
      </w:r>
      <w:r w:rsidR="00D77E6F" w:rsidRPr="00D01274">
        <w:rPr>
          <w:rFonts w:asciiTheme="minorHAnsi" w:hAnsiTheme="minorHAnsi"/>
          <w:sz w:val="24"/>
          <w:szCs w:val="24"/>
          <w:lang w:val="en-US"/>
        </w:rPr>
        <w:t xml:space="preserve">plosive materials </w:t>
      </w:r>
      <w:r w:rsidR="0003486E" w:rsidRPr="00D01274">
        <w:rPr>
          <w:rFonts w:asciiTheme="minorHAnsi" w:hAnsiTheme="minorHAnsi"/>
          <w:sz w:val="24"/>
          <w:szCs w:val="24"/>
          <w:lang w:val="en-US"/>
        </w:rPr>
        <w:t>and CWAs.</w:t>
      </w:r>
      <w:r w:rsidR="00D67C0F" w:rsidRPr="00D01274">
        <w:rPr>
          <w:rFonts w:asciiTheme="minorHAnsi" w:hAnsiTheme="minorHAnsi"/>
          <w:sz w:val="24"/>
          <w:szCs w:val="24"/>
          <w:lang w:val="en-US"/>
        </w:rPr>
        <w:t xml:space="preserve"> PTR-MS offers high selectivity, </w:t>
      </w:r>
      <w:r w:rsidR="00CC374C" w:rsidRPr="00D01274">
        <w:rPr>
          <w:rFonts w:asciiTheme="minorHAnsi" w:hAnsiTheme="minorHAnsi"/>
          <w:sz w:val="24"/>
          <w:szCs w:val="24"/>
          <w:lang w:val="en-US"/>
        </w:rPr>
        <w:t>low LOD (</w:t>
      </w:r>
      <w:r w:rsidR="00D67C0F" w:rsidRPr="00D01274">
        <w:rPr>
          <w:rFonts w:asciiTheme="minorHAnsi" w:hAnsiTheme="minorHAnsi"/>
          <w:sz w:val="24"/>
          <w:szCs w:val="24"/>
          <w:lang w:val="en-US"/>
        </w:rPr>
        <w:t>sub-ppt</w:t>
      </w:r>
      <w:r w:rsidR="00CC374C" w:rsidRPr="00D01274">
        <w:rPr>
          <w:rFonts w:asciiTheme="minorHAnsi" w:hAnsiTheme="minorHAnsi"/>
          <w:sz w:val="24"/>
          <w:szCs w:val="24"/>
          <w:lang w:val="en-US"/>
        </w:rPr>
        <w:t>)</w:t>
      </w:r>
      <w:r w:rsidR="00D67C0F" w:rsidRPr="00D01274">
        <w:rPr>
          <w:rFonts w:asciiTheme="minorHAnsi" w:hAnsiTheme="minorHAnsi"/>
          <w:sz w:val="24"/>
          <w:szCs w:val="24"/>
          <w:lang w:val="en-US"/>
        </w:rPr>
        <w:t xml:space="preserve"> </w:t>
      </w:r>
      <w:r w:rsidR="00CC374C" w:rsidRPr="00D01274">
        <w:rPr>
          <w:rFonts w:asciiTheme="minorHAnsi" w:hAnsiTheme="minorHAnsi"/>
          <w:sz w:val="24"/>
          <w:szCs w:val="24"/>
          <w:lang w:val="en-US"/>
        </w:rPr>
        <w:t>and rapid response times. PTR-MS</w:t>
      </w:r>
      <w:r w:rsidR="00D67C0F" w:rsidRPr="00D01274">
        <w:rPr>
          <w:rFonts w:asciiTheme="minorHAnsi" w:hAnsiTheme="minorHAnsi"/>
          <w:sz w:val="24"/>
          <w:szCs w:val="24"/>
          <w:lang w:val="en-US"/>
        </w:rPr>
        <w:t xml:space="preserve"> performance has been evaluated both in lab</w:t>
      </w:r>
      <w:r w:rsidR="00A170CB" w:rsidRPr="00D01274">
        <w:rPr>
          <w:rFonts w:asciiTheme="minorHAnsi" w:hAnsiTheme="minorHAnsi"/>
          <w:sz w:val="24"/>
          <w:szCs w:val="24"/>
          <w:lang w:val="en-US"/>
        </w:rPr>
        <w:t>oratory</w:t>
      </w:r>
      <w:r w:rsidR="00D67C0F" w:rsidRPr="00D01274">
        <w:rPr>
          <w:rFonts w:asciiTheme="minorHAnsi" w:hAnsiTheme="minorHAnsi"/>
          <w:sz w:val="24"/>
          <w:szCs w:val="24"/>
          <w:lang w:val="en-US"/>
        </w:rPr>
        <w:t xml:space="preserve"> and in real-life conditions. </w:t>
      </w:r>
      <w:r w:rsidR="00CC374C" w:rsidRPr="00D01274">
        <w:rPr>
          <w:rFonts w:asciiTheme="minorHAnsi" w:hAnsiTheme="minorHAnsi"/>
          <w:sz w:val="24"/>
          <w:szCs w:val="24"/>
          <w:lang w:val="en-US"/>
        </w:rPr>
        <w:t xml:space="preserve">Similarly high sensitivity </w:t>
      </w:r>
      <w:r w:rsidR="00D67C0F" w:rsidRPr="00D01274">
        <w:rPr>
          <w:rFonts w:asciiTheme="minorHAnsi" w:hAnsiTheme="minorHAnsi"/>
          <w:sz w:val="24"/>
          <w:szCs w:val="24"/>
          <w:lang w:val="en-US"/>
        </w:rPr>
        <w:t>SIFT-MS has been tested to detect</w:t>
      </w:r>
      <w:r w:rsidR="00F73C29" w:rsidRPr="00D01274">
        <w:rPr>
          <w:rFonts w:asciiTheme="minorHAnsi" w:hAnsiTheme="minorHAnsi"/>
          <w:sz w:val="24"/>
          <w:szCs w:val="24"/>
          <w:lang w:val="en-US"/>
        </w:rPr>
        <w:t>, identify</w:t>
      </w:r>
      <w:r w:rsidR="00D67C0F" w:rsidRPr="00D01274">
        <w:rPr>
          <w:rFonts w:asciiTheme="minorHAnsi" w:hAnsiTheme="minorHAnsi"/>
          <w:sz w:val="24"/>
          <w:szCs w:val="24"/>
          <w:lang w:val="en-US"/>
        </w:rPr>
        <w:t xml:space="preserve"> and quantify in real-time </w:t>
      </w:r>
      <w:r w:rsidR="00A170CB" w:rsidRPr="00D01274">
        <w:rPr>
          <w:rFonts w:asciiTheme="minorHAnsi" w:hAnsiTheme="minorHAnsi"/>
          <w:sz w:val="24"/>
          <w:szCs w:val="24"/>
          <w:lang w:val="en-US"/>
        </w:rPr>
        <w:t xml:space="preserve">solid </w:t>
      </w:r>
      <w:r w:rsidR="00D67C0F" w:rsidRPr="00D01274">
        <w:rPr>
          <w:rFonts w:asciiTheme="minorHAnsi" w:hAnsiTheme="minorHAnsi"/>
          <w:sz w:val="24"/>
          <w:szCs w:val="24"/>
          <w:lang w:val="en-US"/>
        </w:rPr>
        <w:t>explosive material</w:t>
      </w:r>
      <w:r w:rsidR="00A170CB" w:rsidRPr="00D01274">
        <w:rPr>
          <w:rFonts w:asciiTheme="minorHAnsi" w:hAnsiTheme="minorHAnsi"/>
          <w:sz w:val="24"/>
          <w:szCs w:val="24"/>
          <w:lang w:val="en-US"/>
        </w:rPr>
        <w:t>s</w:t>
      </w:r>
      <w:r w:rsidR="00D67C0F" w:rsidRPr="00D01274">
        <w:rPr>
          <w:rFonts w:asciiTheme="minorHAnsi" w:hAnsiTheme="minorHAnsi"/>
          <w:sz w:val="24"/>
          <w:szCs w:val="24"/>
          <w:lang w:val="en-US"/>
        </w:rPr>
        <w:t xml:space="preserve"> e.g. triacetone triperoxide (TATP)</w:t>
      </w:r>
      <w:r w:rsidR="00A170CB" w:rsidRPr="00D01274">
        <w:rPr>
          <w:rFonts w:asciiTheme="minorHAnsi" w:hAnsiTheme="minorHAnsi"/>
          <w:sz w:val="24"/>
          <w:szCs w:val="24"/>
          <w:lang w:val="en-US"/>
        </w:rPr>
        <w:t xml:space="preserve">. SIFT-MS </w:t>
      </w:r>
      <w:r w:rsidR="00CC374C" w:rsidRPr="00D01274">
        <w:rPr>
          <w:rFonts w:asciiTheme="minorHAnsi" w:hAnsiTheme="minorHAnsi"/>
          <w:sz w:val="24"/>
          <w:szCs w:val="24"/>
          <w:lang w:val="en-US"/>
        </w:rPr>
        <w:t xml:space="preserve">is also rapid response </w:t>
      </w:r>
      <w:r w:rsidR="00A170CB" w:rsidRPr="00D01274">
        <w:rPr>
          <w:rFonts w:asciiTheme="minorHAnsi" w:hAnsiTheme="minorHAnsi"/>
          <w:sz w:val="24"/>
          <w:szCs w:val="24"/>
          <w:lang w:val="en-US"/>
        </w:rPr>
        <w:t>and does not require sample preparation</w:t>
      </w:r>
      <w:r w:rsidR="00F73C29" w:rsidRPr="00D01274">
        <w:rPr>
          <w:rFonts w:asciiTheme="minorHAnsi" w:hAnsiTheme="minorHAnsi"/>
          <w:sz w:val="24"/>
          <w:szCs w:val="24"/>
          <w:lang w:val="en-US"/>
        </w:rPr>
        <w:t xml:space="preserve"> requirements</w:t>
      </w:r>
      <w:r w:rsidR="00A170CB" w:rsidRPr="00D01274">
        <w:rPr>
          <w:rFonts w:asciiTheme="minorHAnsi" w:hAnsiTheme="minorHAnsi"/>
          <w:sz w:val="24"/>
          <w:szCs w:val="24"/>
          <w:lang w:val="en-US"/>
        </w:rPr>
        <w:t>.</w:t>
      </w:r>
      <w:r w:rsidR="00E55041" w:rsidRPr="006E0D63">
        <w:rPr>
          <w:rFonts w:asciiTheme="minorHAnsi" w:hAnsiTheme="minorHAnsi"/>
          <w:sz w:val="24"/>
          <w:szCs w:val="24"/>
          <w:vertAlign w:val="superscript"/>
          <w:lang w:val="en-US"/>
        </w:rPr>
        <w:t>112</w:t>
      </w:r>
    </w:p>
    <w:p w:rsidR="00F60613" w:rsidRPr="00D01274" w:rsidRDefault="00F60613" w:rsidP="006077DB">
      <w:pPr>
        <w:pStyle w:val="NoSpacing"/>
      </w:pPr>
    </w:p>
    <w:p w:rsidR="00F60613" w:rsidRPr="00D01274" w:rsidRDefault="0021400D" w:rsidP="006E3B11">
      <w:pPr>
        <w:pStyle w:val="NoSpacing"/>
        <w:spacing w:line="480" w:lineRule="auto"/>
        <w:jc w:val="both"/>
        <w:rPr>
          <w:rFonts w:asciiTheme="minorHAnsi" w:hAnsiTheme="minorHAnsi"/>
          <w:sz w:val="24"/>
          <w:szCs w:val="24"/>
          <w:lang w:val="en-US"/>
        </w:rPr>
      </w:pPr>
      <w:r>
        <w:rPr>
          <w:rFonts w:asciiTheme="minorHAnsi" w:hAnsiTheme="minorHAnsi"/>
          <w:noProof/>
          <w:sz w:val="24"/>
          <w:szCs w:val="24"/>
        </w:rPr>
        <w:drawing>
          <wp:inline distT="0" distB="0" distL="0" distR="0">
            <wp:extent cx="5731510" cy="2936994"/>
            <wp:effectExtent l="19050" t="0" r="2540" b="0"/>
            <wp:docPr id="9" name="Picture 2" descr="C:\Users\QMS\Desktop\Figure3_revis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MS\Desktop\Figure3_revised2.jpg"/>
                    <pic:cNvPicPr>
                      <a:picLocks noChangeAspect="1" noChangeArrowheads="1"/>
                    </pic:cNvPicPr>
                  </pic:nvPicPr>
                  <pic:blipFill>
                    <a:blip r:embed="rId11" cstate="print"/>
                    <a:srcRect/>
                    <a:stretch>
                      <a:fillRect/>
                    </a:stretch>
                  </pic:blipFill>
                  <pic:spPr bwMode="auto">
                    <a:xfrm>
                      <a:off x="0" y="0"/>
                      <a:ext cx="5731510" cy="2936994"/>
                    </a:xfrm>
                    <a:prstGeom prst="rect">
                      <a:avLst/>
                    </a:prstGeom>
                    <a:noFill/>
                    <a:ln w="9525">
                      <a:noFill/>
                      <a:miter lim="800000"/>
                      <a:headEnd/>
                      <a:tailEnd/>
                    </a:ln>
                  </pic:spPr>
                </pic:pic>
              </a:graphicData>
            </a:graphic>
          </wp:inline>
        </w:drawing>
      </w:r>
    </w:p>
    <w:p w:rsidR="00F60613" w:rsidRPr="00D01274" w:rsidRDefault="0091369D" w:rsidP="00F60613">
      <w:pPr>
        <w:pStyle w:val="NoSpacing"/>
        <w:spacing w:line="480" w:lineRule="auto"/>
        <w:jc w:val="both"/>
        <w:rPr>
          <w:rFonts w:asciiTheme="minorHAnsi" w:hAnsiTheme="minorHAnsi"/>
          <w:sz w:val="24"/>
          <w:szCs w:val="24"/>
          <w:lang w:val="en-US"/>
        </w:rPr>
      </w:pPr>
      <w:r w:rsidRPr="00D01274">
        <w:rPr>
          <w:rFonts w:asciiTheme="minorHAnsi" w:hAnsiTheme="minorHAnsi"/>
          <w:b/>
          <w:sz w:val="24"/>
          <w:szCs w:val="24"/>
          <w:lang w:val="en-US"/>
        </w:rPr>
        <w:t>Figure 3</w:t>
      </w:r>
      <w:r w:rsidR="00F60613" w:rsidRPr="00D01274">
        <w:rPr>
          <w:rFonts w:asciiTheme="minorHAnsi" w:hAnsiTheme="minorHAnsi"/>
          <w:b/>
          <w:sz w:val="24"/>
          <w:szCs w:val="24"/>
          <w:lang w:val="en-US"/>
        </w:rPr>
        <w:t>:</w:t>
      </w:r>
      <w:r w:rsidR="000F2C3C" w:rsidRPr="00D01274">
        <w:rPr>
          <w:rFonts w:asciiTheme="minorHAnsi" w:hAnsiTheme="minorHAnsi"/>
          <w:sz w:val="24"/>
          <w:szCs w:val="24"/>
          <w:lang w:val="en-US"/>
        </w:rPr>
        <w:t xml:space="preserve"> a) (</w:t>
      </w:r>
      <w:r w:rsidR="000F2C3C" w:rsidRPr="00D01274">
        <w:rPr>
          <w:rFonts w:asciiTheme="minorHAnsi" w:hAnsiTheme="minorHAnsi"/>
          <w:i/>
          <w:sz w:val="24"/>
          <w:szCs w:val="24"/>
          <w:lang w:val="en-US"/>
        </w:rPr>
        <w:t>left</w:t>
      </w:r>
      <w:r w:rsidR="000F2C3C" w:rsidRPr="00D01274">
        <w:rPr>
          <w:rFonts w:asciiTheme="minorHAnsi" w:hAnsiTheme="minorHAnsi"/>
          <w:sz w:val="24"/>
          <w:szCs w:val="24"/>
          <w:lang w:val="en-US"/>
        </w:rPr>
        <w:t xml:space="preserve">) </w:t>
      </w:r>
      <w:r w:rsidR="00277E06" w:rsidRPr="00D01274">
        <w:rPr>
          <w:rFonts w:asciiTheme="minorHAnsi" w:hAnsiTheme="minorHAnsi"/>
          <w:sz w:val="24"/>
          <w:szCs w:val="24"/>
          <w:lang w:val="en-US"/>
        </w:rPr>
        <w:t>Operating</w:t>
      </w:r>
      <w:r w:rsidR="000F2C3C" w:rsidRPr="00D01274">
        <w:rPr>
          <w:rFonts w:asciiTheme="minorHAnsi" w:hAnsiTheme="minorHAnsi"/>
          <w:sz w:val="24"/>
          <w:szCs w:val="24"/>
          <w:lang w:val="en-US"/>
        </w:rPr>
        <w:t xml:space="preserve"> principle of the atmospheric pressure laser desorption (APLD) </w:t>
      </w:r>
      <w:r w:rsidR="00F60613" w:rsidRPr="00D01274">
        <w:rPr>
          <w:rFonts w:asciiTheme="minorHAnsi" w:hAnsiTheme="minorHAnsi"/>
          <w:sz w:val="24"/>
          <w:szCs w:val="24"/>
          <w:lang w:val="en-US"/>
        </w:rPr>
        <w:t xml:space="preserve">and </w:t>
      </w:r>
      <w:r w:rsidR="000F2C3C" w:rsidRPr="00D01274">
        <w:rPr>
          <w:rFonts w:asciiTheme="minorHAnsi" w:hAnsiTheme="minorHAnsi"/>
          <w:sz w:val="24"/>
          <w:szCs w:val="24"/>
          <w:lang w:val="en-US"/>
        </w:rPr>
        <w:t>(</w:t>
      </w:r>
      <w:r w:rsidR="000F2C3C" w:rsidRPr="00D01274">
        <w:rPr>
          <w:rFonts w:asciiTheme="minorHAnsi" w:hAnsiTheme="minorHAnsi"/>
          <w:i/>
          <w:sz w:val="24"/>
          <w:szCs w:val="24"/>
          <w:lang w:val="en-US"/>
        </w:rPr>
        <w:t>right</w:t>
      </w:r>
      <w:r w:rsidR="000F2C3C" w:rsidRPr="00D01274">
        <w:rPr>
          <w:rFonts w:asciiTheme="minorHAnsi" w:hAnsiTheme="minorHAnsi"/>
          <w:sz w:val="24"/>
          <w:szCs w:val="24"/>
          <w:lang w:val="en-US"/>
        </w:rPr>
        <w:t>) a</w:t>
      </w:r>
      <w:r w:rsidR="00F60613" w:rsidRPr="00D01274">
        <w:rPr>
          <w:rFonts w:asciiTheme="minorHAnsi" w:hAnsiTheme="minorHAnsi"/>
          <w:sz w:val="24"/>
          <w:szCs w:val="24"/>
          <w:lang w:val="en-US"/>
        </w:rPr>
        <w:t xml:space="preserve"> prototype </w:t>
      </w:r>
      <w:r w:rsidR="000F2C3C" w:rsidRPr="00D01274">
        <w:rPr>
          <w:rFonts w:asciiTheme="minorHAnsi" w:hAnsiTheme="minorHAnsi"/>
          <w:sz w:val="24"/>
          <w:szCs w:val="24"/>
          <w:lang w:val="en-US"/>
        </w:rPr>
        <w:t>APLD</w:t>
      </w:r>
      <w:r w:rsidR="00F60613" w:rsidRPr="00D01274">
        <w:rPr>
          <w:rFonts w:asciiTheme="minorHAnsi" w:hAnsiTheme="minorHAnsi"/>
          <w:sz w:val="24"/>
          <w:szCs w:val="24"/>
          <w:lang w:val="en-US"/>
        </w:rPr>
        <w:t xml:space="preserve"> sampling probe</w:t>
      </w:r>
      <w:r w:rsidR="000F2C3C" w:rsidRPr="00D01274">
        <w:rPr>
          <w:rFonts w:asciiTheme="minorHAnsi" w:hAnsiTheme="minorHAnsi"/>
          <w:sz w:val="24"/>
          <w:szCs w:val="24"/>
          <w:lang w:val="en-US"/>
        </w:rPr>
        <w:t xml:space="preserve"> developed for the on-site detection of explosive material</w:t>
      </w:r>
      <w:r w:rsidR="00EF7D58" w:rsidRPr="00D01274">
        <w:rPr>
          <w:rFonts w:asciiTheme="minorHAnsi" w:hAnsiTheme="minorHAnsi"/>
          <w:sz w:val="24"/>
          <w:szCs w:val="24"/>
          <w:lang w:val="en-US"/>
        </w:rPr>
        <w:t>s</w:t>
      </w:r>
      <w:r w:rsidR="000F2C3C" w:rsidRPr="00D01274">
        <w:rPr>
          <w:rFonts w:asciiTheme="minorHAnsi" w:hAnsiTheme="minorHAnsi"/>
          <w:sz w:val="24"/>
          <w:szCs w:val="24"/>
          <w:lang w:val="en-US"/>
        </w:rPr>
        <w:t xml:space="preserve"> or residues from sur</w:t>
      </w:r>
      <w:r w:rsidR="00CC5B1D">
        <w:rPr>
          <w:rFonts w:asciiTheme="minorHAnsi" w:hAnsiTheme="minorHAnsi"/>
          <w:sz w:val="24"/>
          <w:szCs w:val="24"/>
          <w:lang w:val="en-US"/>
        </w:rPr>
        <w:t xml:space="preserve">faces. </w:t>
      </w:r>
      <w:proofErr w:type="gramStart"/>
      <w:r w:rsidR="00CC5B1D">
        <w:rPr>
          <w:rFonts w:asciiTheme="minorHAnsi" w:hAnsiTheme="minorHAnsi"/>
          <w:sz w:val="24"/>
          <w:szCs w:val="24"/>
          <w:lang w:val="en-US"/>
        </w:rPr>
        <w:t>Adapted from ref</w:t>
      </w:r>
      <w:r w:rsidR="00E55041" w:rsidRPr="00D01274">
        <w:rPr>
          <w:rFonts w:asciiTheme="minorHAnsi" w:hAnsiTheme="minorHAnsi"/>
          <w:sz w:val="24"/>
          <w:szCs w:val="24"/>
          <w:lang w:val="en-US"/>
        </w:rPr>
        <w:t xml:space="preserve"> 99</w:t>
      </w:r>
      <w:r w:rsidR="0057723E">
        <w:rPr>
          <w:rFonts w:asciiTheme="minorHAnsi" w:hAnsiTheme="minorHAnsi"/>
          <w:sz w:val="24"/>
          <w:szCs w:val="24"/>
          <w:lang w:val="en-US"/>
        </w:rPr>
        <w:t>.</w:t>
      </w:r>
      <w:proofErr w:type="gramEnd"/>
      <w:r w:rsidR="00CC5B1D">
        <w:rPr>
          <w:rFonts w:asciiTheme="minorHAnsi" w:hAnsiTheme="minorHAnsi"/>
          <w:sz w:val="24"/>
          <w:szCs w:val="24"/>
          <w:lang w:val="en-US"/>
        </w:rPr>
        <w:t xml:space="preserve"> </w:t>
      </w:r>
      <w:r w:rsidR="0057723E">
        <w:rPr>
          <w:rFonts w:asciiTheme="minorHAnsi" w:hAnsiTheme="minorHAnsi"/>
          <w:sz w:val="24"/>
          <w:szCs w:val="24"/>
          <w:lang w:val="en-US"/>
        </w:rPr>
        <w:t xml:space="preserve">Copyright 2013 </w:t>
      </w:r>
      <w:r w:rsidR="00CC5B1D">
        <w:rPr>
          <w:rFonts w:asciiTheme="minorHAnsi" w:hAnsiTheme="minorHAnsi"/>
          <w:sz w:val="24"/>
          <w:szCs w:val="24"/>
          <w:lang w:val="en-US"/>
        </w:rPr>
        <w:t>Springer</w:t>
      </w:r>
      <w:r w:rsidR="00F60613" w:rsidRPr="00D01274">
        <w:rPr>
          <w:rFonts w:asciiTheme="minorHAnsi" w:hAnsiTheme="minorHAnsi"/>
          <w:sz w:val="24"/>
          <w:szCs w:val="24"/>
          <w:lang w:val="en-US"/>
        </w:rPr>
        <w:t>.</w:t>
      </w:r>
      <w:r w:rsidR="000F2C3C" w:rsidRPr="00D01274">
        <w:rPr>
          <w:rFonts w:asciiTheme="minorHAnsi" w:hAnsiTheme="minorHAnsi"/>
          <w:sz w:val="24"/>
          <w:szCs w:val="24"/>
          <w:lang w:val="en-US"/>
        </w:rPr>
        <w:t>, b) An autonomous man-portable mini-MS system developed in Purdue University, consisting of a backpack and a hand-held LTP source</w:t>
      </w:r>
      <w:r w:rsidR="00277E06" w:rsidRPr="00D01274">
        <w:rPr>
          <w:rFonts w:asciiTheme="minorHAnsi" w:hAnsiTheme="minorHAnsi"/>
          <w:sz w:val="24"/>
          <w:szCs w:val="24"/>
          <w:lang w:val="en-US"/>
        </w:rPr>
        <w:t xml:space="preserve"> </w:t>
      </w:r>
      <w:r w:rsidR="003833F8" w:rsidRPr="00D01274">
        <w:rPr>
          <w:rFonts w:asciiTheme="minorHAnsi" w:hAnsiTheme="minorHAnsi"/>
          <w:sz w:val="24"/>
          <w:szCs w:val="24"/>
          <w:lang w:val="en-US"/>
        </w:rPr>
        <w:t xml:space="preserve">is </w:t>
      </w:r>
      <w:r w:rsidR="00277E06" w:rsidRPr="00D01274">
        <w:rPr>
          <w:rFonts w:asciiTheme="minorHAnsi" w:hAnsiTheme="minorHAnsi"/>
          <w:sz w:val="24"/>
          <w:szCs w:val="24"/>
          <w:lang w:val="en-US"/>
        </w:rPr>
        <w:t xml:space="preserve">detecting TNT and PETN </w:t>
      </w:r>
      <w:r w:rsidR="003833F8" w:rsidRPr="00D01274">
        <w:rPr>
          <w:rFonts w:asciiTheme="minorHAnsi" w:hAnsiTheme="minorHAnsi"/>
          <w:sz w:val="24"/>
          <w:szCs w:val="24"/>
          <w:lang w:val="en-US"/>
        </w:rPr>
        <w:t>traces (</w:t>
      </w:r>
      <w:r w:rsidR="00277E06" w:rsidRPr="00D01274">
        <w:rPr>
          <w:rFonts w:asciiTheme="minorHAnsi" w:hAnsiTheme="minorHAnsi"/>
          <w:sz w:val="24"/>
          <w:szCs w:val="24"/>
          <w:lang w:val="en-US"/>
        </w:rPr>
        <w:t xml:space="preserve">&lt; </w:t>
      </w:r>
      <w:r w:rsidR="00277E06" w:rsidRPr="00D01274">
        <w:rPr>
          <w:rFonts w:asciiTheme="minorHAnsi" w:hAnsiTheme="minorHAnsi"/>
          <w:sz w:val="24"/>
          <w:szCs w:val="24"/>
          <w:lang w:val="en-US"/>
        </w:rPr>
        <w:lastRenderedPageBreak/>
        <w:t>1</w:t>
      </w:r>
      <w:r w:rsidR="00277E06" w:rsidRPr="00D01274">
        <w:rPr>
          <w:rFonts w:asciiTheme="minorHAnsi" w:hAnsiTheme="minorHAnsi"/>
          <w:sz w:val="24"/>
          <w:szCs w:val="24"/>
          <w:lang w:val="el-GR"/>
        </w:rPr>
        <w:t>μ</w:t>
      </w:r>
      <w:r w:rsidR="00277E06" w:rsidRPr="00D01274">
        <w:rPr>
          <w:rFonts w:asciiTheme="minorHAnsi" w:hAnsiTheme="minorHAnsi"/>
          <w:sz w:val="24"/>
          <w:szCs w:val="24"/>
        </w:rPr>
        <w:t>g/cm</w:t>
      </w:r>
      <w:r w:rsidR="00277E06" w:rsidRPr="00D01274">
        <w:rPr>
          <w:rFonts w:asciiTheme="minorHAnsi" w:hAnsiTheme="minorHAnsi"/>
          <w:sz w:val="24"/>
          <w:szCs w:val="24"/>
          <w:vertAlign w:val="superscript"/>
        </w:rPr>
        <w:t>2</w:t>
      </w:r>
      <w:r w:rsidR="003833F8" w:rsidRPr="00D01274">
        <w:rPr>
          <w:rFonts w:asciiTheme="minorHAnsi" w:hAnsiTheme="minorHAnsi"/>
          <w:sz w:val="24"/>
          <w:szCs w:val="24"/>
        </w:rPr>
        <w:t>)</w:t>
      </w:r>
      <w:r w:rsidR="00277E06" w:rsidRPr="00D01274">
        <w:rPr>
          <w:rFonts w:asciiTheme="minorHAnsi" w:hAnsiTheme="minorHAnsi"/>
          <w:sz w:val="24"/>
          <w:szCs w:val="24"/>
        </w:rPr>
        <w:t xml:space="preserve"> directly from glass </w:t>
      </w:r>
      <w:r w:rsidR="00277E06" w:rsidRPr="009A5661">
        <w:rPr>
          <w:rFonts w:asciiTheme="minorHAnsi" w:hAnsiTheme="minorHAnsi"/>
          <w:sz w:val="24"/>
          <w:szCs w:val="24"/>
        </w:rPr>
        <w:t xml:space="preserve">melting tubes. </w:t>
      </w:r>
      <w:proofErr w:type="gramStart"/>
      <w:r w:rsidR="009A5661" w:rsidRPr="009A5661">
        <w:rPr>
          <w:rFonts w:asciiTheme="minorHAnsi" w:hAnsiTheme="minorHAnsi" w:cs="Segoe UI"/>
          <w:color w:val="000000"/>
          <w:sz w:val="24"/>
          <w:szCs w:val="24"/>
        </w:rPr>
        <w:t xml:space="preserve">Reproduced from </w:t>
      </w:r>
      <w:r w:rsidR="009A5661">
        <w:rPr>
          <w:rFonts w:asciiTheme="minorHAnsi" w:hAnsiTheme="minorHAnsi" w:cs="Segoe UI"/>
          <w:color w:val="000000"/>
          <w:sz w:val="24"/>
          <w:szCs w:val="24"/>
        </w:rPr>
        <w:t xml:space="preserve">ref </w:t>
      </w:r>
      <w:r w:rsidR="009A5661" w:rsidRPr="009A5661">
        <w:rPr>
          <w:rFonts w:asciiTheme="minorHAnsi" w:hAnsiTheme="minorHAnsi" w:cs="Segoe UI"/>
          <w:color w:val="000000"/>
          <w:sz w:val="24"/>
          <w:szCs w:val="24"/>
        </w:rPr>
        <w:t>15.</w:t>
      </w:r>
      <w:proofErr w:type="gramEnd"/>
      <w:r w:rsidR="009A5661" w:rsidRPr="009A5661">
        <w:rPr>
          <w:rFonts w:asciiTheme="minorHAnsi" w:hAnsiTheme="minorHAnsi" w:cs="Segoe UI"/>
          <w:color w:val="000000"/>
          <w:sz w:val="24"/>
          <w:szCs w:val="24"/>
        </w:rPr>
        <w:t xml:space="preserve"> </w:t>
      </w:r>
      <w:proofErr w:type="gramStart"/>
      <w:r w:rsidR="009A5661" w:rsidRPr="009A5661">
        <w:rPr>
          <w:rFonts w:asciiTheme="minorHAnsi" w:hAnsiTheme="minorHAnsi" w:cs="Segoe UI"/>
          <w:color w:val="000000"/>
          <w:sz w:val="24"/>
          <w:szCs w:val="24"/>
        </w:rPr>
        <w:t>Copyright 2014 American Chemical Society.</w:t>
      </w:r>
      <w:proofErr w:type="gramEnd"/>
      <w:r w:rsidR="009A5661">
        <w:rPr>
          <w:rFonts w:asciiTheme="minorHAnsi" w:hAnsiTheme="minorHAnsi"/>
          <w:sz w:val="24"/>
          <w:szCs w:val="24"/>
          <w:lang w:val="en-US"/>
        </w:rPr>
        <w:t xml:space="preserve"> </w:t>
      </w:r>
    </w:p>
    <w:p w:rsidR="00F60613" w:rsidRPr="00D01274" w:rsidRDefault="00F60613" w:rsidP="006077DB">
      <w:pPr>
        <w:pStyle w:val="NoSpacing"/>
      </w:pPr>
    </w:p>
    <w:p w:rsidR="000E400D" w:rsidRPr="00D01274" w:rsidRDefault="006E3B11" w:rsidP="00DE3982">
      <w:pPr>
        <w:pStyle w:val="NoSpacing"/>
        <w:spacing w:line="480" w:lineRule="auto"/>
        <w:jc w:val="both"/>
        <w:rPr>
          <w:sz w:val="24"/>
          <w:szCs w:val="24"/>
          <w:shd w:val="clear" w:color="auto" w:fill="FFFFFF"/>
        </w:rPr>
      </w:pPr>
      <w:r w:rsidRPr="00D01274">
        <w:rPr>
          <w:sz w:val="24"/>
          <w:szCs w:val="24"/>
          <w:lang w:val="en-US"/>
        </w:rPr>
        <w:t xml:space="preserve">    Commercial portable </w:t>
      </w:r>
      <w:r w:rsidR="008C7E1D" w:rsidRPr="00D01274">
        <w:rPr>
          <w:sz w:val="24"/>
          <w:szCs w:val="24"/>
          <w:lang w:val="en-US"/>
        </w:rPr>
        <w:t xml:space="preserve">ion trap </w:t>
      </w:r>
      <w:r w:rsidRPr="00D01274">
        <w:rPr>
          <w:sz w:val="24"/>
          <w:szCs w:val="24"/>
          <w:lang w:val="en-US"/>
        </w:rPr>
        <w:t xml:space="preserve">MS systems available in the market are presented in Table </w:t>
      </w:r>
      <w:r w:rsidR="00A308B0" w:rsidRPr="00D01274">
        <w:rPr>
          <w:sz w:val="24"/>
          <w:szCs w:val="24"/>
          <w:lang w:val="en-US"/>
        </w:rPr>
        <w:t>3</w:t>
      </w:r>
      <w:r w:rsidRPr="00D01274">
        <w:rPr>
          <w:sz w:val="24"/>
          <w:szCs w:val="24"/>
          <w:lang w:val="en-US"/>
        </w:rPr>
        <w:t xml:space="preserve"> (classification from the heavier system to the lighter). Information regarding their mass </w:t>
      </w:r>
      <w:r w:rsidR="003B039B" w:rsidRPr="00D01274">
        <w:rPr>
          <w:sz w:val="24"/>
          <w:szCs w:val="24"/>
          <w:lang w:val="en-US"/>
        </w:rPr>
        <w:t>analyzer</w:t>
      </w:r>
      <w:r w:rsidRPr="00D01274">
        <w:rPr>
          <w:sz w:val="24"/>
          <w:szCs w:val="24"/>
          <w:lang w:val="en-US"/>
        </w:rPr>
        <w:t xml:space="preserve"> and </w:t>
      </w:r>
      <w:r w:rsidR="003B039B" w:rsidRPr="00D01274">
        <w:rPr>
          <w:sz w:val="24"/>
          <w:szCs w:val="24"/>
          <w:lang w:val="en-US"/>
        </w:rPr>
        <w:t>summarized</w:t>
      </w:r>
      <w:r w:rsidRPr="00D01274">
        <w:rPr>
          <w:sz w:val="24"/>
          <w:szCs w:val="24"/>
          <w:lang w:val="en-US"/>
        </w:rPr>
        <w:t xml:space="preserve"> specifications are given. </w:t>
      </w:r>
      <w:r w:rsidRPr="00D01274">
        <w:rPr>
          <w:kern w:val="24"/>
          <w:sz w:val="24"/>
          <w:szCs w:val="24"/>
          <w:lang w:val="en-US"/>
        </w:rPr>
        <w:t>Griffin</w:t>
      </w:r>
      <w:r w:rsidRPr="00D01274">
        <w:rPr>
          <w:kern w:val="24"/>
          <w:sz w:val="24"/>
          <w:szCs w:val="24"/>
          <w:vertAlign w:val="superscript"/>
          <w:lang w:val="en-US"/>
        </w:rPr>
        <w:t>TM</w:t>
      </w:r>
      <w:r w:rsidRPr="00D01274">
        <w:rPr>
          <w:kern w:val="24"/>
          <w:sz w:val="24"/>
          <w:szCs w:val="24"/>
          <w:lang w:val="en-US"/>
        </w:rPr>
        <w:t xml:space="preserve"> 824</w:t>
      </w:r>
      <w:r w:rsidR="00A308B0" w:rsidRPr="00D01274">
        <w:rPr>
          <w:kern w:val="24"/>
          <w:sz w:val="24"/>
          <w:szCs w:val="24"/>
          <w:lang w:val="en-US"/>
        </w:rPr>
        <w:t xml:space="preserve"> and Griffin</w:t>
      </w:r>
      <w:r w:rsidR="00A308B0" w:rsidRPr="00D01274">
        <w:rPr>
          <w:kern w:val="24"/>
          <w:sz w:val="24"/>
          <w:szCs w:val="24"/>
          <w:vertAlign w:val="superscript"/>
          <w:lang w:val="en-US"/>
        </w:rPr>
        <w:t>TM</w:t>
      </w:r>
      <w:r w:rsidR="00A308B0" w:rsidRPr="00D01274">
        <w:rPr>
          <w:kern w:val="24"/>
          <w:sz w:val="24"/>
          <w:szCs w:val="24"/>
          <w:lang w:val="en-US"/>
        </w:rPr>
        <w:t xml:space="preserve"> 844 </w:t>
      </w:r>
      <w:r w:rsidRPr="00D01274">
        <w:rPr>
          <w:kern w:val="24"/>
          <w:sz w:val="24"/>
          <w:szCs w:val="24"/>
          <w:lang w:val="en-US"/>
        </w:rPr>
        <w:t xml:space="preserve">from </w:t>
      </w:r>
      <w:r w:rsidRPr="00D01274">
        <w:rPr>
          <w:sz w:val="24"/>
          <w:szCs w:val="24"/>
          <w:lang w:val="en-US"/>
        </w:rPr>
        <w:t>FLIR S</w:t>
      </w:r>
      <w:r w:rsidR="00925186">
        <w:rPr>
          <w:sz w:val="24"/>
          <w:szCs w:val="24"/>
          <w:lang w:val="en-US"/>
        </w:rPr>
        <w:t>ystems Inc. (Wilsonville, USA</w:t>
      </w:r>
      <w:proofErr w:type="gramStart"/>
      <w:r w:rsidR="00925186">
        <w:rPr>
          <w:sz w:val="24"/>
          <w:szCs w:val="24"/>
          <w:lang w:val="en-US"/>
        </w:rPr>
        <w:t>)</w:t>
      </w:r>
      <w:r w:rsidR="00225E71" w:rsidRPr="00925186">
        <w:rPr>
          <w:sz w:val="24"/>
          <w:szCs w:val="24"/>
          <w:vertAlign w:val="superscript"/>
          <w:lang w:val="en-US"/>
        </w:rPr>
        <w:t>116</w:t>
      </w:r>
      <w:proofErr w:type="gramEnd"/>
      <w:r w:rsidRPr="00D01274">
        <w:rPr>
          <w:sz w:val="24"/>
          <w:szCs w:val="24"/>
          <w:lang w:val="en-US"/>
        </w:rPr>
        <w:t xml:space="preserve"> </w:t>
      </w:r>
      <w:r w:rsidRPr="00D01274">
        <w:rPr>
          <w:kern w:val="24"/>
          <w:sz w:val="24"/>
          <w:szCs w:val="24"/>
          <w:lang w:val="en-US"/>
        </w:rPr>
        <w:t xml:space="preserve">uses a surface wipe sample introduction technique to inject sample molecules into the vacuum system. Sample molecules are </w:t>
      </w:r>
      <w:r w:rsidR="003B039B" w:rsidRPr="00D01274">
        <w:rPr>
          <w:kern w:val="24"/>
          <w:sz w:val="24"/>
          <w:szCs w:val="24"/>
          <w:lang w:val="en-US"/>
        </w:rPr>
        <w:t>ionized</w:t>
      </w:r>
      <w:r w:rsidRPr="00D01274">
        <w:rPr>
          <w:kern w:val="24"/>
          <w:sz w:val="24"/>
          <w:szCs w:val="24"/>
          <w:lang w:val="en-US"/>
        </w:rPr>
        <w:t xml:space="preserve"> by a non-radioactive positive </w:t>
      </w:r>
      <w:r w:rsidR="003B039B" w:rsidRPr="00D01274">
        <w:rPr>
          <w:kern w:val="24"/>
          <w:sz w:val="24"/>
          <w:szCs w:val="24"/>
          <w:lang w:val="en-US"/>
        </w:rPr>
        <w:t>ionization</w:t>
      </w:r>
      <w:r w:rsidRPr="00D01274">
        <w:rPr>
          <w:kern w:val="24"/>
          <w:sz w:val="24"/>
          <w:szCs w:val="24"/>
          <w:lang w:val="en-US"/>
        </w:rPr>
        <w:t xml:space="preserve"> source before they enter to </w:t>
      </w:r>
      <w:r w:rsidRPr="00D01274">
        <w:rPr>
          <w:sz w:val="24"/>
          <w:szCs w:val="24"/>
          <w:lang w:val="en-US"/>
        </w:rPr>
        <w:t xml:space="preserve">the cylindrical ion trap mass </w:t>
      </w:r>
      <w:r w:rsidR="003B039B" w:rsidRPr="00D01274">
        <w:rPr>
          <w:sz w:val="24"/>
          <w:szCs w:val="24"/>
          <w:lang w:val="en-US"/>
        </w:rPr>
        <w:t>analyzer</w:t>
      </w:r>
      <w:r w:rsidRPr="00D01274">
        <w:rPr>
          <w:sz w:val="24"/>
          <w:szCs w:val="24"/>
          <w:lang w:val="en-US"/>
        </w:rPr>
        <w:t xml:space="preserve"> for separation. </w:t>
      </w:r>
      <w:r w:rsidRPr="00D01274">
        <w:rPr>
          <w:kern w:val="24"/>
          <w:sz w:val="24"/>
          <w:szCs w:val="24"/>
          <w:lang w:val="en-US"/>
        </w:rPr>
        <w:t>TRIDION</w:t>
      </w:r>
      <w:r w:rsidRPr="00D01274">
        <w:rPr>
          <w:kern w:val="24"/>
          <w:sz w:val="24"/>
          <w:szCs w:val="24"/>
          <w:vertAlign w:val="superscript"/>
          <w:lang w:val="en-US"/>
        </w:rPr>
        <w:t>TM</w:t>
      </w:r>
      <w:r w:rsidRPr="00D01274">
        <w:rPr>
          <w:kern w:val="24"/>
          <w:sz w:val="24"/>
          <w:szCs w:val="24"/>
          <w:lang w:val="en-US"/>
        </w:rPr>
        <w:t>-9 GC-MS and GUARDION</w:t>
      </w:r>
      <w:r w:rsidRPr="00D01274">
        <w:rPr>
          <w:kern w:val="24"/>
          <w:sz w:val="24"/>
          <w:szCs w:val="24"/>
          <w:vertAlign w:val="superscript"/>
          <w:lang w:val="en-US"/>
        </w:rPr>
        <w:t>TM</w:t>
      </w:r>
      <w:r w:rsidRPr="00D01274">
        <w:rPr>
          <w:kern w:val="24"/>
          <w:sz w:val="24"/>
          <w:szCs w:val="24"/>
          <w:lang w:val="en-US"/>
        </w:rPr>
        <w:t xml:space="preserve">-7 GC-MS from </w:t>
      </w:r>
      <w:r w:rsidR="006477A5">
        <w:rPr>
          <w:kern w:val="24"/>
          <w:sz w:val="24"/>
          <w:szCs w:val="24"/>
          <w:lang w:val="en-US"/>
        </w:rPr>
        <w:t>Torion Technologies, (UT, USA</w:t>
      </w:r>
      <w:proofErr w:type="gramStart"/>
      <w:r w:rsidR="006477A5">
        <w:rPr>
          <w:kern w:val="24"/>
          <w:sz w:val="24"/>
          <w:szCs w:val="24"/>
          <w:lang w:val="en-US"/>
        </w:rPr>
        <w:t>)</w:t>
      </w:r>
      <w:r w:rsidR="00225E71" w:rsidRPr="006477A5">
        <w:rPr>
          <w:kern w:val="24"/>
          <w:sz w:val="24"/>
          <w:szCs w:val="24"/>
          <w:vertAlign w:val="superscript"/>
          <w:lang w:val="en-US"/>
        </w:rPr>
        <w:t>117</w:t>
      </w:r>
      <w:proofErr w:type="gramEnd"/>
      <w:r w:rsidRPr="00D01274">
        <w:rPr>
          <w:kern w:val="24"/>
          <w:sz w:val="24"/>
          <w:szCs w:val="24"/>
          <w:lang w:val="en-US"/>
        </w:rPr>
        <w:t xml:space="preserve"> are man-portable GC-MS</w:t>
      </w:r>
      <w:r w:rsidR="00A308B0" w:rsidRPr="00D01274">
        <w:rPr>
          <w:kern w:val="24"/>
          <w:sz w:val="24"/>
          <w:szCs w:val="24"/>
          <w:lang w:val="en-US"/>
        </w:rPr>
        <w:t xml:space="preserve"> systems</w:t>
      </w:r>
      <w:r w:rsidRPr="00D01274">
        <w:rPr>
          <w:kern w:val="24"/>
          <w:sz w:val="24"/>
          <w:szCs w:val="24"/>
          <w:lang w:val="en-US"/>
        </w:rPr>
        <w:t xml:space="preserve">. Sample introduction </w:t>
      </w:r>
      <w:r w:rsidR="00E6724A" w:rsidRPr="00D01274">
        <w:rPr>
          <w:kern w:val="24"/>
          <w:sz w:val="24"/>
          <w:szCs w:val="24"/>
          <w:lang w:val="en-US"/>
        </w:rPr>
        <w:t xml:space="preserve">in this case </w:t>
      </w:r>
      <w:r w:rsidRPr="00D01274">
        <w:rPr>
          <w:kern w:val="24"/>
          <w:sz w:val="24"/>
          <w:szCs w:val="24"/>
          <w:lang w:val="en-US"/>
        </w:rPr>
        <w:t xml:space="preserve">is done by an SPME </w:t>
      </w:r>
      <w:r w:rsidR="00BD254F" w:rsidRPr="00D01274">
        <w:rPr>
          <w:kern w:val="24"/>
          <w:sz w:val="24"/>
          <w:szCs w:val="24"/>
          <w:lang w:val="en-US"/>
        </w:rPr>
        <w:t>fiber</w:t>
      </w:r>
      <w:r w:rsidRPr="00D01274">
        <w:rPr>
          <w:kern w:val="24"/>
          <w:sz w:val="24"/>
          <w:szCs w:val="24"/>
          <w:lang w:val="en-US"/>
        </w:rPr>
        <w:t xml:space="preserve"> or a needle trap. The field-portable GUARDION</w:t>
      </w:r>
      <w:r w:rsidRPr="00D01274">
        <w:rPr>
          <w:kern w:val="24"/>
          <w:sz w:val="24"/>
          <w:szCs w:val="24"/>
          <w:vertAlign w:val="superscript"/>
          <w:lang w:val="en-US"/>
        </w:rPr>
        <w:t>TM</w:t>
      </w:r>
      <w:r w:rsidRPr="00D01274">
        <w:rPr>
          <w:kern w:val="24"/>
          <w:sz w:val="24"/>
          <w:szCs w:val="24"/>
          <w:lang w:val="en-US"/>
        </w:rPr>
        <w:t>-7 GC-MS has been successfully examined in the analysis and in the detection of CWAs such as sarin (GB), soman (GD), cyclosarin (GF), VX and distilled mustard gas (HD).</w:t>
      </w:r>
      <w:r w:rsidR="006477A5" w:rsidRPr="006477A5">
        <w:rPr>
          <w:kern w:val="24"/>
          <w:sz w:val="24"/>
          <w:szCs w:val="24"/>
          <w:vertAlign w:val="superscript"/>
          <w:lang w:val="en-US"/>
        </w:rPr>
        <w:t>83</w:t>
      </w:r>
      <w:r w:rsidR="006477A5">
        <w:rPr>
          <w:kern w:val="24"/>
          <w:sz w:val="24"/>
          <w:szCs w:val="24"/>
          <w:vertAlign w:val="superscript"/>
          <w:lang w:val="en-US"/>
        </w:rPr>
        <w:t xml:space="preserve"> </w:t>
      </w:r>
      <w:r w:rsidR="00056058" w:rsidRPr="00D01274">
        <w:rPr>
          <w:kern w:val="24"/>
          <w:sz w:val="24"/>
          <w:szCs w:val="24"/>
          <w:lang w:val="en-US"/>
        </w:rPr>
        <w:t xml:space="preserve">Mini 10, </w:t>
      </w:r>
      <w:r w:rsidRPr="00D01274">
        <w:rPr>
          <w:kern w:val="24"/>
          <w:sz w:val="24"/>
          <w:szCs w:val="24"/>
          <w:lang w:val="en-US"/>
        </w:rPr>
        <w:t>Mini 11</w:t>
      </w:r>
      <w:r w:rsidR="00056058" w:rsidRPr="00D01274">
        <w:rPr>
          <w:kern w:val="24"/>
          <w:sz w:val="24"/>
          <w:szCs w:val="24"/>
          <w:lang w:val="en-US"/>
        </w:rPr>
        <w:t>, Mini 12 and Mini S</w:t>
      </w:r>
      <w:r w:rsidR="006477A5">
        <w:rPr>
          <w:kern w:val="24"/>
          <w:sz w:val="24"/>
          <w:szCs w:val="24"/>
          <w:lang w:val="en-US"/>
        </w:rPr>
        <w:t xml:space="preserve"> from Purdue University</w:t>
      </w:r>
      <w:r w:rsidR="00225E71" w:rsidRPr="006477A5">
        <w:rPr>
          <w:kern w:val="24"/>
          <w:sz w:val="24"/>
          <w:szCs w:val="24"/>
          <w:vertAlign w:val="superscript"/>
          <w:lang w:val="en-US"/>
        </w:rPr>
        <w:t>118</w:t>
      </w:r>
      <w:r w:rsidRPr="00D01274">
        <w:rPr>
          <w:kern w:val="24"/>
          <w:sz w:val="24"/>
          <w:szCs w:val="24"/>
          <w:lang w:val="en-US"/>
        </w:rPr>
        <w:t xml:space="preserve"> have been tested with different inlet types (e.g. direct leak, MIMS, etc.) and ambient </w:t>
      </w:r>
      <w:r w:rsidR="003B039B" w:rsidRPr="00D01274">
        <w:rPr>
          <w:kern w:val="24"/>
          <w:sz w:val="24"/>
          <w:szCs w:val="24"/>
          <w:lang w:val="en-US"/>
        </w:rPr>
        <w:t>ionization</w:t>
      </w:r>
      <w:r w:rsidRPr="00D01274">
        <w:rPr>
          <w:kern w:val="24"/>
          <w:sz w:val="24"/>
          <w:szCs w:val="24"/>
          <w:lang w:val="en-US"/>
        </w:rPr>
        <w:t xml:space="preserve"> modes (e.g. DESI, DART, DAPPI, DAPCI, LTP, PSI, etc.). </w:t>
      </w:r>
      <w:r w:rsidR="00A308B0" w:rsidRPr="00D01274">
        <w:rPr>
          <w:kern w:val="24"/>
          <w:sz w:val="24"/>
          <w:szCs w:val="24"/>
          <w:lang w:val="en-US"/>
        </w:rPr>
        <w:t>Portability</w:t>
      </w:r>
      <w:r w:rsidR="00A308B0" w:rsidRPr="00D01274">
        <w:rPr>
          <w:kern w:val="24"/>
          <w:sz w:val="24"/>
          <w:szCs w:val="24"/>
          <w:vertAlign w:val="superscript"/>
          <w:lang w:val="en-US"/>
        </w:rPr>
        <w:t>TM</w:t>
      </w:r>
      <w:r w:rsidR="00A308B0" w:rsidRPr="00D01274">
        <w:rPr>
          <w:kern w:val="24"/>
          <w:sz w:val="24"/>
          <w:szCs w:val="24"/>
          <w:lang w:val="en-US"/>
        </w:rPr>
        <w:t xml:space="preserve"> from Bayspec Inc. </w:t>
      </w:r>
      <w:r w:rsidR="007F5747" w:rsidRPr="00D01274">
        <w:rPr>
          <w:kern w:val="24"/>
          <w:sz w:val="24"/>
          <w:szCs w:val="24"/>
          <w:lang w:val="en-US"/>
        </w:rPr>
        <w:t>employs</w:t>
      </w:r>
      <w:r w:rsidR="00D77E6F" w:rsidRPr="00D01274">
        <w:rPr>
          <w:kern w:val="24"/>
          <w:sz w:val="24"/>
          <w:szCs w:val="24"/>
          <w:lang w:val="en-US"/>
        </w:rPr>
        <w:t xml:space="preserve"> a</w:t>
      </w:r>
      <w:r w:rsidR="007F5747" w:rsidRPr="00D01274">
        <w:rPr>
          <w:kern w:val="24"/>
          <w:sz w:val="24"/>
          <w:szCs w:val="24"/>
          <w:lang w:val="en-US"/>
        </w:rPr>
        <w:t xml:space="preserve"> membrane inlet to</w:t>
      </w:r>
      <w:r w:rsidR="00CC374C" w:rsidRPr="00D01274">
        <w:rPr>
          <w:kern w:val="24"/>
          <w:sz w:val="24"/>
          <w:szCs w:val="24"/>
          <w:lang w:val="en-US"/>
        </w:rPr>
        <w:t xml:space="preserve"> admit sample</w:t>
      </w:r>
      <w:r w:rsidR="007F5747" w:rsidRPr="00D01274">
        <w:rPr>
          <w:kern w:val="24"/>
          <w:sz w:val="24"/>
          <w:szCs w:val="24"/>
          <w:lang w:val="en-US"/>
        </w:rPr>
        <w:t xml:space="preserve"> in</w:t>
      </w:r>
      <w:r w:rsidR="00CC374C" w:rsidRPr="00D01274">
        <w:rPr>
          <w:kern w:val="24"/>
          <w:sz w:val="24"/>
          <w:szCs w:val="24"/>
          <w:lang w:val="en-US"/>
        </w:rPr>
        <w:t>to</w:t>
      </w:r>
      <w:r w:rsidR="007F5747" w:rsidRPr="00D01274">
        <w:rPr>
          <w:kern w:val="24"/>
          <w:sz w:val="24"/>
          <w:szCs w:val="24"/>
          <w:lang w:val="en-US"/>
        </w:rPr>
        <w:t xml:space="preserve"> the vacuum system and perform </w:t>
      </w:r>
      <w:r w:rsidR="007F5747" w:rsidRPr="00D01274">
        <w:rPr>
          <w:i/>
          <w:kern w:val="24"/>
          <w:sz w:val="24"/>
          <w:szCs w:val="24"/>
          <w:lang w:val="en-US"/>
        </w:rPr>
        <w:t>in-situ</w:t>
      </w:r>
      <w:r w:rsidR="007F5747" w:rsidRPr="00D01274">
        <w:rPr>
          <w:kern w:val="24"/>
          <w:sz w:val="24"/>
          <w:szCs w:val="24"/>
          <w:lang w:val="en-US"/>
        </w:rPr>
        <w:t xml:space="preserve"> direct chemical analysis</w:t>
      </w:r>
      <w:r w:rsidR="00A308B0" w:rsidRPr="00D01274">
        <w:rPr>
          <w:kern w:val="24"/>
          <w:sz w:val="24"/>
          <w:szCs w:val="24"/>
          <w:lang w:val="en-US"/>
        </w:rPr>
        <w:t>.</w:t>
      </w:r>
      <w:r w:rsidR="006477A5" w:rsidRPr="006477A5">
        <w:rPr>
          <w:kern w:val="24"/>
          <w:sz w:val="24"/>
          <w:szCs w:val="24"/>
          <w:vertAlign w:val="superscript"/>
          <w:lang w:val="en-US"/>
        </w:rPr>
        <w:t>119</w:t>
      </w:r>
      <w:r w:rsidR="00A308B0" w:rsidRPr="00D01274">
        <w:rPr>
          <w:kern w:val="24"/>
          <w:sz w:val="24"/>
          <w:szCs w:val="24"/>
          <w:lang w:val="en-US"/>
        </w:rPr>
        <w:t xml:space="preserve"> </w:t>
      </w:r>
      <w:r w:rsidRPr="00D01274">
        <w:rPr>
          <w:kern w:val="24"/>
          <w:sz w:val="24"/>
          <w:szCs w:val="24"/>
          <w:lang w:val="en-US"/>
        </w:rPr>
        <w:t>MMS-100</w:t>
      </w:r>
      <w:r w:rsidRPr="00D01274">
        <w:rPr>
          <w:kern w:val="24"/>
          <w:sz w:val="24"/>
          <w:szCs w:val="24"/>
          <w:vertAlign w:val="superscript"/>
          <w:lang w:val="en-US"/>
        </w:rPr>
        <w:t xml:space="preserve">TM </w:t>
      </w:r>
      <w:r w:rsidRPr="00D01274">
        <w:rPr>
          <w:kern w:val="24"/>
          <w:sz w:val="24"/>
          <w:szCs w:val="24"/>
          <w:lang w:val="en-US"/>
        </w:rPr>
        <w:t>from 1</w:t>
      </w:r>
      <w:r w:rsidRPr="00D01274">
        <w:rPr>
          <w:kern w:val="24"/>
          <w:sz w:val="24"/>
          <w:szCs w:val="24"/>
          <w:vertAlign w:val="superscript"/>
          <w:lang w:val="en-US"/>
        </w:rPr>
        <w:t xml:space="preserve">st </w:t>
      </w:r>
      <w:r w:rsidRPr="00D01274">
        <w:rPr>
          <w:sz w:val="24"/>
          <w:szCs w:val="24"/>
          <w:lang w:val="en-US"/>
        </w:rPr>
        <w:t>Detect (Austin, TX, USA) uses a heated membrane inlet with a pre</w:t>
      </w:r>
      <w:r w:rsidR="00E6724A" w:rsidRPr="00D01274">
        <w:rPr>
          <w:sz w:val="24"/>
          <w:szCs w:val="24"/>
          <w:lang w:val="en-US"/>
        </w:rPr>
        <w:t>-</w:t>
      </w:r>
      <w:r w:rsidRPr="00D01274">
        <w:rPr>
          <w:sz w:val="24"/>
          <w:szCs w:val="24"/>
          <w:lang w:val="en-US"/>
        </w:rPr>
        <w:t>concentrator for enhanced sensitivity.</w:t>
      </w:r>
      <w:r w:rsidR="006477A5" w:rsidRPr="006477A5">
        <w:rPr>
          <w:kern w:val="24"/>
          <w:sz w:val="24"/>
          <w:szCs w:val="24"/>
          <w:vertAlign w:val="superscript"/>
          <w:lang w:val="en-US"/>
        </w:rPr>
        <w:t>120</w:t>
      </w:r>
      <w:r w:rsidR="006477A5">
        <w:rPr>
          <w:kern w:val="24"/>
          <w:sz w:val="24"/>
          <w:szCs w:val="24"/>
          <w:vertAlign w:val="superscript"/>
          <w:lang w:val="en-US"/>
        </w:rPr>
        <w:t xml:space="preserve"> </w:t>
      </w:r>
      <w:r w:rsidR="0062037E" w:rsidRPr="00D01274">
        <w:rPr>
          <w:sz w:val="24"/>
          <w:szCs w:val="24"/>
          <w:lang w:val="en-US"/>
        </w:rPr>
        <w:t>The sample introduction in the M908</w:t>
      </w:r>
      <w:r w:rsidR="0062037E" w:rsidRPr="00D01274">
        <w:rPr>
          <w:sz w:val="24"/>
          <w:szCs w:val="24"/>
          <w:vertAlign w:val="superscript"/>
          <w:lang w:val="en-US"/>
        </w:rPr>
        <w:t xml:space="preserve">TM </w:t>
      </w:r>
      <w:r w:rsidR="0062037E" w:rsidRPr="00D01274">
        <w:rPr>
          <w:sz w:val="24"/>
          <w:szCs w:val="24"/>
          <w:lang w:val="en-US"/>
        </w:rPr>
        <w:t>is done either continuously</w:t>
      </w:r>
      <w:r w:rsidR="00D91AB2" w:rsidRPr="00D01274">
        <w:rPr>
          <w:sz w:val="24"/>
          <w:szCs w:val="24"/>
          <w:lang w:val="en-US"/>
        </w:rPr>
        <w:t xml:space="preserve"> by monitoring the </w:t>
      </w:r>
      <w:r w:rsidR="0062037E" w:rsidRPr="00D01274">
        <w:rPr>
          <w:sz w:val="24"/>
          <w:szCs w:val="24"/>
          <w:lang w:val="en-US"/>
        </w:rPr>
        <w:t>gas phase</w:t>
      </w:r>
      <w:r w:rsidR="00D91AB2" w:rsidRPr="00D01274">
        <w:rPr>
          <w:sz w:val="24"/>
          <w:szCs w:val="24"/>
          <w:lang w:val="en-US"/>
        </w:rPr>
        <w:t>/headspace area above a sample</w:t>
      </w:r>
      <w:r w:rsidR="0062037E" w:rsidRPr="00D01274">
        <w:rPr>
          <w:sz w:val="24"/>
          <w:szCs w:val="24"/>
          <w:lang w:val="en-US"/>
        </w:rPr>
        <w:t xml:space="preserve"> or via thermal desorption swabs.</w:t>
      </w:r>
      <w:r w:rsidR="002D1678" w:rsidRPr="002D1678">
        <w:rPr>
          <w:kern w:val="24"/>
          <w:sz w:val="24"/>
          <w:szCs w:val="24"/>
          <w:vertAlign w:val="superscript"/>
          <w:lang w:val="en-US"/>
        </w:rPr>
        <w:t>121</w:t>
      </w:r>
      <w:r w:rsidR="002D1678">
        <w:rPr>
          <w:kern w:val="24"/>
          <w:sz w:val="24"/>
          <w:szCs w:val="24"/>
          <w:vertAlign w:val="superscript"/>
          <w:lang w:val="en-US"/>
        </w:rPr>
        <w:t xml:space="preserve"> </w:t>
      </w:r>
      <w:r w:rsidRPr="00D01274">
        <w:rPr>
          <w:sz w:val="24"/>
          <w:szCs w:val="24"/>
          <w:lang w:val="en-US"/>
        </w:rPr>
        <w:t xml:space="preserve">The palm portable MS from the </w:t>
      </w:r>
      <w:r w:rsidRPr="00D01274">
        <w:rPr>
          <w:kern w:val="24"/>
          <w:sz w:val="24"/>
          <w:szCs w:val="24"/>
          <w:lang w:val="en-US"/>
        </w:rPr>
        <w:t>Samyang Chemical Corp was presented in the 6</w:t>
      </w:r>
      <w:r w:rsidRPr="00D01274">
        <w:rPr>
          <w:kern w:val="24"/>
          <w:sz w:val="24"/>
          <w:szCs w:val="24"/>
          <w:vertAlign w:val="superscript"/>
          <w:lang w:val="en-US"/>
        </w:rPr>
        <w:t>th</w:t>
      </w:r>
      <w:r w:rsidRPr="00D01274">
        <w:rPr>
          <w:kern w:val="24"/>
          <w:sz w:val="24"/>
          <w:szCs w:val="24"/>
          <w:lang w:val="en-US"/>
        </w:rPr>
        <w:t xml:space="preserve"> Harsh Environment MS (HEMS) Workshop in 2010 and uses a pulsed gas valve for direct </w:t>
      </w:r>
      <w:r w:rsidRPr="00D01274">
        <w:rPr>
          <w:kern w:val="24"/>
          <w:sz w:val="24"/>
          <w:szCs w:val="24"/>
          <w:lang w:val="en-US"/>
        </w:rPr>
        <w:lastRenderedPageBreak/>
        <w:t>sample injection.</w:t>
      </w:r>
      <w:r w:rsidR="002D1678" w:rsidRPr="002D1678">
        <w:rPr>
          <w:kern w:val="24"/>
          <w:sz w:val="24"/>
          <w:szCs w:val="24"/>
          <w:vertAlign w:val="superscript"/>
          <w:lang w:val="en-US"/>
        </w:rPr>
        <w:t>122, 123</w:t>
      </w:r>
      <w:r w:rsidR="002D1678">
        <w:rPr>
          <w:kern w:val="24"/>
          <w:sz w:val="24"/>
          <w:szCs w:val="24"/>
          <w:lang w:val="en-US"/>
        </w:rPr>
        <w:t xml:space="preserve"> </w:t>
      </w:r>
      <w:r w:rsidR="00155EDF" w:rsidRPr="00D01274">
        <w:rPr>
          <w:kern w:val="24"/>
          <w:sz w:val="24"/>
          <w:szCs w:val="24"/>
          <w:lang w:val="en-US"/>
        </w:rPr>
        <w:t>A</w:t>
      </w:r>
      <w:r w:rsidR="000C3283" w:rsidRPr="00D01274">
        <w:rPr>
          <w:kern w:val="24"/>
          <w:sz w:val="24"/>
          <w:szCs w:val="24"/>
          <w:lang w:val="en-US"/>
        </w:rPr>
        <w:t xml:space="preserve"> portable artificial sniffer based on non-scanning linear ion trap mass spectrometry </w:t>
      </w:r>
      <w:r w:rsidR="0091369D" w:rsidRPr="00D01274">
        <w:rPr>
          <w:kern w:val="24"/>
          <w:sz w:val="24"/>
          <w:szCs w:val="24"/>
          <w:lang w:val="en-US"/>
        </w:rPr>
        <w:t>(Figure 4</w:t>
      </w:r>
      <w:r w:rsidR="001C7001" w:rsidRPr="00D01274">
        <w:rPr>
          <w:kern w:val="24"/>
          <w:sz w:val="24"/>
          <w:szCs w:val="24"/>
          <w:lang w:val="en-US"/>
        </w:rPr>
        <w:t xml:space="preserve">) </w:t>
      </w:r>
      <w:r w:rsidR="000C3283" w:rsidRPr="00D01274">
        <w:rPr>
          <w:kern w:val="24"/>
          <w:sz w:val="24"/>
          <w:szCs w:val="24"/>
          <w:lang w:val="en-US"/>
        </w:rPr>
        <w:t>was develope</w:t>
      </w:r>
      <w:r w:rsidR="00E6724A" w:rsidRPr="00D01274">
        <w:rPr>
          <w:kern w:val="24"/>
          <w:sz w:val="24"/>
          <w:szCs w:val="24"/>
          <w:lang w:val="en-US"/>
        </w:rPr>
        <w:t>d within the framework of the</w:t>
      </w:r>
      <w:r w:rsidR="000C3283" w:rsidRPr="00D01274">
        <w:rPr>
          <w:kern w:val="24"/>
          <w:sz w:val="24"/>
          <w:szCs w:val="24"/>
          <w:lang w:val="en-US"/>
        </w:rPr>
        <w:t xml:space="preserve"> EU research project</w:t>
      </w:r>
      <w:r w:rsidR="00E6724A" w:rsidRPr="00D01274">
        <w:rPr>
          <w:kern w:val="24"/>
          <w:sz w:val="24"/>
          <w:szCs w:val="24"/>
          <w:lang w:val="en-US"/>
        </w:rPr>
        <w:t xml:space="preserve"> SNIFFLES</w:t>
      </w:r>
      <w:r w:rsidR="00BD254F" w:rsidRPr="00D01274">
        <w:rPr>
          <w:kern w:val="24"/>
          <w:sz w:val="24"/>
          <w:szCs w:val="24"/>
          <w:lang w:val="en-US"/>
        </w:rPr>
        <w:t>.</w:t>
      </w:r>
      <w:r w:rsidR="002D1678" w:rsidRPr="002D1678">
        <w:rPr>
          <w:kern w:val="24"/>
          <w:sz w:val="24"/>
          <w:szCs w:val="24"/>
          <w:vertAlign w:val="superscript"/>
          <w:lang w:val="en-US"/>
        </w:rPr>
        <w:t>124</w:t>
      </w:r>
      <w:r w:rsidR="002D1678">
        <w:rPr>
          <w:kern w:val="24"/>
          <w:sz w:val="24"/>
          <w:szCs w:val="24"/>
          <w:lang w:val="en-US"/>
        </w:rPr>
        <w:t xml:space="preserve"> </w:t>
      </w:r>
      <w:r w:rsidR="00BD254F" w:rsidRPr="00D01274">
        <w:rPr>
          <w:kern w:val="24"/>
          <w:sz w:val="24"/>
          <w:szCs w:val="24"/>
          <w:lang w:val="en-US"/>
        </w:rPr>
        <w:t>Experiments with a membrane inlet showed low ppm detection of threat simulants.</w:t>
      </w:r>
      <w:r w:rsidR="000E400D" w:rsidRPr="00D01274">
        <w:rPr>
          <w:kern w:val="24"/>
          <w:sz w:val="24"/>
          <w:szCs w:val="24"/>
          <w:lang w:val="en-US"/>
        </w:rPr>
        <w:t xml:space="preserve"> </w:t>
      </w:r>
      <w:r w:rsidR="000E400D" w:rsidRPr="00D01274">
        <w:rPr>
          <w:sz w:val="24"/>
          <w:szCs w:val="24"/>
        </w:rPr>
        <w:t>Recently, a vehicle-mounted membrane inlet mass spectrometer with the ability to spatially detect atmospheric effluent from illicit methamphetamine manufactur</w:t>
      </w:r>
      <w:r w:rsidR="00632F63" w:rsidRPr="00D01274">
        <w:rPr>
          <w:sz w:val="24"/>
          <w:szCs w:val="24"/>
        </w:rPr>
        <w:t>e laboratories was reported</w:t>
      </w:r>
      <w:r w:rsidR="000E400D" w:rsidRPr="00D01274">
        <w:rPr>
          <w:sz w:val="24"/>
          <w:szCs w:val="24"/>
        </w:rPr>
        <w:t>.</w:t>
      </w:r>
      <w:r w:rsidR="002D1678" w:rsidRPr="002D1678">
        <w:rPr>
          <w:sz w:val="24"/>
          <w:szCs w:val="24"/>
          <w:vertAlign w:val="superscript"/>
        </w:rPr>
        <w:t>125</w:t>
      </w:r>
      <w:r w:rsidR="002D1678">
        <w:rPr>
          <w:sz w:val="24"/>
          <w:szCs w:val="24"/>
        </w:rPr>
        <w:t xml:space="preserve"> </w:t>
      </w:r>
      <w:r w:rsidR="00DE3982" w:rsidRPr="00D01274">
        <w:rPr>
          <w:sz w:val="24"/>
          <w:szCs w:val="24"/>
          <w:shd w:val="clear" w:color="auto" w:fill="FFFFFF"/>
        </w:rPr>
        <w:t>Research on human detection using portable MS in the field is still lim</w:t>
      </w:r>
      <w:r w:rsidR="00A32D7B" w:rsidRPr="00D01274">
        <w:rPr>
          <w:sz w:val="24"/>
          <w:szCs w:val="24"/>
          <w:shd w:val="clear" w:color="auto" w:fill="FFFFFF"/>
        </w:rPr>
        <w:t>ited. However, recent studies</w:t>
      </w:r>
      <w:r w:rsidR="00DE3982" w:rsidRPr="00D01274">
        <w:rPr>
          <w:sz w:val="24"/>
          <w:szCs w:val="24"/>
          <w:shd w:val="clear" w:color="auto" w:fill="FFFFFF"/>
        </w:rPr>
        <w:t xml:space="preserve"> </w:t>
      </w:r>
      <w:r w:rsidR="00CC374C" w:rsidRPr="00D01274">
        <w:rPr>
          <w:sz w:val="24"/>
          <w:szCs w:val="24"/>
          <w:shd w:val="clear" w:color="auto" w:fill="FFFFFF"/>
        </w:rPr>
        <w:t xml:space="preserve">have </w:t>
      </w:r>
      <w:r w:rsidR="00DE3982" w:rsidRPr="00D01274">
        <w:rPr>
          <w:sz w:val="24"/>
          <w:szCs w:val="24"/>
          <w:shd w:val="clear" w:color="auto" w:fill="FFFFFF"/>
        </w:rPr>
        <w:t>investigated volat</w:t>
      </w:r>
      <w:r w:rsidR="00CC374C" w:rsidRPr="00D01274">
        <w:rPr>
          <w:sz w:val="24"/>
          <w:szCs w:val="24"/>
          <w:shd w:val="clear" w:color="auto" w:fill="FFFFFF"/>
        </w:rPr>
        <w:t xml:space="preserve">ile emissions produced from </w:t>
      </w:r>
      <w:r w:rsidR="00DE3982" w:rsidRPr="00D01274">
        <w:rPr>
          <w:sz w:val="24"/>
          <w:szCs w:val="24"/>
          <w:shd w:val="clear" w:color="auto" w:fill="FFFFFF"/>
        </w:rPr>
        <w:t>human bod</w:t>
      </w:r>
      <w:r w:rsidR="00CC374C" w:rsidRPr="00D01274">
        <w:rPr>
          <w:sz w:val="24"/>
          <w:szCs w:val="24"/>
          <w:shd w:val="clear" w:color="auto" w:fill="FFFFFF"/>
        </w:rPr>
        <w:t>ies</w:t>
      </w:r>
      <w:r w:rsidR="00A32D7B" w:rsidRPr="00D01274">
        <w:rPr>
          <w:sz w:val="24"/>
          <w:szCs w:val="24"/>
          <w:shd w:val="clear" w:color="auto" w:fill="FFFFFF"/>
        </w:rPr>
        <w:t xml:space="preserve"> in confined conditions</w:t>
      </w:r>
      <w:r w:rsidR="00CC374C" w:rsidRPr="00D01274">
        <w:rPr>
          <w:sz w:val="24"/>
          <w:szCs w:val="24"/>
          <w:shd w:val="clear" w:color="auto" w:fill="FFFFFF"/>
        </w:rPr>
        <w:t xml:space="preserve">. </w:t>
      </w:r>
      <w:r w:rsidR="00A32D7B" w:rsidRPr="00D01274">
        <w:rPr>
          <w:sz w:val="24"/>
          <w:szCs w:val="24"/>
          <w:shd w:val="clear" w:color="auto" w:fill="FFFFFF"/>
        </w:rPr>
        <w:t>The results</w:t>
      </w:r>
      <w:r w:rsidR="00CC374C" w:rsidRPr="00D01274">
        <w:rPr>
          <w:sz w:val="24"/>
          <w:szCs w:val="24"/>
          <w:shd w:val="clear" w:color="auto" w:fill="FFFFFF"/>
        </w:rPr>
        <w:t xml:space="preserve"> can</w:t>
      </w:r>
      <w:r w:rsidR="00A32D7B" w:rsidRPr="00D01274">
        <w:rPr>
          <w:sz w:val="24"/>
          <w:szCs w:val="24"/>
          <w:shd w:val="clear" w:color="auto" w:fill="FFFFFF"/>
        </w:rPr>
        <w:t xml:space="preserve"> be used as </w:t>
      </w:r>
      <w:r w:rsidR="00DE3982" w:rsidRPr="00D01274">
        <w:rPr>
          <w:sz w:val="24"/>
          <w:szCs w:val="24"/>
          <w:shd w:val="clear" w:color="auto" w:fill="FFFFFF"/>
        </w:rPr>
        <w:t xml:space="preserve">indicators of human presence in confined spaces </w:t>
      </w:r>
      <w:r w:rsidR="00A32D7B" w:rsidRPr="00D01274">
        <w:rPr>
          <w:sz w:val="24"/>
          <w:szCs w:val="24"/>
          <w:shd w:val="clear" w:color="auto" w:fill="FFFFFF"/>
        </w:rPr>
        <w:t xml:space="preserve">(e.g. shipping containers) </w:t>
      </w:r>
      <w:r w:rsidR="00DE3982" w:rsidRPr="00D01274">
        <w:rPr>
          <w:sz w:val="24"/>
          <w:szCs w:val="24"/>
          <w:shd w:val="clear" w:color="auto" w:fill="FFFFFF"/>
        </w:rPr>
        <w:t>after seve</w:t>
      </w:r>
      <w:r w:rsidR="002D1678">
        <w:rPr>
          <w:sz w:val="24"/>
          <w:szCs w:val="24"/>
          <w:shd w:val="clear" w:color="auto" w:fill="FFFFFF"/>
        </w:rPr>
        <w:t>ral hours of physical presence</w:t>
      </w:r>
      <w:r w:rsidR="00DE3982" w:rsidRPr="00D01274">
        <w:rPr>
          <w:sz w:val="24"/>
          <w:szCs w:val="24"/>
          <w:shd w:val="clear" w:color="auto" w:fill="FFFFFF"/>
        </w:rPr>
        <w:t>.</w:t>
      </w:r>
      <w:r w:rsidR="002D1678" w:rsidRPr="002D1678">
        <w:rPr>
          <w:sz w:val="24"/>
          <w:szCs w:val="24"/>
          <w:shd w:val="clear" w:color="auto" w:fill="FFFFFF"/>
          <w:vertAlign w:val="superscript"/>
        </w:rPr>
        <w:t>25-27, 56</w:t>
      </w:r>
    </w:p>
    <w:p w:rsidR="00A23DE5" w:rsidRPr="00D01274" w:rsidRDefault="00A23DE5" w:rsidP="00213ADB">
      <w:pPr>
        <w:pStyle w:val="NoSpacing"/>
      </w:pPr>
    </w:p>
    <w:p w:rsidR="0089677D" w:rsidRPr="00D01274" w:rsidRDefault="0089677D" w:rsidP="00BD701D">
      <w:pPr>
        <w:spacing w:line="480" w:lineRule="auto"/>
        <w:jc w:val="center"/>
        <w:rPr>
          <w:b/>
          <w:sz w:val="24"/>
          <w:szCs w:val="24"/>
          <w:lang w:val="en-US"/>
        </w:rPr>
      </w:pPr>
      <w:r w:rsidRPr="00D01274">
        <w:rPr>
          <w:b/>
          <w:noProof/>
          <w:sz w:val="24"/>
          <w:szCs w:val="24"/>
        </w:rPr>
        <w:drawing>
          <wp:inline distT="0" distB="0" distL="0" distR="0">
            <wp:extent cx="5731510" cy="1558753"/>
            <wp:effectExtent l="0" t="0" r="0" b="0"/>
            <wp:docPr id="3" name="Picture 3" descr="C:\Users\stamgian\Desktop\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mgian\Desktop\Figure3.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1558753"/>
                    </a:xfrm>
                    <a:prstGeom prst="rect">
                      <a:avLst/>
                    </a:prstGeom>
                    <a:noFill/>
                    <a:ln>
                      <a:noFill/>
                    </a:ln>
                  </pic:spPr>
                </pic:pic>
              </a:graphicData>
            </a:graphic>
          </wp:inline>
        </w:drawing>
      </w:r>
    </w:p>
    <w:p w:rsidR="00213ADB" w:rsidRPr="00D01274" w:rsidRDefault="0091369D" w:rsidP="006077DB">
      <w:pPr>
        <w:pStyle w:val="NoSpacing"/>
        <w:spacing w:line="480" w:lineRule="auto"/>
        <w:jc w:val="both"/>
        <w:rPr>
          <w:rFonts w:asciiTheme="minorHAnsi" w:hAnsiTheme="minorHAnsi"/>
          <w:sz w:val="24"/>
          <w:szCs w:val="24"/>
          <w:lang w:val="en-US"/>
        </w:rPr>
      </w:pPr>
      <w:r w:rsidRPr="00D01274">
        <w:rPr>
          <w:rFonts w:asciiTheme="minorHAnsi" w:hAnsiTheme="minorHAnsi"/>
          <w:b/>
          <w:sz w:val="24"/>
          <w:szCs w:val="24"/>
          <w:lang w:val="en-US"/>
        </w:rPr>
        <w:t>Figure 4</w:t>
      </w:r>
      <w:r w:rsidR="00831B40" w:rsidRPr="00D01274">
        <w:rPr>
          <w:rFonts w:asciiTheme="minorHAnsi" w:hAnsiTheme="minorHAnsi"/>
          <w:b/>
          <w:sz w:val="24"/>
          <w:szCs w:val="24"/>
          <w:lang w:val="en-US"/>
        </w:rPr>
        <w:t xml:space="preserve">: </w:t>
      </w:r>
      <w:r w:rsidR="00831B40" w:rsidRPr="00D01274">
        <w:rPr>
          <w:rFonts w:asciiTheme="minorHAnsi" w:hAnsiTheme="minorHAnsi"/>
          <w:sz w:val="24"/>
          <w:szCs w:val="24"/>
          <w:lang w:val="en-US"/>
        </w:rPr>
        <w:t>Schematic diagram of a non-scanning hyperbolic linear ion trap MS detect</w:t>
      </w:r>
      <w:r w:rsidR="00EF7D58" w:rsidRPr="00D01274">
        <w:rPr>
          <w:rFonts w:asciiTheme="minorHAnsi" w:hAnsiTheme="minorHAnsi"/>
          <w:sz w:val="24"/>
          <w:szCs w:val="24"/>
          <w:lang w:val="en-US"/>
        </w:rPr>
        <w:t>ing in the lab</w:t>
      </w:r>
      <w:r w:rsidR="00831B40" w:rsidRPr="00D01274">
        <w:rPr>
          <w:rFonts w:asciiTheme="minorHAnsi" w:hAnsiTheme="minorHAnsi"/>
          <w:sz w:val="24"/>
          <w:szCs w:val="24"/>
          <w:lang w:val="en-US"/>
        </w:rPr>
        <w:t xml:space="preserve"> </w:t>
      </w:r>
      <w:r w:rsidR="00BD701D" w:rsidRPr="00D01274">
        <w:rPr>
          <w:rFonts w:asciiTheme="minorHAnsi" w:hAnsiTheme="minorHAnsi"/>
          <w:sz w:val="24"/>
          <w:szCs w:val="24"/>
          <w:lang w:val="en-US"/>
        </w:rPr>
        <w:t xml:space="preserve">a </w:t>
      </w:r>
      <w:r w:rsidR="00831B40" w:rsidRPr="00D01274">
        <w:rPr>
          <w:rFonts w:asciiTheme="minorHAnsi" w:hAnsiTheme="minorHAnsi"/>
          <w:sz w:val="24"/>
          <w:szCs w:val="24"/>
          <w:lang w:val="en-US"/>
        </w:rPr>
        <w:t xml:space="preserve">5 ppm </w:t>
      </w:r>
      <w:r w:rsidR="00BD701D" w:rsidRPr="00D01274">
        <w:rPr>
          <w:rFonts w:asciiTheme="minorHAnsi" w:hAnsiTheme="minorHAnsi"/>
          <w:sz w:val="24"/>
          <w:szCs w:val="24"/>
          <w:lang w:val="en-US"/>
        </w:rPr>
        <w:t xml:space="preserve">gaseous sample </w:t>
      </w:r>
      <w:r w:rsidR="00831B40" w:rsidRPr="00D01274">
        <w:rPr>
          <w:rFonts w:asciiTheme="minorHAnsi" w:hAnsiTheme="minorHAnsi"/>
          <w:sz w:val="24"/>
          <w:szCs w:val="24"/>
          <w:lang w:val="en-US"/>
        </w:rPr>
        <w:t xml:space="preserve">of dimethyl methylphosphonate (DMMP). </w:t>
      </w:r>
      <w:r w:rsidR="00F14B03" w:rsidRPr="00D01274">
        <w:rPr>
          <w:rFonts w:asciiTheme="minorHAnsi" w:hAnsiTheme="minorHAnsi"/>
          <w:sz w:val="24"/>
          <w:szCs w:val="24"/>
          <w:lang w:val="en-US"/>
        </w:rPr>
        <w:t xml:space="preserve">DMMP electron impact (EI) characteristic mass fragments </w:t>
      </w:r>
      <w:r w:rsidR="00F14B03" w:rsidRPr="00D01274">
        <w:rPr>
          <w:rFonts w:asciiTheme="minorHAnsi" w:hAnsiTheme="minorHAnsi"/>
          <w:i/>
          <w:sz w:val="24"/>
          <w:szCs w:val="24"/>
          <w:lang w:val="en-US"/>
        </w:rPr>
        <w:t>m/z</w:t>
      </w:r>
      <w:r w:rsidR="009A5661">
        <w:rPr>
          <w:rFonts w:asciiTheme="minorHAnsi" w:hAnsiTheme="minorHAnsi"/>
          <w:sz w:val="24"/>
          <w:szCs w:val="24"/>
          <w:lang w:val="en-US"/>
        </w:rPr>
        <w:t xml:space="preserve"> 94 and 124 are presented. </w:t>
      </w:r>
      <w:proofErr w:type="gramStart"/>
      <w:r w:rsidR="009A5661">
        <w:rPr>
          <w:rFonts w:asciiTheme="minorHAnsi" w:hAnsiTheme="minorHAnsi" w:cs="Segoe UI"/>
          <w:color w:val="000000"/>
          <w:sz w:val="24"/>
          <w:szCs w:val="24"/>
        </w:rPr>
        <w:t>Reproduced from ref 16</w:t>
      </w:r>
      <w:r w:rsidR="0057723E">
        <w:rPr>
          <w:rFonts w:asciiTheme="minorHAnsi" w:hAnsiTheme="minorHAnsi" w:cs="Segoe UI"/>
          <w:color w:val="000000"/>
          <w:sz w:val="24"/>
          <w:szCs w:val="24"/>
        </w:rPr>
        <w:t>.</w:t>
      </w:r>
      <w:proofErr w:type="gramEnd"/>
      <w:r w:rsidR="0057723E">
        <w:rPr>
          <w:rFonts w:asciiTheme="minorHAnsi" w:hAnsiTheme="minorHAnsi" w:cs="Segoe UI"/>
          <w:color w:val="000000"/>
          <w:sz w:val="24"/>
          <w:szCs w:val="24"/>
        </w:rPr>
        <w:t xml:space="preserve"> </w:t>
      </w:r>
      <w:proofErr w:type="gramStart"/>
      <w:r w:rsidR="0057723E">
        <w:rPr>
          <w:rFonts w:asciiTheme="minorHAnsi" w:hAnsiTheme="minorHAnsi" w:cs="Segoe UI"/>
          <w:color w:val="000000"/>
          <w:sz w:val="24"/>
          <w:szCs w:val="24"/>
        </w:rPr>
        <w:t>Copyright 2014</w:t>
      </w:r>
      <w:r w:rsidR="009A5661">
        <w:rPr>
          <w:rFonts w:asciiTheme="minorHAnsi" w:hAnsiTheme="minorHAnsi" w:cs="Segoe UI"/>
          <w:color w:val="000000"/>
          <w:sz w:val="24"/>
          <w:szCs w:val="24"/>
        </w:rPr>
        <w:t xml:space="preserve"> </w:t>
      </w:r>
      <w:r w:rsidR="009A5661" w:rsidRPr="00CC5B1D">
        <w:rPr>
          <w:rFonts w:asciiTheme="minorHAnsi" w:hAnsiTheme="minorHAnsi" w:cs="Segoe UI"/>
          <w:color w:val="000000"/>
          <w:sz w:val="24"/>
          <w:szCs w:val="24"/>
        </w:rPr>
        <w:t xml:space="preserve">with permission of </w:t>
      </w:r>
      <w:r w:rsidR="009A5661">
        <w:rPr>
          <w:rFonts w:asciiTheme="minorHAnsi" w:hAnsiTheme="minorHAnsi" w:cs="Segoe UI"/>
          <w:color w:val="000000"/>
          <w:sz w:val="24"/>
          <w:szCs w:val="24"/>
        </w:rPr>
        <w:t>Elsevier</w:t>
      </w:r>
      <w:r w:rsidR="009A5661" w:rsidRPr="00CC5B1D">
        <w:rPr>
          <w:rFonts w:asciiTheme="minorHAnsi" w:hAnsiTheme="minorHAnsi" w:cs="Segoe UI"/>
          <w:color w:val="000000"/>
          <w:sz w:val="24"/>
          <w:szCs w:val="24"/>
        </w:rPr>
        <w:t>.</w:t>
      </w:r>
      <w:proofErr w:type="gramEnd"/>
    </w:p>
    <w:p w:rsidR="006077DB" w:rsidRDefault="006077DB" w:rsidP="00207467">
      <w:pPr>
        <w:pStyle w:val="NoSpacing"/>
      </w:pPr>
    </w:p>
    <w:p w:rsidR="00207467" w:rsidRDefault="00207467" w:rsidP="00207467">
      <w:pPr>
        <w:pStyle w:val="NoSpacing"/>
      </w:pPr>
    </w:p>
    <w:p w:rsidR="00207467" w:rsidRDefault="00207467" w:rsidP="00207467">
      <w:pPr>
        <w:pStyle w:val="NoSpacing"/>
      </w:pPr>
    </w:p>
    <w:p w:rsidR="00207467" w:rsidRDefault="00207467" w:rsidP="00207467">
      <w:pPr>
        <w:pStyle w:val="NoSpacing"/>
      </w:pPr>
    </w:p>
    <w:p w:rsidR="00207467" w:rsidRPr="00207467" w:rsidRDefault="00207467" w:rsidP="00207467">
      <w:pPr>
        <w:pStyle w:val="NoSpacing"/>
      </w:pPr>
    </w:p>
    <w:p w:rsidR="006077DB" w:rsidRPr="00D01274" w:rsidRDefault="006077DB" w:rsidP="006077DB">
      <w:pPr>
        <w:pStyle w:val="NoSpacing"/>
      </w:pPr>
    </w:p>
    <w:p w:rsidR="006E3B11" w:rsidRPr="00D01274" w:rsidRDefault="006E3B11" w:rsidP="006077DB">
      <w:pPr>
        <w:spacing w:line="240" w:lineRule="auto"/>
        <w:jc w:val="both"/>
        <w:rPr>
          <w:rFonts w:eastAsia="Calibri"/>
          <w:sz w:val="24"/>
          <w:szCs w:val="24"/>
          <w:lang w:val="en-US"/>
        </w:rPr>
      </w:pPr>
      <w:proofErr w:type="gramStart"/>
      <w:r w:rsidRPr="00D01274">
        <w:rPr>
          <w:b/>
          <w:sz w:val="24"/>
          <w:szCs w:val="24"/>
          <w:lang w:val="en-US"/>
        </w:rPr>
        <w:lastRenderedPageBreak/>
        <w:t>T</w:t>
      </w:r>
      <w:r w:rsidR="00A308B0" w:rsidRPr="00D01274">
        <w:rPr>
          <w:b/>
          <w:sz w:val="24"/>
          <w:szCs w:val="24"/>
          <w:lang w:val="en-US"/>
        </w:rPr>
        <w:t>able 3</w:t>
      </w:r>
      <w:r w:rsidRPr="00D01274">
        <w:rPr>
          <w:b/>
          <w:sz w:val="24"/>
          <w:szCs w:val="24"/>
          <w:lang w:val="en-US"/>
        </w:rPr>
        <w:t>:</w:t>
      </w:r>
      <w:r w:rsidRPr="00D01274">
        <w:rPr>
          <w:rFonts w:eastAsia="Calibri"/>
          <w:sz w:val="24"/>
          <w:szCs w:val="24"/>
          <w:lang w:val="en-US"/>
        </w:rPr>
        <w:t xml:space="preserve"> Ion trap MS systems specially developed for threat detection.</w:t>
      </w:r>
      <w:proofErr w:type="gramEnd"/>
      <w:r w:rsidRPr="00D01274">
        <w:rPr>
          <w:rFonts w:eastAsia="Calibri"/>
          <w:sz w:val="24"/>
          <w:szCs w:val="24"/>
          <w:lang w:val="en-US"/>
        </w:rPr>
        <w:t xml:space="preserve"> </w:t>
      </w:r>
    </w:p>
    <w:tbl>
      <w:tblPr>
        <w:tblW w:w="90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465"/>
        <w:gridCol w:w="2515"/>
        <w:gridCol w:w="1484"/>
        <w:gridCol w:w="1427"/>
        <w:gridCol w:w="1141"/>
        <w:gridCol w:w="1016"/>
      </w:tblGrid>
      <w:tr w:rsidR="001865A8" w:rsidRPr="00D01274" w:rsidTr="000C3283">
        <w:trPr>
          <w:trHeight w:val="606"/>
        </w:trPr>
        <w:tc>
          <w:tcPr>
            <w:tcW w:w="1465" w:type="dxa"/>
            <w:shd w:val="pct20" w:color="auto" w:fill="FFFFFF"/>
          </w:tcPr>
          <w:p w:rsidR="006E3B11" w:rsidRPr="00D01274" w:rsidRDefault="006E3B11" w:rsidP="00115057">
            <w:pPr>
              <w:spacing w:line="240" w:lineRule="auto"/>
              <w:jc w:val="center"/>
              <w:rPr>
                <w:sz w:val="24"/>
                <w:szCs w:val="24"/>
                <w:lang w:val="en-US"/>
              </w:rPr>
            </w:pPr>
            <w:r w:rsidRPr="00D01274">
              <w:rPr>
                <w:b/>
                <w:bCs/>
                <w:kern w:val="24"/>
                <w:sz w:val="24"/>
                <w:szCs w:val="24"/>
                <w:lang w:val="en-US"/>
              </w:rPr>
              <w:t xml:space="preserve">Supplier </w:t>
            </w:r>
          </w:p>
        </w:tc>
        <w:tc>
          <w:tcPr>
            <w:tcW w:w="2515" w:type="dxa"/>
            <w:shd w:val="pct20" w:color="auto" w:fill="FFFFFF"/>
            <w:tcMar>
              <w:top w:w="72" w:type="dxa"/>
              <w:left w:w="144" w:type="dxa"/>
              <w:bottom w:w="72" w:type="dxa"/>
              <w:right w:w="144" w:type="dxa"/>
            </w:tcMar>
            <w:hideMark/>
          </w:tcPr>
          <w:p w:rsidR="006E3B11" w:rsidRPr="00D01274" w:rsidRDefault="006E3B11" w:rsidP="00115057">
            <w:pPr>
              <w:spacing w:line="240" w:lineRule="auto"/>
              <w:jc w:val="center"/>
              <w:rPr>
                <w:sz w:val="24"/>
                <w:szCs w:val="24"/>
                <w:lang w:val="en-US"/>
              </w:rPr>
            </w:pPr>
            <w:r w:rsidRPr="00D01274">
              <w:rPr>
                <w:b/>
                <w:bCs/>
                <w:kern w:val="24"/>
                <w:sz w:val="24"/>
                <w:szCs w:val="24"/>
                <w:lang w:val="en-US"/>
              </w:rPr>
              <w:t xml:space="preserve">Model </w:t>
            </w:r>
          </w:p>
        </w:tc>
        <w:tc>
          <w:tcPr>
            <w:tcW w:w="1484" w:type="dxa"/>
            <w:shd w:val="pct20" w:color="auto" w:fill="FFFFFF"/>
            <w:tcMar>
              <w:top w:w="72" w:type="dxa"/>
              <w:left w:w="144" w:type="dxa"/>
              <w:bottom w:w="72" w:type="dxa"/>
              <w:right w:w="144" w:type="dxa"/>
            </w:tcMar>
            <w:hideMark/>
          </w:tcPr>
          <w:p w:rsidR="006E3B11" w:rsidRPr="00D01274" w:rsidRDefault="006E3B11" w:rsidP="00115057">
            <w:pPr>
              <w:spacing w:line="240" w:lineRule="auto"/>
              <w:jc w:val="center"/>
              <w:rPr>
                <w:sz w:val="24"/>
                <w:szCs w:val="24"/>
                <w:lang w:val="en-US"/>
              </w:rPr>
            </w:pPr>
            <w:r w:rsidRPr="00D01274">
              <w:rPr>
                <w:b/>
                <w:bCs/>
                <w:kern w:val="24"/>
                <w:sz w:val="24"/>
                <w:szCs w:val="24"/>
                <w:lang w:val="en-US"/>
              </w:rPr>
              <w:t xml:space="preserve">Mass analyser </w:t>
            </w:r>
          </w:p>
        </w:tc>
        <w:tc>
          <w:tcPr>
            <w:tcW w:w="1427" w:type="dxa"/>
            <w:shd w:val="pct20" w:color="auto" w:fill="FFFFFF"/>
            <w:tcMar>
              <w:top w:w="72" w:type="dxa"/>
              <w:left w:w="144" w:type="dxa"/>
              <w:bottom w:w="72" w:type="dxa"/>
              <w:right w:w="144" w:type="dxa"/>
            </w:tcMar>
            <w:hideMark/>
          </w:tcPr>
          <w:p w:rsidR="006E3B11" w:rsidRPr="00D01274" w:rsidRDefault="006E3B11" w:rsidP="00115057">
            <w:pPr>
              <w:spacing w:line="240" w:lineRule="auto"/>
              <w:jc w:val="center"/>
              <w:rPr>
                <w:sz w:val="24"/>
                <w:szCs w:val="24"/>
                <w:lang w:val="en-US"/>
              </w:rPr>
            </w:pPr>
            <w:r w:rsidRPr="00D01274">
              <w:rPr>
                <w:b/>
                <w:bCs/>
                <w:kern w:val="24"/>
                <w:sz w:val="24"/>
                <w:szCs w:val="24"/>
                <w:lang w:val="en-US"/>
              </w:rPr>
              <w:t xml:space="preserve">Mass range (m/z) </w:t>
            </w:r>
          </w:p>
        </w:tc>
        <w:tc>
          <w:tcPr>
            <w:tcW w:w="1141" w:type="dxa"/>
            <w:shd w:val="pct20" w:color="auto" w:fill="FFFFFF"/>
            <w:tcMar>
              <w:top w:w="72" w:type="dxa"/>
              <w:left w:w="144" w:type="dxa"/>
              <w:bottom w:w="72" w:type="dxa"/>
              <w:right w:w="144" w:type="dxa"/>
            </w:tcMar>
            <w:hideMark/>
          </w:tcPr>
          <w:p w:rsidR="006E3B11" w:rsidRPr="00D01274" w:rsidRDefault="006E3B11" w:rsidP="00115057">
            <w:pPr>
              <w:spacing w:line="240" w:lineRule="auto"/>
              <w:jc w:val="center"/>
              <w:rPr>
                <w:sz w:val="24"/>
                <w:szCs w:val="24"/>
                <w:lang w:val="en-US"/>
              </w:rPr>
            </w:pPr>
            <w:r w:rsidRPr="00D01274">
              <w:rPr>
                <w:b/>
                <w:bCs/>
                <w:kern w:val="24"/>
                <w:sz w:val="24"/>
                <w:szCs w:val="24"/>
                <w:lang w:val="en-US"/>
              </w:rPr>
              <w:t xml:space="preserve">Power (W) </w:t>
            </w:r>
          </w:p>
        </w:tc>
        <w:tc>
          <w:tcPr>
            <w:tcW w:w="1016" w:type="dxa"/>
            <w:shd w:val="pct20" w:color="auto" w:fill="FFFFFF"/>
            <w:tcMar>
              <w:top w:w="72" w:type="dxa"/>
              <w:left w:w="144" w:type="dxa"/>
              <w:bottom w:w="72" w:type="dxa"/>
              <w:right w:w="144" w:type="dxa"/>
            </w:tcMar>
            <w:hideMark/>
          </w:tcPr>
          <w:p w:rsidR="006E3B11" w:rsidRPr="00D01274" w:rsidRDefault="006E3B11" w:rsidP="00115057">
            <w:pPr>
              <w:spacing w:line="240" w:lineRule="auto"/>
              <w:jc w:val="center"/>
              <w:rPr>
                <w:sz w:val="24"/>
                <w:szCs w:val="24"/>
                <w:lang w:val="en-US"/>
              </w:rPr>
            </w:pPr>
            <w:r w:rsidRPr="00D01274">
              <w:rPr>
                <w:b/>
                <w:bCs/>
                <w:kern w:val="24"/>
                <w:sz w:val="24"/>
                <w:szCs w:val="24"/>
                <w:lang w:val="en-US"/>
              </w:rPr>
              <w:t xml:space="preserve">Weight (kg) </w:t>
            </w:r>
          </w:p>
        </w:tc>
      </w:tr>
      <w:tr w:rsidR="006E3B11" w:rsidRPr="00D01274" w:rsidTr="00EA794C">
        <w:trPr>
          <w:trHeight w:val="165"/>
        </w:trPr>
        <w:tc>
          <w:tcPr>
            <w:tcW w:w="1465" w:type="dxa"/>
            <w:vAlign w:val="center"/>
          </w:tcPr>
          <w:p w:rsidR="006E3B11" w:rsidRPr="00D01274" w:rsidRDefault="006E3B11" w:rsidP="00115057">
            <w:pPr>
              <w:spacing w:line="240" w:lineRule="auto"/>
              <w:rPr>
                <w:sz w:val="24"/>
                <w:szCs w:val="24"/>
                <w:lang w:val="en-US"/>
              </w:rPr>
            </w:pPr>
            <w:r w:rsidRPr="00D01274">
              <w:rPr>
                <w:sz w:val="24"/>
                <w:szCs w:val="24"/>
                <w:lang w:val="en-US"/>
              </w:rPr>
              <w:t>FLIR Systems Inc.</w:t>
            </w:r>
          </w:p>
        </w:tc>
        <w:tc>
          <w:tcPr>
            <w:tcW w:w="2515" w:type="dxa"/>
            <w:shd w:val="clear" w:color="auto" w:fill="auto"/>
            <w:tcMar>
              <w:top w:w="72" w:type="dxa"/>
              <w:left w:w="144" w:type="dxa"/>
              <w:bottom w:w="72" w:type="dxa"/>
              <w:right w:w="144" w:type="dxa"/>
            </w:tcMar>
            <w:vAlign w:val="center"/>
            <w:hideMark/>
          </w:tcPr>
          <w:p w:rsidR="006E3B11" w:rsidRPr="00D01274" w:rsidRDefault="006E3B11" w:rsidP="00115057">
            <w:pPr>
              <w:spacing w:line="240" w:lineRule="auto"/>
              <w:rPr>
                <w:sz w:val="24"/>
                <w:szCs w:val="24"/>
                <w:lang w:val="en-US"/>
              </w:rPr>
            </w:pPr>
            <w:r w:rsidRPr="00D01274">
              <w:rPr>
                <w:kern w:val="24"/>
                <w:sz w:val="24"/>
                <w:szCs w:val="24"/>
                <w:lang w:val="en-US"/>
              </w:rPr>
              <w:t>Griffin</w:t>
            </w:r>
            <w:r w:rsidRPr="00D01274">
              <w:rPr>
                <w:kern w:val="24"/>
                <w:sz w:val="24"/>
                <w:szCs w:val="24"/>
                <w:vertAlign w:val="superscript"/>
                <w:lang w:val="en-US"/>
              </w:rPr>
              <w:t>TM</w:t>
            </w:r>
            <w:r w:rsidRPr="00D01274">
              <w:rPr>
                <w:kern w:val="24"/>
                <w:sz w:val="24"/>
                <w:szCs w:val="24"/>
                <w:lang w:val="en-US"/>
              </w:rPr>
              <w:t xml:space="preserve"> 824 </w:t>
            </w:r>
          </w:p>
        </w:tc>
        <w:tc>
          <w:tcPr>
            <w:tcW w:w="1484" w:type="dxa"/>
            <w:shd w:val="clear" w:color="auto" w:fill="auto"/>
            <w:tcMar>
              <w:top w:w="72" w:type="dxa"/>
              <w:left w:w="144" w:type="dxa"/>
              <w:bottom w:w="72" w:type="dxa"/>
              <w:right w:w="144" w:type="dxa"/>
            </w:tcMar>
            <w:vAlign w:val="center"/>
            <w:hideMark/>
          </w:tcPr>
          <w:p w:rsidR="006E3B11" w:rsidRPr="00D01274" w:rsidRDefault="006E3B11" w:rsidP="00115057">
            <w:pPr>
              <w:spacing w:line="240" w:lineRule="auto"/>
              <w:rPr>
                <w:sz w:val="24"/>
                <w:szCs w:val="24"/>
                <w:lang w:val="en-US"/>
              </w:rPr>
            </w:pPr>
            <w:r w:rsidRPr="00D01274">
              <w:rPr>
                <w:kern w:val="24"/>
                <w:sz w:val="24"/>
                <w:szCs w:val="24"/>
                <w:lang w:val="en-US"/>
              </w:rPr>
              <w:t xml:space="preserve">Cylindrical ion trap </w:t>
            </w:r>
          </w:p>
        </w:tc>
        <w:tc>
          <w:tcPr>
            <w:tcW w:w="1427" w:type="dxa"/>
            <w:shd w:val="clear" w:color="auto" w:fill="auto"/>
            <w:tcMar>
              <w:top w:w="72" w:type="dxa"/>
              <w:left w:w="144" w:type="dxa"/>
              <w:bottom w:w="72" w:type="dxa"/>
              <w:right w:w="144" w:type="dxa"/>
            </w:tcMar>
            <w:vAlign w:val="center"/>
            <w:hideMark/>
          </w:tcPr>
          <w:p w:rsidR="006E3B11" w:rsidRPr="00D01274" w:rsidRDefault="006E3B11" w:rsidP="00115057">
            <w:pPr>
              <w:spacing w:line="240" w:lineRule="auto"/>
              <w:jc w:val="center"/>
              <w:rPr>
                <w:sz w:val="24"/>
                <w:szCs w:val="24"/>
                <w:lang w:val="en-US"/>
              </w:rPr>
            </w:pPr>
            <w:r w:rsidRPr="00D01274">
              <w:rPr>
                <w:kern w:val="24"/>
                <w:sz w:val="24"/>
                <w:szCs w:val="24"/>
                <w:lang w:val="en-US"/>
              </w:rPr>
              <w:t>N/A</w:t>
            </w:r>
          </w:p>
        </w:tc>
        <w:tc>
          <w:tcPr>
            <w:tcW w:w="1141" w:type="dxa"/>
            <w:shd w:val="clear" w:color="auto" w:fill="auto"/>
            <w:tcMar>
              <w:top w:w="72" w:type="dxa"/>
              <w:left w:w="144" w:type="dxa"/>
              <w:bottom w:w="72" w:type="dxa"/>
              <w:right w:w="144" w:type="dxa"/>
            </w:tcMar>
            <w:vAlign w:val="center"/>
            <w:hideMark/>
          </w:tcPr>
          <w:p w:rsidR="006E3B11" w:rsidRPr="00D01274" w:rsidRDefault="006E3B11" w:rsidP="00115057">
            <w:pPr>
              <w:spacing w:line="240" w:lineRule="auto"/>
              <w:jc w:val="center"/>
              <w:rPr>
                <w:sz w:val="24"/>
                <w:szCs w:val="24"/>
                <w:lang w:val="en-US"/>
              </w:rPr>
            </w:pPr>
            <w:r w:rsidRPr="00D01274">
              <w:rPr>
                <w:kern w:val="24"/>
                <w:sz w:val="24"/>
                <w:szCs w:val="24"/>
                <w:lang w:val="en-US"/>
              </w:rPr>
              <w:t>N/A</w:t>
            </w:r>
          </w:p>
        </w:tc>
        <w:tc>
          <w:tcPr>
            <w:tcW w:w="1016" w:type="dxa"/>
            <w:shd w:val="clear" w:color="auto" w:fill="FFFFFF"/>
            <w:tcMar>
              <w:top w:w="72" w:type="dxa"/>
              <w:left w:w="144" w:type="dxa"/>
              <w:bottom w:w="72" w:type="dxa"/>
              <w:right w:w="144" w:type="dxa"/>
            </w:tcMar>
            <w:vAlign w:val="center"/>
            <w:hideMark/>
          </w:tcPr>
          <w:p w:rsidR="006E3B11" w:rsidRPr="00D01274" w:rsidRDefault="006E3B11" w:rsidP="00115057">
            <w:pPr>
              <w:spacing w:line="240" w:lineRule="auto"/>
              <w:jc w:val="center"/>
              <w:rPr>
                <w:sz w:val="24"/>
                <w:szCs w:val="24"/>
                <w:lang w:val="en-US"/>
              </w:rPr>
            </w:pPr>
            <w:r w:rsidRPr="00D01274">
              <w:rPr>
                <w:kern w:val="24"/>
                <w:sz w:val="24"/>
                <w:szCs w:val="24"/>
                <w:lang w:val="en-US"/>
              </w:rPr>
              <w:t>22.7</w:t>
            </w:r>
          </w:p>
        </w:tc>
      </w:tr>
      <w:tr w:rsidR="001865A8" w:rsidRPr="00D01274" w:rsidTr="00EA794C">
        <w:trPr>
          <w:trHeight w:val="147"/>
        </w:trPr>
        <w:tc>
          <w:tcPr>
            <w:tcW w:w="1465" w:type="dxa"/>
            <w:vAlign w:val="center"/>
          </w:tcPr>
          <w:p w:rsidR="001865A8" w:rsidRPr="00D01274" w:rsidRDefault="001865A8" w:rsidP="00115057">
            <w:pPr>
              <w:spacing w:line="240" w:lineRule="auto"/>
              <w:rPr>
                <w:sz w:val="24"/>
                <w:szCs w:val="24"/>
                <w:lang w:val="en-US"/>
              </w:rPr>
            </w:pPr>
            <w:r w:rsidRPr="00D01274">
              <w:rPr>
                <w:sz w:val="24"/>
                <w:szCs w:val="24"/>
                <w:lang w:val="en-US"/>
              </w:rPr>
              <w:t>FLIR Systems Inc.</w:t>
            </w:r>
          </w:p>
        </w:tc>
        <w:tc>
          <w:tcPr>
            <w:tcW w:w="2515" w:type="dxa"/>
            <w:shd w:val="clear" w:color="auto" w:fill="auto"/>
            <w:tcMar>
              <w:top w:w="72" w:type="dxa"/>
              <w:left w:w="144" w:type="dxa"/>
              <w:bottom w:w="72" w:type="dxa"/>
              <w:right w:w="144" w:type="dxa"/>
            </w:tcMar>
            <w:vAlign w:val="center"/>
          </w:tcPr>
          <w:p w:rsidR="001865A8" w:rsidRPr="00D01274" w:rsidRDefault="001865A8" w:rsidP="00115057">
            <w:pPr>
              <w:spacing w:line="240" w:lineRule="auto"/>
              <w:rPr>
                <w:sz w:val="24"/>
                <w:szCs w:val="24"/>
                <w:lang w:val="en-US"/>
              </w:rPr>
            </w:pPr>
            <w:r w:rsidRPr="00D01274">
              <w:rPr>
                <w:kern w:val="24"/>
                <w:sz w:val="24"/>
                <w:szCs w:val="24"/>
                <w:lang w:val="en-US"/>
              </w:rPr>
              <w:t>Griffin</w:t>
            </w:r>
            <w:r w:rsidRPr="00D01274">
              <w:rPr>
                <w:kern w:val="24"/>
                <w:sz w:val="24"/>
                <w:szCs w:val="24"/>
                <w:vertAlign w:val="superscript"/>
                <w:lang w:val="en-US"/>
              </w:rPr>
              <w:t>TM</w:t>
            </w:r>
            <w:r w:rsidRPr="00D01274">
              <w:rPr>
                <w:kern w:val="24"/>
                <w:sz w:val="24"/>
                <w:szCs w:val="24"/>
                <w:lang w:val="en-US"/>
              </w:rPr>
              <w:t xml:space="preserve"> 844 </w:t>
            </w:r>
          </w:p>
        </w:tc>
        <w:tc>
          <w:tcPr>
            <w:tcW w:w="1484" w:type="dxa"/>
            <w:shd w:val="clear" w:color="auto" w:fill="auto"/>
            <w:tcMar>
              <w:top w:w="72" w:type="dxa"/>
              <w:left w:w="144" w:type="dxa"/>
              <w:bottom w:w="72" w:type="dxa"/>
              <w:right w:w="144" w:type="dxa"/>
            </w:tcMar>
            <w:vAlign w:val="center"/>
          </w:tcPr>
          <w:p w:rsidR="001865A8" w:rsidRPr="00D01274" w:rsidRDefault="001865A8" w:rsidP="00115057">
            <w:pPr>
              <w:spacing w:line="240" w:lineRule="auto"/>
              <w:rPr>
                <w:sz w:val="24"/>
                <w:szCs w:val="24"/>
                <w:lang w:val="en-US"/>
              </w:rPr>
            </w:pPr>
            <w:r w:rsidRPr="00D01274">
              <w:rPr>
                <w:kern w:val="24"/>
                <w:sz w:val="24"/>
                <w:szCs w:val="24"/>
                <w:lang w:val="en-US"/>
              </w:rPr>
              <w:t xml:space="preserve">Cylindrical ion trap </w:t>
            </w:r>
          </w:p>
        </w:tc>
        <w:tc>
          <w:tcPr>
            <w:tcW w:w="1427" w:type="dxa"/>
            <w:shd w:val="clear" w:color="auto" w:fill="auto"/>
            <w:tcMar>
              <w:top w:w="72" w:type="dxa"/>
              <w:left w:w="144" w:type="dxa"/>
              <w:bottom w:w="72" w:type="dxa"/>
              <w:right w:w="144" w:type="dxa"/>
            </w:tcMar>
            <w:vAlign w:val="center"/>
          </w:tcPr>
          <w:p w:rsidR="001865A8" w:rsidRPr="00D01274" w:rsidRDefault="001865A8" w:rsidP="00115057">
            <w:pPr>
              <w:spacing w:line="240" w:lineRule="auto"/>
              <w:jc w:val="center"/>
              <w:rPr>
                <w:sz w:val="24"/>
                <w:szCs w:val="24"/>
                <w:lang w:val="en-US"/>
              </w:rPr>
            </w:pPr>
            <w:r w:rsidRPr="00D01274">
              <w:rPr>
                <w:kern w:val="24"/>
                <w:sz w:val="24"/>
                <w:szCs w:val="24"/>
                <w:lang w:val="en-US"/>
              </w:rPr>
              <w:t>N/A</w:t>
            </w:r>
          </w:p>
        </w:tc>
        <w:tc>
          <w:tcPr>
            <w:tcW w:w="1141" w:type="dxa"/>
            <w:shd w:val="clear" w:color="auto" w:fill="auto"/>
            <w:tcMar>
              <w:top w:w="72" w:type="dxa"/>
              <w:left w:w="144" w:type="dxa"/>
              <w:bottom w:w="72" w:type="dxa"/>
              <w:right w:w="144" w:type="dxa"/>
            </w:tcMar>
            <w:vAlign w:val="center"/>
          </w:tcPr>
          <w:p w:rsidR="001865A8" w:rsidRPr="00D01274" w:rsidRDefault="001865A8" w:rsidP="00115057">
            <w:pPr>
              <w:spacing w:line="240" w:lineRule="auto"/>
              <w:jc w:val="center"/>
              <w:rPr>
                <w:sz w:val="24"/>
                <w:szCs w:val="24"/>
                <w:lang w:val="en-US"/>
              </w:rPr>
            </w:pPr>
            <w:r w:rsidRPr="00D01274">
              <w:rPr>
                <w:kern w:val="24"/>
                <w:sz w:val="24"/>
                <w:szCs w:val="24"/>
                <w:lang w:val="en-US"/>
              </w:rPr>
              <w:t>110-240 VAC</w:t>
            </w:r>
          </w:p>
        </w:tc>
        <w:tc>
          <w:tcPr>
            <w:tcW w:w="1016" w:type="dxa"/>
            <w:shd w:val="clear" w:color="auto" w:fill="FFFFFF"/>
            <w:tcMar>
              <w:top w:w="72" w:type="dxa"/>
              <w:left w:w="144" w:type="dxa"/>
              <w:bottom w:w="72" w:type="dxa"/>
              <w:right w:w="144" w:type="dxa"/>
            </w:tcMar>
            <w:vAlign w:val="center"/>
          </w:tcPr>
          <w:p w:rsidR="001865A8" w:rsidRPr="00D01274" w:rsidRDefault="001865A8" w:rsidP="00115057">
            <w:pPr>
              <w:spacing w:line="240" w:lineRule="auto"/>
              <w:jc w:val="center"/>
              <w:rPr>
                <w:sz w:val="24"/>
                <w:szCs w:val="24"/>
                <w:lang w:val="en-US"/>
              </w:rPr>
            </w:pPr>
            <w:r w:rsidRPr="00D01274">
              <w:rPr>
                <w:kern w:val="24"/>
                <w:sz w:val="24"/>
                <w:szCs w:val="24"/>
                <w:lang w:val="en-US"/>
              </w:rPr>
              <w:t>20</w:t>
            </w:r>
          </w:p>
        </w:tc>
      </w:tr>
      <w:tr w:rsidR="001865A8" w:rsidRPr="00D01274" w:rsidTr="00EA794C">
        <w:trPr>
          <w:trHeight w:val="147"/>
        </w:trPr>
        <w:tc>
          <w:tcPr>
            <w:tcW w:w="1465" w:type="dxa"/>
            <w:vAlign w:val="center"/>
          </w:tcPr>
          <w:p w:rsidR="001865A8" w:rsidRPr="00D01274" w:rsidRDefault="001865A8" w:rsidP="00115057">
            <w:pPr>
              <w:spacing w:line="240" w:lineRule="auto"/>
              <w:rPr>
                <w:sz w:val="24"/>
                <w:szCs w:val="24"/>
                <w:lang w:val="en-US"/>
              </w:rPr>
            </w:pPr>
            <w:r w:rsidRPr="00D01274">
              <w:rPr>
                <w:kern w:val="24"/>
                <w:sz w:val="24"/>
                <w:szCs w:val="24"/>
                <w:lang w:val="en-US"/>
              </w:rPr>
              <w:t xml:space="preserve">Purdue University </w:t>
            </w:r>
          </w:p>
        </w:tc>
        <w:tc>
          <w:tcPr>
            <w:tcW w:w="2515" w:type="dxa"/>
            <w:shd w:val="clear" w:color="auto" w:fill="auto"/>
            <w:tcMar>
              <w:top w:w="72" w:type="dxa"/>
              <w:left w:w="144" w:type="dxa"/>
              <w:bottom w:w="72" w:type="dxa"/>
              <w:right w:w="144" w:type="dxa"/>
            </w:tcMar>
            <w:vAlign w:val="center"/>
          </w:tcPr>
          <w:p w:rsidR="001865A8" w:rsidRPr="00D01274" w:rsidRDefault="001865A8" w:rsidP="00115057">
            <w:pPr>
              <w:spacing w:line="240" w:lineRule="auto"/>
              <w:rPr>
                <w:sz w:val="24"/>
                <w:szCs w:val="24"/>
                <w:lang w:val="en-US"/>
              </w:rPr>
            </w:pPr>
            <w:r w:rsidRPr="00D01274">
              <w:rPr>
                <w:kern w:val="24"/>
                <w:sz w:val="24"/>
                <w:szCs w:val="24"/>
                <w:lang w:val="en-US"/>
              </w:rPr>
              <w:t xml:space="preserve">Mini 12 </w:t>
            </w:r>
          </w:p>
        </w:tc>
        <w:tc>
          <w:tcPr>
            <w:tcW w:w="1484" w:type="dxa"/>
            <w:shd w:val="clear" w:color="auto" w:fill="auto"/>
            <w:tcMar>
              <w:top w:w="72" w:type="dxa"/>
              <w:left w:w="144" w:type="dxa"/>
              <w:bottom w:w="72" w:type="dxa"/>
              <w:right w:w="144" w:type="dxa"/>
            </w:tcMar>
            <w:vAlign w:val="center"/>
          </w:tcPr>
          <w:p w:rsidR="001865A8" w:rsidRPr="00D01274" w:rsidRDefault="001865A8" w:rsidP="00115057">
            <w:pPr>
              <w:spacing w:line="240" w:lineRule="auto"/>
              <w:rPr>
                <w:sz w:val="24"/>
                <w:szCs w:val="24"/>
                <w:lang w:val="en-US"/>
              </w:rPr>
            </w:pPr>
            <w:r w:rsidRPr="00D01274">
              <w:rPr>
                <w:kern w:val="24"/>
                <w:sz w:val="24"/>
                <w:szCs w:val="24"/>
                <w:lang w:val="en-US"/>
              </w:rPr>
              <w:t xml:space="preserve">Rectilinear ion trap </w:t>
            </w:r>
          </w:p>
        </w:tc>
        <w:tc>
          <w:tcPr>
            <w:tcW w:w="1427" w:type="dxa"/>
            <w:shd w:val="clear" w:color="auto" w:fill="auto"/>
            <w:tcMar>
              <w:top w:w="72" w:type="dxa"/>
              <w:left w:w="144" w:type="dxa"/>
              <w:bottom w:w="72" w:type="dxa"/>
              <w:right w:w="144" w:type="dxa"/>
            </w:tcMar>
            <w:vAlign w:val="center"/>
          </w:tcPr>
          <w:p w:rsidR="001865A8" w:rsidRPr="00D01274" w:rsidRDefault="001865A8" w:rsidP="00115057">
            <w:pPr>
              <w:spacing w:line="240" w:lineRule="auto"/>
              <w:jc w:val="center"/>
              <w:rPr>
                <w:sz w:val="24"/>
                <w:szCs w:val="24"/>
                <w:lang w:val="en-US"/>
              </w:rPr>
            </w:pPr>
            <w:r w:rsidRPr="00D01274">
              <w:rPr>
                <w:kern w:val="24"/>
                <w:sz w:val="24"/>
                <w:szCs w:val="24"/>
                <w:lang w:val="en-US"/>
              </w:rPr>
              <w:t>N/A-900</w:t>
            </w:r>
          </w:p>
        </w:tc>
        <w:tc>
          <w:tcPr>
            <w:tcW w:w="1141" w:type="dxa"/>
            <w:shd w:val="clear" w:color="auto" w:fill="auto"/>
            <w:tcMar>
              <w:top w:w="72" w:type="dxa"/>
              <w:left w:w="144" w:type="dxa"/>
              <w:bottom w:w="72" w:type="dxa"/>
              <w:right w:w="144" w:type="dxa"/>
            </w:tcMar>
            <w:vAlign w:val="center"/>
          </w:tcPr>
          <w:p w:rsidR="001865A8" w:rsidRPr="00D01274" w:rsidRDefault="001865A8" w:rsidP="00115057">
            <w:pPr>
              <w:spacing w:line="240" w:lineRule="auto"/>
              <w:jc w:val="center"/>
              <w:rPr>
                <w:sz w:val="24"/>
                <w:szCs w:val="24"/>
                <w:lang w:val="en-US"/>
              </w:rPr>
            </w:pPr>
            <w:r w:rsidRPr="00D01274">
              <w:rPr>
                <w:kern w:val="24"/>
                <w:sz w:val="24"/>
                <w:szCs w:val="24"/>
                <w:lang w:val="en-US"/>
              </w:rPr>
              <w:t>50</w:t>
            </w:r>
          </w:p>
        </w:tc>
        <w:tc>
          <w:tcPr>
            <w:tcW w:w="1016" w:type="dxa"/>
            <w:shd w:val="clear" w:color="auto" w:fill="FFFFFF"/>
            <w:tcMar>
              <w:top w:w="72" w:type="dxa"/>
              <w:left w:w="144" w:type="dxa"/>
              <w:bottom w:w="72" w:type="dxa"/>
              <w:right w:w="144" w:type="dxa"/>
            </w:tcMar>
            <w:vAlign w:val="center"/>
          </w:tcPr>
          <w:p w:rsidR="001865A8" w:rsidRPr="00D01274" w:rsidRDefault="001865A8" w:rsidP="00115057">
            <w:pPr>
              <w:spacing w:line="240" w:lineRule="auto"/>
              <w:jc w:val="center"/>
              <w:rPr>
                <w:sz w:val="24"/>
                <w:szCs w:val="24"/>
                <w:lang w:val="en-US"/>
              </w:rPr>
            </w:pPr>
            <w:r w:rsidRPr="00D01274">
              <w:rPr>
                <w:kern w:val="24"/>
                <w:sz w:val="24"/>
                <w:szCs w:val="24"/>
                <w:lang w:val="en-US"/>
              </w:rPr>
              <w:t>15</w:t>
            </w:r>
          </w:p>
        </w:tc>
      </w:tr>
      <w:tr w:rsidR="001865A8" w:rsidRPr="00D01274" w:rsidTr="00EA794C">
        <w:trPr>
          <w:trHeight w:val="147"/>
        </w:trPr>
        <w:tc>
          <w:tcPr>
            <w:tcW w:w="1465" w:type="dxa"/>
            <w:vAlign w:val="center"/>
          </w:tcPr>
          <w:p w:rsidR="001865A8" w:rsidRPr="00D01274" w:rsidRDefault="001865A8" w:rsidP="00115057">
            <w:pPr>
              <w:spacing w:line="240" w:lineRule="auto"/>
              <w:rPr>
                <w:sz w:val="24"/>
                <w:szCs w:val="24"/>
                <w:lang w:val="en-US"/>
              </w:rPr>
            </w:pPr>
            <w:r w:rsidRPr="00D01274">
              <w:rPr>
                <w:kern w:val="24"/>
                <w:sz w:val="24"/>
                <w:szCs w:val="24"/>
                <w:lang w:val="en-US"/>
              </w:rPr>
              <w:t>Torion Technologies</w:t>
            </w:r>
            <w:r w:rsidR="000037B4" w:rsidRPr="00D01274">
              <w:rPr>
                <w:kern w:val="24"/>
                <w:sz w:val="24"/>
                <w:szCs w:val="24"/>
                <w:lang w:val="en-US"/>
              </w:rPr>
              <w:t xml:space="preserve"> (</w:t>
            </w:r>
            <w:r w:rsidR="000037B4" w:rsidRPr="00D01274">
              <w:rPr>
                <w:sz w:val="24"/>
                <w:szCs w:val="24"/>
                <w:lang w:val="en-US"/>
              </w:rPr>
              <w:t>recently acquired by PerkinElmer</w:t>
            </w:r>
            <w:r w:rsidR="000037B4" w:rsidRPr="00D01274">
              <w:rPr>
                <w:kern w:val="24"/>
                <w:sz w:val="24"/>
                <w:szCs w:val="24"/>
                <w:lang w:val="en-US"/>
              </w:rPr>
              <w:t>)</w:t>
            </w:r>
            <w:r w:rsidRPr="00D01274">
              <w:rPr>
                <w:kern w:val="24"/>
                <w:sz w:val="24"/>
                <w:szCs w:val="24"/>
                <w:lang w:val="en-US"/>
              </w:rPr>
              <w:t xml:space="preserve"> </w:t>
            </w:r>
          </w:p>
        </w:tc>
        <w:tc>
          <w:tcPr>
            <w:tcW w:w="2515"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rPr>
                <w:sz w:val="24"/>
                <w:szCs w:val="24"/>
                <w:lang w:val="en-US"/>
              </w:rPr>
            </w:pPr>
            <w:r w:rsidRPr="00D01274">
              <w:rPr>
                <w:kern w:val="24"/>
                <w:sz w:val="24"/>
                <w:szCs w:val="24"/>
                <w:lang w:val="en-US"/>
              </w:rPr>
              <w:t>TRIDION</w:t>
            </w:r>
            <w:r w:rsidRPr="00D01274">
              <w:rPr>
                <w:kern w:val="24"/>
                <w:sz w:val="24"/>
                <w:szCs w:val="24"/>
                <w:vertAlign w:val="superscript"/>
                <w:lang w:val="en-US"/>
              </w:rPr>
              <w:t>TM</w:t>
            </w:r>
            <w:r w:rsidRPr="00D01274">
              <w:rPr>
                <w:kern w:val="24"/>
                <w:sz w:val="24"/>
                <w:szCs w:val="24"/>
                <w:lang w:val="en-US"/>
              </w:rPr>
              <w:t xml:space="preserve">-9 GC-MS </w:t>
            </w:r>
          </w:p>
        </w:tc>
        <w:tc>
          <w:tcPr>
            <w:tcW w:w="1484"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rPr>
                <w:sz w:val="24"/>
                <w:szCs w:val="24"/>
                <w:lang w:val="en-US"/>
              </w:rPr>
            </w:pPr>
            <w:r w:rsidRPr="00D01274">
              <w:rPr>
                <w:kern w:val="24"/>
                <w:sz w:val="24"/>
                <w:szCs w:val="24"/>
                <w:lang w:val="en-US"/>
              </w:rPr>
              <w:t xml:space="preserve">Toroidal ion trap </w:t>
            </w:r>
          </w:p>
        </w:tc>
        <w:tc>
          <w:tcPr>
            <w:tcW w:w="1427"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45-500</w:t>
            </w:r>
          </w:p>
        </w:tc>
        <w:tc>
          <w:tcPr>
            <w:tcW w:w="1141"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80</w:t>
            </w:r>
          </w:p>
        </w:tc>
        <w:tc>
          <w:tcPr>
            <w:tcW w:w="1016" w:type="dxa"/>
            <w:shd w:val="clear" w:color="auto" w:fill="FFFFFF"/>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14.5</w:t>
            </w:r>
          </w:p>
        </w:tc>
      </w:tr>
      <w:tr w:rsidR="000C3283" w:rsidRPr="00D01274" w:rsidTr="00EA794C">
        <w:trPr>
          <w:trHeight w:val="149"/>
        </w:trPr>
        <w:tc>
          <w:tcPr>
            <w:tcW w:w="1465" w:type="dxa"/>
            <w:vAlign w:val="center"/>
          </w:tcPr>
          <w:p w:rsidR="000C3283" w:rsidRPr="00D01274" w:rsidRDefault="000C3283" w:rsidP="00115057">
            <w:pPr>
              <w:spacing w:line="240" w:lineRule="auto"/>
              <w:rPr>
                <w:kern w:val="24"/>
                <w:sz w:val="24"/>
                <w:szCs w:val="24"/>
                <w:lang w:val="en-US"/>
              </w:rPr>
            </w:pPr>
            <w:r w:rsidRPr="00D01274">
              <w:rPr>
                <w:kern w:val="24"/>
                <w:sz w:val="24"/>
                <w:szCs w:val="24"/>
                <w:lang w:val="en-US"/>
              </w:rPr>
              <w:t>University of Liverpool</w:t>
            </w:r>
          </w:p>
        </w:tc>
        <w:tc>
          <w:tcPr>
            <w:tcW w:w="2515" w:type="dxa"/>
            <w:shd w:val="clear" w:color="auto" w:fill="auto"/>
            <w:tcMar>
              <w:top w:w="72" w:type="dxa"/>
              <w:left w:w="144" w:type="dxa"/>
              <w:bottom w:w="72" w:type="dxa"/>
              <w:right w:w="144" w:type="dxa"/>
            </w:tcMar>
            <w:vAlign w:val="center"/>
          </w:tcPr>
          <w:p w:rsidR="000C3283" w:rsidRPr="00D01274" w:rsidRDefault="000C3283" w:rsidP="00E6724A">
            <w:pPr>
              <w:spacing w:line="240" w:lineRule="auto"/>
              <w:rPr>
                <w:kern w:val="24"/>
                <w:sz w:val="24"/>
                <w:szCs w:val="24"/>
                <w:lang w:val="en-US"/>
              </w:rPr>
            </w:pPr>
            <w:r w:rsidRPr="00D01274">
              <w:rPr>
                <w:kern w:val="24"/>
                <w:sz w:val="24"/>
                <w:szCs w:val="24"/>
                <w:lang w:val="en-US"/>
              </w:rPr>
              <w:t>S</w:t>
            </w:r>
            <w:r w:rsidR="00E6724A" w:rsidRPr="00D01274">
              <w:rPr>
                <w:kern w:val="24"/>
                <w:sz w:val="24"/>
                <w:szCs w:val="24"/>
                <w:lang w:val="en-US"/>
              </w:rPr>
              <w:t>NIFFLES</w:t>
            </w:r>
            <w:r w:rsidRPr="00D01274">
              <w:rPr>
                <w:kern w:val="24"/>
                <w:sz w:val="24"/>
                <w:szCs w:val="24"/>
                <w:lang w:val="en-US"/>
              </w:rPr>
              <w:t xml:space="preserve"> pre-prototype</w:t>
            </w:r>
          </w:p>
        </w:tc>
        <w:tc>
          <w:tcPr>
            <w:tcW w:w="1484" w:type="dxa"/>
            <w:shd w:val="clear" w:color="auto" w:fill="auto"/>
            <w:tcMar>
              <w:top w:w="72" w:type="dxa"/>
              <w:left w:w="144" w:type="dxa"/>
              <w:bottom w:w="72" w:type="dxa"/>
              <w:right w:w="144" w:type="dxa"/>
            </w:tcMar>
            <w:vAlign w:val="center"/>
          </w:tcPr>
          <w:p w:rsidR="000C3283" w:rsidRPr="00D01274" w:rsidRDefault="000C3283" w:rsidP="00115057">
            <w:pPr>
              <w:spacing w:line="240" w:lineRule="auto"/>
              <w:rPr>
                <w:kern w:val="24"/>
                <w:sz w:val="24"/>
                <w:szCs w:val="24"/>
                <w:lang w:val="en-US"/>
              </w:rPr>
            </w:pPr>
            <w:r w:rsidRPr="00D01274">
              <w:rPr>
                <w:kern w:val="24"/>
                <w:sz w:val="24"/>
                <w:szCs w:val="24"/>
                <w:lang w:val="en-US"/>
              </w:rPr>
              <w:t>Non-scanning linear ion trap</w:t>
            </w:r>
          </w:p>
        </w:tc>
        <w:tc>
          <w:tcPr>
            <w:tcW w:w="1427" w:type="dxa"/>
            <w:shd w:val="clear" w:color="auto" w:fill="auto"/>
            <w:tcMar>
              <w:top w:w="72" w:type="dxa"/>
              <w:left w:w="144" w:type="dxa"/>
              <w:bottom w:w="72" w:type="dxa"/>
              <w:right w:w="144" w:type="dxa"/>
            </w:tcMar>
            <w:vAlign w:val="center"/>
          </w:tcPr>
          <w:p w:rsidR="000C3283" w:rsidRPr="00D01274" w:rsidRDefault="000C3283" w:rsidP="00115057">
            <w:pPr>
              <w:spacing w:line="240" w:lineRule="auto"/>
              <w:jc w:val="center"/>
              <w:rPr>
                <w:kern w:val="24"/>
                <w:sz w:val="24"/>
                <w:szCs w:val="24"/>
                <w:lang w:val="en-US"/>
              </w:rPr>
            </w:pPr>
            <w:r w:rsidRPr="00D01274">
              <w:rPr>
                <w:kern w:val="24"/>
                <w:sz w:val="24"/>
                <w:szCs w:val="24"/>
                <w:lang w:val="en-US"/>
              </w:rPr>
              <w:t>50-500</w:t>
            </w:r>
          </w:p>
        </w:tc>
        <w:tc>
          <w:tcPr>
            <w:tcW w:w="1141" w:type="dxa"/>
            <w:shd w:val="clear" w:color="auto" w:fill="auto"/>
            <w:tcMar>
              <w:top w:w="72" w:type="dxa"/>
              <w:left w:w="144" w:type="dxa"/>
              <w:bottom w:w="72" w:type="dxa"/>
              <w:right w:w="144" w:type="dxa"/>
            </w:tcMar>
            <w:vAlign w:val="center"/>
          </w:tcPr>
          <w:p w:rsidR="000C3283" w:rsidRPr="00D01274" w:rsidRDefault="000C3283" w:rsidP="00115057">
            <w:pPr>
              <w:spacing w:line="240" w:lineRule="auto"/>
              <w:jc w:val="center"/>
              <w:rPr>
                <w:kern w:val="24"/>
                <w:sz w:val="24"/>
                <w:szCs w:val="24"/>
                <w:lang w:val="en-US"/>
              </w:rPr>
            </w:pPr>
            <w:r w:rsidRPr="00D01274">
              <w:rPr>
                <w:kern w:val="24"/>
                <w:sz w:val="24"/>
                <w:szCs w:val="24"/>
                <w:lang w:val="en-US"/>
              </w:rPr>
              <w:t>34</w:t>
            </w:r>
          </w:p>
        </w:tc>
        <w:tc>
          <w:tcPr>
            <w:tcW w:w="1016" w:type="dxa"/>
            <w:shd w:val="clear" w:color="auto" w:fill="FFFFFF"/>
            <w:tcMar>
              <w:top w:w="72" w:type="dxa"/>
              <w:left w:w="144" w:type="dxa"/>
              <w:bottom w:w="72" w:type="dxa"/>
              <w:right w:w="144" w:type="dxa"/>
            </w:tcMar>
            <w:vAlign w:val="center"/>
          </w:tcPr>
          <w:p w:rsidR="000C3283" w:rsidRPr="00D01274" w:rsidRDefault="000C3283" w:rsidP="00115057">
            <w:pPr>
              <w:spacing w:line="240" w:lineRule="auto"/>
              <w:jc w:val="center"/>
              <w:rPr>
                <w:kern w:val="24"/>
                <w:sz w:val="24"/>
                <w:szCs w:val="24"/>
                <w:lang w:val="en-US"/>
              </w:rPr>
            </w:pPr>
            <w:r w:rsidRPr="00D01274">
              <w:rPr>
                <w:kern w:val="24"/>
                <w:sz w:val="24"/>
                <w:szCs w:val="24"/>
                <w:lang w:val="en-US"/>
              </w:rPr>
              <w:t>14</w:t>
            </w:r>
          </w:p>
        </w:tc>
      </w:tr>
      <w:tr w:rsidR="001865A8" w:rsidRPr="00D01274" w:rsidTr="00EA794C">
        <w:trPr>
          <w:trHeight w:val="149"/>
        </w:trPr>
        <w:tc>
          <w:tcPr>
            <w:tcW w:w="1465" w:type="dxa"/>
            <w:vAlign w:val="center"/>
          </w:tcPr>
          <w:p w:rsidR="001865A8" w:rsidRPr="00D01274" w:rsidRDefault="001865A8" w:rsidP="00115057">
            <w:pPr>
              <w:spacing w:line="240" w:lineRule="auto"/>
              <w:rPr>
                <w:sz w:val="24"/>
                <w:szCs w:val="24"/>
                <w:lang w:val="en-US"/>
              </w:rPr>
            </w:pPr>
            <w:r w:rsidRPr="00D01274">
              <w:rPr>
                <w:kern w:val="24"/>
                <w:sz w:val="24"/>
                <w:szCs w:val="24"/>
                <w:lang w:val="en-US"/>
              </w:rPr>
              <w:t>Torion Technologies</w:t>
            </w:r>
            <w:r w:rsidR="000037B4" w:rsidRPr="00D01274">
              <w:rPr>
                <w:kern w:val="24"/>
                <w:sz w:val="24"/>
                <w:szCs w:val="24"/>
                <w:lang w:val="en-US"/>
              </w:rPr>
              <w:t xml:space="preserve"> (</w:t>
            </w:r>
            <w:r w:rsidR="000037B4" w:rsidRPr="00D01274">
              <w:rPr>
                <w:sz w:val="24"/>
                <w:szCs w:val="24"/>
                <w:lang w:val="en-US"/>
              </w:rPr>
              <w:t>recently acquired by PerkinElmer</w:t>
            </w:r>
            <w:r w:rsidR="000037B4" w:rsidRPr="00D01274">
              <w:rPr>
                <w:kern w:val="24"/>
                <w:sz w:val="24"/>
                <w:szCs w:val="24"/>
                <w:lang w:val="en-US"/>
              </w:rPr>
              <w:t xml:space="preserve">) </w:t>
            </w:r>
            <w:r w:rsidRPr="00D01274">
              <w:rPr>
                <w:kern w:val="24"/>
                <w:sz w:val="24"/>
                <w:szCs w:val="24"/>
                <w:lang w:val="en-US"/>
              </w:rPr>
              <w:t xml:space="preserve"> </w:t>
            </w:r>
          </w:p>
        </w:tc>
        <w:tc>
          <w:tcPr>
            <w:tcW w:w="2515"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rPr>
                <w:sz w:val="24"/>
                <w:szCs w:val="24"/>
                <w:lang w:val="en-US"/>
              </w:rPr>
            </w:pPr>
            <w:r w:rsidRPr="00D01274">
              <w:rPr>
                <w:kern w:val="24"/>
                <w:sz w:val="24"/>
                <w:szCs w:val="24"/>
                <w:lang w:val="en-US"/>
              </w:rPr>
              <w:t>GUARDION</w:t>
            </w:r>
            <w:r w:rsidRPr="00D01274">
              <w:rPr>
                <w:kern w:val="24"/>
                <w:sz w:val="24"/>
                <w:szCs w:val="24"/>
                <w:vertAlign w:val="superscript"/>
                <w:lang w:val="en-US"/>
              </w:rPr>
              <w:t>TM</w:t>
            </w:r>
            <w:r w:rsidRPr="00D01274">
              <w:rPr>
                <w:kern w:val="24"/>
                <w:sz w:val="24"/>
                <w:szCs w:val="24"/>
                <w:lang w:val="en-US"/>
              </w:rPr>
              <w:t xml:space="preserve">-7 GC-MS </w:t>
            </w:r>
          </w:p>
        </w:tc>
        <w:tc>
          <w:tcPr>
            <w:tcW w:w="1484"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rPr>
                <w:sz w:val="24"/>
                <w:szCs w:val="24"/>
                <w:lang w:val="en-US"/>
              </w:rPr>
            </w:pPr>
            <w:r w:rsidRPr="00D01274">
              <w:rPr>
                <w:kern w:val="24"/>
                <w:sz w:val="24"/>
                <w:szCs w:val="24"/>
                <w:lang w:val="en-US"/>
              </w:rPr>
              <w:t xml:space="preserve">Toroidal ion trap </w:t>
            </w:r>
          </w:p>
        </w:tc>
        <w:tc>
          <w:tcPr>
            <w:tcW w:w="1427"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50-500</w:t>
            </w:r>
          </w:p>
        </w:tc>
        <w:tc>
          <w:tcPr>
            <w:tcW w:w="1141"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75</w:t>
            </w:r>
          </w:p>
        </w:tc>
        <w:tc>
          <w:tcPr>
            <w:tcW w:w="1016" w:type="dxa"/>
            <w:shd w:val="clear" w:color="auto" w:fill="FFFFFF"/>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13</w:t>
            </w:r>
          </w:p>
        </w:tc>
      </w:tr>
      <w:tr w:rsidR="001865A8" w:rsidRPr="00D01274" w:rsidTr="00EA794C">
        <w:trPr>
          <w:trHeight w:val="166"/>
        </w:trPr>
        <w:tc>
          <w:tcPr>
            <w:tcW w:w="1465" w:type="dxa"/>
            <w:vAlign w:val="center"/>
          </w:tcPr>
          <w:p w:rsidR="001865A8" w:rsidRPr="00D01274" w:rsidRDefault="001865A8" w:rsidP="00115057">
            <w:pPr>
              <w:spacing w:line="240" w:lineRule="auto"/>
              <w:rPr>
                <w:sz w:val="24"/>
                <w:szCs w:val="24"/>
                <w:lang w:val="en-US"/>
              </w:rPr>
            </w:pPr>
            <w:r w:rsidRPr="00D01274">
              <w:rPr>
                <w:kern w:val="24"/>
                <w:sz w:val="24"/>
                <w:szCs w:val="24"/>
                <w:lang w:val="en-US"/>
              </w:rPr>
              <w:t xml:space="preserve">Purdue University </w:t>
            </w:r>
          </w:p>
        </w:tc>
        <w:tc>
          <w:tcPr>
            <w:tcW w:w="2515" w:type="dxa"/>
            <w:shd w:val="clear" w:color="auto" w:fill="auto"/>
            <w:tcMar>
              <w:top w:w="72" w:type="dxa"/>
              <w:left w:w="144" w:type="dxa"/>
              <w:bottom w:w="72" w:type="dxa"/>
              <w:right w:w="144" w:type="dxa"/>
            </w:tcMar>
            <w:vAlign w:val="center"/>
          </w:tcPr>
          <w:p w:rsidR="001865A8" w:rsidRPr="00D01274" w:rsidRDefault="001865A8" w:rsidP="00115057">
            <w:pPr>
              <w:spacing w:line="240" w:lineRule="auto"/>
              <w:rPr>
                <w:sz w:val="24"/>
                <w:szCs w:val="24"/>
                <w:lang w:val="en-US"/>
              </w:rPr>
            </w:pPr>
            <w:r w:rsidRPr="00D01274">
              <w:rPr>
                <w:kern w:val="24"/>
                <w:sz w:val="24"/>
                <w:szCs w:val="24"/>
                <w:lang w:val="en-US"/>
              </w:rPr>
              <w:t xml:space="preserve">Mini S </w:t>
            </w:r>
          </w:p>
        </w:tc>
        <w:tc>
          <w:tcPr>
            <w:tcW w:w="1484" w:type="dxa"/>
            <w:shd w:val="clear" w:color="auto" w:fill="auto"/>
            <w:tcMar>
              <w:top w:w="72" w:type="dxa"/>
              <w:left w:w="144" w:type="dxa"/>
              <w:bottom w:w="72" w:type="dxa"/>
              <w:right w:w="144" w:type="dxa"/>
            </w:tcMar>
            <w:vAlign w:val="center"/>
          </w:tcPr>
          <w:p w:rsidR="001865A8" w:rsidRPr="00D01274" w:rsidRDefault="001865A8" w:rsidP="00115057">
            <w:pPr>
              <w:spacing w:line="240" w:lineRule="auto"/>
              <w:rPr>
                <w:sz w:val="24"/>
                <w:szCs w:val="24"/>
                <w:lang w:val="en-US"/>
              </w:rPr>
            </w:pPr>
            <w:r w:rsidRPr="00D01274">
              <w:rPr>
                <w:kern w:val="24"/>
                <w:sz w:val="24"/>
                <w:szCs w:val="24"/>
                <w:lang w:val="en-US"/>
              </w:rPr>
              <w:t xml:space="preserve">Rectilinear ion trap </w:t>
            </w:r>
          </w:p>
        </w:tc>
        <w:tc>
          <w:tcPr>
            <w:tcW w:w="1427" w:type="dxa"/>
            <w:shd w:val="clear" w:color="auto" w:fill="auto"/>
            <w:tcMar>
              <w:top w:w="72" w:type="dxa"/>
              <w:left w:w="144" w:type="dxa"/>
              <w:bottom w:w="72" w:type="dxa"/>
              <w:right w:w="144" w:type="dxa"/>
            </w:tcMar>
            <w:vAlign w:val="center"/>
          </w:tcPr>
          <w:p w:rsidR="001865A8" w:rsidRPr="00D01274" w:rsidRDefault="001865A8" w:rsidP="00115057">
            <w:pPr>
              <w:spacing w:line="240" w:lineRule="auto"/>
              <w:jc w:val="center"/>
              <w:rPr>
                <w:sz w:val="24"/>
                <w:szCs w:val="24"/>
                <w:lang w:val="en-US"/>
              </w:rPr>
            </w:pPr>
            <w:r w:rsidRPr="00D01274">
              <w:rPr>
                <w:kern w:val="24"/>
                <w:sz w:val="24"/>
                <w:szCs w:val="24"/>
                <w:lang w:val="en-US"/>
              </w:rPr>
              <w:t>N/A-925</w:t>
            </w:r>
          </w:p>
        </w:tc>
        <w:tc>
          <w:tcPr>
            <w:tcW w:w="1141" w:type="dxa"/>
            <w:shd w:val="clear" w:color="auto" w:fill="auto"/>
            <w:tcMar>
              <w:top w:w="72" w:type="dxa"/>
              <w:left w:w="144" w:type="dxa"/>
              <w:bottom w:w="72" w:type="dxa"/>
              <w:right w:w="144" w:type="dxa"/>
            </w:tcMar>
            <w:vAlign w:val="center"/>
          </w:tcPr>
          <w:p w:rsidR="001865A8" w:rsidRPr="00D01274" w:rsidRDefault="001865A8" w:rsidP="00115057">
            <w:pPr>
              <w:spacing w:line="240" w:lineRule="auto"/>
              <w:jc w:val="center"/>
              <w:rPr>
                <w:sz w:val="24"/>
                <w:szCs w:val="24"/>
                <w:lang w:val="en-US"/>
              </w:rPr>
            </w:pPr>
            <w:r w:rsidRPr="00D01274">
              <w:rPr>
                <w:kern w:val="24"/>
                <w:sz w:val="24"/>
                <w:szCs w:val="24"/>
                <w:lang w:val="en-US"/>
              </w:rPr>
              <w:t>65</w:t>
            </w:r>
          </w:p>
        </w:tc>
        <w:tc>
          <w:tcPr>
            <w:tcW w:w="1016" w:type="dxa"/>
            <w:shd w:val="clear" w:color="auto" w:fill="FFFFFF"/>
            <w:tcMar>
              <w:top w:w="72" w:type="dxa"/>
              <w:left w:w="144" w:type="dxa"/>
              <w:bottom w:w="72" w:type="dxa"/>
              <w:right w:w="144" w:type="dxa"/>
            </w:tcMar>
            <w:vAlign w:val="center"/>
          </w:tcPr>
          <w:p w:rsidR="001865A8" w:rsidRPr="00D01274" w:rsidRDefault="001865A8" w:rsidP="00115057">
            <w:pPr>
              <w:spacing w:line="240" w:lineRule="auto"/>
              <w:jc w:val="center"/>
              <w:rPr>
                <w:sz w:val="24"/>
                <w:szCs w:val="24"/>
                <w:lang w:val="en-US"/>
              </w:rPr>
            </w:pPr>
            <w:r w:rsidRPr="00D01274">
              <w:rPr>
                <w:kern w:val="24"/>
                <w:sz w:val="24"/>
                <w:szCs w:val="24"/>
                <w:lang w:val="en-US"/>
              </w:rPr>
              <w:t>12</w:t>
            </w:r>
          </w:p>
        </w:tc>
      </w:tr>
      <w:tr w:rsidR="001865A8" w:rsidRPr="00D01274" w:rsidTr="00EA794C">
        <w:trPr>
          <w:trHeight w:val="166"/>
        </w:trPr>
        <w:tc>
          <w:tcPr>
            <w:tcW w:w="1465" w:type="dxa"/>
            <w:vAlign w:val="center"/>
          </w:tcPr>
          <w:p w:rsidR="001865A8" w:rsidRPr="00D01274" w:rsidRDefault="001865A8" w:rsidP="00115057">
            <w:pPr>
              <w:spacing w:line="240" w:lineRule="auto"/>
              <w:rPr>
                <w:sz w:val="24"/>
                <w:szCs w:val="24"/>
                <w:lang w:val="en-US"/>
              </w:rPr>
            </w:pPr>
            <w:r w:rsidRPr="00D01274">
              <w:rPr>
                <w:kern w:val="24"/>
                <w:sz w:val="24"/>
                <w:szCs w:val="24"/>
                <w:lang w:val="en-US"/>
              </w:rPr>
              <w:t xml:space="preserve">Purdue University </w:t>
            </w:r>
          </w:p>
        </w:tc>
        <w:tc>
          <w:tcPr>
            <w:tcW w:w="2515"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rPr>
                <w:sz w:val="24"/>
                <w:szCs w:val="24"/>
                <w:lang w:val="en-US"/>
              </w:rPr>
            </w:pPr>
            <w:r w:rsidRPr="00D01274">
              <w:rPr>
                <w:kern w:val="24"/>
                <w:sz w:val="24"/>
                <w:szCs w:val="24"/>
                <w:lang w:val="en-US"/>
              </w:rPr>
              <w:t xml:space="preserve">Mini 10 </w:t>
            </w:r>
          </w:p>
        </w:tc>
        <w:tc>
          <w:tcPr>
            <w:tcW w:w="1484"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rPr>
                <w:sz w:val="24"/>
                <w:szCs w:val="24"/>
                <w:lang w:val="en-US"/>
              </w:rPr>
            </w:pPr>
            <w:r w:rsidRPr="00D01274">
              <w:rPr>
                <w:kern w:val="24"/>
                <w:sz w:val="24"/>
                <w:szCs w:val="24"/>
                <w:lang w:val="en-US"/>
              </w:rPr>
              <w:t xml:space="preserve">Rectilinear ion trap </w:t>
            </w:r>
          </w:p>
        </w:tc>
        <w:tc>
          <w:tcPr>
            <w:tcW w:w="1427"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N/A-550</w:t>
            </w:r>
          </w:p>
        </w:tc>
        <w:tc>
          <w:tcPr>
            <w:tcW w:w="1141"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70</w:t>
            </w:r>
          </w:p>
        </w:tc>
        <w:tc>
          <w:tcPr>
            <w:tcW w:w="1016" w:type="dxa"/>
            <w:shd w:val="clear" w:color="auto" w:fill="FFFFFF"/>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10</w:t>
            </w:r>
          </w:p>
        </w:tc>
      </w:tr>
      <w:tr w:rsidR="001865A8" w:rsidRPr="00D01274" w:rsidTr="00EA794C">
        <w:trPr>
          <w:trHeight w:val="801"/>
        </w:trPr>
        <w:tc>
          <w:tcPr>
            <w:tcW w:w="1465" w:type="dxa"/>
            <w:vAlign w:val="center"/>
          </w:tcPr>
          <w:p w:rsidR="001865A8" w:rsidRPr="00D01274" w:rsidRDefault="001865A8" w:rsidP="00115057">
            <w:pPr>
              <w:spacing w:line="240" w:lineRule="auto"/>
              <w:rPr>
                <w:sz w:val="24"/>
                <w:szCs w:val="24"/>
                <w:lang w:val="en-US"/>
              </w:rPr>
            </w:pPr>
            <w:r w:rsidRPr="00D01274">
              <w:rPr>
                <w:sz w:val="24"/>
                <w:szCs w:val="24"/>
                <w:lang w:val="en-US"/>
              </w:rPr>
              <w:t>BaySpec Inc.</w:t>
            </w:r>
          </w:p>
        </w:tc>
        <w:tc>
          <w:tcPr>
            <w:tcW w:w="2515" w:type="dxa"/>
            <w:shd w:val="clear" w:color="auto" w:fill="auto"/>
            <w:tcMar>
              <w:top w:w="72" w:type="dxa"/>
              <w:left w:w="144" w:type="dxa"/>
              <w:bottom w:w="72" w:type="dxa"/>
              <w:right w:w="144" w:type="dxa"/>
            </w:tcMar>
            <w:vAlign w:val="center"/>
          </w:tcPr>
          <w:p w:rsidR="001865A8" w:rsidRPr="00D01274" w:rsidRDefault="001865A8" w:rsidP="00115057">
            <w:pPr>
              <w:spacing w:line="240" w:lineRule="auto"/>
              <w:rPr>
                <w:kern w:val="24"/>
                <w:sz w:val="24"/>
                <w:szCs w:val="24"/>
                <w:lang w:val="en-US"/>
              </w:rPr>
            </w:pPr>
            <w:r w:rsidRPr="00D01274">
              <w:rPr>
                <w:kern w:val="24"/>
                <w:sz w:val="24"/>
                <w:szCs w:val="24"/>
                <w:lang w:val="en-US"/>
              </w:rPr>
              <w:t>Portability</w:t>
            </w:r>
            <w:r w:rsidRPr="00D01274">
              <w:rPr>
                <w:kern w:val="24"/>
                <w:sz w:val="24"/>
                <w:szCs w:val="24"/>
                <w:vertAlign w:val="superscript"/>
                <w:lang w:val="en-US"/>
              </w:rPr>
              <w:t>TM</w:t>
            </w:r>
          </w:p>
        </w:tc>
        <w:tc>
          <w:tcPr>
            <w:tcW w:w="1484" w:type="dxa"/>
            <w:shd w:val="clear" w:color="auto" w:fill="auto"/>
            <w:tcMar>
              <w:top w:w="72" w:type="dxa"/>
              <w:left w:w="144" w:type="dxa"/>
              <w:bottom w:w="72" w:type="dxa"/>
              <w:right w:w="144" w:type="dxa"/>
            </w:tcMar>
            <w:vAlign w:val="center"/>
          </w:tcPr>
          <w:p w:rsidR="001865A8" w:rsidRPr="00D01274" w:rsidRDefault="000C3283" w:rsidP="00115057">
            <w:pPr>
              <w:spacing w:line="240" w:lineRule="auto"/>
              <w:rPr>
                <w:kern w:val="24"/>
                <w:sz w:val="24"/>
                <w:szCs w:val="24"/>
                <w:lang w:val="en-US"/>
              </w:rPr>
            </w:pPr>
            <w:r w:rsidRPr="00D01274">
              <w:rPr>
                <w:kern w:val="24"/>
                <w:sz w:val="24"/>
                <w:szCs w:val="24"/>
                <w:lang w:val="en-US"/>
              </w:rPr>
              <w:t>Linear ion trap</w:t>
            </w:r>
          </w:p>
        </w:tc>
        <w:tc>
          <w:tcPr>
            <w:tcW w:w="1427" w:type="dxa"/>
            <w:shd w:val="clear" w:color="auto" w:fill="auto"/>
            <w:tcMar>
              <w:top w:w="72" w:type="dxa"/>
              <w:left w:w="144" w:type="dxa"/>
              <w:bottom w:w="72" w:type="dxa"/>
              <w:right w:w="144" w:type="dxa"/>
            </w:tcMar>
            <w:vAlign w:val="center"/>
          </w:tcPr>
          <w:p w:rsidR="001865A8" w:rsidRPr="00D01274" w:rsidRDefault="001865A8" w:rsidP="00115057">
            <w:pPr>
              <w:spacing w:line="240" w:lineRule="auto"/>
              <w:jc w:val="center"/>
              <w:rPr>
                <w:kern w:val="24"/>
                <w:sz w:val="24"/>
                <w:szCs w:val="24"/>
                <w:lang w:val="en-US"/>
              </w:rPr>
            </w:pPr>
            <w:r w:rsidRPr="00D01274">
              <w:rPr>
                <w:kern w:val="24"/>
                <w:sz w:val="24"/>
                <w:szCs w:val="24"/>
                <w:lang w:val="en-US"/>
              </w:rPr>
              <w:t>40-650</w:t>
            </w:r>
          </w:p>
        </w:tc>
        <w:tc>
          <w:tcPr>
            <w:tcW w:w="1141" w:type="dxa"/>
            <w:shd w:val="clear" w:color="auto" w:fill="auto"/>
            <w:tcMar>
              <w:top w:w="72" w:type="dxa"/>
              <w:left w:w="144" w:type="dxa"/>
              <w:bottom w:w="72" w:type="dxa"/>
              <w:right w:w="144" w:type="dxa"/>
            </w:tcMar>
            <w:vAlign w:val="center"/>
          </w:tcPr>
          <w:p w:rsidR="001865A8" w:rsidRPr="00D01274" w:rsidRDefault="001865A8" w:rsidP="00115057">
            <w:pPr>
              <w:spacing w:line="240" w:lineRule="auto"/>
              <w:jc w:val="center"/>
              <w:rPr>
                <w:kern w:val="24"/>
                <w:sz w:val="24"/>
                <w:szCs w:val="24"/>
                <w:lang w:val="en-US"/>
              </w:rPr>
            </w:pPr>
            <w:r w:rsidRPr="00D01274">
              <w:rPr>
                <w:kern w:val="24"/>
                <w:sz w:val="24"/>
                <w:szCs w:val="24"/>
                <w:lang w:val="en-US"/>
              </w:rPr>
              <w:t>65</w:t>
            </w:r>
          </w:p>
        </w:tc>
        <w:tc>
          <w:tcPr>
            <w:tcW w:w="1016" w:type="dxa"/>
            <w:shd w:val="clear" w:color="auto" w:fill="FFFFFF"/>
            <w:tcMar>
              <w:top w:w="72" w:type="dxa"/>
              <w:left w:w="144" w:type="dxa"/>
              <w:bottom w:w="72" w:type="dxa"/>
              <w:right w:w="144" w:type="dxa"/>
            </w:tcMar>
            <w:vAlign w:val="center"/>
          </w:tcPr>
          <w:p w:rsidR="001865A8" w:rsidRPr="00D01274" w:rsidRDefault="001865A8" w:rsidP="00115057">
            <w:pPr>
              <w:spacing w:line="240" w:lineRule="auto"/>
              <w:jc w:val="center"/>
              <w:rPr>
                <w:kern w:val="24"/>
                <w:sz w:val="24"/>
                <w:szCs w:val="24"/>
                <w:lang w:val="en-US"/>
              </w:rPr>
            </w:pPr>
            <w:r w:rsidRPr="00D01274">
              <w:rPr>
                <w:kern w:val="24"/>
                <w:sz w:val="24"/>
                <w:szCs w:val="24"/>
                <w:lang w:val="en-US"/>
              </w:rPr>
              <w:t>9.9</w:t>
            </w:r>
          </w:p>
        </w:tc>
      </w:tr>
      <w:tr w:rsidR="001865A8" w:rsidRPr="00D01274" w:rsidTr="00EA794C">
        <w:trPr>
          <w:trHeight w:val="166"/>
        </w:trPr>
        <w:tc>
          <w:tcPr>
            <w:tcW w:w="1465" w:type="dxa"/>
            <w:vAlign w:val="center"/>
          </w:tcPr>
          <w:p w:rsidR="001865A8" w:rsidRPr="00D01274" w:rsidRDefault="001865A8" w:rsidP="00115057">
            <w:pPr>
              <w:spacing w:line="240" w:lineRule="auto"/>
              <w:rPr>
                <w:sz w:val="24"/>
                <w:szCs w:val="24"/>
                <w:lang w:val="en-US"/>
              </w:rPr>
            </w:pPr>
            <w:r w:rsidRPr="00D01274">
              <w:rPr>
                <w:kern w:val="24"/>
                <w:sz w:val="24"/>
                <w:szCs w:val="24"/>
                <w:lang w:val="en-US"/>
              </w:rPr>
              <w:lastRenderedPageBreak/>
              <w:t>1</w:t>
            </w:r>
            <w:r w:rsidRPr="00D01274">
              <w:rPr>
                <w:kern w:val="24"/>
                <w:position w:val="11"/>
                <w:sz w:val="24"/>
                <w:szCs w:val="24"/>
                <w:vertAlign w:val="superscript"/>
                <w:lang w:val="en-US"/>
              </w:rPr>
              <w:t xml:space="preserve">st </w:t>
            </w:r>
            <w:r w:rsidRPr="00D01274">
              <w:rPr>
                <w:kern w:val="24"/>
                <w:sz w:val="24"/>
                <w:szCs w:val="24"/>
                <w:lang w:val="en-US"/>
              </w:rPr>
              <w:t>Detect</w:t>
            </w:r>
          </w:p>
        </w:tc>
        <w:tc>
          <w:tcPr>
            <w:tcW w:w="2515"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rPr>
                <w:sz w:val="24"/>
                <w:szCs w:val="24"/>
                <w:lang w:val="en-US"/>
              </w:rPr>
            </w:pPr>
            <w:r w:rsidRPr="00D01274">
              <w:rPr>
                <w:kern w:val="24"/>
                <w:sz w:val="24"/>
                <w:szCs w:val="24"/>
                <w:lang w:val="en-US"/>
              </w:rPr>
              <w:t>MMS-100</w:t>
            </w:r>
            <w:r w:rsidRPr="00D01274">
              <w:rPr>
                <w:kern w:val="24"/>
                <w:sz w:val="24"/>
                <w:szCs w:val="24"/>
                <w:vertAlign w:val="superscript"/>
                <w:lang w:val="en-US"/>
              </w:rPr>
              <w:t xml:space="preserve">TM </w:t>
            </w:r>
          </w:p>
        </w:tc>
        <w:tc>
          <w:tcPr>
            <w:tcW w:w="1484"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rPr>
                <w:sz w:val="24"/>
                <w:szCs w:val="24"/>
                <w:lang w:val="en-US"/>
              </w:rPr>
            </w:pPr>
            <w:r w:rsidRPr="00D01274">
              <w:rPr>
                <w:kern w:val="24"/>
                <w:sz w:val="24"/>
                <w:szCs w:val="24"/>
                <w:lang w:val="en-US"/>
              </w:rPr>
              <w:t xml:space="preserve">Cylindrical ion trap </w:t>
            </w:r>
          </w:p>
        </w:tc>
        <w:tc>
          <w:tcPr>
            <w:tcW w:w="1427"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15-625</w:t>
            </w:r>
          </w:p>
        </w:tc>
        <w:tc>
          <w:tcPr>
            <w:tcW w:w="1141"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N/A</w:t>
            </w:r>
          </w:p>
        </w:tc>
        <w:tc>
          <w:tcPr>
            <w:tcW w:w="1016" w:type="dxa"/>
            <w:shd w:val="clear" w:color="auto" w:fill="FFFFFF"/>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8</w:t>
            </w:r>
          </w:p>
        </w:tc>
      </w:tr>
      <w:tr w:rsidR="001865A8" w:rsidRPr="00D01274" w:rsidTr="00EA794C">
        <w:trPr>
          <w:trHeight w:val="166"/>
        </w:trPr>
        <w:tc>
          <w:tcPr>
            <w:tcW w:w="1465" w:type="dxa"/>
            <w:vAlign w:val="center"/>
          </w:tcPr>
          <w:p w:rsidR="001865A8" w:rsidRPr="00D01274" w:rsidRDefault="001865A8" w:rsidP="00115057">
            <w:pPr>
              <w:spacing w:line="240" w:lineRule="auto"/>
              <w:rPr>
                <w:sz w:val="24"/>
                <w:szCs w:val="24"/>
                <w:lang w:val="en-US"/>
              </w:rPr>
            </w:pPr>
            <w:r w:rsidRPr="00D01274">
              <w:rPr>
                <w:kern w:val="24"/>
                <w:sz w:val="24"/>
                <w:szCs w:val="24"/>
                <w:lang w:val="en-US"/>
              </w:rPr>
              <w:t>Purdue University</w:t>
            </w:r>
          </w:p>
        </w:tc>
        <w:tc>
          <w:tcPr>
            <w:tcW w:w="2515"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rPr>
                <w:sz w:val="24"/>
                <w:szCs w:val="24"/>
                <w:lang w:val="en-US"/>
              </w:rPr>
            </w:pPr>
            <w:r w:rsidRPr="00D01274">
              <w:rPr>
                <w:kern w:val="24"/>
                <w:sz w:val="24"/>
                <w:szCs w:val="24"/>
                <w:lang w:val="en-US"/>
              </w:rPr>
              <w:t xml:space="preserve">Mini 11 </w:t>
            </w:r>
          </w:p>
        </w:tc>
        <w:tc>
          <w:tcPr>
            <w:tcW w:w="1484"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rPr>
                <w:sz w:val="24"/>
                <w:szCs w:val="24"/>
                <w:lang w:val="en-US"/>
              </w:rPr>
            </w:pPr>
            <w:r w:rsidRPr="00D01274">
              <w:rPr>
                <w:kern w:val="24"/>
                <w:sz w:val="24"/>
                <w:szCs w:val="24"/>
                <w:lang w:val="en-US"/>
              </w:rPr>
              <w:t>Rectilinear ion trap</w:t>
            </w:r>
          </w:p>
        </w:tc>
        <w:tc>
          <w:tcPr>
            <w:tcW w:w="1427"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N/A-2000</w:t>
            </w:r>
          </w:p>
        </w:tc>
        <w:tc>
          <w:tcPr>
            <w:tcW w:w="1141"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30</w:t>
            </w:r>
          </w:p>
        </w:tc>
        <w:tc>
          <w:tcPr>
            <w:tcW w:w="1016" w:type="dxa"/>
            <w:shd w:val="clear" w:color="auto" w:fill="FFFFFF"/>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5</w:t>
            </w:r>
          </w:p>
        </w:tc>
      </w:tr>
      <w:tr w:rsidR="001865A8" w:rsidRPr="00D01274" w:rsidTr="00EA794C">
        <w:trPr>
          <w:trHeight w:val="166"/>
        </w:trPr>
        <w:tc>
          <w:tcPr>
            <w:tcW w:w="1465" w:type="dxa"/>
            <w:vAlign w:val="center"/>
          </w:tcPr>
          <w:p w:rsidR="001865A8" w:rsidRPr="00D01274" w:rsidRDefault="001865A8" w:rsidP="00115057">
            <w:pPr>
              <w:spacing w:line="240" w:lineRule="auto"/>
              <w:rPr>
                <w:kern w:val="24"/>
                <w:sz w:val="24"/>
                <w:szCs w:val="24"/>
                <w:lang w:val="en-US"/>
              </w:rPr>
            </w:pPr>
            <w:r w:rsidRPr="00D01274">
              <w:rPr>
                <w:kern w:val="24"/>
                <w:sz w:val="24"/>
                <w:szCs w:val="24"/>
                <w:lang w:val="en-US"/>
              </w:rPr>
              <w:t>908devices</w:t>
            </w:r>
          </w:p>
        </w:tc>
        <w:tc>
          <w:tcPr>
            <w:tcW w:w="2515" w:type="dxa"/>
            <w:shd w:val="clear" w:color="auto" w:fill="auto"/>
            <w:tcMar>
              <w:top w:w="72" w:type="dxa"/>
              <w:left w:w="144" w:type="dxa"/>
              <w:bottom w:w="72" w:type="dxa"/>
              <w:right w:w="144" w:type="dxa"/>
            </w:tcMar>
            <w:vAlign w:val="center"/>
          </w:tcPr>
          <w:p w:rsidR="001865A8" w:rsidRPr="00D01274" w:rsidRDefault="001865A8" w:rsidP="00115057">
            <w:pPr>
              <w:spacing w:line="240" w:lineRule="auto"/>
              <w:rPr>
                <w:kern w:val="24"/>
                <w:sz w:val="24"/>
                <w:szCs w:val="24"/>
                <w:lang w:val="en-US"/>
              </w:rPr>
            </w:pPr>
            <w:r w:rsidRPr="00D01274">
              <w:rPr>
                <w:kern w:val="24"/>
                <w:sz w:val="24"/>
                <w:szCs w:val="24"/>
                <w:lang w:val="en-US"/>
              </w:rPr>
              <w:t>M908</w:t>
            </w:r>
            <w:r w:rsidR="0062037E" w:rsidRPr="00D01274">
              <w:rPr>
                <w:sz w:val="24"/>
                <w:szCs w:val="24"/>
                <w:vertAlign w:val="superscript"/>
                <w:lang w:val="en-US"/>
              </w:rPr>
              <w:t xml:space="preserve"> TM</w:t>
            </w:r>
          </w:p>
        </w:tc>
        <w:tc>
          <w:tcPr>
            <w:tcW w:w="1484" w:type="dxa"/>
            <w:shd w:val="clear" w:color="auto" w:fill="auto"/>
            <w:tcMar>
              <w:top w:w="72" w:type="dxa"/>
              <w:left w:w="144" w:type="dxa"/>
              <w:bottom w:w="72" w:type="dxa"/>
              <w:right w:w="144" w:type="dxa"/>
            </w:tcMar>
            <w:vAlign w:val="center"/>
          </w:tcPr>
          <w:p w:rsidR="001865A8" w:rsidRPr="00D01274" w:rsidRDefault="001865A8" w:rsidP="00115057">
            <w:pPr>
              <w:spacing w:line="240" w:lineRule="auto"/>
              <w:rPr>
                <w:kern w:val="24"/>
                <w:sz w:val="24"/>
                <w:szCs w:val="24"/>
                <w:lang w:val="en-US"/>
              </w:rPr>
            </w:pPr>
            <w:r w:rsidRPr="00D01274">
              <w:rPr>
                <w:kern w:val="24"/>
                <w:sz w:val="24"/>
                <w:szCs w:val="24"/>
                <w:lang w:val="en-US"/>
              </w:rPr>
              <w:t>Microscale ion traps</w:t>
            </w:r>
          </w:p>
        </w:tc>
        <w:tc>
          <w:tcPr>
            <w:tcW w:w="1427" w:type="dxa"/>
            <w:shd w:val="clear" w:color="auto" w:fill="auto"/>
            <w:tcMar>
              <w:top w:w="72" w:type="dxa"/>
              <w:left w:w="144" w:type="dxa"/>
              <w:bottom w:w="72" w:type="dxa"/>
              <w:right w:w="144" w:type="dxa"/>
            </w:tcMar>
            <w:vAlign w:val="center"/>
          </w:tcPr>
          <w:p w:rsidR="001865A8" w:rsidRPr="00D01274" w:rsidRDefault="001865A8" w:rsidP="00115057">
            <w:pPr>
              <w:spacing w:line="240" w:lineRule="auto"/>
              <w:jc w:val="center"/>
              <w:rPr>
                <w:kern w:val="24"/>
                <w:sz w:val="24"/>
                <w:szCs w:val="24"/>
                <w:lang w:val="en-US"/>
              </w:rPr>
            </w:pPr>
            <w:r w:rsidRPr="00D01274">
              <w:rPr>
                <w:kern w:val="24"/>
                <w:sz w:val="24"/>
                <w:szCs w:val="24"/>
                <w:lang w:val="en-US"/>
              </w:rPr>
              <w:t>55-400</w:t>
            </w:r>
          </w:p>
        </w:tc>
        <w:tc>
          <w:tcPr>
            <w:tcW w:w="1141" w:type="dxa"/>
            <w:shd w:val="clear" w:color="auto" w:fill="auto"/>
            <w:tcMar>
              <w:top w:w="72" w:type="dxa"/>
              <w:left w:w="144" w:type="dxa"/>
              <w:bottom w:w="72" w:type="dxa"/>
              <w:right w:w="144" w:type="dxa"/>
            </w:tcMar>
            <w:vAlign w:val="center"/>
          </w:tcPr>
          <w:p w:rsidR="001865A8" w:rsidRPr="00D01274" w:rsidRDefault="001865A8" w:rsidP="00115057">
            <w:pPr>
              <w:spacing w:line="240" w:lineRule="auto"/>
              <w:jc w:val="center"/>
              <w:rPr>
                <w:kern w:val="24"/>
                <w:sz w:val="24"/>
                <w:szCs w:val="24"/>
                <w:lang w:val="en-US"/>
              </w:rPr>
            </w:pPr>
            <w:r w:rsidRPr="00D01274">
              <w:rPr>
                <w:kern w:val="24"/>
                <w:sz w:val="24"/>
                <w:szCs w:val="24"/>
                <w:lang w:val="en-US"/>
              </w:rPr>
              <w:t>N/A</w:t>
            </w:r>
          </w:p>
        </w:tc>
        <w:tc>
          <w:tcPr>
            <w:tcW w:w="1016" w:type="dxa"/>
            <w:shd w:val="clear" w:color="auto" w:fill="FFFFFF"/>
            <w:tcMar>
              <w:top w:w="72" w:type="dxa"/>
              <w:left w:w="144" w:type="dxa"/>
              <w:bottom w:w="72" w:type="dxa"/>
              <w:right w:w="144" w:type="dxa"/>
            </w:tcMar>
            <w:vAlign w:val="center"/>
          </w:tcPr>
          <w:p w:rsidR="001865A8" w:rsidRPr="00D01274" w:rsidRDefault="001865A8" w:rsidP="00115057">
            <w:pPr>
              <w:spacing w:line="240" w:lineRule="auto"/>
              <w:jc w:val="center"/>
              <w:rPr>
                <w:kern w:val="24"/>
                <w:sz w:val="24"/>
                <w:szCs w:val="24"/>
                <w:lang w:val="en-US"/>
              </w:rPr>
            </w:pPr>
            <w:r w:rsidRPr="00D01274">
              <w:rPr>
                <w:kern w:val="24"/>
                <w:sz w:val="24"/>
                <w:szCs w:val="24"/>
                <w:lang w:val="en-US"/>
              </w:rPr>
              <w:t>2</w:t>
            </w:r>
          </w:p>
        </w:tc>
      </w:tr>
      <w:tr w:rsidR="001865A8" w:rsidRPr="00D01274" w:rsidTr="00EA794C">
        <w:trPr>
          <w:trHeight w:val="166"/>
        </w:trPr>
        <w:tc>
          <w:tcPr>
            <w:tcW w:w="1465" w:type="dxa"/>
            <w:vAlign w:val="center"/>
          </w:tcPr>
          <w:p w:rsidR="001865A8" w:rsidRPr="00D01274" w:rsidRDefault="001865A8" w:rsidP="00115057">
            <w:pPr>
              <w:spacing w:line="240" w:lineRule="auto"/>
              <w:rPr>
                <w:sz w:val="24"/>
                <w:szCs w:val="24"/>
                <w:lang w:val="en-US"/>
              </w:rPr>
            </w:pPr>
            <w:r w:rsidRPr="00D01274">
              <w:rPr>
                <w:kern w:val="24"/>
                <w:sz w:val="24"/>
                <w:szCs w:val="24"/>
                <w:lang w:val="en-US"/>
              </w:rPr>
              <w:t xml:space="preserve">Samyang Chemical Corp </w:t>
            </w:r>
          </w:p>
        </w:tc>
        <w:tc>
          <w:tcPr>
            <w:tcW w:w="2515"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rPr>
                <w:sz w:val="24"/>
                <w:szCs w:val="24"/>
                <w:lang w:val="en-US"/>
              </w:rPr>
            </w:pPr>
            <w:r w:rsidRPr="00D01274">
              <w:rPr>
                <w:kern w:val="24"/>
                <w:sz w:val="24"/>
                <w:szCs w:val="24"/>
                <w:lang w:val="en-US"/>
              </w:rPr>
              <w:t xml:space="preserve">Palm portable (without pump) </w:t>
            </w:r>
          </w:p>
        </w:tc>
        <w:tc>
          <w:tcPr>
            <w:tcW w:w="1484"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rPr>
                <w:sz w:val="24"/>
                <w:szCs w:val="24"/>
                <w:lang w:val="en-US"/>
              </w:rPr>
            </w:pPr>
            <w:r w:rsidRPr="00D01274">
              <w:rPr>
                <w:kern w:val="24"/>
                <w:sz w:val="24"/>
                <w:szCs w:val="24"/>
                <w:lang w:val="en-US"/>
              </w:rPr>
              <w:t xml:space="preserve">Quadrupole ion trap </w:t>
            </w:r>
          </w:p>
        </w:tc>
        <w:tc>
          <w:tcPr>
            <w:tcW w:w="1427"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45-300</w:t>
            </w:r>
          </w:p>
        </w:tc>
        <w:tc>
          <w:tcPr>
            <w:tcW w:w="1141" w:type="dxa"/>
            <w:shd w:val="clear" w:color="auto" w:fill="auto"/>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5</w:t>
            </w:r>
          </w:p>
        </w:tc>
        <w:tc>
          <w:tcPr>
            <w:tcW w:w="1016" w:type="dxa"/>
            <w:shd w:val="clear" w:color="auto" w:fill="FFFFFF"/>
            <w:tcMar>
              <w:top w:w="72" w:type="dxa"/>
              <w:left w:w="144" w:type="dxa"/>
              <w:bottom w:w="72" w:type="dxa"/>
              <w:right w:w="144" w:type="dxa"/>
            </w:tcMar>
            <w:vAlign w:val="center"/>
            <w:hideMark/>
          </w:tcPr>
          <w:p w:rsidR="001865A8" w:rsidRPr="00D01274" w:rsidRDefault="001865A8" w:rsidP="00115057">
            <w:pPr>
              <w:spacing w:line="240" w:lineRule="auto"/>
              <w:jc w:val="center"/>
              <w:rPr>
                <w:sz w:val="24"/>
                <w:szCs w:val="24"/>
                <w:lang w:val="en-US"/>
              </w:rPr>
            </w:pPr>
            <w:r w:rsidRPr="00D01274">
              <w:rPr>
                <w:kern w:val="24"/>
                <w:sz w:val="24"/>
                <w:szCs w:val="24"/>
                <w:lang w:val="en-US"/>
              </w:rPr>
              <w:t>1.5</w:t>
            </w:r>
          </w:p>
        </w:tc>
      </w:tr>
    </w:tbl>
    <w:p w:rsidR="00264EE4" w:rsidRPr="00D01274" w:rsidRDefault="006E3B11" w:rsidP="00D7678C">
      <w:pPr>
        <w:spacing w:line="480" w:lineRule="auto"/>
        <w:jc w:val="both"/>
        <w:rPr>
          <w:sz w:val="24"/>
          <w:szCs w:val="24"/>
          <w:lang w:val="en-US"/>
        </w:rPr>
      </w:pPr>
      <w:r w:rsidRPr="00D01274">
        <w:rPr>
          <w:b/>
          <w:sz w:val="24"/>
          <w:szCs w:val="24"/>
          <w:lang w:val="en-US"/>
        </w:rPr>
        <w:t xml:space="preserve">     </w:t>
      </w:r>
    </w:p>
    <w:p w:rsidR="00D7678C" w:rsidRPr="00D01274" w:rsidRDefault="00D7678C" w:rsidP="007A23BB">
      <w:pPr>
        <w:pStyle w:val="Heading2"/>
        <w:numPr>
          <w:ilvl w:val="1"/>
          <w:numId w:val="21"/>
        </w:numPr>
        <w:spacing w:line="480" w:lineRule="auto"/>
        <w:jc w:val="both"/>
        <w:rPr>
          <w:rFonts w:asciiTheme="minorHAnsi" w:hAnsiTheme="minorHAnsi"/>
          <w:b/>
          <w:color w:val="auto"/>
          <w:sz w:val="24"/>
          <w:szCs w:val="24"/>
          <w:lang w:val="en-US"/>
        </w:rPr>
      </w:pPr>
      <w:bookmarkStart w:id="859" w:name="_Toc455739908"/>
      <w:r w:rsidRPr="00D01274">
        <w:rPr>
          <w:rFonts w:asciiTheme="minorHAnsi" w:hAnsiTheme="minorHAnsi"/>
          <w:b/>
          <w:color w:val="auto"/>
          <w:sz w:val="24"/>
          <w:szCs w:val="24"/>
          <w:lang w:val="en-US"/>
        </w:rPr>
        <w:t>Ion mobility spectrometry</w:t>
      </w:r>
      <w:bookmarkEnd w:id="859"/>
    </w:p>
    <w:p w:rsidR="00D7678C" w:rsidRPr="00D01274" w:rsidRDefault="00D7678C" w:rsidP="00D7678C">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Ion mobility spectrometry (IMS) is one of the most popular routine analytical technologies used </w:t>
      </w:r>
      <w:r w:rsidRPr="00D01274">
        <w:rPr>
          <w:rFonts w:asciiTheme="minorHAnsi" w:hAnsiTheme="minorHAnsi"/>
          <w:i/>
          <w:sz w:val="24"/>
          <w:szCs w:val="24"/>
          <w:lang w:val="en-US"/>
        </w:rPr>
        <w:t>in-situ</w:t>
      </w:r>
      <w:r w:rsidRPr="00D01274">
        <w:rPr>
          <w:rFonts w:asciiTheme="minorHAnsi" w:hAnsiTheme="minorHAnsi"/>
          <w:sz w:val="24"/>
          <w:szCs w:val="24"/>
          <w:lang w:val="en-US"/>
        </w:rPr>
        <w:t xml:space="preserve"> for detection and monitoring of illegal drugs, explosives, chemical weapons and tox</w:t>
      </w:r>
      <w:r w:rsidR="00014389">
        <w:rPr>
          <w:rFonts w:asciiTheme="minorHAnsi" w:hAnsiTheme="minorHAnsi"/>
          <w:sz w:val="24"/>
          <w:szCs w:val="24"/>
          <w:lang w:val="en-US"/>
        </w:rPr>
        <w:t>ic industrial chemicals (TICs)</w:t>
      </w:r>
      <w:r w:rsidRPr="00D01274">
        <w:rPr>
          <w:rFonts w:asciiTheme="minorHAnsi" w:hAnsiTheme="minorHAnsi"/>
          <w:sz w:val="24"/>
          <w:szCs w:val="24"/>
          <w:lang w:val="en-US"/>
        </w:rPr>
        <w:t>.</w:t>
      </w:r>
      <w:r w:rsidR="00014389" w:rsidRPr="00014389">
        <w:rPr>
          <w:rFonts w:asciiTheme="minorHAnsi" w:hAnsiTheme="minorHAnsi"/>
          <w:sz w:val="24"/>
          <w:szCs w:val="24"/>
          <w:vertAlign w:val="superscript"/>
          <w:lang w:val="en-US"/>
        </w:rPr>
        <w:t>126-134</w:t>
      </w:r>
      <w:r w:rsidR="00014389">
        <w:rPr>
          <w:rFonts w:asciiTheme="minorHAnsi" w:hAnsiTheme="minorHAnsi"/>
          <w:sz w:val="24"/>
          <w:szCs w:val="24"/>
          <w:vertAlign w:val="superscript"/>
          <w:lang w:val="en-US"/>
        </w:rPr>
        <w:t xml:space="preserve"> </w:t>
      </w:r>
      <w:proofErr w:type="gramStart"/>
      <w:r w:rsidRPr="00D01274">
        <w:rPr>
          <w:rFonts w:asciiTheme="minorHAnsi" w:hAnsiTheme="minorHAnsi"/>
          <w:sz w:val="24"/>
          <w:szCs w:val="24"/>
          <w:lang w:val="en-US"/>
        </w:rPr>
        <w:t>It</w:t>
      </w:r>
      <w:proofErr w:type="gramEnd"/>
      <w:r w:rsidRPr="00D01274">
        <w:rPr>
          <w:rFonts w:asciiTheme="minorHAnsi" w:hAnsiTheme="minorHAnsi"/>
          <w:sz w:val="24"/>
          <w:szCs w:val="24"/>
          <w:lang w:val="en-US"/>
        </w:rPr>
        <w:t xml:space="preserve"> works by </w:t>
      </w:r>
      <w:r w:rsidR="00503126" w:rsidRPr="00D01274">
        <w:rPr>
          <w:rFonts w:asciiTheme="minorHAnsi" w:hAnsiTheme="minorHAnsi"/>
          <w:sz w:val="24"/>
          <w:szCs w:val="24"/>
          <w:lang w:val="en-US"/>
        </w:rPr>
        <w:t>analyzing</w:t>
      </w:r>
      <w:r w:rsidRPr="00D01274">
        <w:rPr>
          <w:rFonts w:asciiTheme="minorHAnsi" w:hAnsiTheme="minorHAnsi"/>
          <w:sz w:val="24"/>
          <w:szCs w:val="24"/>
          <w:lang w:val="en-US"/>
        </w:rPr>
        <w:t xml:space="preserve"> ions in the gas phase at ambient pressures. IMS offers rapid analysis, usually within some seconds. Security and</w:t>
      </w:r>
      <w:r w:rsidR="00D77E6F" w:rsidRPr="00D01274">
        <w:rPr>
          <w:rFonts w:asciiTheme="minorHAnsi" w:hAnsiTheme="minorHAnsi"/>
          <w:sz w:val="24"/>
          <w:szCs w:val="24"/>
          <w:lang w:val="en-US"/>
        </w:rPr>
        <w:t xml:space="preserve"> military authorities use largely</w:t>
      </w:r>
      <w:r w:rsidRPr="00D01274">
        <w:rPr>
          <w:rFonts w:asciiTheme="minorHAnsi" w:hAnsiTheme="minorHAnsi"/>
          <w:sz w:val="24"/>
          <w:szCs w:val="24"/>
          <w:lang w:val="en-US"/>
        </w:rPr>
        <w:t xml:space="preserve"> handheld IMS based devices during in-field and real-time applications due to their advantageous characteristics such as: portability, robustness, operational simplicity, user-friendliness, selectivity and trace levels sensitivity. The IMS operational principle is based on the separation of ionized molecules according to their mobility through a drift tube with an applied electric field and a carrier buffer gas opposing ion motion.</w:t>
      </w:r>
      <w:r w:rsidR="008C7E1D" w:rsidRPr="00D01274">
        <w:rPr>
          <w:rFonts w:asciiTheme="minorHAnsi" w:hAnsiTheme="minorHAnsi"/>
          <w:sz w:val="24"/>
          <w:szCs w:val="24"/>
          <w:lang w:val="en-US"/>
        </w:rPr>
        <w:t xml:space="preserve"> Ion motion depends on ion size,</w:t>
      </w:r>
      <w:r w:rsidRPr="00D01274">
        <w:rPr>
          <w:rFonts w:asciiTheme="minorHAnsi" w:hAnsiTheme="minorHAnsi"/>
          <w:sz w:val="24"/>
          <w:szCs w:val="24"/>
          <w:lang w:val="en-US"/>
        </w:rPr>
        <w:t xml:space="preserve"> </w:t>
      </w:r>
      <w:r w:rsidR="008C7E1D" w:rsidRPr="00D01274">
        <w:rPr>
          <w:rFonts w:asciiTheme="minorHAnsi" w:hAnsiTheme="minorHAnsi"/>
          <w:sz w:val="24"/>
          <w:szCs w:val="24"/>
          <w:lang w:val="en-US"/>
        </w:rPr>
        <w:t xml:space="preserve">shape </w:t>
      </w:r>
      <w:r w:rsidRPr="00D01274">
        <w:rPr>
          <w:rFonts w:asciiTheme="minorHAnsi" w:hAnsiTheme="minorHAnsi"/>
          <w:sz w:val="24"/>
          <w:szCs w:val="24"/>
          <w:lang w:val="en-US"/>
        </w:rPr>
        <w:t>and charge.</w:t>
      </w:r>
    </w:p>
    <w:p w:rsidR="00D7678C" w:rsidRPr="00D01274" w:rsidRDefault="00D7678C" w:rsidP="00D7678C">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Sample collection and sample introduction techniques during border security screening can be done by various ways. Usually sample collection is performed in a non-intrusive manner. Most common sampling methods are: a) direct sampling of gaseous phase or </w:t>
      </w:r>
      <w:r w:rsidR="0096769A" w:rsidRPr="00D01274">
        <w:rPr>
          <w:rFonts w:asciiTheme="minorHAnsi" w:hAnsiTheme="minorHAnsi"/>
          <w:sz w:val="24"/>
          <w:szCs w:val="24"/>
          <w:lang w:val="en-US"/>
        </w:rPr>
        <w:t>vapor</w:t>
      </w:r>
      <w:r w:rsidRPr="00D01274">
        <w:rPr>
          <w:rFonts w:asciiTheme="minorHAnsi" w:hAnsiTheme="minorHAnsi"/>
          <w:sz w:val="24"/>
          <w:szCs w:val="24"/>
          <w:lang w:val="en-US"/>
        </w:rPr>
        <w:t xml:space="preserve"> molecules, and b) sampling using a swab filter or a membrane with certain adsorption </w:t>
      </w:r>
      <w:r w:rsidRPr="00D01274">
        <w:rPr>
          <w:rFonts w:asciiTheme="minorHAnsi" w:hAnsiTheme="minorHAnsi"/>
          <w:sz w:val="24"/>
          <w:szCs w:val="24"/>
          <w:lang w:val="en-US"/>
        </w:rPr>
        <w:lastRenderedPageBreak/>
        <w:t xml:space="preserve">characteristics over a suspect surface (e.g. luggage, passenger hands, coat, colognes bottles, banknotes etc.) followed by thermal extraction of the molecules of interest in the IMS using desorption heating techniques or through a gas chromatography injection system. Desorption heating techniques are mainly applied and focus in the detection of non-volatile compounds or compounds with very low </w:t>
      </w:r>
      <w:r w:rsidR="00503126" w:rsidRPr="00D01274">
        <w:rPr>
          <w:rFonts w:asciiTheme="minorHAnsi" w:hAnsiTheme="minorHAnsi"/>
          <w:sz w:val="24"/>
          <w:szCs w:val="24"/>
          <w:lang w:val="en-US"/>
        </w:rPr>
        <w:t>vapor</w:t>
      </w:r>
      <w:r w:rsidRPr="00D01274">
        <w:rPr>
          <w:rFonts w:asciiTheme="minorHAnsi" w:hAnsiTheme="minorHAnsi"/>
          <w:sz w:val="24"/>
          <w:szCs w:val="24"/>
          <w:lang w:val="en-US"/>
        </w:rPr>
        <w:t xml:space="preserve"> pressure values (e.g. the majority of explosives and illegal drugs).</w:t>
      </w:r>
    </w:p>
    <w:p w:rsidR="00D7678C" w:rsidRPr="00D01274" w:rsidRDefault="00D7678C" w:rsidP="00D7678C">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The next stage during IMS operation, after sample introduction, is the </w:t>
      </w:r>
      <w:r w:rsidR="00503126" w:rsidRPr="00D01274">
        <w:rPr>
          <w:rFonts w:asciiTheme="minorHAnsi" w:hAnsiTheme="minorHAnsi"/>
          <w:sz w:val="24"/>
          <w:szCs w:val="24"/>
          <w:lang w:val="en-US"/>
        </w:rPr>
        <w:t>ionization</w:t>
      </w:r>
      <w:r w:rsidRPr="00D01274">
        <w:rPr>
          <w:rFonts w:asciiTheme="minorHAnsi" w:hAnsiTheme="minorHAnsi"/>
          <w:sz w:val="24"/>
          <w:szCs w:val="24"/>
          <w:lang w:val="en-US"/>
        </w:rPr>
        <w:t xml:space="preserve"> of sample analytes. IMS devices employ soft </w:t>
      </w:r>
      <w:r w:rsidR="00503126" w:rsidRPr="00D01274">
        <w:rPr>
          <w:rFonts w:asciiTheme="minorHAnsi" w:hAnsiTheme="minorHAnsi"/>
          <w:sz w:val="24"/>
          <w:szCs w:val="24"/>
          <w:lang w:val="en-US"/>
        </w:rPr>
        <w:t>ionization</w:t>
      </w:r>
      <w:r w:rsidRPr="00D01274">
        <w:rPr>
          <w:rFonts w:asciiTheme="minorHAnsi" w:hAnsiTheme="minorHAnsi"/>
          <w:sz w:val="24"/>
          <w:szCs w:val="24"/>
          <w:lang w:val="en-US"/>
        </w:rPr>
        <w:t xml:space="preserve"> techniques at atmospheric pressure to create reactant ion clusters which will be mixed and interact with sample </w:t>
      </w:r>
      <w:r w:rsidR="00503126" w:rsidRPr="00D01274">
        <w:rPr>
          <w:rFonts w:asciiTheme="minorHAnsi" w:hAnsiTheme="minorHAnsi"/>
          <w:sz w:val="24"/>
          <w:szCs w:val="24"/>
          <w:lang w:val="en-US"/>
        </w:rPr>
        <w:t>vapor</w:t>
      </w:r>
      <w:r w:rsidRPr="00D01274">
        <w:rPr>
          <w:rFonts w:asciiTheme="minorHAnsi" w:hAnsiTheme="minorHAnsi"/>
          <w:sz w:val="24"/>
          <w:szCs w:val="24"/>
          <w:lang w:val="en-US"/>
        </w:rPr>
        <w:t xml:space="preserve"> phase analytes and will finally form target sample ions. The </w:t>
      </w:r>
      <w:r w:rsidR="00503126" w:rsidRPr="00D01274">
        <w:rPr>
          <w:rFonts w:asciiTheme="minorHAnsi" w:hAnsiTheme="minorHAnsi"/>
          <w:sz w:val="24"/>
          <w:szCs w:val="24"/>
          <w:lang w:val="en-US"/>
        </w:rPr>
        <w:t>ionization</w:t>
      </w:r>
      <w:r w:rsidRPr="00D01274">
        <w:rPr>
          <w:rFonts w:asciiTheme="minorHAnsi" w:hAnsiTheme="minorHAnsi"/>
          <w:sz w:val="24"/>
          <w:szCs w:val="24"/>
          <w:lang w:val="en-US"/>
        </w:rPr>
        <w:t xml:space="preserve"> source traditionally is based on the following materials </w:t>
      </w:r>
      <w:r w:rsidRPr="00D01274">
        <w:rPr>
          <w:rFonts w:asciiTheme="minorHAnsi" w:hAnsiTheme="minorHAnsi"/>
          <w:sz w:val="24"/>
          <w:szCs w:val="24"/>
          <w:vertAlign w:val="superscript"/>
          <w:lang w:val="en-US"/>
        </w:rPr>
        <w:t>63</w:t>
      </w:r>
      <w:r w:rsidRPr="00D01274">
        <w:rPr>
          <w:rFonts w:asciiTheme="minorHAnsi" w:hAnsiTheme="minorHAnsi"/>
          <w:sz w:val="24"/>
          <w:szCs w:val="24"/>
          <w:lang w:val="en-US"/>
        </w:rPr>
        <w:t xml:space="preserve">Ni, </w:t>
      </w:r>
      <w:r w:rsidRPr="00D01274">
        <w:rPr>
          <w:rFonts w:asciiTheme="minorHAnsi" w:hAnsiTheme="minorHAnsi"/>
          <w:sz w:val="24"/>
          <w:szCs w:val="24"/>
          <w:vertAlign w:val="superscript"/>
          <w:lang w:val="en-US"/>
        </w:rPr>
        <w:t>3</w:t>
      </w:r>
      <w:r w:rsidRPr="00D01274">
        <w:rPr>
          <w:rFonts w:asciiTheme="minorHAnsi" w:hAnsiTheme="minorHAnsi"/>
          <w:sz w:val="24"/>
          <w:szCs w:val="24"/>
          <w:lang w:val="en-US"/>
        </w:rPr>
        <w:t xml:space="preserve">H or </w:t>
      </w:r>
      <w:r w:rsidRPr="00D01274">
        <w:rPr>
          <w:rFonts w:asciiTheme="minorHAnsi" w:hAnsiTheme="minorHAnsi"/>
          <w:sz w:val="24"/>
          <w:szCs w:val="24"/>
          <w:vertAlign w:val="superscript"/>
          <w:lang w:val="en-US"/>
        </w:rPr>
        <w:t>241</w:t>
      </w:r>
      <w:r w:rsidRPr="00D01274">
        <w:rPr>
          <w:rFonts w:asciiTheme="minorHAnsi" w:hAnsiTheme="minorHAnsi"/>
          <w:sz w:val="24"/>
          <w:szCs w:val="24"/>
          <w:lang w:val="en-US"/>
        </w:rPr>
        <w:t>Am. These materials are radioact</w:t>
      </w:r>
      <w:r w:rsidR="00D77E6F" w:rsidRPr="00D01274">
        <w:rPr>
          <w:rFonts w:asciiTheme="minorHAnsi" w:hAnsiTheme="minorHAnsi"/>
          <w:sz w:val="24"/>
          <w:szCs w:val="24"/>
          <w:lang w:val="en-US"/>
        </w:rPr>
        <w:t>ive but maintain a stable source of</w:t>
      </w:r>
      <w:r w:rsidRPr="00D01274">
        <w:rPr>
          <w:rFonts w:asciiTheme="minorHAnsi" w:hAnsiTheme="minorHAnsi"/>
          <w:sz w:val="24"/>
          <w:szCs w:val="24"/>
          <w:lang w:val="en-US"/>
        </w:rPr>
        <w:t xml:space="preserve"> </w:t>
      </w:r>
      <w:r w:rsidR="00D77E6F" w:rsidRPr="00D01274">
        <w:rPr>
          <w:rFonts w:asciiTheme="minorHAnsi" w:hAnsiTheme="minorHAnsi"/>
          <w:sz w:val="24"/>
          <w:szCs w:val="24"/>
          <w:lang w:val="en-US"/>
        </w:rPr>
        <w:t>ions</w:t>
      </w:r>
      <w:r w:rsidRPr="00D01274">
        <w:rPr>
          <w:rFonts w:asciiTheme="minorHAnsi" w:hAnsiTheme="minorHAnsi"/>
          <w:sz w:val="24"/>
          <w:szCs w:val="24"/>
          <w:lang w:val="en-US"/>
        </w:rPr>
        <w:t xml:space="preserve"> during measurements. The radioactive nature of these sources raises safety concerns as well as often transportation issues. However, recent advanc</w:t>
      </w:r>
      <w:r w:rsidR="00D77E6F" w:rsidRPr="00D01274">
        <w:rPr>
          <w:rFonts w:asciiTheme="minorHAnsi" w:hAnsiTheme="minorHAnsi"/>
          <w:sz w:val="24"/>
          <w:szCs w:val="24"/>
          <w:lang w:val="en-US"/>
        </w:rPr>
        <w:t>es in IMS development introduced</w:t>
      </w:r>
      <w:r w:rsidRPr="00D01274">
        <w:rPr>
          <w:rFonts w:asciiTheme="minorHAnsi" w:hAnsiTheme="minorHAnsi"/>
          <w:sz w:val="24"/>
          <w:szCs w:val="24"/>
          <w:lang w:val="en-US"/>
        </w:rPr>
        <w:t xml:space="preserve"> </w:t>
      </w:r>
      <w:r w:rsidR="00D77E6F" w:rsidRPr="00D01274">
        <w:rPr>
          <w:rFonts w:asciiTheme="minorHAnsi" w:hAnsiTheme="minorHAnsi"/>
          <w:sz w:val="24"/>
          <w:szCs w:val="24"/>
          <w:lang w:val="en-US"/>
        </w:rPr>
        <w:t>non-</w:t>
      </w:r>
      <w:r w:rsidRPr="00D01274">
        <w:rPr>
          <w:rFonts w:asciiTheme="minorHAnsi" w:hAnsiTheme="minorHAnsi"/>
          <w:sz w:val="24"/>
          <w:szCs w:val="24"/>
          <w:lang w:val="en-US"/>
        </w:rPr>
        <w:t xml:space="preserve">radioactive </w:t>
      </w:r>
      <w:r w:rsidR="00503126" w:rsidRPr="00D01274">
        <w:rPr>
          <w:rFonts w:asciiTheme="minorHAnsi" w:hAnsiTheme="minorHAnsi"/>
          <w:sz w:val="24"/>
          <w:szCs w:val="24"/>
          <w:lang w:val="en-US"/>
        </w:rPr>
        <w:t>ionization</w:t>
      </w:r>
      <w:r w:rsidR="00014389">
        <w:rPr>
          <w:rFonts w:asciiTheme="minorHAnsi" w:hAnsiTheme="minorHAnsi"/>
          <w:sz w:val="24"/>
          <w:szCs w:val="24"/>
          <w:lang w:val="en-US"/>
        </w:rPr>
        <w:t xml:space="preserve"> sources</w:t>
      </w:r>
      <w:r w:rsidR="002B1DCB" w:rsidRPr="00014389">
        <w:rPr>
          <w:rFonts w:asciiTheme="minorHAnsi" w:hAnsiTheme="minorHAnsi"/>
          <w:sz w:val="24"/>
          <w:szCs w:val="24"/>
          <w:vertAlign w:val="superscript"/>
          <w:lang w:val="en-US"/>
        </w:rPr>
        <w:t>7</w:t>
      </w:r>
      <w:r w:rsidR="00B11B38" w:rsidRPr="00014389">
        <w:rPr>
          <w:rFonts w:asciiTheme="minorHAnsi" w:hAnsiTheme="minorHAnsi"/>
          <w:sz w:val="24"/>
          <w:szCs w:val="24"/>
          <w:vertAlign w:val="superscript"/>
          <w:lang w:val="en-US"/>
        </w:rPr>
        <w:t>9, 130, 135</w:t>
      </w:r>
      <w:r w:rsidRPr="00D01274">
        <w:rPr>
          <w:rFonts w:asciiTheme="minorHAnsi" w:hAnsiTheme="minorHAnsi"/>
          <w:sz w:val="24"/>
          <w:szCs w:val="24"/>
          <w:lang w:val="en-US"/>
        </w:rPr>
        <w:t xml:space="preserve"> based on </w:t>
      </w:r>
      <w:r w:rsidR="00503126" w:rsidRPr="00D01274">
        <w:rPr>
          <w:rFonts w:asciiTheme="minorHAnsi" w:hAnsiTheme="minorHAnsi"/>
          <w:sz w:val="24"/>
          <w:szCs w:val="24"/>
          <w:lang w:val="en-US"/>
        </w:rPr>
        <w:t>photoionization</w:t>
      </w:r>
      <w:r w:rsidRPr="00D01274">
        <w:rPr>
          <w:rFonts w:asciiTheme="minorHAnsi" w:hAnsiTheme="minorHAnsi"/>
          <w:sz w:val="24"/>
          <w:szCs w:val="24"/>
          <w:lang w:val="en-US"/>
        </w:rPr>
        <w:t xml:space="preserve"> (PI) [e.g. atmospheric pressure </w:t>
      </w:r>
      <w:r w:rsidR="00503126" w:rsidRPr="00D01274">
        <w:rPr>
          <w:rFonts w:asciiTheme="minorHAnsi" w:hAnsiTheme="minorHAnsi"/>
          <w:sz w:val="24"/>
          <w:szCs w:val="24"/>
          <w:lang w:val="en-US"/>
        </w:rPr>
        <w:t>photoionization</w:t>
      </w:r>
      <w:r w:rsidRPr="00D01274">
        <w:rPr>
          <w:rFonts w:asciiTheme="minorHAnsi" w:hAnsiTheme="minorHAnsi"/>
          <w:sz w:val="24"/>
          <w:szCs w:val="24"/>
          <w:lang w:val="en-US"/>
        </w:rPr>
        <w:t xml:space="preserve"> (APPI</w:t>
      </w:r>
      <w:proofErr w:type="gramStart"/>
      <w:r w:rsidRPr="00D01274">
        <w:rPr>
          <w:rFonts w:asciiTheme="minorHAnsi" w:hAnsiTheme="minorHAnsi"/>
          <w:sz w:val="24"/>
          <w:szCs w:val="24"/>
          <w:lang w:val="en-US"/>
        </w:rPr>
        <w:t>)</w:t>
      </w:r>
      <w:r w:rsidR="00B11B38" w:rsidRPr="00014389">
        <w:rPr>
          <w:rFonts w:asciiTheme="minorHAnsi" w:hAnsiTheme="minorHAnsi"/>
          <w:sz w:val="24"/>
          <w:szCs w:val="24"/>
          <w:vertAlign w:val="superscript"/>
          <w:lang w:val="en-US"/>
        </w:rPr>
        <w:t>136</w:t>
      </w:r>
      <w:proofErr w:type="gramEnd"/>
      <w:r w:rsidR="00B11B38" w:rsidRPr="00014389">
        <w:rPr>
          <w:rFonts w:asciiTheme="minorHAnsi" w:hAnsiTheme="minorHAnsi"/>
          <w:sz w:val="24"/>
          <w:szCs w:val="24"/>
          <w:vertAlign w:val="superscript"/>
          <w:lang w:val="en-US"/>
        </w:rPr>
        <w:t>, 137</w:t>
      </w:r>
      <w:r w:rsidRPr="00D01274">
        <w:rPr>
          <w:rFonts w:asciiTheme="minorHAnsi" w:hAnsiTheme="minorHAnsi"/>
          <w:sz w:val="24"/>
          <w:szCs w:val="24"/>
          <w:lang w:val="en-US"/>
        </w:rPr>
        <w:t xml:space="preserve">], corona discharge </w:t>
      </w:r>
      <w:r w:rsidR="00503126" w:rsidRPr="00D01274">
        <w:rPr>
          <w:rFonts w:asciiTheme="minorHAnsi" w:hAnsiTheme="minorHAnsi"/>
          <w:sz w:val="24"/>
          <w:szCs w:val="24"/>
          <w:lang w:val="en-US"/>
        </w:rPr>
        <w:t>ionization</w:t>
      </w:r>
      <w:r w:rsidR="00B11B38" w:rsidRPr="00014389">
        <w:rPr>
          <w:rFonts w:asciiTheme="minorHAnsi" w:hAnsiTheme="minorHAnsi"/>
          <w:sz w:val="24"/>
          <w:szCs w:val="24"/>
          <w:vertAlign w:val="superscript"/>
          <w:lang w:val="en-US"/>
        </w:rPr>
        <w:t>138</w:t>
      </w:r>
      <w:r w:rsidRPr="00D01274">
        <w:rPr>
          <w:rFonts w:asciiTheme="minorHAnsi" w:hAnsiTheme="minorHAnsi"/>
          <w:sz w:val="24"/>
          <w:szCs w:val="24"/>
          <w:lang w:val="en-US"/>
        </w:rPr>
        <w:t xml:space="preserve">, electrospray </w:t>
      </w:r>
      <w:r w:rsidR="00503126" w:rsidRPr="00D01274">
        <w:rPr>
          <w:rFonts w:asciiTheme="minorHAnsi" w:hAnsiTheme="minorHAnsi"/>
          <w:sz w:val="24"/>
          <w:szCs w:val="24"/>
          <w:lang w:val="en-US"/>
        </w:rPr>
        <w:t>ionization</w:t>
      </w:r>
      <w:r w:rsidRPr="00D01274">
        <w:rPr>
          <w:rFonts w:asciiTheme="minorHAnsi" w:hAnsiTheme="minorHAnsi"/>
          <w:sz w:val="24"/>
          <w:szCs w:val="24"/>
          <w:lang w:val="en-US"/>
        </w:rPr>
        <w:t xml:space="preserve"> (ESI)</w:t>
      </w:r>
      <w:r w:rsidR="002B1DCB" w:rsidRPr="00014389">
        <w:rPr>
          <w:rFonts w:asciiTheme="minorHAnsi" w:hAnsiTheme="minorHAnsi"/>
          <w:sz w:val="24"/>
          <w:szCs w:val="24"/>
          <w:vertAlign w:val="superscript"/>
          <w:lang w:val="en-US"/>
        </w:rPr>
        <w:t>13</w:t>
      </w:r>
      <w:r w:rsidR="00B11B38" w:rsidRPr="00014389">
        <w:rPr>
          <w:rFonts w:asciiTheme="minorHAnsi" w:hAnsiTheme="minorHAnsi"/>
          <w:sz w:val="24"/>
          <w:szCs w:val="24"/>
          <w:vertAlign w:val="superscript"/>
          <w:lang w:val="en-US"/>
        </w:rPr>
        <w:t>9</w:t>
      </w:r>
      <w:r w:rsidRPr="00D01274">
        <w:rPr>
          <w:rFonts w:asciiTheme="minorHAnsi" w:hAnsiTheme="minorHAnsi"/>
          <w:sz w:val="24"/>
          <w:szCs w:val="24"/>
          <w:lang w:val="en-US"/>
        </w:rPr>
        <w:t xml:space="preserve"> or matrix-assisted laser desorption </w:t>
      </w:r>
      <w:r w:rsidR="00503126" w:rsidRPr="00D01274">
        <w:rPr>
          <w:rFonts w:asciiTheme="minorHAnsi" w:hAnsiTheme="minorHAnsi"/>
          <w:sz w:val="24"/>
          <w:szCs w:val="24"/>
          <w:lang w:val="en-US"/>
        </w:rPr>
        <w:t>ionization</w:t>
      </w:r>
      <w:r w:rsidR="00B11B38" w:rsidRPr="00014389">
        <w:rPr>
          <w:rFonts w:asciiTheme="minorHAnsi" w:hAnsiTheme="minorHAnsi"/>
          <w:sz w:val="24"/>
          <w:szCs w:val="24"/>
          <w:vertAlign w:val="superscript"/>
          <w:lang w:val="en-US"/>
        </w:rPr>
        <w:t>140</w:t>
      </w:r>
      <w:r w:rsidRPr="00D01274">
        <w:rPr>
          <w:rFonts w:asciiTheme="minorHAnsi" w:hAnsiTheme="minorHAnsi"/>
          <w:sz w:val="24"/>
          <w:szCs w:val="24"/>
          <w:lang w:val="en-US"/>
        </w:rPr>
        <w:t xml:space="preserve">. Ambient </w:t>
      </w:r>
      <w:r w:rsidR="00503126" w:rsidRPr="00D01274">
        <w:rPr>
          <w:rFonts w:asciiTheme="minorHAnsi" w:hAnsiTheme="minorHAnsi"/>
          <w:sz w:val="24"/>
          <w:szCs w:val="24"/>
          <w:lang w:val="en-US"/>
        </w:rPr>
        <w:t>ionization</w:t>
      </w:r>
      <w:r w:rsidRPr="00D01274">
        <w:rPr>
          <w:rFonts w:asciiTheme="minorHAnsi" w:hAnsiTheme="minorHAnsi"/>
          <w:sz w:val="24"/>
          <w:szCs w:val="24"/>
          <w:lang w:val="en-US"/>
        </w:rPr>
        <w:t xml:space="preserve"> techniques such as desorption electrospray </w:t>
      </w:r>
      <w:r w:rsidR="00503126" w:rsidRPr="00D01274">
        <w:rPr>
          <w:rFonts w:asciiTheme="minorHAnsi" w:hAnsiTheme="minorHAnsi"/>
          <w:sz w:val="24"/>
          <w:szCs w:val="24"/>
          <w:lang w:val="en-US"/>
        </w:rPr>
        <w:t>ionization</w:t>
      </w:r>
      <w:r w:rsidRPr="00D01274">
        <w:rPr>
          <w:rFonts w:asciiTheme="minorHAnsi" w:hAnsiTheme="minorHAnsi"/>
          <w:sz w:val="24"/>
          <w:szCs w:val="24"/>
          <w:lang w:val="en-US"/>
        </w:rPr>
        <w:t xml:space="preserve"> (DESI)</w:t>
      </w:r>
      <w:r w:rsidR="00B11B38" w:rsidRPr="00014389">
        <w:rPr>
          <w:rFonts w:asciiTheme="minorHAnsi" w:hAnsiTheme="minorHAnsi"/>
          <w:sz w:val="24"/>
          <w:szCs w:val="24"/>
          <w:vertAlign w:val="superscript"/>
          <w:lang w:val="en-US"/>
        </w:rPr>
        <w:t>141</w:t>
      </w:r>
      <w:r w:rsidRPr="00D01274">
        <w:rPr>
          <w:rFonts w:asciiTheme="minorHAnsi" w:hAnsiTheme="minorHAnsi"/>
          <w:sz w:val="24"/>
          <w:szCs w:val="24"/>
          <w:lang w:val="en-US"/>
        </w:rPr>
        <w:t xml:space="preserve">, secondary electrospray </w:t>
      </w:r>
      <w:r w:rsidR="00503126" w:rsidRPr="00D01274">
        <w:rPr>
          <w:rFonts w:asciiTheme="minorHAnsi" w:hAnsiTheme="minorHAnsi"/>
          <w:sz w:val="24"/>
          <w:szCs w:val="24"/>
          <w:lang w:val="en-US"/>
        </w:rPr>
        <w:t>ionization</w:t>
      </w:r>
      <w:r w:rsidR="00014389">
        <w:rPr>
          <w:rFonts w:asciiTheme="minorHAnsi" w:hAnsiTheme="minorHAnsi"/>
          <w:sz w:val="24"/>
          <w:szCs w:val="24"/>
          <w:lang w:val="en-US"/>
        </w:rPr>
        <w:t xml:space="preserve"> (SESI)</w:t>
      </w:r>
      <w:r w:rsidR="00B11B38" w:rsidRPr="00014389">
        <w:rPr>
          <w:rFonts w:asciiTheme="minorHAnsi" w:hAnsiTheme="minorHAnsi"/>
          <w:sz w:val="24"/>
          <w:szCs w:val="24"/>
          <w:vertAlign w:val="superscript"/>
          <w:lang w:val="en-US"/>
        </w:rPr>
        <w:t>142</w:t>
      </w:r>
      <w:r w:rsidRPr="00D01274">
        <w:rPr>
          <w:rFonts w:asciiTheme="minorHAnsi" w:hAnsiTheme="minorHAnsi"/>
          <w:sz w:val="24"/>
          <w:szCs w:val="24"/>
          <w:lang w:val="en-US"/>
        </w:rPr>
        <w:t xml:space="preserve">, laser spray </w:t>
      </w:r>
      <w:r w:rsidR="00503126" w:rsidRPr="00D01274">
        <w:rPr>
          <w:rFonts w:asciiTheme="minorHAnsi" w:hAnsiTheme="minorHAnsi"/>
          <w:sz w:val="24"/>
          <w:szCs w:val="24"/>
          <w:lang w:val="en-US"/>
        </w:rPr>
        <w:t>ionization</w:t>
      </w:r>
      <w:r w:rsidR="00014389">
        <w:rPr>
          <w:rFonts w:asciiTheme="minorHAnsi" w:hAnsiTheme="minorHAnsi"/>
          <w:sz w:val="24"/>
          <w:szCs w:val="24"/>
          <w:lang w:val="en-US"/>
        </w:rPr>
        <w:t xml:space="preserve"> (LSI)</w:t>
      </w:r>
      <w:r w:rsidR="00B11B38" w:rsidRPr="00014389">
        <w:rPr>
          <w:rFonts w:asciiTheme="minorHAnsi" w:hAnsiTheme="minorHAnsi"/>
          <w:sz w:val="24"/>
          <w:szCs w:val="24"/>
          <w:vertAlign w:val="superscript"/>
          <w:lang w:val="en-US"/>
        </w:rPr>
        <w:t>143</w:t>
      </w:r>
      <w:r w:rsidRPr="00D01274">
        <w:rPr>
          <w:rFonts w:asciiTheme="minorHAnsi" w:hAnsiTheme="minorHAnsi"/>
          <w:sz w:val="24"/>
          <w:szCs w:val="24"/>
          <w:lang w:val="en-US"/>
        </w:rPr>
        <w:t>, atmospheric-pressur</w:t>
      </w:r>
      <w:r w:rsidR="00014389">
        <w:rPr>
          <w:rFonts w:asciiTheme="minorHAnsi" w:hAnsiTheme="minorHAnsi"/>
          <w:sz w:val="24"/>
          <w:szCs w:val="24"/>
          <w:lang w:val="en-US"/>
        </w:rPr>
        <w:t>e solids analysis probe (ASAP)</w:t>
      </w:r>
      <w:r w:rsidR="00B11B38" w:rsidRPr="00014389">
        <w:rPr>
          <w:rFonts w:asciiTheme="minorHAnsi" w:hAnsiTheme="minorHAnsi"/>
          <w:sz w:val="24"/>
          <w:szCs w:val="24"/>
          <w:vertAlign w:val="superscript"/>
          <w:lang w:val="en-US"/>
        </w:rPr>
        <w:t>144</w:t>
      </w:r>
      <w:r w:rsidRPr="00D01274">
        <w:rPr>
          <w:rFonts w:asciiTheme="minorHAnsi" w:hAnsiTheme="minorHAnsi"/>
          <w:sz w:val="24"/>
          <w:szCs w:val="24"/>
          <w:lang w:val="en-US"/>
        </w:rPr>
        <w:t xml:space="preserve">, </w:t>
      </w:r>
      <w:r w:rsidR="00F55945" w:rsidRPr="00D01274">
        <w:rPr>
          <w:rFonts w:asciiTheme="minorHAnsi" w:hAnsiTheme="minorHAnsi"/>
          <w:sz w:val="24"/>
          <w:szCs w:val="24"/>
          <w:lang w:val="en-US"/>
        </w:rPr>
        <w:t>low temperature plasma (L</w:t>
      </w:r>
      <w:r w:rsidR="00014389">
        <w:rPr>
          <w:rFonts w:asciiTheme="minorHAnsi" w:hAnsiTheme="minorHAnsi"/>
          <w:sz w:val="24"/>
          <w:szCs w:val="24"/>
          <w:lang w:val="en-US"/>
        </w:rPr>
        <w:t>TP)</w:t>
      </w:r>
      <w:r w:rsidR="00B11B38" w:rsidRPr="00014389">
        <w:rPr>
          <w:rFonts w:asciiTheme="minorHAnsi" w:hAnsiTheme="minorHAnsi"/>
          <w:sz w:val="24"/>
          <w:szCs w:val="24"/>
          <w:vertAlign w:val="superscript"/>
          <w:lang w:val="en-US"/>
        </w:rPr>
        <w:t>145</w:t>
      </w:r>
      <w:r w:rsidRPr="00D01274">
        <w:rPr>
          <w:rFonts w:asciiTheme="minorHAnsi" w:hAnsiTheme="minorHAnsi"/>
          <w:sz w:val="24"/>
          <w:szCs w:val="24"/>
          <w:lang w:val="en-US"/>
        </w:rPr>
        <w:t>, direc</w:t>
      </w:r>
      <w:r w:rsidR="00014389">
        <w:rPr>
          <w:rFonts w:asciiTheme="minorHAnsi" w:hAnsiTheme="minorHAnsi"/>
          <w:sz w:val="24"/>
          <w:szCs w:val="24"/>
          <w:lang w:val="en-US"/>
        </w:rPr>
        <w:t>t analysis in real time (DART)</w:t>
      </w:r>
      <w:r w:rsidR="00B11B38" w:rsidRPr="00014389">
        <w:rPr>
          <w:rFonts w:asciiTheme="minorHAnsi" w:hAnsiTheme="minorHAnsi"/>
          <w:sz w:val="24"/>
          <w:szCs w:val="24"/>
          <w:vertAlign w:val="superscript"/>
          <w:lang w:val="en-US"/>
        </w:rPr>
        <w:t>146</w:t>
      </w:r>
      <w:r w:rsidR="00D77E6F" w:rsidRPr="00D01274">
        <w:rPr>
          <w:rFonts w:asciiTheme="minorHAnsi" w:hAnsiTheme="minorHAnsi"/>
          <w:sz w:val="24"/>
          <w:szCs w:val="24"/>
          <w:lang w:val="en-US"/>
        </w:rPr>
        <w:t xml:space="preserve"> were</w:t>
      </w:r>
      <w:r w:rsidRPr="00D01274">
        <w:rPr>
          <w:rFonts w:asciiTheme="minorHAnsi" w:hAnsiTheme="minorHAnsi"/>
          <w:sz w:val="24"/>
          <w:szCs w:val="24"/>
          <w:lang w:val="en-US"/>
        </w:rPr>
        <w:t xml:space="preserve"> initially developed for the direct analysis of samp</w:t>
      </w:r>
      <w:r w:rsidR="00D77E6F" w:rsidRPr="00D01274">
        <w:rPr>
          <w:rFonts w:asciiTheme="minorHAnsi" w:hAnsiTheme="minorHAnsi"/>
          <w:sz w:val="24"/>
          <w:szCs w:val="24"/>
          <w:lang w:val="en-US"/>
        </w:rPr>
        <w:t>le surfaces during MS operation. The aforementioned techniques</w:t>
      </w:r>
      <w:r w:rsidRPr="00D01274">
        <w:rPr>
          <w:rFonts w:asciiTheme="minorHAnsi" w:hAnsiTheme="minorHAnsi"/>
          <w:sz w:val="24"/>
          <w:szCs w:val="24"/>
          <w:lang w:val="en-US"/>
        </w:rPr>
        <w:t xml:space="preserve"> have also been successfully used with IMS.</w:t>
      </w:r>
    </w:p>
    <w:p w:rsidR="00D55592" w:rsidRPr="00D01274" w:rsidRDefault="00D7678C" w:rsidP="0072203F">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lastRenderedPageBreak/>
        <w:t xml:space="preserve">    When ions are created, they travel directly to the drift region of the IMS, passing firstly through an ion-gate. The presence of the ion-gate between the </w:t>
      </w:r>
      <w:r w:rsidR="00503126" w:rsidRPr="00D01274">
        <w:rPr>
          <w:rFonts w:asciiTheme="minorHAnsi" w:hAnsiTheme="minorHAnsi"/>
          <w:sz w:val="24"/>
          <w:szCs w:val="24"/>
          <w:lang w:val="en-US"/>
        </w:rPr>
        <w:t>ionization</w:t>
      </w:r>
      <w:r w:rsidRPr="00D01274">
        <w:rPr>
          <w:rFonts w:asciiTheme="minorHAnsi" w:hAnsiTheme="minorHAnsi"/>
          <w:sz w:val="24"/>
          <w:szCs w:val="24"/>
          <w:lang w:val="en-US"/>
        </w:rPr>
        <w:t xml:space="preserve"> source region and the drift tube region offers electronic control of ion injection as discrete packets. In the drift tube region an electric field is applied</w:t>
      </w:r>
      <w:r w:rsidR="00D55592" w:rsidRPr="00D01274">
        <w:rPr>
          <w:rFonts w:asciiTheme="minorHAnsi" w:hAnsiTheme="minorHAnsi"/>
          <w:sz w:val="24"/>
          <w:szCs w:val="24"/>
          <w:lang w:val="en-US"/>
        </w:rPr>
        <w:t xml:space="preserve"> to drive the ions to the detector and separate them according to their travel time through the tube</w:t>
      </w:r>
      <w:r w:rsidR="004A6D64" w:rsidRPr="00D01274">
        <w:rPr>
          <w:rFonts w:asciiTheme="minorHAnsi" w:hAnsiTheme="minorHAnsi"/>
          <w:sz w:val="24"/>
          <w:szCs w:val="24"/>
          <w:lang w:val="en-US"/>
        </w:rPr>
        <w:t xml:space="preserve"> which is determined by the number of ion-neutral collisions in the drift tube</w:t>
      </w:r>
      <w:r w:rsidRPr="00D01274">
        <w:rPr>
          <w:rFonts w:asciiTheme="minorHAnsi" w:hAnsiTheme="minorHAnsi"/>
          <w:sz w:val="24"/>
          <w:szCs w:val="24"/>
          <w:lang w:val="en-US"/>
        </w:rPr>
        <w:t>. The final part o</w:t>
      </w:r>
      <w:r w:rsidR="00D55592" w:rsidRPr="00D01274">
        <w:rPr>
          <w:rFonts w:asciiTheme="minorHAnsi" w:hAnsiTheme="minorHAnsi"/>
          <w:sz w:val="24"/>
          <w:szCs w:val="24"/>
          <w:lang w:val="en-US"/>
        </w:rPr>
        <w:t>f an IMS device is the detector which is u</w:t>
      </w:r>
      <w:r w:rsidRPr="00D01274">
        <w:rPr>
          <w:rFonts w:asciiTheme="minorHAnsi" w:hAnsiTheme="minorHAnsi"/>
          <w:sz w:val="24"/>
          <w:szCs w:val="24"/>
          <w:lang w:val="en-US"/>
        </w:rPr>
        <w:t xml:space="preserve">sually a </w:t>
      </w:r>
      <w:r w:rsidR="00D55592" w:rsidRPr="00D01274">
        <w:rPr>
          <w:rFonts w:asciiTheme="minorHAnsi" w:hAnsiTheme="minorHAnsi"/>
          <w:sz w:val="24"/>
          <w:szCs w:val="24"/>
          <w:lang w:val="en-US"/>
        </w:rPr>
        <w:t xml:space="preserve">standard </w:t>
      </w:r>
      <w:r w:rsidRPr="00D01274">
        <w:rPr>
          <w:rFonts w:asciiTheme="minorHAnsi" w:hAnsiTheme="minorHAnsi"/>
          <w:sz w:val="24"/>
          <w:szCs w:val="24"/>
          <w:lang w:val="en-US"/>
        </w:rPr>
        <w:t xml:space="preserve">Faraday plate. </w:t>
      </w:r>
    </w:p>
    <w:p w:rsidR="00A2790D" w:rsidRPr="00D01274" w:rsidRDefault="00D55592" w:rsidP="0072203F">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There are different types of IMS instruments available in the market such as systems working with low electric fields (e.g. 200-300 V/cm) and systems working wit</w:t>
      </w:r>
      <w:r w:rsidR="00D77E6F" w:rsidRPr="00D01274">
        <w:rPr>
          <w:rFonts w:asciiTheme="minorHAnsi" w:hAnsiTheme="minorHAnsi"/>
          <w:sz w:val="24"/>
          <w:szCs w:val="24"/>
          <w:lang w:val="en-US"/>
        </w:rPr>
        <w:t>h high electric fields (e.g. 10,000-30,</w:t>
      </w:r>
      <w:r w:rsidRPr="00D01274">
        <w:rPr>
          <w:rFonts w:asciiTheme="minorHAnsi" w:hAnsiTheme="minorHAnsi"/>
          <w:sz w:val="24"/>
          <w:szCs w:val="24"/>
          <w:lang w:val="en-US"/>
        </w:rPr>
        <w:t>000</w:t>
      </w:r>
      <w:r w:rsidR="00D77E6F" w:rsidRPr="00D01274">
        <w:rPr>
          <w:rFonts w:asciiTheme="minorHAnsi" w:hAnsiTheme="minorHAnsi"/>
          <w:sz w:val="24"/>
          <w:szCs w:val="24"/>
          <w:lang w:val="en-US"/>
        </w:rPr>
        <w:t xml:space="preserve"> </w:t>
      </w:r>
      <w:r w:rsidRPr="00D01274">
        <w:rPr>
          <w:rFonts w:asciiTheme="minorHAnsi" w:hAnsiTheme="minorHAnsi"/>
          <w:sz w:val="24"/>
          <w:szCs w:val="24"/>
          <w:lang w:val="en-US"/>
        </w:rPr>
        <w:t>V/cm). A</w:t>
      </w:r>
      <w:r w:rsidR="000E400D" w:rsidRPr="00D01274">
        <w:rPr>
          <w:rFonts w:asciiTheme="minorHAnsi" w:hAnsiTheme="minorHAnsi"/>
          <w:sz w:val="24"/>
          <w:szCs w:val="24"/>
          <w:lang w:val="en-US"/>
        </w:rPr>
        <w:t>lso dif</w:t>
      </w:r>
      <w:r w:rsidR="002B1DCB" w:rsidRPr="00D01274">
        <w:rPr>
          <w:rFonts w:asciiTheme="minorHAnsi" w:hAnsiTheme="minorHAnsi"/>
          <w:sz w:val="24"/>
          <w:szCs w:val="24"/>
          <w:lang w:val="en-US"/>
        </w:rPr>
        <w:t>ferent IMS analy</w:t>
      </w:r>
      <w:r w:rsidR="00014389">
        <w:rPr>
          <w:rFonts w:asciiTheme="minorHAnsi" w:hAnsiTheme="minorHAnsi"/>
          <w:sz w:val="24"/>
          <w:szCs w:val="24"/>
          <w:lang w:val="en-US"/>
        </w:rPr>
        <w:t>zers</w:t>
      </w:r>
      <w:r w:rsidR="00B11B38" w:rsidRPr="00014389">
        <w:rPr>
          <w:rFonts w:asciiTheme="minorHAnsi" w:hAnsiTheme="minorHAnsi"/>
          <w:sz w:val="24"/>
          <w:szCs w:val="24"/>
          <w:vertAlign w:val="superscript"/>
          <w:lang w:val="en-US"/>
        </w:rPr>
        <w:t>130, 131</w:t>
      </w:r>
      <w:r w:rsidRPr="00D01274">
        <w:rPr>
          <w:rFonts w:asciiTheme="minorHAnsi" w:hAnsiTheme="minorHAnsi"/>
          <w:sz w:val="24"/>
          <w:szCs w:val="24"/>
          <w:lang w:val="en-US"/>
        </w:rPr>
        <w:t xml:space="preserve"> work either in ambient pressure (e.g. drift-time, aspiration, field asymmetric ion mobility spectrometers (FAIMS</w:t>
      </w:r>
      <w:proofErr w:type="gramStart"/>
      <w:r w:rsidRPr="00D01274">
        <w:rPr>
          <w:rFonts w:asciiTheme="minorHAnsi" w:hAnsiTheme="minorHAnsi"/>
          <w:sz w:val="24"/>
          <w:szCs w:val="24"/>
          <w:lang w:val="en-US"/>
        </w:rPr>
        <w:t>)</w:t>
      </w:r>
      <w:r w:rsidR="00B11B38" w:rsidRPr="00014389">
        <w:rPr>
          <w:rFonts w:asciiTheme="minorHAnsi" w:hAnsiTheme="minorHAnsi"/>
          <w:sz w:val="24"/>
          <w:szCs w:val="24"/>
          <w:vertAlign w:val="superscript"/>
          <w:lang w:val="en-US"/>
        </w:rPr>
        <w:t>147</w:t>
      </w:r>
      <w:proofErr w:type="gramEnd"/>
      <w:r w:rsidR="002B1DCB" w:rsidRPr="00014389">
        <w:rPr>
          <w:rFonts w:asciiTheme="minorHAnsi" w:hAnsiTheme="minorHAnsi"/>
          <w:sz w:val="24"/>
          <w:szCs w:val="24"/>
          <w:vertAlign w:val="superscript"/>
          <w:lang w:val="en-US"/>
        </w:rPr>
        <w:t>-14</w:t>
      </w:r>
      <w:r w:rsidR="00B11B38" w:rsidRPr="00014389">
        <w:rPr>
          <w:rFonts w:asciiTheme="minorHAnsi" w:hAnsiTheme="minorHAnsi"/>
          <w:sz w:val="24"/>
          <w:szCs w:val="24"/>
          <w:vertAlign w:val="superscript"/>
          <w:lang w:val="en-US"/>
        </w:rPr>
        <w:t>9</w:t>
      </w:r>
      <w:r w:rsidRPr="00D01274">
        <w:rPr>
          <w:rFonts w:asciiTheme="minorHAnsi" w:hAnsiTheme="minorHAnsi"/>
          <w:sz w:val="24"/>
          <w:szCs w:val="24"/>
          <w:lang w:val="en-US"/>
        </w:rPr>
        <w:t xml:space="preserve">) or in reduced pressures </w:t>
      </w:r>
      <w:r w:rsidR="00D77E6F" w:rsidRPr="00D01274">
        <w:rPr>
          <w:rFonts w:asciiTheme="minorHAnsi" w:hAnsiTheme="minorHAnsi"/>
          <w:sz w:val="24"/>
          <w:szCs w:val="24"/>
          <w:lang w:val="en-US"/>
        </w:rPr>
        <w:t>(e.g. drift-time, traveling-wave</w:t>
      </w:r>
      <w:r w:rsidRPr="00D01274">
        <w:rPr>
          <w:rFonts w:asciiTheme="minorHAnsi" w:hAnsiTheme="minorHAnsi"/>
          <w:sz w:val="24"/>
          <w:szCs w:val="24"/>
          <w:lang w:val="en-US"/>
        </w:rPr>
        <w:t xml:space="preserve"> ion mobility spectrometers). </w:t>
      </w:r>
      <w:r w:rsidR="00D7678C" w:rsidRPr="00D01274">
        <w:rPr>
          <w:rFonts w:asciiTheme="minorHAnsi" w:hAnsiTheme="minorHAnsi"/>
          <w:sz w:val="24"/>
          <w:szCs w:val="24"/>
          <w:lang w:val="en-US"/>
        </w:rPr>
        <w:t xml:space="preserve">IMS can </w:t>
      </w:r>
      <w:r w:rsidRPr="00D01274">
        <w:rPr>
          <w:rFonts w:asciiTheme="minorHAnsi" w:hAnsiTheme="minorHAnsi"/>
          <w:sz w:val="24"/>
          <w:szCs w:val="24"/>
          <w:lang w:val="en-US"/>
        </w:rPr>
        <w:t xml:space="preserve">also </w:t>
      </w:r>
      <w:r w:rsidR="00D7678C" w:rsidRPr="00D01274">
        <w:rPr>
          <w:rFonts w:asciiTheme="minorHAnsi" w:hAnsiTheme="minorHAnsi"/>
          <w:sz w:val="24"/>
          <w:szCs w:val="24"/>
          <w:lang w:val="en-US"/>
        </w:rPr>
        <w:t>be coupled with and act as a pre-separation technique-stage to other analytical devices such as mass spectrometers, to offer enhanced analytical results. Ion mob</w:t>
      </w:r>
      <w:r w:rsidR="00014389">
        <w:rPr>
          <w:rFonts w:asciiTheme="minorHAnsi" w:hAnsiTheme="minorHAnsi"/>
          <w:sz w:val="24"/>
          <w:szCs w:val="24"/>
          <w:lang w:val="en-US"/>
        </w:rPr>
        <w:t>ility mass spectrometry (IMMS</w:t>
      </w:r>
      <w:proofErr w:type="gramStart"/>
      <w:r w:rsidR="00014389">
        <w:rPr>
          <w:rFonts w:asciiTheme="minorHAnsi" w:hAnsiTheme="minorHAnsi"/>
          <w:sz w:val="24"/>
          <w:szCs w:val="24"/>
          <w:lang w:val="en-US"/>
        </w:rPr>
        <w:t>)</w:t>
      </w:r>
      <w:r w:rsidR="00B11B38" w:rsidRPr="00014389">
        <w:rPr>
          <w:rFonts w:asciiTheme="minorHAnsi" w:hAnsiTheme="minorHAnsi"/>
          <w:sz w:val="24"/>
          <w:szCs w:val="24"/>
          <w:vertAlign w:val="superscript"/>
          <w:lang w:val="en-US"/>
        </w:rPr>
        <w:t>150</w:t>
      </w:r>
      <w:proofErr w:type="gramEnd"/>
      <w:r w:rsidR="00D7678C" w:rsidRPr="00D01274">
        <w:rPr>
          <w:rFonts w:asciiTheme="minorHAnsi" w:hAnsiTheme="minorHAnsi"/>
          <w:sz w:val="24"/>
          <w:szCs w:val="24"/>
          <w:lang w:val="en-US"/>
        </w:rPr>
        <w:t xml:space="preserve"> combines the principles and advantages of both IMS and MS. IMS devices fit </w:t>
      </w:r>
      <w:r w:rsidR="00D77E6F" w:rsidRPr="00D01274">
        <w:rPr>
          <w:rFonts w:asciiTheme="minorHAnsi" w:hAnsiTheme="minorHAnsi"/>
          <w:sz w:val="24"/>
          <w:szCs w:val="24"/>
          <w:lang w:val="en-US"/>
        </w:rPr>
        <w:t xml:space="preserve">well </w:t>
      </w:r>
      <w:r w:rsidR="00D7678C" w:rsidRPr="00D01274">
        <w:rPr>
          <w:rFonts w:asciiTheme="minorHAnsi" w:hAnsiTheme="minorHAnsi"/>
          <w:sz w:val="24"/>
          <w:szCs w:val="24"/>
          <w:lang w:val="en-US"/>
        </w:rPr>
        <w:t xml:space="preserve">with MS systems </w:t>
      </w:r>
      <w:r w:rsidR="00D77E6F" w:rsidRPr="00D01274">
        <w:rPr>
          <w:rFonts w:asciiTheme="minorHAnsi" w:hAnsiTheme="minorHAnsi"/>
          <w:sz w:val="24"/>
          <w:szCs w:val="24"/>
          <w:lang w:val="en-US"/>
        </w:rPr>
        <w:t xml:space="preserve">and provide clearer mass spectra due to </w:t>
      </w:r>
      <w:r w:rsidR="004A6D64" w:rsidRPr="00D01274">
        <w:rPr>
          <w:rFonts w:asciiTheme="minorHAnsi" w:hAnsiTheme="minorHAnsi"/>
          <w:sz w:val="24"/>
          <w:szCs w:val="24"/>
          <w:lang w:val="en-US"/>
        </w:rPr>
        <w:t xml:space="preserve">elimination of the chemical </w:t>
      </w:r>
      <w:r w:rsidR="00D77E6F" w:rsidRPr="00D01274">
        <w:rPr>
          <w:rFonts w:asciiTheme="minorHAnsi" w:hAnsiTheme="minorHAnsi"/>
          <w:sz w:val="24"/>
          <w:szCs w:val="24"/>
          <w:lang w:val="en-US"/>
        </w:rPr>
        <w:t>noise</w:t>
      </w:r>
      <w:r w:rsidR="004A6D64" w:rsidRPr="00D01274">
        <w:rPr>
          <w:rFonts w:asciiTheme="minorHAnsi" w:hAnsiTheme="minorHAnsi"/>
          <w:sz w:val="24"/>
          <w:szCs w:val="24"/>
          <w:lang w:val="en-US"/>
        </w:rPr>
        <w:t xml:space="preserve"> background</w:t>
      </w:r>
      <w:r w:rsidR="00D77E6F" w:rsidRPr="00D01274">
        <w:rPr>
          <w:rFonts w:asciiTheme="minorHAnsi" w:hAnsiTheme="minorHAnsi"/>
          <w:sz w:val="24"/>
          <w:szCs w:val="24"/>
          <w:lang w:val="en-US"/>
        </w:rPr>
        <w:t xml:space="preserve">. </w:t>
      </w:r>
      <w:r w:rsidR="004A6D64" w:rsidRPr="00D01274">
        <w:rPr>
          <w:rFonts w:asciiTheme="minorHAnsi" w:hAnsiTheme="minorHAnsi"/>
          <w:sz w:val="24"/>
          <w:szCs w:val="24"/>
          <w:lang w:val="en-US"/>
        </w:rPr>
        <w:t>Therefore IMS-MS</w:t>
      </w:r>
      <w:r w:rsidR="00D77E6F" w:rsidRPr="00D01274">
        <w:rPr>
          <w:rFonts w:asciiTheme="minorHAnsi" w:hAnsiTheme="minorHAnsi"/>
          <w:sz w:val="24"/>
          <w:szCs w:val="24"/>
          <w:lang w:val="en-US"/>
        </w:rPr>
        <w:t xml:space="preserve"> </w:t>
      </w:r>
      <w:r w:rsidR="004A6D64" w:rsidRPr="00D01274">
        <w:rPr>
          <w:rFonts w:asciiTheme="minorHAnsi" w:hAnsiTheme="minorHAnsi"/>
          <w:sz w:val="24"/>
          <w:szCs w:val="24"/>
          <w:lang w:val="en-US"/>
        </w:rPr>
        <w:t xml:space="preserve">instruments </w:t>
      </w:r>
      <w:r w:rsidR="00D77E6F" w:rsidRPr="00D01274">
        <w:rPr>
          <w:rFonts w:asciiTheme="minorHAnsi" w:hAnsiTheme="minorHAnsi"/>
          <w:sz w:val="24"/>
          <w:szCs w:val="24"/>
          <w:lang w:val="en-US"/>
        </w:rPr>
        <w:t xml:space="preserve">offer </w:t>
      </w:r>
      <w:r w:rsidR="00D7678C" w:rsidRPr="00D01274">
        <w:rPr>
          <w:rFonts w:asciiTheme="minorHAnsi" w:hAnsiTheme="minorHAnsi"/>
          <w:sz w:val="24"/>
          <w:szCs w:val="24"/>
          <w:lang w:val="en-US"/>
        </w:rPr>
        <w:t>fast separation-discrimination of molecules from comple</w:t>
      </w:r>
      <w:r w:rsidR="004A6D64" w:rsidRPr="00D01274">
        <w:rPr>
          <w:rFonts w:asciiTheme="minorHAnsi" w:hAnsiTheme="minorHAnsi"/>
          <w:sz w:val="24"/>
          <w:szCs w:val="24"/>
          <w:lang w:val="en-US"/>
        </w:rPr>
        <w:t>x mixtures (including detection</w:t>
      </w:r>
      <w:r w:rsidR="00D7678C" w:rsidRPr="00D01274">
        <w:rPr>
          <w:rFonts w:asciiTheme="minorHAnsi" w:hAnsiTheme="minorHAnsi"/>
          <w:sz w:val="24"/>
          <w:szCs w:val="24"/>
          <w:lang w:val="en-US"/>
        </w:rPr>
        <w:t xml:space="preserve"> of iso</w:t>
      </w:r>
      <w:r w:rsidR="004A6D64" w:rsidRPr="00D01274">
        <w:rPr>
          <w:rFonts w:asciiTheme="minorHAnsi" w:hAnsiTheme="minorHAnsi"/>
          <w:sz w:val="24"/>
          <w:szCs w:val="24"/>
          <w:lang w:val="en-US"/>
        </w:rPr>
        <w:t>mers, isobars and separation</w:t>
      </w:r>
      <w:r w:rsidR="00D7678C" w:rsidRPr="00D01274">
        <w:rPr>
          <w:rFonts w:asciiTheme="minorHAnsi" w:hAnsiTheme="minorHAnsi"/>
          <w:sz w:val="24"/>
          <w:szCs w:val="24"/>
          <w:lang w:val="en-US"/>
        </w:rPr>
        <w:t xml:space="preserve"> of conformers due to the </w:t>
      </w:r>
      <w:r w:rsidR="00D77E6F" w:rsidRPr="00D01274">
        <w:rPr>
          <w:rFonts w:asciiTheme="minorHAnsi" w:hAnsiTheme="minorHAnsi"/>
          <w:sz w:val="24"/>
          <w:szCs w:val="24"/>
          <w:lang w:val="en-US"/>
        </w:rPr>
        <w:t>ad</w:t>
      </w:r>
      <w:r w:rsidR="00D7678C" w:rsidRPr="00D01274">
        <w:rPr>
          <w:rFonts w:asciiTheme="minorHAnsi" w:hAnsiTheme="minorHAnsi"/>
          <w:sz w:val="24"/>
          <w:szCs w:val="24"/>
          <w:lang w:val="en-US"/>
        </w:rPr>
        <w:t>vantage of ion mobility separation before the mass analysis step).</w:t>
      </w:r>
      <w:r w:rsidR="0091369D" w:rsidRPr="00D01274">
        <w:rPr>
          <w:rFonts w:asciiTheme="minorHAnsi" w:hAnsiTheme="minorHAnsi"/>
          <w:sz w:val="24"/>
          <w:szCs w:val="24"/>
          <w:lang w:val="en-US"/>
        </w:rPr>
        <w:t xml:space="preserve"> Figure 5</w:t>
      </w:r>
      <w:r w:rsidR="00B55392" w:rsidRPr="00D01274">
        <w:rPr>
          <w:rFonts w:asciiTheme="minorHAnsi" w:hAnsiTheme="minorHAnsi"/>
          <w:sz w:val="24"/>
          <w:szCs w:val="24"/>
          <w:lang w:val="en-US"/>
        </w:rPr>
        <w:t xml:space="preserve"> shows</w:t>
      </w:r>
      <w:r w:rsidR="009D22D5" w:rsidRPr="00D01274">
        <w:rPr>
          <w:rFonts w:asciiTheme="minorHAnsi" w:hAnsiTheme="minorHAnsi"/>
          <w:sz w:val="24"/>
          <w:szCs w:val="24"/>
          <w:lang w:val="en-US"/>
        </w:rPr>
        <w:t xml:space="preserve"> schematically the operating principle of a conventional IMS</w:t>
      </w:r>
      <w:r w:rsidR="0072203F" w:rsidRPr="00D01274">
        <w:rPr>
          <w:rFonts w:asciiTheme="minorHAnsi" w:hAnsiTheme="minorHAnsi"/>
          <w:sz w:val="24"/>
          <w:szCs w:val="24"/>
          <w:lang w:val="en-US"/>
        </w:rPr>
        <w:t xml:space="preserve"> and a FAIMS</w:t>
      </w:r>
      <w:r w:rsidR="00B11B38" w:rsidRPr="00014389">
        <w:rPr>
          <w:rFonts w:asciiTheme="minorHAnsi" w:hAnsiTheme="minorHAnsi"/>
          <w:sz w:val="24"/>
          <w:szCs w:val="24"/>
          <w:vertAlign w:val="superscript"/>
          <w:lang w:val="en-US"/>
        </w:rPr>
        <w:t>133</w:t>
      </w:r>
      <w:r w:rsidR="009D22D5" w:rsidRPr="00D01274">
        <w:rPr>
          <w:rFonts w:asciiTheme="minorHAnsi" w:hAnsiTheme="minorHAnsi"/>
          <w:sz w:val="24"/>
          <w:szCs w:val="24"/>
          <w:lang w:val="en-US"/>
        </w:rPr>
        <w:t>.</w:t>
      </w:r>
    </w:p>
    <w:p w:rsidR="0072203F" w:rsidRPr="00D01274" w:rsidRDefault="00D7678C" w:rsidP="00F5121B">
      <w:pPr>
        <w:spacing w:line="480" w:lineRule="auto"/>
        <w:jc w:val="both"/>
        <w:rPr>
          <w:color w:val="000000"/>
          <w:sz w:val="24"/>
          <w:szCs w:val="24"/>
        </w:rPr>
      </w:pPr>
      <w:r w:rsidRPr="00D01274">
        <w:rPr>
          <w:sz w:val="24"/>
          <w:szCs w:val="24"/>
          <w:lang w:val="en-US"/>
        </w:rPr>
        <w:lastRenderedPageBreak/>
        <w:t xml:space="preserve">    Gas chromatography (GC) can also interface with IMS devices</w:t>
      </w:r>
      <w:r w:rsidR="00B11B38" w:rsidRPr="00014389">
        <w:rPr>
          <w:sz w:val="24"/>
          <w:szCs w:val="24"/>
          <w:vertAlign w:val="superscript"/>
          <w:lang w:val="en-US"/>
        </w:rPr>
        <w:t>151</w:t>
      </w:r>
      <w:r w:rsidRPr="00D01274">
        <w:rPr>
          <w:sz w:val="24"/>
          <w:szCs w:val="24"/>
          <w:lang w:val="en-US"/>
        </w:rPr>
        <w:t xml:space="preserve">. This combination offers a gas chromatographic pre-separation stage of sample molecules prior to their entrance to the IMS </w:t>
      </w:r>
      <w:r w:rsidR="00503126" w:rsidRPr="00D01274">
        <w:rPr>
          <w:sz w:val="24"/>
          <w:szCs w:val="24"/>
          <w:lang w:val="en-US"/>
        </w:rPr>
        <w:t>ionization</w:t>
      </w:r>
      <w:r w:rsidRPr="00D01274">
        <w:rPr>
          <w:sz w:val="24"/>
          <w:szCs w:val="24"/>
          <w:lang w:val="en-US"/>
        </w:rPr>
        <w:t xml:space="preserve"> chamber and the drift tube region. GC-IMS provides better </w:t>
      </w:r>
      <w:r w:rsidR="004A6D64" w:rsidRPr="00D01274">
        <w:rPr>
          <w:sz w:val="24"/>
          <w:szCs w:val="24"/>
          <w:lang w:val="en-US"/>
        </w:rPr>
        <w:t>discrimination</w:t>
      </w:r>
      <w:r w:rsidRPr="00D01274">
        <w:rPr>
          <w:sz w:val="24"/>
          <w:szCs w:val="24"/>
          <w:lang w:val="en-US"/>
        </w:rPr>
        <w:t xml:space="preserve"> as it reduces the number of interferences or interactions of sample molecules in the </w:t>
      </w:r>
      <w:r w:rsidR="00503126" w:rsidRPr="00D01274">
        <w:rPr>
          <w:sz w:val="24"/>
          <w:szCs w:val="24"/>
          <w:lang w:val="en-US"/>
        </w:rPr>
        <w:t>ionization</w:t>
      </w:r>
      <w:r w:rsidRPr="00D01274">
        <w:rPr>
          <w:sz w:val="24"/>
          <w:szCs w:val="24"/>
          <w:lang w:val="en-US"/>
        </w:rPr>
        <w:t xml:space="preserve"> chamber. </w:t>
      </w:r>
      <w:r w:rsidR="00F5121B" w:rsidRPr="00D01274">
        <w:rPr>
          <w:sz w:val="24"/>
          <w:szCs w:val="24"/>
        </w:rPr>
        <w:t xml:space="preserve">GC-IMS produces more reliable data because of the GC separation step (the GC retention time can be used to identify the compound). Moreover, the GC-IMS enhances sensitivity because different compounds can be separated from the GC, and get ionized sequentially, so that the ionization efficiency for the targeted compounds is improved. </w:t>
      </w:r>
      <w:r w:rsidRPr="00D01274">
        <w:rPr>
          <w:sz w:val="24"/>
          <w:szCs w:val="24"/>
          <w:lang w:val="en-US"/>
        </w:rPr>
        <w:t xml:space="preserve">A GC-IMS device enables two-dimensional sample separation providing 3-D sets of data (x-y-z axis: IMS drift time - IMS intensity - GC run time). </w:t>
      </w:r>
      <w:r w:rsidR="004A6D64" w:rsidRPr="00D01274">
        <w:rPr>
          <w:sz w:val="24"/>
          <w:szCs w:val="24"/>
          <w:lang w:val="en-US"/>
        </w:rPr>
        <w:t xml:space="preserve">In addition to </w:t>
      </w:r>
      <w:r w:rsidRPr="00D01274">
        <w:rPr>
          <w:sz w:val="24"/>
          <w:szCs w:val="24"/>
          <w:lang w:val="en-US"/>
        </w:rPr>
        <w:t>single co</w:t>
      </w:r>
      <w:r w:rsidR="004A6D64" w:rsidRPr="00D01274">
        <w:rPr>
          <w:sz w:val="24"/>
          <w:szCs w:val="24"/>
          <w:lang w:val="en-US"/>
        </w:rPr>
        <w:t>lumn GC, multi-capillary column</w:t>
      </w:r>
      <w:r w:rsidRPr="00D01274">
        <w:rPr>
          <w:sz w:val="24"/>
          <w:szCs w:val="24"/>
          <w:lang w:val="en-US"/>
        </w:rPr>
        <w:t xml:space="preserve"> (M</w:t>
      </w:r>
      <w:r w:rsidR="00014389">
        <w:rPr>
          <w:sz w:val="24"/>
          <w:szCs w:val="24"/>
          <w:lang w:val="en-US"/>
        </w:rPr>
        <w:t>CC) GC</w:t>
      </w:r>
      <w:r w:rsidR="00B11B38" w:rsidRPr="00014389">
        <w:rPr>
          <w:sz w:val="24"/>
          <w:szCs w:val="24"/>
          <w:vertAlign w:val="superscript"/>
          <w:lang w:val="en-US"/>
        </w:rPr>
        <w:t>152, 153</w:t>
      </w:r>
      <w:r w:rsidR="004A6D64" w:rsidRPr="00D01274">
        <w:rPr>
          <w:sz w:val="24"/>
          <w:szCs w:val="24"/>
          <w:lang w:val="en-US"/>
        </w:rPr>
        <w:t xml:space="preserve"> can be also used to</w:t>
      </w:r>
      <w:r w:rsidR="00270872" w:rsidRPr="00D01274">
        <w:rPr>
          <w:sz w:val="24"/>
          <w:szCs w:val="24"/>
          <w:lang w:val="en-US"/>
        </w:rPr>
        <w:t xml:space="preserve"> reduce false alarms</w:t>
      </w:r>
      <w:r w:rsidR="004A6D64" w:rsidRPr="00D01274">
        <w:rPr>
          <w:sz w:val="24"/>
          <w:szCs w:val="24"/>
          <w:lang w:val="en-US"/>
        </w:rPr>
        <w:t xml:space="preserve"> making them a good tool for </w:t>
      </w:r>
      <w:r w:rsidR="00270872" w:rsidRPr="00D01274">
        <w:rPr>
          <w:sz w:val="24"/>
          <w:szCs w:val="24"/>
          <w:lang w:val="en-US"/>
        </w:rPr>
        <w:t>in-</w:t>
      </w:r>
      <w:r w:rsidR="004A6D64" w:rsidRPr="00D01274">
        <w:rPr>
          <w:sz w:val="24"/>
          <w:szCs w:val="24"/>
          <w:lang w:val="en-US"/>
        </w:rPr>
        <w:t>field operations.</w:t>
      </w:r>
    </w:p>
    <w:p w:rsidR="00D7678C" w:rsidRPr="00D01274" w:rsidRDefault="00D7678C" w:rsidP="00D7678C">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w:t>
      </w:r>
      <w:r w:rsidR="00D671C7" w:rsidRPr="00D01274">
        <w:rPr>
          <w:rFonts w:asciiTheme="minorHAnsi" w:hAnsiTheme="minorHAnsi"/>
          <w:sz w:val="24"/>
          <w:szCs w:val="24"/>
          <w:lang w:val="en-US"/>
        </w:rPr>
        <w:t>A solid-phase microextraction</w:t>
      </w:r>
      <w:r w:rsidRPr="00D01274">
        <w:rPr>
          <w:rFonts w:asciiTheme="minorHAnsi" w:hAnsiTheme="minorHAnsi"/>
          <w:sz w:val="24"/>
          <w:szCs w:val="24"/>
          <w:lang w:val="en-US"/>
        </w:rPr>
        <w:t xml:space="preserve"> </w:t>
      </w:r>
      <w:r w:rsidR="00D671C7" w:rsidRPr="00D01274">
        <w:rPr>
          <w:rFonts w:asciiTheme="minorHAnsi" w:hAnsiTheme="minorHAnsi"/>
          <w:sz w:val="24"/>
          <w:szCs w:val="24"/>
          <w:lang w:val="en-US"/>
        </w:rPr>
        <w:t>(</w:t>
      </w:r>
      <w:r w:rsidRPr="00D01274">
        <w:rPr>
          <w:rFonts w:asciiTheme="minorHAnsi" w:hAnsiTheme="minorHAnsi"/>
          <w:sz w:val="24"/>
          <w:szCs w:val="24"/>
          <w:lang w:val="en-US"/>
        </w:rPr>
        <w:t>SPME</w:t>
      </w:r>
      <w:r w:rsidR="00D671C7" w:rsidRPr="00D01274">
        <w:rPr>
          <w:rFonts w:asciiTheme="minorHAnsi" w:hAnsiTheme="minorHAnsi"/>
          <w:sz w:val="24"/>
          <w:szCs w:val="24"/>
          <w:lang w:val="en-US"/>
        </w:rPr>
        <w:t xml:space="preserve">) </w:t>
      </w:r>
      <w:r w:rsidR="00014389">
        <w:rPr>
          <w:rFonts w:asciiTheme="minorHAnsi" w:hAnsiTheme="minorHAnsi"/>
          <w:sz w:val="24"/>
          <w:szCs w:val="24"/>
          <w:lang w:val="en-US"/>
        </w:rPr>
        <w:t>IMS system</w:t>
      </w:r>
      <w:r w:rsidR="00B11B38" w:rsidRPr="00014389">
        <w:rPr>
          <w:rFonts w:asciiTheme="minorHAnsi" w:hAnsiTheme="minorHAnsi"/>
          <w:sz w:val="24"/>
          <w:szCs w:val="24"/>
          <w:vertAlign w:val="superscript"/>
          <w:lang w:val="en-US"/>
        </w:rPr>
        <w:t>154</w:t>
      </w:r>
      <w:r w:rsidRPr="00014389">
        <w:rPr>
          <w:rFonts w:asciiTheme="minorHAnsi" w:hAnsiTheme="minorHAnsi"/>
          <w:sz w:val="24"/>
          <w:szCs w:val="24"/>
          <w:vertAlign w:val="superscript"/>
          <w:lang w:val="en-US"/>
        </w:rPr>
        <w:t xml:space="preserve"> </w:t>
      </w:r>
      <w:r w:rsidRPr="00D01274">
        <w:rPr>
          <w:rFonts w:asciiTheme="minorHAnsi" w:hAnsiTheme="minorHAnsi"/>
          <w:sz w:val="24"/>
          <w:szCs w:val="24"/>
          <w:lang w:val="en-US"/>
        </w:rPr>
        <w:t>was recently reported to offer pre-concentration and low LODs in explosives (nitrocellulose, RDX, PETN), in volatile constituents of explosives (2</w:t>
      </w:r>
      <w:proofErr w:type="gramStart"/>
      <w:r w:rsidRPr="00D01274">
        <w:rPr>
          <w:rFonts w:asciiTheme="minorHAnsi" w:hAnsiTheme="minorHAnsi"/>
          <w:sz w:val="24"/>
          <w:szCs w:val="24"/>
          <w:lang w:val="en-US"/>
        </w:rPr>
        <w:t>,4</w:t>
      </w:r>
      <w:proofErr w:type="gramEnd"/>
      <w:r w:rsidRPr="00D01274">
        <w:rPr>
          <w:rFonts w:asciiTheme="minorHAnsi" w:hAnsiTheme="minorHAnsi"/>
          <w:sz w:val="24"/>
          <w:szCs w:val="24"/>
          <w:lang w:val="en-US"/>
        </w:rPr>
        <w:t>-dinitrotoluene, 2,6-dinitrotoluene) and in taggants (2-nitrotoluene,</w:t>
      </w:r>
      <w:r w:rsidR="00123486" w:rsidRPr="00D01274">
        <w:rPr>
          <w:rFonts w:asciiTheme="minorHAnsi" w:hAnsiTheme="minorHAnsi"/>
          <w:sz w:val="24"/>
          <w:szCs w:val="24"/>
          <w:lang w:val="en-US"/>
        </w:rPr>
        <w:t xml:space="preserve"> </w:t>
      </w:r>
      <w:r w:rsidRPr="00D01274">
        <w:rPr>
          <w:rFonts w:asciiTheme="minorHAnsi" w:hAnsiTheme="minorHAnsi"/>
          <w:sz w:val="24"/>
          <w:szCs w:val="24"/>
          <w:lang w:val="en-US"/>
        </w:rPr>
        <w:t>4-nitrotoluene, 2,3-dimethyl-2,3-dinitrobutane) detection.</w:t>
      </w:r>
    </w:p>
    <w:p w:rsidR="00277E06" w:rsidRPr="00D01274" w:rsidRDefault="00277E06" w:rsidP="00277E06">
      <w:pPr>
        <w:pStyle w:val="NoSpacing"/>
        <w:spacing w:line="480" w:lineRule="auto"/>
        <w:jc w:val="both"/>
        <w:rPr>
          <w:rFonts w:asciiTheme="minorHAnsi" w:hAnsiTheme="minorHAnsi"/>
          <w:sz w:val="24"/>
          <w:szCs w:val="24"/>
          <w:lang w:val="en-US"/>
        </w:rPr>
      </w:pPr>
      <w:r w:rsidRPr="00D01274">
        <w:rPr>
          <w:rFonts w:asciiTheme="minorHAnsi" w:hAnsiTheme="minorHAnsi"/>
          <w:noProof/>
          <w:sz w:val="24"/>
          <w:szCs w:val="24"/>
        </w:rPr>
        <w:lastRenderedPageBreak/>
        <w:drawing>
          <wp:inline distT="0" distB="0" distL="0" distR="0">
            <wp:extent cx="5731510" cy="4001104"/>
            <wp:effectExtent l="0" t="0" r="0" b="0"/>
            <wp:docPr id="13" name="Picture 13" descr="C:\Users\stamgian\Desktop\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mgian\Desktop\Figure10.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001104"/>
                    </a:xfrm>
                    <a:prstGeom prst="rect">
                      <a:avLst/>
                    </a:prstGeom>
                    <a:noFill/>
                    <a:ln>
                      <a:noFill/>
                    </a:ln>
                  </pic:spPr>
                </pic:pic>
              </a:graphicData>
            </a:graphic>
          </wp:inline>
        </w:drawing>
      </w:r>
    </w:p>
    <w:p w:rsidR="006077DB" w:rsidRPr="00D01274" w:rsidRDefault="0091369D" w:rsidP="006077DB">
      <w:pPr>
        <w:pStyle w:val="NoSpacing"/>
        <w:spacing w:line="480" w:lineRule="auto"/>
        <w:jc w:val="both"/>
        <w:rPr>
          <w:rFonts w:asciiTheme="minorHAnsi" w:hAnsiTheme="minorHAnsi"/>
          <w:sz w:val="24"/>
          <w:szCs w:val="24"/>
          <w:lang w:val="en-US"/>
        </w:rPr>
      </w:pPr>
      <w:r w:rsidRPr="00D01274">
        <w:rPr>
          <w:rFonts w:asciiTheme="minorHAnsi" w:hAnsiTheme="minorHAnsi"/>
          <w:b/>
          <w:sz w:val="24"/>
          <w:szCs w:val="24"/>
          <w:lang w:val="en-US"/>
        </w:rPr>
        <w:t>Figure 5</w:t>
      </w:r>
      <w:r w:rsidR="00277E06" w:rsidRPr="00D01274">
        <w:rPr>
          <w:rFonts w:asciiTheme="minorHAnsi" w:hAnsiTheme="minorHAnsi"/>
          <w:b/>
          <w:sz w:val="24"/>
          <w:szCs w:val="24"/>
          <w:lang w:val="en-US"/>
        </w:rPr>
        <w:t xml:space="preserve">: </w:t>
      </w:r>
      <w:r w:rsidR="00277E06" w:rsidRPr="00D01274">
        <w:rPr>
          <w:rFonts w:asciiTheme="minorHAnsi" w:hAnsiTheme="minorHAnsi"/>
          <w:sz w:val="24"/>
          <w:szCs w:val="24"/>
          <w:lang w:val="en-US"/>
        </w:rPr>
        <w:t>Operating principle of a) a conventional IMS and b) a FAIMS appar</w:t>
      </w:r>
      <w:r w:rsidR="00B11B38" w:rsidRPr="00D01274">
        <w:rPr>
          <w:rFonts w:asciiTheme="minorHAnsi" w:hAnsiTheme="minorHAnsi"/>
          <w:sz w:val="24"/>
          <w:szCs w:val="24"/>
          <w:lang w:val="en-US"/>
        </w:rPr>
        <w:t xml:space="preserve">atus. </w:t>
      </w:r>
      <w:proofErr w:type="gramStart"/>
      <w:r w:rsidR="009A5661" w:rsidRPr="009A5661">
        <w:rPr>
          <w:rFonts w:asciiTheme="minorHAnsi" w:hAnsiTheme="minorHAnsi" w:cs="Segoe UI"/>
          <w:color w:val="000000"/>
          <w:sz w:val="24"/>
          <w:szCs w:val="24"/>
        </w:rPr>
        <w:t xml:space="preserve">Reproduced from </w:t>
      </w:r>
      <w:r w:rsidR="009A5661">
        <w:rPr>
          <w:rFonts w:asciiTheme="minorHAnsi" w:hAnsiTheme="minorHAnsi" w:cs="Segoe UI"/>
          <w:color w:val="000000"/>
          <w:sz w:val="24"/>
          <w:szCs w:val="24"/>
        </w:rPr>
        <w:t xml:space="preserve">ref </w:t>
      </w:r>
      <w:r w:rsidR="009A5661" w:rsidRPr="009A5661">
        <w:rPr>
          <w:rFonts w:asciiTheme="minorHAnsi" w:hAnsiTheme="minorHAnsi" w:cs="Segoe UI"/>
          <w:color w:val="000000"/>
          <w:sz w:val="24"/>
          <w:szCs w:val="24"/>
        </w:rPr>
        <w:t>1</w:t>
      </w:r>
      <w:r w:rsidR="009A5661">
        <w:rPr>
          <w:rFonts w:asciiTheme="minorHAnsi" w:hAnsiTheme="minorHAnsi" w:cs="Segoe UI"/>
          <w:color w:val="000000"/>
          <w:sz w:val="24"/>
          <w:szCs w:val="24"/>
        </w:rPr>
        <w:t>33</w:t>
      </w:r>
      <w:r w:rsidR="009A5661" w:rsidRPr="009A5661">
        <w:rPr>
          <w:rFonts w:asciiTheme="minorHAnsi" w:hAnsiTheme="minorHAnsi" w:cs="Segoe UI"/>
          <w:color w:val="000000"/>
          <w:sz w:val="24"/>
          <w:szCs w:val="24"/>
        </w:rPr>
        <w:t>.</w:t>
      </w:r>
      <w:proofErr w:type="gramEnd"/>
      <w:r w:rsidR="009A5661" w:rsidRPr="009A5661">
        <w:rPr>
          <w:rFonts w:asciiTheme="minorHAnsi" w:hAnsiTheme="minorHAnsi" w:cs="Segoe UI"/>
          <w:color w:val="000000"/>
          <w:sz w:val="24"/>
          <w:szCs w:val="24"/>
        </w:rPr>
        <w:t xml:space="preserve"> </w:t>
      </w:r>
      <w:proofErr w:type="gramStart"/>
      <w:r w:rsidR="009A5661" w:rsidRPr="009A5661">
        <w:rPr>
          <w:rFonts w:asciiTheme="minorHAnsi" w:hAnsiTheme="minorHAnsi" w:cs="Segoe UI"/>
          <w:color w:val="000000"/>
          <w:sz w:val="24"/>
          <w:szCs w:val="24"/>
        </w:rPr>
        <w:t>Copyright 201</w:t>
      </w:r>
      <w:r w:rsidR="009A5661">
        <w:rPr>
          <w:rFonts w:asciiTheme="minorHAnsi" w:hAnsiTheme="minorHAnsi" w:cs="Segoe UI"/>
          <w:color w:val="000000"/>
          <w:sz w:val="24"/>
          <w:szCs w:val="24"/>
        </w:rPr>
        <w:t>0</w:t>
      </w:r>
      <w:r w:rsidR="009A5661" w:rsidRPr="009A5661">
        <w:rPr>
          <w:rFonts w:asciiTheme="minorHAnsi" w:hAnsiTheme="minorHAnsi" w:cs="Segoe UI"/>
          <w:color w:val="000000"/>
          <w:sz w:val="24"/>
          <w:szCs w:val="24"/>
        </w:rPr>
        <w:t xml:space="preserve"> American Chemical Society.</w:t>
      </w:r>
      <w:proofErr w:type="gramEnd"/>
    </w:p>
    <w:p w:rsidR="006077DB" w:rsidRPr="00D01274" w:rsidRDefault="006077DB" w:rsidP="006077DB">
      <w:pPr>
        <w:pStyle w:val="NoSpacing"/>
        <w:spacing w:line="480" w:lineRule="auto"/>
        <w:jc w:val="both"/>
        <w:rPr>
          <w:rFonts w:asciiTheme="minorHAnsi" w:hAnsiTheme="minorHAnsi"/>
          <w:sz w:val="24"/>
          <w:szCs w:val="24"/>
          <w:lang w:val="en-US"/>
        </w:rPr>
      </w:pPr>
    </w:p>
    <w:p w:rsidR="00D7678C" w:rsidRPr="00D01274" w:rsidRDefault="00D7678C" w:rsidP="00D7678C">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The main advantages of IMS devices are their instrumental simplicity and high sensitivity (ppt detection limits). Moreover, ion mobility spectrometers offer real time monitoring capabilities with fast response times and low power consumption. IMS are light weight portable instruments (</w:t>
      </w:r>
      <w:r w:rsidR="00E6724A" w:rsidRPr="00D01274">
        <w:rPr>
          <w:rFonts w:asciiTheme="minorHAnsi" w:hAnsiTheme="minorHAnsi"/>
          <w:sz w:val="24"/>
          <w:szCs w:val="24"/>
          <w:lang w:val="en-US"/>
        </w:rPr>
        <w:t>ranging</w:t>
      </w:r>
      <w:r w:rsidR="00ED4432" w:rsidRPr="00D01274">
        <w:rPr>
          <w:rFonts w:asciiTheme="minorHAnsi" w:hAnsiTheme="minorHAnsi"/>
          <w:sz w:val="24"/>
          <w:szCs w:val="24"/>
          <w:lang w:val="en-US"/>
        </w:rPr>
        <w:t xml:space="preserve"> from 520 gr to 27 </w:t>
      </w:r>
      <w:r w:rsidRPr="00D01274">
        <w:rPr>
          <w:rFonts w:asciiTheme="minorHAnsi" w:hAnsiTheme="minorHAnsi"/>
          <w:sz w:val="24"/>
          <w:szCs w:val="24"/>
          <w:lang w:val="en-US"/>
        </w:rPr>
        <w:t xml:space="preserve">kg) with </w:t>
      </w:r>
      <w:r w:rsidR="00ED4432" w:rsidRPr="00D01274">
        <w:rPr>
          <w:rFonts w:asciiTheme="minorHAnsi" w:hAnsiTheme="minorHAnsi"/>
          <w:sz w:val="24"/>
          <w:szCs w:val="24"/>
          <w:lang w:val="en-US"/>
        </w:rPr>
        <w:t>small dimensions (W x D x H: 110 x 180 x 51 mm – 560 x 560</w:t>
      </w:r>
      <w:r w:rsidRPr="00D01274">
        <w:rPr>
          <w:rFonts w:asciiTheme="minorHAnsi" w:hAnsiTheme="minorHAnsi"/>
          <w:sz w:val="24"/>
          <w:szCs w:val="24"/>
          <w:lang w:val="en-US"/>
        </w:rPr>
        <w:t xml:space="preserve"> </w:t>
      </w:r>
      <w:r w:rsidR="00ED4432" w:rsidRPr="00D01274">
        <w:rPr>
          <w:rFonts w:asciiTheme="minorHAnsi" w:hAnsiTheme="minorHAnsi"/>
          <w:sz w:val="24"/>
          <w:szCs w:val="24"/>
          <w:lang w:val="en-US"/>
        </w:rPr>
        <w:t>x 250</w:t>
      </w:r>
      <w:r w:rsidRPr="00D01274">
        <w:rPr>
          <w:rFonts w:asciiTheme="minorHAnsi" w:hAnsiTheme="minorHAnsi"/>
          <w:sz w:val="24"/>
          <w:szCs w:val="24"/>
          <w:lang w:val="en-US"/>
        </w:rPr>
        <w:t xml:space="preserve"> mm) and ea</w:t>
      </w:r>
      <w:r w:rsidR="00E6724A" w:rsidRPr="00D01274">
        <w:rPr>
          <w:rFonts w:asciiTheme="minorHAnsi" w:hAnsiTheme="minorHAnsi"/>
          <w:sz w:val="24"/>
          <w:szCs w:val="24"/>
          <w:lang w:val="en-US"/>
        </w:rPr>
        <w:t>sy to operate (user-friendly</w:t>
      </w:r>
      <w:r w:rsidRPr="00D01274">
        <w:rPr>
          <w:rFonts w:asciiTheme="minorHAnsi" w:hAnsiTheme="minorHAnsi"/>
          <w:sz w:val="24"/>
          <w:szCs w:val="24"/>
          <w:lang w:val="en-US"/>
        </w:rPr>
        <w:t>). They are also very robust with low maintenance costs. The above described characteristics justify why IMS</w:t>
      </w:r>
      <w:r w:rsidR="00B55392" w:rsidRPr="00D01274">
        <w:rPr>
          <w:rFonts w:asciiTheme="minorHAnsi" w:hAnsiTheme="minorHAnsi"/>
          <w:sz w:val="24"/>
          <w:szCs w:val="24"/>
          <w:lang w:val="en-US"/>
        </w:rPr>
        <w:t xml:space="preserve"> devices have great potential</w:t>
      </w:r>
      <w:r w:rsidRPr="00D01274">
        <w:rPr>
          <w:rFonts w:asciiTheme="minorHAnsi" w:hAnsiTheme="minorHAnsi"/>
          <w:sz w:val="24"/>
          <w:szCs w:val="24"/>
          <w:lang w:val="en-US"/>
        </w:rPr>
        <w:t xml:space="preserve"> for in-field applications and are used widely in airport security checkpoints. </w:t>
      </w:r>
    </w:p>
    <w:p w:rsidR="00D7678C" w:rsidRPr="00D01274" w:rsidRDefault="00D55592" w:rsidP="00D7678C">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lastRenderedPageBreak/>
        <w:t xml:space="preserve">    However, IMS sensors </w:t>
      </w:r>
      <w:r w:rsidR="00D7678C" w:rsidRPr="00D01274">
        <w:rPr>
          <w:rFonts w:asciiTheme="minorHAnsi" w:hAnsiTheme="minorHAnsi"/>
          <w:sz w:val="24"/>
          <w:szCs w:val="24"/>
          <w:lang w:val="en-US"/>
        </w:rPr>
        <w:t xml:space="preserve">present some limitations and these are mainly related to their limited selectivity and to potential false-positive alarms usually produced by environmental or complex sample interferences. </w:t>
      </w:r>
      <w:r w:rsidR="00F3490C" w:rsidRPr="00D01274">
        <w:rPr>
          <w:rFonts w:asciiTheme="minorHAnsi" w:hAnsiTheme="minorHAnsi"/>
          <w:sz w:val="24"/>
          <w:szCs w:val="24"/>
        </w:rPr>
        <w:t>For homeland security applications, chemical compounds present in personal belongings e.g.</w:t>
      </w:r>
      <w:r w:rsidR="00A32D7B" w:rsidRPr="00D01274">
        <w:rPr>
          <w:rFonts w:asciiTheme="minorHAnsi" w:hAnsiTheme="minorHAnsi"/>
          <w:sz w:val="24"/>
          <w:szCs w:val="24"/>
        </w:rPr>
        <w:t xml:space="preserve"> cosmetic products</w:t>
      </w:r>
      <w:r w:rsidR="00F3490C" w:rsidRPr="00D01274">
        <w:rPr>
          <w:rFonts w:asciiTheme="minorHAnsi" w:hAnsiTheme="minorHAnsi"/>
          <w:sz w:val="24"/>
          <w:szCs w:val="24"/>
        </w:rPr>
        <w:t>, may have the same drift time as some of the</w:t>
      </w:r>
      <w:r w:rsidR="00424A0B" w:rsidRPr="00D01274">
        <w:rPr>
          <w:rFonts w:asciiTheme="minorHAnsi" w:hAnsiTheme="minorHAnsi"/>
          <w:sz w:val="24"/>
          <w:szCs w:val="24"/>
        </w:rPr>
        <w:t xml:space="preserve"> threat analytes</w:t>
      </w:r>
      <w:r w:rsidR="00A32D7B" w:rsidRPr="00D01274">
        <w:rPr>
          <w:rFonts w:asciiTheme="minorHAnsi" w:hAnsiTheme="minorHAnsi"/>
          <w:sz w:val="24"/>
          <w:szCs w:val="24"/>
        </w:rPr>
        <w:t xml:space="preserve">. </w:t>
      </w:r>
      <w:r w:rsidR="00424A0B" w:rsidRPr="00D01274">
        <w:rPr>
          <w:rFonts w:asciiTheme="minorHAnsi" w:hAnsiTheme="minorHAnsi"/>
          <w:sz w:val="24"/>
          <w:szCs w:val="24"/>
        </w:rPr>
        <w:t xml:space="preserve"> </w:t>
      </w:r>
      <w:r w:rsidR="00A32D7B" w:rsidRPr="00D01274">
        <w:rPr>
          <w:rFonts w:asciiTheme="minorHAnsi" w:hAnsiTheme="minorHAnsi"/>
          <w:sz w:val="24"/>
          <w:szCs w:val="24"/>
        </w:rPr>
        <w:t>This can ‘</w:t>
      </w:r>
      <w:r w:rsidR="00F3490C" w:rsidRPr="00D01274">
        <w:rPr>
          <w:rFonts w:asciiTheme="minorHAnsi" w:hAnsiTheme="minorHAnsi"/>
          <w:sz w:val="24"/>
          <w:szCs w:val="24"/>
        </w:rPr>
        <w:t>confuse</w:t>
      </w:r>
      <w:r w:rsidR="00A32D7B" w:rsidRPr="00D01274">
        <w:rPr>
          <w:rFonts w:asciiTheme="minorHAnsi" w:hAnsiTheme="minorHAnsi"/>
          <w:sz w:val="24"/>
          <w:szCs w:val="24"/>
        </w:rPr>
        <w:t>’</w:t>
      </w:r>
      <w:r w:rsidR="00F3490C" w:rsidRPr="00D01274">
        <w:rPr>
          <w:rFonts w:asciiTheme="minorHAnsi" w:hAnsiTheme="minorHAnsi"/>
          <w:sz w:val="24"/>
          <w:szCs w:val="24"/>
        </w:rPr>
        <w:t xml:space="preserve"> the analytical instrument</w:t>
      </w:r>
      <w:r w:rsidR="008D3C34" w:rsidRPr="00D01274">
        <w:rPr>
          <w:rFonts w:asciiTheme="minorHAnsi" w:hAnsiTheme="minorHAnsi"/>
          <w:sz w:val="24"/>
          <w:szCs w:val="24"/>
        </w:rPr>
        <w:t xml:space="preserve"> leading to false </w:t>
      </w:r>
      <w:r w:rsidR="00A32D7B" w:rsidRPr="00D01274">
        <w:rPr>
          <w:rFonts w:asciiTheme="minorHAnsi" w:hAnsiTheme="minorHAnsi"/>
          <w:sz w:val="24"/>
          <w:szCs w:val="24"/>
        </w:rPr>
        <w:t xml:space="preserve">positive </w:t>
      </w:r>
      <w:r w:rsidR="00014389">
        <w:rPr>
          <w:rFonts w:asciiTheme="minorHAnsi" w:hAnsiTheme="minorHAnsi"/>
          <w:sz w:val="24"/>
          <w:szCs w:val="24"/>
        </w:rPr>
        <w:t>responses</w:t>
      </w:r>
      <w:r w:rsidR="008D3C34" w:rsidRPr="00014389">
        <w:rPr>
          <w:rFonts w:asciiTheme="minorHAnsi" w:hAnsiTheme="minorHAnsi"/>
          <w:sz w:val="24"/>
          <w:szCs w:val="24"/>
          <w:vertAlign w:val="superscript"/>
        </w:rPr>
        <w:t>1</w:t>
      </w:r>
      <w:r w:rsidR="00B11B38" w:rsidRPr="00014389">
        <w:rPr>
          <w:rFonts w:asciiTheme="minorHAnsi" w:hAnsiTheme="minorHAnsi"/>
          <w:sz w:val="24"/>
          <w:szCs w:val="24"/>
          <w:vertAlign w:val="superscript"/>
        </w:rPr>
        <w:t>55, 156</w:t>
      </w:r>
      <w:r w:rsidR="00A32D7B" w:rsidRPr="00D01274">
        <w:rPr>
          <w:rFonts w:asciiTheme="minorHAnsi" w:hAnsiTheme="minorHAnsi"/>
          <w:sz w:val="24"/>
          <w:szCs w:val="24"/>
        </w:rPr>
        <w:t>. Other</w:t>
      </w:r>
      <w:r w:rsidR="00F3490C" w:rsidRPr="00D01274">
        <w:rPr>
          <w:rFonts w:asciiTheme="minorHAnsi" w:hAnsiTheme="minorHAnsi"/>
          <w:sz w:val="24"/>
          <w:szCs w:val="24"/>
        </w:rPr>
        <w:t xml:space="preserve"> possible source</w:t>
      </w:r>
      <w:r w:rsidR="00A32D7B" w:rsidRPr="00D01274">
        <w:rPr>
          <w:rFonts w:asciiTheme="minorHAnsi" w:hAnsiTheme="minorHAnsi"/>
          <w:sz w:val="24"/>
          <w:szCs w:val="24"/>
        </w:rPr>
        <w:t xml:space="preserve">s of false </w:t>
      </w:r>
      <w:r w:rsidR="00424A0B" w:rsidRPr="00D01274">
        <w:rPr>
          <w:rFonts w:asciiTheme="minorHAnsi" w:hAnsiTheme="minorHAnsi"/>
          <w:sz w:val="24"/>
          <w:szCs w:val="24"/>
        </w:rPr>
        <w:t>alarms</w:t>
      </w:r>
      <w:r w:rsidR="00A32D7B" w:rsidRPr="00D01274">
        <w:rPr>
          <w:rFonts w:asciiTheme="minorHAnsi" w:hAnsiTheme="minorHAnsi"/>
          <w:sz w:val="24"/>
          <w:szCs w:val="24"/>
        </w:rPr>
        <w:t xml:space="preserve"> can</w:t>
      </w:r>
      <w:r w:rsidR="00F3490C" w:rsidRPr="00D01274">
        <w:rPr>
          <w:rFonts w:asciiTheme="minorHAnsi" w:hAnsiTheme="minorHAnsi"/>
          <w:sz w:val="24"/>
          <w:szCs w:val="24"/>
        </w:rPr>
        <w:t xml:space="preserve"> come from the sample collection technique</w:t>
      </w:r>
      <w:r w:rsidR="00424A0B" w:rsidRPr="00D01274">
        <w:rPr>
          <w:rFonts w:asciiTheme="minorHAnsi" w:hAnsiTheme="minorHAnsi"/>
          <w:sz w:val="24"/>
          <w:szCs w:val="24"/>
        </w:rPr>
        <w:t xml:space="preserve"> (</w:t>
      </w:r>
      <w:r w:rsidR="00A32D7B" w:rsidRPr="00D01274">
        <w:rPr>
          <w:rFonts w:asciiTheme="minorHAnsi" w:hAnsiTheme="minorHAnsi"/>
          <w:sz w:val="24"/>
          <w:szCs w:val="24"/>
        </w:rPr>
        <w:t>e.g. sample swabs</w:t>
      </w:r>
      <w:r w:rsidR="00424A0B" w:rsidRPr="00D01274">
        <w:rPr>
          <w:rFonts w:asciiTheme="minorHAnsi" w:hAnsiTheme="minorHAnsi"/>
          <w:sz w:val="24"/>
          <w:szCs w:val="24"/>
        </w:rPr>
        <w:t>)</w:t>
      </w:r>
      <w:r w:rsidR="00E065CB" w:rsidRPr="00D01274">
        <w:rPr>
          <w:rFonts w:asciiTheme="minorHAnsi" w:hAnsiTheme="minorHAnsi"/>
          <w:sz w:val="24"/>
          <w:szCs w:val="24"/>
        </w:rPr>
        <w:t>.</w:t>
      </w:r>
      <w:r w:rsidR="00E065CB" w:rsidRPr="00D01274">
        <w:rPr>
          <w:sz w:val="24"/>
          <w:szCs w:val="24"/>
        </w:rPr>
        <w:t xml:space="preserve"> </w:t>
      </w:r>
      <w:r w:rsidR="00D7678C" w:rsidRPr="00D01274">
        <w:rPr>
          <w:rFonts w:asciiTheme="minorHAnsi" w:hAnsiTheme="minorHAnsi"/>
          <w:sz w:val="24"/>
          <w:szCs w:val="24"/>
          <w:lang w:val="en-US"/>
        </w:rPr>
        <w:t>Both moisture and temperature affect adversely IMS performance. Furthermore, highly contaminated chemical environments may be a serious analytical problem for IMS. Especially when high background concentrations are present, IMS can suffer from memory effects</w:t>
      </w:r>
      <w:r w:rsidR="00B11B38" w:rsidRPr="00014389">
        <w:rPr>
          <w:rFonts w:asciiTheme="minorHAnsi" w:hAnsiTheme="minorHAnsi"/>
          <w:sz w:val="24"/>
          <w:szCs w:val="24"/>
          <w:vertAlign w:val="superscript"/>
          <w:lang w:val="en-US"/>
        </w:rPr>
        <w:t>157</w:t>
      </w:r>
      <w:r w:rsidR="00B55392" w:rsidRPr="00D01274">
        <w:rPr>
          <w:rFonts w:asciiTheme="minorHAnsi" w:hAnsiTheme="minorHAnsi"/>
          <w:sz w:val="24"/>
          <w:szCs w:val="24"/>
          <w:lang w:val="en-US"/>
        </w:rPr>
        <w:t xml:space="preserve"> which can result in false positive alarms</w:t>
      </w:r>
      <w:r w:rsidR="00D7678C" w:rsidRPr="00D01274">
        <w:rPr>
          <w:rFonts w:asciiTheme="minorHAnsi" w:hAnsiTheme="minorHAnsi"/>
          <w:sz w:val="24"/>
          <w:szCs w:val="24"/>
          <w:lang w:val="en-US"/>
        </w:rPr>
        <w:t xml:space="preserve">. </w:t>
      </w:r>
    </w:p>
    <w:p w:rsidR="00275DC0" w:rsidRPr="00275DC0" w:rsidRDefault="00D7678C" w:rsidP="00275DC0">
      <w:pPr>
        <w:spacing w:line="480" w:lineRule="auto"/>
        <w:jc w:val="both"/>
        <w:rPr>
          <w:sz w:val="24"/>
          <w:szCs w:val="24"/>
          <w:lang w:val="en-US"/>
        </w:rPr>
      </w:pPr>
      <w:r w:rsidRPr="00D01274">
        <w:rPr>
          <w:sz w:val="24"/>
          <w:szCs w:val="24"/>
          <w:lang w:val="en-US"/>
        </w:rPr>
        <w:t xml:space="preserve">    Commercial field-portable IMS instruments available in the market for trace threat detection purposes can be found in the Table</w:t>
      </w:r>
      <w:r w:rsidR="00163DBB" w:rsidRPr="00D01274">
        <w:rPr>
          <w:sz w:val="24"/>
          <w:szCs w:val="24"/>
          <w:lang w:val="en-US"/>
        </w:rPr>
        <w:t xml:space="preserve"> 4</w:t>
      </w:r>
      <w:r w:rsidR="0091369D" w:rsidRPr="00D01274">
        <w:rPr>
          <w:sz w:val="24"/>
          <w:szCs w:val="24"/>
          <w:lang w:val="en-US"/>
        </w:rPr>
        <w:t xml:space="preserve"> and in Figure 6</w:t>
      </w:r>
      <w:r w:rsidRPr="00D01274">
        <w:rPr>
          <w:sz w:val="24"/>
          <w:szCs w:val="24"/>
          <w:lang w:val="en-US"/>
        </w:rPr>
        <w:t xml:space="preserve">. Overall device dimensions, weights and sample analysis time are also given. As can be seen, analysis </w:t>
      </w:r>
      <w:r w:rsidR="00DC0463" w:rsidRPr="00D01274">
        <w:rPr>
          <w:sz w:val="24"/>
          <w:szCs w:val="24"/>
          <w:lang w:val="en-US"/>
        </w:rPr>
        <w:t>time is within the range of several</w:t>
      </w:r>
      <w:r w:rsidRPr="00D01274">
        <w:rPr>
          <w:sz w:val="24"/>
          <w:szCs w:val="24"/>
          <w:lang w:val="en-US"/>
        </w:rPr>
        <w:t xml:space="preserve"> seconds. The presented instruments offer cap</w:t>
      </w:r>
      <w:r w:rsidR="00E6724A" w:rsidRPr="00D01274">
        <w:rPr>
          <w:sz w:val="24"/>
          <w:szCs w:val="24"/>
          <w:lang w:val="en-US"/>
        </w:rPr>
        <w:t>abilities of both trace vapo</w:t>
      </w:r>
      <w:r w:rsidRPr="00D01274">
        <w:rPr>
          <w:sz w:val="24"/>
          <w:szCs w:val="24"/>
          <w:lang w:val="en-US"/>
        </w:rPr>
        <w:t>r sampling collection (e.g. SABRE 5000, MMTD, Itemiser</w:t>
      </w:r>
      <w:r w:rsidRPr="00D01274">
        <w:rPr>
          <w:sz w:val="24"/>
          <w:szCs w:val="24"/>
          <w:vertAlign w:val="superscript"/>
          <w:lang w:val="en-US"/>
        </w:rPr>
        <w:t xml:space="preserve">® </w:t>
      </w:r>
      <w:r w:rsidRPr="00D01274">
        <w:rPr>
          <w:sz w:val="24"/>
          <w:szCs w:val="24"/>
          <w:lang w:val="en-US"/>
        </w:rPr>
        <w:t>3 Enhanced, Hardened MobileTrace</w:t>
      </w:r>
      <w:r w:rsidRPr="00D01274">
        <w:rPr>
          <w:sz w:val="24"/>
          <w:szCs w:val="24"/>
          <w:vertAlign w:val="superscript"/>
          <w:lang w:val="en-US"/>
        </w:rPr>
        <w:t>®</w:t>
      </w:r>
      <w:r w:rsidRPr="00D01274">
        <w:rPr>
          <w:sz w:val="24"/>
          <w:szCs w:val="24"/>
          <w:lang w:val="en-US"/>
        </w:rPr>
        <w:t>, MobileTrace</w:t>
      </w:r>
      <w:r w:rsidRPr="00D01274">
        <w:rPr>
          <w:sz w:val="24"/>
          <w:szCs w:val="24"/>
          <w:vertAlign w:val="superscript"/>
          <w:lang w:val="en-US"/>
        </w:rPr>
        <w:t>®</w:t>
      </w:r>
      <w:r w:rsidRPr="00D01274">
        <w:rPr>
          <w:sz w:val="24"/>
          <w:szCs w:val="24"/>
          <w:lang w:val="en-US"/>
        </w:rPr>
        <w:t>, RAID-M 100, μRAID, ChemPro</w:t>
      </w:r>
      <w:r w:rsidRPr="00D01274">
        <w:rPr>
          <w:sz w:val="24"/>
          <w:szCs w:val="24"/>
          <w:vertAlign w:val="superscript"/>
          <w:lang w:val="en-US"/>
        </w:rPr>
        <w:t>®</w:t>
      </w:r>
      <w:r w:rsidR="007B2EA1" w:rsidRPr="00D01274">
        <w:rPr>
          <w:sz w:val="24"/>
          <w:szCs w:val="24"/>
          <w:lang w:val="en-US"/>
        </w:rPr>
        <w:t xml:space="preserve">100i, ChemRAE, </w:t>
      </w:r>
      <w:r w:rsidRPr="00D01274">
        <w:rPr>
          <w:sz w:val="24"/>
          <w:szCs w:val="24"/>
          <w:lang w:val="en-US"/>
        </w:rPr>
        <w:t>GDA-FR, Lonestar, QS-H</w:t>
      </w:r>
      <w:r w:rsidR="007B2EA1" w:rsidRPr="00D01274">
        <w:rPr>
          <w:sz w:val="24"/>
          <w:szCs w:val="24"/>
          <w:lang w:val="en-US"/>
        </w:rPr>
        <w:t xml:space="preserve">150, IMS Mini-200, Easytec-XP, </w:t>
      </w:r>
      <w:r w:rsidRPr="00D01274">
        <w:rPr>
          <w:sz w:val="24"/>
          <w:szCs w:val="24"/>
          <w:lang w:val="en-US"/>
        </w:rPr>
        <w:t>MO-2M, PKI-7315) and surface wipe sampling collection (e.g. IONSCAN 500DT, ITEMISER</w:t>
      </w:r>
      <w:r w:rsidR="007B2EA1" w:rsidRPr="00D01274">
        <w:rPr>
          <w:sz w:val="24"/>
          <w:szCs w:val="24"/>
          <w:vertAlign w:val="superscript"/>
          <w:lang w:val="en-US"/>
        </w:rPr>
        <w:t xml:space="preserve">® </w:t>
      </w:r>
      <w:r w:rsidRPr="00D01274">
        <w:rPr>
          <w:sz w:val="24"/>
          <w:szCs w:val="24"/>
          <w:lang w:val="en-US"/>
        </w:rPr>
        <w:t>4DX, Itemiser</w:t>
      </w:r>
      <w:r w:rsidRPr="00D01274">
        <w:rPr>
          <w:sz w:val="24"/>
          <w:szCs w:val="24"/>
          <w:vertAlign w:val="superscript"/>
          <w:lang w:val="en-US"/>
        </w:rPr>
        <w:t xml:space="preserve">® </w:t>
      </w:r>
      <w:r w:rsidRPr="00D01274">
        <w:rPr>
          <w:sz w:val="24"/>
          <w:szCs w:val="24"/>
          <w:lang w:val="en-US"/>
        </w:rPr>
        <w:t>3 Enhanced, DE-tector, EGIS</w:t>
      </w:r>
      <w:r w:rsidRPr="00D01274">
        <w:rPr>
          <w:sz w:val="24"/>
          <w:szCs w:val="24"/>
          <w:vertAlign w:val="superscript"/>
          <w:lang w:val="en-US"/>
        </w:rPr>
        <w:t>TM</w:t>
      </w:r>
      <w:r w:rsidRPr="00D01274">
        <w:rPr>
          <w:sz w:val="24"/>
          <w:szCs w:val="24"/>
          <w:lang w:val="en-US"/>
        </w:rPr>
        <w:t xml:space="preserve"> Defender, QS-B220, GA2100, PKI-7315).  </w:t>
      </w:r>
    </w:p>
    <w:p w:rsidR="00D7678C" w:rsidRPr="00D01274" w:rsidRDefault="00163DBB" w:rsidP="00D7678C">
      <w:pPr>
        <w:spacing w:line="480" w:lineRule="auto"/>
        <w:jc w:val="both"/>
        <w:rPr>
          <w:rFonts w:eastAsia="Calibri"/>
          <w:sz w:val="24"/>
          <w:szCs w:val="24"/>
          <w:lang w:val="en-US"/>
        </w:rPr>
      </w:pPr>
      <w:r w:rsidRPr="00D01274">
        <w:rPr>
          <w:b/>
          <w:sz w:val="24"/>
          <w:szCs w:val="24"/>
          <w:lang w:val="en-US"/>
        </w:rPr>
        <w:t>Table 4</w:t>
      </w:r>
      <w:r w:rsidR="00D7678C" w:rsidRPr="00D01274">
        <w:rPr>
          <w:b/>
          <w:sz w:val="24"/>
          <w:szCs w:val="24"/>
          <w:lang w:val="en-US"/>
        </w:rPr>
        <w:t>:</w:t>
      </w:r>
      <w:r w:rsidR="00D7678C" w:rsidRPr="00D01274">
        <w:rPr>
          <w:rFonts w:eastAsia="Calibri"/>
          <w:sz w:val="24"/>
          <w:szCs w:val="24"/>
          <w:lang w:val="en-US"/>
        </w:rPr>
        <w:t xml:space="preserve"> Commercially available IMS based devices for security applications.   </w:t>
      </w:r>
    </w:p>
    <w:tbl>
      <w:tblPr>
        <w:tblW w:w="878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638"/>
        <w:gridCol w:w="1498"/>
        <w:gridCol w:w="1148"/>
        <w:gridCol w:w="924"/>
        <w:gridCol w:w="1581"/>
        <w:gridCol w:w="910"/>
        <w:gridCol w:w="1090"/>
      </w:tblGrid>
      <w:tr w:rsidR="00D7678C" w:rsidRPr="00D01274" w:rsidTr="003B039B">
        <w:trPr>
          <w:trHeight w:val="685"/>
          <w:jc w:val="center"/>
        </w:trPr>
        <w:tc>
          <w:tcPr>
            <w:tcW w:w="1638" w:type="dxa"/>
            <w:shd w:val="pct20" w:color="auto" w:fill="FFFFFF"/>
          </w:tcPr>
          <w:p w:rsidR="00D7678C" w:rsidRPr="00D01274" w:rsidRDefault="00D7678C" w:rsidP="003D7EE6">
            <w:pPr>
              <w:jc w:val="center"/>
              <w:rPr>
                <w:sz w:val="20"/>
                <w:szCs w:val="20"/>
                <w:lang w:val="en-US"/>
              </w:rPr>
            </w:pPr>
            <w:r w:rsidRPr="00D01274">
              <w:rPr>
                <w:b/>
                <w:bCs/>
                <w:kern w:val="24"/>
                <w:sz w:val="20"/>
                <w:szCs w:val="20"/>
                <w:lang w:val="en-US"/>
              </w:rPr>
              <w:t xml:space="preserve">Supplier </w:t>
            </w:r>
          </w:p>
        </w:tc>
        <w:tc>
          <w:tcPr>
            <w:tcW w:w="1498" w:type="dxa"/>
            <w:shd w:val="pct20" w:color="auto" w:fill="FFFFFF"/>
            <w:tcMar>
              <w:top w:w="72" w:type="dxa"/>
              <w:left w:w="144" w:type="dxa"/>
              <w:bottom w:w="72" w:type="dxa"/>
              <w:right w:w="144" w:type="dxa"/>
            </w:tcMar>
            <w:hideMark/>
          </w:tcPr>
          <w:p w:rsidR="00D7678C" w:rsidRPr="00D01274" w:rsidRDefault="00D7678C" w:rsidP="003D7EE6">
            <w:pPr>
              <w:jc w:val="center"/>
              <w:rPr>
                <w:sz w:val="20"/>
                <w:szCs w:val="20"/>
                <w:lang w:val="en-US"/>
              </w:rPr>
            </w:pPr>
            <w:r w:rsidRPr="00D01274">
              <w:rPr>
                <w:b/>
                <w:bCs/>
                <w:kern w:val="24"/>
                <w:sz w:val="20"/>
                <w:szCs w:val="20"/>
                <w:lang w:val="en-US"/>
              </w:rPr>
              <w:t xml:space="preserve">Model </w:t>
            </w:r>
          </w:p>
        </w:tc>
        <w:tc>
          <w:tcPr>
            <w:tcW w:w="1148" w:type="dxa"/>
            <w:shd w:val="pct20" w:color="auto" w:fill="FFFFFF"/>
          </w:tcPr>
          <w:p w:rsidR="00D7678C" w:rsidRPr="00D01274" w:rsidRDefault="00D7678C" w:rsidP="003D7EE6">
            <w:pPr>
              <w:jc w:val="center"/>
              <w:rPr>
                <w:b/>
                <w:bCs/>
                <w:kern w:val="24"/>
                <w:sz w:val="20"/>
                <w:szCs w:val="20"/>
                <w:lang w:val="en-US"/>
              </w:rPr>
            </w:pPr>
            <w:r w:rsidRPr="00D01274">
              <w:rPr>
                <w:b/>
                <w:bCs/>
                <w:kern w:val="24"/>
                <w:sz w:val="20"/>
                <w:szCs w:val="20"/>
                <w:lang w:val="en-US"/>
              </w:rPr>
              <w:t>Technology</w:t>
            </w:r>
          </w:p>
        </w:tc>
        <w:tc>
          <w:tcPr>
            <w:tcW w:w="924" w:type="dxa"/>
            <w:shd w:val="pct20" w:color="auto" w:fill="FFFFFF"/>
            <w:tcMar>
              <w:top w:w="72" w:type="dxa"/>
              <w:left w:w="144" w:type="dxa"/>
              <w:bottom w:w="72" w:type="dxa"/>
              <w:right w:w="144" w:type="dxa"/>
            </w:tcMar>
            <w:hideMark/>
          </w:tcPr>
          <w:p w:rsidR="00D7678C" w:rsidRPr="00D01274" w:rsidRDefault="00D7678C" w:rsidP="003D7EE6">
            <w:pPr>
              <w:jc w:val="center"/>
              <w:rPr>
                <w:sz w:val="20"/>
                <w:szCs w:val="20"/>
                <w:lang w:val="en-US"/>
              </w:rPr>
            </w:pPr>
            <w:r w:rsidRPr="00D01274">
              <w:rPr>
                <w:b/>
                <w:bCs/>
                <w:kern w:val="24"/>
                <w:sz w:val="20"/>
                <w:szCs w:val="20"/>
                <w:lang w:val="en-US"/>
              </w:rPr>
              <w:t xml:space="preserve">Weight (kg) </w:t>
            </w:r>
          </w:p>
        </w:tc>
        <w:tc>
          <w:tcPr>
            <w:tcW w:w="1581" w:type="dxa"/>
            <w:shd w:val="pct20" w:color="auto" w:fill="FFFFFF"/>
          </w:tcPr>
          <w:p w:rsidR="00D7678C" w:rsidRPr="00D01274" w:rsidRDefault="00D7678C" w:rsidP="003D7EE6">
            <w:pPr>
              <w:jc w:val="center"/>
              <w:rPr>
                <w:b/>
                <w:bCs/>
                <w:kern w:val="24"/>
                <w:sz w:val="20"/>
                <w:szCs w:val="20"/>
                <w:lang w:val="en-US"/>
              </w:rPr>
            </w:pPr>
            <w:r w:rsidRPr="00D01274">
              <w:rPr>
                <w:b/>
                <w:bCs/>
                <w:kern w:val="24"/>
                <w:sz w:val="20"/>
                <w:szCs w:val="20"/>
                <w:lang w:val="en-US"/>
              </w:rPr>
              <w:t>Dimensions (mm)</w:t>
            </w:r>
          </w:p>
        </w:tc>
        <w:tc>
          <w:tcPr>
            <w:tcW w:w="910" w:type="dxa"/>
            <w:shd w:val="pct20" w:color="auto" w:fill="FFFFFF"/>
          </w:tcPr>
          <w:p w:rsidR="00D7678C" w:rsidRPr="00D01274" w:rsidRDefault="00D7678C" w:rsidP="003D7EE6">
            <w:pPr>
              <w:jc w:val="center"/>
              <w:rPr>
                <w:sz w:val="20"/>
                <w:szCs w:val="20"/>
                <w:lang w:val="en-US"/>
              </w:rPr>
            </w:pPr>
            <w:r w:rsidRPr="00D01274">
              <w:rPr>
                <w:b/>
                <w:bCs/>
                <w:kern w:val="24"/>
                <w:sz w:val="20"/>
                <w:szCs w:val="20"/>
                <w:lang w:val="en-US"/>
              </w:rPr>
              <w:t>Analysis time (s)</w:t>
            </w:r>
          </w:p>
        </w:tc>
        <w:tc>
          <w:tcPr>
            <w:tcW w:w="1090" w:type="dxa"/>
            <w:shd w:val="pct20" w:color="auto" w:fill="FFFFFF"/>
          </w:tcPr>
          <w:p w:rsidR="00D7678C" w:rsidRPr="00D01274" w:rsidRDefault="00D7678C" w:rsidP="003D7EE6">
            <w:pPr>
              <w:jc w:val="center"/>
              <w:rPr>
                <w:sz w:val="20"/>
                <w:szCs w:val="20"/>
                <w:lang w:val="en-US"/>
              </w:rPr>
            </w:pPr>
            <w:r w:rsidRPr="00D01274">
              <w:rPr>
                <w:b/>
                <w:bCs/>
                <w:kern w:val="24"/>
                <w:sz w:val="20"/>
                <w:szCs w:val="20"/>
                <w:lang w:val="en-US"/>
              </w:rPr>
              <w:t>Target analytes</w:t>
            </w:r>
          </w:p>
        </w:tc>
      </w:tr>
      <w:tr w:rsidR="00D7678C" w:rsidRPr="00D01274" w:rsidTr="003B039B">
        <w:trPr>
          <w:trHeight w:val="868"/>
          <w:jc w:val="center"/>
        </w:trPr>
        <w:tc>
          <w:tcPr>
            <w:tcW w:w="1638" w:type="dxa"/>
            <w:vAlign w:val="center"/>
          </w:tcPr>
          <w:p w:rsidR="00D7678C" w:rsidRPr="00D01274" w:rsidRDefault="00014389" w:rsidP="003D7EE6">
            <w:pPr>
              <w:rPr>
                <w:sz w:val="20"/>
                <w:szCs w:val="20"/>
                <w:lang w:val="en-US"/>
              </w:rPr>
            </w:pPr>
            <w:r>
              <w:rPr>
                <w:sz w:val="20"/>
                <w:szCs w:val="20"/>
                <w:lang w:val="en-US"/>
              </w:rPr>
              <w:lastRenderedPageBreak/>
              <w:t>Smiths Detection</w:t>
            </w:r>
            <w:r w:rsidR="00B11B38" w:rsidRPr="00014389">
              <w:rPr>
                <w:sz w:val="20"/>
                <w:szCs w:val="20"/>
                <w:vertAlign w:val="superscript"/>
                <w:lang w:val="en-US"/>
              </w:rPr>
              <w:t>158</w:t>
            </w:r>
          </w:p>
        </w:tc>
        <w:tc>
          <w:tcPr>
            <w:tcW w:w="1498" w:type="dxa"/>
            <w:shd w:val="clear" w:color="auto" w:fill="auto"/>
            <w:tcMar>
              <w:top w:w="72" w:type="dxa"/>
              <w:left w:w="144" w:type="dxa"/>
              <w:bottom w:w="72" w:type="dxa"/>
              <w:right w:w="144" w:type="dxa"/>
            </w:tcMar>
            <w:vAlign w:val="center"/>
            <w:hideMark/>
          </w:tcPr>
          <w:p w:rsidR="00D7678C" w:rsidRPr="00D01274" w:rsidRDefault="00D7678C" w:rsidP="003D7EE6">
            <w:pPr>
              <w:rPr>
                <w:sz w:val="20"/>
                <w:szCs w:val="20"/>
                <w:lang w:val="en-US"/>
              </w:rPr>
            </w:pPr>
            <w:r w:rsidRPr="00D01274">
              <w:rPr>
                <w:sz w:val="20"/>
                <w:szCs w:val="20"/>
                <w:lang w:val="en-US"/>
              </w:rPr>
              <w:t>SABRE 5000</w:t>
            </w:r>
          </w:p>
        </w:tc>
        <w:tc>
          <w:tcPr>
            <w:tcW w:w="1148" w:type="dxa"/>
            <w:vAlign w:val="center"/>
          </w:tcPr>
          <w:p w:rsidR="00D7678C" w:rsidRPr="00D01274" w:rsidRDefault="00D7678C" w:rsidP="003D7EE6">
            <w:pPr>
              <w:jc w:val="center"/>
              <w:rPr>
                <w:sz w:val="20"/>
                <w:szCs w:val="20"/>
                <w:lang w:val="en-US"/>
              </w:rPr>
            </w:pPr>
            <w:r w:rsidRPr="00D01274">
              <w:rPr>
                <w:sz w:val="20"/>
                <w:szCs w:val="20"/>
                <w:lang w:val="en-US"/>
              </w:rPr>
              <w:t>IMS</w:t>
            </w:r>
          </w:p>
        </w:tc>
        <w:tc>
          <w:tcPr>
            <w:tcW w:w="924" w:type="dxa"/>
            <w:shd w:val="clear" w:color="auto" w:fill="FFFFFF"/>
            <w:tcMar>
              <w:top w:w="72" w:type="dxa"/>
              <w:left w:w="144" w:type="dxa"/>
              <w:bottom w:w="72" w:type="dxa"/>
              <w:right w:w="144" w:type="dxa"/>
            </w:tcMar>
            <w:vAlign w:val="center"/>
            <w:hideMark/>
          </w:tcPr>
          <w:p w:rsidR="00D7678C" w:rsidRPr="00D01274" w:rsidRDefault="00D7678C" w:rsidP="003D7EE6">
            <w:pPr>
              <w:jc w:val="center"/>
              <w:rPr>
                <w:sz w:val="20"/>
                <w:szCs w:val="20"/>
                <w:lang w:val="en-US"/>
              </w:rPr>
            </w:pPr>
            <w:r w:rsidRPr="00D01274">
              <w:rPr>
                <w:sz w:val="20"/>
                <w:szCs w:val="20"/>
                <w:lang w:val="en-US"/>
              </w:rPr>
              <w:t>3.2</w:t>
            </w:r>
          </w:p>
        </w:tc>
        <w:tc>
          <w:tcPr>
            <w:tcW w:w="1581" w:type="dxa"/>
            <w:shd w:val="clear" w:color="auto" w:fill="FFFFFF"/>
            <w:vAlign w:val="center"/>
          </w:tcPr>
          <w:p w:rsidR="00D7678C" w:rsidRPr="00D01274" w:rsidRDefault="00D7678C" w:rsidP="003D7EE6">
            <w:pPr>
              <w:jc w:val="center"/>
              <w:rPr>
                <w:sz w:val="20"/>
                <w:szCs w:val="20"/>
                <w:lang w:val="en-US"/>
              </w:rPr>
            </w:pPr>
            <w:r w:rsidRPr="00D01274">
              <w:rPr>
                <w:sz w:val="20"/>
                <w:szCs w:val="20"/>
                <w:lang w:val="en-US"/>
              </w:rPr>
              <w:t>363 x 110 x 130</w:t>
            </w:r>
          </w:p>
        </w:tc>
        <w:tc>
          <w:tcPr>
            <w:tcW w:w="910" w:type="dxa"/>
            <w:shd w:val="clear" w:color="auto" w:fill="FFFFFF"/>
            <w:vAlign w:val="center"/>
          </w:tcPr>
          <w:p w:rsidR="00D7678C" w:rsidRPr="00D01274" w:rsidRDefault="00D7678C" w:rsidP="003D7EE6">
            <w:pPr>
              <w:jc w:val="center"/>
              <w:rPr>
                <w:sz w:val="20"/>
                <w:szCs w:val="20"/>
                <w:lang w:val="en-US"/>
              </w:rPr>
            </w:pPr>
            <w:r w:rsidRPr="00D01274">
              <w:rPr>
                <w:sz w:val="20"/>
                <w:szCs w:val="20"/>
                <w:lang w:val="en-US"/>
              </w:rPr>
              <w:t>20</w:t>
            </w:r>
          </w:p>
        </w:tc>
        <w:tc>
          <w:tcPr>
            <w:tcW w:w="1090" w:type="dxa"/>
            <w:shd w:val="clear" w:color="auto" w:fill="FFFFFF"/>
            <w:vAlign w:val="center"/>
          </w:tcPr>
          <w:p w:rsidR="00D7678C" w:rsidRPr="00D01274" w:rsidRDefault="00D7678C" w:rsidP="003D7EE6">
            <w:pPr>
              <w:jc w:val="center"/>
              <w:rPr>
                <w:sz w:val="20"/>
                <w:szCs w:val="20"/>
                <w:lang w:val="en-US"/>
              </w:rPr>
            </w:pPr>
            <w:r w:rsidRPr="00D01274">
              <w:rPr>
                <w:sz w:val="20"/>
                <w:szCs w:val="20"/>
                <w:lang w:val="en-US"/>
              </w:rPr>
              <w:t>Explosives, Drugs, CWAs, TICs</w:t>
            </w:r>
          </w:p>
        </w:tc>
      </w:tr>
      <w:tr w:rsidR="00D7678C" w:rsidRPr="00D01274" w:rsidTr="003B039B">
        <w:trPr>
          <w:trHeight w:val="684"/>
          <w:jc w:val="center"/>
        </w:trPr>
        <w:tc>
          <w:tcPr>
            <w:tcW w:w="1638" w:type="dxa"/>
            <w:vAlign w:val="center"/>
          </w:tcPr>
          <w:p w:rsidR="00D7678C" w:rsidRPr="00D01274" w:rsidRDefault="00014389" w:rsidP="003D7EE6">
            <w:pPr>
              <w:rPr>
                <w:sz w:val="20"/>
                <w:szCs w:val="20"/>
                <w:lang w:val="en-US"/>
              </w:rPr>
            </w:pPr>
            <w:r>
              <w:rPr>
                <w:sz w:val="20"/>
                <w:szCs w:val="20"/>
                <w:lang w:val="en-US"/>
              </w:rPr>
              <w:t>Smiths Detection</w:t>
            </w:r>
            <w:r w:rsidR="00B11B38" w:rsidRPr="00014389">
              <w:rPr>
                <w:sz w:val="20"/>
                <w:szCs w:val="20"/>
                <w:vertAlign w:val="superscript"/>
                <w:lang w:val="en-US"/>
              </w:rPr>
              <w:t>158</w:t>
            </w:r>
          </w:p>
        </w:tc>
        <w:tc>
          <w:tcPr>
            <w:tcW w:w="1498" w:type="dxa"/>
            <w:shd w:val="clear" w:color="auto" w:fill="auto"/>
            <w:tcMar>
              <w:top w:w="72" w:type="dxa"/>
              <w:left w:w="144" w:type="dxa"/>
              <w:bottom w:w="72" w:type="dxa"/>
              <w:right w:w="144" w:type="dxa"/>
            </w:tcMar>
            <w:vAlign w:val="center"/>
            <w:hideMark/>
          </w:tcPr>
          <w:p w:rsidR="00D7678C" w:rsidRPr="00D01274" w:rsidRDefault="00D7678C" w:rsidP="003D7EE6">
            <w:pPr>
              <w:jc w:val="center"/>
              <w:rPr>
                <w:sz w:val="20"/>
                <w:szCs w:val="20"/>
                <w:lang w:val="en-US"/>
              </w:rPr>
            </w:pPr>
            <w:r w:rsidRPr="00D01274">
              <w:rPr>
                <w:sz w:val="20"/>
                <w:szCs w:val="20"/>
                <w:lang w:val="en-US"/>
              </w:rPr>
              <w:t>IONSCAN 500DT</w:t>
            </w:r>
          </w:p>
        </w:tc>
        <w:tc>
          <w:tcPr>
            <w:tcW w:w="1148" w:type="dxa"/>
            <w:vAlign w:val="center"/>
          </w:tcPr>
          <w:p w:rsidR="00D7678C" w:rsidRPr="00D01274" w:rsidRDefault="00D7678C" w:rsidP="003D7EE6">
            <w:pPr>
              <w:jc w:val="center"/>
              <w:rPr>
                <w:sz w:val="20"/>
                <w:szCs w:val="20"/>
                <w:lang w:val="en-US"/>
              </w:rPr>
            </w:pPr>
            <w:r w:rsidRPr="00D01274">
              <w:rPr>
                <w:sz w:val="20"/>
                <w:szCs w:val="20"/>
                <w:lang w:val="en-US"/>
              </w:rPr>
              <w:t>IMS</w:t>
            </w:r>
          </w:p>
        </w:tc>
        <w:tc>
          <w:tcPr>
            <w:tcW w:w="924" w:type="dxa"/>
            <w:shd w:val="clear" w:color="auto" w:fill="FFFFFF"/>
            <w:tcMar>
              <w:top w:w="72" w:type="dxa"/>
              <w:left w:w="144" w:type="dxa"/>
              <w:bottom w:w="72" w:type="dxa"/>
              <w:right w:w="144" w:type="dxa"/>
            </w:tcMar>
            <w:vAlign w:val="center"/>
            <w:hideMark/>
          </w:tcPr>
          <w:p w:rsidR="00D7678C" w:rsidRPr="00D01274" w:rsidRDefault="00D7678C" w:rsidP="003D7EE6">
            <w:pPr>
              <w:jc w:val="center"/>
              <w:rPr>
                <w:sz w:val="20"/>
                <w:szCs w:val="20"/>
                <w:lang w:val="en-US"/>
              </w:rPr>
            </w:pPr>
            <w:r w:rsidRPr="00D01274">
              <w:rPr>
                <w:sz w:val="20"/>
                <w:szCs w:val="20"/>
                <w:lang w:val="en-US"/>
              </w:rPr>
              <w:t>19</w:t>
            </w:r>
          </w:p>
        </w:tc>
        <w:tc>
          <w:tcPr>
            <w:tcW w:w="1581" w:type="dxa"/>
            <w:shd w:val="clear" w:color="auto" w:fill="FFFFFF"/>
            <w:vAlign w:val="center"/>
          </w:tcPr>
          <w:p w:rsidR="00D7678C" w:rsidRPr="00D01274" w:rsidRDefault="00D7678C" w:rsidP="003D7EE6">
            <w:pPr>
              <w:jc w:val="center"/>
              <w:rPr>
                <w:sz w:val="20"/>
                <w:szCs w:val="20"/>
                <w:lang w:val="en-US"/>
              </w:rPr>
            </w:pPr>
            <w:r w:rsidRPr="00D01274">
              <w:rPr>
                <w:sz w:val="20"/>
                <w:szCs w:val="20"/>
                <w:lang w:val="en-US"/>
              </w:rPr>
              <w:t>400 x 310 x 400</w:t>
            </w:r>
          </w:p>
        </w:tc>
        <w:tc>
          <w:tcPr>
            <w:tcW w:w="910" w:type="dxa"/>
            <w:shd w:val="clear" w:color="auto" w:fill="FFFFFF"/>
            <w:vAlign w:val="center"/>
          </w:tcPr>
          <w:p w:rsidR="00D7678C" w:rsidRPr="00D01274" w:rsidRDefault="00D7678C" w:rsidP="003D7EE6">
            <w:pPr>
              <w:jc w:val="center"/>
              <w:rPr>
                <w:sz w:val="20"/>
                <w:szCs w:val="20"/>
                <w:lang w:val="en-US"/>
              </w:rPr>
            </w:pPr>
            <w:r w:rsidRPr="00D01274">
              <w:rPr>
                <w:sz w:val="20"/>
                <w:szCs w:val="20"/>
                <w:lang w:val="en-US"/>
              </w:rPr>
              <w:t>5-8</w:t>
            </w:r>
          </w:p>
        </w:tc>
        <w:tc>
          <w:tcPr>
            <w:tcW w:w="1090" w:type="dxa"/>
            <w:shd w:val="clear" w:color="auto" w:fill="FFFFFF"/>
            <w:vAlign w:val="center"/>
          </w:tcPr>
          <w:p w:rsidR="00D7678C" w:rsidRPr="00D01274" w:rsidRDefault="00D7678C" w:rsidP="003D7EE6">
            <w:pPr>
              <w:jc w:val="center"/>
              <w:rPr>
                <w:sz w:val="20"/>
                <w:szCs w:val="20"/>
                <w:lang w:val="en-US"/>
              </w:rPr>
            </w:pPr>
            <w:r w:rsidRPr="00D01274">
              <w:rPr>
                <w:sz w:val="20"/>
                <w:szCs w:val="20"/>
                <w:lang w:val="en-US"/>
              </w:rPr>
              <w:t>Explosive, Narcotics</w:t>
            </w:r>
          </w:p>
        </w:tc>
      </w:tr>
      <w:tr w:rsidR="00D7678C" w:rsidRPr="00D01274" w:rsidTr="003B039B">
        <w:trPr>
          <w:trHeight w:val="759"/>
          <w:jc w:val="center"/>
        </w:trPr>
        <w:tc>
          <w:tcPr>
            <w:tcW w:w="1638" w:type="dxa"/>
            <w:vAlign w:val="center"/>
          </w:tcPr>
          <w:p w:rsidR="00D7678C" w:rsidRPr="00D01274" w:rsidRDefault="00963755" w:rsidP="003D7EE6">
            <w:pPr>
              <w:rPr>
                <w:sz w:val="20"/>
                <w:szCs w:val="20"/>
                <w:lang w:val="en-US"/>
              </w:rPr>
            </w:pPr>
            <w:r>
              <w:rPr>
                <w:sz w:val="20"/>
                <w:szCs w:val="20"/>
                <w:lang w:val="en-US"/>
              </w:rPr>
              <w:t>Smiths Detection</w:t>
            </w:r>
            <w:r w:rsidR="00B11B38" w:rsidRPr="00963755">
              <w:rPr>
                <w:sz w:val="20"/>
                <w:szCs w:val="20"/>
                <w:vertAlign w:val="superscript"/>
                <w:lang w:val="en-US"/>
              </w:rPr>
              <w:t>158</w:t>
            </w:r>
          </w:p>
        </w:tc>
        <w:tc>
          <w:tcPr>
            <w:tcW w:w="1498" w:type="dxa"/>
            <w:shd w:val="clear" w:color="auto" w:fill="auto"/>
            <w:tcMar>
              <w:top w:w="72" w:type="dxa"/>
              <w:left w:w="144" w:type="dxa"/>
              <w:bottom w:w="72" w:type="dxa"/>
              <w:right w:w="144" w:type="dxa"/>
            </w:tcMar>
            <w:vAlign w:val="center"/>
            <w:hideMark/>
          </w:tcPr>
          <w:p w:rsidR="00D7678C" w:rsidRPr="00D01274" w:rsidRDefault="00D7678C" w:rsidP="003D7EE6">
            <w:pPr>
              <w:jc w:val="center"/>
              <w:rPr>
                <w:sz w:val="20"/>
                <w:szCs w:val="20"/>
                <w:lang w:val="en-US"/>
              </w:rPr>
            </w:pPr>
            <w:r w:rsidRPr="00D01274">
              <w:rPr>
                <w:sz w:val="20"/>
                <w:szCs w:val="20"/>
                <w:lang w:val="en-US"/>
              </w:rPr>
              <w:t>MMTD</w:t>
            </w:r>
          </w:p>
        </w:tc>
        <w:tc>
          <w:tcPr>
            <w:tcW w:w="1148" w:type="dxa"/>
            <w:vAlign w:val="center"/>
          </w:tcPr>
          <w:p w:rsidR="00D7678C" w:rsidRPr="00D01274" w:rsidRDefault="00D7678C" w:rsidP="003D7EE6">
            <w:pPr>
              <w:jc w:val="center"/>
              <w:rPr>
                <w:sz w:val="20"/>
                <w:szCs w:val="20"/>
                <w:lang w:val="en-US"/>
              </w:rPr>
            </w:pPr>
            <w:r w:rsidRPr="00D01274">
              <w:rPr>
                <w:sz w:val="20"/>
                <w:szCs w:val="20"/>
                <w:lang w:val="en-US"/>
              </w:rPr>
              <w:t>IMS</w:t>
            </w:r>
          </w:p>
        </w:tc>
        <w:tc>
          <w:tcPr>
            <w:tcW w:w="924" w:type="dxa"/>
            <w:shd w:val="clear" w:color="auto" w:fill="FFFFFF"/>
            <w:tcMar>
              <w:top w:w="72" w:type="dxa"/>
              <w:left w:w="144" w:type="dxa"/>
              <w:bottom w:w="72" w:type="dxa"/>
              <w:right w:w="144" w:type="dxa"/>
            </w:tcMar>
            <w:vAlign w:val="center"/>
            <w:hideMark/>
          </w:tcPr>
          <w:p w:rsidR="00D7678C" w:rsidRPr="00D01274" w:rsidRDefault="00D7678C" w:rsidP="003D7EE6">
            <w:pPr>
              <w:jc w:val="center"/>
              <w:rPr>
                <w:sz w:val="20"/>
                <w:szCs w:val="20"/>
                <w:lang w:val="en-US"/>
              </w:rPr>
            </w:pPr>
            <w:r w:rsidRPr="00D01274">
              <w:rPr>
                <w:sz w:val="20"/>
                <w:szCs w:val="20"/>
                <w:lang w:val="en-US"/>
              </w:rPr>
              <w:t>5</w:t>
            </w:r>
          </w:p>
        </w:tc>
        <w:tc>
          <w:tcPr>
            <w:tcW w:w="1581" w:type="dxa"/>
            <w:shd w:val="clear" w:color="auto" w:fill="FFFFFF"/>
            <w:vAlign w:val="center"/>
          </w:tcPr>
          <w:p w:rsidR="00D7678C" w:rsidRPr="00D01274" w:rsidRDefault="00D7678C" w:rsidP="003D7EE6">
            <w:pPr>
              <w:jc w:val="center"/>
              <w:rPr>
                <w:sz w:val="20"/>
                <w:szCs w:val="20"/>
                <w:lang w:val="en-US"/>
              </w:rPr>
            </w:pPr>
            <w:r w:rsidRPr="00D01274">
              <w:rPr>
                <w:sz w:val="20"/>
                <w:szCs w:val="20"/>
                <w:lang w:val="en-US"/>
              </w:rPr>
              <w:t>483 x 216 x 203</w:t>
            </w:r>
          </w:p>
        </w:tc>
        <w:tc>
          <w:tcPr>
            <w:tcW w:w="910" w:type="dxa"/>
            <w:shd w:val="clear" w:color="auto" w:fill="FFFFFF"/>
            <w:vAlign w:val="center"/>
          </w:tcPr>
          <w:p w:rsidR="00D7678C" w:rsidRPr="00D01274" w:rsidRDefault="00D7678C" w:rsidP="003D7EE6">
            <w:pPr>
              <w:jc w:val="center"/>
              <w:rPr>
                <w:sz w:val="20"/>
                <w:szCs w:val="20"/>
                <w:lang w:val="en-US"/>
              </w:rPr>
            </w:pPr>
            <w:r w:rsidRPr="00D01274">
              <w:rPr>
                <w:sz w:val="20"/>
                <w:szCs w:val="20"/>
                <w:lang w:val="en-US"/>
              </w:rPr>
              <w:t>10</w:t>
            </w:r>
          </w:p>
        </w:tc>
        <w:tc>
          <w:tcPr>
            <w:tcW w:w="1090" w:type="dxa"/>
            <w:shd w:val="clear" w:color="auto" w:fill="FFFFFF"/>
            <w:vAlign w:val="center"/>
          </w:tcPr>
          <w:p w:rsidR="00D7678C" w:rsidRPr="00D01274" w:rsidRDefault="00D7678C" w:rsidP="003D7EE6">
            <w:pPr>
              <w:jc w:val="center"/>
              <w:rPr>
                <w:sz w:val="20"/>
                <w:szCs w:val="20"/>
                <w:lang w:val="en-US"/>
              </w:rPr>
            </w:pPr>
            <w:r w:rsidRPr="00D01274">
              <w:rPr>
                <w:sz w:val="20"/>
                <w:szCs w:val="20"/>
                <w:lang w:val="en-US"/>
              </w:rPr>
              <w:t>Explosives, Drugs, CWAs, TICs</w:t>
            </w:r>
          </w:p>
        </w:tc>
      </w:tr>
      <w:tr w:rsidR="0096769A" w:rsidRPr="00D01274" w:rsidTr="003B039B">
        <w:trPr>
          <w:trHeight w:val="168"/>
          <w:jc w:val="center"/>
        </w:trPr>
        <w:tc>
          <w:tcPr>
            <w:tcW w:w="1638" w:type="dxa"/>
            <w:vAlign w:val="center"/>
          </w:tcPr>
          <w:p w:rsidR="0096769A" w:rsidRPr="00D01274" w:rsidRDefault="0096769A" w:rsidP="0096769A">
            <w:pPr>
              <w:rPr>
                <w:sz w:val="20"/>
                <w:szCs w:val="20"/>
                <w:lang w:val="en-US"/>
              </w:rPr>
            </w:pPr>
            <w:r w:rsidRPr="00D01274">
              <w:rPr>
                <w:sz w:val="20"/>
                <w:szCs w:val="20"/>
                <w:lang w:val="en-US"/>
              </w:rPr>
              <w:t>Smiths Detection</w:t>
            </w:r>
            <w:r w:rsidR="00B11B38" w:rsidRPr="00963755">
              <w:rPr>
                <w:sz w:val="20"/>
                <w:szCs w:val="20"/>
                <w:vertAlign w:val="superscript"/>
                <w:lang w:val="en-US"/>
              </w:rPr>
              <w:t>158</w:t>
            </w:r>
          </w:p>
        </w:tc>
        <w:tc>
          <w:tcPr>
            <w:tcW w:w="1498" w:type="dxa"/>
            <w:shd w:val="clear" w:color="auto" w:fill="auto"/>
            <w:tcMar>
              <w:top w:w="72" w:type="dxa"/>
              <w:left w:w="144" w:type="dxa"/>
              <w:bottom w:w="72" w:type="dxa"/>
              <w:right w:w="144" w:type="dxa"/>
            </w:tcMar>
            <w:vAlign w:val="center"/>
          </w:tcPr>
          <w:p w:rsidR="0096769A" w:rsidRPr="00D01274" w:rsidRDefault="0096769A" w:rsidP="0096769A">
            <w:pPr>
              <w:rPr>
                <w:sz w:val="20"/>
                <w:szCs w:val="20"/>
                <w:lang w:val="en-US"/>
              </w:rPr>
            </w:pPr>
            <w:r w:rsidRPr="00D01274">
              <w:rPr>
                <w:sz w:val="20"/>
                <w:szCs w:val="20"/>
                <w:lang w:val="en-US"/>
              </w:rPr>
              <w:t>IONSCAN600</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Non-radioactive IMS</w:t>
            </w:r>
          </w:p>
        </w:tc>
        <w:tc>
          <w:tcPr>
            <w:tcW w:w="924" w:type="dxa"/>
            <w:shd w:val="clear" w:color="auto" w:fill="FFFFFF"/>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10.43</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371 x 290 x 325</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&lt; 8</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Explosives (military, commercial homemade), drugs</w:t>
            </w:r>
          </w:p>
        </w:tc>
      </w:tr>
      <w:tr w:rsidR="0096769A" w:rsidRPr="00D01274" w:rsidTr="003B039B">
        <w:trPr>
          <w:trHeight w:val="168"/>
          <w:jc w:val="center"/>
        </w:trPr>
        <w:tc>
          <w:tcPr>
            <w:tcW w:w="1638" w:type="dxa"/>
            <w:vAlign w:val="center"/>
          </w:tcPr>
          <w:p w:rsidR="0096769A" w:rsidRPr="00D01274" w:rsidRDefault="0096769A" w:rsidP="0096769A">
            <w:pPr>
              <w:rPr>
                <w:sz w:val="20"/>
                <w:szCs w:val="20"/>
                <w:lang w:val="en-US"/>
              </w:rPr>
            </w:pPr>
            <w:r w:rsidRPr="00D01274">
              <w:rPr>
                <w:sz w:val="20"/>
                <w:szCs w:val="20"/>
                <w:lang w:val="en-US"/>
              </w:rPr>
              <w:t>Smiths Detection</w:t>
            </w:r>
            <w:r w:rsidR="00B11B38" w:rsidRPr="00963755">
              <w:rPr>
                <w:sz w:val="20"/>
                <w:szCs w:val="20"/>
                <w:vertAlign w:val="superscript"/>
                <w:lang w:val="en-US"/>
              </w:rPr>
              <w:t>158</w:t>
            </w:r>
          </w:p>
        </w:tc>
        <w:tc>
          <w:tcPr>
            <w:tcW w:w="1498" w:type="dxa"/>
            <w:shd w:val="clear" w:color="auto" w:fill="auto"/>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LCD 3.2E</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Non-radioactive IMS</w:t>
            </w:r>
          </w:p>
        </w:tc>
        <w:tc>
          <w:tcPr>
            <w:tcW w:w="924" w:type="dxa"/>
            <w:shd w:val="clear" w:color="auto" w:fill="FFFFFF"/>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0.52</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110 x 180 x 51</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Not specified</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CWAs, TICs</w:t>
            </w:r>
          </w:p>
        </w:tc>
      </w:tr>
      <w:tr w:rsidR="0096769A" w:rsidRPr="00D01274" w:rsidTr="003B039B">
        <w:trPr>
          <w:trHeight w:val="168"/>
          <w:jc w:val="center"/>
        </w:trPr>
        <w:tc>
          <w:tcPr>
            <w:tcW w:w="1638" w:type="dxa"/>
            <w:vAlign w:val="center"/>
          </w:tcPr>
          <w:p w:rsidR="0096769A" w:rsidRPr="00D01274" w:rsidRDefault="0096769A" w:rsidP="0096769A">
            <w:pPr>
              <w:rPr>
                <w:sz w:val="20"/>
                <w:szCs w:val="20"/>
                <w:lang w:val="en-US"/>
              </w:rPr>
            </w:pPr>
            <w:r w:rsidRPr="00D01274">
              <w:rPr>
                <w:sz w:val="20"/>
                <w:szCs w:val="20"/>
                <w:lang w:val="en-US"/>
              </w:rPr>
              <w:t>Smiths Detection</w:t>
            </w:r>
            <w:r w:rsidR="00B11B38" w:rsidRPr="00963755">
              <w:rPr>
                <w:sz w:val="20"/>
                <w:szCs w:val="20"/>
                <w:vertAlign w:val="superscript"/>
                <w:lang w:val="en-US"/>
              </w:rPr>
              <w:t>158</w:t>
            </w:r>
          </w:p>
        </w:tc>
        <w:tc>
          <w:tcPr>
            <w:tcW w:w="1498" w:type="dxa"/>
            <w:shd w:val="clear" w:color="auto" w:fill="auto"/>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LCD 3.3</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Non-radioactive IMS</w:t>
            </w:r>
          </w:p>
        </w:tc>
        <w:tc>
          <w:tcPr>
            <w:tcW w:w="924" w:type="dxa"/>
            <w:shd w:val="clear" w:color="auto" w:fill="FFFFFF"/>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0.65</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105 x 179 x 46</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Not specified</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CWAs(nerve, blood blister, choking), TICs,</w:t>
            </w:r>
          </w:p>
        </w:tc>
      </w:tr>
      <w:tr w:rsidR="0096769A" w:rsidRPr="00D01274" w:rsidTr="003B039B">
        <w:trPr>
          <w:trHeight w:val="168"/>
          <w:jc w:val="center"/>
        </w:trPr>
        <w:tc>
          <w:tcPr>
            <w:tcW w:w="1638" w:type="dxa"/>
            <w:vAlign w:val="center"/>
          </w:tcPr>
          <w:p w:rsidR="0096769A" w:rsidRPr="00D01274" w:rsidRDefault="0096769A" w:rsidP="0096769A">
            <w:pPr>
              <w:rPr>
                <w:sz w:val="20"/>
                <w:szCs w:val="20"/>
                <w:lang w:val="en-US"/>
              </w:rPr>
            </w:pPr>
            <w:r w:rsidRPr="00D01274">
              <w:rPr>
                <w:sz w:val="20"/>
                <w:szCs w:val="20"/>
                <w:lang w:val="en-US"/>
              </w:rPr>
              <w:t>Smiths Detection</w:t>
            </w:r>
            <w:r w:rsidR="00B11B38" w:rsidRPr="00963755">
              <w:rPr>
                <w:sz w:val="20"/>
                <w:szCs w:val="20"/>
                <w:vertAlign w:val="superscript"/>
                <w:lang w:val="en-US"/>
              </w:rPr>
              <w:t>158</w:t>
            </w:r>
          </w:p>
        </w:tc>
        <w:tc>
          <w:tcPr>
            <w:tcW w:w="1498" w:type="dxa"/>
            <w:shd w:val="clear" w:color="auto" w:fill="auto"/>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LCD-NEXUS</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Non-radioactive IMS</w:t>
            </w:r>
          </w:p>
        </w:tc>
        <w:tc>
          <w:tcPr>
            <w:tcW w:w="924" w:type="dxa"/>
            <w:shd w:val="clear" w:color="auto" w:fill="FFFFFF"/>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3.1</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184 x 165 x 270</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Not specified</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CWAs, TICs</w:t>
            </w:r>
          </w:p>
        </w:tc>
      </w:tr>
      <w:tr w:rsidR="0096769A" w:rsidRPr="00D01274" w:rsidTr="003B039B">
        <w:trPr>
          <w:trHeight w:val="168"/>
          <w:jc w:val="center"/>
        </w:trPr>
        <w:tc>
          <w:tcPr>
            <w:tcW w:w="1638" w:type="dxa"/>
            <w:vAlign w:val="center"/>
          </w:tcPr>
          <w:p w:rsidR="0096769A" w:rsidRPr="00D01274" w:rsidRDefault="00963755" w:rsidP="0096769A">
            <w:pPr>
              <w:rPr>
                <w:sz w:val="20"/>
                <w:szCs w:val="20"/>
                <w:lang w:val="en-US"/>
              </w:rPr>
            </w:pPr>
            <w:r>
              <w:rPr>
                <w:sz w:val="20"/>
                <w:szCs w:val="20"/>
                <w:lang w:val="en-US"/>
              </w:rPr>
              <w:t>SAFRAN Morpho</w:t>
            </w:r>
            <w:r w:rsidR="00B11B38" w:rsidRPr="00963755">
              <w:rPr>
                <w:sz w:val="20"/>
                <w:szCs w:val="20"/>
                <w:vertAlign w:val="superscript"/>
                <w:lang w:val="en-US"/>
              </w:rPr>
              <w:t>159</w:t>
            </w:r>
          </w:p>
        </w:tc>
        <w:tc>
          <w:tcPr>
            <w:tcW w:w="1498" w:type="dxa"/>
            <w:shd w:val="clear" w:color="auto" w:fill="auto"/>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ITEMISER</w:t>
            </w:r>
            <w:r w:rsidRPr="00D01274">
              <w:rPr>
                <w:sz w:val="20"/>
                <w:szCs w:val="20"/>
                <w:vertAlign w:val="superscript"/>
                <w:lang w:val="en-US"/>
              </w:rPr>
              <w:t xml:space="preserve">® </w:t>
            </w:r>
            <w:r w:rsidRPr="00D01274">
              <w:rPr>
                <w:sz w:val="20"/>
                <w:szCs w:val="20"/>
                <w:lang w:val="en-US"/>
              </w:rPr>
              <w:t xml:space="preserve"> 4DX</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Ion Trap Mobility Spectrometry</w:t>
            </w:r>
          </w:p>
        </w:tc>
        <w:tc>
          <w:tcPr>
            <w:tcW w:w="924" w:type="dxa"/>
            <w:shd w:val="clear" w:color="auto" w:fill="FFFFFF"/>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12</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180 x 480 x 460</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8</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Drugs, Explosives</w:t>
            </w:r>
          </w:p>
        </w:tc>
      </w:tr>
      <w:tr w:rsidR="0096769A" w:rsidRPr="00D01274" w:rsidTr="003B039B">
        <w:trPr>
          <w:trHeight w:val="168"/>
          <w:jc w:val="center"/>
        </w:trPr>
        <w:tc>
          <w:tcPr>
            <w:tcW w:w="1638" w:type="dxa"/>
            <w:vAlign w:val="center"/>
          </w:tcPr>
          <w:p w:rsidR="0096769A" w:rsidRPr="00D01274" w:rsidRDefault="00927000" w:rsidP="0096769A">
            <w:pPr>
              <w:rPr>
                <w:sz w:val="20"/>
                <w:szCs w:val="20"/>
                <w:lang w:val="en-US"/>
              </w:rPr>
            </w:pPr>
            <w:r w:rsidRPr="00D01274">
              <w:rPr>
                <w:sz w:val="20"/>
                <w:szCs w:val="20"/>
                <w:lang w:val="en-US"/>
              </w:rPr>
              <w:t>SAFRAN M</w:t>
            </w:r>
            <w:r w:rsidR="00963755">
              <w:rPr>
                <w:sz w:val="20"/>
                <w:szCs w:val="20"/>
                <w:lang w:val="en-US"/>
              </w:rPr>
              <w:t>orpho</w:t>
            </w:r>
            <w:r w:rsidR="00B11B38" w:rsidRPr="00963755">
              <w:rPr>
                <w:sz w:val="20"/>
                <w:szCs w:val="20"/>
                <w:vertAlign w:val="superscript"/>
                <w:lang w:val="en-US"/>
              </w:rPr>
              <w:t>159</w:t>
            </w:r>
          </w:p>
        </w:tc>
        <w:tc>
          <w:tcPr>
            <w:tcW w:w="1498" w:type="dxa"/>
            <w:shd w:val="clear" w:color="auto" w:fill="auto"/>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Itemiser</w:t>
            </w:r>
            <w:r w:rsidRPr="00D01274">
              <w:rPr>
                <w:sz w:val="20"/>
                <w:szCs w:val="20"/>
                <w:vertAlign w:val="superscript"/>
                <w:lang w:val="en-US"/>
              </w:rPr>
              <w:t xml:space="preserve">® </w:t>
            </w:r>
            <w:r w:rsidRPr="00D01274">
              <w:rPr>
                <w:sz w:val="20"/>
                <w:szCs w:val="20"/>
                <w:lang w:val="en-US"/>
              </w:rPr>
              <w:t>3 Enhanced</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Ion Trap Mobility Spectrometry</w:t>
            </w:r>
          </w:p>
        </w:tc>
        <w:tc>
          <w:tcPr>
            <w:tcW w:w="924" w:type="dxa"/>
            <w:shd w:val="clear" w:color="auto" w:fill="FFFFFF"/>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12</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180 x 480 x 460</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8</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Drugs, Explosives</w:t>
            </w:r>
          </w:p>
        </w:tc>
      </w:tr>
      <w:tr w:rsidR="0096769A" w:rsidRPr="00D01274" w:rsidTr="003B039B">
        <w:trPr>
          <w:trHeight w:val="168"/>
          <w:jc w:val="center"/>
        </w:trPr>
        <w:tc>
          <w:tcPr>
            <w:tcW w:w="1638" w:type="dxa"/>
            <w:vAlign w:val="center"/>
          </w:tcPr>
          <w:p w:rsidR="0096769A" w:rsidRPr="00D01274" w:rsidRDefault="00963755" w:rsidP="0096769A">
            <w:pPr>
              <w:rPr>
                <w:sz w:val="20"/>
                <w:szCs w:val="20"/>
                <w:lang w:val="en-US"/>
              </w:rPr>
            </w:pPr>
            <w:r>
              <w:rPr>
                <w:sz w:val="20"/>
                <w:szCs w:val="20"/>
                <w:lang w:val="en-US"/>
              </w:rPr>
              <w:t>SAFRAN Morpho</w:t>
            </w:r>
            <w:r w:rsidR="00B11B38" w:rsidRPr="00963755">
              <w:rPr>
                <w:sz w:val="20"/>
                <w:szCs w:val="20"/>
                <w:vertAlign w:val="superscript"/>
                <w:lang w:val="en-US"/>
              </w:rPr>
              <w:t>159</w:t>
            </w:r>
            <w:r w:rsidR="0096769A" w:rsidRPr="00D01274">
              <w:rPr>
                <w:sz w:val="20"/>
                <w:szCs w:val="20"/>
                <w:lang w:val="en-US"/>
              </w:rPr>
              <w:t xml:space="preserve">  </w:t>
            </w:r>
          </w:p>
        </w:tc>
        <w:tc>
          <w:tcPr>
            <w:tcW w:w="1498" w:type="dxa"/>
            <w:shd w:val="clear" w:color="auto" w:fill="auto"/>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Hardened MobileTrace</w:t>
            </w:r>
            <w:r w:rsidRPr="00D01274">
              <w:rPr>
                <w:sz w:val="20"/>
                <w:szCs w:val="20"/>
                <w:vertAlign w:val="superscript"/>
                <w:lang w:val="en-US"/>
              </w:rPr>
              <w:t>®</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Ion Trap Mobility Spectrometry</w:t>
            </w:r>
          </w:p>
        </w:tc>
        <w:tc>
          <w:tcPr>
            <w:tcW w:w="924" w:type="dxa"/>
            <w:shd w:val="clear" w:color="auto" w:fill="FFFFFF"/>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5.44</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438 x 159 x 324</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12</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Explosives, Drugs, CWAs, TICs</w:t>
            </w:r>
          </w:p>
        </w:tc>
      </w:tr>
      <w:tr w:rsidR="0096769A" w:rsidRPr="00D01274" w:rsidTr="003B039B">
        <w:trPr>
          <w:trHeight w:val="168"/>
          <w:jc w:val="center"/>
        </w:trPr>
        <w:tc>
          <w:tcPr>
            <w:tcW w:w="1638" w:type="dxa"/>
            <w:vAlign w:val="center"/>
          </w:tcPr>
          <w:p w:rsidR="0096769A" w:rsidRPr="00D01274" w:rsidRDefault="000E400D" w:rsidP="0096769A">
            <w:pPr>
              <w:rPr>
                <w:sz w:val="20"/>
                <w:szCs w:val="20"/>
                <w:lang w:val="en-US"/>
              </w:rPr>
            </w:pPr>
            <w:r w:rsidRPr="00D01274">
              <w:rPr>
                <w:sz w:val="20"/>
                <w:szCs w:val="20"/>
                <w:lang w:val="en-US"/>
              </w:rPr>
              <w:lastRenderedPageBreak/>
              <w:t>SAFRAN Mo</w:t>
            </w:r>
            <w:r w:rsidR="00963755">
              <w:rPr>
                <w:sz w:val="20"/>
                <w:szCs w:val="20"/>
                <w:lang w:val="en-US"/>
              </w:rPr>
              <w:t>rpho</w:t>
            </w:r>
            <w:r w:rsidR="00B11B38" w:rsidRPr="00963755">
              <w:rPr>
                <w:sz w:val="20"/>
                <w:szCs w:val="20"/>
                <w:vertAlign w:val="superscript"/>
                <w:lang w:val="en-US"/>
              </w:rPr>
              <w:t>159</w:t>
            </w:r>
            <w:r w:rsidR="0096769A" w:rsidRPr="00963755">
              <w:rPr>
                <w:sz w:val="20"/>
                <w:szCs w:val="20"/>
                <w:vertAlign w:val="superscript"/>
                <w:lang w:val="en-US"/>
              </w:rPr>
              <w:t xml:space="preserve"> </w:t>
            </w:r>
          </w:p>
        </w:tc>
        <w:tc>
          <w:tcPr>
            <w:tcW w:w="1498" w:type="dxa"/>
            <w:shd w:val="clear" w:color="auto" w:fill="auto"/>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MobileTrace</w:t>
            </w:r>
            <w:r w:rsidRPr="00D01274">
              <w:rPr>
                <w:sz w:val="20"/>
                <w:szCs w:val="20"/>
                <w:vertAlign w:val="superscript"/>
                <w:lang w:val="en-US"/>
              </w:rPr>
              <w:t>®</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Ion Trap Mobility Spectrometry</w:t>
            </w:r>
          </w:p>
        </w:tc>
        <w:tc>
          <w:tcPr>
            <w:tcW w:w="924" w:type="dxa"/>
            <w:shd w:val="clear" w:color="auto" w:fill="FFFFFF"/>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4.3</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409 x 152 x 315</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8</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Drugs, Explosives</w:t>
            </w:r>
          </w:p>
        </w:tc>
      </w:tr>
      <w:tr w:rsidR="0096769A" w:rsidRPr="00D01274" w:rsidTr="003B039B">
        <w:trPr>
          <w:trHeight w:val="168"/>
          <w:jc w:val="center"/>
        </w:trPr>
        <w:tc>
          <w:tcPr>
            <w:tcW w:w="1638" w:type="dxa"/>
            <w:vAlign w:val="center"/>
          </w:tcPr>
          <w:p w:rsidR="0096769A" w:rsidRPr="00D01274" w:rsidRDefault="0096769A" w:rsidP="000B096E">
            <w:pPr>
              <w:rPr>
                <w:sz w:val="20"/>
                <w:szCs w:val="20"/>
                <w:lang w:val="en-US"/>
              </w:rPr>
            </w:pPr>
            <w:r w:rsidRPr="00D01274">
              <w:rPr>
                <w:sz w:val="20"/>
                <w:szCs w:val="20"/>
                <w:lang w:val="en-US"/>
              </w:rPr>
              <w:t xml:space="preserve">Bruker </w:t>
            </w:r>
            <w:r w:rsidR="000B096E" w:rsidRPr="00D01274">
              <w:rPr>
                <w:sz w:val="20"/>
                <w:szCs w:val="20"/>
                <w:lang w:val="en-US"/>
              </w:rPr>
              <w:t>Corporation</w:t>
            </w:r>
            <w:r w:rsidR="00B11B38" w:rsidRPr="00963755">
              <w:rPr>
                <w:sz w:val="20"/>
                <w:szCs w:val="20"/>
                <w:vertAlign w:val="superscript"/>
                <w:lang w:val="en-US"/>
              </w:rPr>
              <w:t>160</w:t>
            </w:r>
          </w:p>
        </w:tc>
        <w:tc>
          <w:tcPr>
            <w:tcW w:w="1498" w:type="dxa"/>
            <w:shd w:val="clear" w:color="auto" w:fill="auto"/>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RAID-M 100</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IMS</w:t>
            </w:r>
          </w:p>
        </w:tc>
        <w:tc>
          <w:tcPr>
            <w:tcW w:w="924" w:type="dxa"/>
            <w:shd w:val="clear" w:color="auto" w:fill="FFFFFF"/>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3.5</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400 x 115 x 165</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N</w:t>
            </w:r>
            <w:r w:rsidR="00C112A9" w:rsidRPr="00D01274">
              <w:rPr>
                <w:sz w:val="20"/>
                <w:szCs w:val="20"/>
                <w:lang w:val="en-US"/>
              </w:rPr>
              <w:t>/</w:t>
            </w:r>
            <w:r w:rsidRPr="00D01274">
              <w:rPr>
                <w:sz w:val="20"/>
                <w:szCs w:val="20"/>
                <w:lang w:val="en-US"/>
              </w:rPr>
              <w:t>A</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CWAs, TICs</w:t>
            </w:r>
          </w:p>
        </w:tc>
      </w:tr>
      <w:tr w:rsidR="0096769A" w:rsidRPr="00D01274" w:rsidTr="003B039B">
        <w:trPr>
          <w:trHeight w:val="168"/>
          <w:jc w:val="center"/>
        </w:trPr>
        <w:tc>
          <w:tcPr>
            <w:tcW w:w="1638" w:type="dxa"/>
            <w:vAlign w:val="center"/>
          </w:tcPr>
          <w:p w:rsidR="0096769A" w:rsidRPr="00D01274" w:rsidRDefault="0096769A" w:rsidP="0096769A">
            <w:pPr>
              <w:rPr>
                <w:sz w:val="20"/>
                <w:szCs w:val="20"/>
                <w:lang w:val="en-US"/>
              </w:rPr>
            </w:pPr>
            <w:r w:rsidRPr="00D01274">
              <w:rPr>
                <w:sz w:val="20"/>
                <w:szCs w:val="20"/>
                <w:lang w:val="en-US"/>
              </w:rPr>
              <w:t xml:space="preserve">Bruker </w:t>
            </w:r>
            <w:r w:rsidR="000B096E" w:rsidRPr="00D01274">
              <w:rPr>
                <w:sz w:val="20"/>
                <w:szCs w:val="20"/>
                <w:lang w:val="en-US"/>
              </w:rPr>
              <w:t>Corporation</w:t>
            </w:r>
            <w:r w:rsidR="00B11B38" w:rsidRPr="00963755">
              <w:rPr>
                <w:sz w:val="20"/>
                <w:szCs w:val="20"/>
                <w:vertAlign w:val="superscript"/>
                <w:lang w:val="en-US"/>
              </w:rPr>
              <w:t>160</w:t>
            </w:r>
          </w:p>
        </w:tc>
        <w:tc>
          <w:tcPr>
            <w:tcW w:w="1498" w:type="dxa"/>
            <w:shd w:val="clear" w:color="auto" w:fill="auto"/>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DE-tector</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IMS</w:t>
            </w:r>
          </w:p>
        </w:tc>
        <w:tc>
          <w:tcPr>
            <w:tcW w:w="924" w:type="dxa"/>
            <w:shd w:val="clear" w:color="auto" w:fill="FFFFFF"/>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19</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520 x 435 x 400</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10</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Drugs, Explosives</w:t>
            </w:r>
          </w:p>
        </w:tc>
      </w:tr>
      <w:tr w:rsidR="0096769A" w:rsidRPr="00D01274" w:rsidTr="003B039B">
        <w:trPr>
          <w:trHeight w:val="168"/>
          <w:jc w:val="center"/>
        </w:trPr>
        <w:tc>
          <w:tcPr>
            <w:tcW w:w="1638" w:type="dxa"/>
            <w:vAlign w:val="center"/>
          </w:tcPr>
          <w:p w:rsidR="0096769A" w:rsidRPr="00D01274" w:rsidRDefault="0096769A" w:rsidP="0096769A">
            <w:pPr>
              <w:rPr>
                <w:sz w:val="20"/>
                <w:szCs w:val="20"/>
                <w:lang w:val="en-US"/>
              </w:rPr>
            </w:pPr>
            <w:r w:rsidRPr="00D01274">
              <w:rPr>
                <w:sz w:val="20"/>
                <w:szCs w:val="20"/>
                <w:lang w:val="en-US"/>
              </w:rPr>
              <w:t xml:space="preserve">Bruker </w:t>
            </w:r>
            <w:r w:rsidR="000B096E" w:rsidRPr="00D01274">
              <w:rPr>
                <w:sz w:val="20"/>
                <w:szCs w:val="20"/>
                <w:lang w:val="en-US"/>
              </w:rPr>
              <w:t>Corporation</w:t>
            </w:r>
            <w:r w:rsidR="00B11B38" w:rsidRPr="00963755">
              <w:rPr>
                <w:sz w:val="20"/>
                <w:szCs w:val="20"/>
                <w:vertAlign w:val="superscript"/>
                <w:lang w:val="en-US"/>
              </w:rPr>
              <w:t>160</w:t>
            </w:r>
          </w:p>
        </w:tc>
        <w:tc>
          <w:tcPr>
            <w:tcW w:w="1498" w:type="dxa"/>
            <w:shd w:val="clear" w:color="auto" w:fill="auto"/>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μRAID</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IMS</w:t>
            </w:r>
          </w:p>
        </w:tc>
        <w:tc>
          <w:tcPr>
            <w:tcW w:w="924" w:type="dxa"/>
            <w:shd w:val="clear" w:color="auto" w:fill="FFFFFF"/>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1.2</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130 x 64 x 223</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N</w:t>
            </w:r>
            <w:r w:rsidR="00C112A9" w:rsidRPr="00D01274">
              <w:rPr>
                <w:sz w:val="20"/>
                <w:szCs w:val="20"/>
                <w:lang w:val="en-US"/>
              </w:rPr>
              <w:t>/</w:t>
            </w:r>
            <w:r w:rsidRPr="00D01274">
              <w:rPr>
                <w:sz w:val="20"/>
                <w:szCs w:val="20"/>
                <w:lang w:val="en-US"/>
              </w:rPr>
              <w:t>A</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CWAs, TICs</w:t>
            </w:r>
          </w:p>
        </w:tc>
      </w:tr>
      <w:tr w:rsidR="0096769A" w:rsidRPr="00D01274" w:rsidTr="003B039B">
        <w:trPr>
          <w:trHeight w:val="672"/>
          <w:jc w:val="center"/>
        </w:trPr>
        <w:tc>
          <w:tcPr>
            <w:tcW w:w="1638" w:type="dxa"/>
            <w:vAlign w:val="center"/>
          </w:tcPr>
          <w:p w:rsidR="0096769A" w:rsidRPr="00D01274" w:rsidRDefault="0096769A" w:rsidP="0096769A">
            <w:pPr>
              <w:rPr>
                <w:sz w:val="20"/>
                <w:szCs w:val="20"/>
                <w:lang w:val="en-US"/>
              </w:rPr>
            </w:pPr>
            <w:r w:rsidRPr="00D01274">
              <w:rPr>
                <w:sz w:val="20"/>
                <w:szCs w:val="20"/>
                <w:lang w:val="en-US"/>
              </w:rPr>
              <w:t xml:space="preserve">Bruker </w:t>
            </w:r>
            <w:r w:rsidR="000B096E" w:rsidRPr="00D01274">
              <w:rPr>
                <w:sz w:val="20"/>
                <w:szCs w:val="20"/>
                <w:lang w:val="en-US"/>
              </w:rPr>
              <w:t>Corporation</w:t>
            </w:r>
            <w:r w:rsidR="00B11B38" w:rsidRPr="00963755">
              <w:rPr>
                <w:sz w:val="20"/>
                <w:szCs w:val="20"/>
                <w:vertAlign w:val="superscript"/>
                <w:lang w:val="en-US"/>
              </w:rPr>
              <w:t>160</w:t>
            </w:r>
          </w:p>
        </w:tc>
        <w:tc>
          <w:tcPr>
            <w:tcW w:w="1498" w:type="dxa"/>
            <w:shd w:val="clear" w:color="auto" w:fill="auto"/>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RoadRunner</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IMS with no-radioactive HEPI source</w:t>
            </w:r>
          </w:p>
        </w:tc>
        <w:tc>
          <w:tcPr>
            <w:tcW w:w="924" w:type="dxa"/>
            <w:shd w:val="clear" w:color="auto" w:fill="FFFFFF"/>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3.5</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330 x 340 x 130</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Few seconds (not specified)</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Explosives, narcotics</w:t>
            </w:r>
          </w:p>
        </w:tc>
      </w:tr>
      <w:tr w:rsidR="0096769A" w:rsidRPr="00D01274" w:rsidTr="003B039B">
        <w:trPr>
          <w:trHeight w:val="672"/>
          <w:jc w:val="center"/>
        </w:trPr>
        <w:tc>
          <w:tcPr>
            <w:tcW w:w="1638" w:type="dxa"/>
            <w:vAlign w:val="center"/>
          </w:tcPr>
          <w:p w:rsidR="0096769A" w:rsidRPr="00D01274" w:rsidRDefault="00963755" w:rsidP="0096769A">
            <w:pPr>
              <w:rPr>
                <w:sz w:val="20"/>
                <w:szCs w:val="20"/>
                <w:lang w:val="en-US"/>
              </w:rPr>
            </w:pPr>
            <w:r>
              <w:rPr>
                <w:sz w:val="20"/>
                <w:szCs w:val="20"/>
                <w:lang w:val="en-US"/>
              </w:rPr>
              <w:t>Environics</w:t>
            </w:r>
            <w:r w:rsidR="00B11B38" w:rsidRPr="00963755">
              <w:rPr>
                <w:sz w:val="20"/>
                <w:szCs w:val="20"/>
                <w:vertAlign w:val="superscript"/>
                <w:lang w:val="en-US"/>
              </w:rPr>
              <w:t>161</w:t>
            </w:r>
          </w:p>
        </w:tc>
        <w:tc>
          <w:tcPr>
            <w:tcW w:w="1498" w:type="dxa"/>
            <w:shd w:val="clear" w:color="auto" w:fill="auto"/>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ChemPro</w:t>
            </w:r>
            <w:r w:rsidRPr="00D01274">
              <w:rPr>
                <w:sz w:val="20"/>
                <w:szCs w:val="20"/>
                <w:vertAlign w:val="superscript"/>
                <w:lang w:val="en-US"/>
              </w:rPr>
              <w:t>®</w:t>
            </w:r>
            <w:r w:rsidRPr="00D01274">
              <w:rPr>
                <w:sz w:val="20"/>
                <w:szCs w:val="20"/>
                <w:lang w:val="en-US"/>
              </w:rPr>
              <w:t>100i</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Aspirated IMS</w:t>
            </w:r>
          </w:p>
        </w:tc>
        <w:tc>
          <w:tcPr>
            <w:tcW w:w="924" w:type="dxa"/>
            <w:shd w:val="clear" w:color="auto" w:fill="FFFFFF"/>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0.88</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230 x 101 x 57</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2.5</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CWAs, TICs</w:t>
            </w:r>
          </w:p>
        </w:tc>
      </w:tr>
      <w:tr w:rsidR="0096769A" w:rsidRPr="00D01274" w:rsidTr="003B039B">
        <w:trPr>
          <w:trHeight w:val="168"/>
          <w:jc w:val="center"/>
        </w:trPr>
        <w:tc>
          <w:tcPr>
            <w:tcW w:w="1638" w:type="dxa"/>
            <w:vAlign w:val="center"/>
          </w:tcPr>
          <w:p w:rsidR="0096769A" w:rsidRPr="00D01274" w:rsidRDefault="00963755" w:rsidP="0096769A">
            <w:pPr>
              <w:rPr>
                <w:sz w:val="20"/>
                <w:szCs w:val="20"/>
                <w:lang w:val="en-US"/>
              </w:rPr>
            </w:pPr>
            <w:r>
              <w:rPr>
                <w:sz w:val="20"/>
                <w:szCs w:val="20"/>
                <w:lang w:val="en-US"/>
              </w:rPr>
              <w:t>RAE SYSTEMS</w:t>
            </w:r>
            <w:r w:rsidR="00B11B38" w:rsidRPr="00963755">
              <w:rPr>
                <w:sz w:val="20"/>
                <w:szCs w:val="20"/>
                <w:vertAlign w:val="superscript"/>
                <w:lang w:val="en-US"/>
              </w:rPr>
              <w:t>162</w:t>
            </w:r>
          </w:p>
        </w:tc>
        <w:tc>
          <w:tcPr>
            <w:tcW w:w="1498" w:type="dxa"/>
            <w:shd w:val="clear" w:color="auto" w:fill="auto"/>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ChemRAE</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Open Loop IMS</w:t>
            </w:r>
          </w:p>
        </w:tc>
        <w:tc>
          <w:tcPr>
            <w:tcW w:w="924" w:type="dxa"/>
            <w:shd w:val="clear" w:color="auto" w:fill="FFFFFF"/>
            <w:tcMar>
              <w:top w:w="72" w:type="dxa"/>
              <w:left w:w="144" w:type="dxa"/>
              <w:bottom w:w="72" w:type="dxa"/>
              <w:right w:w="144" w:type="dxa"/>
            </w:tcMar>
            <w:vAlign w:val="center"/>
            <w:hideMark/>
          </w:tcPr>
          <w:p w:rsidR="0096769A" w:rsidRPr="00D01274" w:rsidRDefault="0096769A" w:rsidP="0096769A">
            <w:pPr>
              <w:jc w:val="center"/>
              <w:rPr>
                <w:sz w:val="20"/>
                <w:szCs w:val="20"/>
                <w:lang w:val="en-US"/>
              </w:rPr>
            </w:pPr>
            <w:r w:rsidRPr="00D01274">
              <w:rPr>
                <w:sz w:val="20"/>
                <w:szCs w:val="20"/>
                <w:lang w:val="en-US"/>
              </w:rPr>
              <w:t>0.8</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228 x 102 x 50</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N</w:t>
            </w:r>
            <w:r w:rsidR="00C112A9" w:rsidRPr="00D01274">
              <w:rPr>
                <w:sz w:val="20"/>
                <w:szCs w:val="20"/>
                <w:lang w:val="en-US"/>
              </w:rPr>
              <w:t>/</w:t>
            </w:r>
            <w:r w:rsidRPr="00D01274">
              <w:rPr>
                <w:sz w:val="20"/>
                <w:szCs w:val="20"/>
                <w:lang w:val="en-US"/>
              </w:rPr>
              <w:t>A</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CWAs, TICs</w:t>
            </w:r>
          </w:p>
        </w:tc>
      </w:tr>
      <w:tr w:rsidR="0096769A" w:rsidRPr="00D01274" w:rsidTr="003B039B">
        <w:trPr>
          <w:trHeight w:val="930"/>
          <w:jc w:val="center"/>
        </w:trPr>
        <w:tc>
          <w:tcPr>
            <w:tcW w:w="1638" w:type="dxa"/>
            <w:vAlign w:val="center"/>
          </w:tcPr>
          <w:p w:rsidR="0096769A" w:rsidRPr="00D01274" w:rsidRDefault="00963755" w:rsidP="0096769A">
            <w:pPr>
              <w:rPr>
                <w:sz w:val="20"/>
                <w:szCs w:val="20"/>
                <w:lang w:val="en-US"/>
              </w:rPr>
            </w:pPr>
            <w:r>
              <w:rPr>
                <w:sz w:val="20"/>
                <w:szCs w:val="20"/>
                <w:lang w:val="en-US"/>
              </w:rPr>
              <w:t>AIRSENSE Analytics</w:t>
            </w:r>
            <w:r w:rsidR="00B11B38" w:rsidRPr="00963755">
              <w:rPr>
                <w:sz w:val="20"/>
                <w:szCs w:val="20"/>
                <w:vertAlign w:val="superscript"/>
                <w:lang w:val="en-US"/>
              </w:rPr>
              <w:t>163</w:t>
            </w:r>
          </w:p>
        </w:tc>
        <w:tc>
          <w:tcPr>
            <w:tcW w:w="1498" w:type="dxa"/>
            <w:shd w:val="clear" w:color="auto" w:fill="auto"/>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GDA-FR</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IMS, PID, MOS, EC</w:t>
            </w:r>
          </w:p>
        </w:tc>
        <w:tc>
          <w:tcPr>
            <w:tcW w:w="924" w:type="dxa"/>
            <w:shd w:val="clear" w:color="auto" w:fill="FFFFFF"/>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4.2</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395 x 112 x 210</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&gt; 60</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CWAs, TICs, explosives</w:t>
            </w:r>
          </w:p>
        </w:tc>
      </w:tr>
      <w:tr w:rsidR="0096769A" w:rsidRPr="00D01274" w:rsidTr="003B039B">
        <w:trPr>
          <w:trHeight w:val="168"/>
          <w:jc w:val="center"/>
        </w:trPr>
        <w:tc>
          <w:tcPr>
            <w:tcW w:w="1638" w:type="dxa"/>
            <w:vAlign w:val="center"/>
          </w:tcPr>
          <w:p w:rsidR="0096769A" w:rsidRPr="00D01274" w:rsidRDefault="00963755" w:rsidP="0096769A">
            <w:pPr>
              <w:rPr>
                <w:sz w:val="20"/>
                <w:szCs w:val="20"/>
                <w:lang w:val="en-US"/>
              </w:rPr>
            </w:pPr>
            <w:r>
              <w:rPr>
                <w:sz w:val="20"/>
                <w:szCs w:val="20"/>
                <w:lang w:val="en-US"/>
              </w:rPr>
              <w:t>OWLSTONE</w:t>
            </w:r>
            <w:r w:rsidR="00B11B38" w:rsidRPr="00963755">
              <w:rPr>
                <w:sz w:val="20"/>
                <w:szCs w:val="20"/>
                <w:vertAlign w:val="superscript"/>
                <w:lang w:val="en-US"/>
              </w:rPr>
              <w:t>164</w:t>
            </w:r>
          </w:p>
        </w:tc>
        <w:tc>
          <w:tcPr>
            <w:tcW w:w="1498" w:type="dxa"/>
            <w:shd w:val="clear" w:color="auto" w:fill="auto"/>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Lonestar</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FAIMS</w:t>
            </w:r>
          </w:p>
        </w:tc>
        <w:tc>
          <w:tcPr>
            <w:tcW w:w="924" w:type="dxa"/>
            <w:shd w:val="clear" w:color="auto" w:fill="FFFFFF"/>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7.8</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383 x 262 x 195</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1</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TICs</w:t>
            </w:r>
          </w:p>
        </w:tc>
      </w:tr>
      <w:tr w:rsidR="0096769A" w:rsidRPr="00D01274" w:rsidTr="003B039B">
        <w:trPr>
          <w:trHeight w:val="168"/>
          <w:jc w:val="center"/>
        </w:trPr>
        <w:tc>
          <w:tcPr>
            <w:tcW w:w="1638" w:type="dxa"/>
            <w:vAlign w:val="center"/>
          </w:tcPr>
          <w:p w:rsidR="0096769A" w:rsidRPr="00D01274" w:rsidRDefault="00963755" w:rsidP="0096769A">
            <w:pPr>
              <w:rPr>
                <w:sz w:val="20"/>
                <w:szCs w:val="20"/>
                <w:lang w:val="en-US"/>
              </w:rPr>
            </w:pPr>
            <w:r>
              <w:rPr>
                <w:sz w:val="20"/>
                <w:szCs w:val="20"/>
                <w:lang w:val="en-US"/>
              </w:rPr>
              <w:t>Thermo SCIENTIFIC</w:t>
            </w:r>
            <w:r w:rsidR="00B11B38" w:rsidRPr="00963755">
              <w:rPr>
                <w:sz w:val="20"/>
                <w:szCs w:val="20"/>
                <w:vertAlign w:val="superscript"/>
                <w:lang w:val="en-US"/>
              </w:rPr>
              <w:t>165</w:t>
            </w:r>
          </w:p>
        </w:tc>
        <w:tc>
          <w:tcPr>
            <w:tcW w:w="1498" w:type="dxa"/>
            <w:shd w:val="clear" w:color="auto" w:fill="auto"/>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EGIS</w:t>
            </w:r>
            <w:r w:rsidRPr="00D01274">
              <w:rPr>
                <w:sz w:val="20"/>
                <w:szCs w:val="20"/>
                <w:vertAlign w:val="superscript"/>
                <w:lang w:val="en-US"/>
              </w:rPr>
              <w:t>TM</w:t>
            </w:r>
            <w:r w:rsidRPr="00D01274">
              <w:rPr>
                <w:sz w:val="20"/>
                <w:szCs w:val="20"/>
                <w:lang w:val="en-US"/>
              </w:rPr>
              <w:t xml:space="preserve"> Defender</w:t>
            </w:r>
          </w:p>
        </w:tc>
        <w:tc>
          <w:tcPr>
            <w:tcW w:w="1148" w:type="dxa"/>
            <w:vAlign w:val="center"/>
          </w:tcPr>
          <w:p w:rsidR="0096769A" w:rsidRPr="00D01274" w:rsidRDefault="00DD48A8" w:rsidP="00DD48A8">
            <w:pPr>
              <w:jc w:val="center"/>
              <w:rPr>
                <w:sz w:val="20"/>
                <w:szCs w:val="20"/>
                <w:lang w:val="en-US"/>
              </w:rPr>
            </w:pPr>
            <w:r w:rsidRPr="00D01274">
              <w:rPr>
                <w:color w:val="000000"/>
                <w:sz w:val="20"/>
                <w:szCs w:val="20"/>
                <w:shd w:val="clear" w:color="auto" w:fill="FFFFFF"/>
                <w:lang w:val="en-US"/>
              </w:rPr>
              <w:t>High speed GC (HSGC) and micro differential IMS</w:t>
            </w:r>
          </w:p>
        </w:tc>
        <w:tc>
          <w:tcPr>
            <w:tcW w:w="924" w:type="dxa"/>
            <w:shd w:val="clear" w:color="auto" w:fill="FFFFFF"/>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27</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560 x 560 x 250</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10-18</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Drugs, Explosives</w:t>
            </w:r>
          </w:p>
        </w:tc>
      </w:tr>
      <w:tr w:rsidR="0096769A" w:rsidRPr="00D01274" w:rsidTr="003B039B">
        <w:trPr>
          <w:trHeight w:val="168"/>
          <w:jc w:val="center"/>
        </w:trPr>
        <w:tc>
          <w:tcPr>
            <w:tcW w:w="1638" w:type="dxa"/>
            <w:vAlign w:val="center"/>
          </w:tcPr>
          <w:p w:rsidR="0096769A" w:rsidRPr="00D01274" w:rsidRDefault="0096769A" w:rsidP="0096769A">
            <w:pPr>
              <w:rPr>
                <w:sz w:val="20"/>
                <w:szCs w:val="20"/>
                <w:lang w:val="en-US"/>
              </w:rPr>
            </w:pPr>
            <w:r w:rsidRPr="00D01274">
              <w:rPr>
                <w:sz w:val="20"/>
                <w:szCs w:val="20"/>
                <w:lang w:val="en-US"/>
              </w:rPr>
              <w:t>I</w:t>
            </w:r>
            <w:r w:rsidR="00B11B38" w:rsidRPr="00D01274">
              <w:rPr>
                <w:sz w:val="20"/>
                <w:szCs w:val="20"/>
                <w:lang w:val="en-US"/>
              </w:rPr>
              <w:t xml:space="preserve">mplant Sciences </w:t>
            </w:r>
            <w:r w:rsidR="00963755">
              <w:rPr>
                <w:sz w:val="20"/>
                <w:szCs w:val="20"/>
                <w:lang w:val="en-US"/>
              </w:rPr>
              <w:t>Corporation</w:t>
            </w:r>
            <w:r w:rsidR="00B11B38" w:rsidRPr="00963755">
              <w:rPr>
                <w:sz w:val="20"/>
                <w:szCs w:val="20"/>
                <w:vertAlign w:val="superscript"/>
                <w:lang w:val="en-US"/>
              </w:rPr>
              <w:t>166</w:t>
            </w:r>
          </w:p>
        </w:tc>
        <w:tc>
          <w:tcPr>
            <w:tcW w:w="1498" w:type="dxa"/>
            <w:shd w:val="clear" w:color="auto" w:fill="auto"/>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QS-H150</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IMS</w:t>
            </w:r>
          </w:p>
        </w:tc>
        <w:tc>
          <w:tcPr>
            <w:tcW w:w="924" w:type="dxa"/>
            <w:shd w:val="clear" w:color="auto" w:fill="FFFFFF"/>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5.1</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493 x 127 x 188</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5-30</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Explosives</w:t>
            </w:r>
          </w:p>
        </w:tc>
      </w:tr>
      <w:tr w:rsidR="0096769A" w:rsidRPr="00D01274" w:rsidTr="003B039B">
        <w:trPr>
          <w:trHeight w:val="168"/>
          <w:jc w:val="center"/>
        </w:trPr>
        <w:tc>
          <w:tcPr>
            <w:tcW w:w="1638" w:type="dxa"/>
            <w:vAlign w:val="center"/>
          </w:tcPr>
          <w:p w:rsidR="0096769A" w:rsidRPr="00D01274" w:rsidRDefault="0096769A" w:rsidP="0096769A">
            <w:pPr>
              <w:rPr>
                <w:sz w:val="20"/>
                <w:szCs w:val="20"/>
                <w:lang w:val="en-US"/>
              </w:rPr>
            </w:pPr>
            <w:r w:rsidRPr="00D01274">
              <w:rPr>
                <w:sz w:val="20"/>
                <w:szCs w:val="20"/>
                <w:lang w:val="en-US"/>
              </w:rPr>
              <w:t>I</w:t>
            </w:r>
            <w:r w:rsidR="000E400D" w:rsidRPr="00D01274">
              <w:rPr>
                <w:sz w:val="20"/>
                <w:szCs w:val="20"/>
                <w:lang w:val="en-US"/>
              </w:rPr>
              <w:t>mplant Sciences Corporatio</w:t>
            </w:r>
            <w:r w:rsidR="00963755">
              <w:rPr>
                <w:sz w:val="20"/>
                <w:szCs w:val="20"/>
                <w:lang w:val="en-US"/>
              </w:rPr>
              <w:t>n</w:t>
            </w:r>
            <w:r w:rsidR="00B11B38" w:rsidRPr="00963755">
              <w:rPr>
                <w:sz w:val="20"/>
                <w:szCs w:val="20"/>
                <w:vertAlign w:val="superscript"/>
                <w:lang w:val="en-US"/>
              </w:rPr>
              <w:t>166</w:t>
            </w:r>
          </w:p>
        </w:tc>
        <w:tc>
          <w:tcPr>
            <w:tcW w:w="1498" w:type="dxa"/>
            <w:shd w:val="clear" w:color="auto" w:fill="auto"/>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QS-B220</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IMS</w:t>
            </w:r>
          </w:p>
        </w:tc>
        <w:tc>
          <w:tcPr>
            <w:tcW w:w="924" w:type="dxa"/>
            <w:shd w:val="clear" w:color="auto" w:fill="FFFFFF"/>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14.6</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396 x 366 x 412</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N</w:t>
            </w:r>
            <w:r w:rsidR="00C112A9" w:rsidRPr="00D01274">
              <w:rPr>
                <w:sz w:val="20"/>
                <w:szCs w:val="20"/>
                <w:lang w:val="en-US"/>
              </w:rPr>
              <w:t>/</w:t>
            </w:r>
            <w:r w:rsidRPr="00D01274">
              <w:rPr>
                <w:sz w:val="20"/>
                <w:szCs w:val="20"/>
                <w:lang w:val="en-US"/>
              </w:rPr>
              <w:t>A</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Drugs, Explosives</w:t>
            </w:r>
          </w:p>
        </w:tc>
      </w:tr>
      <w:tr w:rsidR="0096769A" w:rsidRPr="00D01274" w:rsidTr="003B039B">
        <w:trPr>
          <w:trHeight w:val="168"/>
          <w:jc w:val="center"/>
        </w:trPr>
        <w:tc>
          <w:tcPr>
            <w:tcW w:w="1638" w:type="dxa"/>
            <w:vAlign w:val="center"/>
          </w:tcPr>
          <w:p w:rsidR="0096769A" w:rsidRPr="00D01274" w:rsidRDefault="00963755" w:rsidP="0096769A">
            <w:pPr>
              <w:rPr>
                <w:sz w:val="20"/>
                <w:szCs w:val="20"/>
                <w:lang w:val="en-US"/>
              </w:rPr>
            </w:pPr>
            <w:r>
              <w:rPr>
                <w:sz w:val="20"/>
                <w:szCs w:val="20"/>
                <w:lang w:val="en-US"/>
              </w:rPr>
              <w:lastRenderedPageBreak/>
              <w:t>IUT Berlin</w:t>
            </w:r>
            <w:r w:rsidR="00B11B38" w:rsidRPr="00963755">
              <w:rPr>
                <w:sz w:val="20"/>
                <w:szCs w:val="20"/>
                <w:vertAlign w:val="superscript"/>
                <w:lang w:val="en-US"/>
              </w:rPr>
              <w:t>167</w:t>
            </w:r>
          </w:p>
        </w:tc>
        <w:tc>
          <w:tcPr>
            <w:tcW w:w="1498" w:type="dxa"/>
            <w:shd w:val="clear" w:color="auto" w:fill="auto"/>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IMS Mini-200</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IMS</w:t>
            </w:r>
          </w:p>
        </w:tc>
        <w:tc>
          <w:tcPr>
            <w:tcW w:w="924" w:type="dxa"/>
            <w:shd w:val="clear" w:color="auto" w:fill="FFFFFF"/>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6.5</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280 x 100 x 280</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N</w:t>
            </w:r>
            <w:r w:rsidR="00C112A9" w:rsidRPr="00D01274">
              <w:rPr>
                <w:sz w:val="20"/>
                <w:szCs w:val="20"/>
                <w:lang w:val="en-US"/>
              </w:rPr>
              <w:t>/</w:t>
            </w:r>
            <w:r w:rsidRPr="00D01274">
              <w:rPr>
                <w:sz w:val="20"/>
                <w:szCs w:val="20"/>
                <w:lang w:val="en-US"/>
              </w:rPr>
              <w:t>A</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CWAs, TICs</w:t>
            </w:r>
          </w:p>
        </w:tc>
      </w:tr>
      <w:tr w:rsidR="0096769A" w:rsidRPr="00D01274" w:rsidTr="003B039B">
        <w:trPr>
          <w:trHeight w:val="168"/>
          <w:jc w:val="center"/>
        </w:trPr>
        <w:tc>
          <w:tcPr>
            <w:tcW w:w="1638" w:type="dxa"/>
            <w:vAlign w:val="center"/>
          </w:tcPr>
          <w:p w:rsidR="0096769A" w:rsidRPr="00D01274" w:rsidRDefault="0096769A" w:rsidP="0096769A">
            <w:pPr>
              <w:rPr>
                <w:sz w:val="20"/>
                <w:szCs w:val="20"/>
                <w:lang w:val="en-US"/>
              </w:rPr>
            </w:pPr>
            <w:r w:rsidRPr="00D01274">
              <w:rPr>
                <w:sz w:val="20"/>
                <w:szCs w:val="20"/>
                <w:lang w:val="en-US"/>
              </w:rPr>
              <w:t>I</w:t>
            </w:r>
            <w:r w:rsidR="00963755">
              <w:rPr>
                <w:sz w:val="20"/>
                <w:szCs w:val="20"/>
                <w:lang w:val="en-US"/>
              </w:rPr>
              <w:t>on Applications, Inc.</w:t>
            </w:r>
            <w:r w:rsidR="00B11B38" w:rsidRPr="00963755">
              <w:rPr>
                <w:sz w:val="20"/>
                <w:szCs w:val="20"/>
                <w:vertAlign w:val="superscript"/>
                <w:lang w:val="en-US"/>
              </w:rPr>
              <w:t>168</w:t>
            </w:r>
          </w:p>
        </w:tc>
        <w:tc>
          <w:tcPr>
            <w:tcW w:w="1498" w:type="dxa"/>
            <w:shd w:val="clear" w:color="auto" w:fill="auto"/>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Easytec-XP</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IMS</w:t>
            </w:r>
          </w:p>
        </w:tc>
        <w:tc>
          <w:tcPr>
            <w:tcW w:w="924" w:type="dxa"/>
            <w:shd w:val="clear" w:color="auto" w:fill="FFFFFF"/>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1.8</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NA</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N</w:t>
            </w:r>
            <w:r w:rsidR="00C112A9" w:rsidRPr="00D01274">
              <w:rPr>
                <w:sz w:val="20"/>
                <w:szCs w:val="20"/>
                <w:lang w:val="en-US"/>
              </w:rPr>
              <w:t>/</w:t>
            </w:r>
            <w:r w:rsidRPr="00D01274">
              <w:rPr>
                <w:sz w:val="20"/>
                <w:szCs w:val="20"/>
                <w:lang w:val="en-US"/>
              </w:rPr>
              <w:t>A</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Explosives, Drugs, CWAs</w:t>
            </w:r>
          </w:p>
        </w:tc>
      </w:tr>
      <w:tr w:rsidR="0096769A" w:rsidRPr="00D01274" w:rsidTr="003B039B">
        <w:trPr>
          <w:trHeight w:val="168"/>
          <w:jc w:val="center"/>
        </w:trPr>
        <w:tc>
          <w:tcPr>
            <w:tcW w:w="1638" w:type="dxa"/>
            <w:vAlign w:val="center"/>
          </w:tcPr>
          <w:p w:rsidR="0096769A" w:rsidRPr="00D01274" w:rsidRDefault="00963755" w:rsidP="0096769A">
            <w:pPr>
              <w:rPr>
                <w:sz w:val="20"/>
                <w:szCs w:val="20"/>
                <w:lang w:val="en-US"/>
              </w:rPr>
            </w:pPr>
            <w:r>
              <w:rPr>
                <w:sz w:val="20"/>
                <w:szCs w:val="20"/>
                <w:lang w:val="en-US"/>
              </w:rPr>
              <w:t>Excellims</w:t>
            </w:r>
            <w:r w:rsidR="00B11B38" w:rsidRPr="00963755">
              <w:rPr>
                <w:sz w:val="20"/>
                <w:szCs w:val="20"/>
                <w:vertAlign w:val="superscript"/>
                <w:lang w:val="en-US"/>
              </w:rPr>
              <w:t>169</w:t>
            </w:r>
          </w:p>
        </w:tc>
        <w:tc>
          <w:tcPr>
            <w:tcW w:w="1498" w:type="dxa"/>
            <w:shd w:val="clear" w:color="auto" w:fill="auto"/>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GA2100</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HPIMS</w:t>
            </w:r>
          </w:p>
        </w:tc>
        <w:tc>
          <w:tcPr>
            <w:tcW w:w="924" w:type="dxa"/>
            <w:shd w:val="clear" w:color="auto" w:fill="FFFFFF"/>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NA</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NA</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N</w:t>
            </w:r>
            <w:r w:rsidR="00C112A9" w:rsidRPr="00D01274">
              <w:rPr>
                <w:sz w:val="20"/>
                <w:szCs w:val="20"/>
                <w:lang w:val="en-US"/>
              </w:rPr>
              <w:t>/</w:t>
            </w:r>
            <w:r w:rsidRPr="00D01274">
              <w:rPr>
                <w:sz w:val="20"/>
                <w:szCs w:val="20"/>
                <w:lang w:val="en-US"/>
              </w:rPr>
              <w:t>A</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Explosives</w:t>
            </w:r>
          </w:p>
        </w:tc>
      </w:tr>
      <w:tr w:rsidR="0096769A" w:rsidRPr="00D01274" w:rsidTr="003B039B">
        <w:trPr>
          <w:trHeight w:val="168"/>
          <w:jc w:val="center"/>
        </w:trPr>
        <w:tc>
          <w:tcPr>
            <w:tcW w:w="1638" w:type="dxa"/>
            <w:vAlign w:val="center"/>
          </w:tcPr>
          <w:p w:rsidR="0096769A" w:rsidRPr="00D01274" w:rsidRDefault="00515E4E" w:rsidP="0096769A">
            <w:pPr>
              <w:rPr>
                <w:sz w:val="20"/>
                <w:szCs w:val="20"/>
                <w:lang w:val="en-US"/>
              </w:rPr>
            </w:pPr>
            <w:r w:rsidRPr="00D01274">
              <w:rPr>
                <w:sz w:val="20"/>
                <w:szCs w:val="20"/>
                <w:lang w:val="en-US"/>
              </w:rPr>
              <w:t>Si</w:t>
            </w:r>
            <w:r w:rsidR="00963755">
              <w:rPr>
                <w:sz w:val="20"/>
                <w:szCs w:val="20"/>
                <w:lang w:val="en-US"/>
              </w:rPr>
              <w:t>bel</w:t>
            </w:r>
            <w:r w:rsidR="00B11B38" w:rsidRPr="00963755">
              <w:rPr>
                <w:sz w:val="20"/>
                <w:szCs w:val="20"/>
                <w:vertAlign w:val="superscript"/>
                <w:lang w:val="en-US"/>
              </w:rPr>
              <w:t>170</w:t>
            </w:r>
          </w:p>
        </w:tc>
        <w:tc>
          <w:tcPr>
            <w:tcW w:w="1498" w:type="dxa"/>
            <w:shd w:val="clear" w:color="auto" w:fill="auto"/>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MO-2M</w:t>
            </w:r>
          </w:p>
        </w:tc>
        <w:tc>
          <w:tcPr>
            <w:tcW w:w="1148" w:type="dxa"/>
            <w:vAlign w:val="center"/>
          </w:tcPr>
          <w:p w:rsidR="0096769A" w:rsidRPr="00D01274" w:rsidRDefault="00BF3621" w:rsidP="0096769A">
            <w:pPr>
              <w:jc w:val="center"/>
              <w:rPr>
                <w:sz w:val="20"/>
                <w:szCs w:val="20"/>
                <w:lang w:val="en-US"/>
              </w:rPr>
            </w:pPr>
            <w:r w:rsidRPr="00D01274">
              <w:rPr>
                <w:sz w:val="20"/>
                <w:szCs w:val="20"/>
                <w:lang w:val="en-US"/>
              </w:rPr>
              <w:t>Nonlinear</w:t>
            </w:r>
            <w:r w:rsidR="0096769A" w:rsidRPr="00D01274">
              <w:rPr>
                <w:sz w:val="20"/>
                <w:szCs w:val="20"/>
                <w:lang w:val="en-US"/>
              </w:rPr>
              <w:t xml:space="preserve"> IMS</w:t>
            </w:r>
          </w:p>
        </w:tc>
        <w:tc>
          <w:tcPr>
            <w:tcW w:w="924" w:type="dxa"/>
            <w:shd w:val="clear" w:color="auto" w:fill="FFFFFF"/>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1.4</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305 x 120 x 86</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2</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Drugs, Explosives</w:t>
            </w:r>
          </w:p>
        </w:tc>
      </w:tr>
      <w:tr w:rsidR="0096769A" w:rsidRPr="00D01274" w:rsidTr="003B039B">
        <w:trPr>
          <w:trHeight w:val="168"/>
          <w:jc w:val="center"/>
        </w:trPr>
        <w:tc>
          <w:tcPr>
            <w:tcW w:w="1638" w:type="dxa"/>
            <w:vAlign w:val="center"/>
          </w:tcPr>
          <w:p w:rsidR="0096769A" w:rsidRPr="00D01274" w:rsidRDefault="00963755" w:rsidP="0096769A">
            <w:pPr>
              <w:rPr>
                <w:sz w:val="20"/>
                <w:szCs w:val="20"/>
                <w:lang w:val="en-US"/>
              </w:rPr>
            </w:pPr>
            <w:r>
              <w:rPr>
                <w:sz w:val="20"/>
                <w:szCs w:val="20"/>
                <w:lang w:val="en-US"/>
              </w:rPr>
              <w:t>PKI-electronic</w:t>
            </w:r>
            <w:r w:rsidR="00B11B38" w:rsidRPr="00963755">
              <w:rPr>
                <w:sz w:val="20"/>
                <w:szCs w:val="20"/>
                <w:vertAlign w:val="superscript"/>
                <w:lang w:val="en-US"/>
              </w:rPr>
              <w:t>171</w:t>
            </w:r>
          </w:p>
        </w:tc>
        <w:tc>
          <w:tcPr>
            <w:tcW w:w="1498" w:type="dxa"/>
            <w:shd w:val="clear" w:color="auto" w:fill="auto"/>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PKI-7315</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IMS</w:t>
            </w:r>
          </w:p>
        </w:tc>
        <w:tc>
          <w:tcPr>
            <w:tcW w:w="924" w:type="dxa"/>
            <w:shd w:val="clear" w:color="auto" w:fill="FFFFFF"/>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4</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430 x 113 x 205</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5-10</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Explosives</w:t>
            </w:r>
          </w:p>
        </w:tc>
      </w:tr>
      <w:tr w:rsidR="0096769A" w:rsidRPr="00D01274" w:rsidTr="003B039B">
        <w:trPr>
          <w:trHeight w:val="168"/>
          <w:jc w:val="center"/>
        </w:trPr>
        <w:tc>
          <w:tcPr>
            <w:tcW w:w="1638" w:type="dxa"/>
            <w:vAlign w:val="center"/>
          </w:tcPr>
          <w:p w:rsidR="0096769A" w:rsidRPr="00D01274" w:rsidRDefault="0096769A" w:rsidP="0096769A">
            <w:pPr>
              <w:rPr>
                <w:sz w:val="20"/>
                <w:szCs w:val="20"/>
                <w:lang w:val="en-US"/>
              </w:rPr>
            </w:pPr>
            <w:r w:rsidRPr="00D01274">
              <w:rPr>
                <w:sz w:val="20"/>
                <w:szCs w:val="20"/>
                <w:lang w:val="en-US"/>
              </w:rPr>
              <w:t>Rapiscan Systems</w:t>
            </w:r>
            <w:r w:rsidR="00B11B38" w:rsidRPr="00963755">
              <w:rPr>
                <w:sz w:val="20"/>
                <w:szCs w:val="20"/>
                <w:vertAlign w:val="superscript"/>
                <w:lang w:val="en-US"/>
              </w:rPr>
              <w:t>172</w:t>
            </w:r>
          </w:p>
        </w:tc>
        <w:tc>
          <w:tcPr>
            <w:tcW w:w="1498" w:type="dxa"/>
            <w:shd w:val="clear" w:color="auto" w:fill="auto"/>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DETECTRA</w:t>
            </w:r>
            <w:r w:rsidRPr="00D01274">
              <w:rPr>
                <w:sz w:val="20"/>
                <w:szCs w:val="20"/>
                <w:vertAlign w:val="superscript"/>
                <w:lang w:val="en-US"/>
              </w:rPr>
              <w:t>TM</w:t>
            </w:r>
            <w:r w:rsidRPr="00D01274">
              <w:rPr>
                <w:sz w:val="20"/>
                <w:szCs w:val="20"/>
                <w:lang w:val="en-US"/>
              </w:rPr>
              <w:t xml:space="preserve"> HX</w:t>
            </w:r>
          </w:p>
        </w:tc>
        <w:tc>
          <w:tcPr>
            <w:tcW w:w="1148" w:type="dxa"/>
            <w:vAlign w:val="center"/>
          </w:tcPr>
          <w:p w:rsidR="0096769A" w:rsidRPr="00D01274" w:rsidRDefault="0096769A" w:rsidP="0096769A">
            <w:pPr>
              <w:jc w:val="center"/>
              <w:rPr>
                <w:sz w:val="20"/>
                <w:szCs w:val="20"/>
                <w:lang w:val="en-US"/>
              </w:rPr>
            </w:pPr>
            <w:r w:rsidRPr="00D01274">
              <w:rPr>
                <w:sz w:val="20"/>
                <w:szCs w:val="20"/>
                <w:lang w:val="en-US"/>
              </w:rPr>
              <w:t>IMS</w:t>
            </w:r>
          </w:p>
        </w:tc>
        <w:tc>
          <w:tcPr>
            <w:tcW w:w="924" w:type="dxa"/>
            <w:shd w:val="clear" w:color="auto" w:fill="FFFFFF"/>
            <w:tcMar>
              <w:top w:w="72" w:type="dxa"/>
              <w:left w:w="144" w:type="dxa"/>
              <w:bottom w:w="72" w:type="dxa"/>
              <w:right w:w="144" w:type="dxa"/>
            </w:tcMar>
            <w:vAlign w:val="center"/>
          </w:tcPr>
          <w:p w:rsidR="0096769A" w:rsidRPr="00D01274" w:rsidRDefault="0096769A" w:rsidP="0096769A">
            <w:pPr>
              <w:jc w:val="center"/>
              <w:rPr>
                <w:sz w:val="20"/>
                <w:szCs w:val="20"/>
                <w:lang w:val="en-US"/>
              </w:rPr>
            </w:pPr>
            <w:r w:rsidRPr="00D01274">
              <w:rPr>
                <w:sz w:val="20"/>
                <w:szCs w:val="20"/>
                <w:lang w:val="en-US"/>
              </w:rPr>
              <w:t>1.77</w:t>
            </w:r>
          </w:p>
        </w:tc>
        <w:tc>
          <w:tcPr>
            <w:tcW w:w="1581"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294 x 141 x 276</w:t>
            </w:r>
          </w:p>
        </w:tc>
        <w:tc>
          <w:tcPr>
            <w:tcW w:w="91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1-3</w:t>
            </w:r>
          </w:p>
        </w:tc>
        <w:tc>
          <w:tcPr>
            <w:tcW w:w="1090" w:type="dxa"/>
            <w:shd w:val="clear" w:color="auto" w:fill="FFFFFF"/>
            <w:vAlign w:val="center"/>
          </w:tcPr>
          <w:p w:rsidR="0096769A" w:rsidRPr="00D01274" w:rsidRDefault="0096769A" w:rsidP="0096769A">
            <w:pPr>
              <w:jc w:val="center"/>
              <w:rPr>
                <w:sz w:val="20"/>
                <w:szCs w:val="20"/>
                <w:lang w:val="en-US"/>
              </w:rPr>
            </w:pPr>
            <w:r w:rsidRPr="00D01274">
              <w:rPr>
                <w:sz w:val="20"/>
                <w:szCs w:val="20"/>
                <w:lang w:val="en-US"/>
              </w:rPr>
              <w:t xml:space="preserve">Explosives, </w:t>
            </w:r>
          </w:p>
        </w:tc>
      </w:tr>
      <w:tr w:rsidR="00F1753F" w:rsidRPr="00D01274" w:rsidTr="003B039B">
        <w:trPr>
          <w:trHeight w:val="168"/>
          <w:jc w:val="center"/>
        </w:trPr>
        <w:tc>
          <w:tcPr>
            <w:tcW w:w="1638" w:type="dxa"/>
            <w:tcBorders>
              <w:top w:val="single" w:sz="8" w:space="0" w:color="000000"/>
              <w:left w:val="single" w:sz="8" w:space="0" w:color="000000"/>
              <w:bottom w:val="single" w:sz="8" w:space="0" w:color="000000"/>
              <w:right w:val="single" w:sz="8" w:space="0" w:color="000000"/>
            </w:tcBorders>
            <w:vAlign w:val="center"/>
          </w:tcPr>
          <w:p w:rsidR="00F1753F" w:rsidRPr="00D01274" w:rsidRDefault="00F1753F" w:rsidP="00BF3621">
            <w:pPr>
              <w:rPr>
                <w:sz w:val="20"/>
                <w:szCs w:val="20"/>
                <w:lang w:val="en-US"/>
              </w:rPr>
            </w:pPr>
            <w:r w:rsidRPr="00D01274">
              <w:rPr>
                <w:sz w:val="20"/>
                <w:szCs w:val="20"/>
                <w:lang w:val="en-US"/>
              </w:rPr>
              <w:t>Westminster International Ltd.</w:t>
            </w:r>
            <w:r w:rsidR="00B11B38" w:rsidRPr="00963755">
              <w:rPr>
                <w:sz w:val="20"/>
                <w:szCs w:val="20"/>
                <w:vertAlign w:val="superscript"/>
                <w:lang w:val="en-US"/>
              </w:rPr>
              <w:t>173</w:t>
            </w:r>
          </w:p>
        </w:tc>
        <w:tc>
          <w:tcPr>
            <w:tcW w:w="14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F1753F" w:rsidRPr="00D01274" w:rsidRDefault="00B53A39" w:rsidP="00BF3621">
            <w:pPr>
              <w:jc w:val="center"/>
              <w:rPr>
                <w:sz w:val="20"/>
                <w:szCs w:val="20"/>
                <w:lang w:val="en-US"/>
              </w:rPr>
            </w:pPr>
            <w:r w:rsidRPr="00D01274">
              <w:rPr>
                <w:sz w:val="20"/>
                <w:szCs w:val="20"/>
                <w:lang w:val="en-US"/>
              </w:rPr>
              <w:t xml:space="preserve">EVD3300 </w:t>
            </w:r>
            <w:r w:rsidR="00F1753F" w:rsidRPr="00D01274">
              <w:rPr>
                <w:sz w:val="20"/>
                <w:szCs w:val="20"/>
                <w:lang w:val="en-US"/>
              </w:rPr>
              <w:t>Hand Held  Detector</w:t>
            </w:r>
          </w:p>
        </w:tc>
        <w:tc>
          <w:tcPr>
            <w:tcW w:w="1148" w:type="dxa"/>
            <w:tcBorders>
              <w:top w:val="single" w:sz="8" w:space="0" w:color="000000"/>
              <w:left w:val="single" w:sz="8" w:space="0" w:color="000000"/>
              <w:bottom w:val="single" w:sz="8" w:space="0" w:color="000000"/>
              <w:right w:val="single" w:sz="8" w:space="0" w:color="000000"/>
            </w:tcBorders>
            <w:vAlign w:val="center"/>
          </w:tcPr>
          <w:p w:rsidR="00F1753F" w:rsidRPr="00D01274" w:rsidRDefault="00F1753F" w:rsidP="00BF3621">
            <w:pPr>
              <w:jc w:val="center"/>
              <w:rPr>
                <w:sz w:val="20"/>
                <w:szCs w:val="20"/>
                <w:lang w:val="en-US"/>
              </w:rPr>
            </w:pPr>
            <w:r w:rsidRPr="00D01274">
              <w:rPr>
                <w:sz w:val="20"/>
                <w:szCs w:val="20"/>
                <w:lang w:val="en-US"/>
              </w:rPr>
              <w:t>IMS</w:t>
            </w:r>
          </w:p>
        </w:tc>
        <w:tc>
          <w:tcPr>
            <w:tcW w:w="9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F1753F" w:rsidRPr="00D01274" w:rsidRDefault="00F1753F" w:rsidP="00BF3621">
            <w:pPr>
              <w:jc w:val="center"/>
              <w:rPr>
                <w:sz w:val="20"/>
                <w:szCs w:val="20"/>
                <w:lang w:val="en-US"/>
              </w:rPr>
            </w:pPr>
            <w:r w:rsidRPr="00D01274">
              <w:rPr>
                <w:sz w:val="20"/>
                <w:szCs w:val="20"/>
                <w:lang w:val="en-US"/>
              </w:rPr>
              <w:t xml:space="preserve">3.7 </w:t>
            </w:r>
          </w:p>
        </w:tc>
        <w:tc>
          <w:tcPr>
            <w:tcW w:w="158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1753F" w:rsidRPr="00D01274" w:rsidRDefault="00F1753F" w:rsidP="00BF3621">
            <w:pPr>
              <w:jc w:val="center"/>
              <w:rPr>
                <w:sz w:val="20"/>
                <w:szCs w:val="20"/>
                <w:lang w:val="en-US"/>
              </w:rPr>
            </w:pPr>
            <w:r w:rsidRPr="00D01274">
              <w:rPr>
                <w:sz w:val="20"/>
                <w:szCs w:val="20"/>
                <w:lang w:val="en-US"/>
              </w:rPr>
              <w:t>432 x 121 x 159</w:t>
            </w:r>
          </w:p>
        </w:tc>
        <w:tc>
          <w:tcPr>
            <w:tcW w:w="9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1753F" w:rsidRPr="00D01274" w:rsidRDefault="00F1753F" w:rsidP="00BF3621">
            <w:pPr>
              <w:jc w:val="center"/>
              <w:rPr>
                <w:sz w:val="20"/>
                <w:szCs w:val="20"/>
                <w:lang w:val="en-US"/>
              </w:rPr>
            </w:pPr>
            <w:r w:rsidRPr="00D01274">
              <w:rPr>
                <w:sz w:val="20"/>
                <w:szCs w:val="20"/>
                <w:lang w:val="en-US"/>
              </w:rPr>
              <w:t>10</w:t>
            </w:r>
          </w:p>
        </w:tc>
        <w:tc>
          <w:tcPr>
            <w:tcW w:w="109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1753F" w:rsidRPr="00D01274" w:rsidRDefault="00F1753F" w:rsidP="00BF3621">
            <w:pPr>
              <w:jc w:val="center"/>
              <w:rPr>
                <w:sz w:val="20"/>
                <w:szCs w:val="20"/>
                <w:lang w:val="en-US"/>
              </w:rPr>
            </w:pPr>
            <w:r w:rsidRPr="00D01274">
              <w:rPr>
                <w:sz w:val="20"/>
                <w:szCs w:val="20"/>
                <w:lang w:val="en-US"/>
              </w:rPr>
              <w:t>Narcotics</w:t>
            </w:r>
            <w:r w:rsidR="00B53A39" w:rsidRPr="00D01274">
              <w:rPr>
                <w:sz w:val="20"/>
                <w:szCs w:val="20"/>
                <w:lang w:val="en-US"/>
              </w:rPr>
              <w:t>, explosives</w:t>
            </w:r>
          </w:p>
        </w:tc>
      </w:tr>
    </w:tbl>
    <w:p w:rsidR="00820CCA" w:rsidRPr="00275DC0" w:rsidRDefault="00820CCA" w:rsidP="00213ADB">
      <w:pPr>
        <w:pStyle w:val="NoSpacing"/>
        <w:rPr>
          <w:sz w:val="24"/>
          <w:szCs w:val="24"/>
        </w:rPr>
      </w:pPr>
    </w:p>
    <w:p w:rsidR="00F42AC7" w:rsidRPr="00D01274" w:rsidRDefault="00DC1039" w:rsidP="000E2AEA">
      <w:pPr>
        <w:pStyle w:val="NoSpacing"/>
        <w:jc w:val="center"/>
        <w:rPr>
          <w:lang w:val="en-US"/>
        </w:rPr>
      </w:pPr>
      <w:r>
        <w:rPr>
          <w:noProof/>
        </w:rPr>
        <w:drawing>
          <wp:inline distT="0" distB="0" distL="0" distR="0">
            <wp:extent cx="2959735" cy="3056255"/>
            <wp:effectExtent l="19050" t="0" r="0" b="0"/>
            <wp:docPr id="5" name="Picture 2" descr="C:\Users\Boris\Desktop\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ris\Desktop\FIGURE6.jpg"/>
                    <pic:cNvPicPr>
                      <a:picLocks noChangeAspect="1" noChangeArrowheads="1"/>
                    </pic:cNvPicPr>
                  </pic:nvPicPr>
                  <pic:blipFill>
                    <a:blip r:embed="rId14" cstate="print"/>
                    <a:srcRect/>
                    <a:stretch>
                      <a:fillRect/>
                    </a:stretch>
                  </pic:blipFill>
                  <pic:spPr bwMode="auto">
                    <a:xfrm>
                      <a:off x="0" y="0"/>
                      <a:ext cx="2959735" cy="3056255"/>
                    </a:xfrm>
                    <a:prstGeom prst="rect">
                      <a:avLst/>
                    </a:prstGeom>
                    <a:noFill/>
                    <a:ln w="9525">
                      <a:noFill/>
                      <a:miter lim="800000"/>
                      <a:headEnd/>
                      <a:tailEnd/>
                    </a:ln>
                  </pic:spPr>
                </pic:pic>
              </a:graphicData>
            </a:graphic>
          </wp:inline>
        </w:drawing>
      </w:r>
    </w:p>
    <w:p w:rsidR="00F42AC7" w:rsidRPr="00D01274" w:rsidRDefault="0091369D" w:rsidP="00F42AC7">
      <w:pPr>
        <w:pStyle w:val="NoSpacing"/>
        <w:spacing w:line="480" w:lineRule="auto"/>
        <w:jc w:val="both"/>
        <w:rPr>
          <w:rFonts w:asciiTheme="minorHAnsi" w:hAnsiTheme="minorHAnsi"/>
          <w:sz w:val="24"/>
          <w:szCs w:val="24"/>
          <w:lang w:val="en-US"/>
        </w:rPr>
      </w:pPr>
      <w:r w:rsidRPr="00D01274">
        <w:rPr>
          <w:rFonts w:asciiTheme="minorHAnsi" w:hAnsiTheme="minorHAnsi"/>
          <w:b/>
          <w:sz w:val="24"/>
          <w:szCs w:val="24"/>
          <w:lang w:val="en-US"/>
        </w:rPr>
        <w:t>Figure 6</w:t>
      </w:r>
      <w:r w:rsidR="00F42AC7" w:rsidRPr="00D01274">
        <w:rPr>
          <w:rFonts w:asciiTheme="minorHAnsi" w:hAnsiTheme="minorHAnsi"/>
          <w:b/>
          <w:sz w:val="24"/>
          <w:szCs w:val="24"/>
          <w:lang w:val="en-US"/>
        </w:rPr>
        <w:t xml:space="preserve">: </w:t>
      </w:r>
      <w:r w:rsidR="00841ACE">
        <w:rPr>
          <w:rFonts w:asciiTheme="minorHAnsi" w:hAnsiTheme="minorHAnsi"/>
          <w:sz w:val="24"/>
          <w:szCs w:val="24"/>
          <w:lang w:val="en-US"/>
        </w:rPr>
        <w:t>R</w:t>
      </w:r>
      <w:r w:rsidR="00B64C15" w:rsidRPr="00573807">
        <w:rPr>
          <w:rFonts w:asciiTheme="minorHAnsi" w:hAnsiTheme="minorHAnsi"/>
          <w:sz w:val="24"/>
          <w:szCs w:val="24"/>
          <w:lang w:val="en-US"/>
        </w:rPr>
        <w:t>epresentative</w:t>
      </w:r>
      <w:r w:rsidR="00573807">
        <w:rPr>
          <w:rFonts w:asciiTheme="minorHAnsi" w:hAnsiTheme="minorHAnsi"/>
          <w:sz w:val="24"/>
          <w:szCs w:val="24"/>
          <w:lang w:val="en-US"/>
        </w:rPr>
        <w:t xml:space="preserve"> hand portable IMS device (</w:t>
      </w:r>
      <w:r w:rsidR="00573807">
        <w:rPr>
          <w:rFonts w:asciiTheme="minorHAnsi" w:hAnsiTheme="minorHAnsi"/>
          <w:sz w:val="24"/>
          <w:szCs w:val="24"/>
          <w:lang w:val="el-GR"/>
        </w:rPr>
        <w:t>μ</w:t>
      </w:r>
      <w:r w:rsidR="00573807">
        <w:rPr>
          <w:rFonts w:asciiTheme="minorHAnsi" w:hAnsiTheme="minorHAnsi"/>
          <w:sz w:val="24"/>
          <w:szCs w:val="24"/>
        </w:rPr>
        <w:t>RAID</w:t>
      </w:r>
      <w:r w:rsidR="00573807">
        <w:rPr>
          <w:rFonts w:asciiTheme="minorHAnsi" w:hAnsiTheme="minorHAnsi"/>
          <w:sz w:val="24"/>
          <w:szCs w:val="24"/>
          <w:lang w:val="en-US"/>
        </w:rPr>
        <w:t>)</w:t>
      </w:r>
      <w:r w:rsidR="00B64C15" w:rsidRPr="00D01274">
        <w:rPr>
          <w:rFonts w:asciiTheme="minorHAnsi" w:hAnsiTheme="minorHAnsi"/>
          <w:sz w:val="24"/>
          <w:szCs w:val="24"/>
          <w:lang w:val="en-US"/>
        </w:rPr>
        <w:t xml:space="preserve"> </w:t>
      </w:r>
      <w:r w:rsidR="00F42AC7" w:rsidRPr="00D01274">
        <w:rPr>
          <w:rFonts w:asciiTheme="minorHAnsi" w:hAnsiTheme="minorHAnsi"/>
          <w:sz w:val="24"/>
          <w:szCs w:val="24"/>
          <w:lang w:val="en-US"/>
        </w:rPr>
        <w:t xml:space="preserve">specially developed for screening threat compounds in security </w:t>
      </w:r>
      <w:r w:rsidR="00DC0463" w:rsidRPr="00D01274">
        <w:rPr>
          <w:rFonts w:asciiTheme="minorHAnsi" w:hAnsiTheme="minorHAnsi"/>
          <w:sz w:val="24"/>
          <w:szCs w:val="24"/>
          <w:lang w:val="en-US"/>
        </w:rPr>
        <w:t>applications</w:t>
      </w:r>
      <w:r w:rsidR="00573807">
        <w:rPr>
          <w:rFonts w:asciiTheme="minorHAnsi" w:hAnsiTheme="minorHAnsi"/>
          <w:sz w:val="24"/>
          <w:szCs w:val="24"/>
          <w:lang w:val="en-US"/>
        </w:rPr>
        <w:t xml:space="preserve">. </w:t>
      </w:r>
      <w:proofErr w:type="gramStart"/>
      <w:r w:rsidR="00EC2BC0">
        <w:rPr>
          <w:rFonts w:asciiTheme="minorHAnsi" w:hAnsiTheme="minorHAnsi"/>
          <w:sz w:val="24"/>
          <w:szCs w:val="24"/>
          <w:lang w:val="en-US"/>
        </w:rPr>
        <w:t>Reprinted with permission from ref 160.</w:t>
      </w:r>
      <w:proofErr w:type="gramEnd"/>
      <w:r w:rsidR="00960158">
        <w:rPr>
          <w:rFonts w:asciiTheme="minorHAnsi" w:hAnsiTheme="minorHAnsi"/>
          <w:sz w:val="24"/>
          <w:szCs w:val="24"/>
          <w:lang w:val="en-US"/>
        </w:rPr>
        <w:t xml:space="preserve"> Copyright Bruker Corporation.</w:t>
      </w:r>
      <w:r w:rsidR="00960158" w:rsidRPr="00960158">
        <w:rPr>
          <w:rFonts w:asciiTheme="minorHAnsi" w:hAnsiTheme="minorHAnsi"/>
          <w:sz w:val="24"/>
          <w:szCs w:val="24"/>
          <w:vertAlign w:val="superscript"/>
          <w:lang w:val="en-US"/>
        </w:rPr>
        <w:t>160</w:t>
      </w:r>
    </w:p>
    <w:p w:rsidR="00F42AC7" w:rsidRPr="00D01274" w:rsidRDefault="00F42AC7" w:rsidP="00820CCA">
      <w:pPr>
        <w:pStyle w:val="NoSpacing"/>
        <w:rPr>
          <w:lang w:val="en-US"/>
        </w:rPr>
      </w:pPr>
    </w:p>
    <w:p w:rsidR="00BF3621" w:rsidRPr="00D01274" w:rsidRDefault="00BF3621" w:rsidP="00BF3621">
      <w:pPr>
        <w:pStyle w:val="Heading2"/>
        <w:numPr>
          <w:ilvl w:val="1"/>
          <w:numId w:val="4"/>
        </w:numPr>
        <w:spacing w:line="480" w:lineRule="auto"/>
        <w:jc w:val="both"/>
        <w:rPr>
          <w:rFonts w:asciiTheme="minorHAnsi" w:hAnsiTheme="minorHAnsi"/>
          <w:b/>
          <w:color w:val="auto"/>
          <w:sz w:val="24"/>
          <w:szCs w:val="24"/>
          <w:lang w:val="en-US"/>
        </w:rPr>
      </w:pPr>
      <w:bookmarkStart w:id="860" w:name="_Toc455739909"/>
      <w:r w:rsidRPr="00D01274">
        <w:rPr>
          <w:rFonts w:asciiTheme="minorHAnsi" w:hAnsiTheme="minorHAnsi"/>
          <w:b/>
          <w:color w:val="auto"/>
          <w:sz w:val="24"/>
          <w:szCs w:val="24"/>
          <w:lang w:val="en-US"/>
        </w:rPr>
        <w:lastRenderedPageBreak/>
        <w:t>Instruments based on other technologies</w:t>
      </w:r>
      <w:bookmarkEnd w:id="860"/>
    </w:p>
    <w:p w:rsidR="00BF3621" w:rsidRPr="00D01274" w:rsidRDefault="00BF3621" w:rsidP="00801F8F">
      <w:pPr>
        <w:pStyle w:val="Heading3"/>
        <w:numPr>
          <w:ilvl w:val="2"/>
          <w:numId w:val="13"/>
        </w:numPr>
        <w:spacing w:line="480" w:lineRule="auto"/>
        <w:jc w:val="both"/>
        <w:rPr>
          <w:rFonts w:asciiTheme="minorHAnsi" w:hAnsiTheme="minorHAnsi"/>
          <w:b/>
          <w:color w:val="000000" w:themeColor="text1"/>
          <w:lang w:val="en-US"/>
        </w:rPr>
      </w:pPr>
      <w:bookmarkStart w:id="861" w:name="_Toc455739910"/>
      <w:r w:rsidRPr="00D01274">
        <w:rPr>
          <w:rFonts w:asciiTheme="minorHAnsi" w:hAnsiTheme="minorHAnsi"/>
          <w:b/>
          <w:color w:val="000000" w:themeColor="text1"/>
          <w:lang w:val="en-US"/>
        </w:rPr>
        <w:t>Gas chromatography</w:t>
      </w:r>
      <w:bookmarkEnd w:id="861"/>
    </w:p>
    <w:p w:rsidR="00BF3621" w:rsidRPr="00D01274" w:rsidRDefault="00BF3621" w:rsidP="00BF3621">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Gas chromatography (GC) is a technique that separates complex mixtures that travel through a mobile phase (gas) over a stationary phase (liquid or solid).</w:t>
      </w:r>
      <w:r w:rsidR="00963755" w:rsidRPr="00963755">
        <w:rPr>
          <w:rFonts w:asciiTheme="minorHAnsi" w:hAnsiTheme="minorHAnsi"/>
          <w:sz w:val="24"/>
          <w:szCs w:val="24"/>
          <w:vertAlign w:val="superscript"/>
          <w:lang w:val="en-US"/>
        </w:rPr>
        <w:t>174</w:t>
      </w:r>
      <w:r w:rsidR="00963755">
        <w:rPr>
          <w:rFonts w:asciiTheme="minorHAnsi" w:hAnsiTheme="minorHAnsi"/>
          <w:sz w:val="24"/>
          <w:szCs w:val="24"/>
          <w:vertAlign w:val="superscript"/>
          <w:lang w:val="en-US"/>
        </w:rPr>
        <w:t xml:space="preserve"> </w:t>
      </w:r>
      <w:r w:rsidRPr="00D01274">
        <w:rPr>
          <w:rFonts w:asciiTheme="minorHAnsi" w:hAnsiTheme="minorHAnsi"/>
          <w:sz w:val="24"/>
          <w:szCs w:val="24"/>
          <w:lang w:val="en-US"/>
        </w:rPr>
        <w:t xml:space="preserve">The partition of each single substance and subsequently the order of elution; depends on the physical and chemical properties of each individual compound (boiling point, polarity, etc.) as well as on their interaction with the stationary phase. The most common detectors used during GC analysis are the flame </w:t>
      </w:r>
      <w:r w:rsidR="006F6793" w:rsidRPr="00D01274">
        <w:rPr>
          <w:rFonts w:asciiTheme="minorHAnsi" w:hAnsiTheme="minorHAnsi"/>
          <w:sz w:val="24"/>
          <w:szCs w:val="24"/>
          <w:lang w:val="en-US"/>
        </w:rPr>
        <w:t>ionization</w:t>
      </w:r>
      <w:r w:rsidRPr="00D01274">
        <w:rPr>
          <w:rFonts w:asciiTheme="minorHAnsi" w:hAnsiTheme="minorHAnsi"/>
          <w:sz w:val="24"/>
          <w:szCs w:val="24"/>
          <w:lang w:val="en-US"/>
        </w:rPr>
        <w:t xml:space="preserve"> detectors (FID) and the thermal conductivity detectors (TCD). Usually GC is combined with other analytical techniques such as MS or IMS to offer improved chemical detection and accurate compounds identification. However, a typical GC analysis time can vary from a few minutes to more than an hour.</w:t>
      </w:r>
    </w:p>
    <w:p w:rsidR="00A23DE5" w:rsidRDefault="00BF3621" w:rsidP="00945A10">
      <w:pPr>
        <w:pStyle w:val="NoSpacing"/>
        <w:spacing w:line="480" w:lineRule="auto"/>
        <w:jc w:val="both"/>
        <w:rPr>
          <w:rFonts w:asciiTheme="minorHAnsi" w:hAnsiTheme="minorHAnsi"/>
          <w:kern w:val="24"/>
          <w:sz w:val="24"/>
          <w:szCs w:val="24"/>
          <w:lang w:val="en-US"/>
        </w:rPr>
      </w:pPr>
      <w:r w:rsidRPr="00D01274">
        <w:rPr>
          <w:rFonts w:asciiTheme="minorHAnsi" w:hAnsiTheme="minorHAnsi"/>
          <w:sz w:val="24"/>
          <w:szCs w:val="24"/>
          <w:lang w:val="en-US"/>
        </w:rPr>
        <w:t xml:space="preserve">    High-speed gas chromatography (HSGC) has been used combined with micro differential IMS and has produced a commercial drugs and explosives (e.g. TATP, HMTD, plastic explosives,</w:t>
      </w:r>
      <w:r w:rsidR="00DD48A8" w:rsidRPr="00D01274">
        <w:rPr>
          <w:rFonts w:asciiTheme="minorHAnsi" w:hAnsiTheme="minorHAnsi"/>
          <w:sz w:val="24"/>
          <w:szCs w:val="24"/>
          <w:lang w:val="en-US"/>
        </w:rPr>
        <w:t xml:space="preserve"> nitrates,</w:t>
      </w:r>
      <w:r w:rsidRPr="00D01274">
        <w:rPr>
          <w:rFonts w:asciiTheme="minorHAnsi" w:hAnsiTheme="minorHAnsi"/>
          <w:sz w:val="24"/>
          <w:szCs w:val="24"/>
          <w:lang w:val="en-US"/>
        </w:rPr>
        <w:t xml:space="preserve"> etc.) portable fast detection system (EGIS</w:t>
      </w:r>
      <w:r w:rsidRPr="00D01274">
        <w:rPr>
          <w:rFonts w:asciiTheme="minorHAnsi" w:hAnsiTheme="minorHAnsi"/>
          <w:sz w:val="24"/>
          <w:szCs w:val="24"/>
          <w:vertAlign w:val="superscript"/>
          <w:lang w:val="en-US"/>
        </w:rPr>
        <w:t>TM</w:t>
      </w:r>
      <w:r w:rsidR="00963755">
        <w:rPr>
          <w:rFonts w:asciiTheme="minorHAnsi" w:hAnsiTheme="minorHAnsi"/>
          <w:sz w:val="24"/>
          <w:szCs w:val="24"/>
          <w:lang w:val="en-US"/>
        </w:rPr>
        <w:t xml:space="preserve"> Defender)</w:t>
      </w:r>
      <w:r w:rsidR="00B614AB" w:rsidRPr="00963755">
        <w:rPr>
          <w:rFonts w:asciiTheme="minorHAnsi" w:hAnsiTheme="minorHAnsi"/>
          <w:sz w:val="24"/>
          <w:szCs w:val="24"/>
          <w:vertAlign w:val="superscript"/>
          <w:lang w:val="en-US"/>
        </w:rPr>
        <w:t>165</w:t>
      </w:r>
      <w:r w:rsidRPr="00D01274">
        <w:rPr>
          <w:rFonts w:asciiTheme="minorHAnsi" w:hAnsiTheme="minorHAnsi"/>
          <w:sz w:val="24"/>
          <w:szCs w:val="24"/>
          <w:lang w:val="en-US"/>
        </w:rPr>
        <w:t xml:space="preserve"> provided by Thermo Fisher Scientific Inc. (</w:t>
      </w:r>
      <w:r w:rsidR="00DD48A8" w:rsidRPr="00D01274">
        <w:rPr>
          <w:rFonts w:asciiTheme="minorHAnsi" w:hAnsiTheme="minorHAnsi"/>
          <w:sz w:val="24"/>
          <w:szCs w:val="24"/>
          <w:lang w:val="en-US"/>
        </w:rPr>
        <w:t>Table 4</w:t>
      </w:r>
      <w:r w:rsidRPr="00D01274">
        <w:rPr>
          <w:rFonts w:asciiTheme="minorHAnsi" w:hAnsiTheme="minorHAnsi"/>
          <w:sz w:val="24"/>
          <w:szCs w:val="24"/>
          <w:lang w:val="en-US"/>
        </w:rPr>
        <w:t xml:space="preserve">). DLP-E4500 portable explosives detector from </w:t>
      </w:r>
      <w:r w:rsidRPr="00D01274">
        <w:rPr>
          <w:rFonts w:asciiTheme="minorHAnsi" w:hAnsiTheme="minorHAnsi"/>
          <w:sz w:val="24"/>
          <w:szCs w:val="24"/>
          <w:shd w:val="clear" w:color="auto" w:fill="FFFFFF"/>
          <w:lang w:val="en-US"/>
        </w:rPr>
        <w:t>DPL-Surveillance-Equipment.c</w:t>
      </w:r>
      <w:r w:rsidR="00963755">
        <w:rPr>
          <w:rFonts w:asciiTheme="minorHAnsi" w:hAnsiTheme="minorHAnsi"/>
          <w:sz w:val="24"/>
          <w:szCs w:val="24"/>
          <w:shd w:val="clear" w:color="auto" w:fill="FFFFFF"/>
          <w:lang w:val="en-US"/>
        </w:rPr>
        <w:t>om</w:t>
      </w:r>
      <w:r w:rsidR="00B614AB" w:rsidRPr="00963755">
        <w:rPr>
          <w:rFonts w:asciiTheme="minorHAnsi" w:hAnsiTheme="minorHAnsi"/>
          <w:sz w:val="24"/>
          <w:szCs w:val="24"/>
          <w:shd w:val="clear" w:color="auto" w:fill="FFFFFF"/>
          <w:vertAlign w:val="superscript"/>
          <w:lang w:val="en-US"/>
        </w:rPr>
        <w:t>175</w:t>
      </w:r>
      <w:r w:rsidRPr="00D01274">
        <w:rPr>
          <w:rFonts w:asciiTheme="minorHAnsi" w:hAnsiTheme="minorHAnsi"/>
          <w:sz w:val="24"/>
          <w:szCs w:val="24"/>
          <w:shd w:val="clear" w:color="auto" w:fill="FFFFFF"/>
          <w:lang w:val="en-US"/>
        </w:rPr>
        <w:t xml:space="preserve"> is a lightweight (5 kg) </w:t>
      </w:r>
      <w:r w:rsidR="00E6724A" w:rsidRPr="00D01274">
        <w:rPr>
          <w:rFonts w:asciiTheme="minorHAnsi" w:hAnsiTheme="minorHAnsi"/>
          <w:sz w:val="24"/>
          <w:szCs w:val="24"/>
          <w:shd w:val="clear" w:color="auto" w:fill="FFFFFF"/>
          <w:lang w:val="en-US"/>
        </w:rPr>
        <w:t xml:space="preserve">GC-chemiluminescence </w:t>
      </w:r>
      <w:r w:rsidRPr="00D01274">
        <w:rPr>
          <w:rFonts w:asciiTheme="minorHAnsi" w:hAnsiTheme="minorHAnsi"/>
          <w:sz w:val="24"/>
          <w:szCs w:val="24"/>
          <w:shd w:val="clear" w:color="auto" w:fill="FFFFFF"/>
          <w:lang w:val="en-US"/>
        </w:rPr>
        <w:t xml:space="preserve">system, capable of detecting nitro based and peroxide explosives within some seconds.  </w:t>
      </w:r>
      <w:r w:rsidRPr="00D01274">
        <w:rPr>
          <w:rFonts w:asciiTheme="minorHAnsi" w:hAnsiTheme="minorHAnsi"/>
          <w:sz w:val="24"/>
          <w:szCs w:val="24"/>
          <w:lang w:val="en-US"/>
        </w:rPr>
        <w:t>Chemical weapons and associated compounds were also detected using a GC system coupled to a Fourier transform infra</w:t>
      </w:r>
      <w:r w:rsidR="00963755">
        <w:rPr>
          <w:rFonts w:asciiTheme="minorHAnsi" w:hAnsiTheme="minorHAnsi"/>
          <w:sz w:val="24"/>
          <w:szCs w:val="24"/>
          <w:lang w:val="en-US"/>
        </w:rPr>
        <w:t>red spectrometer (GC/FT-IR)</w:t>
      </w:r>
      <w:r w:rsidRPr="00D01274">
        <w:rPr>
          <w:rFonts w:asciiTheme="minorHAnsi" w:hAnsiTheme="minorHAnsi"/>
          <w:sz w:val="24"/>
          <w:szCs w:val="24"/>
          <w:lang w:val="en-US"/>
        </w:rPr>
        <w:t>.</w:t>
      </w:r>
      <w:r w:rsidR="00963755" w:rsidRPr="00963755">
        <w:rPr>
          <w:rFonts w:asciiTheme="minorHAnsi" w:hAnsiTheme="minorHAnsi"/>
          <w:sz w:val="24"/>
          <w:szCs w:val="24"/>
          <w:vertAlign w:val="superscript"/>
          <w:lang w:val="en-US"/>
        </w:rPr>
        <w:t>176</w:t>
      </w:r>
      <w:r w:rsidR="00963755">
        <w:rPr>
          <w:rFonts w:asciiTheme="minorHAnsi" w:hAnsiTheme="minorHAnsi"/>
          <w:sz w:val="24"/>
          <w:szCs w:val="24"/>
          <w:vertAlign w:val="superscript"/>
          <w:lang w:val="en-US"/>
        </w:rPr>
        <w:t xml:space="preserve"> </w:t>
      </w:r>
      <w:r w:rsidRPr="00D01274">
        <w:rPr>
          <w:rFonts w:asciiTheme="minorHAnsi" w:hAnsiTheme="minorHAnsi"/>
          <w:sz w:val="24"/>
          <w:szCs w:val="24"/>
          <w:lang w:val="en-US"/>
        </w:rPr>
        <w:t>GRIFFIN 400</w:t>
      </w:r>
      <w:r w:rsidR="00DD48A8" w:rsidRPr="00D01274">
        <w:rPr>
          <w:rFonts w:asciiTheme="minorHAnsi" w:hAnsiTheme="minorHAnsi"/>
          <w:sz w:val="24"/>
          <w:szCs w:val="24"/>
          <w:lang w:val="en-US"/>
        </w:rPr>
        <w:t xml:space="preserve"> and GRIFFIN 460</w:t>
      </w:r>
      <w:r w:rsidR="00963755">
        <w:rPr>
          <w:rFonts w:asciiTheme="minorHAnsi" w:hAnsiTheme="minorHAnsi"/>
          <w:sz w:val="24"/>
          <w:szCs w:val="24"/>
          <w:lang w:val="en-US"/>
        </w:rPr>
        <w:t xml:space="preserve"> from FLIR Systems Inc.</w:t>
      </w:r>
      <w:r w:rsidR="00B614AB" w:rsidRPr="00963755">
        <w:rPr>
          <w:rFonts w:asciiTheme="minorHAnsi" w:hAnsiTheme="minorHAnsi"/>
          <w:sz w:val="24"/>
          <w:szCs w:val="24"/>
          <w:vertAlign w:val="superscript"/>
          <w:lang w:val="en-US"/>
        </w:rPr>
        <w:t>116</w:t>
      </w:r>
      <w:r w:rsidR="00DD48A8" w:rsidRPr="00D01274">
        <w:rPr>
          <w:rFonts w:asciiTheme="minorHAnsi" w:hAnsiTheme="minorHAnsi"/>
          <w:sz w:val="24"/>
          <w:szCs w:val="24"/>
          <w:lang w:val="en-US"/>
        </w:rPr>
        <w:t xml:space="preserve"> are</w:t>
      </w:r>
      <w:r w:rsidRPr="00D01274">
        <w:rPr>
          <w:rFonts w:asciiTheme="minorHAnsi" w:hAnsiTheme="minorHAnsi"/>
          <w:sz w:val="24"/>
          <w:szCs w:val="24"/>
          <w:lang w:val="en-US"/>
        </w:rPr>
        <w:t xml:space="preserve"> GC/MS system</w:t>
      </w:r>
      <w:r w:rsidR="00DD48A8" w:rsidRPr="00D01274">
        <w:rPr>
          <w:rFonts w:asciiTheme="minorHAnsi" w:hAnsiTheme="minorHAnsi"/>
          <w:sz w:val="24"/>
          <w:szCs w:val="24"/>
          <w:lang w:val="en-US"/>
        </w:rPr>
        <w:t>s with MS/MS capabilities</w:t>
      </w:r>
      <w:r w:rsidRPr="00D01274">
        <w:rPr>
          <w:rFonts w:asciiTheme="minorHAnsi" w:hAnsiTheme="minorHAnsi"/>
          <w:sz w:val="24"/>
          <w:szCs w:val="24"/>
          <w:lang w:val="en-US"/>
        </w:rPr>
        <w:t xml:space="preserve"> that can be used for narcotics, explosives, TICs and CWAs detection and can be </w:t>
      </w:r>
      <w:r w:rsidR="00DD48A8" w:rsidRPr="00D01274">
        <w:rPr>
          <w:rFonts w:asciiTheme="minorHAnsi" w:hAnsiTheme="minorHAnsi"/>
          <w:sz w:val="24"/>
          <w:szCs w:val="24"/>
          <w:lang w:val="en-US"/>
        </w:rPr>
        <w:t xml:space="preserve">both </w:t>
      </w:r>
      <w:r w:rsidRPr="00D01274">
        <w:rPr>
          <w:rFonts w:asciiTheme="minorHAnsi" w:hAnsiTheme="minorHAnsi"/>
          <w:sz w:val="24"/>
          <w:szCs w:val="24"/>
          <w:lang w:val="en-US"/>
        </w:rPr>
        <w:t>integrated in mobile lab units or in security checkpoints.</w:t>
      </w:r>
      <w:r w:rsidR="00E21474" w:rsidRPr="00D01274">
        <w:rPr>
          <w:rFonts w:asciiTheme="minorHAnsi" w:hAnsiTheme="minorHAnsi"/>
          <w:sz w:val="24"/>
          <w:szCs w:val="24"/>
          <w:lang w:val="en-US"/>
        </w:rPr>
        <w:t xml:space="preserve"> B</w:t>
      </w:r>
      <w:r w:rsidR="00DD48A8" w:rsidRPr="00D01274">
        <w:rPr>
          <w:rFonts w:asciiTheme="minorHAnsi" w:hAnsiTheme="minorHAnsi"/>
          <w:sz w:val="24"/>
          <w:szCs w:val="24"/>
          <w:lang w:val="en-US"/>
        </w:rPr>
        <w:t>oth</w:t>
      </w:r>
      <w:r w:rsidR="00E21474" w:rsidRPr="00D01274">
        <w:rPr>
          <w:rFonts w:asciiTheme="minorHAnsi" w:hAnsiTheme="minorHAnsi"/>
          <w:sz w:val="24"/>
          <w:szCs w:val="24"/>
          <w:lang w:val="en-US"/>
        </w:rPr>
        <w:t xml:space="preserve"> GRIFFIN 400 and GRIFFIN 460</w:t>
      </w:r>
      <w:r w:rsidR="00DD48A8" w:rsidRPr="00D01274">
        <w:rPr>
          <w:rFonts w:asciiTheme="minorHAnsi" w:hAnsiTheme="minorHAnsi"/>
          <w:sz w:val="24"/>
          <w:szCs w:val="24"/>
          <w:lang w:val="en-US"/>
        </w:rPr>
        <w:t xml:space="preserve"> employ flexible sample </w:t>
      </w:r>
      <w:r w:rsidR="00DD48A8" w:rsidRPr="00D01274">
        <w:rPr>
          <w:rFonts w:asciiTheme="minorHAnsi" w:hAnsiTheme="minorHAnsi"/>
          <w:sz w:val="24"/>
          <w:szCs w:val="24"/>
          <w:lang w:val="en-US"/>
        </w:rPr>
        <w:lastRenderedPageBreak/>
        <w:t>introduction techniques such as SPME f</w:t>
      </w:r>
      <w:r w:rsidR="00241C9D" w:rsidRPr="00D01274">
        <w:rPr>
          <w:rFonts w:asciiTheme="minorHAnsi" w:hAnsiTheme="minorHAnsi"/>
          <w:sz w:val="24"/>
          <w:szCs w:val="24"/>
          <w:lang w:val="en-US"/>
        </w:rPr>
        <w:t>ibers, direct syringe injection</w:t>
      </w:r>
      <w:r w:rsidR="00DD48A8" w:rsidRPr="00D01274">
        <w:rPr>
          <w:rFonts w:asciiTheme="minorHAnsi" w:hAnsiTheme="minorHAnsi"/>
          <w:sz w:val="24"/>
          <w:szCs w:val="24"/>
          <w:lang w:val="en-US"/>
        </w:rPr>
        <w:t xml:space="preserve"> </w:t>
      </w:r>
      <w:r w:rsidR="00241C9D" w:rsidRPr="00D01274">
        <w:rPr>
          <w:rFonts w:asciiTheme="minorHAnsi" w:hAnsiTheme="minorHAnsi"/>
          <w:sz w:val="24"/>
          <w:szCs w:val="24"/>
          <w:lang w:val="en-US"/>
        </w:rPr>
        <w:t xml:space="preserve">and </w:t>
      </w:r>
      <w:r w:rsidR="00DD48A8" w:rsidRPr="00D01274">
        <w:rPr>
          <w:rFonts w:asciiTheme="minorHAnsi" w:hAnsiTheme="minorHAnsi"/>
          <w:sz w:val="24"/>
          <w:szCs w:val="24"/>
          <w:lang w:val="en-US"/>
        </w:rPr>
        <w:t xml:space="preserve">direct </w:t>
      </w:r>
      <w:r w:rsidR="00E21474" w:rsidRPr="00D01274">
        <w:rPr>
          <w:rFonts w:asciiTheme="minorHAnsi" w:hAnsiTheme="minorHAnsi"/>
          <w:sz w:val="24"/>
          <w:szCs w:val="24"/>
          <w:lang w:val="en-US"/>
        </w:rPr>
        <w:t>air-</w:t>
      </w:r>
      <w:r w:rsidR="00DD48A8" w:rsidRPr="00D01274">
        <w:rPr>
          <w:rFonts w:asciiTheme="minorHAnsi" w:hAnsiTheme="minorHAnsi"/>
          <w:sz w:val="24"/>
          <w:szCs w:val="24"/>
          <w:lang w:val="en-US"/>
        </w:rPr>
        <w:t>sample injection</w:t>
      </w:r>
      <w:r w:rsidR="00E21474" w:rsidRPr="00D01274">
        <w:rPr>
          <w:rFonts w:asciiTheme="minorHAnsi" w:hAnsiTheme="minorHAnsi"/>
          <w:sz w:val="24"/>
          <w:szCs w:val="24"/>
          <w:lang w:val="en-US"/>
        </w:rPr>
        <w:t xml:space="preserve"> via a transfer line. The E</w:t>
      </w:r>
      <w:r w:rsidR="00E21474" w:rsidRPr="00D01274">
        <w:rPr>
          <w:rFonts w:asciiTheme="minorHAnsi" w:hAnsiTheme="minorHAnsi"/>
          <w:sz w:val="24"/>
          <w:szCs w:val="24"/>
          <w:vertAlign w:val="superscript"/>
          <w:lang w:val="en-US"/>
        </w:rPr>
        <w:t>2</w:t>
      </w:r>
      <w:r w:rsidR="00E21474" w:rsidRPr="00D01274">
        <w:rPr>
          <w:rFonts w:asciiTheme="minorHAnsi" w:hAnsiTheme="minorHAnsi"/>
          <w:sz w:val="24"/>
          <w:szCs w:val="24"/>
          <w:lang w:val="en-US"/>
        </w:rPr>
        <w:t>M and t</w:t>
      </w:r>
      <w:r w:rsidR="00963755">
        <w:rPr>
          <w:rFonts w:asciiTheme="minorHAnsi" w:hAnsiTheme="minorHAnsi"/>
          <w:sz w:val="24"/>
          <w:szCs w:val="24"/>
          <w:lang w:val="en-US"/>
        </w:rPr>
        <w:t>he MM2 from Bruker Corporation</w:t>
      </w:r>
      <w:r w:rsidR="00B614AB" w:rsidRPr="00963755">
        <w:rPr>
          <w:rFonts w:asciiTheme="minorHAnsi" w:hAnsiTheme="minorHAnsi"/>
          <w:sz w:val="24"/>
          <w:szCs w:val="24"/>
          <w:vertAlign w:val="superscript"/>
          <w:lang w:val="en-US"/>
        </w:rPr>
        <w:t>160</w:t>
      </w:r>
      <w:r w:rsidR="00E21474" w:rsidRPr="00D01274">
        <w:rPr>
          <w:rFonts w:asciiTheme="minorHAnsi" w:hAnsiTheme="minorHAnsi"/>
          <w:sz w:val="24"/>
          <w:szCs w:val="24"/>
          <w:lang w:val="en-US"/>
        </w:rPr>
        <w:t xml:space="preserve"> </w:t>
      </w:r>
      <w:r w:rsidR="00534F99" w:rsidRPr="00D01274">
        <w:rPr>
          <w:rFonts w:asciiTheme="minorHAnsi" w:hAnsiTheme="minorHAnsi"/>
          <w:sz w:val="24"/>
          <w:szCs w:val="24"/>
          <w:lang w:val="en-US"/>
        </w:rPr>
        <w:t>are</w:t>
      </w:r>
      <w:r w:rsidR="00E21474" w:rsidRPr="00D01274">
        <w:rPr>
          <w:rFonts w:asciiTheme="minorHAnsi" w:hAnsiTheme="minorHAnsi"/>
          <w:sz w:val="24"/>
          <w:szCs w:val="24"/>
          <w:lang w:val="en-US"/>
        </w:rPr>
        <w:t xml:space="preserve"> GC/MS system</w:t>
      </w:r>
      <w:r w:rsidR="00534F99" w:rsidRPr="00D01274">
        <w:rPr>
          <w:rFonts w:asciiTheme="minorHAnsi" w:hAnsiTheme="minorHAnsi"/>
          <w:sz w:val="24"/>
          <w:szCs w:val="24"/>
          <w:lang w:val="en-US"/>
        </w:rPr>
        <w:t>s</w:t>
      </w:r>
      <w:r w:rsidR="00E21474" w:rsidRPr="00D01274">
        <w:rPr>
          <w:rFonts w:asciiTheme="minorHAnsi" w:hAnsiTheme="minorHAnsi"/>
          <w:sz w:val="24"/>
          <w:szCs w:val="24"/>
          <w:lang w:val="en-US"/>
        </w:rPr>
        <w:t xml:space="preserve"> </w:t>
      </w:r>
      <w:r w:rsidR="00534F99" w:rsidRPr="00D01274">
        <w:rPr>
          <w:rFonts w:asciiTheme="minorHAnsi" w:hAnsiTheme="minorHAnsi"/>
          <w:sz w:val="24"/>
          <w:szCs w:val="24"/>
          <w:lang w:val="en-US"/>
        </w:rPr>
        <w:t xml:space="preserve">both </w:t>
      </w:r>
      <w:r w:rsidR="00E21474" w:rsidRPr="00D01274">
        <w:rPr>
          <w:rFonts w:asciiTheme="minorHAnsi" w:hAnsiTheme="minorHAnsi"/>
          <w:sz w:val="24"/>
          <w:szCs w:val="24"/>
          <w:lang w:val="en-US"/>
        </w:rPr>
        <w:t>with a heated membrane inlet</w:t>
      </w:r>
      <w:r w:rsidR="00534F99" w:rsidRPr="00D01274">
        <w:rPr>
          <w:rFonts w:asciiTheme="minorHAnsi" w:hAnsiTheme="minorHAnsi"/>
          <w:sz w:val="24"/>
          <w:szCs w:val="24"/>
          <w:lang w:val="en-US"/>
        </w:rPr>
        <w:t xml:space="preserve"> that can be integrated into</w:t>
      </w:r>
      <w:r w:rsidR="00E21474" w:rsidRPr="00D01274">
        <w:rPr>
          <w:rFonts w:asciiTheme="minorHAnsi" w:hAnsiTheme="minorHAnsi"/>
          <w:sz w:val="24"/>
          <w:szCs w:val="24"/>
          <w:lang w:val="en-US"/>
        </w:rPr>
        <w:t xml:space="preserve"> a vehicle or placed i</w:t>
      </w:r>
      <w:r w:rsidR="00DC0463" w:rsidRPr="00D01274">
        <w:rPr>
          <w:rFonts w:asciiTheme="minorHAnsi" w:hAnsiTheme="minorHAnsi"/>
          <w:sz w:val="24"/>
          <w:szCs w:val="24"/>
          <w:lang w:val="en-US"/>
        </w:rPr>
        <w:t>n a security point to screen</w:t>
      </w:r>
      <w:r w:rsidR="00E21474" w:rsidRPr="00D01274">
        <w:rPr>
          <w:rFonts w:asciiTheme="minorHAnsi" w:hAnsiTheme="minorHAnsi"/>
          <w:sz w:val="24"/>
          <w:szCs w:val="24"/>
          <w:lang w:val="en-US"/>
        </w:rPr>
        <w:t xml:space="preserve"> for drugs or explosives. </w:t>
      </w:r>
      <w:r w:rsidR="00945A10" w:rsidRPr="00D01274">
        <w:rPr>
          <w:rFonts w:asciiTheme="minorHAnsi" w:hAnsiTheme="minorHAnsi"/>
          <w:sz w:val="24"/>
          <w:szCs w:val="24"/>
          <w:lang w:val="en-US"/>
        </w:rPr>
        <w:t>The WG 4500 Desktop Explosives Detector from Westminster International Ltd.</w:t>
      </w:r>
      <w:r w:rsidR="00B614AB" w:rsidRPr="00963755">
        <w:rPr>
          <w:rFonts w:asciiTheme="minorHAnsi" w:hAnsiTheme="minorHAnsi"/>
          <w:sz w:val="24"/>
          <w:szCs w:val="24"/>
          <w:vertAlign w:val="superscript"/>
          <w:lang w:val="en-US"/>
        </w:rPr>
        <w:t>173</w:t>
      </w:r>
      <w:r w:rsidR="00945A10" w:rsidRPr="00D01274">
        <w:rPr>
          <w:rFonts w:asciiTheme="minorHAnsi" w:hAnsiTheme="minorHAnsi"/>
          <w:sz w:val="24"/>
          <w:szCs w:val="24"/>
          <w:lang w:val="en-US"/>
        </w:rPr>
        <w:t xml:space="preserve"> weights less than 14 kg and is a portable GC for military, commercial and homemade explosives detection. Analysis can be completed within 15 sec.</w:t>
      </w:r>
      <w:r w:rsidR="00B33174" w:rsidRPr="00D01274">
        <w:rPr>
          <w:rFonts w:asciiTheme="minorHAnsi" w:hAnsiTheme="minorHAnsi"/>
          <w:sz w:val="24"/>
          <w:szCs w:val="24"/>
          <w:lang w:val="en-US"/>
        </w:rPr>
        <w:t xml:space="preserve"> </w:t>
      </w:r>
      <w:r w:rsidR="00B33174" w:rsidRPr="00D01274">
        <w:rPr>
          <w:rFonts w:asciiTheme="minorHAnsi" w:hAnsiTheme="minorHAnsi"/>
          <w:kern w:val="24"/>
          <w:sz w:val="24"/>
          <w:szCs w:val="24"/>
          <w:lang w:val="en-US"/>
        </w:rPr>
        <w:t>TRIDION</w:t>
      </w:r>
      <w:r w:rsidR="00B33174" w:rsidRPr="00D01274">
        <w:rPr>
          <w:rFonts w:asciiTheme="minorHAnsi" w:hAnsiTheme="minorHAnsi"/>
          <w:kern w:val="24"/>
          <w:sz w:val="24"/>
          <w:szCs w:val="24"/>
          <w:vertAlign w:val="superscript"/>
          <w:lang w:val="en-US"/>
        </w:rPr>
        <w:t>TM</w:t>
      </w:r>
      <w:r w:rsidR="00B33174" w:rsidRPr="00D01274">
        <w:rPr>
          <w:rFonts w:asciiTheme="minorHAnsi" w:hAnsiTheme="minorHAnsi"/>
          <w:kern w:val="24"/>
          <w:sz w:val="24"/>
          <w:szCs w:val="24"/>
          <w:lang w:val="en-US"/>
        </w:rPr>
        <w:t>-9 GC-MS and GUARDION</w:t>
      </w:r>
      <w:r w:rsidR="00B33174" w:rsidRPr="00D01274">
        <w:rPr>
          <w:rFonts w:asciiTheme="minorHAnsi" w:hAnsiTheme="minorHAnsi"/>
          <w:kern w:val="24"/>
          <w:sz w:val="24"/>
          <w:szCs w:val="24"/>
          <w:vertAlign w:val="superscript"/>
          <w:lang w:val="en-US"/>
        </w:rPr>
        <w:t>TM</w:t>
      </w:r>
      <w:r w:rsidR="00B33174" w:rsidRPr="00D01274">
        <w:rPr>
          <w:rFonts w:asciiTheme="minorHAnsi" w:hAnsiTheme="minorHAnsi"/>
          <w:kern w:val="24"/>
          <w:sz w:val="24"/>
          <w:szCs w:val="24"/>
          <w:lang w:val="en-US"/>
        </w:rPr>
        <w:t>-7 GC-MS</w:t>
      </w:r>
      <w:r w:rsidR="0091369D" w:rsidRPr="00D01274">
        <w:rPr>
          <w:rFonts w:asciiTheme="minorHAnsi" w:hAnsiTheme="minorHAnsi"/>
          <w:kern w:val="24"/>
          <w:sz w:val="24"/>
          <w:szCs w:val="24"/>
          <w:lang w:val="en-US"/>
        </w:rPr>
        <w:t xml:space="preserve"> (Figure 7</w:t>
      </w:r>
      <w:r w:rsidR="003520FC" w:rsidRPr="00D01274">
        <w:rPr>
          <w:rFonts w:asciiTheme="minorHAnsi" w:hAnsiTheme="minorHAnsi"/>
          <w:kern w:val="24"/>
          <w:sz w:val="24"/>
          <w:szCs w:val="24"/>
          <w:lang w:val="en-US"/>
        </w:rPr>
        <w:t>)</w:t>
      </w:r>
      <w:r w:rsidR="00B33174" w:rsidRPr="00D01274">
        <w:rPr>
          <w:rFonts w:asciiTheme="minorHAnsi" w:hAnsiTheme="minorHAnsi"/>
          <w:kern w:val="24"/>
          <w:sz w:val="24"/>
          <w:szCs w:val="24"/>
          <w:lang w:val="en-US"/>
        </w:rPr>
        <w:t xml:space="preserve"> </w:t>
      </w:r>
      <w:r w:rsidR="00FF3164" w:rsidRPr="00D01274">
        <w:rPr>
          <w:rFonts w:asciiTheme="minorHAnsi" w:hAnsiTheme="minorHAnsi"/>
          <w:kern w:val="24"/>
          <w:sz w:val="24"/>
          <w:szCs w:val="24"/>
          <w:lang w:val="en-US"/>
        </w:rPr>
        <w:t>systems</w:t>
      </w:r>
      <w:r w:rsidR="00B614AB" w:rsidRPr="00963755">
        <w:rPr>
          <w:rFonts w:asciiTheme="minorHAnsi" w:hAnsiTheme="minorHAnsi"/>
          <w:kern w:val="24"/>
          <w:sz w:val="24"/>
          <w:szCs w:val="24"/>
          <w:vertAlign w:val="superscript"/>
          <w:lang w:val="en-US"/>
        </w:rPr>
        <w:t>117</w:t>
      </w:r>
      <w:r w:rsidR="00FF3164" w:rsidRPr="00D01274">
        <w:rPr>
          <w:rFonts w:asciiTheme="minorHAnsi" w:hAnsiTheme="minorHAnsi"/>
          <w:kern w:val="24"/>
          <w:sz w:val="24"/>
          <w:szCs w:val="24"/>
          <w:lang w:val="en-US"/>
        </w:rPr>
        <w:t>,</w:t>
      </w:r>
      <w:r w:rsidR="00EF279E" w:rsidRPr="00D01274">
        <w:rPr>
          <w:rFonts w:asciiTheme="minorHAnsi" w:hAnsiTheme="minorHAnsi"/>
          <w:kern w:val="24"/>
          <w:sz w:val="24"/>
          <w:szCs w:val="24"/>
          <w:lang w:val="en-US"/>
        </w:rPr>
        <w:t xml:space="preserve"> also </w:t>
      </w:r>
      <w:r w:rsidR="00B33174" w:rsidRPr="00D01274">
        <w:rPr>
          <w:rFonts w:asciiTheme="minorHAnsi" w:hAnsiTheme="minorHAnsi"/>
          <w:kern w:val="24"/>
          <w:sz w:val="24"/>
          <w:szCs w:val="24"/>
          <w:lang w:val="en-US"/>
        </w:rPr>
        <w:t xml:space="preserve">reported in Table 3, offer </w:t>
      </w:r>
      <w:r w:rsidR="00EF279E" w:rsidRPr="00D01274">
        <w:rPr>
          <w:rFonts w:asciiTheme="minorHAnsi" w:hAnsiTheme="minorHAnsi"/>
          <w:kern w:val="24"/>
          <w:sz w:val="24"/>
          <w:szCs w:val="24"/>
          <w:lang w:val="en-US"/>
        </w:rPr>
        <w:t xml:space="preserve">rapid chemical analysis, </w:t>
      </w:r>
      <w:r w:rsidR="00FF3164" w:rsidRPr="00D01274">
        <w:rPr>
          <w:rFonts w:asciiTheme="minorHAnsi" w:hAnsiTheme="minorHAnsi"/>
          <w:kern w:val="24"/>
          <w:sz w:val="24"/>
          <w:szCs w:val="24"/>
          <w:lang w:val="en-US"/>
        </w:rPr>
        <w:t xml:space="preserve">good </w:t>
      </w:r>
      <w:r w:rsidR="00EF279E" w:rsidRPr="00D01274">
        <w:rPr>
          <w:rFonts w:asciiTheme="minorHAnsi" w:hAnsiTheme="minorHAnsi"/>
          <w:kern w:val="24"/>
          <w:sz w:val="24"/>
          <w:szCs w:val="24"/>
          <w:lang w:val="en-US"/>
        </w:rPr>
        <w:t xml:space="preserve">sensitivity and high chemical compounds discrimination on-site.  </w:t>
      </w:r>
    </w:p>
    <w:p w:rsidR="00207467" w:rsidRPr="00207467" w:rsidRDefault="00207467" w:rsidP="00207467">
      <w:pPr>
        <w:pStyle w:val="NoSpacing"/>
      </w:pPr>
    </w:p>
    <w:p w:rsidR="00A34851" w:rsidRPr="00D01274" w:rsidRDefault="003623FE" w:rsidP="00F42AC7">
      <w:pPr>
        <w:pStyle w:val="NoSpacing"/>
      </w:pPr>
      <w:r>
        <w:rPr>
          <w:noProof/>
        </w:rPr>
        <w:drawing>
          <wp:inline distT="0" distB="0" distL="0" distR="0">
            <wp:extent cx="5731510" cy="2524594"/>
            <wp:effectExtent l="19050" t="0" r="2540" b="0"/>
            <wp:docPr id="11" name="Picture 4" descr="C:\Users\QMS\Desktop\Figure7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MS\Desktop\Figure7_revised.jpg"/>
                    <pic:cNvPicPr>
                      <a:picLocks noChangeAspect="1" noChangeArrowheads="1"/>
                    </pic:cNvPicPr>
                  </pic:nvPicPr>
                  <pic:blipFill>
                    <a:blip r:embed="rId15" cstate="print"/>
                    <a:srcRect/>
                    <a:stretch>
                      <a:fillRect/>
                    </a:stretch>
                  </pic:blipFill>
                  <pic:spPr bwMode="auto">
                    <a:xfrm>
                      <a:off x="0" y="0"/>
                      <a:ext cx="5731510" cy="2524594"/>
                    </a:xfrm>
                    <a:prstGeom prst="rect">
                      <a:avLst/>
                    </a:prstGeom>
                    <a:noFill/>
                    <a:ln w="9525">
                      <a:noFill/>
                      <a:miter lim="800000"/>
                      <a:headEnd/>
                      <a:tailEnd/>
                    </a:ln>
                  </pic:spPr>
                </pic:pic>
              </a:graphicData>
            </a:graphic>
          </wp:inline>
        </w:drawing>
      </w:r>
    </w:p>
    <w:p w:rsidR="0091369D" w:rsidRDefault="0091369D" w:rsidP="00C653A4">
      <w:pPr>
        <w:pStyle w:val="NoSpacing"/>
        <w:spacing w:line="480" w:lineRule="auto"/>
        <w:jc w:val="both"/>
        <w:rPr>
          <w:rFonts w:asciiTheme="minorHAnsi" w:hAnsiTheme="minorHAnsi"/>
          <w:sz w:val="24"/>
          <w:szCs w:val="24"/>
          <w:lang w:val="en-US"/>
        </w:rPr>
      </w:pPr>
      <w:r w:rsidRPr="00D01274">
        <w:rPr>
          <w:rFonts w:asciiTheme="minorHAnsi" w:hAnsiTheme="minorHAnsi"/>
          <w:b/>
          <w:sz w:val="24"/>
          <w:szCs w:val="24"/>
          <w:lang w:val="en-US"/>
        </w:rPr>
        <w:t>Figure 7</w:t>
      </w:r>
      <w:r w:rsidR="00E724BF" w:rsidRPr="00D01274">
        <w:rPr>
          <w:rFonts w:asciiTheme="minorHAnsi" w:hAnsiTheme="minorHAnsi"/>
          <w:b/>
          <w:sz w:val="24"/>
          <w:szCs w:val="24"/>
          <w:lang w:val="en-US"/>
        </w:rPr>
        <w:t xml:space="preserve">: </w:t>
      </w:r>
      <w:r w:rsidR="00E724BF" w:rsidRPr="00D01274">
        <w:rPr>
          <w:rFonts w:asciiTheme="minorHAnsi" w:hAnsiTheme="minorHAnsi"/>
          <w:sz w:val="24"/>
          <w:szCs w:val="24"/>
          <w:lang w:val="en-US"/>
        </w:rPr>
        <w:t xml:space="preserve">Mass spectra of three CWAs (HD, GB and VX) obtained by the portable </w:t>
      </w:r>
      <w:r w:rsidR="00E724BF" w:rsidRPr="00D01274">
        <w:rPr>
          <w:rFonts w:asciiTheme="minorHAnsi" w:hAnsiTheme="minorHAnsi"/>
          <w:kern w:val="24"/>
          <w:sz w:val="24"/>
          <w:szCs w:val="24"/>
          <w:lang w:val="en-US"/>
        </w:rPr>
        <w:t>GUARDION</w:t>
      </w:r>
      <w:r w:rsidR="00E724BF" w:rsidRPr="00D01274">
        <w:rPr>
          <w:rFonts w:asciiTheme="minorHAnsi" w:hAnsiTheme="minorHAnsi"/>
          <w:kern w:val="24"/>
          <w:sz w:val="24"/>
          <w:szCs w:val="24"/>
          <w:vertAlign w:val="superscript"/>
          <w:lang w:val="en-US"/>
        </w:rPr>
        <w:t>TM</w:t>
      </w:r>
      <w:r w:rsidR="00E724BF" w:rsidRPr="00D01274">
        <w:rPr>
          <w:rFonts w:asciiTheme="minorHAnsi" w:hAnsiTheme="minorHAnsi"/>
          <w:kern w:val="24"/>
          <w:sz w:val="24"/>
          <w:szCs w:val="24"/>
          <w:lang w:val="en-US"/>
        </w:rPr>
        <w:t xml:space="preserve">-7 </w:t>
      </w:r>
      <w:r w:rsidR="00E724BF" w:rsidRPr="001B2AC5">
        <w:rPr>
          <w:rFonts w:asciiTheme="minorHAnsi" w:hAnsiTheme="minorHAnsi"/>
          <w:kern w:val="24"/>
          <w:sz w:val="24"/>
          <w:szCs w:val="24"/>
          <w:lang w:val="en-US"/>
        </w:rPr>
        <w:t>GC-MS system</w:t>
      </w:r>
      <w:r w:rsidR="001B2AC5" w:rsidRPr="001B2AC5">
        <w:rPr>
          <w:rFonts w:asciiTheme="minorHAnsi" w:hAnsiTheme="minorHAnsi"/>
          <w:kern w:val="24"/>
          <w:sz w:val="24"/>
          <w:szCs w:val="24"/>
          <w:lang w:val="en-US"/>
        </w:rPr>
        <w:t xml:space="preserve">. </w:t>
      </w:r>
      <w:proofErr w:type="gramStart"/>
      <w:r w:rsidR="00EC2BC0">
        <w:rPr>
          <w:rFonts w:asciiTheme="minorHAnsi" w:hAnsiTheme="minorHAnsi"/>
          <w:sz w:val="24"/>
          <w:szCs w:val="24"/>
          <w:lang w:val="en-US"/>
        </w:rPr>
        <w:t>Reprinted in part</w:t>
      </w:r>
      <w:r w:rsidR="001B2AC5" w:rsidRPr="001B2AC5">
        <w:rPr>
          <w:rFonts w:asciiTheme="minorHAnsi" w:hAnsiTheme="minorHAnsi"/>
          <w:sz w:val="24"/>
          <w:szCs w:val="24"/>
          <w:lang w:val="en-US"/>
        </w:rPr>
        <w:t xml:space="preserve"> from ref 83</w:t>
      </w:r>
      <w:r w:rsidR="00EC2BC0">
        <w:rPr>
          <w:rFonts w:asciiTheme="minorHAnsi" w:hAnsiTheme="minorHAnsi"/>
          <w:sz w:val="24"/>
          <w:szCs w:val="24"/>
          <w:lang w:val="en-US"/>
        </w:rPr>
        <w:t>.</w:t>
      </w:r>
      <w:proofErr w:type="gramEnd"/>
      <w:r w:rsidR="00EC2BC0">
        <w:rPr>
          <w:rFonts w:asciiTheme="minorHAnsi" w:hAnsiTheme="minorHAnsi"/>
          <w:sz w:val="24"/>
          <w:szCs w:val="24"/>
          <w:lang w:val="en-US"/>
        </w:rPr>
        <w:t xml:space="preserve"> Copyright 2008 </w:t>
      </w:r>
      <w:r w:rsidR="001B2AC5" w:rsidRPr="001B2AC5">
        <w:rPr>
          <w:rFonts w:asciiTheme="minorHAnsi" w:hAnsiTheme="minorHAnsi"/>
          <w:sz w:val="24"/>
          <w:szCs w:val="24"/>
          <w:lang w:val="en-US"/>
        </w:rPr>
        <w:t>Springer.</w:t>
      </w:r>
    </w:p>
    <w:p w:rsidR="00963755" w:rsidRPr="00D01274" w:rsidRDefault="00963755" w:rsidP="00C653A4">
      <w:pPr>
        <w:pStyle w:val="NoSpacing"/>
        <w:spacing w:line="480" w:lineRule="auto"/>
        <w:jc w:val="both"/>
        <w:rPr>
          <w:rFonts w:asciiTheme="minorHAnsi" w:hAnsiTheme="minorHAnsi"/>
          <w:sz w:val="24"/>
          <w:szCs w:val="24"/>
          <w:lang w:val="en-US"/>
        </w:rPr>
      </w:pPr>
    </w:p>
    <w:p w:rsidR="00930E6E" w:rsidRPr="00D01274" w:rsidRDefault="00930E6E" w:rsidP="00801F8F">
      <w:pPr>
        <w:pStyle w:val="Heading3"/>
        <w:numPr>
          <w:ilvl w:val="2"/>
          <w:numId w:val="14"/>
        </w:numPr>
        <w:spacing w:line="480" w:lineRule="auto"/>
        <w:jc w:val="both"/>
        <w:rPr>
          <w:rFonts w:asciiTheme="minorHAnsi" w:hAnsiTheme="minorHAnsi"/>
          <w:b/>
          <w:color w:val="000000" w:themeColor="text1"/>
          <w:lang w:val="en-US"/>
        </w:rPr>
      </w:pPr>
      <w:bookmarkStart w:id="862" w:name="_Toc455739911"/>
      <w:r w:rsidRPr="00D01274">
        <w:rPr>
          <w:rFonts w:asciiTheme="minorHAnsi" w:hAnsiTheme="minorHAnsi"/>
          <w:b/>
          <w:color w:val="000000" w:themeColor="text1"/>
          <w:lang w:val="en-US"/>
        </w:rPr>
        <w:t>Infrared spectroscopy</w:t>
      </w:r>
      <w:bookmarkEnd w:id="862"/>
    </w:p>
    <w:p w:rsidR="00450CC4" w:rsidRPr="00D01274" w:rsidRDefault="00DC0463" w:rsidP="00450CC4">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Infrared s</w:t>
      </w:r>
      <w:r w:rsidR="00450CC4" w:rsidRPr="00D01274">
        <w:rPr>
          <w:rFonts w:asciiTheme="minorHAnsi" w:hAnsiTheme="minorHAnsi"/>
          <w:sz w:val="24"/>
          <w:szCs w:val="24"/>
          <w:lang w:val="en-US"/>
        </w:rPr>
        <w:t xml:space="preserve">pectroscopy (IR) usage has also been demonstrated in explosives detection. </w:t>
      </w:r>
      <w:r w:rsidRPr="00D01274">
        <w:rPr>
          <w:rFonts w:asciiTheme="minorHAnsi" w:hAnsiTheme="minorHAnsi"/>
          <w:sz w:val="24"/>
          <w:szCs w:val="24"/>
          <w:lang w:val="en-US"/>
        </w:rPr>
        <w:t xml:space="preserve">The principle of </w:t>
      </w:r>
      <w:r w:rsidR="00450CC4" w:rsidRPr="00D01274">
        <w:rPr>
          <w:rFonts w:asciiTheme="minorHAnsi" w:hAnsiTheme="minorHAnsi"/>
          <w:sz w:val="24"/>
          <w:szCs w:val="24"/>
          <w:lang w:val="en-US"/>
        </w:rPr>
        <w:t xml:space="preserve">IR </w:t>
      </w:r>
      <w:r w:rsidRPr="00D01274">
        <w:rPr>
          <w:rFonts w:asciiTheme="minorHAnsi" w:hAnsiTheme="minorHAnsi"/>
          <w:sz w:val="24"/>
          <w:szCs w:val="24"/>
          <w:lang w:val="en-US"/>
        </w:rPr>
        <w:t xml:space="preserve">detection </w:t>
      </w:r>
      <w:r w:rsidR="00450CC4" w:rsidRPr="00D01274">
        <w:rPr>
          <w:rFonts w:asciiTheme="minorHAnsi" w:hAnsiTheme="minorHAnsi"/>
          <w:sz w:val="24"/>
          <w:szCs w:val="24"/>
          <w:lang w:val="en-US"/>
        </w:rPr>
        <w:t xml:space="preserve">is based on the measurement of an infra-red beam that is absorbed </w:t>
      </w:r>
      <w:r w:rsidR="00450CC4" w:rsidRPr="00D01274">
        <w:rPr>
          <w:rFonts w:asciiTheme="minorHAnsi" w:hAnsiTheme="minorHAnsi"/>
          <w:sz w:val="24"/>
          <w:szCs w:val="24"/>
          <w:lang w:val="en-US"/>
        </w:rPr>
        <w:lastRenderedPageBreak/>
        <w:t xml:space="preserve">from a target sample. This infra-red beam gives a characteristic fingerprint spectrum of the chemical compound </w:t>
      </w:r>
      <w:r w:rsidR="00E6724A" w:rsidRPr="00D01274">
        <w:rPr>
          <w:rFonts w:asciiTheme="minorHAnsi" w:hAnsiTheme="minorHAnsi"/>
          <w:sz w:val="24"/>
          <w:szCs w:val="24"/>
          <w:lang w:val="en-US"/>
        </w:rPr>
        <w:t xml:space="preserve">under examination </w:t>
      </w:r>
      <w:r w:rsidR="00450CC4" w:rsidRPr="00D01274">
        <w:rPr>
          <w:rFonts w:asciiTheme="minorHAnsi" w:hAnsiTheme="minorHAnsi"/>
          <w:sz w:val="24"/>
          <w:szCs w:val="24"/>
          <w:lang w:val="en-US"/>
        </w:rPr>
        <w:t>and provides information regarding its chemical bonds, characteristic che</w:t>
      </w:r>
      <w:r w:rsidR="00963755">
        <w:rPr>
          <w:rFonts w:asciiTheme="minorHAnsi" w:hAnsiTheme="minorHAnsi"/>
          <w:sz w:val="24"/>
          <w:szCs w:val="24"/>
          <w:lang w:val="en-US"/>
        </w:rPr>
        <w:t>mical groups and its structure</w:t>
      </w:r>
      <w:r w:rsidR="00450CC4" w:rsidRPr="00D01274">
        <w:rPr>
          <w:rFonts w:asciiTheme="minorHAnsi" w:hAnsiTheme="minorHAnsi"/>
          <w:sz w:val="24"/>
          <w:szCs w:val="24"/>
          <w:lang w:val="en-US"/>
        </w:rPr>
        <w:t>.</w:t>
      </w:r>
      <w:r w:rsidR="00963755" w:rsidRPr="00963755">
        <w:rPr>
          <w:rFonts w:asciiTheme="minorHAnsi" w:hAnsiTheme="minorHAnsi"/>
          <w:sz w:val="24"/>
          <w:szCs w:val="24"/>
          <w:vertAlign w:val="superscript"/>
          <w:lang w:val="en-US"/>
        </w:rPr>
        <w:t>177</w:t>
      </w:r>
      <w:r w:rsidR="00963755">
        <w:rPr>
          <w:rFonts w:asciiTheme="minorHAnsi" w:hAnsiTheme="minorHAnsi"/>
          <w:sz w:val="24"/>
          <w:szCs w:val="24"/>
          <w:vertAlign w:val="superscript"/>
          <w:lang w:val="en-US"/>
        </w:rPr>
        <w:t xml:space="preserve"> </w:t>
      </w:r>
      <w:proofErr w:type="gramStart"/>
      <w:r w:rsidR="00450CC4" w:rsidRPr="00D01274">
        <w:rPr>
          <w:rFonts w:asciiTheme="minorHAnsi" w:hAnsiTheme="minorHAnsi"/>
          <w:sz w:val="24"/>
          <w:szCs w:val="24"/>
          <w:lang w:val="en-US"/>
        </w:rPr>
        <w:t>In</w:t>
      </w:r>
      <w:proofErr w:type="gramEnd"/>
      <w:r w:rsidR="00450CC4" w:rsidRPr="00D01274">
        <w:rPr>
          <w:rFonts w:asciiTheme="minorHAnsi" w:hAnsiTheme="minorHAnsi"/>
          <w:sz w:val="24"/>
          <w:szCs w:val="24"/>
          <w:lang w:val="en-US"/>
        </w:rPr>
        <w:t xml:space="preserve"> combination with other analytical techniques (MS, NMR, UV), it can be used for the identification of unknown chemical compounds and their structure. The traditional IR techniques present slow response times</w:t>
      </w:r>
      <w:r w:rsidR="00E00FA2" w:rsidRPr="00D01274">
        <w:rPr>
          <w:rFonts w:asciiTheme="minorHAnsi" w:hAnsiTheme="minorHAnsi"/>
          <w:sz w:val="24"/>
          <w:szCs w:val="24"/>
          <w:lang w:val="en-US"/>
        </w:rPr>
        <w:t>, whereas sample materials need to have pure or near pure concentrations</w:t>
      </w:r>
      <w:r w:rsidR="00450CC4" w:rsidRPr="00D01274">
        <w:rPr>
          <w:rFonts w:asciiTheme="minorHAnsi" w:hAnsiTheme="minorHAnsi"/>
          <w:sz w:val="24"/>
          <w:szCs w:val="24"/>
          <w:lang w:val="en-US"/>
        </w:rPr>
        <w:t>.</w:t>
      </w:r>
      <w:r w:rsidR="00E00FA2" w:rsidRPr="00D01274">
        <w:rPr>
          <w:rFonts w:asciiTheme="minorHAnsi" w:hAnsiTheme="minorHAnsi"/>
          <w:sz w:val="24"/>
          <w:szCs w:val="24"/>
          <w:lang w:val="en-US"/>
        </w:rPr>
        <w:t xml:space="preserve"> Moreover, water is a big contaminant</w:t>
      </w:r>
      <w:r w:rsidR="00E116F1" w:rsidRPr="00D01274">
        <w:rPr>
          <w:rFonts w:asciiTheme="minorHAnsi" w:hAnsiTheme="minorHAnsi"/>
          <w:sz w:val="24"/>
          <w:szCs w:val="24"/>
          <w:lang w:val="en-US"/>
        </w:rPr>
        <w:t xml:space="preserve"> during IR measurements, requiring careful manipulation</w:t>
      </w:r>
      <w:r w:rsidR="00E00FA2" w:rsidRPr="00D01274">
        <w:rPr>
          <w:rFonts w:asciiTheme="minorHAnsi" w:hAnsiTheme="minorHAnsi"/>
          <w:sz w:val="24"/>
          <w:szCs w:val="24"/>
          <w:lang w:val="en-US"/>
        </w:rPr>
        <w:t>.</w:t>
      </w:r>
      <w:r w:rsidRPr="00D01274">
        <w:rPr>
          <w:rFonts w:asciiTheme="minorHAnsi" w:hAnsiTheme="minorHAnsi"/>
          <w:sz w:val="24"/>
          <w:szCs w:val="24"/>
          <w:lang w:val="en-US"/>
        </w:rPr>
        <w:t xml:space="preserve"> Fourier-transform Infrared (FTIR) spectroscopy</w:t>
      </w:r>
      <w:r w:rsidR="00450CC4" w:rsidRPr="00D01274">
        <w:rPr>
          <w:rFonts w:asciiTheme="minorHAnsi" w:hAnsiTheme="minorHAnsi"/>
          <w:sz w:val="24"/>
          <w:szCs w:val="24"/>
          <w:lang w:val="en-US"/>
        </w:rPr>
        <w:t xml:space="preserve"> </w:t>
      </w:r>
      <w:r w:rsidRPr="00D01274">
        <w:rPr>
          <w:rFonts w:asciiTheme="minorHAnsi" w:hAnsiTheme="minorHAnsi"/>
          <w:sz w:val="24"/>
          <w:szCs w:val="24"/>
          <w:lang w:val="en-US"/>
        </w:rPr>
        <w:t xml:space="preserve">was </w:t>
      </w:r>
      <w:r w:rsidR="00270872" w:rsidRPr="00D01274">
        <w:rPr>
          <w:rFonts w:asciiTheme="minorHAnsi" w:hAnsiTheme="minorHAnsi"/>
          <w:sz w:val="24"/>
          <w:szCs w:val="24"/>
          <w:lang w:val="en-US"/>
        </w:rPr>
        <w:t xml:space="preserve">first </w:t>
      </w:r>
      <w:r w:rsidRPr="00D01274">
        <w:rPr>
          <w:rFonts w:asciiTheme="minorHAnsi" w:hAnsiTheme="minorHAnsi"/>
          <w:sz w:val="24"/>
          <w:szCs w:val="24"/>
          <w:lang w:val="en-US"/>
        </w:rPr>
        <w:t>developed in the 1970s. It</w:t>
      </w:r>
      <w:r w:rsidR="00450CC4" w:rsidRPr="00D01274">
        <w:rPr>
          <w:rFonts w:asciiTheme="minorHAnsi" w:hAnsiTheme="minorHAnsi"/>
          <w:sz w:val="24"/>
          <w:szCs w:val="24"/>
          <w:lang w:val="en-US"/>
        </w:rPr>
        <w:t xml:space="preserve"> offers faster measurement times (</w:t>
      </w:r>
      <w:r w:rsidRPr="00D01274">
        <w:rPr>
          <w:rFonts w:asciiTheme="minorHAnsi" w:hAnsiTheme="minorHAnsi"/>
          <w:sz w:val="24"/>
          <w:szCs w:val="24"/>
          <w:lang w:val="en-US"/>
        </w:rPr>
        <w:t xml:space="preserve">due to </w:t>
      </w:r>
      <w:r w:rsidR="00450CC4" w:rsidRPr="00D01274">
        <w:rPr>
          <w:rFonts w:asciiTheme="minorHAnsi" w:hAnsiTheme="minorHAnsi"/>
          <w:sz w:val="24"/>
          <w:szCs w:val="24"/>
          <w:lang w:val="en-US"/>
        </w:rPr>
        <w:t>simultaneous scan of all target wavelengths), high sensitivity (at least one ord</w:t>
      </w:r>
      <w:r w:rsidRPr="00D01274">
        <w:rPr>
          <w:rFonts w:asciiTheme="minorHAnsi" w:hAnsiTheme="minorHAnsi"/>
          <w:sz w:val="24"/>
          <w:szCs w:val="24"/>
          <w:lang w:val="en-US"/>
        </w:rPr>
        <w:t xml:space="preserve">er of magnitude compared to </w:t>
      </w:r>
      <w:r w:rsidR="00450CC4" w:rsidRPr="00D01274">
        <w:rPr>
          <w:rFonts w:asciiTheme="minorHAnsi" w:hAnsiTheme="minorHAnsi"/>
          <w:sz w:val="24"/>
          <w:szCs w:val="24"/>
          <w:lang w:val="en-US"/>
        </w:rPr>
        <w:t xml:space="preserve">conventional IR systems) and internal automated calibration. FTIR devices </w:t>
      </w:r>
      <w:r w:rsidR="00270872" w:rsidRPr="00D01274">
        <w:rPr>
          <w:rFonts w:asciiTheme="minorHAnsi" w:hAnsiTheme="minorHAnsi"/>
          <w:sz w:val="24"/>
          <w:szCs w:val="24"/>
          <w:lang w:val="en-US"/>
        </w:rPr>
        <w:t xml:space="preserve">provide reliable and reproducible </w:t>
      </w:r>
      <w:r w:rsidR="00450CC4" w:rsidRPr="00D01274">
        <w:rPr>
          <w:rFonts w:asciiTheme="minorHAnsi" w:hAnsiTheme="minorHAnsi"/>
          <w:sz w:val="24"/>
          <w:szCs w:val="24"/>
          <w:lang w:val="en-US"/>
        </w:rPr>
        <w:t>results that can be used for both qualitative and quantitative chemical analysis.</w:t>
      </w:r>
      <w:r w:rsidR="00963755" w:rsidRPr="00963755">
        <w:rPr>
          <w:rFonts w:asciiTheme="minorHAnsi" w:hAnsiTheme="minorHAnsi"/>
          <w:sz w:val="24"/>
          <w:szCs w:val="24"/>
          <w:vertAlign w:val="superscript"/>
          <w:lang w:val="en-US"/>
        </w:rPr>
        <w:t>178</w:t>
      </w:r>
    </w:p>
    <w:p w:rsidR="00DE3982" w:rsidRPr="00D01274" w:rsidRDefault="00450CC4" w:rsidP="00DE3982">
      <w:pPr>
        <w:pStyle w:val="NoSpacing"/>
        <w:spacing w:line="480" w:lineRule="auto"/>
        <w:jc w:val="both"/>
        <w:rPr>
          <w:sz w:val="24"/>
          <w:szCs w:val="24"/>
          <w:shd w:val="clear" w:color="auto" w:fill="FFFFFF"/>
        </w:rPr>
      </w:pPr>
      <w:r w:rsidRPr="00D01274">
        <w:rPr>
          <w:rFonts w:asciiTheme="minorHAnsi" w:hAnsiTheme="minorHAnsi"/>
          <w:sz w:val="24"/>
          <w:szCs w:val="24"/>
          <w:lang w:val="en-US"/>
        </w:rPr>
        <w:t xml:space="preserve">    A </w:t>
      </w:r>
      <w:r w:rsidR="00E6724A" w:rsidRPr="00D01274">
        <w:rPr>
          <w:rFonts w:asciiTheme="minorHAnsi" w:hAnsiTheme="minorHAnsi"/>
          <w:sz w:val="24"/>
          <w:szCs w:val="24"/>
          <w:lang w:val="en-US"/>
        </w:rPr>
        <w:t>fiber</w:t>
      </w:r>
      <w:r w:rsidRPr="00D01274">
        <w:rPr>
          <w:rFonts w:asciiTheme="minorHAnsi" w:hAnsiTheme="minorHAnsi"/>
          <w:sz w:val="24"/>
          <w:szCs w:val="24"/>
          <w:lang w:val="en-US"/>
        </w:rPr>
        <w:t xml:space="preserve"> optic coupled grazing angle probe reflection/adsorption IR spectrometry (FOC-GAP-RAIRS) method has been developed and tested successfully to detect and quantify high explosive trace </w:t>
      </w:r>
      <w:r w:rsidR="00963755">
        <w:rPr>
          <w:rFonts w:asciiTheme="minorHAnsi" w:hAnsiTheme="minorHAnsi"/>
          <w:sz w:val="24"/>
          <w:szCs w:val="24"/>
          <w:lang w:val="en-US"/>
        </w:rPr>
        <w:t>materials on metallic surfaces.</w:t>
      </w:r>
      <w:r w:rsidR="00963755" w:rsidRPr="00963755">
        <w:rPr>
          <w:rFonts w:asciiTheme="minorHAnsi" w:hAnsiTheme="minorHAnsi"/>
          <w:sz w:val="24"/>
          <w:szCs w:val="24"/>
          <w:vertAlign w:val="superscript"/>
          <w:lang w:val="en-US"/>
        </w:rPr>
        <w:t>179</w:t>
      </w:r>
      <w:r w:rsidR="00963755">
        <w:rPr>
          <w:rFonts w:asciiTheme="minorHAnsi" w:hAnsiTheme="minorHAnsi"/>
          <w:sz w:val="24"/>
          <w:szCs w:val="24"/>
          <w:lang w:val="en-US"/>
        </w:rPr>
        <w:t xml:space="preserve"> </w:t>
      </w:r>
      <w:r w:rsidRPr="00D01274">
        <w:rPr>
          <w:rFonts w:asciiTheme="minorHAnsi" w:hAnsiTheme="minorHAnsi"/>
          <w:sz w:val="24"/>
          <w:szCs w:val="24"/>
          <w:lang w:val="en-US"/>
        </w:rPr>
        <w:t>Detection limits of 160 ng/cm</w:t>
      </w:r>
      <w:r w:rsidRPr="00D01274">
        <w:rPr>
          <w:rFonts w:asciiTheme="minorHAnsi" w:hAnsiTheme="minorHAnsi"/>
          <w:sz w:val="24"/>
          <w:szCs w:val="24"/>
          <w:vertAlign w:val="superscript"/>
          <w:lang w:val="en-US"/>
        </w:rPr>
        <w:t>2</w:t>
      </w:r>
      <w:r w:rsidRPr="00D01274">
        <w:rPr>
          <w:rFonts w:asciiTheme="minorHAnsi" w:hAnsiTheme="minorHAnsi"/>
          <w:sz w:val="24"/>
          <w:szCs w:val="24"/>
          <w:lang w:val="en-US"/>
        </w:rPr>
        <w:t xml:space="preserve"> for TNT, 220 ng/cm</w:t>
      </w:r>
      <w:r w:rsidRPr="00D01274">
        <w:rPr>
          <w:rFonts w:asciiTheme="minorHAnsi" w:hAnsiTheme="minorHAnsi"/>
          <w:sz w:val="24"/>
          <w:szCs w:val="24"/>
          <w:vertAlign w:val="superscript"/>
          <w:lang w:val="en-US"/>
        </w:rPr>
        <w:t xml:space="preserve">2 </w:t>
      </w:r>
      <w:r w:rsidRPr="00D01274">
        <w:rPr>
          <w:rFonts w:asciiTheme="minorHAnsi" w:hAnsiTheme="minorHAnsi"/>
          <w:sz w:val="24"/>
          <w:szCs w:val="24"/>
          <w:lang w:val="en-US"/>
        </w:rPr>
        <w:t>for PETN and 400 ng/cm</w:t>
      </w:r>
      <w:r w:rsidRPr="00D01274">
        <w:rPr>
          <w:rFonts w:asciiTheme="minorHAnsi" w:hAnsiTheme="minorHAnsi"/>
          <w:sz w:val="24"/>
          <w:szCs w:val="24"/>
          <w:vertAlign w:val="superscript"/>
          <w:lang w:val="en-US"/>
        </w:rPr>
        <w:t>2</w:t>
      </w:r>
      <w:r w:rsidRPr="00D01274">
        <w:rPr>
          <w:rFonts w:asciiTheme="minorHAnsi" w:hAnsiTheme="minorHAnsi"/>
          <w:sz w:val="24"/>
          <w:szCs w:val="24"/>
          <w:lang w:val="en-US"/>
        </w:rPr>
        <w:t xml:space="preserve"> for HMX were achieved. This combined technique allows on-site measurements of nitro</w:t>
      </w:r>
      <w:r w:rsidR="00E6724A" w:rsidRPr="00D01274">
        <w:rPr>
          <w:rFonts w:asciiTheme="minorHAnsi" w:hAnsiTheme="minorHAnsi"/>
          <w:sz w:val="24"/>
          <w:szCs w:val="24"/>
          <w:lang w:val="en-US"/>
        </w:rPr>
        <w:t>-</w:t>
      </w:r>
      <w:r w:rsidR="00DC0463" w:rsidRPr="00D01274">
        <w:rPr>
          <w:rFonts w:asciiTheme="minorHAnsi" w:hAnsiTheme="minorHAnsi"/>
          <w:sz w:val="24"/>
          <w:szCs w:val="24"/>
          <w:lang w:val="en-US"/>
        </w:rPr>
        <w:t>explosives, however further research</w:t>
      </w:r>
      <w:r w:rsidRPr="00D01274">
        <w:rPr>
          <w:rFonts w:asciiTheme="minorHAnsi" w:hAnsiTheme="minorHAnsi"/>
          <w:sz w:val="24"/>
          <w:szCs w:val="24"/>
          <w:lang w:val="en-US"/>
        </w:rPr>
        <w:t xml:space="preserve"> on </w:t>
      </w:r>
      <w:r w:rsidR="00DC0463" w:rsidRPr="00D01274">
        <w:rPr>
          <w:rFonts w:asciiTheme="minorHAnsi" w:hAnsiTheme="minorHAnsi"/>
          <w:sz w:val="24"/>
          <w:szCs w:val="24"/>
          <w:lang w:val="en-US"/>
        </w:rPr>
        <w:t xml:space="preserve">the detection of other threat compound and their </w:t>
      </w:r>
      <w:r w:rsidRPr="00D01274">
        <w:rPr>
          <w:rFonts w:asciiTheme="minorHAnsi" w:hAnsiTheme="minorHAnsi"/>
          <w:sz w:val="24"/>
          <w:szCs w:val="24"/>
          <w:lang w:val="en-US"/>
        </w:rPr>
        <w:t xml:space="preserve">identification and quantification on different surfaces (glass, plastic, etc.) is required. </w:t>
      </w:r>
      <w:r w:rsidR="00DE3982" w:rsidRPr="00D01274">
        <w:rPr>
          <w:sz w:val="24"/>
          <w:szCs w:val="24"/>
          <w:shd w:val="clear" w:color="auto" w:fill="FFFFFF"/>
        </w:rPr>
        <w:t>IR imaging sensors have also been used in airports and other security checkpoints t</w:t>
      </w:r>
      <w:r w:rsidR="00A32D7B" w:rsidRPr="00D01274">
        <w:rPr>
          <w:sz w:val="24"/>
          <w:szCs w:val="24"/>
          <w:shd w:val="clear" w:color="auto" w:fill="FFFFFF"/>
        </w:rPr>
        <w:t>o detect</w:t>
      </w:r>
      <w:r w:rsidR="00221615">
        <w:rPr>
          <w:sz w:val="24"/>
          <w:szCs w:val="24"/>
          <w:shd w:val="clear" w:color="auto" w:fill="FFFFFF"/>
        </w:rPr>
        <w:t xml:space="preserve"> human presence or movement for</w:t>
      </w:r>
      <w:r w:rsidR="00A32D7B" w:rsidRPr="00D01274">
        <w:rPr>
          <w:sz w:val="24"/>
          <w:szCs w:val="24"/>
          <w:shd w:val="clear" w:color="auto" w:fill="FFFFFF"/>
        </w:rPr>
        <w:t xml:space="preserve"> typical distances of </w:t>
      </w:r>
      <w:r w:rsidR="00221615">
        <w:rPr>
          <w:sz w:val="24"/>
          <w:szCs w:val="24"/>
          <w:shd w:val="clear" w:color="auto" w:fill="FFFFFF"/>
        </w:rPr>
        <w:t xml:space="preserve">several km </w:t>
      </w:r>
      <w:r w:rsidR="00A32D7B" w:rsidRPr="00D01274">
        <w:rPr>
          <w:sz w:val="24"/>
          <w:szCs w:val="24"/>
          <w:shd w:val="clear" w:color="auto" w:fill="FFFFFF"/>
        </w:rPr>
        <w:t>and for</w:t>
      </w:r>
      <w:r w:rsidR="00DE3982" w:rsidRPr="00D01274">
        <w:rPr>
          <w:sz w:val="24"/>
          <w:szCs w:val="24"/>
          <w:shd w:val="clear" w:color="auto" w:fill="FFFFFF"/>
        </w:rPr>
        <w:t xml:space="preserve"> different environmental conditions.  </w:t>
      </w:r>
    </w:p>
    <w:p w:rsidR="00450CC4" w:rsidRPr="00D01274" w:rsidRDefault="00450CC4" w:rsidP="00E116F1">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lastRenderedPageBreak/>
        <w:t xml:space="preserve">Commercially available IR device </w:t>
      </w:r>
      <w:r w:rsidR="00D44332" w:rsidRPr="00D01274">
        <w:rPr>
          <w:rFonts w:asciiTheme="minorHAnsi" w:hAnsiTheme="minorHAnsi"/>
          <w:sz w:val="24"/>
          <w:szCs w:val="24"/>
          <w:lang w:val="en-US"/>
        </w:rPr>
        <w:t xml:space="preserve">are presented in Table 5. </w:t>
      </w:r>
      <w:r w:rsidR="008A2EDC" w:rsidRPr="00D01274">
        <w:rPr>
          <w:rFonts w:asciiTheme="minorHAnsi" w:hAnsiTheme="minorHAnsi"/>
          <w:sz w:val="24"/>
          <w:szCs w:val="24"/>
          <w:lang w:val="en-US"/>
        </w:rPr>
        <w:t>Representatively</w:t>
      </w:r>
      <w:r w:rsidR="00D44332" w:rsidRPr="00D01274">
        <w:rPr>
          <w:rFonts w:asciiTheme="minorHAnsi" w:hAnsiTheme="minorHAnsi"/>
          <w:sz w:val="24"/>
          <w:szCs w:val="24"/>
          <w:lang w:val="en-US"/>
        </w:rPr>
        <w:t xml:space="preserve">, the </w:t>
      </w:r>
      <w:r w:rsidRPr="00D01274">
        <w:rPr>
          <w:rFonts w:asciiTheme="minorHAnsi" w:hAnsiTheme="minorHAnsi"/>
          <w:sz w:val="24"/>
          <w:szCs w:val="24"/>
          <w:lang w:val="en-US"/>
        </w:rPr>
        <w:t xml:space="preserve">MIRAN SapphIRe portable ambient multi-gas </w:t>
      </w:r>
      <w:r w:rsidR="00707A56" w:rsidRPr="00D01274">
        <w:rPr>
          <w:rFonts w:asciiTheme="minorHAnsi" w:hAnsiTheme="minorHAnsi"/>
          <w:sz w:val="24"/>
          <w:szCs w:val="24"/>
          <w:lang w:val="en-US"/>
        </w:rPr>
        <w:t>analyzer</w:t>
      </w:r>
      <w:r w:rsidRPr="00D01274">
        <w:rPr>
          <w:rFonts w:asciiTheme="minorHAnsi" w:hAnsiTheme="minorHAnsi"/>
          <w:sz w:val="24"/>
          <w:szCs w:val="24"/>
          <w:lang w:val="en-US"/>
        </w:rPr>
        <w:t xml:space="preserve"> from Thermo Fisher Scientific Inc.</w:t>
      </w:r>
      <w:r w:rsidR="00D44332" w:rsidRPr="00D01274">
        <w:rPr>
          <w:rFonts w:asciiTheme="minorHAnsi" w:hAnsiTheme="minorHAnsi"/>
          <w:sz w:val="24"/>
          <w:szCs w:val="24"/>
          <w:lang w:val="en-US"/>
        </w:rPr>
        <w:t xml:space="preserve"> </w:t>
      </w:r>
      <w:r w:rsidRPr="00D01274">
        <w:rPr>
          <w:rFonts w:asciiTheme="minorHAnsi" w:hAnsiTheme="minorHAnsi"/>
          <w:sz w:val="24"/>
          <w:szCs w:val="24"/>
          <w:lang w:val="en-US"/>
        </w:rPr>
        <w:t xml:space="preserve">permits non-destructive substance identification and </w:t>
      </w:r>
      <w:r w:rsidR="00963755">
        <w:rPr>
          <w:rFonts w:asciiTheme="minorHAnsi" w:hAnsiTheme="minorHAnsi"/>
          <w:sz w:val="24"/>
          <w:szCs w:val="24"/>
          <w:lang w:val="en-US"/>
        </w:rPr>
        <w:t>monitoring in the sub-ppm area</w:t>
      </w:r>
      <w:r w:rsidRPr="00D01274">
        <w:rPr>
          <w:rFonts w:asciiTheme="minorHAnsi" w:hAnsiTheme="minorHAnsi"/>
          <w:sz w:val="24"/>
          <w:szCs w:val="24"/>
          <w:lang w:val="en-US"/>
        </w:rPr>
        <w:t>.</w:t>
      </w:r>
      <w:r w:rsidR="00963755" w:rsidRPr="00963755">
        <w:rPr>
          <w:rFonts w:asciiTheme="minorHAnsi" w:hAnsiTheme="minorHAnsi"/>
          <w:sz w:val="24"/>
          <w:szCs w:val="24"/>
          <w:vertAlign w:val="superscript"/>
          <w:lang w:val="en-US"/>
        </w:rPr>
        <w:t>165</w:t>
      </w:r>
      <w:r w:rsidR="00963755">
        <w:rPr>
          <w:rFonts w:asciiTheme="minorHAnsi" w:hAnsiTheme="minorHAnsi"/>
          <w:sz w:val="24"/>
          <w:szCs w:val="24"/>
          <w:vertAlign w:val="superscript"/>
          <w:lang w:val="en-US"/>
        </w:rPr>
        <w:t xml:space="preserve"> </w:t>
      </w:r>
      <w:r w:rsidRPr="00D01274">
        <w:rPr>
          <w:rFonts w:asciiTheme="minorHAnsi" w:hAnsiTheme="minorHAnsi"/>
          <w:sz w:val="24"/>
          <w:szCs w:val="24"/>
          <w:lang w:val="en-US"/>
        </w:rPr>
        <w:t xml:space="preserve">Thermo Scientific TruDefender FT and TruDefender FTi are lightweight (1.3 kg and 1.5 respectively) handheld ergonomic FTIR spectroscopy systems for unknown chemicals and explosives identification within some seconds </w:t>
      </w:r>
      <w:r w:rsidR="00D44332" w:rsidRPr="00D01274">
        <w:rPr>
          <w:rFonts w:asciiTheme="minorHAnsi" w:hAnsiTheme="minorHAnsi"/>
          <w:sz w:val="24"/>
          <w:szCs w:val="24"/>
          <w:lang w:val="en-US"/>
        </w:rPr>
        <w:t xml:space="preserve">whereas the </w:t>
      </w:r>
      <w:r w:rsidR="00D44332" w:rsidRPr="00D01274">
        <w:rPr>
          <w:sz w:val="24"/>
          <w:szCs w:val="24"/>
          <w:lang w:val="en-US"/>
        </w:rPr>
        <w:t>Gemini</w:t>
      </w:r>
      <w:r w:rsidR="00D44332" w:rsidRPr="00D01274">
        <w:rPr>
          <w:sz w:val="24"/>
          <w:szCs w:val="24"/>
          <w:vertAlign w:val="superscript"/>
          <w:lang w:val="en-US"/>
        </w:rPr>
        <w:t xml:space="preserve">TM </w:t>
      </w:r>
      <w:r w:rsidR="00D44332" w:rsidRPr="00D01274">
        <w:rPr>
          <w:sz w:val="24"/>
          <w:szCs w:val="24"/>
          <w:lang w:val="en-US"/>
        </w:rPr>
        <w:t>Analyser (1.9 kg) is the first FTIR and Raman spectroscopy combined handheld instrument</w:t>
      </w:r>
      <w:r w:rsidR="00D44332" w:rsidRPr="00D01274">
        <w:rPr>
          <w:rFonts w:asciiTheme="minorHAnsi" w:hAnsiTheme="minorHAnsi"/>
          <w:sz w:val="24"/>
          <w:szCs w:val="24"/>
          <w:lang w:val="en-US"/>
        </w:rPr>
        <w:t>.</w:t>
      </w:r>
      <w:r w:rsidR="00963755" w:rsidRPr="00963755">
        <w:rPr>
          <w:rFonts w:asciiTheme="minorHAnsi" w:hAnsiTheme="minorHAnsi"/>
          <w:sz w:val="24"/>
          <w:szCs w:val="24"/>
          <w:vertAlign w:val="superscript"/>
          <w:lang w:val="en-US"/>
        </w:rPr>
        <w:t>161</w:t>
      </w:r>
      <w:r w:rsidR="00963755">
        <w:rPr>
          <w:rFonts w:asciiTheme="minorHAnsi" w:hAnsiTheme="minorHAnsi"/>
          <w:sz w:val="24"/>
          <w:szCs w:val="24"/>
          <w:lang w:val="en-US"/>
        </w:rPr>
        <w:t xml:space="preserve"> </w:t>
      </w:r>
      <w:r w:rsidR="008A2EDC" w:rsidRPr="00D01274">
        <w:rPr>
          <w:rFonts w:asciiTheme="minorHAnsi" w:hAnsiTheme="minorHAnsi"/>
          <w:sz w:val="24"/>
          <w:szCs w:val="24"/>
          <w:lang w:val="en-US"/>
        </w:rPr>
        <w:t>Agilent Technologies Inc.</w:t>
      </w:r>
      <w:r w:rsidR="0075614A" w:rsidRPr="00E95D76">
        <w:rPr>
          <w:rFonts w:asciiTheme="minorHAnsi" w:hAnsiTheme="minorHAnsi"/>
          <w:sz w:val="24"/>
          <w:szCs w:val="24"/>
          <w:vertAlign w:val="superscript"/>
          <w:lang w:val="en-US"/>
        </w:rPr>
        <w:t>180</w:t>
      </w:r>
      <w:r w:rsidR="008A2EDC" w:rsidRPr="00D01274">
        <w:rPr>
          <w:rFonts w:asciiTheme="minorHAnsi" w:hAnsiTheme="minorHAnsi"/>
          <w:sz w:val="24"/>
          <w:szCs w:val="24"/>
          <w:lang w:val="en-US"/>
        </w:rPr>
        <w:t>, Smiths Detection Inc.</w:t>
      </w:r>
      <w:r w:rsidR="0075614A" w:rsidRPr="00E95D76">
        <w:rPr>
          <w:rFonts w:asciiTheme="minorHAnsi" w:hAnsiTheme="minorHAnsi"/>
          <w:sz w:val="24"/>
          <w:szCs w:val="24"/>
          <w:vertAlign w:val="superscript"/>
          <w:lang w:val="en-US"/>
        </w:rPr>
        <w:t>158</w:t>
      </w:r>
      <w:r w:rsidR="008A2EDC" w:rsidRPr="00D01274">
        <w:rPr>
          <w:rFonts w:asciiTheme="minorHAnsi" w:hAnsiTheme="minorHAnsi"/>
          <w:sz w:val="24"/>
          <w:szCs w:val="24"/>
          <w:lang w:val="en-US"/>
        </w:rPr>
        <w:t>, Bruker Corporation</w:t>
      </w:r>
      <w:r w:rsidR="0075614A" w:rsidRPr="00E95D76">
        <w:rPr>
          <w:rFonts w:asciiTheme="minorHAnsi" w:hAnsiTheme="minorHAnsi"/>
          <w:sz w:val="24"/>
          <w:szCs w:val="24"/>
          <w:vertAlign w:val="superscript"/>
          <w:lang w:val="en-US"/>
        </w:rPr>
        <w:t>160</w:t>
      </w:r>
      <w:r w:rsidR="008A2EDC" w:rsidRPr="00D01274">
        <w:rPr>
          <w:rFonts w:asciiTheme="minorHAnsi" w:hAnsiTheme="minorHAnsi"/>
          <w:sz w:val="24"/>
          <w:szCs w:val="24"/>
          <w:lang w:val="en-US"/>
        </w:rPr>
        <w:t>, MKS Instruments Inc.</w:t>
      </w:r>
      <w:r w:rsidR="0075614A" w:rsidRPr="0035751B">
        <w:rPr>
          <w:rFonts w:asciiTheme="minorHAnsi" w:hAnsiTheme="minorHAnsi"/>
          <w:sz w:val="24"/>
          <w:szCs w:val="24"/>
          <w:vertAlign w:val="superscript"/>
          <w:lang w:val="en-US"/>
        </w:rPr>
        <w:t>181</w:t>
      </w:r>
      <w:r w:rsidR="008A2EDC" w:rsidRPr="00D01274">
        <w:rPr>
          <w:rFonts w:asciiTheme="minorHAnsi" w:hAnsiTheme="minorHAnsi"/>
          <w:sz w:val="24"/>
          <w:szCs w:val="24"/>
          <w:lang w:val="en-US"/>
        </w:rPr>
        <w:t xml:space="preserve"> and Block Engineering</w:t>
      </w:r>
      <w:r w:rsidR="0075614A" w:rsidRPr="0035751B">
        <w:rPr>
          <w:rFonts w:asciiTheme="minorHAnsi" w:hAnsiTheme="minorHAnsi"/>
          <w:sz w:val="24"/>
          <w:szCs w:val="24"/>
          <w:vertAlign w:val="superscript"/>
          <w:lang w:val="en-US"/>
        </w:rPr>
        <w:t>182</w:t>
      </w:r>
      <w:r w:rsidR="008A2EDC" w:rsidRPr="00D01274">
        <w:rPr>
          <w:rFonts w:asciiTheme="minorHAnsi" w:hAnsiTheme="minorHAnsi"/>
          <w:sz w:val="24"/>
          <w:szCs w:val="24"/>
          <w:lang w:val="en-US"/>
        </w:rPr>
        <w:t xml:space="preserve"> are recognized suppliers with strong presence in the IR, FTIR and mid-IR market. </w:t>
      </w:r>
    </w:p>
    <w:p w:rsidR="00F8519B" w:rsidRPr="00D01274" w:rsidRDefault="00F8519B" w:rsidP="00E116F1">
      <w:pPr>
        <w:pStyle w:val="NoSpacing"/>
        <w:rPr>
          <w:lang w:val="en-US"/>
        </w:rPr>
      </w:pPr>
    </w:p>
    <w:p w:rsidR="00930E6E" w:rsidRPr="00D01274" w:rsidRDefault="00450CC4" w:rsidP="00450CC4">
      <w:pPr>
        <w:spacing w:line="480" w:lineRule="auto"/>
        <w:jc w:val="both"/>
        <w:rPr>
          <w:rFonts w:eastAsia="Calibri"/>
          <w:sz w:val="24"/>
          <w:szCs w:val="24"/>
          <w:lang w:val="en-US"/>
        </w:rPr>
      </w:pPr>
      <w:r w:rsidRPr="00D01274">
        <w:rPr>
          <w:b/>
          <w:sz w:val="24"/>
          <w:szCs w:val="24"/>
          <w:lang w:val="en-US"/>
        </w:rPr>
        <w:t>Table 5:</w:t>
      </w:r>
      <w:r w:rsidRPr="00D01274">
        <w:rPr>
          <w:rFonts w:eastAsia="Calibri"/>
          <w:sz w:val="24"/>
          <w:szCs w:val="24"/>
          <w:lang w:val="en-US"/>
        </w:rPr>
        <w:t xml:space="preserve"> Commercially available </w:t>
      </w:r>
      <w:r w:rsidR="00E6724A" w:rsidRPr="00D01274">
        <w:rPr>
          <w:rFonts w:eastAsia="Calibri"/>
          <w:sz w:val="24"/>
          <w:szCs w:val="24"/>
          <w:lang w:val="en-US"/>
        </w:rPr>
        <w:t>IR devices for threat compound</w:t>
      </w:r>
      <w:r w:rsidRPr="00D01274">
        <w:rPr>
          <w:rFonts w:eastAsia="Calibri"/>
          <w:sz w:val="24"/>
          <w:szCs w:val="24"/>
          <w:lang w:val="en-US"/>
        </w:rPr>
        <w:t xml:space="preserve"> screening.   </w:t>
      </w:r>
    </w:p>
    <w:tbl>
      <w:tblPr>
        <w:tblW w:w="10145" w:type="dxa"/>
        <w:tblInd w:w="-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215"/>
        <w:gridCol w:w="1701"/>
        <w:gridCol w:w="1270"/>
        <w:gridCol w:w="896"/>
        <w:gridCol w:w="1427"/>
        <w:gridCol w:w="943"/>
        <w:gridCol w:w="1282"/>
        <w:gridCol w:w="1411"/>
      </w:tblGrid>
      <w:tr w:rsidR="00450CC4" w:rsidRPr="00D01274" w:rsidTr="00E116F1">
        <w:trPr>
          <w:trHeight w:val="122"/>
        </w:trPr>
        <w:tc>
          <w:tcPr>
            <w:tcW w:w="1215" w:type="dxa"/>
            <w:shd w:val="pct20" w:color="auto" w:fill="FFFFFF"/>
          </w:tcPr>
          <w:p w:rsidR="00450CC4" w:rsidRPr="00D01274" w:rsidRDefault="00450CC4" w:rsidP="00450CC4">
            <w:pPr>
              <w:spacing w:line="240" w:lineRule="auto"/>
              <w:jc w:val="center"/>
              <w:rPr>
                <w:color w:val="000000" w:themeColor="text1"/>
                <w:sz w:val="20"/>
                <w:szCs w:val="20"/>
                <w:lang w:val="en-US"/>
              </w:rPr>
            </w:pPr>
            <w:r w:rsidRPr="00D01274">
              <w:rPr>
                <w:b/>
                <w:bCs/>
                <w:color w:val="000000" w:themeColor="text1"/>
                <w:kern w:val="24"/>
                <w:sz w:val="20"/>
                <w:szCs w:val="20"/>
                <w:lang w:val="en-US"/>
              </w:rPr>
              <w:t xml:space="preserve">Supplier </w:t>
            </w:r>
          </w:p>
        </w:tc>
        <w:tc>
          <w:tcPr>
            <w:tcW w:w="1701" w:type="dxa"/>
            <w:shd w:val="pct20" w:color="auto" w:fill="FFFFFF"/>
            <w:tcMar>
              <w:top w:w="72" w:type="dxa"/>
              <w:left w:w="144" w:type="dxa"/>
              <w:bottom w:w="72" w:type="dxa"/>
              <w:right w:w="144" w:type="dxa"/>
            </w:tcMar>
            <w:hideMark/>
          </w:tcPr>
          <w:p w:rsidR="00450CC4" w:rsidRPr="00D01274" w:rsidRDefault="00450CC4" w:rsidP="00450CC4">
            <w:pPr>
              <w:spacing w:line="240" w:lineRule="auto"/>
              <w:jc w:val="center"/>
              <w:rPr>
                <w:color w:val="000000" w:themeColor="text1"/>
                <w:sz w:val="20"/>
                <w:szCs w:val="20"/>
                <w:lang w:val="en-US"/>
              </w:rPr>
            </w:pPr>
            <w:r w:rsidRPr="00D01274">
              <w:rPr>
                <w:b/>
                <w:bCs/>
                <w:color w:val="000000" w:themeColor="text1"/>
                <w:kern w:val="24"/>
                <w:sz w:val="20"/>
                <w:szCs w:val="20"/>
                <w:lang w:val="en-US"/>
              </w:rPr>
              <w:t xml:space="preserve">Model </w:t>
            </w:r>
          </w:p>
        </w:tc>
        <w:tc>
          <w:tcPr>
            <w:tcW w:w="1270" w:type="dxa"/>
            <w:shd w:val="pct20" w:color="auto" w:fill="FFFFFF"/>
          </w:tcPr>
          <w:p w:rsidR="00450CC4" w:rsidRPr="00D01274" w:rsidRDefault="00450CC4" w:rsidP="00450CC4">
            <w:pPr>
              <w:spacing w:line="240" w:lineRule="auto"/>
              <w:jc w:val="center"/>
              <w:rPr>
                <w:b/>
                <w:bCs/>
                <w:color w:val="000000" w:themeColor="text1"/>
                <w:kern w:val="24"/>
                <w:sz w:val="20"/>
                <w:szCs w:val="20"/>
                <w:lang w:val="en-US"/>
              </w:rPr>
            </w:pPr>
            <w:r w:rsidRPr="00D01274">
              <w:rPr>
                <w:b/>
                <w:bCs/>
                <w:color w:val="000000" w:themeColor="text1"/>
                <w:kern w:val="24"/>
                <w:sz w:val="20"/>
                <w:szCs w:val="20"/>
                <w:lang w:val="en-US"/>
              </w:rPr>
              <w:t>Technology</w:t>
            </w:r>
          </w:p>
        </w:tc>
        <w:tc>
          <w:tcPr>
            <w:tcW w:w="896" w:type="dxa"/>
            <w:shd w:val="pct20" w:color="auto" w:fill="FFFFFF"/>
            <w:tcMar>
              <w:top w:w="72" w:type="dxa"/>
              <w:left w:w="144" w:type="dxa"/>
              <w:bottom w:w="72" w:type="dxa"/>
              <w:right w:w="144" w:type="dxa"/>
            </w:tcMar>
            <w:hideMark/>
          </w:tcPr>
          <w:p w:rsidR="00450CC4" w:rsidRPr="00D01274" w:rsidRDefault="00450CC4" w:rsidP="00450CC4">
            <w:pPr>
              <w:spacing w:line="240" w:lineRule="auto"/>
              <w:jc w:val="center"/>
              <w:rPr>
                <w:color w:val="000000" w:themeColor="text1"/>
                <w:sz w:val="20"/>
                <w:szCs w:val="20"/>
                <w:lang w:val="en-US"/>
              </w:rPr>
            </w:pPr>
            <w:r w:rsidRPr="00D01274">
              <w:rPr>
                <w:b/>
                <w:bCs/>
                <w:color w:val="000000" w:themeColor="text1"/>
                <w:kern w:val="24"/>
                <w:sz w:val="20"/>
                <w:szCs w:val="20"/>
                <w:lang w:val="en-US"/>
              </w:rPr>
              <w:t xml:space="preserve">Weight (kg) </w:t>
            </w:r>
          </w:p>
        </w:tc>
        <w:tc>
          <w:tcPr>
            <w:tcW w:w="1427" w:type="dxa"/>
            <w:shd w:val="pct20" w:color="auto" w:fill="FFFFFF"/>
          </w:tcPr>
          <w:p w:rsidR="00450CC4" w:rsidRPr="00D01274" w:rsidRDefault="00450CC4" w:rsidP="00450CC4">
            <w:pPr>
              <w:spacing w:line="240" w:lineRule="auto"/>
              <w:jc w:val="center"/>
              <w:rPr>
                <w:b/>
                <w:bCs/>
                <w:color w:val="000000" w:themeColor="text1"/>
                <w:kern w:val="24"/>
                <w:sz w:val="20"/>
                <w:szCs w:val="20"/>
                <w:lang w:val="en-US"/>
              </w:rPr>
            </w:pPr>
            <w:r w:rsidRPr="00D01274">
              <w:rPr>
                <w:b/>
                <w:bCs/>
                <w:color w:val="000000" w:themeColor="text1"/>
                <w:kern w:val="24"/>
                <w:sz w:val="20"/>
                <w:szCs w:val="20"/>
                <w:lang w:val="en-US"/>
              </w:rPr>
              <w:t>Dimensions    (mm)</w:t>
            </w:r>
          </w:p>
        </w:tc>
        <w:tc>
          <w:tcPr>
            <w:tcW w:w="943" w:type="dxa"/>
            <w:shd w:val="pct20" w:color="auto" w:fill="FFFFFF"/>
          </w:tcPr>
          <w:p w:rsidR="00450CC4" w:rsidRPr="00D01274" w:rsidRDefault="00450CC4" w:rsidP="00450CC4">
            <w:pPr>
              <w:spacing w:line="240" w:lineRule="auto"/>
              <w:jc w:val="center"/>
              <w:rPr>
                <w:color w:val="000000" w:themeColor="text1"/>
                <w:sz w:val="20"/>
                <w:szCs w:val="20"/>
                <w:lang w:val="en-US"/>
              </w:rPr>
            </w:pPr>
            <w:r w:rsidRPr="00D01274">
              <w:rPr>
                <w:b/>
                <w:bCs/>
                <w:color w:val="000000" w:themeColor="text1"/>
                <w:kern w:val="24"/>
                <w:sz w:val="20"/>
                <w:szCs w:val="20"/>
                <w:lang w:val="en-US"/>
              </w:rPr>
              <w:t>Analysis time (s)</w:t>
            </w:r>
          </w:p>
        </w:tc>
        <w:tc>
          <w:tcPr>
            <w:tcW w:w="1282" w:type="dxa"/>
            <w:shd w:val="pct20" w:color="auto" w:fill="FFFFFF"/>
          </w:tcPr>
          <w:p w:rsidR="00450CC4" w:rsidRPr="00D01274" w:rsidRDefault="00450CC4" w:rsidP="00450CC4">
            <w:pPr>
              <w:spacing w:line="240" w:lineRule="auto"/>
              <w:jc w:val="center"/>
              <w:rPr>
                <w:b/>
                <w:bCs/>
                <w:color w:val="000000" w:themeColor="text1"/>
                <w:kern w:val="24"/>
                <w:sz w:val="20"/>
                <w:szCs w:val="20"/>
                <w:lang w:val="en-US"/>
              </w:rPr>
            </w:pPr>
            <w:r w:rsidRPr="00D01274">
              <w:rPr>
                <w:b/>
                <w:bCs/>
                <w:color w:val="000000" w:themeColor="text1"/>
                <w:kern w:val="24"/>
                <w:sz w:val="20"/>
                <w:szCs w:val="20"/>
                <w:lang w:val="en-US"/>
              </w:rPr>
              <w:t>Library (substances)</w:t>
            </w:r>
          </w:p>
        </w:tc>
        <w:tc>
          <w:tcPr>
            <w:tcW w:w="1411" w:type="dxa"/>
            <w:shd w:val="pct20" w:color="auto" w:fill="FFFFFF"/>
          </w:tcPr>
          <w:p w:rsidR="00450CC4" w:rsidRPr="00D01274" w:rsidRDefault="00450CC4" w:rsidP="00450CC4">
            <w:pPr>
              <w:spacing w:line="240" w:lineRule="auto"/>
              <w:jc w:val="center"/>
              <w:rPr>
                <w:color w:val="000000" w:themeColor="text1"/>
                <w:sz w:val="20"/>
                <w:szCs w:val="20"/>
                <w:lang w:val="en-US"/>
              </w:rPr>
            </w:pPr>
            <w:r w:rsidRPr="00D01274">
              <w:rPr>
                <w:b/>
                <w:bCs/>
                <w:color w:val="000000" w:themeColor="text1"/>
                <w:kern w:val="24"/>
                <w:sz w:val="20"/>
                <w:szCs w:val="20"/>
                <w:lang w:val="en-US"/>
              </w:rPr>
              <w:t>Target analytes</w:t>
            </w:r>
          </w:p>
        </w:tc>
      </w:tr>
      <w:tr w:rsidR="00450CC4" w:rsidRPr="00D01274" w:rsidTr="00E116F1">
        <w:trPr>
          <w:trHeight w:val="272"/>
        </w:trPr>
        <w:tc>
          <w:tcPr>
            <w:tcW w:w="1215" w:type="dxa"/>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Agilent Technologies Inc.</w:t>
            </w:r>
            <w:r w:rsidR="0075614A" w:rsidRPr="00587D6D">
              <w:rPr>
                <w:color w:val="000000" w:themeColor="text1"/>
                <w:sz w:val="20"/>
                <w:szCs w:val="20"/>
                <w:vertAlign w:val="superscript"/>
                <w:lang w:val="en-US"/>
              </w:rPr>
              <w:t>180</w:t>
            </w:r>
          </w:p>
        </w:tc>
        <w:tc>
          <w:tcPr>
            <w:tcW w:w="1701" w:type="dxa"/>
            <w:shd w:val="clear" w:color="auto" w:fill="auto"/>
            <w:tcMar>
              <w:top w:w="72" w:type="dxa"/>
              <w:left w:w="144" w:type="dxa"/>
              <w:bottom w:w="72" w:type="dxa"/>
              <w:right w:w="144" w:type="dxa"/>
            </w:tcMar>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4500a FTIR spectrometer</w:t>
            </w:r>
          </w:p>
        </w:tc>
        <w:tc>
          <w:tcPr>
            <w:tcW w:w="1270" w:type="dxa"/>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FTIR</w:t>
            </w:r>
          </w:p>
        </w:tc>
        <w:tc>
          <w:tcPr>
            <w:tcW w:w="896" w:type="dxa"/>
            <w:shd w:val="clear" w:color="auto" w:fill="FFFFFF"/>
            <w:tcMar>
              <w:top w:w="72" w:type="dxa"/>
              <w:left w:w="144" w:type="dxa"/>
              <w:bottom w:w="72" w:type="dxa"/>
              <w:right w:w="144" w:type="dxa"/>
            </w:tcMar>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6.8</w:t>
            </w:r>
          </w:p>
        </w:tc>
        <w:tc>
          <w:tcPr>
            <w:tcW w:w="1427" w:type="dxa"/>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220 x 290 x 190</w:t>
            </w:r>
          </w:p>
        </w:tc>
        <w:tc>
          <w:tcPr>
            <w:tcW w:w="943" w:type="dxa"/>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120</w:t>
            </w:r>
          </w:p>
        </w:tc>
        <w:tc>
          <w:tcPr>
            <w:tcW w:w="1282" w:type="dxa"/>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13,000</w:t>
            </w:r>
          </w:p>
        </w:tc>
        <w:tc>
          <w:tcPr>
            <w:tcW w:w="1411" w:type="dxa"/>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Explosives, drugs, white powders</w:t>
            </w:r>
          </w:p>
        </w:tc>
      </w:tr>
      <w:tr w:rsidR="00450CC4" w:rsidRPr="00D01274" w:rsidTr="00E116F1">
        <w:trPr>
          <w:trHeight w:val="266"/>
        </w:trPr>
        <w:tc>
          <w:tcPr>
            <w:tcW w:w="1215" w:type="dxa"/>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Agilent Technologies Inc.</w:t>
            </w:r>
            <w:r w:rsidR="0075614A" w:rsidRPr="00587D6D">
              <w:rPr>
                <w:color w:val="000000" w:themeColor="text1"/>
                <w:sz w:val="20"/>
                <w:szCs w:val="20"/>
                <w:vertAlign w:val="superscript"/>
                <w:lang w:val="en-US"/>
              </w:rPr>
              <w:t>180</w:t>
            </w:r>
          </w:p>
        </w:tc>
        <w:tc>
          <w:tcPr>
            <w:tcW w:w="1701" w:type="dxa"/>
            <w:shd w:val="clear" w:color="auto" w:fill="auto"/>
            <w:tcMar>
              <w:top w:w="72" w:type="dxa"/>
              <w:left w:w="144" w:type="dxa"/>
              <w:bottom w:w="72" w:type="dxa"/>
              <w:right w:w="144" w:type="dxa"/>
            </w:tcMar>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4100 ExoScan Series FTIR</w:t>
            </w:r>
          </w:p>
        </w:tc>
        <w:tc>
          <w:tcPr>
            <w:tcW w:w="1270" w:type="dxa"/>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FTIR</w:t>
            </w:r>
          </w:p>
        </w:tc>
        <w:tc>
          <w:tcPr>
            <w:tcW w:w="896" w:type="dxa"/>
            <w:shd w:val="clear" w:color="auto" w:fill="FFFFFF"/>
            <w:tcMar>
              <w:top w:w="72" w:type="dxa"/>
              <w:left w:w="144" w:type="dxa"/>
              <w:bottom w:w="72" w:type="dxa"/>
              <w:right w:w="144" w:type="dxa"/>
            </w:tcMar>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3.18</w:t>
            </w:r>
          </w:p>
        </w:tc>
        <w:tc>
          <w:tcPr>
            <w:tcW w:w="1427" w:type="dxa"/>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171 x 119 x 224</w:t>
            </w:r>
          </w:p>
        </w:tc>
        <w:tc>
          <w:tcPr>
            <w:tcW w:w="943" w:type="dxa"/>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 xml:space="preserve">Sample </w:t>
            </w:r>
            <w:r w:rsidR="00707A56" w:rsidRPr="00D01274">
              <w:rPr>
                <w:color w:val="000000" w:themeColor="text1"/>
                <w:sz w:val="20"/>
                <w:szCs w:val="20"/>
                <w:lang w:val="en-US"/>
              </w:rPr>
              <w:t>dependent</w:t>
            </w:r>
          </w:p>
        </w:tc>
        <w:tc>
          <w:tcPr>
            <w:tcW w:w="1282" w:type="dxa"/>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Available</w:t>
            </w:r>
          </w:p>
        </w:tc>
        <w:tc>
          <w:tcPr>
            <w:tcW w:w="1411" w:type="dxa"/>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Explosives</w:t>
            </w:r>
          </w:p>
        </w:tc>
      </w:tr>
      <w:tr w:rsidR="00450CC4" w:rsidRPr="00D01274" w:rsidTr="00E116F1">
        <w:trPr>
          <w:trHeight w:val="257"/>
        </w:trPr>
        <w:tc>
          <w:tcPr>
            <w:tcW w:w="1215" w:type="dxa"/>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Agilent Technologies Inc.</w:t>
            </w:r>
            <w:r w:rsidR="0075614A" w:rsidRPr="00587D6D">
              <w:rPr>
                <w:color w:val="000000" w:themeColor="text1"/>
                <w:sz w:val="20"/>
                <w:szCs w:val="20"/>
                <w:vertAlign w:val="superscript"/>
                <w:lang w:val="en-US"/>
              </w:rPr>
              <w:t>180</w:t>
            </w:r>
          </w:p>
        </w:tc>
        <w:tc>
          <w:tcPr>
            <w:tcW w:w="1701" w:type="dxa"/>
            <w:shd w:val="clear" w:color="auto" w:fill="auto"/>
            <w:tcMar>
              <w:top w:w="72" w:type="dxa"/>
              <w:left w:w="144" w:type="dxa"/>
              <w:bottom w:w="72" w:type="dxa"/>
              <w:right w:w="144" w:type="dxa"/>
            </w:tcMar>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4300 Handheld FTIR</w:t>
            </w:r>
          </w:p>
        </w:tc>
        <w:tc>
          <w:tcPr>
            <w:tcW w:w="1270" w:type="dxa"/>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FTIR</w:t>
            </w:r>
          </w:p>
        </w:tc>
        <w:tc>
          <w:tcPr>
            <w:tcW w:w="896" w:type="dxa"/>
            <w:shd w:val="clear" w:color="auto" w:fill="FFFFFF"/>
            <w:tcMar>
              <w:top w:w="72" w:type="dxa"/>
              <w:left w:w="144" w:type="dxa"/>
              <w:bottom w:w="72" w:type="dxa"/>
              <w:right w:w="144" w:type="dxa"/>
            </w:tcMar>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2.2</w:t>
            </w:r>
          </w:p>
        </w:tc>
        <w:tc>
          <w:tcPr>
            <w:tcW w:w="1427" w:type="dxa"/>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102 x 191 x 346</w:t>
            </w:r>
          </w:p>
        </w:tc>
        <w:tc>
          <w:tcPr>
            <w:tcW w:w="943" w:type="dxa"/>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120</w:t>
            </w:r>
          </w:p>
        </w:tc>
        <w:tc>
          <w:tcPr>
            <w:tcW w:w="1282" w:type="dxa"/>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Available</w:t>
            </w:r>
          </w:p>
        </w:tc>
        <w:tc>
          <w:tcPr>
            <w:tcW w:w="1411" w:type="dxa"/>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Explosives</w:t>
            </w:r>
          </w:p>
        </w:tc>
      </w:tr>
      <w:tr w:rsidR="00450CC4" w:rsidRPr="00D01274" w:rsidTr="00E116F1">
        <w:trPr>
          <w:trHeight w:val="257"/>
        </w:trPr>
        <w:tc>
          <w:tcPr>
            <w:tcW w:w="1215" w:type="dxa"/>
            <w:tcBorders>
              <w:top w:val="single" w:sz="8" w:space="0" w:color="000000"/>
              <w:left w:val="single" w:sz="8" w:space="0" w:color="000000"/>
              <w:bottom w:val="single" w:sz="8" w:space="0" w:color="000000"/>
              <w:right w:val="single" w:sz="8" w:space="0" w:color="000000"/>
            </w:tcBorders>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Agilent Technologies Inc.</w:t>
            </w:r>
            <w:r w:rsidR="0075614A" w:rsidRPr="00587D6D">
              <w:rPr>
                <w:color w:val="000000" w:themeColor="text1"/>
                <w:sz w:val="20"/>
                <w:szCs w:val="20"/>
                <w:vertAlign w:val="superscript"/>
                <w:lang w:val="en-US"/>
              </w:rPr>
              <w:t>180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5500 Series Compact FTIR</w:t>
            </w:r>
          </w:p>
        </w:tc>
        <w:tc>
          <w:tcPr>
            <w:tcW w:w="1270" w:type="dxa"/>
            <w:tcBorders>
              <w:top w:val="single" w:sz="8" w:space="0" w:color="000000"/>
              <w:left w:val="single" w:sz="8" w:space="0" w:color="000000"/>
              <w:bottom w:val="single" w:sz="8" w:space="0" w:color="000000"/>
              <w:right w:val="single" w:sz="8" w:space="0" w:color="000000"/>
            </w:tcBorders>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FTIR</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6.8</w:t>
            </w:r>
          </w:p>
        </w:tc>
        <w:tc>
          <w:tcPr>
            <w:tcW w:w="14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220 x 290 x 190</w:t>
            </w:r>
          </w:p>
        </w:tc>
        <w:tc>
          <w:tcPr>
            <w:tcW w:w="9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120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13,137</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TICs, white powders, drugs, explosives</w:t>
            </w:r>
          </w:p>
        </w:tc>
      </w:tr>
      <w:tr w:rsidR="00450CC4" w:rsidRPr="00D01274" w:rsidTr="00E116F1">
        <w:trPr>
          <w:trHeight w:val="257"/>
        </w:trPr>
        <w:tc>
          <w:tcPr>
            <w:tcW w:w="1215" w:type="dxa"/>
            <w:tcBorders>
              <w:top w:val="single" w:sz="8" w:space="0" w:color="000000"/>
              <w:left w:val="single" w:sz="8" w:space="0" w:color="000000"/>
              <w:bottom w:val="single" w:sz="8" w:space="0" w:color="000000"/>
              <w:right w:val="single" w:sz="8" w:space="0" w:color="000000"/>
            </w:tcBorders>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 xml:space="preserve">Smiths Detection </w:t>
            </w:r>
            <w:r w:rsidRPr="00D01274">
              <w:rPr>
                <w:color w:val="000000" w:themeColor="text1"/>
                <w:sz w:val="20"/>
                <w:szCs w:val="20"/>
                <w:lang w:val="en-US"/>
              </w:rPr>
              <w:lastRenderedPageBreak/>
              <w:t>Inc.</w:t>
            </w:r>
            <w:r w:rsidR="0075614A" w:rsidRPr="00587D6D">
              <w:rPr>
                <w:color w:val="000000" w:themeColor="text1"/>
                <w:sz w:val="20"/>
                <w:szCs w:val="20"/>
                <w:vertAlign w:val="superscript"/>
                <w:lang w:val="en-US"/>
              </w:rPr>
              <w:t>158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lastRenderedPageBreak/>
              <w:t>HazMatID Elite</w:t>
            </w:r>
          </w:p>
        </w:tc>
        <w:tc>
          <w:tcPr>
            <w:tcW w:w="1270" w:type="dxa"/>
            <w:tcBorders>
              <w:top w:val="single" w:sz="8" w:space="0" w:color="000000"/>
              <w:left w:val="single" w:sz="8" w:space="0" w:color="000000"/>
              <w:bottom w:val="single" w:sz="8" w:space="0" w:color="000000"/>
              <w:right w:val="single" w:sz="8" w:space="0" w:color="000000"/>
            </w:tcBorders>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FTIR</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2.29</w:t>
            </w:r>
          </w:p>
        </w:tc>
        <w:tc>
          <w:tcPr>
            <w:tcW w:w="14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269 x 143 x 79</w:t>
            </w:r>
          </w:p>
        </w:tc>
        <w:tc>
          <w:tcPr>
            <w:tcW w:w="9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N.A.</w:t>
            </w:r>
          </w:p>
        </w:tc>
        <w:tc>
          <w:tcPr>
            <w:tcW w:w="1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10,000</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 xml:space="preserve">CWAs, explosives, narcotics, white </w:t>
            </w:r>
            <w:r w:rsidRPr="00D01274">
              <w:rPr>
                <w:color w:val="000000" w:themeColor="text1"/>
                <w:sz w:val="20"/>
                <w:szCs w:val="20"/>
                <w:lang w:val="en-US"/>
              </w:rPr>
              <w:lastRenderedPageBreak/>
              <w:t>powders</w:t>
            </w:r>
          </w:p>
        </w:tc>
      </w:tr>
      <w:tr w:rsidR="00450CC4" w:rsidRPr="00D01274" w:rsidTr="00E116F1">
        <w:trPr>
          <w:trHeight w:val="257"/>
        </w:trPr>
        <w:tc>
          <w:tcPr>
            <w:tcW w:w="1215" w:type="dxa"/>
            <w:tcBorders>
              <w:top w:val="single" w:sz="8" w:space="0" w:color="000000"/>
              <w:left w:val="single" w:sz="8" w:space="0" w:color="000000"/>
              <w:bottom w:val="single" w:sz="8" w:space="0" w:color="000000"/>
              <w:right w:val="single" w:sz="8" w:space="0" w:color="000000"/>
            </w:tcBorders>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lastRenderedPageBreak/>
              <w:t>Smiths Detection Inc.</w:t>
            </w:r>
            <w:r w:rsidR="0075614A" w:rsidRPr="00587D6D">
              <w:rPr>
                <w:color w:val="000000" w:themeColor="text1"/>
                <w:sz w:val="20"/>
                <w:szCs w:val="20"/>
                <w:vertAlign w:val="superscript"/>
                <w:lang w:val="en-US"/>
              </w:rPr>
              <w:t>158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HazMatID</w:t>
            </w:r>
            <w:r w:rsidRPr="00D01274">
              <w:rPr>
                <w:color w:val="000000" w:themeColor="text1"/>
                <w:sz w:val="20"/>
                <w:szCs w:val="20"/>
                <w:vertAlign w:val="superscript"/>
                <w:lang w:val="en-US"/>
              </w:rPr>
              <w:t xml:space="preserve">TM </w:t>
            </w:r>
            <w:r w:rsidRPr="00D01274">
              <w:rPr>
                <w:color w:val="000000" w:themeColor="text1"/>
                <w:sz w:val="20"/>
                <w:szCs w:val="20"/>
                <w:lang w:val="en-US"/>
              </w:rPr>
              <w:t>360</w:t>
            </w:r>
          </w:p>
        </w:tc>
        <w:tc>
          <w:tcPr>
            <w:tcW w:w="1270" w:type="dxa"/>
            <w:tcBorders>
              <w:top w:val="single" w:sz="8" w:space="0" w:color="000000"/>
              <w:left w:val="single" w:sz="8" w:space="0" w:color="000000"/>
              <w:bottom w:val="single" w:sz="8" w:space="0" w:color="000000"/>
              <w:right w:val="single" w:sz="8" w:space="0" w:color="000000"/>
            </w:tcBorders>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FTIR</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10.43</w:t>
            </w:r>
          </w:p>
        </w:tc>
        <w:tc>
          <w:tcPr>
            <w:tcW w:w="14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444 x 305 x 190</w:t>
            </w:r>
          </w:p>
        </w:tc>
        <w:tc>
          <w:tcPr>
            <w:tcW w:w="9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&lt; 120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Available</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TICs, nerve &amp; blister agents, explosives, white powders, narcotics, precursors</w:t>
            </w:r>
          </w:p>
        </w:tc>
      </w:tr>
      <w:tr w:rsidR="00450CC4" w:rsidRPr="00D01274" w:rsidTr="00E116F1">
        <w:trPr>
          <w:trHeight w:val="257"/>
        </w:trPr>
        <w:tc>
          <w:tcPr>
            <w:tcW w:w="1215" w:type="dxa"/>
            <w:tcBorders>
              <w:top w:val="single" w:sz="8" w:space="0" w:color="000000"/>
              <w:left w:val="single" w:sz="8" w:space="0" w:color="000000"/>
              <w:bottom w:val="single" w:sz="8" w:space="0" w:color="000000"/>
              <w:right w:val="single" w:sz="8" w:space="0" w:color="000000"/>
            </w:tcBorders>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Smiths Detection Inc.</w:t>
            </w:r>
            <w:r w:rsidR="0075614A" w:rsidRPr="00587D6D">
              <w:rPr>
                <w:color w:val="000000" w:themeColor="text1"/>
                <w:sz w:val="20"/>
                <w:szCs w:val="20"/>
                <w:vertAlign w:val="superscript"/>
                <w:lang w:val="en-US"/>
              </w:rPr>
              <w:t>158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Target-ID</w:t>
            </w:r>
          </w:p>
        </w:tc>
        <w:tc>
          <w:tcPr>
            <w:tcW w:w="1270" w:type="dxa"/>
            <w:tcBorders>
              <w:top w:val="single" w:sz="8" w:space="0" w:color="000000"/>
              <w:left w:val="single" w:sz="8" w:space="0" w:color="000000"/>
              <w:bottom w:val="single" w:sz="8" w:space="0" w:color="000000"/>
              <w:right w:val="single" w:sz="8" w:space="0" w:color="000000"/>
            </w:tcBorders>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FTIR</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2.15</w:t>
            </w:r>
          </w:p>
        </w:tc>
        <w:tc>
          <w:tcPr>
            <w:tcW w:w="14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255 x 156 x 98</w:t>
            </w:r>
          </w:p>
        </w:tc>
        <w:tc>
          <w:tcPr>
            <w:tcW w:w="9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&lt; 60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2,500</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Drugs</w:t>
            </w:r>
          </w:p>
        </w:tc>
      </w:tr>
      <w:tr w:rsidR="00450CC4" w:rsidRPr="00D01274" w:rsidTr="00E116F1">
        <w:trPr>
          <w:trHeight w:val="257"/>
        </w:trPr>
        <w:tc>
          <w:tcPr>
            <w:tcW w:w="1215" w:type="dxa"/>
            <w:tcBorders>
              <w:top w:val="single" w:sz="8" w:space="0" w:color="000000"/>
              <w:left w:val="single" w:sz="8" w:space="0" w:color="000000"/>
              <w:bottom w:val="single" w:sz="8" w:space="0" w:color="000000"/>
              <w:right w:val="single" w:sz="8" w:space="0" w:color="000000"/>
            </w:tcBorders>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Thermo Fisher Scientific Inc.</w:t>
            </w:r>
            <w:r w:rsidR="0075614A" w:rsidRPr="00587D6D">
              <w:rPr>
                <w:color w:val="000000" w:themeColor="text1"/>
                <w:sz w:val="20"/>
                <w:szCs w:val="20"/>
                <w:vertAlign w:val="superscript"/>
                <w:lang w:val="en-US"/>
              </w:rPr>
              <w:t>165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MIRAN SapphIRe</w:t>
            </w:r>
          </w:p>
        </w:tc>
        <w:tc>
          <w:tcPr>
            <w:tcW w:w="1270" w:type="dxa"/>
            <w:tcBorders>
              <w:top w:val="single" w:sz="8" w:space="0" w:color="000000"/>
              <w:left w:val="single" w:sz="8" w:space="0" w:color="000000"/>
              <w:bottom w:val="single" w:sz="8" w:space="0" w:color="000000"/>
              <w:right w:val="single" w:sz="8" w:space="0" w:color="000000"/>
            </w:tcBorders>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IR</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10</w:t>
            </w:r>
          </w:p>
        </w:tc>
        <w:tc>
          <w:tcPr>
            <w:tcW w:w="14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144 x 193 x 553</w:t>
            </w:r>
          </w:p>
        </w:tc>
        <w:tc>
          <w:tcPr>
            <w:tcW w:w="9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20-165</w:t>
            </w:r>
          </w:p>
        </w:tc>
        <w:tc>
          <w:tcPr>
            <w:tcW w:w="1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Available</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CWAs, explosives</w:t>
            </w:r>
          </w:p>
        </w:tc>
      </w:tr>
      <w:tr w:rsidR="00450CC4" w:rsidRPr="00D01274" w:rsidTr="00E116F1">
        <w:trPr>
          <w:trHeight w:val="257"/>
        </w:trPr>
        <w:tc>
          <w:tcPr>
            <w:tcW w:w="1215" w:type="dxa"/>
            <w:tcBorders>
              <w:top w:val="single" w:sz="8" w:space="0" w:color="000000"/>
              <w:left w:val="single" w:sz="8" w:space="0" w:color="000000"/>
              <w:bottom w:val="single" w:sz="8" w:space="0" w:color="000000"/>
              <w:right w:val="single" w:sz="8" w:space="0" w:color="000000"/>
            </w:tcBorders>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Thermo Fisher Scientific Inc.</w:t>
            </w:r>
            <w:r w:rsidR="0075614A" w:rsidRPr="00587D6D">
              <w:rPr>
                <w:color w:val="000000" w:themeColor="text1"/>
                <w:sz w:val="20"/>
                <w:szCs w:val="20"/>
                <w:vertAlign w:val="superscript"/>
                <w:lang w:val="en-US"/>
              </w:rPr>
              <w:t>165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TruDefender</w:t>
            </w:r>
            <w:r w:rsidRPr="00D01274">
              <w:rPr>
                <w:color w:val="000000" w:themeColor="text1"/>
                <w:sz w:val="20"/>
                <w:szCs w:val="20"/>
                <w:vertAlign w:val="superscript"/>
                <w:lang w:val="en-US"/>
              </w:rPr>
              <w:t>TM</w:t>
            </w:r>
            <w:r w:rsidRPr="00D01274">
              <w:rPr>
                <w:color w:val="000000" w:themeColor="text1"/>
                <w:sz w:val="20"/>
                <w:szCs w:val="20"/>
                <w:lang w:val="en-US"/>
              </w:rPr>
              <w:t xml:space="preserve"> FT</w:t>
            </w:r>
          </w:p>
        </w:tc>
        <w:tc>
          <w:tcPr>
            <w:tcW w:w="1270" w:type="dxa"/>
            <w:tcBorders>
              <w:top w:val="single" w:sz="8" w:space="0" w:color="000000"/>
              <w:left w:val="single" w:sz="8" w:space="0" w:color="000000"/>
              <w:bottom w:val="single" w:sz="8" w:space="0" w:color="000000"/>
              <w:right w:val="single" w:sz="8" w:space="0" w:color="000000"/>
            </w:tcBorders>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FTIR</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1.3</w:t>
            </w:r>
          </w:p>
        </w:tc>
        <w:tc>
          <w:tcPr>
            <w:tcW w:w="14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53 x 196 x 112</w:t>
            </w:r>
          </w:p>
        </w:tc>
        <w:tc>
          <w:tcPr>
            <w:tcW w:w="9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few sec. (not specified)</w:t>
            </w:r>
          </w:p>
        </w:tc>
        <w:tc>
          <w:tcPr>
            <w:tcW w:w="1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Available</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Explosives, narcotics, TICs, precursors</w:t>
            </w:r>
          </w:p>
        </w:tc>
      </w:tr>
      <w:tr w:rsidR="00450CC4" w:rsidRPr="00D01274" w:rsidTr="00E116F1">
        <w:trPr>
          <w:trHeight w:val="257"/>
        </w:trPr>
        <w:tc>
          <w:tcPr>
            <w:tcW w:w="1215" w:type="dxa"/>
            <w:tcBorders>
              <w:top w:val="single" w:sz="8" w:space="0" w:color="000000"/>
              <w:left w:val="single" w:sz="8" w:space="0" w:color="000000"/>
              <w:bottom w:val="single" w:sz="8" w:space="0" w:color="000000"/>
              <w:right w:val="single" w:sz="8" w:space="0" w:color="000000"/>
            </w:tcBorders>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Thermo Fisher Scientific Inc.</w:t>
            </w:r>
            <w:r w:rsidR="0075614A" w:rsidRPr="00587D6D">
              <w:rPr>
                <w:color w:val="000000" w:themeColor="text1"/>
                <w:sz w:val="20"/>
                <w:szCs w:val="20"/>
                <w:vertAlign w:val="superscript"/>
                <w:lang w:val="en-US"/>
              </w:rPr>
              <w:t>165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450CC4" w:rsidRPr="00D01274" w:rsidRDefault="00450CC4" w:rsidP="00450CC4">
            <w:pPr>
              <w:spacing w:line="240" w:lineRule="auto"/>
              <w:rPr>
                <w:color w:val="000000" w:themeColor="text1"/>
                <w:sz w:val="20"/>
                <w:szCs w:val="20"/>
                <w:lang w:val="en-US"/>
              </w:rPr>
            </w:pPr>
            <w:r w:rsidRPr="00D01274">
              <w:rPr>
                <w:color w:val="000000" w:themeColor="text1"/>
                <w:sz w:val="20"/>
                <w:szCs w:val="20"/>
                <w:lang w:val="en-US"/>
              </w:rPr>
              <w:t>TruDefender</w:t>
            </w:r>
            <w:r w:rsidRPr="00D01274">
              <w:rPr>
                <w:color w:val="000000" w:themeColor="text1"/>
                <w:sz w:val="20"/>
                <w:szCs w:val="20"/>
                <w:vertAlign w:val="superscript"/>
                <w:lang w:val="en-US"/>
              </w:rPr>
              <w:t>TM</w:t>
            </w:r>
            <w:r w:rsidRPr="00D01274">
              <w:rPr>
                <w:color w:val="000000" w:themeColor="text1"/>
                <w:sz w:val="20"/>
                <w:szCs w:val="20"/>
                <w:lang w:val="en-US"/>
              </w:rPr>
              <w:t xml:space="preserve"> FTi</w:t>
            </w:r>
          </w:p>
        </w:tc>
        <w:tc>
          <w:tcPr>
            <w:tcW w:w="1270" w:type="dxa"/>
            <w:tcBorders>
              <w:top w:val="single" w:sz="8" w:space="0" w:color="000000"/>
              <w:left w:val="single" w:sz="8" w:space="0" w:color="000000"/>
              <w:bottom w:val="single" w:sz="8" w:space="0" w:color="000000"/>
              <w:right w:val="single" w:sz="8" w:space="0" w:color="000000"/>
            </w:tcBorders>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FTIR</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1.54</w:t>
            </w:r>
          </w:p>
        </w:tc>
        <w:tc>
          <w:tcPr>
            <w:tcW w:w="14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61 x 196 x 112</w:t>
            </w:r>
          </w:p>
        </w:tc>
        <w:tc>
          <w:tcPr>
            <w:tcW w:w="9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few sec. (not specified)</w:t>
            </w:r>
          </w:p>
        </w:tc>
        <w:tc>
          <w:tcPr>
            <w:tcW w:w="1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Available</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50CC4" w:rsidRPr="00D01274" w:rsidRDefault="00450CC4" w:rsidP="00450CC4">
            <w:pPr>
              <w:spacing w:line="240" w:lineRule="auto"/>
              <w:jc w:val="center"/>
              <w:rPr>
                <w:color w:val="000000" w:themeColor="text1"/>
                <w:sz w:val="20"/>
                <w:szCs w:val="20"/>
                <w:lang w:val="en-US"/>
              </w:rPr>
            </w:pPr>
            <w:r w:rsidRPr="00D01274">
              <w:rPr>
                <w:color w:val="000000" w:themeColor="text1"/>
                <w:sz w:val="20"/>
                <w:szCs w:val="20"/>
                <w:lang w:val="en-US"/>
              </w:rPr>
              <w:t>Explosives, narcotics, TICs, precursors</w:t>
            </w:r>
          </w:p>
        </w:tc>
      </w:tr>
      <w:tr w:rsidR="00D44332" w:rsidRPr="00D01274" w:rsidTr="00E116F1">
        <w:trPr>
          <w:trHeight w:val="257"/>
        </w:trPr>
        <w:tc>
          <w:tcPr>
            <w:tcW w:w="1215" w:type="dxa"/>
            <w:tcBorders>
              <w:top w:val="single" w:sz="8" w:space="0" w:color="000000"/>
              <w:left w:val="single" w:sz="8" w:space="0" w:color="000000"/>
              <w:bottom w:val="single" w:sz="8" w:space="0" w:color="000000"/>
              <w:right w:val="single" w:sz="8" w:space="0" w:color="000000"/>
            </w:tcBorders>
            <w:vAlign w:val="center"/>
          </w:tcPr>
          <w:p w:rsidR="00D44332" w:rsidRPr="00D01274" w:rsidRDefault="00D44332" w:rsidP="00D44332">
            <w:pPr>
              <w:spacing w:line="240" w:lineRule="auto"/>
              <w:rPr>
                <w:sz w:val="20"/>
                <w:szCs w:val="20"/>
                <w:lang w:val="en-US"/>
              </w:rPr>
            </w:pPr>
            <w:r w:rsidRPr="00D01274">
              <w:rPr>
                <w:sz w:val="20"/>
                <w:szCs w:val="20"/>
                <w:lang w:val="en-US"/>
              </w:rPr>
              <w:t>Thermo Fisher Scientific Inc.</w:t>
            </w:r>
            <w:r w:rsidR="0075614A" w:rsidRPr="00587D6D">
              <w:rPr>
                <w:sz w:val="20"/>
                <w:szCs w:val="20"/>
                <w:vertAlign w:val="superscript"/>
                <w:lang w:val="en-US"/>
              </w:rPr>
              <w:t>165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44332" w:rsidRPr="00D01274" w:rsidRDefault="00D44332" w:rsidP="00D44332">
            <w:pPr>
              <w:spacing w:line="240" w:lineRule="auto"/>
              <w:rPr>
                <w:sz w:val="20"/>
                <w:szCs w:val="20"/>
                <w:lang w:val="en-US"/>
              </w:rPr>
            </w:pPr>
            <w:r w:rsidRPr="00D01274">
              <w:rPr>
                <w:sz w:val="20"/>
                <w:szCs w:val="20"/>
                <w:lang w:val="en-US"/>
              </w:rPr>
              <w:t>Gemini</w:t>
            </w:r>
            <w:r w:rsidRPr="00D01274">
              <w:rPr>
                <w:sz w:val="20"/>
                <w:szCs w:val="20"/>
                <w:vertAlign w:val="superscript"/>
                <w:lang w:val="en-US"/>
              </w:rPr>
              <w:t xml:space="preserve">TM </w:t>
            </w:r>
            <w:r w:rsidRPr="00D01274">
              <w:rPr>
                <w:sz w:val="20"/>
                <w:szCs w:val="20"/>
                <w:lang w:val="en-US"/>
              </w:rPr>
              <w:t>Analyser</w:t>
            </w:r>
          </w:p>
        </w:tc>
        <w:tc>
          <w:tcPr>
            <w:tcW w:w="1270" w:type="dxa"/>
            <w:tcBorders>
              <w:top w:val="single" w:sz="8" w:space="0" w:color="000000"/>
              <w:left w:val="single" w:sz="8" w:space="0" w:color="000000"/>
              <w:bottom w:val="single" w:sz="8" w:space="0" w:color="000000"/>
              <w:right w:val="single" w:sz="8" w:space="0" w:color="000000"/>
            </w:tcBorders>
            <w:vAlign w:val="center"/>
          </w:tcPr>
          <w:p w:rsidR="00D44332" w:rsidRPr="00D01274" w:rsidRDefault="00D44332" w:rsidP="00D44332">
            <w:pPr>
              <w:spacing w:line="240" w:lineRule="auto"/>
              <w:jc w:val="center"/>
              <w:rPr>
                <w:sz w:val="20"/>
                <w:szCs w:val="20"/>
                <w:lang w:val="en-US"/>
              </w:rPr>
            </w:pPr>
            <w:r w:rsidRPr="00D01274">
              <w:rPr>
                <w:sz w:val="20"/>
                <w:szCs w:val="20"/>
                <w:lang w:val="en-US"/>
              </w:rPr>
              <w:t>FTIR, Raman</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D44332" w:rsidRPr="00D01274" w:rsidRDefault="00D44332" w:rsidP="00D44332">
            <w:pPr>
              <w:spacing w:line="240" w:lineRule="auto"/>
              <w:jc w:val="center"/>
              <w:rPr>
                <w:sz w:val="20"/>
                <w:szCs w:val="20"/>
                <w:lang w:val="en-US"/>
              </w:rPr>
            </w:pPr>
            <w:r w:rsidRPr="00D01274">
              <w:rPr>
                <w:sz w:val="20"/>
                <w:szCs w:val="20"/>
                <w:lang w:val="en-US"/>
              </w:rPr>
              <w:t>1.9</w:t>
            </w:r>
          </w:p>
        </w:tc>
        <w:tc>
          <w:tcPr>
            <w:tcW w:w="14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sz w:val="20"/>
                <w:szCs w:val="20"/>
                <w:lang w:val="en-US"/>
              </w:rPr>
            </w:pPr>
            <w:r w:rsidRPr="00D01274">
              <w:rPr>
                <w:sz w:val="20"/>
                <w:szCs w:val="20"/>
                <w:lang w:val="en-US"/>
              </w:rPr>
              <w:t>256 x 146 x 61</w:t>
            </w:r>
          </w:p>
        </w:tc>
        <w:tc>
          <w:tcPr>
            <w:tcW w:w="9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sz w:val="20"/>
                <w:szCs w:val="20"/>
                <w:lang w:val="en-US"/>
              </w:rPr>
            </w:pPr>
            <w:r w:rsidRPr="00D01274">
              <w:rPr>
                <w:sz w:val="20"/>
                <w:szCs w:val="20"/>
                <w:lang w:val="en-US"/>
              </w:rPr>
              <w:t>Not specified</w:t>
            </w:r>
          </w:p>
        </w:tc>
        <w:tc>
          <w:tcPr>
            <w:tcW w:w="1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sz w:val="20"/>
                <w:szCs w:val="20"/>
                <w:lang w:val="en-US"/>
              </w:rPr>
            </w:pPr>
            <w:r w:rsidRPr="00D01274">
              <w:rPr>
                <w:sz w:val="20"/>
                <w:szCs w:val="20"/>
                <w:lang w:val="en-US"/>
              </w:rPr>
              <w:t>Included</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sz w:val="20"/>
                <w:szCs w:val="20"/>
                <w:lang w:val="en-US"/>
              </w:rPr>
            </w:pPr>
            <w:r w:rsidRPr="00D01274">
              <w:rPr>
                <w:sz w:val="20"/>
                <w:szCs w:val="20"/>
                <w:lang w:val="en-US"/>
              </w:rPr>
              <w:t>CWAs, explosives, TICs, precursors</w:t>
            </w:r>
          </w:p>
        </w:tc>
      </w:tr>
      <w:tr w:rsidR="00D44332" w:rsidRPr="00D01274" w:rsidTr="00E116F1">
        <w:trPr>
          <w:trHeight w:val="257"/>
        </w:trPr>
        <w:tc>
          <w:tcPr>
            <w:tcW w:w="1215" w:type="dxa"/>
            <w:tcBorders>
              <w:top w:val="single" w:sz="8" w:space="0" w:color="000000"/>
              <w:left w:val="single" w:sz="8" w:space="0" w:color="000000"/>
              <w:bottom w:val="single" w:sz="8" w:space="0" w:color="000000"/>
              <w:right w:val="single" w:sz="8" w:space="0" w:color="000000"/>
            </w:tcBorders>
            <w:vAlign w:val="center"/>
          </w:tcPr>
          <w:p w:rsidR="00D44332" w:rsidRPr="00D01274" w:rsidRDefault="00D44332" w:rsidP="00D44332">
            <w:pPr>
              <w:spacing w:line="240" w:lineRule="auto"/>
              <w:rPr>
                <w:color w:val="000000" w:themeColor="text1"/>
                <w:sz w:val="20"/>
                <w:szCs w:val="20"/>
                <w:lang w:val="en-US"/>
              </w:rPr>
            </w:pPr>
            <w:r w:rsidRPr="00D01274">
              <w:rPr>
                <w:color w:val="000000" w:themeColor="text1"/>
                <w:sz w:val="20"/>
                <w:szCs w:val="20"/>
                <w:lang w:val="en-US"/>
              </w:rPr>
              <w:t>Bruker Corporation</w:t>
            </w:r>
            <w:r w:rsidR="0075614A" w:rsidRPr="00587D6D">
              <w:rPr>
                <w:color w:val="000000" w:themeColor="text1"/>
                <w:sz w:val="20"/>
                <w:szCs w:val="20"/>
                <w:vertAlign w:val="superscript"/>
                <w:lang w:val="en-US"/>
              </w:rPr>
              <w:t>160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44332" w:rsidRPr="00D01274" w:rsidRDefault="00D44332" w:rsidP="00D44332">
            <w:pPr>
              <w:spacing w:line="240" w:lineRule="auto"/>
              <w:rPr>
                <w:color w:val="000000" w:themeColor="text1"/>
                <w:sz w:val="20"/>
                <w:szCs w:val="20"/>
                <w:lang w:val="en-US"/>
              </w:rPr>
            </w:pPr>
            <w:r w:rsidRPr="00D01274">
              <w:rPr>
                <w:color w:val="000000" w:themeColor="text1"/>
                <w:sz w:val="20"/>
                <w:szCs w:val="20"/>
                <w:lang w:val="en-US"/>
              </w:rPr>
              <w:t>RAPID</w:t>
            </w:r>
          </w:p>
        </w:tc>
        <w:tc>
          <w:tcPr>
            <w:tcW w:w="1270" w:type="dxa"/>
            <w:tcBorders>
              <w:top w:val="single" w:sz="8" w:space="0" w:color="000000"/>
              <w:left w:val="single" w:sz="8" w:space="0" w:color="000000"/>
              <w:bottom w:val="single" w:sz="8" w:space="0" w:color="000000"/>
              <w:right w:val="single" w:sz="8" w:space="0" w:color="000000"/>
            </w:tcBorders>
            <w:vAlign w:val="center"/>
          </w:tcPr>
          <w:p w:rsidR="00D44332" w:rsidRPr="00D01274" w:rsidRDefault="00D44332" w:rsidP="008242FC">
            <w:pPr>
              <w:spacing w:line="240" w:lineRule="auto"/>
              <w:jc w:val="center"/>
              <w:rPr>
                <w:color w:val="000000" w:themeColor="text1"/>
                <w:sz w:val="20"/>
                <w:szCs w:val="20"/>
                <w:lang w:val="en-US"/>
              </w:rPr>
            </w:pPr>
            <w:r w:rsidRPr="00D01274">
              <w:rPr>
                <w:color w:val="000000" w:themeColor="text1"/>
                <w:sz w:val="20"/>
                <w:szCs w:val="20"/>
                <w:lang w:val="en-US"/>
              </w:rPr>
              <w:t>FTIR, RockSolid</w:t>
            </w:r>
            <w:r w:rsidRPr="00D01274">
              <w:rPr>
                <w:color w:val="000000" w:themeColor="text1"/>
                <w:sz w:val="20"/>
                <w:szCs w:val="20"/>
                <w:vertAlign w:val="superscript"/>
                <w:lang w:val="en-US"/>
              </w:rPr>
              <w:t>TM</w:t>
            </w:r>
            <w:r w:rsidRPr="00D01274">
              <w:rPr>
                <w:color w:val="000000" w:themeColor="text1"/>
                <w:sz w:val="20"/>
                <w:szCs w:val="20"/>
                <w:lang w:val="en-US"/>
              </w:rPr>
              <w:t xml:space="preserve"> interferometer</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28.7</w:t>
            </w:r>
          </w:p>
        </w:tc>
        <w:tc>
          <w:tcPr>
            <w:tcW w:w="14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500 x 331 x 386</w:t>
            </w:r>
          </w:p>
        </w:tc>
        <w:tc>
          <w:tcPr>
            <w:tcW w:w="9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immediate</w:t>
            </w:r>
          </w:p>
        </w:tc>
        <w:tc>
          <w:tcPr>
            <w:tcW w:w="1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Included</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Chemical threats, explosives, CWAs, TICs</w:t>
            </w:r>
          </w:p>
        </w:tc>
      </w:tr>
      <w:tr w:rsidR="00D44332" w:rsidRPr="00D01274" w:rsidTr="00E116F1">
        <w:trPr>
          <w:trHeight w:val="257"/>
        </w:trPr>
        <w:tc>
          <w:tcPr>
            <w:tcW w:w="1215" w:type="dxa"/>
            <w:tcBorders>
              <w:top w:val="single" w:sz="8" w:space="0" w:color="000000"/>
              <w:left w:val="single" w:sz="8" w:space="0" w:color="000000"/>
              <w:bottom w:val="single" w:sz="8" w:space="0" w:color="000000"/>
              <w:right w:val="single" w:sz="8" w:space="0" w:color="000000"/>
            </w:tcBorders>
            <w:vAlign w:val="center"/>
          </w:tcPr>
          <w:p w:rsidR="00D44332" w:rsidRPr="00D01274" w:rsidRDefault="00D44332" w:rsidP="00D44332">
            <w:pPr>
              <w:spacing w:line="240" w:lineRule="auto"/>
              <w:rPr>
                <w:color w:val="000000" w:themeColor="text1"/>
                <w:sz w:val="20"/>
                <w:szCs w:val="20"/>
                <w:lang w:val="en-US"/>
              </w:rPr>
            </w:pPr>
            <w:r w:rsidRPr="00D01274">
              <w:rPr>
                <w:color w:val="000000" w:themeColor="text1"/>
                <w:sz w:val="20"/>
                <w:szCs w:val="20"/>
                <w:lang w:val="en-US"/>
              </w:rPr>
              <w:t>MKS Instruments Inc.</w:t>
            </w:r>
            <w:r w:rsidR="0075614A" w:rsidRPr="00587D6D">
              <w:rPr>
                <w:color w:val="000000" w:themeColor="text1"/>
                <w:sz w:val="20"/>
                <w:szCs w:val="20"/>
                <w:vertAlign w:val="superscript"/>
                <w:lang w:val="en-US"/>
              </w:rPr>
              <w:t>181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44332" w:rsidRPr="00D01274" w:rsidRDefault="00D44332" w:rsidP="00D44332">
            <w:pPr>
              <w:spacing w:line="240" w:lineRule="auto"/>
              <w:rPr>
                <w:color w:val="000000" w:themeColor="text1"/>
                <w:sz w:val="20"/>
                <w:szCs w:val="20"/>
                <w:lang w:val="en-US"/>
              </w:rPr>
            </w:pPr>
            <w:r w:rsidRPr="00D01274">
              <w:rPr>
                <w:color w:val="000000" w:themeColor="text1"/>
                <w:sz w:val="20"/>
                <w:szCs w:val="20"/>
                <w:lang w:val="en-US"/>
              </w:rPr>
              <w:t>AIRGARD</w:t>
            </w:r>
            <w:r w:rsidRPr="00D01274">
              <w:rPr>
                <w:color w:val="000000" w:themeColor="text1"/>
                <w:sz w:val="20"/>
                <w:szCs w:val="20"/>
                <w:vertAlign w:val="superscript"/>
                <w:lang w:val="en-US"/>
              </w:rPr>
              <w:t>®</w:t>
            </w:r>
          </w:p>
        </w:tc>
        <w:tc>
          <w:tcPr>
            <w:tcW w:w="1270" w:type="dxa"/>
            <w:tcBorders>
              <w:top w:val="single" w:sz="8" w:space="0" w:color="000000"/>
              <w:left w:val="single" w:sz="8" w:space="0" w:color="000000"/>
              <w:bottom w:val="single" w:sz="8" w:space="0" w:color="000000"/>
              <w:right w:val="single" w:sz="8" w:space="0" w:color="000000"/>
            </w:tcBorders>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FTIR</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34.1</w:t>
            </w:r>
          </w:p>
        </w:tc>
        <w:tc>
          <w:tcPr>
            <w:tcW w:w="14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467 x 645 x 191</w:t>
            </w:r>
          </w:p>
        </w:tc>
        <w:tc>
          <w:tcPr>
            <w:tcW w:w="9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&lt; 20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Available</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CWAs, TICs</w:t>
            </w:r>
          </w:p>
        </w:tc>
      </w:tr>
      <w:tr w:rsidR="00D44332" w:rsidRPr="00D01274" w:rsidTr="00E116F1">
        <w:trPr>
          <w:trHeight w:val="257"/>
        </w:trPr>
        <w:tc>
          <w:tcPr>
            <w:tcW w:w="1215" w:type="dxa"/>
            <w:tcBorders>
              <w:top w:val="single" w:sz="8" w:space="0" w:color="000000"/>
              <w:left w:val="single" w:sz="8" w:space="0" w:color="000000"/>
              <w:bottom w:val="single" w:sz="8" w:space="0" w:color="000000"/>
              <w:right w:val="single" w:sz="8" w:space="0" w:color="000000"/>
            </w:tcBorders>
            <w:vAlign w:val="center"/>
          </w:tcPr>
          <w:p w:rsidR="00D44332" w:rsidRPr="00D01274" w:rsidRDefault="00D44332" w:rsidP="00D44332">
            <w:pPr>
              <w:spacing w:line="240" w:lineRule="auto"/>
              <w:rPr>
                <w:color w:val="000000" w:themeColor="text1"/>
                <w:sz w:val="20"/>
                <w:szCs w:val="20"/>
                <w:lang w:val="en-US"/>
              </w:rPr>
            </w:pPr>
            <w:r w:rsidRPr="00D01274">
              <w:rPr>
                <w:color w:val="000000" w:themeColor="text1"/>
                <w:sz w:val="20"/>
                <w:szCs w:val="20"/>
                <w:lang w:val="en-US"/>
              </w:rPr>
              <w:t>MKS Instruments Inc.</w:t>
            </w:r>
            <w:r w:rsidR="0075614A" w:rsidRPr="00587D6D">
              <w:rPr>
                <w:color w:val="000000" w:themeColor="text1"/>
                <w:sz w:val="20"/>
                <w:szCs w:val="20"/>
                <w:vertAlign w:val="superscript"/>
                <w:lang w:val="en-US"/>
              </w:rPr>
              <w:t>181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44332" w:rsidRPr="00D01274" w:rsidRDefault="00D44332" w:rsidP="00D44332">
            <w:pPr>
              <w:spacing w:line="240" w:lineRule="auto"/>
              <w:rPr>
                <w:color w:val="000000" w:themeColor="text1"/>
                <w:sz w:val="20"/>
                <w:szCs w:val="20"/>
                <w:lang w:val="en-US"/>
              </w:rPr>
            </w:pPr>
            <w:r w:rsidRPr="00D01274">
              <w:rPr>
                <w:color w:val="000000" w:themeColor="text1"/>
                <w:sz w:val="20"/>
                <w:szCs w:val="20"/>
                <w:lang w:val="en-US"/>
              </w:rPr>
              <w:t>AIRGARD</w:t>
            </w:r>
            <w:r w:rsidRPr="00D01274">
              <w:rPr>
                <w:color w:val="000000" w:themeColor="text1"/>
                <w:sz w:val="20"/>
                <w:szCs w:val="20"/>
                <w:vertAlign w:val="superscript"/>
                <w:lang w:val="en-US"/>
              </w:rPr>
              <w:t>®</w:t>
            </w:r>
            <w:r w:rsidRPr="00D01274">
              <w:rPr>
                <w:i/>
                <w:color w:val="000000" w:themeColor="text1"/>
                <w:sz w:val="20"/>
                <w:szCs w:val="20"/>
                <w:lang w:val="en-US"/>
              </w:rPr>
              <w:t>Plus</w:t>
            </w:r>
          </w:p>
        </w:tc>
        <w:tc>
          <w:tcPr>
            <w:tcW w:w="1270" w:type="dxa"/>
            <w:tcBorders>
              <w:top w:val="single" w:sz="8" w:space="0" w:color="000000"/>
              <w:left w:val="single" w:sz="8" w:space="0" w:color="000000"/>
              <w:bottom w:val="single" w:sz="8" w:space="0" w:color="000000"/>
              <w:right w:val="single" w:sz="8" w:space="0" w:color="000000"/>
            </w:tcBorders>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FTIR with ancillary electrochemical sensors</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35</w:t>
            </w:r>
          </w:p>
        </w:tc>
        <w:tc>
          <w:tcPr>
            <w:tcW w:w="14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643 x 686 x 191</w:t>
            </w:r>
          </w:p>
        </w:tc>
        <w:tc>
          <w:tcPr>
            <w:tcW w:w="9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&lt; 20</w:t>
            </w:r>
          </w:p>
        </w:tc>
        <w:tc>
          <w:tcPr>
            <w:tcW w:w="1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Available</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color w:val="000000" w:themeColor="text1"/>
                <w:sz w:val="20"/>
                <w:szCs w:val="20"/>
                <w:lang w:val="en-US"/>
              </w:rPr>
            </w:pPr>
            <w:r w:rsidRPr="00D01274">
              <w:rPr>
                <w:color w:val="000000" w:themeColor="text1"/>
                <w:sz w:val="20"/>
                <w:szCs w:val="20"/>
                <w:lang w:val="en-US"/>
              </w:rPr>
              <w:t>CWAs, TICs</w:t>
            </w:r>
          </w:p>
        </w:tc>
      </w:tr>
      <w:tr w:rsidR="00D44332" w:rsidRPr="00D01274" w:rsidTr="00E116F1">
        <w:trPr>
          <w:trHeight w:val="257"/>
        </w:trPr>
        <w:tc>
          <w:tcPr>
            <w:tcW w:w="1215" w:type="dxa"/>
            <w:tcBorders>
              <w:top w:val="single" w:sz="8" w:space="0" w:color="000000"/>
              <w:left w:val="single" w:sz="8" w:space="0" w:color="000000"/>
              <w:bottom w:val="single" w:sz="8" w:space="0" w:color="000000"/>
              <w:right w:val="single" w:sz="8" w:space="0" w:color="000000"/>
            </w:tcBorders>
            <w:vAlign w:val="center"/>
          </w:tcPr>
          <w:p w:rsidR="00D44332" w:rsidRPr="00D01274" w:rsidRDefault="00D44332" w:rsidP="00D44332">
            <w:pPr>
              <w:spacing w:line="240" w:lineRule="auto"/>
              <w:rPr>
                <w:sz w:val="20"/>
                <w:szCs w:val="20"/>
                <w:lang w:val="en-US"/>
              </w:rPr>
            </w:pPr>
            <w:r w:rsidRPr="00D01274">
              <w:rPr>
                <w:sz w:val="20"/>
                <w:szCs w:val="20"/>
                <w:lang w:val="en-US"/>
              </w:rPr>
              <w:t>Block Engineering Inc.</w:t>
            </w:r>
            <w:r w:rsidR="0075614A" w:rsidRPr="00587D6D">
              <w:rPr>
                <w:sz w:val="20"/>
                <w:szCs w:val="20"/>
                <w:vertAlign w:val="superscript"/>
                <w:lang w:val="en-US"/>
              </w:rPr>
              <w:t>182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D44332" w:rsidRPr="00D01274" w:rsidRDefault="00D44332" w:rsidP="00D44332">
            <w:pPr>
              <w:spacing w:line="240" w:lineRule="auto"/>
              <w:rPr>
                <w:sz w:val="20"/>
                <w:szCs w:val="20"/>
                <w:lang w:val="en-US"/>
              </w:rPr>
            </w:pPr>
            <w:r w:rsidRPr="00D01274">
              <w:rPr>
                <w:sz w:val="20"/>
                <w:szCs w:val="20"/>
                <w:lang w:val="en-US"/>
              </w:rPr>
              <w:t>LaserScan</w:t>
            </w:r>
            <w:r w:rsidRPr="00D01274">
              <w:rPr>
                <w:sz w:val="20"/>
                <w:szCs w:val="20"/>
                <w:vertAlign w:val="superscript"/>
                <w:lang w:val="en-US"/>
              </w:rPr>
              <w:t>TM</w:t>
            </w:r>
          </w:p>
        </w:tc>
        <w:tc>
          <w:tcPr>
            <w:tcW w:w="1270" w:type="dxa"/>
            <w:tcBorders>
              <w:top w:val="single" w:sz="8" w:space="0" w:color="000000"/>
              <w:left w:val="single" w:sz="8" w:space="0" w:color="000000"/>
              <w:bottom w:val="single" w:sz="8" w:space="0" w:color="000000"/>
              <w:right w:val="single" w:sz="8" w:space="0" w:color="000000"/>
            </w:tcBorders>
            <w:vAlign w:val="center"/>
          </w:tcPr>
          <w:p w:rsidR="00D44332" w:rsidRPr="00D01274" w:rsidRDefault="00D44332" w:rsidP="00D44332">
            <w:pPr>
              <w:spacing w:line="240" w:lineRule="auto"/>
              <w:jc w:val="center"/>
              <w:rPr>
                <w:sz w:val="20"/>
                <w:szCs w:val="20"/>
                <w:lang w:val="en-US"/>
              </w:rPr>
            </w:pPr>
            <w:r w:rsidRPr="00D01274">
              <w:rPr>
                <w:sz w:val="20"/>
                <w:szCs w:val="20"/>
                <w:lang w:val="en-US"/>
              </w:rPr>
              <w:t>mid-IR</w:t>
            </w:r>
          </w:p>
        </w:tc>
        <w:tc>
          <w:tcPr>
            <w:tcW w:w="8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D44332" w:rsidRPr="00D01274" w:rsidRDefault="00D44332" w:rsidP="00D44332">
            <w:pPr>
              <w:spacing w:line="240" w:lineRule="auto"/>
              <w:jc w:val="center"/>
              <w:rPr>
                <w:sz w:val="20"/>
                <w:szCs w:val="20"/>
                <w:lang w:val="en-US"/>
              </w:rPr>
            </w:pPr>
            <w:r w:rsidRPr="00D01274">
              <w:rPr>
                <w:sz w:val="20"/>
                <w:szCs w:val="20"/>
                <w:lang w:val="en-US"/>
              </w:rPr>
              <w:t>4.3</w:t>
            </w:r>
          </w:p>
        </w:tc>
        <w:tc>
          <w:tcPr>
            <w:tcW w:w="142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sz w:val="20"/>
                <w:szCs w:val="20"/>
                <w:lang w:val="en-US"/>
              </w:rPr>
            </w:pPr>
            <w:r w:rsidRPr="00D01274">
              <w:rPr>
                <w:sz w:val="20"/>
                <w:szCs w:val="20"/>
                <w:lang w:val="en-US"/>
              </w:rPr>
              <w:t>254 x 203 x 127</w:t>
            </w:r>
          </w:p>
        </w:tc>
        <w:tc>
          <w:tcPr>
            <w:tcW w:w="94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sz w:val="20"/>
                <w:szCs w:val="20"/>
                <w:lang w:val="en-US"/>
              </w:rPr>
            </w:pPr>
            <w:r w:rsidRPr="00D01274">
              <w:rPr>
                <w:sz w:val="20"/>
                <w:szCs w:val="20"/>
                <w:lang w:val="en-US"/>
              </w:rPr>
              <w:t>Few sec. (not specified)</w:t>
            </w:r>
          </w:p>
        </w:tc>
        <w:tc>
          <w:tcPr>
            <w:tcW w:w="128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sz w:val="20"/>
                <w:szCs w:val="20"/>
                <w:lang w:val="en-US"/>
              </w:rPr>
            </w:pPr>
            <w:r w:rsidRPr="00D01274">
              <w:rPr>
                <w:sz w:val="20"/>
                <w:szCs w:val="20"/>
                <w:lang w:val="en-US"/>
              </w:rPr>
              <w:t>Available</w:t>
            </w:r>
          </w:p>
        </w:tc>
        <w:tc>
          <w:tcPr>
            <w:tcW w:w="14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D44332" w:rsidRPr="00D01274" w:rsidRDefault="00D44332" w:rsidP="00D44332">
            <w:pPr>
              <w:spacing w:line="240" w:lineRule="auto"/>
              <w:jc w:val="center"/>
              <w:rPr>
                <w:sz w:val="20"/>
                <w:szCs w:val="20"/>
                <w:lang w:val="en-US"/>
              </w:rPr>
            </w:pPr>
            <w:r w:rsidRPr="00D01274">
              <w:rPr>
                <w:sz w:val="20"/>
                <w:szCs w:val="20"/>
                <w:lang w:val="en-US"/>
              </w:rPr>
              <w:t>Chemical threats, explosives, IEDs</w:t>
            </w:r>
          </w:p>
        </w:tc>
      </w:tr>
    </w:tbl>
    <w:p w:rsidR="00450CC4" w:rsidRPr="00D01274" w:rsidRDefault="00450CC4" w:rsidP="00820CCA">
      <w:pPr>
        <w:pStyle w:val="NoSpacing"/>
        <w:rPr>
          <w:lang w:val="en-US"/>
        </w:rPr>
      </w:pPr>
    </w:p>
    <w:p w:rsidR="006077DB" w:rsidRPr="00D01274" w:rsidRDefault="006077DB" w:rsidP="006077DB">
      <w:pPr>
        <w:pStyle w:val="NoSpacing"/>
      </w:pPr>
    </w:p>
    <w:p w:rsidR="00801F8F" w:rsidRPr="00D01274" w:rsidRDefault="00801F8F" w:rsidP="00801F8F">
      <w:pPr>
        <w:pStyle w:val="Heading3"/>
        <w:numPr>
          <w:ilvl w:val="2"/>
          <w:numId w:val="15"/>
        </w:numPr>
        <w:spacing w:line="480" w:lineRule="auto"/>
        <w:jc w:val="both"/>
        <w:rPr>
          <w:rFonts w:asciiTheme="minorHAnsi" w:hAnsiTheme="minorHAnsi"/>
          <w:b/>
          <w:color w:val="000000" w:themeColor="text1"/>
          <w:lang w:val="en-US"/>
        </w:rPr>
      </w:pPr>
      <w:bookmarkStart w:id="863" w:name="_Toc455739912"/>
      <w:r w:rsidRPr="00D01274">
        <w:rPr>
          <w:rFonts w:asciiTheme="minorHAnsi" w:hAnsiTheme="minorHAnsi"/>
          <w:b/>
          <w:color w:val="000000" w:themeColor="text1"/>
          <w:lang w:val="en-US"/>
        </w:rPr>
        <w:t>Cavity Ring-Down spectroscopy</w:t>
      </w:r>
      <w:bookmarkEnd w:id="863"/>
    </w:p>
    <w:p w:rsidR="002D2AB6" w:rsidRPr="00D01274" w:rsidRDefault="00801F8F" w:rsidP="00820CCA">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Cavity Ring-Down spect</w:t>
      </w:r>
      <w:r w:rsidR="00E6724A" w:rsidRPr="00D01274">
        <w:rPr>
          <w:rFonts w:asciiTheme="minorHAnsi" w:hAnsiTheme="minorHAnsi"/>
          <w:sz w:val="24"/>
          <w:szCs w:val="24"/>
          <w:lang w:val="en-US"/>
        </w:rPr>
        <w:t>roscopy (CRDS) is based on refle</w:t>
      </w:r>
      <w:r w:rsidRPr="00D01274">
        <w:rPr>
          <w:rFonts w:asciiTheme="minorHAnsi" w:hAnsiTheme="minorHAnsi"/>
          <w:sz w:val="24"/>
          <w:szCs w:val="24"/>
          <w:lang w:val="en-US"/>
        </w:rPr>
        <w:t>ctometry. A pulse of laser light is injected into a cavity with highly reflective mirrors</w:t>
      </w:r>
      <w:r w:rsidR="001205BD" w:rsidRPr="00D01274">
        <w:rPr>
          <w:rFonts w:asciiTheme="minorHAnsi" w:hAnsiTheme="minorHAnsi"/>
          <w:sz w:val="24"/>
          <w:szCs w:val="24"/>
          <w:lang w:val="en-US"/>
        </w:rPr>
        <w:t xml:space="preserve"> (two or more)</w:t>
      </w:r>
      <w:r w:rsidRPr="00D01274">
        <w:rPr>
          <w:rFonts w:asciiTheme="minorHAnsi" w:hAnsiTheme="minorHAnsi"/>
          <w:sz w:val="24"/>
          <w:szCs w:val="24"/>
          <w:lang w:val="en-US"/>
        </w:rPr>
        <w:t xml:space="preserve"> containing a </w:t>
      </w:r>
      <w:r w:rsidR="001205BD" w:rsidRPr="00D01274">
        <w:rPr>
          <w:rFonts w:asciiTheme="minorHAnsi" w:hAnsiTheme="minorHAnsi"/>
          <w:sz w:val="24"/>
          <w:szCs w:val="24"/>
          <w:lang w:val="en-US"/>
        </w:rPr>
        <w:t xml:space="preserve">gaseous </w:t>
      </w:r>
      <w:r w:rsidRPr="00D01274">
        <w:rPr>
          <w:rFonts w:asciiTheme="minorHAnsi" w:hAnsiTheme="minorHAnsi"/>
          <w:sz w:val="24"/>
          <w:szCs w:val="24"/>
          <w:lang w:val="en-US"/>
        </w:rPr>
        <w:t>sample material. Once the</w:t>
      </w:r>
      <w:r w:rsidR="006071D7" w:rsidRPr="00D01274">
        <w:rPr>
          <w:rFonts w:asciiTheme="minorHAnsi" w:hAnsiTheme="minorHAnsi"/>
          <w:sz w:val="24"/>
          <w:szCs w:val="24"/>
          <w:lang w:val="en-US"/>
        </w:rPr>
        <w:t xml:space="preserve"> laser light is turned off, the</w:t>
      </w:r>
      <w:r w:rsidRPr="00D01274">
        <w:rPr>
          <w:rFonts w:asciiTheme="minorHAnsi" w:hAnsiTheme="minorHAnsi"/>
          <w:sz w:val="24"/>
          <w:szCs w:val="24"/>
          <w:lang w:val="en-US"/>
        </w:rPr>
        <w:t xml:space="preserve"> exponential degradati</w:t>
      </w:r>
      <w:r w:rsidR="006071D7" w:rsidRPr="00D01274">
        <w:rPr>
          <w:rFonts w:asciiTheme="minorHAnsi" w:hAnsiTheme="minorHAnsi"/>
          <w:sz w:val="24"/>
          <w:szCs w:val="24"/>
          <w:lang w:val="en-US"/>
        </w:rPr>
        <w:t>on is measured in correlation with the</w:t>
      </w:r>
      <w:r w:rsidRPr="00D01274">
        <w:rPr>
          <w:rFonts w:asciiTheme="minorHAnsi" w:hAnsiTheme="minorHAnsi"/>
          <w:sz w:val="24"/>
          <w:szCs w:val="24"/>
          <w:lang w:val="en-US"/>
        </w:rPr>
        <w:t xml:space="preserve"> time </w:t>
      </w:r>
      <w:r w:rsidR="006071D7" w:rsidRPr="00D01274">
        <w:rPr>
          <w:rFonts w:asciiTheme="minorHAnsi" w:hAnsiTheme="minorHAnsi"/>
          <w:sz w:val="24"/>
          <w:szCs w:val="24"/>
          <w:lang w:val="en-US"/>
        </w:rPr>
        <w:t xml:space="preserve">elapsed </w:t>
      </w:r>
      <w:r w:rsidRPr="00D01274">
        <w:rPr>
          <w:rFonts w:asciiTheme="minorHAnsi" w:hAnsiTheme="minorHAnsi"/>
          <w:sz w:val="24"/>
          <w:szCs w:val="24"/>
          <w:lang w:val="en-US"/>
        </w:rPr>
        <w:t>and then compared with the laser</w:t>
      </w:r>
      <w:r w:rsidR="001205BD" w:rsidRPr="00D01274">
        <w:rPr>
          <w:rFonts w:asciiTheme="minorHAnsi" w:hAnsiTheme="minorHAnsi"/>
          <w:sz w:val="24"/>
          <w:szCs w:val="24"/>
          <w:lang w:val="en-US"/>
        </w:rPr>
        <w:t>’s</w:t>
      </w:r>
      <w:r w:rsidRPr="00D01274">
        <w:rPr>
          <w:rFonts w:asciiTheme="minorHAnsi" w:hAnsiTheme="minorHAnsi"/>
          <w:sz w:val="24"/>
          <w:szCs w:val="24"/>
          <w:lang w:val="en-US"/>
        </w:rPr>
        <w:t xml:space="preserve"> exponential decay in the case when the cavity is empty. The obtained spectrum and the decay rate are characteristic of the sample compound</w:t>
      </w:r>
      <w:r w:rsidR="006071D7" w:rsidRPr="00D01274">
        <w:rPr>
          <w:rFonts w:asciiTheme="minorHAnsi" w:hAnsiTheme="minorHAnsi"/>
          <w:sz w:val="24"/>
          <w:szCs w:val="24"/>
          <w:lang w:val="en-US"/>
        </w:rPr>
        <w:t xml:space="preserve"> under examination</w:t>
      </w:r>
      <w:r w:rsidR="002D2AB6" w:rsidRPr="00D01274">
        <w:rPr>
          <w:rFonts w:asciiTheme="minorHAnsi" w:hAnsiTheme="minorHAnsi"/>
          <w:sz w:val="24"/>
          <w:szCs w:val="24"/>
          <w:lang w:val="en-US"/>
        </w:rPr>
        <w:t xml:space="preserve"> (Figure 8)</w:t>
      </w:r>
      <w:r w:rsidRPr="00D01274">
        <w:rPr>
          <w:rFonts w:asciiTheme="minorHAnsi" w:hAnsiTheme="minorHAnsi"/>
          <w:sz w:val="24"/>
          <w:szCs w:val="24"/>
          <w:lang w:val="en-US"/>
        </w:rPr>
        <w:t>. CRDS offer rea</w:t>
      </w:r>
      <w:r w:rsidR="006071D7" w:rsidRPr="00D01274">
        <w:rPr>
          <w:rFonts w:asciiTheme="minorHAnsi" w:hAnsiTheme="minorHAnsi"/>
          <w:sz w:val="24"/>
          <w:szCs w:val="24"/>
          <w:lang w:val="en-US"/>
        </w:rPr>
        <w:t>l-time measurements and present</w:t>
      </w:r>
      <w:r w:rsidRPr="00D01274">
        <w:rPr>
          <w:rFonts w:asciiTheme="minorHAnsi" w:hAnsiTheme="minorHAnsi"/>
          <w:sz w:val="24"/>
          <w:szCs w:val="24"/>
          <w:lang w:val="en-US"/>
        </w:rPr>
        <w:t xml:space="preserve"> a very high sensitivity</w:t>
      </w:r>
      <w:r w:rsidR="001205BD" w:rsidRPr="00D01274">
        <w:rPr>
          <w:rFonts w:asciiTheme="minorHAnsi" w:hAnsiTheme="minorHAnsi"/>
          <w:sz w:val="24"/>
          <w:szCs w:val="24"/>
          <w:lang w:val="en-US"/>
        </w:rPr>
        <w:t xml:space="preserve"> (parts-per-trillion)</w:t>
      </w:r>
      <w:r w:rsidRPr="00D01274">
        <w:rPr>
          <w:rFonts w:asciiTheme="minorHAnsi" w:hAnsiTheme="minorHAnsi"/>
          <w:sz w:val="24"/>
          <w:szCs w:val="24"/>
          <w:lang w:val="en-US"/>
        </w:rPr>
        <w:t xml:space="preserve"> </w:t>
      </w:r>
      <w:r w:rsidR="009C220C" w:rsidRPr="00D01274">
        <w:rPr>
          <w:rFonts w:asciiTheme="minorHAnsi" w:hAnsiTheme="minorHAnsi"/>
          <w:sz w:val="24"/>
          <w:szCs w:val="24"/>
          <w:lang w:val="en-US"/>
        </w:rPr>
        <w:t xml:space="preserve">with a decent </w:t>
      </w:r>
      <w:r w:rsidRPr="00D01274">
        <w:rPr>
          <w:rFonts w:asciiTheme="minorHAnsi" w:hAnsiTheme="minorHAnsi"/>
          <w:sz w:val="24"/>
          <w:szCs w:val="24"/>
          <w:lang w:val="en-US"/>
        </w:rPr>
        <w:t xml:space="preserve">selectivity in the </w:t>
      </w:r>
      <w:r w:rsidR="009C220C" w:rsidRPr="00D01274">
        <w:rPr>
          <w:rFonts w:asciiTheme="minorHAnsi" w:hAnsiTheme="minorHAnsi"/>
          <w:sz w:val="24"/>
          <w:szCs w:val="24"/>
          <w:lang w:val="en-US"/>
        </w:rPr>
        <w:t>mid-infra</w:t>
      </w:r>
      <w:r w:rsidRPr="00D01274">
        <w:rPr>
          <w:rFonts w:asciiTheme="minorHAnsi" w:hAnsiTheme="minorHAnsi"/>
          <w:sz w:val="24"/>
          <w:szCs w:val="24"/>
          <w:lang w:val="en-US"/>
        </w:rPr>
        <w:t>red region</w:t>
      </w:r>
      <w:r w:rsidR="001A05B7" w:rsidRPr="00D01274">
        <w:rPr>
          <w:rFonts w:asciiTheme="minorHAnsi" w:hAnsiTheme="minorHAnsi"/>
          <w:sz w:val="24"/>
          <w:szCs w:val="24"/>
          <w:lang w:val="en-US"/>
        </w:rPr>
        <w:t xml:space="preserve"> (</w:t>
      </w:r>
      <w:r w:rsidR="001A05B7" w:rsidRPr="00D01274">
        <w:rPr>
          <w:sz w:val="24"/>
          <w:szCs w:val="24"/>
        </w:rPr>
        <w:t>6–8 µm</w:t>
      </w:r>
      <w:r w:rsidR="001A05B7" w:rsidRPr="00D01274">
        <w:rPr>
          <w:rFonts w:asciiTheme="minorHAnsi" w:hAnsiTheme="minorHAnsi"/>
          <w:sz w:val="24"/>
          <w:szCs w:val="24"/>
          <w:lang w:val="en-US"/>
        </w:rPr>
        <w:t>)</w:t>
      </w:r>
      <w:r w:rsidRPr="00D01274">
        <w:rPr>
          <w:rFonts w:asciiTheme="minorHAnsi" w:hAnsiTheme="minorHAnsi"/>
          <w:sz w:val="24"/>
          <w:szCs w:val="24"/>
          <w:lang w:val="en-US"/>
        </w:rPr>
        <w:t>.</w:t>
      </w:r>
      <w:r w:rsidR="009968C0" w:rsidRPr="009968C0">
        <w:rPr>
          <w:rFonts w:asciiTheme="minorHAnsi" w:hAnsiTheme="minorHAnsi"/>
          <w:sz w:val="24"/>
          <w:szCs w:val="24"/>
          <w:vertAlign w:val="superscript"/>
          <w:lang w:val="en-US"/>
        </w:rPr>
        <w:t>183, 184</w:t>
      </w:r>
      <w:r w:rsidR="009968C0">
        <w:rPr>
          <w:rFonts w:asciiTheme="minorHAnsi" w:hAnsiTheme="minorHAnsi"/>
          <w:sz w:val="24"/>
          <w:szCs w:val="24"/>
          <w:vertAlign w:val="superscript"/>
          <w:lang w:val="en-US"/>
        </w:rPr>
        <w:t xml:space="preserve"> </w:t>
      </w:r>
      <w:r w:rsidRPr="00D01274">
        <w:rPr>
          <w:rFonts w:asciiTheme="minorHAnsi" w:hAnsiTheme="minorHAnsi"/>
          <w:sz w:val="24"/>
          <w:szCs w:val="24"/>
          <w:lang w:val="en-US"/>
        </w:rPr>
        <w:t xml:space="preserve">Picarro CRDS analyser, developed by Picarro Inc. (California, USA), has been tested to detect </w:t>
      </w:r>
      <w:r w:rsidR="003B039B" w:rsidRPr="00D01274">
        <w:rPr>
          <w:rFonts w:asciiTheme="minorHAnsi" w:hAnsiTheme="minorHAnsi"/>
          <w:sz w:val="24"/>
          <w:szCs w:val="24"/>
          <w:lang w:val="en-US"/>
        </w:rPr>
        <w:t>vapor</w:t>
      </w:r>
      <w:r w:rsidRPr="00D01274">
        <w:rPr>
          <w:rFonts w:asciiTheme="minorHAnsi" w:hAnsiTheme="minorHAnsi"/>
          <w:sz w:val="24"/>
          <w:szCs w:val="24"/>
          <w:lang w:val="en-US"/>
        </w:rPr>
        <w:t xml:space="preserve"> traces (low ppb) of common explosives (TN</w:t>
      </w:r>
      <w:r w:rsidR="009968C0">
        <w:rPr>
          <w:rFonts w:asciiTheme="minorHAnsi" w:hAnsiTheme="minorHAnsi"/>
          <w:sz w:val="24"/>
          <w:szCs w:val="24"/>
          <w:lang w:val="en-US"/>
        </w:rPr>
        <w:t>T, TATP, RDX, PETN and Tetryl)</w:t>
      </w:r>
      <w:r w:rsidRPr="00D01274">
        <w:rPr>
          <w:rFonts w:asciiTheme="minorHAnsi" w:hAnsiTheme="minorHAnsi"/>
          <w:sz w:val="24"/>
          <w:szCs w:val="24"/>
          <w:lang w:val="en-US"/>
        </w:rPr>
        <w:t>.</w:t>
      </w:r>
      <w:r w:rsidR="009968C0" w:rsidRPr="009968C0">
        <w:rPr>
          <w:rFonts w:asciiTheme="minorHAnsi" w:hAnsiTheme="minorHAnsi"/>
          <w:sz w:val="24"/>
          <w:szCs w:val="24"/>
          <w:vertAlign w:val="superscript"/>
          <w:lang w:val="en-US"/>
        </w:rPr>
        <w:t>185, 186</w:t>
      </w:r>
    </w:p>
    <w:p w:rsidR="006077DB" w:rsidRPr="00D01274" w:rsidRDefault="006077DB" w:rsidP="006077DB">
      <w:pPr>
        <w:pStyle w:val="NoSpacing"/>
      </w:pPr>
    </w:p>
    <w:p w:rsidR="002D2AB6" w:rsidRPr="00D01274" w:rsidRDefault="002D2AB6" w:rsidP="002D2AB6">
      <w:pPr>
        <w:pStyle w:val="NoSpacing"/>
        <w:spacing w:line="480" w:lineRule="auto"/>
        <w:jc w:val="both"/>
        <w:rPr>
          <w:rFonts w:asciiTheme="minorHAnsi" w:hAnsiTheme="minorHAnsi"/>
          <w:sz w:val="24"/>
          <w:szCs w:val="24"/>
          <w:lang w:val="en-US"/>
        </w:rPr>
      </w:pPr>
      <w:r w:rsidRPr="00D01274">
        <w:rPr>
          <w:rFonts w:asciiTheme="minorHAnsi" w:hAnsiTheme="minorHAnsi"/>
          <w:noProof/>
          <w:sz w:val="24"/>
          <w:szCs w:val="24"/>
        </w:rPr>
        <w:drawing>
          <wp:inline distT="0" distB="0" distL="0" distR="0">
            <wp:extent cx="5731510" cy="2299417"/>
            <wp:effectExtent l="19050" t="0" r="2540" b="0"/>
            <wp:docPr id="15" name="Picture 3" descr="C:\Users\Boris\Desktop\C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ris\Desktop\CRDS.jpg"/>
                    <pic:cNvPicPr>
                      <a:picLocks noChangeAspect="1" noChangeArrowheads="1"/>
                    </pic:cNvPicPr>
                  </pic:nvPicPr>
                  <pic:blipFill>
                    <a:blip r:embed="rId16" cstate="print"/>
                    <a:srcRect/>
                    <a:stretch>
                      <a:fillRect/>
                    </a:stretch>
                  </pic:blipFill>
                  <pic:spPr bwMode="auto">
                    <a:xfrm>
                      <a:off x="0" y="0"/>
                      <a:ext cx="5731510" cy="2299417"/>
                    </a:xfrm>
                    <a:prstGeom prst="rect">
                      <a:avLst/>
                    </a:prstGeom>
                    <a:noFill/>
                    <a:ln w="9525">
                      <a:noFill/>
                      <a:miter lim="800000"/>
                      <a:headEnd/>
                      <a:tailEnd/>
                    </a:ln>
                  </pic:spPr>
                </pic:pic>
              </a:graphicData>
            </a:graphic>
          </wp:inline>
        </w:drawing>
      </w:r>
      <w:r w:rsidRPr="00D01274">
        <w:rPr>
          <w:rFonts w:asciiTheme="minorHAnsi" w:hAnsiTheme="minorHAnsi"/>
          <w:b/>
          <w:sz w:val="24"/>
          <w:szCs w:val="24"/>
        </w:rPr>
        <w:t>Figure 8:</w:t>
      </w:r>
      <w:r w:rsidRPr="00D01274">
        <w:rPr>
          <w:rFonts w:asciiTheme="minorHAnsi" w:hAnsiTheme="minorHAnsi"/>
          <w:sz w:val="24"/>
          <w:szCs w:val="24"/>
        </w:rPr>
        <w:t xml:space="preserve"> Operating principle of cavity ring-down spectroscopy.  A laser pulse is injected into a reflecting mirror cavity containing a gas sample. While the laser pulse circulates within the cavity, its intensity exponentially decays. A photodetector measures in real-time this degradation which is characteristic for the sample material. Absorption coefficient and </w:t>
      </w:r>
      <w:r w:rsidRPr="00D01274">
        <w:rPr>
          <w:rFonts w:asciiTheme="minorHAnsi" w:hAnsiTheme="minorHAnsi"/>
          <w:sz w:val="24"/>
          <w:szCs w:val="24"/>
        </w:rPr>
        <w:lastRenderedPageBreak/>
        <w:t xml:space="preserve">sample concentration can be determined by the photodetector. </w:t>
      </w:r>
      <w:proofErr w:type="gramStart"/>
      <w:r w:rsidR="00F27126">
        <w:rPr>
          <w:rFonts w:asciiTheme="minorHAnsi" w:hAnsiTheme="minorHAnsi"/>
          <w:sz w:val="24"/>
          <w:szCs w:val="24"/>
          <w:lang w:val="en-US"/>
        </w:rPr>
        <w:t xml:space="preserve">Adapted from </w:t>
      </w:r>
      <w:r w:rsidRPr="00D01274">
        <w:rPr>
          <w:rFonts w:asciiTheme="minorHAnsi" w:hAnsiTheme="minorHAnsi"/>
          <w:sz w:val="24"/>
          <w:szCs w:val="24"/>
          <w:lang w:val="en-US"/>
        </w:rPr>
        <w:t xml:space="preserve">reference </w:t>
      </w:r>
      <w:r w:rsidR="00F0407B" w:rsidRPr="00D01274">
        <w:rPr>
          <w:rFonts w:asciiTheme="minorHAnsi" w:hAnsiTheme="minorHAnsi"/>
          <w:sz w:val="24"/>
          <w:szCs w:val="24"/>
          <w:lang w:val="en-US"/>
        </w:rPr>
        <w:t>184</w:t>
      </w:r>
      <w:r w:rsidR="001B2AC5">
        <w:rPr>
          <w:rFonts w:asciiTheme="minorHAnsi" w:hAnsiTheme="minorHAnsi"/>
          <w:sz w:val="24"/>
          <w:szCs w:val="24"/>
          <w:lang w:val="en-US"/>
        </w:rPr>
        <w:t>.</w:t>
      </w:r>
      <w:proofErr w:type="gramEnd"/>
      <w:r w:rsidR="00E60440">
        <w:rPr>
          <w:rFonts w:asciiTheme="minorHAnsi" w:hAnsiTheme="minorHAnsi"/>
          <w:sz w:val="24"/>
          <w:szCs w:val="24"/>
          <w:lang w:val="en-US"/>
        </w:rPr>
        <w:t xml:space="preserve"> </w:t>
      </w:r>
    </w:p>
    <w:p w:rsidR="00A23DE5" w:rsidRPr="00D01274" w:rsidRDefault="00A23DE5" w:rsidP="006077DB">
      <w:pPr>
        <w:pStyle w:val="NoSpacing"/>
      </w:pPr>
    </w:p>
    <w:p w:rsidR="00930E6E" w:rsidRPr="00D01274" w:rsidRDefault="00404C59" w:rsidP="001F26FA">
      <w:pPr>
        <w:pStyle w:val="Heading3"/>
        <w:numPr>
          <w:ilvl w:val="2"/>
          <w:numId w:val="16"/>
        </w:numPr>
        <w:spacing w:line="480" w:lineRule="auto"/>
        <w:jc w:val="both"/>
        <w:rPr>
          <w:rFonts w:asciiTheme="minorHAnsi" w:hAnsiTheme="minorHAnsi"/>
          <w:b/>
          <w:color w:val="000000" w:themeColor="text1"/>
          <w:lang w:val="en-US"/>
        </w:rPr>
      </w:pPr>
      <w:bookmarkStart w:id="864" w:name="_Toc455739913"/>
      <w:r w:rsidRPr="00D01274">
        <w:rPr>
          <w:rFonts w:asciiTheme="minorHAnsi" w:hAnsiTheme="minorHAnsi"/>
          <w:b/>
          <w:color w:val="000000" w:themeColor="text1"/>
          <w:lang w:val="en-US"/>
        </w:rPr>
        <w:t>Laser-inducted breakdown spectroscopy</w:t>
      </w:r>
      <w:bookmarkEnd w:id="864"/>
    </w:p>
    <w:p w:rsidR="00404C59" w:rsidRPr="00D01274" w:rsidRDefault="00404C59" w:rsidP="00404C59">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Laser-induced breakdown </w:t>
      </w:r>
      <w:r w:rsidR="006071D7" w:rsidRPr="00D01274">
        <w:rPr>
          <w:rFonts w:asciiTheme="minorHAnsi" w:hAnsiTheme="minorHAnsi"/>
          <w:sz w:val="24"/>
          <w:szCs w:val="24"/>
          <w:lang w:val="en-US"/>
        </w:rPr>
        <w:t>spectroscopy (LIBS) utilizes</w:t>
      </w:r>
      <w:r w:rsidRPr="00D01274">
        <w:rPr>
          <w:rFonts w:asciiTheme="minorHAnsi" w:hAnsiTheme="minorHAnsi"/>
          <w:sz w:val="24"/>
          <w:szCs w:val="24"/>
          <w:lang w:val="en-US"/>
        </w:rPr>
        <w:t xml:space="preserve"> a high intensity laser pulse to </w:t>
      </w:r>
      <w:r w:rsidR="00FA6167" w:rsidRPr="00D01274">
        <w:rPr>
          <w:rFonts w:asciiTheme="minorHAnsi" w:hAnsiTheme="minorHAnsi"/>
          <w:sz w:val="24"/>
          <w:szCs w:val="24"/>
          <w:lang w:val="en-US"/>
        </w:rPr>
        <w:t>vaporize</w:t>
      </w:r>
      <w:r w:rsidRPr="00D01274">
        <w:rPr>
          <w:rFonts w:asciiTheme="minorHAnsi" w:hAnsiTheme="minorHAnsi"/>
          <w:sz w:val="24"/>
          <w:szCs w:val="24"/>
          <w:lang w:val="en-US"/>
        </w:rPr>
        <w:t xml:space="preserve"> sample and produce a plasma plume. The emitted light from the plasma plume has a characteristic frequency and can be used for the identification and </w:t>
      </w:r>
      <w:r w:rsidR="00FA6167" w:rsidRPr="00D01274">
        <w:rPr>
          <w:rFonts w:asciiTheme="minorHAnsi" w:hAnsiTheme="minorHAnsi"/>
          <w:sz w:val="24"/>
          <w:szCs w:val="24"/>
          <w:lang w:val="en-US"/>
        </w:rPr>
        <w:t>characterization</w:t>
      </w:r>
      <w:r w:rsidRPr="00D01274">
        <w:rPr>
          <w:rFonts w:asciiTheme="minorHAnsi" w:hAnsiTheme="minorHAnsi"/>
          <w:sz w:val="24"/>
          <w:szCs w:val="24"/>
          <w:lang w:val="en-US"/>
        </w:rPr>
        <w:t xml:space="preserve"> of the sample material</w:t>
      </w:r>
      <w:r w:rsidR="00C736EE" w:rsidRPr="00D01274">
        <w:rPr>
          <w:rFonts w:asciiTheme="minorHAnsi" w:hAnsiTheme="minorHAnsi"/>
          <w:sz w:val="24"/>
          <w:szCs w:val="24"/>
          <w:lang w:val="en-US"/>
        </w:rPr>
        <w:t xml:space="preserve"> (Figure 9)</w:t>
      </w:r>
      <w:r w:rsidRPr="00D01274">
        <w:rPr>
          <w:rFonts w:asciiTheme="minorHAnsi" w:hAnsiTheme="minorHAnsi"/>
          <w:sz w:val="24"/>
          <w:szCs w:val="24"/>
          <w:lang w:val="en-US"/>
        </w:rPr>
        <w:t xml:space="preserve">. Portable LIBS is ideal for </w:t>
      </w:r>
      <w:r w:rsidRPr="00D01274">
        <w:rPr>
          <w:rFonts w:asciiTheme="minorHAnsi" w:hAnsiTheme="minorHAnsi"/>
          <w:i/>
          <w:sz w:val="24"/>
          <w:szCs w:val="24"/>
          <w:lang w:val="en-US"/>
        </w:rPr>
        <w:t>in-situ</w:t>
      </w:r>
      <w:r w:rsidRPr="00D01274">
        <w:rPr>
          <w:rFonts w:asciiTheme="minorHAnsi" w:hAnsiTheme="minorHAnsi"/>
          <w:sz w:val="24"/>
          <w:szCs w:val="24"/>
          <w:lang w:val="en-US"/>
        </w:rPr>
        <w:t xml:space="preserve"> operations as it offers direct sensitive and non-destructive real time chemical analysis with no sample preparation requirements. LIBS offers also stand-off threat detection capabilities for prevention of terrorist events at distances up to 100 m. Double pulse LIBS provides an enriched plasma plume, allowing </w:t>
      </w:r>
      <w:r w:rsidR="00DC0463" w:rsidRPr="00D01274">
        <w:rPr>
          <w:rFonts w:asciiTheme="minorHAnsi" w:hAnsiTheme="minorHAnsi"/>
          <w:sz w:val="24"/>
          <w:szCs w:val="24"/>
          <w:lang w:val="en-US"/>
        </w:rPr>
        <w:t>improved discrimination of</w:t>
      </w:r>
      <w:r w:rsidRPr="00D01274">
        <w:rPr>
          <w:rFonts w:asciiTheme="minorHAnsi" w:hAnsiTheme="minorHAnsi"/>
          <w:sz w:val="24"/>
          <w:szCs w:val="24"/>
          <w:lang w:val="en-US"/>
        </w:rPr>
        <w:t xml:space="preserve"> sample molecules</w:t>
      </w:r>
      <w:r w:rsidR="0046255C" w:rsidRPr="00D01274">
        <w:rPr>
          <w:rFonts w:asciiTheme="minorHAnsi" w:hAnsiTheme="minorHAnsi"/>
          <w:sz w:val="24"/>
          <w:szCs w:val="24"/>
          <w:lang w:val="en-US"/>
        </w:rPr>
        <w:t xml:space="preserve"> and atmospheric components. Double pulse LIBS also eliminates </w:t>
      </w:r>
      <w:r w:rsidRPr="00D01274">
        <w:rPr>
          <w:rFonts w:asciiTheme="minorHAnsi" w:hAnsiTheme="minorHAnsi"/>
          <w:sz w:val="24"/>
          <w:szCs w:val="24"/>
          <w:lang w:val="en-US"/>
        </w:rPr>
        <w:t>false positive alarms.</w:t>
      </w:r>
      <w:r w:rsidR="005F6066" w:rsidRPr="005F6066">
        <w:rPr>
          <w:rFonts w:asciiTheme="minorHAnsi" w:hAnsiTheme="minorHAnsi"/>
          <w:sz w:val="24"/>
          <w:szCs w:val="24"/>
          <w:vertAlign w:val="superscript"/>
          <w:lang w:val="en-US"/>
        </w:rPr>
        <w:t>187, 188</w:t>
      </w:r>
    </w:p>
    <w:p w:rsidR="002D2AB6" w:rsidRPr="00D01274" w:rsidRDefault="002D2AB6" w:rsidP="00AB2FE9">
      <w:pPr>
        <w:pStyle w:val="NoSpacing"/>
        <w:rPr>
          <w:szCs w:val="24"/>
        </w:rPr>
      </w:pPr>
    </w:p>
    <w:p w:rsidR="00C736EE" w:rsidRPr="00D01274" w:rsidRDefault="002D2AB6" w:rsidP="00C736EE">
      <w:pPr>
        <w:pStyle w:val="NoSpacing"/>
        <w:spacing w:line="480" w:lineRule="auto"/>
        <w:jc w:val="both"/>
        <w:rPr>
          <w:rFonts w:asciiTheme="minorHAnsi" w:hAnsiTheme="minorHAnsi"/>
          <w:sz w:val="24"/>
          <w:szCs w:val="24"/>
          <w:lang w:val="en-US"/>
        </w:rPr>
      </w:pPr>
      <w:r w:rsidRPr="00D01274">
        <w:rPr>
          <w:rFonts w:asciiTheme="minorHAnsi" w:hAnsiTheme="minorHAnsi"/>
          <w:noProof/>
          <w:sz w:val="24"/>
          <w:szCs w:val="24"/>
        </w:rPr>
        <w:drawing>
          <wp:inline distT="0" distB="0" distL="0" distR="0">
            <wp:extent cx="5731510" cy="2498438"/>
            <wp:effectExtent l="19050" t="0" r="2540" b="0"/>
            <wp:docPr id="14" name="Picture 1" descr="C:\Users\Boris\Desktop\LI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is\Desktop\LIBS.jpg"/>
                    <pic:cNvPicPr>
                      <a:picLocks noChangeAspect="1" noChangeArrowheads="1"/>
                    </pic:cNvPicPr>
                  </pic:nvPicPr>
                  <pic:blipFill>
                    <a:blip r:embed="rId17" cstate="print"/>
                    <a:srcRect/>
                    <a:stretch>
                      <a:fillRect/>
                    </a:stretch>
                  </pic:blipFill>
                  <pic:spPr bwMode="auto">
                    <a:xfrm>
                      <a:off x="0" y="0"/>
                      <a:ext cx="5731510" cy="2498438"/>
                    </a:xfrm>
                    <a:prstGeom prst="rect">
                      <a:avLst/>
                    </a:prstGeom>
                    <a:noFill/>
                    <a:ln w="9525">
                      <a:noFill/>
                      <a:miter lim="800000"/>
                      <a:headEnd/>
                      <a:tailEnd/>
                    </a:ln>
                  </pic:spPr>
                </pic:pic>
              </a:graphicData>
            </a:graphic>
          </wp:inline>
        </w:drawing>
      </w:r>
      <w:r w:rsidR="00C736EE" w:rsidRPr="00D01274">
        <w:rPr>
          <w:rFonts w:asciiTheme="minorHAnsi" w:hAnsiTheme="minorHAnsi"/>
          <w:b/>
          <w:sz w:val="24"/>
          <w:szCs w:val="24"/>
        </w:rPr>
        <w:t>Figure 9:</w:t>
      </w:r>
      <w:r w:rsidR="00C736EE" w:rsidRPr="00D01274">
        <w:rPr>
          <w:rFonts w:asciiTheme="minorHAnsi" w:hAnsiTheme="minorHAnsi"/>
          <w:sz w:val="24"/>
          <w:szCs w:val="24"/>
        </w:rPr>
        <w:t xml:space="preserve"> Schematics of a LIBS system. A laser focused on to a sample surface causes ablation of the sample material and production of a plasma plume above it. The emitted </w:t>
      </w:r>
      <w:r w:rsidR="00C736EE" w:rsidRPr="00D01274">
        <w:rPr>
          <w:rFonts w:asciiTheme="minorHAnsi" w:hAnsiTheme="minorHAnsi"/>
          <w:sz w:val="24"/>
          <w:szCs w:val="24"/>
        </w:rPr>
        <w:lastRenderedPageBreak/>
        <w:t xml:space="preserve">light from the plasma is measured by a spectrometer and can be used for the characterization of the sample. </w:t>
      </w:r>
      <w:proofErr w:type="gramStart"/>
      <w:r w:rsidR="00855C14">
        <w:rPr>
          <w:rFonts w:asciiTheme="minorHAnsi" w:hAnsiTheme="minorHAnsi"/>
          <w:sz w:val="24"/>
          <w:szCs w:val="24"/>
          <w:lang w:val="en-US"/>
        </w:rPr>
        <w:t>Adapted from ref 187</w:t>
      </w:r>
      <w:r w:rsidR="00E60440">
        <w:rPr>
          <w:rFonts w:asciiTheme="minorHAnsi" w:hAnsiTheme="minorHAnsi"/>
          <w:sz w:val="24"/>
          <w:szCs w:val="24"/>
          <w:lang w:val="en-US"/>
        </w:rPr>
        <w:t>.</w:t>
      </w:r>
      <w:proofErr w:type="gramEnd"/>
      <w:r w:rsidR="00E60440">
        <w:rPr>
          <w:rFonts w:asciiTheme="minorHAnsi" w:hAnsiTheme="minorHAnsi"/>
          <w:sz w:val="24"/>
          <w:szCs w:val="24"/>
          <w:lang w:val="en-US"/>
        </w:rPr>
        <w:t xml:space="preserve"> Copyright 2009 </w:t>
      </w:r>
      <w:r w:rsidR="00855C14">
        <w:rPr>
          <w:rFonts w:asciiTheme="minorHAnsi" w:hAnsiTheme="minorHAnsi"/>
          <w:sz w:val="24"/>
          <w:szCs w:val="24"/>
          <w:lang w:val="en-US"/>
        </w:rPr>
        <w:t>Springer</w:t>
      </w:r>
      <w:r w:rsidR="00855C14" w:rsidRPr="00D01274">
        <w:rPr>
          <w:rFonts w:asciiTheme="minorHAnsi" w:hAnsiTheme="minorHAnsi"/>
          <w:sz w:val="24"/>
          <w:szCs w:val="24"/>
          <w:lang w:val="en-US"/>
        </w:rPr>
        <w:t>.</w:t>
      </w:r>
    </w:p>
    <w:p w:rsidR="002D2AB6" w:rsidRPr="00D01274" w:rsidRDefault="002D2AB6" w:rsidP="00C736EE">
      <w:pPr>
        <w:pStyle w:val="NoSpacing"/>
      </w:pPr>
    </w:p>
    <w:p w:rsidR="00404C59" w:rsidRPr="00D01274" w:rsidRDefault="00404C59" w:rsidP="00404C59">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A representative commercial LIBS based device is the mPulse from Oxford Instruments plc.</w:t>
      </w:r>
      <w:r w:rsidR="00A00E98" w:rsidRPr="00EB4757">
        <w:rPr>
          <w:rFonts w:asciiTheme="minorHAnsi" w:hAnsiTheme="minorHAnsi"/>
          <w:sz w:val="24"/>
          <w:szCs w:val="24"/>
          <w:vertAlign w:val="superscript"/>
          <w:lang w:val="en-US"/>
        </w:rPr>
        <w:t>189</w:t>
      </w:r>
      <w:r w:rsidRPr="00D01274">
        <w:rPr>
          <w:rFonts w:asciiTheme="minorHAnsi" w:hAnsiTheme="minorHAnsi"/>
          <w:sz w:val="24"/>
          <w:szCs w:val="24"/>
          <w:lang w:val="en-US"/>
        </w:rPr>
        <w:t xml:space="preserve"> Applied Photonics Ltd</w:t>
      </w:r>
      <w:r w:rsidR="00EB4757">
        <w:rPr>
          <w:rFonts w:asciiTheme="minorHAnsi" w:hAnsiTheme="minorHAnsi"/>
          <w:sz w:val="24"/>
          <w:szCs w:val="24"/>
          <w:lang w:val="en-US"/>
        </w:rPr>
        <w:t>.</w:t>
      </w:r>
      <w:r w:rsidR="00A00E98" w:rsidRPr="00EB4757">
        <w:rPr>
          <w:rFonts w:asciiTheme="minorHAnsi" w:hAnsiTheme="minorHAnsi"/>
          <w:sz w:val="24"/>
          <w:szCs w:val="24"/>
          <w:vertAlign w:val="superscript"/>
          <w:lang w:val="en-US"/>
        </w:rPr>
        <w:t>190</w:t>
      </w:r>
      <w:r w:rsidRPr="00D01274">
        <w:rPr>
          <w:rFonts w:asciiTheme="minorHAnsi" w:hAnsiTheme="minorHAnsi"/>
          <w:sz w:val="24"/>
          <w:szCs w:val="24"/>
          <w:lang w:val="en-US"/>
        </w:rPr>
        <w:t xml:space="preserve"> has also developed a LIBS system, the ST-LIBS</w:t>
      </w:r>
      <w:r w:rsidRPr="00D01274">
        <w:rPr>
          <w:rFonts w:asciiTheme="minorHAnsi" w:hAnsiTheme="minorHAnsi"/>
          <w:sz w:val="24"/>
          <w:szCs w:val="24"/>
          <w:vertAlign w:val="superscript"/>
          <w:lang w:val="en-US"/>
        </w:rPr>
        <w:t>TM</w:t>
      </w:r>
      <w:r w:rsidRPr="00D01274">
        <w:rPr>
          <w:rFonts w:asciiTheme="minorHAnsi" w:hAnsiTheme="minorHAnsi"/>
          <w:sz w:val="24"/>
          <w:szCs w:val="24"/>
          <w:lang w:val="en-US"/>
        </w:rPr>
        <w:t xml:space="preserve">, for remote chemical, biological, radiological, nuclear and explosive materials (CBRNE) detection with </w:t>
      </w:r>
      <w:r w:rsidRPr="00D01274">
        <w:rPr>
          <w:rFonts w:asciiTheme="minorHAnsi" w:hAnsiTheme="minorHAnsi"/>
          <w:sz w:val="24"/>
          <w:szCs w:val="24"/>
          <w:shd w:val="clear" w:color="auto" w:fill="FFFFFF"/>
          <w:lang w:val="en-US"/>
        </w:rPr>
        <w:t xml:space="preserve">range capability in excess of 100 </w:t>
      </w:r>
      <w:r w:rsidR="00FA6167" w:rsidRPr="00D01274">
        <w:rPr>
          <w:rFonts w:asciiTheme="minorHAnsi" w:hAnsiTheme="minorHAnsi"/>
          <w:sz w:val="24"/>
          <w:szCs w:val="24"/>
          <w:shd w:val="clear" w:color="auto" w:fill="FFFFFF"/>
          <w:lang w:val="en-US"/>
        </w:rPr>
        <w:t>meters</w:t>
      </w:r>
      <w:r w:rsidRPr="00D01274">
        <w:rPr>
          <w:rFonts w:asciiTheme="minorHAnsi" w:hAnsiTheme="minorHAnsi"/>
          <w:sz w:val="24"/>
          <w:szCs w:val="24"/>
          <w:shd w:val="clear" w:color="auto" w:fill="FFFFFF"/>
          <w:lang w:val="en-US"/>
        </w:rPr>
        <w:t>.</w:t>
      </w:r>
      <w:r w:rsidRPr="00D01274">
        <w:rPr>
          <w:rFonts w:asciiTheme="minorHAnsi" w:hAnsiTheme="minorHAnsi"/>
          <w:sz w:val="24"/>
          <w:szCs w:val="24"/>
          <w:lang w:val="en-US"/>
        </w:rPr>
        <w:t xml:space="preserve"> </w:t>
      </w:r>
      <w:r w:rsidR="006071D7" w:rsidRPr="00D01274">
        <w:rPr>
          <w:rFonts w:asciiTheme="minorHAnsi" w:hAnsiTheme="minorHAnsi"/>
          <w:sz w:val="24"/>
          <w:szCs w:val="24"/>
          <w:lang w:val="en-US"/>
        </w:rPr>
        <w:t xml:space="preserve">The </w:t>
      </w:r>
      <w:r w:rsidRPr="00D01274">
        <w:rPr>
          <w:rFonts w:asciiTheme="minorHAnsi" w:hAnsiTheme="minorHAnsi"/>
          <w:sz w:val="24"/>
          <w:szCs w:val="24"/>
          <w:lang w:val="en-US"/>
        </w:rPr>
        <w:t xml:space="preserve">U.S. Army Research Laboratory in collaboration with Ocean Optics Inc. </w:t>
      </w:r>
      <w:r w:rsidR="006071D7" w:rsidRPr="00D01274">
        <w:rPr>
          <w:rFonts w:asciiTheme="minorHAnsi" w:hAnsiTheme="minorHAnsi"/>
          <w:sz w:val="24"/>
          <w:szCs w:val="24"/>
          <w:lang w:val="en-US"/>
        </w:rPr>
        <w:t xml:space="preserve">has </w:t>
      </w:r>
      <w:r w:rsidRPr="00D01274">
        <w:rPr>
          <w:rFonts w:asciiTheme="minorHAnsi" w:hAnsiTheme="minorHAnsi"/>
          <w:sz w:val="24"/>
          <w:szCs w:val="24"/>
          <w:lang w:val="en-US"/>
        </w:rPr>
        <w:t>developed a man-portable LIBS sensor for hazardous compounds (explosive, CWAs, biological agents, landmine) detection.</w:t>
      </w:r>
      <w:r w:rsidR="00EB4757" w:rsidRPr="00EB4757">
        <w:rPr>
          <w:rFonts w:asciiTheme="minorHAnsi" w:hAnsiTheme="minorHAnsi"/>
          <w:sz w:val="24"/>
          <w:szCs w:val="24"/>
          <w:vertAlign w:val="superscript"/>
          <w:lang w:val="en-US"/>
        </w:rPr>
        <w:t>191</w:t>
      </w:r>
    </w:p>
    <w:p w:rsidR="00923145" w:rsidRPr="00D01274" w:rsidRDefault="00923145" w:rsidP="00820CCA">
      <w:pPr>
        <w:pStyle w:val="NoSpacing"/>
      </w:pPr>
    </w:p>
    <w:p w:rsidR="00923145" w:rsidRPr="00D01274" w:rsidRDefault="00923145" w:rsidP="007A23BB">
      <w:pPr>
        <w:pStyle w:val="Heading3"/>
        <w:numPr>
          <w:ilvl w:val="2"/>
          <w:numId w:val="22"/>
        </w:numPr>
        <w:spacing w:line="480" w:lineRule="auto"/>
        <w:jc w:val="both"/>
        <w:rPr>
          <w:lang w:val="en-US"/>
        </w:rPr>
      </w:pPr>
      <w:bookmarkStart w:id="865" w:name="_Toc455739914"/>
      <w:r w:rsidRPr="00D01274">
        <w:rPr>
          <w:rFonts w:asciiTheme="minorHAnsi" w:hAnsiTheme="minorHAnsi"/>
          <w:b/>
          <w:color w:val="000000" w:themeColor="text1"/>
          <w:lang w:val="en-US"/>
        </w:rPr>
        <w:t>Raman spectroscopy</w:t>
      </w:r>
      <w:bookmarkEnd w:id="865"/>
    </w:p>
    <w:p w:rsidR="00923145" w:rsidRPr="00D01274" w:rsidRDefault="00923145" w:rsidP="00923145">
      <w:pPr>
        <w:pStyle w:val="NoSpacing"/>
        <w:spacing w:line="480" w:lineRule="auto"/>
        <w:jc w:val="both"/>
        <w:rPr>
          <w:rFonts w:asciiTheme="minorHAnsi" w:hAnsiTheme="minorHAnsi"/>
          <w:sz w:val="24"/>
          <w:szCs w:val="24"/>
          <w:lang w:val="en-US"/>
        </w:rPr>
      </w:pPr>
      <w:r w:rsidRPr="00D01274">
        <w:rPr>
          <w:rFonts w:asciiTheme="minorHAnsi" w:hAnsiTheme="minorHAnsi"/>
          <w:lang w:val="en-US"/>
        </w:rPr>
        <w:t xml:space="preserve"> </w:t>
      </w:r>
      <w:r w:rsidRPr="00D01274">
        <w:rPr>
          <w:rFonts w:asciiTheme="minorHAnsi" w:hAnsiTheme="minorHAnsi"/>
          <w:sz w:val="24"/>
          <w:szCs w:val="24"/>
          <w:lang w:val="en-US"/>
        </w:rPr>
        <w:t xml:space="preserve">    When a sample undergoes laser light excitation, the scattered photons transit up or down in the energy-level diagram. Raman spectroscopy relies on the inelastic scattering of photons and measures t</w:t>
      </w:r>
      <w:r w:rsidR="00B64C15" w:rsidRPr="00D01274">
        <w:rPr>
          <w:rFonts w:asciiTheme="minorHAnsi" w:hAnsiTheme="minorHAnsi"/>
          <w:sz w:val="24"/>
          <w:szCs w:val="24"/>
          <w:lang w:val="en-US"/>
        </w:rPr>
        <w:t>heir vibrational transitions. In</w:t>
      </w:r>
      <w:r w:rsidRPr="00D01274">
        <w:rPr>
          <w:rFonts w:asciiTheme="minorHAnsi" w:hAnsiTheme="minorHAnsi"/>
          <w:sz w:val="24"/>
          <w:szCs w:val="24"/>
          <w:lang w:val="en-US"/>
        </w:rPr>
        <w:t xml:space="preserve"> this way</w:t>
      </w:r>
      <w:r w:rsidR="00B64C15" w:rsidRPr="00D01274">
        <w:rPr>
          <w:rFonts w:asciiTheme="minorHAnsi" w:hAnsiTheme="minorHAnsi"/>
          <w:sz w:val="24"/>
          <w:szCs w:val="24"/>
          <w:lang w:val="en-US"/>
        </w:rPr>
        <w:t>,</w:t>
      </w:r>
      <w:r w:rsidRPr="00D01274">
        <w:rPr>
          <w:rFonts w:asciiTheme="minorHAnsi" w:hAnsiTheme="minorHAnsi"/>
          <w:sz w:val="24"/>
          <w:szCs w:val="24"/>
          <w:lang w:val="en-US"/>
        </w:rPr>
        <w:t xml:space="preserve"> identification of unknown chemicals can be done. Raman spectroscopy has the ability to penetrate various surfaces such as polymer or glass containers and identify potential threat or hazardous compounds. This ca</w:t>
      </w:r>
      <w:r w:rsidR="0046255C" w:rsidRPr="00D01274">
        <w:rPr>
          <w:rFonts w:asciiTheme="minorHAnsi" w:hAnsiTheme="minorHAnsi"/>
          <w:sz w:val="24"/>
          <w:szCs w:val="24"/>
          <w:lang w:val="en-US"/>
        </w:rPr>
        <w:t>n be explained by the fact that</w:t>
      </w:r>
      <w:r w:rsidRPr="00D01274">
        <w:rPr>
          <w:rFonts w:asciiTheme="minorHAnsi" w:hAnsiTheme="minorHAnsi"/>
          <w:sz w:val="24"/>
          <w:szCs w:val="24"/>
          <w:lang w:val="en-US"/>
        </w:rPr>
        <w:t xml:space="preserve"> </w:t>
      </w:r>
      <w:r w:rsidR="0046255C" w:rsidRPr="00D01274">
        <w:rPr>
          <w:rFonts w:asciiTheme="minorHAnsi" w:hAnsiTheme="minorHAnsi"/>
          <w:sz w:val="24"/>
          <w:szCs w:val="24"/>
          <w:lang w:val="en-US"/>
        </w:rPr>
        <w:t xml:space="preserve">a </w:t>
      </w:r>
      <w:r w:rsidRPr="00D01274">
        <w:rPr>
          <w:rFonts w:asciiTheme="minorHAnsi" w:hAnsiTheme="minorHAnsi"/>
          <w:sz w:val="24"/>
          <w:szCs w:val="24"/>
          <w:lang w:val="en-US"/>
        </w:rPr>
        <w:t>weakly focused incident laser beam pass</w:t>
      </w:r>
      <w:r w:rsidR="0046255C" w:rsidRPr="00D01274">
        <w:rPr>
          <w:rFonts w:asciiTheme="minorHAnsi" w:hAnsiTheme="minorHAnsi"/>
          <w:sz w:val="24"/>
          <w:szCs w:val="24"/>
          <w:lang w:val="en-US"/>
        </w:rPr>
        <w:t>ing</w:t>
      </w:r>
      <w:r w:rsidRPr="00D01274">
        <w:rPr>
          <w:rFonts w:asciiTheme="minorHAnsi" w:hAnsiTheme="minorHAnsi"/>
          <w:sz w:val="24"/>
          <w:szCs w:val="24"/>
          <w:lang w:val="en-US"/>
        </w:rPr>
        <w:t xml:space="preserve"> through varying qualities, </w:t>
      </w:r>
      <w:r w:rsidR="00FA6167" w:rsidRPr="00D01274">
        <w:rPr>
          <w:rFonts w:asciiTheme="minorHAnsi" w:hAnsiTheme="minorHAnsi"/>
          <w:sz w:val="24"/>
          <w:szCs w:val="24"/>
          <w:lang w:val="en-US"/>
        </w:rPr>
        <w:t>colors</w:t>
      </w:r>
      <w:r w:rsidRPr="00D01274">
        <w:rPr>
          <w:rFonts w:asciiTheme="minorHAnsi" w:hAnsiTheme="minorHAnsi"/>
          <w:sz w:val="24"/>
          <w:szCs w:val="24"/>
          <w:lang w:val="en-US"/>
        </w:rPr>
        <w:t xml:space="preserve"> and thicknesses of glass and polymers</w:t>
      </w:r>
      <w:r w:rsidR="0046255C" w:rsidRPr="00D01274">
        <w:rPr>
          <w:rFonts w:asciiTheme="minorHAnsi" w:hAnsiTheme="minorHAnsi"/>
          <w:sz w:val="24"/>
          <w:szCs w:val="24"/>
          <w:lang w:val="en-US"/>
        </w:rPr>
        <w:t xml:space="preserve"> is only marginally scattered, resulting in </w:t>
      </w:r>
      <w:r w:rsidRPr="00D01274">
        <w:rPr>
          <w:rFonts w:asciiTheme="minorHAnsi" w:hAnsiTheme="minorHAnsi"/>
          <w:sz w:val="24"/>
          <w:szCs w:val="24"/>
          <w:lang w:val="en-US"/>
        </w:rPr>
        <w:t xml:space="preserve">weak Raman spectra from the </w:t>
      </w:r>
      <w:r w:rsidR="006071D7" w:rsidRPr="00D01274">
        <w:rPr>
          <w:rFonts w:asciiTheme="minorHAnsi" w:hAnsiTheme="minorHAnsi"/>
          <w:sz w:val="24"/>
          <w:szCs w:val="24"/>
          <w:lang w:val="en-US"/>
        </w:rPr>
        <w:t>substance container</w:t>
      </w:r>
      <w:r w:rsidR="0046255C" w:rsidRPr="00D01274">
        <w:rPr>
          <w:rFonts w:asciiTheme="minorHAnsi" w:hAnsiTheme="minorHAnsi"/>
          <w:sz w:val="24"/>
          <w:szCs w:val="24"/>
          <w:lang w:val="en-US"/>
        </w:rPr>
        <w:t>. S</w:t>
      </w:r>
      <w:r w:rsidR="006071D7" w:rsidRPr="00D01274">
        <w:rPr>
          <w:rFonts w:asciiTheme="minorHAnsi" w:hAnsiTheme="minorHAnsi"/>
          <w:sz w:val="24"/>
          <w:szCs w:val="24"/>
          <w:lang w:val="en-US"/>
        </w:rPr>
        <w:t>ample</w:t>
      </w:r>
      <w:r w:rsidRPr="00D01274">
        <w:rPr>
          <w:rFonts w:asciiTheme="minorHAnsi" w:hAnsiTheme="minorHAnsi"/>
          <w:sz w:val="24"/>
          <w:szCs w:val="24"/>
          <w:lang w:val="en-US"/>
        </w:rPr>
        <w:t xml:space="preserve"> analysis with no significant </w:t>
      </w:r>
      <w:r w:rsidR="0046255C" w:rsidRPr="00D01274">
        <w:rPr>
          <w:rFonts w:asciiTheme="minorHAnsi" w:hAnsiTheme="minorHAnsi"/>
          <w:sz w:val="24"/>
          <w:szCs w:val="24"/>
          <w:lang w:val="en-US"/>
        </w:rPr>
        <w:t>spectral contribution from their</w:t>
      </w:r>
      <w:r w:rsidRPr="00D01274">
        <w:rPr>
          <w:rFonts w:asciiTheme="minorHAnsi" w:hAnsiTheme="minorHAnsi"/>
          <w:sz w:val="24"/>
          <w:szCs w:val="24"/>
          <w:lang w:val="en-US"/>
        </w:rPr>
        <w:t xml:space="preserve"> container</w:t>
      </w:r>
      <w:r w:rsidR="0046255C" w:rsidRPr="00D01274">
        <w:rPr>
          <w:rFonts w:asciiTheme="minorHAnsi" w:hAnsiTheme="minorHAnsi"/>
          <w:sz w:val="24"/>
          <w:szCs w:val="24"/>
          <w:lang w:val="en-US"/>
        </w:rPr>
        <w:t>s is therefore possible</w:t>
      </w:r>
      <w:r w:rsidRPr="00D01274">
        <w:rPr>
          <w:rFonts w:asciiTheme="minorHAnsi" w:hAnsiTheme="minorHAnsi"/>
          <w:sz w:val="24"/>
          <w:szCs w:val="24"/>
          <w:lang w:val="en-US"/>
        </w:rPr>
        <w:t>.</w:t>
      </w:r>
      <w:r w:rsidR="00FA6167" w:rsidRPr="00D01274">
        <w:rPr>
          <w:rFonts w:asciiTheme="minorHAnsi" w:hAnsiTheme="minorHAnsi"/>
          <w:sz w:val="24"/>
          <w:szCs w:val="24"/>
          <w:lang w:val="en-US"/>
        </w:rPr>
        <w:t xml:space="preserve"> Raman spectroscopy is a well-established</w:t>
      </w:r>
      <w:r w:rsidRPr="00D01274">
        <w:rPr>
          <w:rFonts w:asciiTheme="minorHAnsi" w:hAnsiTheme="minorHAnsi"/>
          <w:sz w:val="24"/>
          <w:szCs w:val="24"/>
          <w:lang w:val="en-US"/>
        </w:rPr>
        <w:t xml:space="preserve"> technique with fully integrated threat libraries, implemented in security checkpoints for public safety.</w:t>
      </w:r>
      <w:r w:rsidR="00E4154A" w:rsidRPr="00E4154A">
        <w:rPr>
          <w:rFonts w:asciiTheme="minorHAnsi" w:hAnsiTheme="minorHAnsi"/>
          <w:sz w:val="24"/>
          <w:szCs w:val="24"/>
          <w:vertAlign w:val="superscript"/>
          <w:lang w:val="en-US"/>
        </w:rPr>
        <w:t>192, 193</w:t>
      </w:r>
    </w:p>
    <w:p w:rsidR="00923145" w:rsidRPr="00D01274" w:rsidRDefault="00923145" w:rsidP="00923145">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lastRenderedPageBreak/>
        <w:t xml:space="preserve">    Field-portable Raman spectrometers for threat detection include the compact and lightweight (2.7 kg) RespondeR RCI and the ACE-ID (0.45 kg) provided by Smiths Detection Inc.</w:t>
      </w:r>
      <w:r w:rsidR="003C4FB5" w:rsidRPr="00823694">
        <w:rPr>
          <w:rFonts w:asciiTheme="minorHAnsi" w:hAnsiTheme="minorHAnsi"/>
          <w:sz w:val="24"/>
          <w:szCs w:val="24"/>
          <w:vertAlign w:val="superscript"/>
          <w:lang w:val="en-US"/>
        </w:rPr>
        <w:t>158</w:t>
      </w:r>
      <w:r w:rsidRPr="00D01274">
        <w:rPr>
          <w:rFonts w:asciiTheme="minorHAnsi" w:hAnsiTheme="minorHAnsi"/>
          <w:sz w:val="24"/>
          <w:szCs w:val="24"/>
          <w:lang w:val="en-US"/>
        </w:rPr>
        <w:t xml:space="preserve"> The ACE-ID instrument can be operated with just one hand and is especially designed for harsh environments applications. The FirstDefender RM (0.8 kg), FirstDefender RMX (0.92 kg) and AhuraFD (1.8 kg) are also hand portable instruments developed and provided by Thermo Fishe</w:t>
      </w:r>
      <w:r w:rsidR="00823694">
        <w:rPr>
          <w:rFonts w:asciiTheme="minorHAnsi" w:hAnsiTheme="minorHAnsi"/>
          <w:sz w:val="24"/>
          <w:szCs w:val="24"/>
          <w:lang w:val="en-US"/>
        </w:rPr>
        <w:t>r Scientific Inc.</w:t>
      </w:r>
      <w:r w:rsidR="003C4FB5" w:rsidRPr="00823694">
        <w:rPr>
          <w:rFonts w:asciiTheme="minorHAnsi" w:hAnsiTheme="minorHAnsi"/>
          <w:sz w:val="24"/>
          <w:szCs w:val="24"/>
          <w:vertAlign w:val="superscript"/>
          <w:lang w:val="en-US"/>
        </w:rPr>
        <w:t>165</w:t>
      </w:r>
      <w:r w:rsidRPr="00D01274">
        <w:rPr>
          <w:rFonts w:asciiTheme="minorHAnsi" w:hAnsiTheme="minorHAnsi"/>
          <w:sz w:val="24"/>
          <w:szCs w:val="24"/>
          <w:lang w:val="en-US"/>
        </w:rPr>
        <w:t xml:space="preserve"> for the same explosive and threat components identification and detection purpose. The portable i-Raman</w:t>
      </w:r>
      <w:r w:rsidRPr="00D01274">
        <w:rPr>
          <w:rFonts w:asciiTheme="minorHAnsi" w:hAnsiTheme="minorHAnsi"/>
          <w:sz w:val="24"/>
          <w:szCs w:val="24"/>
          <w:vertAlign w:val="superscript"/>
          <w:lang w:val="en-US"/>
        </w:rPr>
        <w:t>®</w:t>
      </w:r>
      <w:r w:rsidRPr="00D01274">
        <w:rPr>
          <w:rFonts w:asciiTheme="minorHAnsi" w:hAnsiTheme="minorHAnsi"/>
          <w:sz w:val="24"/>
          <w:szCs w:val="24"/>
          <w:lang w:val="en-US"/>
        </w:rPr>
        <w:t>EX from B&amp;W Tek Inc. (Newark, DE, USA), uses Raman spectroscopy to deliver explosives, CWAs and forensic related analytes detecti</w:t>
      </w:r>
      <w:r w:rsidR="00823694">
        <w:rPr>
          <w:rFonts w:asciiTheme="minorHAnsi" w:hAnsiTheme="minorHAnsi"/>
          <w:sz w:val="24"/>
          <w:szCs w:val="24"/>
          <w:lang w:val="en-US"/>
        </w:rPr>
        <w:t>on. SAFRAN Morpho S.A. (France</w:t>
      </w:r>
      <w:proofErr w:type="gramStart"/>
      <w:r w:rsidR="00823694">
        <w:rPr>
          <w:rFonts w:asciiTheme="minorHAnsi" w:hAnsiTheme="minorHAnsi"/>
          <w:sz w:val="24"/>
          <w:szCs w:val="24"/>
          <w:lang w:val="en-US"/>
        </w:rPr>
        <w:t>)</w:t>
      </w:r>
      <w:r w:rsidR="003C4FB5" w:rsidRPr="00823694">
        <w:rPr>
          <w:rFonts w:asciiTheme="minorHAnsi" w:hAnsiTheme="minorHAnsi"/>
          <w:sz w:val="24"/>
          <w:szCs w:val="24"/>
          <w:vertAlign w:val="superscript"/>
          <w:lang w:val="en-US"/>
        </w:rPr>
        <w:t>159</w:t>
      </w:r>
      <w:proofErr w:type="gramEnd"/>
      <w:r w:rsidRPr="00D01274">
        <w:rPr>
          <w:rFonts w:asciiTheme="minorHAnsi" w:hAnsiTheme="minorHAnsi"/>
          <w:sz w:val="24"/>
          <w:szCs w:val="24"/>
          <w:lang w:val="en-US"/>
        </w:rPr>
        <w:t xml:space="preserve"> has developed StreetLab</w:t>
      </w:r>
      <w:r w:rsidRPr="00D01274">
        <w:rPr>
          <w:rFonts w:asciiTheme="minorHAnsi" w:hAnsiTheme="minorHAnsi"/>
          <w:sz w:val="24"/>
          <w:szCs w:val="24"/>
          <w:vertAlign w:val="superscript"/>
          <w:lang w:val="en-US"/>
        </w:rPr>
        <w:t>®</w:t>
      </w:r>
      <w:r w:rsidRPr="00D01274">
        <w:rPr>
          <w:rFonts w:asciiTheme="minorHAnsi" w:hAnsiTheme="minorHAnsi"/>
          <w:sz w:val="24"/>
          <w:szCs w:val="24"/>
          <w:lang w:val="en-US"/>
        </w:rPr>
        <w:t xml:space="preserve"> Mobile (3 kg); an ergonomic, ruggedized, handheld Raman technology based device for TICs, explosives, narcotics and chemical weapons detection in the field.  Cobalt Light Systems Ltd. (Oxfords</w:t>
      </w:r>
      <w:r w:rsidR="00823694">
        <w:rPr>
          <w:rFonts w:asciiTheme="minorHAnsi" w:hAnsiTheme="minorHAnsi"/>
          <w:sz w:val="24"/>
          <w:szCs w:val="24"/>
          <w:lang w:val="en-US"/>
        </w:rPr>
        <w:t>hire, UK</w:t>
      </w:r>
      <w:proofErr w:type="gramStart"/>
      <w:r w:rsidR="00823694">
        <w:rPr>
          <w:rFonts w:asciiTheme="minorHAnsi" w:hAnsiTheme="minorHAnsi"/>
          <w:sz w:val="24"/>
          <w:szCs w:val="24"/>
          <w:lang w:val="en-US"/>
        </w:rPr>
        <w:t>)</w:t>
      </w:r>
      <w:r w:rsidR="003C4FB5" w:rsidRPr="00823694">
        <w:rPr>
          <w:rFonts w:asciiTheme="minorHAnsi" w:hAnsiTheme="minorHAnsi"/>
          <w:sz w:val="24"/>
          <w:szCs w:val="24"/>
          <w:vertAlign w:val="superscript"/>
          <w:lang w:val="en-US"/>
        </w:rPr>
        <w:t>194</w:t>
      </w:r>
      <w:proofErr w:type="gramEnd"/>
      <w:r w:rsidR="00823694">
        <w:rPr>
          <w:rFonts w:asciiTheme="minorHAnsi" w:hAnsiTheme="minorHAnsi"/>
          <w:sz w:val="24"/>
          <w:szCs w:val="24"/>
          <w:lang w:val="en-US"/>
        </w:rPr>
        <w:t xml:space="preserve"> </w:t>
      </w:r>
      <w:r w:rsidRPr="00D01274">
        <w:rPr>
          <w:rFonts w:asciiTheme="minorHAnsi" w:hAnsiTheme="minorHAnsi"/>
          <w:sz w:val="24"/>
          <w:szCs w:val="24"/>
          <w:lang w:val="en-US"/>
        </w:rPr>
        <w:t>used spatially offset Raman spectroscopy (SORS) to develop a fast bench top (but not handheld) liquid explosive detection system, the Insight100. SORS offers precise chemical screening of liquids concealed in non-metallic bottles or containers with various outer characteristics. Insight100 has already been deployed in many airports, offering stand-alone services or complementing other security screening systems.</w:t>
      </w:r>
      <w:r w:rsidR="00F97283" w:rsidRPr="00D01274">
        <w:rPr>
          <w:rFonts w:asciiTheme="minorHAnsi" w:hAnsiTheme="minorHAnsi"/>
          <w:sz w:val="24"/>
          <w:szCs w:val="24"/>
          <w:lang w:val="en-US"/>
        </w:rPr>
        <w:t xml:space="preserve"> Table 6 gives a generic overview and summarizes the currently commercially existing Raman spectroscopy devices which were specifically developed for threat, toxic and hazardous compounds detection and monitoring.</w:t>
      </w:r>
      <w:r w:rsidR="00C736EE" w:rsidRPr="00D01274">
        <w:rPr>
          <w:rFonts w:asciiTheme="minorHAnsi" w:hAnsiTheme="minorHAnsi"/>
          <w:sz w:val="24"/>
          <w:szCs w:val="24"/>
          <w:lang w:val="en-US"/>
        </w:rPr>
        <w:t xml:space="preserve"> Figure 10</w:t>
      </w:r>
      <w:r w:rsidR="003520FC" w:rsidRPr="00D01274">
        <w:rPr>
          <w:rFonts w:asciiTheme="minorHAnsi" w:hAnsiTheme="minorHAnsi"/>
          <w:sz w:val="24"/>
          <w:szCs w:val="24"/>
          <w:lang w:val="en-US"/>
        </w:rPr>
        <w:t xml:space="preserve"> shows </w:t>
      </w:r>
      <w:r w:rsidR="00841ACE">
        <w:rPr>
          <w:rFonts w:asciiTheme="minorHAnsi" w:hAnsiTheme="minorHAnsi"/>
          <w:sz w:val="24"/>
          <w:szCs w:val="24"/>
          <w:lang w:val="en-US"/>
        </w:rPr>
        <w:t xml:space="preserve">a </w:t>
      </w:r>
      <w:r w:rsidR="003520FC" w:rsidRPr="00D01274">
        <w:rPr>
          <w:rFonts w:asciiTheme="minorHAnsi" w:hAnsiTheme="minorHAnsi"/>
          <w:sz w:val="24"/>
          <w:szCs w:val="24"/>
          <w:lang w:val="en-US"/>
        </w:rPr>
        <w:t>re</w:t>
      </w:r>
      <w:r w:rsidR="00841ACE">
        <w:rPr>
          <w:rFonts w:asciiTheme="minorHAnsi" w:hAnsiTheme="minorHAnsi"/>
          <w:sz w:val="24"/>
          <w:szCs w:val="24"/>
          <w:lang w:val="en-US"/>
        </w:rPr>
        <w:t>presentative Raman spectrometer</w:t>
      </w:r>
      <w:r w:rsidR="003520FC" w:rsidRPr="00D01274">
        <w:rPr>
          <w:rFonts w:asciiTheme="minorHAnsi" w:hAnsiTheme="minorHAnsi"/>
          <w:sz w:val="24"/>
          <w:szCs w:val="24"/>
          <w:lang w:val="en-US"/>
        </w:rPr>
        <w:t xml:space="preserve"> currently used in security checkpoints. </w:t>
      </w:r>
    </w:p>
    <w:p w:rsidR="00C736EE" w:rsidRPr="00D01274" w:rsidRDefault="00C736EE" w:rsidP="00923145">
      <w:pPr>
        <w:pStyle w:val="NoSpacing"/>
        <w:spacing w:line="480" w:lineRule="auto"/>
        <w:jc w:val="both"/>
        <w:rPr>
          <w:rFonts w:asciiTheme="minorHAnsi" w:hAnsiTheme="minorHAnsi"/>
          <w:sz w:val="24"/>
          <w:szCs w:val="24"/>
          <w:lang w:val="en-US"/>
        </w:rPr>
      </w:pPr>
    </w:p>
    <w:p w:rsidR="00841ACE" w:rsidRDefault="00841ACE" w:rsidP="00841ACE">
      <w:pPr>
        <w:pStyle w:val="NoSpacing"/>
        <w:spacing w:line="480" w:lineRule="auto"/>
        <w:jc w:val="center"/>
        <w:rPr>
          <w:rFonts w:asciiTheme="minorHAnsi" w:hAnsiTheme="minorHAnsi"/>
          <w:b/>
          <w:sz w:val="24"/>
          <w:szCs w:val="24"/>
          <w:lang w:val="en-US"/>
        </w:rPr>
      </w:pPr>
      <w:r>
        <w:rPr>
          <w:rFonts w:asciiTheme="minorHAnsi" w:hAnsiTheme="minorHAnsi"/>
          <w:b/>
          <w:noProof/>
          <w:sz w:val="24"/>
          <w:szCs w:val="24"/>
        </w:rPr>
        <w:lastRenderedPageBreak/>
        <w:drawing>
          <wp:inline distT="0" distB="0" distL="0" distR="0">
            <wp:extent cx="2974975" cy="2251710"/>
            <wp:effectExtent l="19050" t="0" r="0" b="0"/>
            <wp:docPr id="6" name="Picture 3" descr="C:\Users\Boris\Desktop\FIGU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ris\Desktop\FIGURE10.jpg"/>
                    <pic:cNvPicPr>
                      <a:picLocks noChangeAspect="1" noChangeArrowheads="1"/>
                    </pic:cNvPicPr>
                  </pic:nvPicPr>
                  <pic:blipFill>
                    <a:blip r:embed="rId18" cstate="print"/>
                    <a:srcRect/>
                    <a:stretch>
                      <a:fillRect/>
                    </a:stretch>
                  </pic:blipFill>
                  <pic:spPr bwMode="auto">
                    <a:xfrm>
                      <a:off x="0" y="0"/>
                      <a:ext cx="2974975" cy="2251710"/>
                    </a:xfrm>
                    <a:prstGeom prst="rect">
                      <a:avLst/>
                    </a:prstGeom>
                    <a:noFill/>
                    <a:ln w="9525">
                      <a:noFill/>
                      <a:miter lim="800000"/>
                      <a:headEnd/>
                      <a:tailEnd/>
                    </a:ln>
                  </pic:spPr>
                </pic:pic>
              </a:graphicData>
            </a:graphic>
          </wp:inline>
        </w:drawing>
      </w:r>
    </w:p>
    <w:p w:rsidR="00C736EE" w:rsidRPr="00B503B3" w:rsidRDefault="00C736EE" w:rsidP="00C736EE">
      <w:pPr>
        <w:pStyle w:val="NoSpacing"/>
        <w:spacing w:line="480" w:lineRule="auto"/>
        <w:jc w:val="both"/>
        <w:rPr>
          <w:lang w:val="en-US"/>
        </w:rPr>
      </w:pPr>
      <w:r w:rsidRPr="00D01274">
        <w:rPr>
          <w:rFonts w:asciiTheme="minorHAnsi" w:hAnsiTheme="minorHAnsi"/>
          <w:b/>
          <w:sz w:val="24"/>
          <w:szCs w:val="24"/>
          <w:lang w:val="en-US"/>
        </w:rPr>
        <w:t xml:space="preserve">Figure 10: </w:t>
      </w:r>
      <w:r w:rsidRPr="00D01274">
        <w:rPr>
          <w:rFonts w:asciiTheme="minorHAnsi" w:hAnsiTheme="minorHAnsi"/>
          <w:sz w:val="24"/>
          <w:szCs w:val="24"/>
          <w:lang w:val="en-US"/>
        </w:rPr>
        <w:t>Represe</w:t>
      </w:r>
      <w:r w:rsidR="00841ACE">
        <w:rPr>
          <w:rFonts w:asciiTheme="minorHAnsi" w:hAnsiTheme="minorHAnsi"/>
          <w:sz w:val="24"/>
          <w:szCs w:val="24"/>
          <w:lang w:val="en-US"/>
        </w:rPr>
        <w:t>ntative hand-held Raman device (</w:t>
      </w:r>
      <w:r w:rsidR="00841ACE" w:rsidRPr="00D01274">
        <w:rPr>
          <w:sz w:val="24"/>
          <w:szCs w:val="24"/>
          <w:lang w:val="en-US"/>
        </w:rPr>
        <w:t>TruNarc</w:t>
      </w:r>
      <w:r w:rsidR="00841ACE" w:rsidRPr="00D01274">
        <w:rPr>
          <w:sz w:val="24"/>
          <w:szCs w:val="24"/>
          <w:vertAlign w:val="superscript"/>
          <w:lang w:val="en-US"/>
        </w:rPr>
        <w:t>TM</w:t>
      </w:r>
      <w:r w:rsidR="00841ACE">
        <w:rPr>
          <w:rFonts w:asciiTheme="minorHAnsi" w:hAnsiTheme="minorHAnsi"/>
          <w:sz w:val="24"/>
          <w:szCs w:val="24"/>
          <w:lang w:val="en-US"/>
        </w:rPr>
        <w:t xml:space="preserve">) </w:t>
      </w:r>
      <w:r w:rsidR="00AC1A34">
        <w:rPr>
          <w:rFonts w:asciiTheme="minorHAnsi" w:hAnsiTheme="minorHAnsi"/>
          <w:sz w:val="24"/>
          <w:szCs w:val="24"/>
          <w:lang w:val="en-US"/>
        </w:rPr>
        <w:t>for the on-site detection of illicit narcotics i</w:t>
      </w:r>
      <w:r w:rsidRPr="00D01274">
        <w:rPr>
          <w:rFonts w:asciiTheme="minorHAnsi" w:hAnsiTheme="minorHAnsi"/>
          <w:sz w:val="24"/>
          <w:szCs w:val="24"/>
          <w:lang w:val="en-US"/>
        </w:rPr>
        <w:t>n security applications</w:t>
      </w:r>
      <w:r w:rsidR="00841ACE">
        <w:rPr>
          <w:rFonts w:asciiTheme="minorHAnsi" w:hAnsiTheme="minorHAnsi"/>
          <w:sz w:val="24"/>
          <w:szCs w:val="24"/>
          <w:lang w:val="en-US"/>
        </w:rPr>
        <w:t>.</w:t>
      </w:r>
      <w:r w:rsidR="00B503B3">
        <w:rPr>
          <w:rFonts w:asciiTheme="minorHAnsi" w:hAnsiTheme="minorHAnsi"/>
          <w:sz w:val="24"/>
          <w:szCs w:val="24"/>
          <w:lang w:val="en-US"/>
        </w:rPr>
        <w:t xml:space="preserve"> </w:t>
      </w:r>
      <w:proofErr w:type="gramStart"/>
      <w:r w:rsidR="00AC1A34">
        <w:rPr>
          <w:rFonts w:asciiTheme="minorHAnsi" w:hAnsiTheme="minorHAnsi"/>
          <w:sz w:val="24"/>
          <w:szCs w:val="24"/>
          <w:lang w:val="en-US"/>
        </w:rPr>
        <w:t xml:space="preserve">Reprinted with permission from </w:t>
      </w:r>
      <w:r w:rsidR="00960158">
        <w:rPr>
          <w:rFonts w:asciiTheme="minorHAnsi" w:hAnsiTheme="minorHAnsi"/>
          <w:sz w:val="24"/>
          <w:szCs w:val="24"/>
          <w:lang w:val="en-US"/>
        </w:rPr>
        <w:t>ref 165.</w:t>
      </w:r>
      <w:proofErr w:type="gramEnd"/>
      <w:r w:rsidR="00960158">
        <w:rPr>
          <w:rFonts w:asciiTheme="minorHAnsi" w:hAnsiTheme="minorHAnsi"/>
          <w:sz w:val="24"/>
          <w:szCs w:val="24"/>
          <w:lang w:val="en-US"/>
        </w:rPr>
        <w:t xml:space="preserve"> </w:t>
      </w:r>
      <w:r w:rsidR="00B503B3">
        <w:rPr>
          <w:rFonts w:asciiTheme="minorHAnsi" w:hAnsiTheme="minorHAnsi"/>
          <w:sz w:val="24"/>
          <w:szCs w:val="24"/>
          <w:lang w:val="en-US"/>
        </w:rPr>
        <w:t>Copyright Thermo Fisher Scientific Inc.</w:t>
      </w:r>
      <w:r w:rsidR="00B503B3" w:rsidRPr="00823694">
        <w:rPr>
          <w:rFonts w:asciiTheme="minorHAnsi" w:hAnsiTheme="minorHAnsi"/>
          <w:sz w:val="24"/>
          <w:szCs w:val="24"/>
          <w:vertAlign w:val="superscript"/>
          <w:lang w:val="en-US"/>
        </w:rPr>
        <w:t>165</w:t>
      </w:r>
    </w:p>
    <w:p w:rsidR="00C736EE" w:rsidRPr="00D01274" w:rsidRDefault="00C736EE" w:rsidP="006077DB">
      <w:pPr>
        <w:pStyle w:val="NoSpacing"/>
      </w:pPr>
    </w:p>
    <w:p w:rsidR="00C736EE" w:rsidRPr="00D01274" w:rsidRDefault="00C736EE" w:rsidP="00F97283">
      <w:pPr>
        <w:pStyle w:val="NoSpacing"/>
        <w:rPr>
          <w:lang w:val="en-US"/>
        </w:rPr>
      </w:pPr>
    </w:p>
    <w:p w:rsidR="00923145" w:rsidRPr="00D01274" w:rsidRDefault="0038618D" w:rsidP="0038618D">
      <w:pPr>
        <w:spacing w:line="480" w:lineRule="auto"/>
        <w:jc w:val="both"/>
        <w:rPr>
          <w:rFonts w:eastAsia="Calibri"/>
          <w:sz w:val="24"/>
          <w:szCs w:val="24"/>
          <w:lang w:val="en-US"/>
        </w:rPr>
      </w:pPr>
      <w:r w:rsidRPr="00D01274">
        <w:rPr>
          <w:b/>
          <w:sz w:val="24"/>
          <w:szCs w:val="24"/>
          <w:lang w:val="en-US"/>
        </w:rPr>
        <w:t>Table 6:</w:t>
      </w:r>
      <w:r w:rsidRPr="00D01274">
        <w:rPr>
          <w:rFonts w:eastAsia="Calibri"/>
          <w:sz w:val="24"/>
          <w:szCs w:val="24"/>
          <w:lang w:val="en-US"/>
        </w:rPr>
        <w:t xml:space="preserve"> Raman spectroscopy based instrumentation available in the market for the detection of threat chemicals.   </w:t>
      </w:r>
    </w:p>
    <w:tbl>
      <w:tblPr>
        <w:tblW w:w="1046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678"/>
        <w:gridCol w:w="1560"/>
        <w:gridCol w:w="1117"/>
        <w:gridCol w:w="1009"/>
        <w:gridCol w:w="1417"/>
        <w:gridCol w:w="993"/>
        <w:gridCol w:w="1275"/>
        <w:gridCol w:w="1418"/>
      </w:tblGrid>
      <w:tr w:rsidR="00923145" w:rsidRPr="00D01274" w:rsidTr="00C216C4">
        <w:trPr>
          <w:trHeight w:val="122"/>
          <w:jc w:val="center"/>
        </w:trPr>
        <w:tc>
          <w:tcPr>
            <w:tcW w:w="1678" w:type="dxa"/>
            <w:shd w:val="pct20" w:color="auto" w:fill="FFFFFF"/>
          </w:tcPr>
          <w:p w:rsidR="00923145" w:rsidRPr="00D01274" w:rsidRDefault="00923145" w:rsidP="00923145">
            <w:pPr>
              <w:spacing w:line="240" w:lineRule="auto"/>
              <w:jc w:val="center"/>
              <w:rPr>
                <w:sz w:val="20"/>
                <w:szCs w:val="20"/>
                <w:lang w:val="en-US"/>
              </w:rPr>
            </w:pPr>
            <w:r w:rsidRPr="00D01274">
              <w:rPr>
                <w:b/>
                <w:bCs/>
                <w:kern w:val="24"/>
                <w:sz w:val="20"/>
                <w:szCs w:val="20"/>
                <w:lang w:val="en-US"/>
              </w:rPr>
              <w:t xml:space="preserve">Supplier </w:t>
            </w:r>
          </w:p>
        </w:tc>
        <w:tc>
          <w:tcPr>
            <w:tcW w:w="1560" w:type="dxa"/>
            <w:shd w:val="pct20" w:color="auto" w:fill="FFFFFF"/>
            <w:tcMar>
              <w:top w:w="72" w:type="dxa"/>
              <w:left w:w="144" w:type="dxa"/>
              <w:bottom w:w="72" w:type="dxa"/>
              <w:right w:w="144" w:type="dxa"/>
            </w:tcMar>
            <w:hideMark/>
          </w:tcPr>
          <w:p w:rsidR="00923145" w:rsidRPr="00D01274" w:rsidRDefault="00923145" w:rsidP="00923145">
            <w:pPr>
              <w:spacing w:line="240" w:lineRule="auto"/>
              <w:jc w:val="center"/>
              <w:rPr>
                <w:sz w:val="20"/>
                <w:szCs w:val="20"/>
                <w:lang w:val="en-US"/>
              </w:rPr>
            </w:pPr>
            <w:r w:rsidRPr="00D01274">
              <w:rPr>
                <w:b/>
                <w:bCs/>
                <w:kern w:val="24"/>
                <w:sz w:val="20"/>
                <w:szCs w:val="20"/>
                <w:lang w:val="en-US"/>
              </w:rPr>
              <w:t xml:space="preserve">Model </w:t>
            </w:r>
          </w:p>
        </w:tc>
        <w:tc>
          <w:tcPr>
            <w:tcW w:w="1117" w:type="dxa"/>
            <w:shd w:val="pct20" w:color="auto" w:fill="FFFFFF"/>
          </w:tcPr>
          <w:p w:rsidR="00923145" w:rsidRPr="00D01274" w:rsidRDefault="00923145" w:rsidP="00923145">
            <w:pPr>
              <w:spacing w:line="240" w:lineRule="auto"/>
              <w:jc w:val="center"/>
              <w:rPr>
                <w:b/>
                <w:bCs/>
                <w:kern w:val="24"/>
                <w:sz w:val="20"/>
                <w:szCs w:val="20"/>
                <w:lang w:val="en-US"/>
              </w:rPr>
            </w:pPr>
            <w:r w:rsidRPr="00D01274">
              <w:rPr>
                <w:b/>
                <w:bCs/>
                <w:kern w:val="24"/>
                <w:sz w:val="20"/>
                <w:szCs w:val="20"/>
                <w:lang w:val="en-US"/>
              </w:rPr>
              <w:t>Technology</w:t>
            </w:r>
          </w:p>
        </w:tc>
        <w:tc>
          <w:tcPr>
            <w:tcW w:w="1009" w:type="dxa"/>
            <w:shd w:val="pct20" w:color="auto" w:fill="FFFFFF"/>
            <w:tcMar>
              <w:top w:w="72" w:type="dxa"/>
              <w:left w:w="144" w:type="dxa"/>
              <w:bottom w:w="72" w:type="dxa"/>
              <w:right w:w="144" w:type="dxa"/>
            </w:tcMar>
            <w:hideMark/>
          </w:tcPr>
          <w:p w:rsidR="00923145" w:rsidRPr="00D01274" w:rsidRDefault="00923145" w:rsidP="00923145">
            <w:pPr>
              <w:spacing w:line="240" w:lineRule="auto"/>
              <w:jc w:val="center"/>
              <w:rPr>
                <w:sz w:val="20"/>
                <w:szCs w:val="20"/>
                <w:lang w:val="en-US"/>
              </w:rPr>
            </w:pPr>
            <w:r w:rsidRPr="00D01274">
              <w:rPr>
                <w:b/>
                <w:bCs/>
                <w:kern w:val="24"/>
                <w:sz w:val="20"/>
                <w:szCs w:val="20"/>
                <w:lang w:val="en-US"/>
              </w:rPr>
              <w:t xml:space="preserve">Weight (kg) </w:t>
            </w:r>
          </w:p>
        </w:tc>
        <w:tc>
          <w:tcPr>
            <w:tcW w:w="1417" w:type="dxa"/>
            <w:shd w:val="pct20" w:color="auto" w:fill="FFFFFF"/>
          </w:tcPr>
          <w:p w:rsidR="00923145" w:rsidRPr="00D01274" w:rsidRDefault="00923145" w:rsidP="00923145">
            <w:pPr>
              <w:spacing w:line="240" w:lineRule="auto"/>
              <w:jc w:val="center"/>
              <w:rPr>
                <w:b/>
                <w:bCs/>
                <w:kern w:val="24"/>
                <w:sz w:val="20"/>
                <w:szCs w:val="20"/>
                <w:lang w:val="en-US"/>
              </w:rPr>
            </w:pPr>
            <w:r w:rsidRPr="00D01274">
              <w:rPr>
                <w:b/>
                <w:bCs/>
                <w:kern w:val="24"/>
                <w:sz w:val="20"/>
                <w:szCs w:val="20"/>
                <w:lang w:val="en-US"/>
              </w:rPr>
              <w:t>Dimensions    (mm)</w:t>
            </w:r>
          </w:p>
        </w:tc>
        <w:tc>
          <w:tcPr>
            <w:tcW w:w="993" w:type="dxa"/>
            <w:shd w:val="pct20" w:color="auto" w:fill="FFFFFF"/>
          </w:tcPr>
          <w:p w:rsidR="00923145" w:rsidRPr="00D01274" w:rsidRDefault="00923145" w:rsidP="00923145">
            <w:pPr>
              <w:spacing w:line="240" w:lineRule="auto"/>
              <w:jc w:val="center"/>
              <w:rPr>
                <w:sz w:val="20"/>
                <w:szCs w:val="20"/>
                <w:lang w:val="en-US"/>
              </w:rPr>
            </w:pPr>
            <w:r w:rsidRPr="00D01274">
              <w:rPr>
                <w:b/>
                <w:bCs/>
                <w:kern w:val="24"/>
                <w:sz w:val="20"/>
                <w:szCs w:val="20"/>
                <w:lang w:val="en-US"/>
              </w:rPr>
              <w:t>Analysis time (s)</w:t>
            </w:r>
          </w:p>
        </w:tc>
        <w:tc>
          <w:tcPr>
            <w:tcW w:w="1275" w:type="dxa"/>
            <w:shd w:val="pct20" w:color="auto" w:fill="FFFFFF"/>
          </w:tcPr>
          <w:p w:rsidR="00923145" w:rsidRPr="00D01274" w:rsidRDefault="00923145" w:rsidP="00923145">
            <w:pPr>
              <w:spacing w:line="240" w:lineRule="auto"/>
              <w:jc w:val="center"/>
              <w:rPr>
                <w:b/>
                <w:bCs/>
                <w:kern w:val="24"/>
                <w:sz w:val="20"/>
                <w:szCs w:val="20"/>
                <w:lang w:val="en-US"/>
              </w:rPr>
            </w:pPr>
            <w:r w:rsidRPr="00D01274">
              <w:rPr>
                <w:b/>
                <w:bCs/>
                <w:kern w:val="24"/>
                <w:sz w:val="20"/>
                <w:szCs w:val="20"/>
                <w:lang w:val="en-US"/>
              </w:rPr>
              <w:t>Library (substances)</w:t>
            </w:r>
          </w:p>
        </w:tc>
        <w:tc>
          <w:tcPr>
            <w:tcW w:w="1418" w:type="dxa"/>
            <w:shd w:val="pct20" w:color="auto" w:fill="FFFFFF"/>
          </w:tcPr>
          <w:p w:rsidR="00923145" w:rsidRPr="00D01274" w:rsidRDefault="00923145" w:rsidP="00923145">
            <w:pPr>
              <w:spacing w:line="240" w:lineRule="auto"/>
              <w:jc w:val="center"/>
              <w:rPr>
                <w:sz w:val="20"/>
                <w:szCs w:val="20"/>
                <w:lang w:val="en-US"/>
              </w:rPr>
            </w:pPr>
            <w:r w:rsidRPr="00D01274">
              <w:rPr>
                <w:b/>
                <w:bCs/>
                <w:kern w:val="24"/>
                <w:sz w:val="20"/>
                <w:szCs w:val="20"/>
                <w:lang w:val="en-US"/>
              </w:rPr>
              <w:t>Target analytes</w:t>
            </w:r>
          </w:p>
        </w:tc>
      </w:tr>
      <w:tr w:rsidR="00923145" w:rsidRPr="00D01274" w:rsidTr="00C216C4">
        <w:trPr>
          <w:trHeight w:val="272"/>
          <w:jc w:val="center"/>
        </w:trPr>
        <w:tc>
          <w:tcPr>
            <w:tcW w:w="1678" w:type="dxa"/>
            <w:vAlign w:val="center"/>
          </w:tcPr>
          <w:p w:rsidR="00923145" w:rsidRPr="00D01274" w:rsidRDefault="00923145" w:rsidP="00923145">
            <w:pPr>
              <w:spacing w:line="240" w:lineRule="auto"/>
              <w:rPr>
                <w:sz w:val="20"/>
                <w:szCs w:val="20"/>
                <w:lang w:val="en-US"/>
              </w:rPr>
            </w:pPr>
            <w:r w:rsidRPr="00D01274">
              <w:rPr>
                <w:sz w:val="20"/>
                <w:szCs w:val="20"/>
                <w:lang w:val="en-US"/>
              </w:rPr>
              <w:t>Smiths Detection Inc.</w:t>
            </w:r>
            <w:r w:rsidR="00556064" w:rsidRPr="00A44B65">
              <w:rPr>
                <w:sz w:val="20"/>
                <w:szCs w:val="20"/>
                <w:vertAlign w:val="superscript"/>
                <w:lang w:val="en-US"/>
              </w:rPr>
              <w:t>158</w:t>
            </w:r>
          </w:p>
        </w:tc>
        <w:tc>
          <w:tcPr>
            <w:tcW w:w="1560" w:type="dxa"/>
            <w:shd w:val="clear" w:color="auto" w:fill="auto"/>
            <w:tcMar>
              <w:top w:w="72" w:type="dxa"/>
              <w:left w:w="144" w:type="dxa"/>
              <w:bottom w:w="72" w:type="dxa"/>
              <w:right w:w="144" w:type="dxa"/>
            </w:tcMar>
            <w:vAlign w:val="center"/>
            <w:hideMark/>
          </w:tcPr>
          <w:p w:rsidR="00923145" w:rsidRPr="00D01274" w:rsidRDefault="00923145" w:rsidP="00923145">
            <w:pPr>
              <w:spacing w:line="240" w:lineRule="auto"/>
              <w:rPr>
                <w:sz w:val="20"/>
                <w:szCs w:val="20"/>
                <w:lang w:val="en-US"/>
              </w:rPr>
            </w:pPr>
            <w:r w:rsidRPr="00D01274">
              <w:rPr>
                <w:sz w:val="20"/>
                <w:szCs w:val="20"/>
                <w:lang w:val="en-US"/>
              </w:rPr>
              <w:t>RespondeR RCI</w:t>
            </w:r>
          </w:p>
        </w:tc>
        <w:tc>
          <w:tcPr>
            <w:tcW w:w="1117" w:type="dxa"/>
            <w:vAlign w:val="center"/>
          </w:tcPr>
          <w:p w:rsidR="00923145" w:rsidRPr="00D01274" w:rsidRDefault="00923145" w:rsidP="00923145">
            <w:pPr>
              <w:spacing w:line="240" w:lineRule="auto"/>
              <w:jc w:val="center"/>
              <w:rPr>
                <w:sz w:val="20"/>
                <w:szCs w:val="20"/>
                <w:lang w:val="en-US"/>
              </w:rPr>
            </w:pPr>
            <w:r w:rsidRPr="00D01274">
              <w:rPr>
                <w:sz w:val="20"/>
                <w:szCs w:val="20"/>
                <w:lang w:val="en-US"/>
              </w:rPr>
              <w:t>Raman</w:t>
            </w:r>
          </w:p>
        </w:tc>
        <w:tc>
          <w:tcPr>
            <w:tcW w:w="1009" w:type="dxa"/>
            <w:shd w:val="clear" w:color="auto" w:fill="FFFFFF"/>
            <w:tcMar>
              <w:top w:w="72" w:type="dxa"/>
              <w:left w:w="144" w:type="dxa"/>
              <w:bottom w:w="72" w:type="dxa"/>
              <w:right w:w="144" w:type="dxa"/>
            </w:tcMar>
            <w:vAlign w:val="center"/>
            <w:hideMark/>
          </w:tcPr>
          <w:p w:rsidR="00923145" w:rsidRPr="00D01274" w:rsidRDefault="00923145" w:rsidP="00923145">
            <w:pPr>
              <w:spacing w:line="240" w:lineRule="auto"/>
              <w:jc w:val="center"/>
              <w:rPr>
                <w:sz w:val="20"/>
                <w:szCs w:val="20"/>
                <w:lang w:val="en-US"/>
              </w:rPr>
            </w:pPr>
            <w:r w:rsidRPr="00D01274">
              <w:rPr>
                <w:sz w:val="20"/>
                <w:szCs w:val="20"/>
                <w:lang w:val="en-US"/>
              </w:rPr>
              <w:t>2.7</w:t>
            </w:r>
          </w:p>
        </w:tc>
        <w:tc>
          <w:tcPr>
            <w:tcW w:w="1417"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222 x 99 x 191</w:t>
            </w:r>
          </w:p>
        </w:tc>
        <w:tc>
          <w:tcPr>
            <w:tcW w:w="993"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&lt; 30</w:t>
            </w:r>
          </w:p>
        </w:tc>
        <w:tc>
          <w:tcPr>
            <w:tcW w:w="1275"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15,000</w:t>
            </w:r>
          </w:p>
        </w:tc>
        <w:tc>
          <w:tcPr>
            <w:tcW w:w="1418"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WMD, white powders, explosives, narcotics</w:t>
            </w:r>
          </w:p>
        </w:tc>
      </w:tr>
      <w:tr w:rsidR="00923145" w:rsidRPr="00D01274" w:rsidTr="00C216C4">
        <w:trPr>
          <w:trHeight w:val="266"/>
          <w:jc w:val="center"/>
        </w:trPr>
        <w:tc>
          <w:tcPr>
            <w:tcW w:w="1678" w:type="dxa"/>
            <w:vAlign w:val="center"/>
          </w:tcPr>
          <w:p w:rsidR="00923145" w:rsidRPr="00D01274" w:rsidRDefault="00923145" w:rsidP="00923145">
            <w:pPr>
              <w:spacing w:line="240" w:lineRule="auto"/>
              <w:rPr>
                <w:sz w:val="20"/>
                <w:szCs w:val="20"/>
                <w:lang w:val="en-US"/>
              </w:rPr>
            </w:pPr>
            <w:r w:rsidRPr="00D01274">
              <w:rPr>
                <w:sz w:val="20"/>
                <w:szCs w:val="20"/>
                <w:lang w:val="en-US"/>
              </w:rPr>
              <w:t>Smiths Detection Inc.</w:t>
            </w:r>
            <w:r w:rsidR="00556064" w:rsidRPr="00A44B65">
              <w:rPr>
                <w:sz w:val="20"/>
                <w:szCs w:val="20"/>
                <w:vertAlign w:val="superscript"/>
                <w:lang w:val="en-US"/>
              </w:rPr>
              <w:t>158</w:t>
            </w:r>
          </w:p>
        </w:tc>
        <w:tc>
          <w:tcPr>
            <w:tcW w:w="1560" w:type="dxa"/>
            <w:shd w:val="clear" w:color="auto" w:fill="auto"/>
            <w:tcMar>
              <w:top w:w="72" w:type="dxa"/>
              <w:left w:w="144" w:type="dxa"/>
              <w:bottom w:w="72" w:type="dxa"/>
              <w:right w:w="144" w:type="dxa"/>
            </w:tcMar>
            <w:vAlign w:val="center"/>
            <w:hideMark/>
          </w:tcPr>
          <w:p w:rsidR="00923145" w:rsidRPr="00D01274" w:rsidRDefault="00923145" w:rsidP="00923145">
            <w:pPr>
              <w:spacing w:line="240" w:lineRule="auto"/>
              <w:rPr>
                <w:sz w:val="20"/>
                <w:szCs w:val="20"/>
                <w:lang w:val="en-US"/>
              </w:rPr>
            </w:pPr>
            <w:r w:rsidRPr="00D01274">
              <w:rPr>
                <w:sz w:val="20"/>
                <w:szCs w:val="20"/>
                <w:lang w:val="en-US"/>
              </w:rPr>
              <w:t>ACE-ID</w:t>
            </w:r>
          </w:p>
        </w:tc>
        <w:tc>
          <w:tcPr>
            <w:tcW w:w="1117" w:type="dxa"/>
            <w:vAlign w:val="center"/>
          </w:tcPr>
          <w:p w:rsidR="00923145" w:rsidRPr="00D01274" w:rsidRDefault="00923145" w:rsidP="00923145">
            <w:pPr>
              <w:spacing w:line="240" w:lineRule="auto"/>
              <w:jc w:val="center"/>
              <w:rPr>
                <w:sz w:val="20"/>
                <w:szCs w:val="20"/>
                <w:lang w:val="en-US"/>
              </w:rPr>
            </w:pPr>
            <w:r w:rsidRPr="00D01274">
              <w:rPr>
                <w:sz w:val="20"/>
                <w:szCs w:val="20"/>
                <w:lang w:val="en-US"/>
              </w:rPr>
              <w:t>Raman</w:t>
            </w:r>
          </w:p>
        </w:tc>
        <w:tc>
          <w:tcPr>
            <w:tcW w:w="1009" w:type="dxa"/>
            <w:shd w:val="clear" w:color="auto" w:fill="FFFFFF"/>
            <w:tcMar>
              <w:top w:w="72" w:type="dxa"/>
              <w:left w:w="144" w:type="dxa"/>
              <w:bottom w:w="72" w:type="dxa"/>
              <w:right w:w="144" w:type="dxa"/>
            </w:tcMar>
            <w:vAlign w:val="center"/>
            <w:hideMark/>
          </w:tcPr>
          <w:p w:rsidR="00923145" w:rsidRPr="00D01274" w:rsidRDefault="00923145" w:rsidP="00923145">
            <w:pPr>
              <w:spacing w:line="240" w:lineRule="auto"/>
              <w:jc w:val="center"/>
              <w:rPr>
                <w:sz w:val="20"/>
                <w:szCs w:val="20"/>
                <w:lang w:val="en-US"/>
              </w:rPr>
            </w:pPr>
            <w:r w:rsidRPr="00D01274">
              <w:rPr>
                <w:sz w:val="20"/>
                <w:szCs w:val="20"/>
                <w:lang w:val="en-US"/>
              </w:rPr>
              <w:t>0.45</w:t>
            </w:r>
          </w:p>
        </w:tc>
        <w:tc>
          <w:tcPr>
            <w:tcW w:w="1417"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127 x 89 x 56</w:t>
            </w:r>
          </w:p>
        </w:tc>
        <w:tc>
          <w:tcPr>
            <w:tcW w:w="993"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&lt; 20</w:t>
            </w:r>
          </w:p>
        </w:tc>
        <w:tc>
          <w:tcPr>
            <w:tcW w:w="1275"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500</w:t>
            </w:r>
          </w:p>
        </w:tc>
        <w:tc>
          <w:tcPr>
            <w:tcW w:w="1418"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 xml:space="preserve"> Explosives, narcotics, TICs</w:t>
            </w:r>
          </w:p>
        </w:tc>
      </w:tr>
      <w:tr w:rsidR="00923145" w:rsidRPr="00D01274" w:rsidTr="00C216C4">
        <w:trPr>
          <w:trHeight w:val="257"/>
          <w:jc w:val="center"/>
        </w:trPr>
        <w:tc>
          <w:tcPr>
            <w:tcW w:w="1678" w:type="dxa"/>
            <w:vAlign w:val="center"/>
          </w:tcPr>
          <w:p w:rsidR="00923145" w:rsidRPr="00D01274" w:rsidRDefault="00923145" w:rsidP="00923145">
            <w:pPr>
              <w:spacing w:line="240" w:lineRule="auto"/>
              <w:rPr>
                <w:sz w:val="20"/>
                <w:szCs w:val="20"/>
                <w:lang w:val="en-US"/>
              </w:rPr>
            </w:pPr>
            <w:r w:rsidRPr="00D01274">
              <w:rPr>
                <w:sz w:val="20"/>
                <w:szCs w:val="20"/>
                <w:lang w:val="en-US"/>
              </w:rPr>
              <w:t>Thermo Fisher Scientific Inc.</w:t>
            </w:r>
            <w:r w:rsidR="00556064" w:rsidRPr="00A44B65">
              <w:rPr>
                <w:sz w:val="20"/>
                <w:szCs w:val="20"/>
                <w:vertAlign w:val="superscript"/>
                <w:lang w:val="en-US"/>
              </w:rPr>
              <w:t>165</w:t>
            </w:r>
          </w:p>
        </w:tc>
        <w:tc>
          <w:tcPr>
            <w:tcW w:w="1560" w:type="dxa"/>
            <w:shd w:val="clear" w:color="auto" w:fill="auto"/>
            <w:tcMar>
              <w:top w:w="72" w:type="dxa"/>
              <w:left w:w="144" w:type="dxa"/>
              <w:bottom w:w="72" w:type="dxa"/>
              <w:right w:w="144" w:type="dxa"/>
            </w:tcMar>
            <w:vAlign w:val="center"/>
            <w:hideMark/>
          </w:tcPr>
          <w:p w:rsidR="00923145" w:rsidRPr="00D01274" w:rsidRDefault="00923145" w:rsidP="00923145">
            <w:pPr>
              <w:spacing w:line="240" w:lineRule="auto"/>
              <w:rPr>
                <w:sz w:val="20"/>
                <w:szCs w:val="20"/>
                <w:lang w:val="en-US"/>
              </w:rPr>
            </w:pPr>
            <w:r w:rsidRPr="00D01274">
              <w:rPr>
                <w:sz w:val="20"/>
                <w:szCs w:val="20"/>
                <w:lang w:val="en-US"/>
              </w:rPr>
              <w:t>FirstDefender</w:t>
            </w:r>
            <w:r w:rsidRPr="00D01274">
              <w:rPr>
                <w:sz w:val="20"/>
                <w:szCs w:val="20"/>
                <w:vertAlign w:val="superscript"/>
                <w:lang w:val="en-US"/>
              </w:rPr>
              <w:t xml:space="preserve">TM </w:t>
            </w:r>
            <w:r w:rsidRPr="00D01274">
              <w:rPr>
                <w:sz w:val="20"/>
                <w:szCs w:val="20"/>
                <w:lang w:val="en-US"/>
              </w:rPr>
              <w:t>RM</w:t>
            </w:r>
          </w:p>
        </w:tc>
        <w:tc>
          <w:tcPr>
            <w:tcW w:w="1117" w:type="dxa"/>
            <w:vAlign w:val="center"/>
          </w:tcPr>
          <w:p w:rsidR="00923145" w:rsidRPr="00D01274" w:rsidRDefault="00923145" w:rsidP="00923145">
            <w:pPr>
              <w:spacing w:line="240" w:lineRule="auto"/>
              <w:jc w:val="center"/>
              <w:rPr>
                <w:sz w:val="20"/>
                <w:szCs w:val="20"/>
                <w:lang w:val="en-US"/>
              </w:rPr>
            </w:pPr>
            <w:r w:rsidRPr="00D01274">
              <w:rPr>
                <w:sz w:val="20"/>
                <w:szCs w:val="20"/>
                <w:lang w:val="en-US"/>
              </w:rPr>
              <w:t>Raman</w:t>
            </w:r>
          </w:p>
        </w:tc>
        <w:tc>
          <w:tcPr>
            <w:tcW w:w="1009" w:type="dxa"/>
            <w:shd w:val="clear" w:color="auto" w:fill="FFFFFF"/>
            <w:tcMar>
              <w:top w:w="72" w:type="dxa"/>
              <w:left w:w="144" w:type="dxa"/>
              <w:bottom w:w="72" w:type="dxa"/>
              <w:right w:w="144" w:type="dxa"/>
            </w:tcMar>
            <w:vAlign w:val="center"/>
            <w:hideMark/>
          </w:tcPr>
          <w:p w:rsidR="00923145" w:rsidRPr="00D01274" w:rsidRDefault="00923145" w:rsidP="00923145">
            <w:pPr>
              <w:spacing w:line="240" w:lineRule="auto"/>
              <w:jc w:val="center"/>
              <w:rPr>
                <w:sz w:val="20"/>
                <w:szCs w:val="20"/>
                <w:lang w:val="en-US"/>
              </w:rPr>
            </w:pPr>
            <w:r w:rsidRPr="00D01274">
              <w:rPr>
                <w:sz w:val="20"/>
                <w:szCs w:val="20"/>
                <w:lang w:val="en-US"/>
              </w:rPr>
              <w:t>0.8</w:t>
            </w:r>
          </w:p>
        </w:tc>
        <w:tc>
          <w:tcPr>
            <w:tcW w:w="1417"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193 x 107 x 44</w:t>
            </w:r>
          </w:p>
        </w:tc>
        <w:tc>
          <w:tcPr>
            <w:tcW w:w="993"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N.A.</w:t>
            </w:r>
          </w:p>
        </w:tc>
        <w:tc>
          <w:tcPr>
            <w:tcW w:w="1275"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10,000</w:t>
            </w:r>
          </w:p>
        </w:tc>
        <w:tc>
          <w:tcPr>
            <w:tcW w:w="1418"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Explosives, TICs, CWAs, narcotics, precursors, white powders</w:t>
            </w:r>
          </w:p>
        </w:tc>
      </w:tr>
      <w:tr w:rsidR="00923145" w:rsidRPr="00D01274" w:rsidTr="00C216C4">
        <w:trPr>
          <w:trHeight w:val="168"/>
          <w:jc w:val="center"/>
        </w:trPr>
        <w:tc>
          <w:tcPr>
            <w:tcW w:w="1678" w:type="dxa"/>
            <w:vAlign w:val="center"/>
          </w:tcPr>
          <w:p w:rsidR="00923145" w:rsidRPr="00D01274" w:rsidRDefault="00923145" w:rsidP="00923145">
            <w:pPr>
              <w:spacing w:line="240" w:lineRule="auto"/>
              <w:rPr>
                <w:sz w:val="20"/>
                <w:szCs w:val="20"/>
                <w:lang w:val="en-US"/>
              </w:rPr>
            </w:pPr>
            <w:r w:rsidRPr="00D01274">
              <w:rPr>
                <w:sz w:val="20"/>
                <w:szCs w:val="20"/>
                <w:lang w:val="en-US"/>
              </w:rPr>
              <w:t>Thermo Fisher Scientific Inc.</w:t>
            </w:r>
            <w:r w:rsidR="00556064" w:rsidRPr="00A44B65">
              <w:rPr>
                <w:sz w:val="20"/>
                <w:szCs w:val="20"/>
                <w:vertAlign w:val="superscript"/>
                <w:lang w:val="en-US"/>
              </w:rPr>
              <w:t>165</w:t>
            </w:r>
          </w:p>
        </w:tc>
        <w:tc>
          <w:tcPr>
            <w:tcW w:w="1560" w:type="dxa"/>
            <w:shd w:val="clear" w:color="auto" w:fill="auto"/>
            <w:tcMar>
              <w:top w:w="72" w:type="dxa"/>
              <w:left w:w="144" w:type="dxa"/>
              <w:bottom w:w="72" w:type="dxa"/>
              <w:right w:w="144" w:type="dxa"/>
            </w:tcMar>
            <w:vAlign w:val="center"/>
            <w:hideMark/>
          </w:tcPr>
          <w:p w:rsidR="00923145" w:rsidRPr="00D01274" w:rsidRDefault="00923145" w:rsidP="00923145">
            <w:pPr>
              <w:spacing w:line="240" w:lineRule="auto"/>
              <w:rPr>
                <w:sz w:val="20"/>
                <w:szCs w:val="20"/>
                <w:lang w:val="en-US"/>
              </w:rPr>
            </w:pPr>
            <w:r w:rsidRPr="00D01274">
              <w:rPr>
                <w:sz w:val="20"/>
                <w:szCs w:val="20"/>
                <w:lang w:val="en-US"/>
              </w:rPr>
              <w:t>FirstDefender RMX</w:t>
            </w:r>
          </w:p>
        </w:tc>
        <w:tc>
          <w:tcPr>
            <w:tcW w:w="1117" w:type="dxa"/>
            <w:vAlign w:val="center"/>
          </w:tcPr>
          <w:p w:rsidR="00923145" w:rsidRPr="00D01274" w:rsidRDefault="00923145" w:rsidP="00923145">
            <w:pPr>
              <w:spacing w:line="240" w:lineRule="auto"/>
              <w:jc w:val="center"/>
              <w:rPr>
                <w:sz w:val="20"/>
                <w:szCs w:val="20"/>
                <w:lang w:val="en-US"/>
              </w:rPr>
            </w:pPr>
            <w:r w:rsidRPr="00D01274">
              <w:rPr>
                <w:sz w:val="20"/>
                <w:szCs w:val="20"/>
                <w:lang w:val="en-US"/>
              </w:rPr>
              <w:t>Raman</w:t>
            </w:r>
          </w:p>
        </w:tc>
        <w:tc>
          <w:tcPr>
            <w:tcW w:w="1009" w:type="dxa"/>
            <w:shd w:val="clear" w:color="auto" w:fill="FFFFFF"/>
            <w:tcMar>
              <w:top w:w="72" w:type="dxa"/>
              <w:left w:w="144" w:type="dxa"/>
              <w:bottom w:w="72" w:type="dxa"/>
              <w:right w:w="144" w:type="dxa"/>
            </w:tcMar>
            <w:vAlign w:val="center"/>
            <w:hideMark/>
          </w:tcPr>
          <w:p w:rsidR="00923145" w:rsidRPr="00D01274" w:rsidRDefault="00923145" w:rsidP="00923145">
            <w:pPr>
              <w:spacing w:line="240" w:lineRule="auto"/>
              <w:jc w:val="center"/>
              <w:rPr>
                <w:sz w:val="20"/>
                <w:szCs w:val="20"/>
                <w:lang w:val="en-US"/>
              </w:rPr>
            </w:pPr>
            <w:r w:rsidRPr="00D01274">
              <w:rPr>
                <w:sz w:val="20"/>
                <w:szCs w:val="20"/>
                <w:lang w:val="en-US"/>
              </w:rPr>
              <w:t>0.92</w:t>
            </w:r>
          </w:p>
        </w:tc>
        <w:tc>
          <w:tcPr>
            <w:tcW w:w="1417"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196 x 114 x 61</w:t>
            </w:r>
          </w:p>
        </w:tc>
        <w:tc>
          <w:tcPr>
            <w:tcW w:w="993"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&lt; 60</w:t>
            </w:r>
          </w:p>
        </w:tc>
        <w:tc>
          <w:tcPr>
            <w:tcW w:w="1275"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10,000</w:t>
            </w:r>
          </w:p>
        </w:tc>
        <w:tc>
          <w:tcPr>
            <w:tcW w:w="1418"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 xml:space="preserve">Explosives, TICs, narcotics, precursors, </w:t>
            </w:r>
            <w:r w:rsidRPr="00D01274">
              <w:rPr>
                <w:sz w:val="20"/>
                <w:szCs w:val="20"/>
                <w:lang w:val="en-US"/>
              </w:rPr>
              <w:lastRenderedPageBreak/>
              <w:t xml:space="preserve">white powders  </w:t>
            </w:r>
          </w:p>
        </w:tc>
      </w:tr>
      <w:tr w:rsidR="00923145" w:rsidRPr="00D01274" w:rsidTr="00C216C4">
        <w:trPr>
          <w:trHeight w:val="168"/>
          <w:jc w:val="center"/>
        </w:trPr>
        <w:tc>
          <w:tcPr>
            <w:tcW w:w="1678" w:type="dxa"/>
            <w:vAlign w:val="center"/>
          </w:tcPr>
          <w:p w:rsidR="00923145" w:rsidRPr="00D01274" w:rsidRDefault="00923145" w:rsidP="00923145">
            <w:pPr>
              <w:spacing w:line="240" w:lineRule="auto"/>
              <w:rPr>
                <w:sz w:val="20"/>
                <w:szCs w:val="20"/>
                <w:lang w:val="en-US"/>
              </w:rPr>
            </w:pPr>
            <w:r w:rsidRPr="00D01274">
              <w:rPr>
                <w:sz w:val="20"/>
                <w:szCs w:val="20"/>
                <w:lang w:val="en-US"/>
              </w:rPr>
              <w:lastRenderedPageBreak/>
              <w:t>Thermo Fisher Scientific Inc.</w:t>
            </w:r>
            <w:r w:rsidR="00556064" w:rsidRPr="00A44B65">
              <w:rPr>
                <w:sz w:val="20"/>
                <w:szCs w:val="20"/>
                <w:vertAlign w:val="superscript"/>
                <w:lang w:val="en-US"/>
              </w:rPr>
              <w:t>165</w:t>
            </w:r>
          </w:p>
        </w:tc>
        <w:tc>
          <w:tcPr>
            <w:tcW w:w="1560" w:type="dxa"/>
            <w:shd w:val="clear" w:color="auto" w:fill="auto"/>
            <w:tcMar>
              <w:top w:w="72" w:type="dxa"/>
              <w:left w:w="144" w:type="dxa"/>
              <w:bottom w:w="72" w:type="dxa"/>
              <w:right w:w="144" w:type="dxa"/>
            </w:tcMar>
            <w:vAlign w:val="center"/>
            <w:hideMark/>
          </w:tcPr>
          <w:p w:rsidR="00923145" w:rsidRPr="00D01274" w:rsidRDefault="00923145" w:rsidP="00923145">
            <w:pPr>
              <w:spacing w:line="240" w:lineRule="auto"/>
              <w:rPr>
                <w:sz w:val="20"/>
                <w:szCs w:val="20"/>
                <w:lang w:val="en-US"/>
              </w:rPr>
            </w:pPr>
            <w:r w:rsidRPr="00D01274">
              <w:rPr>
                <w:sz w:val="20"/>
                <w:szCs w:val="20"/>
                <w:lang w:val="en-US"/>
              </w:rPr>
              <w:t>AhuraFD</w:t>
            </w:r>
            <w:r w:rsidRPr="00D01274">
              <w:rPr>
                <w:sz w:val="20"/>
                <w:szCs w:val="20"/>
                <w:vertAlign w:val="superscript"/>
                <w:lang w:val="en-US"/>
              </w:rPr>
              <w:t>TM</w:t>
            </w:r>
          </w:p>
        </w:tc>
        <w:tc>
          <w:tcPr>
            <w:tcW w:w="1117" w:type="dxa"/>
            <w:vAlign w:val="center"/>
          </w:tcPr>
          <w:p w:rsidR="00923145" w:rsidRPr="00D01274" w:rsidRDefault="00923145" w:rsidP="00923145">
            <w:pPr>
              <w:spacing w:line="240" w:lineRule="auto"/>
              <w:jc w:val="center"/>
              <w:rPr>
                <w:sz w:val="20"/>
                <w:szCs w:val="20"/>
                <w:lang w:val="en-US"/>
              </w:rPr>
            </w:pPr>
            <w:r w:rsidRPr="00D01274">
              <w:rPr>
                <w:sz w:val="20"/>
                <w:szCs w:val="20"/>
                <w:lang w:val="en-US"/>
              </w:rPr>
              <w:t>Raman</w:t>
            </w:r>
          </w:p>
        </w:tc>
        <w:tc>
          <w:tcPr>
            <w:tcW w:w="1009" w:type="dxa"/>
            <w:shd w:val="clear" w:color="auto" w:fill="FFFFFF"/>
            <w:tcMar>
              <w:top w:w="72" w:type="dxa"/>
              <w:left w:w="144" w:type="dxa"/>
              <w:bottom w:w="72" w:type="dxa"/>
              <w:right w:w="144" w:type="dxa"/>
            </w:tcMar>
            <w:vAlign w:val="center"/>
            <w:hideMark/>
          </w:tcPr>
          <w:p w:rsidR="00923145" w:rsidRPr="00D01274" w:rsidRDefault="00923145" w:rsidP="00923145">
            <w:pPr>
              <w:spacing w:line="240" w:lineRule="auto"/>
              <w:jc w:val="center"/>
              <w:rPr>
                <w:sz w:val="20"/>
                <w:szCs w:val="20"/>
                <w:lang w:val="en-US"/>
              </w:rPr>
            </w:pPr>
            <w:r w:rsidRPr="00D01274">
              <w:rPr>
                <w:sz w:val="20"/>
                <w:szCs w:val="20"/>
                <w:lang w:val="en-US"/>
              </w:rPr>
              <w:t>1.8</w:t>
            </w:r>
          </w:p>
        </w:tc>
        <w:tc>
          <w:tcPr>
            <w:tcW w:w="1417"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305 x 153 x 76</w:t>
            </w:r>
          </w:p>
        </w:tc>
        <w:tc>
          <w:tcPr>
            <w:tcW w:w="993"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1-20</w:t>
            </w:r>
          </w:p>
        </w:tc>
        <w:tc>
          <w:tcPr>
            <w:tcW w:w="1275"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10,000</w:t>
            </w:r>
          </w:p>
        </w:tc>
        <w:tc>
          <w:tcPr>
            <w:tcW w:w="1418" w:type="dxa"/>
            <w:shd w:val="clear" w:color="auto" w:fill="FFFFFF"/>
            <w:vAlign w:val="center"/>
          </w:tcPr>
          <w:p w:rsidR="00923145" w:rsidRPr="00D01274" w:rsidRDefault="00923145" w:rsidP="00923145">
            <w:pPr>
              <w:spacing w:line="240" w:lineRule="auto"/>
              <w:jc w:val="center"/>
              <w:rPr>
                <w:sz w:val="20"/>
                <w:szCs w:val="20"/>
                <w:lang w:val="en-US"/>
              </w:rPr>
            </w:pPr>
            <w:r w:rsidRPr="00D01274">
              <w:rPr>
                <w:sz w:val="20"/>
                <w:szCs w:val="20"/>
                <w:lang w:val="en-US"/>
              </w:rPr>
              <w:t>TICs, TIMs, CWAs, narcotics, white powders</w:t>
            </w:r>
          </w:p>
        </w:tc>
      </w:tr>
      <w:tr w:rsidR="0038618D" w:rsidRPr="00D01274" w:rsidTr="00C216C4">
        <w:trPr>
          <w:trHeight w:val="168"/>
          <w:jc w:val="center"/>
        </w:trPr>
        <w:tc>
          <w:tcPr>
            <w:tcW w:w="1678" w:type="dxa"/>
            <w:vAlign w:val="center"/>
          </w:tcPr>
          <w:p w:rsidR="0038618D" w:rsidRPr="00D01274" w:rsidRDefault="0038618D" w:rsidP="0038618D">
            <w:pPr>
              <w:spacing w:line="240" w:lineRule="auto"/>
              <w:rPr>
                <w:sz w:val="20"/>
                <w:szCs w:val="20"/>
                <w:lang w:val="en-US"/>
              </w:rPr>
            </w:pPr>
            <w:r w:rsidRPr="00D01274">
              <w:rPr>
                <w:sz w:val="20"/>
                <w:szCs w:val="20"/>
                <w:lang w:val="en-US"/>
              </w:rPr>
              <w:t>Thermo Fisher Scientific Inc.</w:t>
            </w:r>
            <w:r w:rsidR="00556064" w:rsidRPr="00A44B65">
              <w:rPr>
                <w:sz w:val="20"/>
                <w:szCs w:val="20"/>
                <w:vertAlign w:val="superscript"/>
                <w:lang w:val="en-US"/>
              </w:rPr>
              <w:t>165</w:t>
            </w:r>
          </w:p>
        </w:tc>
        <w:tc>
          <w:tcPr>
            <w:tcW w:w="1560" w:type="dxa"/>
            <w:shd w:val="clear" w:color="auto" w:fill="auto"/>
            <w:tcMar>
              <w:top w:w="72" w:type="dxa"/>
              <w:left w:w="144" w:type="dxa"/>
              <w:bottom w:w="72" w:type="dxa"/>
              <w:right w:w="144" w:type="dxa"/>
            </w:tcMar>
            <w:vAlign w:val="center"/>
          </w:tcPr>
          <w:p w:rsidR="0038618D" w:rsidRPr="00D01274" w:rsidRDefault="0038618D" w:rsidP="0038618D">
            <w:pPr>
              <w:spacing w:line="240" w:lineRule="auto"/>
              <w:rPr>
                <w:sz w:val="20"/>
                <w:szCs w:val="20"/>
                <w:lang w:val="en-US"/>
              </w:rPr>
            </w:pPr>
            <w:r w:rsidRPr="00D01274">
              <w:rPr>
                <w:sz w:val="20"/>
                <w:szCs w:val="20"/>
                <w:lang w:val="en-US"/>
              </w:rPr>
              <w:t>TruScreen</w:t>
            </w:r>
            <w:r w:rsidRPr="00D01274">
              <w:rPr>
                <w:sz w:val="20"/>
                <w:szCs w:val="20"/>
                <w:vertAlign w:val="superscript"/>
                <w:lang w:val="en-US"/>
              </w:rPr>
              <w:t>TM</w:t>
            </w:r>
          </w:p>
        </w:tc>
        <w:tc>
          <w:tcPr>
            <w:tcW w:w="1117" w:type="dxa"/>
            <w:vAlign w:val="center"/>
          </w:tcPr>
          <w:p w:rsidR="0038618D" w:rsidRPr="00D01274" w:rsidRDefault="0038618D" w:rsidP="0038618D">
            <w:pPr>
              <w:spacing w:line="240" w:lineRule="auto"/>
              <w:jc w:val="center"/>
              <w:rPr>
                <w:sz w:val="20"/>
                <w:szCs w:val="20"/>
                <w:lang w:val="en-US"/>
              </w:rPr>
            </w:pPr>
            <w:r w:rsidRPr="00D01274">
              <w:rPr>
                <w:sz w:val="20"/>
                <w:szCs w:val="20"/>
                <w:lang w:val="en-US"/>
              </w:rPr>
              <w:t>Raman</w:t>
            </w:r>
          </w:p>
        </w:tc>
        <w:tc>
          <w:tcPr>
            <w:tcW w:w="1009" w:type="dxa"/>
            <w:shd w:val="clear" w:color="auto" w:fill="FFFFFF"/>
            <w:tcMar>
              <w:top w:w="72" w:type="dxa"/>
              <w:left w:w="144" w:type="dxa"/>
              <w:bottom w:w="72" w:type="dxa"/>
              <w:right w:w="144" w:type="dxa"/>
            </w:tcMar>
            <w:vAlign w:val="center"/>
          </w:tcPr>
          <w:p w:rsidR="0038618D" w:rsidRPr="00D01274" w:rsidRDefault="0038618D" w:rsidP="0038618D">
            <w:pPr>
              <w:spacing w:line="240" w:lineRule="auto"/>
              <w:jc w:val="center"/>
              <w:rPr>
                <w:sz w:val="20"/>
                <w:szCs w:val="20"/>
                <w:lang w:val="en-US"/>
              </w:rPr>
            </w:pPr>
            <w:r w:rsidRPr="00D01274">
              <w:rPr>
                <w:sz w:val="20"/>
                <w:szCs w:val="20"/>
                <w:lang w:val="en-US"/>
              </w:rPr>
              <w:t>0.9</w:t>
            </w:r>
          </w:p>
        </w:tc>
        <w:tc>
          <w:tcPr>
            <w:tcW w:w="1417" w:type="dxa"/>
            <w:shd w:val="clear" w:color="auto" w:fill="FFFFFF"/>
            <w:vAlign w:val="center"/>
          </w:tcPr>
          <w:p w:rsidR="0038618D" w:rsidRPr="00D01274" w:rsidRDefault="0038618D" w:rsidP="0038618D">
            <w:pPr>
              <w:spacing w:line="240" w:lineRule="auto"/>
              <w:jc w:val="center"/>
              <w:rPr>
                <w:sz w:val="20"/>
                <w:szCs w:val="20"/>
                <w:lang w:val="en-US"/>
              </w:rPr>
            </w:pPr>
            <w:r w:rsidRPr="00D01274">
              <w:rPr>
                <w:sz w:val="20"/>
                <w:szCs w:val="20"/>
                <w:lang w:val="en-US"/>
              </w:rPr>
              <w:t xml:space="preserve">208 x 43 x 107 </w:t>
            </w:r>
          </w:p>
        </w:tc>
        <w:tc>
          <w:tcPr>
            <w:tcW w:w="993" w:type="dxa"/>
            <w:shd w:val="clear" w:color="auto" w:fill="FFFFFF"/>
            <w:vAlign w:val="center"/>
          </w:tcPr>
          <w:p w:rsidR="0038618D" w:rsidRPr="00D01274" w:rsidRDefault="0038618D" w:rsidP="0038618D">
            <w:pPr>
              <w:spacing w:line="240" w:lineRule="auto"/>
              <w:jc w:val="center"/>
              <w:rPr>
                <w:sz w:val="20"/>
                <w:szCs w:val="20"/>
                <w:lang w:val="en-US"/>
              </w:rPr>
            </w:pPr>
            <w:r w:rsidRPr="00D01274">
              <w:rPr>
                <w:sz w:val="20"/>
                <w:szCs w:val="20"/>
                <w:lang w:val="en-US"/>
              </w:rPr>
              <w:t>N.A.</w:t>
            </w:r>
          </w:p>
        </w:tc>
        <w:tc>
          <w:tcPr>
            <w:tcW w:w="1275" w:type="dxa"/>
            <w:shd w:val="clear" w:color="auto" w:fill="FFFFFF"/>
            <w:vAlign w:val="center"/>
          </w:tcPr>
          <w:p w:rsidR="0038618D" w:rsidRPr="00D01274" w:rsidRDefault="0038618D" w:rsidP="0038618D">
            <w:pPr>
              <w:spacing w:line="240" w:lineRule="auto"/>
              <w:jc w:val="center"/>
              <w:rPr>
                <w:sz w:val="20"/>
                <w:szCs w:val="20"/>
                <w:lang w:val="en-US"/>
              </w:rPr>
            </w:pPr>
            <w:r w:rsidRPr="00D01274">
              <w:rPr>
                <w:sz w:val="20"/>
                <w:szCs w:val="20"/>
                <w:lang w:val="en-US"/>
              </w:rPr>
              <w:t>Included</w:t>
            </w:r>
          </w:p>
        </w:tc>
        <w:tc>
          <w:tcPr>
            <w:tcW w:w="1418" w:type="dxa"/>
            <w:shd w:val="clear" w:color="auto" w:fill="FFFFFF"/>
            <w:vAlign w:val="center"/>
          </w:tcPr>
          <w:p w:rsidR="0038618D" w:rsidRPr="00D01274" w:rsidRDefault="0038618D" w:rsidP="0038618D">
            <w:pPr>
              <w:spacing w:line="240" w:lineRule="auto"/>
              <w:jc w:val="center"/>
              <w:rPr>
                <w:sz w:val="20"/>
                <w:szCs w:val="20"/>
                <w:lang w:val="en-US"/>
              </w:rPr>
            </w:pPr>
            <w:r w:rsidRPr="00D01274">
              <w:rPr>
                <w:sz w:val="20"/>
                <w:szCs w:val="20"/>
                <w:lang w:val="en-US"/>
              </w:rPr>
              <w:t>Explosives, precursors, benign material</w:t>
            </w:r>
          </w:p>
        </w:tc>
      </w:tr>
      <w:tr w:rsidR="0038618D" w:rsidRPr="00D01274" w:rsidTr="00C216C4">
        <w:trPr>
          <w:trHeight w:val="168"/>
          <w:jc w:val="center"/>
        </w:trPr>
        <w:tc>
          <w:tcPr>
            <w:tcW w:w="1678" w:type="dxa"/>
            <w:vAlign w:val="center"/>
          </w:tcPr>
          <w:p w:rsidR="0038618D" w:rsidRPr="00D01274" w:rsidRDefault="0038618D" w:rsidP="0038618D">
            <w:pPr>
              <w:spacing w:line="240" w:lineRule="auto"/>
              <w:rPr>
                <w:sz w:val="20"/>
                <w:szCs w:val="20"/>
                <w:lang w:val="en-US"/>
              </w:rPr>
            </w:pPr>
            <w:r w:rsidRPr="00D01274">
              <w:rPr>
                <w:sz w:val="20"/>
                <w:szCs w:val="20"/>
                <w:lang w:val="en-US"/>
              </w:rPr>
              <w:t>Thermo Fisher Scientific Inc.</w:t>
            </w:r>
            <w:r w:rsidR="00556064" w:rsidRPr="00A44B65">
              <w:rPr>
                <w:sz w:val="20"/>
                <w:szCs w:val="20"/>
                <w:vertAlign w:val="superscript"/>
                <w:lang w:val="en-US"/>
              </w:rPr>
              <w:t>165</w:t>
            </w:r>
          </w:p>
        </w:tc>
        <w:tc>
          <w:tcPr>
            <w:tcW w:w="1560" w:type="dxa"/>
            <w:shd w:val="clear" w:color="auto" w:fill="auto"/>
            <w:tcMar>
              <w:top w:w="72" w:type="dxa"/>
              <w:left w:w="144" w:type="dxa"/>
              <w:bottom w:w="72" w:type="dxa"/>
              <w:right w:w="144" w:type="dxa"/>
            </w:tcMar>
            <w:vAlign w:val="center"/>
          </w:tcPr>
          <w:p w:rsidR="0038618D" w:rsidRPr="00D01274" w:rsidRDefault="0038618D" w:rsidP="0038618D">
            <w:pPr>
              <w:spacing w:line="240" w:lineRule="auto"/>
              <w:rPr>
                <w:sz w:val="20"/>
                <w:szCs w:val="20"/>
                <w:lang w:val="en-US"/>
              </w:rPr>
            </w:pPr>
            <w:r w:rsidRPr="00D01274">
              <w:rPr>
                <w:sz w:val="20"/>
                <w:szCs w:val="20"/>
                <w:lang w:val="en-US"/>
              </w:rPr>
              <w:t>TruNarc</w:t>
            </w:r>
            <w:r w:rsidRPr="00D01274">
              <w:rPr>
                <w:sz w:val="20"/>
                <w:szCs w:val="20"/>
                <w:vertAlign w:val="superscript"/>
                <w:lang w:val="en-US"/>
              </w:rPr>
              <w:t>TM</w:t>
            </w:r>
          </w:p>
        </w:tc>
        <w:tc>
          <w:tcPr>
            <w:tcW w:w="1117" w:type="dxa"/>
            <w:vAlign w:val="center"/>
          </w:tcPr>
          <w:p w:rsidR="0038618D" w:rsidRPr="00D01274" w:rsidRDefault="0038618D" w:rsidP="0038618D">
            <w:pPr>
              <w:spacing w:line="240" w:lineRule="auto"/>
              <w:jc w:val="center"/>
              <w:rPr>
                <w:sz w:val="20"/>
                <w:szCs w:val="20"/>
                <w:lang w:val="en-US"/>
              </w:rPr>
            </w:pPr>
            <w:r w:rsidRPr="00D01274">
              <w:rPr>
                <w:sz w:val="20"/>
                <w:szCs w:val="20"/>
                <w:lang w:val="en-US"/>
              </w:rPr>
              <w:t>Raman</w:t>
            </w:r>
          </w:p>
        </w:tc>
        <w:tc>
          <w:tcPr>
            <w:tcW w:w="1009" w:type="dxa"/>
            <w:shd w:val="clear" w:color="auto" w:fill="FFFFFF"/>
            <w:tcMar>
              <w:top w:w="72" w:type="dxa"/>
              <w:left w:w="144" w:type="dxa"/>
              <w:bottom w:w="72" w:type="dxa"/>
              <w:right w:w="144" w:type="dxa"/>
            </w:tcMar>
            <w:vAlign w:val="center"/>
          </w:tcPr>
          <w:p w:rsidR="0038618D" w:rsidRPr="00D01274" w:rsidRDefault="0038618D" w:rsidP="0038618D">
            <w:pPr>
              <w:spacing w:line="240" w:lineRule="auto"/>
              <w:jc w:val="center"/>
              <w:rPr>
                <w:sz w:val="20"/>
                <w:szCs w:val="20"/>
                <w:lang w:val="en-US"/>
              </w:rPr>
            </w:pPr>
            <w:r w:rsidRPr="00D01274">
              <w:rPr>
                <w:sz w:val="20"/>
                <w:szCs w:val="20"/>
                <w:lang w:val="en-US"/>
              </w:rPr>
              <w:t>0.57</w:t>
            </w:r>
          </w:p>
        </w:tc>
        <w:tc>
          <w:tcPr>
            <w:tcW w:w="1417" w:type="dxa"/>
            <w:shd w:val="clear" w:color="auto" w:fill="FFFFFF"/>
            <w:vAlign w:val="center"/>
          </w:tcPr>
          <w:p w:rsidR="0038618D" w:rsidRPr="00D01274" w:rsidRDefault="0038618D" w:rsidP="0038618D">
            <w:pPr>
              <w:spacing w:line="240" w:lineRule="auto"/>
              <w:jc w:val="center"/>
              <w:rPr>
                <w:sz w:val="20"/>
                <w:szCs w:val="20"/>
                <w:lang w:val="en-US"/>
              </w:rPr>
            </w:pPr>
            <w:r w:rsidRPr="00D01274">
              <w:rPr>
                <w:sz w:val="20"/>
                <w:szCs w:val="20"/>
                <w:lang w:val="en-US"/>
              </w:rPr>
              <w:t>51 x163 x104</w:t>
            </w:r>
          </w:p>
        </w:tc>
        <w:tc>
          <w:tcPr>
            <w:tcW w:w="993" w:type="dxa"/>
            <w:shd w:val="clear" w:color="auto" w:fill="FFFFFF"/>
            <w:vAlign w:val="center"/>
          </w:tcPr>
          <w:p w:rsidR="0038618D" w:rsidRPr="00D01274" w:rsidRDefault="0038618D" w:rsidP="0038618D">
            <w:pPr>
              <w:spacing w:line="240" w:lineRule="auto"/>
              <w:jc w:val="center"/>
              <w:rPr>
                <w:sz w:val="20"/>
                <w:szCs w:val="20"/>
                <w:lang w:val="en-US"/>
              </w:rPr>
            </w:pPr>
            <w:r w:rsidRPr="00D01274">
              <w:rPr>
                <w:sz w:val="20"/>
                <w:szCs w:val="20"/>
                <w:lang w:val="en-US"/>
              </w:rPr>
              <w:t>&lt; 60</w:t>
            </w:r>
          </w:p>
        </w:tc>
        <w:tc>
          <w:tcPr>
            <w:tcW w:w="1275" w:type="dxa"/>
            <w:shd w:val="clear" w:color="auto" w:fill="FFFFFF"/>
            <w:vAlign w:val="center"/>
          </w:tcPr>
          <w:p w:rsidR="0038618D" w:rsidRPr="00D01274" w:rsidRDefault="0038618D" w:rsidP="0038618D">
            <w:pPr>
              <w:spacing w:line="240" w:lineRule="auto"/>
              <w:jc w:val="center"/>
              <w:rPr>
                <w:sz w:val="20"/>
                <w:szCs w:val="20"/>
                <w:lang w:val="en-US"/>
              </w:rPr>
            </w:pPr>
            <w:r w:rsidRPr="00D01274">
              <w:rPr>
                <w:sz w:val="20"/>
                <w:szCs w:val="20"/>
                <w:lang w:val="en-US"/>
              </w:rPr>
              <w:t>Included</w:t>
            </w:r>
          </w:p>
        </w:tc>
        <w:tc>
          <w:tcPr>
            <w:tcW w:w="1418" w:type="dxa"/>
            <w:shd w:val="clear" w:color="auto" w:fill="FFFFFF"/>
            <w:vAlign w:val="center"/>
          </w:tcPr>
          <w:p w:rsidR="0038618D" w:rsidRPr="00D01274" w:rsidRDefault="0038618D" w:rsidP="0038618D">
            <w:pPr>
              <w:spacing w:line="240" w:lineRule="auto"/>
              <w:jc w:val="center"/>
              <w:rPr>
                <w:sz w:val="20"/>
                <w:szCs w:val="20"/>
                <w:lang w:val="en-US"/>
              </w:rPr>
            </w:pPr>
            <w:r w:rsidRPr="00D01274">
              <w:rPr>
                <w:sz w:val="20"/>
                <w:szCs w:val="20"/>
                <w:lang w:val="en-US"/>
              </w:rPr>
              <w:t>Narcotics, cutting agents, precursors</w:t>
            </w:r>
          </w:p>
        </w:tc>
      </w:tr>
      <w:tr w:rsidR="0038618D" w:rsidRPr="00D01274" w:rsidTr="00C216C4">
        <w:trPr>
          <w:trHeight w:val="168"/>
          <w:jc w:val="center"/>
        </w:trPr>
        <w:tc>
          <w:tcPr>
            <w:tcW w:w="1678" w:type="dxa"/>
            <w:vAlign w:val="center"/>
          </w:tcPr>
          <w:p w:rsidR="0038618D" w:rsidRPr="00D01274" w:rsidRDefault="0038618D" w:rsidP="0038618D">
            <w:pPr>
              <w:spacing w:line="240" w:lineRule="auto"/>
              <w:rPr>
                <w:sz w:val="20"/>
                <w:szCs w:val="20"/>
                <w:lang w:val="en-US"/>
              </w:rPr>
            </w:pPr>
            <w:r w:rsidRPr="00D01274">
              <w:rPr>
                <w:sz w:val="20"/>
                <w:szCs w:val="20"/>
                <w:lang w:val="en-US"/>
              </w:rPr>
              <w:t>B&amp;W Tek Inc.</w:t>
            </w:r>
            <w:r w:rsidR="00556064" w:rsidRPr="00A44B65">
              <w:rPr>
                <w:sz w:val="20"/>
                <w:szCs w:val="20"/>
                <w:vertAlign w:val="superscript"/>
                <w:lang w:val="en-US"/>
              </w:rPr>
              <w:t>195</w:t>
            </w:r>
          </w:p>
        </w:tc>
        <w:tc>
          <w:tcPr>
            <w:tcW w:w="1560" w:type="dxa"/>
            <w:shd w:val="clear" w:color="auto" w:fill="auto"/>
            <w:tcMar>
              <w:top w:w="72" w:type="dxa"/>
              <w:left w:w="144" w:type="dxa"/>
              <w:bottom w:w="72" w:type="dxa"/>
              <w:right w:w="144" w:type="dxa"/>
            </w:tcMar>
            <w:vAlign w:val="center"/>
            <w:hideMark/>
          </w:tcPr>
          <w:p w:rsidR="0038618D" w:rsidRPr="00D01274" w:rsidRDefault="0038618D" w:rsidP="0038618D">
            <w:pPr>
              <w:spacing w:line="240" w:lineRule="auto"/>
              <w:rPr>
                <w:sz w:val="20"/>
                <w:szCs w:val="20"/>
                <w:lang w:val="en-US"/>
              </w:rPr>
            </w:pPr>
            <w:r w:rsidRPr="00D01274">
              <w:rPr>
                <w:sz w:val="20"/>
                <w:szCs w:val="20"/>
                <w:lang w:val="en-US"/>
              </w:rPr>
              <w:t>Raman</w:t>
            </w:r>
            <w:r w:rsidRPr="00D01274">
              <w:rPr>
                <w:sz w:val="20"/>
                <w:szCs w:val="20"/>
                <w:vertAlign w:val="superscript"/>
                <w:lang w:val="en-US"/>
              </w:rPr>
              <w:t>®</w:t>
            </w:r>
            <w:r w:rsidRPr="00D01274">
              <w:rPr>
                <w:sz w:val="20"/>
                <w:szCs w:val="20"/>
                <w:lang w:val="en-US"/>
              </w:rPr>
              <w:t>EX</w:t>
            </w:r>
          </w:p>
        </w:tc>
        <w:tc>
          <w:tcPr>
            <w:tcW w:w="1117" w:type="dxa"/>
            <w:vAlign w:val="center"/>
          </w:tcPr>
          <w:p w:rsidR="0038618D" w:rsidRPr="00D01274" w:rsidRDefault="0038618D" w:rsidP="0038618D">
            <w:pPr>
              <w:spacing w:line="240" w:lineRule="auto"/>
              <w:jc w:val="center"/>
              <w:rPr>
                <w:sz w:val="20"/>
                <w:szCs w:val="20"/>
                <w:lang w:val="en-US"/>
              </w:rPr>
            </w:pPr>
            <w:r w:rsidRPr="00D01274">
              <w:rPr>
                <w:sz w:val="20"/>
                <w:szCs w:val="20"/>
                <w:lang w:val="en-US"/>
              </w:rPr>
              <w:t>Raman</w:t>
            </w:r>
          </w:p>
        </w:tc>
        <w:tc>
          <w:tcPr>
            <w:tcW w:w="1009" w:type="dxa"/>
            <w:shd w:val="clear" w:color="auto" w:fill="FFFFFF"/>
            <w:tcMar>
              <w:top w:w="72" w:type="dxa"/>
              <w:left w:w="144" w:type="dxa"/>
              <w:bottom w:w="72" w:type="dxa"/>
              <w:right w:w="144" w:type="dxa"/>
            </w:tcMar>
            <w:vAlign w:val="center"/>
            <w:hideMark/>
          </w:tcPr>
          <w:p w:rsidR="0038618D" w:rsidRPr="00D01274" w:rsidRDefault="0038618D" w:rsidP="0038618D">
            <w:pPr>
              <w:spacing w:line="240" w:lineRule="auto"/>
              <w:jc w:val="center"/>
              <w:rPr>
                <w:sz w:val="20"/>
                <w:szCs w:val="20"/>
                <w:lang w:val="en-US"/>
              </w:rPr>
            </w:pPr>
            <w:r w:rsidRPr="00D01274">
              <w:rPr>
                <w:sz w:val="20"/>
                <w:szCs w:val="20"/>
                <w:lang w:val="en-US"/>
              </w:rPr>
              <w:t>3.5</w:t>
            </w:r>
          </w:p>
        </w:tc>
        <w:tc>
          <w:tcPr>
            <w:tcW w:w="1417" w:type="dxa"/>
            <w:shd w:val="clear" w:color="auto" w:fill="FFFFFF"/>
            <w:vAlign w:val="center"/>
          </w:tcPr>
          <w:p w:rsidR="0038618D" w:rsidRPr="00D01274" w:rsidRDefault="0038618D" w:rsidP="0038618D">
            <w:pPr>
              <w:spacing w:line="240" w:lineRule="auto"/>
              <w:jc w:val="center"/>
              <w:rPr>
                <w:sz w:val="20"/>
                <w:szCs w:val="20"/>
                <w:lang w:val="en-US"/>
              </w:rPr>
            </w:pPr>
            <w:r w:rsidRPr="00D01274">
              <w:rPr>
                <w:sz w:val="20"/>
                <w:szCs w:val="20"/>
                <w:lang w:val="en-US"/>
              </w:rPr>
              <w:t>170 x 340 x 280</w:t>
            </w:r>
          </w:p>
        </w:tc>
        <w:tc>
          <w:tcPr>
            <w:tcW w:w="993" w:type="dxa"/>
            <w:shd w:val="clear" w:color="auto" w:fill="FFFFFF"/>
            <w:vAlign w:val="center"/>
          </w:tcPr>
          <w:p w:rsidR="0038618D" w:rsidRPr="00D01274" w:rsidRDefault="0038618D" w:rsidP="0038618D">
            <w:pPr>
              <w:spacing w:line="240" w:lineRule="auto"/>
              <w:jc w:val="center"/>
              <w:rPr>
                <w:sz w:val="20"/>
                <w:szCs w:val="20"/>
                <w:lang w:val="en-US"/>
              </w:rPr>
            </w:pPr>
            <w:r w:rsidRPr="00D01274">
              <w:rPr>
                <w:sz w:val="20"/>
                <w:szCs w:val="20"/>
                <w:lang w:val="en-US"/>
              </w:rPr>
              <w:t>20</w:t>
            </w:r>
          </w:p>
        </w:tc>
        <w:tc>
          <w:tcPr>
            <w:tcW w:w="1275" w:type="dxa"/>
            <w:shd w:val="clear" w:color="auto" w:fill="FFFFFF"/>
            <w:vAlign w:val="center"/>
          </w:tcPr>
          <w:p w:rsidR="0038618D" w:rsidRPr="00D01274" w:rsidRDefault="0038618D" w:rsidP="0038618D">
            <w:pPr>
              <w:spacing w:line="240" w:lineRule="auto"/>
              <w:jc w:val="center"/>
              <w:rPr>
                <w:sz w:val="20"/>
                <w:szCs w:val="20"/>
                <w:lang w:val="en-US"/>
              </w:rPr>
            </w:pPr>
            <w:r w:rsidRPr="00D01274">
              <w:rPr>
                <w:sz w:val="20"/>
                <w:szCs w:val="20"/>
                <w:lang w:val="en-US"/>
              </w:rPr>
              <w:t>N.A.</w:t>
            </w:r>
          </w:p>
        </w:tc>
        <w:tc>
          <w:tcPr>
            <w:tcW w:w="1418" w:type="dxa"/>
            <w:shd w:val="clear" w:color="auto" w:fill="FFFFFF"/>
            <w:vAlign w:val="center"/>
          </w:tcPr>
          <w:p w:rsidR="0038618D" w:rsidRPr="00D01274" w:rsidRDefault="0038618D" w:rsidP="0038618D">
            <w:pPr>
              <w:spacing w:line="240" w:lineRule="auto"/>
              <w:jc w:val="center"/>
              <w:rPr>
                <w:sz w:val="20"/>
                <w:szCs w:val="20"/>
                <w:lang w:val="en-US"/>
              </w:rPr>
            </w:pPr>
            <w:r w:rsidRPr="00D01274">
              <w:rPr>
                <w:sz w:val="20"/>
                <w:szCs w:val="20"/>
                <w:lang w:val="en-US"/>
              </w:rPr>
              <w:t xml:space="preserve">Explosives, narcotics </w:t>
            </w:r>
          </w:p>
        </w:tc>
      </w:tr>
      <w:tr w:rsidR="001542BE" w:rsidRPr="00D01274" w:rsidTr="00C216C4">
        <w:trPr>
          <w:trHeight w:val="168"/>
          <w:jc w:val="center"/>
        </w:trPr>
        <w:tc>
          <w:tcPr>
            <w:tcW w:w="1678" w:type="dxa"/>
            <w:vAlign w:val="center"/>
          </w:tcPr>
          <w:p w:rsidR="001542BE" w:rsidRPr="00D01274" w:rsidRDefault="00A44B65" w:rsidP="001542BE">
            <w:pPr>
              <w:spacing w:line="240" w:lineRule="auto"/>
              <w:rPr>
                <w:sz w:val="20"/>
                <w:szCs w:val="20"/>
                <w:lang w:val="en-US"/>
              </w:rPr>
            </w:pPr>
            <w:r>
              <w:rPr>
                <w:sz w:val="20"/>
                <w:szCs w:val="20"/>
                <w:lang w:val="en-US"/>
              </w:rPr>
              <w:t>B&amp;W Tek Inc.</w:t>
            </w:r>
            <w:r w:rsidR="00556064" w:rsidRPr="00A44B65">
              <w:rPr>
                <w:sz w:val="20"/>
                <w:szCs w:val="20"/>
                <w:vertAlign w:val="superscript"/>
                <w:lang w:val="en-US"/>
              </w:rPr>
              <w:t>195</w:t>
            </w:r>
          </w:p>
        </w:tc>
        <w:tc>
          <w:tcPr>
            <w:tcW w:w="1560" w:type="dxa"/>
            <w:shd w:val="clear" w:color="auto" w:fill="auto"/>
            <w:tcMar>
              <w:top w:w="72" w:type="dxa"/>
              <w:left w:w="144" w:type="dxa"/>
              <w:bottom w:w="72" w:type="dxa"/>
              <w:right w:w="144" w:type="dxa"/>
            </w:tcMar>
            <w:vAlign w:val="center"/>
          </w:tcPr>
          <w:p w:rsidR="001542BE" w:rsidRPr="00D01274" w:rsidRDefault="001542BE" w:rsidP="001542BE">
            <w:pPr>
              <w:spacing w:line="240" w:lineRule="auto"/>
              <w:rPr>
                <w:sz w:val="20"/>
                <w:szCs w:val="20"/>
                <w:lang w:val="en-US"/>
              </w:rPr>
            </w:pPr>
            <w:r w:rsidRPr="00D01274">
              <w:rPr>
                <w:sz w:val="20"/>
                <w:szCs w:val="20"/>
                <w:shd w:val="clear" w:color="auto" w:fill="FFFFFF"/>
                <w:lang w:val="en-US"/>
              </w:rPr>
              <w:t>TacticID®-N</w:t>
            </w:r>
          </w:p>
        </w:tc>
        <w:tc>
          <w:tcPr>
            <w:tcW w:w="1117" w:type="dxa"/>
            <w:vAlign w:val="center"/>
          </w:tcPr>
          <w:p w:rsidR="001542BE" w:rsidRPr="00D01274" w:rsidRDefault="001542BE" w:rsidP="001542BE">
            <w:pPr>
              <w:spacing w:line="240" w:lineRule="auto"/>
              <w:jc w:val="center"/>
              <w:rPr>
                <w:sz w:val="20"/>
                <w:szCs w:val="20"/>
                <w:lang w:val="en-US"/>
              </w:rPr>
            </w:pPr>
            <w:r w:rsidRPr="00D01274">
              <w:rPr>
                <w:sz w:val="20"/>
                <w:szCs w:val="20"/>
                <w:lang w:val="en-US"/>
              </w:rPr>
              <w:t>Raman &amp; chemometric algorithms</w:t>
            </w:r>
          </w:p>
        </w:tc>
        <w:tc>
          <w:tcPr>
            <w:tcW w:w="1009" w:type="dxa"/>
            <w:shd w:val="clear" w:color="auto" w:fill="FFFFFF"/>
            <w:tcMar>
              <w:top w:w="72" w:type="dxa"/>
              <w:left w:w="144" w:type="dxa"/>
              <w:bottom w:w="72" w:type="dxa"/>
              <w:right w:w="144" w:type="dxa"/>
            </w:tcMar>
            <w:vAlign w:val="center"/>
          </w:tcPr>
          <w:p w:rsidR="001542BE" w:rsidRPr="00D01274" w:rsidRDefault="001542BE" w:rsidP="001542BE">
            <w:pPr>
              <w:spacing w:line="240" w:lineRule="auto"/>
              <w:jc w:val="center"/>
              <w:rPr>
                <w:sz w:val="20"/>
                <w:szCs w:val="20"/>
                <w:lang w:val="en-US"/>
              </w:rPr>
            </w:pPr>
            <w:r w:rsidRPr="00D01274">
              <w:rPr>
                <w:sz w:val="20"/>
                <w:szCs w:val="20"/>
                <w:lang w:val="en-US"/>
              </w:rPr>
              <w:t>0.9</w:t>
            </w:r>
          </w:p>
        </w:tc>
        <w:tc>
          <w:tcPr>
            <w:tcW w:w="1417"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190 x 100 x 50</w:t>
            </w:r>
          </w:p>
        </w:tc>
        <w:tc>
          <w:tcPr>
            <w:tcW w:w="993"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N.A.</w:t>
            </w:r>
          </w:p>
        </w:tc>
        <w:tc>
          <w:tcPr>
            <w:tcW w:w="1275"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1,000</w:t>
            </w:r>
          </w:p>
        </w:tc>
        <w:tc>
          <w:tcPr>
            <w:tcW w:w="1418"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Narcotics, precursors, cutting agents</w:t>
            </w:r>
          </w:p>
        </w:tc>
      </w:tr>
      <w:tr w:rsidR="001542BE" w:rsidRPr="00D01274" w:rsidTr="00C216C4">
        <w:trPr>
          <w:trHeight w:val="168"/>
          <w:jc w:val="center"/>
        </w:trPr>
        <w:tc>
          <w:tcPr>
            <w:tcW w:w="1678" w:type="dxa"/>
            <w:vAlign w:val="center"/>
          </w:tcPr>
          <w:p w:rsidR="001542BE" w:rsidRPr="00D01274" w:rsidRDefault="00A44B65" w:rsidP="001542BE">
            <w:pPr>
              <w:spacing w:line="240" w:lineRule="auto"/>
              <w:rPr>
                <w:sz w:val="20"/>
                <w:szCs w:val="20"/>
                <w:lang w:val="en-US"/>
              </w:rPr>
            </w:pPr>
            <w:r>
              <w:rPr>
                <w:sz w:val="20"/>
                <w:szCs w:val="20"/>
                <w:lang w:val="en-US"/>
              </w:rPr>
              <w:t>B&amp;W Tek Inc.</w:t>
            </w:r>
            <w:r w:rsidR="00556064" w:rsidRPr="00A44B65">
              <w:rPr>
                <w:sz w:val="20"/>
                <w:szCs w:val="20"/>
                <w:vertAlign w:val="superscript"/>
                <w:lang w:val="en-US"/>
              </w:rPr>
              <w:t>195</w:t>
            </w:r>
          </w:p>
        </w:tc>
        <w:tc>
          <w:tcPr>
            <w:tcW w:w="1560" w:type="dxa"/>
            <w:shd w:val="clear" w:color="auto" w:fill="auto"/>
            <w:tcMar>
              <w:top w:w="72" w:type="dxa"/>
              <w:left w:w="144" w:type="dxa"/>
              <w:bottom w:w="72" w:type="dxa"/>
              <w:right w:w="144" w:type="dxa"/>
            </w:tcMar>
            <w:vAlign w:val="center"/>
          </w:tcPr>
          <w:p w:rsidR="001542BE" w:rsidRPr="00D01274" w:rsidRDefault="001542BE" w:rsidP="001542BE">
            <w:pPr>
              <w:spacing w:line="240" w:lineRule="auto"/>
              <w:rPr>
                <w:sz w:val="20"/>
                <w:szCs w:val="20"/>
                <w:lang w:val="en-US"/>
              </w:rPr>
            </w:pPr>
            <w:r w:rsidRPr="00D01274">
              <w:rPr>
                <w:sz w:val="20"/>
                <w:szCs w:val="20"/>
                <w:shd w:val="clear" w:color="auto" w:fill="FFFFFF"/>
                <w:lang w:val="en-US"/>
              </w:rPr>
              <w:t>TacticID</w:t>
            </w:r>
            <w:r w:rsidRPr="00D01274">
              <w:rPr>
                <w:sz w:val="20"/>
                <w:szCs w:val="20"/>
                <w:vertAlign w:val="superscript"/>
                <w:lang w:val="en-US"/>
              </w:rPr>
              <w:t>®</w:t>
            </w:r>
            <w:r w:rsidRPr="00D01274">
              <w:rPr>
                <w:sz w:val="20"/>
                <w:szCs w:val="20"/>
                <w:shd w:val="clear" w:color="auto" w:fill="FFFFFF"/>
                <w:lang w:val="en-US"/>
              </w:rPr>
              <w:t>-GP</w:t>
            </w:r>
          </w:p>
        </w:tc>
        <w:tc>
          <w:tcPr>
            <w:tcW w:w="1117" w:type="dxa"/>
            <w:vAlign w:val="center"/>
          </w:tcPr>
          <w:p w:rsidR="001542BE" w:rsidRPr="00D01274" w:rsidRDefault="001542BE" w:rsidP="001542BE">
            <w:pPr>
              <w:spacing w:line="240" w:lineRule="auto"/>
              <w:jc w:val="center"/>
              <w:rPr>
                <w:sz w:val="20"/>
                <w:szCs w:val="20"/>
                <w:lang w:val="en-US"/>
              </w:rPr>
            </w:pPr>
            <w:r w:rsidRPr="00D01274">
              <w:rPr>
                <w:sz w:val="20"/>
                <w:szCs w:val="20"/>
                <w:lang w:val="en-US"/>
              </w:rPr>
              <w:t>Raman &amp; chemometric algorithms</w:t>
            </w:r>
          </w:p>
        </w:tc>
        <w:tc>
          <w:tcPr>
            <w:tcW w:w="1009" w:type="dxa"/>
            <w:shd w:val="clear" w:color="auto" w:fill="FFFFFF"/>
            <w:tcMar>
              <w:top w:w="72" w:type="dxa"/>
              <w:left w:w="144" w:type="dxa"/>
              <w:bottom w:w="72" w:type="dxa"/>
              <w:right w:w="144" w:type="dxa"/>
            </w:tcMar>
            <w:vAlign w:val="center"/>
          </w:tcPr>
          <w:p w:rsidR="001542BE" w:rsidRPr="00D01274" w:rsidRDefault="001542BE" w:rsidP="001542BE">
            <w:pPr>
              <w:spacing w:line="240" w:lineRule="auto"/>
              <w:jc w:val="center"/>
              <w:rPr>
                <w:sz w:val="20"/>
                <w:szCs w:val="20"/>
                <w:lang w:val="en-US"/>
              </w:rPr>
            </w:pPr>
            <w:r w:rsidRPr="00D01274">
              <w:rPr>
                <w:sz w:val="20"/>
                <w:szCs w:val="20"/>
                <w:lang w:val="en-US"/>
              </w:rPr>
              <w:t>0.9</w:t>
            </w:r>
          </w:p>
        </w:tc>
        <w:tc>
          <w:tcPr>
            <w:tcW w:w="1417"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190 x 100 x 50</w:t>
            </w:r>
          </w:p>
        </w:tc>
        <w:tc>
          <w:tcPr>
            <w:tcW w:w="993"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N.A.</w:t>
            </w:r>
          </w:p>
        </w:tc>
        <w:tc>
          <w:tcPr>
            <w:tcW w:w="1275"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Included</w:t>
            </w:r>
          </w:p>
        </w:tc>
        <w:tc>
          <w:tcPr>
            <w:tcW w:w="1418"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Narcotics, explosives, TICs, CWAs, hazardous chemicals, precursors, cutting agents, binding agents</w:t>
            </w:r>
          </w:p>
        </w:tc>
      </w:tr>
      <w:tr w:rsidR="001542BE" w:rsidRPr="00D01274" w:rsidTr="00C216C4">
        <w:trPr>
          <w:trHeight w:val="168"/>
          <w:jc w:val="center"/>
        </w:trPr>
        <w:tc>
          <w:tcPr>
            <w:tcW w:w="1678" w:type="dxa"/>
            <w:vAlign w:val="center"/>
          </w:tcPr>
          <w:p w:rsidR="001542BE" w:rsidRPr="00D01274" w:rsidRDefault="00A44B65" w:rsidP="001542BE">
            <w:pPr>
              <w:spacing w:line="240" w:lineRule="auto"/>
              <w:rPr>
                <w:sz w:val="20"/>
                <w:szCs w:val="20"/>
                <w:lang w:val="en-US"/>
              </w:rPr>
            </w:pPr>
            <w:r>
              <w:rPr>
                <w:sz w:val="20"/>
                <w:szCs w:val="20"/>
                <w:lang w:val="en-US"/>
              </w:rPr>
              <w:t>SAFRAN Morpho S.A.</w:t>
            </w:r>
            <w:r w:rsidR="00556064" w:rsidRPr="00A44B65">
              <w:rPr>
                <w:sz w:val="20"/>
                <w:szCs w:val="20"/>
                <w:vertAlign w:val="superscript"/>
                <w:lang w:val="en-US"/>
              </w:rPr>
              <w:t>159</w:t>
            </w:r>
          </w:p>
        </w:tc>
        <w:tc>
          <w:tcPr>
            <w:tcW w:w="1560" w:type="dxa"/>
            <w:shd w:val="clear" w:color="auto" w:fill="auto"/>
            <w:tcMar>
              <w:top w:w="72" w:type="dxa"/>
              <w:left w:w="144" w:type="dxa"/>
              <w:bottom w:w="72" w:type="dxa"/>
              <w:right w:w="144" w:type="dxa"/>
            </w:tcMar>
            <w:vAlign w:val="center"/>
            <w:hideMark/>
          </w:tcPr>
          <w:p w:rsidR="001542BE" w:rsidRPr="00D01274" w:rsidRDefault="001542BE" w:rsidP="001542BE">
            <w:pPr>
              <w:spacing w:line="240" w:lineRule="auto"/>
              <w:rPr>
                <w:sz w:val="20"/>
                <w:szCs w:val="20"/>
                <w:lang w:val="en-US"/>
              </w:rPr>
            </w:pPr>
            <w:r w:rsidRPr="00D01274">
              <w:rPr>
                <w:sz w:val="20"/>
                <w:szCs w:val="20"/>
                <w:lang w:val="en-US"/>
              </w:rPr>
              <w:t>StreetLab</w:t>
            </w:r>
            <w:r w:rsidRPr="00D01274">
              <w:rPr>
                <w:sz w:val="20"/>
                <w:szCs w:val="20"/>
                <w:vertAlign w:val="superscript"/>
                <w:lang w:val="en-US"/>
              </w:rPr>
              <w:t>®</w:t>
            </w:r>
            <w:r w:rsidRPr="00D01274">
              <w:rPr>
                <w:sz w:val="20"/>
                <w:szCs w:val="20"/>
                <w:lang w:val="en-US"/>
              </w:rPr>
              <w:t xml:space="preserve"> Mobile</w:t>
            </w:r>
          </w:p>
        </w:tc>
        <w:tc>
          <w:tcPr>
            <w:tcW w:w="1117" w:type="dxa"/>
            <w:vAlign w:val="center"/>
          </w:tcPr>
          <w:p w:rsidR="001542BE" w:rsidRPr="00D01274" w:rsidRDefault="001542BE" w:rsidP="001542BE">
            <w:pPr>
              <w:spacing w:line="240" w:lineRule="auto"/>
              <w:jc w:val="center"/>
              <w:rPr>
                <w:sz w:val="20"/>
                <w:szCs w:val="20"/>
                <w:lang w:val="en-US"/>
              </w:rPr>
            </w:pPr>
            <w:r w:rsidRPr="00D01274">
              <w:rPr>
                <w:sz w:val="20"/>
                <w:szCs w:val="20"/>
                <w:lang w:val="en-US"/>
              </w:rPr>
              <w:t>Raman</w:t>
            </w:r>
          </w:p>
        </w:tc>
        <w:tc>
          <w:tcPr>
            <w:tcW w:w="1009" w:type="dxa"/>
            <w:shd w:val="clear" w:color="auto" w:fill="FFFFFF"/>
            <w:tcMar>
              <w:top w:w="72" w:type="dxa"/>
              <w:left w:w="144" w:type="dxa"/>
              <w:bottom w:w="72" w:type="dxa"/>
              <w:right w:w="144" w:type="dxa"/>
            </w:tcMar>
            <w:vAlign w:val="center"/>
            <w:hideMark/>
          </w:tcPr>
          <w:p w:rsidR="001542BE" w:rsidRPr="00D01274" w:rsidRDefault="001542BE" w:rsidP="001542BE">
            <w:pPr>
              <w:spacing w:line="240" w:lineRule="auto"/>
              <w:jc w:val="center"/>
              <w:rPr>
                <w:sz w:val="20"/>
                <w:szCs w:val="20"/>
                <w:lang w:val="en-US"/>
              </w:rPr>
            </w:pPr>
            <w:r w:rsidRPr="00D01274">
              <w:rPr>
                <w:sz w:val="20"/>
                <w:szCs w:val="20"/>
                <w:lang w:val="en-US"/>
              </w:rPr>
              <w:t>3</w:t>
            </w:r>
          </w:p>
        </w:tc>
        <w:tc>
          <w:tcPr>
            <w:tcW w:w="1417"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381 x 140 x 203</w:t>
            </w:r>
          </w:p>
        </w:tc>
        <w:tc>
          <w:tcPr>
            <w:tcW w:w="993"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&lt; 120</w:t>
            </w:r>
          </w:p>
        </w:tc>
        <w:tc>
          <w:tcPr>
            <w:tcW w:w="1275"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Included</w:t>
            </w:r>
          </w:p>
        </w:tc>
        <w:tc>
          <w:tcPr>
            <w:tcW w:w="1418"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 xml:space="preserve">TICs, TIMs, </w:t>
            </w:r>
          </w:p>
        </w:tc>
      </w:tr>
      <w:tr w:rsidR="001542BE" w:rsidRPr="00D01274" w:rsidTr="00C216C4">
        <w:trPr>
          <w:trHeight w:val="168"/>
          <w:jc w:val="center"/>
        </w:trPr>
        <w:tc>
          <w:tcPr>
            <w:tcW w:w="1678" w:type="dxa"/>
            <w:vAlign w:val="center"/>
          </w:tcPr>
          <w:p w:rsidR="001542BE" w:rsidRPr="00D01274" w:rsidRDefault="00A44B65" w:rsidP="001542BE">
            <w:pPr>
              <w:spacing w:line="240" w:lineRule="auto"/>
              <w:rPr>
                <w:sz w:val="20"/>
                <w:szCs w:val="20"/>
                <w:lang w:val="en-US"/>
              </w:rPr>
            </w:pPr>
            <w:r>
              <w:rPr>
                <w:sz w:val="20"/>
                <w:szCs w:val="20"/>
                <w:lang w:val="en-US"/>
              </w:rPr>
              <w:t>Cobalt Light Systems Ltd.</w:t>
            </w:r>
            <w:r w:rsidR="00556064" w:rsidRPr="00A44B65">
              <w:rPr>
                <w:sz w:val="20"/>
                <w:szCs w:val="20"/>
                <w:vertAlign w:val="superscript"/>
                <w:lang w:val="en-US"/>
              </w:rPr>
              <w:t>194</w:t>
            </w:r>
          </w:p>
        </w:tc>
        <w:tc>
          <w:tcPr>
            <w:tcW w:w="1560" w:type="dxa"/>
            <w:shd w:val="clear" w:color="auto" w:fill="auto"/>
            <w:tcMar>
              <w:top w:w="72" w:type="dxa"/>
              <w:left w:w="144" w:type="dxa"/>
              <w:bottom w:w="72" w:type="dxa"/>
              <w:right w:w="144" w:type="dxa"/>
            </w:tcMar>
            <w:vAlign w:val="center"/>
            <w:hideMark/>
          </w:tcPr>
          <w:p w:rsidR="001542BE" w:rsidRPr="00D01274" w:rsidRDefault="001542BE" w:rsidP="001542BE">
            <w:pPr>
              <w:spacing w:line="240" w:lineRule="auto"/>
              <w:rPr>
                <w:sz w:val="20"/>
                <w:szCs w:val="20"/>
                <w:lang w:val="en-US"/>
              </w:rPr>
            </w:pPr>
            <w:r w:rsidRPr="00D01274">
              <w:rPr>
                <w:sz w:val="20"/>
                <w:szCs w:val="20"/>
                <w:lang w:val="en-US"/>
              </w:rPr>
              <w:t>Insight100</w:t>
            </w:r>
          </w:p>
        </w:tc>
        <w:tc>
          <w:tcPr>
            <w:tcW w:w="1117" w:type="dxa"/>
            <w:vAlign w:val="center"/>
          </w:tcPr>
          <w:p w:rsidR="001542BE" w:rsidRPr="00D01274" w:rsidRDefault="001542BE" w:rsidP="001542BE">
            <w:pPr>
              <w:spacing w:line="240" w:lineRule="auto"/>
              <w:jc w:val="center"/>
              <w:rPr>
                <w:sz w:val="20"/>
                <w:szCs w:val="20"/>
                <w:lang w:val="en-US"/>
              </w:rPr>
            </w:pPr>
            <w:r w:rsidRPr="00D01274">
              <w:rPr>
                <w:sz w:val="20"/>
                <w:szCs w:val="20"/>
                <w:lang w:val="en-US"/>
              </w:rPr>
              <w:t>SORS</w:t>
            </w:r>
            <w:r w:rsidRPr="00D01274">
              <w:rPr>
                <w:sz w:val="20"/>
                <w:szCs w:val="20"/>
                <w:vertAlign w:val="superscript"/>
                <w:lang w:val="en-US"/>
              </w:rPr>
              <w:t>TM</w:t>
            </w:r>
          </w:p>
        </w:tc>
        <w:tc>
          <w:tcPr>
            <w:tcW w:w="1009" w:type="dxa"/>
            <w:shd w:val="clear" w:color="auto" w:fill="FFFFFF"/>
            <w:tcMar>
              <w:top w:w="72" w:type="dxa"/>
              <w:left w:w="144" w:type="dxa"/>
              <w:bottom w:w="72" w:type="dxa"/>
              <w:right w:w="144" w:type="dxa"/>
            </w:tcMar>
            <w:vAlign w:val="center"/>
            <w:hideMark/>
          </w:tcPr>
          <w:p w:rsidR="001542BE" w:rsidRPr="00D01274" w:rsidRDefault="001542BE" w:rsidP="001542BE">
            <w:pPr>
              <w:spacing w:line="240" w:lineRule="auto"/>
              <w:jc w:val="center"/>
              <w:rPr>
                <w:sz w:val="20"/>
                <w:szCs w:val="20"/>
                <w:lang w:val="en-US"/>
              </w:rPr>
            </w:pPr>
            <w:r w:rsidRPr="00D01274">
              <w:rPr>
                <w:sz w:val="20"/>
                <w:szCs w:val="20"/>
                <w:lang w:val="en-US"/>
              </w:rPr>
              <w:t>NA</w:t>
            </w:r>
          </w:p>
        </w:tc>
        <w:tc>
          <w:tcPr>
            <w:tcW w:w="1417"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823 x 561 x 611</w:t>
            </w:r>
          </w:p>
        </w:tc>
        <w:tc>
          <w:tcPr>
            <w:tcW w:w="993"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3-5</w:t>
            </w:r>
          </w:p>
        </w:tc>
        <w:tc>
          <w:tcPr>
            <w:tcW w:w="1275"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Included</w:t>
            </w:r>
          </w:p>
        </w:tc>
        <w:tc>
          <w:tcPr>
            <w:tcW w:w="1418"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 xml:space="preserve">Explosives </w:t>
            </w:r>
          </w:p>
        </w:tc>
      </w:tr>
      <w:tr w:rsidR="001542BE" w:rsidRPr="00D01274" w:rsidTr="00C216C4">
        <w:trPr>
          <w:trHeight w:val="168"/>
          <w:jc w:val="center"/>
        </w:trPr>
        <w:tc>
          <w:tcPr>
            <w:tcW w:w="1678" w:type="dxa"/>
            <w:vAlign w:val="center"/>
          </w:tcPr>
          <w:p w:rsidR="001542BE" w:rsidRPr="00D01274" w:rsidRDefault="00A44B65" w:rsidP="001542BE">
            <w:pPr>
              <w:spacing w:line="240" w:lineRule="auto"/>
              <w:rPr>
                <w:sz w:val="20"/>
                <w:szCs w:val="20"/>
                <w:lang w:val="en-US"/>
              </w:rPr>
            </w:pPr>
            <w:r>
              <w:rPr>
                <w:sz w:val="20"/>
                <w:szCs w:val="20"/>
                <w:lang w:val="en-US"/>
              </w:rPr>
              <w:t>Centice Corporation</w:t>
            </w:r>
            <w:r w:rsidR="00556064" w:rsidRPr="00A44B65">
              <w:rPr>
                <w:sz w:val="20"/>
                <w:szCs w:val="20"/>
                <w:vertAlign w:val="superscript"/>
                <w:lang w:val="en-US"/>
              </w:rPr>
              <w:t>196</w:t>
            </w:r>
          </w:p>
        </w:tc>
        <w:tc>
          <w:tcPr>
            <w:tcW w:w="1560" w:type="dxa"/>
            <w:shd w:val="clear" w:color="auto" w:fill="auto"/>
            <w:tcMar>
              <w:top w:w="72" w:type="dxa"/>
              <w:left w:w="144" w:type="dxa"/>
              <w:bottom w:w="72" w:type="dxa"/>
              <w:right w:w="144" w:type="dxa"/>
            </w:tcMar>
            <w:vAlign w:val="center"/>
            <w:hideMark/>
          </w:tcPr>
          <w:p w:rsidR="001542BE" w:rsidRPr="00D01274" w:rsidRDefault="001542BE" w:rsidP="001542BE">
            <w:pPr>
              <w:spacing w:line="240" w:lineRule="auto"/>
              <w:rPr>
                <w:sz w:val="20"/>
                <w:szCs w:val="20"/>
                <w:lang w:val="en-US"/>
              </w:rPr>
            </w:pPr>
            <w:r w:rsidRPr="00D01274">
              <w:rPr>
                <w:sz w:val="20"/>
                <w:szCs w:val="20"/>
                <w:lang w:val="en-US"/>
              </w:rPr>
              <w:t>Mobile Field Lab 3000 (MFL-3000)</w:t>
            </w:r>
          </w:p>
        </w:tc>
        <w:tc>
          <w:tcPr>
            <w:tcW w:w="1117" w:type="dxa"/>
            <w:vAlign w:val="center"/>
          </w:tcPr>
          <w:p w:rsidR="001542BE" w:rsidRPr="00D01274" w:rsidRDefault="001542BE" w:rsidP="001542BE">
            <w:pPr>
              <w:spacing w:line="240" w:lineRule="auto"/>
              <w:jc w:val="center"/>
              <w:rPr>
                <w:sz w:val="20"/>
                <w:szCs w:val="20"/>
                <w:lang w:val="en-US"/>
              </w:rPr>
            </w:pPr>
            <w:r w:rsidRPr="00D01274">
              <w:rPr>
                <w:sz w:val="20"/>
                <w:szCs w:val="20"/>
                <w:lang w:val="en-US"/>
              </w:rPr>
              <w:t>Raman</w:t>
            </w:r>
          </w:p>
        </w:tc>
        <w:tc>
          <w:tcPr>
            <w:tcW w:w="1009" w:type="dxa"/>
            <w:shd w:val="clear" w:color="auto" w:fill="FFFFFF"/>
            <w:tcMar>
              <w:top w:w="72" w:type="dxa"/>
              <w:left w:w="144" w:type="dxa"/>
              <w:bottom w:w="72" w:type="dxa"/>
              <w:right w:w="144" w:type="dxa"/>
            </w:tcMar>
            <w:vAlign w:val="center"/>
            <w:hideMark/>
          </w:tcPr>
          <w:p w:rsidR="001542BE" w:rsidRPr="00D01274" w:rsidRDefault="001542BE" w:rsidP="001542BE">
            <w:pPr>
              <w:spacing w:line="240" w:lineRule="auto"/>
              <w:jc w:val="center"/>
              <w:rPr>
                <w:sz w:val="20"/>
                <w:szCs w:val="20"/>
                <w:lang w:val="en-US"/>
              </w:rPr>
            </w:pPr>
            <w:r w:rsidRPr="00D01274">
              <w:rPr>
                <w:sz w:val="20"/>
                <w:szCs w:val="20"/>
                <w:lang w:val="en-US"/>
              </w:rPr>
              <w:t>9.1</w:t>
            </w:r>
          </w:p>
        </w:tc>
        <w:tc>
          <w:tcPr>
            <w:tcW w:w="1417"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165 x 279 x 89</w:t>
            </w:r>
          </w:p>
        </w:tc>
        <w:tc>
          <w:tcPr>
            <w:tcW w:w="993"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&lt; 30</w:t>
            </w:r>
          </w:p>
        </w:tc>
        <w:tc>
          <w:tcPr>
            <w:tcW w:w="1275"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3,800</w:t>
            </w:r>
          </w:p>
        </w:tc>
        <w:tc>
          <w:tcPr>
            <w:tcW w:w="1418"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Narcotics, precursors, cutting agents, street drug mixtures, bath salts, explosives</w:t>
            </w:r>
          </w:p>
        </w:tc>
      </w:tr>
      <w:tr w:rsidR="001542BE" w:rsidRPr="00D01274" w:rsidTr="00C216C4">
        <w:trPr>
          <w:trHeight w:val="168"/>
          <w:jc w:val="center"/>
        </w:trPr>
        <w:tc>
          <w:tcPr>
            <w:tcW w:w="1678" w:type="dxa"/>
            <w:vAlign w:val="center"/>
          </w:tcPr>
          <w:p w:rsidR="001542BE" w:rsidRPr="00D01274" w:rsidRDefault="00A44B65" w:rsidP="001542BE">
            <w:pPr>
              <w:spacing w:line="240" w:lineRule="auto"/>
              <w:rPr>
                <w:sz w:val="20"/>
                <w:szCs w:val="20"/>
                <w:lang w:val="en-US"/>
              </w:rPr>
            </w:pPr>
            <w:r>
              <w:rPr>
                <w:sz w:val="20"/>
                <w:szCs w:val="20"/>
                <w:lang w:val="en-US"/>
              </w:rPr>
              <w:t>Enhanced Spectroscopy Inc.</w:t>
            </w:r>
            <w:r w:rsidR="00556064" w:rsidRPr="00A44B65">
              <w:rPr>
                <w:sz w:val="20"/>
                <w:szCs w:val="20"/>
                <w:vertAlign w:val="superscript"/>
                <w:lang w:val="en-US"/>
              </w:rPr>
              <w:t>197</w:t>
            </w:r>
          </w:p>
        </w:tc>
        <w:tc>
          <w:tcPr>
            <w:tcW w:w="1560" w:type="dxa"/>
            <w:shd w:val="clear" w:color="auto" w:fill="auto"/>
            <w:tcMar>
              <w:top w:w="72" w:type="dxa"/>
              <w:left w:w="144" w:type="dxa"/>
              <w:bottom w:w="72" w:type="dxa"/>
              <w:right w:w="144" w:type="dxa"/>
            </w:tcMar>
            <w:vAlign w:val="center"/>
          </w:tcPr>
          <w:p w:rsidR="001542BE" w:rsidRPr="00D01274" w:rsidRDefault="001542BE" w:rsidP="001542BE">
            <w:pPr>
              <w:spacing w:line="240" w:lineRule="auto"/>
              <w:rPr>
                <w:sz w:val="20"/>
                <w:szCs w:val="20"/>
                <w:lang w:val="en-US"/>
              </w:rPr>
            </w:pPr>
            <w:r w:rsidRPr="00D01274">
              <w:rPr>
                <w:sz w:val="20"/>
                <w:szCs w:val="20"/>
                <w:lang w:val="en-US"/>
              </w:rPr>
              <w:t>RaPort</w:t>
            </w:r>
            <w:r w:rsidRPr="00D01274">
              <w:rPr>
                <w:sz w:val="20"/>
                <w:szCs w:val="20"/>
                <w:vertAlign w:val="superscript"/>
                <w:lang w:val="en-US"/>
              </w:rPr>
              <w:t>®</w:t>
            </w:r>
          </w:p>
        </w:tc>
        <w:tc>
          <w:tcPr>
            <w:tcW w:w="1117" w:type="dxa"/>
            <w:vAlign w:val="center"/>
          </w:tcPr>
          <w:p w:rsidR="001542BE" w:rsidRPr="00D01274" w:rsidRDefault="001542BE" w:rsidP="001542BE">
            <w:pPr>
              <w:spacing w:line="240" w:lineRule="auto"/>
              <w:jc w:val="center"/>
              <w:rPr>
                <w:sz w:val="20"/>
                <w:szCs w:val="20"/>
                <w:lang w:val="en-US"/>
              </w:rPr>
            </w:pPr>
            <w:r w:rsidRPr="00D01274">
              <w:rPr>
                <w:sz w:val="20"/>
                <w:szCs w:val="20"/>
                <w:lang w:val="en-US"/>
              </w:rPr>
              <w:t>Raman</w:t>
            </w:r>
          </w:p>
        </w:tc>
        <w:tc>
          <w:tcPr>
            <w:tcW w:w="1009" w:type="dxa"/>
            <w:shd w:val="clear" w:color="auto" w:fill="FFFFFF"/>
            <w:tcMar>
              <w:top w:w="72" w:type="dxa"/>
              <w:left w:w="144" w:type="dxa"/>
              <w:bottom w:w="72" w:type="dxa"/>
              <w:right w:w="144" w:type="dxa"/>
            </w:tcMar>
            <w:vAlign w:val="center"/>
          </w:tcPr>
          <w:p w:rsidR="001542BE" w:rsidRPr="00D01274" w:rsidRDefault="001542BE" w:rsidP="001542BE">
            <w:pPr>
              <w:spacing w:line="240" w:lineRule="auto"/>
              <w:jc w:val="center"/>
              <w:rPr>
                <w:sz w:val="20"/>
                <w:szCs w:val="20"/>
                <w:lang w:val="en-US"/>
              </w:rPr>
            </w:pPr>
            <w:r w:rsidRPr="00D01274">
              <w:rPr>
                <w:sz w:val="20"/>
                <w:szCs w:val="20"/>
                <w:lang w:val="en-US"/>
              </w:rPr>
              <w:t>2.1</w:t>
            </w:r>
          </w:p>
        </w:tc>
        <w:tc>
          <w:tcPr>
            <w:tcW w:w="1417"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N.A.</w:t>
            </w:r>
          </w:p>
        </w:tc>
        <w:tc>
          <w:tcPr>
            <w:tcW w:w="993"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3</w:t>
            </w:r>
          </w:p>
        </w:tc>
        <w:tc>
          <w:tcPr>
            <w:tcW w:w="1275"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Included</w:t>
            </w:r>
          </w:p>
        </w:tc>
        <w:tc>
          <w:tcPr>
            <w:tcW w:w="1418"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 xml:space="preserve">Narcotics, explosives, precursors, TICs, CWAs, nitro </w:t>
            </w:r>
            <w:r w:rsidRPr="00D01274">
              <w:rPr>
                <w:sz w:val="20"/>
                <w:szCs w:val="20"/>
                <w:lang w:val="en-US"/>
              </w:rPr>
              <w:lastRenderedPageBreak/>
              <w:t>compounds</w:t>
            </w:r>
          </w:p>
        </w:tc>
      </w:tr>
      <w:tr w:rsidR="001542BE" w:rsidRPr="00D01274" w:rsidTr="00C216C4">
        <w:trPr>
          <w:trHeight w:val="168"/>
          <w:jc w:val="center"/>
        </w:trPr>
        <w:tc>
          <w:tcPr>
            <w:tcW w:w="1678" w:type="dxa"/>
            <w:vAlign w:val="center"/>
          </w:tcPr>
          <w:p w:rsidR="001542BE" w:rsidRPr="00D01274" w:rsidRDefault="001542BE" w:rsidP="001542BE">
            <w:pPr>
              <w:spacing w:line="240" w:lineRule="auto"/>
              <w:rPr>
                <w:sz w:val="20"/>
                <w:szCs w:val="20"/>
                <w:lang w:val="en-US"/>
              </w:rPr>
            </w:pPr>
            <w:r w:rsidRPr="00D01274">
              <w:rPr>
                <w:sz w:val="20"/>
                <w:szCs w:val="20"/>
                <w:lang w:val="en-US"/>
              </w:rPr>
              <w:lastRenderedPageBreak/>
              <w:t>Riga</w:t>
            </w:r>
            <w:r w:rsidR="00A44B65">
              <w:rPr>
                <w:sz w:val="20"/>
                <w:szCs w:val="20"/>
                <w:lang w:val="en-US"/>
              </w:rPr>
              <w:t>ku Raman Technologies, Inc.</w:t>
            </w:r>
            <w:r w:rsidR="00556064" w:rsidRPr="00A44B65">
              <w:rPr>
                <w:sz w:val="20"/>
                <w:szCs w:val="20"/>
                <w:vertAlign w:val="superscript"/>
                <w:lang w:val="en-US"/>
              </w:rPr>
              <w:t>198</w:t>
            </w:r>
          </w:p>
        </w:tc>
        <w:tc>
          <w:tcPr>
            <w:tcW w:w="1560" w:type="dxa"/>
            <w:shd w:val="clear" w:color="auto" w:fill="auto"/>
            <w:tcMar>
              <w:top w:w="72" w:type="dxa"/>
              <w:left w:w="144" w:type="dxa"/>
              <w:bottom w:w="72" w:type="dxa"/>
              <w:right w:w="144" w:type="dxa"/>
            </w:tcMar>
            <w:vAlign w:val="center"/>
            <w:hideMark/>
          </w:tcPr>
          <w:p w:rsidR="001542BE" w:rsidRPr="00D01274" w:rsidRDefault="001542BE" w:rsidP="001542BE">
            <w:pPr>
              <w:spacing w:line="240" w:lineRule="auto"/>
              <w:rPr>
                <w:sz w:val="20"/>
                <w:szCs w:val="20"/>
                <w:lang w:val="en-US"/>
              </w:rPr>
            </w:pPr>
            <w:r w:rsidRPr="00D01274">
              <w:rPr>
                <w:sz w:val="20"/>
                <w:szCs w:val="20"/>
                <w:lang w:val="en-US"/>
              </w:rPr>
              <w:t>Xantus</w:t>
            </w:r>
            <w:r w:rsidRPr="00D01274">
              <w:rPr>
                <w:sz w:val="20"/>
                <w:szCs w:val="20"/>
                <w:vertAlign w:val="superscript"/>
                <w:lang w:val="en-US"/>
              </w:rPr>
              <w:t>TM</w:t>
            </w:r>
            <w:r w:rsidRPr="00D01274">
              <w:rPr>
                <w:sz w:val="20"/>
                <w:szCs w:val="20"/>
                <w:lang w:val="en-US"/>
              </w:rPr>
              <w:t>-0</w:t>
            </w:r>
          </w:p>
        </w:tc>
        <w:tc>
          <w:tcPr>
            <w:tcW w:w="1117" w:type="dxa"/>
            <w:vAlign w:val="center"/>
          </w:tcPr>
          <w:p w:rsidR="001542BE" w:rsidRPr="00D01274" w:rsidRDefault="001542BE" w:rsidP="001542BE">
            <w:pPr>
              <w:spacing w:line="240" w:lineRule="auto"/>
              <w:jc w:val="center"/>
              <w:rPr>
                <w:sz w:val="20"/>
                <w:szCs w:val="20"/>
                <w:lang w:val="en-US"/>
              </w:rPr>
            </w:pPr>
            <w:r w:rsidRPr="00D01274">
              <w:rPr>
                <w:sz w:val="20"/>
                <w:szCs w:val="20"/>
                <w:lang w:val="en-US"/>
              </w:rPr>
              <w:t>Raman</w:t>
            </w:r>
          </w:p>
        </w:tc>
        <w:tc>
          <w:tcPr>
            <w:tcW w:w="1009" w:type="dxa"/>
            <w:shd w:val="clear" w:color="auto" w:fill="FFFFFF"/>
            <w:tcMar>
              <w:top w:w="72" w:type="dxa"/>
              <w:left w:w="144" w:type="dxa"/>
              <w:bottom w:w="72" w:type="dxa"/>
              <w:right w:w="144" w:type="dxa"/>
            </w:tcMar>
            <w:vAlign w:val="center"/>
            <w:hideMark/>
          </w:tcPr>
          <w:p w:rsidR="001542BE" w:rsidRPr="00D01274" w:rsidRDefault="001542BE" w:rsidP="001542BE">
            <w:pPr>
              <w:spacing w:line="240" w:lineRule="auto"/>
              <w:jc w:val="center"/>
              <w:rPr>
                <w:sz w:val="20"/>
                <w:szCs w:val="20"/>
                <w:lang w:val="en-US"/>
              </w:rPr>
            </w:pPr>
            <w:r w:rsidRPr="00D01274">
              <w:rPr>
                <w:sz w:val="20"/>
                <w:szCs w:val="20"/>
                <w:lang w:val="en-US"/>
              </w:rPr>
              <w:t>1</w:t>
            </w:r>
          </w:p>
        </w:tc>
        <w:tc>
          <w:tcPr>
            <w:tcW w:w="1417"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93 x 195 x 59</w:t>
            </w:r>
          </w:p>
        </w:tc>
        <w:tc>
          <w:tcPr>
            <w:tcW w:w="993"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&lt; 300</w:t>
            </w:r>
          </w:p>
        </w:tc>
        <w:tc>
          <w:tcPr>
            <w:tcW w:w="1275"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User library or third party vendor</w:t>
            </w:r>
          </w:p>
        </w:tc>
        <w:tc>
          <w:tcPr>
            <w:tcW w:w="1418"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Explosives, CWAs, hazardous material</w:t>
            </w:r>
          </w:p>
        </w:tc>
      </w:tr>
      <w:tr w:rsidR="001542BE" w:rsidRPr="00D01274" w:rsidTr="00C216C4">
        <w:trPr>
          <w:trHeight w:val="168"/>
          <w:jc w:val="center"/>
        </w:trPr>
        <w:tc>
          <w:tcPr>
            <w:tcW w:w="1678" w:type="dxa"/>
            <w:vAlign w:val="center"/>
          </w:tcPr>
          <w:p w:rsidR="001542BE" w:rsidRPr="00D01274" w:rsidRDefault="001542BE" w:rsidP="001542BE">
            <w:pPr>
              <w:spacing w:line="240" w:lineRule="auto"/>
              <w:rPr>
                <w:sz w:val="20"/>
                <w:szCs w:val="20"/>
                <w:lang w:val="en-US"/>
              </w:rPr>
            </w:pPr>
            <w:r w:rsidRPr="00D01274">
              <w:rPr>
                <w:sz w:val="20"/>
                <w:szCs w:val="20"/>
                <w:lang w:val="en-US"/>
              </w:rPr>
              <w:t>Riga</w:t>
            </w:r>
            <w:r w:rsidR="00A44B65">
              <w:rPr>
                <w:sz w:val="20"/>
                <w:szCs w:val="20"/>
                <w:lang w:val="en-US"/>
              </w:rPr>
              <w:t>ku Raman Technologies, Inc.</w:t>
            </w:r>
            <w:r w:rsidR="00556064" w:rsidRPr="00A44B65">
              <w:rPr>
                <w:sz w:val="20"/>
                <w:szCs w:val="20"/>
                <w:vertAlign w:val="superscript"/>
                <w:lang w:val="en-US"/>
              </w:rPr>
              <w:t>198</w:t>
            </w:r>
          </w:p>
        </w:tc>
        <w:tc>
          <w:tcPr>
            <w:tcW w:w="1560" w:type="dxa"/>
            <w:shd w:val="clear" w:color="auto" w:fill="auto"/>
            <w:tcMar>
              <w:top w:w="72" w:type="dxa"/>
              <w:left w:w="144" w:type="dxa"/>
              <w:bottom w:w="72" w:type="dxa"/>
              <w:right w:w="144" w:type="dxa"/>
            </w:tcMar>
            <w:vAlign w:val="center"/>
            <w:hideMark/>
          </w:tcPr>
          <w:p w:rsidR="001542BE" w:rsidRPr="00D01274" w:rsidRDefault="001542BE" w:rsidP="001542BE">
            <w:pPr>
              <w:spacing w:line="240" w:lineRule="auto"/>
              <w:rPr>
                <w:sz w:val="20"/>
                <w:szCs w:val="20"/>
                <w:lang w:val="en-US"/>
              </w:rPr>
            </w:pPr>
            <w:r w:rsidRPr="00D01274">
              <w:rPr>
                <w:sz w:val="20"/>
                <w:szCs w:val="20"/>
                <w:lang w:val="en-US"/>
              </w:rPr>
              <w:t>Xantus</w:t>
            </w:r>
            <w:r w:rsidRPr="00D01274">
              <w:rPr>
                <w:sz w:val="20"/>
                <w:szCs w:val="20"/>
                <w:vertAlign w:val="superscript"/>
                <w:lang w:val="en-US"/>
              </w:rPr>
              <w:t>TM</w:t>
            </w:r>
            <w:r w:rsidRPr="00D01274">
              <w:rPr>
                <w:sz w:val="20"/>
                <w:szCs w:val="20"/>
                <w:lang w:val="en-US"/>
              </w:rPr>
              <w:t>-1</w:t>
            </w:r>
          </w:p>
        </w:tc>
        <w:tc>
          <w:tcPr>
            <w:tcW w:w="1117" w:type="dxa"/>
            <w:vAlign w:val="center"/>
          </w:tcPr>
          <w:p w:rsidR="001542BE" w:rsidRPr="00D01274" w:rsidRDefault="001542BE" w:rsidP="001542BE">
            <w:pPr>
              <w:spacing w:line="240" w:lineRule="auto"/>
              <w:jc w:val="center"/>
              <w:rPr>
                <w:sz w:val="20"/>
                <w:szCs w:val="20"/>
                <w:lang w:val="en-US"/>
              </w:rPr>
            </w:pPr>
            <w:r w:rsidRPr="00D01274">
              <w:rPr>
                <w:sz w:val="20"/>
                <w:szCs w:val="20"/>
                <w:lang w:val="en-US"/>
              </w:rPr>
              <w:t>Raman</w:t>
            </w:r>
          </w:p>
        </w:tc>
        <w:tc>
          <w:tcPr>
            <w:tcW w:w="1009" w:type="dxa"/>
            <w:shd w:val="clear" w:color="auto" w:fill="FFFFFF"/>
            <w:tcMar>
              <w:top w:w="72" w:type="dxa"/>
              <w:left w:w="144" w:type="dxa"/>
              <w:bottom w:w="72" w:type="dxa"/>
              <w:right w:w="144" w:type="dxa"/>
            </w:tcMar>
            <w:vAlign w:val="center"/>
            <w:hideMark/>
          </w:tcPr>
          <w:p w:rsidR="001542BE" w:rsidRPr="00D01274" w:rsidRDefault="001542BE" w:rsidP="001542BE">
            <w:pPr>
              <w:spacing w:line="240" w:lineRule="auto"/>
              <w:jc w:val="center"/>
              <w:rPr>
                <w:sz w:val="20"/>
                <w:szCs w:val="20"/>
                <w:lang w:val="en-US"/>
              </w:rPr>
            </w:pPr>
            <w:r w:rsidRPr="00D01274">
              <w:rPr>
                <w:sz w:val="20"/>
                <w:szCs w:val="20"/>
                <w:lang w:val="en-US"/>
              </w:rPr>
              <w:t>2.2</w:t>
            </w:r>
          </w:p>
        </w:tc>
        <w:tc>
          <w:tcPr>
            <w:tcW w:w="1417"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125 x 233 x 85</w:t>
            </w:r>
          </w:p>
        </w:tc>
        <w:tc>
          <w:tcPr>
            <w:tcW w:w="993"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&lt; 300</w:t>
            </w:r>
          </w:p>
        </w:tc>
        <w:tc>
          <w:tcPr>
            <w:tcW w:w="1275"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User library or third party vendor</w:t>
            </w:r>
          </w:p>
        </w:tc>
        <w:tc>
          <w:tcPr>
            <w:tcW w:w="1418"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Explosives, CWAs, hazardous material</w:t>
            </w:r>
          </w:p>
        </w:tc>
      </w:tr>
      <w:tr w:rsidR="001542BE" w:rsidRPr="00D01274" w:rsidTr="00C216C4">
        <w:trPr>
          <w:trHeight w:val="168"/>
          <w:jc w:val="center"/>
        </w:trPr>
        <w:tc>
          <w:tcPr>
            <w:tcW w:w="1678" w:type="dxa"/>
            <w:vAlign w:val="center"/>
          </w:tcPr>
          <w:p w:rsidR="001542BE" w:rsidRPr="00D01274" w:rsidRDefault="001542BE" w:rsidP="001542BE">
            <w:pPr>
              <w:spacing w:line="240" w:lineRule="auto"/>
              <w:rPr>
                <w:sz w:val="20"/>
                <w:szCs w:val="20"/>
                <w:lang w:val="en-US"/>
              </w:rPr>
            </w:pPr>
            <w:r w:rsidRPr="00D01274">
              <w:rPr>
                <w:sz w:val="20"/>
                <w:szCs w:val="20"/>
                <w:lang w:val="en-US"/>
              </w:rPr>
              <w:t>Riga</w:t>
            </w:r>
            <w:r w:rsidR="00A44B65">
              <w:rPr>
                <w:sz w:val="20"/>
                <w:szCs w:val="20"/>
                <w:lang w:val="en-US"/>
              </w:rPr>
              <w:t>ku Raman Technologies, Inc.</w:t>
            </w:r>
            <w:r w:rsidR="00556064" w:rsidRPr="00A44B65">
              <w:rPr>
                <w:sz w:val="20"/>
                <w:szCs w:val="20"/>
                <w:vertAlign w:val="superscript"/>
                <w:lang w:val="en-US"/>
              </w:rPr>
              <w:t>198</w:t>
            </w:r>
          </w:p>
        </w:tc>
        <w:tc>
          <w:tcPr>
            <w:tcW w:w="1560" w:type="dxa"/>
            <w:shd w:val="clear" w:color="auto" w:fill="auto"/>
            <w:tcMar>
              <w:top w:w="72" w:type="dxa"/>
              <w:left w:w="144" w:type="dxa"/>
              <w:bottom w:w="72" w:type="dxa"/>
              <w:right w:w="144" w:type="dxa"/>
            </w:tcMar>
            <w:vAlign w:val="center"/>
            <w:hideMark/>
          </w:tcPr>
          <w:p w:rsidR="001542BE" w:rsidRPr="00D01274" w:rsidRDefault="001542BE" w:rsidP="001542BE">
            <w:pPr>
              <w:spacing w:line="240" w:lineRule="auto"/>
              <w:rPr>
                <w:sz w:val="20"/>
                <w:szCs w:val="20"/>
                <w:lang w:val="en-US"/>
              </w:rPr>
            </w:pPr>
            <w:r w:rsidRPr="00D01274">
              <w:rPr>
                <w:sz w:val="20"/>
                <w:szCs w:val="20"/>
                <w:lang w:val="en-US"/>
              </w:rPr>
              <w:t>Xantus Mini</w:t>
            </w:r>
            <w:r w:rsidRPr="00D01274">
              <w:rPr>
                <w:sz w:val="20"/>
                <w:szCs w:val="20"/>
                <w:vertAlign w:val="superscript"/>
                <w:lang w:val="en-US"/>
              </w:rPr>
              <w:t>TM</w:t>
            </w:r>
          </w:p>
        </w:tc>
        <w:tc>
          <w:tcPr>
            <w:tcW w:w="1117" w:type="dxa"/>
            <w:vAlign w:val="center"/>
          </w:tcPr>
          <w:p w:rsidR="001542BE" w:rsidRPr="00D01274" w:rsidRDefault="001542BE" w:rsidP="001542BE">
            <w:pPr>
              <w:spacing w:line="240" w:lineRule="auto"/>
              <w:jc w:val="center"/>
              <w:rPr>
                <w:sz w:val="20"/>
                <w:szCs w:val="20"/>
                <w:lang w:val="en-US"/>
              </w:rPr>
            </w:pPr>
            <w:r w:rsidRPr="00D01274">
              <w:rPr>
                <w:sz w:val="20"/>
                <w:szCs w:val="20"/>
                <w:lang w:val="en-US"/>
              </w:rPr>
              <w:t>Raman</w:t>
            </w:r>
          </w:p>
        </w:tc>
        <w:tc>
          <w:tcPr>
            <w:tcW w:w="1009" w:type="dxa"/>
            <w:shd w:val="clear" w:color="auto" w:fill="FFFFFF"/>
            <w:tcMar>
              <w:top w:w="72" w:type="dxa"/>
              <w:left w:w="144" w:type="dxa"/>
              <w:bottom w:w="72" w:type="dxa"/>
              <w:right w:w="144" w:type="dxa"/>
            </w:tcMar>
            <w:vAlign w:val="center"/>
            <w:hideMark/>
          </w:tcPr>
          <w:p w:rsidR="001542BE" w:rsidRPr="00D01274" w:rsidRDefault="001542BE" w:rsidP="001542BE">
            <w:pPr>
              <w:spacing w:line="240" w:lineRule="auto"/>
              <w:jc w:val="center"/>
              <w:rPr>
                <w:sz w:val="20"/>
                <w:szCs w:val="20"/>
                <w:lang w:val="en-US"/>
              </w:rPr>
            </w:pPr>
            <w:r w:rsidRPr="00D01274">
              <w:rPr>
                <w:sz w:val="20"/>
                <w:szCs w:val="20"/>
                <w:lang w:val="en-US"/>
              </w:rPr>
              <w:t>1</w:t>
            </w:r>
          </w:p>
        </w:tc>
        <w:tc>
          <w:tcPr>
            <w:tcW w:w="1417"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61 x 176 x 82</w:t>
            </w:r>
          </w:p>
        </w:tc>
        <w:tc>
          <w:tcPr>
            <w:tcW w:w="993"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&lt; 300</w:t>
            </w:r>
          </w:p>
        </w:tc>
        <w:tc>
          <w:tcPr>
            <w:tcW w:w="1275"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User library or third party vendor</w:t>
            </w:r>
          </w:p>
        </w:tc>
        <w:tc>
          <w:tcPr>
            <w:tcW w:w="1418"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Narcotics, street drugs, explosives, CWAs</w:t>
            </w:r>
          </w:p>
        </w:tc>
      </w:tr>
      <w:tr w:rsidR="001542BE" w:rsidRPr="00D01274" w:rsidTr="00C216C4">
        <w:trPr>
          <w:trHeight w:val="168"/>
          <w:jc w:val="center"/>
        </w:trPr>
        <w:tc>
          <w:tcPr>
            <w:tcW w:w="1678" w:type="dxa"/>
            <w:vAlign w:val="center"/>
          </w:tcPr>
          <w:p w:rsidR="001542BE" w:rsidRPr="00D01274" w:rsidRDefault="001542BE" w:rsidP="001542BE">
            <w:pPr>
              <w:spacing w:line="240" w:lineRule="auto"/>
              <w:rPr>
                <w:sz w:val="20"/>
                <w:szCs w:val="20"/>
                <w:lang w:val="en-US"/>
              </w:rPr>
            </w:pPr>
            <w:r w:rsidRPr="00D01274">
              <w:rPr>
                <w:sz w:val="20"/>
                <w:szCs w:val="20"/>
                <w:lang w:val="en-US"/>
              </w:rPr>
              <w:t>Riga</w:t>
            </w:r>
            <w:r w:rsidR="00556064" w:rsidRPr="00D01274">
              <w:rPr>
                <w:sz w:val="20"/>
                <w:szCs w:val="20"/>
                <w:lang w:val="en-US"/>
              </w:rPr>
              <w:t xml:space="preserve">ku Raman Technologies, </w:t>
            </w:r>
            <w:r w:rsidR="00A44B65">
              <w:rPr>
                <w:sz w:val="20"/>
                <w:szCs w:val="20"/>
                <w:lang w:val="en-US"/>
              </w:rPr>
              <w:t>Inc.</w:t>
            </w:r>
            <w:r w:rsidR="00556064" w:rsidRPr="00A44B65">
              <w:rPr>
                <w:sz w:val="20"/>
                <w:szCs w:val="20"/>
                <w:vertAlign w:val="superscript"/>
                <w:lang w:val="en-US"/>
              </w:rPr>
              <w:t>198</w:t>
            </w:r>
          </w:p>
        </w:tc>
        <w:tc>
          <w:tcPr>
            <w:tcW w:w="1560" w:type="dxa"/>
            <w:shd w:val="clear" w:color="auto" w:fill="auto"/>
            <w:tcMar>
              <w:top w:w="72" w:type="dxa"/>
              <w:left w:w="144" w:type="dxa"/>
              <w:bottom w:w="72" w:type="dxa"/>
              <w:right w:w="144" w:type="dxa"/>
            </w:tcMar>
            <w:vAlign w:val="center"/>
            <w:hideMark/>
          </w:tcPr>
          <w:p w:rsidR="001542BE" w:rsidRPr="00D01274" w:rsidRDefault="001542BE" w:rsidP="001542BE">
            <w:pPr>
              <w:spacing w:line="240" w:lineRule="auto"/>
              <w:rPr>
                <w:sz w:val="20"/>
                <w:szCs w:val="20"/>
                <w:lang w:val="en-US"/>
              </w:rPr>
            </w:pPr>
            <w:r w:rsidRPr="00D01274">
              <w:rPr>
                <w:sz w:val="20"/>
                <w:szCs w:val="20"/>
                <w:lang w:val="en-US"/>
              </w:rPr>
              <w:t>FirstGuard</w:t>
            </w:r>
            <w:r w:rsidRPr="00D01274">
              <w:rPr>
                <w:sz w:val="20"/>
                <w:szCs w:val="20"/>
                <w:vertAlign w:val="superscript"/>
                <w:lang w:val="en-US"/>
              </w:rPr>
              <w:t>TM</w:t>
            </w:r>
          </w:p>
        </w:tc>
        <w:tc>
          <w:tcPr>
            <w:tcW w:w="1117" w:type="dxa"/>
            <w:vAlign w:val="center"/>
          </w:tcPr>
          <w:p w:rsidR="001542BE" w:rsidRPr="00D01274" w:rsidRDefault="001542BE" w:rsidP="001542BE">
            <w:pPr>
              <w:spacing w:line="240" w:lineRule="auto"/>
              <w:jc w:val="center"/>
              <w:rPr>
                <w:sz w:val="20"/>
                <w:szCs w:val="20"/>
                <w:lang w:val="en-US"/>
              </w:rPr>
            </w:pPr>
            <w:r w:rsidRPr="00D01274">
              <w:rPr>
                <w:sz w:val="20"/>
                <w:szCs w:val="20"/>
                <w:lang w:val="en-US"/>
              </w:rPr>
              <w:t>Raman</w:t>
            </w:r>
          </w:p>
        </w:tc>
        <w:tc>
          <w:tcPr>
            <w:tcW w:w="1009" w:type="dxa"/>
            <w:shd w:val="clear" w:color="auto" w:fill="FFFFFF"/>
            <w:tcMar>
              <w:top w:w="72" w:type="dxa"/>
              <w:left w:w="144" w:type="dxa"/>
              <w:bottom w:w="72" w:type="dxa"/>
              <w:right w:w="144" w:type="dxa"/>
            </w:tcMar>
            <w:vAlign w:val="center"/>
            <w:hideMark/>
          </w:tcPr>
          <w:p w:rsidR="001542BE" w:rsidRPr="00D01274" w:rsidRDefault="001542BE" w:rsidP="001542BE">
            <w:pPr>
              <w:spacing w:line="240" w:lineRule="auto"/>
              <w:jc w:val="center"/>
              <w:rPr>
                <w:sz w:val="20"/>
                <w:szCs w:val="20"/>
                <w:lang w:val="en-US"/>
              </w:rPr>
            </w:pPr>
            <w:r w:rsidRPr="00D01274">
              <w:rPr>
                <w:sz w:val="20"/>
                <w:szCs w:val="20"/>
                <w:lang w:val="en-US"/>
              </w:rPr>
              <w:t>2.3</w:t>
            </w:r>
          </w:p>
        </w:tc>
        <w:tc>
          <w:tcPr>
            <w:tcW w:w="1417"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325 x 122 x 286</w:t>
            </w:r>
          </w:p>
        </w:tc>
        <w:tc>
          <w:tcPr>
            <w:tcW w:w="993"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&lt; 300</w:t>
            </w:r>
          </w:p>
        </w:tc>
        <w:tc>
          <w:tcPr>
            <w:tcW w:w="1275"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User library or third party vendor</w:t>
            </w:r>
          </w:p>
        </w:tc>
        <w:tc>
          <w:tcPr>
            <w:tcW w:w="1418" w:type="dxa"/>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Drugs of abuse, explosives, CWAs</w:t>
            </w:r>
          </w:p>
        </w:tc>
      </w:tr>
      <w:tr w:rsidR="001542BE" w:rsidRPr="00D01274" w:rsidTr="00C216C4">
        <w:trPr>
          <w:trHeight w:val="168"/>
          <w:jc w:val="center"/>
        </w:trPr>
        <w:tc>
          <w:tcPr>
            <w:tcW w:w="1678" w:type="dxa"/>
            <w:tcBorders>
              <w:top w:val="single" w:sz="8" w:space="0" w:color="000000"/>
              <w:left w:val="single" w:sz="8" w:space="0" w:color="000000"/>
              <w:bottom w:val="single" w:sz="8" w:space="0" w:color="000000"/>
              <w:right w:val="single" w:sz="8" w:space="0" w:color="000000"/>
            </w:tcBorders>
            <w:vAlign w:val="center"/>
          </w:tcPr>
          <w:p w:rsidR="001542BE" w:rsidRPr="00D01274" w:rsidRDefault="001542BE" w:rsidP="001542BE">
            <w:pPr>
              <w:spacing w:line="240" w:lineRule="auto"/>
              <w:rPr>
                <w:sz w:val="20"/>
                <w:szCs w:val="20"/>
                <w:lang w:val="en-US"/>
              </w:rPr>
            </w:pPr>
            <w:r w:rsidRPr="00D01274">
              <w:rPr>
                <w:sz w:val="20"/>
                <w:szCs w:val="20"/>
                <w:lang w:val="en-US"/>
              </w:rPr>
              <w:t>SciAps Inc.</w:t>
            </w:r>
            <w:r w:rsidR="00556064" w:rsidRPr="00A44B65">
              <w:rPr>
                <w:sz w:val="20"/>
                <w:szCs w:val="20"/>
                <w:vertAlign w:val="superscript"/>
                <w:lang w:val="en-US"/>
              </w:rPr>
              <w:t>199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542BE" w:rsidRPr="00D01274" w:rsidRDefault="001542BE" w:rsidP="001542BE">
            <w:pPr>
              <w:spacing w:line="240" w:lineRule="auto"/>
              <w:rPr>
                <w:sz w:val="20"/>
                <w:szCs w:val="20"/>
                <w:lang w:val="en-US"/>
              </w:rPr>
            </w:pPr>
            <w:r w:rsidRPr="00D01274">
              <w:rPr>
                <w:sz w:val="20"/>
                <w:szCs w:val="20"/>
                <w:lang w:val="en-US"/>
              </w:rPr>
              <w:t>CHEM500</w:t>
            </w:r>
          </w:p>
        </w:tc>
        <w:tc>
          <w:tcPr>
            <w:tcW w:w="1117" w:type="dxa"/>
            <w:tcBorders>
              <w:top w:val="single" w:sz="8" w:space="0" w:color="000000"/>
              <w:left w:val="single" w:sz="8" w:space="0" w:color="000000"/>
              <w:bottom w:val="single" w:sz="8" w:space="0" w:color="000000"/>
              <w:right w:val="single" w:sz="8" w:space="0" w:color="000000"/>
            </w:tcBorders>
            <w:vAlign w:val="center"/>
          </w:tcPr>
          <w:p w:rsidR="001542BE" w:rsidRPr="00D01274" w:rsidRDefault="001542BE" w:rsidP="001542BE">
            <w:pPr>
              <w:spacing w:line="240" w:lineRule="auto"/>
              <w:jc w:val="center"/>
              <w:rPr>
                <w:sz w:val="20"/>
                <w:szCs w:val="20"/>
                <w:lang w:val="en-US"/>
              </w:rPr>
            </w:pPr>
            <w:r w:rsidRPr="00D01274">
              <w:rPr>
                <w:sz w:val="20"/>
                <w:szCs w:val="20"/>
                <w:lang w:val="en-US"/>
              </w:rPr>
              <w:t>Raman</w:t>
            </w:r>
          </w:p>
        </w:tc>
        <w:tc>
          <w:tcPr>
            <w:tcW w:w="10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542BE" w:rsidRPr="00D01274" w:rsidRDefault="001542BE" w:rsidP="001542BE">
            <w:pPr>
              <w:spacing w:line="240" w:lineRule="auto"/>
              <w:jc w:val="center"/>
              <w:rPr>
                <w:sz w:val="20"/>
                <w:szCs w:val="20"/>
                <w:lang w:val="en-US"/>
              </w:rPr>
            </w:pPr>
            <w:r w:rsidRPr="00D01274">
              <w:rPr>
                <w:sz w:val="20"/>
                <w:szCs w:val="20"/>
                <w:lang w:val="en-US"/>
              </w:rPr>
              <w:t>N. A.</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N.A.</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N.A.</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Included</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Explosives, narcotics, percursors</w:t>
            </w:r>
          </w:p>
        </w:tc>
      </w:tr>
      <w:tr w:rsidR="001542BE" w:rsidRPr="00D01274" w:rsidTr="00C216C4">
        <w:trPr>
          <w:trHeight w:val="168"/>
          <w:jc w:val="center"/>
        </w:trPr>
        <w:tc>
          <w:tcPr>
            <w:tcW w:w="1678" w:type="dxa"/>
            <w:tcBorders>
              <w:top w:val="single" w:sz="8" w:space="0" w:color="000000"/>
              <w:left w:val="single" w:sz="8" w:space="0" w:color="000000"/>
              <w:bottom w:val="single" w:sz="8" w:space="0" w:color="000000"/>
              <w:right w:val="single" w:sz="8" w:space="0" w:color="000000"/>
            </w:tcBorders>
            <w:vAlign w:val="center"/>
          </w:tcPr>
          <w:p w:rsidR="001542BE" w:rsidRPr="00D01274" w:rsidRDefault="001542BE" w:rsidP="001542BE">
            <w:pPr>
              <w:spacing w:line="240" w:lineRule="auto"/>
              <w:rPr>
                <w:sz w:val="20"/>
                <w:szCs w:val="20"/>
                <w:lang w:val="en-US"/>
              </w:rPr>
            </w:pPr>
            <w:r w:rsidRPr="00D01274">
              <w:rPr>
                <w:sz w:val="20"/>
                <w:szCs w:val="20"/>
                <w:lang w:val="en-US"/>
              </w:rPr>
              <w:t>SciAps Inc.</w:t>
            </w:r>
            <w:r w:rsidR="00556064" w:rsidRPr="00A44B65">
              <w:rPr>
                <w:sz w:val="20"/>
                <w:szCs w:val="20"/>
                <w:vertAlign w:val="superscript"/>
                <w:lang w:val="en-US"/>
              </w:rPr>
              <w:t>199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542BE" w:rsidRPr="00D01274" w:rsidRDefault="001542BE" w:rsidP="001542BE">
            <w:pPr>
              <w:spacing w:line="240" w:lineRule="auto"/>
              <w:rPr>
                <w:sz w:val="20"/>
                <w:szCs w:val="20"/>
                <w:lang w:val="en-US"/>
              </w:rPr>
            </w:pPr>
            <w:r w:rsidRPr="00D01274">
              <w:rPr>
                <w:sz w:val="20"/>
                <w:szCs w:val="20"/>
                <w:lang w:val="en-US"/>
              </w:rPr>
              <w:t>Inspector500</w:t>
            </w:r>
          </w:p>
        </w:tc>
        <w:tc>
          <w:tcPr>
            <w:tcW w:w="1117" w:type="dxa"/>
            <w:tcBorders>
              <w:top w:val="single" w:sz="8" w:space="0" w:color="000000"/>
              <w:left w:val="single" w:sz="8" w:space="0" w:color="000000"/>
              <w:bottom w:val="single" w:sz="8" w:space="0" w:color="000000"/>
              <w:right w:val="single" w:sz="8" w:space="0" w:color="000000"/>
            </w:tcBorders>
            <w:vAlign w:val="center"/>
          </w:tcPr>
          <w:p w:rsidR="001542BE" w:rsidRPr="00D01274" w:rsidRDefault="001542BE" w:rsidP="001542BE">
            <w:pPr>
              <w:spacing w:line="240" w:lineRule="auto"/>
              <w:jc w:val="center"/>
              <w:rPr>
                <w:sz w:val="20"/>
                <w:szCs w:val="20"/>
                <w:lang w:val="en-US"/>
              </w:rPr>
            </w:pPr>
            <w:r w:rsidRPr="00D01274">
              <w:rPr>
                <w:sz w:val="20"/>
                <w:szCs w:val="20"/>
                <w:lang w:val="en-US"/>
              </w:rPr>
              <w:t>Raman</w:t>
            </w:r>
          </w:p>
        </w:tc>
        <w:tc>
          <w:tcPr>
            <w:tcW w:w="10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542BE" w:rsidRPr="00D01274" w:rsidRDefault="001542BE" w:rsidP="001542BE">
            <w:pPr>
              <w:spacing w:line="240" w:lineRule="auto"/>
              <w:jc w:val="center"/>
              <w:rPr>
                <w:sz w:val="20"/>
                <w:szCs w:val="20"/>
                <w:lang w:val="en-US"/>
              </w:rPr>
            </w:pPr>
            <w:r w:rsidRPr="00D01274">
              <w:rPr>
                <w:sz w:val="20"/>
                <w:szCs w:val="20"/>
                <w:lang w:val="en-US"/>
              </w:rPr>
              <w:t>1.7</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191 x 175 x 43</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N.A.</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Included</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CWAs, TICs, TIMS, narcotics, explosives</w:t>
            </w:r>
          </w:p>
        </w:tc>
      </w:tr>
      <w:tr w:rsidR="001542BE" w:rsidRPr="00D01274" w:rsidTr="00C216C4">
        <w:trPr>
          <w:trHeight w:val="168"/>
          <w:jc w:val="center"/>
        </w:trPr>
        <w:tc>
          <w:tcPr>
            <w:tcW w:w="1678" w:type="dxa"/>
            <w:tcBorders>
              <w:top w:val="single" w:sz="8" w:space="0" w:color="000000"/>
              <w:left w:val="single" w:sz="8" w:space="0" w:color="000000"/>
              <w:bottom w:val="single" w:sz="8" w:space="0" w:color="000000"/>
              <w:right w:val="single" w:sz="8" w:space="0" w:color="000000"/>
            </w:tcBorders>
            <w:vAlign w:val="center"/>
          </w:tcPr>
          <w:p w:rsidR="001542BE" w:rsidRPr="00D01274" w:rsidRDefault="001542BE" w:rsidP="001542BE">
            <w:pPr>
              <w:spacing w:line="240" w:lineRule="auto"/>
              <w:rPr>
                <w:sz w:val="20"/>
                <w:szCs w:val="20"/>
                <w:lang w:val="en-US"/>
              </w:rPr>
            </w:pPr>
            <w:r w:rsidRPr="00D01274">
              <w:rPr>
                <w:sz w:val="20"/>
                <w:szCs w:val="20"/>
                <w:lang w:val="en-US"/>
              </w:rPr>
              <w:t>SciAps Inc.</w:t>
            </w:r>
            <w:r w:rsidR="00556064" w:rsidRPr="00A44B65">
              <w:rPr>
                <w:sz w:val="20"/>
                <w:szCs w:val="20"/>
                <w:vertAlign w:val="superscript"/>
                <w:lang w:val="en-US"/>
              </w:rPr>
              <w:t>199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542BE" w:rsidRPr="00D01274" w:rsidRDefault="001542BE" w:rsidP="001542BE">
            <w:pPr>
              <w:spacing w:line="240" w:lineRule="auto"/>
              <w:rPr>
                <w:sz w:val="20"/>
                <w:szCs w:val="20"/>
                <w:lang w:val="en-US"/>
              </w:rPr>
            </w:pPr>
            <w:r w:rsidRPr="00D01274">
              <w:rPr>
                <w:sz w:val="20"/>
                <w:szCs w:val="20"/>
                <w:lang w:val="en-US"/>
              </w:rPr>
              <w:t>ObserveR</w:t>
            </w:r>
            <w:r w:rsidRPr="00D01274">
              <w:rPr>
                <w:sz w:val="20"/>
                <w:szCs w:val="20"/>
                <w:vertAlign w:val="superscript"/>
                <w:lang w:val="en-US"/>
              </w:rPr>
              <w:t>TM</w:t>
            </w:r>
          </w:p>
        </w:tc>
        <w:tc>
          <w:tcPr>
            <w:tcW w:w="1117" w:type="dxa"/>
            <w:tcBorders>
              <w:top w:val="single" w:sz="8" w:space="0" w:color="000000"/>
              <w:left w:val="single" w:sz="8" w:space="0" w:color="000000"/>
              <w:bottom w:val="single" w:sz="8" w:space="0" w:color="000000"/>
              <w:right w:val="single" w:sz="8" w:space="0" w:color="000000"/>
            </w:tcBorders>
            <w:vAlign w:val="center"/>
          </w:tcPr>
          <w:p w:rsidR="001542BE" w:rsidRPr="00D01274" w:rsidRDefault="001542BE" w:rsidP="001542BE">
            <w:pPr>
              <w:spacing w:line="240" w:lineRule="auto"/>
              <w:jc w:val="center"/>
              <w:rPr>
                <w:sz w:val="20"/>
                <w:szCs w:val="20"/>
                <w:lang w:val="en-US"/>
              </w:rPr>
            </w:pPr>
            <w:r w:rsidRPr="00D01274">
              <w:rPr>
                <w:sz w:val="20"/>
                <w:szCs w:val="20"/>
                <w:lang w:val="en-US"/>
              </w:rPr>
              <w:t>Raman</w:t>
            </w:r>
          </w:p>
        </w:tc>
        <w:tc>
          <w:tcPr>
            <w:tcW w:w="10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542BE" w:rsidRPr="00D01274" w:rsidRDefault="001542BE" w:rsidP="001542BE">
            <w:pPr>
              <w:spacing w:line="240" w:lineRule="auto"/>
              <w:jc w:val="center"/>
              <w:rPr>
                <w:sz w:val="20"/>
                <w:szCs w:val="20"/>
                <w:lang w:val="en-US"/>
              </w:rPr>
            </w:pPr>
            <w:r w:rsidRPr="00D01274">
              <w:rPr>
                <w:sz w:val="20"/>
                <w:szCs w:val="20"/>
                <w:lang w:val="en-US"/>
              </w:rPr>
              <w:t>2.27</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215 x 112 x 93</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Few seconds</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Included</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Explosives, TIMs,  TICs</w:t>
            </w:r>
          </w:p>
        </w:tc>
      </w:tr>
      <w:tr w:rsidR="001542BE" w:rsidRPr="00D01274" w:rsidTr="00C216C4">
        <w:trPr>
          <w:trHeight w:val="168"/>
          <w:jc w:val="center"/>
        </w:trPr>
        <w:tc>
          <w:tcPr>
            <w:tcW w:w="1678" w:type="dxa"/>
            <w:tcBorders>
              <w:top w:val="single" w:sz="8" w:space="0" w:color="000000"/>
              <w:left w:val="single" w:sz="8" w:space="0" w:color="000000"/>
              <w:bottom w:val="single" w:sz="8" w:space="0" w:color="000000"/>
              <w:right w:val="single" w:sz="8" w:space="0" w:color="000000"/>
            </w:tcBorders>
            <w:vAlign w:val="center"/>
          </w:tcPr>
          <w:p w:rsidR="001542BE" w:rsidRPr="00D01274" w:rsidRDefault="001542BE" w:rsidP="001542BE">
            <w:pPr>
              <w:spacing w:line="240" w:lineRule="auto"/>
              <w:rPr>
                <w:sz w:val="20"/>
                <w:szCs w:val="20"/>
                <w:lang w:val="en-US"/>
              </w:rPr>
            </w:pPr>
            <w:r w:rsidRPr="00D01274">
              <w:rPr>
                <w:sz w:val="20"/>
                <w:szCs w:val="20"/>
                <w:lang w:val="en-US"/>
              </w:rPr>
              <w:t>SciAps Inc.</w:t>
            </w:r>
            <w:r w:rsidR="00556064" w:rsidRPr="00A44B65">
              <w:rPr>
                <w:sz w:val="20"/>
                <w:szCs w:val="20"/>
                <w:vertAlign w:val="superscript"/>
                <w:lang w:val="en-US"/>
              </w:rPr>
              <w:t>199</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542BE" w:rsidRPr="00D01274" w:rsidRDefault="001542BE" w:rsidP="001542BE">
            <w:pPr>
              <w:spacing w:line="240" w:lineRule="auto"/>
              <w:rPr>
                <w:sz w:val="20"/>
                <w:szCs w:val="20"/>
                <w:lang w:val="en-US"/>
              </w:rPr>
            </w:pPr>
            <w:r w:rsidRPr="00D01274">
              <w:rPr>
                <w:sz w:val="20"/>
                <w:szCs w:val="20"/>
                <w:lang w:val="en-US"/>
              </w:rPr>
              <w:t>ReporteR</w:t>
            </w:r>
          </w:p>
        </w:tc>
        <w:tc>
          <w:tcPr>
            <w:tcW w:w="1117" w:type="dxa"/>
            <w:tcBorders>
              <w:top w:val="single" w:sz="8" w:space="0" w:color="000000"/>
              <w:left w:val="single" w:sz="8" w:space="0" w:color="000000"/>
              <w:bottom w:val="single" w:sz="8" w:space="0" w:color="000000"/>
              <w:right w:val="single" w:sz="8" w:space="0" w:color="000000"/>
            </w:tcBorders>
            <w:vAlign w:val="center"/>
          </w:tcPr>
          <w:p w:rsidR="001542BE" w:rsidRPr="00D01274" w:rsidRDefault="001542BE" w:rsidP="001542BE">
            <w:pPr>
              <w:spacing w:line="240" w:lineRule="auto"/>
              <w:jc w:val="center"/>
              <w:rPr>
                <w:sz w:val="20"/>
                <w:szCs w:val="20"/>
                <w:lang w:val="en-US"/>
              </w:rPr>
            </w:pPr>
            <w:r w:rsidRPr="00D01274">
              <w:rPr>
                <w:sz w:val="20"/>
                <w:szCs w:val="20"/>
                <w:lang w:val="en-US"/>
              </w:rPr>
              <w:t>Raman</w:t>
            </w:r>
          </w:p>
        </w:tc>
        <w:tc>
          <w:tcPr>
            <w:tcW w:w="10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542BE" w:rsidRPr="00D01274" w:rsidRDefault="001542BE" w:rsidP="001542BE">
            <w:pPr>
              <w:spacing w:line="240" w:lineRule="auto"/>
              <w:jc w:val="center"/>
              <w:rPr>
                <w:sz w:val="20"/>
                <w:szCs w:val="20"/>
                <w:lang w:val="en-US"/>
              </w:rPr>
            </w:pPr>
            <w:r w:rsidRPr="00D01274">
              <w:rPr>
                <w:sz w:val="20"/>
                <w:szCs w:val="20"/>
                <w:lang w:val="en-US"/>
              </w:rPr>
              <w:t>0.36</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133 x 64 x 38</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2-20</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Included</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Narcotics, explosives, hazardous material</w:t>
            </w:r>
          </w:p>
        </w:tc>
      </w:tr>
      <w:tr w:rsidR="001542BE" w:rsidRPr="00D01274" w:rsidTr="00C216C4">
        <w:trPr>
          <w:trHeight w:val="168"/>
          <w:jc w:val="center"/>
        </w:trPr>
        <w:tc>
          <w:tcPr>
            <w:tcW w:w="1678" w:type="dxa"/>
            <w:tcBorders>
              <w:top w:val="single" w:sz="8" w:space="0" w:color="000000"/>
              <w:left w:val="single" w:sz="8" w:space="0" w:color="000000"/>
              <w:bottom w:val="single" w:sz="8" w:space="0" w:color="000000"/>
              <w:right w:val="single" w:sz="8" w:space="0" w:color="000000"/>
            </w:tcBorders>
            <w:vAlign w:val="center"/>
          </w:tcPr>
          <w:p w:rsidR="001542BE" w:rsidRPr="00D01274" w:rsidRDefault="001542BE" w:rsidP="001542BE">
            <w:pPr>
              <w:spacing w:line="240" w:lineRule="auto"/>
              <w:rPr>
                <w:sz w:val="20"/>
                <w:szCs w:val="20"/>
                <w:lang w:val="en-US"/>
              </w:rPr>
            </w:pPr>
            <w:r w:rsidRPr="00D01274">
              <w:rPr>
                <w:sz w:val="20"/>
                <w:szCs w:val="20"/>
                <w:lang w:val="en-US"/>
              </w:rPr>
              <w:t>Field Forensics Inc.</w:t>
            </w:r>
            <w:r w:rsidR="00556064" w:rsidRPr="00A44B65">
              <w:rPr>
                <w:sz w:val="20"/>
                <w:szCs w:val="20"/>
                <w:vertAlign w:val="superscript"/>
                <w:lang w:val="en-US"/>
              </w:rPr>
              <w:t>200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1542BE" w:rsidRPr="00D01274" w:rsidRDefault="001542BE" w:rsidP="001542BE">
            <w:pPr>
              <w:spacing w:line="240" w:lineRule="auto"/>
              <w:rPr>
                <w:sz w:val="20"/>
                <w:szCs w:val="20"/>
                <w:lang w:val="en-US"/>
              </w:rPr>
            </w:pPr>
            <w:r w:rsidRPr="00D01274">
              <w:rPr>
                <w:sz w:val="20"/>
                <w:szCs w:val="20"/>
                <w:lang w:val="en-US"/>
              </w:rPr>
              <w:t>HandyRam</w:t>
            </w:r>
            <w:r w:rsidRPr="00D01274">
              <w:rPr>
                <w:sz w:val="20"/>
                <w:szCs w:val="20"/>
                <w:vertAlign w:val="superscript"/>
                <w:lang w:val="en-US"/>
              </w:rPr>
              <w:t>TM</w:t>
            </w:r>
          </w:p>
        </w:tc>
        <w:tc>
          <w:tcPr>
            <w:tcW w:w="1117" w:type="dxa"/>
            <w:tcBorders>
              <w:top w:val="single" w:sz="8" w:space="0" w:color="000000"/>
              <w:left w:val="single" w:sz="8" w:space="0" w:color="000000"/>
              <w:bottom w:val="single" w:sz="8" w:space="0" w:color="000000"/>
              <w:right w:val="single" w:sz="8" w:space="0" w:color="000000"/>
            </w:tcBorders>
            <w:vAlign w:val="center"/>
          </w:tcPr>
          <w:p w:rsidR="001542BE" w:rsidRPr="00D01274" w:rsidRDefault="001542BE" w:rsidP="001542BE">
            <w:pPr>
              <w:spacing w:line="240" w:lineRule="auto"/>
              <w:jc w:val="center"/>
              <w:rPr>
                <w:sz w:val="20"/>
                <w:szCs w:val="20"/>
                <w:lang w:val="en-US"/>
              </w:rPr>
            </w:pPr>
            <w:r w:rsidRPr="00D01274">
              <w:rPr>
                <w:sz w:val="20"/>
                <w:szCs w:val="20"/>
                <w:lang w:val="en-US"/>
              </w:rPr>
              <w:t>Raman with Rapid Laser Spin (RLS</w:t>
            </w:r>
            <w:r w:rsidRPr="00D01274">
              <w:rPr>
                <w:sz w:val="20"/>
                <w:szCs w:val="20"/>
                <w:vertAlign w:val="superscript"/>
                <w:lang w:val="en-US"/>
              </w:rPr>
              <w:t>TM</w:t>
            </w:r>
            <w:r w:rsidRPr="00D01274">
              <w:rPr>
                <w:sz w:val="20"/>
                <w:szCs w:val="20"/>
                <w:lang w:val="en-US"/>
              </w:rPr>
              <w:t>)</w:t>
            </w:r>
          </w:p>
        </w:tc>
        <w:tc>
          <w:tcPr>
            <w:tcW w:w="10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1542BE" w:rsidRPr="00D01274" w:rsidRDefault="001542BE" w:rsidP="001542BE">
            <w:pPr>
              <w:spacing w:line="240" w:lineRule="auto"/>
              <w:jc w:val="center"/>
              <w:rPr>
                <w:sz w:val="20"/>
                <w:szCs w:val="20"/>
                <w:lang w:val="en-US"/>
              </w:rPr>
            </w:pPr>
            <w:r w:rsidRPr="00D01274">
              <w:rPr>
                <w:sz w:val="20"/>
                <w:szCs w:val="20"/>
                <w:lang w:val="en-US"/>
              </w:rPr>
              <w:t>N. A.</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N.A.</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N.A.</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Included</w:t>
            </w:r>
          </w:p>
        </w:tc>
        <w:tc>
          <w:tcPr>
            <w:tcW w:w="141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542BE" w:rsidRPr="00D01274" w:rsidRDefault="001542BE" w:rsidP="001542BE">
            <w:pPr>
              <w:spacing w:line="240" w:lineRule="auto"/>
              <w:jc w:val="center"/>
              <w:rPr>
                <w:sz w:val="20"/>
                <w:szCs w:val="20"/>
                <w:lang w:val="en-US"/>
              </w:rPr>
            </w:pPr>
            <w:r w:rsidRPr="00D01274">
              <w:rPr>
                <w:sz w:val="20"/>
                <w:szCs w:val="20"/>
                <w:lang w:val="en-US"/>
              </w:rPr>
              <w:t>Drugs of abuse, explosives, precursors</w:t>
            </w:r>
          </w:p>
        </w:tc>
      </w:tr>
    </w:tbl>
    <w:p w:rsidR="00404C59" w:rsidRPr="00D01274" w:rsidRDefault="00404C59" w:rsidP="008D320B">
      <w:pPr>
        <w:pStyle w:val="NoSpacing"/>
        <w:rPr>
          <w:lang w:val="en-US"/>
        </w:rPr>
      </w:pPr>
    </w:p>
    <w:p w:rsidR="00F42AC7" w:rsidRPr="00D01274" w:rsidRDefault="00F42AC7" w:rsidP="00C736EE">
      <w:pPr>
        <w:pStyle w:val="NoSpacing"/>
      </w:pPr>
    </w:p>
    <w:p w:rsidR="00E57E34" w:rsidRPr="00D01274" w:rsidRDefault="00E57E34" w:rsidP="007A23BB">
      <w:pPr>
        <w:pStyle w:val="Heading3"/>
        <w:numPr>
          <w:ilvl w:val="2"/>
          <w:numId w:val="23"/>
        </w:numPr>
        <w:spacing w:line="480" w:lineRule="auto"/>
        <w:jc w:val="both"/>
        <w:rPr>
          <w:rFonts w:asciiTheme="minorHAnsi" w:hAnsiTheme="minorHAnsi"/>
          <w:b/>
          <w:color w:val="000000" w:themeColor="text1"/>
          <w:lang w:val="en-US"/>
        </w:rPr>
      </w:pPr>
      <w:bookmarkStart w:id="866" w:name="_Toc455739915"/>
      <w:r w:rsidRPr="00D01274">
        <w:rPr>
          <w:rFonts w:asciiTheme="minorHAnsi" w:hAnsiTheme="minorHAnsi"/>
          <w:b/>
          <w:color w:val="000000" w:themeColor="text1"/>
          <w:lang w:val="en-US"/>
        </w:rPr>
        <w:lastRenderedPageBreak/>
        <w:t>Terahertz spectroscopy</w:t>
      </w:r>
      <w:bookmarkEnd w:id="866"/>
    </w:p>
    <w:p w:rsidR="00E57E34" w:rsidRPr="00D01274" w:rsidRDefault="00E57E34" w:rsidP="008D320B">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Terahertz spectroscopy (THz) employs electromagnetic fields with frequencies in the terahertz region (0.1 x 10</w:t>
      </w:r>
      <w:r w:rsidRPr="00D01274">
        <w:rPr>
          <w:rFonts w:asciiTheme="minorHAnsi" w:hAnsiTheme="minorHAnsi"/>
          <w:sz w:val="24"/>
          <w:szCs w:val="24"/>
          <w:vertAlign w:val="superscript"/>
          <w:lang w:val="en-US"/>
        </w:rPr>
        <w:t>12</w:t>
      </w:r>
      <w:r w:rsidRPr="00D01274">
        <w:rPr>
          <w:rFonts w:asciiTheme="minorHAnsi" w:hAnsiTheme="minorHAnsi"/>
          <w:sz w:val="24"/>
          <w:szCs w:val="24"/>
          <w:lang w:val="en-US"/>
        </w:rPr>
        <w:t xml:space="preserve"> Hz to 10 x 10</w:t>
      </w:r>
      <w:r w:rsidRPr="00D01274">
        <w:rPr>
          <w:rFonts w:asciiTheme="minorHAnsi" w:hAnsiTheme="minorHAnsi"/>
          <w:sz w:val="24"/>
          <w:szCs w:val="24"/>
          <w:vertAlign w:val="superscript"/>
          <w:lang w:val="en-US"/>
        </w:rPr>
        <w:t>12</w:t>
      </w:r>
      <w:r w:rsidRPr="00D01274">
        <w:rPr>
          <w:rFonts w:asciiTheme="minorHAnsi" w:hAnsiTheme="minorHAnsi"/>
          <w:sz w:val="24"/>
          <w:szCs w:val="24"/>
          <w:lang w:val="en-US"/>
        </w:rPr>
        <w:t xml:space="preserve"> Hz) to penetrate objects, surfaces, materials (especially </w:t>
      </w:r>
      <w:r w:rsidR="00DC1164" w:rsidRPr="00D01274">
        <w:rPr>
          <w:rFonts w:asciiTheme="minorHAnsi" w:hAnsiTheme="minorHAnsi"/>
          <w:sz w:val="24"/>
          <w:szCs w:val="24"/>
          <w:lang w:val="en-US"/>
        </w:rPr>
        <w:t>non-metallic</w:t>
      </w:r>
      <w:r w:rsidRPr="00D01274">
        <w:rPr>
          <w:rFonts w:asciiTheme="minorHAnsi" w:hAnsiTheme="minorHAnsi"/>
          <w:sz w:val="24"/>
          <w:szCs w:val="24"/>
          <w:lang w:val="en-US"/>
        </w:rPr>
        <w:t xml:space="preserve"> such as textiles, etc.) and through the absorbed radiation to detect concealed explosives or weapons. Threat substances give characteristic THz spectral signatures (THz fingerprints), allowing their detection through THz spectroscopy based sensors. THz radiation is not ionizing radiation (</w:t>
      </w:r>
      <w:r w:rsidR="006071D7" w:rsidRPr="00D01274">
        <w:rPr>
          <w:rFonts w:asciiTheme="minorHAnsi" w:hAnsiTheme="minorHAnsi"/>
          <w:sz w:val="24"/>
          <w:szCs w:val="24"/>
          <w:lang w:val="en-US"/>
        </w:rPr>
        <w:t>in contrast</w:t>
      </w:r>
      <w:r w:rsidRPr="00D01274">
        <w:rPr>
          <w:rFonts w:asciiTheme="minorHAnsi" w:hAnsiTheme="minorHAnsi"/>
          <w:sz w:val="24"/>
          <w:szCs w:val="24"/>
          <w:lang w:val="en-US"/>
        </w:rPr>
        <w:t xml:space="preserve"> to X-radiation) so it is safe for screening humans at security checkpoints.</w:t>
      </w:r>
      <w:r w:rsidR="0019711A" w:rsidRPr="0019711A">
        <w:rPr>
          <w:rFonts w:asciiTheme="minorHAnsi" w:hAnsiTheme="minorHAnsi"/>
          <w:sz w:val="24"/>
          <w:szCs w:val="24"/>
          <w:vertAlign w:val="superscript"/>
          <w:lang w:val="en-US"/>
        </w:rPr>
        <w:t>201-203</w:t>
      </w:r>
    </w:p>
    <w:p w:rsidR="00E57E34" w:rsidRPr="00D01274" w:rsidRDefault="00E57E34" w:rsidP="002E72F2">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TPS Spectra 300 fr</w:t>
      </w:r>
      <w:r w:rsidR="004F7C33">
        <w:rPr>
          <w:rFonts w:asciiTheme="minorHAnsi" w:hAnsiTheme="minorHAnsi"/>
          <w:sz w:val="24"/>
          <w:szCs w:val="24"/>
          <w:lang w:val="en-US"/>
        </w:rPr>
        <w:t>om TeraView Ltd (Cambridge, UK</w:t>
      </w:r>
      <w:proofErr w:type="gramStart"/>
      <w:r w:rsidR="004F7C33">
        <w:rPr>
          <w:rFonts w:asciiTheme="minorHAnsi" w:hAnsiTheme="minorHAnsi"/>
          <w:sz w:val="24"/>
          <w:szCs w:val="24"/>
          <w:lang w:val="en-US"/>
        </w:rPr>
        <w:t>)</w:t>
      </w:r>
      <w:r w:rsidR="00CC4D6A" w:rsidRPr="004F7C33">
        <w:rPr>
          <w:rFonts w:asciiTheme="minorHAnsi" w:hAnsiTheme="minorHAnsi"/>
          <w:sz w:val="24"/>
          <w:szCs w:val="24"/>
          <w:vertAlign w:val="superscript"/>
          <w:lang w:val="en-US"/>
        </w:rPr>
        <w:t>204</w:t>
      </w:r>
      <w:proofErr w:type="gramEnd"/>
      <w:r w:rsidRPr="00D01274">
        <w:rPr>
          <w:rFonts w:asciiTheme="minorHAnsi" w:hAnsiTheme="minorHAnsi"/>
          <w:sz w:val="24"/>
          <w:szCs w:val="24"/>
          <w:lang w:val="en-US"/>
        </w:rPr>
        <w:t xml:space="preserve"> is a flexible transportable THz based explosive system. It has been successfully evaluated with Semtex, PE-4, RDX, PETN, HMX and TNT hidden beneath clothes (made from different fibre materials e.g. cotton, nylon, wool, leather, polyester, silk, etc.) and in the soles of shoes.</w:t>
      </w:r>
      <w:r w:rsidR="00B01E57" w:rsidRPr="00D01274">
        <w:rPr>
          <w:rFonts w:asciiTheme="minorHAnsi" w:hAnsiTheme="minorHAnsi"/>
          <w:sz w:val="24"/>
          <w:szCs w:val="24"/>
          <w:lang w:val="en-US"/>
        </w:rPr>
        <w:t xml:space="preserve"> The Ondax </w:t>
      </w:r>
      <w:r w:rsidR="004F7C33">
        <w:rPr>
          <w:rFonts w:asciiTheme="minorHAnsi" w:hAnsiTheme="minorHAnsi"/>
          <w:sz w:val="24"/>
          <w:szCs w:val="24"/>
          <w:lang w:val="en-US"/>
        </w:rPr>
        <w:t>THz-Raman spectroscopy systems</w:t>
      </w:r>
      <w:r w:rsidR="00CC4D6A" w:rsidRPr="004F7C33">
        <w:rPr>
          <w:rFonts w:asciiTheme="minorHAnsi" w:hAnsiTheme="minorHAnsi"/>
          <w:sz w:val="24"/>
          <w:szCs w:val="24"/>
          <w:vertAlign w:val="superscript"/>
          <w:lang w:val="en-US"/>
        </w:rPr>
        <w:t>205</w:t>
      </w:r>
      <w:r w:rsidR="00B01E57" w:rsidRPr="00D01274">
        <w:rPr>
          <w:rFonts w:asciiTheme="minorHAnsi" w:hAnsiTheme="minorHAnsi"/>
          <w:sz w:val="24"/>
          <w:szCs w:val="24"/>
          <w:lang w:val="en-US"/>
        </w:rPr>
        <w:t xml:space="preserve"> incorporate b</w:t>
      </w:r>
      <w:r w:rsidR="00A83860" w:rsidRPr="00D01274">
        <w:rPr>
          <w:rFonts w:asciiTheme="minorHAnsi" w:hAnsiTheme="minorHAnsi"/>
          <w:sz w:val="24"/>
          <w:szCs w:val="24"/>
          <w:lang w:val="en-US"/>
        </w:rPr>
        <w:t xml:space="preserve">oth THz and Raman technology to unfold important structural information </w:t>
      </w:r>
      <w:r w:rsidR="00B01E57" w:rsidRPr="00D01274">
        <w:rPr>
          <w:rFonts w:asciiTheme="minorHAnsi" w:hAnsiTheme="minorHAnsi"/>
          <w:sz w:val="24"/>
          <w:szCs w:val="24"/>
          <w:lang w:val="en-US"/>
        </w:rPr>
        <w:t xml:space="preserve">and enhance chemical detection and characterization. </w:t>
      </w:r>
      <w:r w:rsidR="00A83860" w:rsidRPr="00D01274">
        <w:rPr>
          <w:rFonts w:asciiTheme="minorHAnsi" w:hAnsiTheme="minorHAnsi"/>
          <w:sz w:val="24"/>
          <w:szCs w:val="24"/>
          <w:lang w:val="en-US"/>
        </w:rPr>
        <w:t>The TeraF</w:t>
      </w:r>
      <w:r w:rsidR="004F7C33">
        <w:rPr>
          <w:rFonts w:asciiTheme="minorHAnsi" w:hAnsiTheme="minorHAnsi"/>
          <w:sz w:val="24"/>
          <w:szCs w:val="24"/>
          <w:lang w:val="en-US"/>
        </w:rPr>
        <w:t>lash from Toptica Photonics AG.</w:t>
      </w:r>
      <w:r w:rsidR="00CC4D6A" w:rsidRPr="004F7C33">
        <w:rPr>
          <w:rFonts w:asciiTheme="minorHAnsi" w:hAnsiTheme="minorHAnsi"/>
          <w:sz w:val="24"/>
          <w:szCs w:val="24"/>
          <w:vertAlign w:val="superscript"/>
          <w:lang w:val="en-US"/>
        </w:rPr>
        <w:t>206</w:t>
      </w:r>
      <w:r w:rsidR="00A83860" w:rsidRPr="004F7C33">
        <w:rPr>
          <w:rFonts w:asciiTheme="minorHAnsi" w:hAnsiTheme="minorHAnsi"/>
          <w:sz w:val="24"/>
          <w:szCs w:val="24"/>
          <w:vertAlign w:val="superscript"/>
          <w:lang w:val="en-US"/>
        </w:rPr>
        <w:t xml:space="preserve"> </w:t>
      </w:r>
      <w:r w:rsidR="00A83860" w:rsidRPr="00D01274">
        <w:rPr>
          <w:rFonts w:asciiTheme="minorHAnsi" w:hAnsiTheme="minorHAnsi"/>
          <w:sz w:val="24"/>
          <w:szCs w:val="24"/>
          <w:lang w:val="en-US"/>
        </w:rPr>
        <w:t>is a</w:t>
      </w:r>
      <w:r w:rsidR="000D26E0" w:rsidRPr="00D01274">
        <w:rPr>
          <w:rFonts w:asciiTheme="minorHAnsi" w:hAnsiTheme="minorHAnsi"/>
          <w:sz w:val="24"/>
          <w:szCs w:val="24"/>
          <w:lang w:val="en-US"/>
        </w:rPr>
        <w:t xml:space="preserve"> time-domain</w:t>
      </w:r>
      <w:r w:rsidR="00A83860" w:rsidRPr="00D01274">
        <w:rPr>
          <w:rFonts w:asciiTheme="minorHAnsi" w:hAnsiTheme="minorHAnsi"/>
          <w:sz w:val="24"/>
          <w:szCs w:val="24"/>
          <w:lang w:val="en-US"/>
        </w:rPr>
        <w:t xml:space="preserve"> THz analytical platform </w:t>
      </w:r>
      <w:r w:rsidR="000D26E0" w:rsidRPr="00D01274">
        <w:rPr>
          <w:rFonts w:asciiTheme="minorHAnsi" w:hAnsiTheme="minorHAnsi"/>
          <w:sz w:val="24"/>
          <w:szCs w:val="24"/>
          <w:lang w:val="en-US"/>
        </w:rPr>
        <w:t>with explosive and toxic gases detection capabilities.  The TeraSys 4000</w:t>
      </w:r>
      <w:r w:rsidR="004F7C33">
        <w:rPr>
          <w:rFonts w:asciiTheme="minorHAnsi" w:hAnsiTheme="minorHAnsi"/>
          <w:sz w:val="24"/>
          <w:szCs w:val="24"/>
          <w:lang w:val="en-US"/>
        </w:rPr>
        <w:t xml:space="preserve"> system from Rainbow Photonics</w:t>
      </w:r>
      <w:r w:rsidR="00D35DD6" w:rsidRPr="004F7C33">
        <w:rPr>
          <w:rFonts w:asciiTheme="minorHAnsi" w:hAnsiTheme="minorHAnsi"/>
          <w:sz w:val="24"/>
          <w:szCs w:val="24"/>
          <w:vertAlign w:val="superscript"/>
          <w:lang w:val="en-US"/>
        </w:rPr>
        <w:t>207</w:t>
      </w:r>
      <w:r w:rsidR="006071D7" w:rsidRPr="00D01274">
        <w:rPr>
          <w:rFonts w:asciiTheme="minorHAnsi" w:hAnsiTheme="minorHAnsi"/>
          <w:sz w:val="24"/>
          <w:szCs w:val="24"/>
          <w:lang w:val="en-US"/>
        </w:rPr>
        <w:t xml:space="preserve"> is a TH</w:t>
      </w:r>
      <w:r w:rsidR="000D26E0" w:rsidRPr="00D01274">
        <w:rPr>
          <w:rFonts w:asciiTheme="minorHAnsi" w:hAnsiTheme="minorHAnsi"/>
          <w:sz w:val="24"/>
          <w:szCs w:val="24"/>
          <w:lang w:val="en-US"/>
        </w:rPr>
        <w:t>z spectrometer with frequency range 0.3-4 THz and resolution greater than 0.01 THz able to be used for explosives’ detection in security applications. A series of products from Zomega Terahertz Corporation</w:t>
      </w:r>
      <w:r w:rsidR="00D35DD6" w:rsidRPr="003924D0">
        <w:rPr>
          <w:rFonts w:asciiTheme="minorHAnsi" w:hAnsiTheme="minorHAnsi"/>
          <w:sz w:val="24"/>
          <w:szCs w:val="24"/>
          <w:vertAlign w:val="superscript"/>
          <w:lang w:val="en-US"/>
        </w:rPr>
        <w:t>208</w:t>
      </w:r>
      <w:r w:rsidR="000D26E0" w:rsidRPr="00D01274">
        <w:rPr>
          <w:rFonts w:asciiTheme="minorHAnsi" w:hAnsiTheme="minorHAnsi"/>
          <w:sz w:val="24"/>
          <w:szCs w:val="24"/>
          <w:lang w:val="en-US"/>
        </w:rPr>
        <w:t xml:space="preserve"> such as the Mini-Z and the Micro-Z are </w:t>
      </w:r>
      <w:r w:rsidR="00E418DD" w:rsidRPr="00D01274">
        <w:rPr>
          <w:rFonts w:asciiTheme="minorHAnsi" w:hAnsiTheme="minorHAnsi"/>
          <w:sz w:val="24"/>
          <w:szCs w:val="24"/>
          <w:lang w:val="en-US"/>
        </w:rPr>
        <w:t xml:space="preserve">lightweight </w:t>
      </w:r>
      <w:r w:rsidR="000D26E0" w:rsidRPr="00D01274">
        <w:rPr>
          <w:rFonts w:asciiTheme="minorHAnsi" w:hAnsiTheme="minorHAnsi"/>
          <w:sz w:val="24"/>
          <w:szCs w:val="24"/>
          <w:lang w:val="en-US"/>
        </w:rPr>
        <w:t>portable</w:t>
      </w:r>
      <w:r w:rsidR="00E418DD" w:rsidRPr="00D01274">
        <w:rPr>
          <w:rFonts w:asciiTheme="minorHAnsi" w:hAnsiTheme="minorHAnsi"/>
          <w:sz w:val="24"/>
          <w:szCs w:val="24"/>
          <w:lang w:val="en-US"/>
        </w:rPr>
        <w:t xml:space="preserve"> standoff distance</w:t>
      </w:r>
      <w:r w:rsidR="003D60D1" w:rsidRPr="00D01274">
        <w:rPr>
          <w:rFonts w:asciiTheme="minorHAnsi" w:hAnsiTheme="minorHAnsi"/>
          <w:sz w:val="24"/>
          <w:szCs w:val="24"/>
          <w:lang w:val="en-US"/>
        </w:rPr>
        <w:t xml:space="preserve"> (1-40 cm and 10 cm respectively)</w:t>
      </w:r>
      <w:r w:rsidR="000D26E0" w:rsidRPr="00D01274">
        <w:rPr>
          <w:rFonts w:asciiTheme="minorHAnsi" w:hAnsiTheme="minorHAnsi"/>
          <w:sz w:val="24"/>
          <w:szCs w:val="24"/>
          <w:lang w:val="en-US"/>
        </w:rPr>
        <w:t xml:space="preserve"> THz sensors with real-time </w:t>
      </w:r>
      <w:r w:rsidR="006071D7" w:rsidRPr="00D01274">
        <w:rPr>
          <w:rFonts w:asciiTheme="minorHAnsi" w:hAnsiTheme="minorHAnsi"/>
          <w:sz w:val="24"/>
          <w:szCs w:val="24"/>
          <w:lang w:val="en-US"/>
        </w:rPr>
        <w:t>explosive</w:t>
      </w:r>
      <w:r w:rsidR="00E418DD" w:rsidRPr="00D01274">
        <w:rPr>
          <w:rFonts w:asciiTheme="minorHAnsi" w:hAnsiTheme="minorHAnsi"/>
          <w:sz w:val="24"/>
          <w:szCs w:val="24"/>
          <w:lang w:val="en-US"/>
        </w:rPr>
        <w:t xml:space="preserve"> detection </w:t>
      </w:r>
      <w:r w:rsidR="000D26E0" w:rsidRPr="00D01274">
        <w:rPr>
          <w:rFonts w:asciiTheme="minorHAnsi" w:hAnsiTheme="minorHAnsi"/>
          <w:sz w:val="24"/>
          <w:szCs w:val="24"/>
          <w:lang w:val="en-US"/>
        </w:rPr>
        <w:t>capabilities.</w:t>
      </w:r>
    </w:p>
    <w:p w:rsidR="002E72F2" w:rsidRPr="00D01274" w:rsidRDefault="002E72F2" w:rsidP="00820CCA">
      <w:pPr>
        <w:pStyle w:val="NoSpacing"/>
      </w:pPr>
    </w:p>
    <w:p w:rsidR="002E72F2" w:rsidRPr="00D01274" w:rsidRDefault="002E72F2" w:rsidP="002E72F2">
      <w:pPr>
        <w:pStyle w:val="Heading3"/>
        <w:numPr>
          <w:ilvl w:val="2"/>
          <w:numId w:val="24"/>
        </w:numPr>
        <w:spacing w:line="480" w:lineRule="auto"/>
        <w:jc w:val="both"/>
        <w:rPr>
          <w:rFonts w:asciiTheme="minorHAnsi" w:hAnsiTheme="minorHAnsi"/>
          <w:b/>
          <w:color w:val="000000" w:themeColor="text1"/>
          <w:lang w:val="en-US"/>
        </w:rPr>
      </w:pPr>
      <w:bookmarkStart w:id="867" w:name="_Toc455739916"/>
      <w:r w:rsidRPr="00D01274">
        <w:rPr>
          <w:rFonts w:asciiTheme="minorHAnsi" w:hAnsiTheme="minorHAnsi"/>
          <w:b/>
          <w:color w:val="000000" w:themeColor="text1"/>
          <w:lang w:val="en-US"/>
        </w:rPr>
        <w:lastRenderedPageBreak/>
        <w:t>Fluorescence spectroscopy</w:t>
      </w:r>
      <w:bookmarkEnd w:id="867"/>
    </w:p>
    <w:p w:rsidR="002E72F2" w:rsidRPr="00D01274" w:rsidRDefault="002E72F2" w:rsidP="002E72F2">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Fluorescence spectroscopy comprises the manipulation of a beam of light to excite electrons in molecules and cause them to emit light. Fluorescence sensors have been deployed to detect explosive </w:t>
      </w:r>
      <w:r w:rsidR="003B039B" w:rsidRPr="00D01274">
        <w:rPr>
          <w:rFonts w:asciiTheme="minorHAnsi" w:hAnsiTheme="minorHAnsi"/>
          <w:sz w:val="24"/>
          <w:szCs w:val="24"/>
          <w:lang w:val="en-US"/>
        </w:rPr>
        <w:t>vapors</w:t>
      </w:r>
      <w:r w:rsidR="00F46CB0" w:rsidRPr="00D01274">
        <w:rPr>
          <w:rFonts w:asciiTheme="minorHAnsi" w:hAnsiTheme="minorHAnsi"/>
          <w:sz w:val="24"/>
          <w:szCs w:val="24"/>
          <w:lang w:val="en-US"/>
        </w:rPr>
        <w:t xml:space="preserve"> at ultra-low </w:t>
      </w:r>
      <w:r w:rsidR="003924D0">
        <w:rPr>
          <w:rFonts w:asciiTheme="minorHAnsi" w:hAnsiTheme="minorHAnsi"/>
          <w:sz w:val="24"/>
          <w:szCs w:val="24"/>
          <w:lang w:val="en-US"/>
        </w:rPr>
        <w:t>levels</w:t>
      </w:r>
      <w:r w:rsidRPr="00D01274">
        <w:rPr>
          <w:rFonts w:asciiTheme="minorHAnsi" w:hAnsiTheme="minorHAnsi"/>
          <w:sz w:val="24"/>
          <w:szCs w:val="24"/>
          <w:lang w:val="en-US"/>
        </w:rPr>
        <w:t>.</w:t>
      </w:r>
      <w:r w:rsidR="003924D0" w:rsidRPr="003924D0">
        <w:rPr>
          <w:rFonts w:asciiTheme="minorHAnsi" w:hAnsiTheme="minorHAnsi"/>
          <w:sz w:val="24"/>
          <w:szCs w:val="24"/>
          <w:vertAlign w:val="superscript"/>
          <w:lang w:val="en-US"/>
        </w:rPr>
        <w:t>209</w:t>
      </w:r>
      <w:r w:rsidRPr="00D01274">
        <w:rPr>
          <w:rFonts w:asciiTheme="minorHAnsi" w:hAnsiTheme="minorHAnsi"/>
          <w:sz w:val="24"/>
          <w:szCs w:val="24"/>
          <w:lang w:val="en-US"/>
        </w:rPr>
        <w:t xml:space="preserve"> </w:t>
      </w:r>
      <w:r w:rsidR="00B67B31" w:rsidRPr="00D01274">
        <w:rPr>
          <w:rFonts w:asciiTheme="minorHAnsi" w:hAnsiTheme="minorHAnsi"/>
          <w:sz w:val="24"/>
          <w:szCs w:val="24"/>
          <w:lang w:val="en-US"/>
        </w:rPr>
        <w:t>Recently a portable</w:t>
      </w:r>
      <w:r w:rsidR="0007571C" w:rsidRPr="00D01274">
        <w:rPr>
          <w:rFonts w:asciiTheme="minorHAnsi" w:hAnsiTheme="minorHAnsi"/>
          <w:sz w:val="24"/>
          <w:szCs w:val="24"/>
          <w:lang w:val="en-US"/>
        </w:rPr>
        <w:t>,</w:t>
      </w:r>
      <w:r w:rsidR="00B67B31" w:rsidRPr="00D01274">
        <w:rPr>
          <w:rFonts w:asciiTheme="minorHAnsi" w:hAnsiTheme="minorHAnsi"/>
          <w:sz w:val="24"/>
          <w:szCs w:val="24"/>
          <w:lang w:val="en-US"/>
        </w:rPr>
        <w:t xml:space="preserve"> </w:t>
      </w:r>
      <w:r w:rsidR="0007571C" w:rsidRPr="00D01274">
        <w:rPr>
          <w:rFonts w:asciiTheme="minorHAnsi" w:hAnsiTheme="minorHAnsi"/>
          <w:sz w:val="24"/>
          <w:szCs w:val="24"/>
          <w:lang w:val="en-US"/>
        </w:rPr>
        <w:t xml:space="preserve">cost-effective </w:t>
      </w:r>
      <w:r w:rsidR="00B67B31" w:rsidRPr="00D01274">
        <w:rPr>
          <w:rFonts w:asciiTheme="minorHAnsi" w:hAnsiTheme="minorHAnsi"/>
          <w:sz w:val="24"/>
          <w:szCs w:val="24"/>
          <w:lang w:val="en-US"/>
        </w:rPr>
        <w:t>sensor based on the fluorescence quenching of pyrene on paper-based analytical devices was developed and tested with</w:t>
      </w:r>
      <w:r w:rsidR="004F5327" w:rsidRPr="00D01274">
        <w:rPr>
          <w:rFonts w:asciiTheme="minorHAnsi" w:hAnsiTheme="minorHAnsi"/>
          <w:sz w:val="24"/>
          <w:szCs w:val="24"/>
          <w:lang w:val="en-US"/>
        </w:rPr>
        <w:t xml:space="preserve"> ten d</w:t>
      </w:r>
      <w:r w:rsidR="003924D0">
        <w:rPr>
          <w:rFonts w:asciiTheme="minorHAnsi" w:hAnsiTheme="minorHAnsi"/>
          <w:sz w:val="24"/>
          <w:szCs w:val="24"/>
          <w:lang w:val="en-US"/>
        </w:rPr>
        <w:t>ifferent organic explosives</w:t>
      </w:r>
      <w:r w:rsidR="00B67B31" w:rsidRPr="00D01274">
        <w:rPr>
          <w:rFonts w:asciiTheme="minorHAnsi" w:hAnsiTheme="minorHAnsi"/>
          <w:sz w:val="24"/>
          <w:szCs w:val="24"/>
          <w:lang w:val="en-US"/>
        </w:rPr>
        <w:t>.</w:t>
      </w:r>
      <w:r w:rsidR="003924D0" w:rsidRPr="003924D0">
        <w:rPr>
          <w:rFonts w:asciiTheme="minorHAnsi" w:hAnsiTheme="minorHAnsi"/>
          <w:sz w:val="24"/>
          <w:szCs w:val="24"/>
          <w:vertAlign w:val="superscript"/>
          <w:lang w:val="en-US"/>
        </w:rPr>
        <w:t>210</w:t>
      </w:r>
      <w:r w:rsidR="004F5327" w:rsidRPr="00D01274">
        <w:rPr>
          <w:rFonts w:asciiTheme="minorHAnsi" w:hAnsiTheme="minorHAnsi"/>
          <w:sz w:val="24"/>
          <w:szCs w:val="24"/>
          <w:lang w:val="en-US"/>
        </w:rPr>
        <w:t xml:space="preserve"> The minimum detectable masses were in the region from 0.1 μg (for </w:t>
      </w:r>
      <w:r w:rsidR="00FF6D5A" w:rsidRPr="00D01274">
        <w:rPr>
          <w:rFonts w:asciiTheme="minorHAnsi" w:hAnsiTheme="minorHAnsi"/>
          <w:sz w:val="24"/>
          <w:szCs w:val="24"/>
          <w:lang w:val="en-US"/>
        </w:rPr>
        <w:t xml:space="preserve">1,3,5-trinitrobenzene - </w:t>
      </w:r>
      <w:r w:rsidR="004F5327" w:rsidRPr="00D01274">
        <w:rPr>
          <w:rFonts w:asciiTheme="minorHAnsi" w:hAnsiTheme="minorHAnsi"/>
          <w:sz w:val="24"/>
          <w:szCs w:val="24"/>
          <w:lang w:val="en-US"/>
        </w:rPr>
        <w:t>TNB) to 0.9</w:t>
      </w:r>
      <w:r w:rsidR="00FF6D5A" w:rsidRPr="00D01274">
        <w:rPr>
          <w:rFonts w:asciiTheme="minorHAnsi" w:hAnsiTheme="minorHAnsi"/>
          <w:sz w:val="24"/>
          <w:szCs w:val="24"/>
          <w:lang w:val="en-US"/>
        </w:rPr>
        <w:t xml:space="preserve"> </w:t>
      </w:r>
      <w:r w:rsidR="004F5327" w:rsidRPr="00D01274">
        <w:rPr>
          <w:rFonts w:asciiTheme="minorHAnsi" w:hAnsiTheme="minorHAnsi"/>
          <w:sz w:val="24"/>
          <w:szCs w:val="24"/>
          <w:lang w:val="en-US"/>
        </w:rPr>
        <w:t xml:space="preserve">μg (for </w:t>
      </w:r>
      <w:r w:rsidR="00FF6D5A" w:rsidRPr="00D01274">
        <w:rPr>
          <w:rFonts w:asciiTheme="minorHAnsi" w:hAnsiTheme="minorHAnsi"/>
          <w:sz w:val="24"/>
          <w:szCs w:val="24"/>
          <w:lang w:val="en-US"/>
        </w:rPr>
        <w:t xml:space="preserve">nitrobenzene - </w:t>
      </w:r>
      <w:r w:rsidR="004F5327" w:rsidRPr="00D01274">
        <w:rPr>
          <w:rFonts w:asciiTheme="minorHAnsi" w:hAnsiTheme="minorHAnsi"/>
          <w:sz w:val="24"/>
          <w:szCs w:val="24"/>
          <w:lang w:val="en-US"/>
        </w:rPr>
        <w:t>NB).</w:t>
      </w:r>
      <w:r w:rsidR="002802B5" w:rsidRPr="00D01274">
        <w:rPr>
          <w:rFonts w:asciiTheme="minorHAnsi" w:hAnsiTheme="minorHAnsi"/>
          <w:sz w:val="24"/>
          <w:szCs w:val="24"/>
          <w:lang w:val="en-US"/>
        </w:rPr>
        <w:t xml:space="preserve"> </w:t>
      </w:r>
      <w:r w:rsidR="00F5514B" w:rsidRPr="00D01274">
        <w:rPr>
          <w:rFonts w:asciiTheme="minorHAnsi" w:hAnsiTheme="minorHAnsi"/>
          <w:sz w:val="24"/>
          <w:szCs w:val="24"/>
          <w:lang w:val="en-US"/>
        </w:rPr>
        <w:t xml:space="preserve"> A fluorescent nano</w:t>
      </w:r>
      <w:r w:rsidR="006071D7" w:rsidRPr="00D01274">
        <w:rPr>
          <w:rFonts w:asciiTheme="minorHAnsi" w:hAnsiTheme="minorHAnsi"/>
          <w:sz w:val="24"/>
          <w:szCs w:val="24"/>
          <w:lang w:val="en-US"/>
        </w:rPr>
        <w:t>-</w:t>
      </w:r>
      <w:r w:rsidR="00F5514B" w:rsidRPr="00D01274">
        <w:rPr>
          <w:rFonts w:asciiTheme="minorHAnsi" w:hAnsiTheme="minorHAnsi"/>
          <w:sz w:val="24"/>
          <w:szCs w:val="24"/>
          <w:lang w:val="en-US"/>
        </w:rPr>
        <w:t xml:space="preserve">fiberous membrane (sensing film) was also developed, tested and evaluated to detect </w:t>
      </w:r>
      <w:r w:rsidR="003411A8" w:rsidRPr="00D01274">
        <w:rPr>
          <w:rFonts w:asciiTheme="minorHAnsi" w:hAnsiTheme="minorHAnsi"/>
          <w:sz w:val="24"/>
          <w:szCs w:val="24"/>
          <w:lang w:val="en-US"/>
        </w:rPr>
        <w:t>traces</w:t>
      </w:r>
      <w:r w:rsidR="00244620" w:rsidRPr="00D01274">
        <w:rPr>
          <w:rFonts w:asciiTheme="minorHAnsi" w:hAnsiTheme="minorHAnsi"/>
          <w:sz w:val="24"/>
          <w:szCs w:val="24"/>
          <w:lang w:val="en-US"/>
        </w:rPr>
        <w:t xml:space="preserve"> (ng)</w:t>
      </w:r>
      <w:r w:rsidR="003411A8" w:rsidRPr="00D01274">
        <w:rPr>
          <w:rFonts w:asciiTheme="minorHAnsi" w:hAnsiTheme="minorHAnsi"/>
          <w:sz w:val="24"/>
          <w:szCs w:val="24"/>
          <w:lang w:val="en-US"/>
        </w:rPr>
        <w:t xml:space="preserve"> of </w:t>
      </w:r>
      <w:r w:rsidR="00F5514B" w:rsidRPr="00D01274">
        <w:rPr>
          <w:rFonts w:asciiTheme="minorHAnsi" w:hAnsiTheme="minorHAnsi"/>
          <w:sz w:val="24"/>
          <w:szCs w:val="24"/>
          <w:lang w:val="en-US"/>
        </w:rPr>
        <w:t>nitro</w:t>
      </w:r>
      <w:r w:rsidR="006071D7" w:rsidRPr="00D01274">
        <w:rPr>
          <w:rFonts w:asciiTheme="minorHAnsi" w:hAnsiTheme="minorHAnsi"/>
          <w:sz w:val="24"/>
          <w:szCs w:val="24"/>
          <w:lang w:val="en-US"/>
        </w:rPr>
        <w:t>-</w:t>
      </w:r>
      <w:r w:rsidR="00F5514B" w:rsidRPr="00D01274">
        <w:rPr>
          <w:rFonts w:asciiTheme="minorHAnsi" w:hAnsiTheme="minorHAnsi"/>
          <w:sz w:val="24"/>
          <w:szCs w:val="24"/>
          <w:lang w:val="en-US"/>
        </w:rPr>
        <w:t xml:space="preserve">aromatic-based buried explosive materials </w:t>
      </w:r>
      <w:r w:rsidR="003411A8" w:rsidRPr="00D01274">
        <w:rPr>
          <w:rFonts w:asciiTheme="minorHAnsi" w:hAnsiTheme="minorHAnsi"/>
          <w:sz w:val="24"/>
          <w:szCs w:val="24"/>
          <w:lang w:val="en-US"/>
        </w:rPr>
        <w:t xml:space="preserve">or residues </w:t>
      </w:r>
      <w:r w:rsidR="00F5514B" w:rsidRPr="00D01274">
        <w:rPr>
          <w:rFonts w:asciiTheme="minorHAnsi" w:hAnsiTheme="minorHAnsi"/>
          <w:sz w:val="24"/>
          <w:szCs w:val="24"/>
          <w:lang w:val="en-US"/>
        </w:rPr>
        <w:t xml:space="preserve">and landmines under the use of </w:t>
      </w:r>
      <w:r w:rsidR="00F21A32" w:rsidRPr="00D01274">
        <w:rPr>
          <w:rFonts w:asciiTheme="minorHAnsi" w:hAnsiTheme="minorHAnsi"/>
          <w:sz w:val="24"/>
          <w:szCs w:val="24"/>
          <w:lang w:val="en-US"/>
        </w:rPr>
        <w:t xml:space="preserve">standoff </w:t>
      </w:r>
      <w:r w:rsidR="003924D0">
        <w:rPr>
          <w:rFonts w:asciiTheme="minorHAnsi" w:hAnsiTheme="minorHAnsi"/>
          <w:sz w:val="24"/>
          <w:szCs w:val="24"/>
          <w:lang w:val="en-US"/>
        </w:rPr>
        <w:t>handheld UV light</w:t>
      </w:r>
      <w:r w:rsidR="00F5514B" w:rsidRPr="00D01274">
        <w:rPr>
          <w:rFonts w:asciiTheme="minorHAnsi" w:hAnsiTheme="minorHAnsi"/>
          <w:sz w:val="24"/>
          <w:szCs w:val="24"/>
          <w:lang w:val="en-US"/>
        </w:rPr>
        <w:t>.</w:t>
      </w:r>
      <w:r w:rsidR="003924D0" w:rsidRPr="003924D0">
        <w:rPr>
          <w:rFonts w:asciiTheme="minorHAnsi" w:hAnsiTheme="minorHAnsi"/>
          <w:sz w:val="24"/>
          <w:szCs w:val="24"/>
          <w:vertAlign w:val="superscript"/>
          <w:lang w:val="en-US"/>
        </w:rPr>
        <w:t>211</w:t>
      </w:r>
    </w:p>
    <w:p w:rsidR="002E72F2" w:rsidRPr="00D01274" w:rsidRDefault="002E72F2" w:rsidP="002E72F2">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w:t>
      </w:r>
      <w:r w:rsidR="0007571C" w:rsidRPr="00D01274">
        <w:rPr>
          <w:rFonts w:asciiTheme="minorHAnsi" w:hAnsiTheme="minorHAnsi"/>
          <w:sz w:val="24"/>
          <w:szCs w:val="24"/>
          <w:lang w:val="en-US"/>
        </w:rPr>
        <w:t>Fido</w:t>
      </w:r>
      <w:r w:rsidR="0007571C" w:rsidRPr="00D01274">
        <w:rPr>
          <w:rFonts w:asciiTheme="minorHAnsi" w:hAnsiTheme="minorHAnsi"/>
          <w:sz w:val="24"/>
          <w:szCs w:val="24"/>
          <w:vertAlign w:val="superscript"/>
          <w:lang w:val="en-US"/>
        </w:rPr>
        <w:t xml:space="preserve">® </w:t>
      </w:r>
      <w:r w:rsidR="0007571C" w:rsidRPr="00D01274">
        <w:rPr>
          <w:rFonts w:asciiTheme="minorHAnsi" w:hAnsiTheme="minorHAnsi"/>
          <w:sz w:val="24"/>
          <w:szCs w:val="24"/>
          <w:lang w:val="en-US"/>
        </w:rPr>
        <w:t>X2</w:t>
      </w:r>
      <w:r w:rsidR="002802B5" w:rsidRPr="00D01274">
        <w:rPr>
          <w:rFonts w:asciiTheme="minorHAnsi" w:hAnsiTheme="minorHAnsi"/>
          <w:sz w:val="24"/>
          <w:szCs w:val="24"/>
          <w:lang w:val="en-US"/>
        </w:rPr>
        <w:t xml:space="preserve"> (weighs 680 gr)</w:t>
      </w:r>
      <w:r w:rsidR="0007571C" w:rsidRPr="00D01274">
        <w:rPr>
          <w:rFonts w:asciiTheme="minorHAnsi" w:hAnsiTheme="minorHAnsi"/>
          <w:sz w:val="24"/>
          <w:szCs w:val="24"/>
          <w:lang w:val="en-US"/>
        </w:rPr>
        <w:t xml:space="preserve">, </w:t>
      </w:r>
      <w:r w:rsidRPr="00D01274">
        <w:rPr>
          <w:rFonts w:asciiTheme="minorHAnsi" w:hAnsiTheme="minorHAnsi"/>
          <w:sz w:val="24"/>
          <w:szCs w:val="24"/>
          <w:lang w:val="en-US"/>
        </w:rPr>
        <w:t>Fido</w:t>
      </w:r>
      <w:r w:rsidRPr="00D01274">
        <w:rPr>
          <w:rFonts w:asciiTheme="minorHAnsi" w:hAnsiTheme="minorHAnsi"/>
          <w:sz w:val="24"/>
          <w:szCs w:val="24"/>
          <w:vertAlign w:val="superscript"/>
          <w:lang w:val="en-US"/>
        </w:rPr>
        <w:t xml:space="preserve">® </w:t>
      </w:r>
      <w:r w:rsidRPr="00D01274">
        <w:rPr>
          <w:rFonts w:asciiTheme="minorHAnsi" w:hAnsiTheme="minorHAnsi"/>
          <w:sz w:val="24"/>
          <w:szCs w:val="24"/>
          <w:lang w:val="en-US"/>
        </w:rPr>
        <w:t>X3</w:t>
      </w:r>
      <w:r w:rsidR="002802B5" w:rsidRPr="00D01274">
        <w:rPr>
          <w:rFonts w:asciiTheme="minorHAnsi" w:hAnsiTheme="minorHAnsi"/>
          <w:sz w:val="24"/>
          <w:szCs w:val="24"/>
          <w:lang w:val="en-US"/>
        </w:rPr>
        <w:t xml:space="preserve"> (weighs 1.36 kg)</w:t>
      </w:r>
      <w:r w:rsidRPr="00D01274">
        <w:rPr>
          <w:rFonts w:asciiTheme="minorHAnsi" w:hAnsiTheme="minorHAnsi"/>
          <w:sz w:val="24"/>
          <w:szCs w:val="24"/>
          <w:lang w:val="en-US"/>
        </w:rPr>
        <w:t xml:space="preserve"> and Fido</w:t>
      </w:r>
      <w:r w:rsidRPr="00D01274">
        <w:rPr>
          <w:rFonts w:asciiTheme="minorHAnsi" w:hAnsiTheme="minorHAnsi"/>
          <w:sz w:val="24"/>
          <w:szCs w:val="24"/>
          <w:vertAlign w:val="superscript"/>
          <w:lang w:val="en-US"/>
        </w:rPr>
        <w:t xml:space="preserve">® </w:t>
      </w:r>
      <w:r w:rsidRPr="00D01274">
        <w:rPr>
          <w:rFonts w:asciiTheme="minorHAnsi" w:hAnsiTheme="minorHAnsi"/>
          <w:sz w:val="24"/>
          <w:szCs w:val="24"/>
          <w:lang w:val="en-US"/>
        </w:rPr>
        <w:t>NXT</w:t>
      </w:r>
      <w:r w:rsidR="002802B5" w:rsidRPr="00D01274">
        <w:rPr>
          <w:rFonts w:asciiTheme="minorHAnsi" w:hAnsiTheme="minorHAnsi"/>
          <w:sz w:val="24"/>
          <w:szCs w:val="24"/>
          <w:lang w:val="en-US"/>
        </w:rPr>
        <w:t xml:space="preserve"> (weighs 1.36 kg) from</w:t>
      </w:r>
      <w:r w:rsidR="00B67B31" w:rsidRPr="00D01274">
        <w:rPr>
          <w:rFonts w:asciiTheme="minorHAnsi" w:hAnsiTheme="minorHAnsi"/>
          <w:sz w:val="24"/>
          <w:szCs w:val="24"/>
          <w:lang w:val="en-US"/>
        </w:rPr>
        <w:t xml:space="preserve"> </w:t>
      </w:r>
      <w:r w:rsidR="0040429C">
        <w:rPr>
          <w:rFonts w:asciiTheme="minorHAnsi" w:hAnsiTheme="minorHAnsi"/>
          <w:sz w:val="24"/>
          <w:szCs w:val="24"/>
          <w:lang w:val="en-US"/>
        </w:rPr>
        <w:t>FLIR Systems Inc. (OR, USA)</w:t>
      </w:r>
      <w:r w:rsidR="00F46CB0" w:rsidRPr="0040429C">
        <w:rPr>
          <w:rFonts w:asciiTheme="minorHAnsi" w:hAnsiTheme="minorHAnsi"/>
          <w:sz w:val="24"/>
          <w:szCs w:val="24"/>
          <w:vertAlign w:val="superscript"/>
          <w:lang w:val="en-US"/>
        </w:rPr>
        <w:t>116</w:t>
      </w:r>
      <w:r w:rsidR="002802B5" w:rsidRPr="00D01274">
        <w:rPr>
          <w:rFonts w:asciiTheme="minorHAnsi" w:hAnsiTheme="minorHAnsi"/>
          <w:sz w:val="24"/>
          <w:szCs w:val="24"/>
          <w:lang w:val="en-US"/>
        </w:rPr>
        <w:t xml:space="preserve"> are lightweight, </w:t>
      </w:r>
      <w:r w:rsidRPr="00D01274">
        <w:rPr>
          <w:rFonts w:asciiTheme="minorHAnsi" w:hAnsiTheme="minorHAnsi"/>
          <w:sz w:val="24"/>
          <w:szCs w:val="24"/>
          <w:lang w:val="en-US"/>
        </w:rPr>
        <w:t xml:space="preserve">hand portable fluorescence polymer sensors for the rapid and non-invasive explosive threats detection </w:t>
      </w:r>
      <w:r w:rsidR="006071D7" w:rsidRPr="00D01274">
        <w:rPr>
          <w:rFonts w:asciiTheme="minorHAnsi" w:hAnsiTheme="minorHAnsi"/>
          <w:sz w:val="24"/>
          <w:szCs w:val="24"/>
          <w:lang w:val="en-US"/>
        </w:rPr>
        <w:t>operating</w:t>
      </w:r>
      <w:r w:rsidRPr="00D01274">
        <w:rPr>
          <w:rFonts w:asciiTheme="minorHAnsi" w:hAnsiTheme="minorHAnsi"/>
          <w:sz w:val="24"/>
          <w:szCs w:val="24"/>
          <w:lang w:val="en-US"/>
        </w:rPr>
        <w:t xml:space="preserve"> in many U.S. airports. They are capable of detecting both solid and liquid explosives</w:t>
      </w:r>
      <w:r w:rsidR="0007571C" w:rsidRPr="00D01274">
        <w:rPr>
          <w:rFonts w:asciiTheme="minorHAnsi" w:hAnsiTheme="minorHAnsi"/>
          <w:sz w:val="24"/>
          <w:szCs w:val="24"/>
          <w:lang w:val="en-US"/>
        </w:rPr>
        <w:t xml:space="preserve"> (homemade, commercial and military)</w:t>
      </w:r>
      <w:r w:rsidRPr="00D01274">
        <w:rPr>
          <w:rFonts w:asciiTheme="minorHAnsi" w:hAnsiTheme="minorHAnsi"/>
          <w:sz w:val="24"/>
          <w:szCs w:val="24"/>
          <w:lang w:val="en-US"/>
        </w:rPr>
        <w:t>, including ammonium nitrate, plastic explosives, hydrogen peroxide and nitro</w:t>
      </w:r>
      <w:r w:rsidR="006071D7" w:rsidRPr="00D01274">
        <w:rPr>
          <w:rFonts w:asciiTheme="minorHAnsi" w:hAnsiTheme="minorHAnsi"/>
          <w:sz w:val="24"/>
          <w:szCs w:val="24"/>
          <w:lang w:val="en-US"/>
        </w:rPr>
        <w:t>-</w:t>
      </w:r>
      <w:r w:rsidRPr="00D01274">
        <w:rPr>
          <w:rFonts w:asciiTheme="minorHAnsi" w:hAnsiTheme="minorHAnsi"/>
          <w:sz w:val="24"/>
          <w:szCs w:val="24"/>
          <w:lang w:val="en-US"/>
        </w:rPr>
        <w:t>methane.</w:t>
      </w:r>
      <w:r w:rsidR="0040429C">
        <w:rPr>
          <w:rFonts w:asciiTheme="minorHAnsi" w:hAnsiTheme="minorHAnsi"/>
          <w:sz w:val="24"/>
          <w:szCs w:val="24"/>
          <w:lang w:val="en-US"/>
        </w:rPr>
        <w:t xml:space="preserve"> Spectrum Photonics Inc.</w:t>
      </w:r>
      <w:r w:rsidR="00F46CB0" w:rsidRPr="0040429C">
        <w:rPr>
          <w:rFonts w:asciiTheme="minorHAnsi" w:hAnsiTheme="minorHAnsi"/>
          <w:sz w:val="24"/>
          <w:szCs w:val="24"/>
          <w:vertAlign w:val="superscript"/>
          <w:lang w:val="en-US"/>
        </w:rPr>
        <w:t>212</w:t>
      </w:r>
      <w:r w:rsidR="00244620" w:rsidRPr="00D01274">
        <w:rPr>
          <w:rFonts w:asciiTheme="minorHAnsi" w:hAnsiTheme="minorHAnsi"/>
          <w:sz w:val="24"/>
          <w:szCs w:val="24"/>
          <w:lang w:val="en-US"/>
        </w:rPr>
        <w:t xml:space="preserve"> in collaboration with FLIR Sys</w:t>
      </w:r>
      <w:r w:rsidR="0040429C">
        <w:rPr>
          <w:rFonts w:asciiTheme="minorHAnsi" w:hAnsiTheme="minorHAnsi"/>
          <w:sz w:val="24"/>
          <w:szCs w:val="24"/>
          <w:lang w:val="en-US"/>
        </w:rPr>
        <w:t>tems Inc.</w:t>
      </w:r>
      <w:r w:rsidR="00F46CB0" w:rsidRPr="0040429C">
        <w:rPr>
          <w:rFonts w:asciiTheme="minorHAnsi" w:hAnsiTheme="minorHAnsi"/>
          <w:sz w:val="24"/>
          <w:szCs w:val="24"/>
          <w:vertAlign w:val="superscript"/>
          <w:lang w:val="en-US"/>
        </w:rPr>
        <w:t>116</w:t>
      </w:r>
      <w:r w:rsidR="00244620" w:rsidRPr="00D01274">
        <w:rPr>
          <w:rFonts w:asciiTheme="minorHAnsi" w:hAnsiTheme="minorHAnsi"/>
          <w:sz w:val="24"/>
          <w:szCs w:val="24"/>
          <w:lang w:val="en-US"/>
        </w:rPr>
        <w:t xml:space="preserve"> developed an underwater chemical sensor based on amplifying fluorescent polymer (AFP) to detect unexploded ordnance</w:t>
      </w:r>
      <w:r w:rsidR="0098586F" w:rsidRPr="00D01274">
        <w:rPr>
          <w:rFonts w:asciiTheme="minorHAnsi" w:hAnsiTheme="minorHAnsi"/>
          <w:sz w:val="24"/>
          <w:szCs w:val="24"/>
          <w:lang w:val="en-US"/>
        </w:rPr>
        <w:t xml:space="preserve"> and other explosives in trace-levels.</w:t>
      </w:r>
    </w:p>
    <w:p w:rsidR="00D401B4" w:rsidRPr="00D01274" w:rsidRDefault="00D401B4" w:rsidP="00820CCA">
      <w:pPr>
        <w:pStyle w:val="NoSpacing"/>
      </w:pPr>
    </w:p>
    <w:p w:rsidR="00D401B4" w:rsidRPr="00D01274" w:rsidRDefault="00D401B4" w:rsidP="00D401B4">
      <w:pPr>
        <w:pStyle w:val="Heading3"/>
        <w:numPr>
          <w:ilvl w:val="2"/>
          <w:numId w:val="25"/>
        </w:numPr>
        <w:spacing w:line="480" w:lineRule="auto"/>
        <w:jc w:val="both"/>
        <w:rPr>
          <w:rFonts w:asciiTheme="minorHAnsi" w:hAnsiTheme="minorHAnsi"/>
          <w:b/>
          <w:color w:val="000000" w:themeColor="text1"/>
          <w:lang w:val="en-US"/>
        </w:rPr>
      </w:pPr>
      <w:bookmarkStart w:id="868" w:name="_Toc455739917"/>
      <w:r w:rsidRPr="00D01274">
        <w:rPr>
          <w:rFonts w:asciiTheme="minorHAnsi" w:hAnsiTheme="minorHAnsi"/>
          <w:b/>
          <w:color w:val="000000" w:themeColor="text1"/>
          <w:lang w:val="en-US"/>
        </w:rPr>
        <w:t>Optical sensor based systems</w:t>
      </w:r>
      <w:bookmarkEnd w:id="868"/>
    </w:p>
    <w:p w:rsidR="00D401B4" w:rsidRPr="00D01274" w:rsidRDefault="00D401B4" w:rsidP="00D401B4">
      <w:pPr>
        <w:pStyle w:val="NoSpacing"/>
        <w:spacing w:line="480" w:lineRule="auto"/>
        <w:jc w:val="both"/>
        <w:rPr>
          <w:rFonts w:asciiTheme="minorHAnsi" w:hAnsiTheme="minorHAnsi" w:cs="Arial"/>
          <w:color w:val="000000"/>
          <w:sz w:val="24"/>
          <w:szCs w:val="24"/>
          <w:shd w:val="clear" w:color="auto" w:fill="FFFFFF"/>
          <w:lang w:val="en-US"/>
        </w:rPr>
      </w:pPr>
      <w:r w:rsidRPr="00D01274">
        <w:rPr>
          <w:rFonts w:asciiTheme="minorHAnsi" w:hAnsiTheme="minorHAnsi"/>
          <w:sz w:val="24"/>
          <w:szCs w:val="24"/>
          <w:lang w:val="en-US"/>
        </w:rPr>
        <w:t xml:space="preserve">    Optical sensors for security or military purposes are classic detection systems, </w:t>
      </w:r>
      <w:r w:rsidR="003B039B" w:rsidRPr="00D01274">
        <w:rPr>
          <w:rFonts w:asciiTheme="minorHAnsi" w:hAnsiTheme="minorHAnsi"/>
          <w:sz w:val="24"/>
          <w:szCs w:val="24"/>
          <w:lang w:val="en-US"/>
        </w:rPr>
        <w:t>utilizing</w:t>
      </w:r>
      <w:r w:rsidRPr="00D01274">
        <w:rPr>
          <w:rFonts w:asciiTheme="minorHAnsi" w:hAnsiTheme="minorHAnsi"/>
          <w:sz w:val="24"/>
          <w:szCs w:val="24"/>
          <w:lang w:val="en-US"/>
        </w:rPr>
        <w:t xml:space="preserve"> optics technology to locate threat components. A robust, remotely operated robot for </w:t>
      </w:r>
      <w:r w:rsidRPr="00D01274">
        <w:rPr>
          <w:rFonts w:asciiTheme="minorHAnsi" w:hAnsiTheme="minorHAnsi"/>
          <w:sz w:val="24"/>
          <w:szCs w:val="24"/>
          <w:lang w:val="en-US"/>
        </w:rPr>
        <w:lastRenderedPageBreak/>
        <w:t>military field use is the TALON</w:t>
      </w:r>
      <w:r w:rsidRPr="00D01274">
        <w:rPr>
          <w:rFonts w:asciiTheme="minorHAnsi" w:hAnsiTheme="minorHAnsi"/>
          <w:sz w:val="24"/>
          <w:szCs w:val="24"/>
          <w:vertAlign w:val="superscript"/>
          <w:lang w:val="en-US"/>
        </w:rPr>
        <w:t>®</w:t>
      </w:r>
      <w:r w:rsidRPr="00D01274">
        <w:rPr>
          <w:rFonts w:asciiTheme="minorHAnsi" w:hAnsiTheme="minorHAnsi"/>
          <w:sz w:val="24"/>
          <w:szCs w:val="24"/>
          <w:lang w:val="en-US"/>
        </w:rPr>
        <w:t xml:space="preserve"> from QinetiQ (Farnborough, UK), which integrates optical, infrared, thermal, night vision and fisheye cameras to locate and disarm explosive devices.</w:t>
      </w:r>
      <w:r w:rsidR="00416D39" w:rsidRPr="00416D39">
        <w:rPr>
          <w:rFonts w:asciiTheme="minorHAnsi" w:hAnsiTheme="minorHAnsi"/>
          <w:sz w:val="24"/>
          <w:szCs w:val="24"/>
          <w:vertAlign w:val="superscript"/>
          <w:lang w:val="en-US"/>
        </w:rPr>
        <w:t>213</w:t>
      </w:r>
      <w:r w:rsidR="00416D39">
        <w:rPr>
          <w:rFonts w:asciiTheme="minorHAnsi" w:hAnsiTheme="minorHAnsi"/>
          <w:sz w:val="24"/>
          <w:szCs w:val="24"/>
          <w:lang w:val="en-US"/>
        </w:rPr>
        <w:t xml:space="preserve"> </w:t>
      </w:r>
      <w:r w:rsidR="00C13892" w:rsidRPr="00D01274">
        <w:rPr>
          <w:rFonts w:asciiTheme="minorHAnsi" w:hAnsiTheme="minorHAnsi"/>
          <w:sz w:val="24"/>
          <w:szCs w:val="24"/>
          <w:lang w:val="en-US"/>
        </w:rPr>
        <w:t>Spartacus</w:t>
      </w:r>
      <w:r w:rsidR="00F46CB0" w:rsidRPr="00416D39">
        <w:rPr>
          <w:rFonts w:asciiTheme="minorHAnsi" w:hAnsiTheme="minorHAnsi"/>
          <w:sz w:val="24"/>
          <w:szCs w:val="24"/>
          <w:vertAlign w:val="superscript"/>
          <w:lang w:val="en-US"/>
        </w:rPr>
        <w:t>213</w:t>
      </w:r>
      <w:r w:rsidR="00C13892" w:rsidRPr="00D01274">
        <w:rPr>
          <w:rFonts w:asciiTheme="minorHAnsi" w:hAnsiTheme="minorHAnsi"/>
          <w:sz w:val="24"/>
          <w:szCs w:val="24"/>
          <w:lang w:val="en-US"/>
        </w:rPr>
        <w:t xml:space="preserve"> is an unmanned</w:t>
      </w:r>
      <w:r w:rsidR="006071D7" w:rsidRPr="00D01274">
        <w:rPr>
          <w:rFonts w:asciiTheme="minorHAnsi" w:hAnsiTheme="minorHAnsi"/>
          <w:sz w:val="24"/>
          <w:szCs w:val="24"/>
          <w:lang w:val="en-US"/>
        </w:rPr>
        <w:t xml:space="preserve">, </w:t>
      </w:r>
      <w:r w:rsidR="00C13892" w:rsidRPr="00D01274">
        <w:rPr>
          <w:rFonts w:asciiTheme="minorHAnsi" w:hAnsiTheme="minorHAnsi"/>
          <w:sz w:val="24"/>
          <w:szCs w:val="24"/>
          <w:lang w:val="en-US"/>
        </w:rPr>
        <w:t>robotic platform</w:t>
      </w:r>
      <w:r w:rsidR="006071D7" w:rsidRPr="00D01274">
        <w:rPr>
          <w:rFonts w:asciiTheme="minorHAnsi" w:hAnsiTheme="minorHAnsi"/>
          <w:sz w:val="24"/>
          <w:szCs w:val="24"/>
          <w:lang w:val="en-US"/>
        </w:rPr>
        <w:t xml:space="preserve"> with a stand-off distance up to 800 m,</w:t>
      </w:r>
      <w:r w:rsidR="00C13892" w:rsidRPr="00D01274">
        <w:rPr>
          <w:rFonts w:asciiTheme="minorHAnsi" w:hAnsiTheme="minorHAnsi"/>
          <w:sz w:val="24"/>
          <w:szCs w:val="24"/>
          <w:lang w:val="en-US"/>
        </w:rPr>
        <w:t xml:space="preserve"> designed to support </w:t>
      </w:r>
      <w:r w:rsidR="00D15CD3" w:rsidRPr="00D01274">
        <w:rPr>
          <w:rFonts w:asciiTheme="minorHAnsi" w:hAnsiTheme="minorHAnsi"/>
          <w:sz w:val="24"/>
          <w:szCs w:val="24"/>
          <w:lang w:val="en-US"/>
        </w:rPr>
        <w:t>military missions to</w:t>
      </w:r>
      <w:r w:rsidR="00886665" w:rsidRPr="00D01274">
        <w:rPr>
          <w:rFonts w:asciiTheme="minorHAnsi" w:hAnsiTheme="minorHAnsi"/>
          <w:sz w:val="24"/>
          <w:szCs w:val="24"/>
          <w:lang w:val="en-US"/>
        </w:rPr>
        <w:t xml:space="preserve"> disable</w:t>
      </w:r>
      <w:r w:rsidR="00C13892" w:rsidRPr="00D01274">
        <w:rPr>
          <w:rFonts w:asciiTheme="minorHAnsi" w:hAnsiTheme="minorHAnsi"/>
          <w:sz w:val="24"/>
          <w:szCs w:val="24"/>
          <w:lang w:val="en-US"/>
        </w:rPr>
        <w:t xml:space="preserve"> improvised explosive devices, landmines and unexploded ordnance</w:t>
      </w:r>
      <w:r w:rsidR="00D15CD3" w:rsidRPr="00D01274">
        <w:rPr>
          <w:rFonts w:asciiTheme="minorHAnsi" w:hAnsiTheme="minorHAnsi"/>
          <w:sz w:val="24"/>
          <w:szCs w:val="24"/>
          <w:lang w:val="en-US"/>
        </w:rPr>
        <w:t xml:space="preserve"> in harsh environments</w:t>
      </w:r>
      <w:r w:rsidR="00C13892" w:rsidRPr="00D01274">
        <w:rPr>
          <w:rFonts w:asciiTheme="minorHAnsi" w:hAnsiTheme="minorHAnsi"/>
          <w:sz w:val="24"/>
          <w:szCs w:val="24"/>
          <w:lang w:val="en-US"/>
        </w:rPr>
        <w:t>. For the above</w:t>
      </w:r>
      <w:r w:rsidR="00886665" w:rsidRPr="00D01274">
        <w:rPr>
          <w:rFonts w:asciiTheme="minorHAnsi" w:hAnsiTheme="minorHAnsi"/>
          <w:sz w:val="24"/>
          <w:szCs w:val="24"/>
          <w:lang w:val="en-US"/>
        </w:rPr>
        <w:t xml:space="preserve"> applications</w:t>
      </w:r>
      <w:r w:rsidR="00C13892" w:rsidRPr="00D01274">
        <w:rPr>
          <w:rFonts w:asciiTheme="minorHAnsi" w:hAnsiTheme="minorHAnsi"/>
          <w:sz w:val="24"/>
          <w:szCs w:val="24"/>
          <w:lang w:val="en-US"/>
        </w:rPr>
        <w:t xml:space="preserve">, it utilizes six fixed focus </w:t>
      </w:r>
      <w:r w:rsidR="0046255C" w:rsidRPr="00D01274">
        <w:rPr>
          <w:rFonts w:asciiTheme="minorHAnsi" w:hAnsiTheme="minorHAnsi"/>
          <w:sz w:val="24"/>
          <w:szCs w:val="24"/>
          <w:lang w:val="en-US"/>
        </w:rPr>
        <w:t>cameras an IR camera and one pan</w:t>
      </w:r>
      <w:r w:rsidR="00C13892" w:rsidRPr="00D01274">
        <w:rPr>
          <w:rFonts w:asciiTheme="minorHAnsi" w:hAnsiTheme="minorHAnsi"/>
          <w:sz w:val="24"/>
          <w:szCs w:val="24"/>
          <w:lang w:val="en-US"/>
        </w:rPr>
        <w:t>/tilt/zoom camera.</w:t>
      </w:r>
      <w:r w:rsidR="00D15CD3" w:rsidRPr="00D01274">
        <w:rPr>
          <w:rFonts w:asciiTheme="minorHAnsi" w:hAnsiTheme="minorHAnsi"/>
          <w:sz w:val="24"/>
          <w:szCs w:val="24"/>
          <w:lang w:val="en-US"/>
        </w:rPr>
        <w:t xml:space="preserve"> It can also support cameras with 360-degree continuous rotation with exceptional zoom </w:t>
      </w:r>
      <w:r w:rsidR="0046255C" w:rsidRPr="00D01274">
        <w:rPr>
          <w:rFonts w:asciiTheme="minorHAnsi" w:hAnsiTheme="minorHAnsi"/>
          <w:sz w:val="24"/>
          <w:szCs w:val="24"/>
          <w:lang w:val="en-US"/>
        </w:rPr>
        <w:t xml:space="preserve">capability and </w:t>
      </w:r>
      <w:r w:rsidR="00D15CD3" w:rsidRPr="00D01274">
        <w:rPr>
          <w:rFonts w:asciiTheme="minorHAnsi" w:hAnsiTheme="minorHAnsi"/>
          <w:sz w:val="24"/>
          <w:szCs w:val="24"/>
          <w:lang w:val="en-US"/>
        </w:rPr>
        <w:t>even thermal cameras. QinetiQ Dragon Runner</w:t>
      </w:r>
      <w:r w:rsidR="00D15CD3" w:rsidRPr="00D01274">
        <w:rPr>
          <w:rFonts w:asciiTheme="minorHAnsi" w:hAnsiTheme="minorHAnsi"/>
          <w:sz w:val="24"/>
          <w:szCs w:val="24"/>
          <w:vertAlign w:val="superscript"/>
          <w:lang w:val="en-US"/>
        </w:rPr>
        <w:t>TM</w:t>
      </w:r>
      <w:r w:rsidR="00D15CD3" w:rsidRPr="00D01274">
        <w:rPr>
          <w:rFonts w:asciiTheme="minorHAnsi" w:hAnsiTheme="minorHAnsi"/>
          <w:sz w:val="24"/>
          <w:szCs w:val="24"/>
          <w:lang w:val="en-US"/>
        </w:rPr>
        <w:t xml:space="preserve"> series</w:t>
      </w:r>
      <w:r w:rsidR="00F46CB0" w:rsidRPr="00416D39">
        <w:rPr>
          <w:rFonts w:asciiTheme="minorHAnsi" w:hAnsiTheme="minorHAnsi"/>
          <w:sz w:val="24"/>
          <w:szCs w:val="24"/>
          <w:vertAlign w:val="superscript"/>
          <w:lang w:val="en-US"/>
        </w:rPr>
        <w:t>213</w:t>
      </w:r>
      <w:r w:rsidR="00D15CD3" w:rsidRPr="00D01274">
        <w:rPr>
          <w:rFonts w:asciiTheme="minorHAnsi" w:hAnsiTheme="minorHAnsi"/>
          <w:sz w:val="24"/>
          <w:szCs w:val="24"/>
          <w:lang w:val="en-US"/>
        </w:rPr>
        <w:t xml:space="preserve"> includes the Dragon Runner 10</w:t>
      </w:r>
      <w:r w:rsidR="00C736EE" w:rsidRPr="00D01274">
        <w:rPr>
          <w:rFonts w:asciiTheme="minorHAnsi" w:hAnsiTheme="minorHAnsi"/>
          <w:sz w:val="24"/>
          <w:szCs w:val="24"/>
          <w:lang w:val="en-US"/>
        </w:rPr>
        <w:t xml:space="preserve"> </w:t>
      </w:r>
      <w:r w:rsidR="00D15CD3" w:rsidRPr="00D01274">
        <w:rPr>
          <w:rFonts w:asciiTheme="minorHAnsi" w:hAnsiTheme="minorHAnsi"/>
          <w:sz w:val="24"/>
          <w:szCs w:val="24"/>
          <w:lang w:val="en-US"/>
        </w:rPr>
        <w:t xml:space="preserve">and the Dragon Runner 20 which are small, light and fast unmanned robots with integrated front and rear (day and night operational capabilities) as well as left and right cameras to </w:t>
      </w:r>
      <w:r w:rsidR="00F86C05" w:rsidRPr="00D01274">
        <w:rPr>
          <w:rFonts w:asciiTheme="minorHAnsi" w:hAnsiTheme="minorHAnsi"/>
          <w:sz w:val="24"/>
          <w:szCs w:val="24"/>
          <w:lang w:val="en-US"/>
        </w:rPr>
        <w:t>detect, locate and disarm improvised explosive devices or bombs. Due to their size, they can be employed for fieldwork in mountains, deserts or even in urban areas.</w:t>
      </w:r>
      <w:r w:rsidR="00247F73" w:rsidRPr="00D01274">
        <w:rPr>
          <w:rFonts w:asciiTheme="minorHAnsi" w:hAnsiTheme="minorHAnsi"/>
          <w:sz w:val="24"/>
          <w:szCs w:val="24"/>
          <w:lang w:val="en-US"/>
        </w:rPr>
        <w:t xml:space="preserve"> The iRobot 510 PackBot</w:t>
      </w:r>
      <w:r w:rsidR="00247F73" w:rsidRPr="00D01274">
        <w:rPr>
          <w:rFonts w:asciiTheme="minorHAnsi" w:hAnsiTheme="minorHAnsi" w:cs="Arial"/>
          <w:color w:val="000000"/>
          <w:sz w:val="24"/>
          <w:szCs w:val="24"/>
          <w:shd w:val="clear" w:color="auto" w:fill="FFFFFF"/>
          <w:lang w:val="en-US"/>
        </w:rPr>
        <w:t>® from iRobot Corporation</w:t>
      </w:r>
      <w:r w:rsidR="00F46CB0" w:rsidRPr="00416D39">
        <w:rPr>
          <w:rFonts w:asciiTheme="minorHAnsi" w:hAnsiTheme="minorHAnsi" w:cs="Arial"/>
          <w:color w:val="000000"/>
          <w:sz w:val="24"/>
          <w:szCs w:val="24"/>
          <w:shd w:val="clear" w:color="auto" w:fill="FFFFFF"/>
          <w:vertAlign w:val="superscript"/>
          <w:lang w:val="en-US"/>
        </w:rPr>
        <w:t>214</w:t>
      </w:r>
      <w:r w:rsidR="00247F73" w:rsidRPr="00D01274">
        <w:rPr>
          <w:rFonts w:asciiTheme="minorHAnsi" w:hAnsiTheme="minorHAnsi" w:cs="Arial"/>
          <w:color w:val="000000"/>
          <w:sz w:val="24"/>
          <w:szCs w:val="24"/>
          <w:shd w:val="clear" w:color="auto" w:fill="FFFFFF"/>
          <w:lang w:val="en-US"/>
        </w:rPr>
        <w:t xml:space="preserve"> utilizes multiple high </w:t>
      </w:r>
      <w:proofErr w:type="gramStart"/>
      <w:r w:rsidR="00247F73" w:rsidRPr="00D01274">
        <w:rPr>
          <w:rFonts w:asciiTheme="minorHAnsi" w:hAnsiTheme="minorHAnsi" w:cs="Arial"/>
          <w:color w:val="000000"/>
          <w:sz w:val="24"/>
          <w:szCs w:val="24"/>
          <w:shd w:val="clear" w:color="auto" w:fill="FFFFFF"/>
          <w:lang w:val="en-US"/>
        </w:rPr>
        <w:t>resolution</w:t>
      </w:r>
      <w:proofErr w:type="gramEnd"/>
      <w:r w:rsidR="00282DE7" w:rsidRPr="00D01274">
        <w:rPr>
          <w:rFonts w:asciiTheme="minorHAnsi" w:hAnsiTheme="minorHAnsi" w:cs="Arial"/>
          <w:color w:val="000000"/>
          <w:sz w:val="24"/>
          <w:szCs w:val="24"/>
          <w:shd w:val="clear" w:color="auto" w:fill="FFFFFF"/>
          <w:lang w:val="en-US"/>
        </w:rPr>
        <w:t>,</w:t>
      </w:r>
      <w:r w:rsidR="00247F73" w:rsidRPr="00D01274">
        <w:rPr>
          <w:rFonts w:asciiTheme="minorHAnsi" w:hAnsiTheme="minorHAnsi" w:cs="Arial"/>
          <w:color w:val="000000"/>
          <w:sz w:val="24"/>
          <w:szCs w:val="24"/>
          <w:shd w:val="clear" w:color="auto" w:fill="FFFFFF"/>
          <w:lang w:val="en-US"/>
        </w:rPr>
        <w:t xml:space="preserve"> </w:t>
      </w:r>
      <w:r w:rsidR="00282DE7" w:rsidRPr="00D01274">
        <w:rPr>
          <w:rFonts w:asciiTheme="minorHAnsi" w:hAnsiTheme="minorHAnsi" w:cs="Arial"/>
          <w:color w:val="000000"/>
          <w:sz w:val="24"/>
          <w:szCs w:val="24"/>
          <w:shd w:val="clear" w:color="auto" w:fill="FFFFFF"/>
          <w:lang w:val="en-US"/>
        </w:rPr>
        <w:t xml:space="preserve">real-time, flexible </w:t>
      </w:r>
      <w:r w:rsidR="00247F73" w:rsidRPr="00D01274">
        <w:rPr>
          <w:rFonts w:asciiTheme="minorHAnsi" w:hAnsiTheme="minorHAnsi" w:cs="Arial"/>
          <w:color w:val="000000"/>
          <w:sz w:val="24"/>
          <w:szCs w:val="24"/>
          <w:shd w:val="clear" w:color="auto" w:fill="FFFFFF"/>
          <w:lang w:val="en-US"/>
        </w:rPr>
        <w:t xml:space="preserve">cameras including a thermal camera to detect </w:t>
      </w:r>
      <w:r w:rsidR="00282DE7" w:rsidRPr="00D01274">
        <w:rPr>
          <w:rFonts w:asciiTheme="minorHAnsi" w:hAnsiTheme="minorHAnsi" w:cs="Arial"/>
          <w:color w:val="000000"/>
          <w:sz w:val="24"/>
          <w:szCs w:val="24"/>
          <w:shd w:val="clear" w:color="auto" w:fill="FFFFFF"/>
          <w:lang w:val="en-US"/>
        </w:rPr>
        <w:t xml:space="preserve">and dismount </w:t>
      </w:r>
      <w:r w:rsidR="00247F73" w:rsidRPr="00D01274">
        <w:rPr>
          <w:rFonts w:asciiTheme="minorHAnsi" w:hAnsiTheme="minorHAnsi" w:cs="Arial"/>
          <w:color w:val="000000"/>
          <w:sz w:val="24"/>
          <w:szCs w:val="24"/>
          <w:shd w:val="clear" w:color="auto" w:fill="FFFFFF"/>
          <w:lang w:val="en-US"/>
        </w:rPr>
        <w:t>explosive materials</w:t>
      </w:r>
      <w:r w:rsidR="00282DE7" w:rsidRPr="00D01274">
        <w:rPr>
          <w:rFonts w:asciiTheme="minorHAnsi" w:hAnsiTheme="minorHAnsi" w:cs="Arial"/>
          <w:color w:val="000000"/>
          <w:sz w:val="24"/>
          <w:szCs w:val="24"/>
          <w:shd w:val="clear" w:color="auto" w:fill="FFFFFF"/>
          <w:lang w:val="en-US"/>
        </w:rPr>
        <w:t xml:space="preserve"> in difficult and unsafe conditions</w:t>
      </w:r>
      <w:r w:rsidR="008B2FD7" w:rsidRPr="00D01274">
        <w:rPr>
          <w:rFonts w:asciiTheme="minorHAnsi" w:hAnsiTheme="minorHAnsi" w:cs="Arial"/>
          <w:color w:val="000000"/>
          <w:sz w:val="24"/>
          <w:szCs w:val="24"/>
          <w:shd w:val="clear" w:color="auto" w:fill="FFFFFF"/>
          <w:lang w:val="en-US"/>
        </w:rPr>
        <w:t xml:space="preserve"> (e.g. narrow passages, stairs, etc.)</w:t>
      </w:r>
      <w:r w:rsidR="00282DE7" w:rsidRPr="00D01274">
        <w:rPr>
          <w:rFonts w:asciiTheme="minorHAnsi" w:hAnsiTheme="minorHAnsi" w:cs="Arial"/>
          <w:color w:val="000000"/>
          <w:sz w:val="24"/>
          <w:szCs w:val="24"/>
          <w:shd w:val="clear" w:color="auto" w:fill="FFFFFF"/>
          <w:lang w:val="en-US"/>
        </w:rPr>
        <w:t>.</w:t>
      </w:r>
      <w:r w:rsidR="002165D5" w:rsidRPr="00D01274">
        <w:rPr>
          <w:rFonts w:asciiTheme="minorHAnsi" w:hAnsiTheme="minorHAnsi" w:cs="Arial"/>
          <w:color w:val="000000"/>
          <w:sz w:val="24"/>
          <w:szCs w:val="24"/>
          <w:shd w:val="clear" w:color="auto" w:fill="FFFFFF"/>
          <w:lang w:val="en-US"/>
        </w:rPr>
        <w:t xml:space="preserve"> </w:t>
      </w:r>
    </w:p>
    <w:p w:rsidR="00820CCA" w:rsidRPr="00D01274" w:rsidRDefault="00820CCA" w:rsidP="00820CCA">
      <w:pPr>
        <w:pStyle w:val="NoSpacing"/>
      </w:pPr>
    </w:p>
    <w:p w:rsidR="00386E41" w:rsidRPr="00D01274" w:rsidRDefault="00386E41" w:rsidP="00386E41">
      <w:pPr>
        <w:pStyle w:val="Heading3"/>
        <w:numPr>
          <w:ilvl w:val="2"/>
          <w:numId w:val="26"/>
        </w:numPr>
        <w:spacing w:line="480" w:lineRule="auto"/>
        <w:jc w:val="both"/>
        <w:rPr>
          <w:rFonts w:asciiTheme="minorHAnsi" w:hAnsiTheme="minorHAnsi"/>
          <w:b/>
          <w:color w:val="000000" w:themeColor="text1"/>
          <w:lang w:val="en-US"/>
        </w:rPr>
      </w:pPr>
      <w:bookmarkStart w:id="869" w:name="_Toc455739918"/>
      <w:r w:rsidRPr="00D01274">
        <w:rPr>
          <w:rFonts w:asciiTheme="minorHAnsi" w:hAnsiTheme="minorHAnsi"/>
          <w:b/>
          <w:color w:val="000000" w:themeColor="text1"/>
          <w:lang w:val="en-US"/>
        </w:rPr>
        <w:t>Chemical sensors</w:t>
      </w:r>
      <w:bookmarkEnd w:id="869"/>
    </w:p>
    <w:p w:rsidR="00386E41" w:rsidRPr="00D01274" w:rsidRDefault="00386E41" w:rsidP="00386E41">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Chemical sensing systems are based on a selective chemical reaction when they interact with a threat component that yields to a characteristic distinct outcome (e.g. </w:t>
      </w:r>
      <w:r w:rsidR="003B039B" w:rsidRPr="00D01274">
        <w:rPr>
          <w:rFonts w:asciiTheme="minorHAnsi" w:hAnsiTheme="minorHAnsi"/>
          <w:sz w:val="24"/>
          <w:szCs w:val="24"/>
          <w:lang w:val="en-US"/>
        </w:rPr>
        <w:t>color</w:t>
      </w:r>
      <w:r w:rsidR="00241C9D" w:rsidRPr="00D01274">
        <w:rPr>
          <w:rFonts w:asciiTheme="minorHAnsi" w:hAnsiTheme="minorHAnsi"/>
          <w:sz w:val="24"/>
          <w:szCs w:val="24"/>
          <w:lang w:val="en-US"/>
        </w:rPr>
        <w:t xml:space="preserve"> variation</w:t>
      </w:r>
      <w:r w:rsidRPr="00D01274">
        <w:rPr>
          <w:rFonts w:asciiTheme="minorHAnsi" w:hAnsiTheme="minorHAnsi"/>
          <w:sz w:val="24"/>
          <w:szCs w:val="24"/>
          <w:lang w:val="en-US"/>
        </w:rPr>
        <w:t>).</w:t>
      </w:r>
    </w:p>
    <w:p w:rsidR="00386E41" w:rsidRPr="00D01274" w:rsidRDefault="00386E41" w:rsidP="00386E41">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EXPRAY from Plexus Scientific Inc. (VA, USA) is a commercially available portable kit for explosives and explosive residues detection. It offers nanogram detection limits within 60 sec. with high reliability and easy operation. The DropEx Plus kit from the same company </w:t>
      </w:r>
      <w:r w:rsidRPr="00D01274">
        <w:rPr>
          <w:rFonts w:asciiTheme="minorHAnsi" w:hAnsiTheme="minorHAnsi"/>
          <w:sz w:val="24"/>
          <w:szCs w:val="24"/>
          <w:lang w:val="en-US"/>
        </w:rPr>
        <w:lastRenderedPageBreak/>
        <w:t>has the same principles and can be applied in a wide range of explosives including: nitro</w:t>
      </w:r>
      <w:r w:rsidR="00886665" w:rsidRPr="00D01274">
        <w:rPr>
          <w:rFonts w:asciiTheme="minorHAnsi" w:hAnsiTheme="minorHAnsi"/>
          <w:sz w:val="24"/>
          <w:szCs w:val="24"/>
          <w:lang w:val="en-US"/>
        </w:rPr>
        <w:t>-</w:t>
      </w:r>
      <w:r w:rsidRPr="00D01274">
        <w:rPr>
          <w:rFonts w:asciiTheme="minorHAnsi" w:hAnsiTheme="minorHAnsi"/>
          <w:sz w:val="24"/>
          <w:szCs w:val="24"/>
          <w:lang w:val="en-US"/>
        </w:rPr>
        <w:t>aromatics, nitrate esters and nitramines, inorganic nitrated based, chlorates and bromates as well a</w:t>
      </w:r>
      <w:r w:rsidR="00416D39">
        <w:rPr>
          <w:rFonts w:asciiTheme="minorHAnsi" w:hAnsiTheme="minorHAnsi"/>
          <w:sz w:val="24"/>
          <w:szCs w:val="24"/>
          <w:lang w:val="en-US"/>
        </w:rPr>
        <w:t>s peroxide-based explosives</w:t>
      </w:r>
      <w:r w:rsidRPr="00D01274">
        <w:rPr>
          <w:rFonts w:asciiTheme="minorHAnsi" w:hAnsiTheme="minorHAnsi"/>
          <w:sz w:val="24"/>
          <w:szCs w:val="24"/>
          <w:lang w:val="en-US"/>
        </w:rPr>
        <w:t>.</w:t>
      </w:r>
      <w:r w:rsidR="00416D39" w:rsidRPr="00416D39">
        <w:rPr>
          <w:rFonts w:asciiTheme="minorHAnsi" w:hAnsiTheme="minorHAnsi"/>
          <w:sz w:val="24"/>
          <w:szCs w:val="24"/>
          <w:vertAlign w:val="superscript"/>
          <w:lang w:val="en-US"/>
        </w:rPr>
        <w:t>215</w:t>
      </w:r>
      <w:r w:rsidR="00416D39">
        <w:rPr>
          <w:rFonts w:asciiTheme="minorHAnsi" w:hAnsiTheme="minorHAnsi"/>
          <w:sz w:val="24"/>
          <w:szCs w:val="24"/>
          <w:lang w:val="en-US"/>
        </w:rPr>
        <w:t xml:space="preserve"> </w:t>
      </w:r>
      <w:r w:rsidRPr="00D01274">
        <w:rPr>
          <w:rFonts w:asciiTheme="minorHAnsi" w:hAnsiTheme="minorHAnsi"/>
          <w:sz w:val="24"/>
          <w:szCs w:val="24"/>
          <w:lang w:val="en-US"/>
        </w:rPr>
        <w:t>RAE S</w:t>
      </w:r>
      <w:r w:rsidR="0070645D" w:rsidRPr="00D01274">
        <w:rPr>
          <w:rFonts w:asciiTheme="minorHAnsi" w:hAnsiTheme="minorHAnsi"/>
          <w:sz w:val="24"/>
          <w:szCs w:val="24"/>
          <w:lang w:val="en-US"/>
        </w:rPr>
        <w:t>ystems Inc.</w:t>
      </w:r>
      <w:r w:rsidR="00F46CB0" w:rsidRPr="00416D39">
        <w:rPr>
          <w:rFonts w:asciiTheme="minorHAnsi" w:hAnsiTheme="minorHAnsi"/>
          <w:sz w:val="24"/>
          <w:szCs w:val="24"/>
          <w:vertAlign w:val="superscript"/>
          <w:lang w:val="en-US"/>
        </w:rPr>
        <w:t>162</w:t>
      </w:r>
      <w:r w:rsidR="0070645D" w:rsidRPr="00416D39">
        <w:rPr>
          <w:rFonts w:asciiTheme="minorHAnsi" w:hAnsiTheme="minorHAnsi"/>
          <w:sz w:val="24"/>
          <w:szCs w:val="24"/>
          <w:vertAlign w:val="superscript"/>
          <w:lang w:val="en-US"/>
        </w:rPr>
        <w:t xml:space="preserve"> </w:t>
      </w:r>
      <w:r w:rsidR="0070645D" w:rsidRPr="00D01274">
        <w:rPr>
          <w:rFonts w:asciiTheme="minorHAnsi" w:hAnsiTheme="minorHAnsi"/>
          <w:sz w:val="24"/>
          <w:szCs w:val="24"/>
          <w:lang w:val="en-US"/>
        </w:rPr>
        <w:t>has</w:t>
      </w:r>
      <w:r w:rsidRPr="00D01274">
        <w:rPr>
          <w:rFonts w:asciiTheme="minorHAnsi" w:hAnsiTheme="minorHAnsi"/>
          <w:sz w:val="24"/>
          <w:szCs w:val="24"/>
          <w:lang w:val="en-US"/>
        </w:rPr>
        <w:t xml:space="preserve"> also developed </w:t>
      </w:r>
      <w:r w:rsidR="00A24056" w:rsidRPr="00D01274">
        <w:rPr>
          <w:rFonts w:asciiTheme="minorHAnsi" w:hAnsiTheme="minorHAnsi"/>
          <w:sz w:val="24"/>
          <w:szCs w:val="24"/>
          <w:lang w:val="en-US"/>
        </w:rPr>
        <w:t xml:space="preserve">the </w:t>
      </w:r>
      <w:r w:rsidRPr="00D01274">
        <w:rPr>
          <w:rFonts w:asciiTheme="minorHAnsi" w:hAnsiTheme="minorHAnsi"/>
          <w:sz w:val="24"/>
          <w:szCs w:val="24"/>
          <w:lang w:val="en-US"/>
        </w:rPr>
        <w:t xml:space="preserve">MultiRAE Pro and </w:t>
      </w:r>
      <w:r w:rsidR="00A24056" w:rsidRPr="00D01274">
        <w:rPr>
          <w:rFonts w:asciiTheme="minorHAnsi" w:hAnsiTheme="minorHAnsi"/>
          <w:sz w:val="24"/>
          <w:szCs w:val="24"/>
          <w:lang w:val="en-US"/>
        </w:rPr>
        <w:t xml:space="preserve">the </w:t>
      </w:r>
      <w:r w:rsidRPr="00D01274">
        <w:rPr>
          <w:rFonts w:asciiTheme="minorHAnsi" w:hAnsiTheme="minorHAnsi"/>
          <w:sz w:val="24"/>
          <w:szCs w:val="24"/>
          <w:lang w:val="en-US"/>
        </w:rPr>
        <w:t>MultiRAE Lite Pumped, both portable multi-threat detectors (with more than 25 different chemical sensors each and auto calibration) ideal for</w:t>
      </w:r>
      <w:r w:rsidR="00933611" w:rsidRPr="00D01274">
        <w:rPr>
          <w:rFonts w:asciiTheme="minorHAnsi" w:hAnsiTheme="minorHAnsi"/>
          <w:sz w:val="24"/>
          <w:szCs w:val="24"/>
          <w:lang w:val="en-US"/>
        </w:rPr>
        <w:t xml:space="preserve"> use from</w:t>
      </w:r>
      <w:r w:rsidRPr="00D01274">
        <w:rPr>
          <w:rFonts w:asciiTheme="minorHAnsi" w:hAnsiTheme="minorHAnsi"/>
          <w:sz w:val="24"/>
          <w:szCs w:val="24"/>
          <w:lang w:val="en-US"/>
        </w:rPr>
        <w:t xml:space="preserve"> Hazmat teams.</w:t>
      </w:r>
    </w:p>
    <w:p w:rsidR="00386E41" w:rsidRPr="00D01274" w:rsidRDefault="00386E41" w:rsidP="00386E41">
      <w:pPr>
        <w:rPr>
          <w:lang w:val="en-US"/>
        </w:rPr>
      </w:pPr>
    </w:p>
    <w:p w:rsidR="0070645D" w:rsidRPr="00D01274" w:rsidRDefault="0070645D" w:rsidP="0070645D">
      <w:pPr>
        <w:pStyle w:val="Heading3"/>
        <w:numPr>
          <w:ilvl w:val="2"/>
          <w:numId w:val="27"/>
        </w:numPr>
        <w:spacing w:line="480" w:lineRule="auto"/>
        <w:jc w:val="both"/>
        <w:rPr>
          <w:rFonts w:asciiTheme="minorHAnsi" w:hAnsiTheme="minorHAnsi"/>
          <w:b/>
          <w:color w:val="000000" w:themeColor="text1"/>
          <w:lang w:val="en-US"/>
        </w:rPr>
      </w:pPr>
      <w:bookmarkStart w:id="870" w:name="_Toc452131750"/>
      <w:bookmarkStart w:id="871" w:name="_Toc455739919"/>
      <w:r w:rsidRPr="00D01274">
        <w:rPr>
          <w:rFonts w:asciiTheme="minorHAnsi" w:hAnsiTheme="minorHAnsi"/>
          <w:b/>
          <w:color w:val="000000" w:themeColor="text1"/>
          <w:lang w:val="en-US"/>
        </w:rPr>
        <w:t>Electrochemical sensor based systems</w:t>
      </w:r>
      <w:bookmarkEnd w:id="870"/>
      <w:bookmarkEnd w:id="871"/>
    </w:p>
    <w:p w:rsidR="0070645D" w:rsidRPr="00D01274" w:rsidRDefault="0070645D" w:rsidP="00A2405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Electrochemical sensors have been developed for the fast trace detection of explosives and CWAs. They are based on the output electrical signal (voltage, current, conductivity) of a chemical reaction of a target compound of interest with the surface of a sensing electrode. For example, when a </w:t>
      </w:r>
      <w:r w:rsidR="003B039B" w:rsidRPr="00D01274">
        <w:rPr>
          <w:rFonts w:asciiTheme="minorHAnsi" w:hAnsiTheme="minorHAnsi"/>
          <w:sz w:val="24"/>
          <w:szCs w:val="24"/>
          <w:lang w:val="en-US"/>
        </w:rPr>
        <w:t>vapor</w:t>
      </w:r>
      <w:r w:rsidRPr="00D01274">
        <w:rPr>
          <w:rFonts w:asciiTheme="minorHAnsi" w:hAnsiTheme="minorHAnsi"/>
          <w:sz w:val="24"/>
          <w:szCs w:val="24"/>
          <w:lang w:val="en-US"/>
        </w:rPr>
        <w:t xml:space="preserve"> sample enters into an electrochemical sensor, it </w:t>
      </w:r>
      <w:r w:rsidR="00B64C15" w:rsidRPr="00D01274">
        <w:rPr>
          <w:rFonts w:asciiTheme="minorHAnsi" w:hAnsiTheme="minorHAnsi"/>
          <w:sz w:val="24"/>
          <w:szCs w:val="24"/>
          <w:lang w:val="en-US"/>
        </w:rPr>
        <w:t xml:space="preserve">firstly </w:t>
      </w:r>
      <w:r w:rsidRPr="00D01274">
        <w:rPr>
          <w:rFonts w:asciiTheme="minorHAnsi" w:hAnsiTheme="minorHAnsi"/>
          <w:sz w:val="24"/>
          <w:szCs w:val="24"/>
          <w:lang w:val="en-US"/>
        </w:rPr>
        <w:t>passes through a gas permeable membrane barrier that ensures certain sample importation</w:t>
      </w:r>
      <w:r w:rsidR="0046255C" w:rsidRPr="00D01274">
        <w:rPr>
          <w:rFonts w:asciiTheme="minorHAnsi" w:hAnsiTheme="minorHAnsi"/>
          <w:sz w:val="24"/>
          <w:szCs w:val="24"/>
          <w:lang w:val="en-US"/>
        </w:rPr>
        <w:t>. After that, the sample reacts with</w:t>
      </w:r>
      <w:r w:rsidRPr="00D01274">
        <w:rPr>
          <w:rFonts w:asciiTheme="minorHAnsi" w:hAnsiTheme="minorHAnsi"/>
          <w:sz w:val="24"/>
          <w:szCs w:val="24"/>
          <w:lang w:val="en-US"/>
        </w:rPr>
        <w:t xml:space="preserve"> a sensing electrode </w:t>
      </w:r>
      <w:r w:rsidR="0046255C" w:rsidRPr="00D01274">
        <w:rPr>
          <w:rFonts w:asciiTheme="minorHAnsi" w:hAnsiTheme="minorHAnsi"/>
          <w:sz w:val="24"/>
          <w:szCs w:val="24"/>
          <w:lang w:val="en-US"/>
        </w:rPr>
        <w:t>which is either o</w:t>
      </w:r>
      <w:r w:rsidR="008914BC">
        <w:rPr>
          <w:rFonts w:asciiTheme="minorHAnsi" w:hAnsiTheme="minorHAnsi"/>
          <w:sz w:val="24"/>
          <w:szCs w:val="24"/>
          <w:lang w:val="en-US"/>
        </w:rPr>
        <w:t>xidized or reduced and produces</w:t>
      </w:r>
      <w:r w:rsidR="00222D57" w:rsidRPr="00D01274">
        <w:rPr>
          <w:rFonts w:asciiTheme="minorHAnsi" w:hAnsiTheme="minorHAnsi"/>
          <w:sz w:val="24"/>
          <w:szCs w:val="24"/>
          <w:lang w:val="en-US"/>
        </w:rPr>
        <w:t xml:space="preserve"> a characteristic</w:t>
      </w:r>
      <w:r w:rsidRPr="00D01274">
        <w:rPr>
          <w:rFonts w:asciiTheme="minorHAnsi" w:hAnsiTheme="minorHAnsi"/>
          <w:sz w:val="24"/>
          <w:szCs w:val="24"/>
          <w:lang w:val="en-US"/>
        </w:rPr>
        <w:t xml:space="preserve"> electrical si</w:t>
      </w:r>
      <w:r w:rsidR="00416D39">
        <w:rPr>
          <w:rFonts w:asciiTheme="minorHAnsi" w:hAnsiTheme="minorHAnsi"/>
          <w:sz w:val="24"/>
          <w:szCs w:val="24"/>
          <w:lang w:val="en-US"/>
        </w:rPr>
        <w:t>gnal</w:t>
      </w:r>
      <w:r w:rsidRPr="00D01274">
        <w:rPr>
          <w:rFonts w:asciiTheme="minorHAnsi" w:hAnsiTheme="minorHAnsi"/>
          <w:sz w:val="24"/>
          <w:szCs w:val="24"/>
          <w:lang w:val="en-US"/>
        </w:rPr>
        <w:t>.</w:t>
      </w:r>
      <w:r w:rsidR="00416D39" w:rsidRPr="00416D39">
        <w:rPr>
          <w:rFonts w:asciiTheme="minorHAnsi" w:hAnsiTheme="minorHAnsi"/>
          <w:sz w:val="24"/>
          <w:szCs w:val="24"/>
          <w:vertAlign w:val="superscript"/>
          <w:lang w:val="en-US"/>
        </w:rPr>
        <w:t>216-218</w:t>
      </w:r>
    </w:p>
    <w:p w:rsidR="0070645D" w:rsidRPr="00D01274" w:rsidRDefault="0070645D" w:rsidP="00A2405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AreaRAE Steel </w:t>
      </w:r>
      <w:r w:rsidR="00652104" w:rsidRPr="00D01274">
        <w:rPr>
          <w:rFonts w:asciiTheme="minorHAnsi" w:hAnsiTheme="minorHAnsi"/>
          <w:sz w:val="24"/>
          <w:szCs w:val="24"/>
          <w:lang w:val="en-US"/>
        </w:rPr>
        <w:t xml:space="preserve">Z2 </w:t>
      </w:r>
      <w:r w:rsidRPr="00D01274">
        <w:rPr>
          <w:rFonts w:asciiTheme="minorHAnsi" w:hAnsiTheme="minorHAnsi"/>
          <w:sz w:val="24"/>
          <w:szCs w:val="24"/>
          <w:lang w:val="en-US"/>
        </w:rPr>
        <w:t xml:space="preserve">multi gas system (6.3 kg) provided by RAE Systems Inc. (CA, USA) is commercially available and incorporates electrochemical, </w:t>
      </w:r>
      <w:r w:rsidR="00652104" w:rsidRPr="00D01274">
        <w:rPr>
          <w:rFonts w:asciiTheme="minorHAnsi" w:hAnsiTheme="minorHAnsi"/>
          <w:sz w:val="24"/>
          <w:szCs w:val="24"/>
          <w:lang w:val="en-US"/>
        </w:rPr>
        <w:t>photoionization</w:t>
      </w:r>
      <w:r w:rsidRPr="00D01274">
        <w:rPr>
          <w:rFonts w:asciiTheme="minorHAnsi" w:hAnsiTheme="minorHAnsi"/>
          <w:sz w:val="24"/>
          <w:szCs w:val="24"/>
          <w:lang w:val="en-US"/>
        </w:rPr>
        <w:t xml:space="preserve"> and catalytic combustion sensors to monitor toxic gases and other p</w:t>
      </w:r>
      <w:r w:rsidR="00416D39">
        <w:rPr>
          <w:rFonts w:asciiTheme="minorHAnsi" w:hAnsiTheme="minorHAnsi"/>
          <w:sz w:val="24"/>
          <w:szCs w:val="24"/>
          <w:lang w:val="en-US"/>
        </w:rPr>
        <w:t>otential threats</w:t>
      </w:r>
      <w:r w:rsidRPr="00D01274">
        <w:rPr>
          <w:rFonts w:asciiTheme="minorHAnsi" w:hAnsiTheme="minorHAnsi"/>
          <w:sz w:val="24"/>
          <w:szCs w:val="24"/>
          <w:lang w:val="en-US"/>
        </w:rPr>
        <w:t>.</w:t>
      </w:r>
      <w:r w:rsidR="00416D39" w:rsidRPr="00416D39">
        <w:rPr>
          <w:rFonts w:asciiTheme="minorHAnsi" w:hAnsiTheme="minorHAnsi"/>
          <w:sz w:val="24"/>
          <w:szCs w:val="24"/>
          <w:vertAlign w:val="superscript"/>
          <w:lang w:val="en-US"/>
        </w:rPr>
        <w:t>162</w:t>
      </w:r>
    </w:p>
    <w:p w:rsidR="0070645D" w:rsidRPr="00D01274" w:rsidRDefault="0070645D" w:rsidP="00820CCA">
      <w:pPr>
        <w:pStyle w:val="NoSpacing"/>
        <w:rPr>
          <w:lang w:val="en-US"/>
        </w:rPr>
      </w:pPr>
    </w:p>
    <w:p w:rsidR="004D0D10" w:rsidRPr="00D01274" w:rsidRDefault="004D0D10" w:rsidP="004D0D10">
      <w:pPr>
        <w:pStyle w:val="Heading3"/>
        <w:numPr>
          <w:ilvl w:val="2"/>
          <w:numId w:val="28"/>
        </w:numPr>
        <w:spacing w:line="480" w:lineRule="auto"/>
        <w:jc w:val="both"/>
        <w:rPr>
          <w:rFonts w:asciiTheme="minorHAnsi" w:hAnsiTheme="minorHAnsi"/>
          <w:b/>
          <w:color w:val="000000" w:themeColor="text1"/>
          <w:lang w:val="en-US"/>
        </w:rPr>
      </w:pPr>
      <w:bookmarkStart w:id="872" w:name="_Toc452131751"/>
      <w:bookmarkStart w:id="873" w:name="_Toc455739920"/>
      <w:r w:rsidRPr="00D01274">
        <w:rPr>
          <w:rFonts w:asciiTheme="minorHAnsi" w:hAnsiTheme="minorHAnsi"/>
          <w:b/>
          <w:color w:val="000000" w:themeColor="text1"/>
          <w:lang w:val="en-US"/>
        </w:rPr>
        <w:t>Surface acoustic waves based sensors</w:t>
      </w:r>
      <w:bookmarkEnd w:id="872"/>
      <w:bookmarkEnd w:id="873"/>
    </w:p>
    <w:p w:rsidR="004D0D10" w:rsidRPr="00D01274" w:rsidRDefault="004D0D10" w:rsidP="004D0D10">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Surface acoustic wave (SAW) sensors </w:t>
      </w:r>
      <w:r w:rsidR="003B039B" w:rsidRPr="00D01274">
        <w:rPr>
          <w:rFonts w:asciiTheme="minorHAnsi" w:hAnsiTheme="minorHAnsi"/>
          <w:sz w:val="24"/>
          <w:szCs w:val="24"/>
          <w:lang w:val="en-US"/>
        </w:rPr>
        <w:t>utilize</w:t>
      </w:r>
      <w:r w:rsidRPr="00D01274">
        <w:rPr>
          <w:rFonts w:asciiTheme="minorHAnsi" w:hAnsiTheme="minorHAnsi"/>
          <w:sz w:val="24"/>
          <w:szCs w:val="24"/>
          <w:lang w:val="en-US"/>
        </w:rPr>
        <w:t xml:space="preserve"> acoustic waves to sense and monitor chemical signatures emitted by hazardous compounds, explosives, landmines and CWAs.  HAZMATCAD</w:t>
      </w:r>
      <w:r w:rsidR="002205DF" w:rsidRPr="00D01274">
        <w:rPr>
          <w:rFonts w:asciiTheme="minorHAnsi" w:hAnsiTheme="minorHAnsi"/>
          <w:sz w:val="24"/>
          <w:szCs w:val="24"/>
          <w:vertAlign w:val="superscript"/>
          <w:lang w:val="en-US"/>
        </w:rPr>
        <w:t>TM</w:t>
      </w:r>
      <w:r w:rsidR="002205DF" w:rsidRPr="00D01274">
        <w:rPr>
          <w:rFonts w:asciiTheme="minorHAnsi" w:hAnsiTheme="minorHAnsi"/>
          <w:sz w:val="24"/>
          <w:szCs w:val="24"/>
          <w:lang w:val="en-US"/>
        </w:rPr>
        <w:t xml:space="preserve"> </w:t>
      </w:r>
      <w:r w:rsidR="009B7238">
        <w:rPr>
          <w:rFonts w:asciiTheme="minorHAnsi" w:hAnsiTheme="minorHAnsi"/>
          <w:sz w:val="24"/>
          <w:szCs w:val="24"/>
          <w:lang w:val="en-US"/>
        </w:rPr>
        <w:t>Plus</w:t>
      </w:r>
      <w:r w:rsidR="00435A6E" w:rsidRPr="009B7238">
        <w:rPr>
          <w:rFonts w:asciiTheme="minorHAnsi" w:hAnsiTheme="minorHAnsi"/>
          <w:sz w:val="24"/>
          <w:szCs w:val="24"/>
          <w:vertAlign w:val="superscript"/>
          <w:lang w:val="en-US"/>
        </w:rPr>
        <w:t>21</w:t>
      </w:r>
      <w:r w:rsidR="00B73F89" w:rsidRPr="009B7238">
        <w:rPr>
          <w:rFonts w:asciiTheme="minorHAnsi" w:hAnsiTheme="minorHAnsi"/>
          <w:sz w:val="24"/>
          <w:szCs w:val="24"/>
          <w:vertAlign w:val="superscript"/>
          <w:lang w:val="en-US"/>
        </w:rPr>
        <w:t>9</w:t>
      </w:r>
      <w:r w:rsidR="00247F82" w:rsidRPr="009B7238">
        <w:rPr>
          <w:rFonts w:asciiTheme="minorHAnsi" w:hAnsiTheme="minorHAnsi"/>
          <w:sz w:val="24"/>
          <w:szCs w:val="24"/>
          <w:vertAlign w:val="superscript"/>
          <w:lang w:val="en-US"/>
        </w:rPr>
        <w:t xml:space="preserve"> </w:t>
      </w:r>
      <w:r w:rsidRPr="00D01274">
        <w:rPr>
          <w:rFonts w:asciiTheme="minorHAnsi" w:hAnsiTheme="minorHAnsi"/>
          <w:sz w:val="24"/>
          <w:szCs w:val="24"/>
          <w:lang w:val="en-US"/>
        </w:rPr>
        <w:t xml:space="preserve">uses a hybrid technology of SAW and electrochemical sensors to </w:t>
      </w:r>
      <w:r w:rsidRPr="00D01274">
        <w:rPr>
          <w:rFonts w:asciiTheme="minorHAnsi" w:hAnsiTheme="minorHAnsi"/>
          <w:sz w:val="24"/>
          <w:szCs w:val="24"/>
          <w:lang w:val="en-US"/>
        </w:rPr>
        <w:lastRenderedPageBreak/>
        <w:t>detect TICs</w:t>
      </w:r>
      <w:r w:rsidR="002205DF" w:rsidRPr="00D01274">
        <w:rPr>
          <w:rFonts w:asciiTheme="minorHAnsi" w:hAnsiTheme="minorHAnsi"/>
          <w:sz w:val="24"/>
          <w:szCs w:val="24"/>
          <w:lang w:val="en-US"/>
        </w:rPr>
        <w:t xml:space="preserve"> (HCN, ClCN, Cl</w:t>
      </w:r>
      <w:r w:rsidR="002205DF" w:rsidRPr="00D01274">
        <w:rPr>
          <w:rFonts w:asciiTheme="minorHAnsi" w:hAnsiTheme="minorHAnsi"/>
          <w:sz w:val="24"/>
          <w:szCs w:val="24"/>
          <w:vertAlign w:val="subscript"/>
          <w:lang w:val="en-US"/>
        </w:rPr>
        <w:t>2</w:t>
      </w:r>
      <w:r w:rsidR="002205DF" w:rsidRPr="00D01274">
        <w:rPr>
          <w:rFonts w:asciiTheme="minorHAnsi" w:hAnsiTheme="minorHAnsi"/>
          <w:sz w:val="24"/>
          <w:szCs w:val="24"/>
          <w:lang w:val="en-US"/>
        </w:rPr>
        <w:t>, AsH</w:t>
      </w:r>
      <w:r w:rsidR="002205DF" w:rsidRPr="00D01274">
        <w:rPr>
          <w:rFonts w:asciiTheme="minorHAnsi" w:hAnsiTheme="minorHAnsi"/>
          <w:sz w:val="24"/>
          <w:szCs w:val="24"/>
          <w:vertAlign w:val="subscript"/>
          <w:lang w:val="en-US"/>
        </w:rPr>
        <w:t>3</w:t>
      </w:r>
      <w:r w:rsidR="002205DF" w:rsidRPr="00D01274">
        <w:rPr>
          <w:rFonts w:asciiTheme="minorHAnsi" w:hAnsiTheme="minorHAnsi"/>
          <w:sz w:val="24"/>
          <w:szCs w:val="24"/>
          <w:lang w:val="en-US"/>
        </w:rPr>
        <w:t>, etc.)</w:t>
      </w:r>
      <w:r w:rsidRPr="00D01274">
        <w:rPr>
          <w:rFonts w:asciiTheme="minorHAnsi" w:hAnsiTheme="minorHAnsi"/>
          <w:sz w:val="24"/>
          <w:szCs w:val="24"/>
          <w:lang w:val="en-US"/>
        </w:rPr>
        <w:t xml:space="preserve"> and CWAs. </w:t>
      </w:r>
      <w:r w:rsidR="002205DF" w:rsidRPr="00D01274">
        <w:rPr>
          <w:rFonts w:asciiTheme="minorHAnsi" w:hAnsiTheme="minorHAnsi"/>
          <w:sz w:val="24"/>
          <w:szCs w:val="24"/>
          <w:lang w:val="en-US"/>
        </w:rPr>
        <w:t>HAZMATCAD</w:t>
      </w:r>
      <w:r w:rsidR="002205DF" w:rsidRPr="00D01274">
        <w:rPr>
          <w:rFonts w:asciiTheme="minorHAnsi" w:hAnsiTheme="minorHAnsi"/>
          <w:sz w:val="24"/>
          <w:szCs w:val="24"/>
          <w:vertAlign w:val="superscript"/>
          <w:lang w:val="en-US"/>
        </w:rPr>
        <w:t>TM</w:t>
      </w:r>
      <w:r w:rsidR="002205DF" w:rsidRPr="00D01274">
        <w:rPr>
          <w:rFonts w:asciiTheme="minorHAnsi" w:hAnsiTheme="minorHAnsi"/>
          <w:sz w:val="24"/>
          <w:szCs w:val="24"/>
          <w:lang w:val="en-US"/>
        </w:rPr>
        <w:t xml:space="preserve"> Plus </w:t>
      </w:r>
      <w:r w:rsidR="00886665" w:rsidRPr="00D01274">
        <w:rPr>
          <w:rFonts w:asciiTheme="minorHAnsi" w:hAnsiTheme="minorHAnsi"/>
          <w:sz w:val="24"/>
          <w:szCs w:val="24"/>
          <w:lang w:val="en-US"/>
        </w:rPr>
        <w:t>has</w:t>
      </w:r>
      <w:r w:rsidR="00270872" w:rsidRPr="00D01274">
        <w:rPr>
          <w:rFonts w:asciiTheme="minorHAnsi" w:hAnsiTheme="minorHAnsi"/>
          <w:sz w:val="24"/>
          <w:szCs w:val="24"/>
          <w:lang w:val="en-US"/>
        </w:rPr>
        <w:t xml:space="preserve"> fast response times (within</w:t>
      </w:r>
      <w:r w:rsidR="002205DF" w:rsidRPr="00D01274">
        <w:rPr>
          <w:rFonts w:asciiTheme="minorHAnsi" w:hAnsiTheme="minorHAnsi"/>
          <w:sz w:val="24"/>
          <w:szCs w:val="24"/>
          <w:lang w:val="en-US"/>
        </w:rPr>
        <w:t xml:space="preserve"> seconds), good repeatability and high accuracy. </w:t>
      </w:r>
      <w:r w:rsidRPr="00D01274">
        <w:rPr>
          <w:rFonts w:asciiTheme="minorHAnsi" w:hAnsiTheme="minorHAnsi"/>
          <w:sz w:val="24"/>
          <w:szCs w:val="24"/>
          <w:lang w:val="en-US"/>
        </w:rPr>
        <w:t>Electronic Sensor Technology Inc. (California, USA</w:t>
      </w:r>
      <w:proofErr w:type="gramStart"/>
      <w:r w:rsidRPr="00D01274">
        <w:rPr>
          <w:rFonts w:asciiTheme="minorHAnsi" w:hAnsiTheme="minorHAnsi"/>
          <w:sz w:val="24"/>
          <w:szCs w:val="24"/>
          <w:lang w:val="en-US"/>
        </w:rPr>
        <w:t>)</w:t>
      </w:r>
      <w:r w:rsidR="00B73F89" w:rsidRPr="009B7238">
        <w:rPr>
          <w:rFonts w:asciiTheme="minorHAnsi" w:hAnsiTheme="minorHAnsi"/>
          <w:sz w:val="24"/>
          <w:szCs w:val="24"/>
          <w:vertAlign w:val="superscript"/>
          <w:lang w:val="en-US"/>
        </w:rPr>
        <w:t>220</w:t>
      </w:r>
      <w:proofErr w:type="gramEnd"/>
      <w:r w:rsidRPr="009B7238">
        <w:rPr>
          <w:rFonts w:asciiTheme="minorHAnsi" w:hAnsiTheme="minorHAnsi"/>
          <w:sz w:val="24"/>
          <w:szCs w:val="24"/>
          <w:vertAlign w:val="superscript"/>
          <w:lang w:val="en-US"/>
        </w:rPr>
        <w:t xml:space="preserve"> </w:t>
      </w:r>
      <w:r w:rsidRPr="00D01274">
        <w:rPr>
          <w:rFonts w:asciiTheme="minorHAnsi" w:hAnsiTheme="minorHAnsi"/>
          <w:sz w:val="24"/>
          <w:szCs w:val="24"/>
          <w:lang w:val="en-US"/>
        </w:rPr>
        <w:t>have manufactured zNose</w:t>
      </w:r>
      <w:r w:rsidRPr="00D01274">
        <w:rPr>
          <w:rFonts w:asciiTheme="minorHAnsi" w:hAnsiTheme="minorHAnsi"/>
          <w:sz w:val="24"/>
          <w:szCs w:val="24"/>
          <w:vertAlign w:val="superscript"/>
          <w:lang w:val="en-US"/>
        </w:rPr>
        <w:t>®</w:t>
      </w:r>
      <w:r w:rsidRPr="00D01274">
        <w:rPr>
          <w:rFonts w:asciiTheme="minorHAnsi" w:hAnsiTheme="minorHAnsi"/>
          <w:sz w:val="24"/>
          <w:szCs w:val="24"/>
          <w:lang w:val="en-US"/>
        </w:rPr>
        <w:t xml:space="preserve"> </w:t>
      </w:r>
      <w:r w:rsidR="00355058" w:rsidRPr="00D01274">
        <w:rPr>
          <w:rFonts w:asciiTheme="minorHAnsi" w:hAnsiTheme="minorHAnsi"/>
          <w:sz w:val="24"/>
          <w:szCs w:val="24"/>
          <w:lang w:val="en-US"/>
        </w:rPr>
        <w:t xml:space="preserve">4600 which is a portable GC-SAW </w:t>
      </w:r>
      <w:r w:rsidRPr="00D01274">
        <w:rPr>
          <w:rFonts w:asciiTheme="minorHAnsi" w:hAnsiTheme="minorHAnsi"/>
          <w:sz w:val="24"/>
          <w:szCs w:val="24"/>
          <w:lang w:val="en-US"/>
        </w:rPr>
        <w:t xml:space="preserve">system that offers </w:t>
      </w:r>
      <w:r w:rsidR="00355058" w:rsidRPr="00D01274">
        <w:rPr>
          <w:rFonts w:asciiTheme="minorHAnsi" w:hAnsiTheme="minorHAnsi"/>
          <w:sz w:val="24"/>
          <w:szCs w:val="24"/>
          <w:lang w:val="en-US"/>
        </w:rPr>
        <w:t>rapid</w:t>
      </w:r>
      <w:r w:rsidRPr="00D01274">
        <w:rPr>
          <w:rFonts w:asciiTheme="minorHAnsi" w:hAnsiTheme="minorHAnsi"/>
          <w:sz w:val="24"/>
          <w:szCs w:val="24"/>
          <w:lang w:val="en-US"/>
        </w:rPr>
        <w:t xml:space="preserve"> (5-60 sec) field detection of narcotics (e.g. heroin, cocaine, marijuana, LSD, methamphetamines, etc.), bombs, chemical agents (e.g. GB, GD, HD, etc.) and explosives (e.g. RDX, PETN, TNT, ammonium nitrate, black powder, etc.). It works by separating sample molecules passing through the GC and then chemical detection on the SAW detector. The zNose</w:t>
      </w:r>
      <w:r w:rsidRPr="00D01274">
        <w:rPr>
          <w:rFonts w:asciiTheme="minorHAnsi" w:hAnsiTheme="minorHAnsi"/>
          <w:sz w:val="24"/>
          <w:szCs w:val="24"/>
          <w:vertAlign w:val="superscript"/>
          <w:lang w:val="en-US"/>
        </w:rPr>
        <w:t>®</w:t>
      </w:r>
      <w:r w:rsidRPr="00D01274">
        <w:rPr>
          <w:rFonts w:asciiTheme="minorHAnsi" w:hAnsiTheme="minorHAnsi"/>
          <w:sz w:val="24"/>
          <w:szCs w:val="24"/>
          <w:lang w:val="en-US"/>
        </w:rPr>
        <w:t xml:space="preserve"> 4200 instrument developed by t</w:t>
      </w:r>
      <w:r w:rsidR="008914BC">
        <w:rPr>
          <w:rFonts w:asciiTheme="minorHAnsi" w:hAnsiTheme="minorHAnsi"/>
          <w:sz w:val="24"/>
          <w:szCs w:val="24"/>
          <w:lang w:val="en-US"/>
        </w:rPr>
        <w:t>he same company is also based on</w:t>
      </w:r>
      <w:r w:rsidRPr="00D01274">
        <w:rPr>
          <w:rFonts w:asciiTheme="minorHAnsi" w:hAnsiTheme="minorHAnsi"/>
          <w:sz w:val="24"/>
          <w:szCs w:val="24"/>
          <w:lang w:val="en-US"/>
        </w:rPr>
        <w:t xml:space="preserve"> the same operating principle of GC-SAW detection. Furthermore, the Joint Chemical Agent Detector (JCAD) is a lightweight </w:t>
      </w:r>
      <w:r w:rsidR="00355058" w:rsidRPr="00D01274">
        <w:rPr>
          <w:rFonts w:asciiTheme="minorHAnsi" w:hAnsiTheme="minorHAnsi"/>
          <w:sz w:val="24"/>
          <w:szCs w:val="24"/>
          <w:lang w:val="en-US"/>
        </w:rPr>
        <w:t xml:space="preserve">hand-held </w:t>
      </w:r>
      <w:r w:rsidRPr="00D01274">
        <w:rPr>
          <w:rFonts w:asciiTheme="minorHAnsi" w:hAnsiTheme="minorHAnsi"/>
          <w:sz w:val="24"/>
          <w:szCs w:val="24"/>
          <w:lang w:val="en-US"/>
        </w:rPr>
        <w:t xml:space="preserve">device (0.9 kg) </w:t>
      </w:r>
      <w:r w:rsidR="00355058" w:rsidRPr="00D01274">
        <w:rPr>
          <w:rFonts w:asciiTheme="minorHAnsi" w:hAnsiTheme="minorHAnsi"/>
          <w:sz w:val="24"/>
          <w:szCs w:val="24"/>
          <w:lang w:val="en-US"/>
        </w:rPr>
        <w:t>developed by</w:t>
      </w:r>
      <w:r w:rsidRPr="00D01274">
        <w:rPr>
          <w:rFonts w:asciiTheme="minorHAnsi" w:hAnsiTheme="minorHAnsi"/>
          <w:sz w:val="24"/>
          <w:szCs w:val="24"/>
          <w:lang w:val="en-US"/>
        </w:rPr>
        <w:t xml:space="preserve"> BAE Systems Plc. (London, UK)</w:t>
      </w:r>
      <w:r w:rsidR="00B73F89" w:rsidRPr="009B7238">
        <w:rPr>
          <w:rFonts w:asciiTheme="minorHAnsi" w:hAnsiTheme="minorHAnsi"/>
          <w:sz w:val="24"/>
          <w:szCs w:val="24"/>
          <w:vertAlign w:val="superscript"/>
          <w:lang w:val="en-US"/>
        </w:rPr>
        <w:t>221</w:t>
      </w:r>
      <w:r w:rsidRPr="00D01274">
        <w:rPr>
          <w:rFonts w:asciiTheme="minorHAnsi" w:hAnsiTheme="minorHAnsi"/>
          <w:sz w:val="24"/>
          <w:szCs w:val="24"/>
          <w:lang w:val="en-US"/>
        </w:rPr>
        <w:t xml:space="preserve"> that uses SAW technology to detect </w:t>
      </w:r>
      <w:r w:rsidR="008A663D" w:rsidRPr="00D01274">
        <w:rPr>
          <w:rFonts w:asciiTheme="minorHAnsi" w:hAnsiTheme="minorHAnsi"/>
          <w:sz w:val="24"/>
          <w:szCs w:val="24"/>
          <w:lang w:val="en-US"/>
        </w:rPr>
        <w:t>vapors</w:t>
      </w:r>
      <w:r w:rsidRPr="00D01274">
        <w:rPr>
          <w:rFonts w:asciiTheme="minorHAnsi" w:hAnsiTheme="minorHAnsi"/>
          <w:sz w:val="24"/>
          <w:szCs w:val="24"/>
          <w:lang w:val="en-US"/>
        </w:rPr>
        <w:t xml:space="preserve"> arising from a broad variety of CWAs (VX, GA, GB, HD, L, AC, CK, etc.).</w:t>
      </w:r>
      <w:r w:rsidR="00355058" w:rsidRPr="00D01274">
        <w:rPr>
          <w:rFonts w:asciiTheme="minorHAnsi" w:hAnsiTheme="minorHAnsi"/>
          <w:sz w:val="24"/>
          <w:szCs w:val="24"/>
          <w:lang w:val="en-US"/>
        </w:rPr>
        <w:t xml:space="preserve"> JCAD can be used either as a mobile detection sensor or at a fixed-detection point.</w:t>
      </w:r>
    </w:p>
    <w:p w:rsidR="004D0D10" w:rsidRPr="00D01274" w:rsidRDefault="004D0D10" w:rsidP="006077DB">
      <w:pPr>
        <w:pStyle w:val="NoSpacing"/>
        <w:rPr>
          <w:lang w:val="en-US"/>
        </w:rPr>
      </w:pPr>
    </w:p>
    <w:p w:rsidR="007938AF" w:rsidRPr="00D01274" w:rsidRDefault="007938AF" w:rsidP="007938AF">
      <w:pPr>
        <w:pStyle w:val="Heading3"/>
        <w:numPr>
          <w:ilvl w:val="2"/>
          <w:numId w:val="29"/>
        </w:numPr>
        <w:spacing w:line="480" w:lineRule="auto"/>
        <w:jc w:val="both"/>
        <w:rPr>
          <w:rFonts w:asciiTheme="minorHAnsi" w:hAnsiTheme="minorHAnsi"/>
          <w:b/>
          <w:color w:val="000000" w:themeColor="text1"/>
          <w:lang w:val="en-US"/>
        </w:rPr>
      </w:pPr>
      <w:bookmarkStart w:id="874" w:name="_Toc452131752"/>
      <w:bookmarkStart w:id="875" w:name="_Toc455739921"/>
      <w:r w:rsidRPr="00D01274">
        <w:rPr>
          <w:rFonts w:asciiTheme="minorHAnsi" w:hAnsiTheme="minorHAnsi"/>
          <w:b/>
          <w:color w:val="000000" w:themeColor="text1"/>
          <w:lang w:val="en-US"/>
        </w:rPr>
        <w:t>Colorimetric sensors</w:t>
      </w:r>
      <w:bookmarkEnd w:id="874"/>
      <w:bookmarkEnd w:id="875"/>
    </w:p>
    <w:p w:rsidR="00B64C15" w:rsidRPr="00D01274" w:rsidRDefault="007938AF" w:rsidP="00270B8B">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Colorimetric analysis has been extensively used in narcotics and explosives field detection. It uses visible light interactions with chromophore molecules which are able to absorb certain wavelengths of light and can reflect a </w:t>
      </w:r>
      <w:r w:rsidR="008A663D" w:rsidRPr="00D01274">
        <w:rPr>
          <w:rFonts w:asciiTheme="minorHAnsi" w:hAnsiTheme="minorHAnsi"/>
          <w:sz w:val="24"/>
          <w:szCs w:val="24"/>
          <w:lang w:val="en-US"/>
        </w:rPr>
        <w:t>color</w:t>
      </w:r>
      <w:r w:rsidRPr="00D01274">
        <w:rPr>
          <w:rFonts w:asciiTheme="minorHAnsi" w:hAnsiTheme="minorHAnsi"/>
          <w:sz w:val="24"/>
          <w:szCs w:val="24"/>
          <w:lang w:val="en-US"/>
        </w:rPr>
        <w:t>. TraceX explosive detection kit from Morphix Technologies Inc. (VA, USA) is designed to address common explosive and bomb detection issues at trace levels within few minutes</w:t>
      </w:r>
      <w:r w:rsidR="00B73F89" w:rsidRPr="009B7238">
        <w:rPr>
          <w:rFonts w:asciiTheme="minorHAnsi" w:hAnsiTheme="minorHAnsi"/>
          <w:sz w:val="24"/>
          <w:szCs w:val="24"/>
          <w:vertAlign w:val="superscript"/>
          <w:lang w:val="en-US"/>
        </w:rPr>
        <w:t>222</w:t>
      </w:r>
      <w:r w:rsidRPr="00D01274">
        <w:rPr>
          <w:rFonts w:asciiTheme="minorHAnsi" w:hAnsiTheme="minorHAnsi"/>
          <w:sz w:val="24"/>
          <w:szCs w:val="24"/>
          <w:lang w:val="en-US"/>
        </w:rPr>
        <w:t>. KeDetect X</w:t>
      </w:r>
      <w:r w:rsidR="009B7238">
        <w:rPr>
          <w:rFonts w:asciiTheme="minorHAnsi" w:hAnsiTheme="minorHAnsi"/>
          <w:sz w:val="24"/>
          <w:szCs w:val="24"/>
          <w:lang w:val="en-US"/>
        </w:rPr>
        <w:t>D4 from KeTech (Nottingham, UK</w:t>
      </w:r>
      <w:proofErr w:type="gramStart"/>
      <w:r w:rsidR="009B7238">
        <w:rPr>
          <w:rFonts w:asciiTheme="minorHAnsi" w:hAnsiTheme="minorHAnsi"/>
          <w:sz w:val="24"/>
          <w:szCs w:val="24"/>
          <w:lang w:val="en-US"/>
        </w:rPr>
        <w:t>)</w:t>
      </w:r>
      <w:r w:rsidR="00B73F89" w:rsidRPr="009B7238">
        <w:rPr>
          <w:rFonts w:asciiTheme="minorHAnsi" w:hAnsiTheme="minorHAnsi"/>
          <w:sz w:val="24"/>
          <w:szCs w:val="24"/>
          <w:vertAlign w:val="superscript"/>
          <w:lang w:val="en-US"/>
        </w:rPr>
        <w:t>223</w:t>
      </w:r>
      <w:proofErr w:type="gramEnd"/>
      <w:r w:rsidRPr="00D01274">
        <w:rPr>
          <w:rFonts w:asciiTheme="minorHAnsi" w:hAnsiTheme="minorHAnsi"/>
          <w:sz w:val="24"/>
          <w:szCs w:val="24"/>
          <w:lang w:val="en-US"/>
        </w:rPr>
        <w:t xml:space="preserve"> is a portable swab kit for ammonium nitrate based explosives detection, whereas KeDetect XD6 was developed for high explosive detection such as PETN, RDX and TNT. KeDetect XD8 belongs in the same colorimetric test kit series and was </w:t>
      </w:r>
      <w:r w:rsidRPr="00D01274">
        <w:rPr>
          <w:rFonts w:asciiTheme="minorHAnsi" w:hAnsiTheme="minorHAnsi"/>
          <w:sz w:val="24"/>
          <w:szCs w:val="24"/>
          <w:lang w:val="en-US"/>
        </w:rPr>
        <w:lastRenderedPageBreak/>
        <w:t>specifically generated to detect peroxide or chlorate based explosives in less than a minute. Ex-Detect</w:t>
      </w:r>
      <w:r w:rsidRPr="00D01274">
        <w:rPr>
          <w:rFonts w:asciiTheme="minorHAnsi" w:hAnsiTheme="minorHAnsi"/>
          <w:sz w:val="24"/>
          <w:szCs w:val="24"/>
          <w:vertAlign w:val="superscript"/>
          <w:lang w:val="en-US"/>
        </w:rPr>
        <w:t>TM</w:t>
      </w:r>
      <w:r w:rsidRPr="00D01274">
        <w:rPr>
          <w:rFonts w:asciiTheme="minorHAnsi" w:hAnsiTheme="minorHAnsi"/>
          <w:sz w:val="24"/>
          <w:szCs w:val="24"/>
          <w:lang w:val="en-US"/>
        </w:rPr>
        <w:t xml:space="preserve"> Mini XD-2 from Spectrex Corporation (California, USA</w:t>
      </w:r>
      <w:proofErr w:type="gramStart"/>
      <w:r w:rsidRPr="00D01274">
        <w:rPr>
          <w:rFonts w:asciiTheme="minorHAnsi" w:hAnsiTheme="minorHAnsi"/>
          <w:sz w:val="24"/>
          <w:szCs w:val="24"/>
          <w:lang w:val="en-US"/>
        </w:rPr>
        <w:t>)</w:t>
      </w:r>
      <w:r w:rsidR="00B73F89" w:rsidRPr="009B7238">
        <w:rPr>
          <w:rFonts w:asciiTheme="minorHAnsi" w:hAnsiTheme="minorHAnsi"/>
          <w:sz w:val="24"/>
          <w:szCs w:val="24"/>
          <w:vertAlign w:val="superscript"/>
          <w:lang w:val="en-US"/>
        </w:rPr>
        <w:t>224</w:t>
      </w:r>
      <w:proofErr w:type="gramEnd"/>
      <w:r w:rsidRPr="00D01274">
        <w:rPr>
          <w:rFonts w:asciiTheme="minorHAnsi" w:hAnsiTheme="minorHAnsi"/>
          <w:sz w:val="24"/>
          <w:szCs w:val="24"/>
          <w:lang w:val="en-US"/>
        </w:rPr>
        <w:t xml:space="preserve"> is also a compact and tested explosive and gun propellants detection kit with detection limits in the nanogram area. The Seeker XDU</w:t>
      </w:r>
      <w:r w:rsidRPr="00D01274">
        <w:rPr>
          <w:rFonts w:asciiTheme="minorHAnsi" w:hAnsiTheme="minorHAnsi"/>
          <w:sz w:val="24"/>
          <w:szCs w:val="24"/>
          <w:vertAlign w:val="superscript"/>
          <w:lang w:val="en-US"/>
        </w:rPr>
        <w:t>TM</w:t>
      </w:r>
      <w:r w:rsidRPr="00D01274">
        <w:rPr>
          <w:rFonts w:asciiTheme="minorHAnsi" w:hAnsiTheme="minorHAnsi"/>
          <w:sz w:val="24"/>
          <w:szCs w:val="24"/>
          <w:lang w:val="en-US"/>
        </w:rPr>
        <w:t xml:space="preserve"> su</w:t>
      </w:r>
      <w:r w:rsidR="009B7238">
        <w:rPr>
          <w:rFonts w:asciiTheme="minorHAnsi" w:hAnsiTheme="minorHAnsi"/>
          <w:sz w:val="24"/>
          <w:szCs w:val="24"/>
          <w:lang w:val="en-US"/>
        </w:rPr>
        <w:t>pplied by DetectaChem (TX, USA</w:t>
      </w:r>
      <w:proofErr w:type="gramStart"/>
      <w:r w:rsidR="009B7238">
        <w:rPr>
          <w:rFonts w:asciiTheme="minorHAnsi" w:hAnsiTheme="minorHAnsi"/>
          <w:sz w:val="24"/>
          <w:szCs w:val="24"/>
          <w:lang w:val="en-US"/>
        </w:rPr>
        <w:t>)</w:t>
      </w:r>
      <w:r w:rsidR="00B73F89" w:rsidRPr="009B7238">
        <w:rPr>
          <w:rFonts w:asciiTheme="minorHAnsi" w:hAnsiTheme="minorHAnsi"/>
          <w:sz w:val="24"/>
          <w:szCs w:val="24"/>
          <w:vertAlign w:val="superscript"/>
          <w:lang w:val="en-US"/>
        </w:rPr>
        <w:t>225</w:t>
      </w:r>
      <w:proofErr w:type="gramEnd"/>
      <w:r w:rsidRPr="00D01274">
        <w:rPr>
          <w:rFonts w:asciiTheme="minorHAnsi" w:hAnsiTheme="minorHAnsi"/>
          <w:sz w:val="24"/>
          <w:szCs w:val="24"/>
          <w:lang w:val="en-US"/>
        </w:rPr>
        <w:t xml:space="preserve"> is a handheld system able to detect explosives (e.g. nitroaromatics, nitrate esters, nitramines, inorganic nitrates, chlorates, peroxides, perchlorates, etc.) in both bulk and trace amounts. It </w:t>
      </w:r>
      <w:r w:rsidR="008A663D" w:rsidRPr="00D01274">
        <w:rPr>
          <w:rFonts w:asciiTheme="minorHAnsi" w:hAnsiTheme="minorHAnsi"/>
          <w:sz w:val="24"/>
          <w:szCs w:val="24"/>
          <w:lang w:val="en-US"/>
        </w:rPr>
        <w:t>utilizes</w:t>
      </w:r>
      <w:r w:rsidRPr="00D01274">
        <w:rPr>
          <w:rFonts w:asciiTheme="minorHAnsi" w:hAnsiTheme="minorHAnsi"/>
          <w:sz w:val="24"/>
          <w:szCs w:val="24"/>
          <w:lang w:val="en-US"/>
        </w:rPr>
        <w:t xml:space="preserve"> a swipe-card sample collection method, which is the key element for this field chemical analysis. Swipe sampling can be applied on surfaces varying from constructive materials to textiles, body parts, etc.</w:t>
      </w:r>
      <w:r w:rsidR="00003E7B" w:rsidRPr="00D01274">
        <w:rPr>
          <w:rFonts w:asciiTheme="minorHAnsi" w:hAnsiTheme="minorHAnsi"/>
          <w:sz w:val="24"/>
          <w:szCs w:val="24"/>
          <w:lang w:val="en-US"/>
        </w:rPr>
        <w:t xml:space="preserve"> The ULTRA</w:t>
      </w:r>
      <w:r w:rsidR="00003E7B" w:rsidRPr="00D01274">
        <w:rPr>
          <w:rFonts w:asciiTheme="minorHAnsi" w:hAnsiTheme="minorHAnsi"/>
          <w:sz w:val="24"/>
          <w:szCs w:val="24"/>
          <w:vertAlign w:val="superscript"/>
          <w:lang w:val="en-US"/>
        </w:rPr>
        <w:t>TM</w:t>
      </w:r>
      <w:r w:rsidR="00003E7B" w:rsidRPr="00D01274">
        <w:rPr>
          <w:rFonts w:asciiTheme="minorHAnsi" w:hAnsiTheme="minorHAnsi"/>
          <w:sz w:val="24"/>
          <w:szCs w:val="24"/>
          <w:lang w:val="en-US"/>
        </w:rPr>
        <w:t xml:space="preserve"> is a series of colorimetric detection kits develo</w:t>
      </w:r>
      <w:r w:rsidR="009B7238">
        <w:rPr>
          <w:rFonts w:asciiTheme="minorHAnsi" w:hAnsiTheme="minorHAnsi"/>
          <w:sz w:val="24"/>
          <w:szCs w:val="24"/>
          <w:lang w:val="en-US"/>
        </w:rPr>
        <w:t>ped by Field Forensics Inc.</w:t>
      </w:r>
      <w:r w:rsidR="00B73F89" w:rsidRPr="009B7238">
        <w:rPr>
          <w:rFonts w:asciiTheme="minorHAnsi" w:hAnsiTheme="minorHAnsi"/>
          <w:sz w:val="24"/>
          <w:szCs w:val="24"/>
          <w:vertAlign w:val="superscript"/>
          <w:lang w:val="en-US"/>
        </w:rPr>
        <w:t>200</w:t>
      </w:r>
      <w:r w:rsidR="00003E7B" w:rsidRPr="00D01274">
        <w:rPr>
          <w:rFonts w:asciiTheme="minorHAnsi" w:hAnsiTheme="minorHAnsi"/>
          <w:sz w:val="24"/>
          <w:szCs w:val="24"/>
          <w:lang w:val="en-US"/>
        </w:rPr>
        <w:t xml:space="preserve"> and it includes the ULTRA</w:t>
      </w:r>
      <w:r w:rsidR="00003E7B" w:rsidRPr="00D01274">
        <w:rPr>
          <w:rFonts w:asciiTheme="minorHAnsi" w:hAnsiTheme="minorHAnsi"/>
          <w:sz w:val="24"/>
          <w:szCs w:val="24"/>
          <w:vertAlign w:val="superscript"/>
          <w:lang w:val="en-US"/>
        </w:rPr>
        <w:t xml:space="preserve">TM </w:t>
      </w:r>
      <w:r w:rsidR="00003E7B" w:rsidRPr="00D01274">
        <w:rPr>
          <w:rFonts w:asciiTheme="minorHAnsi" w:hAnsiTheme="minorHAnsi"/>
          <w:sz w:val="24"/>
          <w:szCs w:val="24"/>
          <w:lang w:val="en-US"/>
        </w:rPr>
        <w:t>236, the</w:t>
      </w:r>
      <w:r w:rsidR="00003E7B" w:rsidRPr="00D01274">
        <w:rPr>
          <w:rFonts w:asciiTheme="minorHAnsi" w:hAnsiTheme="minorHAnsi"/>
          <w:sz w:val="24"/>
          <w:szCs w:val="24"/>
          <w:vertAlign w:val="superscript"/>
          <w:lang w:val="en-US"/>
        </w:rPr>
        <w:t xml:space="preserve"> </w:t>
      </w:r>
      <w:r w:rsidR="00003E7B" w:rsidRPr="00D01274">
        <w:rPr>
          <w:rFonts w:asciiTheme="minorHAnsi" w:hAnsiTheme="minorHAnsi"/>
          <w:sz w:val="24"/>
          <w:szCs w:val="24"/>
          <w:lang w:val="en-US"/>
        </w:rPr>
        <w:t>ULTRA</w:t>
      </w:r>
      <w:r w:rsidR="00003E7B" w:rsidRPr="00D01274">
        <w:rPr>
          <w:rFonts w:asciiTheme="minorHAnsi" w:hAnsiTheme="minorHAnsi"/>
          <w:sz w:val="24"/>
          <w:szCs w:val="24"/>
          <w:vertAlign w:val="superscript"/>
          <w:lang w:val="en-US"/>
        </w:rPr>
        <w:t xml:space="preserve">TM </w:t>
      </w:r>
      <w:r w:rsidR="00003E7B" w:rsidRPr="00D01274">
        <w:rPr>
          <w:rFonts w:asciiTheme="minorHAnsi" w:hAnsiTheme="minorHAnsi"/>
          <w:sz w:val="24"/>
          <w:szCs w:val="24"/>
          <w:lang w:val="en-US"/>
        </w:rPr>
        <w:t>246 and the ULTRA</w:t>
      </w:r>
      <w:r w:rsidR="00003E7B" w:rsidRPr="00D01274">
        <w:rPr>
          <w:rFonts w:asciiTheme="minorHAnsi" w:hAnsiTheme="minorHAnsi"/>
          <w:sz w:val="24"/>
          <w:szCs w:val="24"/>
          <w:vertAlign w:val="superscript"/>
          <w:lang w:val="en-US"/>
        </w:rPr>
        <w:t>TM</w:t>
      </w:r>
      <w:r w:rsidR="00003E7B" w:rsidRPr="00D01274">
        <w:rPr>
          <w:rFonts w:asciiTheme="minorHAnsi" w:hAnsiTheme="minorHAnsi"/>
          <w:sz w:val="24"/>
          <w:szCs w:val="24"/>
          <w:lang w:val="en-US"/>
        </w:rPr>
        <w:t xml:space="preserve"> 459. These colo</w:t>
      </w:r>
      <w:r w:rsidR="0046255C" w:rsidRPr="00D01274">
        <w:rPr>
          <w:rFonts w:asciiTheme="minorHAnsi" w:hAnsiTheme="minorHAnsi"/>
          <w:sz w:val="24"/>
          <w:szCs w:val="24"/>
          <w:lang w:val="en-US"/>
        </w:rPr>
        <w:t>rimetric kits are very simple to</w:t>
      </w:r>
      <w:r w:rsidR="00003E7B" w:rsidRPr="00D01274">
        <w:rPr>
          <w:rFonts w:asciiTheme="minorHAnsi" w:hAnsiTheme="minorHAnsi"/>
          <w:sz w:val="24"/>
          <w:szCs w:val="24"/>
          <w:lang w:val="en-US"/>
        </w:rPr>
        <w:t xml:space="preserve"> use and</w:t>
      </w:r>
      <w:r w:rsidR="00496E55" w:rsidRPr="00D01274">
        <w:rPr>
          <w:rFonts w:asciiTheme="minorHAnsi" w:hAnsiTheme="minorHAnsi"/>
          <w:sz w:val="24"/>
          <w:szCs w:val="24"/>
          <w:lang w:val="en-US"/>
        </w:rPr>
        <w:t xml:space="preserve"> can be employed</w:t>
      </w:r>
      <w:r w:rsidR="00003E7B" w:rsidRPr="00D01274">
        <w:rPr>
          <w:rFonts w:asciiTheme="minorHAnsi" w:hAnsiTheme="minorHAnsi"/>
          <w:sz w:val="24"/>
          <w:szCs w:val="24"/>
          <w:lang w:val="en-US"/>
        </w:rPr>
        <w:t xml:space="preserve"> to detect ammonium nitrate, urea nitrate, peroxide HME, precursors, etc.</w:t>
      </w:r>
      <w:r w:rsidR="00A65619" w:rsidRPr="00D01274">
        <w:rPr>
          <w:rFonts w:asciiTheme="minorHAnsi" w:hAnsiTheme="minorHAnsi"/>
          <w:sz w:val="24"/>
          <w:szCs w:val="24"/>
          <w:lang w:val="en-US"/>
        </w:rPr>
        <w:t xml:space="preserve"> </w:t>
      </w:r>
    </w:p>
    <w:p w:rsidR="007D2603" w:rsidRPr="00D01274" w:rsidRDefault="00B64C15" w:rsidP="00270B8B">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w:t>
      </w:r>
      <w:r w:rsidR="009B7238">
        <w:rPr>
          <w:rFonts w:asciiTheme="minorHAnsi" w:hAnsiTheme="minorHAnsi"/>
          <w:sz w:val="24"/>
          <w:szCs w:val="24"/>
          <w:lang w:val="en-US"/>
        </w:rPr>
        <w:t>DetectaChem LLC.</w:t>
      </w:r>
      <w:r w:rsidR="00B73F89" w:rsidRPr="009B7238">
        <w:rPr>
          <w:rFonts w:asciiTheme="minorHAnsi" w:hAnsiTheme="minorHAnsi"/>
          <w:sz w:val="24"/>
          <w:szCs w:val="24"/>
          <w:vertAlign w:val="superscript"/>
          <w:lang w:val="en-US"/>
        </w:rPr>
        <w:t>225</w:t>
      </w:r>
      <w:r w:rsidR="00184660" w:rsidRPr="009B7238">
        <w:rPr>
          <w:rFonts w:asciiTheme="minorHAnsi" w:hAnsiTheme="minorHAnsi"/>
          <w:sz w:val="24"/>
          <w:szCs w:val="24"/>
          <w:vertAlign w:val="superscript"/>
          <w:lang w:val="en-US"/>
        </w:rPr>
        <w:t xml:space="preserve"> </w:t>
      </w:r>
      <w:proofErr w:type="gramStart"/>
      <w:r w:rsidR="00184660" w:rsidRPr="00D01274">
        <w:rPr>
          <w:rFonts w:asciiTheme="minorHAnsi" w:hAnsiTheme="minorHAnsi"/>
          <w:sz w:val="24"/>
          <w:szCs w:val="24"/>
          <w:lang w:val="en-US"/>
        </w:rPr>
        <w:t>have</w:t>
      </w:r>
      <w:proofErr w:type="gramEnd"/>
      <w:r w:rsidR="00184660" w:rsidRPr="00D01274">
        <w:rPr>
          <w:rFonts w:asciiTheme="minorHAnsi" w:hAnsiTheme="minorHAnsi"/>
          <w:sz w:val="24"/>
          <w:szCs w:val="24"/>
          <w:lang w:val="en-US"/>
        </w:rPr>
        <w:t xml:space="preserve"> developed a series of handheld explosives and narcotics automated colorimetric detectors such as the </w:t>
      </w:r>
      <w:r w:rsidR="00CF74D3" w:rsidRPr="00D01274">
        <w:rPr>
          <w:rFonts w:asciiTheme="minorHAnsi" w:hAnsiTheme="minorHAnsi"/>
          <w:sz w:val="24"/>
          <w:szCs w:val="24"/>
          <w:lang w:val="en-US"/>
        </w:rPr>
        <w:t xml:space="preserve">SEEKER and the </w:t>
      </w:r>
      <w:r w:rsidR="00184660" w:rsidRPr="00D01274">
        <w:rPr>
          <w:rFonts w:asciiTheme="minorHAnsi" w:hAnsiTheme="minorHAnsi"/>
          <w:sz w:val="24"/>
          <w:szCs w:val="24"/>
          <w:lang w:val="en-US"/>
        </w:rPr>
        <w:t>SEEKERe.</w:t>
      </w:r>
      <w:r w:rsidR="00CF74D3" w:rsidRPr="00D01274">
        <w:rPr>
          <w:rFonts w:asciiTheme="minorHAnsi" w:hAnsiTheme="minorHAnsi"/>
          <w:sz w:val="24"/>
          <w:szCs w:val="24"/>
          <w:lang w:val="en-US"/>
        </w:rPr>
        <w:t xml:space="preserve"> SEEKERe is only 197 gr and is able to colorimetrically detect and identify nitroaromatic explosives, nitroamines, nitrate esters, inorganic nitrates, peroxides, chlorates, perchlorates and a wide range of ille</w:t>
      </w:r>
      <w:r w:rsidR="00A65619" w:rsidRPr="00D01274">
        <w:rPr>
          <w:rFonts w:asciiTheme="minorHAnsi" w:hAnsiTheme="minorHAnsi"/>
          <w:sz w:val="24"/>
          <w:szCs w:val="24"/>
          <w:lang w:val="en-US"/>
        </w:rPr>
        <w:t>gal</w:t>
      </w:r>
      <w:r w:rsidR="009B7238">
        <w:rPr>
          <w:rFonts w:asciiTheme="minorHAnsi" w:hAnsiTheme="minorHAnsi"/>
          <w:sz w:val="24"/>
          <w:szCs w:val="24"/>
          <w:lang w:val="en-US"/>
        </w:rPr>
        <w:t xml:space="preserve"> drugs. DetectaChem LLC.</w:t>
      </w:r>
      <w:r w:rsidR="00B73F89" w:rsidRPr="009B7238">
        <w:rPr>
          <w:rFonts w:asciiTheme="minorHAnsi" w:hAnsiTheme="minorHAnsi"/>
          <w:sz w:val="24"/>
          <w:szCs w:val="24"/>
          <w:vertAlign w:val="superscript"/>
          <w:lang w:val="en-US"/>
        </w:rPr>
        <w:t>225</w:t>
      </w:r>
      <w:r w:rsidR="00CF74D3" w:rsidRPr="00D01274">
        <w:rPr>
          <w:rFonts w:asciiTheme="minorHAnsi" w:hAnsiTheme="minorHAnsi"/>
          <w:sz w:val="24"/>
          <w:szCs w:val="24"/>
          <w:lang w:val="en-US"/>
        </w:rPr>
        <w:t xml:space="preserve"> </w:t>
      </w:r>
      <w:proofErr w:type="gramStart"/>
      <w:r w:rsidR="00CF74D3" w:rsidRPr="00D01274">
        <w:rPr>
          <w:rFonts w:asciiTheme="minorHAnsi" w:hAnsiTheme="minorHAnsi"/>
          <w:sz w:val="24"/>
          <w:szCs w:val="24"/>
          <w:lang w:val="en-US"/>
        </w:rPr>
        <w:t>have</w:t>
      </w:r>
      <w:proofErr w:type="gramEnd"/>
      <w:r w:rsidR="00CF74D3" w:rsidRPr="00D01274">
        <w:rPr>
          <w:rFonts w:asciiTheme="minorHAnsi" w:hAnsiTheme="minorHAnsi"/>
          <w:sz w:val="24"/>
          <w:szCs w:val="24"/>
          <w:lang w:val="en-US"/>
        </w:rPr>
        <w:t xml:space="preserve"> also developed and supply detection swipe-cards which go along with and support the SEEKER systems and allow simple and fast sample collection. CWA detecti</w:t>
      </w:r>
      <w:r w:rsidR="009B7238">
        <w:rPr>
          <w:rFonts w:asciiTheme="minorHAnsi" w:hAnsiTheme="minorHAnsi"/>
          <w:sz w:val="24"/>
          <w:szCs w:val="24"/>
          <w:lang w:val="en-US"/>
        </w:rPr>
        <w:t>on tubes from Oritest Group</w:t>
      </w:r>
      <w:r w:rsidR="00B73F89" w:rsidRPr="009B7238">
        <w:rPr>
          <w:rFonts w:asciiTheme="minorHAnsi" w:hAnsiTheme="minorHAnsi"/>
          <w:sz w:val="24"/>
          <w:szCs w:val="24"/>
          <w:vertAlign w:val="superscript"/>
          <w:lang w:val="en-US"/>
        </w:rPr>
        <w:t>226</w:t>
      </w:r>
      <w:r w:rsidR="00CF74D3" w:rsidRPr="00D01274">
        <w:rPr>
          <w:rFonts w:asciiTheme="minorHAnsi" w:hAnsiTheme="minorHAnsi"/>
          <w:sz w:val="24"/>
          <w:szCs w:val="24"/>
          <w:lang w:val="en-US"/>
        </w:rPr>
        <w:t xml:space="preserve"> are ampoules containing some selective solutions</w:t>
      </w:r>
      <w:r w:rsidR="0056285F" w:rsidRPr="00D01274">
        <w:rPr>
          <w:rFonts w:asciiTheme="minorHAnsi" w:hAnsiTheme="minorHAnsi"/>
          <w:sz w:val="24"/>
          <w:szCs w:val="24"/>
          <w:lang w:val="en-US"/>
        </w:rPr>
        <w:t>/materials</w:t>
      </w:r>
      <w:r w:rsidR="00CF74D3" w:rsidRPr="00D01274">
        <w:rPr>
          <w:rFonts w:asciiTheme="minorHAnsi" w:hAnsiTheme="minorHAnsi"/>
          <w:sz w:val="24"/>
          <w:szCs w:val="24"/>
          <w:lang w:val="en-US"/>
        </w:rPr>
        <w:t>. Sample introduction can be achieved by a min</w:t>
      </w:r>
      <w:r w:rsidR="0056285F" w:rsidRPr="00D01274">
        <w:rPr>
          <w:rFonts w:asciiTheme="minorHAnsi" w:hAnsiTheme="minorHAnsi"/>
          <w:sz w:val="24"/>
          <w:szCs w:val="24"/>
          <w:lang w:val="en-US"/>
        </w:rPr>
        <w:t>i-</w:t>
      </w:r>
      <w:r w:rsidR="00CF74D3" w:rsidRPr="00D01274">
        <w:rPr>
          <w:rFonts w:asciiTheme="minorHAnsi" w:hAnsiTheme="minorHAnsi"/>
          <w:sz w:val="24"/>
          <w:szCs w:val="24"/>
          <w:lang w:val="en-US"/>
        </w:rPr>
        <w:t>hand</w:t>
      </w:r>
      <w:r w:rsidR="0056285F" w:rsidRPr="00D01274">
        <w:rPr>
          <w:rFonts w:asciiTheme="minorHAnsi" w:hAnsiTheme="minorHAnsi"/>
          <w:sz w:val="24"/>
          <w:szCs w:val="24"/>
          <w:lang w:val="en-US"/>
        </w:rPr>
        <w:t>held</w:t>
      </w:r>
      <w:r w:rsidR="00CF74D3" w:rsidRPr="00D01274">
        <w:rPr>
          <w:rFonts w:asciiTheme="minorHAnsi" w:hAnsiTheme="minorHAnsi"/>
          <w:sz w:val="24"/>
          <w:szCs w:val="24"/>
          <w:lang w:val="en-US"/>
        </w:rPr>
        <w:t xml:space="preserve"> pump</w:t>
      </w:r>
      <w:r w:rsidR="0056285F" w:rsidRPr="00D01274">
        <w:rPr>
          <w:rFonts w:asciiTheme="minorHAnsi" w:hAnsiTheme="minorHAnsi"/>
          <w:sz w:val="24"/>
          <w:szCs w:val="24"/>
          <w:lang w:val="en-US"/>
        </w:rPr>
        <w:t>.</w:t>
      </w:r>
      <w:r w:rsidR="00CF74D3" w:rsidRPr="00D01274">
        <w:rPr>
          <w:rFonts w:asciiTheme="minorHAnsi" w:hAnsiTheme="minorHAnsi"/>
          <w:sz w:val="24"/>
          <w:szCs w:val="24"/>
          <w:lang w:val="en-US"/>
        </w:rPr>
        <w:t xml:space="preserve"> If the target threat</w:t>
      </w:r>
      <w:r w:rsidR="0056285F" w:rsidRPr="00D01274">
        <w:rPr>
          <w:rFonts w:asciiTheme="minorHAnsi" w:hAnsiTheme="minorHAnsi"/>
          <w:sz w:val="24"/>
          <w:szCs w:val="24"/>
          <w:lang w:val="en-US"/>
        </w:rPr>
        <w:t xml:space="preserve"> - CWA</w:t>
      </w:r>
      <w:r w:rsidR="00CF74D3" w:rsidRPr="00D01274">
        <w:rPr>
          <w:rFonts w:asciiTheme="minorHAnsi" w:hAnsiTheme="minorHAnsi"/>
          <w:sz w:val="24"/>
          <w:szCs w:val="24"/>
          <w:lang w:val="en-US"/>
        </w:rPr>
        <w:t xml:space="preserve"> is present in the ambient </w:t>
      </w:r>
      <w:r w:rsidR="0056285F" w:rsidRPr="00D01274">
        <w:rPr>
          <w:rFonts w:asciiTheme="minorHAnsi" w:hAnsiTheme="minorHAnsi"/>
          <w:sz w:val="24"/>
          <w:szCs w:val="24"/>
          <w:lang w:val="en-US"/>
        </w:rPr>
        <w:t>air,</w:t>
      </w:r>
      <w:r w:rsidR="00CF74D3" w:rsidRPr="00D01274">
        <w:rPr>
          <w:rFonts w:asciiTheme="minorHAnsi" w:hAnsiTheme="minorHAnsi"/>
          <w:sz w:val="24"/>
          <w:szCs w:val="24"/>
          <w:lang w:val="en-US"/>
        </w:rPr>
        <w:t xml:space="preserve"> </w:t>
      </w:r>
      <w:r w:rsidR="0056285F" w:rsidRPr="00D01274">
        <w:rPr>
          <w:rFonts w:asciiTheme="minorHAnsi" w:hAnsiTheme="minorHAnsi"/>
          <w:sz w:val="24"/>
          <w:szCs w:val="24"/>
          <w:lang w:val="en-US"/>
        </w:rPr>
        <w:t>a chemical reaction takes place within the tube and instantly</w:t>
      </w:r>
      <w:r w:rsidR="00CF74D3" w:rsidRPr="00D01274">
        <w:rPr>
          <w:rFonts w:asciiTheme="minorHAnsi" w:hAnsiTheme="minorHAnsi"/>
          <w:sz w:val="24"/>
          <w:szCs w:val="24"/>
          <w:lang w:val="en-US"/>
        </w:rPr>
        <w:t xml:space="preserve"> the tube</w:t>
      </w:r>
      <w:r w:rsidR="0056285F" w:rsidRPr="00D01274">
        <w:rPr>
          <w:rFonts w:asciiTheme="minorHAnsi" w:hAnsiTheme="minorHAnsi"/>
          <w:sz w:val="24"/>
          <w:szCs w:val="24"/>
          <w:lang w:val="en-US"/>
        </w:rPr>
        <w:t xml:space="preserve">’s </w:t>
      </w:r>
      <w:r w:rsidR="008A663D" w:rsidRPr="00D01274">
        <w:rPr>
          <w:rFonts w:asciiTheme="minorHAnsi" w:hAnsiTheme="minorHAnsi"/>
          <w:sz w:val="24"/>
          <w:szCs w:val="24"/>
          <w:lang w:val="en-US"/>
        </w:rPr>
        <w:t>color</w:t>
      </w:r>
      <w:r w:rsidR="0056285F" w:rsidRPr="00D01274">
        <w:rPr>
          <w:rFonts w:asciiTheme="minorHAnsi" w:hAnsiTheme="minorHAnsi"/>
          <w:sz w:val="24"/>
          <w:szCs w:val="24"/>
          <w:lang w:val="en-US"/>
        </w:rPr>
        <w:t xml:space="preserve"> change</w:t>
      </w:r>
      <w:r w:rsidR="005922AD" w:rsidRPr="00D01274">
        <w:rPr>
          <w:rFonts w:asciiTheme="minorHAnsi" w:hAnsiTheme="minorHAnsi"/>
          <w:sz w:val="24"/>
          <w:szCs w:val="24"/>
          <w:lang w:val="en-US"/>
        </w:rPr>
        <w:t>s allowing accurate detection.</w:t>
      </w:r>
    </w:p>
    <w:p w:rsidR="007938AF" w:rsidRPr="00D01274" w:rsidRDefault="007D2603" w:rsidP="00270B8B">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lastRenderedPageBreak/>
        <w:t xml:space="preserve">    </w:t>
      </w:r>
      <w:r w:rsidR="00B73F89" w:rsidRPr="00D01274">
        <w:rPr>
          <w:rFonts w:asciiTheme="minorHAnsi" w:hAnsiTheme="minorHAnsi"/>
          <w:sz w:val="24"/>
          <w:szCs w:val="24"/>
          <w:lang w:val="en-US"/>
        </w:rPr>
        <w:t>Luxfer Magtech</w:t>
      </w:r>
      <w:r w:rsidR="009B7238">
        <w:rPr>
          <w:rFonts w:asciiTheme="minorHAnsi" w:hAnsiTheme="minorHAnsi"/>
          <w:sz w:val="24"/>
          <w:szCs w:val="24"/>
          <w:lang w:val="en-US"/>
        </w:rPr>
        <w:t xml:space="preserve"> Inc.</w:t>
      </w:r>
      <w:r w:rsidR="00B73F89" w:rsidRPr="009B7238">
        <w:rPr>
          <w:rFonts w:asciiTheme="minorHAnsi" w:hAnsiTheme="minorHAnsi"/>
          <w:sz w:val="24"/>
          <w:szCs w:val="24"/>
          <w:vertAlign w:val="superscript"/>
          <w:lang w:val="en-US"/>
        </w:rPr>
        <w:t>227</w:t>
      </w:r>
      <w:r w:rsidR="00435D3C" w:rsidRPr="00D01274">
        <w:rPr>
          <w:rFonts w:asciiTheme="minorHAnsi" w:hAnsiTheme="minorHAnsi"/>
          <w:sz w:val="24"/>
          <w:szCs w:val="24"/>
          <w:lang w:val="en-US"/>
        </w:rPr>
        <w:t xml:space="preserve"> </w:t>
      </w:r>
      <w:r w:rsidRPr="00D01274">
        <w:rPr>
          <w:rFonts w:asciiTheme="minorHAnsi" w:hAnsiTheme="minorHAnsi"/>
          <w:sz w:val="24"/>
          <w:szCs w:val="24"/>
          <w:lang w:val="en-US"/>
        </w:rPr>
        <w:t>has</w:t>
      </w:r>
      <w:r w:rsidR="00435D3C" w:rsidRPr="00D01274">
        <w:rPr>
          <w:rFonts w:asciiTheme="minorHAnsi" w:hAnsiTheme="minorHAnsi"/>
          <w:sz w:val="24"/>
          <w:szCs w:val="24"/>
          <w:lang w:val="en-US"/>
        </w:rPr>
        <w:t xml:space="preserve"> developed the M8 and M9 chemical detection papers for CWAs detection. The M8 is used to detect nerve and blister agents in the liquid phase e.g. water, whereas the M9 detection paper is designed to detect nerve agents and mustard agents. The M256A1 che</w:t>
      </w:r>
      <w:r w:rsidR="00A65619" w:rsidRPr="00D01274">
        <w:rPr>
          <w:rFonts w:asciiTheme="minorHAnsi" w:hAnsiTheme="minorHAnsi"/>
          <w:sz w:val="24"/>
          <w:szCs w:val="24"/>
          <w:lang w:val="en-US"/>
        </w:rPr>
        <w:t>mic</w:t>
      </w:r>
      <w:r w:rsidR="009B7238">
        <w:rPr>
          <w:rFonts w:asciiTheme="minorHAnsi" w:hAnsiTheme="minorHAnsi"/>
          <w:sz w:val="24"/>
          <w:szCs w:val="24"/>
          <w:lang w:val="en-US"/>
        </w:rPr>
        <w:t>al detection kit</w:t>
      </w:r>
      <w:r w:rsidR="00B73F89" w:rsidRPr="009B7238">
        <w:rPr>
          <w:rFonts w:asciiTheme="minorHAnsi" w:hAnsiTheme="minorHAnsi"/>
          <w:sz w:val="24"/>
          <w:szCs w:val="24"/>
          <w:vertAlign w:val="superscript"/>
          <w:lang w:val="en-US"/>
        </w:rPr>
        <w:t>227</w:t>
      </w:r>
      <w:r w:rsidR="00435D3C" w:rsidRPr="00D01274">
        <w:rPr>
          <w:rFonts w:asciiTheme="minorHAnsi" w:hAnsiTheme="minorHAnsi"/>
          <w:sz w:val="24"/>
          <w:szCs w:val="24"/>
          <w:lang w:val="en-US"/>
        </w:rPr>
        <w:t xml:space="preserve"> can be used to confirm the presence or absence of CWAs in large areas, while the detectability range for potential threats is expanded.</w:t>
      </w:r>
      <w:r w:rsidR="00270B8B" w:rsidRPr="00D01274">
        <w:rPr>
          <w:rFonts w:asciiTheme="minorHAnsi" w:hAnsiTheme="minorHAnsi"/>
          <w:sz w:val="24"/>
          <w:szCs w:val="24"/>
          <w:lang w:val="en-US"/>
        </w:rPr>
        <w:t xml:space="preserve"> </w:t>
      </w:r>
      <w:r w:rsidR="009B7238">
        <w:rPr>
          <w:rFonts w:asciiTheme="minorHAnsi" w:hAnsiTheme="minorHAnsi"/>
          <w:sz w:val="24"/>
          <w:szCs w:val="24"/>
          <w:lang w:val="en-US"/>
        </w:rPr>
        <w:t>Tri-tech Forensics</w:t>
      </w:r>
      <w:r w:rsidR="00B73F89" w:rsidRPr="009B7238">
        <w:rPr>
          <w:rFonts w:asciiTheme="minorHAnsi" w:hAnsiTheme="minorHAnsi"/>
          <w:sz w:val="24"/>
          <w:szCs w:val="24"/>
          <w:vertAlign w:val="superscript"/>
          <w:lang w:val="en-US"/>
        </w:rPr>
        <w:t>228</w:t>
      </w:r>
      <w:r w:rsidR="00496E55" w:rsidRPr="00D01274">
        <w:rPr>
          <w:rFonts w:asciiTheme="minorHAnsi" w:hAnsiTheme="minorHAnsi"/>
          <w:sz w:val="24"/>
          <w:szCs w:val="24"/>
          <w:lang w:val="en-US"/>
        </w:rPr>
        <w:t xml:space="preserve"> and Wes</w:t>
      </w:r>
      <w:r w:rsidR="009B7238">
        <w:rPr>
          <w:rFonts w:asciiTheme="minorHAnsi" w:hAnsiTheme="minorHAnsi"/>
          <w:sz w:val="24"/>
          <w:szCs w:val="24"/>
          <w:lang w:val="en-US"/>
        </w:rPr>
        <w:t>tminster International Ltd.</w:t>
      </w:r>
      <w:r w:rsidR="00B73F89" w:rsidRPr="009B7238">
        <w:rPr>
          <w:rFonts w:asciiTheme="minorHAnsi" w:hAnsiTheme="minorHAnsi"/>
          <w:sz w:val="24"/>
          <w:szCs w:val="24"/>
          <w:vertAlign w:val="superscript"/>
          <w:lang w:val="en-US"/>
        </w:rPr>
        <w:t>173</w:t>
      </w:r>
      <w:r w:rsidR="00496E55" w:rsidRPr="00D01274">
        <w:rPr>
          <w:rFonts w:asciiTheme="minorHAnsi" w:hAnsiTheme="minorHAnsi"/>
          <w:sz w:val="24"/>
          <w:szCs w:val="24"/>
          <w:lang w:val="en-US"/>
        </w:rPr>
        <w:t xml:space="preserve"> also have a s</w:t>
      </w:r>
      <w:r w:rsidR="00270B8B" w:rsidRPr="00D01274">
        <w:rPr>
          <w:rFonts w:asciiTheme="minorHAnsi" w:hAnsiTheme="minorHAnsi"/>
          <w:sz w:val="24"/>
          <w:szCs w:val="24"/>
          <w:lang w:val="en-US"/>
        </w:rPr>
        <w:t xml:space="preserve">trong </w:t>
      </w:r>
      <w:r w:rsidR="00496E55" w:rsidRPr="00D01274">
        <w:rPr>
          <w:rFonts w:asciiTheme="minorHAnsi" w:hAnsiTheme="minorHAnsi"/>
          <w:sz w:val="24"/>
          <w:szCs w:val="24"/>
          <w:lang w:val="en-US"/>
        </w:rPr>
        <w:t>presence</w:t>
      </w:r>
      <w:r w:rsidR="008A663D" w:rsidRPr="00D01274">
        <w:rPr>
          <w:rFonts w:asciiTheme="minorHAnsi" w:hAnsiTheme="minorHAnsi"/>
          <w:sz w:val="24"/>
          <w:szCs w:val="24"/>
          <w:lang w:val="en-US"/>
        </w:rPr>
        <w:t xml:space="preserve"> in the colorimetric mar</w:t>
      </w:r>
      <w:r w:rsidR="00496E55" w:rsidRPr="00D01274">
        <w:rPr>
          <w:rFonts w:asciiTheme="minorHAnsi" w:hAnsiTheme="minorHAnsi"/>
          <w:sz w:val="24"/>
          <w:szCs w:val="24"/>
          <w:lang w:val="en-US"/>
        </w:rPr>
        <w:t xml:space="preserve">ket for threat detection. </w:t>
      </w:r>
      <w:r w:rsidR="00807192" w:rsidRPr="00D01274">
        <w:rPr>
          <w:rFonts w:asciiTheme="minorHAnsi" w:hAnsiTheme="minorHAnsi"/>
          <w:sz w:val="24"/>
          <w:szCs w:val="24"/>
          <w:lang w:val="en-US"/>
        </w:rPr>
        <w:t xml:space="preserve">Tri-tech Forensics </w:t>
      </w:r>
      <w:r w:rsidR="00270B8B" w:rsidRPr="00D01274">
        <w:rPr>
          <w:rFonts w:asciiTheme="minorHAnsi" w:hAnsiTheme="minorHAnsi"/>
          <w:sz w:val="24"/>
          <w:szCs w:val="24"/>
          <w:lang w:val="en-US"/>
        </w:rPr>
        <w:t>offers a master kit for explosives’ detection</w:t>
      </w:r>
      <w:r w:rsidR="00F40548" w:rsidRPr="00D01274">
        <w:rPr>
          <w:rFonts w:asciiTheme="minorHAnsi" w:hAnsiTheme="minorHAnsi"/>
          <w:sz w:val="24"/>
          <w:szCs w:val="24"/>
          <w:lang w:val="en-US"/>
        </w:rPr>
        <w:t>,</w:t>
      </w:r>
      <w:r w:rsidR="00270B8B" w:rsidRPr="00D01274">
        <w:rPr>
          <w:rFonts w:asciiTheme="minorHAnsi" w:hAnsiTheme="minorHAnsi"/>
          <w:sz w:val="24"/>
          <w:szCs w:val="24"/>
          <w:lang w:val="en-US"/>
        </w:rPr>
        <w:t xml:space="preserve"> whereas the Wes</w:t>
      </w:r>
      <w:r w:rsidR="00496E55" w:rsidRPr="00D01274">
        <w:rPr>
          <w:rFonts w:asciiTheme="minorHAnsi" w:hAnsiTheme="minorHAnsi"/>
          <w:sz w:val="24"/>
          <w:szCs w:val="24"/>
          <w:lang w:val="en-US"/>
        </w:rPr>
        <w:t>tminster International Ltd.</w:t>
      </w:r>
      <w:r w:rsidR="00270B8B" w:rsidRPr="00D01274">
        <w:rPr>
          <w:rFonts w:asciiTheme="minorHAnsi" w:hAnsiTheme="minorHAnsi"/>
          <w:sz w:val="24"/>
          <w:szCs w:val="24"/>
          <w:lang w:val="en-US"/>
        </w:rPr>
        <w:t xml:space="preserve"> </w:t>
      </w:r>
      <w:r w:rsidR="00496E55" w:rsidRPr="00D01274">
        <w:rPr>
          <w:rFonts w:asciiTheme="minorHAnsi" w:hAnsiTheme="minorHAnsi"/>
          <w:sz w:val="24"/>
          <w:szCs w:val="24"/>
          <w:lang w:val="en-US"/>
        </w:rPr>
        <w:t xml:space="preserve">offers a wide range of portable cases and </w:t>
      </w:r>
      <w:r w:rsidR="00270B8B" w:rsidRPr="00D01274">
        <w:rPr>
          <w:rFonts w:asciiTheme="minorHAnsi" w:hAnsiTheme="minorHAnsi"/>
          <w:sz w:val="24"/>
          <w:szCs w:val="24"/>
          <w:lang w:val="en-US"/>
        </w:rPr>
        <w:t>kits for narcotics detection and identification.</w:t>
      </w:r>
    </w:p>
    <w:p w:rsidR="007938AF" w:rsidRPr="00D01274" w:rsidRDefault="007938AF" w:rsidP="00820CCA">
      <w:pPr>
        <w:pStyle w:val="NoSpacing"/>
      </w:pPr>
    </w:p>
    <w:p w:rsidR="005745C7" w:rsidRPr="00D01274" w:rsidRDefault="005745C7" w:rsidP="005745C7">
      <w:pPr>
        <w:pStyle w:val="Heading3"/>
        <w:numPr>
          <w:ilvl w:val="2"/>
          <w:numId w:val="30"/>
        </w:numPr>
        <w:spacing w:line="480" w:lineRule="auto"/>
        <w:jc w:val="both"/>
        <w:rPr>
          <w:rFonts w:asciiTheme="minorHAnsi" w:hAnsiTheme="minorHAnsi"/>
          <w:b/>
          <w:color w:val="000000" w:themeColor="text1"/>
          <w:lang w:val="en-US"/>
        </w:rPr>
      </w:pPr>
      <w:bookmarkStart w:id="876" w:name="_Toc452131753"/>
      <w:bookmarkStart w:id="877" w:name="_Toc455739922"/>
      <w:r w:rsidRPr="00D01274">
        <w:rPr>
          <w:rFonts w:asciiTheme="minorHAnsi" w:hAnsiTheme="minorHAnsi"/>
          <w:b/>
          <w:color w:val="000000" w:themeColor="text1"/>
          <w:lang w:val="en-US"/>
        </w:rPr>
        <w:t>Immunochemical sensors</w:t>
      </w:r>
      <w:bookmarkEnd w:id="876"/>
      <w:bookmarkEnd w:id="877"/>
    </w:p>
    <w:p w:rsidR="005745C7" w:rsidRPr="00D01274" w:rsidRDefault="005745C7" w:rsidP="005745C7">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Immunochemical sensors employ molecular antibody-antigen interactions to specifically detect explosive compounds. These types of sensors are s</w:t>
      </w:r>
      <w:r w:rsidR="00886665" w:rsidRPr="00D01274">
        <w:rPr>
          <w:rFonts w:asciiTheme="minorHAnsi" w:hAnsiTheme="minorHAnsi"/>
          <w:sz w:val="24"/>
          <w:szCs w:val="24"/>
          <w:lang w:val="en-US"/>
        </w:rPr>
        <w:t>till under development, so they</w:t>
      </w:r>
      <w:r w:rsidRPr="00D01274">
        <w:rPr>
          <w:rFonts w:asciiTheme="minorHAnsi" w:hAnsiTheme="minorHAnsi"/>
          <w:sz w:val="24"/>
          <w:szCs w:val="24"/>
          <w:lang w:val="en-US"/>
        </w:rPr>
        <w:t xml:space="preserve"> are not yet commercial</w:t>
      </w:r>
      <w:r w:rsidR="00886665" w:rsidRPr="00D01274">
        <w:rPr>
          <w:rFonts w:asciiTheme="minorHAnsi" w:hAnsiTheme="minorHAnsi"/>
          <w:sz w:val="24"/>
          <w:szCs w:val="24"/>
          <w:lang w:val="en-US"/>
        </w:rPr>
        <w:t>ly</w:t>
      </w:r>
      <w:r w:rsidRPr="00D01274">
        <w:rPr>
          <w:rFonts w:asciiTheme="minorHAnsi" w:hAnsiTheme="minorHAnsi"/>
          <w:sz w:val="24"/>
          <w:szCs w:val="24"/>
          <w:lang w:val="en-US"/>
        </w:rPr>
        <w:t xml:space="preserve"> available for in-field se</w:t>
      </w:r>
      <w:r w:rsidR="00886665" w:rsidRPr="00D01274">
        <w:rPr>
          <w:rFonts w:asciiTheme="minorHAnsi" w:hAnsiTheme="minorHAnsi"/>
          <w:sz w:val="24"/>
          <w:szCs w:val="24"/>
          <w:lang w:val="en-US"/>
        </w:rPr>
        <w:t>curity and military operations. L</w:t>
      </w:r>
      <w:r w:rsidRPr="00D01274">
        <w:rPr>
          <w:rFonts w:asciiTheme="minorHAnsi" w:hAnsiTheme="minorHAnsi"/>
          <w:sz w:val="24"/>
          <w:szCs w:val="24"/>
          <w:lang w:val="en-US"/>
        </w:rPr>
        <w:t>ab</w:t>
      </w:r>
      <w:r w:rsidR="00886665" w:rsidRPr="00D01274">
        <w:rPr>
          <w:rFonts w:asciiTheme="minorHAnsi" w:hAnsiTheme="minorHAnsi"/>
          <w:sz w:val="24"/>
          <w:szCs w:val="24"/>
          <w:lang w:val="en-US"/>
        </w:rPr>
        <w:t>oratory investigations</w:t>
      </w:r>
      <w:r w:rsidRPr="00D01274">
        <w:rPr>
          <w:rFonts w:asciiTheme="minorHAnsi" w:hAnsiTheme="minorHAnsi"/>
          <w:sz w:val="24"/>
          <w:szCs w:val="24"/>
          <w:lang w:val="en-US"/>
        </w:rPr>
        <w:t xml:space="preserve"> have been done with various explosive</w:t>
      </w:r>
      <w:r w:rsidR="00854D72" w:rsidRPr="00D01274">
        <w:rPr>
          <w:rFonts w:asciiTheme="minorHAnsi" w:hAnsiTheme="minorHAnsi"/>
          <w:sz w:val="24"/>
          <w:szCs w:val="24"/>
          <w:lang w:val="en-US"/>
        </w:rPr>
        <w:t>s such as TNT, PETN</w:t>
      </w:r>
      <w:r w:rsidR="009B7238">
        <w:rPr>
          <w:rFonts w:asciiTheme="minorHAnsi" w:hAnsiTheme="minorHAnsi"/>
          <w:sz w:val="24"/>
          <w:szCs w:val="24"/>
          <w:lang w:val="en-US"/>
        </w:rPr>
        <w:t xml:space="preserve"> and DNT</w:t>
      </w:r>
      <w:r w:rsidRPr="00D01274">
        <w:rPr>
          <w:rFonts w:asciiTheme="minorHAnsi" w:hAnsiTheme="minorHAnsi"/>
          <w:sz w:val="24"/>
          <w:szCs w:val="24"/>
          <w:lang w:val="en-US"/>
        </w:rPr>
        <w:t>.</w:t>
      </w:r>
      <w:r w:rsidR="009B7238" w:rsidRPr="009B7238">
        <w:rPr>
          <w:rFonts w:asciiTheme="minorHAnsi" w:hAnsiTheme="minorHAnsi"/>
          <w:sz w:val="24"/>
          <w:szCs w:val="24"/>
          <w:vertAlign w:val="superscript"/>
          <w:lang w:val="en-US"/>
        </w:rPr>
        <w:t>229</w:t>
      </w:r>
      <w:r w:rsidR="009B7238">
        <w:rPr>
          <w:rFonts w:asciiTheme="minorHAnsi" w:hAnsiTheme="minorHAnsi"/>
          <w:sz w:val="24"/>
          <w:szCs w:val="24"/>
          <w:vertAlign w:val="superscript"/>
          <w:lang w:val="en-US"/>
        </w:rPr>
        <w:t xml:space="preserve"> </w:t>
      </w:r>
      <w:r w:rsidR="007E1387" w:rsidRPr="00D01274">
        <w:rPr>
          <w:rFonts w:asciiTheme="minorHAnsi" w:hAnsiTheme="minorHAnsi"/>
          <w:sz w:val="24"/>
          <w:szCs w:val="24"/>
          <w:lang w:val="en-US"/>
        </w:rPr>
        <w:t xml:space="preserve">Surface Plasmon resonance (SPR) biosensors </w:t>
      </w:r>
      <w:r w:rsidR="00641B7C" w:rsidRPr="00D01274">
        <w:rPr>
          <w:rFonts w:asciiTheme="minorHAnsi" w:hAnsiTheme="minorHAnsi"/>
          <w:sz w:val="24"/>
          <w:szCs w:val="24"/>
          <w:lang w:val="en-US"/>
        </w:rPr>
        <w:t xml:space="preserve">have been used </w:t>
      </w:r>
      <w:r w:rsidR="00886665" w:rsidRPr="00D01274">
        <w:rPr>
          <w:rFonts w:asciiTheme="minorHAnsi" w:hAnsiTheme="minorHAnsi"/>
          <w:sz w:val="24"/>
          <w:szCs w:val="24"/>
          <w:lang w:val="en-US"/>
        </w:rPr>
        <w:t>on</w:t>
      </w:r>
      <w:r w:rsidR="00641B7C" w:rsidRPr="00D01274">
        <w:rPr>
          <w:rFonts w:asciiTheme="minorHAnsi" w:hAnsiTheme="minorHAnsi"/>
          <w:sz w:val="24"/>
          <w:szCs w:val="24"/>
          <w:lang w:val="en-US"/>
        </w:rPr>
        <w:t xml:space="preserve"> immunosensin</w:t>
      </w:r>
      <w:r w:rsidR="00886665" w:rsidRPr="00D01274">
        <w:rPr>
          <w:rFonts w:asciiTheme="minorHAnsi" w:hAnsiTheme="minorHAnsi"/>
          <w:sz w:val="24"/>
          <w:szCs w:val="24"/>
          <w:lang w:val="en-US"/>
        </w:rPr>
        <w:t>g platforms to detect explosive</w:t>
      </w:r>
      <w:r w:rsidR="00641B7C" w:rsidRPr="00D01274">
        <w:rPr>
          <w:rFonts w:asciiTheme="minorHAnsi" w:hAnsiTheme="minorHAnsi"/>
          <w:sz w:val="24"/>
          <w:szCs w:val="24"/>
          <w:lang w:val="en-US"/>
        </w:rPr>
        <w:t xml:space="preserve"> residues with high sensitivity.</w:t>
      </w:r>
      <w:r w:rsidR="009B7238" w:rsidRPr="009B7238">
        <w:rPr>
          <w:rFonts w:asciiTheme="minorHAnsi" w:hAnsiTheme="minorHAnsi"/>
          <w:sz w:val="24"/>
          <w:szCs w:val="24"/>
          <w:vertAlign w:val="superscript"/>
          <w:lang w:val="en-US"/>
        </w:rPr>
        <w:t>230</w:t>
      </w:r>
      <w:r w:rsidR="005512E7" w:rsidRPr="00D01274">
        <w:rPr>
          <w:rFonts w:asciiTheme="minorHAnsi" w:hAnsiTheme="minorHAnsi"/>
          <w:sz w:val="24"/>
          <w:szCs w:val="24"/>
          <w:lang w:val="en-US"/>
        </w:rPr>
        <w:t xml:space="preserve"> The Analyte 2000 from Research International Inc.</w:t>
      </w:r>
      <w:r w:rsidR="006C474A" w:rsidRPr="009B7238">
        <w:rPr>
          <w:rFonts w:asciiTheme="minorHAnsi" w:hAnsiTheme="minorHAnsi"/>
          <w:sz w:val="24"/>
          <w:szCs w:val="24"/>
          <w:vertAlign w:val="superscript"/>
          <w:lang w:val="en-US"/>
        </w:rPr>
        <w:t>231</w:t>
      </w:r>
      <w:r w:rsidR="005512E7" w:rsidRPr="00D01274">
        <w:rPr>
          <w:rFonts w:asciiTheme="minorHAnsi" w:hAnsiTheme="minorHAnsi"/>
          <w:sz w:val="24"/>
          <w:szCs w:val="24"/>
          <w:lang w:val="en-US"/>
        </w:rPr>
        <w:t xml:space="preserve"> is a 4-channel, single wavelength fiber optic sensor able to perform fluoro</w:t>
      </w:r>
      <w:r w:rsidR="00886665" w:rsidRPr="00D01274">
        <w:rPr>
          <w:rFonts w:asciiTheme="minorHAnsi" w:hAnsiTheme="minorHAnsi"/>
          <w:sz w:val="24"/>
          <w:szCs w:val="24"/>
          <w:lang w:val="en-US"/>
        </w:rPr>
        <w:t>-</w:t>
      </w:r>
      <w:r w:rsidR="005512E7" w:rsidRPr="00D01274">
        <w:rPr>
          <w:rFonts w:asciiTheme="minorHAnsi" w:hAnsiTheme="minorHAnsi"/>
          <w:sz w:val="24"/>
          <w:szCs w:val="24"/>
          <w:lang w:val="en-US"/>
        </w:rPr>
        <w:t>immunoassays. It has been remotely operated during unmanned air vehicles (UAVs) operations.</w:t>
      </w:r>
      <w:r w:rsidR="00BB395D" w:rsidRPr="00D01274">
        <w:rPr>
          <w:rFonts w:asciiTheme="minorHAnsi" w:hAnsiTheme="minorHAnsi"/>
          <w:sz w:val="24"/>
          <w:szCs w:val="24"/>
          <w:lang w:val="en-US"/>
        </w:rPr>
        <w:t xml:space="preserve"> Analyte 2000 has also been tested with groundwater to measure TNT and RDX.</w:t>
      </w:r>
    </w:p>
    <w:p w:rsidR="007938AF" w:rsidRPr="00D01274" w:rsidRDefault="007938AF" w:rsidP="00ED5D87">
      <w:pPr>
        <w:pStyle w:val="NoSpacing"/>
        <w:rPr>
          <w:lang w:val="en-US"/>
        </w:rPr>
      </w:pPr>
    </w:p>
    <w:p w:rsidR="005745C7" w:rsidRPr="00D01274" w:rsidRDefault="005745C7" w:rsidP="00374B87">
      <w:pPr>
        <w:pStyle w:val="Heading3"/>
        <w:numPr>
          <w:ilvl w:val="2"/>
          <w:numId w:val="31"/>
        </w:numPr>
        <w:spacing w:line="480" w:lineRule="auto"/>
        <w:jc w:val="both"/>
        <w:rPr>
          <w:rFonts w:asciiTheme="minorHAnsi" w:hAnsiTheme="minorHAnsi"/>
          <w:b/>
          <w:color w:val="000000" w:themeColor="text1"/>
          <w:lang w:val="en-US"/>
        </w:rPr>
      </w:pPr>
      <w:bookmarkStart w:id="878" w:name="_Toc452131754"/>
      <w:bookmarkStart w:id="879" w:name="_Toc455739923"/>
      <w:r w:rsidRPr="00D01274">
        <w:rPr>
          <w:rFonts w:asciiTheme="minorHAnsi" w:hAnsiTheme="minorHAnsi"/>
          <w:b/>
          <w:color w:val="000000" w:themeColor="text1"/>
          <w:lang w:val="en-US"/>
        </w:rPr>
        <w:lastRenderedPageBreak/>
        <w:t>Nanotechnology sensor based systems</w:t>
      </w:r>
      <w:bookmarkEnd w:id="878"/>
      <w:bookmarkEnd w:id="879"/>
    </w:p>
    <w:p w:rsidR="005745C7" w:rsidRPr="00D01274" w:rsidRDefault="00886665" w:rsidP="00820CCA">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Nanotechnological sensors</w:t>
      </w:r>
      <w:r w:rsidR="00374B87" w:rsidRPr="00D01274">
        <w:rPr>
          <w:rFonts w:asciiTheme="minorHAnsi" w:hAnsiTheme="minorHAnsi"/>
          <w:sz w:val="24"/>
          <w:szCs w:val="24"/>
          <w:lang w:val="en-US"/>
        </w:rPr>
        <w:t xml:space="preserve"> </w:t>
      </w:r>
      <w:r w:rsidRPr="00D01274">
        <w:rPr>
          <w:rFonts w:asciiTheme="minorHAnsi" w:hAnsiTheme="minorHAnsi"/>
          <w:sz w:val="24"/>
          <w:szCs w:val="24"/>
          <w:lang w:val="en-US"/>
        </w:rPr>
        <w:t xml:space="preserve">as </w:t>
      </w:r>
      <w:r w:rsidR="00374B87" w:rsidRPr="00D01274">
        <w:rPr>
          <w:rFonts w:asciiTheme="minorHAnsi" w:hAnsiTheme="minorHAnsi"/>
          <w:sz w:val="24"/>
          <w:szCs w:val="24"/>
          <w:lang w:val="en-US"/>
        </w:rPr>
        <w:t>potential detection tool</w:t>
      </w:r>
      <w:r w:rsidRPr="00D01274">
        <w:rPr>
          <w:rFonts w:asciiTheme="minorHAnsi" w:hAnsiTheme="minorHAnsi"/>
          <w:sz w:val="24"/>
          <w:szCs w:val="24"/>
          <w:lang w:val="en-US"/>
        </w:rPr>
        <w:t>s have</w:t>
      </w:r>
      <w:r w:rsidR="00374B87" w:rsidRPr="00D01274">
        <w:rPr>
          <w:rFonts w:asciiTheme="minorHAnsi" w:hAnsiTheme="minorHAnsi"/>
          <w:sz w:val="24"/>
          <w:szCs w:val="24"/>
          <w:lang w:val="en-US"/>
        </w:rPr>
        <w:t xml:space="preserve"> become very popular, </w:t>
      </w:r>
      <w:r w:rsidRPr="00D01274">
        <w:rPr>
          <w:rFonts w:asciiTheme="minorHAnsi" w:hAnsiTheme="minorHAnsi"/>
          <w:sz w:val="24"/>
          <w:szCs w:val="24"/>
          <w:lang w:val="en-US"/>
        </w:rPr>
        <w:t xml:space="preserve">recently. Developments in carbon nanotube technology, </w:t>
      </w:r>
      <w:r w:rsidR="00374B87" w:rsidRPr="00D01274">
        <w:rPr>
          <w:rFonts w:asciiTheme="minorHAnsi" w:hAnsiTheme="minorHAnsi"/>
          <w:sz w:val="24"/>
          <w:szCs w:val="24"/>
          <w:lang w:val="en-US"/>
        </w:rPr>
        <w:t xml:space="preserve">molecularly imprinted polymers (MIPs) and nanoparticles </w:t>
      </w:r>
      <w:r w:rsidRPr="00D01274">
        <w:rPr>
          <w:rFonts w:asciiTheme="minorHAnsi" w:hAnsiTheme="minorHAnsi"/>
          <w:sz w:val="24"/>
          <w:szCs w:val="24"/>
          <w:lang w:val="en-US"/>
        </w:rPr>
        <w:t>exhibit devices with</w:t>
      </w:r>
      <w:r w:rsidR="00374B87" w:rsidRPr="00D01274">
        <w:rPr>
          <w:rFonts w:asciiTheme="minorHAnsi" w:hAnsiTheme="minorHAnsi"/>
          <w:sz w:val="24"/>
          <w:szCs w:val="24"/>
          <w:lang w:val="en-US"/>
        </w:rPr>
        <w:t xml:space="preserve"> enhanced sensitivity and selectivity threat detection and monitoring capabilities</w:t>
      </w:r>
      <w:r w:rsidR="009B7238">
        <w:rPr>
          <w:rFonts w:asciiTheme="minorHAnsi" w:hAnsiTheme="minorHAnsi"/>
          <w:sz w:val="24"/>
          <w:szCs w:val="24"/>
          <w:lang w:val="en-US"/>
        </w:rPr>
        <w:t>.</w:t>
      </w:r>
      <w:r w:rsidR="009B7238" w:rsidRPr="009B7238">
        <w:rPr>
          <w:rFonts w:asciiTheme="minorHAnsi" w:hAnsiTheme="minorHAnsi"/>
          <w:sz w:val="24"/>
          <w:szCs w:val="24"/>
          <w:vertAlign w:val="superscript"/>
          <w:lang w:val="en-US"/>
        </w:rPr>
        <w:t>232-234</w:t>
      </w:r>
      <w:r w:rsidR="009B7238">
        <w:rPr>
          <w:rFonts w:asciiTheme="minorHAnsi" w:hAnsiTheme="minorHAnsi"/>
          <w:sz w:val="24"/>
          <w:szCs w:val="24"/>
          <w:lang w:val="en-US"/>
        </w:rPr>
        <w:t xml:space="preserve"> </w:t>
      </w:r>
      <w:r w:rsidR="006D3591" w:rsidRPr="00D01274">
        <w:rPr>
          <w:rFonts w:asciiTheme="minorHAnsi" w:hAnsiTheme="minorHAnsi"/>
          <w:sz w:val="24"/>
          <w:szCs w:val="24"/>
          <w:lang w:val="en-US"/>
        </w:rPr>
        <w:t>Single-walled carbon nanotubes (SWNTs) were used to support aqueous chemical sensors and enable trace detectio</w:t>
      </w:r>
      <w:r w:rsidR="009B7238">
        <w:rPr>
          <w:rFonts w:asciiTheme="minorHAnsi" w:hAnsiTheme="minorHAnsi"/>
          <w:sz w:val="24"/>
          <w:szCs w:val="24"/>
          <w:lang w:val="en-US"/>
        </w:rPr>
        <w:t>n (sub-ppb) of DMMP and TNT</w:t>
      </w:r>
      <w:r w:rsidR="006D3591" w:rsidRPr="00D01274">
        <w:rPr>
          <w:rFonts w:asciiTheme="minorHAnsi" w:hAnsiTheme="minorHAnsi"/>
          <w:sz w:val="24"/>
          <w:szCs w:val="24"/>
          <w:lang w:val="en-US"/>
        </w:rPr>
        <w:t>.</w:t>
      </w:r>
      <w:r w:rsidR="009B7238" w:rsidRPr="009B7238">
        <w:rPr>
          <w:rFonts w:asciiTheme="minorHAnsi" w:hAnsiTheme="minorHAnsi"/>
          <w:sz w:val="24"/>
          <w:szCs w:val="24"/>
          <w:vertAlign w:val="superscript"/>
          <w:lang w:val="en-US"/>
        </w:rPr>
        <w:t>235</w:t>
      </w:r>
      <w:r w:rsidR="006D3591" w:rsidRPr="00D01274">
        <w:rPr>
          <w:rFonts w:asciiTheme="minorHAnsi" w:hAnsiTheme="minorHAnsi"/>
          <w:sz w:val="24"/>
          <w:szCs w:val="24"/>
          <w:lang w:val="en-US"/>
        </w:rPr>
        <w:t xml:space="preserve"> </w:t>
      </w:r>
      <w:r w:rsidRPr="00D01274">
        <w:rPr>
          <w:rFonts w:asciiTheme="minorHAnsi" w:hAnsiTheme="minorHAnsi"/>
          <w:sz w:val="24"/>
          <w:szCs w:val="24"/>
          <w:lang w:val="en-US"/>
        </w:rPr>
        <w:t>Such nanotechnological sensors</w:t>
      </w:r>
      <w:r w:rsidR="00374B87" w:rsidRPr="00D01274">
        <w:rPr>
          <w:rFonts w:asciiTheme="minorHAnsi" w:hAnsiTheme="minorHAnsi"/>
          <w:sz w:val="24"/>
          <w:szCs w:val="24"/>
          <w:lang w:val="en-US"/>
        </w:rPr>
        <w:t xml:space="preserve"> </w:t>
      </w:r>
      <w:r w:rsidRPr="00D01274">
        <w:rPr>
          <w:rFonts w:asciiTheme="minorHAnsi" w:hAnsiTheme="minorHAnsi"/>
          <w:sz w:val="24"/>
          <w:szCs w:val="24"/>
          <w:lang w:val="en-US"/>
        </w:rPr>
        <w:t>are</w:t>
      </w:r>
      <w:r w:rsidR="00374B87" w:rsidRPr="00D01274">
        <w:rPr>
          <w:rFonts w:asciiTheme="minorHAnsi" w:hAnsiTheme="minorHAnsi"/>
          <w:sz w:val="24"/>
          <w:szCs w:val="24"/>
          <w:lang w:val="en-US"/>
        </w:rPr>
        <w:t xml:space="preserve"> still under development and requi</w:t>
      </w:r>
      <w:r w:rsidRPr="00D01274">
        <w:rPr>
          <w:rFonts w:asciiTheme="minorHAnsi" w:hAnsiTheme="minorHAnsi"/>
          <w:sz w:val="24"/>
          <w:szCs w:val="24"/>
          <w:lang w:val="en-US"/>
        </w:rPr>
        <w:t xml:space="preserve">re continuous improvements before </w:t>
      </w:r>
      <w:r w:rsidR="00374B87" w:rsidRPr="00D01274">
        <w:rPr>
          <w:rFonts w:asciiTheme="minorHAnsi" w:hAnsiTheme="minorHAnsi"/>
          <w:sz w:val="24"/>
          <w:szCs w:val="24"/>
          <w:lang w:val="en-US"/>
        </w:rPr>
        <w:t>reach</w:t>
      </w:r>
      <w:r w:rsidRPr="00D01274">
        <w:rPr>
          <w:rFonts w:asciiTheme="minorHAnsi" w:hAnsiTheme="minorHAnsi"/>
          <w:sz w:val="24"/>
          <w:szCs w:val="24"/>
          <w:lang w:val="en-US"/>
        </w:rPr>
        <w:t>ing</w:t>
      </w:r>
      <w:r w:rsidR="00374B87" w:rsidRPr="00D01274">
        <w:rPr>
          <w:rFonts w:asciiTheme="minorHAnsi" w:hAnsiTheme="minorHAnsi"/>
          <w:sz w:val="24"/>
          <w:szCs w:val="24"/>
          <w:lang w:val="en-US"/>
        </w:rPr>
        <w:t xml:space="preserve"> the open market. Characteristically, Vaporsens device</w:t>
      </w:r>
      <w:r w:rsidR="009B7238">
        <w:rPr>
          <w:rFonts w:asciiTheme="minorHAnsi" w:hAnsiTheme="minorHAnsi"/>
          <w:sz w:val="24"/>
          <w:szCs w:val="24"/>
          <w:lang w:val="en-US"/>
        </w:rPr>
        <w:t xml:space="preserve"> from Vaporsens Inc. (UT, USA)</w:t>
      </w:r>
      <w:proofErr w:type="gramStart"/>
      <w:r w:rsidR="009B7238">
        <w:rPr>
          <w:rFonts w:asciiTheme="minorHAnsi" w:hAnsiTheme="minorHAnsi"/>
          <w:sz w:val="24"/>
          <w:szCs w:val="24"/>
          <w:lang w:val="en-US"/>
        </w:rPr>
        <w:t>,</w:t>
      </w:r>
      <w:r w:rsidR="006C474A" w:rsidRPr="009B7238">
        <w:rPr>
          <w:rFonts w:asciiTheme="minorHAnsi" w:hAnsiTheme="minorHAnsi"/>
          <w:sz w:val="24"/>
          <w:szCs w:val="24"/>
          <w:vertAlign w:val="superscript"/>
          <w:lang w:val="en-US"/>
        </w:rPr>
        <w:t>236</w:t>
      </w:r>
      <w:proofErr w:type="gramEnd"/>
      <w:r w:rsidR="00374B87" w:rsidRPr="00D01274">
        <w:rPr>
          <w:rFonts w:asciiTheme="minorHAnsi" w:hAnsiTheme="minorHAnsi"/>
          <w:sz w:val="24"/>
          <w:szCs w:val="24"/>
          <w:lang w:val="en-US"/>
        </w:rPr>
        <w:t xml:space="preserve"> is based on a </w:t>
      </w:r>
      <w:r w:rsidR="00413BDB" w:rsidRPr="00D01274">
        <w:rPr>
          <w:rFonts w:asciiTheme="minorHAnsi" w:hAnsiTheme="minorHAnsi"/>
          <w:sz w:val="24"/>
          <w:szCs w:val="24"/>
          <w:lang w:val="en-US"/>
        </w:rPr>
        <w:t xml:space="preserve">low-cost </w:t>
      </w:r>
      <w:r w:rsidR="00374B87" w:rsidRPr="00D01274">
        <w:rPr>
          <w:rFonts w:asciiTheme="minorHAnsi" w:hAnsiTheme="minorHAnsi"/>
          <w:sz w:val="24"/>
          <w:szCs w:val="24"/>
          <w:lang w:val="en-US"/>
        </w:rPr>
        <w:t xml:space="preserve">nano-fibre sensor </w:t>
      </w:r>
      <w:r w:rsidR="00413BDB" w:rsidRPr="00D01274">
        <w:rPr>
          <w:rFonts w:asciiTheme="minorHAnsi" w:hAnsiTheme="minorHAnsi"/>
          <w:sz w:val="24"/>
          <w:szCs w:val="24"/>
          <w:lang w:val="en-US"/>
        </w:rPr>
        <w:t>able to detect trace drugs, TICs</w:t>
      </w:r>
      <w:r w:rsidR="00374B87" w:rsidRPr="00D01274">
        <w:rPr>
          <w:rFonts w:asciiTheme="minorHAnsi" w:hAnsiTheme="minorHAnsi"/>
          <w:sz w:val="24"/>
          <w:szCs w:val="24"/>
          <w:lang w:val="en-US"/>
        </w:rPr>
        <w:t xml:space="preserve"> and explosives. Moreover, Trace</w:t>
      </w:r>
      <w:r w:rsidR="009B7238">
        <w:rPr>
          <w:rFonts w:asciiTheme="minorHAnsi" w:hAnsiTheme="minorHAnsi"/>
          <w:sz w:val="24"/>
          <w:szCs w:val="24"/>
          <w:lang w:val="en-US"/>
        </w:rPr>
        <w:t>nse Systems (Hertzelia, Israel</w:t>
      </w:r>
      <w:proofErr w:type="gramStart"/>
      <w:r w:rsidR="009B7238">
        <w:rPr>
          <w:rFonts w:asciiTheme="minorHAnsi" w:hAnsiTheme="minorHAnsi"/>
          <w:sz w:val="24"/>
          <w:szCs w:val="24"/>
          <w:lang w:val="en-US"/>
        </w:rPr>
        <w:t>)</w:t>
      </w:r>
      <w:r w:rsidR="006C474A" w:rsidRPr="009B7238">
        <w:rPr>
          <w:rFonts w:asciiTheme="minorHAnsi" w:hAnsiTheme="minorHAnsi"/>
          <w:sz w:val="24"/>
          <w:szCs w:val="24"/>
          <w:vertAlign w:val="superscript"/>
          <w:lang w:val="en-US"/>
        </w:rPr>
        <w:t>237</w:t>
      </w:r>
      <w:proofErr w:type="gramEnd"/>
      <w:r w:rsidR="00374B87" w:rsidRPr="00D01274">
        <w:rPr>
          <w:rFonts w:asciiTheme="minorHAnsi" w:hAnsiTheme="minorHAnsi"/>
          <w:sz w:val="24"/>
          <w:szCs w:val="24"/>
          <w:lang w:val="en-US"/>
        </w:rPr>
        <w:t xml:space="preserve"> has developed a </w:t>
      </w:r>
      <w:r w:rsidR="00FA62D1" w:rsidRPr="00D01274">
        <w:rPr>
          <w:rFonts w:asciiTheme="minorHAnsi" w:hAnsiTheme="minorHAnsi"/>
          <w:sz w:val="24"/>
          <w:szCs w:val="24"/>
          <w:lang w:val="en-US"/>
        </w:rPr>
        <w:t>miniaturized</w:t>
      </w:r>
      <w:r w:rsidR="00374B87" w:rsidRPr="00D01274">
        <w:rPr>
          <w:rFonts w:asciiTheme="minorHAnsi" w:hAnsiTheme="minorHAnsi"/>
          <w:sz w:val="24"/>
          <w:szCs w:val="24"/>
          <w:lang w:val="en-US"/>
        </w:rPr>
        <w:t xml:space="preserve"> nano-wire based device for detecting chemical hazards and threats.</w:t>
      </w:r>
    </w:p>
    <w:p w:rsidR="00820CCA" w:rsidRPr="00D01274" w:rsidRDefault="00820CCA" w:rsidP="00820CCA">
      <w:pPr>
        <w:pStyle w:val="NoSpacing"/>
      </w:pPr>
    </w:p>
    <w:p w:rsidR="005745C7" w:rsidRPr="00D01274" w:rsidRDefault="005745C7" w:rsidP="00F9049A">
      <w:pPr>
        <w:pStyle w:val="Heading3"/>
        <w:numPr>
          <w:ilvl w:val="2"/>
          <w:numId w:val="69"/>
        </w:numPr>
        <w:spacing w:line="480" w:lineRule="auto"/>
        <w:jc w:val="both"/>
        <w:rPr>
          <w:rFonts w:asciiTheme="minorHAnsi" w:hAnsiTheme="minorHAnsi"/>
          <w:b/>
          <w:color w:val="000000" w:themeColor="text1"/>
          <w:lang w:val="en-US"/>
        </w:rPr>
      </w:pPr>
      <w:bookmarkStart w:id="880" w:name="_Toc452131755"/>
      <w:bookmarkStart w:id="881" w:name="_Toc455739924"/>
      <w:r w:rsidRPr="00D01274">
        <w:rPr>
          <w:rFonts w:asciiTheme="minorHAnsi" w:hAnsiTheme="minorHAnsi"/>
          <w:b/>
          <w:color w:val="000000" w:themeColor="text1"/>
          <w:lang w:val="en-US"/>
        </w:rPr>
        <w:t>Flame spectrophotometry sensor</w:t>
      </w:r>
      <w:bookmarkEnd w:id="880"/>
      <w:bookmarkEnd w:id="881"/>
    </w:p>
    <w:p w:rsidR="00E20115" w:rsidRPr="00D01274" w:rsidRDefault="00E20115" w:rsidP="00E20115">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Flame photometry </w:t>
      </w:r>
      <w:r w:rsidR="00886665" w:rsidRPr="00D01274">
        <w:rPr>
          <w:rFonts w:asciiTheme="minorHAnsi" w:hAnsiTheme="minorHAnsi"/>
          <w:sz w:val="24"/>
          <w:szCs w:val="24"/>
          <w:lang w:val="en-US"/>
        </w:rPr>
        <w:t>is an</w:t>
      </w:r>
      <w:r w:rsidRPr="00D01274">
        <w:rPr>
          <w:rFonts w:asciiTheme="minorHAnsi" w:hAnsiTheme="minorHAnsi"/>
          <w:sz w:val="24"/>
          <w:szCs w:val="24"/>
          <w:lang w:val="en-US"/>
        </w:rPr>
        <w:t xml:space="preserve"> atomic emission spectroscopy that is used to determine specific atoms</w:t>
      </w:r>
      <w:r w:rsidR="00496E55" w:rsidRPr="00D01274">
        <w:rPr>
          <w:rFonts w:asciiTheme="minorHAnsi" w:hAnsiTheme="minorHAnsi"/>
          <w:sz w:val="24"/>
          <w:szCs w:val="24"/>
          <w:lang w:val="en-US"/>
        </w:rPr>
        <w:t>. In the case of CWAs:</w:t>
      </w:r>
      <w:r w:rsidR="00293BD6" w:rsidRPr="00D01274">
        <w:rPr>
          <w:rFonts w:asciiTheme="minorHAnsi" w:hAnsiTheme="minorHAnsi"/>
          <w:sz w:val="24"/>
          <w:szCs w:val="24"/>
          <w:lang w:val="en-US"/>
        </w:rPr>
        <w:t xml:space="preserve"> sulf</w:t>
      </w:r>
      <w:r w:rsidRPr="00D01274">
        <w:rPr>
          <w:rFonts w:asciiTheme="minorHAnsi" w:hAnsiTheme="minorHAnsi"/>
          <w:sz w:val="24"/>
          <w:szCs w:val="24"/>
          <w:lang w:val="en-US"/>
        </w:rPr>
        <w:t>ur a</w:t>
      </w:r>
      <w:r w:rsidR="00496E55" w:rsidRPr="00D01274">
        <w:rPr>
          <w:rFonts w:asciiTheme="minorHAnsi" w:hAnsiTheme="minorHAnsi"/>
          <w:sz w:val="24"/>
          <w:szCs w:val="24"/>
          <w:lang w:val="en-US"/>
        </w:rPr>
        <w:t>nd phosphorus atoms are detected</w:t>
      </w:r>
      <w:r w:rsidRPr="00D01274">
        <w:rPr>
          <w:rFonts w:asciiTheme="minorHAnsi" w:hAnsiTheme="minorHAnsi"/>
          <w:sz w:val="24"/>
          <w:szCs w:val="24"/>
          <w:lang w:val="en-US"/>
        </w:rPr>
        <w:t>. Commercial instrumentation includes the AP2C and the AP4C, both developed by P</w:t>
      </w:r>
      <w:r w:rsidR="006C474A" w:rsidRPr="00D01274">
        <w:rPr>
          <w:rFonts w:asciiTheme="minorHAnsi" w:hAnsiTheme="minorHAnsi"/>
          <w:sz w:val="24"/>
          <w:szCs w:val="24"/>
          <w:lang w:val="en-US"/>
        </w:rPr>
        <w:t>roengin Inc. (Fl</w:t>
      </w:r>
      <w:r w:rsidR="009B7238">
        <w:rPr>
          <w:rFonts w:asciiTheme="minorHAnsi" w:hAnsiTheme="minorHAnsi"/>
          <w:sz w:val="24"/>
          <w:szCs w:val="24"/>
          <w:lang w:val="en-US"/>
        </w:rPr>
        <w:t>orida, USA).</w:t>
      </w:r>
      <w:r w:rsidR="009B7238" w:rsidRPr="009B7238">
        <w:rPr>
          <w:rFonts w:asciiTheme="minorHAnsi" w:hAnsiTheme="minorHAnsi"/>
          <w:sz w:val="24"/>
          <w:szCs w:val="24"/>
          <w:vertAlign w:val="superscript"/>
          <w:lang w:val="en-US"/>
        </w:rPr>
        <w:t>238</w:t>
      </w:r>
      <w:r w:rsidR="009B7238">
        <w:rPr>
          <w:rFonts w:asciiTheme="minorHAnsi" w:hAnsiTheme="minorHAnsi"/>
          <w:sz w:val="24"/>
          <w:szCs w:val="24"/>
          <w:lang w:val="en-US"/>
        </w:rPr>
        <w:t xml:space="preserve"> </w:t>
      </w:r>
      <w:r w:rsidRPr="00D01274">
        <w:rPr>
          <w:rFonts w:asciiTheme="minorHAnsi" w:hAnsiTheme="minorHAnsi"/>
          <w:sz w:val="24"/>
          <w:szCs w:val="24"/>
          <w:lang w:val="en-US"/>
        </w:rPr>
        <w:t>These hand-held detector</w:t>
      </w:r>
      <w:r w:rsidR="00293BD6" w:rsidRPr="00D01274">
        <w:rPr>
          <w:rFonts w:asciiTheme="minorHAnsi" w:hAnsiTheme="minorHAnsi"/>
          <w:sz w:val="24"/>
          <w:szCs w:val="24"/>
          <w:lang w:val="en-US"/>
        </w:rPr>
        <w:t>s are capable of detecting sulf</w:t>
      </w:r>
      <w:r w:rsidRPr="00D01274">
        <w:rPr>
          <w:rFonts w:asciiTheme="minorHAnsi" w:hAnsiTheme="minorHAnsi"/>
          <w:sz w:val="24"/>
          <w:szCs w:val="24"/>
          <w:lang w:val="en-US"/>
        </w:rPr>
        <w:t>ur containing component</w:t>
      </w:r>
      <w:r w:rsidR="00293BD6" w:rsidRPr="00D01274">
        <w:rPr>
          <w:rFonts w:asciiTheme="minorHAnsi" w:hAnsiTheme="minorHAnsi"/>
          <w:sz w:val="24"/>
          <w:szCs w:val="24"/>
          <w:lang w:val="en-US"/>
        </w:rPr>
        <w:t>s (e.g. sulf</w:t>
      </w:r>
      <w:r w:rsidRPr="00D01274">
        <w:rPr>
          <w:rFonts w:asciiTheme="minorHAnsi" w:hAnsiTheme="minorHAnsi"/>
          <w:sz w:val="24"/>
          <w:szCs w:val="24"/>
          <w:lang w:val="en-US"/>
        </w:rPr>
        <w:t>ur mustard) as well as phosphorus con</w:t>
      </w:r>
      <w:r w:rsidR="00A65619" w:rsidRPr="00D01274">
        <w:rPr>
          <w:rFonts w:asciiTheme="minorHAnsi" w:hAnsiTheme="minorHAnsi"/>
          <w:sz w:val="24"/>
          <w:szCs w:val="24"/>
          <w:lang w:val="en-US"/>
        </w:rPr>
        <w:t>taining compounds such as all G</w:t>
      </w:r>
      <w:r w:rsidRPr="00D01274">
        <w:rPr>
          <w:rFonts w:asciiTheme="minorHAnsi" w:hAnsiTheme="minorHAnsi"/>
          <w:sz w:val="24"/>
          <w:szCs w:val="24"/>
          <w:lang w:val="en-US"/>
        </w:rPr>
        <w:t xml:space="preserve"> (e.g. tabun, sarin, soman, cyclosarin, isopropyl ester) a</w:t>
      </w:r>
      <w:r w:rsidR="00CC3FEB" w:rsidRPr="00D01274">
        <w:rPr>
          <w:rFonts w:asciiTheme="minorHAnsi" w:hAnsiTheme="minorHAnsi"/>
          <w:sz w:val="24"/>
          <w:szCs w:val="24"/>
          <w:lang w:val="en-US"/>
        </w:rPr>
        <w:t>nd V (e.g. Vx-agent, Ve-agent, A</w:t>
      </w:r>
      <w:r w:rsidRPr="00D01274">
        <w:rPr>
          <w:rFonts w:asciiTheme="minorHAnsi" w:hAnsiTheme="minorHAnsi"/>
          <w:sz w:val="24"/>
          <w:szCs w:val="24"/>
          <w:lang w:val="en-US"/>
        </w:rPr>
        <w:t xml:space="preserve">miton) warfare agents. AP4C is also able to detect all the precursors of the above chemicals. Detection can be done </w:t>
      </w:r>
      <w:r w:rsidR="00106FDC" w:rsidRPr="00D01274">
        <w:rPr>
          <w:rFonts w:asciiTheme="minorHAnsi" w:hAnsiTheme="minorHAnsi"/>
          <w:sz w:val="24"/>
          <w:szCs w:val="24"/>
          <w:lang w:val="en-US"/>
        </w:rPr>
        <w:t>within two</w:t>
      </w:r>
      <w:r w:rsidRPr="00D01274">
        <w:rPr>
          <w:rFonts w:asciiTheme="minorHAnsi" w:hAnsiTheme="minorHAnsi"/>
          <w:sz w:val="24"/>
          <w:szCs w:val="24"/>
          <w:lang w:val="en-US"/>
        </w:rPr>
        <w:t xml:space="preserve"> seconds, in sample agents emanating from all states of matter.</w:t>
      </w:r>
    </w:p>
    <w:p w:rsidR="005745C7" w:rsidRPr="00D01274" w:rsidRDefault="005745C7" w:rsidP="00277E06">
      <w:pPr>
        <w:pStyle w:val="NoSpacing"/>
        <w:rPr>
          <w:lang w:val="en-US"/>
        </w:rPr>
      </w:pPr>
    </w:p>
    <w:p w:rsidR="005745C7" w:rsidRPr="00D01274" w:rsidRDefault="003A354B" w:rsidP="00E604D6">
      <w:pPr>
        <w:pStyle w:val="Heading3"/>
        <w:numPr>
          <w:ilvl w:val="2"/>
          <w:numId w:val="72"/>
        </w:numPr>
        <w:spacing w:line="480" w:lineRule="auto"/>
        <w:jc w:val="both"/>
        <w:rPr>
          <w:rFonts w:asciiTheme="minorHAnsi" w:hAnsiTheme="minorHAnsi"/>
          <w:b/>
          <w:color w:val="000000" w:themeColor="text1"/>
          <w:lang w:val="en-US"/>
        </w:rPr>
      </w:pPr>
      <w:bookmarkStart w:id="882" w:name="_Toc452131756"/>
      <w:bookmarkStart w:id="883" w:name="_Toc455739925"/>
      <w:r w:rsidRPr="00D01274">
        <w:rPr>
          <w:rFonts w:asciiTheme="minorHAnsi" w:hAnsiTheme="minorHAnsi"/>
          <w:b/>
          <w:color w:val="000000" w:themeColor="text1"/>
          <w:lang w:val="en-US"/>
        </w:rPr>
        <w:lastRenderedPageBreak/>
        <w:t>Thin layer chromatography</w:t>
      </w:r>
      <w:bookmarkEnd w:id="882"/>
      <w:bookmarkEnd w:id="883"/>
    </w:p>
    <w:p w:rsidR="006165BC" w:rsidRPr="00D01274" w:rsidRDefault="00F00F16" w:rsidP="0089139A">
      <w:pPr>
        <w:spacing w:line="480" w:lineRule="auto"/>
        <w:jc w:val="both"/>
        <w:rPr>
          <w:sz w:val="24"/>
          <w:szCs w:val="24"/>
          <w:lang w:val="en-US"/>
        </w:rPr>
      </w:pPr>
      <w:r w:rsidRPr="00D01274">
        <w:rPr>
          <w:sz w:val="24"/>
          <w:szCs w:val="24"/>
          <w:lang w:val="en-US"/>
        </w:rPr>
        <w:t>Thin layer chromatography (TLC) is a</w:t>
      </w:r>
      <w:r w:rsidR="00A73621" w:rsidRPr="00D01274">
        <w:rPr>
          <w:sz w:val="24"/>
          <w:szCs w:val="24"/>
          <w:lang w:val="en-US"/>
        </w:rPr>
        <w:t>n</w:t>
      </w:r>
      <w:r w:rsidRPr="00D01274">
        <w:rPr>
          <w:sz w:val="24"/>
          <w:szCs w:val="24"/>
          <w:lang w:val="en-US"/>
        </w:rPr>
        <w:t xml:space="preserve"> </w:t>
      </w:r>
      <w:r w:rsidR="00A73621" w:rsidRPr="00D01274">
        <w:rPr>
          <w:sz w:val="24"/>
          <w:szCs w:val="24"/>
          <w:lang w:val="en-US"/>
        </w:rPr>
        <w:t xml:space="preserve">easy, rapid and low-cost </w:t>
      </w:r>
      <w:r w:rsidRPr="00D01274">
        <w:rPr>
          <w:sz w:val="24"/>
          <w:szCs w:val="24"/>
          <w:lang w:val="en-US"/>
        </w:rPr>
        <w:t xml:space="preserve">standard analytical </w:t>
      </w:r>
      <w:r w:rsidR="00A73621" w:rsidRPr="00D01274">
        <w:rPr>
          <w:sz w:val="24"/>
          <w:szCs w:val="24"/>
          <w:lang w:val="en-US"/>
        </w:rPr>
        <w:t>methodology</w:t>
      </w:r>
      <w:r w:rsidRPr="00D01274">
        <w:rPr>
          <w:sz w:val="24"/>
          <w:szCs w:val="24"/>
          <w:lang w:val="en-US"/>
        </w:rPr>
        <w:t xml:space="preserve"> that can separate</w:t>
      </w:r>
      <w:r w:rsidR="00EB6667" w:rsidRPr="00D01274">
        <w:rPr>
          <w:sz w:val="24"/>
          <w:szCs w:val="24"/>
          <w:lang w:val="en-US"/>
        </w:rPr>
        <w:t xml:space="preserve">, </w:t>
      </w:r>
      <w:r w:rsidRPr="00D01274">
        <w:rPr>
          <w:sz w:val="24"/>
          <w:szCs w:val="24"/>
          <w:lang w:val="en-US"/>
        </w:rPr>
        <w:t>identify</w:t>
      </w:r>
      <w:r w:rsidR="00EB6667" w:rsidRPr="00D01274">
        <w:rPr>
          <w:sz w:val="24"/>
          <w:szCs w:val="24"/>
          <w:lang w:val="en-US"/>
        </w:rPr>
        <w:t xml:space="preserve"> and characterize</w:t>
      </w:r>
      <w:r w:rsidRPr="00D01274">
        <w:rPr>
          <w:sz w:val="24"/>
          <w:szCs w:val="24"/>
          <w:lang w:val="en-US"/>
        </w:rPr>
        <w:t xml:space="preserve"> </w:t>
      </w:r>
      <w:r w:rsidR="00496E55" w:rsidRPr="00D01274">
        <w:rPr>
          <w:sz w:val="24"/>
          <w:szCs w:val="24"/>
          <w:lang w:val="en-US"/>
        </w:rPr>
        <w:t>non-volatile</w:t>
      </w:r>
      <w:r w:rsidR="00A73621" w:rsidRPr="00D01274">
        <w:rPr>
          <w:sz w:val="24"/>
          <w:szCs w:val="24"/>
          <w:lang w:val="en-US"/>
        </w:rPr>
        <w:t xml:space="preserve"> </w:t>
      </w:r>
      <w:r w:rsidRPr="00D01274">
        <w:rPr>
          <w:sz w:val="24"/>
          <w:szCs w:val="24"/>
          <w:lang w:val="en-US"/>
        </w:rPr>
        <w:t>chemical compounds</w:t>
      </w:r>
      <w:r w:rsidR="00A73621" w:rsidRPr="00D01274">
        <w:rPr>
          <w:sz w:val="24"/>
          <w:szCs w:val="24"/>
          <w:lang w:val="en-US"/>
        </w:rPr>
        <w:t xml:space="preserve"> </w:t>
      </w:r>
      <w:r w:rsidRPr="00D01274">
        <w:rPr>
          <w:sz w:val="24"/>
          <w:szCs w:val="24"/>
          <w:lang w:val="en-US"/>
        </w:rPr>
        <w:t>belonging in the same family.</w:t>
      </w:r>
      <w:r w:rsidR="00A73621" w:rsidRPr="00D01274">
        <w:rPr>
          <w:sz w:val="24"/>
          <w:szCs w:val="24"/>
          <w:lang w:val="en-US"/>
        </w:rPr>
        <w:t xml:space="preserve"> TLC can be used during security applications for pre-screening of narcotics and explosive materials. The microTLC</w:t>
      </w:r>
      <w:r w:rsidR="00A73621" w:rsidRPr="00D01274">
        <w:rPr>
          <w:sz w:val="24"/>
          <w:szCs w:val="24"/>
          <w:vertAlign w:val="superscript"/>
          <w:lang w:val="en-US"/>
        </w:rPr>
        <w:t>TM</w:t>
      </w:r>
      <w:r w:rsidR="00A73621" w:rsidRPr="00D01274">
        <w:rPr>
          <w:sz w:val="24"/>
          <w:szCs w:val="24"/>
          <w:lang w:val="en-US"/>
        </w:rPr>
        <w:t xml:space="preserve"> </w:t>
      </w:r>
      <w:r w:rsidR="0026455D" w:rsidRPr="00D01274">
        <w:rPr>
          <w:sz w:val="24"/>
          <w:szCs w:val="24"/>
          <w:lang w:val="en-US"/>
        </w:rPr>
        <w:t xml:space="preserve">kit </w:t>
      </w:r>
      <w:r w:rsidR="009B7238">
        <w:rPr>
          <w:sz w:val="24"/>
          <w:szCs w:val="24"/>
          <w:lang w:val="en-US"/>
        </w:rPr>
        <w:t>from Field Forensics Inc.</w:t>
      </w:r>
      <w:r w:rsidR="006C474A" w:rsidRPr="009B7238">
        <w:rPr>
          <w:sz w:val="24"/>
          <w:szCs w:val="24"/>
          <w:vertAlign w:val="superscript"/>
          <w:lang w:val="en-US"/>
        </w:rPr>
        <w:t>200</w:t>
      </w:r>
      <w:r w:rsidR="00886665" w:rsidRPr="00D01274">
        <w:rPr>
          <w:sz w:val="24"/>
          <w:szCs w:val="24"/>
          <w:lang w:val="en-US"/>
        </w:rPr>
        <w:t xml:space="preserve"> is a simple to</w:t>
      </w:r>
      <w:r w:rsidR="00EB6667" w:rsidRPr="00D01274">
        <w:rPr>
          <w:sz w:val="24"/>
          <w:szCs w:val="24"/>
          <w:lang w:val="en-US"/>
        </w:rPr>
        <w:t xml:space="preserve"> use portable kit for the onsite analysis of explosives in soil samples or drugs of abuse.</w:t>
      </w:r>
      <w:r w:rsidR="0089139A" w:rsidRPr="00D01274">
        <w:rPr>
          <w:sz w:val="24"/>
          <w:szCs w:val="24"/>
          <w:lang w:val="en-US"/>
        </w:rPr>
        <w:t xml:space="preserve"> It </w:t>
      </w:r>
      <w:r w:rsidR="006D0C49" w:rsidRPr="00D01274">
        <w:rPr>
          <w:sz w:val="24"/>
          <w:szCs w:val="24"/>
          <w:lang w:val="en-US"/>
        </w:rPr>
        <w:t>utilizes</w:t>
      </w:r>
      <w:r w:rsidR="0089139A" w:rsidRPr="00D01274">
        <w:rPr>
          <w:sz w:val="24"/>
          <w:szCs w:val="24"/>
          <w:lang w:val="en-US"/>
        </w:rPr>
        <w:t xml:space="preserve"> a developing chamber that allows sample separation </w:t>
      </w:r>
      <w:r w:rsidR="0026455D" w:rsidRPr="00D01274">
        <w:rPr>
          <w:sz w:val="24"/>
          <w:szCs w:val="24"/>
          <w:lang w:val="en-US"/>
        </w:rPr>
        <w:t xml:space="preserve">on a TLC plate </w:t>
      </w:r>
      <w:r w:rsidR="0089139A" w:rsidRPr="00D01274">
        <w:rPr>
          <w:sz w:val="24"/>
          <w:szCs w:val="24"/>
          <w:lang w:val="en-US"/>
        </w:rPr>
        <w:t xml:space="preserve">to be completed and an integrated UV light source </w:t>
      </w:r>
      <w:r w:rsidR="00C60149" w:rsidRPr="00D01274">
        <w:rPr>
          <w:sz w:val="24"/>
          <w:szCs w:val="24"/>
          <w:lang w:val="en-US"/>
        </w:rPr>
        <w:t>that</w:t>
      </w:r>
      <w:r w:rsidR="00496E55" w:rsidRPr="00D01274">
        <w:rPr>
          <w:sz w:val="24"/>
          <w:szCs w:val="24"/>
          <w:lang w:val="en-US"/>
        </w:rPr>
        <w:t xml:space="preserve"> allows drying and visual comparison</w:t>
      </w:r>
      <w:r w:rsidR="0089139A" w:rsidRPr="00D01274">
        <w:rPr>
          <w:sz w:val="24"/>
          <w:szCs w:val="24"/>
          <w:lang w:val="en-US"/>
        </w:rPr>
        <w:t xml:space="preserve"> of the TLC plates. The process is completed with direct comparison of the measured s</w:t>
      </w:r>
      <w:r w:rsidR="00C60149" w:rsidRPr="00D01274">
        <w:rPr>
          <w:sz w:val="24"/>
          <w:szCs w:val="24"/>
          <w:lang w:val="en-US"/>
        </w:rPr>
        <w:t>pots on a TLC plate</w:t>
      </w:r>
      <w:r w:rsidR="0089139A" w:rsidRPr="00D01274">
        <w:rPr>
          <w:sz w:val="24"/>
          <w:szCs w:val="24"/>
          <w:lang w:val="en-US"/>
        </w:rPr>
        <w:t xml:space="preserve"> with </w:t>
      </w:r>
      <w:r w:rsidR="00C60149" w:rsidRPr="00D01274">
        <w:rPr>
          <w:sz w:val="24"/>
          <w:szCs w:val="24"/>
          <w:lang w:val="en-US"/>
        </w:rPr>
        <w:t xml:space="preserve">a TLC plate with </w:t>
      </w:r>
      <w:r w:rsidR="0089139A" w:rsidRPr="00D01274">
        <w:rPr>
          <w:sz w:val="24"/>
          <w:szCs w:val="24"/>
          <w:lang w:val="en-US"/>
        </w:rPr>
        <w:t>standard spots.</w:t>
      </w:r>
    </w:p>
    <w:p w:rsidR="006165BC" w:rsidRPr="00D01274" w:rsidRDefault="006165BC" w:rsidP="006077DB">
      <w:pPr>
        <w:pStyle w:val="NoSpacing"/>
        <w:rPr>
          <w:lang w:val="en-US"/>
        </w:rPr>
      </w:pPr>
    </w:p>
    <w:p w:rsidR="006165BC" w:rsidRPr="00D01274" w:rsidRDefault="006165BC" w:rsidP="00E604D6">
      <w:pPr>
        <w:pStyle w:val="Heading3"/>
        <w:numPr>
          <w:ilvl w:val="2"/>
          <w:numId w:val="73"/>
        </w:numPr>
        <w:spacing w:line="480" w:lineRule="auto"/>
        <w:jc w:val="both"/>
        <w:rPr>
          <w:rFonts w:asciiTheme="minorHAnsi" w:hAnsiTheme="minorHAnsi"/>
          <w:b/>
          <w:color w:val="000000" w:themeColor="text1"/>
          <w:lang w:val="en-US"/>
        </w:rPr>
      </w:pPr>
      <w:bookmarkStart w:id="884" w:name="_Toc452131757"/>
      <w:bookmarkStart w:id="885" w:name="_Toc455739926"/>
      <w:r w:rsidRPr="00D01274">
        <w:rPr>
          <w:rFonts w:asciiTheme="minorHAnsi" w:hAnsiTheme="minorHAnsi"/>
          <w:b/>
          <w:color w:val="000000" w:themeColor="text1"/>
          <w:lang w:val="en-US"/>
        </w:rPr>
        <w:t>Microfluidic paper</w:t>
      </w:r>
      <w:r w:rsidR="00881DD1" w:rsidRPr="00D01274">
        <w:rPr>
          <w:rFonts w:asciiTheme="minorHAnsi" w:hAnsiTheme="minorHAnsi"/>
          <w:b/>
          <w:color w:val="000000" w:themeColor="text1"/>
          <w:lang w:val="en-US"/>
        </w:rPr>
        <w:t xml:space="preserve"> </w:t>
      </w:r>
      <w:r w:rsidRPr="00D01274">
        <w:rPr>
          <w:rFonts w:asciiTheme="minorHAnsi" w:hAnsiTheme="minorHAnsi"/>
          <w:b/>
          <w:color w:val="000000" w:themeColor="text1"/>
          <w:lang w:val="en-US"/>
        </w:rPr>
        <w:t>based analytical devices</w:t>
      </w:r>
      <w:bookmarkEnd w:id="884"/>
      <w:bookmarkEnd w:id="885"/>
    </w:p>
    <w:p w:rsidR="0089139A" w:rsidRPr="00D01274" w:rsidRDefault="006165BC" w:rsidP="006165BC">
      <w:pPr>
        <w:spacing w:line="480" w:lineRule="auto"/>
        <w:jc w:val="both"/>
        <w:rPr>
          <w:rFonts w:cs="Times New Roman"/>
          <w:sz w:val="24"/>
          <w:szCs w:val="24"/>
        </w:rPr>
      </w:pPr>
      <w:r w:rsidRPr="00D01274">
        <w:rPr>
          <w:rFonts w:cs="Times New Roman"/>
          <w:sz w:val="24"/>
          <w:szCs w:val="24"/>
        </w:rPr>
        <w:t xml:space="preserve">Microfluidic </w:t>
      </w:r>
      <w:r w:rsidR="00A32D7B" w:rsidRPr="00D01274">
        <w:rPr>
          <w:rFonts w:cs="Times New Roman"/>
          <w:sz w:val="24"/>
          <w:szCs w:val="24"/>
        </w:rPr>
        <w:t>paper based</w:t>
      </w:r>
      <w:r w:rsidRPr="00D01274">
        <w:rPr>
          <w:rFonts w:cs="Times New Roman"/>
          <w:sz w:val="24"/>
          <w:szCs w:val="24"/>
        </w:rPr>
        <w:t xml:space="preserve"> analytical devices (</w:t>
      </w:r>
      <w:r w:rsidRPr="00D01274">
        <w:rPr>
          <w:rFonts w:eastAsia="Times New Roman" w:cs="Times New Roman"/>
          <w:sz w:val="24"/>
          <w:szCs w:val="24"/>
          <w:bdr w:val="none" w:sz="0" w:space="0" w:color="auto" w:frame="1"/>
        </w:rPr>
        <w:t>μ</w:t>
      </w:r>
      <w:r w:rsidRPr="00D01274">
        <w:rPr>
          <w:rFonts w:cs="Times New Roman"/>
          <w:sz w:val="24"/>
          <w:szCs w:val="24"/>
        </w:rPr>
        <w:t xml:space="preserve">PADs) utilize colorimetric, electrochemistry, and other signal transduction methods to provide rapid, on-site detection of explosive </w:t>
      </w:r>
      <w:r w:rsidR="00A32D7B" w:rsidRPr="00D01274">
        <w:rPr>
          <w:rFonts w:cs="Times New Roman"/>
          <w:sz w:val="24"/>
          <w:szCs w:val="24"/>
        </w:rPr>
        <w:t xml:space="preserve">and </w:t>
      </w:r>
      <w:r w:rsidRPr="00D01274">
        <w:rPr>
          <w:rFonts w:cs="Times New Roman"/>
          <w:sz w:val="24"/>
          <w:szCs w:val="24"/>
        </w:rPr>
        <w:t>materials (military or improvised, inorganic and organ</w:t>
      </w:r>
      <w:r w:rsidR="009B7238">
        <w:rPr>
          <w:rFonts w:cs="Times New Roman"/>
          <w:sz w:val="24"/>
          <w:szCs w:val="24"/>
        </w:rPr>
        <w:t>ic).</w:t>
      </w:r>
      <w:r w:rsidR="009B7238" w:rsidRPr="009B7238">
        <w:rPr>
          <w:rFonts w:cs="Times New Roman"/>
          <w:sz w:val="24"/>
          <w:szCs w:val="24"/>
          <w:vertAlign w:val="superscript"/>
        </w:rPr>
        <w:t>239-241</w:t>
      </w:r>
      <w:r w:rsidR="009B7238">
        <w:rPr>
          <w:rFonts w:cs="Times New Roman"/>
          <w:sz w:val="24"/>
          <w:szCs w:val="24"/>
        </w:rPr>
        <w:t xml:space="preserve"> </w:t>
      </w:r>
      <w:r w:rsidRPr="00D01274">
        <w:rPr>
          <w:rFonts w:cs="Times New Roman"/>
          <w:sz w:val="24"/>
          <w:szCs w:val="24"/>
        </w:rPr>
        <w:t xml:space="preserve">Recently, a </w:t>
      </w:r>
      <w:r w:rsidRPr="00D01274">
        <w:rPr>
          <w:rFonts w:eastAsia="Times New Roman" w:cs="Times New Roman"/>
          <w:sz w:val="24"/>
          <w:szCs w:val="24"/>
          <w:bdr w:val="none" w:sz="0" w:space="0" w:color="auto" w:frame="1"/>
        </w:rPr>
        <w:t xml:space="preserve">microfluidic </w:t>
      </w:r>
      <w:r w:rsidR="00A32D7B" w:rsidRPr="00D01274">
        <w:rPr>
          <w:rFonts w:eastAsia="Times New Roman" w:cs="Times New Roman"/>
          <w:sz w:val="24"/>
          <w:szCs w:val="24"/>
          <w:bdr w:val="none" w:sz="0" w:space="0" w:color="auto" w:frame="1"/>
        </w:rPr>
        <w:t>paper based</w:t>
      </w:r>
      <w:r w:rsidRPr="00D01274">
        <w:rPr>
          <w:rFonts w:eastAsia="Times New Roman" w:cs="Times New Roman"/>
          <w:sz w:val="24"/>
          <w:szCs w:val="24"/>
          <w:bdr w:val="none" w:sz="0" w:space="0" w:color="auto" w:frame="1"/>
        </w:rPr>
        <w:t xml:space="preserve"> analytical</w:t>
      </w:r>
      <w:r w:rsidR="00A32D7B" w:rsidRPr="00D01274">
        <w:rPr>
          <w:rFonts w:cs="Times New Roman"/>
          <w:sz w:val="24"/>
          <w:szCs w:val="24"/>
        </w:rPr>
        <w:t xml:space="preserve"> platform having the capability</w:t>
      </w:r>
      <w:r w:rsidRPr="00D01274">
        <w:rPr>
          <w:rFonts w:cs="Times New Roman"/>
          <w:sz w:val="24"/>
          <w:szCs w:val="24"/>
        </w:rPr>
        <w:t xml:space="preserve"> to filter, extract and pre-concentrate explosives originating from soil samples was rep</w:t>
      </w:r>
      <w:r w:rsidR="00881DD1" w:rsidRPr="00D01274">
        <w:rPr>
          <w:rFonts w:cs="Times New Roman"/>
          <w:sz w:val="24"/>
          <w:szCs w:val="24"/>
        </w:rPr>
        <w:t>orted. Analysis was conducted using</w:t>
      </w:r>
      <w:r w:rsidRPr="00D01274">
        <w:rPr>
          <w:rFonts w:cs="Times New Roman"/>
          <w:sz w:val="24"/>
          <w:szCs w:val="24"/>
        </w:rPr>
        <w:t xml:space="preserve"> a lab</w:t>
      </w:r>
      <w:r w:rsidR="00881DD1" w:rsidRPr="00D01274">
        <w:rPr>
          <w:rFonts w:cs="Times New Roman"/>
          <w:sz w:val="24"/>
          <w:szCs w:val="24"/>
        </w:rPr>
        <w:t>- on-a-chip (LOC) system and eight</w:t>
      </w:r>
      <w:r w:rsidRPr="00D01274">
        <w:rPr>
          <w:rFonts w:cs="Times New Roman"/>
          <w:sz w:val="24"/>
          <w:szCs w:val="24"/>
        </w:rPr>
        <w:t xml:space="preserve"> explosive materials </w:t>
      </w:r>
      <w:r w:rsidRPr="00D01274">
        <w:rPr>
          <w:rFonts w:cs="Times New Roman"/>
          <w:sz w:val="24"/>
          <w:szCs w:val="24"/>
          <w:shd w:val="clear" w:color="auto" w:fill="FFFFFF"/>
        </w:rPr>
        <w:t>between 1.4 and 5.6 ng</w:t>
      </w:r>
      <w:r w:rsidR="009B7238">
        <w:rPr>
          <w:rFonts w:cs="Times New Roman"/>
          <w:sz w:val="24"/>
          <w:szCs w:val="24"/>
        </w:rPr>
        <w:t xml:space="preserve"> were successfully analysed</w:t>
      </w:r>
      <w:r w:rsidR="00881DD1" w:rsidRPr="00D01274">
        <w:rPr>
          <w:rFonts w:cs="Times New Roman"/>
          <w:sz w:val="24"/>
          <w:szCs w:val="24"/>
        </w:rPr>
        <w:t>.</w:t>
      </w:r>
      <w:r w:rsidR="009B7238" w:rsidRPr="009B7238">
        <w:rPr>
          <w:rFonts w:cs="Times New Roman"/>
          <w:sz w:val="24"/>
          <w:szCs w:val="24"/>
          <w:vertAlign w:val="superscript"/>
        </w:rPr>
        <w:t>240</w:t>
      </w:r>
      <w:r w:rsidR="00881DD1" w:rsidRPr="00D01274">
        <w:rPr>
          <w:rFonts w:cs="Times New Roman"/>
          <w:sz w:val="24"/>
          <w:szCs w:val="24"/>
        </w:rPr>
        <w:t xml:space="preserve"> </w:t>
      </w:r>
      <w:proofErr w:type="gramStart"/>
      <w:r w:rsidR="00881DD1" w:rsidRPr="00D01274">
        <w:rPr>
          <w:rFonts w:cs="Times New Roman"/>
          <w:sz w:val="24"/>
          <w:szCs w:val="24"/>
        </w:rPr>
        <w:t>Since</w:t>
      </w:r>
      <w:proofErr w:type="gramEnd"/>
      <w:r w:rsidRPr="00D01274">
        <w:rPr>
          <w:rFonts w:cs="Times New Roman"/>
          <w:sz w:val="24"/>
          <w:szCs w:val="24"/>
        </w:rPr>
        <w:t xml:space="preserve"> cost is an important factor in field chemical analysis; </w:t>
      </w:r>
      <w:r w:rsidRPr="00D01274">
        <w:rPr>
          <w:rFonts w:eastAsia="Times New Roman" w:cs="Times New Roman"/>
          <w:sz w:val="24"/>
          <w:szCs w:val="24"/>
          <w:bdr w:val="none" w:sz="0" w:space="0" w:color="auto" w:frame="1"/>
        </w:rPr>
        <w:t>μ</w:t>
      </w:r>
      <w:r w:rsidRPr="00D01274">
        <w:rPr>
          <w:rFonts w:cs="Times New Roman"/>
          <w:sz w:val="24"/>
          <w:szCs w:val="24"/>
        </w:rPr>
        <w:t>PADs have attracted wide interest.</w:t>
      </w:r>
      <w:bookmarkStart w:id="886" w:name="_GoBack"/>
      <w:bookmarkEnd w:id="886"/>
    </w:p>
    <w:p w:rsidR="00820CCA" w:rsidRPr="00D01274" w:rsidRDefault="00820CCA" w:rsidP="006077DB">
      <w:pPr>
        <w:pStyle w:val="NoSpacing"/>
      </w:pPr>
    </w:p>
    <w:p w:rsidR="004D0D10" w:rsidRPr="00D01274" w:rsidRDefault="003A354B" w:rsidP="00F9049A">
      <w:pPr>
        <w:pStyle w:val="Heading3"/>
        <w:numPr>
          <w:ilvl w:val="2"/>
          <w:numId w:val="71"/>
        </w:numPr>
        <w:spacing w:line="480" w:lineRule="auto"/>
        <w:jc w:val="both"/>
        <w:rPr>
          <w:rFonts w:asciiTheme="minorHAnsi" w:hAnsiTheme="minorHAnsi"/>
          <w:b/>
          <w:color w:val="000000" w:themeColor="text1"/>
          <w:lang w:val="en-US"/>
        </w:rPr>
      </w:pPr>
      <w:bookmarkStart w:id="887" w:name="_Toc452131758"/>
      <w:bookmarkStart w:id="888" w:name="_Toc455739927"/>
      <w:r w:rsidRPr="00D01274">
        <w:rPr>
          <w:rFonts w:asciiTheme="minorHAnsi" w:hAnsiTheme="minorHAnsi"/>
          <w:b/>
          <w:color w:val="000000" w:themeColor="text1"/>
          <w:lang w:val="en-US"/>
        </w:rPr>
        <w:lastRenderedPageBreak/>
        <w:t>Enzyme technology based sensors</w:t>
      </w:r>
      <w:bookmarkEnd w:id="887"/>
      <w:bookmarkEnd w:id="888"/>
    </w:p>
    <w:p w:rsidR="006165BC" w:rsidRPr="00D01274" w:rsidRDefault="00211C23" w:rsidP="00820CCA">
      <w:pPr>
        <w:spacing w:line="480" w:lineRule="auto"/>
        <w:jc w:val="both"/>
        <w:rPr>
          <w:sz w:val="24"/>
          <w:szCs w:val="24"/>
          <w:lang w:val="en-US"/>
        </w:rPr>
      </w:pPr>
      <w:r w:rsidRPr="00D01274">
        <w:rPr>
          <w:sz w:val="24"/>
          <w:szCs w:val="24"/>
          <w:lang w:val="en-US"/>
        </w:rPr>
        <w:t xml:space="preserve">Enzyme-based sensors have been recently employed to detect CWAs </w:t>
      </w:r>
      <w:r w:rsidR="008A663D" w:rsidRPr="00D01274">
        <w:rPr>
          <w:sz w:val="24"/>
          <w:szCs w:val="24"/>
          <w:lang w:val="en-US"/>
        </w:rPr>
        <w:t xml:space="preserve">vapors </w:t>
      </w:r>
      <w:r w:rsidRPr="00D01274">
        <w:rPr>
          <w:sz w:val="24"/>
          <w:szCs w:val="24"/>
          <w:lang w:val="en-US"/>
        </w:rPr>
        <w:t>from</w:t>
      </w:r>
      <w:r w:rsidR="008A663D" w:rsidRPr="00D01274">
        <w:rPr>
          <w:sz w:val="24"/>
          <w:szCs w:val="24"/>
          <w:lang w:val="en-US"/>
        </w:rPr>
        <w:t xml:space="preserve"> </w:t>
      </w:r>
      <w:r w:rsidRPr="00D01274">
        <w:rPr>
          <w:sz w:val="24"/>
          <w:szCs w:val="24"/>
          <w:lang w:val="en-US"/>
        </w:rPr>
        <w:t xml:space="preserve">liquid and solid </w:t>
      </w:r>
      <w:r w:rsidR="008A663D" w:rsidRPr="00D01274">
        <w:rPr>
          <w:sz w:val="24"/>
          <w:szCs w:val="24"/>
          <w:lang w:val="en-US"/>
        </w:rPr>
        <w:t>surfaces</w:t>
      </w:r>
      <w:r w:rsidR="00927E4C" w:rsidRPr="00D01274">
        <w:rPr>
          <w:sz w:val="24"/>
          <w:szCs w:val="24"/>
          <w:lang w:val="en-US"/>
        </w:rPr>
        <w:t>. More</w:t>
      </w:r>
      <w:r w:rsidRPr="00D01274">
        <w:rPr>
          <w:sz w:val="24"/>
          <w:szCs w:val="24"/>
          <w:lang w:val="en-US"/>
        </w:rPr>
        <w:t xml:space="preserve"> specifically</w:t>
      </w:r>
      <w:r w:rsidR="00927E4C" w:rsidRPr="00D01274">
        <w:rPr>
          <w:sz w:val="24"/>
          <w:szCs w:val="24"/>
          <w:lang w:val="en-US"/>
        </w:rPr>
        <w:t>,</w:t>
      </w:r>
      <w:r w:rsidR="009B7238">
        <w:rPr>
          <w:sz w:val="24"/>
          <w:szCs w:val="24"/>
          <w:lang w:val="en-US"/>
        </w:rPr>
        <w:t xml:space="preserve"> FLIR Systems Inc.</w:t>
      </w:r>
      <w:r w:rsidR="006C474A" w:rsidRPr="009B7238">
        <w:rPr>
          <w:sz w:val="24"/>
          <w:szCs w:val="24"/>
          <w:vertAlign w:val="superscript"/>
          <w:lang w:val="en-US"/>
        </w:rPr>
        <w:t>116</w:t>
      </w:r>
      <w:r w:rsidR="00A41AAC" w:rsidRPr="00D01274">
        <w:rPr>
          <w:sz w:val="24"/>
          <w:szCs w:val="24"/>
          <w:lang w:val="en-US"/>
        </w:rPr>
        <w:t xml:space="preserve"> </w:t>
      </w:r>
      <w:r w:rsidR="008A663D" w:rsidRPr="00D01274">
        <w:rPr>
          <w:sz w:val="24"/>
          <w:szCs w:val="24"/>
          <w:lang w:val="en-US"/>
        </w:rPr>
        <w:t>employed</w:t>
      </w:r>
      <w:r w:rsidR="00A41AAC" w:rsidRPr="00D01274">
        <w:rPr>
          <w:sz w:val="24"/>
          <w:szCs w:val="24"/>
          <w:lang w:val="en-US"/>
        </w:rPr>
        <w:t xml:space="preserve"> </w:t>
      </w:r>
      <w:r w:rsidR="00927E4C" w:rsidRPr="00D01274">
        <w:rPr>
          <w:sz w:val="24"/>
          <w:szCs w:val="24"/>
          <w:lang w:val="en-US"/>
        </w:rPr>
        <w:t xml:space="preserve">a </w:t>
      </w:r>
      <w:r w:rsidR="00A41AAC" w:rsidRPr="00D01274">
        <w:rPr>
          <w:sz w:val="24"/>
          <w:szCs w:val="24"/>
          <w:lang w:val="en-US"/>
        </w:rPr>
        <w:t xml:space="preserve">patented enzyme technology to detect and </w:t>
      </w:r>
      <w:r w:rsidR="00927E4C" w:rsidRPr="00D01274">
        <w:rPr>
          <w:sz w:val="24"/>
          <w:szCs w:val="24"/>
          <w:lang w:val="en-US"/>
        </w:rPr>
        <w:t>analyze</w:t>
      </w:r>
      <w:r w:rsidR="008A663D" w:rsidRPr="00D01274">
        <w:rPr>
          <w:sz w:val="24"/>
          <w:szCs w:val="24"/>
          <w:lang w:val="en-US"/>
        </w:rPr>
        <w:t xml:space="preserve"> </w:t>
      </w:r>
      <w:r w:rsidR="00A41AAC" w:rsidRPr="00D01274">
        <w:rPr>
          <w:sz w:val="24"/>
          <w:szCs w:val="24"/>
          <w:lang w:val="en-US"/>
        </w:rPr>
        <w:t>nerve, blood and blister agents</w:t>
      </w:r>
      <w:r w:rsidR="008A663D" w:rsidRPr="00D01274">
        <w:rPr>
          <w:sz w:val="24"/>
          <w:szCs w:val="24"/>
          <w:lang w:val="en-US"/>
        </w:rPr>
        <w:t xml:space="preserve"> with their </w:t>
      </w:r>
      <w:r w:rsidR="00927E4C" w:rsidRPr="00D01274">
        <w:rPr>
          <w:sz w:val="24"/>
          <w:szCs w:val="24"/>
          <w:lang w:val="en-US"/>
        </w:rPr>
        <w:t xml:space="preserve">portable </w:t>
      </w:r>
      <w:r w:rsidR="008A663D" w:rsidRPr="00D01274">
        <w:rPr>
          <w:sz w:val="24"/>
          <w:szCs w:val="24"/>
          <w:lang w:val="en-US"/>
        </w:rPr>
        <w:t>Fido C1 and Fido C3. Sample analysis can be completed within 5 minutes with high specificity and sensitivity.</w:t>
      </w:r>
    </w:p>
    <w:p w:rsidR="00820CCA" w:rsidRPr="00D01274" w:rsidRDefault="00820CCA" w:rsidP="006077DB">
      <w:pPr>
        <w:pStyle w:val="NoSpacing"/>
      </w:pPr>
    </w:p>
    <w:p w:rsidR="007F1FC9" w:rsidRPr="00D01274" w:rsidRDefault="008F191F" w:rsidP="00CC3FEB">
      <w:pPr>
        <w:pStyle w:val="Heading2"/>
        <w:numPr>
          <w:ilvl w:val="1"/>
          <w:numId w:val="68"/>
        </w:numPr>
        <w:spacing w:line="480" w:lineRule="auto"/>
        <w:jc w:val="both"/>
        <w:rPr>
          <w:rFonts w:asciiTheme="minorHAnsi" w:hAnsiTheme="minorHAnsi"/>
          <w:b/>
          <w:color w:val="auto"/>
          <w:sz w:val="24"/>
          <w:szCs w:val="24"/>
          <w:lang w:val="en-US"/>
        </w:rPr>
      </w:pPr>
      <w:bookmarkStart w:id="889" w:name="_Toc455739928"/>
      <w:r w:rsidRPr="00D01274">
        <w:rPr>
          <w:rFonts w:asciiTheme="minorHAnsi" w:hAnsiTheme="minorHAnsi"/>
          <w:b/>
          <w:color w:val="auto"/>
          <w:sz w:val="24"/>
          <w:szCs w:val="24"/>
          <w:lang w:val="en-US"/>
        </w:rPr>
        <w:t>Comparison of the existing technologies for artificial sniffing</w:t>
      </w:r>
      <w:bookmarkEnd w:id="889"/>
    </w:p>
    <w:p w:rsidR="00485181" w:rsidRPr="00D01274" w:rsidRDefault="00DB56DB" w:rsidP="00023736">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The table below (Table 7)</w:t>
      </w:r>
      <w:r w:rsidR="00CC3FEB" w:rsidRPr="00D01274">
        <w:rPr>
          <w:rFonts w:asciiTheme="minorHAnsi" w:hAnsiTheme="minorHAnsi"/>
          <w:sz w:val="24"/>
          <w:szCs w:val="24"/>
          <w:lang w:val="en-US"/>
        </w:rPr>
        <w:t xml:space="preserve"> </w:t>
      </w:r>
      <w:r w:rsidR="00FA62D1" w:rsidRPr="00D01274">
        <w:rPr>
          <w:rFonts w:asciiTheme="minorHAnsi" w:hAnsiTheme="minorHAnsi"/>
          <w:sz w:val="24"/>
          <w:szCs w:val="24"/>
          <w:lang w:val="en-US"/>
        </w:rPr>
        <w:t>summarizes</w:t>
      </w:r>
      <w:r w:rsidR="00CC3FEB" w:rsidRPr="00D01274">
        <w:rPr>
          <w:rFonts w:asciiTheme="minorHAnsi" w:hAnsiTheme="minorHAnsi"/>
          <w:sz w:val="24"/>
          <w:szCs w:val="24"/>
          <w:lang w:val="en-US"/>
        </w:rPr>
        <w:t xml:space="preserve"> the above described techni</w:t>
      </w:r>
      <w:r w:rsidR="00485181" w:rsidRPr="00D01274">
        <w:rPr>
          <w:rFonts w:asciiTheme="minorHAnsi" w:hAnsiTheme="minorHAnsi"/>
          <w:sz w:val="24"/>
          <w:szCs w:val="24"/>
          <w:lang w:val="en-US"/>
        </w:rPr>
        <w:t>ques and states their advantageous characteristics</w:t>
      </w:r>
      <w:r w:rsidR="00CC3FEB" w:rsidRPr="00D01274">
        <w:rPr>
          <w:rFonts w:asciiTheme="minorHAnsi" w:hAnsiTheme="minorHAnsi"/>
          <w:sz w:val="24"/>
          <w:szCs w:val="24"/>
          <w:lang w:val="en-US"/>
        </w:rPr>
        <w:t xml:space="preserve"> and their limitations when they are used during </w:t>
      </w:r>
      <w:r w:rsidR="00D04FA6" w:rsidRPr="00D01274">
        <w:rPr>
          <w:rFonts w:asciiTheme="minorHAnsi" w:hAnsiTheme="minorHAnsi"/>
          <w:sz w:val="24"/>
          <w:szCs w:val="24"/>
          <w:lang w:val="en-US"/>
        </w:rPr>
        <w:t>in-</w:t>
      </w:r>
      <w:r w:rsidR="00CC3FEB" w:rsidRPr="00D01274">
        <w:rPr>
          <w:rFonts w:asciiTheme="minorHAnsi" w:hAnsiTheme="minorHAnsi"/>
          <w:sz w:val="24"/>
          <w:szCs w:val="24"/>
          <w:lang w:val="en-US"/>
        </w:rPr>
        <w:t>field security applications</w:t>
      </w:r>
      <w:r w:rsidR="00023736" w:rsidRPr="00D01274">
        <w:rPr>
          <w:rFonts w:asciiTheme="minorHAnsi" w:hAnsiTheme="minorHAnsi"/>
          <w:sz w:val="24"/>
          <w:szCs w:val="24"/>
          <w:lang w:val="en-US"/>
        </w:rPr>
        <w:t xml:space="preserve">. Most of these </w:t>
      </w:r>
      <w:r w:rsidR="00485181" w:rsidRPr="00D01274">
        <w:rPr>
          <w:rFonts w:asciiTheme="minorHAnsi" w:hAnsiTheme="minorHAnsi"/>
          <w:sz w:val="24"/>
          <w:szCs w:val="24"/>
          <w:lang w:val="en-US"/>
        </w:rPr>
        <w:t>methodologies</w:t>
      </w:r>
      <w:r w:rsidR="00D04FA6" w:rsidRPr="00D01274">
        <w:rPr>
          <w:rFonts w:asciiTheme="minorHAnsi" w:hAnsiTheme="minorHAnsi"/>
          <w:sz w:val="24"/>
          <w:szCs w:val="24"/>
          <w:lang w:val="en-US"/>
        </w:rPr>
        <w:t xml:space="preserve"> (and especially in the field of human safety)</w:t>
      </w:r>
      <w:r w:rsidR="00023736" w:rsidRPr="00D01274">
        <w:rPr>
          <w:rFonts w:asciiTheme="minorHAnsi" w:hAnsiTheme="minorHAnsi"/>
          <w:sz w:val="24"/>
          <w:szCs w:val="24"/>
          <w:lang w:val="en-US"/>
        </w:rPr>
        <w:t xml:space="preserve"> are complementary, so the purpose of this comparison</w:t>
      </w:r>
      <w:r w:rsidR="00D04FA6" w:rsidRPr="00D01274">
        <w:rPr>
          <w:rFonts w:asciiTheme="minorHAnsi" w:hAnsiTheme="minorHAnsi"/>
          <w:sz w:val="24"/>
          <w:szCs w:val="24"/>
          <w:lang w:val="en-US"/>
        </w:rPr>
        <w:t xml:space="preserve"> </w:t>
      </w:r>
      <w:r w:rsidR="00023736" w:rsidRPr="00D01274">
        <w:rPr>
          <w:rFonts w:asciiTheme="minorHAnsi" w:hAnsiTheme="minorHAnsi"/>
          <w:sz w:val="24"/>
          <w:szCs w:val="24"/>
          <w:lang w:val="en-US"/>
        </w:rPr>
        <w:t xml:space="preserve">is to examine </w:t>
      </w:r>
      <w:r w:rsidR="00485181" w:rsidRPr="00D01274">
        <w:rPr>
          <w:rFonts w:asciiTheme="minorHAnsi" w:hAnsiTheme="minorHAnsi"/>
          <w:sz w:val="24"/>
          <w:szCs w:val="24"/>
          <w:lang w:val="en-US"/>
        </w:rPr>
        <w:t xml:space="preserve">the </w:t>
      </w:r>
      <w:r w:rsidRPr="00D01274">
        <w:rPr>
          <w:rFonts w:asciiTheme="minorHAnsi" w:hAnsiTheme="minorHAnsi"/>
          <w:sz w:val="24"/>
          <w:szCs w:val="24"/>
          <w:lang w:val="en-US"/>
        </w:rPr>
        <w:t>analytical performance</w:t>
      </w:r>
      <w:r w:rsidR="00023736" w:rsidRPr="00D01274">
        <w:rPr>
          <w:rFonts w:asciiTheme="minorHAnsi" w:hAnsiTheme="minorHAnsi"/>
          <w:sz w:val="24"/>
          <w:szCs w:val="24"/>
          <w:lang w:val="en-US"/>
        </w:rPr>
        <w:t xml:space="preserve"> </w:t>
      </w:r>
      <w:r w:rsidR="00485181" w:rsidRPr="00D01274">
        <w:rPr>
          <w:rFonts w:asciiTheme="minorHAnsi" w:hAnsiTheme="minorHAnsi"/>
          <w:sz w:val="24"/>
          <w:szCs w:val="24"/>
          <w:lang w:val="en-US"/>
        </w:rPr>
        <w:t xml:space="preserve">of the current techniques </w:t>
      </w:r>
      <w:r w:rsidRPr="00D01274">
        <w:rPr>
          <w:rFonts w:asciiTheme="minorHAnsi" w:hAnsiTheme="minorHAnsi"/>
          <w:sz w:val="24"/>
          <w:szCs w:val="24"/>
          <w:lang w:val="en-US"/>
        </w:rPr>
        <w:t>and how they fulfi</w:t>
      </w:r>
      <w:r w:rsidR="00222EDB" w:rsidRPr="00D01274">
        <w:rPr>
          <w:rFonts w:asciiTheme="minorHAnsi" w:hAnsiTheme="minorHAnsi"/>
          <w:sz w:val="24"/>
          <w:szCs w:val="24"/>
          <w:lang w:val="en-US"/>
        </w:rPr>
        <w:t>l</w:t>
      </w:r>
      <w:r w:rsidRPr="00D01274">
        <w:rPr>
          <w:rFonts w:asciiTheme="minorHAnsi" w:hAnsiTheme="minorHAnsi"/>
          <w:sz w:val="24"/>
          <w:szCs w:val="24"/>
          <w:lang w:val="en-US"/>
        </w:rPr>
        <w:t>l the analy</w:t>
      </w:r>
      <w:r w:rsidR="00496E55" w:rsidRPr="00D01274">
        <w:rPr>
          <w:rFonts w:asciiTheme="minorHAnsi" w:hAnsiTheme="minorHAnsi"/>
          <w:sz w:val="24"/>
          <w:szCs w:val="24"/>
          <w:lang w:val="en-US"/>
        </w:rPr>
        <w:t xml:space="preserve">tical criteria mentioned in </w:t>
      </w:r>
      <w:r w:rsidRPr="00D01274">
        <w:rPr>
          <w:rFonts w:asciiTheme="minorHAnsi" w:hAnsiTheme="minorHAnsi"/>
          <w:sz w:val="24"/>
          <w:szCs w:val="24"/>
          <w:lang w:val="en-US"/>
        </w:rPr>
        <w:t>section 2</w:t>
      </w:r>
      <w:r w:rsidR="00485181" w:rsidRPr="00D01274">
        <w:rPr>
          <w:rFonts w:asciiTheme="minorHAnsi" w:hAnsiTheme="minorHAnsi"/>
          <w:sz w:val="24"/>
          <w:szCs w:val="24"/>
          <w:lang w:val="en-US"/>
        </w:rPr>
        <w:t>,</w:t>
      </w:r>
      <w:r w:rsidRPr="00D01274">
        <w:rPr>
          <w:rFonts w:asciiTheme="minorHAnsi" w:hAnsiTheme="minorHAnsi"/>
          <w:sz w:val="24"/>
          <w:szCs w:val="24"/>
          <w:lang w:val="en-US"/>
        </w:rPr>
        <w:t xml:space="preserve"> </w:t>
      </w:r>
      <w:r w:rsidR="000D7914" w:rsidRPr="00D01274">
        <w:rPr>
          <w:rFonts w:asciiTheme="minorHAnsi" w:hAnsiTheme="minorHAnsi"/>
          <w:sz w:val="24"/>
          <w:szCs w:val="24"/>
          <w:lang w:val="en-US"/>
        </w:rPr>
        <w:t>as well as to</w:t>
      </w:r>
      <w:r w:rsidR="00023736" w:rsidRPr="00D01274">
        <w:rPr>
          <w:rFonts w:asciiTheme="minorHAnsi" w:hAnsiTheme="minorHAnsi"/>
          <w:sz w:val="24"/>
          <w:szCs w:val="24"/>
          <w:lang w:val="en-US"/>
        </w:rPr>
        <w:t xml:space="preserve"> establish research motivations for improvement of the current analytical approaches </w:t>
      </w:r>
      <w:r w:rsidR="00622E5D" w:rsidRPr="00D01274">
        <w:rPr>
          <w:rFonts w:asciiTheme="minorHAnsi" w:hAnsiTheme="minorHAnsi"/>
          <w:sz w:val="24"/>
          <w:szCs w:val="24"/>
          <w:lang w:val="en-US"/>
        </w:rPr>
        <w:t xml:space="preserve">for </w:t>
      </w:r>
      <w:r w:rsidR="00485181" w:rsidRPr="00D01274">
        <w:rPr>
          <w:rFonts w:asciiTheme="minorHAnsi" w:hAnsiTheme="minorHAnsi"/>
          <w:sz w:val="24"/>
          <w:szCs w:val="24"/>
          <w:lang w:val="en-US"/>
        </w:rPr>
        <w:t xml:space="preserve">the </w:t>
      </w:r>
      <w:r w:rsidR="00485181" w:rsidRPr="00D01274">
        <w:rPr>
          <w:rFonts w:asciiTheme="minorHAnsi" w:hAnsiTheme="minorHAnsi"/>
          <w:i/>
          <w:sz w:val="24"/>
          <w:szCs w:val="24"/>
          <w:lang w:val="en-US"/>
        </w:rPr>
        <w:t>in-situ</w:t>
      </w:r>
      <w:r w:rsidR="00485181" w:rsidRPr="00D01274">
        <w:rPr>
          <w:rFonts w:asciiTheme="minorHAnsi" w:hAnsiTheme="minorHAnsi"/>
          <w:sz w:val="24"/>
          <w:szCs w:val="24"/>
          <w:lang w:val="en-US"/>
        </w:rPr>
        <w:t xml:space="preserve"> </w:t>
      </w:r>
      <w:r w:rsidR="00622E5D" w:rsidRPr="00D01274">
        <w:rPr>
          <w:rFonts w:asciiTheme="minorHAnsi" w:hAnsiTheme="minorHAnsi"/>
          <w:sz w:val="24"/>
          <w:szCs w:val="24"/>
          <w:lang w:val="en-US"/>
        </w:rPr>
        <w:t>threat, illicit and hazardous material</w:t>
      </w:r>
      <w:r w:rsidR="007C5C3D" w:rsidRPr="00D01274">
        <w:rPr>
          <w:rFonts w:asciiTheme="minorHAnsi" w:hAnsiTheme="minorHAnsi"/>
          <w:sz w:val="24"/>
          <w:szCs w:val="24"/>
          <w:lang w:val="en-US"/>
        </w:rPr>
        <w:t>s</w:t>
      </w:r>
      <w:r w:rsidR="00622E5D" w:rsidRPr="00D01274">
        <w:rPr>
          <w:rFonts w:asciiTheme="minorHAnsi" w:hAnsiTheme="minorHAnsi"/>
          <w:sz w:val="24"/>
          <w:szCs w:val="24"/>
          <w:lang w:val="en-US"/>
        </w:rPr>
        <w:t xml:space="preserve"> detection</w:t>
      </w:r>
      <w:r w:rsidR="00023736" w:rsidRPr="00D01274">
        <w:rPr>
          <w:rFonts w:asciiTheme="minorHAnsi" w:hAnsiTheme="minorHAnsi"/>
          <w:sz w:val="24"/>
          <w:szCs w:val="24"/>
          <w:lang w:val="en-US"/>
        </w:rPr>
        <w:t xml:space="preserve">. </w:t>
      </w:r>
      <w:r w:rsidRPr="00D01274">
        <w:rPr>
          <w:rFonts w:asciiTheme="minorHAnsi" w:hAnsiTheme="minorHAnsi"/>
          <w:sz w:val="24"/>
          <w:szCs w:val="24"/>
          <w:lang w:val="en-US"/>
        </w:rPr>
        <w:t xml:space="preserve"> </w:t>
      </w:r>
    </w:p>
    <w:p w:rsidR="003B039B" w:rsidRPr="00D01274" w:rsidRDefault="003B039B" w:rsidP="00277E06">
      <w:pPr>
        <w:pStyle w:val="NoSpacing"/>
      </w:pPr>
    </w:p>
    <w:p w:rsidR="00275B7E" w:rsidRPr="00D01274" w:rsidRDefault="00275B7E" w:rsidP="007F1FC9">
      <w:pPr>
        <w:pStyle w:val="NoSpacing"/>
        <w:spacing w:line="480" w:lineRule="auto"/>
        <w:jc w:val="both"/>
        <w:rPr>
          <w:rFonts w:asciiTheme="minorHAnsi" w:hAnsiTheme="minorHAnsi"/>
          <w:sz w:val="24"/>
          <w:szCs w:val="24"/>
          <w:lang w:val="en-US"/>
        </w:rPr>
      </w:pPr>
      <w:proofErr w:type="gramStart"/>
      <w:r w:rsidRPr="00D01274">
        <w:rPr>
          <w:rFonts w:asciiTheme="minorHAnsi" w:hAnsiTheme="minorHAnsi"/>
          <w:b/>
          <w:sz w:val="24"/>
          <w:szCs w:val="24"/>
          <w:lang w:val="en-US"/>
        </w:rPr>
        <w:t>Table 7:</w:t>
      </w:r>
      <w:r w:rsidRPr="00D01274">
        <w:rPr>
          <w:rFonts w:asciiTheme="minorHAnsi" w:hAnsiTheme="minorHAnsi"/>
          <w:sz w:val="24"/>
          <w:szCs w:val="24"/>
          <w:lang w:val="en-US"/>
        </w:rPr>
        <w:t xml:space="preserve"> Advantages and limitations of the existing technologies for </w:t>
      </w:r>
      <w:r w:rsidR="00254F07" w:rsidRPr="00D01274">
        <w:rPr>
          <w:rFonts w:asciiTheme="minorHAnsi" w:hAnsiTheme="minorHAnsi"/>
          <w:sz w:val="24"/>
          <w:szCs w:val="24"/>
          <w:lang w:val="en-US"/>
        </w:rPr>
        <w:t>threat</w:t>
      </w:r>
      <w:r w:rsidRPr="00D01274">
        <w:rPr>
          <w:rFonts w:asciiTheme="minorHAnsi" w:hAnsiTheme="minorHAnsi"/>
          <w:sz w:val="24"/>
          <w:szCs w:val="24"/>
          <w:lang w:val="en-US"/>
        </w:rPr>
        <w:t xml:space="preserve"> sniffing</w:t>
      </w:r>
      <w:r w:rsidR="00EA1D19" w:rsidRPr="00D01274">
        <w:rPr>
          <w:rFonts w:asciiTheme="minorHAnsi" w:hAnsiTheme="minorHAnsi"/>
          <w:sz w:val="24"/>
          <w:szCs w:val="24"/>
          <w:lang w:val="en-US"/>
        </w:rPr>
        <w:t xml:space="preserve"> in security operations</w:t>
      </w:r>
      <w:r w:rsidRPr="00D01274">
        <w:rPr>
          <w:rFonts w:asciiTheme="minorHAnsi" w:hAnsiTheme="minorHAnsi"/>
          <w:sz w:val="24"/>
          <w:szCs w:val="24"/>
          <w:lang w:val="en-US"/>
        </w:rPr>
        <w:t>.</w:t>
      </w:r>
      <w:proofErr w:type="gramEnd"/>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7"/>
        <w:gridCol w:w="3966"/>
        <w:gridCol w:w="3433"/>
      </w:tblGrid>
      <w:tr w:rsidR="00275B7E" w:rsidRPr="00D01274" w:rsidTr="007F1FC9">
        <w:trPr>
          <w:jc w:val="center"/>
        </w:trPr>
        <w:tc>
          <w:tcPr>
            <w:tcW w:w="2387" w:type="dxa"/>
            <w:shd w:val="pct20" w:color="auto" w:fill="auto"/>
          </w:tcPr>
          <w:p w:rsidR="00275B7E" w:rsidRPr="00D01274" w:rsidRDefault="00275B7E" w:rsidP="007F1FC9">
            <w:pPr>
              <w:pStyle w:val="NoSpacing"/>
              <w:spacing w:line="480" w:lineRule="auto"/>
              <w:jc w:val="both"/>
              <w:rPr>
                <w:rFonts w:asciiTheme="minorHAnsi" w:hAnsiTheme="minorHAnsi"/>
                <w:b/>
                <w:sz w:val="24"/>
                <w:szCs w:val="24"/>
                <w:lang w:val="en-US"/>
              </w:rPr>
            </w:pPr>
            <w:r w:rsidRPr="00D01274">
              <w:rPr>
                <w:rFonts w:asciiTheme="minorHAnsi" w:hAnsiTheme="minorHAnsi"/>
                <w:b/>
                <w:sz w:val="24"/>
                <w:szCs w:val="24"/>
                <w:lang w:val="en-US"/>
              </w:rPr>
              <w:t>Technique</w:t>
            </w:r>
          </w:p>
        </w:tc>
        <w:tc>
          <w:tcPr>
            <w:tcW w:w="3966" w:type="dxa"/>
            <w:shd w:val="pct20" w:color="auto" w:fill="auto"/>
          </w:tcPr>
          <w:p w:rsidR="00275B7E" w:rsidRPr="00D01274" w:rsidRDefault="00275B7E" w:rsidP="007F1FC9">
            <w:pPr>
              <w:pStyle w:val="NoSpacing"/>
              <w:spacing w:line="480" w:lineRule="auto"/>
              <w:jc w:val="both"/>
              <w:rPr>
                <w:rFonts w:asciiTheme="minorHAnsi" w:hAnsiTheme="minorHAnsi"/>
                <w:b/>
                <w:sz w:val="24"/>
                <w:szCs w:val="24"/>
                <w:lang w:val="en-US"/>
              </w:rPr>
            </w:pPr>
            <w:r w:rsidRPr="00D01274">
              <w:rPr>
                <w:rFonts w:asciiTheme="minorHAnsi" w:hAnsiTheme="minorHAnsi"/>
                <w:b/>
                <w:sz w:val="24"/>
                <w:szCs w:val="24"/>
                <w:lang w:val="en-US"/>
              </w:rPr>
              <w:t>Advantages</w:t>
            </w:r>
          </w:p>
        </w:tc>
        <w:tc>
          <w:tcPr>
            <w:tcW w:w="3433" w:type="dxa"/>
            <w:shd w:val="pct20" w:color="auto" w:fill="auto"/>
          </w:tcPr>
          <w:p w:rsidR="00275B7E" w:rsidRPr="00D01274" w:rsidRDefault="00275B7E" w:rsidP="007F1FC9">
            <w:pPr>
              <w:pStyle w:val="NoSpacing"/>
              <w:spacing w:line="480" w:lineRule="auto"/>
              <w:jc w:val="both"/>
              <w:rPr>
                <w:rFonts w:asciiTheme="minorHAnsi" w:hAnsiTheme="minorHAnsi"/>
                <w:b/>
                <w:sz w:val="24"/>
                <w:szCs w:val="24"/>
                <w:lang w:val="en-US"/>
              </w:rPr>
            </w:pPr>
            <w:r w:rsidRPr="00D01274">
              <w:rPr>
                <w:rFonts w:asciiTheme="minorHAnsi" w:hAnsiTheme="minorHAnsi"/>
                <w:b/>
                <w:sz w:val="24"/>
                <w:szCs w:val="24"/>
                <w:lang w:val="en-US"/>
              </w:rPr>
              <w:t>Limitations</w:t>
            </w:r>
          </w:p>
        </w:tc>
      </w:tr>
      <w:tr w:rsidR="00275B7E" w:rsidRPr="00D01274" w:rsidTr="007F1FC9">
        <w:trPr>
          <w:jc w:val="center"/>
        </w:trPr>
        <w:tc>
          <w:tcPr>
            <w:tcW w:w="2387" w:type="dxa"/>
          </w:tcPr>
          <w:p w:rsidR="00275B7E" w:rsidRPr="00D01274" w:rsidRDefault="00275B7E" w:rsidP="007F1FC9">
            <w:pPr>
              <w:pStyle w:val="NoSpacing"/>
              <w:rPr>
                <w:rFonts w:asciiTheme="minorHAnsi" w:hAnsiTheme="minorHAnsi"/>
                <w:b/>
                <w:sz w:val="20"/>
                <w:szCs w:val="20"/>
                <w:lang w:val="en-US"/>
              </w:rPr>
            </w:pPr>
            <w:r w:rsidRPr="00D01274">
              <w:rPr>
                <w:rFonts w:asciiTheme="minorHAnsi" w:hAnsiTheme="minorHAnsi"/>
                <w:b/>
                <w:sz w:val="20"/>
                <w:szCs w:val="20"/>
                <w:lang w:val="en-US"/>
              </w:rPr>
              <w:t>EN</w:t>
            </w:r>
          </w:p>
        </w:tc>
        <w:tc>
          <w:tcPr>
            <w:tcW w:w="3966" w:type="dxa"/>
          </w:tcPr>
          <w:p w:rsidR="00275B7E" w:rsidRPr="00D01274" w:rsidRDefault="00275B7E" w:rsidP="00EA5D47">
            <w:pPr>
              <w:pStyle w:val="NoSpacing"/>
              <w:numPr>
                <w:ilvl w:val="0"/>
                <w:numId w:val="36"/>
              </w:numPr>
              <w:jc w:val="both"/>
              <w:rPr>
                <w:rFonts w:asciiTheme="minorHAnsi" w:hAnsiTheme="minorHAnsi"/>
                <w:sz w:val="20"/>
                <w:szCs w:val="20"/>
                <w:lang w:val="en-US"/>
              </w:rPr>
            </w:pPr>
            <w:r w:rsidRPr="00D01274">
              <w:rPr>
                <w:rFonts w:asciiTheme="minorHAnsi" w:hAnsiTheme="minorHAnsi"/>
                <w:sz w:val="20"/>
                <w:szCs w:val="20"/>
                <w:lang w:val="en-US"/>
              </w:rPr>
              <w:t>Simplicity</w:t>
            </w:r>
          </w:p>
          <w:p w:rsidR="00275B7E" w:rsidRPr="00D01274" w:rsidRDefault="00275B7E" w:rsidP="00EA5D47">
            <w:pPr>
              <w:pStyle w:val="NoSpacing"/>
              <w:numPr>
                <w:ilvl w:val="0"/>
                <w:numId w:val="36"/>
              </w:numPr>
              <w:jc w:val="both"/>
              <w:rPr>
                <w:rFonts w:asciiTheme="minorHAnsi" w:hAnsiTheme="minorHAnsi"/>
                <w:sz w:val="20"/>
                <w:szCs w:val="20"/>
                <w:lang w:val="en-US"/>
              </w:rPr>
            </w:pPr>
            <w:r w:rsidRPr="00D01274">
              <w:rPr>
                <w:rFonts w:asciiTheme="minorHAnsi" w:hAnsiTheme="minorHAnsi"/>
                <w:sz w:val="20"/>
                <w:szCs w:val="20"/>
                <w:lang w:val="en-US"/>
              </w:rPr>
              <w:t>Fast response times</w:t>
            </w:r>
          </w:p>
          <w:p w:rsidR="00275B7E" w:rsidRPr="00D01274" w:rsidRDefault="00275B7E" w:rsidP="00EA5D47">
            <w:pPr>
              <w:pStyle w:val="NoSpacing"/>
              <w:numPr>
                <w:ilvl w:val="0"/>
                <w:numId w:val="36"/>
              </w:numPr>
              <w:jc w:val="both"/>
              <w:rPr>
                <w:rFonts w:asciiTheme="minorHAnsi" w:hAnsiTheme="minorHAnsi"/>
                <w:sz w:val="20"/>
                <w:szCs w:val="20"/>
                <w:lang w:val="en-US"/>
              </w:rPr>
            </w:pPr>
            <w:r w:rsidRPr="00D01274">
              <w:rPr>
                <w:rFonts w:asciiTheme="minorHAnsi" w:hAnsiTheme="minorHAnsi"/>
                <w:sz w:val="20"/>
                <w:szCs w:val="20"/>
                <w:lang w:val="en-US"/>
              </w:rPr>
              <w:t>Portability</w:t>
            </w:r>
          </w:p>
          <w:p w:rsidR="00275B7E" w:rsidRPr="00D01274" w:rsidRDefault="00275B7E" w:rsidP="00EA5D47">
            <w:pPr>
              <w:pStyle w:val="NoSpacing"/>
              <w:numPr>
                <w:ilvl w:val="0"/>
                <w:numId w:val="36"/>
              </w:numPr>
              <w:jc w:val="both"/>
              <w:rPr>
                <w:rFonts w:asciiTheme="minorHAnsi" w:hAnsiTheme="minorHAnsi"/>
                <w:sz w:val="20"/>
                <w:szCs w:val="20"/>
                <w:lang w:val="en-US"/>
              </w:rPr>
            </w:pPr>
            <w:r w:rsidRPr="00D01274">
              <w:rPr>
                <w:rFonts w:asciiTheme="minorHAnsi" w:hAnsiTheme="minorHAnsi"/>
                <w:sz w:val="20"/>
                <w:szCs w:val="20"/>
                <w:lang w:val="en-US"/>
              </w:rPr>
              <w:t xml:space="preserve">Inexpensive </w:t>
            </w:r>
          </w:p>
        </w:tc>
        <w:tc>
          <w:tcPr>
            <w:tcW w:w="3433" w:type="dxa"/>
          </w:tcPr>
          <w:p w:rsidR="00275B7E" w:rsidRPr="00D01274" w:rsidRDefault="00275B7E" w:rsidP="00EA5D47">
            <w:pPr>
              <w:pStyle w:val="NoSpacing"/>
              <w:numPr>
                <w:ilvl w:val="0"/>
                <w:numId w:val="37"/>
              </w:numPr>
              <w:jc w:val="both"/>
              <w:rPr>
                <w:rFonts w:asciiTheme="minorHAnsi" w:hAnsiTheme="minorHAnsi"/>
                <w:sz w:val="20"/>
                <w:szCs w:val="20"/>
                <w:lang w:val="en-US"/>
              </w:rPr>
            </w:pPr>
            <w:r w:rsidRPr="00D01274">
              <w:rPr>
                <w:rFonts w:asciiTheme="minorHAnsi" w:hAnsiTheme="minorHAnsi"/>
                <w:sz w:val="20"/>
                <w:szCs w:val="20"/>
                <w:lang w:val="en-US"/>
              </w:rPr>
              <w:t>Unstable results</w:t>
            </w:r>
          </w:p>
          <w:p w:rsidR="00275B7E" w:rsidRPr="00D01274" w:rsidRDefault="00275B7E" w:rsidP="00EA5D47">
            <w:pPr>
              <w:pStyle w:val="NoSpacing"/>
              <w:numPr>
                <w:ilvl w:val="0"/>
                <w:numId w:val="37"/>
              </w:numPr>
              <w:jc w:val="both"/>
              <w:rPr>
                <w:rFonts w:asciiTheme="minorHAnsi" w:hAnsiTheme="minorHAnsi"/>
                <w:sz w:val="20"/>
                <w:szCs w:val="20"/>
                <w:lang w:val="en-US"/>
              </w:rPr>
            </w:pPr>
            <w:r w:rsidRPr="00D01274">
              <w:rPr>
                <w:rFonts w:asciiTheme="minorHAnsi" w:hAnsiTheme="minorHAnsi"/>
                <w:sz w:val="20"/>
                <w:szCs w:val="20"/>
                <w:lang w:val="en-US"/>
              </w:rPr>
              <w:t>Specificity issues</w:t>
            </w:r>
          </w:p>
        </w:tc>
      </w:tr>
      <w:tr w:rsidR="00275B7E" w:rsidRPr="00D01274" w:rsidTr="007F1FC9">
        <w:trPr>
          <w:jc w:val="center"/>
        </w:trPr>
        <w:tc>
          <w:tcPr>
            <w:tcW w:w="2387" w:type="dxa"/>
          </w:tcPr>
          <w:p w:rsidR="00275B7E" w:rsidRPr="00D01274" w:rsidRDefault="00275B7E" w:rsidP="007F1FC9">
            <w:pPr>
              <w:pStyle w:val="NoSpacing"/>
              <w:rPr>
                <w:rFonts w:asciiTheme="minorHAnsi" w:hAnsiTheme="minorHAnsi"/>
                <w:b/>
                <w:sz w:val="20"/>
                <w:szCs w:val="20"/>
                <w:lang w:val="en-US"/>
              </w:rPr>
            </w:pPr>
            <w:r w:rsidRPr="00D01274">
              <w:rPr>
                <w:rFonts w:asciiTheme="minorHAnsi" w:hAnsiTheme="minorHAnsi"/>
                <w:b/>
                <w:sz w:val="20"/>
                <w:szCs w:val="20"/>
                <w:lang w:val="en-US"/>
              </w:rPr>
              <w:t>MS</w:t>
            </w:r>
          </w:p>
        </w:tc>
        <w:tc>
          <w:tcPr>
            <w:tcW w:w="3966" w:type="dxa"/>
          </w:tcPr>
          <w:p w:rsidR="00275B7E" w:rsidRPr="00D01274" w:rsidRDefault="00275B7E" w:rsidP="00EA5D47">
            <w:pPr>
              <w:pStyle w:val="NoSpacing"/>
              <w:numPr>
                <w:ilvl w:val="0"/>
                <w:numId w:val="38"/>
              </w:numPr>
              <w:jc w:val="both"/>
              <w:rPr>
                <w:rFonts w:asciiTheme="minorHAnsi" w:hAnsiTheme="minorHAnsi"/>
                <w:sz w:val="20"/>
                <w:szCs w:val="20"/>
                <w:lang w:val="en-US"/>
              </w:rPr>
            </w:pPr>
            <w:r w:rsidRPr="00D01274">
              <w:rPr>
                <w:rFonts w:asciiTheme="minorHAnsi" w:hAnsiTheme="minorHAnsi"/>
                <w:sz w:val="20"/>
                <w:szCs w:val="20"/>
                <w:lang w:val="en-US"/>
              </w:rPr>
              <w:t>High sensitivity (low LODs)</w:t>
            </w:r>
          </w:p>
          <w:p w:rsidR="00275B7E" w:rsidRPr="00D01274" w:rsidRDefault="00275B7E" w:rsidP="00EA5D47">
            <w:pPr>
              <w:pStyle w:val="NoSpacing"/>
              <w:numPr>
                <w:ilvl w:val="0"/>
                <w:numId w:val="38"/>
              </w:numPr>
              <w:jc w:val="both"/>
              <w:rPr>
                <w:rFonts w:asciiTheme="minorHAnsi" w:hAnsiTheme="minorHAnsi"/>
                <w:sz w:val="20"/>
                <w:szCs w:val="20"/>
                <w:lang w:val="en-US"/>
              </w:rPr>
            </w:pPr>
            <w:r w:rsidRPr="00D01274">
              <w:rPr>
                <w:rFonts w:asciiTheme="minorHAnsi" w:hAnsiTheme="minorHAnsi"/>
                <w:sz w:val="20"/>
                <w:szCs w:val="20"/>
                <w:lang w:val="en-US"/>
              </w:rPr>
              <w:t>High specificity</w:t>
            </w:r>
          </w:p>
          <w:p w:rsidR="00275B7E" w:rsidRPr="00D01274" w:rsidRDefault="00275B7E" w:rsidP="00EA5D47">
            <w:pPr>
              <w:pStyle w:val="NoSpacing"/>
              <w:numPr>
                <w:ilvl w:val="0"/>
                <w:numId w:val="38"/>
              </w:numPr>
              <w:jc w:val="both"/>
              <w:rPr>
                <w:rFonts w:asciiTheme="minorHAnsi" w:hAnsiTheme="minorHAnsi"/>
                <w:sz w:val="20"/>
                <w:szCs w:val="20"/>
                <w:lang w:val="en-US"/>
              </w:rPr>
            </w:pPr>
            <w:r w:rsidRPr="00D01274">
              <w:rPr>
                <w:rFonts w:asciiTheme="minorHAnsi" w:hAnsiTheme="minorHAnsi"/>
                <w:sz w:val="20"/>
                <w:szCs w:val="20"/>
                <w:lang w:val="en-US"/>
              </w:rPr>
              <w:t xml:space="preserve">High mass range </w:t>
            </w:r>
          </w:p>
          <w:p w:rsidR="00275B7E" w:rsidRPr="00D01274" w:rsidRDefault="00275B7E" w:rsidP="00EA5D47">
            <w:pPr>
              <w:pStyle w:val="NoSpacing"/>
              <w:numPr>
                <w:ilvl w:val="0"/>
                <w:numId w:val="38"/>
              </w:numPr>
              <w:jc w:val="both"/>
              <w:rPr>
                <w:rFonts w:asciiTheme="minorHAnsi" w:hAnsiTheme="minorHAnsi"/>
                <w:sz w:val="20"/>
                <w:szCs w:val="20"/>
                <w:lang w:val="en-US"/>
              </w:rPr>
            </w:pPr>
            <w:r w:rsidRPr="00D01274">
              <w:rPr>
                <w:rFonts w:asciiTheme="minorHAnsi" w:hAnsiTheme="minorHAnsi"/>
                <w:sz w:val="20"/>
                <w:szCs w:val="20"/>
                <w:lang w:val="en-US"/>
              </w:rPr>
              <w:t>High resolution</w:t>
            </w:r>
          </w:p>
          <w:p w:rsidR="00275B7E" w:rsidRPr="00D01274" w:rsidRDefault="00275B7E" w:rsidP="00EA5D47">
            <w:pPr>
              <w:pStyle w:val="NoSpacing"/>
              <w:numPr>
                <w:ilvl w:val="0"/>
                <w:numId w:val="38"/>
              </w:numPr>
              <w:jc w:val="both"/>
              <w:rPr>
                <w:rFonts w:asciiTheme="minorHAnsi" w:hAnsiTheme="minorHAnsi"/>
                <w:sz w:val="20"/>
                <w:szCs w:val="20"/>
                <w:lang w:val="en-US"/>
              </w:rPr>
            </w:pPr>
            <w:r w:rsidRPr="00D01274">
              <w:rPr>
                <w:rFonts w:asciiTheme="minorHAnsi" w:hAnsiTheme="minorHAnsi"/>
                <w:sz w:val="20"/>
                <w:szCs w:val="20"/>
                <w:lang w:val="en-US"/>
              </w:rPr>
              <w:t>Real time measurements</w:t>
            </w:r>
          </w:p>
          <w:p w:rsidR="00275B7E" w:rsidRPr="00D01274" w:rsidRDefault="00275B7E" w:rsidP="00EA5D47">
            <w:pPr>
              <w:pStyle w:val="NoSpacing"/>
              <w:numPr>
                <w:ilvl w:val="0"/>
                <w:numId w:val="38"/>
              </w:numPr>
              <w:jc w:val="both"/>
              <w:rPr>
                <w:rFonts w:asciiTheme="minorHAnsi" w:hAnsiTheme="minorHAnsi"/>
                <w:sz w:val="20"/>
                <w:szCs w:val="20"/>
                <w:lang w:val="en-US"/>
              </w:rPr>
            </w:pPr>
            <w:r w:rsidRPr="00D01274">
              <w:rPr>
                <w:rFonts w:asciiTheme="minorHAnsi" w:hAnsiTheme="minorHAnsi"/>
                <w:sz w:val="20"/>
                <w:szCs w:val="20"/>
                <w:lang w:val="en-US"/>
              </w:rPr>
              <w:lastRenderedPageBreak/>
              <w:t>Measurements’ stability</w:t>
            </w:r>
          </w:p>
          <w:p w:rsidR="00275B7E" w:rsidRPr="00D01274" w:rsidRDefault="00275B7E" w:rsidP="00EA5D47">
            <w:pPr>
              <w:pStyle w:val="NoSpacing"/>
              <w:numPr>
                <w:ilvl w:val="0"/>
                <w:numId w:val="38"/>
              </w:numPr>
              <w:jc w:val="both"/>
              <w:rPr>
                <w:rFonts w:asciiTheme="minorHAnsi" w:hAnsiTheme="minorHAnsi"/>
                <w:sz w:val="20"/>
                <w:szCs w:val="20"/>
                <w:lang w:val="en-US"/>
              </w:rPr>
            </w:pPr>
            <w:r w:rsidRPr="00D01274">
              <w:rPr>
                <w:rFonts w:asciiTheme="minorHAnsi" w:hAnsiTheme="minorHAnsi"/>
                <w:sz w:val="20"/>
                <w:szCs w:val="20"/>
                <w:lang w:val="en-US"/>
              </w:rPr>
              <w:t xml:space="preserve">Accuracy </w:t>
            </w:r>
          </w:p>
          <w:p w:rsidR="00275B7E" w:rsidRPr="00D01274" w:rsidRDefault="00275B7E" w:rsidP="00EA5D47">
            <w:pPr>
              <w:pStyle w:val="NoSpacing"/>
              <w:numPr>
                <w:ilvl w:val="0"/>
                <w:numId w:val="38"/>
              </w:numPr>
              <w:jc w:val="both"/>
              <w:rPr>
                <w:rFonts w:asciiTheme="minorHAnsi" w:hAnsiTheme="minorHAnsi"/>
                <w:sz w:val="20"/>
                <w:szCs w:val="20"/>
                <w:lang w:val="en-US"/>
              </w:rPr>
            </w:pPr>
            <w:r w:rsidRPr="00D01274">
              <w:rPr>
                <w:rFonts w:asciiTheme="minorHAnsi" w:hAnsiTheme="minorHAnsi"/>
                <w:sz w:val="20"/>
                <w:szCs w:val="20"/>
                <w:lang w:val="en-US"/>
              </w:rPr>
              <w:t>Portability</w:t>
            </w:r>
          </w:p>
          <w:p w:rsidR="00275B7E" w:rsidRPr="00D01274" w:rsidRDefault="00275B7E" w:rsidP="00EA5D47">
            <w:pPr>
              <w:pStyle w:val="NoSpacing"/>
              <w:numPr>
                <w:ilvl w:val="0"/>
                <w:numId w:val="38"/>
              </w:numPr>
              <w:jc w:val="both"/>
              <w:rPr>
                <w:rFonts w:asciiTheme="minorHAnsi" w:hAnsiTheme="minorHAnsi"/>
                <w:sz w:val="20"/>
                <w:szCs w:val="20"/>
                <w:lang w:val="en-US"/>
              </w:rPr>
            </w:pPr>
            <w:r w:rsidRPr="00D01274">
              <w:rPr>
                <w:rFonts w:asciiTheme="minorHAnsi" w:hAnsiTheme="minorHAnsi"/>
                <w:sz w:val="20"/>
                <w:szCs w:val="20"/>
                <w:lang w:val="en-US"/>
              </w:rPr>
              <w:t>Fast analysis times (s)</w:t>
            </w:r>
          </w:p>
          <w:p w:rsidR="00275B7E" w:rsidRPr="00D01274" w:rsidRDefault="00275B7E" w:rsidP="00EA5D47">
            <w:pPr>
              <w:pStyle w:val="NoSpacing"/>
              <w:numPr>
                <w:ilvl w:val="0"/>
                <w:numId w:val="38"/>
              </w:numPr>
              <w:jc w:val="both"/>
              <w:rPr>
                <w:rFonts w:asciiTheme="minorHAnsi" w:hAnsiTheme="minorHAnsi"/>
                <w:sz w:val="20"/>
                <w:szCs w:val="20"/>
                <w:lang w:val="en-US"/>
              </w:rPr>
            </w:pPr>
            <w:r w:rsidRPr="00D01274">
              <w:rPr>
                <w:rFonts w:asciiTheme="minorHAnsi" w:hAnsiTheme="minorHAnsi"/>
                <w:sz w:val="20"/>
                <w:szCs w:val="20"/>
                <w:lang w:val="en-US"/>
              </w:rPr>
              <w:t>Qualitative and quantitative analysis</w:t>
            </w:r>
          </w:p>
          <w:p w:rsidR="00275B7E" w:rsidRPr="00D01274" w:rsidRDefault="00275B7E" w:rsidP="00EA5D47">
            <w:pPr>
              <w:pStyle w:val="NoSpacing"/>
              <w:numPr>
                <w:ilvl w:val="0"/>
                <w:numId w:val="38"/>
              </w:numPr>
              <w:jc w:val="both"/>
              <w:rPr>
                <w:rFonts w:asciiTheme="minorHAnsi" w:hAnsiTheme="minorHAnsi"/>
                <w:sz w:val="20"/>
                <w:szCs w:val="20"/>
                <w:lang w:val="en-US"/>
              </w:rPr>
            </w:pPr>
            <w:r w:rsidRPr="00D01274">
              <w:rPr>
                <w:rFonts w:asciiTheme="minorHAnsi" w:hAnsiTheme="minorHAnsi"/>
                <w:sz w:val="20"/>
                <w:szCs w:val="20"/>
                <w:lang w:val="en-US"/>
              </w:rPr>
              <w:t>No sample preparation</w:t>
            </w:r>
          </w:p>
          <w:p w:rsidR="009F2A85" w:rsidRPr="00D01274" w:rsidRDefault="009F2A85" w:rsidP="00EA5D47">
            <w:pPr>
              <w:pStyle w:val="NoSpacing"/>
              <w:numPr>
                <w:ilvl w:val="0"/>
                <w:numId w:val="38"/>
              </w:numPr>
              <w:jc w:val="both"/>
              <w:rPr>
                <w:rFonts w:asciiTheme="minorHAnsi" w:hAnsiTheme="minorHAnsi"/>
                <w:sz w:val="20"/>
                <w:szCs w:val="20"/>
                <w:lang w:val="en-US"/>
              </w:rPr>
            </w:pPr>
            <w:r w:rsidRPr="00D01274">
              <w:rPr>
                <w:rFonts w:asciiTheme="minorHAnsi" w:hAnsiTheme="minorHAnsi"/>
                <w:sz w:val="20"/>
                <w:szCs w:val="20"/>
                <w:lang w:val="en-US"/>
              </w:rPr>
              <w:t>Ability for MS/MS</w:t>
            </w:r>
            <w:r w:rsidR="001E0E6F" w:rsidRPr="00D01274">
              <w:rPr>
                <w:rFonts w:asciiTheme="minorHAnsi" w:hAnsiTheme="minorHAnsi"/>
                <w:sz w:val="20"/>
                <w:szCs w:val="20"/>
                <w:lang w:val="en-US"/>
              </w:rPr>
              <w:t xml:space="preserve"> or MS</w:t>
            </w:r>
            <w:r w:rsidR="001E0E6F" w:rsidRPr="00D01274">
              <w:rPr>
                <w:rFonts w:asciiTheme="minorHAnsi" w:hAnsiTheme="minorHAnsi"/>
                <w:sz w:val="20"/>
                <w:szCs w:val="20"/>
                <w:vertAlign w:val="superscript"/>
                <w:lang w:val="en-US"/>
              </w:rPr>
              <w:t>n</w:t>
            </w:r>
            <w:r w:rsidRPr="00D01274">
              <w:rPr>
                <w:rFonts w:asciiTheme="minorHAnsi" w:hAnsiTheme="minorHAnsi"/>
                <w:sz w:val="20"/>
                <w:szCs w:val="20"/>
                <w:lang w:val="en-US"/>
              </w:rPr>
              <w:t xml:space="preserve"> (extra confirmation</w:t>
            </w:r>
            <w:r w:rsidR="000645A7" w:rsidRPr="00D01274">
              <w:rPr>
                <w:rFonts w:asciiTheme="minorHAnsi" w:hAnsiTheme="minorHAnsi"/>
                <w:sz w:val="20"/>
                <w:szCs w:val="20"/>
                <w:lang w:val="en-US"/>
              </w:rPr>
              <w:t xml:space="preserve"> steps</w:t>
            </w:r>
            <w:r w:rsidR="000F02E3" w:rsidRPr="00D01274">
              <w:rPr>
                <w:rFonts w:asciiTheme="minorHAnsi" w:hAnsiTheme="minorHAnsi"/>
                <w:sz w:val="20"/>
                <w:szCs w:val="20"/>
                <w:lang w:val="en-US"/>
              </w:rPr>
              <w:t xml:space="preserve"> and elimination of false alarms</w:t>
            </w:r>
            <w:r w:rsidRPr="00D01274">
              <w:rPr>
                <w:rFonts w:asciiTheme="minorHAnsi" w:hAnsiTheme="minorHAnsi"/>
                <w:sz w:val="20"/>
                <w:szCs w:val="20"/>
                <w:lang w:val="en-US"/>
              </w:rPr>
              <w:t>)</w:t>
            </w:r>
          </w:p>
        </w:tc>
        <w:tc>
          <w:tcPr>
            <w:tcW w:w="3433" w:type="dxa"/>
          </w:tcPr>
          <w:p w:rsidR="00275B7E" w:rsidRPr="00D01274" w:rsidRDefault="003F67C8" w:rsidP="003F67C8">
            <w:pPr>
              <w:pStyle w:val="NoSpacing"/>
              <w:numPr>
                <w:ilvl w:val="0"/>
                <w:numId w:val="39"/>
              </w:numPr>
              <w:jc w:val="both"/>
              <w:rPr>
                <w:rFonts w:asciiTheme="minorHAnsi" w:hAnsiTheme="minorHAnsi"/>
                <w:sz w:val="20"/>
                <w:szCs w:val="20"/>
                <w:lang w:val="en-US"/>
              </w:rPr>
            </w:pPr>
            <w:r w:rsidRPr="00D01274">
              <w:rPr>
                <w:rFonts w:asciiTheme="minorHAnsi" w:hAnsiTheme="minorHAnsi"/>
                <w:sz w:val="20"/>
                <w:szCs w:val="20"/>
                <w:lang w:val="en-US"/>
              </w:rPr>
              <w:lastRenderedPageBreak/>
              <w:t>Relatively h</w:t>
            </w:r>
            <w:r w:rsidR="00275B7E" w:rsidRPr="00D01274">
              <w:rPr>
                <w:rFonts w:asciiTheme="minorHAnsi" w:hAnsiTheme="minorHAnsi"/>
                <w:sz w:val="20"/>
                <w:szCs w:val="20"/>
                <w:lang w:val="en-US"/>
              </w:rPr>
              <w:t>igh costs (purchase and maintenance)</w:t>
            </w:r>
          </w:p>
        </w:tc>
      </w:tr>
      <w:tr w:rsidR="00275B7E" w:rsidRPr="00D01274" w:rsidTr="007F1FC9">
        <w:trPr>
          <w:jc w:val="center"/>
        </w:trPr>
        <w:tc>
          <w:tcPr>
            <w:tcW w:w="2387" w:type="dxa"/>
          </w:tcPr>
          <w:p w:rsidR="00275B7E" w:rsidRPr="00D01274" w:rsidRDefault="00275B7E" w:rsidP="007F1FC9">
            <w:pPr>
              <w:pStyle w:val="NoSpacing"/>
              <w:rPr>
                <w:rFonts w:asciiTheme="minorHAnsi" w:hAnsiTheme="minorHAnsi"/>
                <w:b/>
                <w:sz w:val="20"/>
                <w:szCs w:val="20"/>
                <w:lang w:val="en-US"/>
              </w:rPr>
            </w:pPr>
            <w:r w:rsidRPr="00D01274">
              <w:rPr>
                <w:rFonts w:asciiTheme="minorHAnsi" w:hAnsiTheme="minorHAnsi"/>
                <w:b/>
                <w:sz w:val="20"/>
                <w:szCs w:val="20"/>
                <w:lang w:val="en-US"/>
              </w:rPr>
              <w:lastRenderedPageBreak/>
              <w:t>IMS</w:t>
            </w:r>
          </w:p>
        </w:tc>
        <w:tc>
          <w:tcPr>
            <w:tcW w:w="3966" w:type="dxa"/>
          </w:tcPr>
          <w:p w:rsidR="00275B7E" w:rsidRPr="00D01274" w:rsidRDefault="00275B7E" w:rsidP="00EA5D47">
            <w:pPr>
              <w:pStyle w:val="NoSpacing"/>
              <w:numPr>
                <w:ilvl w:val="0"/>
                <w:numId w:val="40"/>
              </w:numPr>
              <w:jc w:val="both"/>
              <w:rPr>
                <w:rFonts w:asciiTheme="minorHAnsi" w:hAnsiTheme="minorHAnsi"/>
                <w:sz w:val="20"/>
                <w:szCs w:val="20"/>
                <w:lang w:val="en-US"/>
              </w:rPr>
            </w:pPr>
            <w:r w:rsidRPr="00D01274">
              <w:rPr>
                <w:rFonts w:asciiTheme="minorHAnsi" w:hAnsiTheme="minorHAnsi"/>
                <w:sz w:val="20"/>
                <w:szCs w:val="20"/>
                <w:lang w:val="en-US"/>
              </w:rPr>
              <w:t>Instrumental simplicity</w:t>
            </w:r>
          </w:p>
          <w:p w:rsidR="00275B7E" w:rsidRPr="00D01274" w:rsidRDefault="00275B7E" w:rsidP="00EA5D47">
            <w:pPr>
              <w:pStyle w:val="NoSpacing"/>
              <w:numPr>
                <w:ilvl w:val="0"/>
                <w:numId w:val="40"/>
              </w:numPr>
              <w:jc w:val="both"/>
              <w:rPr>
                <w:rFonts w:asciiTheme="minorHAnsi" w:hAnsiTheme="minorHAnsi"/>
                <w:sz w:val="20"/>
                <w:szCs w:val="20"/>
                <w:lang w:val="en-US"/>
              </w:rPr>
            </w:pPr>
            <w:r w:rsidRPr="00D01274">
              <w:rPr>
                <w:rFonts w:asciiTheme="minorHAnsi" w:hAnsiTheme="minorHAnsi"/>
                <w:sz w:val="20"/>
                <w:szCs w:val="20"/>
                <w:lang w:val="en-US"/>
              </w:rPr>
              <w:t xml:space="preserve">Small size </w:t>
            </w:r>
          </w:p>
          <w:p w:rsidR="00275B7E" w:rsidRPr="00D01274" w:rsidRDefault="00275B7E" w:rsidP="00EA5D47">
            <w:pPr>
              <w:pStyle w:val="NoSpacing"/>
              <w:numPr>
                <w:ilvl w:val="0"/>
                <w:numId w:val="40"/>
              </w:numPr>
              <w:jc w:val="both"/>
              <w:rPr>
                <w:rFonts w:asciiTheme="minorHAnsi" w:hAnsiTheme="minorHAnsi"/>
                <w:sz w:val="20"/>
                <w:szCs w:val="20"/>
                <w:lang w:val="en-US"/>
              </w:rPr>
            </w:pPr>
            <w:r w:rsidRPr="00D01274">
              <w:rPr>
                <w:rFonts w:asciiTheme="minorHAnsi" w:hAnsiTheme="minorHAnsi"/>
                <w:sz w:val="20"/>
                <w:szCs w:val="20"/>
                <w:lang w:val="en-US"/>
              </w:rPr>
              <w:t xml:space="preserve">Light weight </w:t>
            </w:r>
          </w:p>
          <w:p w:rsidR="00275B7E" w:rsidRPr="00D01274" w:rsidRDefault="00275B7E" w:rsidP="00EA5D47">
            <w:pPr>
              <w:pStyle w:val="NoSpacing"/>
              <w:numPr>
                <w:ilvl w:val="0"/>
                <w:numId w:val="40"/>
              </w:numPr>
              <w:jc w:val="both"/>
              <w:rPr>
                <w:rFonts w:asciiTheme="minorHAnsi" w:hAnsiTheme="minorHAnsi"/>
                <w:sz w:val="20"/>
                <w:szCs w:val="20"/>
                <w:lang w:val="en-US"/>
              </w:rPr>
            </w:pPr>
            <w:r w:rsidRPr="00D01274">
              <w:rPr>
                <w:rFonts w:asciiTheme="minorHAnsi" w:hAnsiTheme="minorHAnsi"/>
                <w:sz w:val="20"/>
                <w:szCs w:val="20"/>
                <w:lang w:val="en-US"/>
              </w:rPr>
              <w:t>Robustness</w:t>
            </w:r>
          </w:p>
          <w:p w:rsidR="00275B7E" w:rsidRPr="00D01274" w:rsidRDefault="00275B7E" w:rsidP="00EA5D47">
            <w:pPr>
              <w:pStyle w:val="NoSpacing"/>
              <w:numPr>
                <w:ilvl w:val="0"/>
                <w:numId w:val="40"/>
              </w:numPr>
              <w:jc w:val="both"/>
              <w:rPr>
                <w:rFonts w:asciiTheme="minorHAnsi" w:hAnsiTheme="minorHAnsi"/>
                <w:sz w:val="20"/>
                <w:szCs w:val="20"/>
                <w:lang w:val="en-US"/>
              </w:rPr>
            </w:pPr>
            <w:r w:rsidRPr="00D01274">
              <w:rPr>
                <w:rFonts w:asciiTheme="minorHAnsi" w:hAnsiTheme="minorHAnsi"/>
                <w:sz w:val="20"/>
                <w:szCs w:val="20"/>
                <w:lang w:val="en-US"/>
              </w:rPr>
              <w:t xml:space="preserve">Low-power consumption </w:t>
            </w:r>
          </w:p>
          <w:p w:rsidR="00275B7E" w:rsidRPr="00D01274" w:rsidRDefault="00275B7E" w:rsidP="00EA5D47">
            <w:pPr>
              <w:pStyle w:val="NoSpacing"/>
              <w:numPr>
                <w:ilvl w:val="0"/>
                <w:numId w:val="40"/>
              </w:numPr>
              <w:jc w:val="both"/>
              <w:rPr>
                <w:rFonts w:asciiTheme="minorHAnsi" w:hAnsiTheme="minorHAnsi"/>
                <w:sz w:val="20"/>
                <w:szCs w:val="20"/>
                <w:lang w:val="en-US"/>
              </w:rPr>
            </w:pPr>
            <w:r w:rsidRPr="00D01274">
              <w:rPr>
                <w:rFonts w:asciiTheme="minorHAnsi" w:hAnsiTheme="minorHAnsi"/>
                <w:sz w:val="20"/>
                <w:szCs w:val="20"/>
                <w:lang w:val="en-US"/>
              </w:rPr>
              <w:t xml:space="preserve">Fast response times </w:t>
            </w:r>
          </w:p>
          <w:p w:rsidR="00275B7E" w:rsidRPr="00D01274" w:rsidRDefault="00275B7E" w:rsidP="00EA5D47">
            <w:pPr>
              <w:pStyle w:val="NoSpacing"/>
              <w:numPr>
                <w:ilvl w:val="0"/>
                <w:numId w:val="40"/>
              </w:numPr>
              <w:jc w:val="both"/>
              <w:rPr>
                <w:rFonts w:asciiTheme="minorHAnsi" w:hAnsiTheme="minorHAnsi"/>
                <w:sz w:val="20"/>
                <w:szCs w:val="20"/>
                <w:lang w:val="en-US"/>
              </w:rPr>
            </w:pPr>
            <w:r w:rsidRPr="00D01274">
              <w:rPr>
                <w:rFonts w:asciiTheme="minorHAnsi" w:hAnsiTheme="minorHAnsi"/>
                <w:sz w:val="20"/>
                <w:szCs w:val="20"/>
                <w:lang w:val="en-US"/>
              </w:rPr>
              <w:t>High sensitivity</w:t>
            </w:r>
          </w:p>
        </w:tc>
        <w:tc>
          <w:tcPr>
            <w:tcW w:w="3433" w:type="dxa"/>
          </w:tcPr>
          <w:p w:rsidR="00275B7E" w:rsidRPr="00D01274" w:rsidRDefault="00275B7E" w:rsidP="00EA5D47">
            <w:pPr>
              <w:pStyle w:val="NoSpacing"/>
              <w:numPr>
                <w:ilvl w:val="0"/>
                <w:numId w:val="41"/>
              </w:numPr>
              <w:jc w:val="both"/>
              <w:rPr>
                <w:rFonts w:asciiTheme="minorHAnsi" w:hAnsiTheme="minorHAnsi"/>
                <w:sz w:val="20"/>
                <w:szCs w:val="20"/>
                <w:lang w:val="en-US"/>
              </w:rPr>
            </w:pPr>
            <w:r w:rsidRPr="00D01274">
              <w:rPr>
                <w:rFonts w:asciiTheme="minorHAnsi" w:hAnsiTheme="minorHAnsi"/>
                <w:sz w:val="20"/>
                <w:szCs w:val="20"/>
                <w:lang w:val="en-US"/>
              </w:rPr>
              <w:t>False positive alarms</w:t>
            </w:r>
          </w:p>
          <w:p w:rsidR="00275B7E" w:rsidRPr="00D01274" w:rsidRDefault="00275B7E" w:rsidP="00EA5D47">
            <w:pPr>
              <w:pStyle w:val="NoSpacing"/>
              <w:numPr>
                <w:ilvl w:val="0"/>
                <w:numId w:val="41"/>
              </w:numPr>
              <w:jc w:val="both"/>
              <w:rPr>
                <w:rFonts w:asciiTheme="minorHAnsi" w:hAnsiTheme="minorHAnsi"/>
                <w:sz w:val="20"/>
                <w:szCs w:val="20"/>
                <w:lang w:val="en-US"/>
              </w:rPr>
            </w:pPr>
            <w:r w:rsidRPr="00D01274">
              <w:rPr>
                <w:rFonts w:asciiTheme="minorHAnsi" w:hAnsiTheme="minorHAnsi"/>
                <w:sz w:val="20"/>
                <w:szCs w:val="20"/>
                <w:lang w:val="en-US"/>
              </w:rPr>
              <w:t>Potent</w:t>
            </w:r>
            <w:r w:rsidR="00D22AD6" w:rsidRPr="00D01274">
              <w:rPr>
                <w:rFonts w:asciiTheme="minorHAnsi" w:hAnsiTheme="minorHAnsi"/>
                <w:sz w:val="20"/>
                <w:szCs w:val="20"/>
                <w:lang w:val="en-US"/>
              </w:rPr>
              <w:t xml:space="preserve">ial compounds’ adsorption onto the </w:t>
            </w:r>
            <w:r w:rsidRPr="00D01274">
              <w:rPr>
                <w:rFonts w:asciiTheme="minorHAnsi" w:hAnsiTheme="minorHAnsi"/>
                <w:sz w:val="20"/>
                <w:szCs w:val="20"/>
                <w:lang w:val="en-US"/>
              </w:rPr>
              <w:t>IMS surfaces</w:t>
            </w:r>
          </w:p>
          <w:p w:rsidR="00275B7E" w:rsidRPr="00D01274" w:rsidRDefault="00275B7E" w:rsidP="00EA5D47">
            <w:pPr>
              <w:pStyle w:val="NoSpacing"/>
              <w:numPr>
                <w:ilvl w:val="0"/>
                <w:numId w:val="41"/>
              </w:numPr>
              <w:jc w:val="both"/>
              <w:rPr>
                <w:rFonts w:asciiTheme="minorHAnsi" w:hAnsiTheme="minorHAnsi"/>
                <w:sz w:val="20"/>
                <w:szCs w:val="20"/>
                <w:lang w:val="en-US"/>
              </w:rPr>
            </w:pPr>
            <w:r w:rsidRPr="00D01274">
              <w:rPr>
                <w:rFonts w:asciiTheme="minorHAnsi" w:hAnsiTheme="minorHAnsi"/>
                <w:sz w:val="20"/>
                <w:szCs w:val="20"/>
                <w:lang w:val="en-US"/>
              </w:rPr>
              <w:t>Limited selectivity</w:t>
            </w:r>
          </w:p>
          <w:p w:rsidR="00275B7E" w:rsidRPr="00D01274" w:rsidRDefault="00275B7E" w:rsidP="00EA5D47">
            <w:pPr>
              <w:pStyle w:val="NoSpacing"/>
              <w:numPr>
                <w:ilvl w:val="0"/>
                <w:numId w:val="41"/>
              </w:numPr>
              <w:jc w:val="both"/>
              <w:rPr>
                <w:rFonts w:asciiTheme="minorHAnsi" w:hAnsiTheme="minorHAnsi"/>
                <w:sz w:val="20"/>
                <w:szCs w:val="20"/>
                <w:lang w:val="en-US"/>
              </w:rPr>
            </w:pPr>
            <w:r w:rsidRPr="00D01274">
              <w:rPr>
                <w:rFonts w:asciiTheme="minorHAnsi" w:hAnsiTheme="minorHAnsi"/>
                <w:sz w:val="20"/>
                <w:szCs w:val="20"/>
                <w:lang w:val="en-US"/>
              </w:rPr>
              <w:t xml:space="preserve">Lack of performance in highly contaminated environments </w:t>
            </w:r>
          </w:p>
          <w:p w:rsidR="00275B7E" w:rsidRPr="00D01274" w:rsidRDefault="00275B7E" w:rsidP="00EA5D47">
            <w:pPr>
              <w:pStyle w:val="NoSpacing"/>
              <w:numPr>
                <w:ilvl w:val="0"/>
                <w:numId w:val="41"/>
              </w:numPr>
              <w:jc w:val="both"/>
              <w:rPr>
                <w:rFonts w:asciiTheme="minorHAnsi" w:hAnsiTheme="minorHAnsi"/>
                <w:sz w:val="20"/>
                <w:szCs w:val="20"/>
                <w:lang w:val="en-US"/>
              </w:rPr>
            </w:pPr>
            <w:r w:rsidRPr="00D01274">
              <w:rPr>
                <w:rFonts w:asciiTheme="minorHAnsi" w:hAnsiTheme="minorHAnsi"/>
                <w:sz w:val="20"/>
                <w:szCs w:val="20"/>
                <w:lang w:val="en-US"/>
              </w:rPr>
              <w:t>Humidity, temperature, and composition of the sample may affect detector’s response</w:t>
            </w:r>
          </w:p>
          <w:p w:rsidR="00275B7E" w:rsidRPr="00D01274" w:rsidRDefault="00275B7E" w:rsidP="00EA5D47">
            <w:pPr>
              <w:pStyle w:val="NoSpacing"/>
              <w:numPr>
                <w:ilvl w:val="0"/>
                <w:numId w:val="41"/>
              </w:numPr>
              <w:jc w:val="both"/>
              <w:rPr>
                <w:rFonts w:asciiTheme="minorHAnsi" w:hAnsiTheme="minorHAnsi"/>
                <w:sz w:val="20"/>
                <w:szCs w:val="20"/>
                <w:lang w:val="en-US"/>
              </w:rPr>
            </w:pPr>
            <w:r w:rsidRPr="00D01274">
              <w:rPr>
                <w:rFonts w:asciiTheme="minorHAnsi" w:hAnsiTheme="minorHAnsi"/>
                <w:sz w:val="20"/>
                <w:szCs w:val="20"/>
                <w:lang w:val="en-US"/>
              </w:rPr>
              <w:t xml:space="preserve">Bureaucracy due to the integrated radioactive sources </w:t>
            </w:r>
          </w:p>
        </w:tc>
      </w:tr>
      <w:tr w:rsidR="00275B7E" w:rsidRPr="00D01274" w:rsidTr="007F1FC9">
        <w:trPr>
          <w:jc w:val="center"/>
        </w:trPr>
        <w:tc>
          <w:tcPr>
            <w:tcW w:w="2387" w:type="dxa"/>
          </w:tcPr>
          <w:p w:rsidR="00275B7E" w:rsidRPr="00D01274" w:rsidRDefault="00275B7E" w:rsidP="007F1FC9">
            <w:pPr>
              <w:pStyle w:val="NoSpacing"/>
              <w:rPr>
                <w:rFonts w:asciiTheme="minorHAnsi" w:hAnsiTheme="minorHAnsi"/>
                <w:b/>
                <w:sz w:val="20"/>
                <w:szCs w:val="20"/>
                <w:lang w:val="en-US"/>
              </w:rPr>
            </w:pPr>
            <w:r w:rsidRPr="00D01274">
              <w:rPr>
                <w:rFonts w:asciiTheme="minorHAnsi" w:hAnsiTheme="minorHAnsi"/>
                <w:b/>
                <w:sz w:val="20"/>
                <w:szCs w:val="20"/>
                <w:lang w:val="en-US"/>
              </w:rPr>
              <w:t>GC</w:t>
            </w:r>
          </w:p>
        </w:tc>
        <w:tc>
          <w:tcPr>
            <w:tcW w:w="3966" w:type="dxa"/>
          </w:tcPr>
          <w:p w:rsidR="00275B7E" w:rsidRPr="00D01274" w:rsidRDefault="00275B7E" w:rsidP="00EA5D47">
            <w:pPr>
              <w:pStyle w:val="NoSpacing"/>
              <w:numPr>
                <w:ilvl w:val="0"/>
                <w:numId w:val="42"/>
              </w:numPr>
              <w:jc w:val="both"/>
              <w:rPr>
                <w:rFonts w:asciiTheme="minorHAnsi" w:hAnsiTheme="minorHAnsi"/>
                <w:sz w:val="20"/>
                <w:szCs w:val="20"/>
                <w:lang w:val="en-US"/>
              </w:rPr>
            </w:pPr>
            <w:r w:rsidRPr="00D01274">
              <w:rPr>
                <w:rFonts w:asciiTheme="minorHAnsi" w:hAnsiTheme="minorHAnsi"/>
                <w:sz w:val="20"/>
                <w:szCs w:val="20"/>
                <w:lang w:val="en-US"/>
              </w:rPr>
              <w:t xml:space="preserve">Accuracy </w:t>
            </w:r>
          </w:p>
          <w:p w:rsidR="00275B7E" w:rsidRPr="00D01274" w:rsidRDefault="00275B7E" w:rsidP="00EA5D47">
            <w:pPr>
              <w:pStyle w:val="NoSpacing"/>
              <w:numPr>
                <w:ilvl w:val="0"/>
                <w:numId w:val="42"/>
              </w:numPr>
              <w:jc w:val="both"/>
              <w:rPr>
                <w:rFonts w:asciiTheme="minorHAnsi" w:hAnsiTheme="minorHAnsi"/>
                <w:sz w:val="20"/>
                <w:szCs w:val="20"/>
                <w:lang w:val="en-US"/>
              </w:rPr>
            </w:pPr>
            <w:r w:rsidRPr="00D01274">
              <w:rPr>
                <w:rFonts w:asciiTheme="minorHAnsi" w:hAnsiTheme="minorHAnsi"/>
                <w:sz w:val="20"/>
                <w:szCs w:val="20"/>
                <w:lang w:val="en-US"/>
              </w:rPr>
              <w:t>Couples with other analytical techniques</w:t>
            </w:r>
          </w:p>
        </w:tc>
        <w:tc>
          <w:tcPr>
            <w:tcW w:w="3433" w:type="dxa"/>
          </w:tcPr>
          <w:p w:rsidR="00275B7E" w:rsidRPr="00D01274" w:rsidRDefault="00886665" w:rsidP="00886665">
            <w:pPr>
              <w:pStyle w:val="NoSpacing"/>
              <w:numPr>
                <w:ilvl w:val="0"/>
                <w:numId w:val="43"/>
              </w:numPr>
              <w:jc w:val="both"/>
              <w:rPr>
                <w:rFonts w:asciiTheme="minorHAnsi" w:hAnsiTheme="minorHAnsi"/>
                <w:sz w:val="20"/>
                <w:szCs w:val="20"/>
                <w:lang w:val="en-US"/>
              </w:rPr>
            </w:pPr>
            <w:r w:rsidRPr="00D01274">
              <w:rPr>
                <w:rFonts w:asciiTheme="minorHAnsi" w:hAnsiTheme="minorHAnsi"/>
                <w:sz w:val="20"/>
                <w:szCs w:val="20"/>
                <w:lang w:val="en-US"/>
              </w:rPr>
              <w:t xml:space="preserve">Long </w:t>
            </w:r>
            <w:r w:rsidR="00275B7E" w:rsidRPr="00D01274">
              <w:rPr>
                <w:rFonts w:asciiTheme="minorHAnsi" w:hAnsiTheme="minorHAnsi"/>
                <w:sz w:val="20"/>
                <w:szCs w:val="20"/>
                <w:lang w:val="en-US"/>
              </w:rPr>
              <w:t>analysis time</w:t>
            </w:r>
            <w:r w:rsidRPr="00D01274">
              <w:rPr>
                <w:rFonts w:asciiTheme="minorHAnsi" w:hAnsiTheme="minorHAnsi"/>
                <w:sz w:val="20"/>
                <w:szCs w:val="20"/>
                <w:lang w:val="en-US"/>
              </w:rPr>
              <w:t>s</w:t>
            </w:r>
          </w:p>
        </w:tc>
      </w:tr>
      <w:tr w:rsidR="00275B7E" w:rsidRPr="00D01274" w:rsidTr="007F1FC9">
        <w:trPr>
          <w:jc w:val="center"/>
        </w:trPr>
        <w:tc>
          <w:tcPr>
            <w:tcW w:w="2387" w:type="dxa"/>
          </w:tcPr>
          <w:p w:rsidR="00275B7E" w:rsidRPr="00D01274" w:rsidRDefault="00275B7E" w:rsidP="007F1FC9">
            <w:pPr>
              <w:pStyle w:val="NoSpacing"/>
              <w:rPr>
                <w:rFonts w:asciiTheme="minorHAnsi" w:hAnsiTheme="minorHAnsi"/>
                <w:b/>
                <w:sz w:val="20"/>
                <w:szCs w:val="20"/>
                <w:lang w:val="en-US"/>
              </w:rPr>
            </w:pPr>
            <w:r w:rsidRPr="00D01274">
              <w:rPr>
                <w:rFonts w:asciiTheme="minorHAnsi" w:hAnsiTheme="minorHAnsi"/>
                <w:b/>
                <w:sz w:val="20"/>
                <w:szCs w:val="20"/>
                <w:lang w:val="en-US"/>
              </w:rPr>
              <w:t>IR</w:t>
            </w:r>
          </w:p>
        </w:tc>
        <w:tc>
          <w:tcPr>
            <w:tcW w:w="3966" w:type="dxa"/>
          </w:tcPr>
          <w:p w:rsidR="00275B7E" w:rsidRPr="00D01274" w:rsidRDefault="00275B7E" w:rsidP="00EA5D47">
            <w:pPr>
              <w:pStyle w:val="NoSpacing"/>
              <w:numPr>
                <w:ilvl w:val="0"/>
                <w:numId w:val="44"/>
              </w:numPr>
              <w:jc w:val="both"/>
              <w:rPr>
                <w:rFonts w:asciiTheme="minorHAnsi" w:hAnsiTheme="minorHAnsi"/>
                <w:sz w:val="20"/>
                <w:szCs w:val="20"/>
                <w:lang w:val="en-US"/>
              </w:rPr>
            </w:pPr>
            <w:r w:rsidRPr="00D01274">
              <w:rPr>
                <w:rFonts w:asciiTheme="minorHAnsi" w:hAnsiTheme="minorHAnsi"/>
                <w:sz w:val="20"/>
                <w:szCs w:val="20"/>
                <w:lang w:val="en-US"/>
              </w:rPr>
              <w:t>Reliable and repeatable results</w:t>
            </w:r>
          </w:p>
          <w:p w:rsidR="00275B7E" w:rsidRPr="00D01274" w:rsidRDefault="00275B7E" w:rsidP="00EA5D47">
            <w:pPr>
              <w:pStyle w:val="NoSpacing"/>
              <w:numPr>
                <w:ilvl w:val="0"/>
                <w:numId w:val="44"/>
              </w:numPr>
              <w:jc w:val="both"/>
              <w:rPr>
                <w:rFonts w:asciiTheme="minorHAnsi" w:hAnsiTheme="minorHAnsi"/>
                <w:sz w:val="20"/>
                <w:szCs w:val="20"/>
                <w:lang w:val="en-US"/>
              </w:rPr>
            </w:pPr>
            <w:r w:rsidRPr="00D01274">
              <w:rPr>
                <w:rFonts w:asciiTheme="minorHAnsi" w:hAnsiTheme="minorHAnsi"/>
                <w:sz w:val="20"/>
                <w:szCs w:val="20"/>
                <w:lang w:val="en-US"/>
              </w:rPr>
              <w:t>Qualitative analysis</w:t>
            </w:r>
          </w:p>
          <w:p w:rsidR="00275B7E" w:rsidRPr="00D01274" w:rsidRDefault="00275B7E" w:rsidP="00EA5D47">
            <w:pPr>
              <w:pStyle w:val="NoSpacing"/>
              <w:numPr>
                <w:ilvl w:val="0"/>
                <w:numId w:val="44"/>
              </w:numPr>
              <w:jc w:val="both"/>
              <w:rPr>
                <w:rFonts w:asciiTheme="minorHAnsi" w:hAnsiTheme="minorHAnsi"/>
                <w:sz w:val="20"/>
                <w:szCs w:val="20"/>
                <w:lang w:val="en-US"/>
              </w:rPr>
            </w:pPr>
            <w:r w:rsidRPr="00D01274">
              <w:rPr>
                <w:rFonts w:asciiTheme="minorHAnsi" w:hAnsiTheme="minorHAnsi"/>
                <w:sz w:val="20"/>
                <w:szCs w:val="20"/>
                <w:lang w:val="en-US"/>
              </w:rPr>
              <w:t>Quantitative analysis</w:t>
            </w:r>
          </w:p>
          <w:p w:rsidR="00275B7E" w:rsidRPr="00D01274" w:rsidRDefault="00275B7E" w:rsidP="00EA5D47">
            <w:pPr>
              <w:pStyle w:val="NoSpacing"/>
              <w:numPr>
                <w:ilvl w:val="0"/>
                <w:numId w:val="44"/>
              </w:numPr>
              <w:jc w:val="both"/>
              <w:rPr>
                <w:rFonts w:asciiTheme="minorHAnsi" w:hAnsiTheme="minorHAnsi"/>
                <w:sz w:val="20"/>
                <w:szCs w:val="20"/>
                <w:lang w:val="en-US"/>
              </w:rPr>
            </w:pPr>
            <w:r w:rsidRPr="00D01274">
              <w:rPr>
                <w:rFonts w:asciiTheme="minorHAnsi" w:hAnsiTheme="minorHAnsi"/>
                <w:sz w:val="20"/>
                <w:szCs w:val="20"/>
                <w:lang w:val="en-US"/>
              </w:rPr>
              <w:t>Non-invasive technique</w:t>
            </w:r>
          </w:p>
        </w:tc>
        <w:tc>
          <w:tcPr>
            <w:tcW w:w="3433" w:type="dxa"/>
          </w:tcPr>
          <w:p w:rsidR="00275B7E" w:rsidRPr="00D01274" w:rsidRDefault="00275B7E" w:rsidP="00EA5D47">
            <w:pPr>
              <w:pStyle w:val="NoSpacing"/>
              <w:numPr>
                <w:ilvl w:val="0"/>
                <w:numId w:val="45"/>
              </w:numPr>
              <w:jc w:val="both"/>
              <w:rPr>
                <w:rFonts w:asciiTheme="minorHAnsi" w:hAnsiTheme="minorHAnsi"/>
                <w:sz w:val="20"/>
                <w:szCs w:val="20"/>
                <w:lang w:val="en-US"/>
              </w:rPr>
            </w:pPr>
            <w:r w:rsidRPr="00D01274">
              <w:rPr>
                <w:rFonts w:asciiTheme="minorHAnsi" w:hAnsiTheme="minorHAnsi"/>
                <w:sz w:val="20"/>
                <w:szCs w:val="20"/>
                <w:lang w:val="en-US"/>
              </w:rPr>
              <w:t>Lack of flexibility</w:t>
            </w:r>
          </w:p>
          <w:p w:rsidR="00275B7E" w:rsidRPr="00D01274" w:rsidRDefault="00275B7E" w:rsidP="00EA5D47">
            <w:pPr>
              <w:pStyle w:val="NoSpacing"/>
              <w:numPr>
                <w:ilvl w:val="0"/>
                <w:numId w:val="45"/>
              </w:numPr>
              <w:jc w:val="both"/>
              <w:rPr>
                <w:rFonts w:asciiTheme="minorHAnsi" w:hAnsiTheme="minorHAnsi"/>
                <w:sz w:val="20"/>
                <w:szCs w:val="20"/>
                <w:lang w:val="en-US"/>
              </w:rPr>
            </w:pPr>
            <w:r w:rsidRPr="00D01274">
              <w:rPr>
                <w:rFonts w:asciiTheme="minorHAnsi" w:hAnsiTheme="minorHAnsi"/>
                <w:sz w:val="20"/>
                <w:szCs w:val="20"/>
                <w:lang w:val="en-US"/>
              </w:rPr>
              <w:t xml:space="preserve">Indoor use </w:t>
            </w:r>
          </w:p>
        </w:tc>
      </w:tr>
      <w:tr w:rsidR="00275B7E" w:rsidRPr="00D01274" w:rsidTr="007F1FC9">
        <w:trPr>
          <w:jc w:val="center"/>
        </w:trPr>
        <w:tc>
          <w:tcPr>
            <w:tcW w:w="2387" w:type="dxa"/>
          </w:tcPr>
          <w:p w:rsidR="00275B7E" w:rsidRPr="00D01274" w:rsidRDefault="00275B7E" w:rsidP="007F1FC9">
            <w:pPr>
              <w:pStyle w:val="NoSpacing"/>
              <w:rPr>
                <w:rFonts w:asciiTheme="minorHAnsi" w:hAnsiTheme="minorHAnsi"/>
                <w:b/>
                <w:sz w:val="20"/>
                <w:szCs w:val="20"/>
                <w:lang w:val="en-US"/>
              </w:rPr>
            </w:pPr>
            <w:r w:rsidRPr="00D01274">
              <w:rPr>
                <w:rFonts w:asciiTheme="minorHAnsi" w:hAnsiTheme="minorHAnsi"/>
                <w:b/>
                <w:sz w:val="20"/>
                <w:szCs w:val="20"/>
                <w:lang w:val="en-US"/>
              </w:rPr>
              <w:t>CRDS</w:t>
            </w:r>
          </w:p>
        </w:tc>
        <w:tc>
          <w:tcPr>
            <w:tcW w:w="3966" w:type="dxa"/>
          </w:tcPr>
          <w:p w:rsidR="00275B7E" w:rsidRPr="00D01274" w:rsidRDefault="00275B7E" w:rsidP="00EA5D47">
            <w:pPr>
              <w:pStyle w:val="NoSpacing"/>
              <w:numPr>
                <w:ilvl w:val="0"/>
                <w:numId w:val="51"/>
              </w:numPr>
              <w:jc w:val="both"/>
              <w:rPr>
                <w:rFonts w:asciiTheme="minorHAnsi" w:hAnsiTheme="minorHAnsi"/>
                <w:sz w:val="20"/>
                <w:szCs w:val="20"/>
                <w:lang w:val="en-US"/>
              </w:rPr>
            </w:pPr>
            <w:r w:rsidRPr="00D01274">
              <w:rPr>
                <w:rFonts w:asciiTheme="minorHAnsi" w:hAnsiTheme="minorHAnsi"/>
                <w:sz w:val="20"/>
                <w:szCs w:val="20"/>
                <w:lang w:val="en-US"/>
              </w:rPr>
              <w:t xml:space="preserve">Real-time measurements </w:t>
            </w:r>
          </w:p>
          <w:p w:rsidR="00275B7E" w:rsidRPr="00D01274" w:rsidRDefault="00275B7E" w:rsidP="00EA5D47">
            <w:pPr>
              <w:pStyle w:val="NoSpacing"/>
              <w:numPr>
                <w:ilvl w:val="0"/>
                <w:numId w:val="51"/>
              </w:numPr>
              <w:jc w:val="both"/>
              <w:rPr>
                <w:rFonts w:asciiTheme="minorHAnsi" w:hAnsiTheme="minorHAnsi"/>
                <w:sz w:val="20"/>
                <w:szCs w:val="20"/>
                <w:lang w:val="en-US"/>
              </w:rPr>
            </w:pPr>
            <w:r w:rsidRPr="00D01274">
              <w:rPr>
                <w:rFonts w:asciiTheme="minorHAnsi" w:hAnsiTheme="minorHAnsi"/>
                <w:sz w:val="20"/>
                <w:szCs w:val="20"/>
                <w:lang w:val="en-US"/>
              </w:rPr>
              <w:t xml:space="preserve">High sensitivity </w:t>
            </w:r>
          </w:p>
        </w:tc>
        <w:tc>
          <w:tcPr>
            <w:tcW w:w="3433" w:type="dxa"/>
          </w:tcPr>
          <w:p w:rsidR="00275B7E" w:rsidRPr="00D01274" w:rsidRDefault="00275B7E" w:rsidP="009C220C">
            <w:pPr>
              <w:pStyle w:val="NoSpacing"/>
              <w:numPr>
                <w:ilvl w:val="0"/>
                <w:numId w:val="50"/>
              </w:numPr>
              <w:jc w:val="both"/>
              <w:rPr>
                <w:rFonts w:asciiTheme="minorHAnsi" w:hAnsiTheme="minorHAnsi"/>
                <w:sz w:val="20"/>
                <w:szCs w:val="20"/>
                <w:lang w:val="en-US"/>
              </w:rPr>
            </w:pPr>
            <w:r w:rsidRPr="00D01274">
              <w:rPr>
                <w:rFonts w:asciiTheme="minorHAnsi" w:hAnsiTheme="minorHAnsi"/>
                <w:sz w:val="20"/>
                <w:szCs w:val="20"/>
                <w:lang w:val="en-US"/>
              </w:rPr>
              <w:t>Lack of selectivity</w:t>
            </w:r>
          </w:p>
        </w:tc>
      </w:tr>
      <w:tr w:rsidR="00275B7E" w:rsidRPr="00D01274" w:rsidTr="007F1FC9">
        <w:trPr>
          <w:jc w:val="center"/>
        </w:trPr>
        <w:tc>
          <w:tcPr>
            <w:tcW w:w="2387" w:type="dxa"/>
          </w:tcPr>
          <w:p w:rsidR="00275B7E" w:rsidRPr="00D01274" w:rsidRDefault="00275B7E" w:rsidP="007F1FC9">
            <w:pPr>
              <w:pStyle w:val="NoSpacing"/>
              <w:rPr>
                <w:rFonts w:asciiTheme="minorHAnsi" w:hAnsiTheme="minorHAnsi"/>
                <w:b/>
                <w:sz w:val="20"/>
                <w:szCs w:val="20"/>
                <w:lang w:val="en-US"/>
              </w:rPr>
            </w:pPr>
            <w:r w:rsidRPr="00D01274">
              <w:rPr>
                <w:rFonts w:asciiTheme="minorHAnsi" w:hAnsiTheme="minorHAnsi"/>
                <w:b/>
                <w:sz w:val="20"/>
                <w:szCs w:val="20"/>
                <w:lang w:val="en-US"/>
              </w:rPr>
              <w:t>LIBS</w:t>
            </w:r>
          </w:p>
        </w:tc>
        <w:tc>
          <w:tcPr>
            <w:tcW w:w="3966" w:type="dxa"/>
          </w:tcPr>
          <w:p w:rsidR="00275B7E" w:rsidRPr="00D01274" w:rsidRDefault="00275B7E" w:rsidP="00EA5D47">
            <w:pPr>
              <w:pStyle w:val="NoSpacing"/>
              <w:numPr>
                <w:ilvl w:val="0"/>
                <w:numId w:val="49"/>
              </w:numPr>
              <w:jc w:val="both"/>
              <w:rPr>
                <w:rFonts w:asciiTheme="minorHAnsi" w:hAnsiTheme="minorHAnsi"/>
                <w:sz w:val="20"/>
                <w:szCs w:val="20"/>
                <w:lang w:val="en-US"/>
              </w:rPr>
            </w:pPr>
            <w:r w:rsidRPr="00D01274">
              <w:rPr>
                <w:rFonts w:asciiTheme="minorHAnsi" w:hAnsiTheme="minorHAnsi"/>
                <w:sz w:val="20"/>
                <w:szCs w:val="20"/>
                <w:lang w:val="en-US"/>
              </w:rPr>
              <w:t>Direct analysis</w:t>
            </w:r>
          </w:p>
          <w:p w:rsidR="00275B7E" w:rsidRPr="00D01274" w:rsidRDefault="00275B7E" w:rsidP="00EA5D47">
            <w:pPr>
              <w:pStyle w:val="NoSpacing"/>
              <w:numPr>
                <w:ilvl w:val="0"/>
                <w:numId w:val="49"/>
              </w:numPr>
              <w:jc w:val="both"/>
              <w:rPr>
                <w:rFonts w:asciiTheme="minorHAnsi" w:hAnsiTheme="minorHAnsi"/>
                <w:sz w:val="20"/>
                <w:szCs w:val="20"/>
                <w:lang w:val="en-US"/>
              </w:rPr>
            </w:pPr>
            <w:r w:rsidRPr="00D01274">
              <w:rPr>
                <w:rFonts w:asciiTheme="minorHAnsi" w:hAnsiTheme="minorHAnsi"/>
                <w:sz w:val="20"/>
                <w:szCs w:val="20"/>
                <w:lang w:val="en-US"/>
              </w:rPr>
              <w:t xml:space="preserve">Sensitivity </w:t>
            </w:r>
          </w:p>
          <w:p w:rsidR="00275B7E" w:rsidRPr="00D01274" w:rsidRDefault="00275B7E" w:rsidP="00EA5D47">
            <w:pPr>
              <w:pStyle w:val="NoSpacing"/>
              <w:numPr>
                <w:ilvl w:val="0"/>
                <w:numId w:val="49"/>
              </w:numPr>
              <w:jc w:val="both"/>
              <w:rPr>
                <w:rFonts w:asciiTheme="minorHAnsi" w:hAnsiTheme="minorHAnsi"/>
                <w:sz w:val="20"/>
                <w:szCs w:val="20"/>
                <w:lang w:val="en-US"/>
              </w:rPr>
            </w:pPr>
            <w:r w:rsidRPr="00D01274">
              <w:rPr>
                <w:rFonts w:asciiTheme="minorHAnsi" w:hAnsiTheme="minorHAnsi"/>
                <w:sz w:val="20"/>
                <w:szCs w:val="20"/>
                <w:lang w:val="en-US"/>
              </w:rPr>
              <w:t xml:space="preserve">Non-destructive real time analysis No sample preparation </w:t>
            </w:r>
          </w:p>
        </w:tc>
        <w:tc>
          <w:tcPr>
            <w:tcW w:w="3433" w:type="dxa"/>
          </w:tcPr>
          <w:p w:rsidR="00275B7E" w:rsidRPr="00D01274" w:rsidRDefault="00275B7E" w:rsidP="00EA5D47">
            <w:pPr>
              <w:pStyle w:val="NoSpacing"/>
              <w:numPr>
                <w:ilvl w:val="0"/>
                <w:numId w:val="48"/>
              </w:numPr>
              <w:jc w:val="both"/>
              <w:rPr>
                <w:rFonts w:asciiTheme="minorHAnsi" w:hAnsiTheme="minorHAnsi"/>
                <w:sz w:val="20"/>
                <w:szCs w:val="20"/>
                <w:lang w:val="en-US"/>
              </w:rPr>
            </w:pPr>
            <w:r w:rsidRPr="00D01274">
              <w:rPr>
                <w:rFonts w:asciiTheme="minorHAnsi" w:hAnsiTheme="minorHAnsi"/>
                <w:sz w:val="20"/>
                <w:szCs w:val="20"/>
                <w:lang w:val="en-US"/>
              </w:rPr>
              <w:t>False positive alarms</w:t>
            </w:r>
          </w:p>
          <w:p w:rsidR="00275B7E" w:rsidRPr="00D01274" w:rsidRDefault="00275B7E" w:rsidP="00EA5D47">
            <w:pPr>
              <w:pStyle w:val="NoSpacing"/>
              <w:numPr>
                <w:ilvl w:val="0"/>
                <w:numId w:val="48"/>
              </w:numPr>
              <w:jc w:val="both"/>
              <w:rPr>
                <w:rFonts w:asciiTheme="minorHAnsi" w:hAnsiTheme="minorHAnsi"/>
                <w:sz w:val="20"/>
                <w:szCs w:val="20"/>
                <w:lang w:val="en-US"/>
              </w:rPr>
            </w:pPr>
            <w:r w:rsidRPr="00D01274">
              <w:rPr>
                <w:rFonts w:asciiTheme="minorHAnsi" w:hAnsiTheme="minorHAnsi"/>
                <w:sz w:val="20"/>
                <w:szCs w:val="20"/>
                <w:lang w:val="en-US"/>
              </w:rPr>
              <w:t>Plasma conditions vary with the environmental conditions</w:t>
            </w:r>
          </w:p>
        </w:tc>
      </w:tr>
      <w:tr w:rsidR="00275B7E" w:rsidRPr="00D01274" w:rsidTr="007F1FC9">
        <w:trPr>
          <w:jc w:val="center"/>
        </w:trPr>
        <w:tc>
          <w:tcPr>
            <w:tcW w:w="2387" w:type="dxa"/>
          </w:tcPr>
          <w:p w:rsidR="00275B7E" w:rsidRPr="00D01274" w:rsidRDefault="00275B7E" w:rsidP="007F1FC9">
            <w:pPr>
              <w:pStyle w:val="NoSpacing"/>
              <w:rPr>
                <w:rFonts w:asciiTheme="minorHAnsi" w:hAnsiTheme="minorHAnsi"/>
                <w:b/>
                <w:sz w:val="20"/>
                <w:szCs w:val="20"/>
                <w:lang w:val="en-US"/>
              </w:rPr>
            </w:pPr>
            <w:r w:rsidRPr="00D01274">
              <w:rPr>
                <w:rFonts w:asciiTheme="minorHAnsi" w:hAnsiTheme="minorHAnsi"/>
                <w:b/>
                <w:sz w:val="20"/>
                <w:szCs w:val="20"/>
                <w:lang w:val="en-US"/>
              </w:rPr>
              <w:t>Raman</w:t>
            </w:r>
          </w:p>
        </w:tc>
        <w:tc>
          <w:tcPr>
            <w:tcW w:w="3966" w:type="dxa"/>
          </w:tcPr>
          <w:p w:rsidR="00275B7E" w:rsidRPr="00D01274" w:rsidRDefault="00275B7E" w:rsidP="00EA5D47">
            <w:pPr>
              <w:pStyle w:val="NoSpacing"/>
              <w:numPr>
                <w:ilvl w:val="0"/>
                <w:numId w:val="46"/>
              </w:numPr>
              <w:jc w:val="both"/>
              <w:rPr>
                <w:rFonts w:asciiTheme="minorHAnsi" w:hAnsiTheme="minorHAnsi"/>
                <w:sz w:val="20"/>
                <w:szCs w:val="20"/>
                <w:lang w:val="en-US"/>
              </w:rPr>
            </w:pPr>
            <w:r w:rsidRPr="00D01274">
              <w:rPr>
                <w:rFonts w:asciiTheme="minorHAnsi" w:hAnsiTheme="minorHAnsi"/>
                <w:sz w:val="20"/>
                <w:szCs w:val="20"/>
                <w:lang w:val="en-US"/>
              </w:rPr>
              <w:t>No sample preparation</w:t>
            </w:r>
            <w:r w:rsidR="00EA1D19" w:rsidRPr="00D01274">
              <w:rPr>
                <w:rFonts w:asciiTheme="minorHAnsi" w:hAnsiTheme="minorHAnsi"/>
                <w:sz w:val="20"/>
                <w:szCs w:val="20"/>
                <w:lang w:val="en-US"/>
              </w:rPr>
              <w:t xml:space="preserve"> requirements</w:t>
            </w:r>
          </w:p>
          <w:p w:rsidR="00275B7E" w:rsidRPr="00D01274" w:rsidRDefault="00275B7E" w:rsidP="00EA5D47">
            <w:pPr>
              <w:pStyle w:val="NoSpacing"/>
              <w:numPr>
                <w:ilvl w:val="0"/>
                <w:numId w:val="46"/>
              </w:numPr>
              <w:jc w:val="both"/>
              <w:rPr>
                <w:rFonts w:asciiTheme="minorHAnsi" w:hAnsiTheme="minorHAnsi"/>
                <w:sz w:val="20"/>
                <w:szCs w:val="20"/>
                <w:lang w:val="en-US"/>
              </w:rPr>
            </w:pPr>
            <w:r w:rsidRPr="00D01274">
              <w:rPr>
                <w:rFonts w:asciiTheme="minorHAnsi" w:hAnsiTheme="minorHAnsi"/>
                <w:sz w:val="20"/>
                <w:szCs w:val="20"/>
                <w:lang w:val="en-US"/>
              </w:rPr>
              <w:t xml:space="preserve">Sensitive to homo-nuclear molecular bonds </w:t>
            </w:r>
          </w:p>
          <w:p w:rsidR="00275B7E" w:rsidRPr="00D01274" w:rsidRDefault="00275B7E" w:rsidP="00EA5D47">
            <w:pPr>
              <w:pStyle w:val="NoSpacing"/>
              <w:numPr>
                <w:ilvl w:val="0"/>
                <w:numId w:val="46"/>
              </w:numPr>
              <w:jc w:val="both"/>
              <w:rPr>
                <w:rFonts w:asciiTheme="minorHAnsi" w:hAnsiTheme="minorHAnsi"/>
                <w:sz w:val="20"/>
                <w:szCs w:val="20"/>
                <w:lang w:val="en-US"/>
              </w:rPr>
            </w:pPr>
            <w:r w:rsidRPr="00D01274">
              <w:rPr>
                <w:rFonts w:asciiTheme="minorHAnsi" w:hAnsiTheme="minorHAnsi"/>
                <w:sz w:val="20"/>
                <w:szCs w:val="20"/>
                <w:lang w:val="en-US"/>
              </w:rPr>
              <w:t xml:space="preserve">Fully integrated threat libraries </w:t>
            </w:r>
          </w:p>
          <w:p w:rsidR="00275B7E" w:rsidRPr="00D01274" w:rsidRDefault="00275B7E" w:rsidP="00EA5D47">
            <w:pPr>
              <w:pStyle w:val="NoSpacing"/>
              <w:numPr>
                <w:ilvl w:val="0"/>
                <w:numId w:val="46"/>
              </w:numPr>
              <w:jc w:val="both"/>
              <w:rPr>
                <w:rFonts w:asciiTheme="minorHAnsi" w:hAnsiTheme="minorHAnsi"/>
                <w:sz w:val="20"/>
                <w:szCs w:val="20"/>
                <w:lang w:val="en-US"/>
              </w:rPr>
            </w:pPr>
            <w:r w:rsidRPr="00D01274">
              <w:rPr>
                <w:rFonts w:asciiTheme="minorHAnsi" w:hAnsiTheme="minorHAnsi"/>
                <w:sz w:val="20"/>
                <w:szCs w:val="20"/>
                <w:lang w:val="en-US"/>
              </w:rPr>
              <w:t xml:space="preserve">Portability </w:t>
            </w:r>
          </w:p>
          <w:p w:rsidR="00275B7E" w:rsidRPr="00D01274" w:rsidRDefault="00275B7E" w:rsidP="00EA5D47">
            <w:pPr>
              <w:pStyle w:val="NoSpacing"/>
              <w:numPr>
                <w:ilvl w:val="0"/>
                <w:numId w:val="46"/>
              </w:numPr>
              <w:jc w:val="both"/>
              <w:rPr>
                <w:rFonts w:asciiTheme="minorHAnsi" w:hAnsiTheme="minorHAnsi"/>
                <w:sz w:val="20"/>
                <w:szCs w:val="20"/>
                <w:lang w:val="en-US"/>
              </w:rPr>
            </w:pPr>
            <w:r w:rsidRPr="00D01274">
              <w:rPr>
                <w:rFonts w:asciiTheme="minorHAnsi" w:hAnsiTheme="minorHAnsi"/>
                <w:sz w:val="20"/>
                <w:szCs w:val="20"/>
                <w:lang w:val="en-US"/>
              </w:rPr>
              <w:t>Non-destructive</w:t>
            </w:r>
          </w:p>
          <w:p w:rsidR="00275B7E" w:rsidRPr="00D01274" w:rsidRDefault="00275B7E" w:rsidP="00EA5D47">
            <w:pPr>
              <w:pStyle w:val="NoSpacing"/>
              <w:numPr>
                <w:ilvl w:val="0"/>
                <w:numId w:val="46"/>
              </w:numPr>
              <w:jc w:val="both"/>
              <w:rPr>
                <w:rFonts w:asciiTheme="minorHAnsi" w:hAnsiTheme="minorHAnsi"/>
                <w:sz w:val="20"/>
                <w:szCs w:val="20"/>
                <w:lang w:val="en-US"/>
              </w:rPr>
            </w:pPr>
            <w:r w:rsidRPr="00D01274">
              <w:rPr>
                <w:rFonts w:asciiTheme="minorHAnsi" w:hAnsiTheme="minorHAnsi"/>
                <w:sz w:val="20"/>
                <w:szCs w:val="20"/>
                <w:lang w:val="en-US"/>
              </w:rPr>
              <w:t>Fast response times</w:t>
            </w:r>
          </w:p>
          <w:p w:rsidR="00275B7E" w:rsidRPr="00D01274" w:rsidRDefault="00275B7E" w:rsidP="00EA5D47">
            <w:pPr>
              <w:pStyle w:val="NoSpacing"/>
              <w:numPr>
                <w:ilvl w:val="0"/>
                <w:numId w:val="46"/>
              </w:numPr>
              <w:jc w:val="both"/>
              <w:rPr>
                <w:rFonts w:asciiTheme="minorHAnsi" w:hAnsiTheme="minorHAnsi"/>
                <w:sz w:val="20"/>
                <w:szCs w:val="20"/>
                <w:lang w:val="en-US"/>
              </w:rPr>
            </w:pPr>
            <w:r w:rsidRPr="00D01274">
              <w:rPr>
                <w:rFonts w:asciiTheme="minorHAnsi" w:hAnsiTheme="minorHAnsi"/>
                <w:sz w:val="20"/>
                <w:szCs w:val="20"/>
                <w:lang w:val="en-US"/>
              </w:rPr>
              <w:t xml:space="preserve">Analysis through glass and polymer packaging </w:t>
            </w:r>
          </w:p>
        </w:tc>
        <w:tc>
          <w:tcPr>
            <w:tcW w:w="3433" w:type="dxa"/>
          </w:tcPr>
          <w:p w:rsidR="00275B7E" w:rsidRPr="00D01274" w:rsidRDefault="00275B7E" w:rsidP="00EA5D47">
            <w:pPr>
              <w:pStyle w:val="NoSpacing"/>
              <w:numPr>
                <w:ilvl w:val="0"/>
                <w:numId w:val="47"/>
              </w:numPr>
              <w:jc w:val="both"/>
              <w:rPr>
                <w:rFonts w:asciiTheme="minorHAnsi" w:hAnsiTheme="minorHAnsi"/>
                <w:sz w:val="20"/>
                <w:szCs w:val="20"/>
                <w:lang w:val="en-US"/>
              </w:rPr>
            </w:pPr>
            <w:r w:rsidRPr="00D01274">
              <w:rPr>
                <w:rFonts w:asciiTheme="minorHAnsi" w:hAnsiTheme="minorHAnsi"/>
                <w:sz w:val="20"/>
                <w:szCs w:val="20"/>
                <w:lang w:val="en-US"/>
              </w:rPr>
              <w:t>Cannot be used for metals or alloys</w:t>
            </w:r>
          </w:p>
          <w:p w:rsidR="00275B7E" w:rsidRPr="00D01274" w:rsidRDefault="00275B7E" w:rsidP="00EA5D47">
            <w:pPr>
              <w:pStyle w:val="NoSpacing"/>
              <w:numPr>
                <w:ilvl w:val="0"/>
                <w:numId w:val="47"/>
              </w:numPr>
              <w:jc w:val="both"/>
              <w:rPr>
                <w:rFonts w:asciiTheme="minorHAnsi" w:hAnsiTheme="minorHAnsi"/>
                <w:sz w:val="20"/>
                <w:szCs w:val="20"/>
                <w:lang w:val="en-US"/>
              </w:rPr>
            </w:pPr>
            <w:r w:rsidRPr="00D01274">
              <w:rPr>
                <w:rFonts w:asciiTheme="minorHAnsi" w:hAnsiTheme="minorHAnsi"/>
                <w:sz w:val="20"/>
                <w:szCs w:val="20"/>
                <w:lang w:val="en-US"/>
              </w:rPr>
              <w:t>Fluorescence of the sample background may lead to false negative alarms</w:t>
            </w:r>
          </w:p>
        </w:tc>
      </w:tr>
      <w:tr w:rsidR="00275B7E" w:rsidRPr="00D01274" w:rsidTr="007F1FC9">
        <w:trPr>
          <w:jc w:val="center"/>
        </w:trPr>
        <w:tc>
          <w:tcPr>
            <w:tcW w:w="2387" w:type="dxa"/>
          </w:tcPr>
          <w:p w:rsidR="00275B7E" w:rsidRPr="00D01274" w:rsidRDefault="00275B7E" w:rsidP="007F1FC9">
            <w:pPr>
              <w:pStyle w:val="NoSpacing"/>
              <w:rPr>
                <w:rFonts w:asciiTheme="minorHAnsi" w:hAnsiTheme="minorHAnsi"/>
                <w:b/>
                <w:sz w:val="20"/>
                <w:szCs w:val="20"/>
                <w:lang w:val="en-US"/>
              </w:rPr>
            </w:pPr>
            <w:r w:rsidRPr="00D01274">
              <w:rPr>
                <w:rFonts w:asciiTheme="minorHAnsi" w:hAnsiTheme="minorHAnsi"/>
                <w:b/>
                <w:sz w:val="20"/>
                <w:szCs w:val="20"/>
                <w:lang w:val="en-US"/>
              </w:rPr>
              <w:t>THz spectroscopy</w:t>
            </w:r>
          </w:p>
        </w:tc>
        <w:tc>
          <w:tcPr>
            <w:tcW w:w="3966" w:type="dxa"/>
          </w:tcPr>
          <w:p w:rsidR="00275B7E" w:rsidRPr="00D01274" w:rsidRDefault="00275B7E" w:rsidP="00EA5D47">
            <w:pPr>
              <w:pStyle w:val="NoSpacing"/>
              <w:numPr>
                <w:ilvl w:val="0"/>
                <w:numId w:val="53"/>
              </w:numPr>
              <w:jc w:val="both"/>
              <w:rPr>
                <w:rFonts w:asciiTheme="minorHAnsi" w:hAnsiTheme="minorHAnsi"/>
                <w:sz w:val="20"/>
                <w:szCs w:val="20"/>
                <w:lang w:val="en-US"/>
              </w:rPr>
            </w:pPr>
            <w:r w:rsidRPr="00D01274">
              <w:rPr>
                <w:rFonts w:asciiTheme="minorHAnsi" w:hAnsiTheme="minorHAnsi"/>
                <w:sz w:val="20"/>
                <w:szCs w:val="20"/>
                <w:lang w:val="en-US"/>
              </w:rPr>
              <w:t>Penetrate</w:t>
            </w:r>
            <w:r w:rsidR="009B0097" w:rsidRPr="00D01274">
              <w:rPr>
                <w:rFonts w:asciiTheme="minorHAnsi" w:hAnsiTheme="minorHAnsi"/>
                <w:sz w:val="20"/>
                <w:szCs w:val="20"/>
                <w:lang w:val="en-US"/>
              </w:rPr>
              <w:t>s</w:t>
            </w:r>
            <w:r w:rsidRPr="00D01274">
              <w:rPr>
                <w:rFonts w:asciiTheme="minorHAnsi" w:hAnsiTheme="minorHAnsi"/>
                <w:sz w:val="20"/>
                <w:szCs w:val="20"/>
                <w:lang w:val="en-US"/>
              </w:rPr>
              <w:t xml:space="preserve"> though materials</w:t>
            </w:r>
          </w:p>
          <w:p w:rsidR="00275B7E" w:rsidRPr="00D01274" w:rsidRDefault="00275B7E" w:rsidP="00EA5D47">
            <w:pPr>
              <w:pStyle w:val="NoSpacing"/>
              <w:numPr>
                <w:ilvl w:val="0"/>
                <w:numId w:val="53"/>
              </w:numPr>
              <w:jc w:val="both"/>
              <w:rPr>
                <w:rFonts w:asciiTheme="minorHAnsi" w:hAnsiTheme="minorHAnsi"/>
                <w:sz w:val="20"/>
                <w:szCs w:val="20"/>
                <w:lang w:val="en-US"/>
              </w:rPr>
            </w:pPr>
            <w:r w:rsidRPr="00D01274">
              <w:rPr>
                <w:rFonts w:asciiTheme="minorHAnsi" w:hAnsiTheme="minorHAnsi"/>
                <w:sz w:val="20"/>
                <w:szCs w:val="20"/>
                <w:lang w:val="en-US"/>
              </w:rPr>
              <w:t xml:space="preserve">Non-destructive </w:t>
            </w:r>
          </w:p>
          <w:p w:rsidR="00275B7E" w:rsidRPr="00D01274" w:rsidRDefault="00275B7E" w:rsidP="00EA5D47">
            <w:pPr>
              <w:pStyle w:val="NoSpacing"/>
              <w:numPr>
                <w:ilvl w:val="0"/>
                <w:numId w:val="53"/>
              </w:numPr>
              <w:jc w:val="both"/>
              <w:rPr>
                <w:rFonts w:asciiTheme="minorHAnsi" w:hAnsiTheme="minorHAnsi"/>
                <w:sz w:val="20"/>
                <w:szCs w:val="20"/>
                <w:lang w:val="en-US"/>
              </w:rPr>
            </w:pPr>
            <w:r w:rsidRPr="00D01274">
              <w:rPr>
                <w:rFonts w:asciiTheme="minorHAnsi" w:hAnsiTheme="minorHAnsi"/>
                <w:sz w:val="20"/>
                <w:szCs w:val="20"/>
                <w:lang w:val="en-US"/>
              </w:rPr>
              <w:t>Many non-metallic or non-polar</w:t>
            </w:r>
            <w:r w:rsidR="005B72EE" w:rsidRPr="00D01274">
              <w:rPr>
                <w:rFonts w:asciiTheme="minorHAnsi" w:hAnsiTheme="minorHAnsi"/>
                <w:sz w:val="20"/>
                <w:szCs w:val="20"/>
                <w:lang w:val="en-US"/>
              </w:rPr>
              <w:t xml:space="preserve"> materials are transparent to TH</w:t>
            </w:r>
            <w:r w:rsidRPr="00D01274">
              <w:rPr>
                <w:rFonts w:asciiTheme="minorHAnsi" w:hAnsiTheme="minorHAnsi"/>
                <w:sz w:val="20"/>
                <w:szCs w:val="20"/>
                <w:lang w:val="en-US"/>
              </w:rPr>
              <w:t>z</w:t>
            </w:r>
          </w:p>
        </w:tc>
        <w:tc>
          <w:tcPr>
            <w:tcW w:w="3433" w:type="dxa"/>
          </w:tcPr>
          <w:p w:rsidR="00275B7E" w:rsidRPr="00D01274" w:rsidRDefault="00275B7E" w:rsidP="00EA5D47">
            <w:pPr>
              <w:pStyle w:val="NoSpacing"/>
              <w:numPr>
                <w:ilvl w:val="0"/>
                <w:numId w:val="52"/>
              </w:numPr>
              <w:jc w:val="both"/>
              <w:rPr>
                <w:rFonts w:asciiTheme="minorHAnsi" w:hAnsiTheme="minorHAnsi"/>
                <w:sz w:val="20"/>
                <w:szCs w:val="20"/>
                <w:lang w:val="en-US"/>
              </w:rPr>
            </w:pPr>
            <w:r w:rsidRPr="00D01274">
              <w:rPr>
                <w:rFonts w:asciiTheme="minorHAnsi" w:hAnsiTheme="minorHAnsi"/>
                <w:sz w:val="20"/>
                <w:szCs w:val="20"/>
                <w:lang w:val="en-US"/>
              </w:rPr>
              <w:t>Limited penetration in high-water content or metal objects</w:t>
            </w:r>
          </w:p>
          <w:p w:rsidR="00275B7E" w:rsidRPr="00D01274" w:rsidRDefault="00275B7E" w:rsidP="00EA5D47">
            <w:pPr>
              <w:pStyle w:val="NoSpacing"/>
              <w:numPr>
                <w:ilvl w:val="0"/>
                <w:numId w:val="52"/>
              </w:numPr>
              <w:jc w:val="both"/>
              <w:rPr>
                <w:rFonts w:asciiTheme="minorHAnsi" w:hAnsiTheme="minorHAnsi"/>
                <w:sz w:val="20"/>
                <w:szCs w:val="20"/>
                <w:lang w:val="en-US"/>
              </w:rPr>
            </w:pPr>
            <w:r w:rsidRPr="00D01274">
              <w:rPr>
                <w:rFonts w:asciiTheme="minorHAnsi" w:hAnsiTheme="minorHAnsi"/>
                <w:sz w:val="20"/>
                <w:szCs w:val="20"/>
                <w:lang w:val="en-US"/>
              </w:rPr>
              <w:t>Distance limitations</w:t>
            </w:r>
          </w:p>
        </w:tc>
      </w:tr>
      <w:tr w:rsidR="00275B7E" w:rsidRPr="00D01274" w:rsidTr="007F1FC9">
        <w:trPr>
          <w:jc w:val="center"/>
        </w:trPr>
        <w:tc>
          <w:tcPr>
            <w:tcW w:w="2387" w:type="dxa"/>
          </w:tcPr>
          <w:p w:rsidR="00275B7E" w:rsidRPr="00D01274" w:rsidRDefault="00275B7E" w:rsidP="007F1FC9">
            <w:pPr>
              <w:pStyle w:val="NoSpacing"/>
              <w:rPr>
                <w:rFonts w:asciiTheme="minorHAnsi" w:hAnsiTheme="minorHAnsi"/>
                <w:b/>
                <w:sz w:val="20"/>
                <w:szCs w:val="20"/>
                <w:lang w:val="en-US"/>
              </w:rPr>
            </w:pPr>
            <w:r w:rsidRPr="00D01274">
              <w:rPr>
                <w:rFonts w:asciiTheme="minorHAnsi" w:hAnsiTheme="minorHAnsi"/>
                <w:b/>
                <w:sz w:val="20"/>
                <w:szCs w:val="20"/>
                <w:lang w:val="en-US"/>
              </w:rPr>
              <w:t>Fluorescence</w:t>
            </w:r>
          </w:p>
        </w:tc>
        <w:tc>
          <w:tcPr>
            <w:tcW w:w="3966" w:type="dxa"/>
          </w:tcPr>
          <w:p w:rsidR="00275B7E" w:rsidRPr="00D01274" w:rsidRDefault="00275B7E" w:rsidP="00EA5D47">
            <w:pPr>
              <w:pStyle w:val="NoSpacing"/>
              <w:numPr>
                <w:ilvl w:val="0"/>
                <w:numId w:val="55"/>
              </w:numPr>
              <w:jc w:val="both"/>
              <w:rPr>
                <w:rFonts w:asciiTheme="minorHAnsi" w:hAnsiTheme="minorHAnsi"/>
                <w:sz w:val="20"/>
                <w:szCs w:val="20"/>
                <w:lang w:val="en-US"/>
              </w:rPr>
            </w:pPr>
            <w:r w:rsidRPr="00D01274">
              <w:rPr>
                <w:rFonts w:asciiTheme="minorHAnsi" w:hAnsiTheme="minorHAnsi"/>
                <w:sz w:val="20"/>
                <w:szCs w:val="20"/>
                <w:lang w:val="en-US"/>
              </w:rPr>
              <w:t>Excellent signal-to-noise ratio</w:t>
            </w:r>
          </w:p>
        </w:tc>
        <w:tc>
          <w:tcPr>
            <w:tcW w:w="3433" w:type="dxa"/>
          </w:tcPr>
          <w:p w:rsidR="00275B7E" w:rsidRPr="00D01274" w:rsidRDefault="00275B7E" w:rsidP="00886665">
            <w:pPr>
              <w:pStyle w:val="NoSpacing"/>
              <w:numPr>
                <w:ilvl w:val="0"/>
                <w:numId w:val="54"/>
              </w:numPr>
              <w:jc w:val="both"/>
              <w:rPr>
                <w:rFonts w:asciiTheme="minorHAnsi" w:hAnsiTheme="minorHAnsi"/>
                <w:sz w:val="20"/>
                <w:szCs w:val="20"/>
                <w:lang w:val="en-US"/>
              </w:rPr>
            </w:pPr>
            <w:r w:rsidRPr="00D01274">
              <w:rPr>
                <w:rFonts w:asciiTheme="minorHAnsi" w:hAnsiTheme="minorHAnsi"/>
                <w:sz w:val="20"/>
                <w:szCs w:val="20"/>
                <w:lang w:val="en-US"/>
              </w:rPr>
              <w:t xml:space="preserve">Limit </w:t>
            </w:r>
            <w:r w:rsidR="00886665" w:rsidRPr="00D01274">
              <w:rPr>
                <w:rFonts w:asciiTheme="minorHAnsi" w:hAnsiTheme="minorHAnsi"/>
                <w:sz w:val="20"/>
                <w:szCs w:val="20"/>
                <w:lang w:val="en-US"/>
              </w:rPr>
              <w:t xml:space="preserve">due to </w:t>
            </w:r>
            <w:r w:rsidRPr="00D01274">
              <w:rPr>
                <w:rFonts w:asciiTheme="minorHAnsi" w:hAnsiTheme="minorHAnsi"/>
                <w:sz w:val="20"/>
                <w:szCs w:val="20"/>
                <w:lang w:val="en-US"/>
              </w:rPr>
              <w:t>linear intensity</w:t>
            </w:r>
          </w:p>
        </w:tc>
      </w:tr>
      <w:tr w:rsidR="00275B7E" w:rsidRPr="00D01274" w:rsidTr="007F1FC9">
        <w:trPr>
          <w:jc w:val="center"/>
        </w:trPr>
        <w:tc>
          <w:tcPr>
            <w:tcW w:w="2387" w:type="dxa"/>
          </w:tcPr>
          <w:p w:rsidR="00275B7E" w:rsidRPr="00D01274" w:rsidRDefault="00275B7E" w:rsidP="00E10C74">
            <w:pPr>
              <w:pStyle w:val="NoSpacing"/>
              <w:rPr>
                <w:rFonts w:asciiTheme="minorHAnsi" w:hAnsiTheme="minorHAnsi"/>
                <w:b/>
                <w:sz w:val="20"/>
                <w:szCs w:val="20"/>
                <w:lang w:val="en-US"/>
              </w:rPr>
            </w:pPr>
            <w:r w:rsidRPr="00D01274">
              <w:rPr>
                <w:rFonts w:asciiTheme="minorHAnsi" w:hAnsiTheme="minorHAnsi"/>
                <w:b/>
                <w:sz w:val="20"/>
                <w:szCs w:val="20"/>
                <w:lang w:val="en-US"/>
              </w:rPr>
              <w:t>Instruments based on various sensors (e.g. chemical,</w:t>
            </w:r>
            <w:r w:rsidR="007F1FC9" w:rsidRPr="00D01274">
              <w:rPr>
                <w:rFonts w:asciiTheme="minorHAnsi" w:hAnsiTheme="minorHAnsi"/>
                <w:b/>
                <w:sz w:val="20"/>
                <w:szCs w:val="20"/>
                <w:lang w:val="en-US"/>
              </w:rPr>
              <w:t xml:space="preserve"> </w:t>
            </w:r>
            <w:r w:rsidR="00E10C74" w:rsidRPr="00D01274">
              <w:rPr>
                <w:rFonts w:asciiTheme="minorHAnsi" w:hAnsiTheme="minorHAnsi"/>
                <w:b/>
                <w:sz w:val="20"/>
                <w:szCs w:val="20"/>
                <w:lang w:val="en-US"/>
              </w:rPr>
              <w:t xml:space="preserve">electrochemical, immunochemical, </w:t>
            </w:r>
            <w:r w:rsidRPr="00D01274">
              <w:rPr>
                <w:rFonts w:asciiTheme="minorHAnsi" w:hAnsiTheme="minorHAnsi"/>
                <w:b/>
                <w:sz w:val="20"/>
                <w:szCs w:val="20"/>
                <w:lang w:val="en-US"/>
              </w:rPr>
              <w:t>colorimetric, etc.)</w:t>
            </w:r>
          </w:p>
        </w:tc>
        <w:tc>
          <w:tcPr>
            <w:tcW w:w="3966" w:type="dxa"/>
          </w:tcPr>
          <w:p w:rsidR="00275B7E" w:rsidRPr="00D01274" w:rsidRDefault="00275B7E" w:rsidP="00EA5D47">
            <w:pPr>
              <w:pStyle w:val="NoSpacing"/>
              <w:numPr>
                <w:ilvl w:val="0"/>
                <w:numId w:val="57"/>
              </w:numPr>
              <w:jc w:val="both"/>
              <w:rPr>
                <w:rFonts w:asciiTheme="minorHAnsi" w:hAnsiTheme="minorHAnsi"/>
                <w:sz w:val="20"/>
                <w:szCs w:val="20"/>
                <w:lang w:val="en-US"/>
              </w:rPr>
            </w:pPr>
            <w:r w:rsidRPr="00D01274">
              <w:rPr>
                <w:rFonts w:asciiTheme="minorHAnsi" w:hAnsiTheme="minorHAnsi"/>
                <w:sz w:val="20"/>
                <w:szCs w:val="20"/>
                <w:lang w:val="en-US"/>
              </w:rPr>
              <w:t xml:space="preserve">Portability </w:t>
            </w:r>
          </w:p>
          <w:p w:rsidR="00275B7E" w:rsidRPr="00D01274" w:rsidRDefault="00275B7E" w:rsidP="00EA5D47">
            <w:pPr>
              <w:pStyle w:val="NoSpacing"/>
              <w:numPr>
                <w:ilvl w:val="0"/>
                <w:numId w:val="57"/>
              </w:numPr>
              <w:jc w:val="both"/>
              <w:rPr>
                <w:rFonts w:asciiTheme="minorHAnsi" w:hAnsiTheme="minorHAnsi"/>
                <w:sz w:val="20"/>
                <w:szCs w:val="20"/>
                <w:lang w:val="en-US"/>
              </w:rPr>
            </w:pPr>
            <w:r w:rsidRPr="00D01274">
              <w:rPr>
                <w:rFonts w:asciiTheme="minorHAnsi" w:hAnsiTheme="minorHAnsi"/>
                <w:sz w:val="20"/>
                <w:szCs w:val="20"/>
                <w:lang w:val="en-US"/>
              </w:rPr>
              <w:t>Sensitivity</w:t>
            </w:r>
          </w:p>
          <w:p w:rsidR="00275B7E" w:rsidRPr="00D01274" w:rsidRDefault="00275B7E" w:rsidP="00EA5D47">
            <w:pPr>
              <w:pStyle w:val="NoSpacing"/>
              <w:numPr>
                <w:ilvl w:val="0"/>
                <w:numId w:val="57"/>
              </w:numPr>
              <w:jc w:val="both"/>
              <w:rPr>
                <w:rFonts w:asciiTheme="minorHAnsi" w:hAnsiTheme="minorHAnsi"/>
                <w:sz w:val="20"/>
                <w:szCs w:val="20"/>
                <w:lang w:val="en-US"/>
              </w:rPr>
            </w:pPr>
            <w:r w:rsidRPr="00D01274">
              <w:rPr>
                <w:rFonts w:asciiTheme="minorHAnsi" w:hAnsiTheme="minorHAnsi"/>
                <w:sz w:val="20"/>
                <w:szCs w:val="20"/>
                <w:lang w:val="en-US"/>
              </w:rPr>
              <w:t>Reliability</w:t>
            </w:r>
          </w:p>
          <w:p w:rsidR="00275B7E" w:rsidRPr="00D01274" w:rsidRDefault="00275B7E" w:rsidP="00EA5D47">
            <w:pPr>
              <w:pStyle w:val="NoSpacing"/>
              <w:numPr>
                <w:ilvl w:val="0"/>
                <w:numId w:val="57"/>
              </w:numPr>
              <w:jc w:val="both"/>
              <w:rPr>
                <w:rFonts w:asciiTheme="minorHAnsi" w:hAnsiTheme="minorHAnsi"/>
                <w:sz w:val="20"/>
                <w:szCs w:val="20"/>
                <w:lang w:val="en-US"/>
              </w:rPr>
            </w:pPr>
            <w:r w:rsidRPr="00D01274">
              <w:rPr>
                <w:rFonts w:asciiTheme="minorHAnsi" w:hAnsiTheme="minorHAnsi"/>
                <w:sz w:val="20"/>
                <w:szCs w:val="20"/>
                <w:lang w:val="en-US"/>
              </w:rPr>
              <w:t>Easy operation</w:t>
            </w:r>
          </w:p>
          <w:p w:rsidR="00275B7E" w:rsidRPr="00D01274" w:rsidRDefault="00275B7E" w:rsidP="00EA5D47">
            <w:pPr>
              <w:pStyle w:val="NoSpacing"/>
              <w:numPr>
                <w:ilvl w:val="0"/>
                <w:numId w:val="57"/>
              </w:numPr>
              <w:jc w:val="both"/>
              <w:rPr>
                <w:rFonts w:asciiTheme="minorHAnsi" w:hAnsiTheme="minorHAnsi"/>
                <w:sz w:val="20"/>
                <w:szCs w:val="20"/>
                <w:lang w:val="en-US"/>
              </w:rPr>
            </w:pPr>
            <w:r w:rsidRPr="00D01274">
              <w:rPr>
                <w:rFonts w:asciiTheme="minorHAnsi" w:hAnsiTheme="minorHAnsi"/>
                <w:sz w:val="20"/>
                <w:szCs w:val="20"/>
                <w:lang w:val="en-US"/>
              </w:rPr>
              <w:t>Low LODs</w:t>
            </w:r>
          </w:p>
          <w:p w:rsidR="00275B7E" w:rsidRPr="00D01274" w:rsidRDefault="00275B7E" w:rsidP="00EA5D47">
            <w:pPr>
              <w:pStyle w:val="NoSpacing"/>
              <w:numPr>
                <w:ilvl w:val="0"/>
                <w:numId w:val="57"/>
              </w:numPr>
              <w:jc w:val="both"/>
              <w:rPr>
                <w:rFonts w:asciiTheme="minorHAnsi" w:hAnsiTheme="minorHAnsi"/>
                <w:sz w:val="20"/>
                <w:szCs w:val="20"/>
                <w:lang w:val="en-US"/>
              </w:rPr>
            </w:pPr>
            <w:r w:rsidRPr="00D01274">
              <w:rPr>
                <w:rFonts w:asciiTheme="minorHAnsi" w:hAnsiTheme="minorHAnsi"/>
                <w:sz w:val="20"/>
                <w:szCs w:val="20"/>
                <w:lang w:val="en-US"/>
              </w:rPr>
              <w:t>Fast response times</w:t>
            </w:r>
          </w:p>
        </w:tc>
        <w:tc>
          <w:tcPr>
            <w:tcW w:w="3433" w:type="dxa"/>
          </w:tcPr>
          <w:p w:rsidR="00275B7E" w:rsidRPr="00D01274" w:rsidRDefault="00275B7E" w:rsidP="00E10C74">
            <w:pPr>
              <w:pStyle w:val="NoSpacing"/>
              <w:ind w:left="360"/>
              <w:jc w:val="both"/>
              <w:rPr>
                <w:rFonts w:asciiTheme="minorHAnsi" w:hAnsiTheme="minorHAnsi"/>
                <w:sz w:val="20"/>
                <w:szCs w:val="20"/>
                <w:lang w:val="en-US"/>
              </w:rPr>
            </w:pPr>
          </w:p>
        </w:tc>
      </w:tr>
      <w:tr w:rsidR="00275B7E" w:rsidRPr="00D01274" w:rsidTr="007F1FC9">
        <w:trPr>
          <w:jc w:val="center"/>
        </w:trPr>
        <w:tc>
          <w:tcPr>
            <w:tcW w:w="2387" w:type="dxa"/>
          </w:tcPr>
          <w:p w:rsidR="00275B7E" w:rsidRPr="00D01274" w:rsidRDefault="00275B7E" w:rsidP="007F1FC9">
            <w:pPr>
              <w:pStyle w:val="NoSpacing"/>
              <w:rPr>
                <w:rFonts w:asciiTheme="minorHAnsi" w:hAnsiTheme="minorHAnsi"/>
                <w:b/>
                <w:sz w:val="20"/>
                <w:szCs w:val="20"/>
                <w:lang w:val="en-US"/>
              </w:rPr>
            </w:pPr>
            <w:r w:rsidRPr="00D01274">
              <w:rPr>
                <w:rFonts w:asciiTheme="minorHAnsi" w:hAnsiTheme="minorHAnsi"/>
                <w:b/>
                <w:sz w:val="20"/>
                <w:szCs w:val="20"/>
                <w:lang w:val="en-US"/>
              </w:rPr>
              <w:t xml:space="preserve">Flame </w:t>
            </w:r>
            <w:r w:rsidR="007F1FC9" w:rsidRPr="00D01274">
              <w:rPr>
                <w:rFonts w:asciiTheme="minorHAnsi" w:hAnsiTheme="minorHAnsi"/>
                <w:b/>
                <w:color w:val="000000" w:themeColor="text1"/>
                <w:sz w:val="20"/>
                <w:szCs w:val="20"/>
                <w:lang w:val="en-US"/>
              </w:rPr>
              <w:t>spectrophotometry</w:t>
            </w:r>
          </w:p>
        </w:tc>
        <w:tc>
          <w:tcPr>
            <w:tcW w:w="3966" w:type="dxa"/>
          </w:tcPr>
          <w:p w:rsidR="00275B7E" w:rsidRPr="00D01274" w:rsidRDefault="00275B7E" w:rsidP="00EA5D47">
            <w:pPr>
              <w:pStyle w:val="NoSpacing"/>
              <w:numPr>
                <w:ilvl w:val="0"/>
                <w:numId w:val="58"/>
              </w:numPr>
              <w:jc w:val="both"/>
              <w:rPr>
                <w:rFonts w:asciiTheme="minorHAnsi" w:hAnsiTheme="minorHAnsi"/>
                <w:sz w:val="20"/>
                <w:szCs w:val="20"/>
                <w:lang w:val="en-US"/>
              </w:rPr>
            </w:pPr>
            <w:r w:rsidRPr="00D01274">
              <w:rPr>
                <w:rFonts w:asciiTheme="minorHAnsi" w:hAnsiTheme="minorHAnsi"/>
                <w:sz w:val="20"/>
                <w:szCs w:val="20"/>
                <w:lang w:val="en-US"/>
              </w:rPr>
              <w:t>Sensitivity</w:t>
            </w:r>
          </w:p>
        </w:tc>
        <w:tc>
          <w:tcPr>
            <w:tcW w:w="3433" w:type="dxa"/>
          </w:tcPr>
          <w:p w:rsidR="00275B7E" w:rsidRPr="00D01274" w:rsidRDefault="00275B7E" w:rsidP="00A841FD">
            <w:pPr>
              <w:pStyle w:val="NoSpacing"/>
              <w:numPr>
                <w:ilvl w:val="0"/>
                <w:numId w:val="60"/>
              </w:numPr>
              <w:jc w:val="both"/>
              <w:rPr>
                <w:rFonts w:asciiTheme="minorHAnsi" w:hAnsiTheme="minorHAnsi"/>
                <w:sz w:val="20"/>
                <w:szCs w:val="20"/>
                <w:lang w:val="en-US"/>
              </w:rPr>
            </w:pPr>
            <w:r w:rsidRPr="00D01274">
              <w:rPr>
                <w:rFonts w:asciiTheme="minorHAnsi" w:hAnsiTheme="minorHAnsi"/>
                <w:sz w:val="20"/>
                <w:szCs w:val="20"/>
                <w:lang w:val="en-US"/>
              </w:rPr>
              <w:t>Small number of excited atoms</w:t>
            </w:r>
          </w:p>
          <w:p w:rsidR="00275B7E" w:rsidRPr="00D01274" w:rsidRDefault="00275B7E" w:rsidP="00A841FD">
            <w:pPr>
              <w:pStyle w:val="NoSpacing"/>
              <w:numPr>
                <w:ilvl w:val="0"/>
                <w:numId w:val="60"/>
              </w:numPr>
              <w:jc w:val="both"/>
              <w:rPr>
                <w:rFonts w:asciiTheme="minorHAnsi" w:hAnsiTheme="minorHAnsi"/>
                <w:sz w:val="20"/>
                <w:szCs w:val="20"/>
                <w:lang w:val="en-US"/>
              </w:rPr>
            </w:pPr>
            <w:r w:rsidRPr="00D01274">
              <w:rPr>
                <w:rFonts w:asciiTheme="minorHAnsi" w:hAnsiTheme="minorHAnsi"/>
                <w:sz w:val="20"/>
                <w:szCs w:val="20"/>
                <w:lang w:val="en-US"/>
              </w:rPr>
              <w:lastRenderedPageBreak/>
              <w:t>Sample interferences</w:t>
            </w:r>
          </w:p>
          <w:p w:rsidR="00275B7E" w:rsidRPr="00D01274" w:rsidRDefault="00275B7E" w:rsidP="00A841FD">
            <w:pPr>
              <w:pStyle w:val="NoSpacing"/>
              <w:numPr>
                <w:ilvl w:val="0"/>
                <w:numId w:val="60"/>
              </w:numPr>
              <w:jc w:val="both"/>
              <w:rPr>
                <w:rFonts w:asciiTheme="minorHAnsi" w:hAnsiTheme="minorHAnsi"/>
                <w:sz w:val="20"/>
                <w:szCs w:val="20"/>
                <w:lang w:val="en-US"/>
              </w:rPr>
            </w:pPr>
            <w:r w:rsidRPr="00D01274">
              <w:rPr>
                <w:rFonts w:asciiTheme="minorHAnsi" w:hAnsiTheme="minorHAnsi"/>
                <w:sz w:val="20"/>
                <w:szCs w:val="20"/>
                <w:lang w:val="en-US"/>
              </w:rPr>
              <w:t xml:space="preserve">Reproducibility </w:t>
            </w:r>
          </w:p>
        </w:tc>
      </w:tr>
      <w:tr w:rsidR="00D0600E" w:rsidRPr="00D01274" w:rsidTr="00D0600E">
        <w:trPr>
          <w:jc w:val="center"/>
        </w:trPr>
        <w:tc>
          <w:tcPr>
            <w:tcW w:w="2387" w:type="dxa"/>
            <w:tcBorders>
              <w:top w:val="single" w:sz="4" w:space="0" w:color="auto"/>
              <w:left w:val="single" w:sz="4" w:space="0" w:color="auto"/>
              <w:bottom w:val="single" w:sz="4" w:space="0" w:color="auto"/>
              <w:right w:val="single" w:sz="4" w:space="0" w:color="auto"/>
            </w:tcBorders>
          </w:tcPr>
          <w:p w:rsidR="00D0600E" w:rsidRPr="00D01274" w:rsidRDefault="00D0600E" w:rsidP="000F02E3">
            <w:pPr>
              <w:pStyle w:val="NoSpacing"/>
              <w:rPr>
                <w:rFonts w:asciiTheme="minorHAnsi" w:hAnsiTheme="minorHAnsi"/>
                <w:b/>
                <w:sz w:val="20"/>
                <w:szCs w:val="20"/>
                <w:lang w:val="en-US"/>
              </w:rPr>
            </w:pPr>
            <w:r w:rsidRPr="00D01274">
              <w:rPr>
                <w:rFonts w:asciiTheme="minorHAnsi" w:hAnsiTheme="minorHAnsi"/>
                <w:b/>
                <w:sz w:val="20"/>
                <w:szCs w:val="20"/>
                <w:lang w:val="en-US"/>
              </w:rPr>
              <w:lastRenderedPageBreak/>
              <w:t>Nanotechnology</w:t>
            </w:r>
          </w:p>
        </w:tc>
        <w:tc>
          <w:tcPr>
            <w:tcW w:w="3966" w:type="dxa"/>
            <w:tcBorders>
              <w:top w:val="single" w:sz="4" w:space="0" w:color="auto"/>
              <w:left w:val="single" w:sz="4" w:space="0" w:color="auto"/>
              <w:bottom w:val="single" w:sz="4" w:space="0" w:color="auto"/>
              <w:right w:val="single" w:sz="4" w:space="0" w:color="auto"/>
            </w:tcBorders>
          </w:tcPr>
          <w:p w:rsidR="00D0600E" w:rsidRPr="00D01274" w:rsidRDefault="00A841FD" w:rsidP="00A841FD">
            <w:pPr>
              <w:pStyle w:val="NoSpacing"/>
              <w:numPr>
                <w:ilvl w:val="0"/>
                <w:numId w:val="63"/>
              </w:numPr>
              <w:jc w:val="both"/>
              <w:rPr>
                <w:rFonts w:asciiTheme="minorHAnsi" w:hAnsiTheme="minorHAnsi"/>
                <w:sz w:val="20"/>
                <w:szCs w:val="20"/>
                <w:lang w:val="en-US"/>
              </w:rPr>
            </w:pPr>
            <w:r w:rsidRPr="00D01274">
              <w:rPr>
                <w:rFonts w:asciiTheme="minorHAnsi" w:hAnsiTheme="minorHAnsi"/>
                <w:sz w:val="20"/>
                <w:szCs w:val="20"/>
                <w:lang w:val="en-US"/>
              </w:rPr>
              <w:t>Extreme sensitivity</w:t>
            </w:r>
          </w:p>
          <w:p w:rsidR="00A841FD" w:rsidRPr="00D01274" w:rsidRDefault="00A841FD" w:rsidP="00A841FD">
            <w:pPr>
              <w:pStyle w:val="NoSpacing"/>
              <w:numPr>
                <w:ilvl w:val="0"/>
                <w:numId w:val="63"/>
              </w:numPr>
              <w:jc w:val="both"/>
              <w:rPr>
                <w:rFonts w:asciiTheme="minorHAnsi" w:hAnsiTheme="minorHAnsi"/>
                <w:sz w:val="20"/>
                <w:szCs w:val="20"/>
                <w:lang w:val="en-US"/>
              </w:rPr>
            </w:pPr>
            <w:r w:rsidRPr="00D01274">
              <w:rPr>
                <w:rFonts w:asciiTheme="minorHAnsi" w:hAnsiTheme="minorHAnsi"/>
                <w:sz w:val="20"/>
                <w:szCs w:val="20"/>
                <w:lang w:val="en-US"/>
              </w:rPr>
              <w:t>Rapid analysis</w:t>
            </w:r>
          </w:p>
          <w:p w:rsidR="00A841FD" w:rsidRPr="00D01274" w:rsidRDefault="00A841FD" w:rsidP="00A841FD">
            <w:pPr>
              <w:pStyle w:val="NoSpacing"/>
              <w:numPr>
                <w:ilvl w:val="0"/>
                <w:numId w:val="63"/>
              </w:numPr>
              <w:jc w:val="both"/>
              <w:rPr>
                <w:rFonts w:asciiTheme="minorHAnsi" w:hAnsiTheme="minorHAnsi"/>
                <w:sz w:val="20"/>
                <w:szCs w:val="20"/>
                <w:lang w:val="en-US"/>
              </w:rPr>
            </w:pPr>
            <w:r w:rsidRPr="00D01274">
              <w:rPr>
                <w:rFonts w:asciiTheme="minorHAnsi" w:hAnsiTheme="minorHAnsi"/>
                <w:sz w:val="20"/>
                <w:szCs w:val="20"/>
                <w:lang w:val="en-US"/>
              </w:rPr>
              <w:t>Selectivity</w:t>
            </w:r>
          </w:p>
          <w:p w:rsidR="00A841FD" w:rsidRPr="00D01274" w:rsidRDefault="00A841FD" w:rsidP="00A841FD">
            <w:pPr>
              <w:pStyle w:val="NoSpacing"/>
              <w:numPr>
                <w:ilvl w:val="0"/>
                <w:numId w:val="63"/>
              </w:numPr>
              <w:jc w:val="both"/>
              <w:rPr>
                <w:rFonts w:asciiTheme="minorHAnsi" w:hAnsiTheme="minorHAnsi"/>
                <w:sz w:val="20"/>
                <w:szCs w:val="20"/>
                <w:lang w:val="en-US"/>
              </w:rPr>
            </w:pPr>
            <w:r w:rsidRPr="00D01274">
              <w:rPr>
                <w:rFonts w:asciiTheme="minorHAnsi" w:hAnsiTheme="minorHAnsi"/>
                <w:sz w:val="20"/>
                <w:szCs w:val="20"/>
                <w:lang w:val="en-US"/>
              </w:rPr>
              <w:t>Small size</w:t>
            </w:r>
          </w:p>
          <w:p w:rsidR="00330FC6" w:rsidRPr="00D01274" w:rsidRDefault="00330FC6" w:rsidP="00A841FD">
            <w:pPr>
              <w:pStyle w:val="NoSpacing"/>
              <w:numPr>
                <w:ilvl w:val="0"/>
                <w:numId w:val="63"/>
              </w:numPr>
              <w:jc w:val="both"/>
              <w:rPr>
                <w:rFonts w:asciiTheme="minorHAnsi" w:hAnsiTheme="minorHAnsi"/>
                <w:sz w:val="20"/>
                <w:szCs w:val="20"/>
                <w:lang w:val="en-US"/>
              </w:rPr>
            </w:pPr>
            <w:r w:rsidRPr="00D01274">
              <w:rPr>
                <w:rFonts w:asciiTheme="minorHAnsi" w:hAnsiTheme="minorHAnsi"/>
                <w:sz w:val="20"/>
                <w:szCs w:val="20"/>
                <w:lang w:val="en-US"/>
              </w:rPr>
              <w:t>Accuracy</w:t>
            </w:r>
          </w:p>
        </w:tc>
        <w:tc>
          <w:tcPr>
            <w:tcW w:w="3433" w:type="dxa"/>
            <w:tcBorders>
              <w:top w:val="single" w:sz="4" w:space="0" w:color="auto"/>
              <w:left w:val="single" w:sz="4" w:space="0" w:color="auto"/>
              <w:bottom w:val="single" w:sz="4" w:space="0" w:color="auto"/>
              <w:right w:val="single" w:sz="4" w:space="0" w:color="auto"/>
            </w:tcBorders>
          </w:tcPr>
          <w:p w:rsidR="00D0600E" w:rsidRPr="00D01274" w:rsidRDefault="00D0600E" w:rsidP="00D0600E">
            <w:pPr>
              <w:pStyle w:val="NoSpacing"/>
              <w:ind w:left="360"/>
              <w:jc w:val="both"/>
              <w:rPr>
                <w:rFonts w:asciiTheme="minorHAnsi" w:hAnsiTheme="minorHAnsi"/>
                <w:sz w:val="20"/>
                <w:szCs w:val="20"/>
                <w:lang w:val="en-US"/>
              </w:rPr>
            </w:pPr>
          </w:p>
        </w:tc>
      </w:tr>
      <w:tr w:rsidR="00D0600E" w:rsidRPr="00D01274" w:rsidTr="00D0600E">
        <w:trPr>
          <w:jc w:val="center"/>
        </w:trPr>
        <w:tc>
          <w:tcPr>
            <w:tcW w:w="2387" w:type="dxa"/>
            <w:tcBorders>
              <w:top w:val="single" w:sz="4" w:space="0" w:color="auto"/>
              <w:left w:val="single" w:sz="4" w:space="0" w:color="auto"/>
              <w:bottom w:val="single" w:sz="4" w:space="0" w:color="auto"/>
              <w:right w:val="single" w:sz="4" w:space="0" w:color="auto"/>
            </w:tcBorders>
          </w:tcPr>
          <w:p w:rsidR="00D0600E" w:rsidRPr="00D01274" w:rsidRDefault="00D0600E" w:rsidP="000F02E3">
            <w:pPr>
              <w:pStyle w:val="NoSpacing"/>
              <w:rPr>
                <w:rFonts w:asciiTheme="minorHAnsi" w:hAnsiTheme="minorHAnsi"/>
                <w:b/>
                <w:sz w:val="20"/>
                <w:szCs w:val="20"/>
                <w:lang w:val="en-US"/>
              </w:rPr>
            </w:pPr>
            <w:r w:rsidRPr="00D01274">
              <w:rPr>
                <w:rFonts w:asciiTheme="minorHAnsi" w:hAnsiTheme="minorHAnsi"/>
                <w:b/>
                <w:sz w:val="20"/>
                <w:szCs w:val="20"/>
                <w:lang w:val="en-US"/>
              </w:rPr>
              <w:t>TLC</w:t>
            </w:r>
          </w:p>
        </w:tc>
        <w:tc>
          <w:tcPr>
            <w:tcW w:w="3966" w:type="dxa"/>
            <w:tcBorders>
              <w:top w:val="single" w:sz="4" w:space="0" w:color="auto"/>
              <w:left w:val="single" w:sz="4" w:space="0" w:color="auto"/>
              <w:bottom w:val="single" w:sz="4" w:space="0" w:color="auto"/>
              <w:right w:val="single" w:sz="4" w:space="0" w:color="auto"/>
            </w:tcBorders>
          </w:tcPr>
          <w:p w:rsidR="009C1527" w:rsidRPr="00D01274" w:rsidRDefault="009C1527" w:rsidP="00A841FD">
            <w:pPr>
              <w:pStyle w:val="NoSpacing"/>
              <w:numPr>
                <w:ilvl w:val="0"/>
                <w:numId w:val="61"/>
              </w:numPr>
              <w:jc w:val="both"/>
              <w:rPr>
                <w:rFonts w:asciiTheme="minorHAnsi" w:hAnsiTheme="minorHAnsi"/>
                <w:sz w:val="20"/>
                <w:szCs w:val="20"/>
                <w:lang w:val="en-US"/>
              </w:rPr>
            </w:pPr>
            <w:r w:rsidRPr="00D01274">
              <w:rPr>
                <w:rFonts w:asciiTheme="minorHAnsi" w:hAnsiTheme="minorHAnsi"/>
                <w:sz w:val="20"/>
                <w:szCs w:val="20"/>
                <w:lang w:val="en-US"/>
              </w:rPr>
              <w:t>Simplicity</w:t>
            </w:r>
          </w:p>
          <w:p w:rsidR="00D0600E" w:rsidRPr="00D01274" w:rsidRDefault="009C1527" w:rsidP="00A841FD">
            <w:pPr>
              <w:pStyle w:val="NoSpacing"/>
              <w:numPr>
                <w:ilvl w:val="0"/>
                <w:numId w:val="61"/>
              </w:numPr>
              <w:jc w:val="both"/>
              <w:rPr>
                <w:rFonts w:asciiTheme="minorHAnsi" w:hAnsiTheme="minorHAnsi"/>
                <w:sz w:val="20"/>
                <w:szCs w:val="20"/>
                <w:lang w:val="en-US"/>
              </w:rPr>
            </w:pPr>
            <w:r w:rsidRPr="00D01274">
              <w:rPr>
                <w:rFonts w:asciiTheme="minorHAnsi" w:hAnsiTheme="minorHAnsi"/>
                <w:sz w:val="20"/>
                <w:szCs w:val="20"/>
                <w:lang w:val="en-US"/>
              </w:rPr>
              <w:t>Sensitivity (high)</w:t>
            </w:r>
          </w:p>
          <w:p w:rsidR="009C1527" w:rsidRPr="00D01274" w:rsidRDefault="009C1527" w:rsidP="00A841FD">
            <w:pPr>
              <w:pStyle w:val="NoSpacing"/>
              <w:numPr>
                <w:ilvl w:val="0"/>
                <w:numId w:val="61"/>
              </w:numPr>
              <w:jc w:val="both"/>
              <w:rPr>
                <w:rFonts w:asciiTheme="minorHAnsi" w:hAnsiTheme="minorHAnsi"/>
                <w:sz w:val="20"/>
                <w:szCs w:val="20"/>
                <w:lang w:val="en-US"/>
              </w:rPr>
            </w:pPr>
            <w:r w:rsidRPr="00D01274">
              <w:rPr>
                <w:rFonts w:asciiTheme="minorHAnsi" w:hAnsiTheme="minorHAnsi"/>
                <w:sz w:val="20"/>
                <w:szCs w:val="20"/>
                <w:lang w:val="en-US"/>
              </w:rPr>
              <w:t xml:space="preserve">Low cost </w:t>
            </w:r>
          </w:p>
          <w:p w:rsidR="009C1527" w:rsidRPr="00D01274" w:rsidRDefault="009C1527" w:rsidP="00A841FD">
            <w:pPr>
              <w:pStyle w:val="NoSpacing"/>
              <w:numPr>
                <w:ilvl w:val="0"/>
                <w:numId w:val="61"/>
              </w:numPr>
              <w:jc w:val="both"/>
              <w:rPr>
                <w:rFonts w:asciiTheme="minorHAnsi" w:hAnsiTheme="minorHAnsi"/>
                <w:sz w:val="20"/>
                <w:szCs w:val="20"/>
                <w:lang w:val="en-US"/>
              </w:rPr>
            </w:pPr>
            <w:r w:rsidRPr="00D01274">
              <w:rPr>
                <w:rFonts w:asciiTheme="minorHAnsi" w:hAnsiTheme="minorHAnsi"/>
                <w:sz w:val="20"/>
                <w:szCs w:val="20"/>
                <w:lang w:val="en-US"/>
              </w:rPr>
              <w:t xml:space="preserve">Fast separation </w:t>
            </w:r>
          </w:p>
        </w:tc>
        <w:tc>
          <w:tcPr>
            <w:tcW w:w="3433" w:type="dxa"/>
            <w:tcBorders>
              <w:top w:val="single" w:sz="4" w:space="0" w:color="auto"/>
              <w:left w:val="single" w:sz="4" w:space="0" w:color="auto"/>
              <w:bottom w:val="single" w:sz="4" w:space="0" w:color="auto"/>
              <w:right w:val="single" w:sz="4" w:space="0" w:color="auto"/>
            </w:tcBorders>
          </w:tcPr>
          <w:p w:rsidR="00D0600E" w:rsidRPr="00D01274" w:rsidRDefault="00A841FD" w:rsidP="00A841FD">
            <w:pPr>
              <w:pStyle w:val="NoSpacing"/>
              <w:numPr>
                <w:ilvl w:val="0"/>
                <w:numId w:val="62"/>
              </w:numPr>
              <w:jc w:val="both"/>
              <w:rPr>
                <w:rFonts w:asciiTheme="minorHAnsi" w:hAnsiTheme="minorHAnsi"/>
                <w:sz w:val="20"/>
                <w:szCs w:val="20"/>
                <w:lang w:val="en-US"/>
              </w:rPr>
            </w:pPr>
            <w:r w:rsidRPr="00D01274">
              <w:rPr>
                <w:rFonts w:asciiTheme="minorHAnsi" w:hAnsiTheme="minorHAnsi"/>
                <w:sz w:val="20"/>
                <w:szCs w:val="20"/>
                <w:lang w:val="en-US"/>
              </w:rPr>
              <w:t>Humidity and temperature effects on the  sample</w:t>
            </w:r>
          </w:p>
        </w:tc>
      </w:tr>
      <w:tr w:rsidR="00E10C74" w:rsidRPr="00D01274" w:rsidTr="00D0600E">
        <w:trPr>
          <w:jc w:val="center"/>
        </w:trPr>
        <w:tc>
          <w:tcPr>
            <w:tcW w:w="2387" w:type="dxa"/>
            <w:tcBorders>
              <w:top w:val="single" w:sz="4" w:space="0" w:color="auto"/>
              <w:left w:val="single" w:sz="4" w:space="0" w:color="auto"/>
              <w:bottom w:val="single" w:sz="4" w:space="0" w:color="auto"/>
              <w:right w:val="single" w:sz="4" w:space="0" w:color="auto"/>
            </w:tcBorders>
          </w:tcPr>
          <w:p w:rsidR="00E10C74" w:rsidRPr="00D01274" w:rsidRDefault="00E10C74" w:rsidP="00E10C74">
            <w:pPr>
              <w:pStyle w:val="NoSpacing"/>
              <w:rPr>
                <w:rFonts w:asciiTheme="minorHAnsi" w:hAnsiTheme="minorHAnsi"/>
                <w:b/>
                <w:sz w:val="20"/>
                <w:szCs w:val="20"/>
                <w:lang w:val="en-US"/>
              </w:rPr>
            </w:pPr>
            <w:r w:rsidRPr="00D01274">
              <w:rPr>
                <w:rFonts w:asciiTheme="minorHAnsi" w:hAnsiTheme="minorHAnsi"/>
                <w:b/>
                <w:sz w:val="20"/>
                <w:szCs w:val="20"/>
                <w:lang w:val="en-US"/>
              </w:rPr>
              <w:t>Enzyme based sensors</w:t>
            </w:r>
          </w:p>
        </w:tc>
        <w:tc>
          <w:tcPr>
            <w:tcW w:w="3966" w:type="dxa"/>
            <w:tcBorders>
              <w:top w:val="single" w:sz="4" w:space="0" w:color="auto"/>
              <w:left w:val="single" w:sz="4" w:space="0" w:color="auto"/>
              <w:bottom w:val="single" w:sz="4" w:space="0" w:color="auto"/>
              <w:right w:val="single" w:sz="4" w:space="0" w:color="auto"/>
            </w:tcBorders>
          </w:tcPr>
          <w:p w:rsidR="00E10C74" w:rsidRPr="00D01274" w:rsidRDefault="00E10C74" w:rsidP="00E10C74">
            <w:pPr>
              <w:pStyle w:val="NoSpacing"/>
              <w:numPr>
                <w:ilvl w:val="0"/>
                <w:numId w:val="64"/>
              </w:numPr>
              <w:jc w:val="both"/>
              <w:rPr>
                <w:rFonts w:asciiTheme="minorHAnsi" w:hAnsiTheme="minorHAnsi"/>
                <w:sz w:val="20"/>
                <w:szCs w:val="20"/>
                <w:lang w:val="en-US"/>
              </w:rPr>
            </w:pPr>
            <w:r w:rsidRPr="00D01274">
              <w:rPr>
                <w:rFonts w:asciiTheme="minorHAnsi" w:hAnsiTheme="minorHAnsi"/>
                <w:sz w:val="20"/>
                <w:szCs w:val="20"/>
                <w:lang w:val="en-US"/>
              </w:rPr>
              <w:t>Simplicity</w:t>
            </w:r>
          </w:p>
          <w:p w:rsidR="00E10C74" w:rsidRPr="00D01274" w:rsidRDefault="00E10C74" w:rsidP="00E10C74">
            <w:pPr>
              <w:pStyle w:val="NoSpacing"/>
              <w:numPr>
                <w:ilvl w:val="0"/>
                <w:numId w:val="64"/>
              </w:numPr>
              <w:jc w:val="both"/>
              <w:rPr>
                <w:rFonts w:asciiTheme="minorHAnsi" w:hAnsiTheme="minorHAnsi"/>
                <w:sz w:val="20"/>
                <w:szCs w:val="20"/>
                <w:lang w:val="en-US"/>
              </w:rPr>
            </w:pPr>
            <w:r w:rsidRPr="00D01274">
              <w:rPr>
                <w:rFonts w:asciiTheme="minorHAnsi" w:hAnsiTheme="minorHAnsi"/>
                <w:sz w:val="20"/>
                <w:szCs w:val="20"/>
                <w:lang w:val="en-US"/>
              </w:rPr>
              <w:t>Specificity</w:t>
            </w:r>
          </w:p>
          <w:p w:rsidR="00E10C74" w:rsidRPr="00D01274" w:rsidRDefault="00E10C74" w:rsidP="00E10C74">
            <w:pPr>
              <w:pStyle w:val="NoSpacing"/>
              <w:numPr>
                <w:ilvl w:val="0"/>
                <w:numId w:val="64"/>
              </w:numPr>
              <w:jc w:val="both"/>
              <w:rPr>
                <w:rFonts w:asciiTheme="minorHAnsi" w:hAnsiTheme="minorHAnsi"/>
                <w:sz w:val="20"/>
                <w:szCs w:val="20"/>
                <w:lang w:val="en-US"/>
              </w:rPr>
            </w:pPr>
            <w:r w:rsidRPr="00D01274">
              <w:rPr>
                <w:rFonts w:asciiTheme="minorHAnsi" w:hAnsiTheme="minorHAnsi"/>
                <w:sz w:val="20"/>
                <w:szCs w:val="20"/>
                <w:lang w:val="en-US"/>
              </w:rPr>
              <w:t>Sensitivity</w:t>
            </w:r>
          </w:p>
          <w:p w:rsidR="00E10C74" w:rsidRPr="00D01274" w:rsidRDefault="00E10C74" w:rsidP="00E10C74">
            <w:pPr>
              <w:pStyle w:val="NoSpacing"/>
              <w:numPr>
                <w:ilvl w:val="0"/>
                <w:numId w:val="64"/>
              </w:numPr>
              <w:jc w:val="both"/>
              <w:rPr>
                <w:rFonts w:asciiTheme="minorHAnsi" w:hAnsiTheme="minorHAnsi"/>
                <w:sz w:val="20"/>
                <w:szCs w:val="20"/>
                <w:lang w:val="en-US"/>
              </w:rPr>
            </w:pPr>
            <w:r w:rsidRPr="00D01274">
              <w:rPr>
                <w:rFonts w:asciiTheme="minorHAnsi" w:hAnsiTheme="minorHAnsi"/>
                <w:sz w:val="20"/>
                <w:szCs w:val="20"/>
                <w:lang w:val="en-US"/>
              </w:rPr>
              <w:t>Low false positive or negative alarms</w:t>
            </w:r>
          </w:p>
          <w:p w:rsidR="00E10C74" w:rsidRPr="00D01274" w:rsidRDefault="00E10C74" w:rsidP="00E10C74">
            <w:pPr>
              <w:pStyle w:val="NoSpacing"/>
              <w:numPr>
                <w:ilvl w:val="0"/>
                <w:numId w:val="64"/>
              </w:numPr>
              <w:jc w:val="both"/>
              <w:rPr>
                <w:rFonts w:asciiTheme="minorHAnsi" w:hAnsiTheme="minorHAnsi"/>
                <w:sz w:val="20"/>
                <w:szCs w:val="20"/>
                <w:lang w:val="en-US"/>
              </w:rPr>
            </w:pPr>
            <w:r w:rsidRPr="00D01274">
              <w:rPr>
                <w:rFonts w:asciiTheme="minorHAnsi" w:hAnsiTheme="minorHAnsi"/>
                <w:sz w:val="20"/>
                <w:szCs w:val="20"/>
                <w:lang w:val="en-US"/>
              </w:rPr>
              <w:t>Speed of analysis</w:t>
            </w:r>
          </w:p>
        </w:tc>
        <w:tc>
          <w:tcPr>
            <w:tcW w:w="3433" w:type="dxa"/>
            <w:tcBorders>
              <w:top w:val="single" w:sz="4" w:space="0" w:color="auto"/>
              <w:left w:val="single" w:sz="4" w:space="0" w:color="auto"/>
              <w:bottom w:val="single" w:sz="4" w:space="0" w:color="auto"/>
              <w:right w:val="single" w:sz="4" w:space="0" w:color="auto"/>
            </w:tcBorders>
          </w:tcPr>
          <w:p w:rsidR="00E10C74" w:rsidRPr="00D01274" w:rsidRDefault="00E10C74" w:rsidP="00E10C74">
            <w:pPr>
              <w:pStyle w:val="NoSpacing"/>
              <w:numPr>
                <w:ilvl w:val="0"/>
                <w:numId w:val="66"/>
              </w:numPr>
              <w:jc w:val="both"/>
              <w:rPr>
                <w:rFonts w:asciiTheme="minorHAnsi" w:hAnsiTheme="minorHAnsi"/>
                <w:sz w:val="20"/>
                <w:szCs w:val="20"/>
                <w:lang w:val="en-US"/>
              </w:rPr>
            </w:pPr>
            <w:r w:rsidRPr="00D01274">
              <w:rPr>
                <w:rFonts w:asciiTheme="minorHAnsi" w:hAnsiTheme="minorHAnsi"/>
                <w:sz w:val="20"/>
                <w:szCs w:val="20"/>
                <w:lang w:val="en-US"/>
              </w:rPr>
              <w:t>Lack of stand-off detection</w:t>
            </w:r>
          </w:p>
        </w:tc>
      </w:tr>
    </w:tbl>
    <w:p w:rsidR="00104701" w:rsidRPr="00D01274" w:rsidRDefault="00104701" w:rsidP="006077DB">
      <w:pPr>
        <w:pStyle w:val="NoSpacing"/>
      </w:pPr>
    </w:p>
    <w:p w:rsidR="00104701" w:rsidRPr="00D01274" w:rsidRDefault="00104701" w:rsidP="008F191F">
      <w:pPr>
        <w:pStyle w:val="Heading1"/>
        <w:numPr>
          <w:ilvl w:val="0"/>
          <w:numId w:val="64"/>
        </w:numPr>
        <w:spacing w:line="480" w:lineRule="auto"/>
        <w:rPr>
          <w:rFonts w:asciiTheme="minorHAnsi" w:hAnsiTheme="minorHAnsi"/>
          <w:color w:val="auto"/>
          <w:sz w:val="24"/>
          <w:szCs w:val="24"/>
          <w:lang w:val="en-US"/>
        </w:rPr>
      </w:pPr>
      <w:bookmarkStart w:id="890" w:name="_Toc455739929"/>
      <w:r w:rsidRPr="00D01274">
        <w:rPr>
          <w:rFonts w:asciiTheme="minorHAnsi" w:hAnsiTheme="minorHAnsi"/>
          <w:color w:val="auto"/>
          <w:sz w:val="24"/>
          <w:szCs w:val="24"/>
          <w:lang w:val="en-US"/>
        </w:rPr>
        <w:t>Summary</w:t>
      </w:r>
      <w:bookmarkEnd w:id="890"/>
    </w:p>
    <w:p w:rsidR="009118B4" w:rsidRPr="00D01274" w:rsidRDefault="003730EF" w:rsidP="00781553">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This review paper investigated</w:t>
      </w:r>
      <w:r w:rsidR="009118B4" w:rsidRPr="00D01274">
        <w:rPr>
          <w:rFonts w:asciiTheme="minorHAnsi" w:hAnsiTheme="minorHAnsi"/>
          <w:sz w:val="24"/>
          <w:szCs w:val="24"/>
          <w:lang w:val="en-US"/>
        </w:rPr>
        <w:t xml:space="preserve"> the current status and</w:t>
      </w:r>
      <w:r w:rsidR="008A60AA" w:rsidRPr="00D01274">
        <w:rPr>
          <w:rFonts w:asciiTheme="minorHAnsi" w:hAnsiTheme="minorHAnsi"/>
          <w:sz w:val="24"/>
          <w:szCs w:val="24"/>
          <w:lang w:val="en-US"/>
        </w:rPr>
        <w:t xml:space="preserve"> recent advances in the </w:t>
      </w:r>
      <w:r w:rsidR="007A45E5" w:rsidRPr="00D01274">
        <w:rPr>
          <w:rFonts w:asciiTheme="minorHAnsi" w:hAnsiTheme="minorHAnsi"/>
          <w:sz w:val="24"/>
          <w:szCs w:val="24"/>
          <w:lang w:val="en-US"/>
        </w:rPr>
        <w:t>area of artificial sniffing</w:t>
      </w:r>
      <w:r w:rsidR="008A60AA" w:rsidRPr="00D01274">
        <w:rPr>
          <w:rFonts w:asciiTheme="minorHAnsi" w:hAnsiTheme="minorHAnsi"/>
          <w:sz w:val="24"/>
          <w:szCs w:val="24"/>
          <w:lang w:val="en-US"/>
        </w:rPr>
        <w:t xml:space="preserve"> instrumentation</w:t>
      </w:r>
      <w:r w:rsidR="009118B4" w:rsidRPr="00D01274">
        <w:rPr>
          <w:rFonts w:asciiTheme="minorHAnsi" w:hAnsiTheme="minorHAnsi"/>
          <w:sz w:val="24"/>
          <w:szCs w:val="24"/>
          <w:lang w:val="en-US"/>
        </w:rPr>
        <w:t xml:space="preserve"> for in-field security applications</w:t>
      </w:r>
      <w:r w:rsidR="008A60AA" w:rsidRPr="00D01274">
        <w:rPr>
          <w:rFonts w:asciiTheme="minorHAnsi" w:hAnsiTheme="minorHAnsi"/>
          <w:sz w:val="24"/>
          <w:szCs w:val="24"/>
          <w:lang w:val="en-US"/>
        </w:rPr>
        <w:t xml:space="preserve">. </w:t>
      </w:r>
      <w:r w:rsidR="00E723E4" w:rsidRPr="00D01274">
        <w:rPr>
          <w:rFonts w:asciiTheme="minorHAnsi" w:hAnsiTheme="minorHAnsi"/>
          <w:sz w:val="24"/>
          <w:szCs w:val="24"/>
          <w:lang w:val="en-US"/>
        </w:rPr>
        <w:t>A wide range of technologies and systems with threat sensing (detection, characterization and</w:t>
      </w:r>
      <w:r w:rsidR="00781553" w:rsidRPr="00D01274">
        <w:rPr>
          <w:rFonts w:asciiTheme="minorHAnsi" w:hAnsiTheme="minorHAnsi"/>
          <w:sz w:val="24"/>
          <w:szCs w:val="24"/>
          <w:lang w:val="en-US"/>
        </w:rPr>
        <w:t xml:space="preserve"> on</w:t>
      </w:r>
      <w:r w:rsidR="00E723E4" w:rsidRPr="00D01274">
        <w:rPr>
          <w:rFonts w:asciiTheme="minorHAnsi" w:hAnsiTheme="minorHAnsi"/>
          <w:sz w:val="24"/>
          <w:szCs w:val="24"/>
          <w:lang w:val="en-US"/>
        </w:rPr>
        <w:t xml:space="preserve">line monitoring) capabilities has </w:t>
      </w:r>
      <w:r w:rsidR="00781553" w:rsidRPr="00D01274">
        <w:rPr>
          <w:rFonts w:asciiTheme="minorHAnsi" w:hAnsiTheme="minorHAnsi"/>
          <w:sz w:val="24"/>
          <w:szCs w:val="24"/>
          <w:lang w:val="en-US"/>
        </w:rPr>
        <w:t>emerged</w:t>
      </w:r>
      <w:r w:rsidR="00E723E4" w:rsidRPr="00D01274">
        <w:rPr>
          <w:rFonts w:asciiTheme="minorHAnsi" w:hAnsiTheme="minorHAnsi"/>
          <w:sz w:val="24"/>
          <w:szCs w:val="24"/>
          <w:lang w:val="en-US"/>
        </w:rPr>
        <w:t xml:space="preserve"> to </w:t>
      </w:r>
      <w:r w:rsidR="00781553" w:rsidRPr="00D01274">
        <w:rPr>
          <w:rFonts w:asciiTheme="minorHAnsi" w:hAnsiTheme="minorHAnsi"/>
          <w:sz w:val="24"/>
          <w:szCs w:val="24"/>
          <w:lang w:val="en-US"/>
        </w:rPr>
        <w:t xml:space="preserve">identify the </w:t>
      </w:r>
      <w:r w:rsidR="00E723E4" w:rsidRPr="00D01274">
        <w:rPr>
          <w:rFonts w:asciiTheme="minorHAnsi" w:hAnsiTheme="minorHAnsi"/>
          <w:sz w:val="24"/>
          <w:szCs w:val="24"/>
          <w:lang w:val="en-US"/>
        </w:rPr>
        <w:t>chemical footprint associated with illegal, hazardous, toxic and terrorist activities.</w:t>
      </w:r>
      <w:r w:rsidR="00781553" w:rsidRPr="00D01274">
        <w:rPr>
          <w:rFonts w:asciiTheme="minorHAnsi" w:hAnsiTheme="minorHAnsi"/>
          <w:sz w:val="24"/>
          <w:szCs w:val="24"/>
          <w:lang w:val="en-US"/>
        </w:rPr>
        <w:t xml:space="preserve"> Target compounds include human chemical signatures (for cases involving illegal immigration and human trafficking), drugs of abuse, explosives and CWAs.</w:t>
      </w:r>
      <w:r w:rsidR="000120D2" w:rsidRPr="00D01274">
        <w:rPr>
          <w:rFonts w:asciiTheme="minorHAnsi" w:hAnsiTheme="minorHAnsi"/>
          <w:sz w:val="24"/>
          <w:szCs w:val="24"/>
          <w:lang w:val="en-US"/>
        </w:rPr>
        <w:t xml:space="preserve"> </w:t>
      </w:r>
      <w:r w:rsidR="008A60AA" w:rsidRPr="00D01274">
        <w:rPr>
          <w:rFonts w:asciiTheme="minorHAnsi" w:hAnsiTheme="minorHAnsi"/>
          <w:sz w:val="24"/>
          <w:szCs w:val="24"/>
          <w:lang w:val="en-US"/>
        </w:rPr>
        <w:t xml:space="preserve"> </w:t>
      </w:r>
      <w:r w:rsidR="009118B4" w:rsidRPr="00D01274">
        <w:rPr>
          <w:rFonts w:asciiTheme="minorHAnsi" w:hAnsiTheme="minorHAnsi"/>
          <w:sz w:val="24"/>
          <w:szCs w:val="24"/>
          <w:lang w:val="en-US"/>
        </w:rPr>
        <w:t xml:space="preserve">    </w:t>
      </w:r>
    </w:p>
    <w:p w:rsidR="001D24DA" w:rsidRPr="00D01274" w:rsidRDefault="009118B4" w:rsidP="00C736EE">
      <w:pPr>
        <w:pStyle w:val="NoSpacing"/>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    The paper </w:t>
      </w:r>
      <w:r w:rsidR="003730EF" w:rsidRPr="00D01274">
        <w:rPr>
          <w:rFonts w:asciiTheme="minorHAnsi" w:hAnsiTheme="minorHAnsi"/>
          <w:sz w:val="24"/>
          <w:szCs w:val="24"/>
          <w:lang w:val="en-US"/>
        </w:rPr>
        <w:t>consisted of</w:t>
      </w:r>
      <w:r w:rsidRPr="00D01274">
        <w:rPr>
          <w:rFonts w:asciiTheme="minorHAnsi" w:hAnsiTheme="minorHAnsi"/>
          <w:sz w:val="24"/>
          <w:szCs w:val="24"/>
          <w:lang w:val="en-US"/>
        </w:rPr>
        <w:t xml:space="preserve"> two </w:t>
      </w:r>
      <w:r w:rsidR="00880365" w:rsidRPr="00D01274">
        <w:rPr>
          <w:rFonts w:asciiTheme="minorHAnsi" w:hAnsiTheme="minorHAnsi"/>
          <w:sz w:val="24"/>
          <w:szCs w:val="24"/>
          <w:lang w:val="en-US"/>
        </w:rPr>
        <w:t xml:space="preserve">main </w:t>
      </w:r>
      <w:r w:rsidRPr="00D01274">
        <w:rPr>
          <w:rFonts w:asciiTheme="minorHAnsi" w:hAnsiTheme="minorHAnsi"/>
          <w:sz w:val="24"/>
          <w:szCs w:val="24"/>
          <w:lang w:val="en-US"/>
        </w:rPr>
        <w:t xml:space="preserve">parts. The first part </w:t>
      </w:r>
      <w:r w:rsidR="003730EF" w:rsidRPr="00D01274">
        <w:rPr>
          <w:rFonts w:asciiTheme="minorHAnsi" w:hAnsiTheme="minorHAnsi"/>
          <w:sz w:val="24"/>
          <w:szCs w:val="24"/>
          <w:lang w:val="en-US"/>
        </w:rPr>
        <w:t>was</w:t>
      </w:r>
      <w:r w:rsidRPr="00D01274">
        <w:rPr>
          <w:rFonts w:asciiTheme="minorHAnsi" w:hAnsiTheme="minorHAnsi"/>
          <w:sz w:val="24"/>
          <w:szCs w:val="24"/>
          <w:lang w:val="en-US"/>
        </w:rPr>
        <w:t xml:space="preserve"> a comprehensive presentation </w:t>
      </w:r>
      <w:r w:rsidR="000120D2" w:rsidRPr="00D01274">
        <w:rPr>
          <w:rFonts w:asciiTheme="minorHAnsi" w:hAnsiTheme="minorHAnsi"/>
          <w:sz w:val="24"/>
          <w:szCs w:val="24"/>
          <w:lang w:val="en-US"/>
        </w:rPr>
        <w:t xml:space="preserve">of the chemical compounds </w:t>
      </w:r>
      <w:r w:rsidR="00880365" w:rsidRPr="00D01274">
        <w:rPr>
          <w:rFonts w:asciiTheme="minorHAnsi" w:hAnsiTheme="minorHAnsi"/>
          <w:sz w:val="24"/>
          <w:szCs w:val="24"/>
          <w:lang w:val="en-US"/>
        </w:rPr>
        <w:t>which are associated with</w:t>
      </w:r>
      <w:r w:rsidR="000120D2" w:rsidRPr="00D01274">
        <w:rPr>
          <w:rFonts w:asciiTheme="minorHAnsi" w:hAnsiTheme="minorHAnsi"/>
          <w:sz w:val="24"/>
          <w:szCs w:val="24"/>
          <w:lang w:val="en-US"/>
        </w:rPr>
        <w:t xml:space="preserve"> homeland security and civil </w:t>
      </w:r>
      <w:r w:rsidR="00FA62D1" w:rsidRPr="00D01274">
        <w:rPr>
          <w:rFonts w:asciiTheme="minorHAnsi" w:hAnsiTheme="minorHAnsi"/>
          <w:sz w:val="24"/>
          <w:szCs w:val="24"/>
          <w:lang w:val="en-US"/>
        </w:rPr>
        <w:t>defense</w:t>
      </w:r>
      <w:r w:rsidR="007A45E5" w:rsidRPr="00D01274">
        <w:rPr>
          <w:rFonts w:asciiTheme="minorHAnsi" w:hAnsiTheme="minorHAnsi"/>
          <w:sz w:val="24"/>
          <w:szCs w:val="24"/>
          <w:lang w:val="en-US"/>
        </w:rPr>
        <w:t xml:space="preserve"> operations</w:t>
      </w:r>
      <w:r w:rsidR="003730EF" w:rsidRPr="00D01274">
        <w:rPr>
          <w:rFonts w:asciiTheme="minorHAnsi" w:hAnsiTheme="minorHAnsi"/>
          <w:sz w:val="24"/>
          <w:szCs w:val="24"/>
          <w:lang w:val="en-US"/>
        </w:rPr>
        <w:t>. The second part gave</w:t>
      </w:r>
      <w:r w:rsidR="000120D2" w:rsidRPr="00D01274">
        <w:rPr>
          <w:rFonts w:asciiTheme="minorHAnsi" w:hAnsiTheme="minorHAnsi"/>
          <w:sz w:val="24"/>
          <w:szCs w:val="24"/>
          <w:lang w:val="en-US"/>
        </w:rPr>
        <w:t xml:space="preserve"> an overview of the existing </w:t>
      </w:r>
      <w:r w:rsidR="00880365" w:rsidRPr="00D01274">
        <w:rPr>
          <w:rFonts w:asciiTheme="minorHAnsi" w:hAnsiTheme="minorHAnsi"/>
          <w:sz w:val="24"/>
          <w:szCs w:val="24"/>
          <w:lang w:val="en-US"/>
        </w:rPr>
        <w:t xml:space="preserve">and well-established </w:t>
      </w:r>
      <w:r w:rsidR="000120D2" w:rsidRPr="00D01274">
        <w:rPr>
          <w:rFonts w:asciiTheme="minorHAnsi" w:hAnsiTheme="minorHAnsi"/>
          <w:sz w:val="24"/>
          <w:szCs w:val="24"/>
          <w:lang w:val="en-US"/>
        </w:rPr>
        <w:t>technologies for threat detection</w:t>
      </w:r>
      <w:r w:rsidR="003730EF" w:rsidRPr="00D01274">
        <w:rPr>
          <w:rFonts w:asciiTheme="minorHAnsi" w:hAnsiTheme="minorHAnsi"/>
          <w:sz w:val="24"/>
          <w:szCs w:val="24"/>
          <w:lang w:val="en-US"/>
        </w:rPr>
        <w:t xml:space="preserve"> including u</w:t>
      </w:r>
      <w:r w:rsidR="00BD62CA" w:rsidRPr="00D01274">
        <w:rPr>
          <w:rFonts w:asciiTheme="minorHAnsi" w:hAnsiTheme="minorHAnsi"/>
          <w:sz w:val="24"/>
          <w:szCs w:val="24"/>
          <w:lang w:val="en-US"/>
        </w:rPr>
        <w:t>nder development technologies.</w:t>
      </w:r>
      <w:r w:rsidR="000120D2" w:rsidRPr="00D01274">
        <w:rPr>
          <w:rFonts w:asciiTheme="minorHAnsi" w:hAnsiTheme="minorHAnsi"/>
          <w:sz w:val="24"/>
          <w:szCs w:val="24"/>
          <w:lang w:val="en-US"/>
        </w:rPr>
        <w:t xml:space="preserve"> </w:t>
      </w:r>
      <w:r w:rsidR="00880365" w:rsidRPr="00D01274">
        <w:rPr>
          <w:rFonts w:asciiTheme="minorHAnsi" w:hAnsiTheme="minorHAnsi"/>
          <w:sz w:val="24"/>
          <w:szCs w:val="24"/>
          <w:lang w:val="en-US"/>
        </w:rPr>
        <w:t xml:space="preserve">It </w:t>
      </w:r>
      <w:r w:rsidR="003730EF" w:rsidRPr="00D01274">
        <w:rPr>
          <w:rFonts w:asciiTheme="minorHAnsi" w:hAnsiTheme="minorHAnsi"/>
          <w:sz w:val="24"/>
          <w:szCs w:val="24"/>
          <w:lang w:val="en-US"/>
        </w:rPr>
        <w:t>summarized</w:t>
      </w:r>
      <w:r w:rsidR="000120D2" w:rsidRPr="00D01274">
        <w:rPr>
          <w:rFonts w:asciiTheme="minorHAnsi" w:hAnsiTheme="minorHAnsi"/>
          <w:sz w:val="24"/>
          <w:szCs w:val="24"/>
          <w:lang w:val="en-US"/>
        </w:rPr>
        <w:t xml:space="preserve"> their main characteristics</w:t>
      </w:r>
      <w:r w:rsidR="007A45E5" w:rsidRPr="00D01274">
        <w:rPr>
          <w:rFonts w:asciiTheme="minorHAnsi" w:hAnsiTheme="minorHAnsi"/>
          <w:sz w:val="24"/>
          <w:szCs w:val="24"/>
          <w:lang w:val="en-US"/>
        </w:rPr>
        <w:t xml:space="preserve">, </w:t>
      </w:r>
      <w:r w:rsidR="00D02ADA" w:rsidRPr="00D01274">
        <w:rPr>
          <w:rFonts w:asciiTheme="minorHAnsi" w:hAnsiTheme="minorHAnsi"/>
          <w:sz w:val="24"/>
          <w:szCs w:val="24"/>
          <w:lang w:val="en-US"/>
        </w:rPr>
        <w:t>functional principles</w:t>
      </w:r>
      <w:r w:rsidR="000120D2" w:rsidRPr="00D01274">
        <w:rPr>
          <w:rFonts w:asciiTheme="minorHAnsi" w:hAnsiTheme="minorHAnsi"/>
          <w:sz w:val="24"/>
          <w:szCs w:val="24"/>
          <w:lang w:val="en-US"/>
        </w:rPr>
        <w:t xml:space="preserve"> and </w:t>
      </w:r>
      <w:r w:rsidR="00CC25DD" w:rsidRPr="00D01274">
        <w:rPr>
          <w:rFonts w:asciiTheme="minorHAnsi" w:hAnsiTheme="minorHAnsi"/>
          <w:sz w:val="24"/>
          <w:szCs w:val="24"/>
          <w:lang w:val="en-US"/>
        </w:rPr>
        <w:t xml:space="preserve">presents </w:t>
      </w:r>
      <w:r w:rsidR="000120D2" w:rsidRPr="00D01274">
        <w:rPr>
          <w:rFonts w:asciiTheme="minorHAnsi" w:hAnsiTheme="minorHAnsi"/>
          <w:sz w:val="24"/>
          <w:szCs w:val="24"/>
          <w:lang w:val="en-US"/>
        </w:rPr>
        <w:t>commercially available</w:t>
      </w:r>
      <w:r w:rsidR="00CC25DD" w:rsidRPr="00D01274">
        <w:rPr>
          <w:rFonts w:asciiTheme="minorHAnsi" w:hAnsiTheme="minorHAnsi"/>
          <w:sz w:val="24"/>
          <w:szCs w:val="24"/>
          <w:lang w:val="en-US"/>
        </w:rPr>
        <w:t xml:space="preserve"> </w:t>
      </w:r>
      <w:r w:rsidR="00880365" w:rsidRPr="00D01274">
        <w:rPr>
          <w:rFonts w:asciiTheme="minorHAnsi" w:hAnsiTheme="minorHAnsi"/>
          <w:sz w:val="24"/>
          <w:szCs w:val="24"/>
          <w:lang w:val="en-US"/>
        </w:rPr>
        <w:lastRenderedPageBreak/>
        <w:t xml:space="preserve">chemical </w:t>
      </w:r>
      <w:r w:rsidR="00CC25DD" w:rsidRPr="00D01274">
        <w:rPr>
          <w:rFonts w:asciiTheme="minorHAnsi" w:hAnsiTheme="minorHAnsi"/>
          <w:sz w:val="24"/>
          <w:szCs w:val="24"/>
          <w:lang w:val="en-US"/>
        </w:rPr>
        <w:t xml:space="preserve">sensing systems. The </w:t>
      </w:r>
      <w:r w:rsidR="00D02ADA" w:rsidRPr="00D01274">
        <w:rPr>
          <w:rFonts w:asciiTheme="minorHAnsi" w:hAnsiTheme="minorHAnsi"/>
          <w:sz w:val="24"/>
          <w:szCs w:val="24"/>
          <w:lang w:val="en-US"/>
        </w:rPr>
        <w:t>article</w:t>
      </w:r>
      <w:r w:rsidR="00CC25DD" w:rsidRPr="00D01274">
        <w:rPr>
          <w:rFonts w:asciiTheme="minorHAnsi" w:hAnsiTheme="minorHAnsi"/>
          <w:sz w:val="24"/>
          <w:szCs w:val="24"/>
          <w:lang w:val="en-US"/>
        </w:rPr>
        <w:t xml:space="preserve"> concludes with a</w:t>
      </w:r>
      <w:r w:rsidR="00335CBD" w:rsidRPr="00D01274">
        <w:rPr>
          <w:rFonts w:asciiTheme="minorHAnsi" w:hAnsiTheme="minorHAnsi"/>
          <w:sz w:val="24"/>
          <w:szCs w:val="24"/>
          <w:lang w:val="en-US"/>
        </w:rPr>
        <w:t xml:space="preserve"> comparative </w:t>
      </w:r>
      <w:r w:rsidR="003730EF" w:rsidRPr="00D01274">
        <w:rPr>
          <w:rFonts w:asciiTheme="minorHAnsi" w:hAnsiTheme="minorHAnsi"/>
          <w:sz w:val="24"/>
          <w:szCs w:val="24"/>
          <w:lang w:val="en-US"/>
        </w:rPr>
        <w:t>feature study for each of the discussed technologies</w:t>
      </w:r>
      <w:r w:rsidR="00CC25DD" w:rsidRPr="00D01274">
        <w:rPr>
          <w:rFonts w:asciiTheme="minorHAnsi" w:hAnsiTheme="minorHAnsi"/>
          <w:sz w:val="24"/>
          <w:szCs w:val="24"/>
          <w:lang w:val="en-US"/>
        </w:rPr>
        <w:t>.</w:t>
      </w:r>
    </w:p>
    <w:p w:rsidR="00820CCA" w:rsidRPr="00D01274" w:rsidRDefault="00820CCA" w:rsidP="006077DB">
      <w:pPr>
        <w:pStyle w:val="NoSpacing"/>
      </w:pPr>
    </w:p>
    <w:p w:rsidR="002E72F2" w:rsidRPr="00D01274" w:rsidRDefault="00104701" w:rsidP="004D0D10">
      <w:pPr>
        <w:pStyle w:val="NoSpacing"/>
        <w:spacing w:line="480" w:lineRule="auto"/>
        <w:jc w:val="both"/>
        <w:rPr>
          <w:rFonts w:asciiTheme="minorHAnsi" w:hAnsiTheme="minorHAnsi"/>
          <w:b/>
          <w:sz w:val="24"/>
          <w:szCs w:val="24"/>
          <w:lang w:val="en-US"/>
        </w:rPr>
      </w:pPr>
      <w:r w:rsidRPr="00D01274">
        <w:rPr>
          <w:rFonts w:asciiTheme="minorHAnsi" w:hAnsiTheme="minorHAnsi"/>
          <w:b/>
          <w:sz w:val="24"/>
          <w:szCs w:val="24"/>
          <w:lang w:val="en-US"/>
        </w:rPr>
        <w:t>AUTHOR INFORMATION</w:t>
      </w:r>
    </w:p>
    <w:p w:rsidR="002D6923" w:rsidRPr="00D01274" w:rsidRDefault="00104701" w:rsidP="00820CCA">
      <w:pPr>
        <w:pStyle w:val="NoSpacing"/>
        <w:spacing w:line="480" w:lineRule="auto"/>
        <w:jc w:val="both"/>
        <w:rPr>
          <w:rFonts w:asciiTheme="minorHAnsi" w:hAnsiTheme="minorHAnsi"/>
          <w:b/>
          <w:sz w:val="24"/>
          <w:szCs w:val="24"/>
          <w:lang w:val="en-US"/>
        </w:rPr>
      </w:pPr>
      <w:r w:rsidRPr="00D01274">
        <w:rPr>
          <w:rFonts w:asciiTheme="minorHAnsi" w:hAnsiTheme="minorHAnsi"/>
          <w:b/>
          <w:sz w:val="24"/>
          <w:szCs w:val="24"/>
          <w:lang w:val="en-US"/>
        </w:rPr>
        <w:t>Biographies</w:t>
      </w:r>
    </w:p>
    <w:p w:rsidR="003730EF" w:rsidRPr="00D01274" w:rsidRDefault="002D6923" w:rsidP="00820CCA">
      <w:pPr>
        <w:jc w:val="both"/>
        <w:rPr>
          <w:color w:val="000000"/>
          <w:shd w:val="clear" w:color="auto" w:fill="FFFFFF"/>
        </w:rPr>
      </w:pPr>
      <w:r w:rsidRPr="00D01274">
        <w:rPr>
          <w:b/>
          <w:sz w:val="24"/>
          <w:szCs w:val="24"/>
          <w:lang w:val="en-US"/>
        </w:rPr>
        <w:t>Stamatios Giannoukos</w:t>
      </w:r>
      <w:r w:rsidRPr="00D01274">
        <w:rPr>
          <w:sz w:val="24"/>
          <w:szCs w:val="24"/>
          <w:lang w:val="en-US"/>
        </w:rPr>
        <w:t xml:space="preserve"> received </w:t>
      </w:r>
      <w:proofErr w:type="gramStart"/>
      <w:r w:rsidRPr="00D01274">
        <w:rPr>
          <w:sz w:val="24"/>
          <w:szCs w:val="24"/>
          <w:lang w:val="en-US"/>
        </w:rPr>
        <w:t>a</w:t>
      </w:r>
      <w:proofErr w:type="gramEnd"/>
      <w:r w:rsidRPr="00D01274">
        <w:rPr>
          <w:sz w:val="24"/>
          <w:szCs w:val="24"/>
          <w:lang w:val="en-US"/>
        </w:rPr>
        <w:t xml:space="preserve"> M.Eng. degree in Chemical Engineering from the National Technical University of Athens, GR</w:t>
      </w:r>
      <w:r w:rsidR="0073103B" w:rsidRPr="00D01274">
        <w:rPr>
          <w:sz w:val="24"/>
          <w:szCs w:val="24"/>
          <w:lang w:val="en-US"/>
        </w:rPr>
        <w:t>,</w:t>
      </w:r>
      <w:r w:rsidRPr="00D01274">
        <w:rPr>
          <w:sz w:val="24"/>
          <w:szCs w:val="24"/>
          <w:lang w:val="en-US"/>
        </w:rPr>
        <w:t xml:space="preserve"> and a Ph.D. degree in Electrical Engineering and Electronics from the University of Liverpool, UK.</w:t>
      </w:r>
      <w:r w:rsidR="00C354C7" w:rsidRPr="00D01274">
        <w:rPr>
          <w:sz w:val="24"/>
          <w:szCs w:val="24"/>
          <w:lang w:val="en-US"/>
        </w:rPr>
        <w:t xml:space="preserve"> He is currently a Research Associate in the Mass Spectrometry group at the University of Liverpool. </w:t>
      </w:r>
      <w:r w:rsidR="003A4E14" w:rsidRPr="00D01274">
        <w:rPr>
          <w:color w:val="000000"/>
          <w:sz w:val="24"/>
          <w:szCs w:val="24"/>
          <w:shd w:val="clear" w:color="auto" w:fill="FFFFFF"/>
        </w:rPr>
        <w:t>The</w:t>
      </w:r>
      <w:r w:rsidR="0073103B" w:rsidRPr="00D01274">
        <w:rPr>
          <w:color w:val="000000"/>
          <w:sz w:val="24"/>
          <w:szCs w:val="24"/>
          <w:shd w:val="clear" w:color="auto" w:fill="FFFFFF"/>
        </w:rPr>
        <w:t xml:space="preserve"> area of </w:t>
      </w:r>
      <w:r w:rsidR="003A4E14" w:rsidRPr="00D01274">
        <w:rPr>
          <w:color w:val="000000"/>
          <w:sz w:val="24"/>
          <w:szCs w:val="24"/>
          <w:shd w:val="clear" w:color="auto" w:fill="FFFFFF"/>
        </w:rPr>
        <w:t xml:space="preserve">his </w:t>
      </w:r>
      <w:r w:rsidR="0073103B" w:rsidRPr="00D01274">
        <w:rPr>
          <w:color w:val="000000"/>
          <w:sz w:val="24"/>
          <w:szCs w:val="24"/>
          <w:shd w:val="clear" w:color="auto" w:fill="FFFFFF"/>
        </w:rPr>
        <w:t>specialization is in analytical chemistry, in instrumental methods for chemical analysis with emphasis in mass spectrometry and gas chromatography, in VOCs chemistry and in field chemical analysis.</w:t>
      </w:r>
      <w:r w:rsidR="0073103B" w:rsidRPr="00D01274">
        <w:rPr>
          <w:rStyle w:val="apple-converted-space"/>
          <w:color w:val="000000"/>
          <w:shd w:val="clear" w:color="auto" w:fill="FFFFFF"/>
        </w:rPr>
        <w:t> </w:t>
      </w:r>
    </w:p>
    <w:p w:rsidR="00886665" w:rsidRPr="00D01274" w:rsidRDefault="003730EF" w:rsidP="00820CCA">
      <w:pPr>
        <w:pStyle w:val="BBAuthorName"/>
        <w:spacing w:line="276" w:lineRule="auto"/>
        <w:jc w:val="both"/>
        <w:rPr>
          <w:rFonts w:asciiTheme="minorHAnsi" w:hAnsiTheme="minorHAnsi" w:cs="Times"/>
          <w:i w:val="0"/>
          <w:szCs w:val="24"/>
        </w:rPr>
      </w:pPr>
      <w:r w:rsidRPr="00D01274">
        <w:rPr>
          <w:rFonts w:asciiTheme="minorHAnsi" w:hAnsiTheme="minorHAnsi" w:cs="Times"/>
          <w:b/>
          <w:i w:val="0"/>
          <w:szCs w:val="24"/>
        </w:rPr>
        <w:t>Boris Brkić</w:t>
      </w:r>
      <w:r w:rsidR="00496E55" w:rsidRPr="00D01274">
        <w:rPr>
          <w:rFonts w:asciiTheme="minorHAnsi" w:hAnsiTheme="minorHAnsi" w:cs="Times"/>
          <w:i w:val="0"/>
          <w:szCs w:val="24"/>
        </w:rPr>
        <w:t xml:space="preserve"> is an Electrical Engineer with a BEng and PhD</w:t>
      </w:r>
      <w:r w:rsidRPr="00D01274">
        <w:rPr>
          <w:rFonts w:asciiTheme="minorHAnsi" w:hAnsiTheme="minorHAnsi" w:cs="Times"/>
          <w:i w:val="0"/>
          <w:szCs w:val="24"/>
        </w:rPr>
        <w:t xml:space="preserve"> from the University of Liverpool. He is currently a principal project manager at Q Technologies Ltd. His expertise lies in simulation, design, development and implementation of portable mass spectrometers for environmental and security applications.</w:t>
      </w:r>
    </w:p>
    <w:p w:rsidR="009B2E56" w:rsidRDefault="00886665" w:rsidP="00820CCA">
      <w:pPr>
        <w:pStyle w:val="BBAuthorName"/>
        <w:spacing w:line="276" w:lineRule="auto"/>
        <w:jc w:val="both"/>
        <w:rPr>
          <w:rFonts w:asciiTheme="minorHAnsi" w:hAnsiTheme="minorHAnsi" w:cs="Times"/>
          <w:i w:val="0"/>
          <w:szCs w:val="24"/>
        </w:rPr>
      </w:pPr>
      <w:r w:rsidRPr="00D01274">
        <w:rPr>
          <w:rFonts w:asciiTheme="minorHAnsi" w:hAnsiTheme="minorHAnsi" w:cs="Times"/>
          <w:b/>
          <w:i w:val="0"/>
          <w:szCs w:val="24"/>
        </w:rPr>
        <w:t>Stephen Taylor</w:t>
      </w:r>
      <w:r w:rsidRPr="00D01274">
        <w:rPr>
          <w:rFonts w:asciiTheme="minorHAnsi" w:hAnsiTheme="minorHAnsi" w:cs="Times"/>
          <w:i w:val="0"/>
          <w:szCs w:val="24"/>
        </w:rPr>
        <w:t xml:space="preserve"> is Professor of Electromagnetics</w:t>
      </w:r>
      <w:r w:rsidR="00496E55" w:rsidRPr="00D01274">
        <w:rPr>
          <w:rFonts w:asciiTheme="minorHAnsi" w:hAnsiTheme="minorHAnsi" w:cs="Times"/>
          <w:i w:val="0"/>
          <w:szCs w:val="24"/>
        </w:rPr>
        <w:t>, Nanotechnology</w:t>
      </w:r>
      <w:r w:rsidRPr="00D01274">
        <w:rPr>
          <w:rFonts w:asciiTheme="minorHAnsi" w:hAnsiTheme="minorHAnsi" w:cs="Times"/>
          <w:i w:val="0"/>
          <w:szCs w:val="24"/>
        </w:rPr>
        <w:t xml:space="preserve"> and Physical Electronics at the University of Liverpool and head of the Mass Spectrometry Research Group. He is a graduate of Imperial College (London University). He holds a MEng and PhD from Liverpool University and a </w:t>
      </w:r>
      <w:proofErr w:type="gramStart"/>
      <w:r w:rsidRPr="00D01274">
        <w:rPr>
          <w:rFonts w:asciiTheme="minorHAnsi" w:hAnsiTheme="minorHAnsi" w:cs="Times"/>
          <w:i w:val="0"/>
          <w:szCs w:val="24"/>
        </w:rPr>
        <w:t>DSc</w:t>
      </w:r>
      <w:proofErr w:type="gramEnd"/>
      <w:r w:rsidRPr="00D01274">
        <w:rPr>
          <w:rFonts w:asciiTheme="minorHAnsi" w:hAnsiTheme="minorHAnsi" w:cs="Times"/>
          <w:i w:val="0"/>
          <w:szCs w:val="24"/>
        </w:rPr>
        <w:t xml:space="preserve"> from Imperial. He is a Fellow both of the Institute of Physics and also of the Institute of Electrical Engineers. He is the founder and director of Q-Technologies Ltd.</w:t>
      </w:r>
    </w:p>
    <w:p w:rsidR="001F04BE" w:rsidRPr="001F04BE" w:rsidRDefault="001F04BE" w:rsidP="001F04BE">
      <w:pPr>
        <w:jc w:val="both"/>
        <w:rPr>
          <w:sz w:val="24"/>
          <w:szCs w:val="24"/>
        </w:rPr>
      </w:pPr>
      <w:r w:rsidRPr="001F04BE">
        <w:rPr>
          <w:rFonts w:cs="Arial"/>
          <w:b/>
          <w:sz w:val="24"/>
          <w:szCs w:val="24"/>
          <w:shd w:val="clear" w:color="auto" w:fill="FFFFFF"/>
        </w:rPr>
        <w:t>Professor Alan Marshall</w:t>
      </w:r>
      <w:r w:rsidRPr="00B63F63">
        <w:rPr>
          <w:rFonts w:cs="Arial"/>
          <w:sz w:val="24"/>
          <w:szCs w:val="24"/>
          <w:shd w:val="clear" w:color="auto" w:fill="FFFFFF"/>
        </w:rPr>
        <w:t xml:space="preserve"> holds the chair in Communications Networks at the University of Liverpool where he is director of the Advanced Networks Group. He is a senior member of IEEE and a Fellow of the IET. He has spent over 24 years working in the Telecommunications and Defence Industries. He has been visiting professor in network security at the University of Nice/CNRS, France, and Adjunct Professor for Research at Sunway University Malaysia. He has published over 200 scientific papers and holds a number of joint patents in the areas of communications and network security. He has formed a successful spin-out company Traffic Observation &amp; Management (TOM) Ltd</w:t>
      </w:r>
      <w:r>
        <w:rPr>
          <w:rFonts w:cs="Arial"/>
          <w:sz w:val="24"/>
          <w:szCs w:val="24"/>
          <w:shd w:val="clear" w:color="auto" w:fill="FFFFFF"/>
        </w:rPr>
        <w:t>.</w:t>
      </w:r>
    </w:p>
    <w:p w:rsidR="00702E3C" w:rsidRPr="00D01274" w:rsidRDefault="00702E3C" w:rsidP="00702E3C">
      <w:pPr>
        <w:jc w:val="both"/>
        <w:rPr>
          <w:sz w:val="24"/>
          <w:szCs w:val="24"/>
        </w:rPr>
      </w:pPr>
      <w:r w:rsidRPr="00D01274">
        <w:rPr>
          <w:b/>
          <w:sz w:val="24"/>
          <w:szCs w:val="24"/>
        </w:rPr>
        <w:t>Dr. Guido F. Verbeck</w:t>
      </w:r>
      <w:r w:rsidRPr="00D01274">
        <w:rPr>
          <w:sz w:val="24"/>
          <w:szCs w:val="24"/>
        </w:rPr>
        <w:t xml:space="preserve">, Associate Professor of Chemistry and Biochemistry, is an expert is mass spectrometry, specifically instrument design and development.  Dr. Verbeck has developed ion cyclotron resonance, time-of-flight, and ion trap mass spectrometers over the past 17 years, and has been a member of the analytical community for 22 years. Dr. Verbeck’s appointment is currently at the University of North Texas where he continues to </w:t>
      </w:r>
      <w:r w:rsidRPr="00D01274">
        <w:rPr>
          <w:sz w:val="24"/>
          <w:szCs w:val="24"/>
        </w:rPr>
        <w:lastRenderedPageBreak/>
        <w:t xml:space="preserve">design novel ion optical devices for miniaturization, preparative, and analytical mass spectrometry, and is the Director for the Laboratory of Imaging Mass Spectrometry.  </w:t>
      </w:r>
    </w:p>
    <w:p w:rsidR="00702E3C" w:rsidRPr="00D01274" w:rsidRDefault="00702E3C" w:rsidP="00702E3C">
      <w:pPr>
        <w:pStyle w:val="NoSpacing"/>
      </w:pPr>
    </w:p>
    <w:p w:rsidR="00104701" w:rsidRPr="00D01274" w:rsidRDefault="00104701" w:rsidP="004D0D10">
      <w:pPr>
        <w:pStyle w:val="NoSpacing"/>
        <w:spacing w:line="480" w:lineRule="auto"/>
        <w:jc w:val="both"/>
        <w:rPr>
          <w:rFonts w:asciiTheme="minorHAnsi" w:hAnsiTheme="minorHAnsi"/>
          <w:b/>
          <w:sz w:val="24"/>
          <w:szCs w:val="24"/>
          <w:lang w:val="en-US"/>
        </w:rPr>
      </w:pPr>
      <w:r w:rsidRPr="00D01274">
        <w:rPr>
          <w:rFonts w:asciiTheme="minorHAnsi" w:hAnsiTheme="minorHAnsi"/>
          <w:b/>
          <w:sz w:val="24"/>
          <w:szCs w:val="24"/>
          <w:lang w:val="en-US"/>
        </w:rPr>
        <w:t>ACKNOWLEDGMENTS</w:t>
      </w:r>
    </w:p>
    <w:p w:rsidR="00104701" w:rsidRPr="00D01274" w:rsidRDefault="008A6A10" w:rsidP="00B31DFF">
      <w:pPr>
        <w:pStyle w:val="TAMainText"/>
        <w:ind w:firstLine="0"/>
        <w:rPr>
          <w:rFonts w:asciiTheme="minorHAnsi" w:hAnsiTheme="minorHAnsi" w:cs="Times"/>
          <w:szCs w:val="24"/>
        </w:rPr>
      </w:pPr>
      <w:r w:rsidRPr="00D01274">
        <w:rPr>
          <w:rFonts w:asciiTheme="minorHAnsi" w:hAnsiTheme="minorHAnsi" w:cs="Times"/>
          <w:szCs w:val="24"/>
        </w:rPr>
        <w:t xml:space="preserve">The research leading this review paper has received funding from the European Community’s Seventh Framework Programme managed by REA Research Executive Agency (FP7/2007-2013) under grant agreement no. 285045. We thank our project partners TWI Ltd, Aix-Marseille University, Da Vinci Laboratory Solutions, SAES Getters Group, Envisiontec GbmH, Xaar and Wagtail UK Ltd. The authors gratefully acknowledge Mr. Barry Smith from Q-Technologies Ltd., UK and Dr. </w:t>
      </w:r>
      <w:r w:rsidRPr="00D01274">
        <w:rPr>
          <w:rFonts w:asciiTheme="minorHAnsi" w:hAnsiTheme="minorHAnsi" w:cs="Times"/>
        </w:rPr>
        <w:t xml:space="preserve">Tom Hogan from Pathway Systems Ltd., UK </w:t>
      </w:r>
      <w:r w:rsidRPr="00D01274">
        <w:rPr>
          <w:rFonts w:asciiTheme="minorHAnsi" w:hAnsiTheme="minorHAnsi" w:cs="Times"/>
          <w:szCs w:val="24"/>
        </w:rPr>
        <w:t xml:space="preserve">for their </w:t>
      </w:r>
      <w:r w:rsidR="00330062" w:rsidRPr="00D01274">
        <w:rPr>
          <w:rFonts w:asciiTheme="minorHAnsi" w:hAnsiTheme="minorHAnsi" w:cs="Times"/>
          <w:szCs w:val="24"/>
        </w:rPr>
        <w:t xml:space="preserve">continuous </w:t>
      </w:r>
      <w:r w:rsidRPr="00D01274">
        <w:rPr>
          <w:rFonts w:asciiTheme="minorHAnsi" w:hAnsiTheme="minorHAnsi" w:cs="Times"/>
          <w:szCs w:val="24"/>
        </w:rPr>
        <w:t xml:space="preserve">assistance.  </w:t>
      </w:r>
    </w:p>
    <w:p w:rsidR="00E02E86" w:rsidRPr="00D01274" w:rsidRDefault="00E02E86" w:rsidP="008F191F">
      <w:pPr>
        <w:pStyle w:val="Heading1"/>
        <w:numPr>
          <w:ilvl w:val="0"/>
          <w:numId w:val="64"/>
        </w:numPr>
        <w:spacing w:line="480" w:lineRule="auto"/>
        <w:jc w:val="both"/>
        <w:rPr>
          <w:rFonts w:asciiTheme="minorHAnsi" w:hAnsiTheme="minorHAnsi"/>
          <w:color w:val="auto"/>
          <w:sz w:val="24"/>
          <w:szCs w:val="24"/>
          <w:lang w:val="en-US"/>
        </w:rPr>
      </w:pPr>
      <w:bookmarkStart w:id="891" w:name="_Toc455739930"/>
      <w:r w:rsidRPr="00D01274">
        <w:rPr>
          <w:rFonts w:asciiTheme="minorHAnsi" w:hAnsiTheme="minorHAnsi"/>
          <w:color w:val="auto"/>
          <w:sz w:val="24"/>
          <w:szCs w:val="24"/>
          <w:lang w:val="en-US"/>
        </w:rPr>
        <w:t>References</w:t>
      </w:r>
      <w:bookmarkEnd w:id="891"/>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U.S. Department of</w:t>
      </w:r>
      <w:r w:rsidR="002268EB" w:rsidRPr="00D01274">
        <w:rPr>
          <w:sz w:val="24"/>
          <w:szCs w:val="24"/>
        </w:rPr>
        <w:t xml:space="preserve"> Homeland Security, </w:t>
      </w:r>
      <w:hyperlink r:id="rId19" w:history="1">
        <w:r w:rsidR="002268EB" w:rsidRPr="00D01274">
          <w:rPr>
            <w:rStyle w:val="Hyperlink"/>
            <w:sz w:val="24"/>
            <w:szCs w:val="24"/>
          </w:rPr>
          <w:t>www.dhs.gov</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European Defence Ag</w:t>
      </w:r>
      <w:r w:rsidR="002268EB" w:rsidRPr="00D01274">
        <w:rPr>
          <w:sz w:val="24"/>
          <w:szCs w:val="24"/>
        </w:rPr>
        <w:t xml:space="preserve">ency, </w:t>
      </w:r>
      <w:hyperlink r:id="rId20" w:history="1">
        <w:r w:rsidR="002268EB" w:rsidRPr="00D01274">
          <w:rPr>
            <w:rStyle w:val="Hyperlink"/>
            <w:sz w:val="24"/>
            <w:szCs w:val="24"/>
          </w:rPr>
          <w:t>http://www.eda.europa.eu/</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Pearce, </w:t>
      </w:r>
      <w:r w:rsidR="00202184" w:rsidRPr="00D01274">
        <w:rPr>
          <w:sz w:val="24"/>
          <w:szCs w:val="24"/>
        </w:rPr>
        <w:t xml:space="preserve">T. C.; </w:t>
      </w:r>
      <w:r w:rsidRPr="00D01274">
        <w:rPr>
          <w:sz w:val="24"/>
          <w:szCs w:val="24"/>
        </w:rPr>
        <w:t xml:space="preserve">Schiffman, </w:t>
      </w:r>
      <w:r w:rsidR="00202184" w:rsidRPr="00D01274">
        <w:rPr>
          <w:sz w:val="24"/>
          <w:szCs w:val="24"/>
        </w:rPr>
        <w:t xml:space="preserve">S. S.; </w:t>
      </w:r>
      <w:r w:rsidRPr="00D01274">
        <w:rPr>
          <w:sz w:val="24"/>
          <w:szCs w:val="24"/>
        </w:rPr>
        <w:t xml:space="preserve">Nagle, </w:t>
      </w:r>
      <w:r w:rsidR="00202184" w:rsidRPr="00D01274">
        <w:rPr>
          <w:sz w:val="24"/>
          <w:szCs w:val="24"/>
        </w:rPr>
        <w:t xml:space="preserve">H. T.; </w:t>
      </w:r>
      <w:r w:rsidRPr="00D01274">
        <w:rPr>
          <w:sz w:val="24"/>
          <w:szCs w:val="24"/>
        </w:rPr>
        <w:t xml:space="preserve">Gardner, </w:t>
      </w:r>
      <w:r w:rsidR="00202184" w:rsidRPr="00D01274">
        <w:rPr>
          <w:sz w:val="24"/>
          <w:szCs w:val="24"/>
        </w:rPr>
        <w:t xml:space="preserve">J. W. </w:t>
      </w:r>
      <w:r w:rsidRPr="00723957">
        <w:rPr>
          <w:i/>
          <w:sz w:val="24"/>
          <w:szCs w:val="24"/>
        </w:rPr>
        <w:t>Handbook of Machine Olfaction: Electronic Nose Technology</w:t>
      </w:r>
      <w:r w:rsidR="00723957">
        <w:rPr>
          <w:sz w:val="24"/>
          <w:szCs w:val="24"/>
        </w:rPr>
        <w:t>;</w:t>
      </w:r>
      <w:r w:rsidRPr="00D01274">
        <w:rPr>
          <w:sz w:val="24"/>
          <w:szCs w:val="24"/>
        </w:rPr>
        <w:t xml:space="preserve"> Wiley-VCH </w:t>
      </w:r>
      <w:r w:rsidR="00723957">
        <w:rPr>
          <w:sz w:val="24"/>
          <w:szCs w:val="24"/>
          <w:shd w:val="clear" w:color="auto" w:fill="FFFFFF"/>
        </w:rPr>
        <w:t>Verlag GmbH &amp; Co. Weinheim:</w:t>
      </w:r>
      <w:r w:rsidRPr="00D01274">
        <w:rPr>
          <w:sz w:val="24"/>
          <w:szCs w:val="24"/>
          <w:shd w:val="clear" w:color="auto" w:fill="FFFFFF"/>
        </w:rPr>
        <w:t xml:space="preserve"> Germany</w:t>
      </w:r>
      <w:r w:rsidR="00202184" w:rsidRPr="00D01274">
        <w:rPr>
          <w:sz w:val="24"/>
          <w:szCs w:val="24"/>
          <w:shd w:val="clear" w:color="auto" w:fill="FFFFFF"/>
        </w:rPr>
        <w:t xml:space="preserve">, </w:t>
      </w:r>
      <w:r w:rsidR="00B42D61">
        <w:rPr>
          <w:sz w:val="24"/>
          <w:szCs w:val="24"/>
        </w:rPr>
        <w:t>2002; p</w:t>
      </w:r>
      <w:r w:rsidR="00202184" w:rsidRPr="00D01274">
        <w:rPr>
          <w:sz w:val="24"/>
          <w:szCs w:val="24"/>
        </w:rPr>
        <w:t xml:space="preserve"> 1-74</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Shurmer, </w:t>
      </w:r>
      <w:r w:rsidR="00202184" w:rsidRPr="00D01274">
        <w:rPr>
          <w:sz w:val="24"/>
          <w:szCs w:val="24"/>
        </w:rPr>
        <w:t xml:space="preserve">H. V.; </w:t>
      </w:r>
      <w:r w:rsidRPr="00D01274">
        <w:rPr>
          <w:sz w:val="24"/>
          <w:szCs w:val="24"/>
        </w:rPr>
        <w:t xml:space="preserve">Gardner, </w:t>
      </w:r>
      <w:r w:rsidR="00202184" w:rsidRPr="00D01274">
        <w:rPr>
          <w:sz w:val="24"/>
          <w:szCs w:val="24"/>
        </w:rPr>
        <w:t xml:space="preserve">J. W. </w:t>
      </w:r>
      <w:r w:rsidR="00C634A1">
        <w:rPr>
          <w:sz w:val="24"/>
          <w:szCs w:val="24"/>
        </w:rPr>
        <w:t>Odour D</w:t>
      </w:r>
      <w:r w:rsidRPr="00D01274">
        <w:rPr>
          <w:sz w:val="24"/>
          <w:szCs w:val="24"/>
        </w:rPr>
        <w:t>iscrim</w:t>
      </w:r>
      <w:r w:rsidR="00C634A1">
        <w:rPr>
          <w:sz w:val="24"/>
          <w:szCs w:val="24"/>
        </w:rPr>
        <w:t>ination with an Electronic N</w:t>
      </w:r>
      <w:r w:rsidR="00B31DFF" w:rsidRPr="00D01274">
        <w:rPr>
          <w:sz w:val="24"/>
          <w:szCs w:val="24"/>
        </w:rPr>
        <w:t>ose.</w:t>
      </w:r>
      <w:r w:rsidRPr="00D01274">
        <w:rPr>
          <w:sz w:val="24"/>
          <w:szCs w:val="24"/>
        </w:rPr>
        <w:t xml:space="preserve"> </w:t>
      </w:r>
      <w:r w:rsidR="000320A9">
        <w:rPr>
          <w:i/>
          <w:sz w:val="24"/>
          <w:szCs w:val="24"/>
        </w:rPr>
        <w:t>Sens</w:t>
      </w:r>
      <w:r w:rsidR="00787DC1">
        <w:rPr>
          <w:i/>
          <w:sz w:val="24"/>
          <w:szCs w:val="24"/>
        </w:rPr>
        <w:t>. Actuat.</w:t>
      </w:r>
      <w:r w:rsidRPr="00D01274">
        <w:rPr>
          <w:i/>
          <w:sz w:val="24"/>
          <w:szCs w:val="24"/>
        </w:rPr>
        <w:t xml:space="preserve"> B</w:t>
      </w:r>
      <w:r w:rsidR="00202184" w:rsidRPr="00D01274">
        <w:rPr>
          <w:i/>
          <w:sz w:val="24"/>
          <w:szCs w:val="24"/>
        </w:rPr>
        <w:t xml:space="preserve"> </w:t>
      </w:r>
      <w:r w:rsidR="00202184" w:rsidRPr="00D01274">
        <w:rPr>
          <w:b/>
          <w:sz w:val="24"/>
          <w:szCs w:val="24"/>
        </w:rPr>
        <w:t>1992,</w:t>
      </w:r>
      <w:r w:rsidRPr="00D01274">
        <w:rPr>
          <w:sz w:val="24"/>
          <w:szCs w:val="24"/>
        </w:rPr>
        <w:t xml:space="preserve"> 8,</w:t>
      </w:r>
      <w:r w:rsidR="00202184" w:rsidRPr="00D01274">
        <w:rPr>
          <w:sz w:val="24"/>
          <w:szCs w:val="24"/>
        </w:rPr>
        <w:t xml:space="preserve"> 1-11</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Gardner, </w:t>
      </w:r>
      <w:r w:rsidR="00B31DFF" w:rsidRPr="00D01274">
        <w:rPr>
          <w:sz w:val="24"/>
          <w:szCs w:val="24"/>
        </w:rPr>
        <w:t xml:space="preserve">J. W.; </w:t>
      </w:r>
      <w:r w:rsidRPr="00D01274">
        <w:rPr>
          <w:sz w:val="24"/>
          <w:szCs w:val="24"/>
        </w:rPr>
        <w:t xml:space="preserve">Bartlett, </w:t>
      </w:r>
      <w:r w:rsidR="00B31DFF" w:rsidRPr="00D01274">
        <w:rPr>
          <w:sz w:val="24"/>
          <w:szCs w:val="24"/>
        </w:rPr>
        <w:t xml:space="preserve">P. N. </w:t>
      </w:r>
      <w:r w:rsidR="00C634A1">
        <w:rPr>
          <w:sz w:val="24"/>
          <w:szCs w:val="24"/>
        </w:rPr>
        <w:t>A Brief H</w:t>
      </w:r>
      <w:r w:rsidRPr="00D01274">
        <w:rPr>
          <w:sz w:val="24"/>
          <w:szCs w:val="24"/>
        </w:rPr>
        <w:t>istory o</w:t>
      </w:r>
      <w:r w:rsidR="00C634A1">
        <w:rPr>
          <w:sz w:val="24"/>
          <w:szCs w:val="24"/>
        </w:rPr>
        <w:t>f E</w:t>
      </w:r>
      <w:r w:rsidRPr="00D01274">
        <w:rPr>
          <w:sz w:val="24"/>
          <w:szCs w:val="24"/>
        </w:rPr>
        <w:t>lect</w:t>
      </w:r>
      <w:r w:rsidR="00C634A1">
        <w:rPr>
          <w:sz w:val="24"/>
          <w:szCs w:val="24"/>
        </w:rPr>
        <w:t>ronic N</w:t>
      </w:r>
      <w:r w:rsidR="00B31DFF" w:rsidRPr="00D01274">
        <w:rPr>
          <w:sz w:val="24"/>
          <w:szCs w:val="24"/>
        </w:rPr>
        <w:t>oses.</w:t>
      </w:r>
      <w:r w:rsidRPr="00D01274">
        <w:rPr>
          <w:sz w:val="24"/>
          <w:szCs w:val="24"/>
        </w:rPr>
        <w:t xml:space="preserve"> </w:t>
      </w:r>
      <w:r w:rsidR="000320A9">
        <w:rPr>
          <w:i/>
          <w:sz w:val="24"/>
          <w:szCs w:val="24"/>
        </w:rPr>
        <w:t>Sens</w:t>
      </w:r>
      <w:r w:rsidR="00787DC1">
        <w:rPr>
          <w:i/>
          <w:sz w:val="24"/>
          <w:szCs w:val="24"/>
        </w:rPr>
        <w:t xml:space="preserve">. Actuat. </w:t>
      </w:r>
      <w:r w:rsidRPr="00D01274">
        <w:rPr>
          <w:i/>
          <w:sz w:val="24"/>
          <w:szCs w:val="24"/>
        </w:rPr>
        <w:t>B</w:t>
      </w:r>
      <w:r w:rsidRPr="00D01274">
        <w:rPr>
          <w:sz w:val="24"/>
          <w:szCs w:val="24"/>
        </w:rPr>
        <w:t xml:space="preserve"> </w:t>
      </w:r>
      <w:r w:rsidR="00B31DFF" w:rsidRPr="00D01274">
        <w:rPr>
          <w:b/>
          <w:sz w:val="24"/>
          <w:szCs w:val="24"/>
        </w:rPr>
        <w:t xml:space="preserve">1994, </w:t>
      </w:r>
      <w:r w:rsidRPr="00D01274">
        <w:rPr>
          <w:sz w:val="24"/>
          <w:szCs w:val="24"/>
        </w:rPr>
        <w:t>18-19, 211</w:t>
      </w:r>
      <w:r w:rsidR="00B31DFF" w:rsidRPr="00D01274">
        <w:rPr>
          <w:sz w:val="24"/>
          <w:szCs w:val="24"/>
        </w:rPr>
        <w:t>-220</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Rock, </w:t>
      </w:r>
      <w:r w:rsidR="00B31DFF" w:rsidRPr="00D01274">
        <w:rPr>
          <w:sz w:val="24"/>
          <w:szCs w:val="24"/>
        </w:rPr>
        <w:t xml:space="preserve">F.; </w:t>
      </w:r>
      <w:r w:rsidRPr="00D01274">
        <w:rPr>
          <w:sz w:val="24"/>
          <w:szCs w:val="24"/>
        </w:rPr>
        <w:t xml:space="preserve">Barsan, </w:t>
      </w:r>
      <w:r w:rsidR="00B31DFF" w:rsidRPr="00D01274">
        <w:rPr>
          <w:sz w:val="24"/>
          <w:szCs w:val="24"/>
        </w:rPr>
        <w:t xml:space="preserve">N.; </w:t>
      </w:r>
      <w:r w:rsidRPr="00D01274">
        <w:rPr>
          <w:sz w:val="24"/>
          <w:szCs w:val="24"/>
        </w:rPr>
        <w:t xml:space="preserve">Weimar, </w:t>
      </w:r>
      <w:r w:rsidR="00B31DFF" w:rsidRPr="00D01274">
        <w:rPr>
          <w:sz w:val="24"/>
          <w:szCs w:val="24"/>
        </w:rPr>
        <w:t xml:space="preserve">U. </w:t>
      </w:r>
      <w:r w:rsidRPr="00D01274">
        <w:rPr>
          <w:sz w:val="24"/>
          <w:szCs w:val="24"/>
        </w:rPr>
        <w:t>Electronic Nose: C</w:t>
      </w:r>
      <w:r w:rsidR="00B31DFF" w:rsidRPr="00D01274">
        <w:rPr>
          <w:sz w:val="24"/>
          <w:szCs w:val="24"/>
        </w:rPr>
        <w:t>urrent Status and Future Trends.</w:t>
      </w:r>
      <w:r w:rsidRPr="00D01274">
        <w:rPr>
          <w:sz w:val="24"/>
          <w:szCs w:val="24"/>
        </w:rPr>
        <w:t xml:space="preserve"> </w:t>
      </w:r>
      <w:r w:rsidRPr="00D01274">
        <w:rPr>
          <w:i/>
          <w:sz w:val="24"/>
          <w:szCs w:val="24"/>
        </w:rPr>
        <w:t>Chem. Rev.</w:t>
      </w:r>
      <w:r w:rsidRPr="00D01274">
        <w:rPr>
          <w:sz w:val="24"/>
          <w:szCs w:val="24"/>
        </w:rPr>
        <w:t xml:space="preserve"> </w:t>
      </w:r>
      <w:r w:rsidR="00B31DFF" w:rsidRPr="00D01274">
        <w:rPr>
          <w:b/>
          <w:sz w:val="24"/>
          <w:szCs w:val="24"/>
        </w:rPr>
        <w:t xml:space="preserve">2008, </w:t>
      </w:r>
      <w:r w:rsidRPr="00D01274">
        <w:rPr>
          <w:sz w:val="24"/>
          <w:szCs w:val="24"/>
        </w:rPr>
        <w:t>108, 705</w:t>
      </w:r>
      <w:r w:rsidR="00B31DFF" w:rsidRPr="00D01274">
        <w:rPr>
          <w:sz w:val="24"/>
          <w:szCs w:val="24"/>
        </w:rPr>
        <w:t>-725</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lastRenderedPageBreak/>
        <w:t xml:space="preserve">Smith, </w:t>
      </w:r>
      <w:r w:rsidR="00604E6D" w:rsidRPr="00D01274">
        <w:rPr>
          <w:sz w:val="24"/>
          <w:szCs w:val="24"/>
        </w:rPr>
        <w:t xml:space="preserve">T. D.; </w:t>
      </w:r>
      <w:r w:rsidRPr="00D01274">
        <w:rPr>
          <w:sz w:val="24"/>
          <w:szCs w:val="24"/>
        </w:rPr>
        <w:t xml:space="preserve">Bhatnagar, </w:t>
      </w:r>
      <w:r w:rsidR="00604E6D" w:rsidRPr="00D01274">
        <w:rPr>
          <w:sz w:val="24"/>
          <w:szCs w:val="24"/>
        </w:rPr>
        <w:t xml:space="preserve">K. P. </w:t>
      </w:r>
      <w:r w:rsidR="00C634A1">
        <w:rPr>
          <w:sz w:val="24"/>
          <w:szCs w:val="24"/>
        </w:rPr>
        <w:t>Microsmatic Primates: Reconsidering how and when S</w:t>
      </w:r>
      <w:r w:rsidRPr="00D01274">
        <w:rPr>
          <w:sz w:val="24"/>
          <w:szCs w:val="24"/>
        </w:rPr>
        <w:t>iz</w:t>
      </w:r>
      <w:r w:rsidR="00C634A1">
        <w:rPr>
          <w:sz w:val="24"/>
          <w:szCs w:val="24"/>
        </w:rPr>
        <w:t>e M</w:t>
      </w:r>
      <w:r w:rsidRPr="00D01274">
        <w:rPr>
          <w:sz w:val="24"/>
          <w:szCs w:val="24"/>
        </w:rPr>
        <w:t>atters</w:t>
      </w:r>
      <w:r w:rsidR="00604E6D" w:rsidRPr="00D01274">
        <w:rPr>
          <w:sz w:val="24"/>
          <w:szCs w:val="24"/>
        </w:rPr>
        <w:t>.</w:t>
      </w:r>
      <w:r w:rsidR="0010543D">
        <w:rPr>
          <w:sz w:val="24"/>
          <w:szCs w:val="24"/>
        </w:rPr>
        <w:t xml:space="preserve"> </w:t>
      </w:r>
      <w:r w:rsidRPr="00D01274">
        <w:rPr>
          <w:i/>
          <w:sz w:val="24"/>
          <w:szCs w:val="24"/>
        </w:rPr>
        <w:t>Anat. Rec. B New Anat.</w:t>
      </w:r>
      <w:r w:rsidRPr="00D01274">
        <w:rPr>
          <w:sz w:val="24"/>
          <w:szCs w:val="24"/>
        </w:rPr>
        <w:t xml:space="preserve"> </w:t>
      </w:r>
      <w:r w:rsidR="00604E6D" w:rsidRPr="00D01274">
        <w:rPr>
          <w:b/>
          <w:sz w:val="24"/>
          <w:szCs w:val="24"/>
        </w:rPr>
        <w:t xml:space="preserve">2004, </w:t>
      </w:r>
      <w:r w:rsidRPr="00D01274">
        <w:rPr>
          <w:sz w:val="24"/>
          <w:szCs w:val="24"/>
        </w:rPr>
        <w:t>279B,</w:t>
      </w:r>
      <w:r w:rsidRPr="00D01274">
        <w:rPr>
          <w:b/>
          <w:sz w:val="24"/>
          <w:szCs w:val="24"/>
        </w:rPr>
        <w:t xml:space="preserve"> </w:t>
      </w:r>
      <w:r w:rsidR="00604E6D" w:rsidRPr="00D01274">
        <w:rPr>
          <w:sz w:val="24"/>
          <w:szCs w:val="24"/>
        </w:rPr>
        <w:t>24-31</w:t>
      </w:r>
      <w:r w:rsidRPr="00D01274">
        <w:rPr>
          <w:sz w:val="24"/>
          <w:szCs w:val="24"/>
        </w:rPr>
        <w:t>.</w:t>
      </w:r>
    </w:p>
    <w:p w:rsidR="007514B3" w:rsidRPr="00D01274" w:rsidRDefault="007514B3" w:rsidP="007514B3">
      <w:pPr>
        <w:pStyle w:val="ListParagraph"/>
        <w:numPr>
          <w:ilvl w:val="0"/>
          <w:numId w:val="59"/>
        </w:numPr>
        <w:spacing w:line="480" w:lineRule="auto"/>
        <w:jc w:val="both"/>
        <w:rPr>
          <w:rStyle w:val="apple-converted-space"/>
          <w:color w:val="000000"/>
          <w:sz w:val="24"/>
          <w:szCs w:val="24"/>
        </w:rPr>
      </w:pPr>
      <w:r w:rsidRPr="00D01274">
        <w:rPr>
          <w:sz w:val="24"/>
          <w:szCs w:val="24"/>
        </w:rPr>
        <w:t xml:space="preserve">Giannoukos, S.; </w:t>
      </w:r>
      <w:r w:rsidRPr="00D01274">
        <w:rPr>
          <w:rStyle w:val="authorlink"/>
          <w:rFonts w:cs="Arial"/>
          <w:color w:val="000000"/>
          <w:sz w:val="24"/>
          <w:szCs w:val="24"/>
          <w:shd w:val="clear" w:color="auto" w:fill="FFFFFF"/>
        </w:rPr>
        <w:t>Brk</w:t>
      </w:r>
      <w:r w:rsidR="00C634A1">
        <w:rPr>
          <w:rStyle w:val="authorlink"/>
          <w:rFonts w:cs="Arial"/>
          <w:color w:val="000000"/>
          <w:sz w:val="24"/>
          <w:szCs w:val="24"/>
          <w:shd w:val="clear" w:color="auto" w:fill="FFFFFF"/>
        </w:rPr>
        <w:t>ić, B.; Taylor, S. Analysis of Chlorinated Hydrocarbons in Gas Phase using a Portable Membrane Inlet Mass S</w:t>
      </w:r>
      <w:r w:rsidRPr="00D01274">
        <w:rPr>
          <w:rStyle w:val="authorlink"/>
          <w:rFonts w:cs="Arial"/>
          <w:color w:val="000000"/>
          <w:sz w:val="24"/>
          <w:szCs w:val="24"/>
          <w:shd w:val="clear" w:color="auto" w:fill="FFFFFF"/>
        </w:rPr>
        <w:t>pectrometer.</w:t>
      </w:r>
      <w:r w:rsidR="0010543D">
        <w:rPr>
          <w:rStyle w:val="authorlink"/>
          <w:rFonts w:cs="Arial"/>
          <w:color w:val="000000"/>
          <w:sz w:val="24"/>
          <w:szCs w:val="24"/>
          <w:shd w:val="clear" w:color="auto" w:fill="FFFFFF"/>
        </w:rPr>
        <w:t xml:space="preserve"> </w:t>
      </w:r>
      <w:r w:rsidRPr="00D01274">
        <w:rPr>
          <w:rStyle w:val="authorlink"/>
          <w:rFonts w:cs="Arial"/>
          <w:i/>
          <w:color w:val="000000"/>
          <w:sz w:val="24"/>
          <w:szCs w:val="24"/>
          <w:shd w:val="clear" w:color="auto" w:fill="FFFFFF"/>
        </w:rPr>
        <w:t>Anal. Methods</w:t>
      </w:r>
      <w:r w:rsidRPr="00D01274">
        <w:rPr>
          <w:rStyle w:val="authorlink"/>
          <w:rFonts w:cs="Arial"/>
          <w:color w:val="000000"/>
          <w:sz w:val="24"/>
          <w:szCs w:val="24"/>
          <w:shd w:val="clear" w:color="auto" w:fill="FFFFFF"/>
        </w:rPr>
        <w:t xml:space="preserve"> </w:t>
      </w:r>
      <w:r w:rsidRPr="00D01274">
        <w:rPr>
          <w:rStyle w:val="authorlink"/>
          <w:rFonts w:cs="Arial"/>
          <w:b/>
          <w:color w:val="000000"/>
          <w:sz w:val="24"/>
          <w:szCs w:val="24"/>
          <w:shd w:val="clear" w:color="auto" w:fill="FFFFFF"/>
        </w:rPr>
        <w:t>2016,</w:t>
      </w:r>
      <w:r w:rsidRPr="00D01274">
        <w:rPr>
          <w:rStyle w:val="authorlink"/>
          <w:rFonts w:cs="Arial"/>
          <w:color w:val="000000"/>
          <w:sz w:val="24"/>
          <w:szCs w:val="24"/>
          <w:shd w:val="clear" w:color="auto" w:fill="FFFFFF"/>
        </w:rPr>
        <w:t xml:space="preserve"> </w:t>
      </w:r>
      <w:r w:rsidRPr="00D01274">
        <w:rPr>
          <w:color w:val="000000"/>
          <w:sz w:val="24"/>
          <w:szCs w:val="24"/>
        </w:rPr>
        <w:t>DOI: </w:t>
      </w:r>
      <w:hyperlink r:id="rId21" w:tgtFrame="_blank" w:tooltip="Link to landing page via DOI" w:history="1">
        <w:r w:rsidRPr="00D01274">
          <w:rPr>
            <w:rStyle w:val="Hyperlink"/>
            <w:sz w:val="24"/>
            <w:szCs w:val="24"/>
          </w:rPr>
          <w:t>10.1039/C6AY00375C</w:t>
        </w:r>
      </w:hyperlink>
      <w:r w:rsidRPr="00D01274">
        <w:rPr>
          <w:rStyle w:val="apple-converted-space"/>
          <w:color w:val="000000"/>
          <w:sz w:val="24"/>
          <w:szCs w:val="24"/>
        </w:rPr>
        <w:t> </w:t>
      </w:r>
    </w:p>
    <w:p w:rsidR="007514B3" w:rsidRPr="00D01274" w:rsidRDefault="007514B3" w:rsidP="007514B3">
      <w:pPr>
        <w:pStyle w:val="Default"/>
        <w:numPr>
          <w:ilvl w:val="0"/>
          <w:numId w:val="59"/>
        </w:numPr>
        <w:spacing w:line="480" w:lineRule="auto"/>
        <w:jc w:val="both"/>
        <w:rPr>
          <w:rFonts w:asciiTheme="minorHAnsi" w:hAnsiTheme="minorHAnsi"/>
          <w:color w:val="auto"/>
        </w:rPr>
      </w:pPr>
      <w:r w:rsidRPr="00D01274">
        <w:rPr>
          <w:rFonts w:asciiTheme="minorHAnsi" w:hAnsiTheme="minorHAnsi"/>
          <w:color w:val="auto"/>
        </w:rPr>
        <w:t xml:space="preserve">Vautz, W.; Baumbach, J. I. </w:t>
      </w:r>
      <w:r w:rsidR="00C634A1">
        <w:rPr>
          <w:rFonts w:asciiTheme="minorHAnsi" w:hAnsiTheme="minorHAnsi"/>
          <w:iCs/>
          <w:color w:val="auto"/>
        </w:rPr>
        <w:t>Exemplar Application of Multi-Capillary Column Ion Mobility Spectrometry for Biological and Medical P</w:t>
      </w:r>
      <w:r w:rsidRPr="00D01274">
        <w:rPr>
          <w:rFonts w:asciiTheme="minorHAnsi" w:hAnsiTheme="minorHAnsi"/>
          <w:iCs/>
          <w:color w:val="auto"/>
        </w:rPr>
        <w:t>urpose.</w:t>
      </w:r>
      <w:r w:rsidR="0010543D">
        <w:rPr>
          <w:rFonts w:asciiTheme="minorHAnsi" w:hAnsiTheme="minorHAnsi"/>
          <w:i/>
          <w:iCs/>
          <w:color w:val="auto"/>
        </w:rPr>
        <w:t xml:space="preserve"> </w:t>
      </w:r>
      <w:r w:rsidRPr="00D01274">
        <w:rPr>
          <w:rFonts w:asciiTheme="minorHAnsi" w:hAnsiTheme="minorHAnsi"/>
          <w:i/>
          <w:color w:val="auto"/>
        </w:rPr>
        <w:t>Int. J. Ion Mob. Spectrom.</w:t>
      </w:r>
      <w:r w:rsidRPr="00D01274">
        <w:rPr>
          <w:rFonts w:asciiTheme="minorHAnsi" w:hAnsiTheme="minorHAnsi"/>
          <w:color w:val="auto"/>
        </w:rPr>
        <w:t xml:space="preserve"> </w:t>
      </w:r>
      <w:r w:rsidRPr="00D01274">
        <w:rPr>
          <w:rFonts w:asciiTheme="minorHAnsi" w:hAnsiTheme="minorHAnsi"/>
          <w:b/>
          <w:color w:val="auto"/>
        </w:rPr>
        <w:t>2008,</w:t>
      </w:r>
      <w:r w:rsidRPr="00D01274">
        <w:rPr>
          <w:rFonts w:asciiTheme="minorHAnsi" w:hAnsiTheme="minorHAnsi"/>
          <w:color w:val="auto"/>
        </w:rPr>
        <w:t xml:space="preserve"> </w:t>
      </w:r>
      <w:r w:rsidRPr="00D01274">
        <w:rPr>
          <w:rFonts w:asciiTheme="minorHAnsi" w:hAnsiTheme="minorHAnsi"/>
          <w:bCs/>
          <w:color w:val="auto"/>
        </w:rPr>
        <w:t xml:space="preserve">11, </w:t>
      </w:r>
      <w:r w:rsidRPr="00D01274">
        <w:rPr>
          <w:rFonts w:asciiTheme="minorHAnsi" w:hAnsiTheme="minorHAnsi"/>
          <w:color w:val="auto"/>
        </w:rPr>
        <w:t xml:space="preserve">35-41. </w:t>
      </w:r>
    </w:p>
    <w:p w:rsidR="007514B3" w:rsidRPr="00D01274" w:rsidRDefault="007514B3" w:rsidP="007514B3">
      <w:pPr>
        <w:pStyle w:val="ListParagraph"/>
        <w:numPr>
          <w:ilvl w:val="0"/>
          <w:numId w:val="59"/>
        </w:numPr>
        <w:shd w:val="clear" w:color="auto" w:fill="FFFFFF"/>
        <w:spacing w:after="0" w:line="480" w:lineRule="auto"/>
        <w:jc w:val="both"/>
        <w:textAlignment w:val="baseline"/>
        <w:rPr>
          <w:rFonts w:eastAsia="Times New Roman" w:cs="Arial"/>
          <w:sz w:val="24"/>
          <w:szCs w:val="24"/>
        </w:rPr>
      </w:pPr>
      <w:r w:rsidRPr="00D01274">
        <w:rPr>
          <w:rFonts w:eastAsia="Times New Roman" w:cs="Arial"/>
          <w:sz w:val="24"/>
          <w:szCs w:val="24"/>
        </w:rPr>
        <w:t>Rudnicka, J.; Mochalski, P.; Agapiou, A.; Statheropoulos, M.; Aman</w:t>
      </w:r>
      <w:r w:rsidR="0010543D">
        <w:rPr>
          <w:rFonts w:eastAsia="Times New Roman" w:cs="Arial"/>
          <w:sz w:val="24"/>
          <w:szCs w:val="24"/>
        </w:rPr>
        <w:t xml:space="preserve">n, A.; Buszewski, B. </w:t>
      </w:r>
      <w:r w:rsidR="00C634A1">
        <w:rPr>
          <w:rFonts w:eastAsia="Times New Roman" w:cs="Arial"/>
          <w:bCs/>
          <w:sz w:val="24"/>
          <w:szCs w:val="24"/>
        </w:rPr>
        <w:t>Application of Ion Mobility Spectrometry for the Detection of Human U</w:t>
      </w:r>
      <w:r w:rsidRPr="00D01274">
        <w:rPr>
          <w:rFonts w:eastAsia="Times New Roman" w:cs="Arial"/>
          <w:bCs/>
          <w:sz w:val="24"/>
          <w:szCs w:val="24"/>
        </w:rPr>
        <w:t>rine</w:t>
      </w:r>
      <w:r w:rsidRPr="00D01274">
        <w:rPr>
          <w:rFonts w:eastAsia="Times New Roman" w:cs="Arial"/>
          <w:sz w:val="24"/>
          <w:szCs w:val="24"/>
        </w:rPr>
        <w:t xml:space="preserve">. </w:t>
      </w:r>
      <w:r w:rsidRPr="00D01274">
        <w:rPr>
          <w:rFonts w:eastAsia="Times New Roman" w:cs="Arial"/>
          <w:i/>
          <w:sz w:val="24"/>
          <w:szCs w:val="24"/>
        </w:rPr>
        <w:t xml:space="preserve">Anal. Bioanal. Chem. </w:t>
      </w:r>
      <w:r w:rsidRPr="00D01274">
        <w:rPr>
          <w:rFonts w:eastAsia="Times New Roman" w:cs="Arial"/>
          <w:b/>
          <w:sz w:val="24"/>
          <w:szCs w:val="24"/>
        </w:rPr>
        <w:t>2010,</w:t>
      </w:r>
      <w:r w:rsidRPr="00D01274">
        <w:rPr>
          <w:rFonts w:eastAsia="Times New Roman" w:cs="Arial"/>
          <w:sz w:val="24"/>
          <w:szCs w:val="24"/>
        </w:rPr>
        <w:t xml:space="preserve"> 398, 2031-2038.</w:t>
      </w:r>
    </w:p>
    <w:p w:rsidR="007514B3" w:rsidRPr="00D01274" w:rsidRDefault="007514B3" w:rsidP="007514B3">
      <w:pPr>
        <w:pStyle w:val="ListParagraph"/>
        <w:numPr>
          <w:ilvl w:val="0"/>
          <w:numId w:val="59"/>
        </w:numPr>
        <w:shd w:val="clear" w:color="auto" w:fill="FFFFFF"/>
        <w:spacing w:after="0" w:line="480" w:lineRule="auto"/>
        <w:jc w:val="both"/>
        <w:textAlignment w:val="baseline"/>
        <w:rPr>
          <w:rFonts w:eastAsia="Times New Roman" w:cs="Arial"/>
          <w:sz w:val="24"/>
          <w:szCs w:val="24"/>
        </w:rPr>
      </w:pPr>
      <w:r w:rsidRPr="00D01274">
        <w:rPr>
          <w:rFonts w:cs="Arial"/>
          <w:sz w:val="24"/>
          <w:szCs w:val="24"/>
          <w:shd w:val="clear" w:color="auto" w:fill="FFFFFF"/>
        </w:rPr>
        <w:t>Statheropoulos, M.;</w:t>
      </w:r>
      <w:r w:rsidRPr="00D01274">
        <w:rPr>
          <w:rStyle w:val="apple-converted-space"/>
          <w:rFonts w:cs="Arial"/>
          <w:sz w:val="24"/>
          <w:szCs w:val="24"/>
          <w:shd w:val="clear" w:color="auto" w:fill="FFFFFF"/>
        </w:rPr>
        <w:t> Tzamtzis, N.; Mikedi, K.</w:t>
      </w:r>
      <w:r w:rsidRPr="00D01274">
        <w:rPr>
          <w:rFonts w:cs="Arial"/>
          <w:sz w:val="24"/>
          <w:szCs w:val="24"/>
          <w:shd w:val="clear" w:color="auto" w:fill="FFFFFF"/>
        </w:rPr>
        <w:t xml:space="preserve"> </w:t>
      </w:r>
      <w:r w:rsidR="00C634A1">
        <w:rPr>
          <w:rFonts w:cs="Arial"/>
          <w:sz w:val="24"/>
          <w:szCs w:val="24"/>
        </w:rPr>
        <w:t>Short Column Gas Chromatography-Mass Spectrometry and Principal C</w:t>
      </w:r>
      <w:r w:rsidRPr="00D01274">
        <w:rPr>
          <w:rFonts w:cs="Arial"/>
          <w:sz w:val="24"/>
          <w:szCs w:val="24"/>
        </w:rPr>
        <w:t>omponen</w:t>
      </w:r>
      <w:r w:rsidR="00C634A1">
        <w:rPr>
          <w:rFonts w:cs="Arial"/>
          <w:sz w:val="24"/>
          <w:szCs w:val="24"/>
        </w:rPr>
        <w:t>t Analysis for the Identification of C</w:t>
      </w:r>
      <w:r w:rsidRPr="00D01274">
        <w:rPr>
          <w:rFonts w:cs="Arial"/>
          <w:sz w:val="24"/>
          <w:szCs w:val="24"/>
        </w:rPr>
        <w:t xml:space="preserve">oeluted </w:t>
      </w:r>
      <w:r w:rsidR="00C634A1">
        <w:rPr>
          <w:rFonts w:cs="Arial"/>
          <w:sz w:val="24"/>
          <w:szCs w:val="24"/>
        </w:rPr>
        <w:t>Substances in Doping Control A</w:t>
      </w:r>
      <w:r w:rsidRPr="00D01274">
        <w:rPr>
          <w:rFonts w:cs="Arial"/>
          <w:sz w:val="24"/>
          <w:szCs w:val="24"/>
        </w:rPr>
        <w:t>nalysis.</w:t>
      </w:r>
      <w:r w:rsidRPr="00D01274">
        <w:rPr>
          <w:i/>
          <w:sz w:val="24"/>
          <w:szCs w:val="24"/>
        </w:rPr>
        <w:t xml:space="preserve"> </w:t>
      </w:r>
      <w:r w:rsidRPr="00D01274">
        <w:rPr>
          <w:rFonts w:cs="Arial"/>
          <w:i/>
          <w:sz w:val="24"/>
          <w:szCs w:val="24"/>
          <w:shd w:val="clear" w:color="auto" w:fill="FFFFFF"/>
        </w:rPr>
        <w:t xml:space="preserve">J. Chromatogr. B Biomed. Sci. Appl. </w:t>
      </w:r>
      <w:r w:rsidRPr="00D01274">
        <w:rPr>
          <w:rFonts w:cs="Arial"/>
          <w:sz w:val="24"/>
          <w:szCs w:val="24"/>
          <w:shd w:val="clear" w:color="auto" w:fill="FFFFFF"/>
        </w:rPr>
        <w:t>1998, 706, 245-251.</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Lopez-Avila, </w:t>
      </w:r>
      <w:r w:rsidR="000D5CCC" w:rsidRPr="00D01274">
        <w:rPr>
          <w:sz w:val="24"/>
          <w:szCs w:val="24"/>
        </w:rPr>
        <w:t xml:space="preserve">V.; </w:t>
      </w:r>
      <w:r w:rsidRPr="00D01274">
        <w:rPr>
          <w:sz w:val="24"/>
          <w:szCs w:val="24"/>
        </w:rPr>
        <w:t xml:space="preserve">Hill, </w:t>
      </w:r>
      <w:r w:rsidR="000D5CCC" w:rsidRPr="00D01274">
        <w:rPr>
          <w:sz w:val="24"/>
          <w:szCs w:val="24"/>
        </w:rPr>
        <w:t>H. H. Field Analytical Chemistry.</w:t>
      </w:r>
      <w:r w:rsidRPr="00D01274">
        <w:rPr>
          <w:sz w:val="24"/>
          <w:szCs w:val="24"/>
        </w:rPr>
        <w:t xml:space="preserve"> </w:t>
      </w:r>
      <w:r w:rsidRPr="00D01274">
        <w:rPr>
          <w:i/>
          <w:sz w:val="24"/>
          <w:szCs w:val="24"/>
        </w:rPr>
        <w:t>Anal. Chem.</w:t>
      </w:r>
      <w:r w:rsidRPr="00D01274">
        <w:rPr>
          <w:sz w:val="24"/>
          <w:szCs w:val="24"/>
        </w:rPr>
        <w:t xml:space="preserve"> </w:t>
      </w:r>
      <w:r w:rsidR="000D5CCC" w:rsidRPr="00D01274">
        <w:rPr>
          <w:b/>
          <w:sz w:val="24"/>
          <w:szCs w:val="24"/>
        </w:rPr>
        <w:t xml:space="preserve">1997, </w:t>
      </w:r>
      <w:r w:rsidRPr="00D01274">
        <w:rPr>
          <w:sz w:val="24"/>
          <w:szCs w:val="24"/>
        </w:rPr>
        <w:t>69,</w:t>
      </w:r>
      <w:r w:rsidR="000D5CCC" w:rsidRPr="00D01274">
        <w:rPr>
          <w:sz w:val="24"/>
          <w:szCs w:val="24"/>
        </w:rPr>
        <w:t xml:space="preserve"> 289R-305R</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Moore, </w:t>
      </w:r>
      <w:r w:rsidR="000D5CCC" w:rsidRPr="00D01274">
        <w:rPr>
          <w:sz w:val="24"/>
          <w:szCs w:val="24"/>
        </w:rPr>
        <w:t xml:space="preserve">D. S. </w:t>
      </w:r>
      <w:r w:rsidRPr="00D01274">
        <w:rPr>
          <w:sz w:val="24"/>
          <w:szCs w:val="24"/>
        </w:rPr>
        <w:t>Recent Advances in Trace Explo</w:t>
      </w:r>
      <w:r w:rsidR="000D5CCC" w:rsidRPr="00D01274">
        <w:rPr>
          <w:sz w:val="24"/>
          <w:szCs w:val="24"/>
        </w:rPr>
        <w:t>sives Detection Instrumentation.</w:t>
      </w:r>
      <w:r w:rsidRPr="00D01274">
        <w:rPr>
          <w:sz w:val="24"/>
          <w:szCs w:val="24"/>
        </w:rPr>
        <w:t xml:space="preserve"> </w:t>
      </w:r>
      <w:r w:rsidRPr="00D01274">
        <w:rPr>
          <w:i/>
          <w:sz w:val="24"/>
          <w:szCs w:val="24"/>
        </w:rPr>
        <w:t>Sens. Imaging</w:t>
      </w:r>
      <w:r w:rsidRPr="00D01274">
        <w:rPr>
          <w:b/>
          <w:sz w:val="24"/>
          <w:szCs w:val="24"/>
        </w:rPr>
        <w:t xml:space="preserve"> </w:t>
      </w:r>
      <w:r w:rsidR="000D5CCC" w:rsidRPr="00D01274">
        <w:rPr>
          <w:b/>
          <w:sz w:val="24"/>
          <w:szCs w:val="24"/>
        </w:rPr>
        <w:t xml:space="preserve">2007, </w:t>
      </w:r>
      <w:r w:rsidRPr="00D01274">
        <w:rPr>
          <w:sz w:val="24"/>
          <w:szCs w:val="24"/>
        </w:rPr>
        <w:t>8, 9-38.</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Trojanowicz, </w:t>
      </w:r>
      <w:r w:rsidR="000D5CCC" w:rsidRPr="00D01274">
        <w:rPr>
          <w:sz w:val="24"/>
          <w:szCs w:val="24"/>
        </w:rPr>
        <w:t xml:space="preserve">M. </w:t>
      </w:r>
      <w:r w:rsidRPr="00D01274">
        <w:rPr>
          <w:sz w:val="24"/>
          <w:szCs w:val="24"/>
        </w:rPr>
        <w:t>Challenges</w:t>
      </w:r>
      <w:r w:rsidR="000D5CCC" w:rsidRPr="00D01274">
        <w:rPr>
          <w:sz w:val="24"/>
          <w:szCs w:val="24"/>
        </w:rPr>
        <w:t xml:space="preserve"> of Modern Analytical Chemistry.</w:t>
      </w:r>
      <w:r w:rsidRPr="00D01274">
        <w:rPr>
          <w:sz w:val="24"/>
          <w:szCs w:val="24"/>
        </w:rPr>
        <w:t xml:space="preserve"> </w:t>
      </w:r>
      <w:r w:rsidRPr="00D01274">
        <w:rPr>
          <w:i/>
          <w:sz w:val="24"/>
          <w:szCs w:val="24"/>
        </w:rPr>
        <w:t>Mod. Chem. Appl.</w:t>
      </w:r>
      <w:r w:rsidRPr="00D01274">
        <w:rPr>
          <w:sz w:val="24"/>
          <w:szCs w:val="24"/>
        </w:rPr>
        <w:t xml:space="preserve"> </w:t>
      </w:r>
      <w:r w:rsidR="000D5CCC" w:rsidRPr="00D01274">
        <w:rPr>
          <w:b/>
          <w:sz w:val="24"/>
          <w:szCs w:val="24"/>
        </w:rPr>
        <w:t xml:space="preserve">2013, </w:t>
      </w:r>
      <w:r w:rsidRPr="00D01274">
        <w:rPr>
          <w:sz w:val="24"/>
          <w:szCs w:val="24"/>
        </w:rPr>
        <w:t>1,</w:t>
      </w:r>
      <w:r w:rsidR="000D5CCC" w:rsidRPr="00D01274">
        <w:rPr>
          <w:sz w:val="24"/>
          <w:szCs w:val="24"/>
        </w:rPr>
        <w:t xml:space="preserve"> e113</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lastRenderedPageBreak/>
        <w:t xml:space="preserve">Hendricks, </w:t>
      </w:r>
      <w:r w:rsidR="00C556A6" w:rsidRPr="00D01274">
        <w:rPr>
          <w:sz w:val="24"/>
          <w:szCs w:val="24"/>
        </w:rPr>
        <w:t xml:space="preserve">P. I.; </w:t>
      </w:r>
      <w:r w:rsidRPr="00D01274">
        <w:rPr>
          <w:sz w:val="24"/>
          <w:szCs w:val="24"/>
        </w:rPr>
        <w:t xml:space="preserve">Dalgleish, </w:t>
      </w:r>
      <w:r w:rsidR="00C556A6" w:rsidRPr="00D01274">
        <w:rPr>
          <w:sz w:val="24"/>
          <w:szCs w:val="24"/>
        </w:rPr>
        <w:t xml:space="preserve">J. K.; </w:t>
      </w:r>
      <w:r w:rsidRPr="00D01274">
        <w:rPr>
          <w:sz w:val="24"/>
          <w:szCs w:val="24"/>
        </w:rPr>
        <w:t xml:space="preserve">Shelley, </w:t>
      </w:r>
      <w:r w:rsidR="00C556A6" w:rsidRPr="00D01274">
        <w:rPr>
          <w:sz w:val="24"/>
          <w:szCs w:val="24"/>
        </w:rPr>
        <w:t xml:space="preserve">J. T.; </w:t>
      </w:r>
      <w:r w:rsidRPr="00D01274">
        <w:rPr>
          <w:sz w:val="24"/>
          <w:szCs w:val="24"/>
        </w:rPr>
        <w:t xml:space="preserve">Kirleis, </w:t>
      </w:r>
      <w:r w:rsidR="00C556A6" w:rsidRPr="00D01274">
        <w:rPr>
          <w:sz w:val="24"/>
          <w:szCs w:val="24"/>
        </w:rPr>
        <w:t xml:space="preserve">M. A.; </w:t>
      </w:r>
      <w:r w:rsidRPr="00D01274">
        <w:rPr>
          <w:sz w:val="24"/>
          <w:szCs w:val="24"/>
        </w:rPr>
        <w:t xml:space="preserve">McNicholas, </w:t>
      </w:r>
      <w:r w:rsidR="00C556A6" w:rsidRPr="00D01274">
        <w:rPr>
          <w:sz w:val="24"/>
          <w:szCs w:val="24"/>
        </w:rPr>
        <w:t xml:space="preserve">M. T.; </w:t>
      </w:r>
      <w:r w:rsidRPr="00D01274">
        <w:rPr>
          <w:sz w:val="24"/>
          <w:szCs w:val="24"/>
        </w:rPr>
        <w:t xml:space="preserve">Li, </w:t>
      </w:r>
      <w:r w:rsidR="00C556A6" w:rsidRPr="00D01274">
        <w:rPr>
          <w:sz w:val="24"/>
          <w:szCs w:val="24"/>
        </w:rPr>
        <w:t xml:space="preserve">L.; </w:t>
      </w:r>
      <w:r w:rsidRPr="00D01274">
        <w:rPr>
          <w:sz w:val="24"/>
          <w:szCs w:val="24"/>
        </w:rPr>
        <w:t xml:space="preserve">Chen, </w:t>
      </w:r>
      <w:r w:rsidR="00C556A6" w:rsidRPr="00D01274">
        <w:rPr>
          <w:sz w:val="24"/>
          <w:szCs w:val="24"/>
        </w:rPr>
        <w:t xml:space="preserve">T. C.; </w:t>
      </w:r>
      <w:r w:rsidRPr="00D01274">
        <w:rPr>
          <w:sz w:val="24"/>
          <w:szCs w:val="24"/>
        </w:rPr>
        <w:t xml:space="preserve">Chen, </w:t>
      </w:r>
      <w:r w:rsidR="00C556A6" w:rsidRPr="00D01274">
        <w:rPr>
          <w:sz w:val="24"/>
          <w:szCs w:val="24"/>
        </w:rPr>
        <w:t xml:space="preserve">C. H.; </w:t>
      </w:r>
      <w:r w:rsidRPr="00D01274">
        <w:rPr>
          <w:sz w:val="24"/>
          <w:szCs w:val="24"/>
        </w:rPr>
        <w:t xml:space="preserve">Duncan, </w:t>
      </w:r>
      <w:r w:rsidR="00C556A6" w:rsidRPr="00D01274">
        <w:rPr>
          <w:sz w:val="24"/>
          <w:szCs w:val="24"/>
        </w:rPr>
        <w:t xml:space="preserve">J. S.; </w:t>
      </w:r>
      <w:r w:rsidRPr="00D01274">
        <w:rPr>
          <w:sz w:val="24"/>
          <w:szCs w:val="24"/>
        </w:rPr>
        <w:t xml:space="preserve">Boudreau, </w:t>
      </w:r>
      <w:r w:rsidR="00C556A6" w:rsidRPr="00D01274">
        <w:rPr>
          <w:sz w:val="24"/>
          <w:szCs w:val="24"/>
        </w:rPr>
        <w:t xml:space="preserve">F.; </w:t>
      </w:r>
      <w:r w:rsidR="006A0F0B">
        <w:rPr>
          <w:sz w:val="24"/>
          <w:szCs w:val="24"/>
        </w:rPr>
        <w:t>et al. Autonomous in Situ Analysis and Real-Time Chemical Detection using a Backpack Miniature Mass Spectrometer: Concept, I</w:t>
      </w:r>
      <w:r w:rsidRPr="00D01274">
        <w:rPr>
          <w:sz w:val="24"/>
          <w:szCs w:val="24"/>
        </w:rPr>
        <w:t>nstrume</w:t>
      </w:r>
      <w:r w:rsidR="006A0F0B">
        <w:rPr>
          <w:sz w:val="24"/>
          <w:szCs w:val="24"/>
        </w:rPr>
        <w:t>ntation Development, and P</w:t>
      </w:r>
      <w:r w:rsidRPr="00D01274">
        <w:rPr>
          <w:sz w:val="24"/>
          <w:szCs w:val="24"/>
        </w:rPr>
        <w:t>erformance.</w:t>
      </w:r>
      <w:r w:rsidR="0010543D">
        <w:rPr>
          <w:i/>
          <w:sz w:val="24"/>
          <w:szCs w:val="24"/>
        </w:rPr>
        <w:t xml:space="preserve"> </w:t>
      </w:r>
      <w:r w:rsidRPr="00D01274">
        <w:rPr>
          <w:i/>
          <w:sz w:val="24"/>
          <w:szCs w:val="24"/>
        </w:rPr>
        <w:t>Anal. Chem.</w:t>
      </w:r>
      <w:r w:rsidRPr="00D01274">
        <w:rPr>
          <w:sz w:val="24"/>
          <w:szCs w:val="24"/>
        </w:rPr>
        <w:t xml:space="preserve"> </w:t>
      </w:r>
      <w:r w:rsidR="00C556A6" w:rsidRPr="00D01274">
        <w:rPr>
          <w:b/>
          <w:sz w:val="24"/>
          <w:szCs w:val="24"/>
        </w:rPr>
        <w:t xml:space="preserve">2014, </w:t>
      </w:r>
      <w:r w:rsidRPr="00D01274">
        <w:rPr>
          <w:sz w:val="24"/>
          <w:szCs w:val="24"/>
        </w:rPr>
        <w:t>86,</w:t>
      </w:r>
      <w:r w:rsidR="00C556A6" w:rsidRPr="00D01274">
        <w:rPr>
          <w:sz w:val="24"/>
          <w:szCs w:val="24"/>
        </w:rPr>
        <w:t xml:space="preserve"> 2900-2908</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Brkic, </w:t>
      </w:r>
      <w:r w:rsidR="00FE3902" w:rsidRPr="00D01274">
        <w:rPr>
          <w:sz w:val="24"/>
          <w:szCs w:val="24"/>
        </w:rPr>
        <w:t xml:space="preserve">B.; </w:t>
      </w:r>
      <w:r w:rsidRPr="00D01274">
        <w:rPr>
          <w:sz w:val="24"/>
          <w:szCs w:val="24"/>
        </w:rPr>
        <w:t xml:space="preserve">Giannoukos, </w:t>
      </w:r>
      <w:r w:rsidR="00FE3902" w:rsidRPr="00D01274">
        <w:rPr>
          <w:sz w:val="24"/>
          <w:szCs w:val="24"/>
        </w:rPr>
        <w:t xml:space="preserve">S.; </w:t>
      </w:r>
      <w:r w:rsidRPr="00D01274">
        <w:rPr>
          <w:sz w:val="24"/>
          <w:szCs w:val="24"/>
        </w:rPr>
        <w:t xml:space="preserve">France, </w:t>
      </w:r>
      <w:r w:rsidR="00FE3902" w:rsidRPr="00D01274">
        <w:rPr>
          <w:sz w:val="24"/>
          <w:szCs w:val="24"/>
        </w:rPr>
        <w:t xml:space="preserve">N.; </w:t>
      </w:r>
      <w:r w:rsidRPr="00D01274">
        <w:rPr>
          <w:sz w:val="24"/>
          <w:szCs w:val="24"/>
        </w:rPr>
        <w:t xml:space="preserve">Murcott, </w:t>
      </w:r>
      <w:r w:rsidR="00FE3902" w:rsidRPr="00D01274">
        <w:rPr>
          <w:sz w:val="24"/>
          <w:szCs w:val="24"/>
        </w:rPr>
        <w:t xml:space="preserve">R.; </w:t>
      </w:r>
      <w:r w:rsidRPr="00D01274">
        <w:rPr>
          <w:sz w:val="24"/>
          <w:szCs w:val="24"/>
        </w:rPr>
        <w:t xml:space="preserve">Siviero, </w:t>
      </w:r>
      <w:r w:rsidR="00FE3902" w:rsidRPr="00D01274">
        <w:rPr>
          <w:sz w:val="24"/>
          <w:szCs w:val="24"/>
        </w:rPr>
        <w:t xml:space="preserve">F.; </w:t>
      </w:r>
      <w:r w:rsidRPr="00D01274">
        <w:rPr>
          <w:sz w:val="24"/>
          <w:szCs w:val="24"/>
        </w:rPr>
        <w:t xml:space="preserve">Taylor, </w:t>
      </w:r>
      <w:r w:rsidR="00FE3902" w:rsidRPr="00D01274">
        <w:rPr>
          <w:sz w:val="24"/>
          <w:szCs w:val="24"/>
        </w:rPr>
        <w:t xml:space="preserve">S. </w:t>
      </w:r>
      <w:r w:rsidR="006A0F0B">
        <w:rPr>
          <w:sz w:val="24"/>
          <w:szCs w:val="24"/>
        </w:rPr>
        <w:t>Optimized DLP Linear Ion Trap for a Portable Non-Scanning Mass S</w:t>
      </w:r>
      <w:r w:rsidRPr="00D01274">
        <w:rPr>
          <w:sz w:val="24"/>
          <w:szCs w:val="24"/>
        </w:rPr>
        <w:t>pectrometer</w:t>
      </w:r>
      <w:r w:rsidR="00FE3902" w:rsidRPr="00D01274">
        <w:rPr>
          <w:sz w:val="24"/>
          <w:szCs w:val="24"/>
        </w:rPr>
        <w:t>.</w:t>
      </w:r>
      <w:r w:rsidRPr="00D01274">
        <w:rPr>
          <w:i/>
          <w:sz w:val="24"/>
          <w:szCs w:val="24"/>
        </w:rPr>
        <w:t xml:space="preserve"> Int. J. Mass Spectrom.</w:t>
      </w:r>
      <w:r w:rsidR="00FE3902" w:rsidRPr="00D01274">
        <w:rPr>
          <w:i/>
          <w:sz w:val="24"/>
          <w:szCs w:val="24"/>
        </w:rPr>
        <w:t xml:space="preserve"> </w:t>
      </w:r>
      <w:r w:rsidR="00FE3902" w:rsidRPr="00D01274">
        <w:rPr>
          <w:b/>
          <w:sz w:val="24"/>
          <w:szCs w:val="24"/>
        </w:rPr>
        <w:t xml:space="preserve">2014, </w:t>
      </w:r>
      <w:r w:rsidRPr="00D01274">
        <w:rPr>
          <w:sz w:val="24"/>
          <w:szCs w:val="24"/>
        </w:rPr>
        <w:t>369, 30</w:t>
      </w:r>
      <w:r w:rsidR="00FE3902" w:rsidRPr="00D01274">
        <w:rPr>
          <w:sz w:val="24"/>
          <w:szCs w:val="24"/>
        </w:rPr>
        <w:t>-35</w:t>
      </w:r>
      <w:r w:rsidRPr="00D01274">
        <w:rPr>
          <w:sz w:val="24"/>
          <w:szCs w:val="24"/>
        </w:rPr>
        <w:t>.</w:t>
      </w:r>
    </w:p>
    <w:p w:rsidR="00FF2923" w:rsidRPr="00D01274" w:rsidRDefault="00FF2923" w:rsidP="00A841FD">
      <w:pPr>
        <w:numPr>
          <w:ilvl w:val="0"/>
          <w:numId w:val="59"/>
        </w:numPr>
        <w:spacing w:after="0" w:line="480" w:lineRule="auto"/>
        <w:jc w:val="both"/>
        <w:rPr>
          <w:sz w:val="24"/>
          <w:szCs w:val="24"/>
        </w:rPr>
      </w:pPr>
      <w:r w:rsidRPr="00D01274">
        <w:rPr>
          <w:sz w:val="24"/>
          <w:szCs w:val="24"/>
        </w:rPr>
        <w:t xml:space="preserve">World Health Organization, </w:t>
      </w:r>
      <w:hyperlink r:id="rId22" w:history="1">
        <w:r w:rsidRPr="00D01274">
          <w:rPr>
            <w:rStyle w:val="Hyperlink"/>
            <w:sz w:val="24"/>
            <w:szCs w:val="24"/>
          </w:rPr>
          <w:t>http://www.who.int/en/</w:t>
        </w:r>
      </w:hyperlink>
      <w:r w:rsidRPr="00D01274">
        <w:rPr>
          <w:sz w:val="24"/>
          <w:szCs w:val="24"/>
        </w:rPr>
        <w:t xml:space="preserve"> (accessed </w:t>
      </w:r>
      <w:r w:rsidR="004B3CBA" w:rsidRPr="00D01274">
        <w:rPr>
          <w:sz w:val="24"/>
          <w:szCs w:val="24"/>
        </w:rPr>
        <w:t>December 02</w:t>
      </w:r>
      <w:r w:rsidRPr="00D01274">
        <w:rPr>
          <w:sz w:val="24"/>
          <w:szCs w:val="24"/>
        </w:rPr>
        <w:t xml:space="preserve"> 2015).</w:t>
      </w:r>
    </w:p>
    <w:p w:rsidR="00FF2923" w:rsidRPr="00D01274" w:rsidRDefault="00FF2923" w:rsidP="00A841FD">
      <w:pPr>
        <w:numPr>
          <w:ilvl w:val="0"/>
          <w:numId w:val="59"/>
        </w:numPr>
        <w:spacing w:after="0" w:line="480" w:lineRule="auto"/>
        <w:jc w:val="both"/>
        <w:rPr>
          <w:sz w:val="24"/>
          <w:szCs w:val="24"/>
        </w:rPr>
      </w:pPr>
      <w:r w:rsidRPr="00D01274">
        <w:rPr>
          <w:sz w:val="24"/>
          <w:szCs w:val="24"/>
        </w:rPr>
        <w:t>US Environmental Protect</w:t>
      </w:r>
      <w:r w:rsidR="002268EB" w:rsidRPr="00D01274">
        <w:rPr>
          <w:sz w:val="24"/>
          <w:szCs w:val="24"/>
        </w:rPr>
        <w:t xml:space="preserve">ion Agency, </w:t>
      </w:r>
      <w:hyperlink r:id="rId23" w:history="1">
        <w:r w:rsidR="002268EB" w:rsidRPr="00D01274">
          <w:rPr>
            <w:rStyle w:val="Hyperlink"/>
            <w:sz w:val="24"/>
            <w:szCs w:val="24"/>
          </w:rPr>
          <w:t>http://www.epa.gov/</w:t>
        </w:r>
      </w:hyperlink>
      <w:r w:rsidR="002268EB" w:rsidRPr="00D01274">
        <w:rPr>
          <w:sz w:val="24"/>
          <w:szCs w:val="24"/>
        </w:rPr>
        <w:t xml:space="preserve"> (accessed December 02 2015).</w:t>
      </w:r>
    </w:p>
    <w:p w:rsidR="00FF2923" w:rsidRPr="00D01274" w:rsidRDefault="00FF2923" w:rsidP="00A841FD">
      <w:pPr>
        <w:numPr>
          <w:ilvl w:val="0"/>
          <w:numId w:val="59"/>
        </w:numPr>
        <w:spacing w:after="0" w:line="480" w:lineRule="auto"/>
        <w:jc w:val="both"/>
        <w:rPr>
          <w:sz w:val="24"/>
          <w:szCs w:val="24"/>
        </w:rPr>
      </w:pPr>
      <w:r w:rsidRPr="00D01274">
        <w:rPr>
          <w:sz w:val="24"/>
          <w:szCs w:val="24"/>
        </w:rPr>
        <w:t xml:space="preserve">European Parliament, </w:t>
      </w:r>
      <w:hyperlink r:id="rId24" w:history="1">
        <w:r w:rsidRPr="00D01274">
          <w:rPr>
            <w:rStyle w:val="Hyperlink"/>
            <w:sz w:val="24"/>
            <w:szCs w:val="24"/>
          </w:rPr>
          <w:t>http://www.europarl.europa.eu/portal/en</w:t>
        </w:r>
      </w:hyperlink>
      <w:r w:rsidR="002268EB" w:rsidRPr="00D01274">
        <w:rPr>
          <w:sz w:val="24"/>
          <w:szCs w:val="24"/>
        </w:rPr>
        <w:t xml:space="preserve"> (accessed December 02 2015).</w:t>
      </w:r>
    </w:p>
    <w:p w:rsidR="00FF2923" w:rsidRPr="00D01274" w:rsidRDefault="00FF2923" w:rsidP="00A841FD">
      <w:pPr>
        <w:numPr>
          <w:ilvl w:val="0"/>
          <w:numId w:val="59"/>
        </w:numPr>
        <w:spacing w:after="0" w:line="480" w:lineRule="auto"/>
        <w:jc w:val="both"/>
        <w:rPr>
          <w:sz w:val="24"/>
          <w:szCs w:val="24"/>
        </w:rPr>
      </w:pPr>
      <w:r w:rsidRPr="00D01274">
        <w:rPr>
          <w:sz w:val="24"/>
          <w:szCs w:val="24"/>
        </w:rPr>
        <w:t xml:space="preserve">Vautz, </w:t>
      </w:r>
      <w:r w:rsidR="000B0427" w:rsidRPr="00D01274">
        <w:rPr>
          <w:sz w:val="24"/>
          <w:szCs w:val="24"/>
        </w:rPr>
        <w:t xml:space="preserve">W.; </w:t>
      </w:r>
      <w:r w:rsidRPr="00D01274">
        <w:rPr>
          <w:sz w:val="24"/>
          <w:szCs w:val="24"/>
        </w:rPr>
        <w:t xml:space="preserve">Nolte, </w:t>
      </w:r>
      <w:r w:rsidR="000B0427" w:rsidRPr="00D01274">
        <w:rPr>
          <w:sz w:val="24"/>
          <w:szCs w:val="24"/>
        </w:rPr>
        <w:t xml:space="preserve">J.; </w:t>
      </w:r>
      <w:r w:rsidRPr="00D01274">
        <w:rPr>
          <w:sz w:val="24"/>
          <w:szCs w:val="24"/>
        </w:rPr>
        <w:t xml:space="preserve">Fobbe, </w:t>
      </w:r>
      <w:r w:rsidR="000B0427" w:rsidRPr="00D01274">
        <w:rPr>
          <w:sz w:val="24"/>
          <w:szCs w:val="24"/>
        </w:rPr>
        <w:t xml:space="preserve">R.; </w:t>
      </w:r>
      <w:r w:rsidRPr="00D01274">
        <w:rPr>
          <w:sz w:val="24"/>
          <w:szCs w:val="24"/>
        </w:rPr>
        <w:t xml:space="preserve">Baumbach, </w:t>
      </w:r>
      <w:r w:rsidR="000B0427" w:rsidRPr="00D01274">
        <w:rPr>
          <w:sz w:val="24"/>
          <w:szCs w:val="24"/>
        </w:rPr>
        <w:t xml:space="preserve">J. I. </w:t>
      </w:r>
      <w:r w:rsidR="006A0F0B">
        <w:rPr>
          <w:sz w:val="24"/>
          <w:szCs w:val="24"/>
        </w:rPr>
        <w:t>Breath Analysis-Performance and P</w:t>
      </w:r>
      <w:r w:rsidRPr="00D01274">
        <w:rPr>
          <w:sz w:val="24"/>
          <w:szCs w:val="24"/>
        </w:rPr>
        <w:t>otenti</w:t>
      </w:r>
      <w:r w:rsidR="006A0F0B">
        <w:rPr>
          <w:sz w:val="24"/>
          <w:szCs w:val="24"/>
        </w:rPr>
        <w:t>al of Ion Mobility S</w:t>
      </w:r>
      <w:r w:rsidR="000B0427" w:rsidRPr="00D01274">
        <w:rPr>
          <w:sz w:val="24"/>
          <w:szCs w:val="24"/>
        </w:rPr>
        <w:t>pectrometry.</w:t>
      </w:r>
      <w:r w:rsidRPr="00D01274">
        <w:rPr>
          <w:sz w:val="24"/>
          <w:szCs w:val="24"/>
        </w:rPr>
        <w:t xml:space="preserve"> </w:t>
      </w:r>
      <w:r w:rsidRPr="00D01274">
        <w:rPr>
          <w:i/>
          <w:sz w:val="24"/>
          <w:szCs w:val="24"/>
        </w:rPr>
        <w:t>J. Breath Res.</w:t>
      </w:r>
      <w:r w:rsidRPr="00D01274">
        <w:rPr>
          <w:sz w:val="24"/>
          <w:szCs w:val="24"/>
        </w:rPr>
        <w:t xml:space="preserve"> </w:t>
      </w:r>
      <w:r w:rsidR="000B0427" w:rsidRPr="00D01274">
        <w:rPr>
          <w:b/>
          <w:sz w:val="24"/>
          <w:szCs w:val="24"/>
        </w:rPr>
        <w:t xml:space="preserve">2009, </w:t>
      </w:r>
      <w:r w:rsidRPr="00D01274">
        <w:rPr>
          <w:sz w:val="24"/>
          <w:szCs w:val="24"/>
        </w:rPr>
        <w:t>3,</w:t>
      </w:r>
      <w:r w:rsidR="000B0427" w:rsidRPr="00D01274">
        <w:rPr>
          <w:sz w:val="24"/>
          <w:szCs w:val="24"/>
        </w:rPr>
        <w:t xml:space="preserve"> 1-8</w:t>
      </w:r>
      <w:r w:rsidRPr="00D01274">
        <w:rPr>
          <w:sz w:val="24"/>
          <w:szCs w:val="24"/>
        </w:rPr>
        <w:t>.</w:t>
      </w:r>
    </w:p>
    <w:p w:rsidR="00FF2923" w:rsidRPr="00D01274" w:rsidRDefault="00FF2923" w:rsidP="00A841FD">
      <w:pPr>
        <w:numPr>
          <w:ilvl w:val="0"/>
          <w:numId w:val="59"/>
        </w:numPr>
        <w:spacing w:after="0" w:line="480" w:lineRule="auto"/>
        <w:jc w:val="both"/>
        <w:rPr>
          <w:sz w:val="24"/>
          <w:szCs w:val="24"/>
        </w:rPr>
      </w:pPr>
      <w:r w:rsidRPr="00D01274">
        <w:rPr>
          <w:sz w:val="24"/>
          <w:szCs w:val="24"/>
        </w:rPr>
        <w:t xml:space="preserve">Amman, </w:t>
      </w:r>
      <w:r w:rsidR="00F00598" w:rsidRPr="00D01274">
        <w:rPr>
          <w:sz w:val="24"/>
          <w:szCs w:val="24"/>
        </w:rPr>
        <w:t xml:space="preserve">A.; </w:t>
      </w:r>
      <w:r w:rsidRPr="00D01274">
        <w:rPr>
          <w:sz w:val="24"/>
          <w:szCs w:val="24"/>
        </w:rPr>
        <w:t xml:space="preserve">Poupart, </w:t>
      </w:r>
      <w:r w:rsidR="00F00598" w:rsidRPr="00D01274">
        <w:rPr>
          <w:sz w:val="24"/>
          <w:szCs w:val="24"/>
        </w:rPr>
        <w:t xml:space="preserve">G.; </w:t>
      </w:r>
      <w:r w:rsidRPr="00D01274">
        <w:rPr>
          <w:sz w:val="24"/>
          <w:szCs w:val="24"/>
        </w:rPr>
        <w:t xml:space="preserve">Tesler, </w:t>
      </w:r>
      <w:r w:rsidR="00F00598" w:rsidRPr="00D01274">
        <w:rPr>
          <w:sz w:val="24"/>
          <w:szCs w:val="24"/>
        </w:rPr>
        <w:t xml:space="preserve">S.; </w:t>
      </w:r>
      <w:r w:rsidRPr="00D01274">
        <w:rPr>
          <w:sz w:val="24"/>
          <w:szCs w:val="24"/>
        </w:rPr>
        <w:t xml:space="preserve">Ledochowski, </w:t>
      </w:r>
      <w:r w:rsidR="00F00598" w:rsidRPr="00D01274">
        <w:rPr>
          <w:sz w:val="24"/>
          <w:szCs w:val="24"/>
        </w:rPr>
        <w:t xml:space="preserve">M.; </w:t>
      </w:r>
      <w:r w:rsidRPr="00D01274">
        <w:rPr>
          <w:sz w:val="24"/>
          <w:szCs w:val="24"/>
        </w:rPr>
        <w:t xml:space="preserve">Schmid, </w:t>
      </w:r>
      <w:r w:rsidR="00F00598" w:rsidRPr="00D01274">
        <w:rPr>
          <w:sz w:val="24"/>
          <w:szCs w:val="24"/>
        </w:rPr>
        <w:t xml:space="preserve">A.; </w:t>
      </w:r>
      <w:r w:rsidRPr="00D01274">
        <w:rPr>
          <w:sz w:val="24"/>
          <w:szCs w:val="24"/>
        </w:rPr>
        <w:t xml:space="preserve">Mechtcheriacov, </w:t>
      </w:r>
      <w:r w:rsidR="00F00598" w:rsidRPr="00D01274">
        <w:rPr>
          <w:sz w:val="24"/>
          <w:szCs w:val="24"/>
        </w:rPr>
        <w:t xml:space="preserve">S. </w:t>
      </w:r>
      <w:r w:rsidRPr="00D01274">
        <w:rPr>
          <w:sz w:val="24"/>
          <w:szCs w:val="24"/>
        </w:rPr>
        <w:t xml:space="preserve">Applications of </w:t>
      </w:r>
      <w:r w:rsidR="006A0F0B">
        <w:rPr>
          <w:sz w:val="24"/>
          <w:szCs w:val="24"/>
        </w:rPr>
        <w:t>Breath Gas Analysis in M</w:t>
      </w:r>
      <w:r w:rsidR="00F00598" w:rsidRPr="00D01274">
        <w:rPr>
          <w:sz w:val="24"/>
          <w:szCs w:val="24"/>
        </w:rPr>
        <w:t>edicine.</w:t>
      </w:r>
      <w:r w:rsidRPr="00D01274">
        <w:rPr>
          <w:sz w:val="24"/>
          <w:szCs w:val="24"/>
        </w:rPr>
        <w:t xml:space="preserve"> </w:t>
      </w:r>
      <w:r w:rsidRPr="00D01274">
        <w:rPr>
          <w:i/>
          <w:sz w:val="24"/>
          <w:szCs w:val="24"/>
        </w:rPr>
        <w:t>Int. J. Mass Spectrom.</w:t>
      </w:r>
      <w:r w:rsidR="00F00598" w:rsidRPr="00D01274">
        <w:rPr>
          <w:sz w:val="24"/>
          <w:szCs w:val="24"/>
        </w:rPr>
        <w:t xml:space="preserve"> </w:t>
      </w:r>
      <w:r w:rsidR="00F00598" w:rsidRPr="00D01274">
        <w:rPr>
          <w:b/>
          <w:sz w:val="24"/>
          <w:szCs w:val="24"/>
        </w:rPr>
        <w:t>2004,</w:t>
      </w:r>
      <w:r w:rsidR="00F00598" w:rsidRPr="00D01274">
        <w:rPr>
          <w:sz w:val="24"/>
          <w:szCs w:val="24"/>
        </w:rPr>
        <w:t xml:space="preserve"> </w:t>
      </w:r>
      <w:r w:rsidRPr="00D01274">
        <w:rPr>
          <w:sz w:val="24"/>
          <w:szCs w:val="24"/>
        </w:rPr>
        <w:t>239,</w:t>
      </w:r>
      <w:r w:rsidR="00F00598" w:rsidRPr="00D01274">
        <w:rPr>
          <w:sz w:val="24"/>
          <w:szCs w:val="24"/>
        </w:rPr>
        <w:t xml:space="preserve"> 227-233</w:t>
      </w:r>
      <w:r w:rsidRPr="00D01274">
        <w:rPr>
          <w:sz w:val="24"/>
          <w:szCs w:val="24"/>
        </w:rPr>
        <w:t>.</w:t>
      </w:r>
    </w:p>
    <w:p w:rsidR="00FF2923" w:rsidRPr="00D01274" w:rsidRDefault="00FF2923" w:rsidP="00A841FD">
      <w:pPr>
        <w:numPr>
          <w:ilvl w:val="0"/>
          <w:numId w:val="59"/>
        </w:numPr>
        <w:spacing w:after="0" w:line="480" w:lineRule="auto"/>
        <w:jc w:val="both"/>
        <w:rPr>
          <w:sz w:val="24"/>
          <w:szCs w:val="24"/>
        </w:rPr>
      </w:pPr>
      <w:r w:rsidRPr="00D01274">
        <w:rPr>
          <w:sz w:val="24"/>
          <w:szCs w:val="24"/>
        </w:rPr>
        <w:t xml:space="preserve">Wang, </w:t>
      </w:r>
      <w:r w:rsidR="00B9392B" w:rsidRPr="00D01274">
        <w:rPr>
          <w:sz w:val="24"/>
          <w:szCs w:val="24"/>
        </w:rPr>
        <w:t xml:space="preserve">C.; </w:t>
      </w:r>
      <w:r w:rsidRPr="00D01274">
        <w:rPr>
          <w:sz w:val="24"/>
          <w:szCs w:val="24"/>
        </w:rPr>
        <w:t xml:space="preserve">Sahay, </w:t>
      </w:r>
      <w:r w:rsidR="00B9392B" w:rsidRPr="00D01274">
        <w:rPr>
          <w:sz w:val="24"/>
          <w:szCs w:val="24"/>
        </w:rPr>
        <w:t xml:space="preserve">P. </w:t>
      </w:r>
      <w:r w:rsidRPr="00D01274">
        <w:rPr>
          <w:sz w:val="24"/>
          <w:szCs w:val="24"/>
        </w:rPr>
        <w:t>Breath Analysis Using Laser Spectroscopic Techniques: Breath Biomarkers, Spectral Fin</w:t>
      </w:r>
      <w:r w:rsidR="00B9392B" w:rsidRPr="00D01274">
        <w:rPr>
          <w:sz w:val="24"/>
          <w:szCs w:val="24"/>
        </w:rPr>
        <w:t>gerprints, and Detection Limits.</w:t>
      </w:r>
      <w:r w:rsidRPr="00D01274">
        <w:rPr>
          <w:sz w:val="24"/>
          <w:szCs w:val="24"/>
        </w:rPr>
        <w:t xml:space="preserve"> </w:t>
      </w:r>
      <w:r w:rsidRPr="00D01274">
        <w:rPr>
          <w:i/>
          <w:sz w:val="24"/>
          <w:szCs w:val="24"/>
        </w:rPr>
        <w:t>Sensors</w:t>
      </w:r>
      <w:r w:rsidRPr="00D01274">
        <w:rPr>
          <w:b/>
          <w:sz w:val="24"/>
          <w:szCs w:val="24"/>
        </w:rPr>
        <w:t xml:space="preserve"> </w:t>
      </w:r>
      <w:r w:rsidR="00B9392B" w:rsidRPr="00D01274">
        <w:rPr>
          <w:b/>
          <w:sz w:val="24"/>
          <w:szCs w:val="24"/>
        </w:rPr>
        <w:t xml:space="preserve">2009, </w:t>
      </w:r>
      <w:r w:rsidRPr="00D01274">
        <w:rPr>
          <w:sz w:val="24"/>
          <w:szCs w:val="24"/>
        </w:rPr>
        <w:t>9, 8230</w:t>
      </w:r>
      <w:r w:rsidR="00B9392B" w:rsidRPr="00D01274">
        <w:rPr>
          <w:sz w:val="24"/>
          <w:szCs w:val="24"/>
        </w:rPr>
        <w:t>-8262</w:t>
      </w:r>
      <w:r w:rsidRPr="00D01274">
        <w:rPr>
          <w:sz w:val="24"/>
          <w:szCs w:val="24"/>
        </w:rPr>
        <w:t>.</w:t>
      </w:r>
    </w:p>
    <w:p w:rsidR="00FF2923" w:rsidRPr="00D01274" w:rsidRDefault="00FF2923" w:rsidP="00A841FD">
      <w:pPr>
        <w:numPr>
          <w:ilvl w:val="0"/>
          <w:numId w:val="59"/>
        </w:numPr>
        <w:spacing w:after="0" w:line="480" w:lineRule="auto"/>
        <w:jc w:val="both"/>
        <w:rPr>
          <w:sz w:val="24"/>
          <w:szCs w:val="24"/>
        </w:rPr>
      </w:pPr>
      <w:r w:rsidRPr="00D01274">
        <w:rPr>
          <w:color w:val="000000"/>
          <w:sz w:val="24"/>
          <w:szCs w:val="24"/>
        </w:rPr>
        <w:t xml:space="preserve">Statheropoulos, </w:t>
      </w:r>
      <w:r w:rsidR="000C0F1E" w:rsidRPr="00D01274">
        <w:rPr>
          <w:color w:val="000000"/>
          <w:sz w:val="24"/>
          <w:szCs w:val="24"/>
        </w:rPr>
        <w:t xml:space="preserve">M.; </w:t>
      </w:r>
      <w:r w:rsidRPr="00D01274">
        <w:rPr>
          <w:color w:val="000000"/>
          <w:sz w:val="24"/>
          <w:szCs w:val="24"/>
        </w:rPr>
        <w:t xml:space="preserve">Sianos, </w:t>
      </w:r>
      <w:r w:rsidR="000C0F1E" w:rsidRPr="00D01274">
        <w:rPr>
          <w:color w:val="000000"/>
          <w:sz w:val="24"/>
          <w:szCs w:val="24"/>
        </w:rPr>
        <w:t xml:space="preserve">E.; </w:t>
      </w:r>
      <w:r w:rsidRPr="00D01274">
        <w:rPr>
          <w:color w:val="000000"/>
          <w:sz w:val="24"/>
          <w:szCs w:val="24"/>
        </w:rPr>
        <w:t xml:space="preserve">Agapiou, </w:t>
      </w:r>
      <w:r w:rsidR="000C0F1E" w:rsidRPr="00D01274">
        <w:rPr>
          <w:color w:val="000000"/>
          <w:sz w:val="24"/>
          <w:szCs w:val="24"/>
        </w:rPr>
        <w:t xml:space="preserve">A.; </w:t>
      </w:r>
      <w:r w:rsidRPr="00D01274">
        <w:rPr>
          <w:color w:val="000000"/>
          <w:sz w:val="24"/>
          <w:szCs w:val="24"/>
        </w:rPr>
        <w:t xml:space="preserve">Georgiadou, </w:t>
      </w:r>
      <w:r w:rsidR="000C0F1E" w:rsidRPr="00D01274">
        <w:rPr>
          <w:color w:val="000000"/>
          <w:sz w:val="24"/>
          <w:szCs w:val="24"/>
        </w:rPr>
        <w:t xml:space="preserve">A.; </w:t>
      </w:r>
      <w:r w:rsidRPr="00D01274">
        <w:rPr>
          <w:color w:val="000000"/>
          <w:sz w:val="24"/>
          <w:szCs w:val="24"/>
        </w:rPr>
        <w:t xml:space="preserve">Pappa, </w:t>
      </w:r>
      <w:r w:rsidR="000C0F1E" w:rsidRPr="00D01274">
        <w:rPr>
          <w:color w:val="000000"/>
          <w:sz w:val="24"/>
          <w:szCs w:val="24"/>
        </w:rPr>
        <w:t xml:space="preserve">A.; </w:t>
      </w:r>
      <w:r w:rsidRPr="00D01274">
        <w:rPr>
          <w:color w:val="000000"/>
          <w:sz w:val="24"/>
          <w:szCs w:val="24"/>
        </w:rPr>
        <w:t xml:space="preserve">Tzamtzis, </w:t>
      </w:r>
      <w:r w:rsidR="000C0F1E" w:rsidRPr="00D01274">
        <w:rPr>
          <w:color w:val="000000"/>
          <w:sz w:val="24"/>
          <w:szCs w:val="24"/>
        </w:rPr>
        <w:t xml:space="preserve">N.; </w:t>
      </w:r>
      <w:r w:rsidRPr="00D01274">
        <w:rPr>
          <w:color w:val="000000"/>
          <w:sz w:val="24"/>
          <w:szCs w:val="24"/>
        </w:rPr>
        <w:t xml:space="preserve">Giotaki, </w:t>
      </w:r>
      <w:r w:rsidR="000C0F1E" w:rsidRPr="00D01274">
        <w:rPr>
          <w:color w:val="000000"/>
          <w:sz w:val="24"/>
          <w:szCs w:val="24"/>
        </w:rPr>
        <w:t xml:space="preserve">H.; </w:t>
      </w:r>
      <w:r w:rsidRPr="00D01274">
        <w:rPr>
          <w:color w:val="000000"/>
          <w:sz w:val="24"/>
          <w:szCs w:val="24"/>
        </w:rPr>
        <w:t xml:space="preserve">Papageorgiou, </w:t>
      </w:r>
      <w:r w:rsidR="000C0F1E" w:rsidRPr="00D01274">
        <w:rPr>
          <w:color w:val="000000"/>
          <w:sz w:val="24"/>
          <w:szCs w:val="24"/>
        </w:rPr>
        <w:t xml:space="preserve">C.; </w:t>
      </w:r>
      <w:r w:rsidRPr="00D01274">
        <w:rPr>
          <w:color w:val="000000"/>
          <w:sz w:val="24"/>
          <w:szCs w:val="24"/>
        </w:rPr>
        <w:t xml:space="preserve">Kolostoumbis, </w:t>
      </w:r>
      <w:r w:rsidR="000C0F1E" w:rsidRPr="00D01274">
        <w:rPr>
          <w:color w:val="000000"/>
          <w:sz w:val="24"/>
          <w:szCs w:val="24"/>
        </w:rPr>
        <w:t xml:space="preserve">D. </w:t>
      </w:r>
      <w:r w:rsidRPr="00D01274">
        <w:rPr>
          <w:color w:val="000000"/>
          <w:sz w:val="24"/>
          <w:szCs w:val="24"/>
        </w:rPr>
        <w:t>Preliminar</w:t>
      </w:r>
      <w:r w:rsidR="006A0F0B">
        <w:rPr>
          <w:color w:val="000000"/>
          <w:sz w:val="24"/>
          <w:szCs w:val="24"/>
        </w:rPr>
        <w:t xml:space="preserve">y Investigation of using Volatile </w:t>
      </w:r>
      <w:r w:rsidR="006A0F0B">
        <w:rPr>
          <w:color w:val="000000"/>
          <w:sz w:val="24"/>
          <w:szCs w:val="24"/>
        </w:rPr>
        <w:lastRenderedPageBreak/>
        <w:t>Organic Compounds from Human Expired Air, Blood and Urine for L</w:t>
      </w:r>
      <w:r w:rsidRPr="00D01274">
        <w:rPr>
          <w:color w:val="000000"/>
          <w:sz w:val="24"/>
          <w:szCs w:val="24"/>
        </w:rPr>
        <w:t xml:space="preserve">ocating </w:t>
      </w:r>
      <w:r w:rsidR="006A0F0B">
        <w:rPr>
          <w:color w:val="000000"/>
          <w:sz w:val="24"/>
          <w:szCs w:val="24"/>
        </w:rPr>
        <w:t>E</w:t>
      </w:r>
      <w:r w:rsidRPr="00D01274">
        <w:rPr>
          <w:color w:val="000000"/>
          <w:sz w:val="24"/>
          <w:szCs w:val="24"/>
        </w:rPr>
        <w:t xml:space="preserve">ntrapped </w:t>
      </w:r>
      <w:r w:rsidR="006A0F0B">
        <w:rPr>
          <w:color w:val="000000"/>
          <w:sz w:val="24"/>
          <w:szCs w:val="24"/>
        </w:rPr>
        <w:t>P</w:t>
      </w:r>
      <w:r w:rsidRPr="00D01274">
        <w:rPr>
          <w:color w:val="000000"/>
          <w:sz w:val="24"/>
          <w:szCs w:val="24"/>
        </w:rPr>
        <w:t xml:space="preserve">eople in </w:t>
      </w:r>
      <w:r w:rsidR="006A0F0B">
        <w:rPr>
          <w:color w:val="000000"/>
          <w:sz w:val="24"/>
          <w:szCs w:val="24"/>
        </w:rPr>
        <w:t>E</w:t>
      </w:r>
      <w:r w:rsidRPr="00D01274">
        <w:rPr>
          <w:color w:val="000000"/>
          <w:sz w:val="24"/>
          <w:szCs w:val="24"/>
        </w:rPr>
        <w:t>arthquakes</w:t>
      </w:r>
      <w:r w:rsidR="000C0F1E" w:rsidRPr="00D01274">
        <w:rPr>
          <w:color w:val="000000"/>
          <w:sz w:val="24"/>
          <w:szCs w:val="24"/>
        </w:rPr>
        <w:t>.</w:t>
      </w:r>
      <w:r w:rsidRPr="00D01274">
        <w:rPr>
          <w:i/>
          <w:color w:val="000000"/>
          <w:sz w:val="24"/>
          <w:szCs w:val="24"/>
        </w:rPr>
        <w:t xml:space="preserve"> J.  Chromatogr</w:t>
      </w:r>
      <w:r w:rsidR="00E351D8">
        <w:rPr>
          <w:i/>
          <w:color w:val="000000"/>
          <w:sz w:val="24"/>
          <w:szCs w:val="24"/>
        </w:rPr>
        <w:t>.</w:t>
      </w:r>
      <w:r w:rsidRPr="00D01274">
        <w:rPr>
          <w:i/>
          <w:color w:val="000000"/>
          <w:sz w:val="24"/>
          <w:szCs w:val="24"/>
        </w:rPr>
        <w:t xml:space="preserve"> B</w:t>
      </w:r>
      <w:r w:rsidRPr="00D01274">
        <w:rPr>
          <w:color w:val="000000"/>
          <w:sz w:val="24"/>
          <w:szCs w:val="24"/>
        </w:rPr>
        <w:t xml:space="preserve"> </w:t>
      </w:r>
      <w:r w:rsidR="000C0F1E" w:rsidRPr="00D01274">
        <w:rPr>
          <w:b/>
          <w:color w:val="000000"/>
          <w:sz w:val="24"/>
          <w:szCs w:val="24"/>
        </w:rPr>
        <w:t xml:space="preserve">2005, </w:t>
      </w:r>
      <w:r w:rsidRPr="00D01274">
        <w:rPr>
          <w:color w:val="000000"/>
          <w:sz w:val="24"/>
          <w:szCs w:val="24"/>
        </w:rPr>
        <w:t>822,</w:t>
      </w:r>
      <w:r w:rsidR="000C0F1E" w:rsidRPr="00D01274">
        <w:rPr>
          <w:color w:val="000000"/>
          <w:sz w:val="24"/>
          <w:szCs w:val="24"/>
        </w:rPr>
        <w:t xml:space="preserve"> 112-117</w:t>
      </w:r>
      <w:r w:rsidRPr="00D01274">
        <w:rPr>
          <w:color w:val="000000"/>
          <w:sz w:val="24"/>
          <w:szCs w:val="24"/>
        </w:rPr>
        <w:t>.</w:t>
      </w:r>
    </w:p>
    <w:p w:rsidR="00FF2923" w:rsidRPr="00D01274" w:rsidRDefault="00FF2923" w:rsidP="00A841FD">
      <w:pPr>
        <w:numPr>
          <w:ilvl w:val="0"/>
          <w:numId w:val="59"/>
        </w:numPr>
        <w:spacing w:after="0" w:line="480" w:lineRule="auto"/>
        <w:jc w:val="both"/>
        <w:rPr>
          <w:sz w:val="24"/>
          <w:szCs w:val="24"/>
        </w:rPr>
      </w:pPr>
      <w:r w:rsidRPr="00D01274">
        <w:rPr>
          <w:color w:val="000000"/>
          <w:sz w:val="24"/>
          <w:szCs w:val="24"/>
        </w:rPr>
        <w:t xml:space="preserve">Callagher, </w:t>
      </w:r>
      <w:r w:rsidR="009E7EF1" w:rsidRPr="00D01274">
        <w:rPr>
          <w:color w:val="000000"/>
          <w:sz w:val="24"/>
          <w:szCs w:val="24"/>
        </w:rPr>
        <w:t xml:space="preserve">M.; </w:t>
      </w:r>
      <w:r w:rsidRPr="00D01274">
        <w:rPr>
          <w:color w:val="000000"/>
          <w:sz w:val="24"/>
          <w:szCs w:val="24"/>
        </w:rPr>
        <w:t xml:space="preserve">Wysocki, </w:t>
      </w:r>
      <w:r w:rsidR="009E7EF1" w:rsidRPr="00D01274">
        <w:rPr>
          <w:color w:val="000000"/>
          <w:sz w:val="24"/>
          <w:szCs w:val="24"/>
        </w:rPr>
        <w:t xml:space="preserve">C. J.; </w:t>
      </w:r>
      <w:r w:rsidRPr="00D01274">
        <w:rPr>
          <w:color w:val="000000"/>
          <w:sz w:val="24"/>
          <w:szCs w:val="24"/>
        </w:rPr>
        <w:t xml:space="preserve">Leyden, </w:t>
      </w:r>
      <w:r w:rsidR="009E7EF1" w:rsidRPr="00D01274">
        <w:rPr>
          <w:color w:val="000000"/>
          <w:sz w:val="24"/>
          <w:szCs w:val="24"/>
        </w:rPr>
        <w:t xml:space="preserve">J. J.; </w:t>
      </w:r>
      <w:r w:rsidRPr="00D01274">
        <w:rPr>
          <w:color w:val="000000"/>
          <w:sz w:val="24"/>
          <w:szCs w:val="24"/>
        </w:rPr>
        <w:t xml:space="preserve">Spielman, </w:t>
      </w:r>
      <w:r w:rsidR="009E7EF1" w:rsidRPr="00D01274">
        <w:rPr>
          <w:color w:val="000000"/>
          <w:sz w:val="24"/>
          <w:szCs w:val="24"/>
        </w:rPr>
        <w:t xml:space="preserve">A. I.; </w:t>
      </w:r>
      <w:r w:rsidRPr="00D01274">
        <w:rPr>
          <w:color w:val="000000"/>
          <w:sz w:val="24"/>
          <w:szCs w:val="24"/>
        </w:rPr>
        <w:t xml:space="preserve">Sun, </w:t>
      </w:r>
      <w:r w:rsidR="009E7EF1" w:rsidRPr="00D01274">
        <w:rPr>
          <w:color w:val="000000"/>
          <w:sz w:val="24"/>
          <w:szCs w:val="24"/>
        </w:rPr>
        <w:t xml:space="preserve">X.; </w:t>
      </w:r>
      <w:r w:rsidRPr="00D01274">
        <w:rPr>
          <w:color w:val="000000"/>
          <w:sz w:val="24"/>
          <w:szCs w:val="24"/>
        </w:rPr>
        <w:t xml:space="preserve">Preti, </w:t>
      </w:r>
      <w:r w:rsidR="009E7EF1" w:rsidRPr="00D01274">
        <w:rPr>
          <w:color w:val="000000"/>
          <w:sz w:val="24"/>
          <w:szCs w:val="24"/>
        </w:rPr>
        <w:t xml:space="preserve">G. </w:t>
      </w:r>
      <w:r w:rsidRPr="00D01274">
        <w:rPr>
          <w:color w:val="000000"/>
          <w:sz w:val="24"/>
          <w:szCs w:val="24"/>
        </w:rPr>
        <w:t xml:space="preserve">Analyses of </w:t>
      </w:r>
      <w:r w:rsidR="006A0F0B">
        <w:rPr>
          <w:color w:val="000000"/>
          <w:sz w:val="24"/>
          <w:szCs w:val="24"/>
        </w:rPr>
        <w:t>V</w:t>
      </w:r>
      <w:r w:rsidRPr="00D01274">
        <w:rPr>
          <w:color w:val="000000"/>
          <w:sz w:val="24"/>
          <w:szCs w:val="24"/>
        </w:rPr>
        <w:t xml:space="preserve">olatile </w:t>
      </w:r>
      <w:r w:rsidR="006A0F0B">
        <w:rPr>
          <w:color w:val="000000"/>
          <w:sz w:val="24"/>
          <w:szCs w:val="24"/>
        </w:rPr>
        <w:t>O</w:t>
      </w:r>
      <w:r w:rsidRPr="00D01274">
        <w:rPr>
          <w:color w:val="000000"/>
          <w:sz w:val="24"/>
          <w:szCs w:val="24"/>
        </w:rPr>
        <w:t>r</w:t>
      </w:r>
      <w:r w:rsidR="009E7EF1" w:rsidRPr="00D01274">
        <w:rPr>
          <w:color w:val="000000"/>
          <w:sz w:val="24"/>
          <w:szCs w:val="24"/>
        </w:rPr>
        <w:t xml:space="preserve">ganic </w:t>
      </w:r>
      <w:r w:rsidR="006A0F0B">
        <w:rPr>
          <w:color w:val="000000"/>
          <w:sz w:val="24"/>
          <w:szCs w:val="24"/>
        </w:rPr>
        <w:t>C</w:t>
      </w:r>
      <w:r w:rsidR="009E7EF1" w:rsidRPr="00D01274">
        <w:rPr>
          <w:color w:val="000000"/>
          <w:sz w:val="24"/>
          <w:szCs w:val="24"/>
        </w:rPr>
        <w:t xml:space="preserve">ompounds from </w:t>
      </w:r>
      <w:r w:rsidR="006A0F0B">
        <w:rPr>
          <w:color w:val="000000"/>
          <w:sz w:val="24"/>
          <w:szCs w:val="24"/>
        </w:rPr>
        <w:t>H</w:t>
      </w:r>
      <w:r w:rsidR="009E7EF1" w:rsidRPr="00D01274">
        <w:rPr>
          <w:color w:val="000000"/>
          <w:sz w:val="24"/>
          <w:szCs w:val="24"/>
        </w:rPr>
        <w:t xml:space="preserve">uman </w:t>
      </w:r>
      <w:r w:rsidR="006A0F0B">
        <w:rPr>
          <w:color w:val="000000"/>
          <w:sz w:val="24"/>
          <w:szCs w:val="24"/>
        </w:rPr>
        <w:t>S</w:t>
      </w:r>
      <w:r w:rsidR="009E7EF1" w:rsidRPr="00D01274">
        <w:rPr>
          <w:color w:val="000000"/>
          <w:sz w:val="24"/>
          <w:szCs w:val="24"/>
        </w:rPr>
        <w:t>kin.</w:t>
      </w:r>
      <w:r w:rsidRPr="00D01274">
        <w:rPr>
          <w:color w:val="000000"/>
          <w:sz w:val="24"/>
          <w:szCs w:val="24"/>
        </w:rPr>
        <w:t xml:space="preserve"> </w:t>
      </w:r>
      <w:r w:rsidRPr="00D01274">
        <w:rPr>
          <w:i/>
          <w:color w:val="000000"/>
          <w:sz w:val="24"/>
          <w:szCs w:val="24"/>
        </w:rPr>
        <w:t>Brit. J. Dermatol.</w:t>
      </w:r>
      <w:r w:rsidRPr="00D01274">
        <w:rPr>
          <w:b/>
          <w:color w:val="000000"/>
          <w:sz w:val="24"/>
          <w:szCs w:val="24"/>
        </w:rPr>
        <w:t xml:space="preserve"> </w:t>
      </w:r>
      <w:r w:rsidR="009E7EF1" w:rsidRPr="00D01274">
        <w:rPr>
          <w:b/>
          <w:color w:val="000000"/>
          <w:sz w:val="24"/>
          <w:szCs w:val="24"/>
        </w:rPr>
        <w:t xml:space="preserve">2008, </w:t>
      </w:r>
      <w:r w:rsidRPr="00D01274">
        <w:rPr>
          <w:color w:val="000000"/>
          <w:sz w:val="24"/>
          <w:szCs w:val="24"/>
        </w:rPr>
        <w:t>159,</w:t>
      </w:r>
      <w:r w:rsidR="009E7EF1" w:rsidRPr="00D01274">
        <w:rPr>
          <w:color w:val="000000"/>
          <w:sz w:val="24"/>
          <w:szCs w:val="24"/>
        </w:rPr>
        <w:t xml:space="preserve"> 780-791</w:t>
      </w:r>
      <w:r w:rsidRPr="00D01274">
        <w:rPr>
          <w:color w:val="000000"/>
          <w:sz w:val="24"/>
          <w:szCs w:val="24"/>
        </w:rPr>
        <w:t>.</w:t>
      </w:r>
    </w:p>
    <w:p w:rsidR="00FF2923" w:rsidRPr="00D01274" w:rsidRDefault="00FF2923" w:rsidP="00A841FD">
      <w:pPr>
        <w:numPr>
          <w:ilvl w:val="0"/>
          <w:numId w:val="59"/>
        </w:numPr>
        <w:spacing w:after="0" w:line="480" w:lineRule="auto"/>
        <w:jc w:val="both"/>
        <w:rPr>
          <w:sz w:val="24"/>
          <w:szCs w:val="24"/>
        </w:rPr>
      </w:pPr>
      <w:r w:rsidRPr="00D01274">
        <w:rPr>
          <w:color w:val="000000"/>
          <w:sz w:val="24"/>
          <w:szCs w:val="24"/>
          <w:shd w:val="clear" w:color="auto" w:fill="FFFFFF"/>
        </w:rPr>
        <w:t xml:space="preserve">Huo, </w:t>
      </w:r>
      <w:r w:rsidR="00057D39" w:rsidRPr="00D01274">
        <w:rPr>
          <w:color w:val="000000"/>
          <w:sz w:val="24"/>
          <w:szCs w:val="24"/>
          <w:shd w:val="clear" w:color="auto" w:fill="FFFFFF"/>
        </w:rPr>
        <w:t xml:space="preserve">R.; </w:t>
      </w:r>
      <w:r w:rsidRPr="00D01274">
        <w:rPr>
          <w:color w:val="000000"/>
          <w:sz w:val="24"/>
          <w:szCs w:val="24"/>
          <w:shd w:val="clear" w:color="auto" w:fill="FFFFFF"/>
        </w:rPr>
        <w:t xml:space="preserve">Agapiou, </w:t>
      </w:r>
      <w:r w:rsidR="00057D39" w:rsidRPr="00D01274">
        <w:rPr>
          <w:color w:val="000000"/>
          <w:sz w:val="24"/>
          <w:szCs w:val="24"/>
          <w:shd w:val="clear" w:color="auto" w:fill="FFFFFF"/>
        </w:rPr>
        <w:t xml:space="preserve">A.; </w:t>
      </w:r>
      <w:r w:rsidRPr="00D01274">
        <w:rPr>
          <w:color w:val="000000"/>
          <w:sz w:val="24"/>
          <w:szCs w:val="24"/>
          <w:shd w:val="clear" w:color="auto" w:fill="FFFFFF"/>
        </w:rPr>
        <w:t xml:space="preserve">Bocos-Bintintan, </w:t>
      </w:r>
      <w:r w:rsidR="00057D39" w:rsidRPr="00D01274">
        <w:rPr>
          <w:color w:val="000000"/>
          <w:sz w:val="24"/>
          <w:szCs w:val="24"/>
          <w:shd w:val="clear" w:color="auto" w:fill="FFFFFF"/>
        </w:rPr>
        <w:t xml:space="preserve">V.; </w:t>
      </w:r>
      <w:r w:rsidRPr="00D01274">
        <w:rPr>
          <w:color w:val="000000"/>
          <w:sz w:val="24"/>
          <w:szCs w:val="24"/>
          <w:shd w:val="clear" w:color="auto" w:fill="FFFFFF"/>
        </w:rPr>
        <w:t xml:space="preserve">Brown, </w:t>
      </w:r>
      <w:r w:rsidR="00057D39" w:rsidRPr="00D01274">
        <w:rPr>
          <w:color w:val="000000"/>
          <w:sz w:val="24"/>
          <w:szCs w:val="24"/>
          <w:shd w:val="clear" w:color="auto" w:fill="FFFFFF"/>
        </w:rPr>
        <w:t xml:space="preserve">L. J.; </w:t>
      </w:r>
      <w:r w:rsidRPr="00D01274">
        <w:rPr>
          <w:color w:val="000000"/>
          <w:sz w:val="24"/>
          <w:szCs w:val="24"/>
          <w:shd w:val="clear" w:color="auto" w:fill="FFFFFF"/>
        </w:rPr>
        <w:t xml:space="preserve">Burns, </w:t>
      </w:r>
      <w:r w:rsidR="00057D39" w:rsidRPr="00D01274">
        <w:rPr>
          <w:color w:val="000000"/>
          <w:sz w:val="24"/>
          <w:szCs w:val="24"/>
          <w:shd w:val="clear" w:color="auto" w:fill="FFFFFF"/>
        </w:rPr>
        <w:t xml:space="preserve">C.; </w:t>
      </w:r>
      <w:r w:rsidRPr="00D01274">
        <w:rPr>
          <w:color w:val="000000"/>
          <w:sz w:val="24"/>
          <w:szCs w:val="24"/>
          <w:shd w:val="clear" w:color="auto" w:fill="FFFFFF"/>
        </w:rPr>
        <w:t xml:space="preserve">Creaser, </w:t>
      </w:r>
      <w:r w:rsidR="00057D39" w:rsidRPr="00D01274">
        <w:rPr>
          <w:color w:val="000000"/>
          <w:sz w:val="24"/>
          <w:szCs w:val="24"/>
          <w:shd w:val="clear" w:color="auto" w:fill="FFFFFF"/>
        </w:rPr>
        <w:t xml:space="preserve">C. S.; </w:t>
      </w:r>
      <w:r w:rsidRPr="00D01274">
        <w:rPr>
          <w:color w:val="000000"/>
          <w:sz w:val="24"/>
          <w:szCs w:val="24"/>
          <w:shd w:val="clear" w:color="auto" w:fill="FFFFFF"/>
        </w:rPr>
        <w:t xml:space="preserve">Devenport, </w:t>
      </w:r>
      <w:r w:rsidR="00057D39" w:rsidRPr="00D01274">
        <w:rPr>
          <w:color w:val="000000"/>
          <w:sz w:val="24"/>
          <w:szCs w:val="24"/>
          <w:shd w:val="clear" w:color="auto" w:fill="FFFFFF"/>
        </w:rPr>
        <w:t xml:space="preserve">N. A.; </w:t>
      </w:r>
      <w:r w:rsidRPr="00D01274">
        <w:rPr>
          <w:color w:val="000000"/>
          <w:sz w:val="24"/>
          <w:szCs w:val="24"/>
          <w:shd w:val="clear" w:color="auto" w:fill="FFFFFF"/>
        </w:rPr>
        <w:t xml:space="preserve">Gao-Lau, </w:t>
      </w:r>
      <w:r w:rsidR="00057D39" w:rsidRPr="00D01274">
        <w:rPr>
          <w:color w:val="000000"/>
          <w:sz w:val="24"/>
          <w:szCs w:val="24"/>
          <w:shd w:val="clear" w:color="auto" w:fill="FFFFFF"/>
        </w:rPr>
        <w:t xml:space="preserve">B.; </w:t>
      </w:r>
      <w:r w:rsidRPr="00D01274">
        <w:rPr>
          <w:color w:val="000000"/>
          <w:sz w:val="24"/>
          <w:szCs w:val="24"/>
          <w:shd w:val="clear" w:color="auto" w:fill="FFFFFF"/>
        </w:rPr>
        <w:t xml:space="preserve">Guallar-Hoyas, </w:t>
      </w:r>
      <w:r w:rsidR="00057D39" w:rsidRPr="00D01274">
        <w:rPr>
          <w:color w:val="000000"/>
          <w:sz w:val="24"/>
          <w:szCs w:val="24"/>
          <w:shd w:val="clear" w:color="auto" w:fill="FFFFFF"/>
        </w:rPr>
        <w:t xml:space="preserve">C.; </w:t>
      </w:r>
      <w:r w:rsidRPr="00D01274">
        <w:rPr>
          <w:color w:val="000000"/>
          <w:sz w:val="24"/>
          <w:szCs w:val="24"/>
          <w:shd w:val="clear" w:color="auto" w:fill="FFFFFF"/>
        </w:rPr>
        <w:t xml:space="preserve">Hildebrand, </w:t>
      </w:r>
      <w:r w:rsidR="00057D39" w:rsidRPr="00D01274">
        <w:rPr>
          <w:color w:val="000000"/>
          <w:sz w:val="24"/>
          <w:szCs w:val="24"/>
          <w:shd w:val="clear" w:color="auto" w:fill="FFFFFF"/>
        </w:rPr>
        <w:t xml:space="preserve">L.; </w:t>
      </w:r>
      <w:r w:rsidR="006A0F0B">
        <w:rPr>
          <w:color w:val="000000"/>
          <w:sz w:val="24"/>
          <w:szCs w:val="24"/>
          <w:shd w:val="clear" w:color="auto" w:fill="FFFFFF"/>
        </w:rPr>
        <w:t xml:space="preserve">et al. </w:t>
      </w:r>
      <w:r w:rsidR="00057D39" w:rsidRPr="00D01274">
        <w:rPr>
          <w:color w:val="000000"/>
          <w:sz w:val="24"/>
          <w:szCs w:val="24"/>
          <w:shd w:val="clear" w:color="auto" w:fill="FFFFFF"/>
        </w:rPr>
        <w:t xml:space="preserve">The </w:t>
      </w:r>
      <w:r w:rsidR="006A0F0B">
        <w:rPr>
          <w:color w:val="000000"/>
          <w:sz w:val="24"/>
          <w:szCs w:val="24"/>
          <w:shd w:val="clear" w:color="auto" w:fill="FFFFFF"/>
        </w:rPr>
        <w:t>T</w:t>
      </w:r>
      <w:r w:rsidR="00057D39" w:rsidRPr="00D01274">
        <w:rPr>
          <w:color w:val="000000"/>
          <w:sz w:val="24"/>
          <w:szCs w:val="24"/>
          <w:shd w:val="clear" w:color="auto" w:fill="FFFFFF"/>
        </w:rPr>
        <w:t xml:space="preserve">rapped </w:t>
      </w:r>
      <w:r w:rsidR="006A0F0B">
        <w:rPr>
          <w:color w:val="000000"/>
          <w:sz w:val="24"/>
          <w:szCs w:val="24"/>
          <w:shd w:val="clear" w:color="auto" w:fill="FFFFFF"/>
        </w:rPr>
        <w:t>H</w:t>
      </w:r>
      <w:r w:rsidR="00057D39" w:rsidRPr="00D01274">
        <w:rPr>
          <w:color w:val="000000"/>
          <w:sz w:val="24"/>
          <w:szCs w:val="24"/>
          <w:shd w:val="clear" w:color="auto" w:fill="FFFFFF"/>
        </w:rPr>
        <w:t xml:space="preserve">uman </w:t>
      </w:r>
      <w:r w:rsidR="006A0F0B">
        <w:rPr>
          <w:color w:val="000000"/>
          <w:sz w:val="24"/>
          <w:szCs w:val="24"/>
          <w:shd w:val="clear" w:color="auto" w:fill="FFFFFF"/>
        </w:rPr>
        <w:t>E</w:t>
      </w:r>
      <w:r w:rsidR="00057D39" w:rsidRPr="00D01274">
        <w:rPr>
          <w:color w:val="000000"/>
          <w:sz w:val="24"/>
          <w:szCs w:val="24"/>
          <w:shd w:val="clear" w:color="auto" w:fill="FFFFFF"/>
        </w:rPr>
        <w:t>xperiment.</w:t>
      </w:r>
      <w:r w:rsidRPr="00D01274">
        <w:rPr>
          <w:color w:val="000000"/>
          <w:sz w:val="24"/>
          <w:szCs w:val="24"/>
          <w:shd w:val="clear" w:color="auto" w:fill="FFFFFF"/>
        </w:rPr>
        <w:t xml:space="preserve"> </w:t>
      </w:r>
      <w:r w:rsidRPr="00D01274">
        <w:rPr>
          <w:i/>
          <w:color w:val="000000"/>
          <w:sz w:val="24"/>
          <w:szCs w:val="24"/>
          <w:shd w:val="clear" w:color="auto" w:fill="FFFFFF"/>
        </w:rPr>
        <w:t>J. Breath Res.</w:t>
      </w:r>
      <w:r w:rsidRPr="00D01274">
        <w:rPr>
          <w:color w:val="000000"/>
          <w:sz w:val="24"/>
          <w:szCs w:val="24"/>
          <w:shd w:val="clear" w:color="auto" w:fill="FFFFFF"/>
        </w:rPr>
        <w:t xml:space="preserve"> </w:t>
      </w:r>
      <w:r w:rsidR="00057D39" w:rsidRPr="00D01274">
        <w:rPr>
          <w:b/>
          <w:color w:val="000000"/>
          <w:sz w:val="24"/>
          <w:szCs w:val="24"/>
          <w:shd w:val="clear" w:color="auto" w:fill="FFFFFF"/>
        </w:rPr>
        <w:t xml:space="preserve">2011, </w:t>
      </w:r>
      <w:r w:rsidRPr="00D01274">
        <w:rPr>
          <w:color w:val="000000"/>
          <w:sz w:val="24"/>
          <w:szCs w:val="24"/>
          <w:shd w:val="clear" w:color="auto" w:fill="FFFFFF"/>
        </w:rPr>
        <w:t>5,</w:t>
      </w:r>
      <w:r w:rsidR="00057D39" w:rsidRPr="00D01274">
        <w:rPr>
          <w:color w:val="000000"/>
          <w:sz w:val="24"/>
          <w:szCs w:val="24"/>
          <w:shd w:val="clear" w:color="auto" w:fill="FFFFFF"/>
        </w:rPr>
        <w:t xml:space="preserve"> 1-12</w:t>
      </w:r>
      <w:r w:rsidRPr="00D01274">
        <w:rPr>
          <w:color w:val="000000"/>
          <w:sz w:val="24"/>
          <w:szCs w:val="24"/>
          <w:shd w:val="clear" w:color="auto" w:fill="FFFFFF"/>
        </w:rPr>
        <w:t>.</w:t>
      </w:r>
    </w:p>
    <w:p w:rsidR="00FF2923" w:rsidRPr="00D01274" w:rsidRDefault="00FF2923" w:rsidP="00A841FD">
      <w:pPr>
        <w:numPr>
          <w:ilvl w:val="0"/>
          <w:numId w:val="59"/>
        </w:numPr>
        <w:spacing w:after="0" w:line="480" w:lineRule="auto"/>
        <w:jc w:val="both"/>
        <w:rPr>
          <w:sz w:val="24"/>
          <w:szCs w:val="24"/>
        </w:rPr>
      </w:pPr>
      <w:r w:rsidRPr="00D01274">
        <w:rPr>
          <w:bCs/>
          <w:sz w:val="24"/>
          <w:szCs w:val="24"/>
        </w:rPr>
        <w:t>Giannoukos</w:t>
      </w:r>
      <w:r w:rsidRPr="00D01274">
        <w:rPr>
          <w:sz w:val="24"/>
          <w:szCs w:val="24"/>
        </w:rPr>
        <w:t xml:space="preserve">, </w:t>
      </w:r>
      <w:r w:rsidR="002C6B07" w:rsidRPr="00D01274">
        <w:rPr>
          <w:bCs/>
          <w:sz w:val="24"/>
          <w:szCs w:val="24"/>
        </w:rPr>
        <w:t xml:space="preserve">S.; </w:t>
      </w:r>
      <w:r w:rsidRPr="00D01274">
        <w:rPr>
          <w:sz w:val="24"/>
          <w:szCs w:val="24"/>
        </w:rPr>
        <w:t xml:space="preserve">Brkić, </w:t>
      </w:r>
      <w:r w:rsidR="002C6B07" w:rsidRPr="00D01274">
        <w:rPr>
          <w:sz w:val="24"/>
          <w:szCs w:val="24"/>
        </w:rPr>
        <w:t xml:space="preserve">B.; </w:t>
      </w:r>
      <w:r w:rsidRPr="00D01274">
        <w:rPr>
          <w:sz w:val="24"/>
          <w:szCs w:val="24"/>
        </w:rPr>
        <w:t xml:space="preserve">Taylor </w:t>
      </w:r>
      <w:r w:rsidR="002C6B07" w:rsidRPr="00D01274">
        <w:rPr>
          <w:sz w:val="24"/>
          <w:szCs w:val="24"/>
        </w:rPr>
        <w:t xml:space="preserve">S.; </w:t>
      </w:r>
      <w:r w:rsidRPr="00D01274">
        <w:rPr>
          <w:sz w:val="24"/>
          <w:szCs w:val="24"/>
        </w:rPr>
        <w:t xml:space="preserve">France, </w:t>
      </w:r>
      <w:r w:rsidR="002C6B07" w:rsidRPr="00D01274">
        <w:rPr>
          <w:sz w:val="24"/>
          <w:szCs w:val="24"/>
        </w:rPr>
        <w:t xml:space="preserve">N. </w:t>
      </w:r>
      <w:r w:rsidRPr="00D01274">
        <w:rPr>
          <w:iCs/>
          <w:sz w:val="24"/>
          <w:szCs w:val="24"/>
        </w:rPr>
        <w:t xml:space="preserve">Monitoring of </w:t>
      </w:r>
      <w:r w:rsidR="00943436">
        <w:rPr>
          <w:iCs/>
          <w:sz w:val="24"/>
          <w:szCs w:val="24"/>
        </w:rPr>
        <w:t>H</w:t>
      </w:r>
      <w:r w:rsidRPr="00D01274">
        <w:rPr>
          <w:iCs/>
          <w:sz w:val="24"/>
          <w:szCs w:val="24"/>
        </w:rPr>
        <w:t xml:space="preserve">uman </w:t>
      </w:r>
      <w:r w:rsidR="00943436">
        <w:rPr>
          <w:iCs/>
          <w:sz w:val="24"/>
          <w:szCs w:val="24"/>
        </w:rPr>
        <w:t>C</w:t>
      </w:r>
      <w:r w:rsidRPr="00D01274">
        <w:rPr>
          <w:iCs/>
          <w:sz w:val="24"/>
          <w:szCs w:val="24"/>
        </w:rPr>
        <w:t xml:space="preserve">hemical </w:t>
      </w:r>
      <w:r w:rsidR="00943436">
        <w:rPr>
          <w:iCs/>
          <w:sz w:val="24"/>
          <w:szCs w:val="24"/>
        </w:rPr>
        <w:t>S</w:t>
      </w:r>
      <w:r w:rsidRPr="00D01274">
        <w:rPr>
          <w:iCs/>
          <w:sz w:val="24"/>
          <w:szCs w:val="24"/>
        </w:rPr>
        <w:t xml:space="preserve">ignatures using </w:t>
      </w:r>
      <w:r w:rsidR="00943436">
        <w:rPr>
          <w:iCs/>
          <w:sz w:val="24"/>
          <w:szCs w:val="24"/>
        </w:rPr>
        <w:t>M</w:t>
      </w:r>
      <w:r w:rsidRPr="00D01274">
        <w:rPr>
          <w:iCs/>
          <w:sz w:val="24"/>
          <w:szCs w:val="24"/>
        </w:rPr>
        <w:t xml:space="preserve">embrane </w:t>
      </w:r>
      <w:r w:rsidR="00943436">
        <w:rPr>
          <w:iCs/>
          <w:sz w:val="24"/>
          <w:szCs w:val="24"/>
        </w:rPr>
        <w:t>I</w:t>
      </w:r>
      <w:r w:rsidRPr="00D01274">
        <w:rPr>
          <w:iCs/>
          <w:sz w:val="24"/>
          <w:szCs w:val="24"/>
        </w:rPr>
        <w:t xml:space="preserve">nlet </w:t>
      </w:r>
      <w:r w:rsidR="00943436">
        <w:rPr>
          <w:iCs/>
          <w:sz w:val="24"/>
          <w:szCs w:val="24"/>
        </w:rPr>
        <w:t>M</w:t>
      </w:r>
      <w:r w:rsidRPr="00D01274">
        <w:rPr>
          <w:iCs/>
          <w:sz w:val="24"/>
          <w:szCs w:val="24"/>
        </w:rPr>
        <w:t xml:space="preserve">ass </w:t>
      </w:r>
      <w:r w:rsidR="00943436">
        <w:rPr>
          <w:iCs/>
          <w:sz w:val="24"/>
          <w:szCs w:val="24"/>
        </w:rPr>
        <w:t>S</w:t>
      </w:r>
      <w:r w:rsidRPr="00D01274">
        <w:rPr>
          <w:iCs/>
          <w:sz w:val="24"/>
          <w:szCs w:val="24"/>
        </w:rPr>
        <w:t>pectrometry</w:t>
      </w:r>
      <w:r w:rsidR="002C6B07" w:rsidRPr="00D01274">
        <w:rPr>
          <w:sz w:val="24"/>
          <w:szCs w:val="24"/>
        </w:rPr>
        <w:t>.</w:t>
      </w:r>
      <w:r w:rsidRPr="00D01274">
        <w:rPr>
          <w:sz w:val="24"/>
          <w:szCs w:val="24"/>
        </w:rPr>
        <w:t xml:space="preserve"> </w:t>
      </w:r>
      <w:r w:rsidRPr="00D01274">
        <w:rPr>
          <w:i/>
          <w:sz w:val="24"/>
          <w:szCs w:val="24"/>
        </w:rPr>
        <w:t>Anal. Chem.</w:t>
      </w:r>
      <w:r w:rsidRPr="00D01274">
        <w:rPr>
          <w:sz w:val="24"/>
          <w:szCs w:val="24"/>
        </w:rPr>
        <w:t xml:space="preserve"> </w:t>
      </w:r>
      <w:r w:rsidR="002C6B07" w:rsidRPr="00D01274">
        <w:rPr>
          <w:rStyle w:val="Strong"/>
          <w:sz w:val="24"/>
          <w:szCs w:val="24"/>
          <w:shd w:val="clear" w:color="auto" w:fill="FFFFFF"/>
        </w:rPr>
        <w:t xml:space="preserve">2014, </w:t>
      </w:r>
      <w:r w:rsidRPr="00D01274">
        <w:rPr>
          <w:rStyle w:val="Strong"/>
          <w:b w:val="0"/>
          <w:sz w:val="24"/>
          <w:szCs w:val="24"/>
          <w:shd w:val="clear" w:color="auto" w:fill="FFFFFF"/>
        </w:rPr>
        <w:t>86,</w:t>
      </w:r>
      <w:r w:rsidR="002C6B07" w:rsidRPr="00D01274">
        <w:rPr>
          <w:sz w:val="24"/>
          <w:szCs w:val="24"/>
          <w:shd w:val="clear" w:color="auto" w:fill="FFFFFF"/>
        </w:rPr>
        <w:t xml:space="preserve"> </w:t>
      </w:r>
      <w:r w:rsidRPr="00D01274">
        <w:rPr>
          <w:sz w:val="24"/>
          <w:szCs w:val="24"/>
          <w:shd w:val="clear" w:color="auto" w:fill="FFFFFF"/>
        </w:rPr>
        <w:t>1106-1114</w:t>
      </w:r>
      <w:r w:rsidRPr="00D01274">
        <w:rPr>
          <w:sz w:val="24"/>
          <w:szCs w:val="24"/>
        </w:rPr>
        <w:t>.</w:t>
      </w:r>
    </w:p>
    <w:p w:rsidR="00FF2923" w:rsidRPr="00D01274" w:rsidRDefault="00FF2923" w:rsidP="00A841FD">
      <w:pPr>
        <w:numPr>
          <w:ilvl w:val="0"/>
          <w:numId w:val="59"/>
        </w:numPr>
        <w:spacing w:after="0" w:line="480" w:lineRule="auto"/>
        <w:jc w:val="both"/>
        <w:rPr>
          <w:sz w:val="24"/>
          <w:szCs w:val="24"/>
        </w:rPr>
      </w:pPr>
      <w:r w:rsidRPr="00D01274">
        <w:rPr>
          <w:sz w:val="24"/>
          <w:szCs w:val="24"/>
          <w:shd w:val="clear" w:color="auto" w:fill="FFFFFF"/>
        </w:rPr>
        <w:t xml:space="preserve">Statheropoulos, </w:t>
      </w:r>
      <w:r w:rsidR="00F717EF" w:rsidRPr="00D01274">
        <w:rPr>
          <w:rFonts w:eastAsia="Times New Roman"/>
          <w:sz w:val="24"/>
          <w:szCs w:val="24"/>
        </w:rPr>
        <w:t xml:space="preserve">M.; </w:t>
      </w:r>
      <w:r w:rsidRPr="00D01274">
        <w:rPr>
          <w:sz w:val="24"/>
          <w:szCs w:val="24"/>
          <w:shd w:val="clear" w:color="auto" w:fill="FFFFFF"/>
        </w:rPr>
        <w:t xml:space="preserve">Pallis, </w:t>
      </w:r>
      <w:r w:rsidR="00F717EF" w:rsidRPr="00D01274">
        <w:rPr>
          <w:sz w:val="24"/>
          <w:szCs w:val="24"/>
          <w:shd w:val="clear" w:color="auto" w:fill="FFFFFF"/>
        </w:rPr>
        <w:t xml:space="preserve">G.; </w:t>
      </w:r>
      <w:r w:rsidRPr="00D01274">
        <w:rPr>
          <w:sz w:val="24"/>
          <w:szCs w:val="24"/>
          <w:shd w:val="clear" w:color="auto" w:fill="FFFFFF"/>
        </w:rPr>
        <w:t xml:space="preserve">Mikedi, </w:t>
      </w:r>
      <w:r w:rsidR="00F717EF" w:rsidRPr="00D01274">
        <w:rPr>
          <w:sz w:val="24"/>
          <w:szCs w:val="24"/>
          <w:shd w:val="clear" w:color="auto" w:fill="FFFFFF"/>
        </w:rPr>
        <w:t xml:space="preserve">K.; </w:t>
      </w:r>
      <w:r w:rsidRPr="00D01274">
        <w:rPr>
          <w:sz w:val="24"/>
          <w:szCs w:val="24"/>
          <w:shd w:val="clear" w:color="auto" w:fill="FFFFFF"/>
        </w:rPr>
        <w:t xml:space="preserve">Giannoukos, </w:t>
      </w:r>
      <w:r w:rsidR="00F717EF" w:rsidRPr="00D01274">
        <w:rPr>
          <w:sz w:val="24"/>
          <w:szCs w:val="24"/>
          <w:shd w:val="clear" w:color="auto" w:fill="FFFFFF"/>
        </w:rPr>
        <w:t xml:space="preserve">S.; </w:t>
      </w:r>
      <w:r w:rsidRPr="00D01274">
        <w:rPr>
          <w:sz w:val="24"/>
          <w:szCs w:val="24"/>
          <w:shd w:val="clear" w:color="auto" w:fill="FFFFFF"/>
        </w:rPr>
        <w:t xml:space="preserve">Agapiou, </w:t>
      </w:r>
      <w:r w:rsidR="00F717EF" w:rsidRPr="00D01274">
        <w:rPr>
          <w:sz w:val="24"/>
          <w:szCs w:val="24"/>
          <w:shd w:val="clear" w:color="auto" w:fill="FFFFFF"/>
        </w:rPr>
        <w:t xml:space="preserve">A.; </w:t>
      </w:r>
      <w:r w:rsidRPr="00D01274">
        <w:rPr>
          <w:sz w:val="24"/>
          <w:szCs w:val="24"/>
          <w:shd w:val="clear" w:color="auto" w:fill="FFFFFF"/>
        </w:rPr>
        <w:t xml:space="preserve">Pappa, </w:t>
      </w:r>
      <w:r w:rsidR="00F717EF" w:rsidRPr="00D01274">
        <w:rPr>
          <w:sz w:val="24"/>
          <w:szCs w:val="24"/>
          <w:shd w:val="clear" w:color="auto" w:fill="FFFFFF"/>
        </w:rPr>
        <w:t xml:space="preserve">A.; </w:t>
      </w:r>
      <w:r w:rsidRPr="00D01274">
        <w:rPr>
          <w:sz w:val="24"/>
          <w:szCs w:val="24"/>
          <w:shd w:val="clear" w:color="auto" w:fill="FFFFFF"/>
        </w:rPr>
        <w:t xml:space="preserve">Cole, </w:t>
      </w:r>
      <w:r w:rsidR="00F717EF" w:rsidRPr="00D01274">
        <w:rPr>
          <w:sz w:val="24"/>
          <w:szCs w:val="24"/>
          <w:shd w:val="clear" w:color="auto" w:fill="FFFFFF"/>
        </w:rPr>
        <w:t xml:space="preserve">A.; </w:t>
      </w:r>
      <w:r w:rsidRPr="00D01274">
        <w:rPr>
          <w:sz w:val="24"/>
          <w:szCs w:val="24"/>
          <w:shd w:val="clear" w:color="auto" w:fill="FFFFFF"/>
        </w:rPr>
        <w:t xml:space="preserve">Vautz, </w:t>
      </w:r>
      <w:r w:rsidR="00F717EF" w:rsidRPr="00D01274">
        <w:rPr>
          <w:sz w:val="24"/>
          <w:szCs w:val="24"/>
          <w:shd w:val="clear" w:color="auto" w:fill="FFFFFF"/>
        </w:rPr>
        <w:t xml:space="preserve">W.; </w:t>
      </w:r>
      <w:r w:rsidRPr="00D01274">
        <w:rPr>
          <w:sz w:val="24"/>
          <w:szCs w:val="24"/>
          <w:shd w:val="clear" w:color="auto" w:fill="FFFFFF"/>
        </w:rPr>
        <w:t xml:space="preserve">Thomas, </w:t>
      </w:r>
      <w:r w:rsidR="00F717EF" w:rsidRPr="00D01274">
        <w:rPr>
          <w:sz w:val="24"/>
          <w:szCs w:val="24"/>
          <w:shd w:val="clear" w:color="auto" w:fill="FFFFFF"/>
        </w:rPr>
        <w:t xml:space="preserve">C. L. P. </w:t>
      </w:r>
      <w:r w:rsidRPr="00D01274">
        <w:rPr>
          <w:sz w:val="24"/>
          <w:szCs w:val="24"/>
          <w:shd w:val="clear" w:color="auto" w:fill="FFFFFF"/>
        </w:rPr>
        <w:t xml:space="preserve">A </w:t>
      </w:r>
      <w:r w:rsidR="00943436">
        <w:rPr>
          <w:sz w:val="24"/>
          <w:szCs w:val="24"/>
          <w:shd w:val="clear" w:color="auto" w:fill="FFFFFF"/>
        </w:rPr>
        <w:t>D</w:t>
      </w:r>
      <w:r w:rsidRPr="00D01274">
        <w:rPr>
          <w:sz w:val="24"/>
          <w:szCs w:val="24"/>
          <w:shd w:val="clear" w:color="auto" w:fill="FFFFFF"/>
        </w:rPr>
        <w:t xml:space="preserve">ynamic </w:t>
      </w:r>
      <w:r w:rsidR="00943436">
        <w:rPr>
          <w:sz w:val="24"/>
          <w:szCs w:val="24"/>
          <w:shd w:val="clear" w:color="auto" w:fill="FFFFFF"/>
        </w:rPr>
        <w:t>V</w:t>
      </w:r>
      <w:r w:rsidRPr="00D01274">
        <w:rPr>
          <w:sz w:val="24"/>
          <w:szCs w:val="24"/>
          <w:shd w:val="clear" w:color="auto" w:fill="FFFFFF"/>
        </w:rPr>
        <w:t xml:space="preserve">apor </w:t>
      </w:r>
      <w:r w:rsidR="00943436">
        <w:rPr>
          <w:sz w:val="24"/>
          <w:szCs w:val="24"/>
          <w:shd w:val="clear" w:color="auto" w:fill="FFFFFF"/>
        </w:rPr>
        <w:t>G</w:t>
      </w:r>
      <w:r w:rsidRPr="00D01274">
        <w:rPr>
          <w:sz w:val="24"/>
          <w:szCs w:val="24"/>
          <w:shd w:val="clear" w:color="auto" w:fill="FFFFFF"/>
        </w:rPr>
        <w:t xml:space="preserve">enerator that </w:t>
      </w:r>
      <w:r w:rsidR="00943436">
        <w:rPr>
          <w:sz w:val="24"/>
          <w:szCs w:val="24"/>
          <w:shd w:val="clear" w:color="auto" w:fill="FFFFFF"/>
        </w:rPr>
        <w:t>S</w:t>
      </w:r>
      <w:r w:rsidRPr="00D01274">
        <w:rPr>
          <w:sz w:val="24"/>
          <w:szCs w:val="24"/>
          <w:shd w:val="clear" w:color="auto" w:fill="FFFFFF"/>
        </w:rPr>
        <w:t xml:space="preserve">imulates </w:t>
      </w:r>
      <w:r w:rsidR="00943436">
        <w:rPr>
          <w:sz w:val="24"/>
          <w:szCs w:val="24"/>
          <w:shd w:val="clear" w:color="auto" w:fill="FFFFFF"/>
        </w:rPr>
        <w:t>T</w:t>
      </w:r>
      <w:r w:rsidRPr="00D01274">
        <w:rPr>
          <w:sz w:val="24"/>
          <w:szCs w:val="24"/>
          <w:shd w:val="clear" w:color="auto" w:fill="FFFFFF"/>
        </w:rPr>
        <w:t xml:space="preserve">ransient </w:t>
      </w:r>
      <w:r w:rsidR="00943436">
        <w:rPr>
          <w:sz w:val="24"/>
          <w:szCs w:val="24"/>
          <w:shd w:val="clear" w:color="auto" w:fill="FFFFFF"/>
        </w:rPr>
        <w:t>O</w:t>
      </w:r>
      <w:r w:rsidRPr="00D01274">
        <w:rPr>
          <w:sz w:val="24"/>
          <w:szCs w:val="24"/>
          <w:shd w:val="clear" w:color="auto" w:fill="FFFFFF"/>
        </w:rPr>
        <w:t xml:space="preserve">dor </w:t>
      </w:r>
      <w:r w:rsidR="00943436">
        <w:rPr>
          <w:sz w:val="24"/>
          <w:szCs w:val="24"/>
          <w:shd w:val="clear" w:color="auto" w:fill="FFFFFF"/>
        </w:rPr>
        <w:t>E</w:t>
      </w:r>
      <w:r w:rsidRPr="00D01274">
        <w:rPr>
          <w:sz w:val="24"/>
          <w:szCs w:val="24"/>
          <w:shd w:val="clear" w:color="auto" w:fill="FFFFFF"/>
        </w:rPr>
        <w:t xml:space="preserve">missions of </w:t>
      </w:r>
      <w:r w:rsidR="00943436">
        <w:rPr>
          <w:sz w:val="24"/>
          <w:szCs w:val="24"/>
          <w:shd w:val="clear" w:color="auto" w:fill="FFFFFF"/>
        </w:rPr>
        <w:t>V</w:t>
      </w:r>
      <w:r w:rsidRPr="00D01274">
        <w:rPr>
          <w:sz w:val="24"/>
          <w:szCs w:val="24"/>
          <w:shd w:val="clear" w:color="auto" w:fill="FFFFFF"/>
        </w:rPr>
        <w:t xml:space="preserve">ictims </w:t>
      </w:r>
      <w:r w:rsidR="00943436">
        <w:rPr>
          <w:sz w:val="24"/>
          <w:szCs w:val="24"/>
          <w:shd w:val="clear" w:color="auto" w:fill="FFFFFF"/>
        </w:rPr>
        <w:t>E</w:t>
      </w:r>
      <w:r w:rsidRPr="00D01274">
        <w:rPr>
          <w:sz w:val="24"/>
          <w:szCs w:val="24"/>
          <w:shd w:val="clear" w:color="auto" w:fill="FFFFFF"/>
        </w:rPr>
        <w:t>ntrapped in t</w:t>
      </w:r>
      <w:r w:rsidR="00F717EF" w:rsidRPr="00D01274">
        <w:rPr>
          <w:sz w:val="24"/>
          <w:szCs w:val="24"/>
          <w:shd w:val="clear" w:color="auto" w:fill="FFFFFF"/>
        </w:rPr>
        <w:t xml:space="preserve">he </w:t>
      </w:r>
      <w:r w:rsidR="00943436">
        <w:rPr>
          <w:sz w:val="24"/>
          <w:szCs w:val="24"/>
          <w:shd w:val="clear" w:color="auto" w:fill="FFFFFF"/>
        </w:rPr>
        <w:t>V</w:t>
      </w:r>
      <w:r w:rsidR="00F717EF" w:rsidRPr="00D01274">
        <w:rPr>
          <w:sz w:val="24"/>
          <w:szCs w:val="24"/>
          <w:shd w:val="clear" w:color="auto" w:fill="FFFFFF"/>
        </w:rPr>
        <w:t xml:space="preserve">oids of </w:t>
      </w:r>
      <w:r w:rsidR="00943436">
        <w:rPr>
          <w:sz w:val="24"/>
          <w:szCs w:val="24"/>
          <w:shd w:val="clear" w:color="auto" w:fill="FFFFFF"/>
        </w:rPr>
        <w:t>C</w:t>
      </w:r>
      <w:r w:rsidR="00F717EF" w:rsidRPr="00D01274">
        <w:rPr>
          <w:sz w:val="24"/>
          <w:szCs w:val="24"/>
          <w:shd w:val="clear" w:color="auto" w:fill="FFFFFF"/>
        </w:rPr>
        <w:t xml:space="preserve">ollapsed </w:t>
      </w:r>
      <w:r w:rsidR="00943436">
        <w:rPr>
          <w:sz w:val="24"/>
          <w:szCs w:val="24"/>
          <w:shd w:val="clear" w:color="auto" w:fill="FFFFFF"/>
        </w:rPr>
        <w:t>B</w:t>
      </w:r>
      <w:r w:rsidR="00F717EF" w:rsidRPr="00D01274">
        <w:rPr>
          <w:sz w:val="24"/>
          <w:szCs w:val="24"/>
          <w:shd w:val="clear" w:color="auto" w:fill="FFFFFF"/>
        </w:rPr>
        <w:t>uildings.</w:t>
      </w:r>
      <w:r w:rsidRPr="00D01274">
        <w:rPr>
          <w:sz w:val="24"/>
          <w:szCs w:val="24"/>
          <w:shd w:val="clear" w:color="auto" w:fill="FFFFFF"/>
        </w:rPr>
        <w:t xml:space="preserve"> </w:t>
      </w:r>
      <w:r w:rsidRPr="00D01274">
        <w:rPr>
          <w:i/>
          <w:sz w:val="24"/>
          <w:szCs w:val="24"/>
          <w:shd w:val="clear" w:color="auto" w:fill="FFFFFF"/>
        </w:rPr>
        <w:t>Anal. Chem.</w:t>
      </w:r>
      <w:r w:rsidRPr="00D01274">
        <w:rPr>
          <w:sz w:val="24"/>
          <w:szCs w:val="24"/>
          <w:shd w:val="clear" w:color="auto" w:fill="FFFFFF"/>
        </w:rPr>
        <w:t xml:space="preserve"> </w:t>
      </w:r>
      <w:r w:rsidR="00F717EF" w:rsidRPr="00D01274">
        <w:rPr>
          <w:b/>
          <w:sz w:val="24"/>
          <w:szCs w:val="24"/>
          <w:shd w:val="clear" w:color="auto" w:fill="FFFFFF"/>
        </w:rPr>
        <w:t>2014,</w:t>
      </w:r>
      <w:r w:rsidR="00F717EF" w:rsidRPr="00D01274">
        <w:rPr>
          <w:sz w:val="24"/>
          <w:szCs w:val="24"/>
          <w:shd w:val="clear" w:color="auto" w:fill="FFFFFF"/>
        </w:rPr>
        <w:t xml:space="preserve"> </w:t>
      </w:r>
      <w:r w:rsidRPr="00D01274">
        <w:rPr>
          <w:rStyle w:val="citationvolume"/>
          <w:iCs/>
          <w:sz w:val="24"/>
          <w:szCs w:val="24"/>
          <w:shd w:val="clear" w:color="auto" w:fill="FFFFFF"/>
        </w:rPr>
        <w:t>86</w:t>
      </w:r>
      <w:r w:rsidR="00F717EF" w:rsidRPr="00D01274">
        <w:rPr>
          <w:sz w:val="24"/>
          <w:szCs w:val="24"/>
          <w:shd w:val="clear" w:color="auto" w:fill="FFFFFF"/>
        </w:rPr>
        <w:t xml:space="preserve">, </w:t>
      </w:r>
      <w:r w:rsidRPr="00D01274">
        <w:rPr>
          <w:sz w:val="24"/>
          <w:szCs w:val="24"/>
          <w:shd w:val="clear" w:color="auto" w:fill="FFFFFF"/>
        </w:rPr>
        <w:t>3887–3894</w:t>
      </w:r>
      <w:r w:rsidRPr="00D01274">
        <w:rPr>
          <w:rStyle w:val="citationyear"/>
          <w:sz w:val="24"/>
          <w:szCs w:val="24"/>
          <w:shd w:val="clear" w:color="auto" w:fill="FFFFFF"/>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Wood, </w:t>
      </w:r>
      <w:r w:rsidR="00001398" w:rsidRPr="00D01274">
        <w:rPr>
          <w:sz w:val="24"/>
          <w:szCs w:val="24"/>
        </w:rPr>
        <w:t xml:space="preserve">A. P.; </w:t>
      </w:r>
      <w:r w:rsidRPr="00D01274">
        <w:rPr>
          <w:sz w:val="24"/>
          <w:szCs w:val="24"/>
        </w:rPr>
        <w:t xml:space="preserve">Kelly, </w:t>
      </w:r>
      <w:r w:rsidR="00001398" w:rsidRPr="00D01274">
        <w:rPr>
          <w:sz w:val="24"/>
          <w:szCs w:val="24"/>
        </w:rPr>
        <w:t xml:space="preserve">D. P. </w:t>
      </w:r>
      <w:r w:rsidRPr="00D01274">
        <w:rPr>
          <w:sz w:val="24"/>
          <w:szCs w:val="24"/>
        </w:rPr>
        <w:t xml:space="preserve">Skin Microbiology, Body Odor, and Methylotropic Bacteria, </w:t>
      </w:r>
      <w:r w:rsidRPr="00D01274">
        <w:rPr>
          <w:i/>
          <w:sz w:val="24"/>
          <w:szCs w:val="24"/>
        </w:rPr>
        <w:t>Handbook of Hydrocarbon and Lipid Microbiology</w:t>
      </w:r>
      <w:r w:rsidR="00787DC1">
        <w:rPr>
          <w:sz w:val="24"/>
          <w:szCs w:val="24"/>
        </w:rPr>
        <w:t>;</w:t>
      </w:r>
      <w:r w:rsidRPr="00D01274">
        <w:rPr>
          <w:sz w:val="24"/>
          <w:szCs w:val="24"/>
        </w:rPr>
        <w:t xml:space="preserve"> </w:t>
      </w:r>
      <w:r w:rsidR="00001398" w:rsidRPr="00D01274">
        <w:rPr>
          <w:sz w:val="24"/>
          <w:szCs w:val="24"/>
        </w:rPr>
        <w:t>Springer, 2010</w:t>
      </w:r>
      <w:r w:rsidR="00313C2A" w:rsidRPr="00D01274">
        <w:rPr>
          <w:sz w:val="24"/>
          <w:szCs w:val="24"/>
        </w:rPr>
        <w:t>;</w:t>
      </w:r>
      <w:r w:rsidR="00787DC1">
        <w:rPr>
          <w:sz w:val="24"/>
          <w:szCs w:val="24"/>
        </w:rPr>
        <w:t xml:space="preserve"> p</w:t>
      </w:r>
      <w:r w:rsidR="00001398" w:rsidRPr="00D01274">
        <w:rPr>
          <w:sz w:val="24"/>
          <w:szCs w:val="24"/>
        </w:rPr>
        <w:t xml:space="preserve"> 3204-3213</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Natale, </w:t>
      </w:r>
      <w:r w:rsidR="00677D25" w:rsidRPr="00D01274">
        <w:rPr>
          <w:sz w:val="24"/>
          <w:szCs w:val="24"/>
        </w:rPr>
        <w:t xml:space="preserve">C. D.; </w:t>
      </w:r>
      <w:r w:rsidRPr="00D01274">
        <w:rPr>
          <w:sz w:val="24"/>
          <w:szCs w:val="24"/>
        </w:rPr>
        <w:t xml:space="preserve">Macagnano, </w:t>
      </w:r>
      <w:r w:rsidR="00677D25" w:rsidRPr="00D01274">
        <w:rPr>
          <w:sz w:val="24"/>
          <w:szCs w:val="24"/>
        </w:rPr>
        <w:t xml:space="preserve">A.; </w:t>
      </w:r>
      <w:r w:rsidRPr="00D01274">
        <w:rPr>
          <w:sz w:val="24"/>
          <w:szCs w:val="24"/>
        </w:rPr>
        <w:t xml:space="preserve">Paolesse, </w:t>
      </w:r>
      <w:r w:rsidR="00677D25" w:rsidRPr="00D01274">
        <w:rPr>
          <w:sz w:val="24"/>
          <w:szCs w:val="24"/>
        </w:rPr>
        <w:t xml:space="preserve">R.; </w:t>
      </w:r>
      <w:r w:rsidRPr="00D01274">
        <w:rPr>
          <w:sz w:val="24"/>
          <w:szCs w:val="24"/>
        </w:rPr>
        <w:t xml:space="preserve">Tarizzo, </w:t>
      </w:r>
      <w:r w:rsidR="00677D25" w:rsidRPr="00D01274">
        <w:rPr>
          <w:sz w:val="24"/>
          <w:szCs w:val="24"/>
        </w:rPr>
        <w:t xml:space="preserve">E.; </w:t>
      </w:r>
      <w:r w:rsidRPr="00D01274">
        <w:rPr>
          <w:sz w:val="24"/>
          <w:szCs w:val="24"/>
        </w:rPr>
        <w:t xml:space="preserve">Mantini, </w:t>
      </w:r>
      <w:r w:rsidR="00677D25" w:rsidRPr="00D01274">
        <w:rPr>
          <w:sz w:val="24"/>
          <w:szCs w:val="24"/>
        </w:rPr>
        <w:t xml:space="preserve">A.; </w:t>
      </w:r>
      <w:r w:rsidRPr="00D01274">
        <w:rPr>
          <w:sz w:val="24"/>
          <w:szCs w:val="24"/>
        </w:rPr>
        <w:t xml:space="preserve">D’Amico, </w:t>
      </w:r>
      <w:r w:rsidR="00677D25" w:rsidRPr="00D01274">
        <w:rPr>
          <w:sz w:val="24"/>
          <w:szCs w:val="24"/>
        </w:rPr>
        <w:t xml:space="preserve">A. </w:t>
      </w:r>
      <w:r w:rsidRPr="00D01274">
        <w:rPr>
          <w:sz w:val="24"/>
          <w:szCs w:val="24"/>
        </w:rPr>
        <w:t xml:space="preserve">Human </w:t>
      </w:r>
      <w:r w:rsidR="00943436">
        <w:rPr>
          <w:sz w:val="24"/>
          <w:szCs w:val="24"/>
        </w:rPr>
        <w:t>S</w:t>
      </w:r>
      <w:r w:rsidRPr="00D01274">
        <w:rPr>
          <w:sz w:val="24"/>
          <w:szCs w:val="24"/>
        </w:rPr>
        <w:t xml:space="preserve">kin </w:t>
      </w:r>
      <w:r w:rsidR="00943436">
        <w:rPr>
          <w:sz w:val="24"/>
          <w:szCs w:val="24"/>
        </w:rPr>
        <w:t>O</w:t>
      </w:r>
      <w:r w:rsidRPr="00D01274">
        <w:rPr>
          <w:sz w:val="24"/>
          <w:szCs w:val="24"/>
        </w:rPr>
        <w:t xml:space="preserve">dor </w:t>
      </w:r>
      <w:r w:rsidR="00943436">
        <w:rPr>
          <w:sz w:val="24"/>
          <w:szCs w:val="24"/>
        </w:rPr>
        <w:t>A</w:t>
      </w:r>
      <w:r w:rsidRPr="00D01274">
        <w:rPr>
          <w:sz w:val="24"/>
          <w:szCs w:val="24"/>
        </w:rPr>
        <w:t>nalysis</w:t>
      </w:r>
      <w:r w:rsidR="00677D25" w:rsidRPr="00D01274">
        <w:rPr>
          <w:sz w:val="24"/>
          <w:szCs w:val="24"/>
        </w:rPr>
        <w:t xml:space="preserve"> by </w:t>
      </w:r>
      <w:r w:rsidR="00943436">
        <w:rPr>
          <w:sz w:val="24"/>
          <w:szCs w:val="24"/>
        </w:rPr>
        <w:t>M</w:t>
      </w:r>
      <w:r w:rsidR="00677D25" w:rsidRPr="00D01274">
        <w:rPr>
          <w:sz w:val="24"/>
          <w:szCs w:val="24"/>
        </w:rPr>
        <w:t xml:space="preserve">eans of an </w:t>
      </w:r>
      <w:r w:rsidR="00943436">
        <w:rPr>
          <w:sz w:val="24"/>
          <w:szCs w:val="24"/>
        </w:rPr>
        <w:t>E</w:t>
      </w:r>
      <w:r w:rsidR="00677D25" w:rsidRPr="00D01274">
        <w:rPr>
          <w:sz w:val="24"/>
          <w:szCs w:val="24"/>
        </w:rPr>
        <w:t xml:space="preserve">lectronic </w:t>
      </w:r>
      <w:r w:rsidR="00943436">
        <w:rPr>
          <w:sz w:val="24"/>
          <w:szCs w:val="24"/>
        </w:rPr>
        <w:t>N</w:t>
      </w:r>
      <w:r w:rsidR="00677D25" w:rsidRPr="00D01274">
        <w:rPr>
          <w:sz w:val="24"/>
          <w:szCs w:val="24"/>
        </w:rPr>
        <w:t>ose.</w:t>
      </w:r>
      <w:r w:rsidRPr="00D01274">
        <w:rPr>
          <w:sz w:val="24"/>
          <w:szCs w:val="24"/>
        </w:rPr>
        <w:t xml:space="preserve"> </w:t>
      </w:r>
      <w:r w:rsidR="000320A9">
        <w:rPr>
          <w:i/>
          <w:sz w:val="24"/>
          <w:szCs w:val="24"/>
        </w:rPr>
        <w:t>Sens.</w:t>
      </w:r>
      <w:r w:rsidRPr="00D01274">
        <w:rPr>
          <w:i/>
          <w:sz w:val="24"/>
          <w:szCs w:val="24"/>
        </w:rPr>
        <w:t xml:space="preserve"> Actuat. B</w:t>
      </w:r>
      <w:r w:rsidRPr="00D01274">
        <w:rPr>
          <w:sz w:val="24"/>
          <w:szCs w:val="24"/>
        </w:rPr>
        <w:t xml:space="preserve"> </w:t>
      </w:r>
      <w:r w:rsidR="00677D25" w:rsidRPr="00D01274">
        <w:rPr>
          <w:b/>
          <w:sz w:val="24"/>
          <w:szCs w:val="24"/>
        </w:rPr>
        <w:t xml:space="preserve">2000, </w:t>
      </w:r>
      <w:r w:rsidRPr="00D01274">
        <w:rPr>
          <w:sz w:val="24"/>
          <w:szCs w:val="24"/>
        </w:rPr>
        <w:t>65,</w:t>
      </w:r>
      <w:r w:rsidR="00677D25" w:rsidRPr="00D01274">
        <w:rPr>
          <w:sz w:val="24"/>
          <w:szCs w:val="24"/>
        </w:rPr>
        <w:t xml:space="preserve"> 216-219</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Penn, </w:t>
      </w:r>
      <w:r w:rsidR="00677D25" w:rsidRPr="00D01274">
        <w:rPr>
          <w:sz w:val="24"/>
          <w:szCs w:val="24"/>
        </w:rPr>
        <w:t xml:space="preserve">D. J.; </w:t>
      </w:r>
      <w:r w:rsidRPr="00D01274">
        <w:rPr>
          <w:sz w:val="24"/>
          <w:szCs w:val="24"/>
        </w:rPr>
        <w:t>Oberzaucher, </w:t>
      </w:r>
      <w:r w:rsidR="00677D25" w:rsidRPr="00D01274">
        <w:rPr>
          <w:sz w:val="24"/>
          <w:szCs w:val="24"/>
        </w:rPr>
        <w:t xml:space="preserve">E.; </w:t>
      </w:r>
      <w:hyperlink r:id="rId25" w:history="1">
        <w:r w:rsidRPr="00D01274">
          <w:rPr>
            <w:sz w:val="24"/>
            <w:szCs w:val="24"/>
          </w:rPr>
          <w:t>Grammer</w:t>
        </w:r>
      </w:hyperlink>
      <w:r w:rsidRPr="00D01274">
        <w:rPr>
          <w:sz w:val="24"/>
          <w:szCs w:val="24"/>
        </w:rPr>
        <w:t xml:space="preserve">, </w:t>
      </w:r>
      <w:r w:rsidR="00677D25" w:rsidRPr="00D01274">
        <w:rPr>
          <w:sz w:val="24"/>
          <w:szCs w:val="24"/>
        </w:rPr>
        <w:t xml:space="preserve">K.; </w:t>
      </w:r>
      <w:r w:rsidRPr="00D01274">
        <w:rPr>
          <w:sz w:val="24"/>
          <w:szCs w:val="24"/>
        </w:rPr>
        <w:t>Fischer, </w:t>
      </w:r>
      <w:r w:rsidR="00677D25" w:rsidRPr="00D01274">
        <w:rPr>
          <w:sz w:val="24"/>
          <w:szCs w:val="24"/>
        </w:rPr>
        <w:t xml:space="preserve">G.; </w:t>
      </w:r>
      <w:r w:rsidRPr="00D01274">
        <w:rPr>
          <w:sz w:val="24"/>
          <w:szCs w:val="24"/>
        </w:rPr>
        <w:t xml:space="preserve">Soini, </w:t>
      </w:r>
      <w:r w:rsidR="00677D25" w:rsidRPr="00D01274">
        <w:rPr>
          <w:sz w:val="24"/>
          <w:szCs w:val="24"/>
        </w:rPr>
        <w:t xml:space="preserve">H. A.; </w:t>
      </w:r>
      <w:r w:rsidRPr="00D01274">
        <w:rPr>
          <w:sz w:val="24"/>
          <w:szCs w:val="24"/>
        </w:rPr>
        <w:t>Wiesler, </w:t>
      </w:r>
      <w:r w:rsidR="00677D25" w:rsidRPr="00D01274">
        <w:rPr>
          <w:sz w:val="24"/>
          <w:szCs w:val="24"/>
        </w:rPr>
        <w:t xml:space="preserve">D.; </w:t>
      </w:r>
      <w:r w:rsidRPr="00D01274">
        <w:rPr>
          <w:sz w:val="24"/>
          <w:szCs w:val="24"/>
        </w:rPr>
        <w:t xml:space="preserve">Novotny, </w:t>
      </w:r>
      <w:r w:rsidR="00677D25" w:rsidRPr="00D01274">
        <w:rPr>
          <w:sz w:val="24"/>
          <w:szCs w:val="24"/>
        </w:rPr>
        <w:t xml:space="preserve">M. V.; </w:t>
      </w:r>
      <w:r w:rsidRPr="00D01274">
        <w:rPr>
          <w:sz w:val="24"/>
          <w:szCs w:val="24"/>
        </w:rPr>
        <w:t xml:space="preserve">Dixon, </w:t>
      </w:r>
      <w:r w:rsidR="00677D25" w:rsidRPr="00D01274">
        <w:rPr>
          <w:sz w:val="24"/>
          <w:szCs w:val="24"/>
        </w:rPr>
        <w:t xml:space="preserve">S.  J.; </w:t>
      </w:r>
      <w:hyperlink r:id="rId26" w:history="1">
        <w:r w:rsidRPr="00D01274">
          <w:rPr>
            <w:sz w:val="24"/>
            <w:szCs w:val="24"/>
          </w:rPr>
          <w:t>Xu</w:t>
        </w:r>
      </w:hyperlink>
      <w:r w:rsidRPr="00D01274">
        <w:rPr>
          <w:sz w:val="24"/>
          <w:szCs w:val="24"/>
        </w:rPr>
        <w:t>,</w:t>
      </w:r>
      <w:r w:rsidR="00677D25" w:rsidRPr="00D01274">
        <w:t xml:space="preserve"> </w:t>
      </w:r>
      <w:r w:rsidR="00677D25" w:rsidRPr="00D01274">
        <w:rPr>
          <w:sz w:val="24"/>
          <w:szCs w:val="24"/>
        </w:rPr>
        <w:t>Y.;</w:t>
      </w:r>
      <w:r w:rsidRPr="00D01274">
        <w:rPr>
          <w:sz w:val="24"/>
          <w:szCs w:val="24"/>
        </w:rPr>
        <w:t xml:space="preserve"> Brereton, </w:t>
      </w:r>
      <w:r w:rsidR="00677D25" w:rsidRPr="00D01274">
        <w:rPr>
          <w:sz w:val="24"/>
          <w:szCs w:val="24"/>
        </w:rPr>
        <w:t xml:space="preserve">R. G. </w:t>
      </w:r>
      <w:r w:rsidRPr="00D01274">
        <w:rPr>
          <w:sz w:val="24"/>
          <w:szCs w:val="24"/>
        </w:rPr>
        <w:t xml:space="preserve">Individual and </w:t>
      </w:r>
      <w:r w:rsidR="00943436">
        <w:rPr>
          <w:sz w:val="24"/>
          <w:szCs w:val="24"/>
        </w:rPr>
        <w:t>G</w:t>
      </w:r>
      <w:r w:rsidRPr="00D01274">
        <w:rPr>
          <w:sz w:val="24"/>
          <w:szCs w:val="24"/>
        </w:rPr>
        <w:t xml:space="preserve">ender </w:t>
      </w:r>
      <w:r w:rsidR="00943436">
        <w:rPr>
          <w:sz w:val="24"/>
          <w:szCs w:val="24"/>
        </w:rPr>
        <w:t>F</w:t>
      </w:r>
      <w:r w:rsidR="00677D25" w:rsidRPr="00D01274">
        <w:rPr>
          <w:sz w:val="24"/>
          <w:szCs w:val="24"/>
        </w:rPr>
        <w:t xml:space="preserve">ingerprints in </w:t>
      </w:r>
      <w:r w:rsidR="00943436">
        <w:rPr>
          <w:sz w:val="24"/>
          <w:szCs w:val="24"/>
        </w:rPr>
        <w:t>H</w:t>
      </w:r>
      <w:r w:rsidR="00677D25" w:rsidRPr="00D01274">
        <w:rPr>
          <w:sz w:val="24"/>
          <w:szCs w:val="24"/>
        </w:rPr>
        <w:t xml:space="preserve">uman </w:t>
      </w:r>
      <w:r w:rsidR="00943436">
        <w:rPr>
          <w:sz w:val="24"/>
          <w:szCs w:val="24"/>
        </w:rPr>
        <w:t>B</w:t>
      </w:r>
      <w:r w:rsidR="00677D25" w:rsidRPr="00D01274">
        <w:rPr>
          <w:sz w:val="24"/>
          <w:szCs w:val="24"/>
        </w:rPr>
        <w:t xml:space="preserve">ody </w:t>
      </w:r>
      <w:r w:rsidR="00943436">
        <w:rPr>
          <w:sz w:val="24"/>
          <w:szCs w:val="24"/>
        </w:rPr>
        <w:t>O</w:t>
      </w:r>
      <w:r w:rsidR="00677D25" w:rsidRPr="00D01274">
        <w:rPr>
          <w:sz w:val="24"/>
          <w:szCs w:val="24"/>
        </w:rPr>
        <w:t>dour.</w:t>
      </w:r>
      <w:r w:rsidRPr="00D01274">
        <w:rPr>
          <w:sz w:val="24"/>
          <w:szCs w:val="24"/>
        </w:rPr>
        <w:t xml:space="preserve"> </w:t>
      </w:r>
      <w:r w:rsidRPr="00D01274">
        <w:rPr>
          <w:i/>
          <w:sz w:val="24"/>
          <w:szCs w:val="24"/>
        </w:rPr>
        <w:t>J. R. Soc. Interface</w:t>
      </w:r>
      <w:r w:rsidRPr="00D01274">
        <w:rPr>
          <w:b/>
          <w:sz w:val="24"/>
          <w:szCs w:val="24"/>
        </w:rPr>
        <w:t xml:space="preserve"> </w:t>
      </w:r>
      <w:r w:rsidR="00677D25" w:rsidRPr="00D01274">
        <w:rPr>
          <w:b/>
          <w:sz w:val="24"/>
          <w:szCs w:val="24"/>
        </w:rPr>
        <w:t xml:space="preserve">2007, </w:t>
      </w:r>
      <w:r w:rsidRPr="00D01274">
        <w:rPr>
          <w:sz w:val="24"/>
          <w:szCs w:val="24"/>
        </w:rPr>
        <w:t>4,</w:t>
      </w:r>
      <w:r w:rsidR="00677D25" w:rsidRPr="00D01274">
        <w:rPr>
          <w:sz w:val="24"/>
          <w:szCs w:val="24"/>
        </w:rPr>
        <w:t xml:space="preserve"> 331-340</w:t>
      </w:r>
      <w:r w:rsidRPr="00D01274">
        <w:rPr>
          <w:sz w:val="24"/>
          <w:szCs w:val="24"/>
        </w:rPr>
        <w:t>.</w:t>
      </w:r>
    </w:p>
    <w:p w:rsidR="00FF2923" w:rsidRPr="00D01274" w:rsidRDefault="00FF2923" w:rsidP="00A841FD">
      <w:pPr>
        <w:pStyle w:val="ListParagraph"/>
        <w:numPr>
          <w:ilvl w:val="0"/>
          <w:numId w:val="59"/>
        </w:numPr>
        <w:spacing w:line="480" w:lineRule="auto"/>
        <w:jc w:val="both"/>
        <w:rPr>
          <w:i/>
          <w:sz w:val="24"/>
          <w:szCs w:val="24"/>
        </w:rPr>
      </w:pPr>
      <w:r w:rsidRPr="00D01274">
        <w:rPr>
          <w:sz w:val="24"/>
          <w:szCs w:val="24"/>
        </w:rPr>
        <w:lastRenderedPageBreak/>
        <w:t xml:space="preserve">Austin, </w:t>
      </w:r>
      <w:r w:rsidR="00677D25" w:rsidRPr="00D01274">
        <w:rPr>
          <w:sz w:val="24"/>
          <w:szCs w:val="24"/>
        </w:rPr>
        <w:t xml:space="preserve">C.; </w:t>
      </w:r>
      <w:r w:rsidRPr="00D01274">
        <w:rPr>
          <w:sz w:val="24"/>
          <w:szCs w:val="24"/>
        </w:rPr>
        <w:t xml:space="preserve">Ellis, </w:t>
      </w:r>
      <w:r w:rsidR="00677D25" w:rsidRPr="00D01274">
        <w:rPr>
          <w:sz w:val="24"/>
          <w:szCs w:val="24"/>
        </w:rPr>
        <w:t xml:space="preserve">J. </w:t>
      </w:r>
      <w:r w:rsidRPr="00D01274">
        <w:rPr>
          <w:sz w:val="24"/>
          <w:szCs w:val="24"/>
        </w:rPr>
        <w:t xml:space="preserve">Microbial </w:t>
      </w:r>
      <w:r w:rsidR="00943436">
        <w:rPr>
          <w:sz w:val="24"/>
          <w:szCs w:val="24"/>
        </w:rPr>
        <w:t>P</w:t>
      </w:r>
      <w:r w:rsidRPr="00D01274">
        <w:rPr>
          <w:sz w:val="24"/>
          <w:szCs w:val="24"/>
        </w:rPr>
        <w:t xml:space="preserve">athways </w:t>
      </w:r>
      <w:r w:rsidR="00943436">
        <w:rPr>
          <w:sz w:val="24"/>
          <w:szCs w:val="24"/>
        </w:rPr>
        <w:t>L</w:t>
      </w:r>
      <w:r w:rsidRPr="00D01274">
        <w:rPr>
          <w:sz w:val="24"/>
          <w:szCs w:val="24"/>
        </w:rPr>
        <w:t xml:space="preserve">eading to </w:t>
      </w:r>
      <w:r w:rsidR="00943436">
        <w:rPr>
          <w:sz w:val="24"/>
          <w:szCs w:val="24"/>
        </w:rPr>
        <w:t>S</w:t>
      </w:r>
      <w:r w:rsidR="00677D25" w:rsidRPr="00D01274">
        <w:rPr>
          <w:sz w:val="24"/>
          <w:szCs w:val="24"/>
        </w:rPr>
        <w:t xml:space="preserve">teroidal </w:t>
      </w:r>
      <w:r w:rsidR="00943436">
        <w:rPr>
          <w:sz w:val="24"/>
          <w:szCs w:val="24"/>
        </w:rPr>
        <w:t>M</w:t>
      </w:r>
      <w:r w:rsidR="00677D25" w:rsidRPr="00D01274">
        <w:rPr>
          <w:sz w:val="24"/>
          <w:szCs w:val="24"/>
        </w:rPr>
        <w:t xml:space="preserve">alodour in the </w:t>
      </w:r>
      <w:r w:rsidR="00943436">
        <w:rPr>
          <w:sz w:val="24"/>
          <w:szCs w:val="24"/>
        </w:rPr>
        <w:t>A</w:t>
      </w:r>
      <w:r w:rsidR="00677D25" w:rsidRPr="00D01274">
        <w:rPr>
          <w:sz w:val="24"/>
          <w:szCs w:val="24"/>
        </w:rPr>
        <w:t>xilla.</w:t>
      </w:r>
      <w:r w:rsidRPr="00D01274">
        <w:rPr>
          <w:sz w:val="24"/>
          <w:szCs w:val="24"/>
        </w:rPr>
        <w:t xml:space="preserve"> </w:t>
      </w:r>
      <w:r w:rsidRPr="00D01274">
        <w:rPr>
          <w:i/>
          <w:sz w:val="24"/>
          <w:szCs w:val="24"/>
        </w:rPr>
        <w:t>J. Steroid. Biochem. Mol. Biol.</w:t>
      </w:r>
      <w:r w:rsidRPr="00D01274">
        <w:rPr>
          <w:sz w:val="24"/>
          <w:szCs w:val="24"/>
        </w:rPr>
        <w:t xml:space="preserve"> </w:t>
      </w:r>
      <w:r w:rsidR="00677D25" w:rsidRPr="00D01274">
        <w:rPr>
          <w:b/>
          <w:sz w:val="24"/>
          <w:szCs w:val="24"/>
        </w:rPr>
        <w:t>2003,</w:t>
      </w:r>
      <w:r w:rsidR="00677D25" w:rsidRPr="00D01274">
        <w:rPr>
          <w:sz w:val="24"/>
          <w:szCs w:val="24"/>
        </w:rPr>
        <w:t xml:space="preserve"> </w:t>
      </w:r>
      <w:r w:rsidRPr="00D01274">
        <w:rPr>
          <w:sz w:val="24"/>
          <w:szCs w:val="24"/>
        </w:rPr>
        <w:t>87,</w:t>
      </w:r>
      <w:r w:rsidR="00677D25" w:rsidRPr="00D01274">
        <w:rPr>
          <w:sz w:val="24"/>
          <w:szCs w:val="24"/>
        </w:rPr>
        <w:t xml:space="preserve"> 105-110</w:t>
      </w:r>
      <w:r w:rsidRPr="00D01274">
        <w:rPr>
          <w:sz w:val="24"/>
          <w:szCs w:val="24"/>
        </w:rPr>
        <w:t>.</w:t>
      </w:r>
    </w:p>
    <w:p w:rsidR="00FF2923" w:rsidRPr="00D01274" w:rsidRDefault="00FF2923" w:rsidP="00A841FD">
      <w:pPr>
        <w:pStyle w:val="ListParagraph"/>
        <w:numPr>
          <w:ilvl w:val="0"/>
          <w:numId w:val="59"/>
        </w:numPr>
        <w:spacing w:line="480" w:lineRule="auto"/>
        <w:jc w:val="both"/>
        <w:rPr>
          <w:i/>
          <w:sz w:val="24"/>
          <w:szCs w:val="24"/>
        </w:rPr>
      </w:pPr>
      <w:r w:rsidRPr="00D01274">
        <w:rPr>
          <w:sz w:val="24"/>
          <w:szCs w:val="24"/>
        </w:rPr>
        <w:t xml:space="preserve">Brooksbank, </w:t>
      </w:r>
      <w:r w:rsidR="00E20286" w:rsidRPr="00D01274">
        <w:rPr>
          <w:sz w:val="24"/>
          <w:szCs w:val="24"/>
        </w:rPr>
        <w:t xml:space="preserve">B.  W.  L.; </w:t>
      </w:r>
      <w:r w:rsidRPr="00D01274">
        <w:rPr>
          <w:sz w:val="24"/>
          <w:szCs w:val="24"/>
        </w:rPr>
        <w:t xml:space="preserve">Brown, </w:t>
      </w:r>
      <w:r w:rsidR="00E20286" w:rsidRPr="00D01274">
        <w:rPr>
          <w:sz w:val="24"/>
          <w:szCs w:val="24"/>
        </w:rPr>
        <w:t>R.; Gustafsson,</w:t>
      </w:r>
      <w:r w:rsidRPr="00D01274">
        <w:rPr>
          <w:sz w:val="24"/>
          <w:szCs w:val="24"/>
        </w:rPr>
        <w:t xml:space="preserve"> </w:t>
      </w:r>
      <w:r w:rsidR="00E20286" w:rsidRPr="00D01274">
        <w:rPr>
          <w:sz w:val="24"/>
          <w:szCs w:val="24"/>
        </w:rPr>
        <w:t xml:space="preserve">J. A. </w:t>
      </w:r>
      <w:r w:rsidRPr="00D01274">
        <w:rPr>
          <w:sz w:val="24"/>
          <w:szCs w:val="24"/>
        </w:rPr>
        <w:t xml:space="preserve">The </w:t>
      </w:r>
      <w:r w:rsidR="00943436">
        <w:rPr>
          <w:sz w:val="24"/>
          <w:szCs w:val="24"/>
        </w:rPr>
        <w:t>D</w:t>
      </w:r>
      <w:r w:rsidRPr="00D01274">
        <w:rPr>
          <w:sz w:val="24"/>
          <w:szCs w:val="24"/>
        </w:rPr>
        <w:t>etection of 5α-androst-16-en-3α-</w:t>
      </w:r>
      <w:r w:rsidR="00E20286" w:rsidRPr="00D01274">
        <w:rPr>
          <w:sz w:val="24"/>
          <w:szCs w:val="24"/>
        </w:rPr>
        <w:t xml:space="preserve">ol in </w:t>
      </w:r>
      <w:r w:rsidR="00943436">
        <w:rPr>
          <w:sz w:val="24"/>
          <w:szCs w:val="24"/>
        </w:rPr>
        <w:t>H</w:t>
      </w:r>
      <w:r w:rsidR="00E20286" w:rsidRPr="00D01274">
        <w:rPr>
          <w:sz w:val="24"/>
          <w:szCs w:val="24"/>
        </w:rPr>
        <w:t xml:space="preserve">uman </w:t>
      </w:r>
      <w:r w:rsidR="00943436">
        <w:rPr>
          <w:sz w:val="24"/>
          <w:szCs w:val="24"/>
        </w:rPr>
        <w:t>M</w:t>
      </w:r>
      <w:r w:rsidR="00E20286" w:rsidRPr="00D01274">
        <w:rPr>
          <w:sz w:val="24"/>
          <w:szCs w:val="24"/>
        </w:rPr>
        <w:t xml:space="preserve">ale </w:t>
      </w:r>
      <w:r w:rsidR="00943436">
        <w:rPr>
          <w:sz w:val="24"/>
          <w:szCs w:val="24"/>
        </w:rPr>
        <w:t>A</w:t>
      </w:r>
      <w:r w:rsidR="00E20286" w:rsidRPr="00D01274">
        <w:rPr>
          <w:sz w:val="24"/>
          <w:szCs w:val="24"/>
        </w:rPr>
        <w:t xml:space="preserve">xillary </w:t>
      </w:r>
      <w:r w:rsidR="00943436">
        <w:rPr>
          <w:sz w:val="24"/>
          <w:szCs w:val="24"/>
        </w:rPr>
        <w:t>S</w:t>
      </w:r>
      <w:r w:rsidR="00E20286" w:rsidRPr="00D01274">
        <w:rPr>
          <w:sz w:val="24"/>
          <w:szCs w:val="24"/>
        </w:rPr>
        <w:t>weat.</w:t>
      </w:r>
      <w:r w:rsidRPr="00D01274">
        <w:rPr>
          <w:sz w:val="24"/>
          <w:szCs w:val="24"/>
        </w:rPr>
        <w:t xml:space="preserve"> </w:t>
      </w:r>
      <w:r w:rsidRPr="00D01274">
        <w:rPr>
          <w:i/>
          <w:sz w:val="24"/>
          <w:szCs w:val="24"/>
        </w:rPr>
        <w:t>Experientia</w:t>
      </w:r>
      <w:r w:rsidRPr="00D01274">
        <w:rPr>
          <w:sz w:val="24"/>
          <w:szCs w:val="24"/>
        </w:rPr>
        <w:t xml:space="preserve"> </w:t>
      </w:r>
      <w:r w:rsidR="00E20286" w:rsidRPr="00D01274">
        <w:rPr>
          <w:b/>
          <w:sz w:val="24"/>
          <w:szCs w:val="24"/>
        </w:rPr>
        <w:t>1974,</w:t>
      </w:r>
      <w:r w:rsidR="00E20286" w:rsidRPr="00D01274">
        <w:rPr>
          <w:sz w:val="24"/>
          <w:szCs w:val="24"/>
        </w:rPr>
        <w:t xml:space="preserve"> </w:t>
      </w:r>
      <w:r w:rsidRPr="00D01274">
        <w:rPr>
          <w:sz w:val="24"/>
          <w:szCs w:val="24"/>
        </w:rPr>
        <w:t>30,</w:t>
      </w:r>
      <w:r w:rsidR="00E20286" w:rsidRPr="00D01274">
        <w:rPr>
          <w:sz w:val="24"/>
          <w:szCs w:val="24"/>
        </w:rPr>
        <w:t xml:space="preserve"> 864-865</w:t>
      </w:r>
      <w:r w:rsidRPr="00D01274">
        <w:rPr>
          <w:sz w:val="24"/>
          <w:szCs w:val="24"/>
        </w:rPr>
        <w:t>.</w:t>
      </w:r>
    </w:p>
    <w:p w:rsidR="00FF2923" w:rsidRPr="00D01274" w:rsidRDefault="00FF2923" w:rsidP="00A841FD">
      <w:pPr>
        <w:pStyle w:val="ListParagraph"/>
        <w:numPr>
          <w:ilvl w:val="0"/>
          <w:numId w:val="59"/>
        </w:numPr>
        <w:spacing w:line="480" w:lineRule="auto"/>
        <w:jc w:val="both"/>
        <w:rPr>
          <w:i/>
          <w:sz w:val="24"/>
          <w:szCs w:val="24"/>
        </w:rPr>
      </w:pPr>
      <w:r w:rsidRPr="00D01274">
        <w:rPr>
          <w:sz w:val="24"/>
          <w:szCs w:val="24"/>
        </w:rPr>
        <w:t xml:space="preserve">Zeng, </w:t>
      </w:r>
      <w:r w:rsidR="00B66037" w:rsidRPr="00D01274">
        <w:rPr>
          <w:sz w:val="24"/>
          <w:szCs w:val="24"/>
        </w:rPr>
        <w:t xml:space="preserve">X.; </w:t>
      </w:r>
      <w:r w:rsidRPr="00D01274">
        <w:rPr>
          <w:sz w:val="24"/>
          <w:szCs w:val="24"/>
        </w:rPr>
        <w:t xml:space="preserve">Leyden, </w:t>
      </w:r>
      <w:r w:rsidR="00B66037" w:rsidRPr="00D01274">
        <w:rPr>
          <w:sz w:val="24"/>
          <w:szCs w:val="24"/>
        </w:rPr>
        <w:t xml:space="preserve">J. J.; </w:t>
      </w:r>
      <w:r w:rsidRPr="00D01274">
        <w:rPr>
          <w:sz w:val="24"/>
          <w:szCs w:val="24"/>
        </w:rPr>
        <w:t xml:space="preserve">Lawley, </w:t>
      </w:r>
      <w:r w:rsidR="00B66037" w:rsidRPr="00D01274">
        <w:rPr>
          <w:sz w:val="24"/>
          <w:szCs w:val="24"/>
        </w:rPr>
        <w:t xml:space="preserve">H. J.; </w:t>
      </w:r>
      <w:r w:rsidRPr="00D01274">
        <w:rPr>
          <w:sz w:val="24"/>
          <w:szCs w:val="24"/>
        </w:rPr>
        <w:t xml:space="preserve">Sawano, </w:t>
      </w:r>
      <w:r w:rsidR="00B66037" w:rsidRPr="00D01274">
        <w:rPr>
          <w:sz w:val="24"/>
          <w:szCs w:val="24"/>
        </w:rPr>
        <w:t xml:space="preserve">K.; </w:t>
      </w:r>
      <w:r w:rsidRPr="00D01274">
        <w:rPr>
          <w:sz w:val="24"/>
          <w:szCs w:val="24"/>
        </w:rPr>
        <w:t xml:space="preserve">Nohara, </w:t>
      </w:r>
      <w:r w:rsidR="00B66037" w:rsidRPr="00D01274">
        <w:rPr>
          <w:sz w:val="24"/>
          <w:szCs w:val="24"/>
        </w:rPr>
        <w:t xml:space="preserve">I.; </w:t>
      </w:r>
      <w:r w:rsidRPr="00D01274">
        <w:rPr>
          <w:sz w:val="24"/>
          <w:szCs w:val="24"/>
        </w:rPr>
        <w:t xml:space="preserve">Preti, </w:t>
      </w:r>
      <w:r w:rsidR="00B66037" w:rsidRPr="00D01274">
        <w:rPr>
          <w:sz w:val="24"/>
          <w:szCs w:val="24"/>
        </w:rPr>
        <w:t xml:space="preserve">G. </w:t>
      </w:r>
      <w:r w:rsidRPr="00D01274">
        <w:rPr>
          <w:sz w:val="24"/>
          <w:szCs w:val="24"/>
        </w:rPr>
        <w:t>Analysis of Characteristi</w:t>
      </w:r>
      <w:r w:rsidR="00B66037" w:rsidRPr="00D01274">
        <w:rPr>
          <w:sz w:val="24"/>
          <w:szCs w:val="24"/>
        </w:rPr>
        <w:t>c Odors From Human Male Axillae.</w:t>
      </w:r>
      <w:r w:rsidRPr="00D01274">
        <w:rPr>
          <w:sz w:val="24"/>
          <w:szCs w:val="24"/>
        </w:rPr>
        <w:t xml:space="preserve"> </w:t>
      </w:r>
      <w:r w:rsidR="00787DC1">
        <w:rPr>
          <w:i/>
          <w:sz w:val="24"/>
          <w:szCs w:val="24"/>
        </w:rPr>
        <w:t>J. Chem.</w:t>
      </w:r>
      <w:r w:rsidRPr="00D01274">
        <w:rPr>
          <w:i/>
          <w:sz w:val="24"/>
          <w:szCs w:val="24"/>
        </w:rPr>
        <w:t xml:space="preserve"> Eco</w:t>
      </w:r>
      <w:r w:rsidR="00787DC1">
        <w:rPr>
          <w:i/>
          <w:sz w:val="24"/>
          <w:szCs w:val="24"/>
        </w:rPr>
        <w:t>l.</w:t>
      </w:r>
      <w:r w:rsidR="00787DC1">
        <w:rPr>
          <w:sz w:val="24"/>
          <w:szCs w:val="24"/>
        </w:rPr>
        <w:t xml:space="preserve"> </w:t>
      </w:r>
      <w:r w:rsidR="00B66037" w:rsidRPr="00D01274">
        <w:rPr>
          <w:b/>
          <w:sz w:val="24"/>
          <w:szCs w:val="24"/>
        </w:rPr>
        <w:t xml:space="preserve">1991, </w:t>
      </w:r>
      <w:r w:rsidRPr="00D01274">
        <w:rPr>
          <w:sz w:val="24"/>
          <w:szCs w:val="24"/>
        </w:rPr>
        <w:t>17</w:t>
      </w:r>
      <w:r w:rsidR="00B66037" w:rsidRPr="00D01274">
        <w:rPr>
          <w:sz w:val="24"/>
          <w:szCs w:val="24"/>
        </w:rPr>
        <w:t>, 1469-1492</w:t>
      </w:r>
      <w:r w:rsidRPr="00D01274">
        <w:rPr>
          <w:sz w:val="24"/>
          <w:szCs w:val="24"/>
        </w:rPr>
        <w:t>.</w:t>
      </w:r>
    </w:p>
    <w:p w:rsidR="00FF2923" w:rsidRPr="00D01274" w:rsidRDefault="00FF2923" w:rsidP="00A841FD">
      <w:pPr>
        <w:pStyle w:val="ListParagraph"/>
        <w:numPr>
          <w:ilvl w:val="0"/>
          <w:numId w:val="59"/>
        </w:numPr>
        <w:spacing w:line="480" w:lineRule="auto"/>
        <w:jc w:val="both"/>
        <w:rPr>
          <w:i/>
          <w:sz w:val="24"/>
          <w:szCs w:val="24"/>
        </w:rPr>
      </w:pPr>
      <w:r w:rsidRPr="00D01274">
        <w:rPr>
          <w:sz w:val="24"/>
          <w:szCs w:val="24"/>
        </w:rPr>
        <w:t xml:space="preserve">Zeng, </w:t>
      </w:r>
      <w:r w:rsidR="005A3F2E" w:rsidRPr="00D01274">
        <w:rPr>
          <w:sz w:val="24"/>
          <w:szCs w:val="24"/>
        </w:rPr>
        <w:t xml:space="preserve">X.; </w:t>
      </w:r>
      <w:r w:rsidRPr="00D01274">
        <w:rPr>
          <w:sz w:val="24"/>
          <w:szCs w:val="24"/>
        </w:rPr>
        <w:t xml:space="preserve">Leyden, </w:t>
      </w:r>
      <w:r w:rsidR="005A3F2E" w:rsidRPr="00D01274">
        <w:rPr>
          <w:sz w:val="24"/>
          <w:szCs w:val="24"/>
        </w:rPr>
        <w:t xml:space="preserve">J. J.; </w:t>
      </w:r>
      <w:r w:rsidRPr="00D01274">
        <w:rPr>
          <w:sz w:val="24"/>
          <w:szCs w:val="24"/>
        </w:rPr>
        <w:t xml:space="preserve">Brand, </w:t>
      </w:r>
      <w:r w:rsidR="005A3F2E" w:rsidRPr="00D01274">
        <w:rPr>
          <w:sz w:val="24"/>
          <w:szCs w:val="24"/>
        </w:rPr>
        <w:t xml:space="preserve">J. G.; </w:t>
      </w:r>
      <w:r w:rsidRPr="00D01274">
        <w:rPr>
          <w:sz w:val="24"/>
          <w:szCs w:val="24"/>
        </w:rPr>
        <w:t xml:space="preserve">Spielman, </w:t>
      </w:r>
      <w:r w:rsidR="005A3F2E" w:rsidRPr="00D01274">
        <w:rPr>
          <w:sz w:val="24"/>
          <w:szCs w:val="24"/>
        </w:rPr>
        <w:t xml:space="preserve">A. I.; </w:t>
      </w:r>
      <w:r w:rsidRPr="00D01274">
        <w:rPr>
          <w:sz w:val="24"/>
          <w:szCs w:val="24"/>
        </w:rPr>
        <w:t xml:space="preserve">McGinley, </w:t>
      </w:r>
      <w:r w:rsidR="005A3F2E" w:rsidRPr="00D01274">
        <w:rPr>
          <w:sz w:val="24"/>
          <w:szCs w:val="24"/>
        </w:rPr>
        <w:t xml:space="preserve">K. J.; </w:t>
      </w:r>
      <w:r w:rsidRPr="00D01274">
        <w:rPr>
          <w:sz w:val="24"/>
          <w:szCs w:val="24"/>
        </w:rPr>
        <w:t xml:space="preserve">Preti, </w:t>
      </w:r>
      <w:r w:rsidR="005A3F2E" w:rsidRPr="00D01274">
        <w:rPr>
          <w:sz w:val="24"/>
          <w:szCs w:val="24"/>
        </w:rPr>
        <w:t xml:space="preserve">G. </w:t>
      </w:r>
      <w:r w:rsidRPr="00D01274">
        <w:rPr>
          <w:sz w:val="24"/>
          <w:szCs w:val="24"/>
        </w:rPr>
        <w:t>An Investigation of Human Apocrine Gland Secretion for Axillary Odor Precursors</w:t>
      </w:r>
      <w:r w:rsidR="005A3F2E" w:rsidRPr="00D01274">
        <w:rPr>
          <w:sz w:val="24"/>
          <w:szCs w:val="24"/>
        </w:rPr>
        <w:t>.</w:t>
      </w:r>
      <w:r w:rsidRPr="00D01274">
        <w:rPr>
          <w:i/>
          <w:sz w:val="24"/>
          <w:szCs w:val="24"/>
        </w:rPr>
        <w:t xml:space="preserve"> </w:t>
      </w:r>
      <w:r w:rsidR="000320A9">
        <w:rPr>
          <w:i/>
          <w:sz w:val="24"/>
          <w:szCs w:val="24"/>
        </w:rPr>
        <w:t>J. Chem.</w:t>
      </w:r>
      <w:r w:rsidR="000320A9" w:rsidRPr="00D01274">
        <w:rPr>
          <w:i/>
          <w:sz w:val="24"/>
          <w:szCs w:val="24"/>
        </w:rPr>
        <w:t xml:space="preserve"> Eco</w:t>
      </w:r>
      <w:r w:rsidR="000320A9">
        <w:rPr>
          <w:i/>
          <w:sz w:val="24"/>
          <w:szCs w:val="24"/>
        </w:rPr>
        <w:t>l.</w:t>
      </w:r>
      <w:r w:rsidR="000320A9">
        <w:rPr>
          <w:sz w:val="24"/>
          <w:szCs w:val="24"/>
        </w:rPr>
        <w:t xml:space="preserve"> </w:t>
      </w:r>
      <w:r w:rsidR="005A3F2E" w:rsidRPr="00D01274">
        <w:rPr>
          <w:b/>
          <w:sz w:val="24"/>
          <w:szCs w:val="24"/>
        </w:rPr>
        <w:t>1992,</w:t>
      </w:r>
      <w:r w:rsidR="005A3F2E" w:rsidRPr="00D01274">
        <w:rPr>
          <w:sz w:val="24"/>
          <w:szCs w:val="24"/>
        </w:rPr>
        <w:t xml:space="preserve"> </w:t>
      </w:r>
      <w:r w:rsidRPr="00D01274">
        <w:rPr>
          <w:sz w:val="24"/>
          <w:szCs w:val="24"/>
        </w:rPr>
        <w:t>18,</w:t>
      </w:r>
      <w:r w:rsidR="005A3F2E" w:rsidRPr="00D01274">
        <w:rPr>
          <w:sz w:val="24"/>
          <w:szCs w:val="24"/>
        </w:rPr>
        <w:t xml:space="preserve"> 1039-55</w:t>
      </w:r>
      <w:r w:rsidRPr="00D01274">
        <w:rPr>
          <w:sz w:val="24"/>
          <w:szCs w:val="24"/>
        </w:rPr>
        <w:t>.</w:t>
      </w:r>
    </w:p>
    <w:p w:rsidR="00FF2923" w:rsidRPr="00D01274" w:rsidRDefault="00FF2923" w:rsidP="00A841FD">
      <w:pPr>
        <w:pStyle w:val="ListParagraph"/>
        <w:numPr>
          <w:ilvl w:val="0"/>
          <w:numId w:val="59"/>
        </w:numPr>
        <w:spacing w:line="480" w:lineRule="auto"/>
        <w:jc w:val="both"/>
        <w:rPr>
          <w:i/>
          <w:sz w:val="24"/>
          <w:szCs w:val="24"/>
        </w:rPr>
      </w:pPr>
      <w:r w:rsidRPr="00D01274">
        <w:rPr>
          <w:sz w:val="24"/>
          <w:szCs w:val="24"/>
        </w:rPr>
        <w:t xml:space="preserve">Zeng, </w:t>
      </w:r>
      <w:r w:rsidR="000A78B3" w:rsidRPr="00D01274">
        <w:rPr>
          <w:sz w:val="24"/>
          <w:szCs w:val="24"/>
        </w:rPr>
        <w:t xml:space="preserve">X.; </w:t>
      </w:r>
      <w:r w:rsidRPr="00D01274">
        <w:rPr>
          <w:sz w:val="24"/>
          <w:szCs w:val="24"/>
        </w:rPr>
        <w:t xml:space="preserve">Leyden, </w:t>
      </w:r>
      <w:r w:rsidR="000A78B3" w:rsidRPr="00D01274">
        <w:rPr>
          <w:sz w:val="24"/>
          <w:szCs w:val="24"/>
        </w:rPr>
        <w:t xml:space="preserve">J. J.; </w:t>
      </w:r>
      <w:r w:rsidRPr="00D01274">
        <w:rPr>
          <w:sz w:val="24"/>
          <w:szCs w:val="24"/>
        </w:rPr>
        <w:t xml:space="preserve">Spielman, </w:t>
      </w:r>
      <w:r w:rsidR="000A78B3" w:rsidRPr="00D01274">
        <w:rPr>
          <w:sz w:val="24"/>
          <w:szCs w:val="24"/>
        </w:rPr>
        <w:t xml:space="preserve">A. I.; </w:t>
      </w:r>
      <w:r w:rsidRPr="00D01274">
        <w:rPr>
          <w:sz w:val="24"/>
          <w:szCs w:val="24"/>
        </w:rPr>
        <w:t xml:space="preserve">Preti, </w:t>
      </w:r>
      <w:r w:rsidR="000A78B3" w:rsidRPr="00D01274">
        <w:rPr>
          <w:sz w:val="24"/>
          <w:szCs w:val="24"/>
        </w:rPr>
        <w:t xml:space="preserve">G. </w:t>
      </w:r>
      <w:r w:rsidRPr="00D01274">
        <w:rPr>
          <w:sz w:val="24"/>
          <w:szCs w:val="24"/>
        </w:rPr>
        <w:t xml:space="preserve">Analysis of Charactercistic Human Female Axillary Odors:  </w:t>
      </w:r>
      <w:r w:rsidR="000A78B3" w:rsidRPr="00D01274">
        <w:rPr>
          <w:sz w:val="24"/>
          <w:szCs w:val="24"/>
        </w:rPr>
        <w:t>Qualitative Comparison to Males.</w:t>
      </w:r>
      <w:r w:rsidR="000320A9">
        <w:rPr>
          <w:sz w:val="24"/>
          <w:szCs w:val="24"/>
        </w:rPr>
        <w:t xml:space="preserve"> </w:t>
      </w:r>
      <w:r w:rsidR="000320A9">
        <w:rPr>
          <w:i/>
          <w:sz w:val="24"/>
          <w:szCs w:val="24"/>
        </w:rPr>
        <w:t>J. Chem.</w:t>
      </w:r>
      <w:r w:rsidR="000320A9" w:rsidRPr="00D01274">
        <w:rPr>
          <w:i/>
          <w:sz w:val="24"/>
          <w:szCs w:val="24"/>
        </w:rPr>
        <w:t xml:space="preserve"> Eco</w:t>
      </w:r>
      <w:r w:rsidR="000320A9">
        <w:rPr>
          <w:i/>
          <w:sz w:val="24"/>
          <w:szCs w:val="24"/>
        </w:rPr>
        <w:t>l.</w:t>
      </w:r>
      <w:r w:rsidR="000320A9">
        <w:rPr>
          <w:sz w:val="24"/>
          <w:szCs w:val="24"/>
        </w:rPr>
        <w:t xml:space="preserve"> </w:t>
      </w:r>
      <w:r w:rsidR="000A78B3" w:rsidRPr="00D01274">
        <w:rPr>
          <w:b/>
          <w:sz w:val="24"/>
          <w:szCs w:val="24"/>
        </w:rPr>
        <w:t xml:space="preserve">1996, </w:t>
      </w:r>
      <w:r w:rsidRPr="00D01274">
        <w:rPr>
          <w:sz w:val="24"/>
          <w:szCs w:val="24"/>
        </w:rPr>
        <w:t>22,</w:t>
      </w:r>
      <w:r w:rsidR="000A78B3" w:rsidRPr="00D01274">
        <w:rPr>
          <w:sz w:val="24"/>
          <w:szCs w:val="24"/>
        </w:rPr>
        <w:t xml:space="preserve"> 237-257</w:t>
      </w:r>
      <w:r w:rsidRPr="00D01274">
        <w:rPr>
          <w:sz w:val="24"/>
          <w:szCs w:val="24"/>
        </w:rPr>
        <w:t>.</w:t>
      </w:r>
    </w:p>
    <w:p w:rsidR="00FF2923" w:rsidRPr="00D01274" w:rsidRDefault="00FF2923" w:rsidP="00A841FD">
      <w:pPr>
        <w:pStyle w:val="ListParagraph"/>
        <w:numPr>
          <w:ilvl w:val="0"/>
          <w:numId w:val="59"/>
        </w:numPr>
        <w:spacing w:line="480" w:lineRule="auto"/>
        <w:jc w:val="both"/>
        <w:rPr>
          <w:i/>
          <w:sz w:val="24"/>
          <w:szCs w:val="24"/>
        </w:rPr>
      </w:pPr>
      <w:r w:rsidRPr="00D01274">
        <w:rPr>
          <w:sz w:val="24"/>
          <w:szCs w:val="24"/>
        </w:rPr>
        <w:t xml:space="preserve">Munk, </w:t>
      </w:r>
      <w:r w:rsidR="00EA13CD" w:rsidRPr="00D01274">
        <w:rPr>
          <w:sz w:val="24"/>
          <w:szCs w:val="24"/>
        </w:rPr>
        <w:t xml:space="preserve">S.; </w:t>
      </w:r>
      <w:r w:rsidRPr="00D01274">
        <w:rPr>
          <w:sz w:val="24"/>
          <w:szCs w:val="24"/>
        </w:rPr>
        <w:t xml:space="preserve">Munch, </w:t>
      </w:r>
      <w:r w:rsidR="00EA13CD" w:rsidRPr="00D01274">
        <w:rPr>
          <w:sz w:val="24"/>
          <w:szCs w:val="24"/>
        </w:rPr>
        <w:t xml:space="preserve">P.; </w:t>
      </w:r>
      <w:r w:rsidRPr="00D01274">
        <w:rPr>
          <w:sz w:val="24"/>
          <w:szCs w:val="24"/>
        </w:rPr>
        <w:t xml:space="preserve">Stahnke, </w:t>
      </w:r>
      <w:r w:rsidR="00EA13CD" w:rsidRPr="00D01274">
        <w:rPr>
          <w:sz w:val="24"/>
          <w:szCs w:val="24"/>
        </w:rPr>
        <w:t xml:space="preserve">L.; </w:t>
      </w:r>
      <w:r w:rsidRPr="00D01274">
        <w:rPr>
          <w:sz w:val="24"/>
          <w:szCs w:val="24"/>
        </w:rPr>
        <w:t xml:space="preserve">Adler-Nissen, </w:t>
      </w:r>
      <w:r w:rsidR="00EA13CD" w:rsidRPr="00D01274">
        <w:rPr>
          <w:sz w:val="24"/>
          <w:szCs w:val="24"/>
        </w:rPr>
        <w:t xml:space="preserve">J.; </w:t>
      </w:r>
      <w:r w:rsidRPr="00D01274">
        <w:rPr>
          <w:sz w:val="24"/>
          <w:szCs w:val="24"/>
        </w:rPr>
        <w:t xml:space="preserve">Schieberle, </w:t>
      </w:r>
      <w:r w:rsidR="00EA13CD" w:rsidRPr="00D01274">
        <w:rPr>
          <w:sz w:val="24"/>
          <w:szCs w:val="24"/>
        </w:rPr>
        <w:t xml:space="preserve">P. </w:t>
      </w:r>
      <w:r w:rsidRPr="00D01274">
        <w:rPr>
          <w:sz w:val="24"/>
          <w:szCs w:val="24"/>
        </w:rPr>
        <w:t>Primary Odorants of Laundry Soiled with Sweat/Sebum:  Influenc</w:t>
      </w:r>
      <w:r w:rsidR="00EA13CD" w:rsidRPr="00D01274">
        <w:rPr>
          <w:sz w:val="24"/>
          <w:szCs w:val="24"/>
        </w:rPr>
        <w:t>e of Lipase on the Odor Profile.</w:t>
      </w:r>
      <w:r w:rsidRPr="00D01274">
        <w:rPr>
          <w:sz w:val="24"/>
          <w:szCs w:val="24"/>
        </w:rPr>
        <w:t xml:space="preserve"> </w:t>
      </w:r>
      <w:r w:rsidRPr="00D01274">
        <w:rPr>
          <w:i/>
          <w:sz w:val="24"/>
          <w:szCs w:val="24"/>
        </w:rPr>
        <w:t>J</w:t>
      </w:r>
      <w:r w:rsidR="000320A9">
        <w:rPr>
          <w:i/>
          <w:sz w:val="24"/>
          <w:szCs w:val="24"/>
        </w:rPr>
        <w:t xml:space="preserve">. Surfactants </w:t>
      </w:r>
      <w:r w:rsidRPr="00D01274">
        <w:rPr>
          <w:i/>
          <w:sz w:val="24"/>
          <w:szCs w:val="24"/>
        </w:rPr>
        <w:t>Deterg</w:t>
      </w:r>
      <w:r w:rsidR="000320A9">
        <w:rPr>
          <w:i/>
          <w:sz w:val="24"/>
          <w:szCs w:val="24"/>
        </w:rPr>
        <w:t>.</w:t>
      </w:r>
      <w:r w:rsidRPr="00D01274">
        <w:rPr>
          <w:sz w:val="24"/>
          <w:szCs w:val="24"/>
        </w:rPr>
        <w:t xml:space="preserve"> </w:t>
      </w:r>
      <w:r w:rsidR="00EA13CD" w:rsidRPr="00D01274">
        <w:rPr>
          <w:b/>
          <w:sz w:val="24"/>
          <w:szCs w:val="24"/>
        </w:rPr>
        <w:t>2000,</w:t>
      </w:r>
      <w:r w:rsidR="00EA13CD" w:rsidRPr="00D01274">
        <w:rPr>
          <w:sz w:val="24"/>
          <w:szCs w:val="24"/>
        </w:rPr>
        <w:t xml:space="preserve"> </w:t>
      </w:r>
      <w:r w:rsidRPr="00D01274">
        <w:rPr>
          <w:sz w:val="24"/>
          <w:szCs w:val="24"/>
        </w:rPr>
        <w:t>3,</w:t>
      </w:r>
      <w:r w:rsidR="00EA13CD" w:rsidRPr="00D01274">
        <w:rPr>
          <w:sz w:val="24"/>
          <w:szCs w:val="24"/>
        </w:rPr>
        <w:t xml:space="preserve"> 505-515</w:t>
      </w:r>
      <w:r w:rsidRPr="00D01274">
        <w:rPr>
          <w:sz w:val="24"/>
          <w:szCs w:val="24"/>
        </w:rPr>
        <w:t>.</w:t>
      </w:r>
    </w:p>
    <w:p w:rsidR="00FF2923" w:rsidRPr="00D01274" w:rsidRDefault="00FF2923" w:rsidP="00A841FD">
      <w:pPr>
        <w:pStyle w:val="ListParagraph"/>
        <w:numPr>
          <w:ilvl w:val="0"/>
          <w:numId w:val="59"/>
        </w:numPr>
        <w:spacing w:line="480" w:lineRule="auto"/>
        <w:jc w:val="both"/>
        <w:rPr>
          <w:i/>
          <w:sz w:val="24"/>
          <w:szCs w:val="24"/>
        </w:rPr>
      </w:pPr>
      <w:r w:rsidRPr="00D01274">
        <w:rPr>
          <w:sz w:val="24"/>
          <w:szCs w:val="24"/>
        </w:rPr>
        <w:t xml:space="preserve">Curran, </w:t>
      </w:r>
      <w:r w:rsidR="00EA13CD" w:rsidRPr="00D01274">
        <w:rPr>
          <w:sz w:val="24"/>
          <w:szCs w:val="24"/>
        </w:rPr>
        <w:t xml:space="preserve">A. M.; </w:t>
      </w:r>
      <w:r w:rsidRPr="00D01274">
        <w:rPr>
          <w:sz w:val="24"/>
          <w:szCs w:val="24"/>
        </w:rPr>
        <w:t xml:space="preserve">Rabin, </w:t>
      </w:r>
      <w:r w:rsidR="00EA13CD" w:rsidRPr="00D01274">
        <w:rPr>
          <w:sz w:val="24"/>
          <w:szCs w:val="24"/>
        </w:rPr>
        <w:t xml:space="preserve">S. I.; </w:t>
      </w:r>
      <w:r w:rsidRPr="00D01274">
        <w:rPr>
          <w:sz w:val="24"/>
          <w:szCs w:val="24"/>
        </w:rPr>
        <w:t xml:space="preserve">Furton, </w:t>
      </w:r>
      <w:r w:rsidR="00EA13CD" w:rsidRPr="00D01274">
        <w:rPr>
          <w:sz w:val="24"/>
          <w:szCs w:val="24"/>
        </w:rPr>
        <w:t xml:space="preserve">K. G. </w:t>
      </w:r>
      <w:r w:rsidRPr="00D01274">
        <w:rPr>
          <w:sz w:val="24"/>
          <w:szCs w:val="24"/>
        </w:rPr>
        <w:t>Analysis of the Uniqueness and Persistence of Human Scent</w:t>
      </w:r>
      <w:r w:rsidR="00EA13CD" w:rsidRPr="00D01274">
        <w:rPr>
          <w:sz w:val="24"/>
          <w:szCs w:val="24"/>
        </w:rPr>
        <w:t>.</w:t>
      </w:r>
      <w:r w:rsidRPr="00D01274">
        <w:rPr>
          <w:sz w:val="24"/>
          <w:szCs w:val="24"/>
        </w:rPr>
        <w:t xml:space="preserve"> </w:t>
      </w:r>
      <w:r w:rsidR="00767650">
        <w:rPr>
          <w:i/>
          <w:sz w:val="24"/>
          <w:szCs w:val="24"/>
        </w:rPr>
        <w:t>Forensic Sci.</w:t>
      </w:r>
      <w:r w:rsidRPr="00D01274">
        <w:rPr>
          <w:i/>
          <w:sz w:val="24"/>
          <w:szCs w:val="24"/>
        </w:rPr>
        <w:t xml:space="preserve"> Com</w:t>
      </w:r>
      <w:r w:rsidR="00767650">
        <w:rPr>
          <w:i/>
          <w:sz w:val="24"/>
          <w:szCs w:val="24"/>
        </w:rPr>
        <w:t>.</w:t>
      </w:r>
      <w:r w:rsidRPr="00D01274">
        <w:rPr>
          <w:sz w:val="24"/>
          <w:szCs w:val="24"/>
        </w:rPr>
        <w:t xml:space="preserve"> </w:t>
      </w:r>
      <w:r w:rsidR="00EA13CD" w:rsidRPr="00D01274">
        <w:rPr>
          <w:b/>
          <w:sz w:val="24"/>
          <w:szCs w:val="24"/>
        </w:rPr>
        <w:t>2005,</w:t>
      </w:r>
      <w:r w:rsidR="00EA13CD" w:rsidRPr="00D01274">
        <w:rPr>
          <w:sz w:val="24"/>
          <w:szCs w:val="24"/>
        </w:rPr>
        <w:t xml:space="preserve"> </w:t>
      </w:r>
      <w:r w:rsidRPr="00D01274">
        <w:rPr>
          <w:sz w:val="24"/>
          <w:szCs w:val="24"/>
        </w:rPr>
        <w:t>7</w:t>
      </w:r>
      <w:r w:rsidR="00EA13CD" w:rsidRPr="00D01274">
        <w:rPr>
          <w:sz w:val="24"/>
          <w:szCs w:val="24"/>
        </w:rPr>
        <w:t>, 2</w:t>
      </w:r>
      <w:r w:rsidRPr="00D01274">
        <w:rPr>
          <w:sz w:val="24"/>
          <w:szCs w:val="24"/>
        </w:rPr>
        <w:t>.</w:t>
      </w:r>
    </w:p>
    <w:p w:rsidR="00FF2923" w:rsidRPr="00D01274" w:rsidRDefault="00FF2923" w:rsidP="00A841FD">
      <w:pPr>
        <w:pStyle w:val="ListParagraph"/>
        <w:numPr>
          <w:ilvl w:val="0"/>
          <w:numId w:val="59"/>
        </w:numPr>
        <w:spacing w:line="480" w:lineRule="auto"/>
        <w:jc w:val="both"/>
        <w:rPr>
          <w:i/>
          <w:sz w:val="24"/>
          <w:szCs w:val="24"/>
        </w:rPr>
      </w:pPr>
      <w:r w:rsidRPr="00D01274">
        <w:rPr>
          <w:sz w:val="24"/>
          <w:szCs w:val="24"/>
        </w:rPr>
        <w:t xml:space="preserve">Curran, </w:t>
      </w:r>
      <w:r w:rsidR="00EA13CD" w:rsidRPr="00D01274">
        <w:rPr>
          <w:sz w:val="24"/>
          <w:szCs w:val="24"/>
        </w:rPr>
        <w:t xml:space="preserve">A. M.; </w:t>
      </w:r>
      <w:r w:rsidRPr="00D01274">
        <w:rPr>
          <w:sz w:val="24"/>
          <w:szCs w:val="24"/>
        </w:rPr>
        <w:t xml:space="preserve">Rabin, </w:t>
      </w:r>
      <w:r w:rsidR="00EA13CD" w:rsidRPr="00D01274">
        <w:rPr>
          <w:sz w:val="24"/>
          <w:szCs w:val="24"/>
        </w:rPr>
        <w:t xml:space="preserve">S. I.; </w:t>
      </w:r>
      <w:r w:rsidRPr="00D01274">
        <w:rPr>
          <w:sz w:val="24"/>
          <w:szCs w:val="24"/>
        </w:rPr>
        <w:t xml:space="preserve">Prada, </w:t>
      </w:r>
      <w:r w:rsidR="00EA13CD" w:rsidRPr="00D01274">
        <w:rPr>
          <w:sz w:val="24"/>
          <w:szCs w:val="24"/>
        </w:rPr>
        <w:t xml:space="preserve">P. A.; </w:t>
      </w:r>
      <w:r w:rsidRPr="00D01274">
        <w:rPr>
          <w:sz w:val="24"/>
          <w:szCs w:val="24"/>
        </w:rPr>
        <w:t xml:space="preserve">Furton, </w:t>
      </w:r>
      <w:r w:rsidR="00EA13CD" w:rsidRPr="00D01274">
        <w:rPr>
          <w:sz w:val="24"/>
          <w:szCs w:val="24"/>
        </w:rPr>
        <w:t xml:space="preserve">K. G.; </w:t>
      </w:r>
      <w:r w:rsidRPr="00D01274">
        <w:rPr>
          <w:sz w:val="24"/>
          <w:szCs w:val="24"/>
        </w:rPr>
        <w:t>Comparison of the Volatile Organic Compounds Present</w:t>
      </w:r>
      <w:r w:rsidR="00EA13CD" w:rsidRPr="00D01274">
        <w:rPr>
          <w:sz w:val="24"/>
          <w:szCs w:val="24"/>
        </w:rPr>
        <w:t xml:space="preserve"> in Human Odor </w:t>
      </w:r>
      <w:r w:rsidR="00943436">
        <w:rPr>
          <w:sz w:val="24"/>
          <w:szCs w:val="24"/>
        </w:rPr>
        <w:t>u</w:t>
      </w:r>
      <w:r w:rsidR="00EA13CD" w:rsidRPr="00D01274">
        <w:rPr>
          <w:sz w:val="24"/>
          <w:szCs w:val="24"/>
        </w:rPr>
        <w:t>sing SPME-GC/MS.</w:t>
      </w:r>
      <w:r w:rsidRPr="00D01274">
        <w:rPr>
          <w:sz w:val="24"/>
          <w:szCs w:val="24"/>
        </w:rPr>
        <w:t xml:space="preserve"> </w:t>
      </w:r>
      <w:r w:rsidRPr="00D01274">
        <w:rPr>
          <w:i/>
          <w:sz w:val="24"/>
          <w:szCs w:val="24"/>
        </w:rPr>
        <w:t>J Chem</w:t>
      </w:r>
      <w:r w:rsidR="00E351D8">
        <w:rPr>
          <w:i/>
          <w:sz w:val="24"/>
          <w:szCs w:val="24"/>
        </w:rPr>
        <w:t>.</w:t>
      </w:r>
      <w:r w:rsidRPr="00D01274">
        <w:rPr>
          <w:i/>
          <w:sz w:val="24"/>
          <w:szCs w:val="24"/>
        </w:rPr>
        <w:t xml:space="preserve"> Ecol.</w:t>
      </w:r>
      <w:r w:rsidRPr="00D01274">
        <w:rPr>
          <w:sz w:val="24"/>
          <w:szCs w:val="24"/>
        </w:rPr>
        <w:t xml:space="preserve"> </w:t>
      </w:r>
      <w:r w:rsidR="00EA13CD" w:rsidRPr="00D01274">
        <w:rPr>
          <w:b/>
          <w:sz w:val="24"/>
          <w:szCs w:val="24"/>
        </w:rPr>
        <w:t xml:space="preserve">2005, </w:t>
      </w:r>
      <w:r w:rsidRPr="00D01274">
        <w:rPr>
          <w:sz w:val="24"/>
          <w:szCs w:val="24"/>
        </w:rPr>
        <w:t>31,</w:t>
      </w:r>
      <w:r w:rsidR="00EA13CD" w:rsidRPr="00D01274">
        <w:rPr>
          <w:sz w:val="24"/>
          <w:szCs w:val="24"/>
        </w:rPr>
        <w:t xml:space="preserve"> 1607-1619</w:t>
      </w:r>
      <w:r w:rsidRPr="00D01274">
        <w:rPr>
          <w:sz w:val="24"/>
          <w:szCs w:val="24"/>
        </w:rPr>
        <w:t>.</w:t>
      </w:r>
    </w:p>
    <w:p w:rsidR="00FF2923" w:rsidRPr="00D01274" w:rsidRDefault="00FF2923" w:rsidP="00A841FD">
      <w:pPr>
        <w:pStyle w:val="ListParagraph"/>
        <w:numPr>
          <w:ilvl w:val="0"/>
          <w:numId w:val="59"/>
        </w:numPr>
        <w:spacing w:line="480" w:lineRule="auto"/>
        <w:jc w:val="both"/>
        <w:rPr>
          <w:i/>
          <w:sz w:val="24"/>
          <w:szCs w:val="24"/>
        </w:rPr>
      </w:pPr>
      <w:r w:rsidRPr="00D01274">
        <w:rPr>
          <w:sz w:val="24"/>
          <w:szCs w:val="24"/>
        </w:rPr>
        <w:lastRenderedPageBreak/>
        <w:t xml:space="preserve">Bernier, </w:t>
      </w:r>
      <w:r w:rsidR="00361F10" w:rsidRPr="00D01274">
        <w:rPr>
          <w:sz w:val="24"/>
          <w:szCs w:val="24"/>
        </w:rPr>
        <w:t xml:space="preserve">U. R.; </w:t>
      </w:r>
      <w:r w:rsidRPr="00D01274">
        <w:rPr>
          <w:sz w:val="24"/>
          <w:szCs w:val="24"/>
        </w:rPr>
        <w:t xml:space="preserve">Kline, </w:t>
      </w:r>
      <w:r w:rsidR="00361F10" w:rsidRPr="00D01274">
        <w:rPr>
          <w:sz w:val="24"/>
          <w:szCs w:val="24"/>
        </w:rPr>
        <w:t xml:space="preserve">D. L.; </w:t>
      </w:r>
      <w:r w:rsidRPr="00D01274">
        <w:rPr>
          <w:sz w:val="24"/>
          <w:szCs w:val="24"/>
        </w:rPr>
        <w:t xml:space="preserve">Barnard, </w:t>
      </w:r>
      <w:r w:rsidR="00361F10" w:rsidRPr="00D01274">
        <w:rPr>
          <w:sz w:val="24"/>
          <w:szCs w:val="24"/>
        </w:rPr>
        <w:t xml:space="preserve">D. R.; </w:t>
      </w:r>
      <w:r w:rsidRPr="00D01274">
        <w:rPr>
          <w:sz w:val="24"/>
          <w:szCs w:val="24"/>
        </w:rPr>
        <w:t xml:space="preserve">Schreck, </w:t>
      </w:r>
      <w:r w:rsidR="00361F10" w:rsidRPr="00D01274">
        <w:rPr>
          <w:sz w:val="24"/>
          <w:szCs w:val="24"/>
        </w:rPr>
        <w:t xml:space="preserve">C. E.; </w:t>
      </w:r>
      <w:r w:rsidRPr="00D01274">
        <w:rPr>
          <w:sz w:val="24"/>
          <w:szCs w:val="24"/>
        </w:rPr>
        <w:t xml:space="preserve">Yost, </w:t>
      </w:r>
      <w:r w:rsidR="00361F10" w:rsidRPr="00D01274">
        <w:rPr>
          <w:sz w:val="24"/>
          <w:szCs w:val="24"/>
        </w:rPr>
        <w:t xml:space="preserve">R. A. </w:t>
      </w:r>
      <w:r w:rsidRPr="00D01274">
        <w:rPr>
          <w:sz w:val="24"/>
          <w:szCs w:val="24"/>
        </w:rPr>
        <w:t>Analysis of Human Skin Emanations by Gas C</w:t>
      </w:r>
      <w:r w:rsidR="00361F10" w:rsidRPr="00D01274">
        <w:rPr>
          <w:sz w:val="24"/>
          <w:szCs w:val="24"/>
        </w:rPr>
        <w:t>hromatography/Mass Spectrometry.</w:t>
      </w:r>
      <w:r w:rsidRPr="00D01274">
        <w:rPr>
          <w:sz w:val="24"/>
          <w:szCs w:val="24"/>
        </w:rPr>
        <w:t xml:space="preserve"> </w:t>
      </w:r>
      <w:r w:rsidRPr="00D01274">
        <w:rPr>
          <w:i/>
          <w:sz w:val="24"/>
          <w:szCs w:val="24"/>
        </w:rPr>
        <w:t>Anal. Chem.</w:t>
      </w:r>
      <w:r w:rsidRPr="00D01274">
        <w:rPr>
          <w:sz w:val="24"/>
          <w:szCs w:val="24"/>
        </w:rPr>
        <w:t xml:space="preserve"> </w:t>
      </w:r>
      <w:r w:rsidR="00361F10" w:rsidRPr="00D01274">
        <w:rPr>
          <w:b/>
          <w:sz w:val="24"/>
          <w:szCs w:val="24"/>
        </w:rPr>
        <w:t>2000,</w:t>
      </w:r>
      <w:r w:rsidR="00361F10" w:rsidRPr="00D01274">
        <w:rPr>
          <w:sz w:val="24"/>
          <w:szCs w:val="24"/>
        </w:rPr>
        <w:t xml:space="preserve"> </w:t>
      </w:r>
      <w:r w:rsidRPr="00D01274">
        <w:rPr>
          <w:sz w:val="24"/>
          <w:szCs w:val="24"/>
        </w:rPr>
        <w:t>72,</w:t>
      </w:r>
      <w:r w:rsidR="00361F10" w:rsidRPr="00D01274">
        <w:rPr>
          <w:sz w:val="24"/>
          <w:szCs w:val="24"/>
        </w:rPr>
        <w:t xml:space="preserve"> 747-56</w:t>
      </w:r>
      <w:r w:rsidRPr="00D01274">
        <w:rPr>
          <w:sz w:val="24"/>
          <w:szCs w:val="24"/>
        </w:rPr>
        <w:t>.</w:t>
      </w:r>
    </w:p>
    <w:p w:rsidR="00FF2923" w:rsidRPr="00D01274" w:rsidRDefault="00FF2923" w:rsidP="00A841FD">
      <w:pPr>
        <w:pStyle w:val="ListParagraph"/>
        <w:numPr>
          <w:ilvl w:val="0"/>
          <w:numId w:val="59"/>
        </w:numPr>
        <w:spacing w:line="480" w:lineRule="auto"/>
        <w:jc w:val="both"/>
        <w:rPr>
          <w:i/>
          <w:sz w:val="24"/>
          <w:szCs w:val="24"/>
        </w:rPr>
      </w:pPr>
      <w:r w:rsidRPr="00D01274">
        <w:rPr>
          <w:sz w:val="24"/>
          <w:szCs w:val="24"/>
        </w:rPr>
        <w:t xml:space="preserve">Bernier, </w:t>
      </w:r>
      <w:r w:rsidR="00361F10" w:rsidRPr="00D01274">
        <w:rPr>
          <w:sz w:val="24"/>
          <w:szCs w:val="24"/>
        </w:rPr>
        <w:t xml:space="preserve">U. R.; </w:t>
      </w:r>
      <w:r w:rsidRPr="00D01274">
        <w:rPr>
          <w:sz w:val="24"/>
          <w:szCs w:val="24"/>
        </w:rPr>
        <w:t xml:space="preserve">Kline, </w:t>
      </w:r>
      <w:r w:rsidR="00361F10" w:rsidRPr="00D01274">
        <w:rPr>
          <w:sz w:val="24"/>
          <w:szCs w:val="24"/>
        </w:rPr>
        <w:t xml:space="preserve">D. L.; </w:t>
      </w:r>
      <w:r w:rsidRPr="00D01274">
        <w:rPr>
          <w:sz w:val="24"/>
          <w:szCs w:val="24"/>
        </w:rPr>
        <w:t xml:space="preserve">Schreck, </w:t>
      </w:r>
      <w:r w:rsidR="00361F10" w:rsidRPr="00D01274">
        <w:rPr>
          <w:sz w:val="24"/>
          <w:szCs w:val="24"/>
        </w:rPr>
        <w:t xml:space="preserve">C.  E.; </w:t>
      </w:r>
      <w:r w:rsidRPr="00D01274">
        <w:rPr>
          <w:sz w:val="24"/>
          <w:szCs w:val="24"/>
        </w:rPr>
        <w:t xml:space="preserve">Yost, </w:t>
      </w:r>
      <w:r w:rsidR="00361F10" w:rsidRPr="00D01274">
        <w:rPr>
          <w:sz w:val="24"/>
          <w:szCs w:val="24"/>
        </w:rPr>
        <w:t xml:space="preserve">R. A.; </w:t>
      </w:r>
      <w:r w:rsidRPr="00D01274">
        <w:rPr>
          <w:sz w:val="24"/>
          <w:szCs w:val="24"/>
        </w:rPr>
        <w:t xml:space="preserve">Barnard, </w:t>
      </w:r>
      <w:r w:rsidR="00361F10" w:rsidRPr="00D01274">
        <w:rPr>
          <w:sz w:val="24"/>
          <w:szCs w:val="24"/>
        </w:rPr>
        <w:t xml:space="preserve">D. R. </w:t>
      </w:r>
      <w:r w:rsidRPr="00D01274">
        <w:rPr>
          <w:sz w:val="24"/>
          <w:szCs w:val="24"/>
        </w:rPr>
        <w:t xml:space="preserve">Chemical Analysis of Human Skin Emanations: Comparison of Volatiles from Humans </w:t>
      </w:r>
      <w:r w:rsidR="00943436">
        <w:rPr>
          <w:sz w:val="24"/>
          <w:szCs w:val="24"/>
        </w:rPr>
        <w:t>t</w:t>
      </w:r>
      <w:r w:rsidRPr="00D01274">
        <w:rPr>
          <w:sz w:val="24"/>
          <w:szCs w:val="24"/>
        </w:rPr>
        <w:t>hat Differ in Attraction of Aed</w:t>
      </w:r>
      <w:r w:rsidR="00361F10" w:rsidRPr="00D01274">
        <w:rPr>
          <w:sz w:val="24"/>
          <w:szCs w:val="24"/>
        </w:rPr>
        <w:t>es aegypti (Diptera: Culicidae).</w:t>
      </w:r>
      <w:r w:rsidRPr="00D01274">
        <w:rPr>
          <w:sz w:val="24"/>
          <w:szCs w:val="24"/>
        </w:rPr>
        <w:t xml:space="preserve"> </w:t>
      </w:r>
      <w:r w:rsidRPr="00D01274">
        <w:rPr>
          <w:i/>
          <w:sz w:val="24"/>
          <w:szCs w:val="24"/>
        </w:rPr>
        <w:t>J</w:t>
      </w:r>
      <w:r w:rsidR="00E351D8">
        <w:rPr>
          <w:i/>
          <w:sz w:val="24"/>
          <w:szCs w:val="24"/>
        </w:rPr>
        <w:t>.</w:t>
      </w:r>
      <w:r w:rsidRPr="00D01274">
        <w:rPr>
          <w:i/>
          <w:sz w:val="24"/>
          <w:szCs w:val="24"/>
        </w:rPr>
        <w:t xml:space="preserve"> Am</w:t>
      </w:r>
      <w:r w:rsidR="00E351D8">
        <w:rPr>
          <w:i/>
          <w:sz w:val="24"/>
          <w:szCs w:val="24"/>
        </w:rPr>
        <w:t>.</w:t>
      </w:r>
      <w:r w:rsidRPr="00D01274">
        <w:rPr>
          <w:i/>
          <w:sz w:val="24"/>
          <w:szCs w:val="24"/>
        </w:rPr>
        <w:t xml:space="preserve"> Mosq</w:t>
      </w:r>
      <w:r w:rsidR="00E351D8">
        <w:rPr>
          <w:i/>
          <w:sz w:val="24"/>
          <w:szCs w:val="24"/>
        </w:rPr>
        <w:t>.</w:t>
      </w:r>
      <w:r w:rsidRPr="00D01274">
        <w:rPr>
          <w:i/>
          <w:sz w:val="24"/>
          <w:szCs w:val="24"/>
        </w:rPr>
        <w:t xml:space="preserve"> Control Assoc.</w:t>
      </w:r>
      <w:r w:rsidRPr="00D01274">
        <w:rPr>
          <w:sz w:val="24"/>
          <w:szCs w:val="24"/>
        </w:rPr>
        <w:t xml:space="preserve"> </w:t>
      </w:r>
      <w:r w:rsidR="00361F10" w:rsidRPr="00D01274">
        <w:rPr>
          <w:b/>
          <w:sz w:val="24"/>
          <w:szCs w:val="24"/>
        </w:rPr>
        <w:t xml:space="preserve">2002, </w:t>
      </w:r>
      <w:r w:rsidRPr="00D01274">
        <w:rPr>
          <w:sz w:val="24"/>
          <w:szCs w:val="24"/>
        </w:rPr>
        <w:t>18</w:t>
      </w:r>
      <w:r w:rsidR="00361F10" w:rsidRPr="00D01274">
        <w:rPr>
          <w:sz w:val="24"/>
          <w:szCs w:val="24"/>
        </w:rPr>
        <w:t>, 186-195</w:t>
      </w:r>
      <w:r w:rsidRPr="00D01274">
        <w:rPr>
          <w:sz w:val="24"/>
          <w:szCs w:val="24"/>
        </w:rPr>
        <w:t>.</w:t>
      </w:r>
    </w:p>
    <w:p w:rsidR="00FF2923" w:rsidRPr="00D01274" w:rsidRDefault="00FF2923" w:rsidP="00A841FD">
      <w:pPr>
        <w:pStyle w:val="ListParagraph"/>
        <w:numPr>
          <w:ilvl w:val="0"/>
          <w:numId w:val="59"/>
        </w:numPr>
        <w:spacing w:line="480" w:lineRule="auto"/>
        <w:jc w:val="both"/>
        <w:rPr>
          <w:i/>
          <w:sz w:val="24"/>
          <w:szCs w:val="24"/>
        </w:rPr>
      </w:pPr>
      <w:r w:rsidRPr="00D01274">
        <w:rPr>
          <w:sz w:val="24"/>
          <w:szCs w:val="24"/>
        </w:rPr>
        <w:t xml:space="preserve">Zhang, </w:t>
      </w:r>
      <w:r w:rsidR="006F2509" w:rsidRPr="00D01274">
        <w:rPr>
          <w:sz w:val="24"/>
          <w:szCs w:val="24"/>
        </w:rPr>
        <w:t xml:space="preserve">Z. M.; </w:t>
      </w:r>
      <w:proofErr w:type="gramStart"/>
      <w:r w:rsidRPr="00D01274">
        <w:rPr>
          <w:sz w:val="24"/>
          <w:szCs w:val="24"/>
        </w:rPr>
        <w:t>Cai</w:t>
      </w:r>
      <w:proofErr w:type="gramEnd"/>
      <w:r w:rsidRPr="00D01274">
        <w:rPr>
          <w:sz w:val="24"/>
          <w:szCs w:val="24"/>
        </w:rPr>
        <w:t xml:space="preserve">, </w:t>
      </w:r>
      <w:r w:rsidR="006F2509" w:rsidRPr="00D01274">
        <w:rPr>
          <w:sz w:val="24"/>
          <w:szCs w:val="24"/>
        </w:rPr>
        <w:t xml:space="preserve">J. J.; </w:t>
      </w:r>
      <w:r w:rsidRPr="00D01274">
        <w:rPr>
          <w:sz w:val="24"/>
          <w:szCs w:val="24"/>
        </w:rPr>
        <w:t xml:space="preserve">Ruan, </w:t>
      </w:r>
      <w:r w:rsidR="006F2509" w:rsidRPr="00D01274">
        <w:rPr>
          <w:sz w:val="24"/>
          <w:szCs w:val="24"/>
        </w:rPr>
        <w:t xml:space="preserve">G. H.; </w:t>
      </w:r>
      <w:r w:rsidRPr="00D01274">
        <w:rPr>
          <w:sz w:val="24"/>
          <w:szCs w:val="24"/>
        </w:rPr>
        <w:t xml:space="preserve">Li, </w:t>
      </w:r>
      <w:r w:rsidR="006F2509" w:rsidRPr="00D01274">
        <w:rPr>
          <w:sz w:val="24"/>
          <w:szCs w:val="24"/>
        </w:rPr>
        <w:t xml:space="preserve">G. K. </w:t>
      </w:r>
      <w:r w:rsidRPr="00D01274">
        <w:rPr>
          <w:sz w:val="24"/>
          <w:szCs w:val="24"/>
        </w:rPr>
        <w:t xml:space="preserve">The </w:t>
      </w:r>
      <w:r w:rsidR="00943436">
        <w:rPr>
          <w:sz w:val="24"/>
          <w:szCs w:val="24"/>
        </w:rPr>
        <w:t>S</w:t>
      </w:r>
      <w:r w:rsidRPr="00D01274">
        <w:rPr>
          <w:sz w:val="24"/>
          <w:szCs w:val="24"/>
        </w:rPr>
        <w:t xml:space="preserve">tudy of </w:t>
      </w:r>
      <w:r w:rsidR="00943436">
        <w:rPr>
          <w:sz w:val="24"/>
          <w:szCs w:val="24"/>
        </w:rPr>
        <w:t>F</w:t>
      </w:r>
      <w:r w:rsidRPr="00D01274">
        <w:rPr>
          <w:sz w:val="24"/>
          <w:szCs w:val="24"/>
        </w:rPr>
        <w:t xml:space="preserve">ingerprint </w:t>
      </w:r>
      <w:r w:rsidR="00943436">
        <w:rPr>
          <w:sz w:val="24"/>
          <w:szCs w:val="24"/>
        </w:rPr>
        <w:t>C</w:t>
      </w:r>
      <w:r w:rsidRPr="00D01274">
        <w:rPr>
          <w:sz w:val="24"/>
          <w:szCs w:val="24"/>
        </w:rPr>
        <w:t xml:space="preserve">haracteristics of the </w:t>
      </w:r>
      <w:r w:rsidR="00943436">
        <w:rPr>
          <w:sz w:val="24"/>
          <w:szCs w:val="24"/>
        </w:rPr>
        <w:t>E</w:t>
      </w:r>
      <w:r w:rsidRPr="00D01274">
        <w:rPr>
          <w:sz w:val="24"/>
          <w:szCs w:val="24"/>
        </w:rPr>
        <w:t xml:space="preserve">manations from </w:t>
      </w:r>
      <w:r w:rsidR="00943436">
        <w:rPr>
          <w:sz w:val="24"/>
          <w:szCs w:val="24"/>
        </w:rPr>
        <w:t>H</w:t>
      </w:r>
      <w:r w:rsidRPr="00D01274">
        <w:rPr>
          <w:sz w:val="24"/>
          <w:szCs w:val="24"/>
        </w:rPr>
        <w:t xml:space="preserve">uman </w:t>
      </w:r>
      <w:r w:rsidR="00943436">
        <w:rPr>
          <w:sz w:val="24"/>
          <w:szCs w:val="24"/>
        </w:rPr>
        <w:t>A</w:t>
      </w:r>
      <w:r w:rsidRPr="00D01274">
        <w:rPr>
          <w:sz w:val="24"/>
          <w:szCs w:val="24"/>
        </w:rPr>
        <w:t xml:space="preserve">rm </w:t>
      </w:r>
      <w:r w:rsidR="00943436">
        <w:rPr>
          <w:sz w:val="24"/>
          <w:szCs w:val="24"/>
        </w:rPr>
        <w:t>S</w:t>
      </w:r>
      <w:r w:rsidRPr="00D01274">
        <w:rPr>
          <w:sz w:val="24"/>
          <w:szCs w:val="24"/>
        </w:rPr>
        <w:t xml:space="preserve">kin using </w:t>
      </w:r>
      <w:r w:rsidR="00943436">
        <w:rPr>
          <w:sz w:val="24"/>
          <w:szCs w:val="24"/>
        </w:rPr>
        <w:t>O</w:t>
      </w:r>
      <w:r w:rsidRPr="00D01274">
        <w:rPr>
          <w:sz w:val="24"/>
          <w:szCs w:val="24"/>
        </w:rPr>
        <w:t xml:space="preserve">riginal </w:t>
      </w:r>
      <w:r w:rsidR="00943436">
        <w:rPr>
          <w:sz w:val="24"/>
          <w:szCs w:val="24"/>
        </w:rPr>
        <w:t>S</w:t>
      </w:r>
      <w:r w:rsidRPr="00D01274">
        <w:rPr>
          <w:sz w:val="24"/>
          <w:szCs w:val="24"/>
        </w:rPr>
        <w:t xml:space="preserve">ampling </w:t>
      </w:r>
      <w:r w:rsidR="00943436">
        <w:rPr>
          <w:sz w:val="24"/>
          <w:szCs w:val="24"/>
        </w:rPr>
        <w:t>S</w:t>
      </w:r>
      <w:r w:rsidRPr="00D01274">
        <w:rPr>
          <w:sz w:val="24"/>
          <w:szCs w:val="24"/>
        </w:rPr>
        <w:t>ystem by SPME-GC/</w:t>
      </w:r>
      <w:r w:rsidR="006F2509" w:rsidRPr="00D01274">
        <w:rPr>
          <w:sz w:val="24"/>
          <w:szCs w:val="24"/>
        </w:rPr>
        <w:t>MS.</w:t>
      </w:r>
      <w:r w:rsidRPr="00D01274">
        <w:rPr>
          <w:sz w:val="24"/>
          <w:szCs w:val="24"/>
        </w:rPr>
        <w:t xml:space="preserve"> </w:t>
      </w:r>
      <w:r w:rsidRPr="00D01274">
        <w:rPr>
          <w:i/>
          <w:sz w:val="24"/>
          <w:szCs w:val="24"/>
        </w:rPr>
        <w:t>J. Chromatogr. B</w:t>
      </w:r>
      <w:r w:rsidRPr="00D01274">
        <w:rPr>
          <w:sz w:val="24"/>
          <w:szCs w:val="24"/>
        </w:rPr>
        <w:t xml:space="preserve"> </w:t>
      </w:r>
      <w:r w:rsidR="006F2509" w:rsidRPr="00D01274">
        <w:rPr>
          <w:b/>
          <w:sz w:val="24"/>
          <w:szCs w:val="24"/>
        </w:rPr>
        <w:t>2005,</w:t>
      </w:r>
      <w:r w:rsidR="006F2509" w:rsidRPr="00D01274">
        <w:rPr>
          <w:sz w:val="24"/>
          <w:szCs w:val="24"/>
        </w:rPr>
        <w:t xml:space="preserve"> </w:t>
      </w:r>
      <w:r w:rsidRPr="00D01274">
        <w:rPr>
          <w:sz w:val="24"/>
          <w:szCs w:val="24"/>
        </w:rPr>
        <w:t>822,</w:t>
      </w:r>
      <w:r w:rsidR="006F2509" w:rsidRPr="00D01274">
        <w:rPr>
          <w:sz w:val="24"/>
          <w:szCs w:val="24"/>
        </w:rPr>
        <w:t xml:space="preserve"> 244-252</w:t>
      </w:r>
      <w:r w:rsidRPr="00D01274">
        <w:rPr>
          <w:sz w:val="24"/>
          <w:szCs w:val="24"/>
        </w:rPr>
        <w:t>.</w:t>
      </w:r>
    </w:p>
    <w:p w:rsidR="00FF2923" w:rsidRPr="00D01274" w:rsidRDefault="00FF2923" w:rsidP="00A841FD">
      <w:pPr>
        <w:pStyle w:val="ListParagraph"/>
        <w:numPr>
          <w:ilvl w:val="0"/>
          <w:numId w:val="59"/>
        </w:numPr>
        <w:spacing w:line="480" w:lineRule="auto"/>
        <w:jc w:val="both"/>
        <w:rPr>
          <w:i/>
          <w:sz w:val="24"/>
          <w:szCs w:val="24"/>
        </w:rPr>
      </w:pPr>
      <w:r w:rsidRPr="00D01274">
        <w:rPr>
          <w:sz w:val="24"/>
          <w:szCs w:val="24"/>
        </w:rPr>
        <w:t xml:space="preserve">Kanda, </w:t>
      </w:r>
      <w:r w:rsidR="006F2509" w:rsidRPr="00D01274">
        <w:rPr>
          <w:sz w:val="24"/>
          <w:szCs w:val="24"/>
        </w:rPr>
        <w:t xml:space="preserve">F. E.; </w:t>
      </w:r>
      <w:r w:rsidRPr="00D01274">
        <w:rPr>
          <w:sz w:val="24"/>
          <w:szCs w:val="24"/>
        </w:rPr>
        <w:t xml:space="preserve">Yagi, </w:t>
      </w:r>
      <w:r w:rsidR="006F2509" w:rsidRPr="00D01274">
        <w:rPr>
          <w:sz w:val="24"/>
          <w:szCs w:val="24"/>
        </w:rPr>
        <w:t xml:space="preserve">M.; </w:t>
      </w:r>
      <w:r w:rsidRPr="00D01274">
        <w:rPr>
          <w:sz w:val="24"/>
          <w:szCs w:val="24"/>
        </w:rPr>
        <w:t xml:space="preserve">Fukuda, </w:t>
      </w:r>
      <w:r w:rsidR="006F2509" w:rsidRPr="00D01274">
        <w:rPr>
          <w:sz w:val="24"/>
          <w:szCs w:val="24"/>
        </w:rPr>
        <w:t xml:space="preserve">K.; </w:t>
      </w:r>
      <w:r w:rsidRPr="00D01274">
        <w:rPr>
          <w:sz w:val="24"/>
          <w:szCs w:val="24"/>
        </w:rPr>
        <w:t xml:space="preserve">Nakajima, </w:t>
      </w:r>
      <w:r w:rsidR="006F2509" w:rsidRPr="00D01274">
        <w:rPr>
          <w:sz w:val="24"/>
          <w:szCs w:val="24"/>
        </w:rPr>
        <w:t xml:space="preserve">T.; </w:t>
      </w:r>
      <w:r w:rsidRPr="00D01274">
        <w:rPr>
          <w:sz w:val="24"/>
          <w:szCs w:val="24"/>
        </w:rPr>
        <w:t xml:space="preserve">Nakata, </w:t>
      </w:r>
      <w:r w:rsidR="006F2509" w:rsidRPr="00D01274">
        <w:rPr>
          <w:sz w:val="24"/>
          <w:szCs w:val="24"/>
        </w:rPr>
        <w:t xml:space="preserve">O. </w:t>
      </w:r>
      <w:r w:rsidRPr="00D01274">
        <w:rPr>
          <w:sz w:val="24"/>
          <w:szCs w:val="24"/>
        </w:rPr>
        <w:t>Elucidation of Chemical Compound</w:t>
      </w:r>
      <w:r w:rsidR="006F2509" w:rsidRPr="00D01274">
        <w:rPr>
          <w:sz w:val="24"/>
          <w:szCs w:val="24"/>
        </w:rPr>
        <w:t>s Responsible for Foot Malodour.</w:t>
      </w:r>
      <w:r w:rsidRPr="00D01274">
        <w:rPr>
          <w:sz w:val="24"/>
          <w:szCs w:val="24"/>
        </w:rPr>
        <w:t xml:space="preserve"> </w:t>
      </w:r>
      <w:r w:rsidRPr="00D01274">
        <w:rPr>
          <w:i/>
          <w:sz w:val="24"/>
          <w:szCs w:val="24"/>
        </w:rPr>
        <w:t>Br. J. Dermatol.</w:t>
      </w:r>
      <w:r w:rsidRPr="00D01274">
        <w:rPr>
          <w:sz w:val="24"/>
          <w:szCs w:val="24"/>
        </w:rPr>
        <w:t xml:space="preserve"> </w:t>
      </w:r>
      <w:r w:rsidR="006F2509" w:rsidRPr="00D01274">
        <w:rPr>
          <w:b/>
          <w:sz w:val="24"/>
          <w:szCs w:val="24"/>
        </w:rPr>
        <w:t xml:space="preserve">1990, </w:t>
      </w:r>
      <w:r w:rsidRPr="00D01274">
        <w:rPr>
          <w:sz w:val="24"/>
          <w:szCs w:val="24"/>
        </w:rPr>
        <w:t>122</w:t>
      </w:r>
      <w:r w:rsidR="006F2509" w:rsidRPr="00D01274">
        <w:rPr>
          <w:sz w:val="24"/>
          <w:szCs w:val="24"/>
        </w:rPr>
        <w:t>, 771-776</w:t>
      </w:r>
      <w:r w:rsidRPr="00D01274">
        <w:rPr>
          <w:sz w:val="24"/>
          <w:szCs w:val="24"/>
        </w:rPr>
        <w:t>.</w:t>
      </w:r>
    </w:p>
    <w:p w:rsidR="00FF2923" w:rsidRPr="00D01274" w:rsidRDefault="00FF2923" w:rsidP="00A841FD">
      <w:pPr>
        <w:pStyle w:val="ListParagraph"/>
        <w:numPr>
          <w:ilvl w:val="0"/>
          <w:numId w:val="59"/>
        </w:numPr>
        <w:spacing w:line="480" w:lineRule="auto"/>
        <w:jc w:val="both"/>
        <w:rPr>
          <w:i/>
          <w:sz w:val="24"/>
          <w:szCs w:val="24"/>
        </w:rPr>
      </w:pPr>
      <w:r w:rsidRPr="00D01274">
        <w:rPr>
          <w:sz w:val="24"/>
          <w:szCs w:val="24"/>
        </w:rPr>
        <w:t xml:space="preserve">Haze, </w:t>
      </w:r>
      <w:r w:rsidR="00093013" w:rsidRPr="00D01274">
        <w:rPr>
          <w:sz w:val="24"/>
          <w:szCs w:val="24"/>
        </w:rPr>
        <w:t xml:space="preserve">S.; </w:t>
      </w:r>
      <w:r w:rsidRPr="00D01274">
        <w:rPr>
          <w:sz w:val="24"/>
          <w:szCs w:val="24"/>
        </w:rPr>
        <w:t xml:space="preserve">Gozu, </w:t>
      </w:r>
      <w:r w:rsidR="00093013" w:rsidRPr="00D01274">
        <w:rPr>
          <w:sz w:val="24"/>
          <w:szCs w:val="24"/>
        </w:rPr>
        <w:t xml:space="preserve">Y.; </w:t>
      </w:r>
      <w:r w:rsidRPr="00D01274">
        <w:rPr>
          <w:sz w:val="24"/>
          <w:szCs w:val="24"/>
        </w:rPr>
        <w:t xml:space="preserve">Nakamura, </w:t>
      </w:r>
      <w:r w:rsidR="00093013" w:rsidRPr="00D01274">
        <w:rPr>
          <w:sz w:val="24"/>
          <w:szCs w:val="24"/>
        </w:rPr>
        <w:t xml:space="preserve">S.; </w:t>
      </w:r>
      <w:r w:rsidRPr="00D01274">
        <w:rPr>
          <w:sz w:val="24"/>
          <w:szCs w:val="24"/>
        </w:rPr>
        <w:t xml:space="preserve">Kohno, </w:t>
      </w:r>
      <w:r w:rsidR="00093013" w:rsidRPr="00D01274">
        <w:rPr>
          <w:sz w:val="24"/>
          <w:szCs w:val="24"/>
        </w:rPr>
        <w:t xml:space="preserve">Y.; </w:t>
      </w:r>
      <w:r w:rsidRPr="00D01274">
        <w:rPr>
          <w:sz w:val="24"/>
          <w:szCs w:val="24"/>
        </w:rPr>
        <w:t xml:space="preserve">Sawano, </w:t>
      </w:r>
      <w:r w:rsidR="00093013" w:rsidRPr="00D01274">
        <w:rPr>
          <w:sz w:val="24"/>
          <w:szCs w:val="24"/>
        </w:rPr>
        <w:t xml:space="preserve">K.;  </w:t>
      </w:r>
      <w:r w:rsidRPr="00D01274">
        <w:rPr>
          <w:sz w:val="24"/>
          <w:szCs w:val="24"/>
        </w:rPr>
        <w:t xml:space="preserve">Ohta, </w:t>
      </w:r>
      <w:r w:rsidR="00093013" w:rsidRPr="00D01274">
        <w:rPr>
          <w:sz w:val="24"/>
          <w:szCs w:val="24"/>
        </w:rPr>
        <w:t xml:space="preserve">H.; </w:t>
      </w:r>
      <w:r w:rsidRPr="00D01274">
        <w:rPr>
          <w:sz w:val="24"/>
          <w:szCs w:val="24"/>
        </w:rPr>
        <w:t xml:space="preserve">Yamazaki, </w:t>
      </w:r>
      <w:r w:rsidR="00093013" w:rsidRPr="00D01274">
        <w:rPr>
          <w:sz w:val="24"/>
          <w:szCs w:val="24"/>
        </w:rPr>
        <w:t xml:space="preserve">K. </w:t>
      </w:r>
      <w:r w:rsidRPr="00D01274">
        <w:rPr>
          <w:sz w:val="24"/>
          <w:szCs w:val="24"/>
        </w:rPr>
        <w:t>2-Nonenal Newly Found in Human Body Od</w:t>
      </w:r>
      <w:r w:rsidR="00093013" w:rsidRPr="00D01274">
        <w:rPr>
          <w:sz w:val="24"/>
          <w:szCs w:val="24"/>
        </w:rPr>
        <w:t xml:space="preserve">or Tends to Increase </w:t>
      </w:r>
      <w:r w:rsidR="004F7135">
        <w:rPr>
          <w:sz w:val="24"/>
          <w:szCs w:val="24"/>
        </w:rPr>
        <w:t>w</w:t>
      </w:r>
      <w:r w:rsidR="00093013" w:rsidRPr="00D01274">
        <w:rPr>
          <w:sz w:val="24"/>
          <w:szCs w:val="24"/>
        </w:rPr>
        <w:t>ith Aging.</w:t>
      </w:r>
      <w:r w:rsidRPr="00D01274">
        <w:rPr>
          <w:sz w:val="24"/>
          <w:szCs w:val="24"/>
        </w:rPr>
        <w:t xml:space="preserve"> </w:t>
      </w:r>
      <w:r w:rsidRPr="00D01274">
        <w:rPr>
          <w:i/>
          <w:sz w:val="24"/>
          <w:szCs w:val="24"/>
        </w:rPr>
        <w:t xml:space="preserve">J. Invest. Dermatol. </w:t>
      </w:r>
      <w:r w:rsidR="00093013" w:rsidRPr="00D01274">
        <w:rPr>
          <w:b/>
          <w:sz w:val="24"/>
          <w:szCs w:val="24"/>
        </w:rPr>
        <w:t xml:space="preserve">2001, </w:t>
      </w:r>
      <w:r w:rsidRPr="00D01274">
        <w:rPr>
          <w:sz w:val="24"/>
          <w:szCs w:val="24"/>
        </w:rPr>
        <w:t>116,</w:t>
      </w:r>
      <w:r w:rsidR="00093013" w:rsidRPr="00D01274">
        <w:rPr>
          <w:sz w:val="24"/>
          <w:szCs w:val="24"/>
        </w:rPr>
        <w:t xml:space="preserve"> 520-524</w:t>
      </w:r>
      <w:r w:rsidRPr="00D01274">
        <w:rPr>
          <w:sz w:val="24"/>
          <w:szCs w:val="24"/>
        </w:rPr>
        <w:t>.</w:t>
      </w:r>
    </w:p>
    <w:p w:rsidR="00FF2923" w:rsidRPr="00D01274" w:rsidRDefault="00FF2923" w:rsidP="00A841FD">
      <w:pPr>
        <w:pStyle w:val="ListParagraph"/>
        <w:numPr>
          <w:ilvl w:val="0"/>
          <w:numId w:val="59"/>
        </w:numPr>
        <w:spacing w:line="480" w:lineRule="auto"/>
        <w:jc w:val="both"/>
        <w:rPr>
          <w:i/>
          <w:sz w:val="24"/>
          <w:szCs w:val="24"/>
        </w:rPr>
      </w:pPr>
      <w:r w:rsidRPr="00D01274">
        <w:rPr>
          <w:sz w:val="24"/>
          <w:szCs w:val="24"/>
        </w:rPr>
        <w:t xml:space="preserve">Ostrovskaya, </w:t>
      </w:r>
      <w:r w:rsidR="00E804D4" w:rsidRPr="00D01274">
        <w:rPr>
          <w:sz w:val="24"/>
          <w:szCs w:val="24"/>
        </w:rPr>
        <w:t xml:space="preserve">A.; </w:t>
      </w:r>
      <w:r w:rsidRPr="00D01274">
        <w:rPr>
          <w:sz w:val="24"/>
          <w:szCs w:val="24"/>
        </w:rPr>
        <w:t xml:space="preserve">Landa, </w:t>
      </w:r>
      <w:r w:rsidR="00E804D4" w:rsidRPr="00D01274">
        <w:rPr>
          <w:sz w:val="24"/>
          <w:szCs w:val="24"/>
        </w:rPr>
        <w:t xml:space="preserve">P. A.; </w:t>
      </w:r>
      <w:r w:rsidRPr="00D01274">
        <w:rPr>
          <w:sz w:val="24"/>
          <w:szCs w:val="24"/>
        </w:rPr>
        <w:t xml:space="preserve">Sokolinsky, </w:t>
      </w:r>
      <w:r w:rsidR="00E804D4" w:rsidRPr="00D01274">
        <w:rPr>
          <w:sz w:val="24"/>
          <w:szCs w:val="24"/>
        </w:rPr>
        <w:t xml:space="preserve">M.; </w:t>
      </w:r>
      <w:r w:rsidRPr="00D01274">
        <w:rPr>
          <w:sz w:val="24"/>
          <w:szCs w:val="24"/>
        </w:rPr>
        <w:t xml:space="preserve">Rosalia, </w:t>
      </w:r>
      <w:r w:rsidR="00E804D4" w:rsidRPr="00D01274">
        <w:rPr>
          <w:sz w:val="24"/>
          <w:szCs w:val="24"/>
        </w:rPr>
        <w:t xml:space="preserve">A. D.; </w:t>
      </w:r>
      <w:r w:rsidRPr="00D01274">
        <w:rPr>
          <w:sz w:val="24"/>
          <w:szCs w:val="24"/>
        </w:rPr>
        <w:t xml:space="preserve">Maes, </w:t>
      </w:r>
      <w:r w:rsidR="00E804D4" w:rsidRPr="00D01274">
        <w:rPr>
          <w:sz w:val="24"/>
          <w:szCs w:val="24"/>
        </w:rPr>
        <w:t xml:space="preserve">D. </w:t>
      </w:r>
      <w:r w:rsidRPr="00D01274">
        <w:rPr>
          <w:sz w:val="24"/>
          <w:szCs w:val="24"/>
        </w:rPr>
        <w:t xml:space="preserve">Study </w:t>
      </w:r>
      <w:r w:rsidR="004F7135">
        <w:rPr>
          <w:sz w:val="24"/>
          <w:szCs w:val="24"/>
        </w:rPr>
        <w:t>a</w:t>
      </w:r>
      <w:r w:rsidRPr="00D01274">
        <w:rPr>
          <w:sz w:val="24"/>
          <w:szCs w:val="24"/>
        </w:rPr>
        <w:t xml:space="preserve">nd Identification of Volatile Compounds </w:t>
      </w:r>
      <w:r w:rsidR="004F7135">
        <w:rPr>
          <w:sz w:val="24"/>
          <w:szCs w:val="24"/>
        </w:rPr>
        <w:t>f</w:t>
      </w:r>
      <w:r w:rsidRPr="00D01274">
        <w:rPr>
          <w:sz w:val="24"/>
          <w:szCs w:val="24"/>
        </w:rPr>
        <w:t xml:space="preserve">rom </w:t>
      </w:r>
      <w:r w:rsidR="00E804D4" w:rsidRPr="00D01274">
        <w:rPr>
          <w:sz w:val="24"/>
          <w:szCs w:val="24"/>
        </w:rPr>
        <w:t>Human Skin.</w:t>
      </w:r>
      <w:r w:rsidRPr="00D01274">
        <w:rPr>
          <w:sz w:val="24"/>
          <w:szCs w:val="24"/>
        </w:rPr>
        <w:t xml:space="preserve"> </w:t>
      </w:r>
      <w:r w:rsidR="00B76B26">
        <w:rPr>
          <w:i/>
          <w:sz w:val="24"/>
          <w:szCs w:val="24"/>
        </w:rPr>
        <w:t>J. Cosmet.</w:t>
      </w:r>
      <w:r w:rsidRPr="00D01274">
        <w:rPr>
          <w:i/>
          <w:sz w:val="24"/>
          <w:szCs w:val="24"/>
        </w:rPr>
        <w:t xml:space="preserve"> Sci</w:t>
      </w:r>
      <w:r w:rsidR="00B76B26">
        <w:rPr>
          <w:i/>
          <w:sz w:val="24"/>
          <w:szCs w:val="24"/>
        </w:rPr>
        <w:t>.</w:t>
      </w:r>
      <w:r w:rsidR="00B76B26">
        <w:rPr>
          <w:sz w:val="24"/>
          <w:szCs w:val="24"/>
        </w:rPr>
        <w:t xml:space="preserve"> </w:t>
      </w:r>
      <w:r w:rsidR="00E804D4" w:rsidRPr="00D01274">
        <w:rPr>
          <w:b/>
          <w:sz w:val="24"/>
          <w:szCs w:val="24"/>
        </w:rPr>
        <w:t xml:space="preserve">2001, </w:t>
      </w:r>
      <w:r w:rsidRPr="00D01274">
        <w:rPr>
          <w:sz w:val="24"/>
          <w:szCs w:val="24"/>
        </w:rPr>
        <w:t>53,</w:t>
      </w:r>
      <w:r w:rsidR="00E804D4" w:rsidRPr="00D01274">
        <w:rPr>
          <w:sz w:val="24"/>
          <w:szCs w:val="24"/>
        </w:rPr>
        <w:t xml:space="preserve"> 147-148</w:t>
      </w:r>
      <w:r w:rsidRPr="00D01274">
        <w:rPr>
          <w:sz w:val="24"/>
          <w:szCs w:val="24"/>
        </w:rPr>
        <w:t>.</w:t>
      </w:r>
    </w:p>
    <w:p w:rsidR="00FF2923" w:rsidRPr="00D01274" w:rsidRDefault="00FF2923" w:rsidP="00A841FD">
      <w:pPr>
        <w:pStyle w:val="ListParagraph"/>
        <w:numPr>
          <w:ilvl w:val="0"/>
          <w:numId w:val="59"/>
        </w:numPr>
        <w:spacing w:line="480" w:lineRule="auto"/>
        <w:jc w:val="both"/>
        <w:rPr>
          <w:i/>
          <w:sz w:val="24"/>
          <w:szCs w:val="24"/>
        </w:rPr>
      </w:pPr>
      <w:r w:rsidRPr="00D01274">
        <w:rPr>
          <w:sz w:val="24"/>
          <w:szCs w:val="24"/>
        </w:rPr>
        <w:t xml:space="preserve">Gallanher, </w:t>
      </w:r>
      <w:r w:rsidR="00821734" w:rsidRPr="00D01274">
        <w:rPr>
          <w:sz w:val="24"/>
          <w:szCs w:val="24"/>
        </w:rPr>
        <w:t xml:space="preserve">M.; </w:t>
      </w:r>
      <w:r w:rsidRPr="00D01274">
        <w:rPr>
          <w:sz w:val="24"/>
          <w:szCs w:val="24"/>
        </w:rPr>
        <w:t xml:space="preserve">Wysocki, </w:t>
      </w:r>
      <w:r w:rsidR="00821734" w:rsidRPr="00D01274">
        <w:rPr>
          <w:sz w:val="24"/>
          <w:szCs w:val="24"/>
        </w:rPr>
        <w:t xml:space="preserve">C. J.; </w:t>
      </w:r>
      <w:r w:rsidR="009D2A06" w:rsidRPr="00D01274">
        <w:rPr>
          <w:sz w:val="24"/>
          <w:szCs w:val="24"/>
        </w:rPr>
        <w:t xml:space="preserve">Leyden, </w:t>
      </w:r>
      <w:r w:rsidR="00821734" w:rsidRPr="00D01274">
        <w:rPr>
          <w:sz w:val="24"/>
          <w:szCs w:val="24"/>
        </w:rPr>
        <w:t xml:space="preserve">J. J.; </w:t>
      </w:r>
      <w:r w:rsidR="009D2A06" w:rsidRPr="00D01274">
        <w:rPr>
          <w:sz w:val="24"/>
          <w:szCs w:val="24"/>
        </w:rPr>
        <w:t xml:space="preserve">Spielman, </w:t>
      </w:r>
      <w:r w:rsidR="00821734" w:rsidRPr="00D01274">
        <w:rPr>
          <w:sz w:val="24"/>
          <w:szCs w:val="24"/>
        </w:rPr>
        <w:t xml:space="preserve">A. I.; </w:t>
      </w:r>
      <w:r w:rsidR="009D2A06" w:rsidRPr="00D01274">
        <w:rPr>
          <w:sz w:val="24"/>
          <w:szCs w:val="24"/>
        </w:rPr>
        <w:t>Sun</w:t>
      </w:r>
      <w:r w:rsidRPr="00D01274">
        <w:rPr>
          <w:sz w:val="24"/>
          <w:szCs w:val="24"/>
        </w:rPr>
        <w:t xml:space="preserve">, </w:t>
      </w:r>
      <w:r w:rsidR="00821734" w:rsidRPr="00D01274">
        <w:rPr>
          <w:sz w:val="24"/>
          <w:szCs w:val="24"/>
        </w:rPr>
        <w:t xml:space="preserve">X.; </w:t>
      </w:r>
      <w:r w:rsidRPr="00D01274">
        <w:rPr>
          <w:sz w:val="24"/>
          <w:szCs w:val="24"/>
        </w:rPr>
        <w:t xml:space="preserve">Preti, </w:t>
      </w:r>
      <w:r w:rsidR="00821734" w:rsidRPr="00D01274">
        <w:rPr>
          <w:sz w:val="24"/>
          <w:szCs w:val="24"/>
        </w:rPr>
        <w:t xml:space="preserve">G. </w:t>
      </w:r>
      <w:r w:rsidRPr="00D01274">
        <w:rPr>
          <w:sz w:val="24"/>
          <w:szCs w:val="24"/>
        </w:rPr>
        <w:t xml:space="preserve">Analyses of </w:t>
      </w:r>
      <w:r w:rsidR="004F7135">
        <w:rPr>
          <w:sz w:val="24"/>
          <w:szCs w:val="24"/>
        </w:rPr>
        <w:t>V</w:t>
      </w:r>
      <w:r w:rsidRPr="00D01274">
        <w:rPr>
          <w:sz w:val="24"/>
          <w:szCs w:val="24"/>
        </w:rPr>
        <w:t xml:space="preserve">olatile </w:t>
      </w:r>
      <w:r w:rsidR="004F7135">
        <w:rPr>
          <w:sz w:val="24"/>
          <w:szCs w:val="24"/>
        </w:rPr>
        <w:t>O</w:t>
      </w:r>
      <w:r w:rsidRPr="00D01274">
        <w:rPr>
          <w:sz w:val="24"/>
          <w:szCs w:val="24"/>
        </w:rPr>
        <w:t>r</w:t>
      </w:r>
      <w:r w:rsidR="00821734" w:rsidRPr="00D01274">
        <w:rPr>
          <w:sz w:val="24"/>
          <w:szCs w:val="24"/>
        </w:rPr>
        <w:t xml:space="preserve">ganic </w:t>
      </w:r>
      <w:r w:rsidR="004F7135">
        <w:rPr>
          <w:sz w:val="24"/>
          <w:szCs w:val="24"/>
        </w:rPr>
        <w:t>C</w:t>
      </w:r>
      <w:r w:rsidR="00821734" w:rsidRPr="00D01274">
        <w:rPr>
          <w:sz w:val="24"/>
          <w:szCs w:val="24"/>
        </w:rPr>
        <w:t xml:space="preserve">ompounds from </w:t>
      </w:r>
      <w:r w:rsidR="004F7135">
        <w:rPr>
          <w:sz w:val="24"/>
          <w:szCs w:val="24"/>
        </w:rPr>
        <w:t>H</w:t>
      </w:r>
      <w:r w:rsidR="00821734" w:rsidRPr="00D01274">
        <w:rPr>
          <w:sz w:val="24"/>
          <w:szCs w:val="24"/>
        </w:rPr>
        <w:t xml:space="preserve">uman </w:t>
      </w:r>
      <w:r w:rsidR="004F7135">
        <w:rPr>
          <w:sz w:val="24"/>
          <w:szCs w:val="24"/>
        </w:rPr>
        <w:t>S</w:t>
      </w:r>
      <w:r w:rsidR="00821734" w:rsidRPr="00D01274">
        <w:rPr>
          <w:sz w:val="24"/>
          <w:szCs w:val="24"/>
        </w:rPr>
        <w:t>kin.</w:t>
      </w:r>
      <w:r w:rsidRPr="00D01274">
        <w:rPr>
          <w:sz w:val="24"/>
          <w:szCs w:val="24"/>
        </w:rPr>
        <w:t xml:space="preserve"> </w:t>
      </w:r>
      <w:r w:rsidRPr="00D01274">
        <w:rPr>
          <w:i/>
          <w:sz w:val="24"/>
          <w:szCs w:val="24"/>
        </w:rPr>
        <w:t>Br. J. Dermatol.</w:t>
      </w:r>
      <w:r w:rsidRPr="00D01274">
        <w:rPr>
          <w:sz w:val="24"/>
          <w:szCs w:val="24"/>
        </w:rPr>
        <w:t xml:space="preserve"> </w:t>
      </w:r>
      <w:r w:rsidR="00821734" w:rsidRPr="00D01274">
        <w:rPr>
          <w:b/>
          <w:sz w:val="24"/>
          <w:szCs w:val="24"/>
        </w:rPr>
        <w:t xml:space="preserve">2008, </w:t>
      </w:r>
      <w:r w:rsidRPr="00D01274">
        <w:rPr>
          <w:sz w:val="24"/>
          <w:szCs w:val="24"/>
        </w:rPr>
        <w:t>159,</w:t>
      </w:r>
      <w:r w:rsidR="00821734" w:rsidRPr="00D01274">
        <w:rPr>
          <w:sz w:val="24"/>
          <w:szCs w:val="24"/>
        </w:rPr>
        <w:t xml:space="preserve"> 780-791</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Russo, </w:t>
      </w:r>
      <w:r w:rsidR="00821734" w:rsidRPr="00D01274">
        <w:rPr>
          <w:sz w:val="24"/>
          <w:szCs w:val="24"/>
        </w:rPr>
        <w:t xml:space="preserve">E. B. </w:t>
      </w:r>
      <w:r w:rsidRPr="00D01274">
        <w:rPr>
          <w:sz w:val="24"/>
          <w:szCs w:val="24"/>
        </w:rPr>
        <w:t xml:space="preserve">Taming THC: </w:t>
      </w:r>
      <w:r w:rsidR="004F7135">
        <w:rPr>
          <w:sz w:val="24"/>
          <w:szCs w:val="24"/>
        </w:rPr>
        <w:t>P</w:t>
      </w:r>
      <w:r w:rsidRPr="00D01274">
        <w:rPr>
          <w:sz w:val="24"/>
          <w:szCs w:val="24"/>
        </w:rPr>
        <w:t xml:space="preserve">otential </w:t>
      </w:r>
      <w:r w:rsidR="004F7135">
        <w:rPr>
          <w:sz w:val="24"/>
          <w:szCs w:val="24"/>
        </w:rPr>
        <w:t>C</w:t>
      </w:r>
      <w:r w:rsidRPr="00D01274">
        <w:rPr>
          <w:sz w:val="24"/>
          <w:szCs w:val="24"/>
        </w:rPr>
        <w:t xml:space="preserve">annabis </w:t>
      </w:r>
      <w:r w:rsidR="004F7135">
        <w:rPr>
          <w:sz w:val="24"/>
          <w:szCs w:val="24"/>
        </w:rPr>
        <w:t>S</w:t>
      </w:r>
      <w:r w:rsidRPr="00D01274">
        <w:rPr>
          <w:sz w:val="24"/>
          <w:szCs w:val="24"/>
        </w:rPr>
        <w:t xml:space="preserve">ynergy and </w:t>
      </w:r>
      <w:r w:rsidR="004F7135">
        <w:rPr>
          <w:sz w:val="24"/>
          <w:szCs w:val="24"/>
        </w:rPr>
        <w:t>P</w:t>
      </w:r>
      <w:r w:rsidRPr="00D01274">
        <w:rPr>
          <w:sz w:val="24"/>
          <w:szCs w:val="24"/>
        </w:rPr>
        <w:t>hytocannabinoid-</w:t>
      </w:r>
      <w:r w:rsidR="004F7135">
        <w:rPr>
          <w:sz w:val="24"/>
          <w:szCs w:val="24"/>
        </w:rPr>
        <w:t>T</w:t>
      </w:r>
      <w:r w:rsidRPr="00D01274">
        <w:rPr>
          <w:sz w:val="24"/>
          <w:szCs w:val="24"/>
        </w:rPr>
        <w:t xml:space="preserve">erpenoid </w:t>
      </w:r>
      <w:r w:rsidR="004F7135">
        <w:rPr>
          <w:sz w:val="24"/>
          <w:szCs w:val="24"/>
        </w:rPr>
        <w:t>E</w:t>
      </w:r>
      <w:r w:rsidRPr="00D01274">
        <w:rPr>
          <w:sz w:val="24"/>
          <w:szCs w:val="24"/>
        </w:rPr>
        <w:t xml:space="preserve">ntourage </w:t>
      </w:r>
      <w:r w:rsidR="004F7135">
        <w:rPr>
          <w:sz w:val="24"/>
          <w:szCs w:val="24"/>
        </w:rPr>
        <w:t>E</w:t>
      </w:r>
      <w:r w:rsidRPr="00D01274">
        <w:rPr>
          <w:sz w:val="24"/>
          <w:szCs w:val="24"/>
        </w:rPr>
        <w:t>ffects</w:t>
      </w:r>
      <w:r w:rsidR="00821734" w:rsidRPr="00D01274">
        <w:rPr>
          <w:sz w:val="24"/>
          <w:szCs w:val="24"/>
        </w:rPr>
        <w:t>.</w:t>
      </w:r>
      <w:r w:rsidRPr="00D01274">
        <w:rPr>
          <w:iCs/>
          <w:sz w:val="24"/>
          <w:szCs w:val="24"/>
          <w:shd w:val="clear" w:color="auto" w:fill="F9F9F9"/>
        </w:rPr>
        <w:t xml:space="preserve"> </w:t>
      </w:r>
      <w:r w:rsidRPr="00D01274">
        <w:rPr>
          <w:i/>
          <w:iCs/>
          <w:sz w:val="24"/>
          <w:szCs w:val="24"/>
          <w:shd w:val="clear" w:color="auto" w:fill="F9F9F9"/>
        </w:rPr>
        <w:t>Br. J. Pharmacol.</w:t>
      </w:r>
      <w:r w:rsidRPr="00D01274">
        <w:rPr>
          <w:b/>
          <w:sz w:val="24"/>
          <w:szCs w:val="24"/>
        </w:rPr>
        <w:t xml:space="preserve"> </w:t>
      </w:r>
      <w:r w:rsidR="00821734" w:rsidRPr="00D01274">
        <w:rPr>
          <w:b/>
          <w:sz w:val="24"/>
          <w:szCs w:val="24"/>
        </w:rPr>
        <w:t xml:space="preserve">2011, </w:t>
      </w:r>
      <w:r w:rsidRPr="00D01274">
        <w:rPr>
          <w:sz w:val="24"/>
          <w:szCs w:val="24"/>
        </w:rPr>
        <w:t>163,</w:t>
      </w:r>
      <w:r w:rsidR="00821734" w:rsidRPr="00D01274">
        <w:rPr>
          <w:sz w:val="24"/>
          <w:szCs w:val="24"/>
        </w:rPr>
        <w:t xml:space="preserve"> 1344-1364</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lastRenderedPageBreak/>
        <w:t xml:space="preserve">Yinon, </w:t>
      </w:r>
      <w:r w:rsidR="00821734" w:rsidRPr="00D01274">
        <w:rPr>
          <w:sz w:val="24"/>
          <w:szCs w:val="24"/>
        </w:rPr>
        <w:t xml:space="preserve">J. </w:t>
      </w:r>
      <w:r w:rsidRPr="00D01274">
        <w:rPr>
          <w:sz w:val="24"/>
          <w:szCs w:val="24"/>
        </w:rPr>
        <w:t xml:space="preserve">Field </w:t>
      </w:r>
      <w:r w:rsidR="004F7135">
        <w:rPr>
          <w:sz w:val="24"/>
          <w:szCs w:val="24"/>
        </w:rPr>
        <w:t>D</w:t>
      </w:r>
      <w:r w:rsidRPr="00D01274">
        <w:rPr>
          <w:sz w:val="24"/>
          <w:szCs w:val="24"/>
        </w:rPr>
        <w:t>etecti</w:t>
      </w:r>
      <w:r w:rsidR="00821734" w:rsidRPr="00D01274">
        <w:rPr>
          <w:sz w:val="24"/>
          <w:szCs w:val="24"/>
        </w:rPr>
        <w:t xml:space="preserve">on and </w:t>
      </w:r>
      <w:r w:rsidR="004F7135">
        <w:rPr>
          <w:sz w:val="24"/>
          <w:szCs w:val="24"/>
        </w:rPr>
        <w:t>M</w:t>
      </w:r>
      <w:r w:rsidR="00821734" w:rsidRPr="00D01274">
        <w:rPr>
          <w:sz w:val="24"/>
          <w:szCs w:val="24"/>
        </w:rPr>
        <w:t xml:space="preserve">onitoring of </w:t>
      </w:r>
      <w:r w:rsidR="004F7135">
        <w:rPr>
          <w:sz w:val="24"/>
          <w:szCs w:val="24"/>
        </w:rPr>
        <w:t>E</w:t>
      </w:r>
      <w:r w:rsidR="00821734" w:rsidRPr="00D01274">
        <w:rPr>
          <w:sz w:val="24"/>
          <w:szCs w:val="24"/>
        </w:rPr>
        <w:t>xplosives.</w:t>
      </w:r>
      <w:r w:rsidRPr="00D01274">
        <w:rPr>
          <w:sz w:val="24"/>
          <w:szCs w:val="24"/>
        </w:rPr>
        <w:t xml:space="preserve"> </w:t>
      </w:r>
      <w:r w:rsidRPr="00D01274">
        <w:rPr>
          <w:i/>
          <w:sz w:val="24"/>
          <w:szCs w:val="24"/>
        </w:rPr>
        <w:t>Trends in Anal. Chem.</w:t>
      </w:r>
      <w:r w:rsidRPr="00D01274">
        <w:rPr>
          <w:sz w:val="24"/>
          <w:szCs w:val="24"/>
        </w:rPr>
        <w:t xml:space="preserve"> </w:t>
      </w:r>
      <w:r w:rsidR="00821734" w:rsidRPr="00D01274">
        <w:rPr>
          <w:b/>
          <w:sz w:val="24"/>
          <w:szCs w:val="24"/>
        </w:rPr>
        <w:t xml:space="preserve">2002, </w:t>
      </w:r>
      <w:r w:rsidRPr="00D01274">
        <w:rPr>
          <w:sz w:val="24"/>
          <w:szCs w:val="24"/>
        </w:rPr>
        <w:t>21,</w:t>
      </w:r>
      <w:r w:rsidR="00821734" w:rsidRPr="00D01274">
        <w:rPr>
          <w:sz w:val="24"/>
          <w:szCs w:val="24"/>
        </w:rPr>
        <w:t xml:space="preserve"> 292-300</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Lai, </w:t>
      </w:r>
      <w:r w:rsidR="004D237C" w:rsidRPr="00D01274">
        <w:rPr>
          <w:sz w:val="24"/>
          <w:szCs w:val="24"/>
        </w:rPr>
        <w:t xml:space="preserve">H.; </w:t>
      </w:r>
      <w:r w:rsidRPr="00D01274">
        <w:rPr>
          <w:sz w:val="24"/>
          <w:szCs w:val="24"/>
        </w:rPr>
        <w:t xml:space="preserve">Leung, </w:t>
      </w:r>
      <w:r w:rsidR="004D237C" w:rsidRPr="00D01274">
        <w:rPr>
          <w:sz w:val="24"/>
          <w:szCs w:val="24"/>
        </w:rPr>
        <w:t xml:space="preserve">A.; </w:t>
      </w:r>
      <w:r w:rsidRPr="00D01274">
        <w:rPr>
          <w:sz w:val="24"/>
          <w:szCs w:val="24"/>
        </w:rPr>
        <w:t xml:space="preserve">Magee, </w:t>
      </w:r>
      <w:r w:rsidR="004D237C" w:rsidRPr="00D01274">
        <w:rPr>
          <w:sz w:val="24"/>
          <w:szCs w:val="24"/>
        </w:rPr>
        <w:t xml:space="preserve">M.; </w:t>
      </w:r>
      <w:r w:rsidRPr="00D01274">
        <w:rPr>
          <w:sz w:val="24"/>
          <w:szCs w:val="24"/>
        </w:rPr>
        <w:t xml:space="preserve">Almirall, </w:t>
      </w:r>
      <w:r w:rsidR="004D237C" w:rsidRPr="00D01274">
        <w:rPr>
          <w:sz w:val="24"/>
          <w:szCs w:val="24"/>
        </w:rPr>
        <w:t xml:space="preserve">J. R. </w:t>
      </w:r>
      <w:r w:rsidRPr="00D01274">
        <w:rPr>
          <w:sz w:val="24"/>
          <w:szCs w:val="24"/>
        </w:rPr>
        <w:t xml:space="preserve">Identification of </w:t>
      </w:r>
      <w:r w:rsidR="004F7135">
        <w:rPr>
          <w:sz w:val="24"/>
          <w:szCs w:val="24"/>
        </w:rPr>
        <w:t>V</w:t>
      </w:r>
      <w:r w:rsidRPr="00D01274">
        <w:rPr>
          <w:sz w:val="24"/>
          <w:szCs w:val="24"/>
        </w:rPr>
        <w:t xml:space="preserve">olatile </w:t>
      </w:r>
      <w:r w:rsidR="004F7135">
        <w:rPr>
          <w:sz w:val="24"/>
          <w:szCs w:val="24"/>
        </w:rPr>
        <w:t>C</w:t>
      </w:r>
      <w:r w:rsidRPr="00D01274">
        <w:rPr>
          <w:sz w:val="24"/>
          <w:szCs w:val="24"/>
        </w:rPr>
        <w:t xml:space="preserve">hemical </w:t>
      </w:r>
      <w:r w:rsidR="004F7135">
        <w:rPr>
          <w:sz w:val="24"/>
          <w:szCs w:val="24"/>
        </w:rPr>
        <w:t>S</w:t>
      </w:r>
      <w:r w:rsidRPr="00D01274">
        <w:rPr>
          <w:sz w:val="24"/>
          <w:szCs w:val="24"/>
        </w:rPr>
        <w:t xml:space="preserve">ignatures from </w:t>
      </w:r>
      <w:r w:rsidR="004F7135">
        <w:rPr>
          <w:sz w:val="24"/>
          <w:szCs w:val="24"/>
        </w:rPr>
        <w:t>P</w:t>
      </w:r>
      <w:r w:rsidRPr="00D01274">
        <w:rPr>
          <w:sz w:val="24"/>
          <w:szCs w:val="24"/>
        </w:rPr>
        <w:t xml:space="preserve">lastic </w:t>
      </w:r>
      <w:r w:rsidR="004F7135">
        <w:rPr>
          <w:sz w:val="24"/>
          <w:szCs w:val="24"/>
        </w:rPr>
        <w:t>E</w:t>
      </w:r>
      <w:r w:rsidRPr="00D01274">
        <w:rPr>
          <w:sz w:val="24"/>
          <w:szCs w:val="24"/>
        </w:rPr>
        <w:t xml:space="preserve">xplosives by SPME-GC/MS and </w:t>
      </w:r>
      <w:r w:rsidR="004F7135">
        <w:rPr>
          <w:sz w:val="24"/>
          <w:szCs w:val="24"/>
        </w:rPr>
        <w:t>D</w:t>
      </w:r>
      <w:r w:rsidRPr="00D01274">
        <w:rPr>
          <w:sz w:val="24"/>
          <w:szCs w:val="24"/>
        </w:rPr>
        <w:t xml:space="preserve">etection by </w:t>
      </w:r>
      <w:r w:rsidR="004F7135">
        <w:rPr>
          <w:sz w:val="24"/>
          <w:szCs w:val="24"/>
        </w:rPr>
        <w:t>I</w:t>
      </w:r>
      <w:r w:rsidRPr="00D01274">
        <w:rPr>
          <w:sz w:val="24"/>
          <w:szCs w:val="24"/>
        </w:rPr>
        <w:t xml:space="preserve">on </w:t>
      </w:r>
      <w:r w:rsidR="004F7135">
        <w:rPr>
          <w:sz w:val="24"/>
          <w:szCs w:val="24"/>
        </w:rPr>
        <w:t>M</w:t>
      </w:r>
      <w:r w:rsidRPr="00D01274">
        <w:rPr>
          <w:sz w:val="24"/>
          <w:szCs w:val="24"/>
        </w:rPr>
        <w:t xml:space="preserve">obility </w:t>
      </w:r>
      <w:r w:rsidR="004F7135">
        <w:rPr>
          <w:sz w:val="24"/>
          <w:szCs w:val="24"/>
        </w:rPr>
        <w:t>S</w:t>
      </w:r>
      <w:r w:rsidRPr="00D01274">
        <w:rPr>
          <w:sz w:val="24"/>
          <w:szCs w:val="24"/>
        </w:rPr>
        <w:t>pectrometry</w:t>
      </w:r>
      <w:r w:rsidR="004D237C" w:rsidRPr="00D01274">
        <w:rPr>
          <w:sz w:val="24"/>
          <w:szCs w:val="24"/>
        </w:rPr>
        <w:t>.</w:t>
      </w:r>
      <w:r w:rsidRPr="00D01274">
        <w:rPr>
          <w:i/>
          <w:sz w:val="24"/>
          <w:szCs w:val="24"/>
        </w:rPr>
        <w:t xml:space="preserve"> Anal. Bioanal. Chem.</w:t>
      </w:r>
      <w:r w:rsidRPr="00D01274">
        <w:rPr>
          <w:sz w:val="24"/>
          <w:szCs w:val="24"/>
        </w:rPr>
        <w:t xml:space="preserve"> </w:t>
      </w:r>
      <w:r w:rsidR="004D237C" w:rsidRPr="00D01274">
        <w:rPr>
          <w:b/>
          <w:sz w:val="24"/>
          <w:szCs w:val="24"/>
        </w:rPr>
        <w:t>2010,</w:t>
      </w:r>
      <w:r w:rsidR="004D237C" w:rsidRPr="00D01274">
        <w:rPr>
          <w:sz w:val="24"/>
          <w:szCs w:val="24"/>
        </w:rPr>
        <w:t xml:space="preserve"> </w:t>
      </w:r>
      <w:r w:rsidRPr="00D01274">
        <w:rPr>
          <w:sz w:val="24"/>
          <w:szCs w:val="24"/>
        </w:rPr>
        <w:t>396,</w:t>
      </w:r>
      <w:r w:rsidR="004D237C" w:rsidRPr="00D01274">
        <w:rPr>
          <w:sz w:val="24"/>
          <w:szCs w:val="24"/>
        </w:rPr>
        <w:t xml:space="preserve"> 2997-3007</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Guerra, </w:t>
      </w:r>
      <w:r w:rsidR="004D237C" w:rsidRPr="00D01274">
        <w:rPr>
          <w:sz w:val="24"/>
          <w:szCs w:val="24"/>
        </w:rPr>
        <w:t xml:space="preserve">P.; </w:t>
      </w:r>
      <w:r w:rsidRPr="00D01274">
        <w:rPr>
          <w:sz w:val="24"/>
          <w:szCs w:val="24"/>
        </w:rPr>
        <w:t xml:space="preserve">Lai, </w:t>
      </w:r>
      <w:r w:rsidR="004D237C" w:rsidRPr="00D01274">
        <w:rPr>
          <w:sz w:val="24"/>
          <w:szCs w:val="24"/>
        </w:rPr>
        <w:t>H.; Almirall,</w:t>
      </w:r>
      <w:r w:rsidRPr="00D01274">
        <w:rPr>
          <w:sz w:val="24"/>
          <w:szCs w:val="24"/>
        </w:rPr>
        <w:t xml:space="preserve"> </w:t>
      </w:r>
      <w:r w:rsidR="004D237C" w:rsidRPr="00D01274">
        <w:rPr>
          <w:sz w:val="24"/>
          <w:szCs w:val="24"/>
        </w:rPr>
        <w:t xml:space="preserve">J. R. </w:t>
      </w:r>
      <w:r w:rsidRPr="00D01274">
        <w:rPr>
          <w:sz w:val="24"/>
          <w:szCs w:val="24"/>
        </w:rPr>
        <w:t xml:space="preserve">Analysis of the </w:t>
      </w:r>
      <w:r w:rsidR="004F7135">
        <w:rPr>
          <w:sz w:val="24"/>
          <w:szCs w:val="24"/>
        </w:rPr>
        <w:t>V</w:t>
      </w:r>
      <w:r w:rsidRPr="00D01274">
        <w:rPr>
          <w:sz w:val="24"/>
          <w:szCs w:val="24"/>
        </w:rPr>
        <w:t xml:space="preserve">olatile </w:t>
      </w:r>
      <w:r w:rsidR="004F7135">
        <w:rPr>
          <w:sz w:val="24"/>
          <w:szCs w:val="24"/>
        </w:rPr>
        <w:t>C</w:t>
      </w:r>
      <w:r w:rsidRPr="00D01274">
        <w:rPr>
          <w:sz w:val="24"/>
          <w:szCs w:val="24"/>
        </w:rPr>
        <w:t xml:space="preserve">hemical </w:t>
      </w:r>
      <w:r w:rsidR="004F7135">
        <w:rPr>
          <w:sz w:val="24"/>
          <w:szCs w:val="24"/>
        </w:rPr>
        <w:t>M</w:t>
      </w:r>
      <w:r w:rsidRPr="00D01274">
        <w:rPr>
          <w:sz w:val="24"/>
          <w:szCs w:val="24"/>
        </w:rPr>
        <w:t xml:space="preserve">arkers of </w:t>
      </w:r>
      <w:r w:rsidR="004F7135">
        <w:rPr>
          <w:sz w:val="24"/>
          <w:szCs w:val="24"/>
        </w:rPr>
        <w:t>E</w:t>
      </w:r>
      <w:r w:rsidRPr="00D01274">
        <w:rPr>
          <w:sz w:val="24"/>
          <w:szCs w:val="24"/>
        </w:rPr>
        <w:t xml:space="preserve">xplosives using </w:t>
      </w:r>
      <w:r w:rsidR="004F7135">
        <w:rPr>
          <w:sz w:val="24"/>
          <w:szCs w:val="24"/>
        </w:rPr>
        <w:t>N</w:t>
      </w:r>
      <w:r w:rsidRPr="00D01274">
        <w:rPr>
          <w:sz w:val="24"/>
          <w:szCs w:val="24"/>
        </w:rPr>
        <w:t xml:space="preserve">ovel </w:t>
      </w:r>
      <w:r w:rsidR="004F7135">
        <w:rPr>
          <w:sz w:val="24"/>
          <w:szCs w:val="24"/>
        </w:rPr>
        <w:t>S</w:t>
      </w:r>
      <w:r w:rsidRPr="00D01274">
        <w:rPr>
          <w:sz w:val="24"/>
          <w:szCs w:val="24"/>
        </w:rPr>
        <w:t xml:space="preserve">olid </w:t>
      </w:r>
      <w:r w:rsidR="004F7135">
        <w:rPr>
          <w:sz w:val="24"/>
          <w:szCs w:val="24"/>
        </w:rPr>
        <w:t>P</w:t>
      </w:r>
      <w:r w:rsidRPr="00D01274">
        <w:rPr>
          <w:sz w:val="24"/>
          <w:szCs w:val="24"/>
        </w:rPr>
        <w:t xml:space="preserve">hase </w:t>
      </w:r>
      <w:r w:rsidR="004F7135">
        <w:rPr>
          <w:sz w:val="24"/>
          <w:szCs w:val="24"/>
        </w:rPr>
        <w:t>Microextraction C</w:t>
      </w:r>
      <w:r w:rsidRPr="00D01274">
        <w:rPr>
          <w:sz w:val="24"/>
          <w:szCs w:val="24"/>
        </w:rPr>
        <w:t xml:space="preserve">oupled to </w:t>
      </w:r>
      <w:r w:rsidR="004F7135">
        <w:rPr>
          <w:sz w:val="24"/>
          <w:szCs w:val="24"/>
        </w:rPr>
        <w:t>I</w:t>
      </w:r>
      <w:r w:rsidRPr="00D01274">
        <w:rPr>
          <w:sz w:val="24"/>
          <w:szCs w:val="24"/>
        </w:rPr>
        <w:t xml:space="preserve">on </w:t>
      </w:r>
      <w:r w:rsidR="004F7135">
        <w:rPr>
          <w:sz w:val="24"/>
          <w:szCs w:val="24"/>
        </w:rPr>
        <w:t>M</w:t>
      </w:r>
      <w:r w:rsidRPr="00D01274">
        <w:rPr>
          <w:sz w:val="24"/>
          <w:szCs w:val="24"/>
        </w:rPr>
        <w:t xml:space="preserve">obility </w:t>
      </w:r>
      <w:r w:rsidR="004F7135">
        <w:rPr>
          <w:sz w:val="24"/>
          <w:szCs w:val="24"/>
        </w:rPr>
        <w:t>S</w:t>
      </w:r>
      <w:r w:rsidRPr="00D01274">
        <w:rPr>
          <w:sz w:val="24"/>
          <w:szCs w:val="24"/>
        </w:rPr>
        <w:t xml:space="preserve">pectrometry. </w:t>
      </w:r>
      <w:r w:rsidRPr="00D01274">
        <w:rPr>
          <w:i/>
          <w:sz w:val="24"/>
          <w:szCs w:val="24"/>
        </w:rPr>
        <w:t>J. Sep. Sci.</w:t>
      </w:r>
      <w:r w:rsidRPr="00D01274">
        <w:rPr>
          <w:sz w:val="24"/>
          <w:szCs w:val="24"/>
        </w:rPr>
        <w:t xml:space="preserve"> </w:t>
      </w:r>
      <w:r w:rsidRPr="00D01274">
        <w:rPr>
          <w:b/>
          <w:sz w:val="24"/>
          <w:szCs w:val="24"/>
        </w:rPr>
        <w:t>2008,</w:t>
      </w:r>
      <w:r w:rsidRPr="00D01274">
        <w:rPr>
          <w:sz w:val="24"/>
          <w:szCs w:val="24"/>
        </w:rPr>
        <w:t xml:space="preserve"> 31, 2891-2898.</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Riviere, </w:t>
      </w:r>
      <w:r w:rsidR="004D237C" w:rsidRPr="00D01274">
        <w:rPr>
          <w:sz w:val="24"/>
          <w:szCs w:val="24"/>
        </w:rPr>
        <w:t xml:space="preserve">J. E.; </w:t>
      </w:r>
      <w:r w:rsidRPr="00D01274">
        <w:rPr>
          <w:sz w:val="24"/>
          <w:szCs w:val="24"/>
        </w:rPr>
        <w:t xml:space="preserve">Smith, </w:t>
      </w:r>
      <w:r w:rsidR="004D237C" w:rsidRPr="00D01274">
        <w:rPr>
          <w:sz w:val="24"/>
          <w:szCs w:val="24"/>
        </w:rPr>
        <w:t xml:space="preserve">C. E.; </w:t>
      </w:r>
      <w:r w:rsidRPr="00D01274">
        <w:rPr>
          <w:sz w:val="24"/>
          <w:szCs w:val="24"/>
        </w:rPr>
        <w:t xml:space="preserve">Budsaba, </w:t>
      </w:r>
      <w:r w:rsidR="004D237C" w:rsidRPr="00D01274">
        <w:rPr>
          <w:sz w:val="24"/>
          <w:szCs w:val="24"/>
        </w:rPr>
        <w:t xml:space="preserve">K.; </w:t>
      </w:r>
      <w:r w:rsidRPr="00D01274">
        <w:rPr>
          <w:sz w:val="24"/>
          <w:szCs w:val="24"/>
        </w:rPr>
        <w:t xml:space="preserve">Brooks, </w:t>
      </w:r>
      <w:r w:rsidR="004D237C" w:rsidRPr="00D01274">
        <w:rPr>
          <w:sz w:val="24"/>
          <w:szCs w:val="24"/>
        </w:rPr>
        <w:t xml:space="preserve">J. D.; </w:t>
      </w:r>
      <w:r w:rsidRPr="00D01274">
        <w:rPr>
          <w:sz w:val="24"/>
          <w:szCs w:val="24"/>
        </w:rPr>
        <w:t xml:space="preserve">Olajos, </w:t>
      </w:r>
      <w:r w:rsidR="004D237C" w:rsidRPr="00D01274">
        <w:rPr>
          <w:sz w:val="24"/>
          <w:szCs w:val="24"/>
        </w:rPr>
        <w:t xml:space="preserve">E. J.; </w:t>
      </w:r>
      <w:r w:rsidRPr="00D01274">
        <w:rPr>
          <w:sz w:val="24"/>
          <w:szCs w:val="24"/>
        </w:rPr>
        <w:t xml:space="preserve">Salem, </w:t>
      </w:r>
      <w:r w:rsidR="004D237C" w:rsidRPr="00D01274">
        <w:rPr>
          <w:sz w:val="24"/>
          <w:szCs w:val="24"/>
        </w:rPr>
        <w:t xml:space="preserve">H.; </w:t>
      </w:r>
      <w:r w:rsidRPr="00D01274">
        <w:rPr>
          <w:sz w:val="24"/>
          <w:szCs w:val="24"/>
        </w:rPr>
        <w:t xml:space="preserve">Monteiro-Riviere, </w:t>
      </w:r>
      <w:r w:rsidR="004D237C" w:rsidRPr="00D01274">
        <w:rPr>
          <w:sz w:val="24"/>
          <w:szCs w:val="24"/>
        </w:rPr>
        <w:t xml:space="preserve">N. A. </w:t>
      </w:r>
      <w:r w:rsidRPr="00D01274">
        <w:rPr>
          <w:sz w:val="24"/>
          <w:szCs w:val="24"/>
        </w:rPr>
        <w:t xml:space="preserve">Use of </w:t>
      </w:r>
      <w:r w:rsidR="00640E73">
        <w:rPr>
          <w:sz w:val="24"/>
          <w:szCs w:val="24"/>
        </w:rPr>
        <w:t>M</w:t>
      </w:r>
      <w:r w:rsidRPr="00D01274">
        <w:rPr>
          <w:sz w:val="24"/>
          <w:szCs w:val="24"/>
        </w:rPr>
        <w:t xml:space="preserve">ethyl </w:t>
      </w:r>
      <w:r w:rsidR="00640E73">
        <w:rPr>
          <w:sz w:val="24"/>
          <w:szCs w:val="24"/>
        </w:rPr>
        <w:t>S</w:t>
      </w:r>
      <w:r w:rsidRPr="00D01274">
        <w:rPr>
          <w:sz w:val="24"/>
          <w:szCs w:val="24"/>
        </w:rPr>
        <w:t xml:space="preserve">alicylate as a </w:t>
      </w:r>
      <w:r w:rsidR="00640E73">
        <w:rPr>
          <w:sz w:val="24"/>
          <w:szCs w:val="24"/>
        </w:rPr>
        <w:t>S</w:t>
      </w:r>
      <w:r w:rsidRPr="00D01274">
        <w:rPr>
          <w:sz w:val="24"/>
          <w:szCs w:val="24"/>
        </w:rPr>
        <w:t xml:space="preserve">imulant to </w:t>
      </w:r>
      <w:r w:rsidR="00640E73">
        <w:rPr>
          <w:sz w:val="24"/>
          <w:szCs w:val="24"/>
        </w:rPr>
        <w:t>P</w:t>
      </w:r>
      <w:r w:rsidRPr="00D01274">
        <w:rPr>
          <w:sz w:val="24"/>
          <w:szCs w:val="24"/>
        </w:rPr>
        <w:t xml:space="preserve">redict the </w:t>
      </w:r>
      <w:r w:rsidR="00640E73">
        <w:rPr>
          <w:sz w:val="24"/>
          <w:szCs w:val="24"/>
        </w:rPr>
        <w:t>P</w:t>
      </w:r>
      <w:r w:rsidRPr="00D01274">
        <w:rPr>
          <w:sz w:val="24"/>
          <w:szCs w:val="24"/>
        </w:rPr>
        <w:t>ercutaneou</w:t>
      </w:r>
      <w:r w:rsidR="004D237C" w:rsidRPr="00D01274">
        <w:rPr>
          <w:sz w:val="24"/>
          <w:szCs w:val="24"/>
        </w:rPr>
        <w:t xml:space="preserve">s </w:t>
      </w:r>
      <w:r w:rsidR="00640E73">
        <w:rPr>
          <w:sz w:val="24"/>
          <w:szCs w:val="24"/>
        </w:rPr>
        <w:t>A</w:t>
      </w:r>
      <w:r w:rsidR="004D237C" w:rsidRPr="00D01274">
        <w:rPr>
          <w:sz w:val="24"/>
          <w:szCs w:val="24"/>
        </w:rPr>
        <w:t xml:space="preserve">bsorption of </w:t>
      </w:r>
      <w:r w:rsidR="00640E73">
        <w:rPr>
          <w:sz w:val="24"/>
          <w:szCs w:val="24"/>
        </w:rPr>
        <w:t>S</w:t>
      </w:r>
      <w:r w:rsidR="004D237C" w:rsidRPr="00D01274">
        <w:rPr>
          <w:sz w:val="24"/>
          <w:szCs w:val="24"/>
        </w:rPr>
        <w:t xml:space="preserve">ulphur </w:t>
      </w:r>
      <w:r w:rsidR="00640E73">
        <w:rPr>
          <w:sz w:val="24"/>
          <w:szCs w:val="24"/>
        </w:rPr>
        <w:t>M</w:t>
      </w:r>
      <w:r w:rsidR="004D237C" w:rsidRPr="00D01274">
        <w:rPr>
          <w:sz w:val="24"/>
          <w:szCs w:val="24"/>
        </w:rPr>
        <w:t>ustard.</w:t>
      </w:r>
      <w:r w:rsidRPr="00D01274">
        <w:rPr>
          <w:sz w:val="24"/>
          <w:szCs w:val="24"/>
        </w:rPr>
        <w:t xml:space="preserve"> </w:t>
      </w:r>
      <w:r w:rsidRPr="00D01274">
        <w:rPr>
          <w:i/>
          <w:sz w:val="24"/>
          <w:szCs w:val="24"/>
        </w:rPr>
        <w:t>J. Appl. Toxicol.</w:t>
      </w:r>
      <w:r w:rsidRPr="00D01274">
        <w:rPr>
          <w:sz w:val="24"/>
          <w:szCs w:val="24"/>
        </w:rPr>
        <w:t xml:space="preserve"> </w:t>
      </w:r>
      <w:r w:rsidR="004D237C" w:rsidRPr="00D01274">
        <w:rPr>
          <w:b/>
          <w:sz w:val="24"/>
          <w:szCs w:val="24"/>
        </w:rPr>
        <w:t>2001,</w:t>
      </w:r>
      <w:r w:rsidR="004D237C" w:rsidRPr="00D01274">
        <w:rPr>
          <w:sz w:val="24"/>
          <w:szCs w:val="24"/>
        </w:rPr>
        <w:t xml:space="preserve"> </w:t>
      </w:r>
      <w:r w:rsidRPr="00D01274">
        <w:rPr>
          <w:sz w:val="24"/>
          <w:szCs w:val="24"/>
        </w:rPr>
        <w:t>21,</w:t>
      </w:r>
      <w:r w:rsidRPr="00D01274">
        <w:rPr>
          <w:i/>
          <w:sz w:val="24"/>
          <w:szCs w:val="24"/>
        </w:rPr>
        <w:t xml:space="preserve"> </w:t>
      </w:r>
      <w:r w:rsidR="004D237C" w:rsidRPr="00D01274">
        <w:rPr>
          <w:sz w:val="24"/>
          <w:szCs w:val="24"/>
        </w:rPr>
        <w:t>91–99</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Ellison, </w:t>
      </w:r>
      <w:r w:rsidR="00313C2A" w:rsidRPr="00D01274">
        <w:rPr>
          <w:sz w:val="24"/>
          <w:szCs w:val="24"/>
        </w:rPr>
        <w:t xml:space="preserve">D. H. </w:t>
      </w:r>
      <w:r w:rsidRPr="00D01274">
        <w:rPr>
          <w:sz w:val="24"/>
          <w:szCs w:val="24"/>
        </w:rPr>
        <w:t>Handbook of Chemical and Biological Warfare Agents, Second Edition, CRC Press</w:t>
      </w:r>
      <w:r w:rsidR="00313C2A" w:rsidRPr="00D01274">
        <w:rPr>
          <w:sz w:val="24"/>
          <w:szCs w:val="24"/>
        </w:rPr>
        <w:t xml:space="preserve"> LLC, 2007; pp.132-513</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shd w:val="clear" w:color="auto" w:fill="FFFFFF"/>
        </w:rPr>
      </w:pPr>
      <w:r w:rsidRPr="00D01274">
        <w:rPr>
          <w:sz w:val="24"/>
          <w:szCs w:val="24"/>
          <w:shd w:val="clear" w:color="auto" w:fill="FFFFFF"/>
        </w:rPr>
        <w:t xml:space="preserve">Paxman, </w:t>
      </w:r>
      <w:r w:rsidR="00D77FF2" w:rsidRPr="00D01274">
        <w:rPr>
          <w:rStyle w:val="apple-converted-space"/>
          <w:sz w:val="24"/>
          <w:szCs w:val="24"/>
          <w:shd w:val="clear" w:color="auto" w:fill="FFFFFF"/>
        </w:rPr>
        <w:t xml:space="preserve">J.; </w:t>
      </w:r>
      <w:r w:rsidRPr="00D01274">
        <w:rPr>
          <w:sz w:val="24"/>
          <w:szCs w:val="24"/>
          <w:shd w:val="clear" w:color="auto" w:fill="FFFFFF"/>
        </w:rPr>
        <w:t>Harr</w:t>
      </w:r>
      <w:r w:rsidR="009D2A06" w:rsidRPr="00D01274">
        <w:rPr>
          <w:sz w:val="24"/>
          <w:szCs w:val="24"/>
          <w:shd w:val="clear" w:color="auto" w:fill="FFFFFF"/>
        </w:rPr>
        <w:t>is,</w:t>
      </w:r>
      <w:r w:rsidR="009D2A06" w:rsidRPr="00D01274">
        <w:rPr>
          <w:rStyle w:val="apple-converted-space"/>
          <w:sz w:val="24"/>
          <w:szCs w:val="24"/>
          <w:shd w:val="clear" w:color="auto" w:fill="FFFFFF"/>
        </w:rPr>
        <w:t xml:space="preserve"> </w:t>
      </w:r>
      <w:r w:rsidR="00D77FF2" w:rsidRPr="00D01274">
        <w:rPr>
          <w:sz w:val="24"/>
          <w:szCs w:val="24"/>
          <w:shd w:val="clear" w:color="auto" w:fill="FFFFFF"/>
        </w:rPr>
        <w:t xml:space="preserve">R. </w:t>
      </w:r>
      <w:r w:rsidR="002268EB" w:rsidRPr="00B76B26">
        <w:rPr>
          <w:i/>
          <w:iCs/>
          <w:sz w:val="24"/>
          <w:szCs w:val="24"/>
          <w:shd w:val="clear" w:color="auto" w:fill="FFFFFF"/>
        </w:rPr>
        <w:t>A Higher Form of Killing</w:t>
      </w:r>
      <w:r w:rsidRPr="00B76B26">
        <w:rPr>
          <w:i/>
          <w:iCs/>
          <w:sz w:val="24"/>
          <w:szCs w:val="24"/>
          <w:shd w:val="clear" w:color="auto" w:fill="FFFFFF"/>
        </w:rPr>
        <w:t>: The Secret Story of Chemical and Biological Warfare</w:t>
      </w:r>
      <w:r w:rsidR="00B76B26">
        <w:rPr>
          <w:sz w:val="24"/>
          <w:szCs w:val="24"/>
          <w:shd w:val="clear" w:color="auto" w:fill="FFFFFF"/>
        </w:rPr>
        <w:t>;</w:t>
      </w:r>
      <w:r w:rsidRPr="00D01274">
        <w:rPr>
          <w:sz w:val="24"/>
          <w:szCs w:val="24"/>
          <w:shd w:val="clear" w:color="auto" w:fill="FFFFFF"/>
        </w:rPr>
        <w:t xml:space="preserve"> Hill and Wang, New York, </w:t>
      </w:r>
      <w:r w:rsidR="00D77FF2" w:rsidRPr="00D01274">
        <w:rPr>
          <w:sz w:val="24"/>
          <w:szCs w:val="24"/>
          <w:shd w:val="clear" w:color="auto" w:fill="FFFFFF"/>
        </w:rPr>
        <w:t>1982;</w:t>
      </w:r>
      <w:r w:rsidRPr="00D01274">
        <w:rPr>
          <w:b/>
          <w:sz w:val="24"/>
          <w:szCs w:val="24"/>
          <w:shd w:val="clear" w:color="auto" w:fill="FFFFFF"/>
        </w:rPr>
        <w:t xml:space="preserve"> </w:t>
      </w:r>
      <w:r w:rsidR="00B76B26">
        <w:rPr>
          <w:sz w:val="24"/>
          <w:szCs w:val="24"/>
          <w:shd w:val="clear" w:color="auto" w:fill="FFFFFF"/>
        </w:rPr>
        <w:t>p</w:t>
      </w:r>
      <w:r w:rsidR="00D77FF2" w:rsidRPr="00D01274">
        <w:rPr>
          <w:sz w:val="24"/>
          <w:szCs w:val="24"/>
          <w:shd w:val="clear" w:color="auto" w:fill="FFFFFF"/>
        </w:rPr>
        <w:t xml:space="preserve"> 206-210</w:t>
      </w:r>
      <w:r w:rsidRPr="00D01274">
        <w:rPr>
          <w:sz w:val="24"/>
          <w:szCs w:val="24"/>
          <w:shd w:val="clear" w:color="auto" w:fill="FFFFFF"/>
        </w:rPr>
        <w:t>.</w:t>
      </w:r>
    </w:p>
    <w:p w:rsidR="00FF2923" w:rsidRPr="00D01274" w:rsidRDefault="00FF2923" w:rsidP="00A841FD">
      <w:pPr>
        <w:pStyle w:val="ListParagraph"/>
        <w:numPr>
          <w:ilvl w:val="0"/>
          <w:numId w:val="59"/>
        </w:numPr>
        <w:shd w:val="clear" w:color="auto" w:fill="FFFFFF"/>
        <w:spacing w:before="100" w:beforeAutospacing="1" w:after="100" w:afterAutospacing="1" w:line="480" w:lineRule="auto"/>
        <w:jc w:val="both"/>
        <w:rPr>
          <w:sz w:val="24"/>
          <w:szCs w:val="24"/>
        </w:rPr>
      </w:pPr>
      <w:r w:rsidRPr="00D01274">
        <w:rPr>
          <w:sz w:val="24"/>
          <w:szCs w:val="24"/>
        </w:rPr>
        <w:t xml:space="preserve">Compton, </w:t>
      </w:r>
      <w:r w:rsidR="00EE099B" w:rsidRPr="00D01274">
        <w:rPr>
          <w:sz w:val="24"/>
          <w:szCs w:val="24"/>
        </w:rPr>
        <w:t>J. A. F. </w:t>
      </w:r>
      <w:r w:rsidRPr="00BF6E31">
        <w:rPr>
          <w:i/>
          <w:iCs/>
          <w:sz w:val="24"/>
          <w:szCs w:val="24"/>
        </w:rPr>
        <w:t>Military Chemical and Biological Agents: Chemical and Toxicological Properties</w:t>
      </w:r>
      <w:r w:rsidR="00BF6E31">
        <w:rPr>
          <w:sz w:val="24"/>
          <w:szCs w:val="24"/>
        </w:rPr>
        <w:t>;</w:t>
      </w:r>
      <w:r w:rsidRPr="00D01274">
        <w:rPr>
          <w:sz w:val="24"/>
          <w:szCs w:val="24"/>
        </w:rPr>
        <w:t xml:space="preserve"> Telford Press: Caldwell, NJ, </w:t>
      </w:r>
      <w:r w:rsidR="00BF6E31">
        <w:rPr>
          <w:sz w:val="24"/>
          <w:szCs w:val="24"/>
        </w:rPr>
        <w:t>1988; p</w:t>
      </w:r>
      <w:r w:rsidR="00EE099B" w:rsidRPr="00D01274">
        <w:rPr>
          <w:sz w:val="24"/>
          <w:szCs w:val="24"/>
        </w:rPr>
        <w:t xml:space="preserve"> 194-204</w:t>
      </w:r>
      <w:r w:rsidRPr="00D01274">
        <w:rPr>
          <w:sz w:val="24"/>
          <w:szCs w:val="24"/>
        </w:rPr>
        <w:t>.</w:t>
      </w:r>
    </w:p>
    <w:p w:rsidR="00FF2923" w:rsidRPr="00D01274" w:rsidRDefault="00FF2923" w:rsidP="00A841FD">
      <w:pPr>
        <w:pStyle w:val="ListParagraph"/>
        <w:numPr>
          <w:ilvl w:val="0"/>
          <w:numId w:val="59"/>
        </w:numPr>
        <w:shd w:val="clear" w:color="auto" w:fill="FFFFFF"/>
        <w:spacing w:before="100" w:beforeAutospacing="1" w:after="100" w:afterAutospacing="1" w:line="480" w:lineRule="auto"/>
        <w:jc w:val="both"/>
        <w:rPr>
          <w:sz w:val="24"/>
          <w:szCs w:val="24"/>
        </w:rPr>
      </w:pPr>
      <w:r w:rsidRPr="00D01274">
        <w:rPr>
          <w:sz w:val="24"/>
          <w:szCs w:val="24"/>
        </w:rPr>
        <w:t>Kurata, </w:t>
      </w:r>
      <w:r w:rsidR="00EE099B" w:rsidRPr="00D01274">
        <w:rPr>
          <w:sz w:val="24"/>
          <w:szCs w:val="24"/>
        </w:rPr>
        <w:t xml:space="preserve">H. </w:t>
      </w:r>
      <w:r w:rsidRPr="00D01274">
        <w:rPr>
          <w:iCs/>
          <w:sz w:val="24"/>
          <w:szCs w:val="24"/>
        </w:rPr>
        <w:t xml:space="preserve">Lessons </w:t>
      </w:r>
      <w:r w:rsidRPr="0042405E">
        <w:rPr>
          <w:i/>
          <w:iCs/>
          <w:sz w:val="24"/>
          <w:szCs w:val="24"/>
        </w:rPr>
        <w:t>learned from the destruction of the chemical weapons of the Japanese Imperial Forces</w:t>
      </w:r>
      <w:r w:rsidRPr="0042405E">
        <w:rPr>
          <w:i/>
          <w:sz w:val="24"/>
          <w:szCs w:val="24"/>
        </w:rPr>
        <w:t>, in </w:t>
      </w:r>
      <w:r w:rsidRPr="0042405E">
        <w:rPr>
          <w:i/>
          <w:iCs/>
          <w:sz w:val="24"/>
          <w:szCs w:val="24"/>
        </w:rPr>
        <w:t>Chemical Weapons: Destruction and Conversion</w:t>
      </w:r>
      <w:r w:rsidR="0042405E">
        <w:rPr>
          <w:sz w:val="24"/>
          <w:szCs w:val="24"/>
        </w:rPr>
        <w:t>;</w:t>
      </w:r>
      <w:r w:rsidRPr="00D01274">
        <w:rPr>
          <w:sz w:val="24"/>
          <w:szCs w:val="24"/>
        </w:rPr>
        <w:t xml:space="preserve"> Stockholm International Peace Research Institute, Taylor and Francis: London,</w:t>
      </w:r>
      <w:r w:rsidR="00EE099B" w:rsidRPr="00D01274">
        <w:rPr>
          <w:sz w:val="24"/>
          <w:szCs w:val="24"/>
        </w:rPr>
        <w:t xml:space="preserve"> 1980;</w:t>
      </w:r>
      <w:r w:rsidRPr="00D01274">
        <w:rPr>
          <w:sz w:val="24"/>
          <w:szCs w:val="24"/>
        </w:rPr>
        <w:t xml:space="preserve"> </w:t>
      </w:r>
      <w:r w:rsidR="0042405E">
        <w:rPr>
          <w:sz w:val="24"/>
          <w:szCs w:val="24"/>
        </w:rPr>
        <w:t>p</w:t>
      </w:r>
      <w:r w:rsidR="00EE099B" w:rsidRPr="00D01274">
        <w:rPr>
          <w:sz w:val="24"/>
          <w:szCs w:val="24"/>
        </w:rPr>
        <w:t xml:space="preserve"> 77-93</w:t>
      </w:r>
      <w:r w:rsidRPr="00D01274">
        <w:rPr>
          <w:sz w:val="24"/>
          <w:szCs w:val="24"/>
        </w:rPr>
        <w:t>.</w:t>
      </w:r>
    </w:p>
    <w:p w:rsidR="00FF2923" w:rsidRPr="00D01274" w:rsidRDefault="00FF2923" w:rsidP="00A841FD">
      <w:pPr>
        <w:pStyle w:val="ListParagraph"/>
        <w:numPr>
          <w:ilvl w:val="0"/>
          <w:numId w:val="59"/>
        </w:numPr>
        <w:spacing w:after="0" w:line="480" w:lineRule="auto"/>
        <w:jc w:val="both"/>
        <w:rPr>
          <w:sz w:val="24"/>
          <w:szCs w:val="24"/>
        </w:rPr>
      </w:pPr>
      <w:r w:rsidRPr="00D01274">
        <w:rPr>
          <w:sz w:val="24"/>
          <w:szCs w:val="24"/>
        </w:rPr>
        <w:t xml:space="preserve">National Institute of Standards and Technology, Chemistry Web Book, </w:t>
      </w:r>
      <w:hyperlink r:id="rId27" w:history="1">
        <w:r w:rsidRPr="00D01274">
          <w:rPr>
            <w:rStyle w:val="Hyperlink"/>
            <w:sz w:val="24"/>
            <w:szCs w:val="24"/>
          </w:rPr>
          <w:t>http://webbook.nist.gov/chemistry/</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after="0" w:line="480" w:lineRule="auto"/>
        <w:jc w:val="both"/>
        <w:rPr>
          <w:sz w:val="24"/>
          <w:szCs w:val="24"/>
        </w:rPr>
      </w:pPr>
      <w:r w:rsidRPr="00D01274">
        <w:rPr>
          <w:bCs/>
          <w:sz w:val="24"/>
          <w:szCs w:val="24"/>
        </w:rPr>
        <w:lastRenderedPageBreak/>
        <w:t>Giannoukos</w:t>
      </w:r>
      <w:r w:rsidRPr="00D01274">
        <w:rPr>
          <w:sz w:val="24"/>
          <w:szCs w:val="24"/>
        </w:rPr>
        <w:t xml:space="preserve">, </w:t>
      </w:r>
      <w:r w:rsidR="00EE099B" w:rsidRPr="00D01274">
        <w:rPr>
          <w:bCs/>
          <w:sz w:val="24"/>
          <w:szCs w:val="24"/>
        </w:rPr>
        <w:t xml:space="preserve">S.; </w:t>
      </w:r>
      <w:r w:rsidRPr="00D01274">
        <w:rPr>
          <w:sz w:val="24"/>
          <w:szCs w:val="24"/>
        </w:rPr>
        <w:t xml:space="preserve">Brkić, </w:t>
      </w:r>
      <w:r w:rsidR="00EE099B" w:rsidRPr="00D01274">
        <w:rPr>
          <w:sz w:val="24"/>
          <w:szCs w:val="24"/>
        </w:rPr>
        <w:t xml:space="preserve">B.; </w:t>
      </w:r>
      <w:r w:rsidRPr="00D01274">
        <w:rPr>
          <w:sz w:val="24"/>
          <w:szCs w:val="24"/>
        </w:rPr>
        <w:t xml:space="preserve">Taylor </w:t>
      </w:r>
      <w:r w:rsidR="00EE099B" w:rsidRPr="00D01274">
        <w:rPr>
          <w:sz w:val="24"/>
          <w:szCs w:val="24"/>
        </w:rPr>
        <w:t xml:space="preserve">S.; </w:t>
      </w:r>
      <w:r w:rsidRPr="00D01274">
        <w:rPr>
          <w:sz w:val="24"/>
          <w:szCs w:val="24"/>
        </w:rPr>
        <w:t xml:space="preserve">France, </w:t>
      </w:r>
      <w:r w:rsidR="00EE099B" w:rsidRPr="00D01274">
        <w:rPr>
          <w:sz w:val="24"/>
          <w:szCs w:val="24"/>
        </w:rPr>
        <w:t xml:space="preserve">N. </w:t>
      </w:r>
      <w:r w:rsidRPr="00D01274">
        <w:rPr>
          <w:sz w:val="24"/>
          <w:szCs w:val="24"/>
        </w:rPr>
        <w:t xml:space="preserve">Membrane </w:t>
      </w:r>
      <w:r w:rsidR="00640E73">
        <w:rPr>
          <w:sz w:val="24"/>
          <w:szCs w:val="24"/>
        </w:rPr>
        <w:t>I</w:t>
      </w:r>
      <w:r w:rsidRPr="00D01274">
        <w:rPr>
          <w:sz w:val="24"/>
          <w:szCs w:val="24"/>
        </w:rPr>
        <w:t xml:space="preserve">nlet </w:t>
      </w:r>
      <w:r w:rsidR="00640E73">
        <w:rPr>
          <w:sz w:val="24"/>
          <w:szCs w:val="24"/>
        </w:rPr>
        <w:t>M</w:t>
      </w:r>
      <w:r w:rsidRPr="00D01274">
        <w:rPr>
          <w:sz w:val="24"/>
          <w:szCs w:val="24"/>
        </w:rPr>
        <w:t xml:space="preserve">ass </w:t>
      </w:r>
      <w:r w:rsidR="00640E73">
        <w:rPr>
          <w:sz w:val="24"/>
          <w:szCs w:val="24"/>
        </w:rPr>
        <w:t>S</w:t>
      </w:r>
      <w:r w:rsidRPr="00D01274">
        <w:rPr>
          <w:sz w:val="24"/>
          <w:szCs w:val="24"/>
        </w:rPr>
        <w:t xml:space="preserve">pectrometry for </w:t>
      </w:r>
      <w:r w:rsidR="00640E73">
        <w:rPr>
          <w:sz w:val="24"/>
          <w:szCs w:val="24"/>
        </w:rPr>
        <w:t>H</w:t>
      </w:r>
      <w:r w:rsidRPr="00D01274">
        <w:rPr>
          <w:sz w:val="24"/>
          <w:szCs w:val="24"/>
        </w:rPr>
        <w:t xml:space="preserve">omeland </w:t>
      </w:r>
      <w:r w:rsidR="00640E73">
        <w:rPr>
          <w:sz w:val="24"/>
          <w:szCs w:val="24"/>
        </w:rPr>
        <w:t>S</w:t>
      </w:r>
      <w:r w:rsidRPr="00D01274">
        <w:rPr>
          <w:sz w:val="24"/>
          <w:szCs w:val="24"/>
        </w:rPr>
        <w:t xml:space="preserve">ecurity and </w:t>
      </w:r>
      <w:r w:rsidR="00640E73">
        <w:rPr>
          <w:sz w:val="24"/>
          <w:szCs w:val="24"/>
        </w:rPr>
        <w:t>F</w:t>
      </w:r>
      <w:r w:rsidRPr="00D01274">
        <w:rPr>
          <w:sz w:val="24"/>
          <w:szCs w:val="24"/>
        </w:rPr>
        <w:t xml:space="preserve">orensic </w:t>
      </w:r>
      <w:r w:rsidR="00640E73">
        <w:rPr>
          <w:sz w:val="24"/>
          <w:szCs w:val="24"/>
        </w:rPr>
        <w:t>A</w:t>
      </w:r>
      <w:r w:rsidRPr="00D01274">
        <w:rPr>
          <w:sz w:val="24"/>
          <w:szCs w:val="24"/>
        </w:rPr>
        <w:t>pplications</w:t>
      </w:r>
      <w:r w:rsidR="00EE099B" w:rsidRPr="00D01274">
        <w:rPr>
          <w:sz w:val="24"/>
          <w:szCs w:val="24"/>
        </w:rPr>
        <w:t>.</w:t>
      </w:r>
      <w:r w:rsidRPr="00D01274">
        <w:rPr>
          <w:sz w:val="24"/>
          <w:szCs w:val="24"/>
        </w:rPr>
        <w:t xml:space="preserve"> </w:t>
      </w:r>
      <w:r w:rsidRPr="00D01274">
        <w:rPr>
          <w:i/>
          <w:sz w:val="24"/>
          <w:szCs w:val="24"/>
        </w:rPr>
        <w:t>J. Am. Soc. Mass Spectrom.</w:t>
      </w:r>
      <w:r w:rsidRPr="00D01274">
        <w:rPr>
          <w:sz w:val="24"/>
          <w:szCs w:val="24"/>
        </w:rPr>
        <w:t xml:space="preserve"> </w:t>
      </w:r>
      <w:r w:rsidR="00EE099B" w:rsidRPr="00D01274">
        <w:rPr>
          <w:rStyle w:val="Strong"/>
          <w:sz w:val="24"/>
          <w:szCs w:val="24"/>
          <w:shd w:val="clear" w:color="auto" w:fill="FFFFFF"/>
        </w:rPr>
        <w:t xml:space="preserve">2015, </w:t>
      </w:r>
      <w:r w:rsidRPr="00D01274">
        <w:rPr>
          <w:rStyle w:val="Strong"/>
          <w:b w:val="0"/>
          <w:sz w:val="24"/>
          <w:szCs w:val="24"/>
          <w:shd w:val="clear" w:color="auto" w:fill="FFFFFF"/>
        </w:rPr>
        <w:t>26,</w:t>
      </w:r>
      <w:r w:rsidRPr="00D01274">
        <w:rPr>
          <w:rStyle w:val="apple-converted-space"/>
          <w:sz w:val="24"/>
          <w:szCs w:val="24"/>
          <w:shd w:val="clear" w:color="auto" w:fill="FFFFFF"/>
        </w:rPr>
        <w:t xml:space="preserve"> </w:t>
      </w:r>
      <w:r w:rsidR="00EE099B" w:rsidRPr="00D01274">
        <w:rPr>
          <w:sz w:val="24"/>
          <w:szCs w:val="24"/>
          <w:shd w:val="clear" w:color="auto" w:fill="FFFFFF"/>
        </w:rPr>
        <w:t>231-239</w:t>
      </w:r>
      <w:r w:rsidRPr="00D01274">
        <w:rPr>
          <w:sz w:val="24"/>
          <w:szCs w:val="24"/>
          <w:shd w:val="clear" w:color="auto" w:fill="FFFFFF"/>
        </w:rPr>
        <w:t>.</w:t>
      </w:r>
    </w:p>
    <w:p w:rsidR="00FF2923" w:rsidRPr="00D01274" w:rsidRDefault="00FF2923" w:rsidP="00A841FD">
      <w:pPr>
        <w:pStyle w:val="BBAuthorName"/>
        <w:numPr>
          <w:ilvl w:val="0"/>
          <w:numId w:val="59"/>
        </w:numPr>
        <w:contextualSpacing/>
        <w:jc w:val="both"/>
        <w:rPr>
          <w:rFonts w:asciiTheme="minorHAnsi" w:hAnsiTheme="minorHAnsi"/>
          <w:i w:val="0"/>
          <w:szCs w:val="24"/>
        </w:rPr>
      </w:pPr>
      <w:r w:rsidRPr="00D01274">
        <w:rPr>
          <w:rFonts w:asciiTheme="minorHAnsi" w:hAnsiTheme="minorHAnsi"/>
          <w:i w:val="0"/>
          <w:szCs w:val="24"/>
        </w:rPr>
        <w:t xml:space="preserve">Organization for the Prohibition of Chemical Weapons, Convention on the </w:t>
      </w:r>
      <w:r w:rsidR="00595307">
        <w:rPr>
          <w:rFonts w:asciiTheme="minorHAnsi" w:hAnsiTheme="minorHAnsi"/>
          <w:i w:val="0"/>
          <w:szCs w:val="24"/>
        </w:rPr>
        <w:t>P</w:t>
      </w:r>
      <w:r w:rsidRPr="00D01274">
        <w:rPr>
          <w:rFonts w:asciiTheme="minorHAnsi" w:hAnsiTheme="minorHAnsi"/>
          <w:i w:val="0"/>
          <w:szCs w:val="24"/>
        </w:rPr>
        <w:t xml:space="preserve">rohibition of the </w:t>
      </w:r>
      <w:r w:rsidR="00595307">
        <w:rPr>
          <w:rFonts w:asciiTheme="minorHAnsi" w:hAnsiTheme="minorHAnsi"/>
          <w:i w:val="0"/>
          <w:szCs w:val="24"/>
        </w:rPr>
        <w:t>D</w:t>
      </w:r>
      <w:r w:rsidRPr="00D01274">
        <w:rPr>
          <w:rFonts w:asciiTheme="minorHAnsi" w:hAnsiTheme="minorHAnsi"/>
          <w:i w:val="0"/>
          <w:szCs w:val="24"/>
        </w:rPr>
        <w:t xml:space="preserve">evelopment, </w:t>
      </w:r>
      <w:r w:rsidR="00595307">
        <w:rPr>
          <w:rFonts w:asciiTheme="minorHAnsi" w:hAnsiTheme="minorHAnsi"/>
          <w:i w:val="0"/>
          <w:szCs w:val="24"/>
        </w:rPr>
        <w:t>P</w:t>
      </w:r>
      <w:r w:rsidRPr="00D01274">
        <w:rPr>
          <w:rFonts w:asciiTheme="minorHAnsi" w:hAnsiTheme="minorHAnsi"/>
          <w:i w:val="0"/>
          <w:szCs w:val="24"/>
        </w:rPr>
        <w:t xml:space="preserve">roduction, </w:t>
      </w:r>
      <w:r w:rsidR="00595307">
        <w:rPr>
          <w:rFonts w:asciiTheme="minorHAnsi" w:hAnsiTheme="minorHAnsi"/>
          <w:i w:val="0"/>
          <w:szCs w:val="24"/>
        </w:rPr>
        <w:t>S</w:t>
      </w:r>
      <w:r w:rsidRPr="00D01274">
        <w:rPr>
          <w:rFonts w:asciiTheme="minorHAnsi" w:hAnsiTheme="minorHAnsi"/>
          <w:i w:val="0"/>
          <w:szCs w:val="24"/>
        </w:rPr>
        <w:t xml:space="preserve">tockpiling and </w:t>
      </w:r>
      <w:r w:rsidR="00595307">
        <w:rPr>
          <w:rFonts w:asciiTheme="minorHAnsi" w:hAnsiTheme="minorHAnsi"/>
          <w:i w:val="0"/>
          <w:szCs w:val="24"/>
        </w:rPr>
        <w:t>U</w:t>
      </w:r>
      <w:r w:rsidRPr="00D01274">
        <w:rPr>
          <w:rFonts w:asciiTheme="minorHAnsi" w:hAnsiTheme="minorHAnsi"/>
          <w:i w:val="0"/>
          <w:szCs w:val="24"/>
        </w:rPr>
        <w:t xml:space="preserve">se of </w:t>
      </w:r>
      <w:r w:rsidR="00595307">
        <w:rPr>
          <w:rFonts w:asciiTheme="minorHAnsi" w:hAnsiTheme="minorHAnsi"/>
          <w:i w:val="0"/>
          <w:szCs w:val="24"/>
        </w:rPr>
        <w:t>C</w:t>
      </w:r>
      <w:r w:rsidRPr="00D01274">
        <w:rPr>
          <w:rFonts w:asciiTheme="minorHAnsi" w:hAnsiTheme="minorHAnsi"/>
          <w:i w:val="0"/>
          <w:szCs w:val="24"/>
        </w:rPr>
        <w:t xml:space="preserve">hemical </w:t>
      </w:r>
      <w:r w:rsidR="00595307">
        <w:rPr>
          <w:rFonts w:asciiTheme="minorHAnsi" w:hAnsiTheme="minorHAnsi"/>
          <w:i w:val="0"/>
          <w:szCs w:val="24"/>
        </w:rPr>
        <w:t>W</w:t>
      </w:r>
      <w:r w:rsidRPr="00D01274">
        <w:rPr>
          <w:rFonts w:asciiTheme="minorHAnsi" w:hAnsiTheme="minorHAnsi"/>
          <w:i w:val="0"/>
          <w:szCs w:val="24"/>
        </w:rPr>
        <w:t xml:space="preserve">eapons and on </w:t>
      </w:r>
      <w:r w:rsidR="00595307">
        <w:rPr>
          <w:rFonts w:asciiTheme="minorHAnsi" w:hAnsiTheme="minorHAnsi"/>
          <w:i w:val="0"/>
          <w:szCs w:val="24"/>
        </w:rPr>
        <w:t>T</w:t>
      </w:r>
      <w:r w:rsidRPr="00D01274">
        <w:rPr>
          <w:rFonts w:asciiTheme="minorHAnsi" w:hAnsiTheme="minorHAnsi"/>
          <w:i w:val="0"/>
          <w:szCs w:val="24"/>
        </w:rPr>
        <w:t xml:space="preserve">heir </w:t>
      </w:r>
      <w:r w:rsidR="00595307">
        <w:rPr>
          <w:rFonts w:asciiTheme="minorHAnsi" w:hAnsiTheme="minorHAnsi"/>
          <w:i w:val="0"/>
          <w:szCs w:val="24"/>
        </w:rPr>
        <w:t>D</w:t>
      </w:r>
      <w:r w:rsidRPr="00D01274">
        <w:rPr>
          <w:rFonts w:asciiTheme="minorHAnsi" w:hAnsiTheme="minorHAnsi"/>
          <w:i w:val="0"/>
          <w:szCs w:val="24"/>
        </w:rPr>
        <w:t xml:space="preserve">estruction, </w:t>
      </w:r>
      <w:hyperlink r:id="rId28" w:history="1">
        <w:r w:rsidRPr="00D01274">
          <w:rPr>
            <w:rStyle w:val="Hyperlink"/>
            <w:rFonts w:asciiTheme="minorHAnsi" w:hAnsiTheme="minorHAnsi"/>
            <w:i w:val="0"/>
            <w:szCs w:val="24"/>
          </w:rPr>
          <w:t>https://www.opcw.org/</w:t>
        </w:r>
      </w:hyperlink>
      <w:r w:rsidR="002268EB" w:rsidRPr="00D01274">
        <w:rPr>
          <w:rFonts w:asciiTheme="minorHAnsi" w:hAnsiTheme="minorHAnsi"/>
          <w:i w:val="0"/>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Habib, </w:t>
      </w:r>
      <w:r w:rsidR="0084501D" w:rsidRPr="00D01274">
        <w:rPr>
          <w:sz w:val="24"/>
          <w:szCs w:val="24"/>
        </w:rPr>
        <w:t xml:space="preserve">M. K.; </w:t>
      </w:r>
      <w:r w:rsidRPr="00D01274">
        <w:rPr>
          <w:sz w:val="24"/>
          <w:szCs w:val="24"/>
        </w:rPr>
        <w:t xml:space="preserve">Controlled </w:t>
      </w:r>
      <w:r w:rsidR="00595307">
        <w:rPr>
          <w:sz w:val="24"/>
          <w:szCs w:val="24"/>
        </w:rPr>
        <w:t>B</w:t>
      </w:r>
      <w:r w:rsidRPr="00D01274">
        <w:rPr>
          <w:sz w:val="24"/>
          <w:szCs w:val="24"/>
        </w:rPr>
        <w:t xml:space="preserve">iological and </w:t>
      </w:r>
      <w:r w:rsidR="00595307">
        <w:rPr>
          <w:sz w:val="24"/>
          <w:szCs w:val="24"/>
        </w:rPr>
        <w:t>B</w:t>
      </w:r>
      <w:r w:rsidRPr="00D01274">
        <w:rPr>
          <w:sz w:val="24"/>
          <w:szCs w:val="24"/>
        </w:rPr>
        <w:t xml:space="preserve">iomimetic </w:t>
      </w:r>
      <w:r w:rsidR="00595307">
        <w:rPr>
          <w:sz w:val="24"/>
          <w:szCs w:val="24"/>
        </w:rPr>
        <w:t>S</w:t>
      </w:r>
      <w:r w:rsidRPr="00D01274">
        <w:rPr>
          <w:sz w:val="24"/>
          <w:szCs w:val="24"/>
        </w:rPr>
        <w:t xml:space="preserve">ystems for </w:t>
      </w:r>
      <w:r w:rsidR="00595307">
        <w:rPr>
          <w:sz w:val="24"/>
          <w:szCs w:val="24"/>
        </w:rPr>
        <w:t>L</w:t>
      </w:r>
      <w:r w:rsidRPr="00D01274">
        <w:rPr>
          <w:sz w:val="24"/>
          <w:szCs w:val="24"/>
        </w:rPr>
        <w:t xml:space="preserve">andmine </w:t>
      </w:r>
      <w:r w:rsidR="00595307">
        <w:rPr>
          <w:sz w:val="24"/>
          <w:szCs w:val="24"/>
        </w:rPr>
        <w:t>D</w:t>
      </w:r>
      <w:r w:rsidRPr="00D01274">
        <w:rPr>
          <w:sz w:val="24"/>
          <w:szCs w:val="24"/>
        </w:rPr>
        <w:t>etect</w:t>
      </w:r>
      <w:r w:rsidR="0084501D" w:rsidRPr="00D01274">
        <w:rPr>
          <w:sz w:val="24"/>
          <w:szCs w:val="24"/>
        </w:rPr>
        <w:t>ion.</w:t>
      </w:r>
      <w:r w:rsidRPr="00D01274">
        <w:rPr>
          <w:sz w:val="24"/>
          <w:szCs w:val="24"/>
        </w:rPr>
        <w:t xml:space="preserve"> </w:t>
      </w:r>
      <w:r w:rsidR="0042405E">
        <w:rPr>
          <w:i/>
          <w:sz w:val="24"/>
          <w:szCs w:val="24"/>
        </w:rPr>
        <w:t xml:space="preserve">Biosens. </w:t>
      </w:r>
      <w:r w:rsidRPr="00D01274">
        <w:rPr>
          <w:i/>
          <w:sz w:val="24"/>
          <w:szCs w:val="24"/>
        </w:rPr>
        <w:t>Bioelectron</w:t>
      </w:r>
      <w:r w:rsidR="0042405E">
        <w:rPr>
          <w:i/>
          <w:sz w:val="24"/>
          <w:szCs w:val="24"/>
        </w:rPr>
        <w:t>.</w:t>
      </w:r>
      <w:r w:rsidRPr="00D01274">
        <w:rPr>
          <w:sz w:val="24"/>
          <w:szCs w:val="24"/>
        </w:rPr>
        <w:t xml:space="preserve"> </w:t>
      </w:r>
      <w:r w:rsidR="0084501D" w:rsidRPr="00D01274">
        <w:rPr>
          <w:b/>
          <w:sz w:val="24"/>
          <w:szCs w:val="24"/>
        </w:rPr>
        <w:t xml:space="preserve">2007, </w:t>
      </w:r>
      <w:r w:rsidRPr="00D01274">
        <w:rPr>
          <w:sz w:val="24"/>
          <w:szCs w:val="24"/>
        </w:rPr>
        <w:t>27,</w:t>
      </w:r>
      <w:r w:rsidR="0084501D" w:rsidRPr="00D01274">
        <w:rPr>
          <w:sz w:val="24"/>
          <w:szCs w:val="24"/>
        </w:rPr>
        <w:t xml:space="preserve"> 1-18</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Schoon, </w:t>
      </w:r>
      <w:r w:rsidR="00AD430F" w:rsidRPr="00D01274">
        <w:rPr>
          <w:sz w:val="24"/>
          <w:szCs w:val="24"/>
        </w:rPr>
        <w:t xml:space="preserve">G. A. A.; </w:t>
      </w:r>
      <w:r w:rsidRPr="00D01274">
        <w:rPr>
          <w:sz w:val="24"/>
          <w:szCs w:val="24"/>
        </w:rPr>
        <w:t xml:space="preserve">De Bruin, </w:t>
      </w:r>
      <w:r w:rsidR="00AD430F" w:rsidRPr="00D01274">
        <w:rPr>
          <w:sz w:val="24"/>
          <w:szCs w:val="24"/>
        </w:rPr>
        <w:t xml:space="preserve">J. C. </w:t>
      </w:r>
      <w:r w:rsidRPr="00D01274">
        <w:rPr>
          <w:sz w:val="24"/>
          <w:szCs w:val="24"/>
        </w:rPr>
        <w:t xml:space="preserve">The </w:t>
      </w:r>
      <w:r w:rsidR="00595307">
        <w:rPr>
          <w:sz w:val="24"/>
          <w:szCs w:val="24"/>
        </w:rPr>
        <w:t>A</w:t>
      </w:r>
      <w:r w:rsidRPr="00D01274">
        <w:rPr>
          <w:sz w:val="24"/>
          <w:szCs w:val="24"/>
        </w:rPr>
        <w:t xml:space="preserve">bility of </w:t>
      </w:r>
      <w:r w:rsidR="00595307">
        <w:rPr>
          <w:sz w:val="24"/>
          <w:szCs w:val="24"/>
        </w:rPr>
        <w:t>D</w:t>
      </w:r>
      <w:r w:rsidRPr="00D01274">
        <w:rPr>
          <w:sz w:val="24"/>
          <w:szCs w:val="24"/>
        </w:rPr>
        <w:t xml:space="preserve">ogs to </w:t>
      </w:r>
      <w:r w:rsidR="00595307">
        <w:rPr>
          <w:sz w:val="24"/>
          <w:szCs w:val="24"/>
        </w:rPr>
        <w:t>R</w:t>
      </w:r>
      <w:r w:rsidRPr="00D01274">
        <w:rPr>
          <w:sz w:val="24"/>
          <w:szCs w:val="24"/>
        </w:rPr>
        <w:t xml:space="preserve">ecognize and </w:t>
      </w:r>
      <w:r w:rsidR="00595307">
        <w:rPr>
          <w:sz w:val="24"/>
          <w:szCs w:val="24"/>
        </w:rPr>
        <w:t>C</w:t>
      </w:r>
      <w:r w:rsidRPr="00D01274">
        <w:rPr>
          <w:sz w:val="24"/>
          <w:szCs w:val="24"/>
        </w:rPr>
        <w:t>ross-</w:t>
      </w:r>
      <w:r w:rsidR="00595307">
        <w:rPr>
          <w:sz w:val="24"/>
          <w:szCs w:val="24"/>
        </w:rPr>
        <w:t>M</w:t>
      </w:r>
      <w:r w:rsidRPr="00D01274">
        <w:rPr>
          <w:sz w:val="24"/>
          <w:szCs w:val="24"/>
        </w:rPr>
        <w:t xml:space="preserve">atch </w:t>
      </w:r>
      <w:r w:rsidR="00595307">
        <w:rPr>
          <w:sz w:val="24"/>
          <w:szCs w:val="24"/>
        </w:rPr>
        <w:t>H</w:t>
      </w:r>
      <w:r w:rsidRPr="00D01274">
        <w:rPr>
          <w:sz w:val="24"/>
          <w:szCs w:val="24"/>
        </w:rPr>
        <w:t xml:space="preserve">uman </w:t>
      </w:r>
      <w:r w:rsidR="00595307">
        <w:rPr>
          <w:sz w:val="24"/>
          <w:szCs w:val="24"/>
        </w:rPr>
        <w:t>O</w:t>
      </w:r>
      <w:r w:rsidRPr="00D01274">
        <w:rPr>
          <w:sz w:val="24"/>
          <w:szCs w:val="24"/>
        </w:rPr>
        <w:t>dours,</w:t>
      </w:r>
      <w:r w:rsidRPr="00D01274">
        <w:rPr>
          <w:i/>
          <w:sz w:val="24"/>
          <w:szCs w:val="24"/>
        </w:rPr>
        <w:t xml:space="preserve"> Forensic Sci. Int.</w:t>
      </w:r>
      <w:r w:rsidRPr="00D01274">
        <w:rPr>
          <w:sz w:val="24"/>
          <w:szCs w:val="24"/>
        </w:rPr>
        <w:t xml:space="preserve"> </w:t>
      </w:r>
      <w:r w:rsidR="00AD430F" w:rsidRPr="00D01274">
        <w:rPr>
          <w:b/>
          <w:sz w:val="24"/>
          <w:szCs w:val="24"/>
        </w:rPr>
        <w:t xml:space="preserve">1994, </w:t>
      </w:r>
      <w:r w:rsidRPr="00D01274">
        <w:rPr>
          <w:sz w:val="24"/>
          <w:szCs w:val="24"/>
        </w:rPr>
        <w:t>69,</w:t>
      </w:r>
      <w:r w:rsidR="00AD430F" w:rsidRPr="00D01274">
        <w:rPr>
          <w:sz w:val="24"/>
          <w:szCs w:val="24"/>
        </w:rPr>
        <w:t xml:space="preserve"> 111-118</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Schoon, </w:t>
      </w:r>
      <w:r w:rsidR="000441E8" w:rsidRPr="00D01274">
        <w:rPr>
          <w:sz w:val="24"/>
          <w:szCs w:val="24"/>
        </w:rPr>
        <w:t xml:space="preserve">G. A. </w:t>
      </w:r>
      <w:r w:rsidRPr="00D01274">
        <w:rPr>
          <w:sz w:val="24"/>
          <w:szCs w:val="24"/>
        </w:rPr>
        <w:t xml:space="preserve">A first </w:t>
      </w:r>
      <w:r w:rsidR="00595307">
        <w:rPr>
          <w:sz w:val="24"/>
          <w:szCs w:val="24"/>
        </w:rPr>
        <w:t>A</w:t>
      </w:r>
      <w:r w:rsidRPr="00D01274">
        <w:rPr>
          <w:sz w:val="24"/>
          <w:szCs w:val="24"/>
        </w:rPr>
        <w:t xml:space="preserve">ssessment of the </w:t>
      </w:r>
      <w:r w:rsidR="00595307">
        <w:rPr>
          <w:sz w:val="24"/>
          <w:szCs w:val="24"/>
        </w:rPr>
        <w:t>R</w:t>
      </w:r>
      <w:r w:rsidRPr="00D01274">
        <w:rPr>
          <w:sz w:val="24"/>
          <w:szCs w:val="24"/>
        </w:rPr>
        <w:t xml:space="preserve">eliability of an </w:t>
      </w:r>
      <w:r w:rsidR="00595307">
        <w:rPr>
          <w:sz w:val="24"/>
          <w:szCs w:val="24"/>
        </w:rPr>
        <w:t>I</w:t>
      </w:r>
      <w:r w:rsidRPr="00D01274">
        <w:rPr>
          <w:sz w:val="24"/>
          <w:szCs w:val="24"/>
        </w:rPr>
        <w:t xml:space="preserve">mproved </w:t>
      </w:r>
      <w:r w:rsidR="00595307">
        <w:rPr>
          <w:sz w:val="24"/>
          <w:szCs w:val="24"/>
        </w:rPr>
        <w:t>S</w:t>
      </w:r>
      <w:r w:rsidRPr="00D01274">
        <w:rPr>
          <w:sz w:val="24"/>
          <w:szCs w:val="24"/>
        </w:rPr>
        <w:t>c</w:t>
      </w:r>
      <w:r w:rsidR="000441E8" w:rsidRPr="00D01274">
        <w:rPr>
          <w:sz w:val="24"/>
          <w:szCs w:val="24"/>
        </w:rPr>
        <w:t xml:space="preserve">ent </w:t>
      </w:r>
      <w:r w:rsidR="00595307">
        <w:rPr>
          <w:sz w:val="24"/>
          <w:szCs w:val="24"/>
        </w:rPr>
        <w:t>I</w:t>
      </w:r>
      <w:r w:rsidR="000441E8" w:rsidRPr="00D01274">
        <w:rPr>
          <w:sz w:val="24"/>
          <w:szCs w:val="24"/>
        </w:rPr>
        <w:t xml:space="preserve">dentification </w:t>
      </w:r>
      <w:r w:rsidR="00595307">
        <w:rPr>
          <w:sz w:val="24"/>
          <w:szCs w:val="24"/>
        </w:rPr>
        <w:t>L</w:t>
      </w:r>
      <w:r w:rsidR="000441E8" w:rsidRPr="00D01274">
        <w:rPr>
          <w:sz w:val="24"/>
          <w:szCs w:val="24"/>
        </w:rPr>
        <w:t>ine-</w:t>
      </w:r>
      <w:r w:rsidR="00595307">
        <w:rPr>
          <w:sz w:val="24"/>
          <w:szCs w:val="24"/>
        </w:rPr>
        <w:t>U</w:t>
      </w:r>
      <w:r w:rsidR="000441E8" w:rsidRPr="00D01274">
        <w:rPr>
          <w:sz w:val="24"/>
          <w:szCs w:val="24"/>
        </w:rPr>
        <w:t>p.</w:t>
      </w:r>
      <w:r w:rsidRPr="00D01274">
        <w:rPr>
          <w:sz w:val="24"/>
          <w:szCs w:val="24"/>
        </w:rPr>
        <w:t xml:space="preserve"> </w:t>
      </w:r>
      <w:r w:rsidRPr="00D01274">
        <w:rPr>
          <w:i/>
          <w:sz w:val="24"/>
          <w:szCs w:val="24"/>
        </w:rPr>
        <w:t>J. Forensic Sci.</w:t>
      </w:r>
      <w:r w:rsidRPr="00D01274">
        <w:rPr>
          <w:sz w:val="24"/>
          <w:szCs w:val="24"/>
        </w:rPr>
        <w:t xml:space="preserve"> </w:t>
      </w:r>
      <w:r w:rsidR="000441E8" w:rsidRPr="00D01274">
        <w:rPr>
          <w:b/>
          <w:sz w:val="24"/>
          <w:szCs w:val="24"/>
        </w:rPr>
        <w:t xml:space="preserve">1998, </w:t>
      </w:r>
      <w:r w:rsidRPr="00D01274">
        <w:rPr>
          <w:sz w:val="24"/>
          <w:szCs w:val="24"/>
        </w:rPr>
        <w:t>43,</w:t>
      </w:r>
      <w:r w:rsidR="000441E8" w:rsidRPr="00D01274">
        <w:rPr>
          <w:sz w:val="24"/>
          <w:szCs w:val="24"/>
        </w:rPr>
        <w:t xml:space="preserve"> 70-75</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Komar, </w:t>
      </w:r>
      <w:r w:rsidR="000441E8" w:rsidRPr="00D01274">
        <w:rPr>
          <w:sz w:val="24"/>
          <w:szCs w:val="24"/>
        </w:rPr>
        <w:t xml:space="preserve">D. </w:t>
      </w:r>
      <w:r w:rsidRPr="00D01274">
        <w:rPr>
          <w:sz w:val="24"/>
          <w:szCs w:val="24"/>
        </w:rPr>
        <w:t xml:space="preserve">The </w:t>
      </w:r>
      <w:r w:rsidR="00595307">
        <w:rPr>
          <w:sz w:val="24"/>
          <w:szCs w:val="24"/>
        </w:rPr>
        <w:t>U</w:t>
      </w:r>
      <w:r w:rsidRPr="00D01274">
        <w:rPr>
          <w:sz w:val="24"/>
          <w:szCs w:val="24"/>
        </w:rPr>
        <w:t xml:space="preserve">se of </w:t>
      </w:r>
      <w:r w:rsidR="00595307">
        <w:rPr>
          <w:sz w:val="24"/>
          <w:szCs w:val="24"/>
        </w:rPr>
        <w:t>C</w:t>
      </w:r>
      <w:r w:rsidRPr="00D01274">
        <w:rPr>
          <w:sz w:val="24"/>
          <w:szCs w:val="24"/>
        </w:rPr>
        <w:t xml:space="preserve">adaver </w:t>
      </w:r>
      <w:r w:rsidR="00595307">
        <w:rPr>
          <w:sz w:val="24"/>
          <w:szCs w:val="24"/>
        </w:rPr>
        <w:t>D</w:t>
      </w:r>
      <w:r w:rsidRPr="00D01274">
        <w:rPr>
          <w:sz w:val="24"/>
          <w:szCs w:val="24"/>
        </w:rPr>
        <w:t xml:space="preserve">ogs in </w:t>
      </w:r>
      <w:r w:rsidR="00595307">
        <w:rPr>
          <w:sz w:val="24"/>
          <w:szCs w:val="24"/>
        </w:rPr>
        <w:t>L</w:t>
      </w:r>
      <w:r w:rsidRPr="00D01274">
        <w:rPr>
          <w:sz w:val="24"/>
          <w:szCs w:val="24"/>
        </w:rPr>
        <w:t xml:space="preserve">ocating </w:t>
      </w:r>
      <w:r w:rsidR="00595307">
        <w:rPr>
          <w:sz w:val="24"/>
          <w:szCs w:val="24"/>
        </w:rPr>
        <w:t>S</w:t>
      </w:r>
      <w:r w:rsidRPr="00D01274">
        <w:rPr>
          <w:sz w:val="24"/>
          <w:szCs w:val="24"/>
        </w:rPr>
        <w:t xml:space="preserve">cattered, </w:t>
      </w:r>
      <w:r w:rsidR="00595307">
        <w:rPr>
          <w:sz w:val="24"/>
          <w:szCs w:val="24"/>
        </w:rPr>
        <w:t>S</w:t>
      </w:r>
      <w:r w:rsidRPr="00D01274">
        <w:rPr>
          <w:sz w:val="24"/>
          <w:szCs w:val="24"/>
        </w:rPr>
        <w:t xml:space="preserve">cavenged </w:t>
      </w:r>
      <w:r w:rsidR="00595307">
        <w:rPr>
          <w:sz w:val="24"/>
          <w:szCs w:val="24"/>
        </w:rPr>
        <w:t>H</w:t>
      </w:r>
      <w:r w:rsidRPr="00D01274">
        <w:rPr>
          <w:sz w:val="24"/>
          <w:szCs w:val="24"/>
        </w:rPr>
        <w:t xml:space="preserve">uman </w:t>
      </w:r>
      <w:r w:rsidR="00595307">
        <w:rPr>
          <w:sz w:val="24"/>
          <w:szCs w:val="24"/>
        </w:rPr>
        <w:t>R</w:t>
      </w:r>
      <w:r w:rsidRPr="00D01274">
        <w:rPr>
          <w:sz w:val="24"/>
          <w:szCs w:val="24"/>
        </w:rPr>
        <w:t>emains:</w:t>
      </w:r>
      <w:r w:rsidR="000441E8" w:rsidRPr="00D01274">
        <w:rPr>
          <w:sz w:val="24"/>
          <w:szCs w:val="24"/>
        </w:rPr>
        <w:t xml:space="preserve"> </w:t>
      </w:r>
      <w:r w:rsidR="00595307">
        <w:rPr>
          <w:sz w:val="24"/>
          <w:szCs w:val="24"/>
        </w:rPr>
        <w:t>P</w:t>
      </w:r>
      <w:r w:rsidR="000441E8" w:rsidRPr="00D01274">
        <w:rPr>
          <w:sz w:val="24"/>
          <w:szCs w:val="24"/>
        </w:rPr>
        <w:t xml:space="preserve">reliminary </w:t>
      </w:r>
      <w:r w:rsidR="00595307">
        <w:rPr>
          <w:sz w:val="24"/>
          <w:szCs w:val="24"/>
        </w:rPr>
        <w:t>F</w:t>
      </w:r>
      <w:r w:rsidR="000441E8" w:rsidRPr="00D01274">
        <w:rPr>
          <w:sz w:val="24"/>
          <w:szCs w:val="24"/>
        </w:rPr>
        <w:t xml:space="preserve">ield </w:t>
      </w:r>
      <w:r w:rsidR="00595307">
        <w:rPr>
          <w:sz w:val="24"/>
          <w:szCs w:val="24"/>
        </w:rPr>
        <w:t>T</w:t>
      </w:r>
      <w:r w:rsidR="000441E8" w:rsidRPr="00D01274">
        <w:rPr>
          <w:sz w:val="24"/>
          <w:szCs w:val="24"/>
        </w:rPr>
        <w:t xml:space="preserve">est </w:t>
      </w:r>
      <w:r w:rsidR="00595307">
        <w:rPr>
          <w:sz w:val="24"/>
          <w:szCs w:val="24"/>
        </w:rPr>
        <w:t>R</w:t>
      </w:r>
      <w:r w:rsidR="000441E8" w:rsidRPr="00D01274">
        <w:rPr>
          <w:sz w:val="24"/>
          <w:szCs w:val="24"/>
        </w:rPr>
        <w:t>esults.</w:t>
      </w:r>
      <w:r w:rsidRPr="00D01274">
        <w:rPr>
          <w:sz w:val="24"/>
          <w:szCs w:val="24"/>
        </w:rPr>
        <w:t xml:space="preserve"> </w:t>
      </w:r>
      <w:r w:rsidRPr="00D01274">
        <w:rPr>
          <w:i/>
          <w:sz w:val="24"/>
          <w:szCs w:val="24"/>
        </w:rPr>
        <w:t>J. Forensic Sci.</w:t>
      </w:r>
      <w:r w:rsidRPr="00D01274">
        <w:rPr>
          <w:sz w:val="24"/>
          <w:szCs w:val="24"/>
        </w:rPr>
        <w:t xml:space="preserve"> </w:t>
      </w:r>
      <w:r w:rsidR="000441E8" w:rsidRPr="00D01274">
        <w:rPr>
          <w:b/>
          <w:sz w:val="24"/>
          <w:szCs w:val="24"/>
        </w:rPr>
        <w:t>1999,</w:t>
      </w:r>
      <w:r w:rsidR="000441E8" w:rsidRPr="00D01274">
        <w:rPr>
          <w:sz w:val="24"/>
          <w:szCs w:val="24"/>
        </w:rPr>
        <w:t xml:space="preserve"> </w:t>
      </w:r>
      <w:r w:rsidRPr="00D01274">
        <w:rPr>
          <w:sz w:val="24"/>
          <w:szCs w:val="24"/>
        </w:rPr>
        <w:t>44,</w:t>
      </w:r>
      <w:r w:rsidR="000441E8" w:rsidRPr="00D01274">
        <w:rPr>
          <w:sz w:val="24"/>
          <w:szCs w:val="24"/>
        </w:rPr>
        <w:t xml:space="preserve"> 405-408</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Lorenzo, </w:t>
      </w:r>
      <w:r w:rsidR="00004A3D" w:rsidRPr="00D01274">
        <w:rPr>
          <w:sz w:val="24"/>
          <w:szCs w:val="24"/>
        </w:rPr>
        <w:t xml:space="preserve">N.; </w:t>
      </w:r>
      <w:r w:rsidRPr="00D01274">
        <w:rPr>
          <w:sz w:val="24"/>
          <w:szCs w:val="24"/>
        </w:rPr>
        <w:t xml:space="preserve">Wan, </w:t>
      </w:r>
      <w:r w:rsidR="00004A3D" w:rsidRPr="00D01274">
        <w:rPr>
          <w:sz w:val="24"/>
          <w:szCs w:val="24"/>
        </w:rPr>
        <w:t xml:space="preserve">T.; </w:t>
      </w:r>
      <w:r w:rsidRPr="00D01274">
        <w:rPr>
          <w:sz w:val="24"/>
          <w:szCs w:val="24"/>
        </w:rPr>
        <w:t xml:space="preserve">Harper, </w:t>
      </w:r>
      <w:r w:rsidR="00004A3D" w:rsidRPr="00D01274">
        <w:rPr>
          <w:sz w:val="24"/>
          <w:szCs w:val="24"/>
        </w:rPr>
        <w:t xml:space="preserve">R. J.; </w:t>
      </w:r>
      <w:r w:rsidRPr="00D01274">
        <w:rPr>
          <w:sz w:val="24"/>
          <w:szCs w:val="24"/>
        </w:rPr>
        <w:t xml:space="preserve">Hsu, </w:t>
      </w:r>
      <w:r w:rsidR="00004A3D" w:rsidRPr="00D01274">
        <w:rPr>
          <w:sz w:val="24"/>
          <w:szCs w:val="24"/>
        </w:rPr>
        <w:t xml:space="preserve">Y. L.; </w:t>
      </w:r>
      <w:r w:rsidRPr="00D01274">
        <w:rPr>
          <w:sz w:val="24"/>
          <w:szCs w:val="24"/>
        </w:rPr>
        <w:t xml:space="preserve">Chow, </w:t>
      </w:r>
      <w:r w:rsidR="00004A3D" w:rsidRPr="00D01274">
        <w:rPr>
          <w:sz w:val="24"/>
          <w:szCs w:val="24"/>
        </w:rPr>
        <w:t xml:space="preserve">M.; </w:t>
      </w:r>
      <w:r w:rsidRPr="00D01274">
        <w:rPr>
          <w:sz w:val="24"/>
          <w:szCs w:val="24"/>
        </w:rPr>
        <w:t xml:space="preserve">Rose, </w:t>
      </w:r>
      <w:r w:rsidR="00004A3D" w:rsidRPr="00D01274">
        <w:rPr>
          <w:sz w:val="24"/>
          <w:szCs w:val="24"/>
        </w:rPr>
        <w:t xml:space="preserve">S.; </w:t>
      </w:r>
      <w:r w:rsidRPr="00D01274">
        <w:rPr>
          <w:sz w:val="24"/>
          <w:szCs w:val="24"/>
        </w:rPr>
        <w:t xml:space="preserve">Furton, </w:t>
      </w:r>
      <w:r w:rsidR="00004A3D" w:rsidRPr="00D01274">
        <w:rPr>
          <w:sz w:val="24"/>
          <w:szCs w:val="24"/>
        </w:rPr>
        <w:t xml:space="preserve">K. G. </w:t>
      </w:r>
      <w:r w:rsidRPr="00D01274">
        <w:rPr>
          <w:sz w:val="24"/>
          <w:szCs w:val="24"/>
        </w:rPr>
        <w:t xml:space="preserve">Laboratory and </w:t>
      </w:r>
      <w:r w:rsidR="00595307">
        <w:rPr>
          <w:sz w:val="24"/>
          <w:szCs w:val="24"/>
        </w:rPr>
        <w:t>F</w:t>
      </w:r>
      <w:r w:rsidRPr="00D01274">
        <w:rPr>
          <w:sz w:val="24"/>
          <w:szCs w:val="24"/>
        </w:rPr>
        <w:t xml:space="preserve">ield </w:t>
      </w:r>
      <w:r w:rsidR="00595307">
        <w:rPr>
          <w:sz w:val="24"/>
          <w:szCs w:val="24"/>
        </w:rPr>
        <w:t>E</w:t>
      </w:r>
      <w:r w:rsidRPr="00D01274">
        <w:rPr>
          <w:sz w:val="24"/>
          <w:szCs w:val="24"/>
        </w:rPr>
        <w:t xml:space="preserve">xperiments </w:t>
      </w:r>
      <w:r w:rsidR="00595307">
        <w:rPr>
          <w:sz w:val="24"/>
          <w:szCs w:val="24"/>
        </w:rPr>
        <w:t>U</w:t>
      </w:r>
      <w:r w:rsidRPr="00D01274">
        <w:rPr>
          <w:sz w:val="24"/>
          <w:szCs w:val="24"/>
        </w:rPr>
        <w:t xml:space="preserve">sed to </w:t>
      </w:r>
      <w:r w:rsidR="00595307">
        <w:rPr>
          <w:sz w:val="24"/>
          <w:szCs w:val="24"/>
        </w:rPr>
        <w:t>I</w:t>
      </w:r>
      <w:r w:rsidRPr="00D01274">
        <w:rPr>
          <w:sz w:val="24"/>
          <w:szCs w:val="24"/>
        </w:rPr>
        <w:t xml:space="preserve">dentify Canis </w:t>
      </w:r>
      <w:r w:rsidR="00595307">
        <w:rPr>
          <w:sz w:val="24"/>
          <w:szCs w:val="24"/>
        </w:rPr>
        <w:t>L</w:t>
      </w:r>
      <w:r w:rsidRPr="00D01274">
        <w:rPr>
          <w:sz w:val="24"/>
          <w:szCs w:val="24"/>
        </w:rPr>
        <w:t xml:space="preserve">upus var. </w:t>
      </w:r>
      <w:r w:rsidR="00595307">
        <w:rPr>
          <w:sz w:val="24"/>
          <w:szCs w:val="24"/>
        </w:rPr>
        <w:t>F</w:t>
      </w:r>
      <w:r w:rsidRPr="00D01274">
        <w:rPr>
          <w:sz w:val="24"/>
          <w:szCs w:val="24"/>
        </w:rPr>
        <w:t xml:space="preserve">amiliaris </w:t>
      </w:r>
      <w:r w:rsidR="00595307">
        <w:rPr>
          <w:sz w:val="24"/>
          <w:szCs w:val="24"/>
        </w:rPr>
        <w:t>A</w:t>
      </w:r>
      <w:r w:rsidRPr="00D01274">
        <w:rPr>
          <w:sz w:val="24"/>
          <w:szCs w:val="24"/>
        </w:rPr>
        <w:t xml:space="preserve">ctive </w:t>
      </w:r>
      <w:r w:rsidR="00595307">
        <w:rPr>
          <w:sz w:val="24"/>
          <w:szCs w:val="24"/>
        </w:rPr>
        <w:t>O</w:t>
      </w:r>
      <w:r w:rsidRPr="00D01274">
        <w:rPr>
          <w:sz w:val="24"/>
          <w:szCs w:val="24"/>
        </w:rPr>
        <w:t xml:space="preserve">dor </w:t>
      </w:r>
      <w:r w:rsidR="00595307">
        <w:rPr>
          <w:sz w:val="24"/>
          <w:szCs w:val="24"/>
        </w:rPr>
        <w:t>S</w:t>
      </w:r>
      <w:r w:rsidRPr="00D01274">
        <w:rPr>
          <w:sz w:val="24"/>
          <w:szCs w:val="24"/>
        </w:rPr>
        <w:t xml:space="preserve">ignature </w:t>
      </w:r>
      <w:r w:rsidR="00595307">
        <w:rPr>
          <w:sz w:val="24"/>
          <w:szCs w:val="24"/>
        </w:rPr>
        <w:t>C</w:t>
      </w:r>
      <w:r w:rsidRPr="00D01274">
        <w:rPr>
          <w:sz w:val="24"/>
          <w:szCs w:val="24"/>
        </w:rPr>
        <w:t>hemicals fro</w:t>
      </w:r>
      <w:r w:rsidR="00004A3D" w:rsidRPr="00D01274">
        <w:rPr>
          <w:sz w:val="24"/>
          <w:szCs w:val="24"/>
        </w:rPr>
        <w:t xml:space="preserve">m </w:t>
      </w:r>
      <w:r w:rsidR="00595307">
        <w:rPr>
          <w:sz w:val="24"/>
          <w:szCs w:val="24"/>
        </w:rPr>
        <w:t>D</w:t>
      </w:r>
      <w:r w:rsidR="00004A3D" w:rsidRPr="00D01274">
        <w:rPr>
          <w:sz w:val="24"/>
          <w:szCs w:val="24"/>
        </w:rPr>
        <w:t xml:space="preserve">rugs, </w:t>
      </w:r>
      <w:r w:rsidR="00595307">
        <w:rPr>
          <w:sz w:val="24"/>
          <w:szCs w:val="24"/>
        </w:rPr>
        <w:t>E</w:t>
      </w:r>
      <w:r w:rsidR="00004A3D" w:rsidRPr="00D01274">
        <w:rPr>
          <w:sz w:val="24"/>
          <w:szCs w:val="24"/>
        </w:rPr>
        <w:t xml:space="preserve">xplosives, and </w:t>
      </w:r>
      <w:r w:rsidR="00595307">
        <w:rPr>
          <w:sz w:val="24"/>
          <w:szCs w:val="24"/>
        </w:rPr>
        <w:t>H</w:t>
      </w:r>
      <w:r w:rsidR="00004A3D" w:rsidRPr="00D01274">
        <w:rPr>
          <w:sz w:val="24"/>
          <w:szCs w:val="24"/>
        </w:rPr>
        <w:t>umans.</w:t>
      </w:r>
      <w:r w:rsidRPr="00D01274">
        <w:rPr>
          <w:sz w:val="24"/>
          <w:szCs w:val="24"/>
        </w:rPr>
        <w:t xml:space="preserve"> </w:t>
      </w:r>
      <w:r w:rsidRPr="00D01274">
        <w:rPr>
          <w:i/>
          <w:sz w:val="24"/>
          <w:szCs w:val="24"/>
        </w:rPr>
        <w:t>Anal. Bioanal. Chem.</w:t>
      </w:r>
      <w:r w:rsidRPr="00D01274">
        <w:rPr>
          <w:sz w:val="24"/>
          <w:szCs w:val="24"/>
        </w:rPr>
        <w:t xml:space="preserve"> </w:t>
      </w:r>
      <w:r w:rsidR="00004A3D" w:rsidRPr="00D01274">
        <w:rPr>
          <w:b/>
          <w:sz w:val="24"/>
          <w:szCs w:val="24"/>
        </w:rPr>
        <w:t xml:space="preserve">2003, </w:t>
      </w:r>
      <w:r w:rsidRPr="00D01274">
        <w:rPr>
          <w:sz w:val="24"/>
          <w:szCs w:val="24"/>
        </w:rPr>
        <w:t>376,</w:t>
      </w:r>
      <w:r w:rsidR="00004A3D" w:rsidRPr="00D01274">
        <w:rPr>
          <w:sz w:val="24"/>
          <w:szCs w:val="24"/>
        </w:rPr>
        <w:t xml:space="preserve"> 1212-1224</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Concha, </w:t>
      </w:r>
      <w:r w:rsidR="00E07243" w:rsidRPr="00D01274">
        <w:rPr>
          <w:sz w:val="24"/>
          <w:szCs w:val="24"/>
        </w:rPr>
        <w:t xml:space="preserve">A.; </w:t>
      </w:r>
      <w:r w:rsidRPr="00D01274">
        <w:rPr>
          <w:sz w:val="24"/>
          <w:szCs w:val="24"/>
        </w:rPr>
        <w:t xml:space="preserve">Mills, </w:t>
      </w:r>
      <w:r w:rsidR="00E07243" w:rsidRPr="00D01274">
        <w:rPr>
          <w:sz w:val="24"/>
          <w:szCs w:val="24"/>
        </w:rPr>
        <w:t xml:space="preserve">D. S.; </w:t>
      </w:r>
      <w:r w:rsidRPr="00D01274">
        <w:rPr>
          <w:sz w:val="24"/>
          <w:szCs w:val="24"/>
        </w:rPr>
        <w:t xml:space="preserve">Feugier, </w:t>
      </w:r>
      <w:r w:rsidR="00E07243" w:rsidRPr="00D01274">
        <w:rPr>
          <w:sz w:val="24"/>
          <w:szCs w:val="24"/>
        </w:rPr>
        <w:t xml:space="preserve">A.; </w:t>
      </w:r>
      <w:r w:rsidRPr="00D01274">
        <w:rPr>
          <w:sz w:val="24"/>
          <w:szCs w:val="24"/>
        </w:rPr>
        <w:t xml:space="preserve">Zulch, </w:t>
      </w:r>
      <w:r w:rsidR="00E07243" w:rsidRPr="00D01274">
        <w:rPr>
          <w:sz w:val="24"/>
          <w:szCs w:val="24"/>
        </w:rPr>
        <w:t xml:space="preserve">H.; </w:t>
      </w:r>
      <w:r w:rsidRPr="00D01274">
        <w:rPr>
          <w:sz w:val="24"/>
          <w:szCs w:val="24"/>
        </w:rPr>
        <w:t xml:space="preserve">Guest, </w:t>
      </w:r>
      <w:r w:rsidR="00E07243" w:rsidRPr="00D01274">
        <w:rPr>
          <w:sz w:val="24"/>
          <w:szCs w:val="24"/>
        </w:rPr>
        <w:t xml:space="preserve">C.; </w:t>
      </w:r>
      <w:r w:rsidRPr="00D01274">
        <w:rPr>
          <w:sz w:val="24"/>
          <w:szCs w:val="24"/>
        </w:rPr>
        <w:t xml:space="preserve">Harris, </w:t>
      </w:r>
      <w:r w:rsidR="00E07243" w:rsidRPr="00D01274">
        <w:rPr>
          <w:sz w:val="24"/>
          <w:szCs w:val="24"/>
        </w:rPr>
        <w:t xml:space="preserve">R.; </w:t>
      </w:r>
      <w:r w:rsidRPr="00D01274">
        <w:rPr>
          <w:sz w:val="24"/>
          <w:szCs w:val="24"/>
        </w:rPr>
        <w:t xml:space="preserve">Pike, </w:t>
      </w:r>
      <w:r w:rsidR="00E07243" w:rsidRPr="00D01274">
        <w:rPr>
          <w:sz w:val="24"/>
          <w:szCs w:val="24"/>
        </w:rPr>
        <w:t xml:space="preserve">T. W. </w:t>
      </w:r>
      <w:r w:rsidRPr="00D01274">
        <w:rPr>
          <w:sz w:val="24"/>
          <w:szCs w:val="24"/>
        </w:rPr>
        <w:t xml:space="preserve">Using Sniffing Behavior to Differentiate True Negative from False Negative Responses </w:t>
      </w:r>
      <w:r w:rsidR="00E07243" w:rsidRPr="00D01274">
        <w:rPr>
          <w:sz w:val="24"/>
          <w:szCs w:val="24"/>
        </w:rPr>
        <w:t>in Trained Scent-Detection Dogs.</w:t>
      </w:r>
      <w:r w:rsidRPr="00D01274">
        <w:rPr>
          <w:sz w:val="24"/>
          <w:szCs w:val="24"/>
        </w:rPr>
        <w:t xml:space="preserve"> </w:t>
      </w:r>
      <w:r w:rsidRPr="00D01274">
        <w:rPr>
          <w:i/>
          <w:sz w:val="24"/>
          <w:szCs w:val="24"/>
        </w:rPr>
        <w:t>Chem. Senses</w:t>
      </w:r>
      <w:r w:rsidRPr="00D01274">
        <w:rPr>
          <w:sz w:val="24"/>
          <w:szCs w:val="24"/>
        </w:rPr>
        <w:t xml:space="preserve"> </w:t>
      </w:r>
      <w:r w:rsidR="00E07243" w:rsidRPr="00D01274">
        <w:rPr>
          <w:b/>
          <w:sz w:val="24"/>
          <w:szCs w:val="24"/>
        </w:rPr>
        <w:t xml:space="preserve">2014, </w:t>
      </w:r>
      <w:r w:rsidRPr="00D01274">
        <w:rPr>
          <w:sz w:val="24"/>
          <w:szCs w:val="24"/>
        </w:rPr>
        <w:t>39,</w:t>
      </w:r>
      <w:r w:rsidR="00E07243" w:rsidRPr="00D01274">
        <w:rPr>
          <w:sz w:val="24"/>
          <w:szCs w:val="24"/>
        </w:rPr>
        <w:t xml:space="preserve"> 749-754</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bCs/>
          <w:sz w:val="24"/>
          <w:szCs w:val="24"/>
          <w:shd w:val="clear" w:color="auto" w:fill="FFFFFF"/>
        </w:rPr>
        <w:lastRenderedPageBreak/>
        <w:t xml:space="preserve">Shaw, </w:t>
      </w:r>
      <w:r w:rsidR="00F72CAC" w:rsidRPr="00D01274">
        <w:rPr>
          <w:bCs/>
          <w:sz w:val="24"/>
          <w:szCs w:val="24"/>
          <w:shd w:val="clear" w:color="auto" w:fill="FFFFFF"/>
        </w:rPr>
        <w:t xml:space="preserve">J. A.; </w:t>
      </w:r>
      <w:r w:rsidRPr="00D01274">
        <w:rPr>
          <w:bCs/>
          <w:sz w:val="24"/>
          <w:szCs w:val="24"/>
          <w:shd w:val="clear" w:color="auto" w:fill="FFFFFF"/>
        </w:rPr>
        <w:t xml:space="preserve">Seldomridge, </w:t>
      </w:r>
      <w:r w:rsidR="00F72CAC" w:rsidRPr="00D01274">
        <w:rPr>
          <w:bCs/>
          <w:sz w:val="24"/>
          <w:szCs w:val="24"/>
          <w:shd w:val="clear" w:color="auto" w:fill="FFFFFF"/>
        </w:rPr>
        <w:t xml:space="preserve">N. L.; </w:t>
      </w:r>
      <w:r w:rsidRPr="00D01274">
        <w:rPr>
          <w:bCs/>
          <w:sz w:val="24"/>
          <w:szCs w:val="24"/>
          <w:shd w:val="clear" w:color="auto" w:fill="FFFFFF"/>
        </w:rPr>
        <w:t xml:space="preserve">Dunkle, </w:t>
      </w:r>
      <w:r w:rsidR="00F72CAC" w:rsidRPr="00D01274">
        <w:rPr>
          <w:bCs/>
          <w:sz w:val="24"/>
          <w:szCs w:val="24"/>
          <w:shd w:val="clear" w:color="auto" w:fill="FFFFFF"/>
        </w:rPr>
        <w:t xml:space="preserve">D. L.; </w:t>
      </w:r>
      <w:r w:rsidRPr="00D01274">
        <w:rPr>
          <w:bCs/>
          <w:sz w:val="24"/>
          <w:szCs w:val="24"/>
          <w:shd w:val="clear" w:color="auto" w:fill="FFFFFF"/>
        </w:rPr>
        <w:t xml:space="preserve">Nugent, </w:t>
      </w:r>
      <w:r w:rsidR="00F72CAC" w:rsidRPr="00D01274">
        <w:rPr>
          <w:bCs/>
          <w:sz w:val="24"/>
          <w:szCs w:val="24"/>
          <w:shd w:val="clear" w:color="auto" w:fill="FFFFFF"/>
        </w:rPr>
        <w:t xml:space="preserve">P. W.; </w:t>
      </w:r>
      <w:r w:rsidRPr="00D01274">
        <w:rPr>
          <w:bCs/>
          <w:sz w:val="24"/>
          <w:szCs w:val="24"/>
          <w:shd w:val="clear" w:color="auto" w:fill="FFFFFF"/>
        </w:rPr>
        <w:t xml:space="preserve">Spangler, </w:t>
      </w:r>
      <w:r w:rsidR="00F72CAC" w:rsidRPr="00D01274">
        <w:rPr>
          <w:bCs/>
          <w:sz w:val="24"/>
          <w:szCs w:val="24"/>
          <w:shd w:val="clear" w:color="auto" w:fill="FFFFFF"/>
        </w:rPr>
        <w:t xml:space="preserve">L. H.; </w:t>
      </w:r>
      <w:r w:rsidRPr="00D01274">
        <w:rPr>
          <w:bCs/>
          <w:sz w:val="24"/>
          <w:szCs w:val="24"/>
          <w:shd w:val="clear" w:color="auto" w:fill="FFFFFF"/>
        </w:rPr>
        <w:t xml:space="preserve">Bromenshenk, </w:t>
      </w:r>
      <w:r w:rsidR="00F72CAC" w:rsidRPr="00D01274">
        <w:rPr>
          <w:bCs/>
          <w:sz w:val="24"/>
          <w:szCs w:val="24"/>
          <w:shd w:val="clear" w:color="auto" w:fill="FFFFFF"/>
        </w:rPr>
        <w:t xml:space="preserve">J. J.; </w:t>
      </w:r>
      <w:r w:rsidRPr="00D01274">
        <w:rPr>
          <w:bCs/>
          <w:sz w:val="24"/>
          <w:szCs w:val="24"/>
          <w:shd w:val="clear" w:color="auto" w:fill="FFFFFF"/>
        </w:rPr>
        <w:t xml:space="preserve">Henderson, </w:t>
      </w:r>
      <w:r w:rsidR="00F72CAC" w:rsidRPr="00D01274">
        <w:rPr>
          <w:bCs/>
          <w:sz w:val="24"/>
          <w:szCs w:val="24"/>
          <w:shd w:val="clear" w:color="auto" w:fill="FFFFFF"/>
        </w:rPr>
        <w:t xml:space="preserve">C. B.; </w:t>
      </w:r>
      <w:r w:rsidRPr="00D01274">
        <w:rPr>
          <w:bCs/>
          <w:sz w:val="24"/>
          <w:szCs w:val="24"/>
          <w:shd w:val="clear" w:color="auto" w:fill="FFFFFF"/>
        </w:rPr>
        <w:t xml:space="preserve">Churnside, </w:t>
      </w:r>
      <w:r w:rsidR="00F72CAC" w:rsidRPr="00D01274">
        <w:rPr>
          <w:bCs/>
          <w:sz w:val="24"/>
          <w:szCs w:val="24"/>
          <w:shd w:val="clear" w:color="auto" w:fill="FFFFFF"/>
        </w:rPr>
        <w:t xml:space="preserve">J. H.; </w:t>
      </w:r>
      <w:r w:rsidRPr="00D01274">
        <w:rPr>
          <w:bCs/>
          <w:sz w:val="24"/>
          <w:szCs w:val="24"/>
          <w:shd w:val="clear" w:color="auto" w:fill="FFFFFF"/>
        </w:rPr>
        <w:t>Wilson,</w:t>
      </w:r>
      <w:r w:rsidRPr="00D01274">
        <w:rPr>
          <w:sz w:val="24"/>
          <w:szCs w:val="24"/>
        </w:rPr>
        <w:t xml:space="preserve"> </w:t>
      </w:r>
      <w:r w:rsidR="00F72CAC" w:rsidRPr="00D01274">
        <w:rPr>
          <w:bCs/>
          <w:sz w:val="24"/>
          <w:szCs w:val="24"/>
          <w:shd w:val="clear" w:color="auto" w:fill="FFFFFF"/>
        </w:rPr>
        <w:t xml:space="preserve">J. J. </w:t>
      </w:r>
      <w:r w:rsidRPr="00D01274">
        <w:rPr>
          <w:bCs/>
          <w:sz w:val="24"/>
          <w:szCs w:val="24"/>
          <w:shd w:val="clear" w:color="auto" w:fill="FFFFFF"/>
        </w:rPr>
        <w:t xml:space="preserve">Polarization </w:t>
      </w:r>
      <w:r w:rsidR="00595307">
        <w:rPr>
          <w:bCs/>
          <w:sz w:val="24"/>
          <w:szCs w:val="24"/>
          <w:shd w:val="clear" w:color="auto" w:fill="FFFFFF"/>
        </w:rPr>
        <w:t>L</w:t>
      </w:r>
      <w:r w:rsidRPr="00D01274">
        <w:rPr>
          <w:bCs/>
          <w:sz w:val="24"/>
          <w:szCs w:val="24"/>
          <w:shd w:val="clear" w:color="auto" w:fill="FFFFFF"/>
        </w:rPr>
        <w:t xml:space="preserve">idar </w:t>
      </w:r>
      <w:r w:rsidR="00595307">
        <w:rPr>
          <w:bCs/>
          <w:sz w:val="24"/>
          <w:szCs w:val="24"/>
          <w:shd w:val="clear" w:color="auto" w:fill="FFFFFF"/>
        </w:rPr>
        <w:t>M</w:t>
      </w:r>
      <w:r w:rsidRPr="00D01274">
        <w:rPr>
          <w:bCs/>
          <w:sz w:val="24"/>
          <w:szCs w:val="24"/>
          <w:shd w:val="clear" w:color="auto" w:fill="FFFFFF"/>
        </w:rPr>
        <w:t xml:space="preserve">easurements of </w:t>
      </w:r>
      <w:r w:rsidR="00595307">
        <w:rPr>
          <w:bCs/>
          <w:sz w:val="24"/>
          <w:szCs w:val="24"/>
          <w:shd w:val="clear" w:color="auto" w:fill="FFFFFF"/>
        </w:rPr>
        <w:t>H</w:t>
      </w:r>
      <w:r w:rsidRPr="00D01274">
        <w:rPr>
          <w:bCs/>
          <w:sz w:val="24"/>
          <w:szCs w:val="24"/>
          <w:shd w:val="clear" w:color="auto" w:fill="FFFFFF"/>
        </w:rPr>
        <w:t xml:space="preserve">oney </w:t>
      </w:r>
      <w:r w:rsidR="00595307">
        <w:rPr>
          <w:bCs/>
          <w:sz w:val="24"/>
          <w:szCs w:val="24"/>
          <w:shd w:val="clear" w:color="auto" w:fill="FFFFFF"/>
        </w:rPr>
        <w:t>B</w:t>
      </w:r>
      <w:r w:rsidRPr="00D01274">
        <w:rPr>
          <w:bCs/>
          <w:sz w:val="24"/>
          <w:szCs w:val="24"/>
          <w:shd w:val="clear" w:color="auto" w:fill="FFFFFF"/>
        </w:rPr>
        <w:t xml:space="preserve">ees in </w:t>
      </w:r>
      <w:r w:rsidR="00595307">
        <w:rPr>
          <w:bCs/>
          <w:sz w:val="24"/>
          <w:szCs w:val="24"/>
          <w:shd w:val="clear" w:color="auto" w:fill="FFFFFF"/>
        </w:rPr>
        <w:t>F</w:t>
      </w:r>
      <w:r w:rsidRPr="00D01274">
        <w:rPr>
          <w:bCs/>
          <w:sz w:val="24"/>
          <w:szCs w:val="24"/>
          <w:shd w:val="clear" w:color="auto" w:fill="FFFFFF"/>
        </w:rPr>
        <w:t xml:space="preserve">light for </w:t>
      </w:r>
      <w:r w:rsidR="00595307">
        <w:rPr>
          <w:bCs/>
          <w:sz w:val="24"/>
          <w:szCs w:val="24"/>
          <w:shd w:val="clear" w:color="auto" w:fill="FFFFFF"/>
        </w:rPr>
        <w:t>L</w:t>
      </w:r>
      <w:r w:rsidRPr="00D01274">
        <w:rPr>
          <w:bCs/>
          <w:sz w:val="24"/>
          <w:szCs w:val="24"/>
          <w:shd w:val="clear" w:color="auto" w:fill="FFFFFF"/>
        </w:rPr>
        <w:t xml:space="preserve">ocating </w:t>
      </w:r>
      <w:r w:rsidR="00595307">
        <w:rPr>
          <w:bCs/>
          <w:sz w:val="24"/>
          <w:szCs w:val="24"/>
          <w:shd w:val="clear" w:color="auto" w:fill="FFFFFF"/>
        </w:rPr>
        <w:t>L</w:t>
      </w:r>
      <w:r w:rsidRPr="00D01274">
        <w:rPr>
          <w:bCs/>
          <w:sz w:val="24"/>
          <w:szCs w:val="24"/>
          <w:shd w:val="clear" w:color="auto" w:fill="FFFFFF"/>
        </w:rPr>
        <w:t xml:space="preserve">and </w:t>
      </w:r>
      <w:r w:rsidR="00595307">
        <w:rPr>
          <w:bCs/>
          <w:sz w:val="24"/>
          <w:szCs w:val="24"/>
          <w:shd w:val="clear" w:color="auto" w:fill="FFFFFF"/>
        </w:rPr>
        <w:t>M</w:t>
      </w:r>
      <w:r w:rsidRPr="00D01274">
        <w:rPr>
          <w:bCs/>
          <w:sz w:val="24"/>
          <w:szCs w:val="24"/>
          <w:shd w:val="clear" w:color="auto" w:fill="FFFFFF"/>
        </w:rPr>
        <w:t>ines</w:t>
      </w:r>
      <w:r w:rsidR="00F72CAC" w:rsidRPr="00D01274">
        <w:rPr>
          <w:bCs/>
          <w:sz w:val="24"/>
          <w:szCs w:val="24"/>
          <w:shd w:val="clear" w:color="auto" w:fill="FFFFFF"/>
        </w:rPr>
        <w:t>.</w:t>
      </w:r>
      <w:r w:rsidRPr="00D01274">
        <w:rPr>
          <w:bCs/>
          <w:i/>
          <w:sz w:val="24"/>
          <w:szCs w:val="24"/>
          <w:shd w:val="clear" w:color="auto" w:fill="FFFFFF"/>
        </w:rPr>
        <w:t xml:space="preserve"> </w:t>
      </w:r>
      <w:r w:rsidRPr="00D01274">
        <w:rPr>
          <w:i/>
          <w:sz w:val="24"/>
          <w:szCs w:val="24"/>
        </w:rPr>
        <w:t>Opt. Express</w:t>
      </w:r>
      <w:r w:rsidRPr="00D01274">
        <w:rPr>
          <w:sz w:val="24"/>
          <w:szCs w:val="24"/>
        </w:rPr>
        <w:t xml:space="preserve"> </w:t>
      </w:r>
      <w:r w:rsidR="00F72CAC" w:rsidRPr="00D01274">
        <w:rPr>
          <w:sz w:val="24"/>
          <w:szCs w:val="24"/>
        </w:rPr>
        <w:t xml:space="preserve">2005, </w:t>
      </w:r>
      <w:r w:rsidRPr="00D01274">
        <w:rPr>
          <w:sz w:val="24"/>
          <w:szCs w:val="24"/>
        </w:rPr>
        <w:t>13,</w:t>
      </w:r>
      <w:r w:rsidR="00F72CAC" w:rsidRPr="00D01274">
        <w:rPr>
          <w:sz w:val="24"/>
          <w:szCs w:val="24"/>
        </w:rPr>
        <w:t xml:space="preserve"> 5853-5863</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Rodacy, </w:t>
      </w:r>
      <w:r w:rsidR="00F72CAC" w:rsidRPr="00D01274">
        <w:rPr>
          <w:sz w:val="24"/>
          <w:szCs w:val="24"/>
        </w:rPr>
        <w:t xml:space="preserve">P. J.; </w:t>
      </w:r>
      <w:r w:rsidRPr="00D01274">
        <w:rPr>
          <w:sz w:val="24"/>
          <w:szCs w:val="24"/>
        </w:rPr>
        <w:t xml:space="preserve">Bender, </w:t>
      </w:r>
      <w:r w:rsidR="00F72CAC" w:rsidRPr="00D01274">
        <w:rPr>
          <w:sz w:val="24"/>
          <w:szCs w:val="24"/>
        </w:rPr>
        <w:t xml:space="preserve">S. F. A.; </w:t>
      </w:r>
      <w:r w:rsidRPr="00D01274">
        <w:rPr>
          <w:sz w:val="24"/>
          <w:szCs w:val="24"/>
        </w:rPr>
        <w:t xml:space="preserve">Bromenshenk, </w:t>
      </w:r>
      <w:r w:rsidR="00F72CAC" w:rsidRPr="00D01274">
        <w:rPr>
          <w:sz w:val="24"/>
          <w:szCs w:val="24"/>
        </w:rPr>
        <w:t xml:space="preserve">J. J.; </w:t>
      </w:r>
      <w:r w:rsidRPr="00D01274">
        <w:rPr>
          <w:sz w:val="24"/>
          <w:szCs w:val="24"/>
        </w:rPr>
        <w:t xml:space="preserve">Henderson, </w:t>
      </w:r>
      <w:r w:rsidR="00F72CAC" w:rsidRPr="00D01274">
        <w:rPr>
          <w:sz w:val="24"/>
          <w:szCs w:val="24"/>
        </w:rPr>
        <w:t xml:space="preserve">C. B.; </w:t>
      </w:r>
      <w:r w:rsidRPr="00D01274">
        <w:rPr>
          <w:sz w:val="24"/>
          <w:szCs w:val="24"/>
        </w:rPr>
        <w:t xml:space="preserve">Bender, </w:t>
      </w:r>
      <w:r w:rsidR="00F72CAC" w:rsidRPr="00D01274">
        <w:rPr>
          <w:sz w:val="24"/>
          <w:szCs w:val="24"/>
        </w:rPr>
        <w:t xml:space="preserve">G. </w:t>
      </w:r>
      <w:r w:rsidRPr="00D01274">
        <w:rPr>
          <w:sz w:val="24"/>
          <w:szCs w:val="24"/>
        </w:rPr>
        <w:t>The Training and the Deployment of Honeybees to Detect Expl</w:t>
      </w:r>
      <w:r w:rsidR="009974F9" w:rsidRPr="00D01274">
        <w:rPr>
          <w:sz w:val="24"/>
          <w:szCs w:val="24"/>
        </w:rPr>
        <w:t>osives and other Agents of Harm.</w:t>
      </w:r>
      <w:r w:rsidRPr="00D01274">
        <w:rPr>
          <w:sz w:val="24"/>
          <w:szCs w:val="24"/>
        </w:rPr>
        <w:t xml:space="preserve"> </w:t>
      </w:r>
      <w:r w:rsidRPr="00D01274">
        <w:rPr>
          <w:i/>
          <w:sz w:val="24"/>
          <w:szCs w:val="24"/>
        </w:rPr>
        <w:t>SPIE, Detection and Remediation Technologies for Mines and Minelike Targets VII</w:t>
      </w:r>
      <w:r w:rsidRPr="00D01274">
        <w:rPr>
          <w:sz w:val="24"/>
          <w:szCs w:val="24"/>
        </w:rPr>
        <w:t xml:space="preserve">, </w:t>
      </w:r>
      <w:r w:rsidR="00F72CAC" w:rsidRPr="00D01274">
        <w:rPr>
          <w:b/>
          <w:sz w:val="24"/>
          <w:szCs w:val="24"/>
        </w:rPr>
        <w:t>2002,</w:t>
      </w:r>
      <w:r w:rsidR="00F72CAC" w:rsidRPr="00D01274">
        <w:rPr>
          <w:sz w:val="24"/>
          <w:szCs w:val="24"/>
        </w:rPr>
        <w:t xml:space="preserve"> </w:t>
      </w:r>
      <w:r w:rsidRPr="00D01274">
        <w:rPr>
          <w:sz w:val="24"/>
          <w:szCs w:val="24"/>
        </w:rPr>
        <w:t>4742,</w:t>
      </w:r>
      <w:r w:rsidRPr="00D01274">
        <w:rPr>
          <w:b/>
          <w:sz w:val="24"/>
          <w:szCs w:val="24"/>
        </w:rPr>
        <w:t xml:space="preserve"> </w:t>
      </w:r>
      <w:r w:rsidR="00F72CAC" w:rsidRPr="00D01274">
        <w:rPr>
          <w:sz w:val="24"/>
          <w:szCs w:val="24"/>
        </w:rPr>
        <w:t>474-481.</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Poling, </w:t>
      </w:r>
      <w:r w:rsidR="00F72CAC" w:rsidRPr="00D01274">
        <w:rPr>
          <w:sz w:val="24"/>
          <w:szCs w:val="24"/>
        </w:rPr>
        <w:t xml:space="preserve">A.; </w:t>
      </w:r>
      <w:r w:rsidRPr="00D01274">
        <w:rPr>
          <w:sz w:val="24"/>
          <w:szCs w:val="24"/>
        </w:rPr>
        <w:t xml:space="preserve">Weetjens, </w:t>
      </w:r>
      <w:r w:rsidR="00F72CAC" w:rsidRPr="00D01274">
        <w:rPr>
          <w:sz w:val="24"/>
          <w:szCs w:val="24"/>
        </w:rPr>
        <w:t xml:space="preserve">B.; </w:t>
      </w:r>
      <w:r w:rsidRPr="00D01274">
        <w:rPr>
          <w:sz w:val="24"/>
          <w:szCs w:val="24"/>
        </w:rPr>
        <w:t xml:space="preserve">Cox, </w:t>
      </w:r>
      <w:r w:rsidR="00F72CAC" w:rsidRPr="00D01274">
        <w:rPr>
          <w:sz w:val="24"/>
          <w:szCs w:val="24"/>
        </w:rPr>
        <w:t xml:space="preserve">C.; </w:t>
      </w:r>
      <w:r w:rsidRPr="00D01274">
        <w:rPr>
          <w:sz w:val="24"/>
          <w:szCs w:val="24"/>
        </w:rPr>
        <w:t xml:space="preserve">Beyene, </w:t>
      </w:r>
      <w:r w:rsidR="00F72CAC" w:rsidRPr="00D01274">
        <w:rPr>
          <w:sz w:val="24"/>
          <w:szCs w:val="24"/>
        </w:rPr>
        <w:t xml:space="preserve">N. W.; </w:t>
      </w:r>
      <w:r w:rsidRPr="00D01274">
        <w:rPr>
          <w:sz w:val="24"/>
          <w:szCs w:val="24"/>
        </w:rPr>
        <w:t xml:space="preserve">Sully, </w:t>
      </w:r>
      <w:r w:rsidR="00F72CAC" w:rsidRPr="00D01274">
        <w:rPr>
          <w:sz w:val="24"/>
          <w:szCs w:val="24"/>
        </w:rPr>
        <w:t xml:space="preserve">A. </w:t>
      </w:r>
      <w:r w:rsidRPr="00D01274">
        <w:rPr>
          <w:sz w:val="24"/>
          <w:szCs w:val="24"/>
        </w:rPr>
        <w:t xml:space="preserve">Using </w:t>
      </w:r>
      <w:r w:rsidR="00595307">
        <w:rPr>
          <w:sz w:val="24"/>
          <w:szCs w:val="24"/>
        </w:rPr>
        <w:t>G</w:t>
      </w:r>
      <w:r w:rsidRPr="00D01274">
        <w:rPr>
          <w:sz w:val="24"/>
          <w:szCs w:val="24"/>
        </w:rPr>
        <w:t xml:space="preserve">iant African </w:t>
      </w:r>
      <w:r w:rsidR="00595307">
        <w:rPr>
          <w:sz w:val="24"/>
          <w:szCs w:val="24"/>
        </w:rPr>
        <w:t>P</w:t>
      </w:r>
      <w:r w:rsidRPr="00D01274">
        <w:rPr>
          <w:sz w:val="24"/>
          <w:szCs w:val="24"/>
        </w:rPr>
        <w:t xml:space="preserve">ouched </w:t>
      </w:r>
      <w:r w:rsidR="00595307">
        <w:rPr>
          <w:sz w:val="24"/>
          <w:szCs w:val="24"/>
        </w:rPr>
        <w:t>R</w:t>
      </w:r>
      <w:r w:rsidRPr="00D01274">
        <w:rPr>
          <w:sz w:val="24"/>
          <w:szCs w:val="24"/>
        </w:rPr>
        <w:t xml:space="preserve">ats (Cricetomys </w:t>
      </w:r>
      <w:r w:rsidR="00595307">
        <w:rPr>
          <w:sz w:val="24"/>
          <w:szCs w:val="24"/>
        </w:rPr>
        <w:t>G</w:t>
      </w:r>
      <w:r w:rsidRPr="00D01274">
        <w:rPr>
          <w:sz w:val="24"/>
          <w:szCs w:val="24"/>
        </w:rPr>
        <w:t xml:space="preserve">ambianus) to </w:t>
      </w:r>
      <w:r w:rsidR="00595307">
        <w:rPr>
          <w:sz w:val="24"/>
          <w:szCs w:val="24"/>
        </w:rPr>
        <w:t>D</w:t>
      </w:r>
      <w:r w:rsidRPr="00D01274">
        <w:rPr>
          <w:sz w:val="24"/>
          <w:szCs w:val="24"/>
        </w:rPr>
        <w:t xml:space="preserve">etect </w:t>
      </w:r>
      <w:r w:rsidR="00595307">
        <w:rPr>
          <w:sz w:val="24"/>
          <w:szCs w:val="24"/>
        </w:rPr>
        <w:t>L</w:t>
      </w:r>
      <w:r w:rsidRPr="00D01274">
        <w:rPr>
          <w:sz w:val="24"/>
          <w:szCs w:val="24"/>
        </w:rPr>
        <w:t>andmines</w:t>
      </w:r>
      <w:r w:rsidR="00F72CAC" w:rsidRPr="00D01274">
        <w:rPr>
          <w:sz w:val="24"/>
          <w:szCs w:val="24"/>
        </w:rPr>
        <w:t>.</w:t>
      </w:r>
      <w:r w:rsidR="0042405E">
        <w:rPr>
          <w:i/>
          <w:sz w:val="24"/>
          <w:szCs w:val="24"/>
        </w:rPr>
        <w:t xml:space="preserve"> Psychol. Rec.</w:t>
      </w:r>
      <w:r w:rsidRPr="00D01274">
        <w:rPr>
          <w:i/>
          <w:sz w:val="24"/>
          <w:szCs w:val="24"/>
        </w:rPr>
        <w:t>,</w:t>
      </w:r>
      <w:r w:rsidRPr="00D01274">
        <w:rPr>
          <w:sz w:val="24"/>
          <w:szCs w:val="24"/>
        </w:rPr>
        <w:t xml:space="preserve"> </w:t>
      </w:r>
      <w:r w:rsidR="00F72CAC" w:rsidRPr="00D01274">
        <w:rPr>
          <w:b/>
          <w:sz w:val="24"/>
          <w:szCs w:val="24"/>
        </w:rPr>
        <w:t>2010,</w:t>
      </w:r>
      <w:r w:rsidR="00F72CAC" w:rsidRPr="00D01274">
        <w:rPr>
          <w:sz w:val="24"/>
          <w:szCs w:val="24"/>
        </w:rPr>
        <w:t xml:space="preserve"> </w:t>
      </w:r>
      <w:r w:rsidRPr="00D01274">
        <w:rPr>
          <w:sz w:val="24"/>
          <w:szCs w:val="24"/>
        </w:rPr>
        <w:t>60,</w:t>
      </w:r>
      <w:r w:rsidR="00F72CAC" w:rsidRPr="00D01274">
        <w:rPr>
          <w:sz w:val="24"/>
          <w:szCs w:val="24"/>
        </w:rPr>
        <w:t xml:space="preserve"> 715-728</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Poling, </w:t>
      </w:r>
      <w:r w:rsidR="004F36F4" w:rsidRPr="00D01274">
        <w:rPr>
          <w:sz w:val="24"/>
          <w:szCs w:val="24"/>
        </w:rPr>
        <w:t xml:space="preserve">A.; </w:t>
      </w:r>
      <w:r w:rsidRPr="00D01274">
        <w:rPr>
          <w:sz w:val="24"/>
          <w:szCs w:val="24"/>
        </w:rPr>
        <w:t xml:space="preserve">Weetjens, </w:t>
      </w:r>
      <w:r w:rsidR="004F36F4" w:rsidRPr="00D01274">
        <w:rPr>
          <w:sz w:val="24"/>
          <w:szCs w:val="24"/>
        </w:rPr>
        <w:t xml:space="preserve">B.; </w:t>
      </w:r>
      <w:r w:rsidRPr="00D01274">
        <w:rPr>
          <w:sz w:val="24"/>
          <w:szCs w:val="24"/>
        </w:rPr>
        <w:t xml:space="preserve">Cox, </w:t>
      </w:r>
      <w:r w:rsidR="004F36F4" w:rsidRPr="00D01274">
        <w:rPr>
          <w:sz w:val="24"/>
          <w:szCs w:val="24"/>
        </w:rPr>
        <w:t xml:space="preserve">C.; </w:t>
      </w:r>
      <w:r w:rsidRPr="00D01274">
        <w:rPr>
          <w:sz w:val="24"/>
          <w:szCs w:val="24"/>
        </w:rPr>
        <w:t xml:space="preserve">Beyene, </w:t>
      </w:r>
      <w:r w:rsidR="004F36F4" w:rsidRPr="00D01274">
        <w:rPr>
          <w:sz w:val="24"/>
          <w:szCs w:val="24"/>
        </w:rPr>
        <w:t xml:space="preserve">N. W.; </w:t>
      </w:r>
      <w:r w:rsidRPr="00D01274">
        <w:rPr>
          <w:sz w:val="24"/>
          <w:szCs w:val="24"/>
        </w:rPr>
        <w:t xml:space="preserve">Bach, </w:t>
      </w:r>
      <w:r w:rsidR="004F36F4" w:rsidRPr="00D01274">
        <w:rPr>
          <w:sz w:val="24"/>
          <w:szCs w:val="24"/>
        </w:rPr>
        <w:t xml:space="preserve">H.; </w:t>
      </w:r>
      <w:r w:rsidRPr="00D01274">
        <w:rPr>
          <w:sz w:val="24"/>
          <w:szCs w:val="24"/>
        </w:rPr>
        <w:t xml:space="preserve">Sully, </w:t>
      </w:r>
      <w:r w:rsidR="004F36F4" w:rsidRPr="00D01274">
        <w:rPr>
          <w:sz w:val="24"/>
          <w:szCs w:val="24"/>
        </w:rPr>
        <w:t xml:space="preserve">A. </w:t>
      </w:r>
      <w:r w:rsidRPr="00D01274">
        <w:rPr>
          <w:sz w:val="24"/>
          <w:szCs w:val="24"/>
        </w:rPr>
        <w:t xml:space="preserve">Using </w:t>
      </w:r>
      <w:r w:rsidR="00595307">
        <w:rPr>
          <w:sz w:val="24"/>
          <w:szCs w:val="24"/>
        </w:rPr>
        <w:t>T</w:t>
      </w:r>
      <w:r w:rsidRPr="00D01274">
        <w:rPr>
          <w:sz w:val="24"/>
          <w:szCs w:val="24"/>
        </w:rPr>
        <w:t xml:space="preserve">rained </w:t>
      </w:r>
      <w:r w:rsidR="00595307">
        <w:rPr>
          <w:sz w:val="24"/>
          <w:szCs w:val="24"/>
        </w:rPr>
        <w:t>P</w:t>
      </w:r>
      <w:r w:rsidRPr="00D01274">
        <w:rPr>
          <w:sz w:val="24"/>
          <w:szCs w:val="24"/>
        </w:rPr>
        <w:t xml:space="preserve">ouched </w:t>
      </w:r>
      <w:r w:rsidR="00595307">
        <w:rPr>
          <w:sz w:val="24"/>
          <w:szCs w:val="24"/>
        </w:rPr>
        <w:t>R</w:t>
      </w:r>
      <w:r w:rsidRPr="00D01274">
        <w:rPr>
          <w:sz w:val="24"/>
          <w:szCs w:val="24"/>
        </w:rPr>
        <w:t xml:space="preserve">ats to </w:t>
      </w:r>
      <w:r w:rsidR="00595307">
        <w:rPr>
          <w:sz w:val="24"/>
          <w:szCs w:val="24"/>
        </w:rPr>
        <w:t>D</w:t>
      </w:r>
      <w:r w:rsidRPr="00D01274">
        <w:rPr>
          <w:sz w:val="24"/>
          <w:szCs w:val="24"/>
        </w:rPr>
        <w:t xml:space="preserve">etect </w:t>
      </w:r>
      <w:r w:rsidR="00595307">
        <w:rPr>
          <w:sz w:val="24"/>
          <w:szCs w:val="24"/>
        </w:rPr>
        <w:t>L</w:t>
      </w:r>
      <w:r w:rsidRPr="00D01274">
        <w:rPr>
          <w:sz w:val="24"/>
          <w:szCs w:val="24"/>
        </w:rPr>
        <w:t xml:space="preserve">and </w:t>
      </w:r>
      <w:r w:rsidR="00595307">
        <w:rPr>
          <w:sz w:val="24"/>
          <w:szCs w:val="24"/>
        </w:rPr>
        <w:t>M</w:t>
      </w:r>
      <w:r w:rsidRPr="00D01274">
        <w:rPr>
          <w:sz w:val="24"/>
          <w:szCs w:val="24"/>
        </w:rPr>
        <w:t xml:space="preserve">ines: </w:t>
      </w:r>
      <w:r w:rsidR="00595307">
        <w:rPr>
          <w:sz w:val="24"/>
          <w:szCs w:val="24"/>
        </w:rPr>
        <w:t>A</w:t>
      </w:r>
      <w:r w:rsidRPr="00D01274">
        <w:rPr>
          <w:sz w:val="24"/>
          <w:szCs w:val="24"/>
        </w:rPr>
        <w:t xml:space="preserve">nother </w:t>
      </w:r>
      <w:r w:rsidR="00595307">
        <w:rPr>
          <w:sz w:val="24"/>
          <w:szCs w:val="24"/>
        </w:rPr>
        <w:t>V</w:t>
      </w:r>
      <w:r w:rsidR="009974F9" w:rsidRPr="00D01274">
        <w:rPr>
          <w:sz w:val="24"/>
          <w:szCs w:val="24"/>
        </w:rPr>
        <w:t xml:space="preserve">ictory for </w:t>
      </w:r>
      <w:r w:rsidR="00595307">
        <w:rPr>
          <w:sz w:val="24"/>
          <w:szCs w:val="24"/>
        </w:rPr>
        <w:t>O</w:t>
      </w:r>
      <w:r w:rsidR="009974F9" w:rsidRPr="00D01274">
        <w:rPr>
          <w:sz w:val="24"/>
          <w:szCs w:val="24"/>
        </w:rPr>
        <w:t xml:space="preserve">perant </w:t>
      </w:r>
      <w:r w:rsidR="00595307">
        <w:rPr>
          <w:sz w:val="24"/>
          <w:szCs w:val="24"/>
        </w:rPr>
        <w:t>C</w:t>
      </w:r>
      <w:r w:rsidR="009974F9" w:rsidRPr="00D01274">
        <w:rPr>
          <w:sz w:val="24"/>
          <w:szCs w:val="24"/>
        </w:rPr>
        <w:t>onditioning.</w:t>
      </w:r>
      <w:r w:rsidRPr="00D01274">
        <w:rPr>
          <w:sz w:val="24"/>
          <w:szCs w:val="24"/>
        </w:rPr>
        <w:t xml:space="preserve"> </w:t>
      </w:r>
      <w:r w:rsidRPr="00D01274">
        <w:rPr>
          <w:i/>
          <w:sz w:val="24"/>
          <w:szCs w:val="24"/>
        </w:rPr>
        <w:t>J</w:t>
      </w:r>
      <w:r w:rsidR="0042405E">
        <w:rPr>
          <w:i/>
          <w:sz w:val="24"/>
          <w:szCs w:val="24"/>
        </w:rPr>
        <w:t>. Appl. Behav.</w:t>
      </w:r>
      <w:r w:rsidRPr="00D01274">
        <w:rPr>
          <w:i/>
          <w:sz w:val="24"/>
          <w:szCs w:val="24"/>
        </w:rPr>
        <w:t xml:space="preserve"> Anal</w:t>
      </w:r>
      <w:r w:rsidR="0042405E">
        <w:rPr>
          <w:i/>
          <w:sz w:val="24"/>
          <w:szCs w:val="24"/>
        </w:rPr>
        <w:t>.</w:t>
      </w:r>
      <w:r w:rsidRPr="00D01274">
        <w:rPr>
          <w:sz w:val="24"/>
          <w:szCs w:val="24"/>
        </w:rPr>
        <w:t xml:space="preserve"> </w:t>
      </w:r>
      <w:r w:rsidR="004F36F4" w:rsidRPr="00D01274">
        <w:rPr>
          <w:b/>
          <w:sz w:val="24"/>
          <w:szCs w:val="24"/>
        </w:rPr>
        <w:t>2011,</w:t>
      </w:r>
      <w:r w:rsidR="004F36F4" w:rsidRPr="00D01274">
        <w:rPr>
          <w:sz w:val="24"/>
          <w:szCs w:val="24"/>
        </w:rPr>
        <w:t xml:space="preserve"> </w:t>
      </w:r>
      <w:r w:rsidRPr="00D01274">
        <w:rPr>
          <w:sz w:val="24"/>
          <w:szCs w:val="24"/>
        </w:rPr>
        <w:t>44,</w:t>
      </w:r>
      <w:r w:rsidR="004F36F4" w:rsidRPr="00D01274">
        <w:rPr>
          <w:sz w:val="24"/>
          <w:szCs w:val="24"/>
        </w:rPr>
        <w:t xml:space="preserve"> 351-355</w:t>
      </w:r>
      <w:r w:rsidRPr="00D01274">
        <w:rPr>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Otto, </w:t>
      </w:r>
      <w:r w:rsidR="009974F9" w:rsidRPr="00D01274">
        <w:rPr>
          <w:rFonts w:asciiTheme="minorHAnsi" w:hAnsiTheme="minorHAnsi"/>
          <w:sz w:val="24"/>
          <w:szCs w:val="24"/>
        </w:rPr>
        <w:t xml:space="preserve">J.; </w:t>
      </w:r>
      <w:r w:rsidRPr="00D01274">
        <w:rPr>
          <w:rFonts w:asciiTheme="minorHAnsi" w:hAnsiTheme="minorHAnsi"/>
          <w:sz w:val="24"/>
          <w:szCs w:val="24"/>
        </w:rPr>
        <w:t xml:space="preserve">Brown, </w:t>
      </w:r>
      <w:r w:rsidR="009974F9" w:rsidRPr="00D01274">
        <w:rPr>
          <w:rFonts w:asciiTheme="minorHAnsi" w:hAnsiTheme="minorHAnsi"/>
          <w:sz w:val="24"/>
          <w:szCs w:val="24"/>
        </w:rPr>
        <w:t xml:space="preserve">M. F.; </w:t>
      </w:r>
      <w:r w:rsidRPr="00D01274">
        <w:rPr>
          <w:rFonts w:asciiTheme="minorHAnsi" w:hAnsiTheme="minorHAnsi"/>
          <w:sz w:val="24"/>
          <w:szCs w:val="24"/>
        </w:rPr>
        <w:t xml:space="preserve">Long, </w:t>
      </w:r>
      <w:r w:rsidR="009974F9" w:rsidRPr="00D01274">
        <w:rPr>
          <w:rFonts w:asciiTheme="minorHAnsi" w:hAnsiTheme="minorHAnsi"/>
          <w:sz w:val="24"/>
          <w:szCs w:val="24"/>
        </w:rPr>
        <w:t xml:space="preserve">W.; </w:t>
      </w:r>
      <w:r w:rsidRPr="00D01274">
        <w:rPr>
          <w:rFonts w:asciiTheme="minorHAnsi" w:hAnsiTheme="minorHAnsi"/>
          <w:sz w:val="24"/>
          <w:szCs w:val="24"/>
        </w:rPr>
        <w:t xml:space="preserve">Training </w:t>
      </w:r>
      <w:r w:rsidR="00595307">
        <w:rPr>
          <w:rFonts w:asciiTheme="minorHAnsi" w:hAnsiTheme="minorHAnsi"/>
          <w:sz w:val="24"/>
          <w:szCs w:val="24"/>
        </w:rPr>
        <w:t>R</w:t>
      </w:r>
      <w:r w:rsidRPr="00D01274">
        <w:rPr>
          <w:rFonts w:asciiTheme="minorHAnsi" w:hAnsiTheme="minorHAnsi"/>
          <w:sz w:val="24"/>
          <w:szCs w:val="24"/>
        </w:rPr>
        <w:t xml:space="preserve">ats to </w:t>
      </w:r>
      <w:r w:rsidR="00595307">
        <w:rPr>
          <w:rFonts w:asciiTheme="minorHAnsi" w:hAnsiTheme="minorHAnsi"/>
          <w:sz w:val="24"/>
          <w:szCs w:val="24"/>
        </w:rPr>
        <w:t>S</w:t>
      </w:r>
      <w:r w:rsidRPr="00D01274">
        <w:rPr>
          <w:rFonts w:asciiTheme="minorHAnsi" w:hAnsiTheme="minorHAnsi"/>
          <w:sz w:val="24"/>
          <w:szCs w:val="24"/>
        </w:rPr>
        <w:t xml:space="preserve">earch and </w:t>
      </w:r>
      <w:r w:rsidR="00595307">
        <w:rPr>
          <w:rFonts w:asciiTheme="minorHAnsi" w:hAnsiTheme="minorHAnsi"/>
          <w:sz w:val="24"/>
          <w:szCs w:val="24"/>
        </w:rPr>
        <w:t>A</w:t>
      </w:r>
      <w:r w:rsidRPr="00D01274">
        <w:rPr>
          <w:rFonts w:asciiTheme="minorHAnsi" w:hAnsiTheme="minorHAnsi"/>
          <w:sz w:val="24"/>
          <w:szCs w:val="24"/>
        </w:rPr>
        <w:t xml:space="preserve">lert on </w:t>
      </w:r>
      <w:r w:rsidR="00595307">
        <w:rPr>
          <w:rFonts w:asciiTheme="minorHAnsi" w:hAnsiTheme="minorHAnsi"/>
          <w:sz w:val="24"/>
          <w:szCs w:val="24"/>
        </w:rPr>
        <w:t>C</w:t>
      </w:r>
      <w:r w:rsidRPr="00D01274">
        <w:rPr>
          <w:rFonts w:asciiTheme="minorHAnsi" w:hAnsiTheme="minorHAnsi"/>
          <w:sz w:val="24"/>
          <w:szCs w:val="24"/>
        </w:rPr>
        <w:t xml:space="preserve">ontraband </w:t>
      </w:r>
      <w:r w:rsidR="00595307">
        <w:rPr>
          <w:rFonts w:asciiTheme="minorHAnsi" w:hAnsiTheme="minorHAnsi"/>
          <w:sz w:val="24"/>
          <w:szCs w:val="24"/>
        </w:rPr>
        <w:t>O</w:t>
      </w:r>
      <w:r w:rsidRPr="00D01274">
        <w:rPr>
          <w:rFonts w:asciiTheme="minorHAnsi" w:hAnsiTheme="minorHAnsi"/>
          <w:sz w:val="24"/>
          <w:szCs w:val="24"/>
        </w:rPr>
        <w:t>dors</w:t>
      </w:r>
      <w:r w:rsidR="009974F9" w:rsidRPr="00D01274">
        <w:rPr>
          <w:rFonts w:asciiTheme="minorHAnsi" w:hAnsiTheme="minorHAnsi"/>
          <w:sz w:val="24"/>
          <w:szCs w:val="24"/>
        </w:rPr>
        <w:t>.</w:t>
      </w:r>
      <w:r w:rsidRPr="00D01274">
        <w:rPr>
          <w:rFonts w:asciiTheme="minorHAnsi" w:hAnsiTheme="minorHAnsi"/>
          <w:i/>
          <w:sz w:val="24"/>
          <w:szCs w:val="24"/>
        </w:rPr>
        <w:t xml:space="preserve"> Appl. Anim. Behav. Sci.</w:t>
      </w:r>
      <w:r w:rsidRPr="00D01274">
        <w:rPr>
          <w:rFonts w:asciiTheme="minorHAnsi" w:hAnsiTheme="minorHAnsi"/>
          <w:sz w:val="24"/>
          <w:szCs w:val="24"/>
        </w:rPr>
        <w:t xml:space="preserve"> </w:t>
      </w:r>
      <w:r w:rsidR="009974F9" w:rsidRPr="00D01274">
        <w:rPr>
          <w:rFonts w:asciiTheme="minorHAnsi" w:hAnsiTheme="minorHAnsi"/>
          <w:b/>
          <w:sz w:val="24"/>
          <w:szCs w:val="24"/>
        </w:rPr>
        <w:t xml:space="preserve">2002, </w:t>
      </w:r>
      <w:r w:rsidRPr="00D01274">
        <w:rPr>
          <w:rFonts w:asciiTheme="minorHAnsi" w:hAnsiTheme="minorHAnsi"/>
          <w:sz w:val="24"/>
          <w:szCs w:val="24"/>
        </w:rPr>
        <w:t>77,</w:t>
      </w:r>
      <w:r w:rsidR="009974F9" w:rsidRPr="00D01274">
        <w:rPr>
          <w:rFonts w:asciiTheme="minorHAnsi" w:hAnsiTheme="minorHAnsi"/>
          <w:sz w:val="24"/>
          <w:szCs w:val="24"/>
        </w:rPr>
        <w:t xml:space="preserve"> 217–232</w:t>
      </w:r>
      <w:r w:rsidRPr="00D01274">
        <w:rPr>
          <w:rFonts w:asciiTheme="minorHAnsi" w:hAnsiTheme="minorHAnsi"/>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Corcelli, </w:t>
      </w:r>
      <w:r w:rsidR="000167D3" w:rsidRPr="00D01274">
        <w:rPr>
          <w:sz w:val="24"/>
          <w:szCs w:val="24"/>
        </w:rPr>
        <w:t xml:space="preserve">A.; </w:t>
      </w:r>
      <w:r w:rsidRPr="00D01274">
        <w:rPr>
          <w:sz w:val="24"/>
          <w:szCs w:val="24"/>
        </w:rPr>
        <w:t xml:space="preserve">Lobasso, </w:t>
      </w:r>
      <w:r w:rsidR="000167D3" w:rsidRPr="00D01274">
        <w:rPr>
          <w:sz w:val="24"/>
          <w:szCs w:val="24"/>
        </w:rPr>
        <w:t xml:space="preserve">S.; </w:t>
      </w:r>
      <w:r w:rsidRPr="00D01274">
        <w:rPr>
          <w:sz w:val="24"/>
          <w:szCs w:val="24"/>
        </w:rPr>
        <w:t xml:space="preserve">Lopalco, </w:t>
      </w:r>
      <w:r w:rsidR="000167D3" w:rsidRPr="00D01274">
        <w:rPr>
          <w:sz w:val="24"/>
          <w:szCs w:val="24"/>
        </w:rPr>
        <w:t xml:space="preserve">P.; </w:t>
      </w:r>
      <w:r w:rsidRPr="00D01274">
        <w:rPr>
          <w:sz w:val="24"/>
          <w:szCs w:val="24"/>
        </w:rPr>
        <w:t xml:space="preserve">Dibattista, </w:t>
      </w:r>
      <w:r w:rsidR="000167D3" w:rsidRPr="00D01274">
        <w:rPr>
          <w:sz w:val="24"/>
          <w:szCs w:val="24"/>
        </w:rPr>
        <w:t xml:space="preserve">M.; </w:t>
      </w:r>
      <w:r w:rsidRPr="00D01274">
        <w:rPr>
          <w:sz w:val="24"/>
          <w:szCs w:val="24"/>
        </w:rPr>
        <w:t xml:space="preserve">Araneda, </w:t>
      </w:r>
      <w:r w:rsidR="000167D3" w:rsidRPr="00D01274">
        <w:rPr>
          <w:sz w:val="24"/>
          <w:szCs w:val="24"/>
        </w:rPr>
        <w:t xml:space="preserve">R.; </w:t>
      </w:r>
      <w:r w:rsidRPr="00D01274">
        <w:rPr>
          <w:sz w:val="24"/>
          <w:szCs w:val="24"/>
        </w:rPr>
        <w:t xml:space="preserve">Peterlin, </w:t>
      </w:r>
      <w:r w:rsidR="000167D3" w:rsidRPr="00D01274">
        <w:rPr>
          <w:sz w:val="24"/>
          <w:szCs w:val="24"/>
        </w:rPr>
        <w:t xml:space="preserve">Z.; </w:t>
      </w:r>
      <w:r w:rsidRPr="00D01274">
        <w:rPr>
          <w:sz w:val="24"/>
          <w:szCs w:val="24"/>
        </w:rPr>
        <w:t xml:space="preserve">Firestein, </w:t>
      </w:r>
      <w:r w:rsidR="000167D3" w:rsidRPr="00D01274">
        <w:rPr>
          <w:sz w:val="24"/>
          <w:szCs w:val="24"/>
        </w:rPr>
        <w:t xml:space="preserve">S. </w:t>
      </w:r>
      <w:r w:rsidRPr="00D01274">
        <w:rPr>
          <w:sz w:val="24"/>
          <w:szCs w:val="24"/>
        </w:rPr>
        <w:t xml:space="preserve">Detection of </w:t>
      </w:r>
      <w:r w:rsidR="00595307">
        <w:rPr>
          <w:sz w:val="24"/>
          <w:szCs w:val="24"/>
        </w:rPr>
        <w:t>E</w:t>
      </w:r>
      <w:r w:rsidRPr="00D01274">
        <w:rPr>
          <w:sz w:val="24"/>
          <w:szCs w:val="24"/>
        </w:rPr>
        <w:t>xplosiv</w:t>
      </w:r>
      <w:r w:rsidR="000167D3" w:rsidRPr="00D01274">
        <w:rPr>
          <w:sz w:val="24"/>
          <w:szCs w:val="24"/>
        </w:rPr>
        <w:t xml:space="preserve">es by </w:t>
      </w:r>
      <w:r w:rsidR="00595307">
        <w:rPr>
          <w:sz w:val="24"/>
          <w:szCs w:val="24"/>
        </w:rPr>
        <w:t>O</w:t>
      </w:r>
      <w:r w:rsidR="000167D3" w:rsidRPr="00D01274">
        <w:rPr>
          <w:sz w:val="24"/>
          <w:szCs w:val="24"/>
        </w:rPr>
        <w:t xml:space="preserve">lfactory </w:t>
      </w:r>
      <w:r w:rsidR="00595307">
        <w:rPr>
          <w:sz w:val="24"/>
          <w:szCs w:val="24"/>
        </w:rPr>
        <w:t>S</w:t>
      </w:r>
      <w:r w:rsidR="000167D3" w:rsidRPr="00D01274">
        <w:rPr>
          <w:sz w:val="24"/>
          <w:szCs w:val="24"/>
        </w:rPr>
        <w:t xml:space="preserve">ensory </w:t>
      </w:r>
      <w:r w:rsidR="00595307">
        <w:rPr>
          <w:sz w:val="24"/>
          <w:szCs w:val="24"/>
        </w:rPr>
        <w:t>N</w:t>
      </w:r>
      <w:r w:rsidR="000167D3" w:rsidRPr="00D01274">
        <w:rPr>
          <w:sz w:val="24"/>
          <w:szCs w:val="24"/>
        </w:rPr>
        <w:t>eurons.</w:t>
      </w:r>
      <w:r w:rsidRPr="00D01274">
        <w:rPr>
          <w:sz w:val="24"/>
          <w:szCs w:val="24"/>
        </w:rPr>
        <w:t xml:space="preserve"> </w:t>
      </w:r>
      <w:r w:rsidRPr="00D01274">
        <w:rPr>
          <w:i/>
          <w:sz w:val="24"/>
          <w:szCs w:val="24"/>
        </w:rPr>
        <w:t>J. Hazard. Mater.</w:t>
      </w:r>
      <w:r w:rsidRPr="00D01274">
        <w:rPr>
          <w:sz w:val="24"/>
          <w:szCs w:val="24"/>
        </w:rPr>
        <w:t xml:space="preserve"> </w:t>
      </w:r>
      <w:r w:rsidR="000167D3" w:rsidRPr="00D01274">
        <w:rPr>
          <w:b/>
          <w:sz w:val="24"/>
          <w:szCs w:val="24"/>
        </w:rPr>
        <w:t xml:space="preserve">2010, </w:t>
      </w:r>
      <w:r w:rsidRPr="00D01274">
        <w:rPr>
          <w:sz w:val="24"/>
          <w:szCs w:val="24"/>
        </w:rPr>
        <w:t>175,</w:t>
      </w:r>
      <w:r w:rsidR="000167D3" w:rsidRPr="00D01274">
        <w:rPr>
          <w:sz w:val="24"/>
          <w:szCs w:val="24"/>
        </w:rPr>
        <w:t xml:space="preserve"> 1096-1100</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Liao, </w:t>
      </w:r>
      <w:r w:rsidR="00C03B4A" w:rsidRPr="00D01274">
        <w:rPr>
          <w:sz w:val="24"/>
          <w:szCs w:val="24"/>
        </w:rPr>
        <w:t xml:space="preserve">C.; </w:t>
      </w:r>
      <w:r w:rsidRPr="00D01274">
        <w:rPr>
          <w:sz w:val="24"/>
          <w:szCs w:val="24"/>
        </w:rPr>
        <w:t xml:space="preserve">Gock, </w:t>
      </w:r>
      <w:r w:rsidR="00C03B4A" w:rsidRPr="00D01274">
        <w:rPr>
          <w:sz w:val="24"/>
          <w:szCs w:val="24"/>
        </w:rPr>
        <w:t xml:space="preserve">A.; </w:t>
      </w:r>
      <w:r w:rsidRPr="00D01274">
        <w:rPr>
          <w:sz w:val="24"/>
          <w:szCs w:val="24"/>
        </w:rPr>
        <w:t xml:space="preserve">Michie, </w:t>
      </w:r>
      <w:r w:rsidR="00C03B4A" w:rsidRPr="00D01274">
        <w:rPr>
          <w:sz w:val="24"/>
          <w:szCs w:val="24"/>
        </w:rPr>
        <w:t xml:space="preserve">M.; </w:t>
      </w:r>
      <w:r w:rsidRPr="00D01274">
        <w:rPr>
          <w:sz w:val="24"/>
          <w:szCs w:val="24"/>
        </w:rPr>
        <w:t xml:space="preserve">Morton, </w:t>
      </w:r>
      <w:r w:rsidR="00C03B4A" w:rsidRPr="00D01274">
        <w:rPr>
          <w:sz w:val="24"/>
          <w:szCs w:val="24"/>
        </w:rPr>
        <w:t xml:space="preserve">B.; </w:t>
      </w:r>
      <w:r w:rsidRPr="00D01274">
        <w:rPr>
          <w:sz w:val="24"/>
          <w:szCs w:val="24"/>
        </w:rPr>
        <w:t xml:space="preserve">Anderson, </w:t>
      </w:r>
      <w:r w:rsidR="00C03B4A" w:rsidRPr="00D01274">
        <w:rPr>
          <w:sz w:val="24"/>
          <w:szCs w:val="24"/>
        </w:rPr>
        <w:t xml:space="preserve">A.; </w:t>
      </w:r>
      <w:r w:rsidRPr="00D01274">
        <w:rPr>
          <w:sz w:val="24"/>
          <w:szCs w:val="24"/>
        </w:rPr>
        <w:t>Trowell,</w:t>
      </w:r>
      <w:r w:rsidRPr="00D01274">
        <w:rPr>
          <w:i/>
          <w:sz w:val="24"/>
          <w:szCs w:val="24"/>
        </w:rPr>
        <w:t xml:space="preserve"> </w:t>
      </w:r>
      <w:r w:rsidR="00C03B4A" w:rsidRPr="00D01274">
        <w:rPr>
          <w:sz w:val="24"/>
          <w:szCs w:val="24"/>
        </w:rPr>
        <w:t xml:space="preserve">S. </w:t>
      </w:r>
      <w:r w:rsidRPr="00D01274">
        <w:rPr>
          <w:sz w:val="24"/>
          <w:szCs w:val="24"/>
        </w:rPr>
        <w:t>Behavioural and Genetic Evidence for C. Elegans’ Ability to Detect Volatile Chemi</w:t>
      </w:r>
      <w:r w:rsidR="00C03B4A" w:rsidRPr="00D01274">
        <w:rPr>
          <w:sz w:val="24"/>
          <w:szCs w:val="24"/>
        </w:rPr>
        <w:t>cals Associated with Explosives.</w:t>
      </w:r>
      <w:r w:rsidRPr="00D01274">
        <w:rPr>
          <w:sz w:val="24"/>
          <w:szCs w:val="24"/>
        </w:rPr>
        <w:t xml:space="preserve"> </w:t>
      </w:r>
      <w:r w:rsidRPr="00D01274">
        <w:rPr>
          <w:i/>
          <w:sz w:val="24"/>
          <w:szCs w:val="24"/>
        </w:rPr>
        <w:t>PLOS ONE</w:t>
      </w:r>
      <w:r w:rsidRPr="00D01274">
        <w:rPr>
          <w:sz w:val="24"/>
          <w:szCs w:val="24"/>
        </w:rPr>
        <w:t xml:space="preserve"> </w:t>
      </w:r>
      <w:r w:rsidR="00C03B4A" w:rsidRPr="00D01274">
        <w:rPr>
          <w:b/>
          <w:sz w:val="24"/>
          <w:szCs w:val="24"/>
        </w:rPr>
        <w:t xml:space="preserve">2010, </w:t>
      </w:r>
      <w:r w:rsidRPr="00D01274">
        <w:rPr>
          <w:sz w:val="24"/>
          <w:szCs w:val="24"/>
        </w:rPr>
        <w:t>5,</w:t>
      </w:r>
      <w:r w:rsidR="00C03B4A" w:rsidRPr="00D01274">
        <w:rPr>
          <w:sz w:val="24"/>
          <w:szCs w:val="24"/>
        </w:rPr>
        <w:t xml:space="preserve"> 1-9</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lastRenderedPageBreak/>
        <w:t xml:space="preserve">King, </w:t>
      </w:r>
      <w:r w:rsidR="00693233" w:rsidRPr="00D01274">
        <w:rPr>
          <w:sz w:val="24"/>
          <w:szCs w:val="24"/>
        </w:rPr>
        <w:t xml:space="preserve">T. L.; </w:t>
      </w:r>
      <w:r w:rsidRPr="00D01274">
        <w:rPr>
          <w:sz w:val="24"/>
          <w:szCs w:val="24"/>
        </w:rPr>
        <w:t xml:space="preserve">Horine, </w:t>
      </w:r>
      <w:r w:rsidR="00693233" w:rsidRPr="00D01274">
        <w:rPr>
          <w:sz w:val="24"/>
          <w:szCs w:val="24"/>
        </w:rPr>
        <w:t xml:space="preserve">F. M.; </w:t>
      </w:r>
      <w:r w:rsidRPr="00D01274">
        <w:rPr>
          <w:sz w:val="24"/>
          <w:szCs w:val="24"/>
        </w:rPr>
        <w:t xml:space="preserve">Daly, </w:t>
      </w:r>
      <w:r w:rsidR="00693233" w:rsidRPr="00D01274">
        <w:rPr>
          <w:sz w:val="24"/>
          <w:szCs w:val="24"/>
        </w:rPr>
        <w:t xml:space="preserve">K. C.; </w:t>
      </w:r>
      <w:r w:rsidRPr="00D01274">
        <w:rPr>
          <w:sz w:val="24"/>
          <w:szCs w:val="24"/>
        </w:rPr>
        <w:t xml:space="preserve">Smith, </w:t>
      </w:r>
      <w:r w:rsidR="00693233" w:rsidRPr="00D01274">
        <w:rPr>
          <w:sz w:val="24"/>
          <w:szCs w:val="24"/>
        </w:rPr>
        <w:t xml:space="preserve">B. H.; </w:t>
      </w:r>
      <w:r w:rsidRPr="00D01274">
        <w:rPr>
          <w:sz w:val="24"/>
          <w:szCs w:val="24"/>
        </w:rPr>
        <w:t xml:space="preserve">Explosives </w:t>
      </w:r>
      <w:r w:rsidR="00693233" w:rsidRPr="00D01274">
        <w:rPr>
          <w:sz w:val="24"/>
          <w:szCs w:val="24"/>
        </w:rPr>
        <w:t>Detection With Hard-Wired Moths.</w:t>
      </w:r>
      <w:r w:rsidRPr="00D01274">
        <w:rPr>
          <w:sz w:val="24"/>
          <w:szCs w:val="24"/>
        </w:rPr>
        <w:t xml:space="preserve"> </w:t>
      </w:r>
      <w:r w:rsidR="004E5923">
        <w:rPr>
          <w:i/>
          <w:sz w:val="24"/>
          <w:szCs w:val="24"/>
        </w:rPr>
        <w:t>IEEE T. Instrum. Meas.</w:t>
      </w:r>
      <w:r w:rsidRPr="00D01274">
        <w:rPr>
          <w:i/>
          <w:sz w:val="24"/>
          <w:szCs w:val="24"/>
        </w:rPr>
        <w:t xml:space="preserve"> </w:t>
      </w:r>
      <w:r w:rsidR="00693233" w:rsidRPr="00D01274">
        <w:rPr>
          <w:b/>
          <w:sz w:val="24"/>
          <w:szCs w:val="24"/>
        </w:rPr>
        <w:t xml:space="preserve">2004, </w:t>
      </w:r>
      <w:r w:rsidRPr="00D01274">
        <w:rPr>
          <w:sz w:val="24"/>
          <w:szCs w:val="24"/>
        </w:rPr>
        <w:t>53,</w:t>
      </w:r>
      <w:r w:rsidR="00693233" w:rsidRPr="00D01274">
        <w:rPr>
          <w:sz w:val="24"/>
          <w:szCs w:val="24"/>
        </w:rPr>
        <w:t xml:space="preserve"> 1113-1118</w:t>
      </w:r>
      <w:r w:rsidRPr="00D01274">
        <w:rPr>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Yinon, </w:t>
      </w:r>
      <w:r w:rsidR="00AB7476" w:rsidRPr="00D01274">
        <w:rPr>
          <w:rFonts w:asciiTheme="minorHAnsi" w:hAnsiTheme="minorHAnsi"/>
          <w:sz w:val="24"/>
          <w:szCs w:val="24"/>
        </w:rPr>
        <w:t xml:space="preserve">J. </w:t>
      </w:r>
      <w:r w:rsidRPr="00D01274">
        <w:rPr>
          <w:rFonts w:asciiTheme="minorHAnsi" w:hAnsiTheme="minorHAnsi"/>
          <w:sz w:val="24"/>
          <w:szCs w:val="24"/>
        </w:rPr>
        <w:t>Detection of</w:t>
      </w:r>
      <w:r w:rsidR="00AB7476" w:rsidRPr="00D01274">
        <w:rPr>
          <w:rFonts w:asciiTheme="minorHAnsi" w:hAnsiTheme="minorHAnsi"/>
          <w:sz w:val="24"/>
          <w:szCs w:val="24"/>
        </w:rPr>
        <w:t xml:space="preserve"> Explosives by Electronic Noses.</w:t>
      </w:r>
      <w:r w:rsidRPr="00D01274">
        <w:rPr>
          <w:rFonts w:asciiTheme="minorHAnsi" w:hAnsiTheme="minorHAnsi"/>
          <w:sz w:val="24"/>
          <w:szCs w:val="24"/>
        </w:rPr>
        <w:t xml:space="preserve"> </w:t>
      </w:r>
      <w:r w:rsidRPr="00D01274">
        <w:rPr>
          <w:rFonts w:asciiTheme="minorHAnsi" w:hAnsiTheme="minorHAnsi"/>
          <w:i/>
          <w:sz w:val="24"/>
          <w:szCs w:val="24"/>
        </w:rPr>
        <w:t>Anal. Chem.</w:t>
      </w:r>
      <w:r w:rsidRPr="00D01274">
        <w:rPr>
          <w:rFonts w:asciiTheme="minorHAnsi" w:hAnsiTheme="minorHAnsi"/>
          <w:sz w:val="24"/>
          <w:szCs w:val="24"/>
        </w:rPr>
        <w:t xml:space="preserve"> </w:t>
      </w:r>
      <w:r w:rsidR="00AB7476" w:rsidRPr="00D01274">
        <w:rPr>
          <w:rFonts w:asciiTheme="minorHAnsi" w:hAnsiTheme="minorHAnsi"/>
          <w:b/>
          <w:sz w:val="24"/>
          <w:szCs w:val="24"/>
        </w:rPr>
        <w:t xml:space="preserve">2003, </w:t>
      </w:r>
      <w:r w:rsidRPr="00D01274">
        <w:rPr>
          <w:rFonts w:asciiTheme="minorHAnsi" w:hAnsiTheme="minorHAnsi"/>
          <w:sz w:val="24"/>
          <w:szCs w:val="24"/>
        </w:rPr>
        <w:t>75,</w:t>
      </w:r>
      <w:r w:rsidR="00AB7476" w:rsidRPr="00D01274">
        <w:rPr>
          <w:rFonts w:asciiTheme="minorHAnsi" w:hAnsiTheme="minorHAnsi"/>
          <w:sz w:val="24"/>
          <w:szCs w:val="24"/>
        </w:rPr>
        <w:t xml:space="preserve"> 98-105</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Sankaran, </w:t>
      </w:r>
      <w:r w:rsidR="00E36E6F" w:rsidRPr="00D01274">
        <w:rPr>
          <w:rFonts w:asciiTheme="minorHAnsi" w:hAnsiTheme="minorHAnsi"/>
          <w:sz w:val="24"/>
          <w:szCs w:val="24"/>
          <w:lang w:val="en-US"/>
        </w:rPr>
        <w:t xml:space="preserve">S.; </w:t>
      </w:r>
      <w:r w:rsidRPr="00D01274">
        <w:rPr>
          <w:rFonts w:asciiTheme="minorHAnsi" w:hAnsiTheme="minorHAnsi"/>
          <w:sz w:val="24"/>
          <w:szCs w:val="24"/>
          <w:lang w:val="en-US"/>
        </w:rPr>
        <w:t xml:space="preserve">Khot, </w:t>
      </w:r>
      <w:r w:rsidR="00E36E6F" w:rsidRPr="00D01274">
        <w:rPr>
          <w:rFonts w:asciiTheme="minorHAnsi" w:hAnsiTheme="minorHAnsi"/>
          <w:sz w:val="24"/>
          <w:szCs w:val="24"/>
          <w:lang w:val="en-US"/>
        </w:rPr>
        <w:t xml:space="preserve">L. R.; </w:t>
      </w:r>
      <w:r w:rsidRPr="00D01274">
        <w:rPr>
          <w:rFonts w:asciiTheme="minorHAnsi" w:hAnsiTheme="minorHAnsi"/>
          <w:sz w:val="24"/>
          <w:szCs w:val="24"/>
          <w:lang w:val="en-US"/>
        </w:rPr>
        <w:t xml:space="preserve">Panigrahi, </w:t>
      </w:r>
      <w:r w:rsidR="00E36E6F" w:rsidRPr="00D01274">
        <w:rPr>
          <w:rFonts w:asciiTheme="minorHAnsi" w:hAnsiTheme="minorHAnsi"/>
          <w:sz w:val="24"/>
          <w:szCs w:val="24"/>
          <w:lang w:val="en-US"/>
        </w:rPr>
        <w:t xml:space="preserve">S. </w:t>
      </w:r>
      <w:r w:rsidRPr="00D01274">
        <w:rPr>
          <w:rFonts w:asciiTheme="minorHAnsi" w:hAnsiTheme="minorHAnsi"/>
          <w:sz w:val="24"/>
          <w:szCs w:val="24"/>
          <w:lang w:val="en-US"/>
        </w:rPr>
        <w:t xml:space="preserve">Biology and </w:t>
      </w:r>
      <w:r w:rsidR="00595307">
        <w:rPr>
          <w:rFonts w:asciiTheme="minorHAnsi" w:hAnsiTheme="minorHAnsi"/>
          <w:sz w:val="24"/>
          <w:szCs w:val="24"/>
          <w:lang w:val="en-US"/>
        </w:rPr>
        <w:t>A</w:t>
      </w:r>
      <w:r w:rsidRPr="00D01274">
        <w:rPr>
          <w:rFonts w:asciiTheme="minorHAnsi" w:hAnsiTheme="minorHAnsi"/>
          <w:sz w:val="24"/>
          <w:szCs w:val="24"/>
          <w:lang w:val="en-US"/>
        </w:rPr>
        <w:t xml:space="preserve">pplications of </w:t>
      </w:r>
      <w:r w:rsidR="00595307">
        <w:rPr>
          <w:rFonts w:asciiTheme="minorHAnsi" w:hAnsiTheme="minorHAnsi"/>
          <w:sz w:val="24"/>
          <w:szCs w:val="24"/>
          <w:lang w:val="en-US"/>
        </w:rPr>
        <w:t>O</w:t>
      </w:r>
      <w:r w:rsidRPr="00D01274">
        <w:rPr>
          <w:rFonts w:asciiTheme="minorHAnsi" w:hAnsiTheme="minorHAnsi"/>
          <w:sz w:val="24"/>
          <w:szCs w:val="24"/>
          <w:lang w:val="en-US"/>
        </w:rPr>
        <w:t>lf</w:t>
      </w:r>
      <w:r w:rsidR="00E36E6F" w:rsidRPr="00D01274">
        <w:rPr>
          <w:rFonts w:asciiTheme="minorHAnsi" w:hAnsiTheme="minorHAnsi"/>
          <w:sz w:val="24"/>
          <w:szCs w:val="24"/>
          <w:lang w:val="en-US"/>
        </w:rPr>
        <w:t xml:space="preserve">actory </w:t>
      </w:r>
      <w:r w:rsidR="00595307">
        <w:rPr>
          <w:rFonts w:asciiTheme="minorHAnsi" w:hAnsiTheme="minorHAnsi"/>
          <w:sz w:val="24"/>
          <w:szCs w:val="24"/>
          <w:lang w:val="en-US"/>
        </w:rPr>
        <w:t>S</w:t>
      </w:r>
      <w:r w:rsidR="00E36E6F" w:rsidRPr="00D01274">
        <w:rPr>
          <w:rFonts w:asciiTheme="minorHAnsi" w:hAnsiTheme="minorHAnsi"/>
          <w:sz w:val="24"/>
          <w:szCs w:val="24"/>
          <w:lang w:val="en-US"/>
        </w:rPr>
        <w:t xml:space="preserve">ensing </w:t>
      </w:r>
      <w:r w:rsidR="00595307">
        <w:rPr>
          <w:rFonts w:asciiTheme="minorHAnsi" w:hAnsiTheme="minorHAnsi"/>
          <w:sz w:val="24"/>
          <w:szCs w:val="24"/>
          <w:lang w:val="en-US"/>
        </w:rPr>
        <w:t>S</w:t>
      </w:r>
      <w:r w:rsidR="00E36E6F" w:rsidRPr="00D01274">
        <w:rPr>
          <w:rFonts w:asciiTheme="minorHAnsi" w:hAnsiTheme="minorHAnsi"/>
          <w:sz w:val="24"/>
          <w:szCs w:val="24"/>
          <w:lang w:val="en-US"/>
        </w:rPr>
        <w:t xml:space="preserve">ystem: A </w:t>
      </w:r>
      <w:r w:rsidR="00595307">
        <w:rPr>
          <w:rFonts w:asciiTheme="minorHAnsi" w:hAnsiTheme="minorHAnsi"/>
          <w:sz w:val="24"/>
          <w:szCs w:val="24"/>
          <w:lang w:val="en-US"/>
        </w:rPr>
        <w:t>R</w:t>
      </w:r>
      <w:r w:rsidR="00E36E6F" w:rsidRPr="00D01274">
        <w:rPr>
          <w:rFonts w:asciiTheme="minorHAnsi" w:hAnsiTheme="minorHAnsi"/>
          <w:sz w:val="24"/>
          <w:szCs w:val="24"/>
          <w:lang w:val="en-US"/>
        </w:rPr>
        <w:t>eview.</w:t>
      </w:r>
      <w:r w:rsidRPr="00D01274">
        <w:rPr>
          <w:rFonts w:asciiTheme="minorHAnsi" w:hAnsiTheme="minorHAnsi"/>
          <w:sz w:val="24"/>
          <w:szCs w:val="24"/>
          <w:lang w:val="en-US"/>
        </w:rPr>
        <w:t xml:space="preserve"> </w:t>
      </w:r>
      <w:r w:rsidRPr="00D01274">
        <w:rPr>
          <w:rFonts w:asciiTheme="minorHAnsi" w:hAnsiTheme="minorHAnsi"/>
          <w:i/>
          <w:sz w:val="24"/>
          <w:szCs w:val="24"/>
          <w:lang w:val="en-US"/>
        </w:rPr>
        <w:t>Sensor Actuat. B: Chem.</w:t>
      </w:r>
      <w:r w:rsidRPr="00D01274">
        <w:rPr>
          <w:rFonts w:asciiTheme="minorHAnsi" w:hAnsiTheme="minorHAnsi"/>
          <w:sz w:val="24"/>
          <w:szCs w:val="24"/>
          <w:lang w:val="en-US"/>
        </w:rPr>
        <w:t xml:space="preserve"> </w:t>
      </w:r>
      <w:r w:rsidR="00E36E6F" w:rsidRPr="00D01274">
        <w:rPr>
          <w:rFonts w:asciiTheme="minorHAnsi" w:hAnsiTheme="minorHAnsi"/>
          <w:b/>
          <w:sz w:val="24"/>
          <w:szCs w:val="24"/>
          <w:lang w:val="en-US"/>
        </w:rPr>
        <w:t xml:space="preserve">2012, </w:t>
      </w:r>
      <w:r w:rsidRPr="00D01274">
        <w:rPr>
          <w:rFonts w:asciiTheme="minorHAnsi" w:hAnsiTheme="minorHAnsi"/>
          <w:sz w:val="24"/>
          <w:szCs w:val="24"/>
          <w:lang w:val="en-US"/>
        </w:rPr>
        <w:t>171-172,</w:t>
      </w:r>
      <w:r w:rsidR="00E36E6F" w:rsidRPr="00D01274">
        <w:rPr>
          <w:rFonts w:asciiTheme="minorHAnsi" w:hAnsiTheme="minorHAnsi"/>
          <w:sz w:val="24"/>
          <w:szCs w:val="24"/>
          <w:lang w:val="en-US"/>
        </w:rPr>
        <w:t xml:space="preserve"> 1-17</w:t>
      </w:r>
      <w:r w:rsidRPr="00D01274">
        <w:rPr>
          <w:rFonts w:asciiTheme="minorHAnsi" w:hAnsiTheme="minorHAnsi"/>
          <w:sz w:val="24"/>
          <w:szCs w:val="24"/>
          <w:lang w:val="en-US"/>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lang w:val="en-US"/>
        </w:rPr>
      </w:pPr>
      <w:r w:rsidRPr="00D01274">
        <w:rPr>
          <w:rFonts w:asciiTheme="minorHAnsi" w:hAnsiTheme="minorHAnsi"/>
          <w:sz w:val="24"/>
          <w:szCs w:val="24"/>
          <w:lang w:val="en-US"/>
        </w:rPr>
        <w:t xml:space="preserve">Wilson, </w:t>
      </w:r>
      <w:r w:rsidR="00831CBC" w:rsidRPr="00D01274">
        <w:rPr>
          <w:rFonts w:asciiTheme="minorHAnsi" w:hAnsiTheme="minorHAnsi"/>
          <w:sz w:val="24"/>
          <w:szCs w:val="24"/>
          <w:lang w:val="en-US"/>
        </w:rPr>
        <w:t xml:space="preserve">A. D.; </w:t>
      </w:r>
      <w:r w:rsidRPr="00D01274">
        <w:rPr>
          <w:rFonts w:asciiTheme="minorHAnsi" w:hAnsiTheme="minorHAnsi"/>
          <w:sz w:val="24"/>
          <w:szCs w:val="24"/>
          <w:lang w:val="en-US"/>
        </w:rPr>
        <w:t xml:space="preserve">Baietto, </w:t>
      </w:r>
      <w:r w:rsidR="00831CBC" w:rsidRPr="00D01274">
        <w:rPr>
          <w:rFonts w:asciiTheme="minorHAnsi" w:hAnsiTheme="minorHAnsi"/>
          <w:sz w:val="24"/>
          <w:szCs w:val="24"/>
          <w:lang w:val="en-US"/>
        </w:rPr>
        <w:t xml:space="preserve">M.; </w:t>
      </w:r>
      <w:r w:rsidRPr="00D01274">
        <w:rPr>
          <w:rFonts w:asciiTheme="minorHAnsi" w:hAnsiTheme="minorHAnsi"/>
          <w:sz w:val="24"/>
          <w:szCs w:val="24"/>
          <w:lang w:val="en-US"/>
        </w:rPr>
        <w:t xml:space="preserve">Applications and </w:t>
      </w:r>
      <w:r w:rsidR="00595307">
        <w:rPr>
          <w:rFonts w:asciiTheme="minorHAnsi" w:hAnsiTheme="minorHAnsi"/>
          <w:sz w:val="24"/>
          <w:szCs w:val="24"/>
          <w:lang w:val="en-US"/>
        </w:rPr>
        <w:t>A</w:t>
      </w:r>
      <w:r w:rsidRPr="00D01274">
        <w:rPr>
          <w:rFonts w:asciiTheme="minorHAnsi" w:hAnsiTheme="minorHAnsi"/>
          <w:sz w:val="24"/>
          <w:szCs w:val="24"/>
          <w:lang w:val="en-US"/>
        </w:rPr>
        <w:t>dvances in Electronic-Nose Technologies</w:t>
      </w:r>
      <w:r w:rsidR="00831CBC" w:rsidRPr="00D01274">
        <w:rPr>
          <w:rFonts w:asciiTheme="minorHAnsi" w:hAnsiTheme="minorHAnsi"/>
          <w:sz w:val="24"/>
          <w:szCs w:val="24"/>
          <w:lang w:val="en-US"/>
        </w:rPr>
        <w:t>.</w:t>
      </w:r>
      <w:r w:rsidRPr="00D01274">
        <w:rPr>
          <w:rFonts w:asciiTheme="minorHAnsi" w:hAnsiTheme="minorHAnsi"/>
          <w:sz w:val="24"/>
          <w:szCs w:val="24"/>
          <w:lang w:val="en-US"/>
        </w:rPr>
        <w:t xml:space="preserve"> </w:t>
      </w:r>
      <w:r w:rsidRPr="00D01274">
        <w:rPr>
          <w:rFonts w:asciiTheme="minorHAnsi" w:hAnsiTheme="minorHAnsi"/>
          <w:i/>
          <w:sz w:val="24"/>
          <w:szCs w:val="24"/>
          <w:lang w:val="en-US"/>
        </w:rPr>
        <w:t>Sensors</w:t>
      </w:r>
      <w:r w:rsidRPr="00D01274">
        <w:rPr>
          <w:rFonts w:asciiTheme="minorHAnsi" w:hAnsiTheme="minorHAnsi"/>
          <w:sz w:val="24"/>
          <w:szCs w:val="24"/>
          <w:lang w:val="en-US"/>
        </w:rPr>
        <w:t xml:space="preserve"> </w:t>
      </w:r>
      <w:r w:rsidR="00831CBC" w:rsidRPr="00D01274">
        <w:rPr>
          <w:rFonts w:asciiTheme="minorHAnsi" w:hAnsiTheme="minorHAnsi"/>
          <w:b/>
          <w:sz w:val="24"/>
          <w:szCs w:val="24"/>
          <w:lang w:val="en-US"/>
        </w:rPr>
        <w:t>2009,</w:t>
      </w:r>
      <w:r w:rsidR="00831CBC" w:rsidRPr="00D01274">
        <w:rPr>
          <w:rFonts w:asciiTheme="minorHAnsi" w:hAnsiTheme="minorHAnsi"/>
          <w:sz w:val="24"/>
          <w:szCs w:val="24"/>
          <w:lang w:val="en-US"/>
        </w:rPr>
        <w:t xml:space="preserve"> </w:t>
      </w:r>
      <w:r w:rsidRPr="00D01274">
        <w:rPr>
          <w:rFonts w:asciiTheme="minorHAnsi" w:hAnsiTheme="minorHAnsi"/>
          <w:sz w:val="24"/>
          <w:szCs w:val="24"/>
          <w:lang w:val="en-US"/>
        </w:rPr>
        <w:t>9,</w:t>
      </w:r>
      <w:r w:rsidR="00831CBC" w:rsidRPr="00D01274">
        <w:rPr>
          <w:rFonts w:asciiTheme="minorHAnsi" w:hAnsiTheme="minorHAnsi"/>
          <w:sz w:val="24"/>
          <w:szCs w:val="24"/>
          <w:lang w:val="en-US"/>
        </w:rPr>
        <w:t xml:space="preserve"> 5099-5148</w:t>
      </w:r>
      <w:r w:rsidRPr="00D01274">
        <w:rPr>
          <w:rFonts w:asciiTheme="minorHAnsi" w:hAnsiTheme="minorHAnsi"/>
          <w:sz w:val="24"/>
          <w:szCs w:val="24"/>
          <w:lang w:val="en-US"/>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Ma, </w:t>
      </w:r>
      <w:r w:rsidR="00C85BF1" w:rsidRPr="00D01274">
        <w:rPr>
          <w:sz w:val="24"/>
          <w:szCs w:val="24"/>
        </w:rPr>
        <w:t xml:space="preserve">J.; </w:t>
      </w:r>
      <w:r w:rsidRPr="00D01274">
        <w:rPr>
          <w:sz w:val="24"/>
          <w:szCs w:val="24"/>
        </w:rPr>
        <w:t xml:space="preserve">Bock, </w:t>
      </w:r>
      <w:r w:rsidR="00C85BF1" w:rsidRPr="00D01274">
        <w:rPr>
          <w:sz w:val="24"/>
          <w:szCs w:val="24"/>
        </w:rPr>
        <w:t xml:space="preserve">W. J. </w:t>
      </w:r>
      <w:r w:rsidRPr="00D01274">
        <w:rPr>
          <w:sz w:val="24"/>
          <w:szCs w:val="24"/>
        </w:rPr>
        <w:t>Fiber-Optic S</w:t>
      </w:r>
      <w:r w:rsidR="00F50A9B" w:rsidRPr="00D01274">
        <w:rPr>
          <w:sz w:val="24"/>
          <w:szCs w:val="24"/>
        </w:rPr>
        <w:t>ensors for Explosives Detection.</w:t>
      </w:r>
      <w:r w:rsidRPr="00D01274">
        <w:rPr>
          <w:sz w:val="24"/>
          <w:szCs w:val="24"/>
        </w:rPr>
        <w:t xml:space="preserve"> </w:t>
      </w:r>
      <w:r w:rsidRPr="00D01274">
        <w:rPr>
          <w:i/>
          <w:sz w:val="24"/>
          <w:szCs w:val="24"/>
        </w:rPr>
        <w:t>The Open Optics J</w:t>
      </w:r>
      <w:r w:rsidR="004E5923">
        <w:rPr>
          <w:i/>
          <w:sz w:val="24"/>
          <w:szCs w:val="24"/>
        </w:rPr>
        <w:t xml:space="preserve">. </w:t>
      </w:r>
      <w:r w:rsidR="00C85BF1" w:rsidRPr="00D01274">
        <w:rPr>
          <w:b/>
          <w:sz w:val="24"/>
          <w:szCs w:val="24"/>
        </w:rPr>
        <w:t xml:space="preserve">2013, </w:t>
      </w:r>
      <w:r w:rsidRPr="00D01274">
        <w:rPr>
          <w:sz w:val="24"/>
          <w:szCs w:val="24"/>
        </w:rPr>
        <w:t>7,</w:t>
      </w:r>
      <w:r w:rsidR="00C85BF1" w:rsidRPr="00D01274">
        <w:rPr>
          <w:sz w:val="24"/>
          <w:szCs w:val="24"/>
        </w:rPr>
        <w:t xml:space="preserve"> 141-158</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Kannan, </w:t>
      </w:r>
      <w:r w:rsidR="00F50A9B" w:rsidRPr="00D01274">
        <w:rPr>
          <w:sz w:val="24"/>
          <w:szCs w:val="24"/>
        </w:rPr>
        <w:t xml:space="preserve">O. K.; </w:t>
      </w:r>
      <w:r w:rsidRPr="00D01274">
        <w:rPr>
          <w:sz w:val="24"/>
          <w:szCs w:val="24"/>
        </w:rPr>
        <w:t xml:space="preserve">Bhalla, </w:t>
      </w:r>
      <w:r w:rsidR="00F50A9B" w:rsidRPr="00D01274">
        <w:rPr>
          <w:sz w:val="24"/>
          <w:szCs w:val="24"/>
        </w:rPr>
        <w:t xml:space="preserve">R.; </w:t>
      </w:r>
      <w:r w:rsidRPr="00D01274">
        <w:rPr>
          <w:sz w:val="24"/>
          <w:szCs w:val="24"/>
        </w:rPr>
        <w:t xml:space="preserve">Kapoor, </w:t>
      </w:r>
      <w:r w:rsidR="00F50A9B" w:rsidRPr="00D01274">
        <w:rPr>
          <w:sz w:val="24"/>
          <w:szCs w:val="24"/>
        </w:rPr>
        <w:t xml:space="preserve">J. C.; </w:t>
      </w:r>
      <w:r w:rsidRPr="00D01274">
        <w:rPr>
          <w:sz w:val="24"/>
          <w:szCs w:val="24"/>
        </w:rPr>
        <w:t xml:space="preserve">Nimal, </w:t>
      </w:r>
      <w:r w:rsidR="00F50A9B" w:rsidRPr="00D01274">
        <w:rPr>
          <w:sz w:val="24"/>
          <w:szCs w:val="24"/>
        </w:rPr>
        <w:t xml:space="preserve">A. T.; </w:t>
      </w:r>
      <w:r w:rsidRPr="00D01274">
        <w:rPr>
          <w:sz w:val="24"/>
          <w:szCs w:val="24"/>
        </w:rPr>
        <w:t xml:space="preserve">Mittal, </w:t>
      </w:r>
      <w:r w:rsidR="00F50A9B" w:rsidRPr="00D01274">
        <w:rPr>
          <w:sz w:val="24"/>
          <w:szCs w:val="24"/>
        </w:rPr>
        <w:t xml:space="preserve">U.; </w:t>
      </w:r>
      <w:r w:rsidRPr="00D01274">
        <w:rPr>
          <w:sz w:val="24"/>
          <w:szCs w:val="24"/>
        </w:rPr>
        <w:t xml:space="preserve">Yadava, </w:t>
      </w:r>
      <w:r w:rsidR="00F50A9B" w:rsidRPr="00D01274">
        <w:rPr>
          <w:sz w:val="24"/>
          <w:szCs w:val="24"/>
        </w:rPr>
        <w:t xml:space="preserve">R. D. S. </w:t>
      </w:r>
      <w:r w:rsidRPr="00D01274">
        <w:rPr>
          <w:sz w:val="24"/>
          <w:szCs w:val="24"/>
        </w:rPr>
        <w:t>Detection of Landmine Signature using SAW-based</w:t>
      </w:r>
      <w:r w:rsidR="00F50A9B" w:rsidRPr="00D01274">
        <w:rPr>
          <w:sz w:val="24"/>
          <w:szCs w:val="24"/>
        </w:rPr>
        <w:t xml:space="preserve"> Polymer-coated Chemical Sensor.</w:t>
      </w:r>
      <w:r w:rsidRPr="00D01274">
        <w:rPr>
          <w:sz w:val="24"/>
          <w:szCs w:val="24"/>
        </w:rPr>
        <w:t xml:space="preserve"> </w:t>
      </w:r>
      <w:r w:rsidR="00064165">
        <w:rPr>
          <w:i/>
          <w:sz w:val="24"/>
          <w:szCs w:val="24"/>
        </w:rPr>
        <w:t>Defence Sci.</w:t>
      </w:r>
      <w:r w:rsidRPr="00D01274">
        <w:rPr>
          <w:i/>
          <w:sz w:val="24"/>
          <w:szCs w:val="24"/>
        </w:rPr>
        <w:t xml:space="preserve"> J</w:t>
      </w:r>
      <w:r w:rsidR="00064165">
        <w:rPr>
          <w:i/>
          <w:sz w:val="24"/>
          <w:szCs w:val="24"/>
        </w:rPr>
        <w:t>.</w:t>
      </w:r>
      <w:r w:rsidRPr="00D01274">
        <w:rPr>
          <w:sz w:val="24"/>
          <w:szCs w:val="24"/>
        </w:rPr>
        <w:t xml:space="preserve"> </w:t>
      </w:r>
      <w:r w:rsidR="00F50A9B" w:rsidRPr="00D01274">
        <w:rPr>
          <w:b/>
          <w:sz w:val="24"/>
          <w:szCs w:val="24"/>
        </w:rPr>
        <w:t>2004</w:t>
      </w:r>
      <w:r w:rsidR="00F50A9B" w:rsidRPr="00D01274">
        <w:rPr>
          <w:sz w:val="24"/>
          <w:szCs w:val="24"/>
        </w:rPr>
        <w:t xml:space="preserve">, </w:t>
      </w:r>
      <w:r w:rsidRPr="00D01274">
        <w:rPr>
          <w:sz w:val="24"/>
          <w:szCs w:val="24"/>
        </w:rPr>
        <w:t>54,</w:t>
      </w:r>
      <w:r w:rsidR="00F50A9B" w:rsidRPr="00D01274">
        <w:rPr>
          <w:sz w:val="24"/>
          <w:szCs w:val="24"/>
        </w:rPr>
        <w:t xml:space="preserve"> 309-315</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Chu, </w:t>
      </w:r>
      <w:r w:rsidR="00CC3658" w:rsidRPr="00D01274">
        <w:rPr>
          <w:sz w:val="24"/>
          <w:szCs w:val="24"/>
        </w:rPr>
        <w:t xml:space="preserve">F.; </w:t>
      </w:r>
      <w:r w:rsidRPr="00D01274">
        <w:rPr>
          <w:sz w:val="24"/>
          <w:szCs w:val="24"/>
        </w:rPr>
        <w:t xml:space="preserve">Tsiminis, </w:t>
      </w:r>
      <w:r w:rsidR="00CC3658" w:rsidRPr="00D01274">
        <w:rPr>
          <w:sz w:val="24"/>
          <w:szCs w:val="24"/>
        </w:rPr>
        <w:t xml:space="preserve">G.; </w:t>
      </w:r>
      <w:r w:rsidRPr="00D01274">
        <w:rPr>
          <w:sz w:val="24"/>
          <w:szCs w:val="24"/>
        </w:rPr>
        <w:t xml:space="preserve">Spooner, </w:t>
      </w:r>
      <w:r w:rsidR="00CC3658" w:rsidRPr="00D01274">
        <w:rPr>
          <w:sz w:val="24"/>
          <w:szCs w:val="24"/>
        </w:rPr>
        <w:t xml:space="preserve">N. A.;  </w:t>
      </w:r>
      <w:r w:rsidRPr="00D01274">
        <w:rPr>
          <w:sz w:val="24"/>
          <w:szCs w:val="24"/>
        </w:rPr>
        <w:t xml:space="preserve">Monro, </w:t>
      </w:r>
      <w:r w:rsidR="00CC3658" w:rsidRPr="00D01274">
        <w:rPr>
          <w:sz w:val="24"/>
          <w:szCs w:val="24"/>
        </w:rPr>
        <w:t xml:space="preserve">T. M. </w:t>
      </w:r>
      <w:r w:rsidRPr="00D01274">
        <w:rPr>
          <w:sz w:val="24"/>
          <w:szCs w:val="24"/>
        </w:rPr>
        <w:t xml:space="preserve">Explosives </w:t>
      </w:r>
      <w:r w:rsidR="00595307">
        <w:rPr>
          <w:sz w:val="24"/>
          <w:szCs w:val="24"/>
        </w:rPr>
        <w:t>D</w:t>
      </w:r>
      <w:r w:rsidRPr="00D01274">
        <w:rPr>
          <w:sz w:val="24"/>
          <w:szCs w:val="24"/>
        </w:rPr>
        <w:t xml:space="preserve">etection by </w:t>
      </w:r>
      <w:r w:rsidR="00595307">
        <w:rPr>
          <w:sz w:val="24"/>
          <w:szCs w:val="24"/>
        </w:rPr>
        <w:t>F</w:t>
      </w:r>
      <w:r w:rsidRPr="00D01274">
        <w:rPr>
          <w:sz w:val="24"/>
          <w:szCs w:val="24"/>
        </w:rPr>
        <w:t xml:space="preserve">luorescence </w:t>
      </w:r>
      <w:r w:rsidR="00595307">
        <w:rPr>
          <w:sz w:val="24"/>
          <w:szCs w:val="24"/>
        </w:rPr>
        <w:t>Q</w:t>
      </w:r>
      <w:r w:rsidRPr="00D01274">
        <w:rPr>
          <w:sz w:val="24"/>
          <w:szCs w:val="24"/>
        </w:rPr>
        <w:t xml:space="preserve">uenching of </w:t>
      </w:r>
      <w:r w:rsidR="00595307">
        <w:rPr>
          <w:sz w:val="24"/>
          <w:szCs w:val="24"/>
        </w:rPr>
        <w:t>C</w:t>
      </w:r>
      <w:r w:rsidRPr="00D01274">
        <w:rPr>
          <w:sz w:val="24"/>
          <w:szCs w:val="24"/>
        </w:rPr>
        <w:t xml:space="preserve">onjugated </w:t>
      </w:r>
      <w:r w:rsidR="00595307">
        <w:rPr>
          <w:sz w:val="24"/>
          <w:szCs w:val="24"/>
        </w:rPr>
        <w:t>P</w:t>
      </w:r>
      <w:r w:rsidRPr="00D01274">
        <w:rPr>
          <w:sz w:val="24"/>
          <w:szCs w:val="24"/>
        </w:rPr>
        <w:t>olymers i</w:t>
      </w:r>
      <w:r w:rsidR="00CC3658" w:rsidRPr="00D01274">
        <w:rPr>
          <w:sz w:val="24"/>
          <w:szCs w:val="24"/>
        </w:rPr>
        <w:t xml:space="preserve">n </w:t>
      </w:r>
      <w:r w:rsidR="00595307">
        <w:rPr>
          <w:sz w:val="24"/>
          <w:szCs w:val="24"/>
        </w:rPr>
        <w:t>Suspended Core Optical F</w:t>
      </w:r>
      <w:r w:rsidR="00CC3658" w:rsidRPr="00D01274">
        <w:rPr>
          <w:sz w:val="24"/>
          <w:szCs w:val="24"/>
        </w:rPr>
        <w:t>ibers.</w:t>
      </w:r>
      <w:r w:rsidRPr="00D01274">
        <w:rPr>
          <w:sz w:val="24"/>
          <w:szCs w:val="24"/>
        </w:rPr>
        <w:t xml:space="preserve"> </w:t>
      </w:r>
      <w:r w:rsidRPr="00D01274">
        <w:rPr>
          <w:i/>
          <w:sz w:val="24"/>
          <w:szCs w:val="24"/>
        </w:rPr>
        <w:t>Sens Actuat. B: Chem</w:t>
      </w:r>
      <w:r w:rsidR="00CC3658" w:rsidRPr="00D01274">
        <w:rPr>
          <w:sz w:val="24"/>
          <w:szCs w:val="24"/>
        </w:rPr>
        <w:t>.</w:t>
      </w:r>
      <w:r w:rsidRPr="00D01274">
        <w:rPr>
          <w:sz w:val="24"/>
          <w:szCs w:val="24"/>
        </w:rPr>
        <w:t xml:space="preserve"> </w:t>
      </w:r>
      <w:r w:rsidR="00CC3658" w:rsidRPr="00D01274">
        <w:rPr>
          <w:b/>
          <w:sz w:val="24"/>
          <w:szCs w:val="24"/>
        </w:rPr>
        <w:t>2014,</w:t>
      </w:r>
      <w:r w:rsidR="00CC3658" w:rsidRPr="00D01274">
        <w:rPr>
          <w:sz w:val="24"/>
          <w:szCs w:val="24"/>
        </w:rPr>
        <w:t xml:space="preserve"> </w:t>
      </w:r>
      <w:r w:rsidRPr="00D01274">
        <w:rPr>
          <w:sz w:val="24"/>
          <w:szCs w:val="24"/>
        </w:rPr>
        <w:t>199,</w:t>
      </w:r>
      <w:r w:rsidR="00CC3658" w:rsidRPr="00D01274">
        <w:rPr>
          <w:sz w:val="24"/>
          <w:szCs w:val="24"/>
        </w:rPr>
        <w:t xml:space="preserve"> 22-26</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Kong, </w:t>
      </w:r>
      <w:r w:rsidR="00F23190" w:rsidRPr="00D01274">
        <w:rPr>
          <w:sz w:val="24"/>
          <w:szCs w:val="24"/>
        </w:rPr>
        <w:t xml:space="preserve">D.; </w:t>
      </w:r>
      <w:r w:rsidRPr="00D01274">
        <w:rPr>
          <w:sz w:val="24"/>
          <w:szCs w:val="24"/>
        </w:rPr>
        <w:t xml:space="preserve">Qi, </w:t>
      </w:r>
      <w:r w:rsidR="00F23190" w:rsidRPr="00D01274">
        <w:rPr>
          <w:sz w:val="24"/>
          <w:szCs w:val="24"/>
        </w:rPr>
        <w:t xml:space="preserve">Y.; </w:t>
      </w:r>
      <w:r w:rsidRPr="00D01274">
        <w:rPr>
          <w:sz w:val="24"/>
          <w:szCs w:val="24"/>
        </w:rPr>
        <w:t xml:space="preserve">Zhou, </w:t>
      </w:r>
      <w:r w:rsidR="00F23190" w:rsidRPr="00D01274">
        <w:rPr>
          <w:sz w:val="24"/>
          <w:szCs w:val="24"/>
        </w:rPr>
        <w:t xml:space="preserve">L.; </w:t>
      </w:r>
      <w:r w:rsidRPr="00D01274">
        <w:rPr>
          <w:sz w:val="24"/>
          <w:szCs w:val="24"/>
        </w:rPr>
        <w:t xml:space="preserve">Lin, </w:t>
      </w:r>
      <w:r w:rsidR="00F23190" w:rsidRPr="00D01274">
        <w:rPr>
          <w:sz w:val="24"/>
          <w:szCs w:val="24"/>
        </w:rPr>
        <w:t xml:space="preserve">B.; </w:t>
      </w:r>
      <w:r w:rsidRPr="00D01274">
        <w:rPr>
          <w:sz w:val="24"/>
          <w:szCs w:val="24"/>
        </w:rPr>
        <w:t xml:space="preserve">Li, </w:t>
      </w:r>
      <w:r w:rsidR="00F23190" w:rsidRPr="00D01274">
        <w:rPr>
          <w:sz w:val="24"/>
          <w:szCs w:val="24"/>
        </w:rPr>
        <w:t xml:space="preserve">Z.; </w:t>
      </w:r>
      <w:r w:rsidRPr="00D01274">
        <w:rPr>
          <w:sz w:val="24"/>
          <w:szCs w:val="24"/>
        </w:rPr>
        <w:t xml:space="preserve">Zhu, </w:t>
      </w:r>
      <w:r w:rsidR="00F23190" w:rsidRPr="00D01274">
        <w:rPr>
          <w:sz w:val="24"/>
          <w:szCs w:val="24"/>
        </w:rPr>
        <w:t xml:space="preserve">R.; </w:t>
      </w:r>
      <w:r w:rsidRPr="00D01274">
        <w:rPr>
          <w:sz w:val="24"/>
          <w:szCs w:val="24"/>
        </w:rPr>
        <w:t xml:space="preserve">Chen, </w:t>
      </w:r>
      <w:r w:rsidR="00F23190" w:rsidRPr="00D01274">
        <w:rPr>
          <w:sz w:val="24"/>
          <w:szCs w:val="24"/>
        </w:rPr>
        <w:t xml:space="preserve">C. </w:t>
      </w:r>
      <w:r w:rsidRPr="00D01274">
        <w:rPr>
          <w:sz w:val="24"/>
          <w:szCs w:val="24"/>
        </w:rPr>
        <w:t xml:space="preserve">MEMS </w:t>
      </w:r>
      <w:r w:rsidR="00595307">
        <w:rPr>
          <w:sz w:val="24"/>
          <w:szCs w:val="24"/>
        </w:rPr>
        <w:t>B</w:t>
      </w:r>
      <w:r w:rsidRPr="00D01274">
        <w:rPr>
          <w:sz w:val="24"/>
          <w:szCs w:val="24"/>
        </w:rPr>
        <w:t xml:space="preserve">ased </w:t>
      </w:r>
      <w:r w:rsidR="00595307">
        <w:rPr>
          <w:sz w:val="24"/>
          <w:szCs w:val="24"/>
        </w:rPr>
        <w:t>S</w:t>
      </w:r>
      <w:r w:rsidRPr="00D01274">
        <w:rPr>
          <w:sz w:val="24"/>
          <w:szCs w:val="24"/>
        </w:rPr>
        <w:t xml:space="preserve">ensors for </w:t>
      </w:r>
      <w:r w:rsidR="00595307">
        <w:rPr>
          <w:sz w:val="24"/>
          <w:szCs w:val="24"/>
        </w:rPr>
        <w:t>E</w:t>
      </w:r>
      <w:r w:rsidRPr="00D01274">
        <w:rPr>
          <w:sz w:val="24"/>
          <w:szCs w:val="24"/>
        </w:rPr>
        <w:t xml:space="preserve">xplosive </w:t>
      </w:r>
      <w:r w:rsidR="00595307">
        <w:rPr>
          <w:sz w:val="24"/>
          <w:szCs w:val="24"/>
        </w:rPr>
        <w:t>D</w:t>
      </w:r>
      <w:r w:rsidRPr="00D01274">
        <w:rPr>
          <w:sz w:val="24"/>
          <w:szCs w:val="24"/>
        </w:rPr>
        <w:t>etect</w:t>
      </w:r>
      <w:r w:rsidR="00F23190" w:rsidRPr="00D01274">
        <w:rPr>
          <w:sz w:val="24"/>
          <w:szCs w:val="24"/>
        </w:rPr>
        <w:t xml:space="preserve">ion: Development and </w:t>
      </w:r>
      <w:r w:rsidR="00595307">
        <w:rPr>
          <w:sz w:val="24"/>
          <w:szCs w:val="24"/>
        </w:rPr>
        <w:t>D</w:t>
      </w:r>
      <w:r w:rsidR="00F23190" w:rsidRPr="00D01274">
        <w:rPr>
          <w:sz w:val="24"/>
          <w:szCs w:val="24"/>
        </w:rPr>
        <w:t>iscussion.</w:t>
      </w:r>
      <w:r w:rsidRPr="00D01274">
        <w:rPr>
          <w:sz w:val="24"/>
          <w:szCs w:val="24"/>
        </w:rPr>
        <w:t xml:space="preserve"> </w:t>
      </w:r>
      <w:r w:rsidRPr="00D01274">
        <w:rPr>
          <w:i/>
          <w:sz w:val="24"/>
          <w:szCs w:val="24"/>
        </w:rPr>
        <w:t>3</w:t>
      </w:r>
      <w:r w:rsidRPr="00D01274">
        <w:rPr>
          <w:i/>
          <w:sz w:val="24"/>
          <w:szCs w:val="24"/>
          <w:vertAlign w:val="superscript"/>
        </w:rPr>
        <w:t>rd</w:t>
      </w:r>
      <w:r w:rsidRPr="00D01274">
        <w:rPr>
          <w:i/>
          <w:sz w:val="24"/>
          <w:szCs w:val="24"/>
        </w:rPr>
        <w:t xml:space="preserve"> IEEE International Conference on Nano/Micro E</w:t>
      </w:r>
      <w:r w:rsidR="003E522C" w:rsidRPr="00D01274">
        <w:rPr>
          <w:i/>
          <w:sz w:val="24"/>
          <w:szCs w:val="24"/>
        </w:rPr>
        <w:t>ngineered and Molecular Systems</w:t>
      </w:r>
      <w:r w:rsidRPr="00D01274">
        <w:rPr>
          <w:sz w:val="24"/>
          <w:szCs w:val="24"/>
        </w:rPr>
        <w:t xml:space="preserve"> </w:t>
      </w:r>
      <w:r w:rsidR="00F23190" w:rsidRPr="00D01274">
        <w:rPr>
          <w:b/>
          <w:sz w:val="24"/>
          <w:szCs w:val="24"/>
        </w:rPr>
        <w:t>2008,</w:t>
      </w:r>
      <w:r w:rsidR="00F23190" w:rsidRPr="00D01274">
        <w:rPr>
          <w:sz w:val="24"/>
          <w:szCs w:val="24"/>
        </w:rPr>
        <w:t xml:space="preserve"> 265-269</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Moore, </w:t>
      </w:r>
      <w:r w:rsidR="00F23190" w:rsidRPr="00D01274">
        <w:rPr>
          <w:sz w:val="24"/>
          <w:szCs w:val="24"/>
        </w:rPr>
        <w:t xml:space="preserve">D. S. </w:t>
      </w:r>
      <w:r w:rsidRPr="00D01274">
        <w:rPr>
          <w:sz w:val="24"/>
          <w:szCs w:val="24"/>
        </w:rPr>
        <w:t xml:space="preserve">Instrumentation for </w:t>
      </w:r>
      <w:r w:rsidR="0003678F">
        <w:rPr>
          <w:sz w:val="24"/>
          <w:szCs w:val="24"/>
        </w:rPr>
        <w:t>T</w:t>
      </w:r>
      <w:r w:rsidRPr="00D01274">
        <w:rPr>
          <w:sz w:val="24"/>
          <w:szCs w:val="24"/>
        </w:rPr>
        <w:t>ra</w:t>
      </w:r>
      <w:r w:rsidR="00F23190" w:rsidRPr="00D01274">
        <w:rPr>
          <w:sz w:val="24"/>
          <w:szCs w:val="24"/>
        </w:rPr>
        <w:t xml:space="preserve">ce </w:t>
      </w:r>
      <w:r w:rsidR="0003678F">
        <w:rPr>
          <w:sz w:val="24"/>
          <w:szCs w:val="24"/>
        </w:rPr>
        <w:t>D</w:t>
      </w:r>
      <w:r w:rsidR="00F23190" w:rsidRPr="00D01274">
        <w:rPr>
          <w:sz w:val="24"/>
          <w:szCs w:val="24"/>
        </w:rPr>
        <w:t xml:space="preserve">etection of </w:t>
      </w:r>
      <w:r w:rsidR="0003678F">
        <w:rPr>
          <w:sz w:val="24"/>
          <w:szCs w:val="24"/>
        </w:rPr>
        <w:t>H</w:t>
      </w:r>
      <w:r w:rsidR="00F23190" w:rsidRPr="00D01274">
        <w:rPr>
          <w:sz w:val="24"/>
          <w:szCs w:val="24"/>
        </w:rPr>
        <w:t xml:space="preserve">igh </w:t>
      </w:r>
      <w:r w:rsidR="0003678F">
        <w:rPr>
          <w:sz w:val="24"/>
          <w:szCs w:val="24"/>
        </w:rPr>
        <w:t>E</w:t>
      </w:r>
      <w:r w:rsidR="00F23190" w:rsidRPr="00D01274">
        <w:rPr>
          <w:sz w:val="24"/>
          <w:szCs w:val="24"/>
        </w:rPr>
        <w:t>xplosives.</w:t>
      </w:r>
      <w:r w:rsidRPr="00D01274">
        <w:rPr>
          <w:sz w:val="24"/>
          <w:szCs w:val="24"/>
        </w:rPr>
        <w:t xml:space="preserve"> </w:t>
      </w:r>
      <w:r w:rsidRPr="00D01274">
        <w:rPr>
          <w:i/>
          <w:sz w:val="24"/>
          <w:szCs w:val="24"/>
        </w:rPr>
        <w:t>Rev. Sci. Instrum.</w:t>
      </w:r>
      <w:r w:rsidRPr="00D01274">
        <w:rPr>
          <w:sz w:val="24"/>
          <w:szCs w:val="24"/>
        </w:rPr>
        <w:t xml:space="preserve"> </w:t>
      </w:r>
      <w:r w:rsidR="00F23190" w:rsidRPr="00D01274">
        <w:rPr>
          <w:b/>
          <w:sz w:val="24"/>
          <w:szCs w:val="24"/>
        </w:rPr>
        <w:t>2004,</w:t>
      </w:r>
      <w:r w:rsidR="00F23190" w:rsidRPr="00D01274">
        <w:rPr>
          <w:sz w:val="24"/>
          <w:szCs w:val="24"/>
        </w:rPr>
        <w:t xml:space="preserve"> </w:t>
      </w:r>
      <w:r w:rsidRPr="00D01274">
        <w:rPr>
          <w:sz w:val="24"/>
          <w:szCs w:val="24"/>
        </w:rPr>
        <w:t>75,</w:t>
      </w:r>
      <w:r w:rsidR="00F23190" w:rsidRPr="00D01274">
        <w:rPr>
          <w:sz w:val="24"/>
          <w:szCs w:val="24"/>
        </w:rPr>
        <w:t xml:space="preserve"> 2499-2512</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lastRenderedPageBreak/>
        <w:t xml:space="preserve">Brown, </w:t>
      </w:r>
      <w:r w:rsidR="00C827D9" w:rsidRPr="00D01274">
        <w:rPr>
          <w:sz w:val="24"/>
          <w:szCs w:val="24"/>
        </w:rPr>
        <w:t xml:space="preserve">K. E.; </w:t>
      </w:r>
      <w:r w:rsidRPr="00D01274">
        <w:rPr>
          <w:sz w:val="24"/>
          <w:szCs w:val="24"/>
        </w:rPr>
        <w:t xml:space="preserve">Greenfield, </w:t>
      </w:r>
      <w:r w:rsidR="00C827D9" w:rsidRPr="00D01274">
        <w:rPr>
          <w:sz w:val="24"/>
          <w:szCs w:val="24"/>
        </w:rPr>
        <w:t xml:space="preserve">M. T.; </w:t>
      </w:r>
      <w:r w:rsidRPr="00D01274">
        <w:rPr>
          <w:sz w:val="24"/>
          <w:szCs w:val="24"/>
        </w:rPr>
        <w:t xml:space="preserve">McGrane, </w:t>
      </w:r>
      <w:r w:rsidR="00C827D9" w:rsidRPr="00D01274">
        <w:rPr>
          <w:sz w:val="24"/>
          <w:szCs w:val="24"/>
        </w:rPr>
        <w:t xml:space="preserve">S. D.; </w:t>
      </w:r>
      <w:r w:rsidRPr="00D01274">
        <w:rPr>
          <w:sz w:val="24"/>
          <w:szCs w:val="24"/>
        </w:rPr>
        <w:t>Moore</w:t>
      </w:r>
      <w:r w:rsidR="00C827D9" w:rsidRPr="00D01274">
        <w:rPr>
          <w:sz w:val="24"/>
          <w:szCs w:val="24"/>
        </w:rPr>
        <w:t xml:space="preserve"> D. S.</w:t>
      </w:r>
      <w:r w:rsidRPr="00D01274">
        <w:rPr>
          <w:sz w:val="24"/>
          <w:szCs w:val="24"/>
        </w:rPr>
        <w:t xml:space="preserve"> Advances in </w:t>
      </w:r>
      <w:r w:rsidR="0003678F">
        <w:rPr>
          <w:sz w:val="24"/>
          <w:szCs w:val="24"/>
        </w:rPr>
        <w:t>E</w:t>
      </w:r>
      <w:r w:rsidRPr="00D01274">
        <w:rPr>
          <w:sz w:val="24"/>
          <w:szCs w:val="24"/>
        </w:rPr>
        <w:t xml:space="preserve">xplosives </w:t>
      </w:r>
      <w:r w:rsidR="0003678F">
        <w:rPr>
          <w:sz w:val="24"/>
          <w:szCs w:val="24"/>
        </w:rPr>
        <w:t>A</w:t>
      </w:r>
      <w:r w:rsidRPr="00D01274">
        <w:rPr>
          <w:sz w:val="24"/>
          <w:szCs w:val="24"/>
        </w:rPr>
        <w:t xml:space="preserve">nalysis – </w:t>
      </w:r>
      <w:r w:rsidR="0003678F">
        <w:rPr>
          <w:sz w:val="24"/>
          <w:szCs w:val="24"/>
        </w:rPr>
        <w:t>P</w:t>
      </w:r>
      <w:r w:rsidRPr="00D01274">
        <w:rPr>
          <w:sz w:val="24"/>
          <w:szCs w:val="24"/>
        </w:rPr>
        <w:t xml:space="preserve">art I: </w:t>
      </w:r>
      <w:r w:rsidR="0003678F">
        <w:rPr>
          <w:sz w:val="24"/>
          <w:szCs w:val="24"/>
        </w:rPr>
        <w:t>A</w:t>
      </w:r>
      <w:r w:rsidRPr="00D01274">
        <w:rPr>
          <w:sz w:val="24"/>
          <w:szCs w:val="24"/>
        </w:rPr>
        <w:t xml:space="preserve">nimal, </w:t>
      </w:r>
      <w:r w:rsidR="0003678F">
        <w:rPr>
          <w:sz w:val="24"/>
          <w:szCs w:val="24"/>
        </w:rPr>
        <w:t>C</w:t>
      </w:r>
      <w:r w:rsidRPr="00D01274">
        <w:rPr>
          <w:sz w:val="24"/>
          <w:szCs w:val="24"/>
        </w:rPr>
        <w:t xml:space="preserve">hemical, </w:t>
      </w:r>
      <w:r w:rsidR="0003678F">
        <w:rPr>
          <w:sz w:val="24"/>
          <w:szCs w:val="24"/>
        </w:rPr>
        <w:t>I</w:t>
      </w:r>
      <w:r w:rsidRPr="00D01274">
        <w:rPr>
          <w:sz w:val="24"/>
          <w:szCs w:val="24"/>
        </w:rPr>
        <w:t xml:space="preserve">on, and </w:t>
      </w:r>
      <w:r w:rsidR="0003678F">
        <w:rPr>
          <w:sz w:val="24"/>
          <w:szCs w:val="24"/>
        </w:rPr>
        <w:t>M</w:t>
      </w:r>
      <w:r w:rsidRPr="00D01274">
        <w:rPr>
          <w:sz w:val="24"/>
          <w:szCs w:val="24"/>
        </w:rPr>
        <w:t xml:space="preserve">echanical </w:t>
      </w:r>
      <w:r w:rsidR="0003678F">
        <w:rPr>
          <w:sz w:val="24"/>
          <w:szCs w:val="24"/>
        </w:rPr>
        <w:t>M</w:t>
      </w:r>
      <w:r w:rsidRPr="00D01274">
        <w:rPr>
          <w:sz w:val="24"/>
          <w:szCs w:val="24"/>
        </w:rPr>
        <w:t>ethods</w:t>
      </w:r>
      <w:r w:rsidR="00C827D9" w:rsidRPr="00D01274">
        <w:rPr>
          <w:sz w:val="24"/>
          <w:szCs w:val="24"/>
        </w:rPr>
        <w:t>.</w:t>
      </w:r>
      <w:r w:rsidRPr="00D01274">
        <w:rPr>
          <w:sz w:val="24"/>
          <w:szCs w:val="24"/>
        </w:rPr>
        <w:t xml:space="preserve"> </w:t>
      </w:r>
      <w:r w:rsidRPr="00D01274">
        <w:rPr>
          <w:i/>
          <w:sz w:val="24"/>
          <w:szCs w:val="24"/>
        </w:rPr>
        <w:t>Anal. Bioanal. Chem.</w:t>
      </w:r>
      <w:r w:rsidRPr="00D01274">
        <w:rPr>
          <w:sz w:val="24"/>
          <w:szCs w:val="24"/>
        </w:rPr>
        <w:t xml:space="preserve"> In press, 13 October 2015.</w:t>
      </w:r>
    </w:p>
    <w:p w:rsidR="00632F63" w:rsidRPr="00D01274" w:rsidRDefault="00632F63" w:rsidP="00632F63">
      <w:pPr>
        <w:pStyle w:val="ListParagraph"/>
        <w:numPr>
          <w:ilvl w:val="0"/>
          <w:numId w:val="59"/>
        </w:numPr>
        <w:spacing w:line="480" w:lineRule="auto"/>
        <w:jc w:val="both"/>
        <w:rPr>
          <w:rStyle w:val="publication-authors"/>
          <w:sz w:val="24"/>
          <w:szCs w:val="24"/>
        </w:rPr>
      </w:pPr>
      <w:r w:rsidRPr="00D01274">
        <w:rPr>
          <w:sz w:val="24"/>
          <w:szCs w:val="24"/>
        </w:rPr>
        <w:t xml:space="preserve">Toal, S. J.; Trogler, W. C. Polymer </w:t>
      </w:r>
      <w:r w:rsidR="0003678F">
        <w:rPr>
          <w:sz w:val="24"/>
          <w:szCs w:val="24"/>
        </w:rPr>
        <w:t>S</w:t>
      </w:r>
      <w:r w:rsidRPr="00D01274">
        <w:rPr>
          <w:sz w:val="24"/>
          <w:szCs w:val="24"/>
        </w:rPr>
        <w:t xml:space="preserve">ensors for </w:t>
      </w:r>
      <w:r w:rsidR="0003678F">
        <w:rPr>
          <w:sz w:val="24"/>
          <w:szCs w:val="24"/>
        </w:rPr>
        <w:t>N</w:t>
      </w:r>
      <w:r w:rsidRPr="00D01274">
        <w:rPr>
          <w:sz w:val="24"/>
          <w:szCs w:val="24"/>
        </w:rPr>
        <w:t xml:space="preserve">itroaromatic </w:t>
      </w:r>
      <w:r w:rsidR="0003678F">
        <w:rPr>
          <w:sz w:val="24"/>
          <w:szCs w:val="24"/>
        </w:rPr>
        <w:t>E</w:t>
      </w:r>
      <w:r w:rsidRPr="00D01274">
        <w:rPr>
          <w:sz w:val="24"/>
          <w:szCs w:val="24"/>
        </w:rPr>
        <w:t xml:space="preserve">xplosive </w:t>
      </w:r>
      <w:r w:rsidR="0003678F">
        <w:rPr>
          <w:sz w:val="24"/>
          <w:szCs w:val="24"/>
        </w:rPr>
        <w:t>D</w:t>
      </w:r>
      <w:r w:rsidRPr="00D01274">
        <w:rPr>
          <w:sz w:val="24"/>
          <w:szCs w:val="24"/>
        </w:rPr>
        <w:t xml:space="preserve">etection. </w:t>
      </w:r>
      <w:r w:rsidRPr="00D01274">
        <w:rPr>
          <w:i/>
          <w:sz w:val="24"/>
          <w:szCs w:val="24"/>
        </w:rPr>
        <w:t xml:space="preserve">J. Mater. Chem. </w:t>
      </w:r>
      <w:r w:rsidRPr="00D01274">
        <w:rPr>
          <w:b/>
          <w:sz w:val="24"/>
          <w:szCs w:val="24"/>
        </w:rPr>
        <w:t>2006,</w:t>
      </w:r>
      <w:r w:rsidRPr="00D01274">
        <w:rPr>
          <w:sz w:val="24"/>
          <w:szCs w:val="24"/>
        </w:rPr>
        <w:t xml:space="preserve"> 16, 2871-2883.</w:t>
      </w:r>
    </w:p>
    <w:p w:rsidR="00FF2923" w:rsidRPr="00D01274" w:rsidRDefault="00FF2923" w:rsidP="00A841FD">
      <w:pPr>
        <w:pStyle w:val="ListParagraph"/>
        <w:numPr>
          <w:ilvl w:val="0"/>
          <w:numId w:val="59"/>
        </w:numPr>
        <w:spacing w:line="480" w:lineRule="auto"/>
        <w:jc w:val="both"/>
        <w:rPr>
          <w:sz w:val="24"/>
          <w:szCs w:val="24"/>
        </w:rPr>
      </w:pPr>
      <w:r w:rsidRPr="00D01274">
        <w:rPr>
          <w:rStyle w:val="publication-authors"/>
          <w:sz w:val="24"/>
          <w:szCs w:val="24"/>
        </w:rPr>
        <w:t xml:space="preserve">Ouyang, </w:t>
      </w:r>
      <w:r w:rsidR="00F32D4C" w:rsidRPr="00D01274">
        <w:rPr>
          <w:rStyle w:val="publication-authors"/>
          <w:sz w:val="24"/>
          <w:szCs w:val="24"/>
        </w:rPr>
        <w:t xml:space="preserve">Z.; </w:t>
      </w:r>
      <w:r w:rsidRPr="00D01274">
        <w:rPr>
          <w:rStyle w:val="publication-authors"/>
          <w:sz w:val="24"/>
          <w:szCs w:val="24"/>
        </w:rPr>
        <w:t xml:space="preserve">Noll, </w:t>
      </w:r>
      <w:r w:rsidR="00F32D4C" w:rsidRPr="00D01274">
        <w:rPr>
          <w:rStyle w:val="publication-authors"/>
          <w:sz w:val="24"/>
          <w:szCs w:val="24"/>
        </w:rPr>
        <w:t xml:space="preserve">R. J.; </w:t>
      </w:r>
      <w:r w:rsidRPr="00D01274">
        <w:rPr>
          <w:rStyle w:val="publication-authors"/>
          <w:sz w:val="24"/>
          <w:szCs w:val="24"/>
        </w:rPr>
        <w:t>Cooks</w:t>
      </w:r>
      <w:r w:rsidR="00F32D4C" w:rsidRPr="00D01274">
        <w:rPr>
          <w:rStyle w:val="publication-authors"/>
          <w:sz w:val="24"/>
          <w:szCs w:val="24"/>
        </w:rPr>
        <w:t xml:space="preserve"> R. G.</w:t>
      </w:r>
      <w:r w:rsidRPr="00D01274">
        <w:rPr>
          <w:sz w:val="24"/>
          <w:szCs w:val="24"/>
        </w:rPr>
        <w:t xml:space="preserve"> </w:t>
      </w:r>
      <w:r w:rsidRPr="00D01274">
        <w:rPr>
          <w:rStyle w:val="publication-authors"/>
          <w:sz w:val="24"/>
          <w:szCs w:val="24"/>
        </w:rPr>
        <w:t xml:space="preserve">Handheld </w:t>
      </w:r>
      <w:r w:rsidR="0003678F">
        <w:rPr>
          <w:rStyle w:val="publication-authors"/>
          <w:sz w:val="24"/>
          <w:szCs w:val="24"/>
        </w:rPr>
        <w:t>M</w:t>
      </w:r>
      <w:r w:rsidRPr="00D01274">
        <w:rPr>
          <w:rStyle w:val="publication-authors"/>
          <w:sz w:val="24"/>
          <w:szCs w:val="24"/>
        </w:rPr>
        <w:t xml:space="preserve">iniature </w:t>
      </w:r>
      <w:r w:rsidR="0003678F">
        <w:rPr>
          <w:rStyle w:val="publication-authors"/>
          <w:sz w:val="24"/>
          <w:szCs w:val="24"/>
        </w:rPr>
        <w:t>I</w:t>
      </w:r>
      <w:r w:rsidRPr="00D01274">
        <w:rPr>
          <w:rStyle w:val="publication-authors"/>
          <w:sz w:val="24"/>
          <w:szCs w:val="24"/>
        </w:rPr>
        <w:t xml:space="preserve">on </w:t>
      </w:r>
      <w:r w:rsidR="0003678F">
        <w:rPr>
          <w:rStyle w:val="publication-authors"/>
          <w:sz w:val="24"/>
          <w:szCs w:val="24"/>
        </w:rPr>
        <w:t>T</w:t>
      </w:r>
      <w:r w:rsidRPr="00D01274">
        <w:rPr>
          <w:rStyle w:val="publication-authors"/>
          <w:sz w:val="24"/>
          <w:szCs w:val="24"/>
        </w:rPr>
        <w:t xml:space="preserve">rap </w:t>
      </w:r>
      <w:r w:rsidR="0003678F">
        <w:rPr>
          <w:rStyle w:val="publication-authors"/>
          <w:sz w:val="24"/>
          <w:szCs w:val="24"/>
        </w:rPr>
        <w:t>M</w:t>
      </w:r>
      <w:r w:rsidRPr="00D01274">
        <w:rPr>
          <w:rStyle w:val="publication-authors"/>
          <w:sz w:val="24"/>
          <w:szCs w:val="24"/>
        </w:rPr>
        <w:t xml:space="preserve">ass </w:t>
      </w:r>
      <w:r w:rsidR="0003678F">
        <w:rPr>
          <w:rStyle w:val="publication-authors"/>
          <w:sz w:val="24"/>
          <w:szCs w:val="24"/>
        </w:rPr>
        <w:t>S</w:t>
      </w:r>
      <w:r w:rsidRPr="00D01274">
        <w:rPr>
          <w:rStyle w:val="publication-authors"/>
          <w:sz w:val="24"/>
          <w:szCs w:val="24"/>
        </w:rPr>
        <w:t>pectrometers</w:t>
      </w:r>
      <w:r w:rsidR="00F32D4C" w:rsidRPr="00D01274">
        <w:rPr>
          <w:rStyle w:val="publication-authors"/>
          <w:sz w:val="24"/>
          <w:szCs w:val="24"/>
        </w:rPr>
        <w:t>.</w:t>
      </w:r>
      <w:r w:rsidR="00F32D4C" w:rsidRPr="00D01274">
        <w:rPr>
          <w:rStyle w:val="publication-authors"/>
          <w:i/>
          <w:sz w:val="24"/>
          <w:szCs w:val="24"/>
        </w:rPr>
        <w:t xml:space="preserve"> </w:t>
      </w:r>
      <w:r w:rsidRPr="00D01274">
        <w:rPr>
          <w:i/>
          <w:sz w:val="24"/>
          <w:szCs w:val="24"/>
        </w:rPr>
        <w:t xml:space="preserve">Anal. Chem. </w:t>
      </w:r>
      <w:r w:rsidR="00F32D4C" w:rsidRPr="00D01274">
        <w:rPr>
          <w:b/>
          <w:sz w:val="24"/>
          <w:szCs w:val="24"/>
        </w:rPr>
        <w:t xml:space="preserve">2009, </w:t>
      </w:r>
      <w:r w:rsidRPr="00D01274">
        <w:rPr>
          <w:sz w:val="24"/>
          <w:szCs w:val="24"/>
        </w:rPr>
        <w:t>81,</w:t>
      </w:r>
      <w:r w:rsidR="00F32D4C" w:rsidRPr="00D01274">
        <w:rPr>
          <w:sz w:val="24"/>
          <w:szCs w:val="24"/>
        </w:rPr>
        <w:t xml:space="preserve"> 2421-2425</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shd w:val="clear" w:color="auto" w:fill="FFFFFF"/>
        </w:rPr>
        <w:t xml:space="preserve">Contreras, </w:t>
      </w:r>
      <w:r w:rsidR="00396E96" w:rsidRPr="00D01274">
        <w:rPr>
          <w:sz w:val="24"/>
          <w:szCs w:val="24"/>
          <w:shd w:val="clear" w:color="auto" w:fill="FFFFFF"/>
        </w:rPr>
        <w:t xml:space="preserve">J. A.; </w:t>
      </w:r>
      <w:r w:rsidRPr="00D01274">
        <w:rPr>
          <w:sz w:val="24"/>
          <w:szCs w:val="24"/>
          <w:shd w:val="clear" w:color="auto" w:fill="FFFFFF"/>
        </w:rPr>
        <w:t xml:space="preserve">Murray, </w:t>
      </w:r>
      <w:r w:rsidR="00396E96" w:rsidRPr="00D01274">
        <w:rPr>
          <w:sz w:val="24"/>
          <w:szCs w:val="24"/>
          <w:shd w:val="clear" w:color="auto" w:fill="FFFFFF"/>
        </w:rPr>
        <w:t>J. A.;</w:t>
      </w:r>
      <w:r w:rsidR="00396E96" w:rsidRPr="00D01274">
        <w:rPr>
          <w:rStyle w:val="apple-converted-space"/>
          <w:sz w:val="24"/>
          <w:szCs w:val="24"/>
          <w:shd w:val="clear" w:color="auto" w:fill="FFFFFF"/>
        </w:rPr>
        <w:t> </w:t>
      </w:r>
      <w:r w:rsidRPr="00D01274">
        <w:rPr>
          <w:sz w:val="24"/>
          <w:szCs w:val="24"/>
          <w:shd w:val="clear" w:color="auto" w:fill="FFFFFF"/>
        </w:rPr>
        <w:t xml:space="preserve">Tolley, </w:t>
      </w:r>
      <w:r w:rsidR="00396E96" w:rsidRPr="00D01274">
        <w:rPr>
          <w:sz w:val="24"/>
          <w:szCs w:val="24"/>
          <w:shd w:val="clear" w:color="auto" w:fill="FFFFFF"/>
        </w:rPr>
        <w:t xml:space="preserve">S. E.; </w:t>
      </w:r>
      <w:r w:rsidRPr="00D01274">
        <w:rPr>
          <w:sz w:val="24"/>
          <w:szCs w:val="24"/>
          <w:shd w:val="clear" w:color="auto" w:fill="FFFFFF"/>
        </w:rPr>
        <w:t xml:space="preserve">Oliphant, </w:t>
      </w:r>
      <w:r w:rsidR="00396E96" w:rsidRPr="00D01274">
        <w:rPr>
          <w:sz w:val="24"/>
          <w:szCs w:val="24"/>
          <w:shd w:val="clear" w:color="auto" w:fill="FFFFFF"/>
        </w:rPr>
        <w:t>J. L.</w:t>
      </w:r>
      <w:r w:rsidR="00396E96" w:rsidRPr="00D01274">
        <w:rPr>
          <w:rStyle w:val="apple-converted-space"/>
          <w:sz w:val="24"/>
          <w:szCs w:val="24"/>
          <w:shd w:val="clear" w:color="auto" w:fill="FFFFFF"/>
        </w:rPr>
        <w:t xml:space="preserve">; </w:t>
      </w:r>
      <w:r w:rsidRPr="00D01274">
        <w:rPr>
          <w:sz w:val="24"/>
          <w:szCs w:val="24"/>
          <w:shd w:val="clear" w:color="auto" w:fill="FFFFFF"/>
        </w:rPr>
        <w:t xml:space="preserve">Tolley, </w:t>
      </w:r>
      <w:r w:rsidR="00396E96" w:rsidRPr="00D01274">
        <w:rPr>
          <w:sz w:val="24"/>
          <w:szCs w:val="24"/>
          <w:shd w:val="clear" w:color="auto" w:fill="FFFFFF"/>
        </w:rPr>
        <w:t>H. D.;</w:t>
      </w:r>
      <w:r w:rsidR="00396E96" w:rsidRPr="00D01274">
        <w:rPr>
          <w:rStyle w:val="apple-converted-space"/>
          <w:sz w:val="24"/>
          <w:szCs w:val="24"/>
          <w:shd w:val="clear" w:color="auto" w:fill="FFFFFF"/>
        </w:rPr>
        <w:t> </w:t>
      </w:r>
      <w:r w:rsidRPr="00D01274">
        <w:rPr>
          <w:sz w:val="24"/>
          <w:szCs w:val="24"/>
          <w:shd w:val="clear" w:color="auto" w:fill="FFFFFF"/>
        </w:rPr>
        <w:t xml:space="preserve">Lammert, </w:t>
      </w:r>
      <w:r w:rsidR="00396E96" w:rsidRPr="00D01274">
        <w:rPr>
          <w:sz w:val="24"/>
          <w:szCs w:val="24"/>
          <w:shd w:val="clear" w:color="auto" w:fill="FFFFFF"/>
        </w:rPr>
        <w:t>S. A.;</w:t>
      </w:r>
      <w:r w:rsidR="00396E96" w:rsidRPr="00D01274">
        <w:rPr>
          <w:rStyle w:val="apple-converted-space"/>
          <w:sz w:val="24"/>
          <w:szCs w:val="24"/>
          <w:shd w:val="clear" w:color="auto" w:fill="FFFFFF"/>
        </w:rPr>
        <w:t> </w:t>
      </w:r>
      <w:r w:rsidRPr="00D01274">
        <w:rPr>
          <w:sz w:val="24"/>
          <w:szCs w:val="24"/>
          <w:shd w:val="clear" w:color="auto" w:fill="FFFFFF"/>
        </w:rPr>
        <w:t xml:space="preserve">Lee, </w:t>
      </w:r>
      <w:r w:rsidR="00396E96" w:rsidRPr="00D01274">
        <w:rPr>
          <w:sz w:val="24"/>
          <w:szCs w:val="24"/>
          <w:shd w:val="clear" w:color="auto" w:fill="FFFFFF"/>
        </w:rPr>
        <w:t>E. D.;</w:t>
      </w:r>
      <w:r w:rsidR="00396E96" w:rsidRPr="00D01274">
        <w:rPr>
          <w:rStyle w:val="apple-converted-space"/>
          <w:sz w:val="24"/>
          <w:szCs w:val="24"/>
          <w:shd w:val="clear" w:color="auto" w:fill="FFFFFF"/>
        </w:rPr>
        <w:t> </w:t>
      </w:r>
      <w:r w:rsidRPr="00D01274">
        <w:rPr>
          <w:sz w:val="24"/>
          <w:szCs w:val="24"/>
          <w:shd w:val="clear" w:color="auto" w:fill="FFFFFF"/>
        </w:rPr>
        <w:t xml:space="preserve">Later, </w:t>
      </w:r>
      <w:r w:rsidR="00396E96" w:rsidRPr="00D01274">
        <w:rPr>
          <w:sz w:val="24"/>
          <w:szCs w:val="24"/>
          <w:shd w:val="clear" w:color="auto" w:fill="FFFFFF"/>
        </w:rPr>
        <w:t>D. W.;</w:t>
      </w:r>
      <w:r w:rsidRPr="00D01274">
        <w:rPr>
          <w:i/>
          <w:sz w:val="24"/>
          <w:szCs w:val="24"/>
        </w:rPr>
        <w:t xml:space="preserve"> </w:t>
      </w:r>
      <w:r w:rsidRPr="00D01274">
        <w:rPr>
          <w:sz w:val="24"/>
          <w:szCs w:val="24"/>
          <w:shd w:val="clear" w:color="auto" w:fill="FFFFFF"/>
        </w:rPr>
        <w:t>Lee,</w:t>
      </w:r>
      <w:r w:rsidRPr="00D01274">
        <w:rPr>
          <w:i/>
          <w:sz w:val="24"/>
          <w:szCs w:val="24"/>
          <w:shd w:val="clear" w:color="auto" w:fill="FFFFFF"/>
        </w:rPr>
        <w:t xml:space="preserve"> </w:t>
      </w:r>
      <w:r w:rsidR="00396E96" w:rsidRPr="00D01274">
        <w:rPr>
          <w:sz w:val="24"/>
          <w:szCs w:val="24"/>
          <w:shd w:val="clear" w:color="auto" w:fill="FFFFFF"/>
        </w:rPr>
        <w:t>M. L.</w:t>
      </w:r>
      <w:r w:rsidR="00396E96" w:rsidRPr="00D01274">
        <w:rPr>
          <w:i/>
          <w:sz w:val="24"/>
          <w:szCs w:val="24"/>
        </w:rPr>
        <w:t xml:space="preserve"> </w:t>
      </w:r>
      <w:r w:rsidRPr="00D01274">
        <w:rPr>
          <w:sz w:val="24"/>
          <w:szCs w:val="24"/>
        </w:rPr>
        <w:t>Hand-</w:t>
      </w:r>
      <w:r w:rsidR="0003678F">
        <w:rPr>
          <w:sz w:val="24"/>
          <w:szCs w:val="24"/>
        </w:rPr>
        <w:t>P</w:t>
      </w:r>
      <w:r w:rsidRPr="00D01274">
        <w:rPr>
          <w:sz w:val="24"/>
          <w:szCs w:val="24"/>
        </w:rPr>
        <w:t xml:space="preserve">ortable </w:t>
      </w:r>
      <w:r w:rsidR="0003678F">
        <w:rPr>
          <w:sz w:val="24"/>
          <w:szCs w:val="24"/>
        </w:rPr>
        <w:t>G</w:t>
      </w:r>
      <w:r w:rsidRPr="00D01274">
        <w:rPr>
          <w:sz w:val="24"/>
          <w:szCs w:val="24"/>
        </w:rPr>
        <w:t xml:space="preserve">as </w:t>
      </w:r>
      <w:r w:rsidR="0003678F">
        <w:rPr>
          <w:sz w:val="24"/>
          <w:szCs w:val="24"/>
        </w:rPr>
        <w:t>C</w:t>
      </w:r>
      <w:r w:rsidRPr="00D01274">
        <w:rPr>
          <w:sz w:val="24"/>
          <w:szCs w:val="24"/>
        </w:rPr>
        <w:t>hromatograph-</w:t>
      </w:r>
      <w:r w:rsidR="0003678F">
        <w:rPr>
          <w:sz w:val="24"/>
          <w:szCs w:val="24"/>
        </w:rPr>
        <w:t>T</w:t>
      </w:r>
      <w:r w:rsidRPr="00D01274">
        <w:rPr>
          <w:sz w:val="24"/>
          <w:szCs w:val="24"/>
        </w:rPr>
        <w:t xml:space="preserve">oroidal </w:t>
      </w:r>
      <w:r w:rsidR="0003678F">
        <w:rPr>
          <w:sz w:val="24"/>
          <w:szCs w:val="24"/>
        </w:rPr>
        <w:t>I</w:t>
      </w:r>
      <w:r w:rsidRPr="00D01274">
        <w:rPr>
          <w:sz w:val="24"/>
          <w:szCs w:val="24"/>
        </w:rPr>
        <w:t xml:space="preserve">on </w:t>
      </w:r>
      <w:r w:rsidR="0003678F">
        <w:rPr>
          <w:sz w:val="24"/>
          <w:szCs w:val="24"/>
        </w:rPr>
        <w:t>T</w:t>
      </w:r>
      <w:r w:rsidRPr="00D01274">
        <w:rPr>
          <w:sz w:val="24"/>
          <w:szCs w:val="24"/>
        </w:rPr>
        <w:t xml:space="preserve">rap </w:t>
      </w:r>
      <w:r w:rsidR="0003678F">
        <w:rPr>
          <w:sz w:val="24"/>
          <w:szCs w:val="24"/>
        </w:rPr>
        <w:t>M</w:t>
      </w:r>
      <w:r w:rsidRPr="00D01274">
        <w:rPr>
          <w:sz w:val="24"/>
          <w:szCs w:val="24"/>
        </w:rPr>
        <w:t xml:space="preserve">ass </w:t>
      </w:r>
      <w:r w:rsidR="0003678F">
        <w:rPr>
          <w:sz w:val="24"/>
          <w:szCs w:val="24"/>
        </w:rPr>
        <w:t>S</w:t>
      </w:r>
      <w:r w:rsidRPr="00D01274">
        <w:rPr>
          <w:sz w:val="24"/>
          <w:szCs w:val="24"/>
        </w:rPr>
        <w:t xml:space="preserve">pectrometer (GC-TMS) </w:t>
      </w:r>
      <w:r w:rsidR="0003678F">
        <w:rPr>
          <w:sz w:val="24"/>
          <w:szCs w:val="24"/>
        </w:rPr>
        <w:t>F</w:t>
      </w:r>
      <w:r w:rsidRPr="00D01274">
        <w:rPr>
          <w:sz w:val="24"/>
          <w:szCs w:val="24"/>
        </w:rPr>
        <w:t xml:space="preserve">or </w:t>
      </w:r>
      <w:r w:rsidR="0003678F">
        <w:rPr>
          <w:sz w:val="24"/>
          <w:szCs w:val="24"/>
        </w:rPr>
        <w:t>D</w:t>
      </w:r>
      <w:r w:rsidR="003E522C" w:rsidRPr="00D01274">
        <w:rPr>
          <w:sz w:val="24"/>
          <w:szCs w:val="24"/>
        </w:rPr>
        <w:t xml:space="preserve">etection of </w:t>
      </w:r>
      <w:r w:rsidR="0003678F">
        <w:rPr>
          <w:sz w:val="24"/>
          <w:szCs w:val="24"/>
        </w:rPr>
        <w:t>H</w:t>
      </w:r>
      <w:r w:rsidR="003E522C" w:rsidRPr="00D01274">
        <w:rPr>
          <w:sz w:val="24"/>
          <w:szCs w:val="24"/>
        </w:rPr>
        <w:t xml:space="preserve">azardous </w:t>
      </w:r>
      <w:r w:rsidR="0003678F">
        <w:rPr>
          <w:sz w:val="24"/>
          <w:szCs w:val="24"/>
        </w:rPr>
        <w:t>C</w:t>
      </w:r>
      <w:r w:rsidR="003E522C" w:rsidRPr="00D01274">
        <w:rPr>
          <w:sz w:val="24"/>
          <w:szCs w:val="24"/>
        </w:rPr>
        <w:t>ompounds.</w:t>
      </w:r>
      <w:r w:rsidRPr="00D01274">
        <w:rPr>
          <w:i/>
          <w:sz w:val="24"/>
          <w:szCs w:val="24"/>
        </w:rPr>
        <w:t xml:space="preserve"> J. Am. Soc. Mass Spectrom.</w:t>
      </w:r>
      <w:r w:rsidRPr="00D01274">
        <w:rPr>
          <w:sz w:val="24"/>
          <w:szCs w:val="24"/>
        </w:rPr>
        <w:t xml:space="preserve"> </w:t>
      </w:r>
      <w:r w:rsidR="00396E96" w:rsidRPr="00D01274">
        <w:rPr>
          <w:b/>
          <w:sz w:val="24"/>
          <w:szCs w:val="24"/>
        </w:rPr>
        <w:t>2008,</w:t>
      </w:r>
      <w:r w:rsidR="00396E96" w:rsidRPr="00D01274">
        <w:rPr>
          <w:sz w:val="24"/>
          <w:szCs w:val="24"/>
        </w:rPr>
        <w:t xml:space="preserve"> </w:t>
      </w:r>
      <w:r w:rsidRPr="00D01274">
        <w:rPr>
          <w:sz w:val="24"/>
          <w:szCs w:val="24"/>
        </w:rPr>
        <w:t>19,</w:t>
      </w:r>
      <w:r w:rsidR="00396E96" w:rsidRPr="00D01274">
        <w:rPr>
          <w:sz w:val="24"/>
          <w:szCs w:val="24"/>
        </w:rPr>
        <w:t xml:space="preserve"> 1425–1434</w:t>
      </w:r>
      <w:r w:rsidRPr="00D01274">
        <w:rPr>
          <w:sz w:val="24"/>
          <w:szCs w:val="24"/>
        </w:rPr>
        <w:t>.</w:t>
      </w:r>
    </w:p>
    <w:p w:rsidR="00FF2923" w:rsidRPr="00D01274" w:rsidRDefault="00FF2923" w:rsidP="00A841FD">
      <w:pPr>
        <w:numPr>
          <w:ilvl w:val="0"/>
          <w:numId w:val="59"/>
        </w:numPr>
        <w:spacing w:after="0" w:line="480" w:lineRule="auto"/>
        <w:ind w:right="75"/>
        <w:jc w:val="both"/>
        <w:textAlignment w:val="baseline"/>
        <w:rPr>
          <w:sz w:val="24"/>
          <w:szCs w:val="24"/>
        </w:rPr>
      </w:pPr>
      <w:r w:rsidRPr="00D01274">
        <w:rPr>
          <w:sz w:val="24"/>
          <w:szCs w:val="24"/>
        </w:rPr>
        <w:t xml:space="preserve">Takada, </w:t>
      </w:r>
      <w:r w:rsidR="009867EC" w:rsidRPr="00D01274">
        <w:rPr>
          <w:sz w:val="24"/>
          <w:szCs w:val="24"/>
        </w:rPr>
        <w:t xml:space="preserve">Y.; </w:t>
      </w:r>
      <w:r w:rsidRPr="00D01274">
        <w:rPr>
          <w:sz w:val="24"/>
          <w:szCs w:val="24"/>
        </w:rPr>
        <w:t xml:space="preserve">Nagano, </w:t>
      </w:r>
      <w:r w:rsidR="009867EC" w:rsidRPr="00D01274">
        <w:rPr>
          <w:sz w:val="24"/>
          <w:szCs w:val="24"/>
        </w:rPr>
        <w:t xml:space="preserve">H.; </w:t>
      </w:r>
      <w:r w:rsidRPr="00D01274">
        <w:rPr>
          <w:sz w:val="24"/>
          <w:szCs w:val="24"/>
        </w:rPr>
        <w:t xml:space="preserve">Suga, </w:t>
      </w:r>
      <w:r w:rsidR="009867EC" w:rsidRPr="00D01274">
        <w:rPr>
          <w:sz w:val="24"/>
          <w:szCs w:val="24"/>
        </w:rPr>
        <w:t xml:space="preserve">M.; </w:t>
      </w:r>
      <w:r w:rsidRPr="00D01274">
        <w:rPr>
          <w:sz w:val="24"/>
          <w:szCs w:val="24"/>
        </w:rPr>
        <w:t xml:space="preserve">Hashimoto, </w:t>
      </w:r>
      <w:r w:rsidR="009867EC" w:rsidRPr="00D01274">
        <w:rPr>
          <w:sz w:val="24"/>
          <w:szCs w:val="24"/>
        </w:rPr>
        <w:t xml:space="preserve">Y.; </w:t>
      </w:r>
      <w:r w:rsidRPr="00D01274">
        <w:rPr>
          <w:sz w:val="24"/>
          <w:szCs w:val="24"/>
        </w:rPr>
        <w:t>Yamada, </w:t>
      </w:r>
      <w:r w:rsidR="009867EC" w:rsidRPr="00D01274">
        <w:rPr>
          <w:sz w:val="24"/>
          <w:szCs w:val="24"/>
        </w:rPr>
        <w:t xml:space="preserve">M.; </w:t>
      </w:r>
      <w:r w:rsidRPr="00D01274">
        <w:rPr>
          <w:sz w:val="24"/>
          <w:szCs w:val="24"/>
        </w:rPr>
        <w:t xml:space="preserve">Sakairi, </w:t>
      </w:r>
      <w:r w:rsidR="009867EC" w:rsidRPr="00D01274">
        <w:rPr>
          <w:sz w:val="24"/>
          <w:szCs w:val="24"/>
        </w:rPr>
        <w:t xml:space="preserve">M.; </w:t>
      </w:r>
      <w:r w:rsidRPr="00D01274">
        <w:rPr>
          <w:sz w:val="24"/>
          <w:szCs w:val="24"/>
        </w:rPr>
        <w:t>Kusumoto, </w:t>
      </w:r>
      <w:r w:rsidR="009867EC" w:rsidRPr="00D01274">
        <w:rPr>
          <w:sz w:val="24"/>
          <w:szCs w:val="24"/>
        </w:rPr>
        <w:t xml:space="preserve">K.; </w:t>
      </w:r>
      <w:r w:rsidRPr="00D01274">
        <w:rPr>
          <w:sz w:val="24"/>
          <w:szCs w:val="24"/>
        </w:rPr>
        <w:t xml:space="preserve">Ota, </w:t>
      </w:r>
      <w:r w:rsidR="009867EC" w:rsidRPr="00D01274">
        <w:rPr>
          <w:sz w:val="24"/>
          <w:szCs w:val="24"/>
        </w:rPr>
        <w:t xml:space="preserve">T.; </w:t>
      </w:r>
      <w:r w:rsidRPr="00D01274">
        <w:rPr>
          <w:sz w:val="24"/>
          <w:szCs w:val="24"/>
        </w:rPr>
        <w:t xml:space="preserve">Nakamura, </w:t>
      </w:r>
      <w:r w:rsidR="009867EC" w:rsidRPr="00D01274">
        <w:rPr>
          <w:sz w:val="24"/>
          <w:szCs w:val="24"/>
        </w:rPr>
        <w:t xml:space="preserve">J. </w:t>
      </w:r>
      <w:r w:rsidRPr="00D01274">
        <w:rPr>
          <w:sz w:val="24"/>
          <w:szCs w:val="24"/>
        </w:rPr>
        <w:t>Detection of Military Explosives by Atmospheric Pressure Chemical Ionization Mass Spectrometry with Counter-Flow Introduct</w:t>
      </w:r>
      <w:r w:rsidR="003E522C" w:rsidRPr="00D01274">
        <w:rPr>
          <w:sz w:val="24"/>
          <w:szCs w:val="24"/>
        </w:rPr>
        <w:t>ion.</w:t>
      </w:r>
      <w:r w:rsidRPr="00D01274">
        <w:rPr>
          <w:sz w:val="24"/>
          <w:szCs w:val="24"/>
        </w:rPr>
        <w:t xml:space="preserve"> </w:t>
      </w:r>
      <w:r w:rsidRPr="00D01274">
        <w:rPr>
          <w:i/>
          <w:sz w:val="24"/>
          <w:szCs w:val="24"/>
        </w:rPr>
        <w:t>Propell. Explos. Pyrotech.</w:t>
      </w:r>
      <w:r w:rsidRPr="00D01274">
        <w:rPr>
          <w:sz w:val="24"/>
          <w:szCs w:val="24"/>
        </w:rPr>
        <w:t xml:space="preserve"> </w:t>
      </w:r>
      <w:r w:rsidR="009867EC" w:rsidRPr="00D01274">
        <w:rPr>
          <w:b/>
          <w:sz w:val="24"/>
          <w:szCs w:val="24"/>
        </w:rPr>
        <w:t xml:space="preserve">2002, </w:t>
      </w:r>
      <w:r w:rsidRPr="00D01274">
        <w:rPr>
          <w:sz w:val="24"/>
          <w:szCs w:val="24"/>
        </w:rPr>
        <w:t>27,</w:t>
      </w:r>
      <w:r w:rsidR="009867EC" w:rsidRPr="00D01274">
        <w:rPr>
          <w:sz w:val="24"/>
          <w:szCs w:val="24"/>
        </w:rPr>
        <w:t xml:space="preserve"> 224-228</w:t>
      </w:r>
      <w:r w:rsidRPr="00D01274">
        <w:rPr>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Cotte-Rodriguez, </w:t>
      </w:r>
      <w:r w:rsidR="00380C9A" w:rsidRPr="00D01274">
        <w:rPr>
          <w:rFonts w:asciiTheme="minorHAnsi" w:hAnsiTheme="minorHAnsi"/>
          <w:sz w:val="24"/>
          <w:szCs w:val="24"/>
        </w:rPr>
        <w:t xml:space="preserve">I.; </w:t>
      </w:r>
      <w:r w:rsidRPr="00D01274">
        <w:rPr>
          <w:rFonts w:asciiTheme="minorHAnsi" w:hAnsiTheme="minorHAnsi"/>
          <w:sz w:val="24"/>
          <w:szCs w:val="24"/>
        </w:rPr>
        <w:t xml:space="preserve">Hernandez-Soto, </w:t>
      </w:r>
      <w:r w:rsidR="00380C9A" w:rsidRPr="00D01274">
        <w:rPr>
          <w:rFonts w:asciiTheme="minorHAnsi" w:hAnsiTheme="minorHAnsi"/>
          <w:sz w:val="24"/>
          <w:szCs w:val="24"/>
        </w:rPr>
        <w:t xml:space="preserve">H.; </w:t>
      </w:r>
      <w:r w:rsidRPr="00D01274">
        <w:rPr>
          <w:rFonts w:asciiTheme="minorHAnsi" w:hAnsiTheme="minorHAnsi"/>
          <w:sz w:val="24"/>
          <w:szCs w:val="24"/>
        </w:rPr>
        <w:t xml:space="preserve">Chen, </w:t>
      </w:r>
      <w:r w:rsidR="00380C9A" w:rsidRPr="00D01274">
        <w:rPr>
          <w:rFonts w:asciiTheme="minorHAnsi" w:hAnsiTheme="minorHAnsi"/>
          <w:sz w:val="24"/>
          <w:szCs w:val="24"/>
        </w:rPr>
        <w:t xml:space="preserve">H.; </w:t>
      </w:r>
      <w:r w:rsidRPr="00D01274">
        <w:rPr>
          <w:rFonts w:asciiTheme="minorHAnsi" w:hAnsiTheme="minorHAnsi"/>
          <w:sz w:val="24"/>
          <w:szCs w:val="24"/>
        </w:rPr>
        <w:t xml:space="preserve">Cooks, </w:t>
      </w:r>
      <w:r w:rsidR="00380C9A" w:rsidRPr="00D01274">
        <w:rPr>
          <w:rFonts w:asciiTheme="minorHAnsi" w:hAnsiTheme="minorHAnsi"/>
          <w:sz w:val="24"/>
          <w:szCs w:val="24"/>
        </w:rPr>
        <w:t xml:space="preserve">R. G. </w:t>
      </w:r>
      <w:r w:rsidRPr="00D01274">
        <w:rPr>
          <w:rFonts w:asciiTheme="minorHAnsi" w:hAnsiTheme="minorHAnsi"/>
          <w:sz w:val="24"/>
          <w:szCs w:val="24"/>
        </w:rPr>
        <w:t>In Situ Trace Detection of Peroxide Explosives by Desorption Electrospray Ionization and Desorption Atmospheric Pressure Chemical Ionization</w:t>
      </w:r>
      <w:r w:rsidR="003E522C" w:rsidRPr="00D01274">
        <w:rPr>
          <w:rFonts w:asciiTheme="minorHAnsi" w:hAnsiTheme="minorHAnsi"/>
          <w:i/>
          <w:sz w:val="24"/>
          <w:szCs w:val="24"/>
        </w:rPr>
        <w:t>.</w:t>
      </w:r>
      <w:r w:rsidRPr="00D01274">
        <w:rPr>
          <w:rFonts w:asciiTheme="minorHAnsi" w:hAnsiTheme="minorHAnsi"/>
          <w:sz w:val="24"/>
          <w:szCs w:val="24"/>
        </w:rPr>
        <w:t xml:space="preserve"> </w:t>
      </w:r>
      <w:r w:rsidRPr="00D01274">
        <w:rPr>
          <w:rFonts w:asciiTheme="minorHAnsi" w:hAnsiTheme="minorHAnsi"/>
          <w:i/>
          <w:sz w:val="24"/>
          <w:szCs w:val="24"/>
        </w:rPr>
        <w:t>Anal. Chem.</w:t>
      </w:r>
      <w:r w:rsidRPr="00D01274">
        <w:rPr>
          <w:rFonts w:asciiTheme="minorHAnsi" w:hAnsiTheme="minorHAnsi"/>
          <w:sz w:val="24"/>
          <w:szCs w:val="24"/>
        </w:rPr>
        <w:t xml:space="preserve"> </w:t>
      </w:r>
      <w:r w:rsidR="00380C9A" w:rsidRPr="00D01274">
        <w:rPr>
          <w:rFonts w:asciiTheme="minorHAnsi" w:hAnsiTheme="minorHAnsi"/>
          <w:b/>
          <w:sz w:val="24"/>
          <w:szCs w:val="24"/>
        </w:rPr>
        <w:t xml:space="preserve">2008, </w:t>
      </w:r>
      <w:r w:rsidRPr="00D01274">
        <w:rPr>
          <w:rFonts w:asciiTheme="minorHAnsi" w:hAnsiTheme="minorHAnsi"/>
          <w:sz w:val="24"/>
          <w:szCs w:val="24"/>
        </w:rPr>
        <w:t>80,</w:t>
      </w:r>
      <w:r w:rsidR="00380C9A" w:rsidRPr="00D01274">
        <w:rPr>
          <w:rFonts w:asciiTheme="minorHAnsi" w:hAnsiTheme="minorHAnsi"/>
          <w:sz w:val="24"/>
          <w:szCs w:val="24"/>
        </w:rPr>
        <w:t xml:space="preserve"> 1512–1519</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Cotte-Rodriguez, </w:t>
      </w:r>
      <w:r w:rsidR="00F05FFC" w:rsidRPr="00D01274">
        <w:rPr>
          <w:rFonts w:asciiTheme="minorHAnsi" w:hAnsiTheme="minorHAnsi"/>
          <w:sz w:val="24"/>
          <w:szCs w:val="24"/>
        </w:rPr>
        <w:t xml:space="preserve">I.; </w:t>
      </w:r>
      <w:r w:rsidRPr="00D01274">
        <w:rPr>
          <w:rFonts w:asciiTheme="minorHAnsi" w:hAnsiTheme="minorHAnsi"/>
          <w:sz w:val="24"/>
          <w:szCs w:val="24"/>
        </w:rPr>
        <w:t xml:space="preserve">Takats, </w:t>
      </w:r>
      <w:r w:rsidR="00F05FFC" w:rsidRPr="00D01274">
        <w:rPr>
          <w:rFonts w:asciiTheme="minorHAnsi" w:hAnsiTheme="minorHAnsi"/>
          <w:sz w:val="24"/>
          <w:szCs w:val="24"/>
        </w:rPr>
        <w:t xml:space="preserve">Z.; Talaty, N.; </w:t>
      </w:r>
      <w:r w:rsidRPr="00D01274">
        <w:rPr>
          <w:rFonts w:asciiTheme="minorHAnsi" w:hAnsiTheme="minorHAnsi"/>
          <w:sz w:val="24"/>
          <w:szCs w:val="24"/>
        </w:rPr>
        <w:t xml:space="preserve">Chen, </w:t>
      </w:r>
      <w:r w:rsidR="00F05FFC" w:rsidRPr="00D01274">
        <w:rPr>
          <w:rFonts w:asciiTheme="minorHAnsi" w:hAnsiTheme="minorHAnsi"/>
          <w:sz w:val="24"/>
          <w:szCs w:val="24"/>
        </w:rPr>
        <w:t xml:space="preserve">H. W.; </w:t>
      </w:r>
      <w:r w:rsidRPr="00D01274">
        <w:rPr>
          <w:rFonts w:asciiTheme="minorHAnsi" w:hAnsiTheme="minorHAnsi"/>
          <w:sz w:val="24"/>
          <w:szCs w:val="24"/>
        </w:rPr>
        <w:t xml:space="preserve">Cooks, </w:t>
      </w:r>
      <w:r w:rsidR="00F05FFC" w:rsidRPr="00D01274">
        <w:rPr>
          <w:rFonts w:asciiTheme="minorHAnsi" w:hAnsiTheme="minorHAnsi"/>
          <w:sz w:val="24"/>
          <w:szCs w:val="24"/>
        </w:rPr>
        <w:t xml:space="preserve">R. G. </w:t>
      </w:r>
      <w:r w:rsidRPr="00D01274">
        <w:rPr>
          <w:rFonts w:asciiTheme="minorHAnsi" w:hAnsiTheme="minorHAnsi"/>
          <w:sz w:val="24"/>
          <w:szCs w:val="24"/>
        </w:rPr>
        <w:t>Desorption Electrospray Ionization of Explosives on Surfaces: Sensitivity and Selectivity Enhancement by Reactive Des</w:t>
      </w:r>
      <w:r w:rsidR="003E522C" w:rsidRPr="00D01274">
        <w:rPr>
          <w:rFonts w:asciiTheme="minorHAnsi" w:hAnsiTheme="minorHAnsi"/>
          <w:sz w:val="24"/>
          <w:szCs w:val="24"/>
        </w:rPr>
        <w:t>orption Electrospray Ionization.</w:t>
      </w:r>
      <w:r w:rsidRPr="00D01274">
        <w:rPr>
          <w:rFonts w:asciiTheme="minorHAnsi" w:hAnsiTheme="minorHAnsi"/>
          <w:sz w:val="24"/>
          <w:szCs w:val="24"/>
        </w:rPr>
        <w:t xml:space="preserve"> </w:t>
      </w:r>
      <w:r w:rsidRPr="00D01274">
        <w:rPr>
          <w:rFonts w:asciiTheme="minorHAnsi" w:hAnsiTheme="minorHAnsi"/>
          <w:i/>
          <w:sz w:val="24"/>
          <w:szCs w:val="24"/>
        </w:rPr>
        <w:t>Anal. Chem.</w:t>
      </w:r>
      <w:r w:rsidRPr="00D01274">
        <w:rPr>
          <w:rFonts w:asciiTheme="minorHAnsi" w:hAnsiTheme="minorHAnsi"/>
          <w:sz w:val="24"/>
          <w:szCs w:val="24"/>
        </w:rPr>
        <w:t xml:space="preserve"> </w:t>
      </w:r>
      <w:r w:rsidR="00F05FFC" w:rsidRPr="00D01274">
        <w:rPr>
          <w:rFonts w:asciiTheme="minorHAnsi" w:hAnsiTheme="minorHAnsi"/>
          <w:b/>
          <w:sz w:val="24"/>
          <w:szCs w:val="24"/>
        </w:rPr>
        <w:t xml:space="preserve">2005, </w:t>
      </w:r>
      <w:r w:rsidRPr="00D01274">
        <w:rPr>
          <w:rFonts w:asciiTheme="minorHAnsi" w:hAnsiTheme="minorHAnsi"/>
          <w:sz w:val="24"/>
          <w:szCs w:val="24"/>
        </w:rPr>
        <w:t>77,</w:t>
      </w:r>
      <w:r w:rsidR="00F05FFC" w:rsidRPr="00D01274">
        <w:rPr>
          <w:rFonts w:asciiTheme="minorHAnsi" w:hAnsiTheme="minorHAnsi"/>
          <w:sz w:val="24"/>
          <w:szCs w:val="24"/>
        </w:rPr>
        <w:t xml:space="preserve"> 6755–6764</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lastRenderedPageBreak/>
        <w:t xml:space="preserve">Justes, </w:t>
      </w:r>
      <w:r w:rsidR="000D017C" w:rsidRPr="00D01274">
        <w:rPr>
          <w:rFonts w:asciiTheme="minorHAnsi" w:hAnsiTheme="minorHAnsi"/>
          <w:sz w:val="24"/>
          <w:szCs w:val="24"/>
        </w:rPr>
        <w:t xml:space="preserve">D. R.; </w:t>
      </w:r>
      <w:r w:rsidRPr="00D01274">
        <w:rPr>
          <w:rFonts w:asciiTheme="minorHAnsi" w:hAnsiTheme="minorHAnsi"/>
          <w:sz w:val="24"/>
          <w:szCs w:val="24"/>
        </w:rPr>
        <w:t xml:space="preserve">Talaty, </w:t>
      </w:r>
      <w:r w:rsidR="000D017C" w:rsidRPr="00D01274">
        <w:rPr>
          <w:rFonts w:asciiTheme="minorHAnsi" w:hAnsiTheme="minorHAnsi"/>
          <w:sz w:val="24"/>
          <w:szCs w:val="24"/>
        </w:rPr>
        <w:t xml:space="preserve">N.; </w:t>
      </w:r>
      <w:r w:rsidRPr="00D01274">
        <w:rPr>
          <w:rFonts w:asciiTheme="minorHAnsi" w:hAnsiTheme="minorHAnsi"/>
          <w:sz w:val="24"/>
          <w:szCs w:val="24"/>
        </w:rPr>
        <w:t xml:space="preserve">Cotte-Rodriguez, </w:t>
      </w:r>
      <w:r w:rsidR="000D017C" w:rsidRPr="00D01274">
        <w:rPr>
          <w:rFonts w:asciiTheme="minorHAnsi" w:hAnsiTheme="minorHAnsi"/>
          <w:sz w:val="24"/>
          <w:szCs w:val="24"/>
        </w:rPr>
        <w:t xml:space="preserve">I.; </w:t>
      </w:r>
      <w:r w:rsidRPr="00D01274">
        <w:rPr>
          <w:rFonts w:asciiTheme="minorHAnsi" w:hAnsiTheme="minorHAnsi"/>
          <w:sz w:val="24"/>
          <w:szCs w:val="24"/>
        </w:rPr>
        <w:t xml:space="preserve">Cooks, </w:t>
      </w:r>
      <w:r w:rsidR="000D017C" w:rsidRPr="00D01274">
        <w:rPr>
          <w:rFonts w:asciiTheme="minorHAnsi" w:hAnsiTheme="minorHAnsi"/>
          <w:sz w:val="24"/>
          <w:szCs w:val="24"/>
        </w:rPr>
        <w:t xml:space="preserve">R. G. </w:t>
      </w:r>
      <w:r w:rsidRPr="00D01274">
        <w:rPr>
          <w:rFonts w:asciiTheme="minorHAnsi" w:hAnsiTheme="minorHAnsi"/>
          <w:sz w:val="24"/>
          <w:szCs w:val="24"/>
        </w:rPr>
        <w:t xml:space="preserve">Detection of </w:t>
      </w:r>
      <w:r w:rsidR="0003678F">
        <w:rPr>
          <w:rFonts w:asciiTheme="minorHAnsi" w:hAnsiTheme="minorHAnsi"/>
          <w:sz w:val="24"/>
          <w:szCs w:val="24"/>
        </w:rPr>
        <w:t>E</w:t>
      </w:r>
      <w:r w:rsidRPr="00D01274">
        <w:rPr>
          <w:rFonts w:asciiTheme="minorHAnsi" w:hAnsiTheme="minorHAnsi"/>
          <w:sz w:val="24"/>
          <w:szCs w:val="24"/>
        </w:rPr>
        <w:t xml:space="preserve">xplosives on </w:t>
      </w:r>
      <w:r w:rsidR="0003678F">
        <w:rPr>
          <w:rFonts w:asciiTheme="minorHAnsi" w:hAnsiTheme="minorHAnsi"/>
          <w:sz w:val="24"/>
          <w:szCs w:val="24"/>
        </w:rPr>
        <w:t>S</w:t>
      </w:r>
      <w:r w:rsidRPr="00D01274">
        <w:rPr>
          <w:rFonts w:asciiTheme="minorHAnsi" w:hAnsiTheme="minorHAnsi"/>
          <w:sz w:val="24"/>
          <w:szCs w:val="24"/>
        </w:rPr>
        <w:t xml:space="preserve">kin using </w:t>
      </w:r>
      <w:r w:rsidR="0003678F">
        <w:rPr>
          <w:rFonts w:asciiTheme="minorHAnsi" w:hAnsiTheme="minorHAnsi"/>
          <w:sz w:val="24"/>
          <w:szCs w:val="24"/>
        </w:rPr>
        <w:t>A</w:t>
      </w:r>
      <w:r w:rsidRPr="00D01274">
        <w:rPr>
          <w:rFonts w:asciiTheme="minorHAnsi" w:hAnsiTheme="minorHAnsi"/>
          <w:sz w:val="24"/>
          <w:szCs w:val="24"/>
        </w:rPr>
        <w:t>mbie</w:t>
      </w:r>
      <w:r w:rsidR="003E522C" w:rsidRPr="00D01274">
        <w:rPr>
          <w:rFonts w:asciiTheme="minorHAnsi" w:hAnsiTheme="minorHAnsi"/>
          <w:sz w:val="24"/>
          <w:szCs w:val="24"/>
        </w:rPr>
        <w:t xml:space="preserve">nt </w:t>
      </w:r>
      <w:r w:rsidR="0003678F">
        <w:rPr>
          <w:rFonts w:asciiTheme="minorHAnsi" w:hAnsiTheme="minorHAnsi"/>
          <w:sz w:val="24"/>
          <w:szCs w:val="24"/>
        </w:rPr>
        <w:t>I</w:t>
      </w:r>
      <w:r w:rsidR="003E522C" w:rsidRPr="00D01274">
        <w:rPr>
          <w:rFonts w:asciiTheme="minorHAnsi" w:hAnsiTheme="minorHAnsi"/>
          <w:sz w:val="24"/>
          <w:szCs w:val="24"/>
        </w:rPr>
        <w:t xml:space="preserve">onization </w:t>
      </w:r>
      <w:r w:rsidR="0003678F">
        <w:rPr>
          <w:rFonts w:asciiTheme="minorHAnsi" w:hAnsiTheme="minorHAnsi"/>
          <w:sz w:val="24"/>
          <w:szCs w:val="24"/>
        </w:rPr>
        <w:t>M</w:t>
      </w:r>
      <w:r w:rsidR="003E522C" w:rsidRPr="00D01274">
        <w:rPr>
          <w:rFonts w:asciiTheme="minorHAnsi" w:hAnsiTheme="minorHAnsi"/>
          <w:sz w:val="24"/>
          <w:szCs w:val="24"/>
        </w:rPr>
        <w:t xml:space="preserve">ass </w:t>
      </w:r>
      <w:r w:rsidR="0003678F">
        <w:rPr>
          <w:rFonts w:asciiTheme="minorHAnsi" w:hAnsiTheme="minorHAnsi"/>
          <w:sz w:val="24"/>
          <w:szCs w:val="24"/>
        </w:rPr>
        <w:t>S</w:t>
      </w:r>
      <w:r w:rsidR="003E522C" w:rsidRPr="00D01274">
        <w:rPr>
          <w:rFonts w:asciiTheme="minorHAnsi" w:hAnsiTheme="minorHAnsi"/>
          <w:sz w:val="24"/>
          <w:szCs w:val="24"/>
        </w:rPr>
        <w:t>pectrometry.</w:t>
      </w:r>
      <w:r w:rsidRPr="00D01274">
        <w:rPr>
          <w:rFonts w:asciiTheme="minorHAnsi" w:hAnsiTheme="minorHAnsi"/>
          <w:sz w:val="24"/>
          <w:szCs w:val="24"/>
        </w:rPr>
        <w:t xml:space="preserve"> </w:t>
      </w:r>
      <w:r w:rsidRPr="00D01274">
        <w:rPr>
          <w:rFonts w:asciiTheme="minorHAnsi" w:hAnsiTheme="minorHAnsi"/>
          <w:i/>
          <w:sz w:val="24"/>
          <w:szCs w:val="24"/>
        </w:rPr>
        <w:t>Chem. Commun.</w:t>
      </w:r>
      <w:r w:rsidRPr="00D01274">
        <w:rPr>
          <w:rFonts w:asciiTheme="minorHAnsi" w:hAnsiTheme="minorHAnsi"/>
          <w:sz w:val="24"/>
          <w:szCs w:val="24"/>
        </w:rPr>
        <w:t xml:space="preserve"> </w:t>
      </w:r>
      <w:r w:rsidR="000D017C" w:rsidRPr="00D01274">
        <w:rPr>
          <w:rFonts w:asciiTheme="minorHAnsi" w:hAnsiTheme="minorHAnsi"/>
          <w:b/>
          <w:sz w:val="24"/>
          <w:szCs w:val="24"/>
        </w:rPr>
        <w:t xml:space="preserve">2007, </w:t>
      </w:r>
      <w:r w:rsidRPr="00D01274">
        <w:rPr>
          <w:rFonts w:asciiTheme="minorHAnsi" w:hAnsiTheme="minorHAnsi"/>
          <w:sz w:val="24"/>
          <w:szCs w:val="24"/>
        </w:rPr>
        <w:t>21,</w:t>
      </w:r>
      <w:r w:rsidR="000D017C" w:rsidRPr="00D01274">
        <w:rPr>
          <w:rFonts w:asciiTheme="minorHAnsi" w:hAnsiTheme="minorHAnsi"/>
          <w:sz w:val="24"/>
          <w:szCs w:val="24"/>
        </w:rPr>
        <w:t xml:space="preserve"> 2142–2144</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Kauppila, </w:t>
      </w:r>
      <w:r w:rsidR="003E522C" w:rsidRPr="00D01274">
        <w:rPr>
          <w:rFonts w:asciiTheme="minorHAnsi" w:hAnsiTheme="minorHAnsi"/>
          <w:sz w:val="24"/>
          <w:szCs w:val="24"/>
        </w:rPr>
        <w:t xml:space="preserve">J. T.; </w:t>
      </w:r>
      <w:r w:rsidRPr="00D01274">
        <w:rPr>
          <w:rFonts w:asciiTheme="minorHAnsi" w:hAnsiTheme="minorHAnsi"/>
          <w:sz w:val="24"/>
          <w:szCs w:val="24"/>
        </w:rPr>
        <w:t xml:space="preserve">Talaty, </w:t>
      </w:r>
      <w:r w:rsidR="003E522C" w:rsidRPr="00D01274">
        <w:rPr>
          <w:rFonts w:asciiTheme="minorHAnsi" w:hAnsiTheme="minorHAnsi"/>
          <w:sz w:val="24"/>
          <w:szCs w:val="24"/>
        </w:rPr>
        <w:t xml:space="preserve">N.; </w:t>
      </w:r>
      <w:r w:rsidRPr="00D01274">
        <w:rPr>
          <w:rFonts w:asciiTheme="minorHAnsi" w:hAnsiTheme="minorHAnsi"/>
          <w:sz w:val="24"/>
          <w:szCs w:val="24"/>
        </w:rPr>
        <w:t xml:space="preserve">Kuuranne, </w:t>
      </w:r>
      <w:r w:rsidR="003E522C" w:rsidRPr="00D01274">
        <w:rPr>
          <w:rFonts w:asciiTheme="minorHAnsi" w:hAnsiTheme="minorHAnsi"/>
          <w:sz w:val="24"/>
          <w:szCs w:val="24"/>
        </w:rPr>
        <w:t xml:space="preserve">T.; </w:t>
      </w:r>
      <w:r w:rsidRPr="00D01274">
        <w:rPr>
          <w:rFonts w:asciiTheme="minorHAnsi" w:hAnsiTheme="minorHAnsi"/>
          <w:sz w:val="24"/>
          <w:szCs w:val="24"/>
        </w:rPr>
        <w:t xml:space="preserve">Kotiaho, </w:t>
      </w:r>
      <w:r w:rsidR="003E522C" w:rsidRPr="00D01274">
        <w:rPr>
          <w:rFonts w:asciiTheme="minorHAnsi" w:hAnsiTheme="minorHAnsi"/>
          <w:sz w:val="24"/>
          <w:szCs w:val="24"/>
        </w:rPr>
        <w:t xml:space="preserve">T.; </w:t>
      </w:r>
      <w:r w:rsidRPr="00D01274">
        <w:rPr>
          <w:rFonts w:asciiTheme="minorHAnsi" w:hAnsiTheme="minorHAnsi"/>
          <w:sz w:val="24"/>
          <w:szCs w:val="24"/>
        </w:rPr>
        <w:t xml:space="preserve">Kostiainen, </w:t>
      </w:r>
      <w:r w:rsidR="003E522C" w:rsidRPr="00D01274">
        <w:rPr>
          <w:rFonts w:asciiTheme="minorHAnsi" w:hAnsiTheme="minorHAnsi"/>
          <w:sz w:val="24"/>
          <w:szCs w:val="24"/>
        </w:rPr>
        <w:t xml:space="preserve">R.; </w:t>
      </w:r>
      <w:r w:rsidRPr="00D01274">
        <w:rPr>
          <w:rFonts w:asciiTheme="minorHAnsi" w:hAnsiTheme="minorHAnsi"/>
          <w:sz w:val="24"/>
          <w:szCs w:val="24"/>
        </w:rPr>
        <w:t xml:space="preserve">Cooks, </w:t>
      </w:r>
      <w:r w:rsidR="003E522C" w:rsidRPr="00D01274">
        <w:rPr>
          <w:rFonts w:asciiTheme="minorHAnsi" w:hAnsiTheme="minorHAnsi"/>
          <w:sz w:val="24"/>
          <w:szCs w:val="24"/>
        </w:rPr>
        <w:t xml:space="preserve">R. G. </w:t>
      </w:r>
      <w:r w:rsidRPr="00D01274">
        <w:rPr>
          <w:rFonts w:asciiTheme="minorHAnsi" w:hAnsiTheme="minorHAnsi"/>
          <w:sz w:val="24"/>
          <w:szCs w:val="24"/>
        </w:rPr>
        <w:t xml:space="preserve">Rapid </w:t>
      </w:r>
      <w:r w:rsidR="0003678F">
        <w:rPr>
          <w:rFonts w:asciiTheme="minorHAnsi" w:hAnsiTheme="minorHAnsi"/>
          <w:sz w:val="24"/>
          <w:szCs w:val="24"/>
        </w:rPr>
        <w:t>A</w:t>
      </w:r>
      <w:r w:rsidRPr="00D01274">
        <w:rPr>
          <w:rFonts w:asciiTheme="minorHAnsi" w:hAnsiTheme="minorHAnsi"/>
          <w:sz w:val="24"/>
          <w:szCs w:val="24"/>
        </w:rPr>
        <w:t xml:space="preserve">nalysis of </w:t>
      </w:r>
      <w:r w:rsidR="0003678F">
        <w:rPr>
          <w:rFonts w:asciiTheme="minorHAnsi" w:hAnsiTheme="minorHAnsi"/>
          <w:sz w:val="24"/>
          <w:szCs w:val="24"/>
        </w:rPr>
        <w:t>M</w:t>
      </w:r>
      <w:r w:rsidRPr="00D01274">
        <w:rPr>
          <w:rFonts w:asciiTheme="minorHAnsi" w:hAnsiTheme="minorHAnsi"/>
          <w:sz w:val="24"/>
          <w:szCs w:val="24"/>
        </w:rPr>
        <w:t xml:space="preserve">etabolites and </w:t>
      </w:r>
      <w:r w:rsidR="0003678F">
        <w:rPr>
          <w:rFonts w:asciiTheme="minorHAnsi" w:hAnsiTheme="minorHAnsi"/>
          <w:sz w:val="24"/>
          <w:szCs w:val="24"/>
        </w:rPr>
        <w:t>D</w:t>
      </w:r>
      <w:r w:rsidRPr="00D01274">
        <w:rPr>
          <w:rFonts w:asciiTheme="minorHAnsi" w:hAnsiTheme="minorHAnsi"/>
          <w:sz w:val="24"/>
          <w:szCs w:val="24"/>
        </w:rPr>
        <w:t xml:space="preserve">rugs of </w:t>
      </w:r>
      <w:r w:rsidR="0003678F">
        <w:rPr>
          <w:rFonts w:asciiTheme="minorHAnsi" w:hAnsiTheme="minorHAnsi"/>
          <w:sz w:val="24"/>
          <w:szCs w:val="24"/>
        </w:rPr>
        <w:t>A</w:t>
      </w:r>
      <w:r w:rsidRPr="00D01274">
        <w:rPr>
          <w:rFonts w:asciiTheme="minorHAnsi" w:hAnsiTheme="minorHAnsi"/>
          <w:sz w:val="24"/>
          <w:szCs w:val="24"/>
        </w:rPr>
        <w:t xml:space="preserve">buse from </w:t>
      </w:r>
      <w:r w:rsidR="0003678F">
        <w:rPr>
          <w:rFonts w:asciiTheme="minorHAnsi" w:hAnsiTheme="minorHAnsi"/>
          <w:sz w:val="24"/>
          <w:szCs w:val="24"/>
        </w:rPr>
        <w:t>U</w:t>
      </w:r>
      <w:r w:rsidRPr="00D01274">
        <w:rPr>
          <w:rFonts w:asciiTheme="minorHAnsi" w:hAnsiTheme="minorHAnsi"/>
          <w:sz w:val="24"/>
          <w:szCs w:val="24"/>
        </w:rPr>
        <w:t xml:space="preserve">rine </w:t>
      </w:r>
      <w:r w:rsidR="0003678F">
        <w:rPr>
          <w:rFonts w:asciiTheme="minorHAnsi" w:hAnsiTheme="minorHAnsi"/>
          <w:sz w:val="24"/>
          <w:szCs w:val="24"/>
        </w:rPr>
        <w:t>S</w:t>
      </w:r>
      <w:r w:rsidRPr="00D01274">
        <w:rPr>
          <w:rFonts w:asciiTheme="minorHAnsi" w:hAnsiTheme="minorHAnsi"/>
          <w:sz w:val="24"/>
          <w:szCs w:val="24"/>
        </w:rPr>
        <w:t xml:space="preserve">amples by </w:t>
      </w:r>
      <w:r w:rsidR="0003678F">
        <w:rPr>
          <w:rFonts w:asciiTheme="minorHAnsi" w:hAnsiTheme="minorHAnsi"/>
          <w:sz w:val="24"/>
          <w:szCs w:val="24"/>
        </w:rPr>
        <w:t>D</w:t>
      </w:r>
      <w:r w:rsidRPr="00D01274">
        <w:rPr>
          <w:rFonts w:asciiTheme="minorHAnsi" w:hAnsiTheme="minorHAnsi"/>
          <w:sz w:val="24"/>
          <w:szCs w:val="24"/>
        </w:rPr>
        <w:t xml:space="preserve">esorption </w:t>
      </w:r>
      <w:r w:rsidR="0003678F">
        <w:rPr>
          <w:rFonts w:asciiTheme="minorHAnsi" w:hAnsiTheme="minorHAnsi"/>
          <w:sz w:val="24"/>
          <w:szCs w:val="24"/>
        </w:rPr>
        <w:t>E</w:t>
      </w:r>
      <w:r w:rsidRPr="00D01274">
        <w:rPr>
          <w:rFonts w:asciiTheme="minorHAnsi" w:hAnsiTheme="minorHAnsi"/>
          <w:sz w:val="24"/>
          <w:szCs w:val="24"/>
        </w:rPr>
        <w:t>lectrospr</w:t>
      </w:r>
      <w:r w:rsidR="003E522C" w:rsidRPr="00D01274">
        <w:rPr>
          <w:rFonts w:asciiTheme="minorHAnsi" w:hAnsiTheme="minorHAnsi"/>
          <w:sz w:val="24"/>
          <w:szCs w:val="24"/>
        </w:rPr>
        <w:t xml:space="preserve">ay </w:t>
      </w:r>
      <w:r w:rsidR="0003678F">
        <w:rPr>
          <w:rFonts w:asciiTheme="minorHAnsi" w:hAnsiTheme="minorHAnsi"/>
          <w:sz w:val="24"/>
          <w:szCs w:val="24"/>
        </w:rPr>
        <w:t>I</w:t>
      </w:r>
      <w:r w:rsidR="003E522C" w:rsidRPr="00D01274">
        <w:rPr>
          <w:rFonts w:asciiTheme="minorHAnsi" w:hAnsiTheme="minorHAnsi"/>
          <w:sz w:val="24"/>
          <w:szCs w:val="24"/>
        </w:rPr>
        <w:t>onization-</w:t>
      </w:r>
      <w:r w:rsidR="0003678F">
        <w:rPr>
          <w:rFonts w:asciiTheme="minorHAnsi" w:hAnsiTheme="minorHAnsi"/>
          <w:sz w:val="24"/>
          <w:szCs w:val="24"/>
        </w:rPr>
        <w:t>M</w:t>
      </w:r>
      <w:r w:rsidR="003E522C" w:rsidRPr="00D01274">
        <w:rPr>
          <w:rFonts w:asciiTheme="minorHAnsi" w:hAnsiTheme="minorHAnsi"/>
          <w:sz w:val="24"/>
          <w:szCs w:val="24"/>
        </w:rPr>
        <w:t xml:space="preserve">ass </w:t>
      </w:r>
      <w:r w:rsidR="0003678F">
        <w:rPr>
          <w:rFonts w:asciiTheme="minorHAnsi" w:hAnsiTheme="minorHAnsi"/>
          <w:sz w:val="24"/>
          <w:szCs w:val="24"/>
        </w:rPr>
        <w:t>S</w:t>
      </w:r>
      <w:r w:rsidR="003E522C" w:rsidRPr="00D01274">
        <w:rPr>
          <w:rFonts w:asciiTheme="minorHAnsi" w:hAnsiTheme="minorHAnsi"/>
          <w:sz w:val="24"/>
          <w:szCs w:val="24"/>
        </w:rPr>
        <w:t>pectrometry.</w:t>
      </w:r>
      <w:r w:rsidRPr="00D01274">
        <w:rPr>
          <w:rFonts w:asciiTheme="minorHAnsi" w:hAnsiTheme="minorHAnsi"/>
          <w:sz w:val="24"/>
          <w:szCs w:val="24"/>
        </w:rPr>
        <w:t xml:space="preserve"> </w:t>
      </w:r>
      <w:r w:rsidRPr="00D01274">
        <w:rPr>
          <w:rFonts w:asciiTheme="minorHAnsi" w:hAnsiTheme="minorHAnsi"/>
          <w:i/>
          <w:sz w:val="24"/>
          <w:szCs w:val="24"/>
        </w:rPr>
        <w:t>Analyst</w:t>
      </w:r>
      <w:r w:rsidRPr="00D01274">
        <w:rPr>
          <w:rFonts w:asciiTheme="minorHAnsi" w:hAnsiTheme="minorHAnsi"/>
          <w:sz w:val="24"/>
          <w:szCs w:val="24"/>
        </w:rPr>
        <w:t xml:space="preserve"> </w:t>
      </w:r>
      <w:r w:rsidR="003E522C" w:rsidRPr="00D01274">
        <w:rPr>
          <w:rFonts w:asciiTheme="minorHAnsi" w:hAnsiTheme="minorHAnsi"/>
          <w:b/>
          <w:sz w:val="24"/>
          <w:szCs w:val="24"/>
        </w:rPr>
        <w:t>2007,</w:t>
      </w:r>
      <w:r w:rsidR="003E522C" w:rsidRPr="00D01274">
        <w:rPr>
          <w:rFonts w:asciiTheme="minorHAnsi" w:hAnsiTheme="minorHAnsi"/>
          <w:sz w:val="24"/>
          <w:szCs w:val="24"/>
        </w:rPr>
        <w:t xml:space="preserve"> </w:t>
      </w:r>
      <w:r w:rsidRPr="00D01274">
        <w:rPr>
          <w:rFonts w:asciiTheme="minorHAnsi" w:hAnsiTheme="minorHAnsi"/>
          <w:sz w:val="24"/>
          <w:szCs w:val="24"/>
        </w:rPr>
        <w:t>132,</w:t>
      </w:r>
      <w:r w:rsidR="003E522C" w:rsidRPr="00D01274">
        <w:rPr>
          <w:rFonts w:asciiTheme="minorHAnsi" w:hAnsiTheme="minorHAnsi"/>
          <w:sz w:val="24"/>
          <w:szCs w:val="24"/>
        </w:rPr>
        <w:t xml:space="preserve"> 868–875</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Cooks, </w:t>
      </w:r>
      <w:r w:rsidR="00856CA9" w:rsidRPr="00D01274">
        <w:rPr>
          <w:rFonts w:asciiTheme="minorHAnsi" w:hAnsiTheme="minorHAnsi"/>
          <w:sz w:val="24"/>
          <w:szCs w:val="24"/>
        </w:rPr>
        <w:t xml:space="preserve">R. G.; </w:t>
      </w:r>
      <w:r w:rsidRPr="00D01274">
        <w:rPr>
          <w:rFonts w:asciiTheme="minorHAnsi" w:hAnsiTheme="minorHAnsi"/>
          <w:sz w:val="24"/>
          <w:szCs w:val="24"/>
        </w:rPr>
        <w:t xml:space="preserve">Ouyang, </w:t>
      </w:r>
      <w:r w:rsidR="00856CA9" w:rsidRPr="00D01274">
        <w:rPr>
          <w:rFonts w:asciiTheme="minorHAnsi" w:hAnsiTheme="minorHAnsi"/>
          <w:sz w:val="24"/>
          <w:szCs w:val="24"/>
        </w:rPr>
        <w:t xml:space="preserve">Z.; </w:t>
      </w:r>
      <w:r w:rsidRPr="00D01274">
        <w:rPr>
          <w:rFonts w:asciiTheme="minorHAnsi" w:hAnsiTheme="minorHAnsi"/>
          <w:sz w:val="24"/>
          <w:szCs w:val="24"/>
        </w:rPr>
        <w:t xml:space="preserve">Takats, </w:t>
      </w:r>
      <w:r w:rsidR="00856CA9" w:rsidRPr="00D01274">
        <w:rPr>
          <w:rFonts w:asciiTheme="minorHAnsi" w:hAnsiTheme="minorHAnsi"/>
          <w:sz w:val="24"/>
          <w:szCs w:val="24"/>
        </w:rPr>
        <w:t xml:space="preserve">Z.; </w:t>
      </w:r>
      <w:r w:rsidRPr="00D01274">
        <w:rPr>
          <w:rFonts w:asciiTheme="minorHAnsi" w:hAnsiTheme="minorHAnsi"/>
          <w:sz w:val="24"/>
          <w:szCs w:val="24"/>
        </w:rPr>
        <w:t xml:space="preserve">Wiseman, </w:t>
      </w:r>
      <w:r w:rsidR="00856CA9" w:rsidRPr="00D01274">
        <w:rPr>
          <w:rFonts w:asciiTheme="minorHAnsi" w:hAnsiTheme="minorHAnsi"/>
          <w:sz w:val="24"/>
          <w:szCs w:val="24"/>
        </w:rPr>
        <w:t>J. M. Ambient Mass Spectrometry.</w:t>
      </w:r>
      <w:r w:rsidRPr="00D01274">
        <w:rPr>
          <w:rFonts w:asciiTheme="minorHAnsi" w:hAnsiTheme="minorHAnsi"/>
          <w:i/>
          <w:sz w:val="24"/>
          <w:szCs w:val="24"/>
        </w:rPr>
        <w:t xml:space="preserve"> Science</w:t>
      </w:r>
      <w:r w:rsidRPr="00D01274">
        <w:rPr>
          <w:rFonts w:asciiTheme="minorHAnsi" w:hAnsiTheme="minorHAnsi"/>
          <w:sz w:val="24"/>
          <w:szCs w:val="24"/>
        </w:rPr>
        <w:t xml:space="preserve"> </w:t>
      </w:r>
      <w:r w:rsidR="00856CA9" w:rsidRPr="00D01274">
        <w:rPr>
          <w:rFonts w:asciiTheme="minorHAnsi" w:hAnsiTheme="minorHAnsi"/>
          <w:b/>
          <w:sz w:val="24"/>
          <w:szCs w:val="24"/>
        </w:rPr>
        <w:t>2006,</w:t>
      </w:r>
      <w:r w:rsidR="00856CA9" w:rsidRPr="00D01274">
        <w:rPr>
          <w:rFonts w:asciiTheme="minorHAnsi" w:hAnsiTheme="minorHAnsi"/>
          <w:sz w:val="24"/>
          <w:szCs w:val="24"/>
        </w:rPr>
        <w:t xml:space="preserve"> </w:t>
      </w:r>
      <w:r w:rsidRPr="00D01274">
        <w:rPr>
          <w:rFonts w:asciiTheme="minorHAnsi" w:hAnsiTheme="minorHAnsi"/>
          <w:sz w:val="24"/>
          <w:szCs w:val="24"/>
        </w:rPr>
        <w:t>311,</w:t>
      </w:r>
      <w:r w:rsidR="00856CA9" w:rsidRPr="00D01274">
        <w:rPr>
          <w:rFonts w:asciiTheme="minorHAnsi" w:hAnsiTheme="minorHAnsi"/>
          <w:sz w:val="24"/>
          <w:szCs w:val="24"/>
        </w:rPr>
        <w:t xml:space="preserve"> 1566–1570</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Takats, </w:t>
      </w:r>
      <w:r w:rsidR="00C2769C" w:rsidRPr="00D01274">
        <w:rPr>
          <w:rFonts w:asciiTheme="minorHAnsi" w:hAnsiTheme="minorHAnsi"/>
          <w:sz w:val="24"/>
          <w:szCs w:val="24"/>
        </w:rPr>
        <w:t xml:space="preserve">Z.; </w:t>
      </w:r>
      <w:r w:rsidRPr="00D01274">
        <w:rPr>
          <w:rFonts w:asciiTheme="minorHAnsi" w:hAnsiTheme="minorHAnsi"/>
          <w:sz w:val="24"/>
          <w:szCs w:val="24"/>
        </w:rPr>
        <w:t xml:space="preserve">Wiseman, </w:t>
      </w:r>
      <w:r w:rsidR="00C2769C" w:rsidRPr="00D01274">
        <w:rPr>
          <w:rFonts w:asciiTheme="minorHAnsi" w:hAnsiTheme="minorHAnsi"/>
          <w:sz w:val="24"/>
          <w:szCs w:val="24"/>
        </w:rPr>
        <w:t xml:space="preserve">J. M.; </w:t>
      </w:r>
      <w:r w:rsidRPr="00D01274">
        <w:rPr>
          <w:rFonts w:asciiTheme="minorHAnsi" w:hAnsiTheme="minorHAnsi"/>
          <w:sz w:val="24"/>
          <w:szCs w:val="24"/>
        </w:rPr>
        <w:t xml:space="preserve">Gologan, </w:t>
      </w:r>
      <w:r w:rsidR="00C2769C" w:rsidRPr="00D01274">
        <w:rPr>
          <w:rFonts w:asciiTheme="minorHAnsi" w:hAnsiTheme="minorHAnsi"/>
          <w:sz w:val="24"/>
          <w:szCs w:val="24"/>
        </w:rPr>
        <w:t xml:space="preserve">B.; </w:t>
      </w:r>
      <w:r w:rsidRPr="00D01274">
        <w:rPr>
          <w:rFonts w:asciiTheme="minorHAnsi" w:hAnsiTheme="minorHAnsi"/>
          <w:sz w:val="24"/>
          <w:szCs w:val="24"/>
        </w:rPr>
        <w:t xml:space="preserve">Cooks, </w:t>
      </w:r>
      <w:r w:rsidR="00C2769C" w:rsidRPr="00D01274">
        <w:rPr>
          <w:rFonts w:asciiTheme="minorHAnsi" w:hAnsiTheme="minorHAnsi"/>
          <w:sz w:val="24"/>
          <w:szCs w:val="24"/>
        </w:rPr>
        <w:t xml:space="preserve">R. G. </w:t>
      </w:r>
      <w:r w:rsidRPr="00D01274">
        <w:rPr>
          <w:rFonts w:asciiTheme="minorHAnsi" w:hAnsiTheme="minorHAnsi"/>
          <w:sz w:val="24"/>
          <w:szCs w:val="24"/>
        </w:rPr>
        <w:t>Mass Spectrometry Sampling Under Ambient Conditions with Desorption Electrospray Ionization</w:t>
      </w:r>
      <w:r w:rsidR="00C2769C" w:rsidRPr="00D01274">
        <w:rPr>
          <w:rFonts w:asciiTheme="minorHAnsi" w:hAnsiTheme="minorHAnsi"/>
          <w:sz w:val="24"/>
          <w:szCs w:val="24"/>
        </w:rPr>
        <w:t>.</w:t>
      </w:r>
      <w:r w:rsidRPr="00D01274">
        <w:rPr>
          <w:rFonts w:asciiTheme="minorHAnsi" w:hAnsiTheme="minorHAnsi"/>
          <w:sz w:val="24"/>
          <w:szCs w:val="24"/>
        </w:rPr>
        <w:t xml:space="preserve"> </w:t>
      </w:r>
      <w:r w:rsidRPr="00D01274">
        <w:rPr>
          <w:rFonts w:asciiTheme="minorHAnsi" w:hAnsiTheme="minorHAnsi"/>
          <w:i/>
          <w:sz w:val="24"/>
          <w:szCs w:val="24"/>
        </w:rPr>
        <w:t>Science</w:t>
      </w:r>
      <w:r w:rsidRPr="00D01274">
        <w:rPr>
          <w:rFonts w:asciiTheme="minorHAnsi" w:hAnsiTheme="minorHAnsi"/>
          <w:sz w:val="24"/>
          <w:szCs w:val="24"/>
        </w:rPr>
        <w:t xml:space="preserve"> </w:t>
      </w:r>
      <w:r w:rsidR="00C2769C" w:rsidRPr="00D01274">
        <w:rPr>
          <w:rFonts w:asciiTheme="minorHAnsi" w:hAnsiTheme="minorHAnsi"/>
          <w:b/>
          <w:sz w:val="24"/>
          <w:szCs w:val="24"/>
        </w:rPr>
        <w:t>2004,</w:t>
      </w:r>
      <w:r w:rsidR="00C2769C" w:rsidRPr="00D01274">
        <w:rPr>
          <w:rFonts w:asciiTheme="minorHAnsi" w:hAnsiTheme="minorHAnsi"/>
          <w:sz w:val="24"/>
          <w:szCs w:val="24"/>
        </w:rPr>
        <w:t xml:space="preserve"> </w:t>
      </w:r>
      <w:r w:rsidRPr="00D01274">
        <w:rPr>
          <w:rFonts w:asciiTheme="minorHAnsi" w:hAnsiTheme="minorHAnsi"/>
          <w:sz w:val="24"/>
          <w:szCs w:val="24"/>
        </w:rPr>
        <w:t>306,</w:t>
      </w:r>
      <w:r w:rsidR="00C2769C" w:rsidRPr="00D01274">
        <w:rPr>
          <w:rFonts w:asciiTheme="minorHAnsi" w:hAnsiTheme="minorHAnsi"/>
          <w:sz w:val="24"/>
          <w:szCs w:val="24"/>
        </w:rPr>
        <w:t xml:space="preserve"> 471–473</w:t>
      </w:r>
      <w:r w:rsidRPr="00D01274">
        <w:rPr>
          <w:rFonts w:asciiTheme="minorHAnsi" w:hAnsiTheme="minorHAnsi"/>
          <w:sz w:val="24"/>
          <w:szCs w:val="24"/>
        </w:rPr>
        <w:t>.</w:t>
      </w:r>
    </w:p>
    <w:p w:rsidR="00FF2923" w:rsidRPr="00D01274" w:rsidRDefault="00FF2923" w:rsidP="00A841FD">
      <w:pPr>
        <w:numPr>
          <w:ilvl w:val="0"/>
          <w:numId w:val="59"/>
        </w:numPr>
        <w:shd w:val="clear" w:color="auto" w:fill="FFFFFF"/>
        <w:spacing w:after="0" w:line="480" w:lineRule="auto"/>
        <w:jc w:val="both"/>
        <w:textAlignment w:val="baseline"/>
        <w:rPr>
          <w:rFonts w:eastAsia="Arial Unicode MS"/>
          <w:sz w:val="24"/>
          <w:szCs w:val="24"/>
        </w:rPr>
      </w:pPr>
      <w:r w:rsidRPr="00D01274">
        <w:rPr>
          <w:rFonts w:eastAsia="Arial Unicode MS"/>
          <w:sz w:val="24"/>
          <w:szCs w:val="24"/>
        </w:rPr>
        <w:t xml:space="preserve">Cotte-Rodriguez, </w:t>
      </w:r>
      <w:r w:rsidR="00C669FB" w:rsidRPr="00D01274">
        <w:rPr>
          <w:rFonts w:eastAsia="Arial Unicode MS"/>
          <w:sz w:val="24"/>
          <w:szCs w:val="24"/>
        </w:rPr>
        <w:t xml:space="preserve">I.; </w:t>
      </w:r>
      <w:r w:rsidRPr="00D01274">
        <w:rPr>
          <w:rFonts w:eastAsia="Arial Unicode MS"/>
          <w:sz w:val="24"/>
          <w:szCs w:val="24"/>
        </w:rPr>
        <w:t>Cooks,</w:t>
      </w:r>
      <w:r w:rsidRPr="00D01274">
        <w:rPr>
          <w:rFonts w:eastAsia="Arial Unicode MS"/>
          <w:i/>
          <w:sz w:val="24"/>
          <w:szCs w:val="24"/>
        </w:rPr>
        <w:t xml:space="preserve"> </w:t>
      </w:r>
      <w:r w:rsidR="00C669FB" w:rsidRPr="00D01274">
        <w:rPr>
          <w:rFonts w:eastAsia="Arial Unicode MS"/>
          <w:sz w:val="24"/>
          <w:szCs w:val="24"/>
        </w:rPr>
        <w:t xml:space="preserve">R. G. </w:t>
      </w:r>
      <w:r w:rsidRPr="00D01274">
        <w:rPr>
          <w:rFonts w:eastAsia="Arial Unicode MS"/>
          <w:sz w:val="24"/>
          <w:szCs w:val="24"/>
        </w:rPr>
        <w:t>Non-</w:t>
      </w:r>
      <w:r w:rsidR="004D5848">
        <w:rPr>
          <w:rFonts w:eastAsia="Arial Unicode MS"/>
          <w:sz w:val="24"/>
          <w:szCs w:val="24"/>
        </w:rPr>
        <w:t>P</w:t>
      </w:r>
      <w:r w:rsidRPr="00D01274">
        <w:rPr>
          <w:rFonts w:eastAsia="Arial Unicode MS"/>
          <w:sz w:val="24"/>
          <w:szCs w:val="24"/>
        </w:rPr>
        <w:t xml:space="preserve">roximate </w:t>
      </w:r>
      <w:r w:rsidR="004D5848">
        <w:rPr>
          <w:rFonts w:eastAsia="Arial Unicode MS"/>
          <w:sz w:val="24"/>
          <w:szCs w:val="24"/>
        </w:rPr>
        <w:t>D</w:t>
      </w:r>
      <w:r w:rsidRPr="00D01274">
        <w:rPr>
          <w:rFonts w:eastAsia="Arial Unicode MS"/>
          <w:sz w:val="24"/>
          <w:szCs w:val="24"/>
        </w:rPr>
        <w:t xml:space="preserve">etection of </w:t>
      </w:r>
      <w:r w:rsidR="004D5848">
        <w:rPr>
          <w:rFonts w:eastAsia="Arial Unicode MS"/>
          <w:sz w:val="24"/>
          <w:szCs w:val="24"/>
        </w:rPr>
        <w:t>E</w:t>
      </w:r>
      <w:r w:rsidRPr="00D01274">
        <w:rPr>
          <w:rFonts w:eastAsia="Arial Unicode MS"/>
          <w:sz w:val="24"/>
          <w:szCs w:val="24"/>
        </w:rPr>
        <w:t xml:space="preserve">xplosives and </w:t>
      </w:r>
      <w:r w:rsidR="004D5848">
        <w:rPr>
          <w:rFonts w:eastAsia="Arial Unicode MS"/>
          <w:sz w:val="24"/>
          <w:szCs w:val="24"/>
        </w:rPr>
        <w:t>C</w:t>
      </w:r>
      <w:r w:rsidRPr="00D01274">
        <w:rPr>
          <w:rFonts w:eastAsia="Arial Unicode MS"/>
          <w:sz w:val="24"/>
          <w:szCs w:val="24"/>
        </w:rPr>
        <w:t xml:space="preserve">hemical </w:t>
      </w:r>
      <w:r w:rsidR="004D5848">
        <w:rPr>
          <w:rFonts w:eastAsia="Arial Unicode MS"/>
          <w:sz w:val="24"/>
          <w:szCs w:val="24"/>
        </w:rPr>
        <w:t>W</w:t>
      </w:r>
      <w:r w:rsidRPr="00D01274">
        <w:rPr>
          <w:rFonts w:eastAsia="Arial Unicode MS"/>
          <w:sz w:val="24"/>
          <w:szCs w:val="24"/>
        </w:rPr>
        <w:t xml:space="preserve">arfare </w:t>
      </w:r>
      <w:r w:rsidR="004D5848">
        <w:rPr>
          <w:rFonts w:eastAsia="Arial Unicode MS"/>
          <w:sz w:val="24"/>
          <w:szCs w:val="24"/>
        </w:rPr>
        <w:t>A</w:t>
      </w:r>
      <w:r w:rsidRPr="00D01274">
        <w:rPr>
          <w:rFonts w:eastAsia="Arial Unicode MS"/>
          <w:sz w:val="24"/>
          <w:szCs w:val="24"/>
        </w:rPr>
        <w:t xml:space="preserve">gent </w:t>
      </w:r>
      <w:r w:rsidR="004D5848">
        <w:rPr>
          <w:rFonts w:eastAsia="Arial Unicode MS"/>
          <w:sz w:val="24"/>
          <w:szCs w:val="24"/>
        </w:rPr>
        <w:t>S</w:t>
      </w:r>
      <w:r w:rsidRPr="00D01274">
        <w:rPr>
          <w:rFonts w:eastAsia="Arial Unicode MS"/>
          <w:sz w:val="24"/>
          <w:szCs w:val="24"/>
        </w:rPr>
        <w:t xml:space="preserve">imulants by </w:t>
      </w:r>
      <w:r w:rsidR="004D5848">
        <w:rPr>
          <w:rFonts w:eastAsia="Arial Unicode MS"/>
          <w:sz w:val="24"/>
          <w:szCs w:val="24"/>
        </w:rPr>
        <w:t>D</w:t>
      </w:r>
      <w:r w:rsidRPr="00D01274">
        <w:rPr>
          <w:rFonts w:eastAsia="Arial Unicode MS"/>
          <w:sz w:val="24"/>
          <w:szCs w:val="24"/>
        </w:rPr>
        <w:t xml:space="preserve">esorption </w:t>
      </w:r>
      <w:r w:rsidR="004D5848">
        <w:rPr>
          <w:rFonts w:eastAsia="Arial Unicode MS"/>
          <w:sz w:val="24"/>
          <w:szCs w:val="24"/>
        </w:rPr>
        <w:t>E</w:t>
      </w:r>
      <w:r w:rsidRPr="00D01274">
        <w:rPr>
          <w:rFonts w:eastAsia="Arial Unicode MS"/>
          <w:sz w:val="24"/>
          <w:szCs w:val="24"/>
        </w:rPr>
        <w:t>lectrospr</w:t>
      </w:r>
      <w:r w:rsidR="00C669FB" w:rsidRPr="00D01274">
        <w:rPr>
          <w:rFonts w:eastAsia="Arial Unicode MS"/>
          <w:sz w:val="24"/>
          <w:szCs w:val="24"/>
        </w:rPr>
        <w:t xml:space="preserve">ay </w:t>
      </w:r>
      <w:r w:rsidR="004D5848">
        <w:rPr>
          <w:rFonts w:eastAsia="Arial Unicode MS"/>
          <w:sz w:val="24"/>
          <w:szCs w:val="24"/>
        </w:rPr>
        <w:t>I</w:t>
      </w:r>
      <w:r w:rsidR="00C669FB" w:rsidRPr="00D01274">
        <w:rPr>
          <w:rFonts w:eastAsia="Arial Unicode MS"/>
          <w:sz w:val="24"/>
          <w:szCs w:val="24"/>
        </w:rPr>
        <w:t xml:space="preserve">onization </w:t>
      </w:r>
      <w:r w:rsidR="004D5848">
        <w:rPr>
          <w:rFonts w:eastAsia="Arial Unicode MS"/>
          <w:sz w:val="24"/>
          <w:szCs w:val="24"/>
        </w:rPr>
        <w:t>M</w:t>
      </w:r>
      <w:r w:rsidR="00C669FB" w:rsidRPr="00D01274">
        <w:rPr>
          <w:rFonts w:eastAsia="Arial Unicode MS"/>
          <w:sz w:val="24"/>
          <w:szCs w:val="24"/>
        </w:rPr>
        <w:t xml:space="preserve">ass </w:t>
      </w:r>
      <w:r w:rsidR="004D5848">
        <w:rPr>
          <w:rFonts w:eastAsia="Arial Unicode MS"/>
          <w:sz w:val="24"/>
          <w:szCs w:val="24"/>
        </w:rPr>
        <w:t>S</w:t>
      </w:r>
      <w:r w:rsidR="00C669FB" w:rsidRPr="00D01274">
        <w:rPr>
          <w:rFonts w:eastAsia="Arial Unicode MS"/>
          <w:sz w:val="24"/>
          <w:szCs w:val="24"/>
        </w:rPr>
        <w:t>pectrometry.</w:t>
      </w:r>
      <w:r w:rsidRPr="00D01274">
        <w:rPr>
          <w:rFonts w:eastAsia="Arial Unicode MS"/>
          <w:i/>
          <w:sz w:val="24"/>
          <w:szCs w:val="24"/>
        </w:rPr>
        <w:t xml:space="preserve"> Chem. Comm.</w:t>
      </w:r>
      <w:r w:rsidRPr="00D01274">
        <w:rPr>
          <w:rFonts w:eastAsia="Arial Unicode MS"/>
          <w:sz w:val="24"/>
          <w:szCs w:val="24"/>
        </w:rPr>
        <w:t xml:space="preserve"> </w:t>
      </w:r>
      <w:r w:rsidR="00C669FB" w:rsidRPr="00D01274">
        <w:rPr>
          <w:rFonts w:eastAsia="Arial Unicode MS"/>
          <w:b/>
          <w:sz w:val="24"/>
          <w:szCs w:val="24"/>
        </w:rPr>
        <w:t xml:space="preserve">2006, </w:t>
      </w:r>
      <w:r w:rsidRPr="00D01274">
        <w:rPr>
          <w:rFonts w:eastAsia="Arial Unicode MS"/>
          <w:sz w:val="24"/>
          <w:szCs w:val="24"/>
        </w:rPr>
        <w:t>28,</w:t>
      </w:r>
      <w:r w:rsidR="00C669FB" w:rsidRPr="00D01274">
        <w:rPr>
          <w:rFonts w:eastAsia="Arial Unicode MS"/>
          <w:sz w:val="24"/>
          <w:szCs w:val="24"/>
        </w:rPr>
        <w:t xml:space="preserve"> 2968–2970</w:t>
      </w:r>
      <w:r w:rsidRPr="00D01274">
        <w:rPr>
          <w:rFonts w:eastAsia="Arial Unicode MS"/>
          <w:sz w:val="24"/>
          <w:szCs w:val="24"/>
        </w:rPr>
        <w:t>.</w:t>
      </w:r>
    </w:p>
    <w:p w:rsidR="00FF2923" w:rsidRPr="00D01274" w:rsidRDefault="00FF2923" w:rsidP="00A841FD">
      <w:pPr>
        <w:numPr>
          <w:ilvl w:val="0"/>
          <w:numId w:val="59"/>
        </w:numPr>
        <w:spacing w:after="0" w:line="480" w:lineRule="auto"/>
        <w:jc w:val="both"/>
        <w:rPr>
          <w:sz w:val="24"/>
          <w:szCs w:val="24"/>
        </w:rPr>
      </w:pPr>
      <w:r w:rsidRPr="00D01274">
        <w:rPr>
          <w:sz w:val="24"/>
          <w:szCs w:val="24"/>
        </w:rPr>
        <w:t xml:space="preserve">Cody, </w:t>
      </w:r>
      <w:r w:rsidR="00917867" w:rsidRPr="00D01274">
        <w:rPr>
          <w:sz w:val="24"/>
          <w:szCs w:val="24"/>
        </w:rPr>
        <w:t xml:space="preserve">R. B.; </w:t>
      </w:r>
      <w:r w:rsidRPr="00D01274">
        <w:rPr>
          <w:sz w:val="24"/>
          <w:szCs w:val="24"/>
        </w:rPr>
        <w:t xml:space="preserve">Laramee, </w:t>
      </w:r>
      <w:r w:rsidR="00917867" w:rsidRPr="00D01274">
        <w:rPr>
          <w:sz w:val="24"/>
          <w:szCs w:val="24"/>
        </w:rPr>
        <w:t xml:space="preserve">J. A.; </w:t>
      </w:r>
      <w:r w:rsidR="009D2A06" w:rsidRPr="00D01274">
        <w:rPr>
          <w:sz w:val="24"/>
          <w:szCs w:val="24"/>
        </w:rPr>
        <w:t xml:space="preserve">Durst, </w:t>
      </w:r>
      <w:r w:rsidR="00917867" w:rsidRPr="00D01274">
        <w:rPr>
          <w:sz w:val="24"/>
          <w:szCs w:val="24"/>
        </w:rPr>
        <w:t xml:space="preserve">H. D.; </w:t>
      </w:r>
      <w:r w:rsidR="009D2A06" w:rsidRPr="00D01274">
        <w:rPr>
          <w:sz w:val="24"/>
          <w:szCs w:val="24"/>
        </w:rPr>
        <w:t>Versatile</w:t>
      </w:r>
      <w:r w:rsidRPr="00D01274">
        <w:rPr>
          <w:sz w:val="24"/>
          <w:szCs w:val="24"/>
        </w:rPr>
        <w:t xml:space="preserve"> New Ion Source for the Analysis of Materials in Op</w:t>
      </w:r>
      <w:r w:rsidR="00917867" w:rsidRPr="00D01274">
        <w:rPr>
          <w:sz w:val="24"/>
          <w:szCs w:val="24"/>
        </w:rPr>
        <w:t>en Air under Ambient Conditions.</w:t>
      </w:r>
      <w:r w:rsidRPr="00D01274">
        <w:rPr>
          <w:sz w:val="24"/>
          <w:szCs w:val="24"/>
        </w:rPr>
        <w:t xml:space="preserve"> </w:t>
      </w:r>
      <w:r w:rsidRPr="00D01274">
        <w:rPr>
          <w:i/>
          <w:iCs/>
          <w:sz w:val="24"/>
          <w:szCs w:val="24"/>
        </w:rPr>
        <w:t>Anal. Chem.</w:t>
      </w:r>
      <w:r w:rsidRPr="00D01274">
        <w:rPr>
          <w:sz w:val="24"/>
          <w:szCs w:val="24"/>
        </w:rPr>
        <w:t xml:space="preserve"> </w:t>
      </w:r>
      <w:r w:rsidR="00917867" w:rsidRPr="00D01274">
        <w:rPr>
          <w:b/>
          <w:sz w:val="24"/>
          <w:szCs w:val="24"/>
        </w:rPr>
        <w:t>2005,</w:t>
      </w:r>
      <w:r w:rsidR="00917867" w:rsidRPr="00D01274">
        <w:rPr>
          <w:sz w:val="24"/>
          <w:szCs w:val="24"/>
        </w:rPr>
        <w:t xml:space="preserve"> </w:t>
      </w:r>
      <w:r w:rsidRPr="00D01274">
        <w:rPr>
          <w:bCs/>
          <w:sz w:val="24"/>
          <w:szCs w:val="24"/>
        </w:rPr>
        <w:t>77</w:t>
      </w:r>
      <w:r w:rsidRPr="00D01274">
        <w:rPr>
          <w:sz w:val="24"/>
          <w:szCs w:val="24"/>
        </w:rPr>
        <w:t>,</w:t>
      </w:r>
      <w:r w:rsidRPr="00D01274">
        <w:rPr>
          <w:b/>
          <w:sz w:val="24"/>
          <w:szCs w:val="24"/>
        </w:rPr>
        <w:t> </w:t>
      </w:r>
      <w:r w:rsidR="00917867" w:rsidRPr="00D01274">
        <w:rPr>
          <w:sz w:val="24"/>
          <w:szCs w:val="24"/>
        </w:rPr>
        <w:t>2297-2302</w:t>
      </w:r>
      <w:r w:rsidRPr="00D01274">
        <w:rPr>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Zhang, </w:t>
      </w:r>
      <w:r w:rsidR="00563922" w:rsidRPr="00D01274">
        <w:rPr>
          <w:rFonts w:asciiTheme="minorHAnsi" w:hAnsiTheme="minorHAnsi"/>
          <w:sz w:val="24"/>
          <w:szCs w:val="24"/>
        </w:rPr>
        <w:t xml:space="preserve">Y.; </w:t>
      </w:r>
      <w:r w:rsidRPr="00D01274">
        <w:rPr>
          <w:rFonts w:asciiTheme="minorHAnsi" w:hAnsiTheme="minorHAnsi"/>
          <w:sz w:val="24"/>
          <w:szCs w:val="24"/>
        </w:rPr>
        <w:t xml:space="preserve">Ma, </w:t>
      </w:r>
      <w:r w:rsidR="00563922" w:rsidRPr="00D01274">
        <w:rPr>
          <w:rFonts w:asciiTheme="minorHAnsi" w:hAnsiTheme="minorHAnsi"/>
          <w:sz w:val="24"/>
          <w:szCs w:val="24"/>
        </w:rPr>
        <w:t xml:space="preserve">X.; </w:t>
      </w:r>
      <w:r w:rsidRPr="00D01274">
        <w:rPr>
          <w:rFonts w:asciiTheme="minorHAnsi" w:hAnsiTheme="minorHAnsi"/>
          <w:sz w:val="24"/>
          <w:szCs w:val="24"/>
        </w:rPr>
        <w:t xml:space="preserve">Zhang, </w:t>
      </w:r>
      <w:r w:rsidR="00563922" w:rsidRPr="00D01274">
        <w:rPr>
          <w:rFonts w:asciiTheme="minorHAnsi" w:hAnsiTheme="minorHAnsi"/>
          <w:sz w:val="24"/>
          <w:szCs w:val="24"/>
        </w:rPr>
        <w:t xml:space="preserve">S.; </w:t>
      </w:r>
      <w:r w:rsidRPr="00D01274">
        <w:rPr>
          <w:rFonts w:asciiTheme="minorHAnsi" w:hAnsiTheme="minorHAnsi"/>
          <w:sz w:val="24"/>
          <w:szCs w:val="24"/>
        </w:rPr>
        <w:t xml:space="preserve">Yang, </w:t>
      </w:r>
      <w:r w:rsidR="00563922" w:rsidRPr="00D01274">
        <w:rPr>
          <w:rFonts w:asciiTheme="minorHAnsi" w:hAnsiTheme="minorHAnsi"/>
          <w:sz w:val="24"/>
          <w:szCs w:val="24"/>
        </w:rPr>
        <w:t xml:space="preserve">C.; </w:t>
      </w:r>
      <w:r w:rsidRPr="00D01274">
        <w:rPr>
          <w:rFonts w:asciiTheme="minorHAnsi" w:hAnsiTheme="minorHAnsi"/>
          <w:sz w:val="24"/>
          <w:szCs w:val="24"/>
        </w:rPr>
        <w:t xml:space="preserve">Ouyang, </w:t>
      </w:r>
      <w:r w:rsidR="00563922" w:rsidRPr="00D01274">
        <w:rPr>
          <w:rFonts w:asciiTheme="minorHAnsi" w:hAnsiTheme="minorHAnsi"/>
          <w:sz w:val="24"/>
          <w:szCs w:val="24"/>
        </w:rPr>
        <w:t xml:space="preserve">Z.; </w:t>
      </w:r>
      <w:r w:rsidRPr="00D01274">
        <w:rPr>
          <w:rFonts w:asciiTheme="minorHAnsi" w:hAnsiTheme="minorHAnsi"/>
          <w:sz w:val="24"/>
          <w:szCs w:val="24"/>
        </w:rPr>
        <w:t>Zhang,</w:t>
      </w:r>
      <w:r w:rsidRPr="00D01274">
        <w:rPr>
          <w:rFonts w:asciiTheme="minorHAnsi" w:hAnsiTheme="minorHAnsi"/>
          <w:i/>
          <w:sz w:val="24"/>
          <w:szCs w:val="24"/>
        </w:rPr>
        <w:t xml:space="preserve"> </w:t>
      </w:r>
      <w:r w:rsidR="00563922" w:rsidRPr="00D01274">
        <w:rPr>
          <w:rFonts w:asciiTheme="minorHAnsi" w:hAnsiTheme="minorHAnsi"/>
          <w:sz w:val="24"/>
          <w:szCs w:val="24"/>
        </w:rPr>
        <w:t xml:space="preserve">X. </w:t>
      </w:r>
      <w:r w:rsidRPr="00D01274">
        <w:rPr>
          <w:rFonts w:asciiTheme="minorHAnsi" w:hAnsiTheme="minorHAnsi"/>
          <w:sz w:val="24"/>
          <w:szCs w:val="24"/>
        </w:rPr>
        <w:t xml:space="preserve">Direct </w:t>
      </w:r>
      <w:r w:rsidR="004D5848">
        <w:rPr>
          <w:rFonts w:asciiTheme="minorHAnsi" w:hAnsiTheme="minorHAnsi"/>
          <w:sz w:val="24"/>
          <w:szCs w:val="24"/>
        </w:rPr>
        <w:t>D</w:t>
      </w:r>
      <w:r w:rsidRPr="00D01274">
        <w:rPr>
          <w:rFonts w:asciiTheme="minorHAnsi" w:hAnsiTheme="minorHAnsi"/>
          <w:sz w:val="24"/>
          <w:szCs w:val="24"/>
        </w:rPr>
        <w:t xml:space="preserve">etection of </w:t>
      </w:r>
      <w:r w:rsidR="004D5848">
        <w:rPr>
          <w:rFonts w:asciiTheme="minorHAnsi" w:hAnsiTheme="minorHAnsi"/>
          <w:sz w:val="24"/>
          <w:szCs w:val="24"/>
        </w:rPr>
        <w:t>E</w:t>
      </w:r>
      <w:r w:rsidRPr="00D01274">
        <w:rPr>
          <w:rFonts w:asciiTheme="minorHAnsi" w:hAnsiTheme="minorHAnsi"/>
          <w:sz w:val="24"/>
          <w:szCs w:val="24"/>
        </w:rPr>
        <w:t xml:space="preserve">xplosives on </w:t>
      </w:r>
      <w:r w:rsidR="004D5848">
        <w:rPr>
          <w:rFonts w:asciiTheme="minorHAnsi" w:hAnsiTheme="minorHAnsi"/>
          <w:sz w:val="24"/>
          <w:szCs w:val="24"/>
        </w:rPr>
        <w:t>S</w:t>
      </w:r>
      <w:r w:rsidRPr="00D01274">
        <w:rPr>
          <w:rFonts w:asciiTheme="minorHAnsi" w:hAnsiTheme="minorHAnsi"/>
          <w:sz w:val="24"/>
          <w:szCs w:val="24"/>
        </w:rPr>
        <w:t xml:space="preserve">olid </w:t>
      </w:r>
      <w:r w:rsidR="004D5848">
        <w:rPr>
          <w:rFonts w:asciiTheme="minorHAnsi" w:hAnsiTheme="minorHAnsi"/>
          <w:sz w:val="24"/>
          <w:szCs w:val="24"/>
        </w:rPr>
        <w:t>S</w:t>
      </w:r>
      <w:r w:rsidRPr="00D01274">
        <w:rPr>
          <w:rFonts w:asciiTheme="minorHAnsi" w:hAnsiTheme="minorHAnsi"/>
          <w:sz w:val="24"/>
          <w:szCs w:val="24"/>
        </w:rPr>
        <w:t xml:space="preserve">urfaces by </w:t>
      </w:r>
      <w:r w:rsidR="004D5848">
        <w:rPr>
          <w:rFonts w:asciiTheme="minorHAnsi" w:hAnsiTheme="minorHAnsi"/>
          <w:sz w:val="24"/>
          <w:szCs w:val="24"/>
        </w:rPr>
        <w:t>L</w:t>
      </w:r>
      <w:r w:rsidRPr="00D01274">
        <w:rPr>
          <w:rFonts w:asciiTheme="minorHAnsi" w:hAnsiTheme="minorHAnsi"/>
          <w:sz w:val="24"/>
          <w:szCs w:val="24"/>
        </w:rPr>
        <w:t xml:space="preserve">ow </w:t>
      </w:r>
      <w:r w:rsidR="004D5848">
        <w:rPr>
          <w:rFonts w:asciiTheme="minorHAnsi" w:hAnsiTheme="minorHAnsi"/>
          <w:sz w:val="24"/>
          <w:szCs w:val="24"/>
        </w:rPr>
        <w:t>T</w:t>
      </w:r>
      <w:r w:rsidRPr="00D01274">
        <w:rPr>
          <w:rFonts w:asciiTheme="minorHAnsi" w:hAnsiTheme="minorHAnsi"/>
          <w:sz w:val="24"/>
          <w:szCs w:val="24"/>
        </w:rPr>
        <w:t xml:space="preserve">emperature </w:t>
      </w:r>
      <w:r w:rsidR="004D5848">
        <w:rPr>
          <w:rFonts w:asciiTheme="minorHAnsi" w:hAnsiTheme="minorHAnsi"/>
          <w:sz w:val="24"/>
          <w:szCs w:val="24"/>
        </w:rPr>
        <w:t>P</w:t>
      </w:r>
      <w:r w:rsidRPr="00D01274">
        <w:rPr>
          <w:rFonts w:asciiTheme="minorHAnsi" w:hAnsiTheme="minorHAnsi"/>
          <w:sz w:val="24"/>
          <w:szCs w:val="24"/>
        </w:rPr>
        <w:t xml:space="preserve">lasma </w:t>
      </w:r>
      <w:r w:rsidR="004D5848">
        <w:rPr>
          <w:rFonts w:asciiTheme="minorHAnsi" w:hAnsiTheme="minorHAnsi"/>
          <w:sz w:val="24"/>
          <w:szCs w:val="24"/>
        </w:rPr>
        <w:t>D</w:t>
      </w:r>
      <w:r w:rsidRPr="00D01274">
        <w:rPr>
          <w:rFonts w:asciiTheme="minorHAnsi" w:hAnsiTheme="minorHAnsi"/>
          <w:sz w:val="24"/>
          <w:szCs w:val="24"/>
        </w:rPr>
        <w:t>esorp</w:t>
      </w:r>
      <w:r w:rsidR="00563922" w:rsidRPr="00D01274">
        <w:rPr>
          <w:rFonts w:asciiTheme="minorHAnsi" w:hAnsiTheme="minorHAnsi"/>
          <w:sz w:val="24"/>
          <w:szCs w:val="24"/>
        </w:rPr>
        <w:t xml:space="preserve">tion </w:t>
      </w:r>
      <w:r w:rsidR="004D5848">
        <w:rPr>
          <w:rFonts w:asciiTheme="minorHAnsi" w:hAnsiTheme="minorHAnsi"/>
          <w:sz w:val="24"/>
          <w:szCs w:val="24"/>
        </w:rPr>
        <w:t>M</w:t>
      </w:r>
      <w:r w:rsidR="00563922" w:rsidRPr="00D01274">
        <w:rPr>
          <w:rFonts w:asciiTheme="minorHAnsi" w:hAnsiTheme="minorHAnsi"/>
          <w:sz w:val="24"/>
          <w:szCs w:val="24"/>
        </w:rPr>
        <w:t xml:space="preserve">ass </w:t>
      </w:r>
      <w:r w:rsidR="004D5848">
        <w:rPr>
          <w:rFonts w:asciiTheme="minorHAnsi" w:hAnsiTheme="minorHAnsi"/>
          <w:sz w:val="24"/>
          <w:szCs w:val="24"/>
        </w:rPr>
        <w:t>S</w:t>
      </w:r>
      <w:r w:rsidR="00563922" w:rsidRPr="00D01274">
        <w:rPr>
          <w:rFonts w:asciiTheme="minorHAnsi" w:hAnsiTheme="minorHAnsi"/>
          <w:sz w:val="24"/>
          <w:szCs w:val="24"/>
        </w:rPr>
        <w:t>pectrometry.</w:t>
      </w:r>
      <w:r w:rsidRPr="00D01274">
        <w:rPr>
          <w:rFonts w:asciiTheme="minorHAnsi" w:hAnsiTheme="minorHAnsi"/>
          <w:i/>
          <w:sz w:val="24"/>
          <w:szCs w:val="24"/>
        </w:rPr>
        <w:t xml:space="preserve"> Analyst </w:t>
      </w:r>
      <w:r w:rsidR="00563922" w:rsidRPr="00D01274">
        <w:rPr>
          <w:rFonts w:asciiTheme="minorHAnsi" w:hAnsiTheme="minorHAnsi"/>
          <w:b/>
          <w:sz w:val="24"/>
          <w:szCs w:val="24"/>
        </w:rPr>
        <w:t>2009,</w:t>
      </w:r>
      <w:r w:rsidR="00563922" w:rsidRPr="00D01274">
        <w:rPr>
          <w:rFonts w:asciiTheme="minorHAnsi" w:hAnsiTheme="minorHAnsi"/>
          <w:i/>
          <w:sz w:val="24"/>
          <w:szCs w:val="24"/>
        </w:rPr>
        <w:t xml:space="preserve"> </w:t>
      </w:r>
      <w:r w:rsidRPr="00D01274">
        <w:rPr>
          <w:rFonts w:asciiTheme="minorHAnsi" w:hAnsiTheme="minorHAnsi"/>
          <w:sz w:val="24"/>
          <w:szCs w:val="24"/>
        </w:rPr>
        <w:t>134,</w:t>
      </w:r>
      <w:r w:rsidR="00563922" w:rsidRPr="00D01274">
        <w:rPr>
          <w:rFonts w:asciiTheme="minorHAnsi" w:hAnsiTheme="minorHAnsi"/>
          <w:sz w:val="24"/>
          <w:szCs w:val="24"/>
        </w:rPr>
        <w:t xml:space="preserve"> 176-181</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Haapala, </w:t>
      </w:r>
      <w:r w:rsidR="005871B8" w:rsidRPr="00D01274">
        <w:rPr>
          <w:rFonts w:asciiTheme="minorHAnsi" w:hAnsiTheme="minorHAnsi"/>
          <w:sz w:val="24"/>
          <w:szCs w:val="24"/>
        </w:rPr>
        <w:t xml:space="preserve">M.; </w:t>
      </w:r>
      <w:r w:rsidRPr="00D01274">
        <w:rPr>
          <w:rFonts w:asciiTheme="minorHAnsi" w:hAnsiTheme="minorHAnsi"/>
          <w:sz w:val="24"/>
          <w:szCs w:val="24"/>
        </w:rPr>
        <w:t xml:space="preserve">Pol, </w:t>
      </w:r>
      <w:r w:rsidR="005871B8" w:rsidRPr="00D01274">
        <w:rPr>
          <w:rFonts w:asciiTheme="minorHAnsi" w:hAnsiTheme="minorHAnsi"/>
          <w:sz w:val="24"/>
          <w:szCs w:val="24"/>
        </w:rPr>
        <w:t xml:space="preserve">J.; </w:t>
      </w:r>
      <w:r w:rsidRPr="00D01274">
        <w:rPr>
          <w:rFonts w:asciiTheme="minorHAnsi" w:hAnsiTheme="minorHAnsi"/>
          <w:sz w:val="24"/>
          <w:szCs w:val="24"/>
        </w:rPr>
        <w:t xml:space="preserve">Saarela, </w:t>
      </w:r>
      <w:r w:rsidR="005871B8" w:rsidRPr="00D01274">
        <w:rPr>
          <w:rFonts w:asciiTheme="minorHAnsi" w:hAnsiTheme="minorHAnsi"/>
          <w:sz w:val="24"/>
          <w:szCs w:val="24"/>
        </w:rPr>
        <w:t xml:space="preserve">V.; </w:t>
      </w:r>
      <w:r w:rsidRPr="00D01274">
        <w:rPr>
          <w:rFonts w:asciiTheme="minorHAnsi" w:hAnsiTheme="minorHAnsi"/>
          <w:sz w:val="24"/>
          <w:szCs w:val="24"/>
        </w:rPr>
        <w:t xml:space="preserve">Arvola, </w:t>
      </w:r>
      <w:r w:rsidR="005871B8" w:rsidRPr="00D01274">
        <w:rPr>
          <w:rFonts w:asciiTheme="minorHAnsi" w:hAnsiTheme="minorHAnsi"/>
          <w:sz w:val="24"/>
          <w:szCs w:val="24"/>
        </w:rPr>
        <w:t xml:space="preserve">V.; </w:t>
      </w:r>
      <w:r w:rsidRPr="00D01274">
        <w:rPr>
          <w:rFonts w:asciiTheme="minorHAnsi" w:hAnsiTheme="minorHAnsi"/>
          <w:sz w:val="24"/>
          <w:szCs w:val="24"/>
        </w:rPr>
        <w:t xml:space="preserve">Kotiaho, </w:t>
      </w:r>
      <w:r w:rsidR="005871B8" w:rsidRPr="00D01274">
        <w:rPr>
          <w:rFonts w:asciiTheme="minorHAnsi" w:hAnsiTheme="minorHAnsi"/>
          <w:sz w:val="24"/>
          <w:szCs w:val="24"/>
        </w:rPr>
        <w:t xml:space="preserve">T.; </w:t>
      </w:r>
      <w:r w:rsidRPr="00D01274">
        <w:rPr>
          <w:rFonts w:asciiTheme="minorHAnsi" w:hAnsiTheme="minorHAnsi"/>
          <w:sz w:val="24"/>
          <w:szCs w:val="24"/>
        </w:rPr>
        <w:t xml:space="preserve">Ketola, </w:t>
      </w:r>
      <w:r w:rsidR="005871B8" w:rsidRPr="00D01274">
        <w:rPr>
          <w:rFonts w:asciiTheme="minorHAnsi" w:hAnsiTheme="minorHAnsi"/>
          <w:sz w:val="24"/>
          <w:szCs w:val="24"/>
        </w:rPr>
        <w:t xml:space="preserve">R. A.; </w:t>
      </w:r>
      <w:r w:rsidRPr="00D01274">
        <w:rPr>
          <w:rFonts w:asciiTheme="minorHAnsi" w:hAnsiTheme="minorHAnsi"/>
          <w:sz w:val="24"/>
          <w:szCs w:val="24"/>
        </w:rPr>
        <w:t xml:space="preserve">Franssila, </w:t>
      </w:r>
      <w:r w:rsidR="005871B8" w:rsidRPr="00D01274">
        <w:rPr>
          <w:rFonts w:asciiTheme="minorHAnsi" w:hAnsiTheme="minorHAnsi"/>
          <w:sz w:val="24"/>
          <w:szCs w:val="24"/>
        </w:rPr>
        <w:t xml:space="preserve">S.; Kauppila, T. J.; </w:t>
      </w:r>
      <w:r w:rsidRPr="00D01274">
        <w:rPr>
          <w:rFonts w:asciiTheme="minorHAnsi" w:hAnsiTheme="minorHAnsi"/>
          <w:sz w:val="24"/>
          <w:szCs w:val="24"/>
        </w:rPr>
        <w:t xml:space="preserve">Kostiainen, </w:t>
      </w:r>
      <w:r w:rsidR="005871B8" w:rsidRPr="00D01274">
        <w:rPr>
          <w:rFonts w:asciiTheme="minorHAnsi" w:hAnsiTheme="minorHAnsi"/>
          <w:sz w:val="24"/>
          <w:szCs w:val="24"/>
        </w:rPr>
        <w:t xml:space="preserve">R. </w:t>
      </w:r>
      <w:r w:rsidRPr="00D01274">
        <w:rPr>
          <w:rFonts w:asciiTheme="minorHAnsi" w:hAnsiTheme="minorHAnsi"/>
          <w:sz w:val="24"/>
          <w:szCs w:val="24"/>
        </w:rPr>
        <w:t xml:space="preserve">Desorption </w:t>
      </w:r>
      <w:r w:rsidR="004D5848">
        <w:rPr>
          <w:rFonts w:asciiTheme="minorHAnsi" w:hAnsiTheme="minorHAnsi"/>
          <w:sz w:val="24"/>
          <w:szCs w:val="24"/>
        </w:rPr>
        <w:t>A</w:t>
      </w:r>
      <w:r w:rsidRPr="00D01274">
        <w:rPr>
          <w:rFonts w:asciiTheme="minorHAnsi" w:hAnsiTheme="minorHAnsi"/>
          <w:sz w:val="24"/>
          <w:szCs w:val="24"/>
        </w:rPr>
        <w:t>tmos</w:t>
      </w:r>
      <w:r w:rsidR="005871B8" w:rsidRPr="00D01274">
        <w:rPr>
          <w:rFonts w:asciiTheme="minorHAnsi" w:hAnsiTheme="minorHAnsi"/>
          <w:sz w:val="24"/>
          <w:szCs w:val="24"/>
        </w:rPr>
        <w:t xml:space="preserve">pheric </w:t>
      </w:r>
      <w:r w:rsidR="004D5848">
        <w:rPr>
          <w:rFonts w:asciiTheme="minorHAnsi" w:hAnsiTheme="minorHAnsi"/>
          <w:sz w:val="24"/>
          <w:szCs w:val="24"/>
        </w:rPr>
        <w:t>P</w:t>
      </w:r>
      <w:r w:rsidR="005871B8" w:rsidRPr="00D01274">
        <w:rPr>
          <w:rFonts w:asciiTheme="minorHAnsi" w:hAnsiTheme="minorHAnsi"/>
          <w:sz w:val="24"/>
          <w:szCs w:val="24"/>
        </w:rPr>
        <w:t xml:space="preserve">ressure </w:t>
      </w:r>
      <w:r w:rsidR="004D5848">
        <w:rPr>
          <w:rFonts w:asciiTheme="minorHAnsi" w:hAnsiTheme="minorHAnsi"/>
          <w:sz w:val="24"/>
          <w:szCs w:val="24"/>
        </w:rPr>
        <w:t>P</w:t>
      </w:r>
      <w:r w:rsidR="005871B8" w:rsidRPr="00D01274">
        <w:rPr>
          <w:rFonts w:asciiTheme="minorHAnsi" w:hAnsiTheme="minorHAnsi"/>
          <w:sz w:val="24"/>
          <w:szCs w:val="24"/>
        </w:rPr>
        <w:t>hotoionization.</w:t>
      </w:r>
      <w:r w:rsidRPr="00D01274">
        <w:rPr>
          <w:rFonts w:asciiTheme="minorHAnsi" w:hAnsiTheme="minorHAnsi"/>
          <w:sz w:val="24"/>
          <w:szCs w:val="24"/>
        </w:rPr>
        <w:t xml:space="preserve"> </w:t>
      </w:r>
      <w:r w:rsidRPr="00D01274">
        <w:rPr>
          <w:rFonts w:asciiTheme="minorHAnsi" w:hAnsiTheme="minorHAnsi"/>
          <w:i/>
          <w:sz w:val="24"/>
          <w:szCs w:val="24"/>
        </w:rPr>
        <w:t>Anal. Chem.</w:t>
      </w:r>
      <w:r w:rsidRPr="00D01274">
        <w:rPr>
          <w:rFonts w:asciiTheme="minorHAnsi" w:hAnsiTheme="minorHAnsi"/>
          <w:sz w:val="24"/>
          <w:szCs w:val="24"/>
        </w:rPr>
        <w:t xml:space="preserve"> </w:t>
      </w:r>
      <w:r w:rsidR="005871B8" w:rsidRPr="00D01274">
        <w:rPr>
          <w:rFonts w:asciiTheme="minorHAnsi" w:hAnsiTheme="minorHAnsi"/>
          <w:b/>
          <w:sz w:val="24"/>
          <w:szCs w:val="24"/>
        </w:rPr>
        <w:t>2007,</w:t>
      </w:r>
      <w:r w:rsidR="005871B8" w:rsidRPr="00D01274">
        <w:rPr>
          <w:rFonts w:asciiTheme="minorHAnsi" w:hAnsiTheme="minorHAnsi"/>
          <w:sz w:val="24"/>
          <w:szCs w:val="24"/>
        </w:rPr>
        <w:t xml:space="preserve"> </w:t>
      </w:r>
      <w:r w:rsidRPr="00D01274">
        <w:rPr>
          <w:rFonts w:asciiTheme="minorHAnsi" w:hAnsiTheme="minorHAnsi"/>
          <w:sz w:val="24"/>
          <w:szCs w:val="24"/>
        </w:rPr>
        <w:t>79,</w:t>
      </w:r>
      <w:r w:rsidR="005871B8" w:rsidRPr="00D01274">
        <w:rPr>
          <w:rFonts w:asciiTheme="minorHAnsi" w:hAnsiTheme="minorHAnsi"/>
          <w:sz w:val="24"/>
          <w:szCs w:val="24"/>
        </w:rPr>
        <w:t xml:space="preserve"> 7867-7872</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lastRenderedPageBreak/>
        <w:t xml:space="preserve">Song, </w:t>
      </w:r>
      <w:r w:rsidR="00FD6F32" w:rsidRPr="00D01274">
        <w:rPr>
          <w:rFonts w:asciiTheme="minorHAnsi" w:hAnsiTheme="minorHAnsi"/>
          <w:sz w:val="24"/>
          <w:szCs w:val="24"/>
        </w:rPr>
        <w:t xml:space="preserve">Y.; </w:t>
      </w:r>
      <w:r w:rsidRPr="00D01274">
        <w:rPr>
          <w:rFonts w:asciiTheme="minorHAnsi" w:hAnsiTheme="minorHAnsi"/>
          <w:sz w:val="24"/>
          <w:szCs w:val="24"/>
        </w:rPr>
        <w:t xml:space="preserve">Cooks, </w:t>
      </w:r>
      <w:r w:rsidR="00FD6F32" w:rsidRPr="00D01274">
        <w:rPr>
          <w:rFonts w:asciiTheme="minorHAnsi" w:hAnsiTheme="minorHAnsi"/>
          <w:sz w:val="24"/>
          <w:szCs w:val="24"/>
        </w:rPr>
        <w:t xml:space="preserve">R. G. </w:t>
      </w:r>
      <w:r w:rsidRPr="00D01274">
        <w:rPr>
          <w:rFonts w:asciiTheme="minorHAnsi" w:hAnsiTheme="minorHAnsi"/>
          <w:sz w:val="24"/>
          <w:szCs w:val="24"/>
        </w:rPr>
        <w:t xml:space="preserve">Atmospheric </w:t>
      </w:r>
      <w:r w:rsidR="004D5848">
        <w:rPr>
          <w:rFonts w:asciiTheme="minorHAnsi" w:hAnsiTheme="minorHAnsi"/>
          <w:sz w:val="24"/>
          <w:szCs w:val="24"/>
        </w:rPr>
        <w:t>P</w:t>
      </w:r>
      <w:r w:rsidRPr="00D01274">
        <w:rPr>
          <w:rFonts w:asciiTheme="minorHAnsi" w:hAnsiTheme="minorHAnsi"/>
          <w:sz w:val="24"/>
          <w:szCs w:val="24"/>
        </w:rPr>
        <w:t xml:space="preserve">ressure </w:t>
      </w:r>
      <w:r w:rsidR="004D5848">
        <w:rPr>
          <w:rFonts w:asciiTheme="minorHAnsi" w:hAnsiTheme="minorHAnsi"/>
          <w:sz w:val="24"/>
          <w:szCs w:val="24"/>
        </w:rPr>
        <w:t>I</w:t>
      </w:r>
      <w:r w:rsidRPr="00D01274">
        <w:rPr>
          <w:rFonts w:asciiTheme="minorHAnsi" w:hAnsiTheme="minorHAnsi"/>
          <w:sz w:val="24"/>
          <w:szCs w:val="24"/>
        </w:rPr>
        <w:t>on/</w:t>
      </w:r>
      <w:r w:rsidR="004D5848">
        <w:rPr>
          <w:rFonts w:asciiTheme="minorHAnsi" w:hAnsiTheme="minorHAnsi"/>
          <w:sz w:val="24"/>
          <w:szCs w:val="24"/>
        </w:rPr>
        <w:t>M</w:t>
      </w:r>
      <w:r w:rsidRPr="00D01274">
        <w:rPr>
          <w:rFonts w:asciiTheme="minorHAnsi" w:hAnsiTheme="minorHAnsi"/>
          <w:sz w:val="24"/>
          <w:szCs w:val="24"/>
        </w:rPr>
        <w:t xml:space="preserve">olecule </w:t>
      </w:r>
      <w:r w:rsidR="004D5848">
        <w:rPr>
          <w:rFonts w:asciiTheme="minorHAnsi" w:hAnsiTheme="minorHAnsi"/>
          <w:sz w:val="24"/>
          <w:szCs w:val="24"/>
        </w:rPr>
        <w:t>R</w:t>
      </w:r>
      <w:r w:rsidRPr="00D01274">
        <w:rPr>
          <w:rFonts w:asciiTheme="minorHAnsi" w:hAnsiTheme="minorHAnsi"/>
          <w:sz w:val="24"/>
          <w:szCs w:val="24"/>
        </w:rPr>
        <w:t xml:space="preserve">eactions for the </w:t>
      </w:r>
      <w:r w:rsidR="004D5848">
        <w:rPr>
          <w:rFonts w:asciiTheme="minorHAnsi" w:hAnsiTheme="minorHAnsi"/>
          <w:sz w:val="24"/>
          <w:szCs w:val="24"/>
        </w:rPr>
        <w:t>S</w:t>
      </w:r>
      <w:r w:rsidRPr="00D01274">
        <w:rPr>
          <w:rFonts w:asciiTheme="minorHAnsi" w:hAnsiTheme="minorHAnsi"/>
          <w:sz w:val="24"/>
          <w:szCs w:val="24"/>
        </w:rPr>
        <w:t xml:space="preserve">elective </w:t>
      </w:r>
      <w:r w:rsidR="004D5848">
        <w:rPr>
          <w:rFonts w:asciiTheme="minorHAnsi" w:hAnsiTheme="minorHAnsi"/>
          <w:sz w:val="24"/>
          <w:szCs w:val="24"/>
        </w:rPr>
        <w:t>D</w:t>
      </w:r>
      <w:r w:rsidRPr="00D01274">
        <w:rPr>
          <w:rFonts w:asciiTheme="minorHAnsi" w:hAnsiTheme="minorHAnsi"/>
          <w:sz w:val="24"/>
          <w:szCs w:val="24"/>
        </w:rPr>
        <w:t xml:space="preserve">etection of </w:t>
      </w:r>
      <w:r w:rsidR="004D5848">
        <w:rPr>
          <w:rFonts w:asciiTheme="minorHAnsi" w:hAnsiTheme="minorHAnsi"/>
          <w:sz w:val="24"/>
          <w:szCs w:val="24"/>
        </w:rPr>
        <w:t>N</w:t>
      </w:r>
      <w:r w:rsidRPr="00D01274">
        <w:rPr>
          <w:rFonts w:asciiTheme="minorHAnsi" w:hAnsiTheme="minorHAnsi"/>
          <w:sz w:val="24"/>
          <w:szCs w:val="24"/>
        </w:rPr>
        <w:t xml:space="preserve">itroaromatic </w:t>
      </w:r>
      <w:r w:rsidR="004D5848">
        <w:rPr>
          <w:rFonts w:asciiTheme="minorHAnsi" w:hAnsiTheme="minorHAnsi"/>
          <w:sz w:val="24"/>
          <w:szCs w:val="24"/>
        </w:rPr>
        <w:t>E</w:t>
      </w:r>
      <w:r w:rsidRPr="00D01274">
        <w:rPr>
          <w:rFonts w:asciiTheme="minorHAnsi" w:hAnsiTheme="minorHAnsi"/>
          <w:sz w:val="24"/>
          <w:szCs w:val="24"/>
        </w:rPr>
        <w:t xml:space="preserve">xplosives using </w:t>
      </w:r>
      <w:r w:rsidR="004D5848">
        <w:rPr>
          <w:rFonts w:asciiTheme="minorHAnsi" w:hAnsiTheme="minorHAnsi"/>
          <w:sz w:val="24"/>
          <w:szCs w:val="24"/>
        </w:rPr>
        <w:t>A</w:t>
      </w:r>
      <w:r w:rsidR="00FD6F32" w:rsidRPr="00D01274">
        <w:rPr>
          <w:rFonts w:asciiTheme="minorHAnsi" w:hAnsiTheme="minorHAnsi"/>
          <w:sz w:val="24"/>
          <w:szCs w:val="24"/>
        </w:rPr>
        <w:t xml:space="preserve">cetonitrile and </w:t>
      </w:r>
      <w:r w:rsidR="004D5848">
        <w:rPr>
          <w:rFonts w:asciiTheme="minorHAnsi" w:hAnsiTheme="minorHAnsi"/>
          <w:sz w:val="24"/>
          <w:szCs w:val="24"/>
        </w:rPr>
        <w:t>A</w:t>
      </w:r>
      <w:r w:rsidR="00FD6F32" w:rsidRPr="00D01274">
        <w:rPr>
          <w:rFonts w:asciiTheme="minorHAnsi" w:hAnsiTheme="minorHAnsi"/>
          <w:sz w:val="24"/>
          <w:szCs w:val="24"/>
        </w:rPr>
        <w:t xml:space="preserve">ir as </w:t>
      </w:r>
      <w:r w:rsidR="004D5848">
        <w:rPr>
          <w:rFonts w:asciiTheme="minorHAnsi" w:hAnsiTheme="minorHAnsi"/>
          <w:sz w:val="24"/>
          <w:szCs w:val="24"/>
        </w:rPr>
        <w:t>R</w:t>
      </w:r>
      <w:r w:rsidR="00FD6F32" w:rsidRPr="00D01274">
        <w:rPr>
          <w:rFonts w:asciiTheme="minorHAnsi" w:hAnsiTheme="minorHAnsi"/>
          <w:sz w:val="24"/>
          <w:szCs w:val="24"/>
        </w:rPr>
        <w:t>eagents.</w:t>
      </w:r>
      <w:r w:rsidRPr="00D01274">
        <w:rPr>
          <w:rFonts w:asciiTheme="minorHAnsi" w:hAnsiTheme="minorHAnsi"/>
          <w:sz w:val="24"/>
          <w:szCs w:val="24"/>
        </w:rPr>
        <w:t xml:space="preserve"> </w:t>
      </w:r>
      <w:r w:rsidRPr="00D01274">
        <w:rPr>
          <w:rFonts w:asciiTheme="minorHAnsi" w:hAnsiTheme="minorHAnsi"/>
          <w:i/>
          <w:sz w:val="24"/>
          <w:szCs w:val="24"/>
        </w:rPr>
        <w:t xml:space="preserve">Rapid Commun. Mass. Spectrom. </w:t>
      </w:r>
      <w:r w:rsidR="00FD6F32" w:rsidRPr="00D01274">
        <w:rPr>
          <w:rFonts w:asciiTheme="minorHAnsi" w:hAnsiTheme="minorHAnsi"/>
          <w:b/>
          <w:sz w:val="24"/>
          <w:szCs w:val="24"/>
        </w:rPr>
        <w:t>2006,</w:t>
      </w:r>
      <w:r w:rsidR="00FD6F32" w:rsidRPr="00D01274">
        <w:rPr>
          <w:rFonts w:asciiTheme="minorHAnsi" w:hAnsiTheme="minorHAnsi"/>
          <w:i/>
          <w:sz w:val="24"/>
          <w:szCs w:val="24"/>
        </w:rPr>
        <w:t xml:space="preserve"> </w:t>
      </w:r>
      <w:r w:rsidRPr="00D01274">
        <w:rPr>
          <w:rFonts w:asciiTheme="minorHAnsi" w:hAnsiTheme="minorHAnsi"/>
          <w:sz w:val="24"/>
          <w:szCs w:val="24"/>
        </w:rPr>
        <w:t>20,</w:t>
      </w:r>
      <w:r w:rsidR="00FD6F32" w:rsidRPr="00D01274">
        <w:rPr>
          <w:rFonts w:asciiTheme="minorHAnsi" w:hAnsiTheme="minorHAnsi"/>
          <w:sz w:val="24"/>
          <w:szCs w:val="24"/>
        </w:rPr>
        <w:t xml:space="preserve"> 3130-3138</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Williams, </w:t>
      </w:r>
      <w:r w:rsidR="00B80B5B" w:rsidRPr="00D01274">
        <w:rPr>
          <w:rFonts w:asciiTheme="minorHAnsi" w:hAnsiTheme="minorHAnsi"/>
          <w:sz w:val="24"/>
          <w:szCs w:val="24"/>
        </w:rPr>
        <w:t xml:space="preserve">J. P.; </w:t>
      </w:r>
      <w:r w:rsidRPr="00D01274">
        <w:rPr>
          <w:rFonts w:asciiTheme="minorHAnsi" w:hAnsiTheme="minorHAnsi"/>
          <w:sz w:val="24"/>
          <w:szCs w:val="24"/>
        </w:rPr>
        <w:t xml:space="preserve">Patel, </w:t>
      </w:r>
      <w:r w:rsidR="00B80B5B" w:rsidRPr="00D01274">
        <w:rPr>
          <w:rFonts w:asciiTheme="minorHAnsi" w:hAnsiTheme="minorHAnsi"/>
          <w:sz w:val="24"/>
          <w:szCs w:val="24"/>
        </w:rPr>
        <w:t xml:space="preserve">V. J.; </w:t>
      </w:r>
      <w:r w:rsidRPr="00D01274">
        <w:rPr>
          <w:rFonts w:asciiTheme="minorHAnsi" w:hAnsiTheme="minorHAnsi"/>
          <w:sz w:val="24"/>
          <w:szCs w:val="24"/>
        </w:rPr>
        <w:t xml:space="preserve">Holland, </w:t>
      </w:r>
      <w:r w:rsidR="00B80B5B" w:rsidRPr="00D01274">
        <w:rPr>
          <w:rFonts w:asciiTheme="minorHAnsi" w:hAnsiTheme="minorHAnsi"/>
          <w:sz w:val="24"/>
          <w:szCs w:val="24"/>
        </w:rPr>
        <w:t xml:space="preserve">R.; </w:t>
      </w:r>
      <w:r w:rsidRPr="00D01274">
        <w:rPr>
          <w:rFonts w:asciiTheme="minorHAnsi" w:hAnsiTheme="minorHAnsi"/>
          <w:sz w:val="24"/>
          <w:szCs w:val="24"/>
        </w:rPr>
        <w:t xml:space="preserve">Scrivens, </w:t>
      </w:r>
      <w:r w:rsidR="00B80B5B" w:rsidRPr="00D01274">
        <w:rPr>
          <w:rFonts w:asciiTheme="minorHAnsi" w:hAnsiTheme="minorHAnsi"/>
          <w:sz w:val="24"/>
          <w:szCs w:val="24"/>
        </w:rPr>
        <w:t xml:space="preserve">J. H.; </w:t>
      </w:r>
      <w:r w:rsidRPr="00D01274">
        <w:rPr>
          <w:rFonts w:asciiTheme="minorHAnsi" w:hAnsiTheme="minorHAnsi"/>
          <w:sz w:val="24"/>
          <w:szCs w:val="24"/>
        </w:rPr>
        <w:t xml:space="preserve">The </w:t>
      </w:r>
      <w:r w:rsidR="004D5848">
        <w:rPr>
          <w:rFonts w:asciiTheme="minorHAnsi" w:hAnsiTheme="minorHAnsi"/>
          <w:sz w:val="24"/>
          <w:szCs w:val="24"/>
        </w:rPr>
        <w:t>U</w:t>
      </w:r>
      <w:r w:rsidRPr="00D01274">
        <w:rPr>
          <w:rFonts w:asciiTheme="minorHAnsi" w:hAnsiTheme="minorHAnsi"/>
          <w:sz w:val="24"/>
          <w:szCs w:val="24"/>
        </w:rPr>
        <w:t xml:space="preserve">se of </w:t>
      </w:r>
      <w:r w:rsidR="004D5848">
        <w:rPr>
          <w:rFonts w:asciiTheme="minorHAnsi" w:hAnsiTheme="minorHAnsi"/>
          <w:sz w:val="24"/>
          <w:szCs w:val="24"/>
        </w:rPr>
        <w:t>R</w:t>
      </w:r>
      <w:r w:rsidRPr="00D01274">
        <w:rPr>
          <w:rFonts w:asciiTheme="minorHAnsi" w:hAnsiTheme="minorHAnsi"/>
          <w:sz w:val="24"/>
          <w:szCs w:val="24"/>
        </w:rPr>
        <w:t xml:space="preserve">ecently </w:t>
      </w:r>
      <w:r w:rsidR="004D5848">
        <w:rPr>
          <w:rFonts w:asciiTheme="minorHAnsi" w:hAnsiTheme="minorHAnsi"/>
          <w:sz w:val="24"/>
          <w:szCs w:val="24"/>
        </w:rPr>
        <w:t>D</w:t>
      </w:r>
      <w:r w:rsidRPr="00D01274">
        <w:rPr>
          <w:rFonts w:asciiTheme="minorHAnsi" w:hAnsiTheme="minorHAnsi"/>
          <w:sz w:val="24"/>
          <w:szCs w:val="24"/>
        </w:rPr>
        <w:t xml:space="preserve">escribed </w:t>
      </w:r>
      <w:r w:rsidR="004D5848">
        <w:rPr>
          <w:rFonts w:asciiTheme="minorHAnsi" w:hAnsiTheme="minorHAnsi"/>
          <w:sz w:val="24"/>
          <w:szCs w:val="24"/>
        </w:rPr>
        <w:t>I</w:t>
      </w:r>
      <w:r w:rsidRPr="00D01274">
        <w:rPr>
          <w:rFonts w:asciiTheme="minorHAnsi" w:hAnsiTheme="minorHAnsi"/>
          <w:sz w:val="24"/>
          <w:szCs w:val="24"/>
        </w:rPr>
        <w:t xml:space="preserve">onisation </w:t>
      </w:r>
      <w:r w:rsidR="004D5848">
        <w:rPr>
          <w:rFonts w:asciiTheme="minorHAnsi" w:hAnsiTheme="minorHAnsi"/>
          <w:sz w:val="24"/>
          <w:szCs w:val="24"/>
        </w:rPr>
        <w:t>T</w:t>
      </w:r>
      <w:r w:rsidRPr="00D01274">
        <w:rPr>
          <w:rFonts w:asciiTheme="minorHAnsi" w:hAnsiTheme="minorHAnsi"/>
          <w:sz w:val="24"/>
          <w:szCs w:val="24"/>
        </w:rPr>
        <w:t xml:space="preserve">echniques for the </w:t>
      </w:r>
      <w:r w:rsidR="004D5848">
        <w:rPr>
          <w:rFonts w:asciiTheme="minorHAnsi" w:hAnsiTheme="minorHAnsi"/>
          <w:sz w:val="24"/>
          <w:szCs w:val="24"/>
        </w:rPr>
        <w:t>R</w:t>
      </w:r>
      <w:r w:rsidRPr="00D01274">
        <w:rPr>
          <w:rFonts w:asciiTheme="minorHAnsi" w:hAnsiTheme="minorHAnsi"/>
          <w:sz w:val="24"/>
          <w:szCs w:val="24"/>
        </w:rPr>
        <w:t xml:space="preserve">apid </w:t>
      </w:r>
      <w:r w:rsidR="004D5848">
        <w:rPr>
          <w:rFonts w:asciiTheme="minorHAnsi" w:hAnsiTheme="minorHAnsi"/>
          <w:sz w:val="24"/>
          <w:szCs w:val="24"/>
        </w:rPr>
        <w:t>A</w:t>
      </w:r>
      <w:r w:rsidRPr="00D01274">
        <w:rPr>
          <w:rFonts w:asciiTheme="minorHAnsi" w:hAnsiTheme="minorHAnsi"/>
          <w:sz w:val="24"/>
          <w:szCs w:val="24"/>
        </w:rPr>
        <w:t xml:space="preserve">nalysis of </w:t>
      </w:r>
      <w:r w:rsidR="004D5848">
        <w:rPr>
          <w:rFonts w:asciiTheme="minorHAnsi" w:hAnsiTheme="minorHAnsi"/>
          <w:sz w:val="24"/>
          <w:szCs w:val="24"/>
        </w:rPr>
        <w:t>S</w:t>
      </w:r>
      <w:r w:rsidRPr="00D01274">
        <w:rPr>
          <w:rFonts w:asciiTheme="minorHAnsi" w:hAnsiTheme="minorHAnsi"/>
          <w:sz w:val="24"/>
          <w:szCs w:val="24"/>
        </w:rPr>
        <w:t xml:space="preserve">ome </w:t>
      </w:r>
      <w:r w:rsidR="004D5848">
        <w:rPr>
          <w:rFonts w:asciiTheme="minorHAnsi" w:hAnsiTheme="minorHAnsi"/>
          <w:sz w:val="24"/>
          <w:szCs w:val="24"/>
        </w:rPr>
        <w:t>C</w:t>
      </w:r>
      <w:r w:rsidRPr="00D01274">
        <w:rPr>
          <w:rFonts w:asciiTheme="minorHAnsi" w:hAnsiTheme="minorHAnsi"/>
          <w:sz w:val="24"/>
          <w:szCs w:val="24"/>
        </w:rPr>
        <w:t xml:space="preserve">ommon </w:t>
      </w:r>
      <w:r w:rsidR="004D5848">
        <w:rPr>
          <w:rFonts w:asciiTheme="minorHAnsi" w:hAnsiTheme="minorHAnsi"/>
          <w:sz w:val="24"/>
          <w:szCs w:val="24"/>
        </w:rPr>
        <w:t>D</w:t>
      </w:r>
      <w:r w:rsidRPr="00D01274">
        <w:rPr>
          <w:rFonts w:asciiTheme="minorHAnsi" w:hAnsiTheme="minorHAnsi"/>
          <w:sz w:val="24"/>
          <w:szCs w:val="24"/>
        </w:rPr>
        <w:t>rugs a</w:t>
      </w:r>
      <w:r w:rsidR="00B80B5B" w:rsidRPr="00D01274">
        <w:rPr>
          <w:rFonts w:asciiTheme="minorHAnsi" w:hAnsiTheme="minorHAnsi"/>
          <w:sz w:val="24"/>
          <w:szCs w:val="24"/>
        </w:rPr>
        <w:t xml:space="preserve">nd </w:t>
      </w:r>
      <w:r w:rsidR="004D5848">
        <w:rPr>
          <w:rFonts w:asciiTheme="minorHAnsi" w:hAnsiTheme="minorHAnsi"/>
          <w:sz w:val="24"/>
          <w:szCs w:val="24"/>
        </w:rPr>
        <w:t>S</w:t>
      </w:r>
      <w:r w:rsidR="00B80B5B" w:rsidRPr="00D01274">
        <w:rPr>
          <w:rFonts w:asciiTheme="minorHAnsi" w:hAnsiTheme="minorHAnsi"/>
          <w:sz w:val="24"/>
          <w:szCs w:val="24"/>
        </w:rPr>
        <w:t xml:space="preserve">amples of </w:t>
      </w:r>
      <w:r w:rsidR="004D5848">
        <w:rPr>
          <w:rFonts w:asciiTheme="minorHAnsi" w:hAnsiTheme="minorHAnsi"/>
          <w:sz w:val="24"/>
          <w:szCs w:val="24"/>
        </w:rPr>
        <w:t>B</w:t>
      </w:r>
      <w:r w:rsidR="00B80B5B" w:rsidRPr="00D01274">
        <w:rPr>
          <w:rFonts w:asciiTheme="minorHAnsi" w:hAnsiTheme="minorHAnsi"/>
          <w:sz w:val="24"/>
          <w:szCs w:val="24"/>
        </w:rPr>
        <w:t xml:space="preserve">iological </w:t>
      </w:r>
      <w:r w:rsidR="004D5848">
        <w:rPr>
          <w:rFonts w:asciiTheme="minorHAnsi" w:hAnsiTheme="minorHAnsi"/>
          <w:sz w:val="24"/>
          <w:szCs w:val="24"/>
        </w:rPr>
        <w:t>O</w:t>
      </w:r>
      <w:r w:rsidR="00B80B5B" w:rsidRPr="00D01274">
        <w:rPr>
          <w:rFonts w:asciiTheme="minorHAnsi" w:hAnsiTheme="minorHAnsi"/>
          <w:sz w:val="24"/>
          <w:szCs w:val="24"/>
        </w:rPr>
        <w:t>rigin.</w:t>
      </w:r>
      <w:r w:rsidRPr="00D01274">
        <w:rPr>
          <w:rFonts w:asciiTheme="minorHAnsi" w:hAnsiTheme="minorHAnsi"/>
          <w:sz w:val="24"/>
          <w:szCs w:val="24"/>
        </w:rPr>
        <w:t xml:space="preserve"> </w:t>
      </w:r>
      <w:r w:rsidRPr="00D01274">
        <w:rPr>
          <w:rFonts w:asciiTheme="minorHAnsi" w:hAnsiTheme="minorHAnsi"/>
          <w:i/>
          <w:sz w:val="24"/>
          <w:szCs w:val="24"/>
        </w:rPr>
        <w:t>Rapid Commun. Mass Spectrom.</w:t>
      </w:r>
      <w:r w:rsidRPr="00D01274">
        <w:rPr>
          <w:rFonts w:asciiTheme="minorHAnsi" w:hAnsiTheme="minorHAnsi"/>
          <w:sz w:val="24"/>
          <w:szCs w:val="24"/>
        </w:rPr>
        <w:t xml:space="preserve"> </w:t>
      </w:r>
      <w:r w:rsidR="00B80B5B" w:rsidRPr="00D01274">
        <w:rPr>
          <w:rFonts w:asciiTheme="minorHAnsi" w:hAnsiTheme="minorHAnsi"/>
          <w:b/>
          <w:sz w:val="24"/>
          <w:szCs w:val="24"/>
        </w:rPr>
        <w:t>2006,</w:t>
      </w:r>
      <w:r w:rsidR="00B80B5B" w:rsidRPr="00D01274">
        <w:rPr>
          <w:rFonts w:asciiTheme="minorHAnsi" w:hAnsiTheme="minorHAnsi"/>
          <w:sz w:val="24"/>
          <w:szCs w:val="24"/>
        </w:rPr>
        <w:t xml:space="preserve"> </w:t>
      </w:r>
      <w:r w:rsidRPr="00D01274">
        <w:rPr>
          <w:rFonts w:asciiTheme="minorHAnsi" w:hAnsiTheme="minorHAnsi"/>
          <w:sz w:val="24"/>
          <w:szCs w:val="24"/>
        </w:rPr>
        <w:t>20,</w:t>
      </w:r>
      <w:r w:rsidR="00B80B5B" w:rsidRPr="00D01274">
        <w:rPr>
          <w:rFonts w:asciiTheme="minorHAnsi" w:hAnsiTheme="minorHAnsi"/>
          <w:sz w:val="24"/>
          <w:szCs w:val="24"/>
        </w:rPr>
        <w:t xml:space="preserve"> 1447-1456</w:t>
      </w:r>
      <w:r w:rsidRPr="00D01274">
        <w:rPr>
          <w:rFonts w:asciiTheme="minorHAnsi" w:hAnsiTheme="minorHAnsi"/>
          <w:sz w:val="24"/>
          <w:szCs w:val="24"/>
        </w:rPr>
        <w:t>.</w:t>
      </w:r>
    </w:p>
    <w:p w:rsidR="0054695D" w:rsidRPr="00D01274" w:rsidRDefault="0054695D" w:rsidP="0054695D">
      <w:pPr>
        <w:pStyle w:val="ListParagraph"/>
        <w:numPr>
          <w:ilvl w:val="0"/>
          <w:numId w:val="59"/>
        </w:numPr>
        <w:spacing w:line="480" w:lineRule="auto"/>
        <w:jc w:val="both"/>
        <w:rPr>
          <w:i/>
          <w:sz w:val="24"/>
          <w:szCs w:val="24"/>
        </w:rPr>
      </w:pPr>
      <w:r w:rsidRPr="00D01274">
        <w:rPr>
          <w:rFonts w:cs="Arial"/>
          <w:sz w:val="24"/>
          <w:szCs w:val="24"/>
          <w:shd w:val="clear" w:color="auto" w:fill="FFFFFF"/>
        </w:rPr>
        <w:t>Jjunju, F. P.; Maher, S.; Li, A.; Syed, S. U.; Smith, B.; Heeren, R. M. A.; Taylor S.; Cooks,</w:t>
      </w:r>
      <w:r w:rsidRPr="00D01274">
        <w:rPr>
          <w:rStyle w:val="apple-converted-space"/>
          <w:rFonts w:cs="Arial"/>
          <w:sz w:val="24"/>
          <w:szCs w:val="24"/>
          <w:shd w:val="clear" w:color="auto" w:fill="FFFFFF"/>
        </w:rPr>
        <w:t> </w:t>
      </w:r>
      <w:r w:rsidRPr="00D01274">
        <w:rPr>
          <w:rFonts w:cs="Arial"/>
          <w:sz w:val="24"/>
          <w:szCs w:val="24"/>
          <w:shd w:val="clear" w:color="auto" w:fill="FFFFFF"/>
        </w:rPr>
        <w:t xml:space="preserve">R. G. </w:t>
      </w:r>
      <w:r w:rsidR="004D5848">
        <w:rPr>
          <w:rStyle w:val="Emphasis"/>
          <w:rFonts w:cs="Arial"/>
          <w:i w:val="0"/>
          <w:sz w:val="24"/>
          <w:szCs w:val="24"/>
          <w:shd w:val="clear" w:color="auto" w:fill="FFFFFF"/>
        </w:rPr>
        <w:t>Hand-H</w:t>
      </w:r>
      <w:r w:rsidRPr="00D01274">
        <w:rPr>
          <w:rStyle w:val="Emphasis"/>
          <w:rFonts w:cs="Arial"/>
          <w:i w:val="0"/>
          <w:sz w:val="24"/>
          <w:szCs w:val="24"/>
          <w:shd w:val="clear" w:color="auto" w:fill="FFFFFF"/>
        </w:rPr>
        <w:t xml:space="preserve">eld </w:t>
      </w:r>
      <w:r w:rsidR="004D5848">
        <w:rPr>
          <w:rStyle w:val="Emphasis"/>
          <w:rFonts w:cs="Arial"/>
          <w:i w:val="0"/>
          <w:sz w:val="24"/>
          <w:szCs w:val="24"/>
          <w:shd w:val="clear" w:color="auto" w:fill="FFFFFF"/>
        </w:rPr>
        <w:t>P</w:t>
      </w:r>
      <w:r w:rsidRPr="00D01274">
        <w:rPr>
          <w:rStyle w:val="Emphasis"/>
          <w:rFonts w:cs="Arial"/>
          <w:i w:val="0"/>
          <w:sz w:val="24"/>
          <w:szCs w:val="24"/>
          <w:shd w:val="clear" w:color="auto" w:fill="FFFFFF"/>
        </w:rPr>
        <w:t xml:space="preserve">ortable </w:t>
      </w:r>
      <w:r w:rsidR="004D5848">
        <w:rPr>
          <w:rStyle w:val="Emphasis"/>
          <w:rFonts w:cs="Arial"/>
          <w:i w:val="0"/>
          <w:sz w:val="24"/>
          <w:szCs w:val="24"/>
          <w:shd w:val="clear" w:color="auto" w:fill="FFFFFF"/>
        </w:rPr>
        <w:t>D</w:t>
      </w:r>
      <w:r w:rsidRPr="00D01274">
        <w:rPr>
          <w:rStyle w:val="Emphasis"/>
          <w:rFonts w:cs="Arial"/>
          <w:i w:val="0"/>
          <w:sz w:val="24"/>
          <w:szCs w:val="24"/>
          <w:shd w:val="clear" w:color="auto" w:fill="FFFFFF"/>
        </w:rPr>
        <w:t xml:space="preserve">esorption </w:t>
      </w:r>
      <w:r w:rsidR="004D5848">
        <w:rPr>
          <w:rStyle w:val="Emphasis"/>
          <w:rFonts w:cs="Arial"/>
          <w:i w:val="0"/>
          <w:sz w:val="24"/>
          <w:szCs w:val="24"/>
          <w:shd w:val="clear" w:color="auto" w:fill="FFFFFF"/>
        </w:rPr>
        <w:t>A</w:t>
      </w:r>
      <w:r w:rsidRPr="00D01274">
        <w:rPr>
          <w:rStyle w:val="Emphasis"/>
          <w:rFonts w:cs="Arial"/>
          <w:i w:val="0"/>
          <w:sz w:val="24"/>
          <w:szCs w:val="24"/>
          <w:shd w:val="clear" w:color="auto" w:fill="FFFFFF"/>
        </w:rPr>
        <w:t xml:space="preserve">tmospheric </w:t>
      </w:r>
      <w:r w:rsidR="004D5848">
        <w:rPr>
          <w:rStyle w:val="Emphasis"/>
          <w:rFonts w:cs="Arial"/>
          <w:i w:val="0"/>
          <w:sz w:val="24"/>
          <w:szCs w:val="24"/>
          <w:shd w:val="clear" w:color="auto" w:fill="FFFFFF"/>
        </w:rPr>
        <w:t>P</w:t>
      </w:r>
      <w:r w:rsidRPr="00D01274">
        <w:rPr>
          <w:rStyle w:val="Emphasis"/>
          <w:rFonts w:cs="Arial"/>
          <w:i w:val="0"/>
          <w:sz w:val="24"/>
          <w:szCs w:val="24"/>
          <w:shd w:val="clear" w:color="auto" w:fill="FFFFFF"/>
        </w:rPr>
        <w:t xml:space="preserve">ressure </w:t>
      </w:r>
      <w:r w:rsidR="004D5848">
        <w:rPr>
          <w:rStyle w:val="Emphasis"/>
          <w:rFonts w:cs="Arial"/>
          <w:i w:val="0"/>
          <w:sz w:val="24"/>
          <w:szCs w:val="24"/>
          <w:shd w:val="clear" w:color="auto" w:fill="FFFFFF"/>
        </w:rPr>
        <w:t>C</w:t>
      </w:r>
      <w:r w:rsidRPr="00D01274">
        <w:rPr>
          <w:rStyle w:val="Emphasis"/>
          <w:rFonts w:cs="Arial"/>
          <w:i w:val="0"/>
          <w:sz w:val="24"/>
          <w:szCs w:val="24"/>
          <w:shd w:val="clear" w:color="auto" w:fill="FFFFFF"/>
        </w:rPr>
        <w:t xml:space="preserve">hemical </w:t>
      </w:r>
      <w:r w:rsidR="004D5848">
        <w:rPr>
          <w:rStyle w:val="Emphasis"/>
          <w:rFonts w:cs="Arial"/>
          <w:i w:val="0"/>
          <w:sz w:val="24"/>
          <w:szCs w:val="24"/>
          <w:shd w:val="clear" w:color="auto" w:fill="FFFFFF"/>
        </w:rPr>
        <w:t>I</w:t>
      </w:r>
      <w:r w:rsidRPr="00D01274">
        <w:rPr>
          <w:rStyle w:val="Emphasis"/>
          <w:rFonts w:cs="Arial"/>
          <w:i w:val="0"/>
          <w:sz w:val="24"/>
          <w:szCs w:val="24"/>
          <w:shd w:val="clear" w:color="auto" w:fill="FFFFFF"/>
        </w:rPr>
        <w:t xml:space="preserve">onization </w:t>
      </w:r>
      <w:r w:rsidR="004D5848">
        <w:rPr>
          <w:rStyle w:val="Emphasis"/>
          <w:rFonts w:cs="Arial"/>
          <w:i w:val="0"/>
          <w:sz w:val="24"/>
          <w:szCs w:val="24"/>
          <w:shd w:val="clear" w:color="auto" w:fill="FFFFFF"/>
        </w:rPr>
        <w:t>I</w:t>
      </w:r>
      <w:r w:rsidRPr="00D01274">
        <w:rPr>
          <w:rStyle w:val="Emphasis"/>
          <w:rFonts w:cs="Arial"/>
          <w:i w:val="0"/>
          <w:sz w:val="24"/>
          <w:szCs w:val="24"/>
          <w:shd w:val="clear" w:color="auto" w:fill="FFFFFF"/>
        </w:rPr>
        <w:t xml:space="preserve">on </w:t>
      </w:r>
      <w:r w:rsidR="004D5848">
        <w:rPr>
          <w:rStyle w:val="Emphasis"/>
          <w:rFonts w:cs="Arial"/>
          <w:i w:val="0"/>
          <w:sz w:val="24"/>
          <w:szCs w:val="24"/>
          <w:shd w:val="clear" w:color="auto" w:fill="FFFFFF"/>
        </w:rPr>
        <w:t>S</w:t>
      </w:r>
      <w:r w:rsidRPr="00D01274">
        <w:rPr>
          <w:rStyle w:val="Emphasis"/>
          <w:rFonts w:cs="Arial"/>
          <w:i w:val="0"/>
          <w:sz w:val="24"/>
          <w:szCs w:val="24"/>
          <w:shd w:val="clear" w:color="auto" w:fill="FFFFFF"/>
        </w:rPr>
        <w:t xml:space="preserve">ource for </w:t>
      </w:r>
      <w:r w:rsidR="004D5848">
        <w:rPr>
          <w:rStyle w:val="Emphasis"/>
          <w:rFonts w:cs="Arial"/>
          <w:i w:val="0"/>
          <w:sz w:val="24"/>
          <w:szCs w:val="24"/>
          <w:shd w:val="clear" w:color="auto" w:fill="FFFFFF"/>
        </w:rPr>
        <w:t>i</w:t>
      </w:r>
      <w:r w:rsidRPr="00D01274">
        <w:rPr>
          <w:rStyle w:val="Emphasis"/>
          <w:rFonts w:cs="Arial"/>
          <w:i w:val="0"/>
          <w:sz w:val="24"/>
          <w:szCs w:val="24"/>
          <w:shd w:val="clear" w:color="auto" w:fill="FFFFFF"/>
        </w:rPr>
        <w:t xml:space="preserve">n </w:t>
      </w:r>
      <w:r w:rsidR="004D5848">
        <w:rPr>
          <w:rStyle w:val="Emphasis"/>
          <w:rFonts w:cs="Arial"/>
          <w:i w:val="0"/>
          <w:sz w:val="24"/>
          <w:szCs w:val="24"/>
          <w:shd w:val="clear" w:color="auto" w:fill="FFFFFF"/>
        </w:rPr>
        <w:t>S</w:t>
      </w:r>
      <w:r w:rsidRPr="00D01274">
        <w:rPr>
          <w:rStyle w:val="Emphasis"/>
          <w:rFonts w:cs="Arial"/>
          <w:i w:val="0"/>
          <w:sz w:val="24"/>
          <w:szCs w:val="24"/>
          <w:shd w:val="clear" w:color="auto" w:fill="FFFFFF"/>
        </w:rPr>
        <w:t xml:space="preserve">itu </w:t>
      </w:r>
      <w:r w:rsidR="004D5848">
        <w:rPr>
          <w:rStyle w:val="Emphasis"/>
          <w:rFonts w:cs="Arial"/>
          <w:i w:val="0"/>
          <w:sz w:val="24"/>
          <w:szCs w:val="24"/>
          <w:shd w:val="clear" w:color="auto" w:fill="FFFFFF"/>
        </w:rPr>
        <w:t>A</w:t>
      </w:r>
      <w:r w:rsidRPr="00D01274">
        <w:rPr>
          <w:rStyle w:val="Emphasis"/>
          <w:rFonts w:cs="Arial"/>
          <w:i w:val="0"/>
          <w:sz w:val="24"/>
          <w:szCs w:val="24"/>
          <w:shd w:val="clear" w:color="auto" w:fill="FFFFFF"/>
        </w:rPr>
        <w:t xml:space="preserve">nalysis of </w:t>
      </w:r>
      <w:r w:rsidR="004D5848">
        <w:rPr>
          <w:rStyle w:val="Emphasis"/>
          <w:rFonts w:cs="Arial"/>
          <w:i w:val="0"/>
          <w:sz w:val="24"/>
          <w:szCs w:val="24"/>
          <w:shd w:val="clear" w:color="auto" w:fill="FFFFFF"/>
        </w:rPr>
        <w:t>N</w:t>
      </w:r>
      <w:r w:rsidRPr="00D01274">
        <w:rPr>
          <w:rStyle w:val="Emphasis"/>
          <w:rFonts w:cs="Arial"/>
          <w:i w:val="0"/>
          <w:sz w:val="24"/>
          <w:szCs w:val="24"/>
          <w:shd w:val="clear" w:color="auto" w:fill="FFFFFF"/>
        </w:rPr>
        <w:t xml:space="preserve">itroaromatic </w:t>
      </w:r>
      <w:r w:rsidR="004D5848">
        <w:rPr>
          <w:rStyle w:val="Emphasis"/>
          <w:rFonts w:cs="Arial"/>
          <w:i w:val="0"/>
          <w:sz w:val="24"/>
          <w:szCs w:val="24"/>
          <w:shd w:val="clear" w:color="auto" w:fill="FFFFFF"/>
        </w:rPr>
        <w:t>E</w:t>
      </w:r>
      <w:r w:rsidRPr="00D01274">
        <w:rPr>
          <w:rStyle w:val="Emphasis"/>
          <w:rFonts w:cs="Arial"/>
          <w:i w:val="0"/>
          <w:sz w:val="24"/>
          <w:szCs w:val="24"/>
          <w:shd w:val="clear" w:color="auto" w:fill="FFFFFF"/>
        </w:rPr>
        <w:t>xplosives</w:t>
      </w:r>
      <w:r w:rsidRPr="00D01274">
        <w:rPr>
          <w:rFonts w:cs="Arial"/>
          <w:i/>
          <w:sz w:val="24"/>
          <w:szCs w:val="24"/>
          <w:shd w:val="clear" w:color="auto" w:fill="FFFFFF"/>
        </w:rPr>
        <w:t>.</w:t>
      </w:r>
      <w:r w:rsidRPr="00D01274">
        <w:rPr>
          <w:rStyle w:val="apple-converted-space"/>
          <w:rFonts w:cs="Arial"/>
          <w:i/>
          <w:sz w:val="24"/>
          <w:szCs w:val="24"/>
          <w:shd w:val="clear" w:color="auto" w:fill="FFFFFF"/>
        </w:rPr>
        <w:t> </w:t>
      </w:r>
      <w:r w:rsidRPr="00D01274">
        <w:rPr>
          <w:rFonts w:cs="Arial"/>
          <w:i/>
          <w:sz w:val="24"/>
          <w:szCs w:val="24"/>
          <w:shd w:val="clear" w:color="auto" w:fill="FFFFFF"/>
        </w:rPr>
        <w:t>Anal. Chem.</w:t>
      </w:r>
      <w:r w:rsidRPr="00D01274">
        <w:rPr>
          <w:rStyle w:val="apple-converted-space"/>
          <w:rFonts w:cs="Arial"/>
          <w:i/>
          <w:sz w:val="24"/>
          <w:szCs w:val="24"/>
          <w:shd w:val="clear" w:color="auto" w:fill="FFFFFF"/>
        </w:rPr>
        <w:t> </w:t>
      </w:r>
      <w:r w:rsidRPr="00D01274">
        <w:rPr>
          <w:rStyle w:val="apple-converted-space"/>
          <w:rFonts w:cs="Arial"/>
          <w:b/>
          <w:sz w:val="24"/>
          <w:szCs w:val="24"/>
          <w:shd w:val="clear" w:color="auto" w:fill="FFFFFF"/>
        </w:rPr>
        <w:t>2015,</w:t>
      </w:r>
      <w:r w:rsidRPr="00D01274">
        <w:rPr>
          <w:rStyle w:val="apple-converted-space"/>
          <w:rFonts w:cs="Arial"/>
          <w:i/>
          <w:sz w:val="24"/>
          <w:szCs w:val="24"/>
          <w:shd w:val="clear" w:color="auto" w:fill="FFFFFF"/>
        </w:rPr>
        <w:t xml:space="preserve"> </w:t>
      </w:r>
      <w:r w:rsidRPr="00D01274">
        <w:rPr>
          <w:rStyle w:val="Strong"/>
          <w:rFonts w:cs="Arial"/>
          <w:b w:val="0"/>
          <w:sz w:val="24"/>
          <w:szCs w:val="24"/>
          <w:shd w:val="clear" w:color="auto" w:fill="FFFFFF"/>
        </w:rPr>
        <w:t>87,</w:t>
      </w:r>
      <w:r w:rsidRPr="00D01274">
        <w:rPr>
          <w:rStyle w:val="apple-converted-space"/>
          <w:rFonts w:cs="Arial"/>
          <w:i/>
          <w:sz w:val="24"/>
          <w:szCs w:val="24"/>
          <w:shd w:val="clear" w:color="auto" w:fill="FFFFFF"/>
        </w:rPr>
        <w:t xml:space="preserve"> </w:t>
      </w:r>
      <w:r w:rsidRPr="00D01274">
        <w:rPr>
          <w:rFonts w:cs="Arial"/>
          <w:sz w:val="24"/>
          <w:szCs w:val="24"/>
          <w:shd w:val="clear" w:color="auto" w:fill="FFFFFF"/>
        </w:rPr>
        <w:t>10047-10055.</w:t>
      </w:r>
    </w:p>
    <w:p w:rsidR="0054695D" w:rsidRPr="00D01274" w:rsidRDefault="0054695D" w:rsidP="004D5848">
      <w:pPr>
        <w:pStyle w:val="ListParagraph"/>
        <w:numPr>
          <w:ilvl w:val="0"/>
          <w:numId w:val="59"/>
        </w:numPr>
        <w:spacing w:line="480" w:lineRule="auto"/>
        <w:jc w:val="both"/>
        <w:rPr>
          <w:rFonts w:cs="Arial"/>
          <w:sz w:val="24"/>
          <w:szCs w:val="24"/>
          <w:shd w:val="clear" w:color="auto" w:fill="FFFFFF"/>
        </w:rPr>
      </w:pPr>
      <w:r w:rsidRPr="00D01274">
        <w:rPr>
          <w:rFonts w:cs="Arial"/>
          <w:sz w:val="24"/>
          <w:szCs w:val="24"/>
          <w:shd w:val="clear" w:color="auto" w:fill="FFFFFF"/>
        </w:rPr>
        <w:t>Maher, S.; Jjunju, F. P.; Taylor,</w:t>
      </w:r>
      <w:r w:rsidRPr="00D01274">
        <w:rPr>
          <w:rStyle w:val="apple-converted-space"/>
          <w:rFonts w:cs="Arial"/>
          <w:sz w:val="24"/>
          <w:szCs w:val="24"/>
          <w:shd w:val="clear" w:color="auto" w:fill="FFFFFF"/>
        </w:rPr>
        <w:t xml:space="preserve"> S. </w:t>
      </w:r>
      <w:r w:rsidRPr="00D01274">
        <w:rPr>
          <w:rStyle w:val="Emphasis"/>
          <w:rFonts w:cs="Arial"/>
          <w:i w:val="0"/>
          <w:sz w:val="24"/>
          <w:szCs w:val="24"/>
          <w:shd w:val="clear" w:color="auto" w:fill="FFFFFF"/>
        </w:rPr>
        <w:t xml:space="preserve">Colloquium: 100 </w:t>
      </w:r>
      <w:r w:rsidR="004D5848">
        <w:rPr>
          <w:rStyle w:val="Emphasis"/>
          <w:rFonts w:cs="Arial"/>
          <w:i w:val="0"/>
          <w:sz w:val="24"/>
          <w:szCs w:val="24"/>
          <w:shd w:val="clear" w:color="auto" w:fill="FFFFFF"/>
        </w:rPr>
        <w:t>Y</w:t>
      </w:r>
      <w:r w:rsidRPr="00D01274">
        <w:rPr>
          <w:rStyle w:val="Emphasis"/>
          <w:rFonts w:cs="Arial"/>
          <w:i w:val="0"/>
          <w:sz w:val="24"/>
          <w:szCs w:val="24"/>
          <w:shd w:val="clear" w:color="auto" w:fill="FFFFFF"/>
        </w:rPr>
        <w:t xml:space="preserve">ears of </w:t>
      </w:r>
      <w:r w:rsidR="004D5848">
        <w:rPr>
          <w:rStyle w:val="Emphasis"/>
          <w:rFonts w:cs="Arial"/>
          <w:i w:val="0"/>
          <w:sz w:val="24"/>
          <w:szCs w:val="24"/>
          <w:shd w:val="clear" w:color="auto" w:fill="FFFFFF"/>
        </w:rPr>
        <w:t>M</w:t>
      </w:r>
      <w:r w:rsidRPr="00D01274">
        <w:rPr>
          <w:rStyle w:val="Emphasis"/>
          <w:rFonts w:cs="Arial"/>
          <w:i w:val="0"/>
          <w:sz w:val="24"/>
          <w:szCs w:val="24"/>
          <w:shd w:val="clear" w:color="auto" w:fill="FFFFFF"/>
        </w:rPr>
        <w:t xml:space="preserve">ass </w:t>
      </w:r>
      <w:r w:rsidR="004D5848">
        <w:rPr>
          <w:rStyle w:val="Emphasis"/>
          <w:rFonts w:cs="Arial"/>
          <w:i w:val="0"/>
          <w:sz w:val="24"/>
          <w:szCs w:val="24"/>
          <w:shd w:val="clear" w:color="auto" w:fill="FFFFFF"/>
        </w:rPr>
        <w:t>S</w:t>
      </w:r>
      <w:r w:rsidRPr="00D01274">
        <w:rPr>
          <w:rStyle w:val="Emphasis"/>
          <w:rFonts w:cs="Arial"/>
          <w:i w:val="0"/>
          <w:sz w:val="24"/>
          <w:szCs w:val="24"/>
          <w:shd w:val="clear" w:color="auto" w:fill="FFFFFF"/>
        </w:rPr>
        <w:t xml:space="preserve">pectrometry: Perspectives and </w:t>
      </w:r>
      <w:r w:rsidR="004D5848">
        <w:rPr>
          <w:rStyle w:val="Emphasis"/>
          <w:rFonts w:cs="Arial"/>
          <w:i w:val="0"/>
          <w:sz w:val="24"/>
          <w:szCs w:val="24"/>
          <w:shd w:val="clear" w:color="auto" w:fill="FFFFFF"/>
        </w:rPr>
        <w:t>F</w:t>
      </w:r>
      <w:r w:rsidRPr="00D01274">
        <w:rPr>
          <w:rStyle w:val="Emphasis"/>
          <w:rFonts w:cs="Arial"/>
          <w:i w:val="0"/>
          <w:sz w:val="24"/>
          <w:szCs w:val="24"/>
          <w:shd w:val="clear" w:color="auto" w:fill="FFFFFF"/>
        </w:rPr>
        <w:t xml:space="preserve">uture </w:t>
      </w:r>
      <w:r w:rsidR="004D5848">
        <w:rPr>
          <w:rStyle w:val="Emphasis"/>
          <w:rFonts w:cs="Arial"/>
          <w:i w:val="0"/>
          <w:sz w:val="24"/>
          <w:szCs w:val="24"/>
          <w:shd w:val="clear" w:color="auto" w:fill="FFFFFF"/>
        </w:rPr>
        <w:t>T</w:t>
      </w:r>
      <w:r w:rsidRPr="00D01274">
        <w:rPr>
          <w:rStyle w:val="Emphasis"/>
          <w:rFonts w:cs="Arial"/>
          <w:i w:val="0"/>
          <w:sz w:val="24"/>
          <w:szCs w:val="24"/>
          <w:shd w:val="clear" w:color="auto" w:fill="FFFFFF"/>
        </w:rPr>
        <w:t>rends.</w:t>
      </w:r>
      <w:r w:rsidRPr="00D01274">
        <w:rPr>
          <w:rStyle w:val="apple-converted-space"/>
          <w:rFonts w:cs="Arial"/>
          <w:i/>
          <w:sz w:val="24"/>
          <w:szCs w:val="24"/>
          <w:shd w:val="clear" w:color="auto" w:fill="FFFFFF"/>
        </w:rPr>
        <w:t> </w:t>
      </w:r>
      <w:r w:rsidRPr="00D01274">
        <w:rPr>
          <w:rFonts w:cs="Arial"/>
          <w:i/>
          <w:sz w:val="24"/>
          <w:szCs w:val="24"/>
          <w:shd w:val="clear" w:color="auto" w:fill="FFFFFF"/>
        </w:rPr>
        <w:t xml:space="preserve">Rev. Mod. Phys. </w:t>
      </w:r>
      <w:r w:rsidRPr="00D01274">
        <w:rPr>
          <w:rFonts w:cs="Arial"/>
          <w:b/>
          <w:sz w:val="24"/>
          <w:szCs w:val="24"/>
          <w:shd w:val="clear" w:color="auto" w:fill="FFFFFF"/>
        </w:rPr>
        <w:t>2015,</w:t>
      </w:r>
      <w:r w:rsidRPr="00D01274">
        <w:rPr>
          <w:rStyle w:val="apple-converted-space"/>
          <w:rFonts w:cs="Arial"/>
          <w:i/>
          <w:sz w:val="24"/>
          <w:szCs w:val="24"/>
          <w:shd w:val="clear" w:color="auto" w:fill="FFFFFF"/>
        </w:rPr>
        <w:t> </w:t>
      </w:r>
      <w:r w:rsidRPr="00D01274">
        <w:rPr>
          <w:rStyle w:val="Strong"/>
          <w:rFonts w:cs="Arial"/>
          <w:b w:val="0"/>
          <w:sz w:val="24"/>
          <w:szCs w:val="24"/>
          <w:shd w:val="clear" w:color="auto" w:fill="FFFFFF"/>
        </w:rPr>
        <w:t>87,</w:t>
      </w:r>
      <w:r w:rsidRPr="00D01274">
        <w:rPr>
          <w:rStyle w:val="apple-converted-space"/>
          <w:rFonts w:cs="Arial"/>
          <w:sz w:val="24"/>
          <w:szCs w:val="24"/>
          <w:shd w:val="clear" w:color="auto" w:fill="FFFFFF"/>
        </w:rPr>
        <w:t xml:space="preserve"> </w:t>
      </w:r>
      <w:r w:rsidRPr="00D01274">
        <w:rPr>
          <w:rFonts w:cs="Arial"/>
          <w:sz w:val="24"/>
          <w:szCs w:val="24"/>
          <w:shd w:val="clear" w:color="auto" w:fill="FFFFFF"/>
        </w:rPr>
        <w:t>113-135.</w:t>
      </w:r>
    </w:p>
    <w:p w:rsidR="00FF2923" w:rsidRPr="00D01274" w:rsidRDefault="00F6061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Ehlert, S.; Holzer, J.; Rittgen, J.; Putz, M.; Schulte-Ladbeck, R.; Zimmermann, R. Rapid on-</w:t>
      </w:r>
      <w:r w:rsidR="004D5848">
        <w:rPr>
          <w:rFonts w:asciiTheme="minorHAnsi" w:hAnsiTheme="minorHAnsi"/>
          <w:sz w:val="24"/>
          <w:szCs w:val="24"/>
        </w:rPr>
        <w:t>S</w:t>
      </w:r>
      <w:r w:rsidRPr="00D01274">
        <w:rPr>
          <w:rFonts w:asciiTheme="minorHAnsi" w:hAnsiTheme="minorHAnsi"/>
          <w:sz w:val="24"/>
          <w:szCs w:val="24"/>
        </w:rPr>
        <w:t xml:space="preserve">ite </w:t>
      </w:r>
      <w:r w:rsidR="004D5848">
        <w:rPr>
          <w:rFonts w:asciiTheme="minorHAnsi" w:hAnsiTheme="minorHAnsi"/>
          <w:sz w:val="24"/>
          <w:szCs w:val="24"/>
        </w:rPr>
        <w:t>D</w:t>
      </w:r>
      <w:r w:rsidRPr="00D01274">
        <w:rPr>
          <w:rFonts w:asciiTheme="minorHAnsi" w:hAnsiTheme="minorHAnsi"/>
          <w:sz w:val="24"/>
          <w:szCs w:val="24"/>
        </w:rPr>
        <w:t xml:space="preserve">etection of </w:t>
      </w:r>
      <w:r w:rsidR="004D5848">
        <w:rPr>
          <w:rFonts w:asciiTheme="minorHAnsi" w:hAnsiTheme="minorHAnsi"/>
          <w:sz w:val="24"/>
          <w:szCs w:val="24"/>
        </w:rPr>
        <w:t>E</w:t>
      </w:r>
      <w:r w:rsidRPr="00D01274">
        <w:rPr>
          <w:rFonts w:asciiTheme="minorHAnsi" w:hAnsiTheme="minorHAnsi"/>
          <w:sz w:val="24"/>
          <w:szCs w:val="24"/>
        </w:rPr>
        <w:t xml:space="preserve">xplosives on </w:t>
      </w:r>
      <w:r w:rsidR="004D5848">
        <w:rPr>
          <w:rFonts w:asciiTheme="minorHAnsi" w:hAnsiTheme="minorHAnsi"/>
          <w:sz w:val="24"/>
          <w:szCs w:val="24"/>
        </w:rPr>
        <w:t>S</w:t>
      </w:r>
      <w:r w:rsidRPr="00D01274">
        <w:rPr>
          <w:rFonts w:asciiTheme="minorHAnsi" w:hAnsiTheme="minorHAnsi"/>
          <w:sz w:val="24"/>
          <w:szCs w:val="24"/>
        </w:rPr>
        <w:t xml:space="preserve">urfaces by </w:t>
      </w:r>
      <w:r w:rsidR="004D5848">
        <w:rPr>
          <w:rFonts w:asciiTheme="minorHAnsi" w:hAnsiTheme="minorHAnsi"/>
          <w:sz w:val="24"/>
          <w:szCs w:val="24"/>
        </w:rPr>
        <w:t>A</w:t>
      </w:r>
      <w:r w:rsidRPr="00D01274">
        <w:rPr>
          <w:rFonts w:asciiTheme="minorHAnsi" w:hAnsiTheme="minorHAnsi"/>
          <w:sz w:val="24"/>
          <w:szCs w:val="24"/>
        </w:rPr>
        <w:t xml:space="preserve">mbient </w:t>
      </w:r>
      <w:r w:rsidR="004D5848">
        <w:rPr>
          <w:rFonts w:asciiTheme="minorHAnsi" w:hAnsiTheme="minorHAnsi"/>
          <w:sz w:val="24"/>
          <w:szCs w:val="24"/>
        </w:rPr>
        <w:t>P</w:t>
      </w:r>
      <w:r w:rsidRPr="00D01274">
        <w:rPr>
          <w:rFonts w:asciiTheme="minorHAnsi" w:hAnsiTheme="minorHAnsi"/>
          <w:sz w:val="24"/>
          <w:szCs w:val="24"/>
        </w:rPr>
        <w:t xml:space="preserve">ressure </w:t>
      </w:r>
      <w:r w:rsidR="004D5848">
        <w:rPr>
          <w:rFonts w:asciiTheme="minorHAnsi" w:hAnsiTheme="minorHAnsi"/>
          <w:sz w:val="24"/>
          <w:szCs w:val="24"/>
        </w:rPr>
        <w:t>L</w:t>
      </w:r>
      <w:r w:rsidRPr="00D01274">
        <w:rPr>
          <w:rFonts w:asciiTheme="minorHAnsi" w:hAnsiTheme="minorHAnsi"/>
          <w:sz w:val="24"/>
          <w:szCs w:val="24"/>
        </w:rPr>
        <w:t xml:space="preserve">aser </w:t>
      </w:r>
      <w:r w:rsidR="004D5848">
        <w:rPr>
          <w:rFonts w:asciiTheme="minorHAnsi" w:hAnsiTheme="minorHAnsi"/>
          <w:sz w:val="24"/>
          <w:szCs w:val="24"/>
        </w:rPr>
        <w:t>D</w:t>
      </w:r>
      <w:r w:rsidRPr="00D01274">
        <w:rPr>
          <w:rFonts w:asciiTheme="minorHAnsi" w:hAnsiTheme="minorHAnsi"/>
          <w:sz w:val="24"/>
          <w:szCs w:val="24"/>
        </w:rPr>
        <w:t xml:space="preserve">esorption and </w:t>
      </w:r>
      <w:r w:rsidR="004D5848">
        <w:rPr>
          <w:rFonts w:asciiTheme="minorHAnsi" w:hAnsiTheme="minorHAnsi"/>
          <w:sz w:val="24"/>
          <w:szCs w:val="24"/>
        </w:rPr>
        <w:t>D</w:t>
      </w:r>
      <w:r w:rsidRPr="00D01274">
        <w:rPr>
          <w:rFonts w:asciiTheme="minorHAnsi" w:hAnsiTheme="minorHAnsi"/>
          <w:sz w:val="24"/>
          <w:szCs w:val="24"/>
        </w:rPr>
        <w:t xml:space="preserve">irect </w:t>
      </w:r>
      <w:r w:rsidR="004D5848">
        <w:rPr>
          <w:rFonts w:asciiTheme="minorHAnsi" w:hAnsiTheme="minorHAnsi"/>
          <w:sz w:val="24"/>
          <w:szCs w:val="24"/>
        </w:rPr>
        <w:t>I</w:t>
      </w:r>
      <w:r w:rsidRPr="00D01274">
        <w:rPr>
          <w:rFonts w:asciiTheme="minorHAnsi" w:hAnsiTheme="minorHAnsi"/>
          <w:sz w:val="24"/>
          <w:szCs w:val="24"/>
        </w:rPr>
        <w:t xml:space="preserve">nlet </w:t>
      </w:r>
      <w:r w:rsidR="004D5848">
        <w:rPr>
          <w:rFonts w:asciiTheme="minorHAnsi" w:hAnsiTheme="minorHAnsi"/>
          <w:sz w:val="24"/>
          <w:szCs w:val="24"/>
        </w:rPr>
        <w:t>S</w:t>
      </w:r>
      <w:r w:rsidRPr="00D01274">
        <w:rPr>
          <w:rFonts w:asciiTheme="minorHAnsi" w:hAnsiTheme="minorHAnsi"/>
          <w:sz w:val="24"/>
          <w:szCs w:val="24"/>
        </w:rPr>
        <w:t xml:space="preserve">ingle </w:t>
      </w:r>
      <w:r w:rsidR="004D5848">
        <w:rPr>
          <w:rFonts w:asciiTheme="minorHAnsi" w:hAnsiTheme="minorHAnsi"/>
          <w:sz w:val="24"/>
          <w:szCs w:val="24"/>
        </w:rPr>
        <w:t>P</w:t>
      </w:r>
      <w:r w:rsidRPr="00D01274">
        <w:rPr>
          <w:rFonts w:asciiTheme="minorHAnsi" w:hAnsiTheme="minorHAnsi"/>
          <w:sz w:val="24"/>
          <w:szCs w:val="24"/>
        </w:rPr>
        <w:t xml:space="preserve">hoton </w:t>
      </w:r>
      <w:r w:rsidR="004D5848">
        <w:rPr>
          <w:rFonts w:asciiTheme="minorHAnsi" w:hAnsiTheme="minorHAnsi"/>
          <w:sz w:val="24"/>
          <w:szCs w:val="24"/>
        </w:rPr>
        <w:t>I</w:t>
      </w:r>
      <w:r w:rsidRPr="00D01274">
        <w:rPr>
          <w:rFonts w:asciiTheme="minorHAnsi" w:hAnsiTheme="minorHAnsi"/>
          <w:sz w:val="24"/>
          <w:szCs w:val="24"/>
        </w:rPr>
        <w:t xml:space="preserve">onization or </w:t>
      </w:r>
      <w:r w:rsidR="004D5848">
        <w:rPr>
          <w:rFonts w:asciiTheme="minorHAnsi" w:hAnsiTheme="minorHAnsi"/>
          <w:sz w:val="24"/>
          <w:szCs w:val="24"/>
        </w:rPr>
        <w:t>C</w:t>
      </w:r>
      <w:r w:rsidRPr="00D01274">
        <w:rPr>
          <w:rFonts w:asciiTheme="minorHAnsi" w:hAnsiTheme="minorHAnsi"/>
          <w:sz w:val="24"/>
          <w:szCs w:val="24"/>
        </w:rPr>
        <w:t xml:space="preserve">hemical </w:t>
      </w:r>
      <w:r w:rsidR="004D5848">
        <w:rPr>
          <w:rFonts w:asciiTheme="minorHAnsi" w:hAnsiTheme="minorHAnsi"/>
          <w:sz w:val="24"/>
          <w:szCs w:val="24"/>
        </w:rPr>
        <w:t>I</w:t>
      </w:r>
      <w:r w:rsidRPr="00D01274">
        <w:rPr>
          <w:rFonts w:asciiTheme="minorHAnsi" w:hAnsiTheme="minorHAnsi"/>
          <w:sz w:val="24"/>
          <w:szCs w:val="24"/>
        </w:rPr>
        <w:t xml:space="preserve">onization </w:t>
      </w:r>
      <w:r w:rsidR="004D5848">
        <w:rPr>
          <w:rFonts w:asciiTheme="minorHAnsi" w:hAnsiTheme="minorHAnsi"/>
          <w:sz w:val="24"/>
          <w:szCs w:val="24"/>
        </w:rPr>
        <w:t>M</w:t>
      </w:r>
      <w:r w:rsidRPr="00D01274">
        <w:rPr>
          <w:rFonts w:asciiTheme="minorHAnsi" w:hAnsiTheme="minorHAnsi"/>
          <w:sz w:val="24"/>
          <w:szCs w:val="24"/>
        </w:rPr>
        <w:t xml:space="preserve">ass </w:t>
      </w:r>
      <w:r w:rsidR="004D5848">
        <w:rPr>
          <w:rFonts w:asciiTheme="minorHAnsi" w:hAnsiTheme="minorHAnsi"/>
          <w:sz w:val="24"/>
          <w:szCs w:val="24"/>
        </w:rPr>
        <w:t>S</w:t>
      </w:r>
      <w:r w:rsidRPr="00D01274">
        <w:rPr>
          <w:rFonts w:asciiTheme="minorHAnsi" w:hAnsiTheme="minorHAnsi"/>
          <w:sz w:val="24"/>
          <w:szCs w:val="24"/>
        </w:rPr>
        <w:t xml:space="preserve">pectrometry. </w:t>
      </w:r>
      <w:r w:rsidRPr="00D01274">
        <w:rPr>
          <w:rFonts w:asciiTheme="minorHAnsi" w:hAnsiTheme="minorHAnsi"/>
          <w:i/>
          <w:sz w:val="24"/>
          <w:szCs w:val="24"/>
        </w:rPr>
        <w:t>Anal. Bioanal. Chem.</w:t>
      </w:r>
      <w:r w:rsidRPr="00D01274">
        <w:rPr>
          <w:rFonts w:asciiTheme="minorHAnsi" w:hAnsiTheme="minorHAnsi"/>
          <w:sz w:val="24"/>
          <w:szCs w:val="24"/>
        </w:rPr>
        <w:t xml:space="preserve"> </w:t>
      </w:r>
      <w:r w:rsidRPr="00D01274">
        <w:rPr>
          <w:rFonts w:asciiTheme="minorHAnsi" w:hAnsiTheme="minorHAnsi"/>
          <w:b/>
          <w:sz w:val="24"/>
          <w:szCs w:val="24"/>
        </w:rPr>
        <w:t>2013,</w:t>
      </w:r>
      <w:r w:rsidRPr="00D01274">
        <w:rPr>
          <w:rFonts w:asciiTheme="minorHAnsi" w:hAnsiTheme="minorHAnsi"/>
          <w:sz w:val="24"/>
          <w:szCs w:val="24"/>
        </w:rPr>
        <w:t xml:space="preserve"> 405, 6979-6993.</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Steiner, </w:t>
      </w:r>
      <w:r w:rsidR="0021746D" w:rsidRPr="00D01274">
        <w:rPr>
          <w:rFonts w:asciiTheme="minorHAnsi" w:hAnsiTheme="minorHAnsi"/>
          <w:sz w:val="24"/>
          <w:szCs w:val="24"/>
        </w:rPr>
        <w:t xml:space="preserve">W. E.; </w:t>
      </w:r>
      <w:r w:rsidRPr="00D01274">
        <w:rPr>
          <w:rFonts w:asciiTheme="minorHAnsi" w:hAnsiTheme="minorHAnsi"/>
          <w:sz w:val="24"/>
          <w:szCs w:val="24"/>
        </w:rPr>
        <w:t xml:space="preserve">Clowers, </w:t>
      </w:r>
      <w:r w:rsidR="0021746D" w:rsidRPr="00D01274">
        <w:rPr>
          <w:rFonts w:asciiTheme="minorHAnsi" w:hAnsiTheme="minorHAnsi"/>
          <w:sz w:val="24"/>
          <w:szCs w:val="24"/>
        </w:rPr>
        <w:t xml:space="preserve">B. H.; </w:t>
      </w:r>
      <w:r w:rsidRPr="00D01274">
        <w:rPr>
          <w:rFonts w:asciiTheme="minorHAnsi" w:hAnsiTheme="minorHAnsi"/>
          <w:sz w:val="24"/>
          <w:szCs w:val="24"/>
        </w:rPr>
        <w:t xml:space="preserve">Haigh, </w:t>
      </w:r>
      <w:r w:rsidR="0021746D" w:rsidRPr="00D01274">
        <w:rPr>
          <w:rFonts w:asciiTheme="minorHAnsi" w:hAnsiTheme="minorHAnsi"/>
          <w:sz w:val="24"/>
          <w:szCs w:val="24"/>
        </w:rPr>
        <w:t xml:space="preserve">P. E.; </w:t>
      </w:r>
      <w:r w:rsidRPr="00D01274">
        <w:rPr>
          <w:rFonts w:asciiTheme="minorHAnsi" w:hAnsiTheme="minorHAnsi"/>
          <w:sz w:val="24"/>
          <w:szCs w:val="24"/>
        </w:rPr>
        <w:t xml:space="preserve">Hill, </w:t>
      </w:r>
      <w:r w:rsidR="0021746D" w:rsidRPr="00D01274">
        <w:rPr>
          <w:rFonts w:asciiTheme="minorHAnsi" w:hAnsiTheme="minorHAnsi"/>
          <w:sz w:val="24"/>
          <w:szCs w:val="24"/>
        </w:rPr>
        <w:t xml:space="preserve">H. H. </w:t>
      </w:r>
      <w:r w:rsidR="00A93C16">
        <w:rPr>
          <w:rFonts w:asciiTheme="minorHAnsi" w:hAnsiTheme="minorHAnsi"/>
          <w:sz w:val="24"/>
          <w:szCs w:val="24"/>
        </w:rPr>
        <w:t>Secondary I</w:t>
      </w:r>
      <w:r w:rsidRPr="00D01274">
        <w:rPr>
          <w:rFonts w:asciiTheme="minorHAnsi" w:hAnsiTheme="minorHAnsi"/>
          <w:sz w:val="24"/>
          <w:szCs w:val="24"/>
        </w:rPr>
        <w:t xml:space="preserve">onization of </w:t>
      </w:r>
      <w:r w:rsidR="00A93C16">
        <w:rPr>
          <w:rFonts w:asciiTheme="minorHAnsi" w:hAnsiTheme="minorHAnsi"/>
          <w:sz w:val="24"/>
          <w:szCs w:val="24"/>
        </w:rPr>
        <w:t>C</w:t>
      </w:r>
      <w:r w:rsidRPr="00D01274">
        <w:rPr>
          <w:rFonts w:asciiTheme="minorHAnsi" w:hAnsiTheme="minorHAnsi"/>
          <w:sz w:val="24"/>
          <w:szCs w:val="24"/>
        </w:rPr>
        <w:t xml:space="preserve">hemical </w:t>
      </w:r>
      <w:r w:rsidR="00A93C16">
        <w:rPr>
          <w:rFonts w:asciiTheme="minorHAnsi" w:hAnsiTheme="minorHAnsi"/>
          <w:sz w:val="24"/>
          <w:szCs w:val="24"/>
        </w:rPr>
        <w:t>W</w:t>
      </w:r>
      <w:r w:rsidRPr="00D01274">
        <w:rPr>
          <w:rFonts w:asciiTheme="minorHAnsi" w:hAnsiTheme="minorHAnsi"/>
          <w:sz w:val="24"/>
          <w:szCs w:val="24"/>
        </w:rPr>
        <w:t xml:space="preserve">arfare </w:t>
      </w:r>
      <w:r w:rsidR="00A93C16">
        <w:rPr>
          <w:rFonts w:asciiTheme="minorHAnsi" w:hAnsiTheme="minorHAnsi"/>
          <w:sz w:val="24"/>
          <w:szCs w:val="24"/>
        </w:rPr>
        <w:t>A</w:t>
      </w:r>
      <w:r w:rsidRPr="00D01274">
        <w:rPr>
          <w:rFonts w:asciiTheme="minorHAnsi" w:hAnsiTheme="minorHAnsi"/>
          <w:sz w:val="24"/>
          <w:szCs w:val="24"/>
        </w:rPr>
        <w:t xml:space="preserve">gent </w:t>
      </w:r>
      <w:r w:rsidR="00A93C16">
        <w:rPr>
          <w:rFonts w:asciiTheme="minorHAnsi" w:hAnsiTheme="minorHAnsi"/>
          <w:sz w:val="24"/>
          <w:szCs w:val="24"/>
        </w:rPr>
        <w:t>S</w:t>
      </w:r>
      <w:r w:rsidRPr="00D01274">
        <w:rPr>
          <w:rFonts w:asciiTheme="minorHAnsi" w:hAnsiTheme="minorHAnsi"/>
          <w:sz w:val="24"/>
          <w:szCs w:val="24"/>
        </w:rPr>
        <w:t xml:space="preserve">imulants: </w:t>
      </w:r>
      <w:r w:rsidR="00A93C16">
        <w:rPr>
          <w:rFonts w:asciiTheme="minorHAnsi" w:hAnsiTheme="minorHAnsi"/>
          <w:sz w:val="24"/>
          <w:szCs w:val="24"/>
        </w:rPr>
        <w:t>A</w:t>
      </w:r>
      <w:r w:rsidRPr="00D01274">
        <w:rPr>
          <w:rFonts w:asciiTheme="minorHAnsi" w:hAnsiTheme="minorHAnsi"/>
          <w:sz w:val="24"/>
          <w:szCs w:val="24"/>
        </w:rPr>
        <w:t xml:space="preserve">tmospheric </w:t>
      </w:r>
      <w:r w:rsidR="00A93C16">
        <w:rPr>
          <w:rFonts w:asciiTheme="minorHAnsi" w:hAnsiTheme="minorHAnsi"/>
          <w:sz w:val="24"/>
          <w:szCs w:val="24"/>
        </w:rPr>
        <w:t>P</w:t>
      </w:r>
      <w:r w:rsidRPr="00D01274">
        <w:rPr>
          <w:rFonts w:asciiTheme="minorHAnsi" w:hAnsiTheme="minorHAnsi"/>
          <w:sz w:val="24"/>
          <w:szCs w:val="24"/>
        </w:rPr>
        <w:t xml:space="preserve">ressure </w:t>
      </w:r>
      <w:r w:rsidR="00A93C16">
        <w:rPr>
          <w:rFonts w:asciiTheme="minorHAnsi" w:hAnsiTheme="minorHAnsi"/>
          <w:sz w:val="24"/>
          <w:szCs w:val="24"/>
        </w:rPr>
        <w:t>I</w:t>
      </w:r>
      <w:r w:rsidRPr="00D01274">
        <w:rPr>
          <w:rFonts w:asciiTheme="minorHAnsi" w:hAnsiTheme="minorHAnsi"/>
          <w:sz w:val="24"/>
          <w:szCs w:val="24"/>
        </w:rPr>
        <w:t xml:space="preserve">on </w:t>
      </w:r>
      <w:r w:rsidR="00A93C16">
        <w:rPr>
          <w:rFonts w:asciiTheme="minorHAnsi" w:hAnsiTheme="minorHAnsi"/>
          <w:sz w:val="24"/>
          <w:szCs w:val="24"/>
        </w:rPr>
        <w:t>M</w:t>
      </w:r>
      <w:r w:rsidRPr="00D01274">
        <w:rPr>
          <w:rFonts w:asciiTheme="minorHAnsi" w:hAnsiTheme="minorHAnsi"/>
          <w:sz w:val="24"/>
          <w:szCs w:val="24"/>
        </w:rPr>
        <w:t xml:space="preserve">obility </w:t>
      </w:r>
      <w:r w:rsidR="00A93C16">
        <w:rPr>
          <w:rFonts w:asciiTheme="minorHAnsi" w:hAnsiTheme="minorHAnsi"/>
          <w:sz w:val="24"/>
          <w:szCs w:val="24"/>
        </w:rPr>
        <w:t>T</w:t>
      </w:r>
      <w:r w:rsidRPr="00D01274">
        <w:rPr>
          <w:rFonts w:asciiTheme="minorHAnsi" w:hAnsiTheme="minorHAnsi"/>
          <w:sz w:val="24"/>
          <w:szCs w:val="24"/>
        </w:rPr>
        <w:t>ime-of-</w:t>
      </w:r>
      <w:r w:rsidR="00A93C16">
        <w:rPr>
          <w:rFonts w:asciiTheme="minorHAnsi" w:hAnsiTheme="minorHAnsi"/>
          <w:sz w:val="24"/>
          <w:szCs w:val="24"/>
        </w:rPr>
        <w:t>F</w:t>
      </w:r>
      <w:r w:rsidRPr="00D01274">
        <w:rPr>
          <w:rFonts w:asciiTheme="minorHAnsi" w:hAnsiTheme="minorHAnsi"/>
          <w:sz w:val="24"/>
          <w:szCs w:val="24"/>
        </w:rPr>
        <w:t>light</w:t>
      </w:r>
      <w:r w:rsidR="0021746D" w:rsidRPr="00D01274">
        <w:rPr>
          <w:rFonts w:asciiTheme="minorHAnsi" w:hAnsiTheme="minorHAnsi"/>
          <w:sz w:val="24"/>
          <w:szCs w:val="24"/>
        </w:rPr>
        <w:t xml:space="preserve"> </w:t>
      </w:r>
      <w:r w:rsidR="00A93C16">
        <w:rPr>
          <w:rFonts w:asciiTheme="minorHAnsi" w:hAnsiTheme="minorHAnsi"/>
          <w:sz w:val="24"/>
          <w:szCs w:val="24"/>
        </w:rPr>
        <w:t>M</w:t>
      </w:r>
      <w:r w:rsidR="0021746D" w:rsidRPr="00D01274">
        <w:rPr>
          <w:rFonts w:asciiTheme="minorHAnsi" w:hAnsiTheme="minorHAnsi"/>
          <w:sz w:val="24"/>
          <w:szCs w:val="24"/>
        </w:rPr>
        <w:t xml:space="preserve">ass </w:t>
      </w:r>
      <w:r w:rsidR="00A93C16">
        <w:rPr>
          <w:rFonts w:asciiTheme="minorHAnsi" w:hAnsiTheme="minorHAnsi"/>
          <w:sz w:val="24"/>
          <w:szCs w:val="24"/>
        </w:rPr>
        <w:t>S</w:t>
      </w:r>
      <w:r w:rsidR="0021746D" w:rsidRPr="00D01274">
        <w:rPr>
          <w:rFonts w:asciiTheme="minorHAnsi" w:hAnsiTheme="minorHAnsi"/>
          <w:sz w:val="24"/>
          <w:szCs w:val="24"/>
        </w:rPr>
        <w:t>pectrometry.</w:t>
      </w:r>
      <w:r w:rsidRPr="00D01274">
        <w:rPr>
          <w:rFonts w:asciiTheme="minorHAnsi" w:hAnsiTheme="minorHAnsi"/>
          <w:i/>
          <w:sz w:val="24"/>
          <w:szCs w:val="24"/>
        </w:rPr>
        <w:t xml:space="preserve"> Anal. Chem.</w:t>
      </w:r>
      <w:r w:rsidRPr="00D01274">
        <w:rPr>
          <w:rFonts w:asciiTheme="minorHAnsi" w:hAnsiTheme="minorHAnsi"/>
          <w:sz w:val="24"/>
          <w:szCs w:val="24"/>
        </w:rPr>
        <w:t xml:space="preserve"> </w:t>
      </w:r>
      <w:r w:rsidR="0021746D" w:rsidRPr="00D01274">
        <w:rPr>
          <w:rFonts w:asciiTheme="minorHAnsi" w:hAnsiTheme="minorHAnsi"/>
          <w:b/>
          <w:sz w:val="24"/>
          <w:szCs w:val="24"/>
        </w:rPr>
        <w:t xml:space="preserve">2003, </w:t>
      </w:r>
      <w:r w:rsidRPr="00D01274">
        <w:rPr>
          <w:rFonts w:asciiTheme="minorHAnsi" w:hAnsiTheme="minorHAnsi"/>
          <w:sz w:val="24"/>
          <w:szCs w:val="24"/>
        </w:rPr>
        <w:t>75,</w:t>
      </w:r>
      <w:r w:rsidR="0021746D" w:rsidRPr="00D01274">
        <w:rPr>
          <w:rFonts w:asciiTheme="minorHAnsi" w:hAnsiTheme="minorHAnsi"/>
          <w:sz w:val="24"/>
          <w:szCs w:val="24"/>
        </w:rPr>
        <w:t xml:space="preserve"> 6068-6076</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Tam, </w:t>
      </w:r>
      <w:r w:rsidR="00BE4B9D" w:rsidRPr="00D01274">
        <w:rPr>
          <w:rFonts w:asciiTheme="minorHAnsi" w:hAnsiTheme="minorHAnsi"/>
          <w:sz w:val="24"/>
          <w:szCs w:val="24"/>
        </w:rPr>
        <w:t xml:space="preserve">M.; </w:t>
      </w:r>
      <w:r w:rsidRPr="00D01274">
        <w:rPr>
          <w:rFonts w:asciiTheme="minorHAnsi" w:hAnsiTheme="minorHAnsi"/>
          <w:sz w:val="24"/>
          <w:szCs w:val="24"/>
        </w:rPr>
        <w:t xml:space="preserve">Hill, </w:t>
      </w:r>
      <w:r w:rsidR="00BE4B9D" w:rsidRPr="00D01274">
        <w:rPr>
          <w:rFonts w:asciiTheme="minorHAnsi" w:hAnsiTheme="minorHAnsi"/>
          <w:sz w:val="24"/>
          <w:szCs w:val="24"/>
        </w:rPr>
        <w:t xml:space="preserve">H. H. </w:t>
      </w:r>
      <w:r w:rsidRPr="00D01274">
        <w:rPr>
          <w:rFonts w:asciiTheme="minorHAnsi" w:hAnsiTheme="minorHAnsi"/>
          <w:sz w:val="24"/>
          <w:szCs w:val="24"/>
        </w:rPr>
        <w:t xml:space="preserve">Secondary </w:t>
      </w:r>
      <w:r w:rsidR="00A93C16">
        <w:rPr>
          <w:rFonts w:asciiTheme="minorHAnsi" w:hAnsiTheme="minorHAnsi"/>
          <w:sz w:val="24"/>
          <w:szCs w:val="24"/>
        </w:rPr>
        <w:t>E</w:t>
      </w:r>
      <w:r w:rsidRPr="00D01274">
        <w:rPr>
          <w:rFonts w:asciiTheme="minorHAnsi" w:hAnsiTheme="minorHAnsi"/>
          <w:sz w:val="24"/>
          <w:szCs w:val="24"/>
        </w:rPr>
        <w:t xml:space="preserve">lectrospray </w:t>
      </w:r>
      <w:r w:rsidR="00A93C16">
        <w:rPr>
          <w:rFonts w:asciiTheme="minorHAnsi" w:hAnsiTheme="minorHAnsi"/>
          <w:sz w:val="24"/>
          <w:szCs w:val="24"/>
        </w:rPr>
        <w:t>I</w:t>
      </w:r>
      <w:r w:rsidRPr="00D01274">
        <w:rPr>
          <w:rFonts w:asciiTheme="minorHAnsi" w:hAnsiTheme="minorHAnsi"/>
          <w:sz w:val="24"/>
          <w:szCs w:val="24"/>
        </w:rPr>
        <w:t>onization-</w:t>
      </w:r>
      <w:r w:rsidR="00A93C16">
        <w:rPr>
          <w:rFonts w:asciiTheme="minorHAnsi" w:hAnsiTheme="minorHAnsi"/>
          <w:sz w:val="24"/>
          <w:szCs w:val="24"/>
        </w:rPr>
        <w:t>I</w:t>
      </w:r>
      <w:r w:rsidRPr="00D01274">
        <w:rPr>
          <w:rFonts w:asciiTheme="minorHAnsi" w:hAnsiTheme="minorHAnsi"/>
          <w:sz w:val="24"/>
          <w:szCs w:val="24"/>
        </w:rPr>
        <w:t xml:space="preserve">on </w:t>
      </w:r>
      <w:r w:rsidR="00A93C16">
        <w:rPr>
          <w:rFonts w:asciiTheme="minorHAnsi" w:hAnsiTheme="minorHAnsi"/>
          <w:sz w:val="24"/>
          <w:szCs w:val="24"/>
        </w:rPr>
        <w:t>M</w:t>
      </w:r>
      <w:r w:rsidRPr="00D01274">
        <w:rPr>
          <w:rFonts w:asciiTheme="minorHAnsi" w:hAnsiTheme="minorHAnsi"/>
          <w:sz w:val="24"/>
          <w:szCs w:val="24"/>
        </w:rPr>
        <w:t xml:space="preserve">obility </w:t>
      </w:r>
      <w:r w:rsidR="00A93C16">
        <w:rPr>
          <w:rFonts w:asciiTheme="minorHAnsi" w:hAnsiTheme="minorHAnsi"/>
          <w:sz w:val="24"/>
          <w:szCs w:val="24"/>
        </w:rPr>
        <w:t>S</w:t>
      </w:r>
      <w:r w:rsidRPr="00D01274">
        <w:rPr>
          <w:rFonts w:asciiTheme="minorHAnsi" w:hAnsiTheme="minorHAnsi"/>
          <w:sz w:val="24"/>
          <w:szCs w:val="24"/>
        </w:rPr>
        <w:t>pectrometr</w:t>
      </w:r>
      <w:r w:rsidR="00BE4B9D" w:rsidRPr="00D01274">
        <w:rPr>
          <w:rFonts w:asciiTheme="minorHAnsi" w:hAnsiTheme="minorHAnsi"/>
          <w:sz w:val="24"/>
          <w:szCs w:val="24"/>
        </w:rPr>
        <w:t xml:space="preserve">y for </w:t>
      </w:r>
      <w:r w:rsidR="00A93C16">
        <w:rPr>
          <w:rFonts w:asciiTheme="minorHAnsi" w:hAnsiTheme="minorHAnsi"/>
          <w:sz w:val="24"/>
          <w:szCs w:val="24"/>
        </w:rPr>
        <w:t>E</w:t>
      </w:r>
      <w:r w:rsidR="00BE4B9D" w:rsidRPr="00D01274">
        <w:rPr>
          <w:rFonts w:asciiTheme="minorHAnsi" w:hAnsiTheme="minorHAnsi"/>
          <w:sz w:val="24"/>
          <w:szCs w:val="24"/>
        </w:rPr>
        <w:t xml:space="preserve">xplosive </w:t>
      </w:r>
      <w:r w:rsidR="00A93C16">
        <w:rPr>
          <w:rFonts w:asciiTheme="minorHAnsi" w:hAnsiTheme="minorHAnsi"/>
          <w:sz w:val="24"/>
          <w:szCs w:val="24"/>
        </w:rPr>
        <w:t>V</w:t>
      </w:r>
      <w:r w:rsidR="00BE4B9D" w:rsidRPr="00D01274">
        <w:rPr>
          <w:rFonts w:asciiTheme="minorHAnsi" w:hAnsiTheme="minorHAnsi"/>
          <w:sz w:val="24"/>
          <w:szCs w:val="24"/>
        </w:rPr>
        <w:t xml:space="preserve">apor </w:t>
      </w:r>
      <w:r w:rsidR="00A93C16">
        <w:rPr>
          <w:rFonts w:asciiTheme="minorHAnsi" w:hAnsiTheme="minorHAnsi"/>
          <w:sz w:val="24"/>
          <w:szCs w:val="24"/>
        </w:rPr>
        <w:t>D</w:t>
      </w:r>
      <w:r w:rsidR="00BE4B9D" w:rsidRPr="00D01274">
        <w:rPr>
          <w:rFonts w:asciiTheme="minorHAnsi" w:hAnsiTheme="minorHAnsi"/>
          <w:sz w:val="24"/>
          <w:szCs w:val="24"/>
        </w:rPr>
        <w:t>etection.</w:t>
      </w:r>
      <w:r w:rsidRPr="00D01274">
        <w:rPr>
          <w:rFonts w:asciiTheme="minorHAnsi" w:hAnsiTheme="minorHAnsi"/>
          <w:i/>
          <w:sz w:val="24"/>
          <w:szCs w:val="24"/>
        </w:rPr>
        <w:t xml:space="preserve"> Anal. Chem.</w:t>
      </w:r>
      <w:r w:rsidRPr="00D01274">
        <w:rPr>
          <w:rFonts w:asciiTheme="minorHAnsi" w:hAnsiTheme="minorHAnsi"/>
          <w:sz w:val="24"/>
          <w:szCs w:val="24"/>
        </w:rPr>
        <w:t xml:space="preserve"> </w:t>
      </w:r>
      <w:r w:rsidR="00BE4B9D" w:rsidRPr="00D01274">
        <w:rPr>
          <w:rFonts w:asciiTheme="minorHAnsi" w:hAnsiTheme="minorHAnsi"/>
          <w:b/>
          <w:sz w:val="24"/>
          <w:szCs w:val="24"/>
        </w:rPr>
        <w:t xml:space="preserve">2004, </w:t>
      </w:r>
      <w:r w:rsidRPr="00D01274">
        <w:rPr>
          <w:rFonts w:asciiTheme="minorHAnsi" w:hAnsiTheme="minorHAnsi"/>
          <w:sz w:val="24"/>
          <w:szCs w:val="24"/>
        </w:rPr>
        <w:t>76,</w:t>
      </w:r>
      <w:r w:rsidR="00BE4B9D" w:rsidRPr="00D01274">
        <w:rPr>
          <w:rFonts w:asciiTheme="minorHAnsi" w:hAnsiTheme="minorHAnsi"/>
          <w:sz w:val="24"/>
          <w:szCs w:val="24"/>
        </w:rPr>
        <w:t xml:space="preserve"> 2741-2747</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lastRenderedPageBreak/>
        <w:t xml:space="preserve">Martínez-Lozano, </w:t>
      </w:r>
      <w:r w:rsidR="00FB06CF" w:rsidRPr="00D01274">
        <w:rPr>
          <w:rFonts w:asciiTheme="minorHAnsi" w:hAnsiTheme="minorHAnsi"/>
          <w:sz w:val="24"/>
          <w:szCs w:val="24"/>
        </w:rPr>
        <w:t xml:space="preserve">P.; </w:t>
      </w:r>
      <w:r w:rsidRPr="00D01274">
        <w:rPr>
          <w:rFonts w:asciiTheme="minorHAnsi" w:hAnsiTheme="minorHAnsi"/>
          <w:sz w:val="24"/>
          <w:szCs w:val="24"/>
        </w:rPr>
        <w:t xml:space="preserve">Rus, </w:t>
      </w:r>
      <w:r w:rsidR="00FB06CF" w:rsidRPr="00D01274">
        <w:rPr>
          <w:rFonts w:asciiTheme="minorHAnsi" w:hAnsiTheme="minorHAnsi"/>
          <w:sz w:val="24"/>
          <w:szCs w:val="24"/>
        </w:rPr>
        <w:t xml:space="preserve">J.; </w:t>
      </w:r>
      <w:r w:rsidRPr="00D01274">
        <w:rPr>
          <w:rFonts w:asciiTheme="minorHAnsi" w:hAnsiTheme="minorHAnsi"/>
          <w:sz w:val="24"/>
          <w:szCs w:val="24"/>
        </w:rPr>
        <w:t xml:space="preserve">de la Mora, </w:t>
      </w:r>
      <w:r w:rsidR="00FB06CF" w:rsidRPr="00D01274">
        <w:rPr>
          <w:rFonts w:asciiTheme="minorHAnsi" w:hAnsiTheme="minorHAnsi"/>
          <w:sz w:val="24"/>
          <w:szCs w:val="24"/>
        </w:rPr>
        <w:t xml:space="preserve">G. F.; </w:t>
      </w:r>
      <w:r w:rsidRPr="00D01274">
        <w:rPr>
          <w:rFonts w:asciiTheme="minorHAnsi" w:hAnsiTheme="minorHAnsi"/>
          <w:sz w:val="24"/>
          <w:szCs w:val="24"/>
        </w:rPr>
        <w:t xml:space="preserve">Hernández, </w:t>
      </w:r>
      <w:r w:rsidR="00FB06CF" w:rsidRPr="00D01274">
        <w:rPr>
          <w:rFonts w:asciiTheme="minorHAnsi" w:hAnsiTheme="minorHAnsi"/>
          <w:sz w:val="24"/>
          <w:szCs w:val="24"/>
        </w:rPr>
        <w:t xml:space="preserve">M.; </w:t>
      </w:r>
      <w:r w:rsidRPr="00D01274">
        <w:rPr>
          <w:rFonts w:asciiTheme="minorHAnsi" w:hAnsiTheme="minorHAnsi"/>
          <w:sz w:val="24"/>
          <w:szCs w:val="24"/>
        </w:rPr>
        <w:t xml:space="preserve">de la Mora, </w:t>
      </w:r>
      <w:r w:rsidR="00FB06CF" w:rsidRPr="00D01274">
        <w:rPr>
          <w:rFonts w:asciiTheme="minorHAnsi" w:hAnsiTheme="minorHAnsi"/>
          <w:sz w:val="24"/>
          <w:szCs w:val="24"/>
        </w:rPr>
        <w:t xml:space="preserve">J. F. </w:t>
      </w:r>
      <w:r w:rsidRPr="00D01274">
        <w:rPr>
          <w:rFonts w:asciiTheme="minorHAnsi" w:hAnsiTheme="minorHAnsi"/>
          <w:sz w:val="24"/>
          <w:szCs w:val="24"/>
        </w:rPr>
        <w:t xml:space="preserve">Secondary </w:t>
      </w:r>
      <w:r w:rsidR="00A93C16">
        <w:rPr>
          <w:rFonts w:asciiTheme="minorHAnsi" w:hAnsiTheme="minorHAnsi"/>
          <w:sz w:val="24"/>
          <w:szCs w:val="24"/>
        </w:rPr>
        <w:t>E</w:t>
      </w:r>
      <w:r w:rsidRPr="00D01274">
        <w:rPr>
          <w:rFonts w:asciiTheme="minorHAnsi" w:hAnsiTheme="minorHAnsi"/>
          <w:sz w:val="24"/>
          <w:szCs w:val="24"/>
        </w:rPr>
        <w:t xml:space="preserve">lectrospray </w:t>
      </w:r>
      <w:r w:rsidR="00A93C16">
        <w:rPr>
          <w:rFonts w:asciiTheme="minorHAnsi" w:hAnsiTheme="minorHAnsi"/>
          <w:sz w:val="24"/>
          <w:szCs w:val="24"/>
        </w:rPr>
        <w:t>I</w:t>
      </w:r>
      <w:r w:rsidRPr="00D01274">
        <w:rPr>
          <w:rFonts w:asciiTheme="minorHAnsi" w:hAnsiTheme="minorHAnsi"/>
          <w:sz w:val="24"/>
          <w:szCs w:val="24"/>
        </w:rPr>
        <w:t xml:space="preserve">onization (SESI) of </w:t>
      </w:r>
      <w:r w:rsidR="00A93C16">
        <w:rPr>
          <w:rFonts w:asciiTheme="minorHAnsi" w:hAnsiTheme="minorHAnsi"/>
          <w:sz w:val="24"/>
          <w:szCs w:val="24"/>
        </w:rPr>
        <w:t>A</w:t>
      </w:r>
      <w:r w:rsidRPr="00D01274">
        <w:rPr>
          <w:rFonts w:asciiTheme="minorHAnsi" w:hAnsiTheme="minorHAnsi"/>
          <w:sz w:val="24"/>
          <w:szCs w:val="24"/>
        </w:rPr>
        <w:t xml:space="preserve">mbient </w:t>
      </w:r>
      <w:r w:rsidR="00A93C16">
        <w:rPr>
          <w:rFonts w:asciiTheme="minorHAnsi" w:hAnsiTheme="minorHAnsi"/>
          <w:sz w:val="24"/>
          <w:szCs w:val="24"/>
        </w:rPr>
        <w:t>V</w:t>
      </w:r>
      <w:r w:rsidRPr="00D01274">
        <w:rPr>
          <w:rFonts w:asciiTheme="minorHAnsi" w:hAnsiTheme="minorHAnsi"/>
          <w:sz w:val="24"/>
          <w:szCs w:val="24"/>
        </w:rPr>
        <w:t xml:space="preserve">apors for </w:t>
      </w:r>
      <w:r w:rsidR="00A93C16">
        <w:rPr>
          <w:rFonts w:asciiTheme="minorHAnsi" w:hAnsiTheme="minorHAnsi"/>
          <w:sz w:val="24"/>
          <w:szCs w:val="24"/>
        </w:rPr>
        <w:t>E</w:t>
      </w:r>
      <w:r w:rsidRPr="00D01274">
        <w:rPr>
          <w:rFonts w:asciiTheme="minorHAnsi" w:hAnsiTheme="minorHAnsi"/>
          <w:sz w:val="24"/>
          <w:szCs w:val="24"/>
        </w:rPr>
        <w:t xml:space="preserve">xplosive </w:t>
      </w:r>
      <w:r w:rsidR="00A93C16">
        <w:rPr>
          <w:rFonts w:asciiTheme="minorHAnsi" w:hAnsiTheme="minorHAnsi"/>
          <w:sz w:val="24"/>
          <w:szCs w:val="24"/>
        </w:rPr>
        <w:t>D</w:t>
      </w:r>
      <w:r w:rsidRPr="00D01274">
        <w:rPr>
          <w:rFonts w:asciiTheme="minorHAnsi" w:hAnsiTheme="minorHAnsi"/>
          <w:sz w:val="24"/>
          <w:szCs w:val="24"/>
        </w:rPr>
        <w:t xml:space="preserve">etection at </w:t>
      </w:r>
      <w:r w:rsidR="00A93C16">
        <w:rPr>
          <w:rFonts w:asciiTheme="minorHAnsi" w:hAnsiTheme="minorHAnsi"/>
          <w:sz w:val="24"/>
          <w:szCs w:val="24"/>
        </w:rPr>
        <w:t>C</w:t>
      </w:r>
      <w:r w:rsidRPr="00D01274">
        <w:rPr>
          <w:rFonts w:asciiTheme="minorHAnsi" w:hAnsiTheme="minorHAnsi"/>
          <w:sz w:val="24"/>
          <w:szCs w:val="24"/>
        </w:rPr>
        <w:t>oncentr</w:t>
      </w:r>
      <w:r w:rsidR="00FB06CF" w:rsidRPr="00D01274">
        <w:rPr>
          <w:rFonts w:asciiTheme="minorHAnsi" w:hAnsiTheme="minorHAnsi"/>
          <w:sz w:val="24"/>
          <w:szCs w:val="24"/>
        </w:rPr>
        <w:t xml:space="preserve">ations </w:t>
      </w:r>
      <w:r w:rsidR="00A93C16">
        <w:rPr>
          <w:rFonts w:asciiTheme="minorHAnsi" w:hAnsiTheme="minorHAnsi"/>
          <w:sz w:val="24"/>
          <w:szCs w:val="24"/>
        </w:rPr>
        <w:t>B</w:t>
      </w:r>
      <w:r w:rsidR="00FB06CF" w:rsidRPr="00D01274">
        <w:rPr>
          <w:rFonts w:asciiTheme="minorHAnsi" w:hAnsiTheme="minorHAnsi"/>
          <w:sz w:val="24"/>
          <w:szCs w:val="24"/>
        </w:rPr>
        <w:t xml:space="preserve">elow </w:t>
      </w:r>
      <w:r w:rsidR="00A93C16">
        <w:rPr>
          <w:rFonts w:asciiTheme="minorHAnsi" w:hAnsiTheme="minorHAnsi"/>
          <w:sz w:val="24"/>
          <w:szCs w:val="24"/>
        </w:rPr>
        <w:t>P</w:t>
      </w:r>
      <w:r w:rsidR="00FB06CF" w:rsidRPr="00D01274">
        <w:rPr>
          <w:rFonts w:asciiTheme="minorHAnsi" w:hAnsiTheme="minorHAnsi"/>
          <w:sz w:val="24"/>
          <w:szCs w:val="24"/>
        </w:rPr>
        <w:t xml:space="preserve">arts </w:t>
      </w:r>
      <w:r w:rsidR="00A93C16">
        <w:rPr>
          <w:rFonts w:asciiTheme="minorHAnsi" w:hAnsiTheme="minorHAnsi"/>
          <w:sz w:val="24"/>
          <w:szCs w:val="24"/>
        </w:rPr>
        <w:t>p</w:t>
      </w:r>
      <w:r w:rsidR="00FB06CF" w:rsidRPr="00D01274">
        <w:rPr>
          <w:rFonts w:asciiTheme="minorHAnsi" w:hAnsiTheme="minorHAnsi"/>
          <w:sz w:val="24"/>
          <w:szCs w:val="24"/>
        </w:rPr>
        <w:t xml:space="preserve">er </w:t>
      </w:r>
      <w:r w:rsidR="00A93C16">
        <w:rPr>
          <w:rFonts w:asciiTheme="minorHAnsi" w:hAnsiTheme="minorHAnsi"/>
          <w:sz w:val="24"/>
          <w:szCs w:val="24"/>
        </w:rPr>
        <w:t>T</w:t>
      </w:r>
      <w:r w:rsidR="00FB06CF" w:rsidRPr="00D01274">
        <w:rPr>
          <w:rFonts w:asciiTheme="minorHAnsi" w:hAnsiTheme="minorHAnsi"/>
          <w:sz w:val="24"/>
          <w:szCs w:val="24"/>
        </w:rPr>
        <w:t>rillion.</w:t>
      </w:r>
      <w:r w:rsidRPr="00D01274">
        <w:rPr>
          <w:rFonts w:asciiTheme="minorHAnsi" w:hAnsiTheme="minorHAnsi"/>
          <w:sz w:val="24"/>
          <w:szCs w:val="24"/>
        </w:rPr>
        <w:t xml:space="preserve"> </w:t>
      </w:r>
      <w:r w:rsidRPr="00D01274">
        <w:rPr>
          <w:rFonts w:asciiTheme="minorHAnsi" w:hAnsiTheme="minorHAnsi"/>
          <w:i/>
          <w:sz w:val="24"/>
          <w:szCs w:val="24"/>
        </w:rPr>
        <w:t xml:space="preserve">J. Am. Soc. Mass Spectrom. </w:t>
      </w:r>
      <w:r w:rsidR="00FB06CF" w:rsidRPr="00D01274">
        <w:rPr>
          <w:rFonts w:asciiTheme="minorHAnsi" w:hAnsiTheme="minorHAnsi"/>
          <w:b/>
          <w:sz w:val="24"/>
          <w:szCs w:val="24"/>
        </w:rPr>
        <w:t xml:space="preserve">2009, </w:t>
      </w:r>
      <w:r w:rsidRPr="00D01274">
        <w:rPr>
          <w:rFonts w:asciiTheme="minorHAnsi" w:hAnsiTheme="minorHAnsi"/>
          <w:sz w:val="24"/>
          <w:szCs w:val="24"/>
        </w:rPr>
        <w:t>20,</w:t>
      </w:r>
      <w:r w:rsidR="00FB06CF" w:rsidRPr="00D01274">
        <w:rPr>
          <w:rFonts w:asciiTheme="minorHAnsi" w:hAnsiTheme="minorHAnsi"/>
          <w:sz w:val="24"/>
          <w:szCs w:val="24"/>
        </w:rPr>
        <w:t xml:space="preserve"> 287-294</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Hoffmann, </w:t>
      </w:r>
      <w:r w:rsidR="002C58C1" w:rsidRPr="00D01274">
        <w:rPr>
          <w:rFonts w:asciiTheme="minorHAnsi" w:hAnsiTheme="minorHAnsi"/>
          <w:sz w:val="24"/>
          <w:szCs w:val="24"/>
        </w:rPr>
        <w:t xml:space="preserve">E.; </w:t>
      </w:r>
      <w:r w:rsidRPr="00D01274">
        <w:rPr>
          <w:rFonts w:asciiTheme="minorHAnsi" w:hAnsiTheme="minorHAnsi"/>
          <w:sz w:val="24"/>
          <w:szCs w:val="24"/>
        </w:rPr>
        <w:t xml:space="preserve">Stroobant, </w:t>
      </w:r>
      <w:r w:rsidR="002C58C1" w:rsidRPr="00D01274">
        <w:rPr>
          <w:rFonts w:asciiTheme="minorHAnsi" w:hAnsiTheme="minorHAnsi"/>
          <w:sz w:val="24"/>
          <w:szCs w:val="24"/>
        </w:rPr>
        <w:t xml:space="preserve">V.; </w:t>
      </w:r>
      <w:r w:rsidRPr="00D01274">
        <w:rPr>
          <w:rFonts w:asciiTheme="minorHAnsi" w:hAnsiTheme="minorHAnsi"/>
          <w:i/>
          <w:sz w:val="24"/>
          <w:szCs w:val="24"/>
        </w:rPr>
        <w:t xml:space="preserve">Mass </w:t>
      </w:r>
      <w:r w:rsidR="00A93C16">
        <w:rPr>
          <w:rFonts w:asciiTheme="minorHAnsi" w:hAnsiTheme="minorHAnsi"/>
          <w:i/>
          <w:sz w:val="24"/>
          <w:szCs w:val="24"/>
        </w:rPr>
        <w:t>S</w:t>
      </w:r>
      <w:r w:rsidRPr="00D01274">
        <w:rPr>
          <w:rFonts w:asciiTheme="minorHAnsi" w:hAnsiTheme="minorHAnsi"/>
          <w:i/>
          <w:sz w:val="24"/>
          <w:szCs w:val="24"/>
        </w:rPr>
        <w:t xml:space="preserve">pectrometry: </w:t>
      </w:r>
      <w:r w:rsidR="00A93C16">
        <w:rPr>
          <w:rFonts w:asciiTheme="minorHAnsi" w:hAnsiTheme="minorHAnsi"/>
          <w:i/>
          <w:sz w:val="24"/>
          <w:szCs w:val="24"/>
        </w:rPr>
        <w:t>P</w:t>
      </w:r>
      <w:r w:rsidRPr="00D01274">
        <w:rPr>
          <w:rFonts w:asciiTheme="minorHAnsi" w:hAnsiTheme="minorHAnsi"/>
          <w:i/>
          <w:sz w:val="24"/>
          <w:szCs w:val="24"/>
        </w:rPr>
        <w:t xml:space="preserve">rinciples and </w:t>
      </w:r>
      <w:r w:rsidR="00A93C16">
        <w:rPr>
          <w:rFonts w:asciiTheme="minorHAnsi" w:hAnsiTheme="minorHAnsi"/>
          <w:i/>
          <w:sz w:val="24"/>
          <w:szCs w:val="24"/>
        </w:rPr>
        <w:t>A</w:t>
      </w:r>
      <w:r w:rsidRPr="00D01274">
        <w:rPr>
          <w:rFonts w:asciiTheme="minorHAnsi" w:hAnsiTheme="minorHAnsi"/>
          <w:i/>
          <w:sz w:val="24"/>
          <w:szCs w:val="24"/>
        </w:rPr>
        <w:t>pplications</w:t>
      </w:r>
      <w:r w:rsidR="002C58C1" w:rsidRPr="00D01274">
        <w:rPr>
          <w:rFonts w:asciiTheme="minorHAnsi" w:hAnsiTheme="minorHAnsi"/>
          <w:sz w:val="24"/>
          <w:szCs w:val="24"/>
        </w:rPr>
        <w:t>;</w:t>
      </w:r>
      <w:r w:rsidRPr="00D01274">
        <w:rPr>
          <w:rFonts w:asciiTheme="minorHAnsi" w:hAnsiTheme="minorHAnsi"/>
          <w:sz w:val="24"/>
          <w:szCs w:val="24"/>
        </w:rPr>
        <w:t xml:space="preserve"> 3r</w:t>
      </w:r>
      <w:r w:rsidR="002C58C1" w:rsidRPr="00D01274">
        <w:rPr>
          <w:rFonts w:asciiTheme="minorHAnsi" w:hAnsiTheme="minorHAnsi"/>
          <w:sz w:val="24"/>
          <w:szCs w:val="24"/>
        </w:rPr>
        <w:t>d edition. Wiley, London, 2007</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Liu, </w:t>
      </w:r>
      <w:r w:rsidR="009953F5" w:rsidRPr="00D01274">
        <w:rPr>
          <w:rFonts w:asciiTheme="minorHAnsi" w:hAnsiTheme="minorHAnsi"/>
          <w:sz w:val="24"/>
          <w:szCs w:val="24"/>
        </w:rPr>
        <w:t xml:space="preserve">J.; </w:t>
      </w:r>
      <w:r w:rsidRPr="00D01274">
        <w:rPr>
          <w:rFonts w:asciiTheme="minorHAnsi" w:hAnsiTheme="minorHAnsi"/>
          <w:sz w:val="24"/>
          <w:szCs w:val="24"/>
        </w:rPr>
        <w:t xml:space="preserve">Wang, </w:t>
      </w:r>
      <w:r w:rsidR="009953F5" w:rsidRPr="00D01274">
        <w:rPr>
          <w:rFonts w:asciiTheme="minorHAnsi" w:hAnsiTheme="minorHAnsi"/>
          <w:sz w:val="24"/>
          <w:szCs w:val="24"/>
        </w:rPr>
        <w:t xml:space="preserve">H.; </w:t>
      </w:r>
      <w:r w:rsidRPr="00D01274">
        <w:rPr>
          <w:rFonts w:asciiTheme="minorHAnsi" w:hAnsiTheme="minorHAnsi"/>
          <w:sz w:val="24"/>
          <w:szCs w:val="24"/>
        </w:rPr>
        <w:t xml:space="preserve">Manicke, </w:t>
      </w:r>
      <w:r w:rsidR="009953F5" w:rsidRPr="00D01274">
        <w:rPr>
          <w:rFonts w:asciiTheme="minorHAnsi" w:hAnsiTheme="minorHAnsi"/>
          <w:sz w:val="24"/>
          <w:szCs w:val="24"/>
        </w:rPr>
        <w:t xml:space="preserve">N. E.; </w:t>
      </w:r>
      <w:r w:rsidRPr="00D01274">
        <w:rPr>
          <w:rFonts w:asciiTheme="minorHAnsi" w:hAnsiTheme="minorHAnsi"/>
          <w:sz w:val="24"/>
          <w:szCs w:val="24"/>
        </w:rPr>
        <w:t xml:space="preserve">Lin, </w:t>
      </w:r>
      <w:r w:rsidR="009953F5" w:rsidRPr="00D01274">
        <w:rPr>
          <w:rFonts w:asciiTheme="minorHAnsi" w:hAnsiTheme="minorHAnsi"/>
          <w:sz w:val="24"/>
          <w:szCs w:val="24"/>
        </w:rPr>
        <w:t xml:space="preserve">J. M.; </w:t>
      </w:r>
      <w:r w:rsidRPr="00D01274">
        <w:rPr>
          <w:rFonts w:asciiTheme="minorHAnsi" w:hAnsiTheme="minorHAnsi"/>
          <w:sz w:val="24"/>
          <w:szCs w:val="24"/>
        </w:rPr>
        <w:t xml:space="preserve">Cooks, </w:t>
      </w:r>
      <w:r w:rsidR="009953F5" w:rsidRPr="00D01274">
        <w:rPr>
          <w:rFonts w:asciiTheme="minorHAnsi" w:hAnsiTheme="minorHAnsi"/>
          <w:sz w:val="24"/>
          <w:szCs w:val="24"/>
        </w:rPr>
        <w:t xml:space="preserve">R. G.; </w:t>
      </w:r>
      <w:r w:rsidRPr="00D01274">
        <w:rPr>
          <w:rFonts w:asciiTheme="minorHAnsi" w:hAnsiTheme="minorHAnsi"/>
          <w:sz w:val="24"/>
          <w:szCs w:val="24"/>
        </w:rPr>
        <w:t xml:space="preserve">Ouyang, </w:t>
      </w:r>
      <w:r w:rsidR="009953F5" w:rsidRPr="00D01274">
        <w:rPr>
          <w:rFonts w:asciiTheme="minorHAnsi" w:hAnsiTheme="minorHAnsi"/>
          <w:sz w:val="24"/>
          <w:szCs w:val="24"/>
        </w:rPr>
        <w:t xml:space="preserve">Z. </w:t>
      </w:r>
      <w:r w:rsidRPr="00D01274">
        <w:rPr>
          <w:rFonts w:asciiTheme="minorHAnsi" w:hAnsiTheme="minorHAnsi"/>
          <w:sz w:val="24"/>
          <w:szCs w:val="24"/>
        </w:rPr>
        <w:t>Development, Characterization, and Applic</w:t>
      </w:r>
      <w:r w:rsidR="009953F5" w:rsidRPr="00D01274">
        <w:rPr>
          <w:rFonts w:asciiTheme="minorHAnsi" w:hAnsiTheme="minorHAnsi"/>
          <w:sz w:val="24"/>
          <w:szCs w:val="24"/>
        </w:rPr>
        <w:t>ation of Paper Spray Ionization.</w:t>
      </w:r>
      <w:r w:rsidRPr="00D01274">
        <w:rPr>
          <w:rFonts w:asciiTheme="minorHAnsi" w:hAnsiTheme="minorHAnsi"/>
          <w:sz w:val="24"/>
          <w:szCs w:val="24"/>
        </w:rPr>
        <w:t xml:space="preserve"> </w:t>
      </w:r>
      <w:r w:rsidRPr="00D01274">
        <w:rPr>
          <w:rFonts w:asciiTheme="minorHAnsi" w:hAnsiTheme="minorHAnsi"/>
          <w:i/>
          <w:sz w:val="24"/>
          <w:szCs w:val="24"/>
        </w:rPr>
        <w:t>Anal. Chem.</w:t>
      </w:r>
      <w:r w:rsidRPr="00D01274">
        <w:rPr>
          <w:rFonts w:asciiTheme="minorHAnsi" w:hAnsiTheme="minorHAnsi"/>
          <w:sz w:val="24"/>
          <w:szCs w:val="24"/>
        </w:rPr>
        <w:t xml:space="preserve"> </w:t>
      </w:r>
      <w:r w:rsidR="009953F5" w:rsidRPr="00D01274">
        <w:rPr>
          <w:rFonts w:asciiTheme="minorHAnsi" w:hAnsiTheme="minorHAnsi"/>
          <w:b/>
          <w:sz w:val="24"/>
          <w:szCs w:val="24"/>
        </w:rPr>
        <w:t xml:space="preserve">2010, </w:t>
      </w:r>
      <w:r w:rsidRPr="00D01274">
        <w:rPr>
          <w:rFonts w:asciiTheme="minorHAnsi" w:hAnsiTheme="minorHAnsi"/>
          <w:sz w:val="24"/>
          <w:szCs w:val="24"/>
        </w:rPr>
        <w:t>82,</w:t>
      </w:r>
      <w:r w:rsidR="009953F5" w:rsidRPr="00D01274">
        <w:rPr>
          <w:rFonts w:asciiTheme="minorHAnsi" w:hAnsiTheme="minorHAnsi"/>
          <w:sz w:val="24"/>
          <w:szCs w:val="24"/>
        </w:rPr>
        <w:t xml:space="preserve"> 2463-2471</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Wang, </w:t>
      </w:r>
      <w:r w:rsidR="00090F27" w:rsidRPr="00D01274">
        <w:rPr>
          <w:rFonts w:asciiTheme="minorHAnsi" w:hAnsiTheme="minorHAnsi"/>
          <w:sz w:val="24"/>
          <w:szCs w:val="24"/>
        </w:rPr>
        <w:t xml:space="preserve">H.; </w:t>
      </w:r>
      <w:r w:rsidRPr="00D01274">
        <w:rPr>
          <w:rFonts w:asciiTheme="minorHAnsi" w:hAnsiTheme="minorHAnsi"/>
          <w:sz w:val="24"/>
          <w:szCs w:val="24"/>
        </w:rPr>
        <w:t xml:space="preserve">Liu, </w:t>
      </w:r>
      <w:r w:rsidR="00090F27" w:rsidRPr="00D01274">
        <w:rPr>
          <w:rFonts w:asciiTheme="minorHAnsi" w:hAnsiTheme="minorHAnsi"/>
          <w:sz w:val="24"/>
          <w:szCs w:val="24"/>
        </w:rPr>
        <w:t xml:space="preserve">J.; </w:t>
      </w:r>
      <w:r w:rsidRPr="00D01274">
        <w:rPr>
          <w:rFonts w:asciiTheme="minorHAnsi" w:hAnsiTheme="minorHAnsi"/>
          <w:sz w:val="24"/>
          <w:szCs w:val="24"/>
        </w:rPr>
        <w:t xml:space="preserve">Cooks, </w:t>
      </w:r>
      <w:r w:rsidR="00090F27" w:rsidRPr="00D01274">
        <w:rPr>
          <w:rFonts w:asciiTheme="minorHAnsi" w:hAnsiTheme="minorHAnsi"/>
          <w:sz w:val="24"/>
          <w:szCs w:val="24"/>
        </w:rPr>
        <w:t xml:space="preserve">R. G.; </w:t>
      </w:r>
      <w:r w:rsidRPr="00D01274">
        <w:rPr>
          <w:rFonts w:asciiTheme="minorHAnsi" w:hAnsiTheme="minorHAnsi"/>
          <w:sz w:val="24"/>
          <w:szCs w:val="24"/>
        </w:rPr>
        <w:t xml:space="preserve">Ouyang, </w:t>
      </w:r>
      <w:r w:rsidR="00090F27" w:rsidRPr="00D01274">
        <w:rPr>
          <w:rFonts w:asciiTheme="minorHAnsi" w:hAnsiTheme="minorHAnsi"/>
          <w:sz w:val="24"/>
          <w:szCs w:val="24"/>
        </w:rPr>
        <w:t xml:space="preserve">Z. </w:t>
      </w:r>
      <w:r w:rsidRPr="00D01274">
        <w:rPr>
          <w:rFonts w:asciiTheme="minorHAnsi" w:hAnsiTheme="minorHAnsi"/>
          <w:sz w:val="24"/>
          <w:szCs w:val="24"/>
        </w:rPr>
        <w:t xml:space="preserve">Paper </w:t>
      </w:r>
      <w:r w:rsidR="00A93C16">
        <w:rPr>
          <w:rFonts w:asciiTheme="minorHAnsi" w:hAnsiTheme="minorHAnsi"/>
          <w:sz w:val="24"/>
          <w:szCs w:val="24"/>
        </w:rPr>
        <w:t>S</w:t>
      </w:r>
      <w:r w:rsidRPr="00D01274">
        <w:rPr>
          <w:rFonts w:asciiTheme="minorHAnsi" w:hAnsiTheme="minorHAnsi"/>
          <w:sz w:val="24"/>
          <w:szCs w:val="24"/>
        </w:rPr>
        <w:t xml:space="preserve">pray for </w:t>
      </w:r>
      <w:r w:rsidR="00A93C16">
        <w:rPr>
          <w:rFonts w:asciiTheme="minorHAnsi" w:hAnsiTheme="minorHAnsi"/>
          <w:sz w:val="24"/>
          <w:szCs w:val="24"/>
        </w:rPr>
        <w:t>D</w:t>
      </w:r>
      <w:r w:rsidRPr="00D01274">
        <w:rPr>
          <w:rFonts w:asciiTheme="minorHAnsi" w:hAnsiTheme="minorHAnsi"/>
          <w:sz w:val="24"/>
          <w:szCs w:val="24"/>
        </w:rPr>
        <w:t xml:space="preserve">irect </w:t>
      </w:r>
      <w:r w:rsidR="00A93C16">
        <w:rPr>
          <w:rFonts w:asciiTheme="minorHAnsi" w:hAnsiTheme="minorHAnsi"/>
          <w:sz w:val="24"/>
          <w:szCs w:val="24"/>
        </w:rPr>
        <w:t>A</w:t>
      </w:r>
      <w:r w:rsidRPr="00D01274">
        <w:rPr>
          <w:rFonts w:asciiTheme="minorHAnsi" w:hAnsiTheme="minorHAnsi"/>
          <w:sz w:val="24"/>
          <w:szCs w:val="24"/>
        </w:rPr>
        <w:t xml:space="preserve">nalysis of </w:t>
      </w:r>
      <w:r w:rsidR="00A93C16">
        <w:rPr>
          <w:rFonts w:asciiTheme="minorHAnsi" w:hAnsiTheme="minorHAnsi"/>
          <w:sz w:val="24"/>
          <w:szCs w:val="24"/>
        </w:rPr>
        <w:t>C</w:t>
      </w:r>
      <w:r w:rsidRPr="00D01274">
        <w:rPr>
          <w:rFonts w:asciiTheme="minorHAnsi" w:hAnsiTheme="minorHAnsi"/>
          <w:sz w:val="24"/>
          <w:szCs w:val="24"/>
        </w:rPr>
        <w:t xml:space="preserve">omplex </w:t>
      </w:r>
      <w:r w:rsidR="00A93C16">
        <w:rPr>
          <w:rFonts w:asciiTheme="minorHAnsi" w:hAnsiTheme="minorHAnsi"/>
          <w:sz w:val="24"/>
          <w:szCs w:val="24"/>
        </w:rPr>
        <w:t>M</w:t>
      </w:r>
      <w:r w:rsidR="00090F27" w:rsidRPr="00D01274">
        <w:rPr>
          <w:rFonts w:asciiTheme="minorHAnsi" w:hAnsiTheme="minorHAnsi"/>
          <w:sz w:val="24"/>
          <w:szCs w:val="24"/>
        </w:rPr>
        <w:t xml:space="preserve">ixture </w:t>
      </w:r>
      <w:r w:rsidR="00A93C16">
        <w:rPr>
          <w:rFonts w:asciiTheme="minorHAnsi" w:hAnsiTheme="minorHAnsi"/>
          <w:sz w:val="24"/>
          <w:szCs w:val="24"/>
        </w:rPr>
        <w:t>U</w:t>
      </w:r>
      <w:r w:rsidR="00090F27" w:rsidRPr="00D01274">
        <w:rPr>
          <w:rFonts w:asciiTheme="minorHAnsi" w:hAnsiTheme="minorHAnsi"/>
          <w:sz w:val="24"/>
          <w:szCs w:val="24"/>
        </w:rPr>
        <w:t xml:space="preserve">sing </w:t>
      </w:r>
      <w:r w:rsidR="00A93C16">
        <w:rPr>
          <w:rFonts w:asciiTheme="minorHAnsi" w:hAnsiTheme="minorHAnsi"/>
          <w:sz w:val="24"/>
          <w:szCs w:val="24"/>
        </w:rPr>
        <w:t>M</w:t>
      </w:r>
      <w:r w:rsidR="00090F27" w:rsidRPr="00D01274">
        <w:rPr>
          <w:rFonts w:asciiTheme="minorHAnsi" w:hAnsiTheme="minorHAnsi"/>
          <w:sz w:val="24"/>
          <w:szCs w:val="24"/>
        </w:rPr>
        <w:t xml:space="preserve">ass </w:t>
      </w:r>
      <w:r w:rsidR="00A93C16">
        <w:rPr>
          <w:rFonts w:asciiTheme="minorHAnsi" w:hAnsiTheme="minorHAnsi"/>
          <w:sz w:val="24"/>
          <w:szCs w:val="24"/>
        </w:rPr>
        <w:t>S</w:t>
      </w:r>
      <w:r w:rsidR="00090F27" w:rsidRPr="00D01274">
        <w:rPr>
          <w:rFonts w:asciiTheme="minorHAnsi" w:hAnsiTheme="minorHAnsi"/>
          <w:sz w:val="24"/>
          <w:szCs w:val="24"/>
        </w:rPr>
        <w:t>pectrometry.</w:t>
      </w:r>
      <w:r w:rsidRPr="00D01274">
        <w:rPr>
          <w:rFonts w:asciiTheme="minorHAnsi" w:hAnsiTheme="minorHAnsi"/>
          <w:sz w:val="24"/>
          <w:szCs w:val="24"/>
        </w:rPr>
        <w:t xml:space="preserve"> </w:t>
      </w:r>
      <w:r w:rsidRPr="00D01274">
        <w:rPr>
          <w:rFonts w:asciiTheme="minorHAnsi" w:hAnsiTheme="minorHAnsi"/>
          <w:i/>
          <w:sz w:val="24"/>
          <w:szCs w:val="24"/>
        </w:rPr>
        <w:t>Angew. Chem. Int. Ed.</w:t>
      </w:r>
      <w:r w:rsidRPr="00D01274">
        <w:rPr>
          <w:rFonts w:asciiTheme="minorHAnsi" w:hAnsiTheme="minorHAnsi"/>
          <w:sz w:val="24"/>
          <w:szCs w:val="24"/>
        </w:rPr>
        <w:t xml:space="preserve"> </w:t>
      </w:r>
      <w:r w:rsidR="00090F27" w:rsidRPr="00D01274">
        <w:rPr>
          <w:rFonts w:asciiTheme="minorHAnsi" w:hAnsiTheme="minorHAnsi"/>
          <w:b/>
          <w:sz w:val="24"/>
          <w:szCs w:val="24"/>
        </w:rPr>
        <w:t xml:space="preserve">2010, </w:t>
      </w:r>
      <w:r w:rsidRPr="00D01274">
        <w:rPr>
          <w:rFonts w:asciiTheme="minorHAnsi" w:hAnsiTheme="minorHAnsi"/>
          <w:sz w:val="24"/>
          <w:szCs w:val="24"/>
        </w:rPr>
        <w:t>49,</w:t>
      </w:r>
      <w:r w:rsidR="00090F27" w:rsidRPr="00D01274">
        <w:rPr>
          <w:rFonts w:asciiTheme="minorHAnsi" w:hAnsiTheme="minorHAnsi"/>
          <w:sz w:val="24"/>
          <w:szCs w:val="24"/>
        </w:rPr>
        <w:t xml:space="preserve"> 877-880</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Hirabayashi, </w:t>
      </w:r>
      <w:r w:rsidR="000C6228" w:rsidRPr="00D01274">
        <w:rPr>
          <w:rFonts w:asciiTheme="minorHAnsi" w:hAnsiTheme="minorHAnsi"/>
          <w:sz w:val="24"/>
          <w:szCs w:val="24"/>
        </w:rPr>
        <w:t xml:space="preserve">A.; </w:t>
      </w:r>
      <w:r w:rsidRPr="00D01274">
        <w:rPr>
          <w:rFonts w:asciiTheme="minorHAnsi" w:hAnsiTheme="minorHAnsi"/>
          <w:sz w:val="24"/>
          <w:szCs w:val="24"/>
        </w:rPr>
        <w:t xml:space="preserve">Sakairi, </w:t>
      </w:r>
      <w:r w:rsidR="000C6228" w:rsidRPr="00D01274">
        <w:rPr>
          <w:rFonts w:asciiTheme="minorHAnsi" w:hAnsiTheme="minorHAnsi"/>
          <w:sz w:val="24"/>
          <w:szCs w:val="24"/>
        </w:rPr>
        <w:t xml:space="preserve">M.; </w:t>
      </w:r>
      <w:r w:rsidRPr="00D01274">
        <w:rPr>
          <w:rFonts w:asciiTheme="minorHAnsi" w:hAnsiTheme="minorHAnsi"/>
          <w:sz w:val="24"/>
          <w:szCs w:val="24"/>
        </w:rPr>
        <w:t xml:space="preserve">Koizumi, </w:t>
      </w:r>
      <w:r w:rsidR="000C6228" w:rsidRPr="00D01274">
        <w:rPr>
          <w:rFonts w:asciiTheme="minorHAnsi" w:hAnsiTheme="minorHAnsi"/>
          <w:sz w:val="24"/>
          <w:szCs w:val="24"/>
        </w:rPr>
        <w:t xml:space="preserve">H. Sonic </w:t>
      </w:r>
      <w:r w:rsidR="00A93C16">
        <w:rPr>
          <w:rFonts w:asciiTheme="minorHAnsi" w:hAnsiTheme="minorHAnsi"/>
          <w:sz w:val="24"/>
          <w:szCs w:val="24"/>
        </w:rPr>
        <w:t>S</w:t>
      </w:r>
      <w:r w:rsidR="000C6228" w:rsidRPr="00D01274">
        <w:rPr>
          <w:rFonts w:asciiTheme="minorHAnsi" w:hAnsiTheme="minorHAnsi"/>
          <w:sz w:val="24"/>
          <w:szCs w:val="24"/>
        </w:rPr>
        <w:t xml:space="preserve">pray </w:t>
      </w:r>
      <w:r w:rsidR="00A93C16">
        <w:rPr>
          <w:rFonts w:asciiTheme="minorHAnsi" w:hAnsiTheme="minorHAnsi"/>
          <w:sz w:val="24"/>
          <w:szCs w:val="24"/>
        </w:rPr>
        <w:t>M</w:t>
      </w:r>
      <w:r w:rsidR="000C6228" w:rsidRPr="00D01274">
        <w:rPr>
          <w:rFonts w:asciiTheme="minorHAnsi" w:hAnsiTheme="minorHAnsi"/>
          <w:sz w:val="24"/>
          <w:szCs w:val="24"/>
        </w:rPr>
        <w:t xml:space="preserve">ass </w:t>
      </w:r>
      <w:r w:rsidR="00A93C16">
        <w:rPr>
          <w:rFonts w:asciiTheme="minorHAnsi" w:hAnsiTheme="minorHAnsi"/>
          <w:sz w:val="24"/>
          <w:szCs w:val="24"/>
        </w:rPr>
        <w:t>S</w:t>
      </w:r>
      <w:r w:rsidR="000C6228" w:rsidRPr="00D01274">
        <w:rPr>
          <w:rFonts w:asciiTheme="minorHAnsi" w:hAnsiTheme="minorHAnsi"/>
          <w:sz w:val="24"/>
          <w:szCs w:val="24"/>
        </w:rPr>
        <w:t>pectrometry.</w:t>
      </w:r>
      <w:r w:rsidRPr="00D01274">
        <w:rPr>
          <w:rFonts w:asciiTheme="minorHAnsi" w:hAnsiTheme="minorHAnsi"/>
          <w:sz w:val="24"/>
          <w:szCs w:val="24"/>
        </w:rPr>
        <w:t xml:space="preserve"> </w:t>
      </w:r>
      <w:r w:rsidRPr="00D01274">
        <w:rPr>
          <w:rFonts w:asciiTheme="minorHAnsi" w:hAnsiTheme="minorHAnsi"/>
          <w:i/>
          <w:sz w:val="24"/>
          <w:szCs w:val="24"/>
        </w:rPr>
        <w:t>Anal. Chem.</w:t>
      </w:r>
      <w:r w:rsidRPr="00D01274">
        <w:rPr>
          <w:rFonts w:asciiTheme="minorHAnsi" w:hAnsiTheme="minorHAnsi"/>
          <w:sz w:val="24"/>
          <w:szCs w:val="24"/>
        </w:rPr>
        <w:t xml:space="preserve"> </w:t>
      </w:r>
      <w:r w:rsidR="000C6228" w:rsidRPr="00D01274">
        <w:rPr>
          <w:rFonts w:asciiTheme="minorHAnsi" w:hAnsiTheme="minorHAnsi"/>
          <w:b/>
          <w:sz w:val="24"/>
          <w:szCs w:val="24"/>
        </w:rPr>
        <w:t>1995,</w:t>
      </w:r>
      <w:r w:rsidR="000C6228" w:rsidRPr="00D01274">
        <w:rPr>
          <w:rFonts w:asciiTheme="minorHAnsi" w:hAnsiTheme="minorHAnsi"/>
          <w:sz w:val="24"/>
          <w:szCs w:val="24"/>
        </w:rPr>
        <w:t xml:space="preserve"> </w:t>
      </w:r>
      <w:r w:rsidRPr="00D01274">
        <w:rPr>
          <w:rFonts w:asciiTheme="minorHAnsi" w:hAnsiTheme="minorHAnsi"/>
          <w:sz w:val="24"/>
          <w:szCs w:val="24"/>
        </w:rPr>
        <w:t>67,</w:t>
      </w:r>
      <w:r w:rsidR="000C6228" w:rsidRPr="00D01274">
        <w:rPr>
          <w:rFonts w:asciiTheme="minorHAnsi" w:hAnsiTheme="minorHAnsi"/>
          <w:sz w:val="24"/>
          <w:szCs w:val="24"/>
        </w:rPr>
        <w:t xml:space="preserve"> 2878-2882</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Haddad, </w:t>
      </w:r>
      <w:r w:rsidR="00C21E26" w:rsidRPr="00D01274">
        <w:rPr>
          <w:rFonts w:asciiTheme="minorHAnsi" w:hAnsiTheme="minorHAnsi"/>
          <w:sz w:val="24"/>
          <w:szCs w:val="24"/>
        </w:rPr>
        <w:t xml:space="preserve">R.; </w:t>
      </w:r>
      <w:r w:rsidRPr="00D01274">
        <w:rPr>
          <w:rFonts w:asciiTheme="minorHAnsi" w:hAnsiTheme="minorHAnsi"/>
          <w:sz w:val="24"/>
          <w:szCs w:val="24"/>
        </w:rPr>
        <w:t xml:space="preserve">Sparrapan, </w:t>
      </w:r>
      <w:r w:rsidR="00C21E26" w:rsidRPr="00D01274">
        <w:rPr>
          <w:rFonts w:asciiTheme="minorHAnsi" w:hAnsiTheme="minorHAnsi"/>
          <w:sz w:val="24"/>
          <w:szCs w:val="24"/>
        </w:rPr>
        <w:t xml:space="preserve">R.; </w:t>
      </w:r>
      <w:r w:rsidRPr="00D01274">
        <w:rPr>
          <w:rFonts w:asciiTheme="minorHAnsi" w:hAnsiTheme="minorHAnsi"/>
          <w:sz w:val="24"/>
          <w:szCs w:val="24"/>
        </w:rPr>
        <w:t xml:space="preserve">Eberlin, </w:t>
      </w:r>
      <w:r w:rsidR="00C21E26" w:rsidRPr="00D01274">
        <w:rPr>
          <w:rFonts w:asciiTheme="minorHAnsi" w:hAnsiTheme="minorHAnsi"/>
          <w:sz w:val="24"/>
          <w:szCs w:val="24"/>
        </w:rPr>
        <w:t xml:space="preserve">M. N. </w:t>
      </w:r>
      <w:r w:rsidRPr="00D01274">
        <w:rPr>
          <w:rFonts w:asciiTheme="minorHAnsi" w:hAnsiTheme="minorHAnsi"/>
          <w:sz w:val="24"/>
          <w:szCs w:val="24"/>
        </w:rPr>
        <w:t xml:space="preserve">Desorption </w:t>
      </w:r>
      <w:r w:rsidR="00A93C16">
        <w:rPr>
          <w:rFonts w:asciiTheme="minorHAnsi" w:hAnsiTheme="minorHAnsi"/>
          <w:sz w:val="24"/>
          <w:szCs w:val="24"/>
        </w:rPr>
        <w:t>S</w:t>
      </w:r>
      <w:r w:rsidRPr="00D01274">
        <w:rPr>
          <w:rFonts w:asciiTheme="minorHAnsi" w:hAnsiTheme="minorHAnsi"/>
          <w:sz w:val="24"/>
          <w:szCs w:val="24"/>
        </w:rPr>
        <w:t xml:space="preserve">onic </w:t>
      </w:r>
      <w:r w:rsidR="00A93C16">
        <w:rPr>
          <w:rFonts w:asciiTheme="minorHAnsi" w:hAnsiTheme="minorHAnsi"/>
          <w:sz w:val="24"/>
          <w:szCs w:val="24"/>
        </w:rPr>
        <w:t>S</w:t>
      </w:r>
      <w:r w:rsidRPr="00D01274">
        <w:rPr>
          <w:rFonts w:asciiTheme="minorHAnsi" w:hAnsiTheme="minorHAnsi"/>
          <w:sz w:val="24"/>
          <w:szCs w:val="24"/>
        </w:rPr>
        <w:t xml:space="preserve">pray </w:t>
      </w:r>
      <w:r w:rsidR="00A93C16">
        <w:rPr>
          <w:rFonts w:asciiTheme="minorHAnsi" w:hAnsiTheme="minorHAnsi"/>
          <w:sz w:val="24"/>
          <w:szCs w:val="24"/>
        </w:rPr>
        <w:t>I</w:t>
      </w:r>
      <w:r w:rsidRPr="00D01274">
        <w:rPr>
          <w:rFonts w:asciiTheme="minorHAnsi" w:hAnsiTheme="minorHAnsi"/>
          <w:sz w:val="24"/>
          <w:szCs w:val="24"/>
        </w:rPr>
        <w:t>onization for (</w:t>
      </w:r>
      <w:r w:rsidR="00A93C16">
        <w:rPr>
          <w:rFonts w:asciiTheme="minorHAnsi" w:hAnsiTheme="minorHAnsi"/>
          <w:sz w:val="24"/>
          <w:szCs w:val="24"/>
        </w:rPr>
        <w:t>H</w:t>
      </w:r>
      <w:r w:rsidRPr="00D01274">
        <w:rPr>
          <w:rFonts w:asciiTheme="minorHAnsi" w:hAnsiTheme="minorHAnsi"/>
          <w:sz w:val="24"/>
          <w:szCs w:val="24"/>
        </w:rPr>
        <w:t xml:space="preserve">igh) </w:t>
      </w:r>
      <w:r w:rsidR="00A93C16">
        <w:rPr>
          <w:rFonts w:asciiTheme="minorHAnsi" w:hAnsiTheme="minorHAnsi"/>
          <w:sz w:val="24"/>
          <w:szCs w:val="24"/>
        </w:rPr>
        <w:t>V</w:t>
      </w:r>
      <w:r w:rsidRPr="00D01274">
        <w:rPr>
          <w:rFonts w:asciiTheme="minorHAnsi" w:hAnsiTheme="minorHAnsi"/>
          <w:sz w:val="24"/>
          <w:szCs w:val="24"/>
        </w:rPr>
        <w:t>oltage</w:t>
      </w:r>
      <w:r w:rsidR="00C21E26" w:rsidRPr="00D01274">
        <w:rPr>
          <w:rFonts w:asciiTheme="minorHAnsi" w:hAnsiTheme="minorHAnsi"/>
          <w:sz w:val="24"/>
          <w:szCs w:val="24"/>
        </w:rPr>
        <w:t>-</w:t>
      </w:r>
      <w:r w:rsidR="00A93C16">
        <w:rPr>
          <w:rFonts w:asciiTheme="minorHAnsi" w:hAnsiTheme="minorHAnsi"/>
          <w:sz w:val="24"/>
          <w:szCs w:val="24"/>
        </w:rPr>
        <w:t>F</w:t>
      </w:r>
      <w:r w:rsidR="00C21E26" w:rsidRPr="00D01274">
        <w:rPr>
          <w:rFonts w:asciiTheme="minorHAnsi" w:hAnsiTheme="minorHAnsi"/>
          <w:sz w:val="24"/>
          <w:szCs w:val="24"/>
        </w:rPr>
        <w:t xml:space="preserve">ree </w:t>
      </w:r>
      <w:r w:rsidR="00A93C16">
        <w:rPr>
          <w:rFonts w:asciiTheme="minorHAnsi" w:hAnsiTheme="minorHAnsi"/>
          <w:sz w:val="24"/>
          <w:szCs w:val="24"/>
        </w:rPr>
        <w:t>A</w:t>
      </w:r>
      <w:r w:rsidR="00C21E26" w:rsidRPr="00D01274">
        <w:rPr>
          <w:rFonts w:asciiTheme="minorHAnsi" w:hAnsiTheme="minorHAnsi"/>
          <w:sz w:val="24"/>
          <w:szCs w:val="24"/>
        </w:rPr>
        <w:t xml:space="preserve">mbient </w:t>
      </w:r>
      <w:r w:rsidR="00A93C16">
        <w:rPr>
          <w:rFonts w:asciiTheme="minorHAnsi" w:hAnsiTheme="minorHAnsi"/>
          <w:sz w:val="24"/>
          <w:szCs w:val="24"/>
        </w:rPr>
        <w:t>M</w:t>
      </w:r>
      <w:r w:rsidR="00C21E26" w:rsidRPr="00D01274">
        <w:rPr>
          <w:rFonts w:asciiTheme="minorHAnsi" w:hAnsiTheme="minorHAnsi"/>
          <w:sz w:val="24"/>
          <w:szCs w:val="24"/>
        </w:rPr>
        <w:t xml:space="preserve">ass </w:t>
      </w:r>
      <w:r w:rsidR="00A93C16">
        <w:rPr>
          <w:rFonts w:asciiTheme="minorHAnsi" w:hAnsiTheme="minorHAnsi"/>
          <w:sz w:val="24"/>
          <w:szCs w:val="24"/>
        </w:rPr>
        <w:t>S</w:t>
      </w:r>
      <w:r w:rsidR="00C21E26" w:rsidRPr="00D01274">
        <w:rPr>
          <w:rFonts w:asciiTheme="minorHAnsi" w:hAnsiTheme="minorHAnsi"/>
          <w:sz w:val="24"/>
          <w:szCs w:val="24"/>
        </w:rPr>
        <w:t>pectrometry.</w:t>
      </w:r>
      <w:r w:rsidRPr="00D01274">
        <w:rPr>
          <w:rFonts w:asciiTheme="minorHAnsi" w:hAnsiTheme="minorHAnsi"/>
          <w:i/>
          <w:sz w:val="24"/>
          <w:szCs w:val="24"/>
        </w:rPr>
        <w:t xml:space="preserve"> Rapid Commun. Mass Spectrom.</w:t>
      </w:r>
      <w:r w:rsidRPr="00D01274">
        <w:rPr>
          <w:rFonts w:asciiTheme="minorHAnsi" w:hAnsiTheme="minorHAnsi"/>
          <w:sz w:val="24"/>
          <w:szCs w:val="24"/>
        </w:rPr>
        <w:t xml:space="preserve"> </w:t>
      </w:r>
      <w:r w:rsidR="00C21E26" w:rsidRPr="00D01274">
        <w:rPr>
          <w:rFonts w:asciiTheme="minorHAnsi" w:hAnsiTheme="minorHAnsi"/>
          <w:b/>
          <w:sz w:val="24"/>
          <w:szCs w:val="24"/>
        </w:rPr>
        <w:t>2006,</w:t>
      </w:r>
      <w:r w:rsidR="00C21E26" w:rsidRPr="00D01274">
        <w:rPr>
          <w:rFonts w:asciiTheme="minorHAnsi" w:hAnsiTheme="minorHAnsi"/>
          <w:sz w:val="24"/>
          <w:szCs w:val="24"/>
        </w:rPr>
        <w:t xml:space="preserve"> </w:t>
      </w:r>
      <w:r w:rsidRPr="00D01274">
        <w:rPr>
          <w:rFonts w:asciiTheme="minorHAnsi" w:hAnsiTheme="minorHAnsi"/>
          <w:sz w:val="24"/>
          <w:szCs w:val="24"/>
        </w:rPr>
        <w:t>20,</w:t>
      </w:r>
      <w:r w:rsidR="00C21E26" w:rsidRPr="00D01274">
        <w:rPr>
          <w:rFonts w:asciiTheme="minorHAnsi" w:hAnsiTheme="minorHAnsi"/>
          <w:sz w:val="24"/>
          <w:szCs w:val="24"/>
        </w:rPr>
        <w:t xml:space="preserve"> 2901-2905</w:t>
      </w:r>
      <w:r w:rsidRPr="00D01274">
        <w:rPr>
          <w:rFonts w:asciiTheme="minorHAnsi" w:hAnsiTheme="minorHAnsi"/>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Sulzer, </w:t>
      </w:r>
      <w:r w:rsidR="00A525BB" w:rsidRPr="00D01274">
        <w:rPr>
          <w:sz w:val="24"/>
          <w:szCs w:val="24"/>
        </w:rPr>
        <w:t xml:space="preserve">P.; </w:t>
      </w:r>
      <w:r w:rsidRPr="00D01274">
        <w:rPr>
          <w:sz w:val="24"/>
          <w:szCs w:val="24"/>
        </w:rPr>
        <w:t xml:space="preserve">Petersson, </w:t>
      </w:r>
      <w:r w:rsidR="00A525BB" w:rsidRPr="00D01274">
        <w:rPr>
          <w:sz w:val="24"/>
          <w:szCs w:val="24"/>
        </w:rPr>
        <w:t xml:space="preserve">F.; </w:t>
      </w:r>
      <w:r w:rsidRPr="00D01274">
        <w:rPr>
          <w:sz w:val="24"/>
          <w:szCs w:val="24"/>
        </w:rPr>
        <w:t xml:space="preserve">Agarwal, </w:t>
      </w:r>
      <w:r w:rsidR="00A525BB" w:rsidRPr="00D01274">
        <w:rPr>
          <w:sz w:val="24"/>
          <w:szCs w:val="24"/>
        </w:rPr>
        <w:t xml:space="preserve">B.; </w:t>
      </w:r>
      <w:r w:rsidRPr="00D01274">
        <w:rPr>
          <w:sz w:val="24"/>
          <w:szCs w:val="24"/>
        </w:rPr>
        <w:t xml:space="preserve">Becker, </w:t>
      </w:r>
      <w:r w:rsidR="00A525BB" w:rsidRPr="00D01274">
        <w:rPr>
          <w:sz w:val="24"/>
          <w:szCs w:val="24"/>
        </w:rPr>
        <w:t xml:space="preserve">K. H.; </w:t>
      </w:r>
      <w:r w:rsidRPr="00D01274">
        <w:rPr>
          <w:sz w:val="24"/>
          <w:szCs w:val="24"/>
        </w:rPr>
        <w:t xml:space="preserve">Jurschik, </w:t>
      </w:r>
      <w:r w:rsidR="00A525BB" w:rsidRPr="00D01274">
        <w:rPr>
          <w:sz w:val="24"/>
          <w:szCs w:val="24"/>
        </w:rPr>
        <w:t xml:space="preserve">S.; </w:t>
      </w:r>
      <w:r w:rsidRPr="00D01274">
        <w:rPr>
          <w:sz w:val="24"/>
          <w:szCs w:val="24"/>
        </w:rPr>
        <w:t xml:space="preserve">Mark, </w:t>
      </w:r>
      <w:r w:rsidR="00A525BB" w:rsidRPr="00D01274">
        <w:rPr>
          <w:sz w:val="24"/>
          <w:szCs w:val="24"/>
        </w:rPr>
        <w:t xml:space="preserve">T. D.; </w:t>
      </w:r>
      <w:r w:rsidRPr="00D01274">
        <w:rPr>
          <w:sz w:val="24"/>
          <w:szCs w:val="24"/>
        </w:rPr>
        <w:t xml:space="preserve">Perry, </w:t>
      </w:r>
      <w:r w:rsidR="00A525BB" w:rsidRPr="00D01274">
        <w:rPr>
          <w:sz w:val="24"/>
          <w:szCs w:val="24"/>
        </w:rPr>
        <w:t xml:space="preserve">D.; </w:t>
      </w:r>
      <w:r w:rsidRPr="00D01274">
        <w:rPr>
          <w:sz w:val="24"/>
          <w:szCs w:val="24"/>
        </w:rPr>
        <w:t xml:space="preserve">Watts, </w:t>
      </w:r>
      <w:r w:rsidR="00A525BB" w:rsidRPr="00D01274">
        <w:rPr>
          <w:sz w:val="24"/>
          <w:szCs w:val="24"/>
        </w:rPr>
        <w:t xml:space="preserve">P.; </w:t>
      </w:r>
      <w:r w:rsidRPr="00D01274">
        <w:rPr>
          <w:sz w:val="24"/>
          <w:szCs w:val="24"/>
        </w:rPr>
        <w:t xml:space="preserve">Mayhew, </w:t>
      </w:r>
      <w:r w:rsidR="00A525BB" w:rsidRPr="00D01274">
        <w:rPr>
          <w:sz w:val="24"/>
          <w:szCs w:val="24"/>
        </w:rPr>
        <w:t xml:space="preserve">C. A. </w:t>
      </w:r>
      <w:r w:rsidRPr="00D01274">
        <w:rPr>
          <w:sz w:val="24"/>
          <w:szCs w:val="24"/>
        </w:rPr>
        <w:t xml:space="preserve">Proton </w:t>
      </w:r>
      <w:r w:rsidR="00A93C16">
        <w:rPr>
          <w:sz w:val="24"/>
          <w:szCs w:val="24"/>
        </w:rPr>
        <w:t>T</w:t>
      </w:r>
      <w:r w:rsidRPr="00D01274">
        <w:rPr>
          <w:sz w:val="24"/>
          <w:szCs w:val="24"/>
        </w:rPr>
        <w:t xml:space="preserve">ransfer </w:t>
      </w:r>
      <w:r w:rsidR="00A93C16">
        <w:rPr>
          <w:sz w:val="24"/>
          <w:szCs w:val="24"/>
        </w:rPr>
        <w:t>R</w:t>
      </w:r>
      <w:r w:rsidRPr="00D01274">
        <w:rPr>
          <w:sz w:val="24"/>
          <w:szCs w:val="24"/>
        </w:rPr>
        <w:t xml:space="preserve">eaction </w:t>
      </w:r>
      <w:r w:rsidR="00A93C16">
        <w:rPr>
          <w:sz w:val="24"/>
          <w:szCs w:val="24"/>
        </w:rPr>
        <w:t>M</w:t>
      </w:r>
      <w:r w:rsidRPr="00D01274">
        <w:rPr>
          <w:sz w:val="24"/>
          <w:szCs w:val="24"/>
        </w:rPr>
        <w:t xml:space="preserve">ass </w:t>
      </w:r>
      <w:r w:rsidR="00A93C16">
        <w:rPr>
          <w:sz w:val="24"/>
          <w:szCs w:val="24"/>
        </w:rPr>
        <w:t>S</w:t>
      </w:r>
      <w:r w:rsidRPr="00D01274">
        <w:rPr>
          <w:sz w:val="24"/>
          <w:szCs w:val="24"/>
        </w:rPr>
        <w:t xml:space="preserve">pectrometry and the </w:t>
      </w:r>
      <w:r w:rsidR="00A93C16">
        <w:rPr>
          <w:sz w:val="24"/>
          <w:szCs w:val="24"/>
        </w:rPr>
        <w:t>U</w:t>
      </w:r>
      <w:r w:rsidRPr="00D01274">
        <w:rPr>
          <w:sz w:val="24"/>
          <w:szCs w:val="24"/>
        </w:rPr>
        <w:t xml:space="preserve">nambiguous </w:t>
      </w:r>
      <w:r w:rsidR="00A93C16">
        <w:rPr>
          <w:sz w:val="24"/>
          <w:szCs w:val="24"/>
        </w:rPr>
        <w:t>R</w:t>
      </w:r>
      <w:r w:rsidRPr="00D01274">
        <w:rPr>
          <w:sz w:val="24"/>
          <w:szCs w:val="24"/>
        </w:rPr>
        <w:t>eal-</w:t>
      </w:r>
      <w:r w:rsidR="00A93C16">
        <w:rPr>
          <w:sz w:val="24"/>
          <w:szCs w:val="24"/>
        </w:rPr>
        <w:t>T</w:t>
      </w:r>
      <w:r w:rsidRPr="00D01274">
        <w:rPr>
          <w:sz w:val="24"/>
          <w:szCs w:val="24"/>
        </w:rPr>
        <w:t xml:space="preserve">ime </w:t>
      </w:r>
      <w:r w:rsidR="00A93C16">
        <w:rPr>
          <w:sz w:val="24"/>
          <w:szCs w:val="24"/>
        </w:rPr>
        <w:t>D</w:t>
      </w:r>
      <w:r w:rsidRPr="00D01274">
        <w:rPr>
          <w:sz w:val="24"/>
          <w:szCs w:val="24"/>
        </w:rPr>
        <w:t>etection of 2, 4, 6 Trinitrotulene</w:t>
      </w:r>
      <w:r w:rsidR="00A525BB" w:rsidRPr="00D01274">
        <w:rPr>
          <w:sz w:val="24"/>
          <w:szCs w:val="24"/>
        </w:rPr>
        <w:t>.</w:t>
      </w:r>
      <w:r w:rsidRPr="00D01274">
        <w:rPr>
          <w:sz w:val="24"/>
          <w:szCs w:val="24"/>
        </w:rPr>
        <w:t xml:space="preserve"> </w:t>
      </w:r>
      <w:r w:rsidRPr="00D01274">
        <w:rPr>
          <w:i/>
          <w:sz w:val="24"/>
          <w:szCs w:val="24"/>
        </w:rPr>
        <w:t>Anal. Chem.</w:t>
      </w:r>
      <w:r w:rsidRPr="00D01274">
        <w:rPr>
          <w:sz w:val="24"/>
          <w:szCs w:val="24"/>
        </w:rPr>
        <w:t xml:space="preserve"> </w:t>
      </w:r>
      <w:r w:rsidR="00A525BB" w:rsidRPr="00D01274">
        <w:rPr>
          <w:b/>
          <w:sz w:val="24"/>
          <w:szCs w:val="24"/>
        </w:rPr>
        <w:t>2012</w:t>
      </w:r>
      <w:r w:rsidR="00A525BB" w:rsidRPr="00D01274">
        <w:rPr>
          <w:sz w:val="24"/>
          <w:szCs w:val="24"/>
        </w:rPr>
        <w:t xml:space="preserve">, </w:t>
      </w:r>
      <w:r w:rsidRPr="00D01274">
        <w:rPr>
          <w:sz w:val="24"/>
          <w:szCs w:val="24"/>
        </w:rPr>
        <w:t>84, 4161</w:t>
      </w:r>
      <w:r w:rsidR="00A525BB" w:rsidRPr="00D01274">
        <w:rPr>
          <w:sz w:val="24"/>
          <w:szCs w:val="24"/>
        </w:rPr>
        <w:t>-4166</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Jurschik, </w:t>
      </w:r>
      <w:r w:rsidR="000C60D7" w:rsidRPr="00D01274">
        <w:rPr>
          <w:sz w:val="24"/>
          <w:szCs w:val="24"/>
        </w:rPr>
        <w:t xml:space="preserve">S.; </w:t>
      </w:r>
      <w:r w:rsidRPr="00D01274">
        <w:rPr>
          <w:sz w:val="24"/>
          <w:szCs w:val="24"/>
        </w:rPr>
        <w:t xml:space="preserve">Sulzer, </w:t>
      </w:r>
      <w:r w:rsidR="000C60D7" w:rsidRPr="00D01274">
        <w:rPr>
          <w:sz w:val="24"/>
          <w:szCs w:val="24"/>
        </w:rPr>
        <w:t xml:space="preserve">P.; </w:t>
      </w:r>
      <w:r w:rsidRPr="00D01274">
        <w:rPr>
          <w:sz w:val="24"/>
          <w:szCs w:val="24"/>
        </w:rPr>
        <w:t xml:space="preserve">Petersson, </w:t>
      </w:r>
      <w:r w:rsidR="000C60D7" w:rsidRPr="00D01274">
        <w:rPr>
          <w:sz w:val="24"/>
          <w:szCs w:val="24"/>
        </w:rPr>
        <w:t xml:space="preserve">F.; </w:t>
      </w:r>
      <w:r w:rsidRPr="00D01274">
        <w:rPr>
          <w:sz w:val="24"/>
          <w:szCs w:val="24"/>
        </w:rPr>
        <w:t xml:space="preserve">Mayhew, </w:t>
      </w:r>
      <w:r w:rsidR="000C60D7" w:rsidRPr="00D01274">
        <w:rPr>
          <w:sz w:val="24"/>
          <w:szCs w:val="24"/>
        </w:rPr>
        <w:t xml:space="preserve">C. A.; </w:t>
      </w:r>
      <w:r w:rsidRPr="00D01274">
        <w:rPr>
          <w:sz w:val="24"/>
          <w:szCs w:val="24"/>
        </w:rPr>
        <w:t xml:space="preserve">Jordan, </w:t>
      </w:r>
      <w:r w:rsidR="000C60D7" w:rsidRPr="00D01274">
        <w:rPr>
          <w:sz w:val="24"/>
          <w:szCs w:val="24"/>
        </w:rPr>
        <w:t xml:space="preserve">A.; </w:t>
      </w:r>
      <w:r w:rsidRPr="00D01274">
        <w:rPr>
          <w:sz w:val="24"/>
          <w:szCs w:val="24"/>
        </w:rPr>
        <w:t xml:space="preserve">Aqarwal, </w:t>
      </w:r>
      <w:r w:rsidR="000C60D7" w:rsidRPr="00D01274">
        <w:rPr>
          <w:sz w:val="24"/>
          <w:szCs w:val="24"/>
        </w:rPr>
        <w:t xml:space="preserve">B.; </w:t>
      </w:r>
      <w:r w:rsidRPr="00D01274">
        <w:rPr>
          <w:sz w:val="24"/>
          <w:szCs w:val="24"/>
        </w:rPr>
        <w:t xml:space="preserve">Haidacher, </w:t>
      </w:r>
      <w:r w:rsidR="000C60D7" w:rsidRPr="00D01274">
        <w:rPr>
          <w:sz w:val="24"/>
          <w:szCs w:val="24"/>
        </w:rPr>
        <w:t xml:space="preserve">S.; </w:t>
      </w:r>
      <w:r w:rsidRPr="00D01274">
        <w:rPr>
          <w:sz w:val="24"/>
          <w:szCs w:val="24"/>
        </w:rPr>
        <w:t xml:space="preserve">Seehauser, </w:t>
      </w:r>
      <w:r w:rsidR="000C60D7" w:rsidRPr="00D01274">
        <w:rPr>
          <w:sz w:val="24"/>
          <w:szCs w:val="24"/>
        </w:rPr>
        <w:t xml:space="preserve">H.; </w:t>
      </w:r>
      <w:r w:rsidRPr="00D01274">
        <w:rPr>
          <w:sz w:val="24"/>
          <w:szCs w:val="24"/>
        </w:rPr>
        <w:t xml:space="preserve">Becker, </w:t>
      </w:r>
      <w:r w:rsidR="000C60D7" w:rsidRPr="00D01274">
        <w:rPr>
          <w:sz w:val="24"/>
          <w:szCs w:val="24"/>
        </w:rPr>
        <w:t xml:space="preserve">K.; </w:t>
      </w:r>
      <w:r w:rsidRPr="00D01274">
        <w:rPr>
          <w:sz w:val="24"/>
          <w:szCs w:val="24"/>
        </w:rPr>
        <w:t xml:space="preserve">Mark, </w:t>
      </w:r>
      <w:r w:rsidR="000C60D7" w:rsidRPr="00D01274">
        <w:rPr>
          <w:sz w:val="24"/>
          <w:szCs w:val="24"/>
        </w:rPr>
        <w:t xml:space="preserve">T. D. </w:t>
      </w:r>
      <w:r w:rsidRPr="00D01274">
        <w:rPr>
          <w:sz w:val="24"/>
          <w:szCs w:val="24"/>
        </w:rPr>
        <w:t xml:space="preserve">Proton </w:t>
      </w:r>
      <w:r w:rsidR="00A93C16">
        <w:rPr>
          <w:sz w:val="24"/>
          <w:szCs w:val="24"/>
        </w:rPr>
        <w:t>T</w:t>
      </w:r>
      <w:r w:rsidRPr="00D01274">
        <w:rPr>
          <w:sz w:val="24"/>
          <w:szCs w:val="24"/>
        </w:rPr>
        <w:t xml:space="preserve">ransfer </w:t>
      </w:r>
      <w:r w:rsidR="00A93C16">
        <w:rPr>
          <w:sz w:val="24"/>
          <w:szCs w:val="24"/>
        </w:rPr>
        <w:t>R</w:t>
      </w:r>
      <w:r w:rsidRPr="00D01274">
        <w:rPr>
          <w:sz w:val="24"/>
          <w:szCs w:val="24"/>
        </w:rPr>
        <w:t xml:space="preserve">eaction </w:t>
      </w:r>
      <w:r w:rsidR="00A93C16">
        <w:rPr>
          <w:sz w:val="24"/>
          <w:szCs w:val="24"/>
        </w:rPr>
        <w:t>M</w:t>
      </w:r>
      <w:r w:rsidRPr="00D01274">
        <w:rPr>
          <w:sz w:val="24"/>
          <w:szCs w:val="24"/>
        </w:rPr>
        <w:t xml:space="preserve">ass </w:t>
      </w:r>
      <w:r w:rsidR="00A93C16">
        <w:rPr>
          <w:sz w:val="24"/>
          <w:szCs w:val="24"/>
        </w:rPr>
        <w:lastRenderedPageBreak/>
        <w:t>S</w:t>
      </w:r>
      <w:r w:rsidRPr="00D01274">
        <w:rPr>
          <w:sz w:val="24"/>
          <w:szCs w:val="24"/>
        </w:rPr>
        <w:t xml:space="preserve">pectrometry for the </w:t>
      </w:r>
      <w:r w:rsidR="00A93C16">
        <w:rPr>
          <w:sz w:val="24"/>
          <w:szCs w:val="24"/>
        </w:rPr>
        <w:t>S</w:t>
      </w:r>
      <w:r w:rsidRPr="00D01274">
        <w:rPr>
          <w:sz w:val="24"/>
          <w:szCs w:val="24"/>
        </w:rPr>
        <w:t xml:space="preserve">ensitive and </w:t>
      </w:r>
      <w:r w:rsidR="00A93C16">
        <w:rPr>
          <w:sz w:val="24"/>
          <w:szCs w:val="24"/>
        </w:rPr>
        <w:t>R</w:t>
      </w:r>
      <w:r w:rsidRPr="00D01274">
        <w:rPr>
          <w:sz w:val="24"/>
          <w:szCs w:val="24"/>
        </w:rPr>
        <w:t xml:space="preserve">apid </w:t>
      </w:r>
      <w:r w:rsidR="00A93C16">
        <w:rPr>
          <w:sz w:val="24"/>
          <w:szCs w:val="24"/>
        </w:rPr>
        <w:t>R</w:t>
      </w:r>
      <w:r w:rsidRPr="00D01274">
        <w:rPr>
          <w:sz w:val="24"/>
          <w:szCs w:val="24"/>
        </w:rPr>
        <w:t>eal-</w:t>
      </w:r>
      <w:r w:rsidR="00A93C16">
        <w:rPr>
          <w:sz w:val="24"/>
          <w:szCs w:val="24"/>
        </w:rPr>
        <w:t>T</w:t>
      </w:r>
      <w:r w:rsidRPr="00D01274">
        <w:rPr>
          <w:sz w:val="24"/>
          <w:szCs w:val="24"/>
        </w:rPr>
        <w:t xml:space="preserve">ime </w:t>
      </w:r>
      <w:r w:rsidR="00A93C16">
        <w:rPr>
          <w:sz w:val="24"/>
          <w:szCs w:val="24"/>
        </w:rPr>
        <w:t>D</w:t>
      </w:r>
      <w:r w:rsidRPr="00D01274">
        <w:rPr>
          <w:sz w:val="24"/>
          <w:szCs w:val="24"/>
        </w:rPr>
        <w:t xml:space="preserve">etection of </w:t>
      </w:r>
      <w:r w:rsidR="00A93C16">
        <w:rPr>
          <w:sz w:val="24"/>
          <w:szCs w:val="24"/>
        </w:rPr>
        <w:t>S</w:t>
      </w:r>
      <w:r w:rsidRPr="00D01274">
        <w:rPr>
          <w:sz w:val="24"/>
          <w:szCs w:val="24"/>
        </w:rPr>
        <w:t xml:space="preserve">olid </w:t>
      </w:r>
      <w:r w:rsidR="00A93C16">
        <w:rPr>
          <w:sz w:val="24"/>
          <w:szCs w:val="24"/>
        </w:rPr>
        <w:t>H</w:t>
      </w:r>
      <w:r w:rsidR="000C60D7" w:rsidRPr="00D01274">
        <w:rPr>
          <w:sz w:val="24"/>
          <w:szCs w:val="24"/>
        </w:rPr>
        <w:t xml:space="preserve">igh </w:t>
      </w:r>
      <w:r w:rsidR="00A93C16">
        <w:rPr>
          <w:sz w:val="24"/>
          <w:szCs w:val="24"/>
        </w:rPr>
        <w:t>E</w:t>
      </w:r>
      <w:r w:rsidR="000C60D7" w:rsidRPr="00D01274">
        <w:rPr>
          <w:sz w:val="24"/>
          <w:szCs w:val="24"/>
        </w:rPr>
        <w:t xml:space="preserve">xplosives in </w:t>
      </w:r>
      <w:r w:rsidR="00A93C16">
        <w:rPr>
          <w:sz w:val="24"/>
          <w:szCs w:val="24"/>
        </w:rPr>
        <w:t>A</w:t>
      </w:r>
      <w:r w:rsidR="000C60D7" w:rsidRPr="00D01274">
        <w:rPr>
          <w:sz w:val="24"/>
          <w:szCs w:val="24"/>
        </w:rPr>
        <w:t xml:space="preserve">ir and </w:t>
      </w:r>
      <w:r w:rsidR="00A93C16">
        <w:rPr>
          <w:sz w:val="24"/>
          <w:szCs w:val="24"/>
        </w:rPr>
        <w:t>W</w:t>
      </w:r>
      <w:r w:rsidR="000C60D7" w:rsidRPr="00D01274">
        <w:rPr>
          <w:sz w:val="24"/>
          <w:szCs w:val="24"/>
        </w:rPr>
        <w:t>ater.</w:t>
      </w:r>
      <w:r w:rsidRPr="00D01274">
        <w:rPr>
          <w:sz w:val="24"/>
          <w:szCs w:val="24"/>
        </w:rPr>
        <w:t xml:space="preserve"> </w:t>
      </w:r>
      <w:r w:rsidRPr="00D01274">
        <w:rPr>
          <w:i/>
          <w:sz w:val="24"/>
          <w:szCs w:val="24"/>
        </w:rPr>
        <w:t>Anal. Bioanal. Chem.</w:t>
      </w:r>
      <w:r w:rsidRPr="00D01274">
        <w:rPr>
          <w:sz w:val="24"/>
          <w:szCs w:val="24"/>
        </w:rPr>
        <w:t xml:space="preserve"> </w:t>
      </w:r>
      <w:r w:rsidR="000C60D7" w:rsidRPr="00D01274">
        <w:rPr>
          <w:b/>
          <w:sz w:val="24"/>
          <w:szCs w:val="24"/>
        </w:rPr>
        <w:t xml:space="preserve">2010, </w:t>
      </w:r>
      <w:r w:rsidRPr="00D01274">
        <w:rPr>
          <w:sz w:val="24"/>
          <w:szCs w:val="24"/>
        </w:rPr>
        <w:t>398, 2813</w:t>
      </w:r>
      <w:r w:rsidR="000C60D7" w:rsidRPr="00D01274">
        <w:rPr>
          <w:sz w:val="24"/>
          <w:szCs w:val="24"/>
        </w:rPr>
        <w:t>-2820</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Shen, </w:t>
      </w:r>
      <w:r w:rsidR="00F02DDD" w:rsidRPr="00D01274">
        <w:rPr>
          <w:sz w:val="24"/>
          <w:szCs w:val="24"/>
        </w:rPr>
        <w:t xml:space="preserve">C.; </w:t>
      </w:r>
      <w:r w:rsidRPr="00D01274">
        <w:rPr>
          <w:sz w:val="24"/>
          <w:szCs w:val="24"/>
        </w:rPr>
        <w:t xml:space="preserve">Li, </w:t>
      </w:r>
      <w:r w:rsidR="00F02DDD" w:rsidRPr="00D01274">
        <w:rPr>
          <w:sz w:val="24"/>
          <w:szCs w:val="24"/>
        </w:rPr>
        <w:t xml:space="preserve">J.; </w:t>
      </w:r>
      <w:r w:rsidRPr="00D01274">
        <w:rPr>
          <w:sz w:val="24"/>
          <w:szCs w:val="24"/>
        </w:rPr>
        <w:t xml:space="preserve">Han, </w:t>
      </w:r>
      <w:r w:rsidR="00F02DDD" w:rsidRPr="00D01274">
        <w:rPr>
          <w:sz w:val="24"/>
          <w:szCs w:val="24"/>
        </w:rPr>
        <w:t xml:space="preserve">H.; </w:t>
      </w:r>
      <w:r w:rsidRPr="00D01274">
        <w:rPr>
          <w:sz w:val="24"/>
          <w:szCs w:val="24"/>
        </w:rPr>
        <w:t xml:space="preserve">Wang, </w:t>
      </w:r>
      <w:r w:rsidR="00F02DDD" w:rsidRPr="00D01274">
        <w:rPr>
          <w:sz w:val="24"/>
          <w:szCs w:val="24"/>
        </w:rPr>
        <w:t xml:space="preserve">H.; </w:t>
      </w:r>
      <w:r w:rsidRPr="00D01274">
        <w:rPr>
          <w:sz w:val="24"/>
          <w:szCs w:val="24"/>
        </w:rPr>
        <w:t xml:space="preserve">Jiang, </w:t>
      </w:r>
      <w:r w:rsidR="00F02DDD" w:rsidRPr="00D01274">
        <w:rPr>
          <w:sz w:val="24"/>
          <w:szCs w:val="24"/>
        </w:rPr>
        <w:t xml:space="preserve">H.; </w:t>
      </w:r>
      <w:r w:rsidRPr="00D01274">
        <w:rPr>
          <w:sz w:val="24"/>
          <w:szCs w:val="24"/>
        </w:rPr>
        <w:t xml:space="preserve">Chu, </w:t>
      </w:r>
      <w:r w:rsidR="00F02DDD" w:rsidRPr="00D01274">
        <w:rPr>
          <w:sz w:val="24"/>
          <w:szCs w:val="24"/>
        </w:rPr>
        <w:t xml:space="preserve">Y. </w:t>
      </w:r>
      <w:r w:rsidRPr="00D01274">
        <w:rPr>
          <w:sz w:val="24"/>
          <w:szCs w:val="24"/>
        </w:rPr>
        <w:t xml:space="preserve">Triacetone </w:t>
      </w:r>
      <w:r w:rsidR="00A93C16">
        <w:rPr>
          <w:sz w:val="24"/>
          <w:szCs w:val="24"/>
        </w:rPr>
        <w:t>T</w:t>
      </w:r>
      <w:r w:rsidRPr="00D01274">
        <w:rPr>
          <w:sz w:val="24"/>
          <w:szCs w:val="24"/>
        </w:rPr>
        <w:t xml:space="preserve">riperoxide </w:t>
      </w:r>
      <w:r w:rsidR="00A93C16">
        <w:rPr>
          <w:sz w:val="24"/>
          <w:szCs w:val="24"/>
        </w:rPr>
        <w:t>D</w:t>
      </w:r>
      <w:r w:rsidRPr="00D01274">
        <w:rPr>
          <w:sz w:val="24"/>
          <w:szCs w:val="24"/>
        </w:rPr>
        <w:t xml:space="preserve">etection using </w:t>
      </w:r>
      <w:r w:rsidR="00A93C16">
        <w:rPr>
          <w:sz w:val="24"/>
          <w:szCs w:val="24"/>
        </w:rPr>
        <w:t>L</w:t>
      </w:r>
      <w:r w:rsidRPr="00D01274">
        <w:rPr>
          <w:sz w:val="24"/>
          <w:szCs w:val="24"/>
        </w:rPr>
        <w:t xml:space="preserve">ow </w:t>
      </w:r>
      <w:r w:rsidR="00A93C16">
        <w:rPr>
          <w:sz w:val="24"/>
          <w:szCs w:val="24"/>
        </w:rPr>
        <w:t>Reduced-F</w:t>
      </w:r>
      <w:r w:rsidRPr="00D01274">
        <w:rPr>
          <w:sz w:val="24"/>
          <w:szCs w:val="24"/>
        </w:rPr>
        <w:t xml:space="preserve">ield </w:t>
      </w:r>
      <w:r w:rsidR="00A93C16">
        <w:rPr>
          <w:sz w:val="24"/>
          <w:szCs w:val="24"/>
        </w:rPr>
        <w:t>P</w:t>
      </w:r>
      <w:r w:rsidRPr="00D01274">
        <w:rPr>
          <w:sz w:val="24"/>
          <w:szCs w:val="24"/>
        </w:rPr>
        <w:t xml:space="preserve">roton </w:t>
      </w:r>
      <w:r w:rsidR="00A93C16">
        <w:rPr>
          <w:sz w:val="24"/>
          <w:szCs w:val="24"/>
        </w:rPr>
        <w:t>T</w:t>
      </w:r>
      <w:r w:rsidRPr="00D01274">
        <w:rPr>
          <w:sz w:val="24"/>
          <w:szCs w:val="24"/>
        </w:rPr>
        <w:t xml:space="preserve">ransfer </w:t>
      </w:r>
      <w:r w:rsidR="00A93C16">
        <w:rPr>
          <w:sz w:val="24"/>
          <w:szCs w:val="24"/>
        </w:rPr>
        <w:t>R</w:t>
      </w:r>
      <w:r w:rsidRPr="00D01274">
        <w:rPr>
          <w:sz w:val="24"/>
          <w:szCs w:val="24"/>
        </w:rPr>
        <w:t xml:space="preserve">eaction </w:t>
      </w:r>
      <w:r w:rsidR="00A93C16">
        <w:rPr>
          <w:sz w:val="24"/>
          <w:szCs w:val="24"/>
        </w:rPr>
        <w:t>M</w:t>
      </w:r>
      <w:r w:rsidRPr="00D01274">
        <w:rPr>
          <w:sz w:val="24"/>
          <w:szCs w:val="24"/>
        </w:rPr>
        <w:t xml:space="preserve">ass </w:t>
      </w:r>
      <w:r w:rsidR="00A93C16">
        <w:rPr>
          <w:sz w:val="24"/>
          <w:szCs w:val="24"/>
        </w:rPr>
        <w:t>S</w:t>
      </w:r>
      <w:r w:rsidRPr="00D01274">
        <w:rPr>
          <w:sz w:val="24"/>
          <w:szCs w:val="24"/>
        </w:rPr>
        <w:t>pectrometry</w:t>
      </w:r>
      <w:r w:rsidR="00F02DDD" w:rsidRPr="00D01274">
        <w:rPr>
          <w:sz w:val="24"/>
          <w:szCs w:val="24"/>
        </w:rPr>
        <w:t>.</w:t>
      </w:r>
      <w:r w:rsidRPr="00D01274">
        <w:rPr>
          <w:sz w:val="24"/>
          <w:szCs w:val="24"/>
        </w:rPr>
        <w:t xml:space="preserve"> </w:t>
      </w:r>
      <w:r w:rsidRPr="00D01274">
        <w:rPr>
          <w:i/>
          <w:sz w:val="24"/>
          <w:szCs w:val="24"/>
        </w:rPr>
        <w:t>Int. J. Mass Spectrom.</w:t>
      </w:r>
      <w:r w:rsidRPr="00D01274">
        <w:rPr>
          <w:sz w:val="24"/>
          <w:szCs w:val="24"/>
        </w:rPr>
        <w:t xml:space="preserve"> </w:t>
      </w:r>
      <w:r w:rsidR="00F02DDD" w:rsidRPr="00D01274">
        <w:rPr>
          <w:b/>
          <w:sz w:val="24"/>
          <w:szCs w:val="24"/>
        </w:rPr>
        <w:t>2009,</w:t>
      </w:r>
      <w:r w:rsidR="00F02DDD" w:rsidRPr="00D01274">
        <w:rPr>
          <w:sz w:val="24"/>
          <w:szCs w:val="24"/>
        </w:rPr>
        <w:t xml:space="preserve"> </w:t>
      </w:r>
      <w:r w:rsidRPr="00D01274">
        <w:rPr>
          <w:sz w:val="24"/>
          <w:szCs w:val="24"/>
        </w:rPr>
        <w:t>285,</w:t>
      </w:r>
      <w:r w:rsidR="00F02DDD" w:rsidRPr="00D01274">
        <w:rPr>
          <w:sz w:val="24"/>
          <w:szCs w:val="24"/>
        </w:rPr>
        <w:t xml:space="preserve"> 100-103</w:t>
      </w:r>
      <w:r w:rsidRPr="00D01274">
        <w:rPr>
          <w:sz w:val="24"/>
          <w:szCs w:val="24"/>
        </w:rPr>
        <w:t>.</w:t>
      </w:r>
    </w:p>
    <w:p w:rsidR="00B104E2" w:rsidRPr="00D01274" w:rsidRDefault="00B104E2" w:rsidP="00B104E2">
      <w:pPr>
        <w:pStyle w:val="ListParagraph"/>
        <w:numPr>
          <w:ilvl w:val="0"/>
          <w:numId w:val="59"/>
        </w:numPr>
        <w:spacing w:line="480" w:lineRule="auto"/>
        <w:jc w:val="both"/>
        <w:rPr>
          <w:color w:val="000000"/>
          <w:sz w:val="24"/>
          <w:szCs w:val="24"/>
        </w:rPr>
      </w:pPr>
      <w:r w:rsidRPr="00D01274">
        <w:rPr>
          <w:color w:val="000000"/>
          <w:sz w:val="24"/>
          <w:szCs w:val="24"/>
        </w:rPr>
        <w:t>Peterson, F.; Sulzer, P.; Mayhew, C.A.; Watts, P.; Jordan, A.; Mark, L.A; Mark, T.D. Real-</w:t>
      </w:r>
      <w:r w:rsidR="00A93C16">
        <w:rPr>
          <w:color w:val="000000"/>
          <w:sz w:val="24"/>
          <w:szCs w:val="24"/>
        </w:rPr>
        <w:t>T</w:t>
      </w:r>
      <w:r w:rsidRPr="00D01274">
        <w:rPr>
          <w:color w:val="000000"/>
          <w:sz w:val="24"/>
          <w:szCs w:val="24"/>
        </w:rPr>
        <w:t xml:space="preserve">ime </w:t>
      </w:r>
      <w:r w:rsidR="00A93C16">
        <w:rPr>
          <w:color w:val="000000"/>
          <w:sz w:val="24"/>
          <w:szCs w:val="24"/>
        </w:rPr>
        <w:t>T</w:t>
      </w:r>
      <w:r w:rsidRPr="00D01274">
        <w:rPr>
          <w:color w:val="000000"/>
          <w:sz w:val="24"/>
          <w:szCs w:val="24"/>
        </w:rPr>
        <w:t xml:space="preserve">race </w:t>
      </w:r>
      <w:r w:rsidR="00A93C16">
        <w:rPr>
          <w:color w:val="000000"/>
          <w:sz w:val="24"/>
          <w:szCs w:val="24"/>
        </w:rPr>
        <w:t>D</w:t>
      </w:r>
      <w:r w:rsidRPr="00D01274">
        <w:rPr>
          <w:color w:val="000000"/>
          <w:sz w:val="24"/>
          <w:szCs w:val="24"/>
        </w:rPr>
        <w:t xml:space="preserve">etection and </w:t>
      </w:r>
      <w:r w:rsidR="00A93C16">
        <w:rPr>
          <w:color w:val="000000"/>
          <w:sz w:val="24"/>
          <w:szCs w:val="24"/>
        </w:rPr>
        <w:t>I</w:t>
      </w:r>
      <w:r w:rsidRPr="00D01274">
        <w:rPr>
          <w:color w:val="000000"/>
          <w:sz w:val="24"/>
          <w:szCs w:val="24"/>
        </w:rPr>
        <w:t xml:space="preserve">dentification of </w:t>
      </w:r>
      <w:r w:rsidR="00A93C16">
        <w:rPr>
          <w:color w:val="000000"/>
          <w:sz w:val="24"/>
          <w:szCs w:val="24"/>
        </w:rPr>
        <w:t>C</w:t>
      </w:r>
      <w:r w:rsidRPr="00D01274">
        <w:rPr>
          <w:color w:val="000000"/>
          <w:sz w:val="24"/>
          <w:szCs w:val="24"/>
        </w:rPr>
        <w:t xml:space="preserve">hemical </w:t>
      </w:r>
      <w:r w:rsidR="00A93C16">
        <w:rPr>
          <w:color w:val="000000"/>
          <w:sz w:val="24"/>
          <w:szCs w:val="24"/>
        </w:rPr>
        <w:t>W</w:t>
      </w:r>
      <w:r w:rsidRPr="00D01274">
        <w:rPr>
          <w:color w:val="000000"/>
          <w:sz w:val="24"/>
          <w:szCs w:val="24"/>
        </w:rPr>
        <w:t xml:space="preserve">arfare </w:t>
      </w:r>
      <w:r w:rsidR="00A93C16">
        <w:rPr>
          <w:color w:val="000000"/>
          <w:sz w:val="24"/>
          <w:szCs w:val="24"/>
        </w:rPr>
        <w:t>A</w:t>
      </w:r>
      <w:r w:rsidRPr="00D01274">
        <w:rPr>
          <w:color w:val="000000"/>
          <w:sz w:val="24"/>
          <w:szCs w:val="24"/>
        </w:rPr>
        <w:t xml:space="preserve">gent </w:t>
      </w:r>
      <w:r w:rsidR="00A93C16">
        <w:rPr>
          <w:color w:val="000000"/>
          <w:sz w:val="24"/>
          <w:szCs w:val="24"/>
        </w:rPr>
        <w:t>S</w:t>
      </w:r>
      <w:r w:rsidRPr="00D01274">
        <w:rPr>
          <w:color w:val="000000"/>
          <w:sz w:val="24"/>
          <w:szCs w:val="24"/>
        </w:rPr>
        <w:t xml:space="preserve">timulants </w:t>
      </w:r>
      <w:r w:rsidR="00A93C16">
        <w:rPr>
          <w:color w:val="000000"/>
          <w:sz w:val="24"/>
          <w:szCs w:val="24"/>
        </w:rPr>
        <w:t>U</w:t>
      </w:r>
      <w:r w:rsidRPr="00D01274">
        <w:rPr>
          <w:color w:val="000000"/>
          <w:sz w:val="24"/>
          <w:szCs w:val="24"/>
        </w:rPr>
        <w:t xml:space="preserve">sing </w:t>
      </w:r>
      <w:r w:rsidR="00A93C16">
        <w:rPr>
          <w:color w:val="000000"/>
          <w:sz w:val="24"/>
          <w:szCs w:val="24"/>
        </w:rPr>
        <w:t>R</w:t>
      </w:r>
      <w:r w:rsidRPr="00D01274">
        <w:rPr>
          <w:color w:val="000000"/>
          <w:sz w:val="24"/>
          <w:szCs w:val="24"/>
        </w:rPr>
        <w:t xml:space="preserve">ecent </w:t>
      </w:r>
      <w:r w:rsidR="00A93C16">
        <w:rPr>
          <w:color w:val="000000"/>
          <w:sz w:val="24"/>
          <w:szCs w:val="24"/>
        </w:rPr>
        <w:t>A</w:t>
      </w:r>
      <w:r w:rsidRPr="00D01274">
        <w:rPr>
          <w:color w:val="000000"/>
          <w:sz w:val="24"/>
          <w:szCs w:val="24"/>
        </w:rPr>
        <w:t xml:space="preserve">dvances in </w:t>
      </w:r>
      <w:r w:rsidR="00A93C16">
        <w:rPr>
          <w:color w:val="000000"/>
          <w:sz w:val="24"/>
          <w:szCs w:val="24"/>
        </w:rPr>
        <w:t>P</w:t>
      </w:r>
      <w:r w:rsidRPr="00D01274">
        <w:rPr>
          <w:color w:val="000000"/>
          <w:sz w:val="24"/>
          <w:szCs w:val="24"/>
        </w:rPr>
        <w:t xml:space="preserve">roton </w:t>
      </w:r>
      <w:r w:rsidR="00A93C16">
        <w:rPr>
          <w:color w:val="000000"/>
          <w:sz w:val="24"/>
          <w:szCs w:val="24"/>
        </w:rPr>
        <w:t>T</w:t>
      </w:r>
      <w:r w:rsidRPr="00D01274">
        <w:rPr>
          <w:color w:val="000000"/>
          <w:sz w:val="24"/>
          <w:szCs w:val="24"/>
        </w:rPr>
        <w:t xml:space="preserve">ransfer </w:t>
      </w:r>
      <w:r w:rsidR="00A93C16">
        <w:rPr>
          <w:color w:val="000000"/>
          <w:sz w:val="24"/>
          <w:szCs w:val="24"/>
        </w:rPr>
        <w:t>R</w:t>
      </w:r>
      <w:r w:rsidRPr="00D01274">
        <w:rPr>
          <w:color w:val="000000"/>
          <w:sz w:val="24"/>
          <w:szCs w:val="24"/>
        </w:rPr>
        <w:t>eaction-</w:t>
      </w:r>
      <w:r w:rsidR="00A93C16">
        <w:rPr>
          <w:color w:val="000000"/>
          <w:sz w:val="24"/>
          <w:szCs w:val="24"/>
        </w:rPr>
        <w:t>T</w:t>
      </w:r>
      <w:r w:rsidRPr="00D01274">
        <w:rPr>
          <w:color w:val="000000"/>
          <w:sz w:val="24"/>
          <w:szCs w:val="24"/>
        </w:rPr>
        <w:t>ime-of-</w:t>
      </w:r>
      <w:r w:rsidR="00A93C16">
        <w:rPr>
          <w:color w:val="000000"/>
          <w:sz w:val="24"/>
          <w:szCs w:val="24"/>
        </w:rPr>
        <w:t>F</w:t>
      </w:r>
      <w:r w:rsidRPr="00D01274">
        <w:rPr>
          <w:color w:val="000000"/>
          <w:sz w:val="24"/>
          <w:szCs w:val="24"/>
        </w:rPr>
        <w:t xml:space="preserve">light </w:t>
      </w:r>
      <w:r w:rsidR="00A93C16">
        <w:rPr>
          <w:color w:val="000000"/>
          <w:sz w:val="24"/>
          <w:szCs w:val="24"/>
        </w:rPr>
        <w:t>M</w:t>
      </w:r>
      <w:r w:rsidRPr="00D01274">
        <w:rPr>
          <w:color w:val="000000"/>
          <w:sz w:val="24"/>
          <w:szCs w:val="24"/>
        </w:rPr>
        <w:t xml:space="preserve">ass </w:t>
      </w:r>
      <w:r w:rsidR="00A93C16">
        <w:rPr>
          <w:color w:val="000000"/>
          <w:sz w:val="24"/>
          <w:szCs w:val="24"/>
        </w:rPr>
        <w:t>S</w:t>
      </w:r>
      <w:r w:rsidRPr="00D01274">
        <w:rPr>
          <w:color w:val="000000"/>
          <w:sz w:val="24"/>
          <w:szCs w:val="24"/>
        </w:rPr>
        <w:t xml:space="preserve">pectrometry. </w:t>
      </w:r>
      <w:r w:rsidRPr="00D01274">
        <w:rPr>
          <w:i/>
          <w:color w:val="000000"/>
          <w:sz w:val="24"/>
          <w:szCs w:val="24"/>
        </w:rPr>
        <w:t>Rapid Com</w:t>
      </w:r>
      <w:r w:rsidR="004E5923">
        <w:rPr>
          <w:i/>
          <w:color w:val="000000"/>
          <w:sz w:val="24"/>
          <w:szCs w:val="24"/>
        </w:rPr>
        <w:t>.</w:t>
      </w:r>
      <w:r w:rsidRPr="00D01274">
        <w:rPr>
          <w:i/>
          <w:color w:val="000000"/>
          <w:sz w:val="24"/>
          <w:szCs w:val="24"/>
        </w:rPr>
        <w:t xml:space="preserve"> Mass Spec. </w:t>
      </w:r>
      <w:r w:rsidRPr="00D01274">
        <w:rPr>
          <w:b/>
          <w:color w:val="000000"/>
          <w:sz w:val="24"/>
          <w:szCs w:val="24"/>
        </w:rPr>
        <w:t>2009,</w:t>
      </w:r>
      <w:r w:rsidRPr="00D01274">
        <w:rPr>
          <w:color w:val="000000"/>
          <w:sz w:val="24"/>
          <w:szCs w:val="24"/>
        </w:rPr>
        <w:t xml:space="preserve"> 23, 3875- 3880.</w:t>
      </w:r>
    </w:p>
    <w:p w:rsidR="00B104E2" w:rsidRPr="00D01274" w:rsidRDefault="00B104E2" w:rsidP="00B104E2">
      <w:pPr>
        <w:pStyle w:val="ListParagraph"/>
        <w:numPr>
          <w:ilvl w:val="0"/>
          <w:numId w:val="59"/>
        </w:numPr>
        <w:spacing w:line="480" w:lineRule="auto"/>
        <w:jc w:val="both"/>
        <w:rPr>
          <w:color w:val="000000"/>
          <w:sz w:val="24"/>
          <w:szCs w:val="24"/>
        </w:rPr>
      </w:pPr>
      <w:r w:rsidRPr="00D01274">
        <w:rPr>
          <w:color w:val="000000"/>
          <w:sz w:val="24"/>
          <w:szCs w:val="24"/>
        </w:rPr>
        <w:t xml:space="preserve">Wilson, P.F.; Prince, B.J.; McEwan, M.J. The </w:t>
      </w:r>
      <w:r w:rsidR="00A93C16">
        <w:rPr>
          <w:color w:val="000000"/>
          <w:sz w:val="24"/>
          <w:szCs w:val="24"/>
        </w:rPr>
        <w:t>A</w:t>
      </w:r>
      <w:r w:rsidRPr="00D01274">
        <w:rPr>
          <w:color w:val="000000"/>
          <w:sz w:val="24"/>
          <w:szCs w:val="24"/>
        </w:rPr>
        <w:t xml:space="preserve">pplication of SIFT-MS to the </w:t>
      </w:r>
      <w:r w:rsidR="00A93C16">
        <w:rPr>
          <w:color w:val="000000"/>
          <w:sz w:val="24"/>
          <w:szCs w:val="24"/>
        </w:rPr>
        <w:t>R</w:t>
      </w:r>
      <w:r w:rsidRPr="00D01274">
        <w:rPr>
          <w:color w:val="000000"/>
          <w:sz w:val="24"/>
          <w:szCs w:val="24"/>
        </w:rPr>
        <w:t>eal-</w:t>
      </w:r>
      <w:r w:rsidR="00A93C16">
        <w:rPr>
          <w:color w:val="000000"/>
          <w:sz w:val="24"/>
          <w:szCs w:val="24"/>
        </w:rPr>
        <w:t>T</w:t>
      </w:r>
      <w:r w:rsidRPr="00D01274">
        <w:rPr>
          <w:color w:val="000000"/>
          <w:sz w:val="24"/>
          <w:szCs w:val="24"/>
        </w:rPr>
        <w:t xml:space="preserve">ime </w:t>
      </w:r>
      <w:r w:rsidR="00A93C16">
        <w:rPr>
          <w:color w:val="000000"/>
          <w:sz w:val="24"/>
          <w:szCs w:val="24"/>
        </w:rPr>
        <w:t>D</w:t>
      </w:r>
      <w:r w:rsidRPr="00D01274">
        <w:rPr>
          <w:color w:val="000000"/>
          <w:sz w:val="24"/>
          <w:szCs w:val="24"/>
        </w:rPr>
        <w:t xml:space="preserve">etection of </w:t>
      </w:r>
      <w:r w:rsidR="00A93C16">
        <w:rPr>
          <w:color w:val="000000"/>
          <w:sz w:val="24"/>
          <w:szCs w:val="24"/>
        </w:rPr>
        <w:t>T</w:t>
      </w:r>
      <w:r w:rsidRPr="00D01274">
        <w:rPr>
          <w:color w:val="000000"/>
          <w:sz w:val="24"/>
          <w:szCs w:val="24"/>
        </w:rPr>
        <w:t xml:space="preserve">riacetone </w:t>
      </w:r>
      <w:r w:rsidR="00A93C16">
        <w:rPr>
          <w:color w:val="000000"/>
          <w:sz w:val="24"/>
          <w:szCs w:val="24"/>
        </w:rPr>
        <w:t>T</w:t>
      </w:r>
      <w:r w:rsidRPr="00D01274">
        <w:rPr>
          <w:color w:val="000000"/>
          <w:sz w:val="24"/>
          <w:szCs w:val="24"/>
        </w:rPr>
        <w:t xml:space="preserve">riperoxide. </w:t>
      </w:r>
      <w:r w:rsidRPr="00D01274">
        <w:rPr>
          <w:i/>
          <w:color w:val="000000"/>
          <w:sz w:val="24"/>
          <w:szCs w:val="24"/>
        </w:rPr>
        <w:t>Anal. Chem.</w:t>
      </w:r>
      <w:r w:rsidRPr="00D01274">
        <w:rPr>
          <w:color w:val="000000"/>
          <w:sz w:val="24"/>
          <w:szCs w:val="24"/>
        </w:rPr>
        <w:t xml:space="preserve"> </w:t>
      </w:r>
      <w:r w:rsidRPr="00D01274">
        <w:rPr>
          <w:b/>
          <w:color w:val="000000"/>
          <w:sz w:val="24"/>
          <w:szCs w:val="24"/>
        </w:rPr>
        <w:t>2006,</w:t>
      </w:r>
      <w:r w:rsidRPr="00D01274">
        <w:rPr>
          <w:color w:val="000000"/>
          <w:sz w:val="24"/>
          <w:szCs w:val="24"/>
        </w:rPr>
        <w:t xml:space="preserve"> 78, 575-579.</w:t>
      </w:r>
    </w:p>
    <w:p w:rsidR="00B104E2" w:rsidRPr="00D01274" w:rsidRDefault="00B104E2" w:rsidP="00B104E2">
      <w:pPr>
        <w:pStyle w:val="ListParagraph"/>
        <w:numPr>
          <w:ilvl w:val="0"/>
          <w:numId w:val="59"/>
        </w:numPr>
        <w:spacing w:line="480" w:lineRule="auto"/>
        <w:jc w:val="both"/>
        <w:rPr>
          <w:color w:val="000000"/>
          <w:sz w:val="24"/>
          <w:szCs w:val="24"/>
        </w:rPr>
      </w:pPr>
      <w:r w:rsidRPr="00D01274">
        <w:rPr>
          <w:color w:val="000000"/>
          <w:sz w:val="24"/>
          <w:szCs w:val="24"/>
        </w:rPr>
        <w:t xml:space="preserve">Francis, G.J.; Milligan, D.B.; McEwan, M.J. Detection and </w:t>
      </w:r>
      <w:r w:rsidR="00A93C16">
        <w:rPr>
          <w:color w:val="000000"/>
          <w:sz w:val="24"/>
          <w:szCs w:val="24"/>
        </w:rPr>
        <w:t>Q</w:t>
      </w:r>
      <w:r w:rsidRPr="00D01274">
        <w:rPr>
          <w:color w:val="000000"/>
          <w:sz w:val="24"/>
          <w:szCs w:val="24"/>
        </w:rPr>
        <w:t xml:space="preserve">uantification of CWA </w:t>
      </w:r>
      <w:r w:rsidR="00A93C16">
        <w:rPr>
          <w:color w:val="000000"/>
          <w:sz w:val="24"/>
          <w:szCs w:val="24"/>
        </w:rPr>
        <w:t>P</w:t>
      </w:r>
      <w:r w:rsidRPr="00D01274">
        <w:rPr>
          <w:color w:val="000000"/>
          <w:sz w:val="24"/>
          <w:szCs w:val="24"/>
        </w:rPr>
        <w:t xml:space="preserve">recursors and </w:t>
      </w:r>
      <w:r w:rsidR="00A93C16">
        <w:rPr>
          <w:color w:val="000000"/>
          <w:sz w:val="24"/>
          <w:szCs w:val="24"/>
        </w:rPr>
        <w:t>S</w:t>
      </w:r>
      <w:r w:rsidRPr="00D01274">
        <w:rPr>
          <w:color w:val="000000"/>
          <w:sz w:val="24"/>
          <w:szCs w:val="24"/>
        </w:rPr>
        <w:t xml:space="preserve">urrogates by </w:t>
      </w:r>
      <w:r w:rsidR="00A93C16">
        <w:rPr>
          <w:color w:val="000000"/>
          <w:sz w:val="24"/>
          <w:szCs w:val="24"/>
        </w:rPr>
        <w:t>S</w:t>
      </w:r>
      <w:r w:rsidRPr="00D01274">
        <w:rPr>
          <w:color w:val="000000"/>
          <w:sz w:val="24"/>
          <w:szCs w:val="24"/>
        </w:rPr>
        <w:t xml:space="preserve">elected </w:t>
      </w:r>
      <w:r w:rsidR="00A93C16">
        <w:rPr>
          <w:color w:val="000000"/>
          <w:sz w:val="24"/>
          <w:szCs w:val="24"/>
        </w:rPr>
        <w:t>I</w:t>
      </w:r>
      <w:r w:rsidRPr="00D01274">
        <w:rPr>
          <w:color w:val="000000"/>
          <w:sz w:val="24"/>
          <w:szCs w:val="24"/>
        </w:rPr>
        <w:t xml:space="preserve">on </w:t>
      </w:r>
      <w:r w:rsidR="00A93C16">
        <w:rPr>
          <w:color w:val="000000"/>
          <w:sz w:val="24"/>
          <w:szCs w:val="24"/>
        </w:rPr>
        <w:t>F</w:t>
      </w:r>
      <w:r w:rsidRPr="00D01274">
        <w:rPr>
          <w:color w:val="000000"/>
          <w:sz w:val="24"/>
          <w:szCs w:val="24"/>
        </w:rPr>
        <w:t xml:space="preserve">low </w:t>
      </w:r>
      <w:r w:rsidR="00A93C16">
        <w:rPr>
          <w:color w:val="000000"/>
          <w:sz w:val="24"/>
          <w:szCs w:val="24"/>
        </w:rPr>
        <w:t>T</w:t>
      </w:r>
      <w:r w:rsidRPr="00D01274">
        <w:rPr>
          <w:color w:val="000000"/>
          <w:sz w:val="24"/>
          <w:szCs w:val="24"/>
        </w:rPr>
        <w:t>ube-</w:t>
      </w:r>
      <w:r w:rsidR="00A93C16">
        <w:rPr>
          <w:color w:val="000000"/>
          <w:sz w:val="24"/>
          <w:szCs w:val="24"/>
        </w:rPr>
        <w:t>M</w:t>
      </w:r>
      <w:r w:rsidRPr="00D01274">
        <w:rPr>
          <w:color w:val="000000"/>
          <w:sz w:val="24"/>
          <w:szCs w:val="24"/>
        </w:rPr>
        <w:t xml:space="preserve">ass </w:t>
      </w:r>
      <w:r w:rsidR="00A93C16">
        <w:rPr>
          <w:color w:val="000000"/>
          <w:sz w:val="24"/>
          <w:szCs w:val="24"/>
        </w:rPr>
        <w:t>S</w:t>
      </w:r>
      <w:r w:rsidRPr="00D01274">
        <w:rPr>
          <w:color w:val="000000"/>
          <w:sz w:val="24"/>
          <w:szCs w:val="24"/>
        </w:rPr>
        <w:t xml:space="preserve">pectrometry. </w:t>
      </w:r>
      <w:r w:rsidRPr="00D01274">
        <w:rPr>
          <w:i/>
          <w:color w:val="000000"/>
          <w:sz w:val="24"/>
          <w:szCs w:val="24"/>
        </w:rPr>
        <w:t>Anal. Chem.</w:t>
      </w:r>
      <w:r w:rsidRPr="00D01274">
        <w:rPr>
          <w:color w:val="000000"/>
          <w:sz w:val="24"/>
          <w:szCs w:val="24"/>
        </w:rPr>
        <w:t xml:space="preserve"> </w:t>
      </w:r>
      <w:r w:rsidRPr="00D01274">
        <w:rPr>
          <w:b/>
          <w:color w:val="000000"/>
          <w:sz w:val="24"/>
          <w:szCs w:val="24"/>
        </w:rPr>
        <w:t>2009,</w:t>
      </w:r>
      <w:r w:rsidRPr="00D01274">
        <w:rPr>
          <w:color w:val="000000"/>
          <w:sz w:val="24"/>
          <w:szCs w:val="24"/>
        </w:rPr>
        <w:t xml:space="preserve"> 81, 8892-8899.</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Smith, </w:t>
      </w:r>
      <w:r w:rsidR="00C15B65" w:rsidRPr="00D01274">
        <w:rPr>
          <w:sz w:val="24"/>
          <w:szCs w:val="24"/>
        </w:rPr>
        <w:t xml:space="preserve">D.; </w:t>
      </w:r>
      <w:r w:rsidRPr="00D01274">
        <w:rPr>
          <w:sz w:val="24"/>
          <w:szCs w:val="24"/>
        </w:rPr>
        <w:t xml:space="preserve">Spanel, </w:t>
      </w:r>
      <w:r w:rsidR="00C15B65" w:rsidRPr="00D01274">
        <w:rPr>
          <w:sz w:val="24"/>
          <w:szCs w:val="24"/>
        </w:rPr>
        <w:t xml:space="preserve">P. </w:t>
      </w:r>
      <w:r w:rsidRPr="00D01274">
        <w:rPr>
          <w:sz w:val="24"/>
          <w:szCs w:val="24"/>
        </w:rPr>
        <w:t xml:space="preserve">SIFT-MS and FA-MS </w:t>
      </w:r>
      <w:r w:rsidR="00A93C16">
        <w:rPr>
          <w:sz w:val="24"/>
          <w:szCs w:val="24"/>
        </w:rPr>
        <w:t>M</w:t>
      </w:r>
      <w:r w:rsidRPr="00D01274">
        <w:rPr>
          <w:sz w:val="24"/>
          <w:szCs w:val="24"/>
        </w:rPr>
        <w:t xml:space="preserve">ethods for </w:t>
      </w:r>
      <w:r w:rsidR="00A93C16">
        <w:rPr>
          <w:sz w:val="24"/>
          <w:szCs w:val="24"/>
        </w:rPr>
        <w:t>A</w:t>
      </w:r>
      <w:r w:rsidRPr="00D01274">
        <w:rPr>
          <w:sz w:val="24"/>
          <w:szCs w:val="24"/>
        </w:rPr>
        <w:t xml:space="preserve">mbient </w:t>
      </w:r>
      <w:r w:rsidR="00A93C16">
        <w:rPr>
          <w:sz w:val="24"/>
          <w:szCs w:val="24"/>
        </w:rPr>
        <w:t>G</w:t>
      </w:r>
      <w:r w:rsidRPr="00D01274">
        <w:rPr>
          <w:sz w:val="24"/>
          <w:szCs w:val="24"/>
        </w:rPr>
        <w:t xml:space="preserve">as </w:t>
      </w:r>
      <w:r w:rsidR="00A93C16">
        <w:rPr>
          <w:sz w:val="24"/>
          <w:szCs w:val="24"/>
        </w:rPr>
        <w:t>P</w:t>
      </w:r>
      <w:r w:rsidRPr="00D01274">
        <w:rPr>
          <w:sz w:val="24"/>
          <w:szCs w:val="24"/>
        </w:rPr>
        <w:t xml:space="preserve">hase </w:t>
      </w:r>
      <w:r w:rsidR="00A93C16">
        <w:rPr>
          <w:sz w:val="24"/>
          <w:szCs w:val="24"/>
        </w:rPr>
        <w:t>A</w:t>
      </w:r>
      <w:r w:rsidRPr="00D01274">
        <w:rPr>
          <w:sz w:val="24"/>
          <w:szCs w:val="24"/>
        </w:rPr>
        <w:t xml:space="preserve">nalysis: </w:t>
      </w:r>
      <w:r w:rsidR="00A93C16">
        <w:rPr>
          <w:sz w:val="24"/>
          <w:szCs w:val="24"/>
        </w:rPr>
        <w:t>D</w:t>
      </w:r>
      <w:r w:rsidRPr="00D01274">
        <w:rPr>
          <w:sz w:val="24"/>
          <w:szCs w:val="24"/>
        </w:rPr>
        <w:t xml:space="preserve">evelopments and </w:t>
      </w:r>
      <w:r w:rsidR="00A93C16">
        <w:rPr>
          <w:sz w:val="24"/>
          <w:szCs w:val="24"/>
        </w:rPr>
        <w:t>A</w:t>
      </w:r>
      <w:r w:rsidRPr="00D01274">
        <w:rPr>
          <w:sz w:val="24"/>
          <w:szCs w:val="24"/>
        </w:rPr>
        <w:t>pplications in the U</w:t>
      </w:r>
      <w:r w:rsidR="00C15B65" w:rsidRPr="00D01274">
        <w:rPr>
          <w:sz w:val="24"/>
          <w:szCs w:val="24"/>
        </w:rPr>
        <w:t>K.</w:t>
      </w:r>
      <w:r w:rsidRPr="00D01274">
        <w:rPr>
          <w:sz w:val="24"/>
          <w:szCs w:val="24"/>
        </w:rPr>
        <w:t xml:space="preserve"> </w:t>
      </w:r>
      <w:r w:rsidRPr="00D01274">
        <w:rPr>
          <w:i/>
          <w:sz w:val="24"/>
          <w:szCs w:val="24"/>
        </w:rPr>
        <w:t>Analyst</w:t>
      </w:r>
      <w:r w:rsidRPr="00D01274">
        <w:rPr>
          <w:sz w:val="24"/>
          <w:szCs w:val="24"/>
        </w:rPr>
        <w:t xml:space="preserve"> </w:t>
      </w:r>
      <w:r w:rsidR="00C15B65" w:rsidRPr="00D01274">
        <w:rPr>
          <w:b/>
          <w:sz w:val="24"/>
          <w:szCs w:val="24"/>
        </w:rPr>
        <w:t>2015,</w:t>
      </w:r>
      <w:r w:rsidR="00C15B65" w:rsidRPr="00D01274">
        <w:rPr>
          <w:sz w:val="24"/>
          <w:szCs w:val="24"/>
        </w:rPr>
        <w:t xml:space="preserve"> </w:t>
      </w:r>
      <w:r w:rsidRPr="00D01274">
        <w:rPr>
          <w:sz w:val="24"/>
          <w:szCs w:val="24"/>
        </w:rPr>
        <w:t>140,</w:t>
      </w:r>
      <w:r w:rsidR="00C15B65" w:rsidRPr="00D01274">
        <w:rPr>
          <w:sz w:val="24"/>
          <w:szCs w:val="24"/>
        </w:rPr>
        <w:t xml:space="preserve"> 2573-2591</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Civis, </w:t>
      </w:r>
      <w:r w:rsidR="009D77CF" w:rsidRPr="00D01274">
        <w:rPr>
          <w:sz w:val="24"/>
          <w:szCs w:val="24"/>
        </w:rPr>
        <w:t xml:space="preserve">M.; </w:t>
      </w:r>
      <w:r w:rsidRPr="00D01274">
        <w:rPr>
          <w:sz w:val="24"/>
          <w:szCs w:val="24"/>
        </w:rPr>
        <w:t xml:space="preserve">Civis, </w:t>
      </w:r>
      <w:r w:rsidR="009D77CF" w:rsidRPr="00D01274">
        <w:rPr>
          <w:sz w:val="24"/>
          <w:szCs w:val="24"/>
        </w:rPr>
        <w:t xml:space="preserve">S.; </w:t>
      </w:r>
      <w:r w:rsidRPr="00D01274">
        <w:rPr>
          <w:sz w:val="24"/>
          <w:szCs w:val="24"/>
        </w:rPr>
        <w:t xml:space="preserve">Sovova, </w:t>
      </w:r>
      <w:r w:rsidR="009D77CF" w:rsidRPr="00D01274">
        <w:rPr>
          <w:sz w:val="24"/>
          <w:szCs w:val="24"/>
        </w:rPr>
        <w:t xml:space="preserve">K.; </w:t>
      </w:r>
      <w:r w:rsidRPr="00D01274">
        <w:rPr>
          <w:sz w:val="24"/>
          <w:szCs w:val="24"/>
        </w:rPr>
        <w:t xml:space="preserve">Dryahina, </w:t>
      </w:r>
      <w:r w:rsidR="009D77CF" w:rsidRPr="00D01274">
        <w:rPr>
          <w:sz w:val="24"/>
          <w:szCs w:val="24"/>
        </w:rPr>
        <w:t xml:space="preserve">K.; </w:t>
      </w:r>
      <w:r w:rsidRPr="00D01274">
        <w:rPr>
          <w:sz w:val="24"/>
          <w:szCs w:val="24"/>
        </w:rPr>
        <w:t xml:space="preserve">Spanel, </w:t>
      </w:r>
      <w:r w:rsidR="009D77CF" w:rsidRPr="00D01274">
        <w:rPr>
          <w:sz w:val="24"/>
          <w:szCs w:val="24"/>
        </w:rPr>
        <w:t xml:space="preserve">P.; </w:t>
      </w:r>
      <w:r w:rsidRPr="00D01274">
        <w:rPr>
          <w:sz w:val="24"/>
          <w:szCs w:val="24"/>
        </w:rPr>
        <w:t xml:space="preserve">Kyncl, </w:t>
      </w:r>
      <w:r w:rsidR="009D77CF" w:rsidRPr="00D01274">
        <w:rPr>
          <w:sz w:val="24"/>
          <w:szCs w:val="24"/>
        </w:rPr>
        <w:t>M. Laser</w:t>
      </w:r>
      <w:r w:rsidRPr="00D01274">
        <w:rPr>
          <w:sz w:val="24"/>
          <w:szCs w:val="24"/>
        </w:rPr>
        <w:t xml:space="preserve"> </w:t>
      </w:r>
      <w:r w:rsidR="00A93C16">
        <w:rPr>
          <w:sz w:val="24"/>
          <w:szCs w:val="24"/>
        </w:rPr>
        <w:t>A</w:t>
      </w:r>
      <w:r w:rsidRPr="00D01274">
        <w:rPr>
          <w:sz w:val="24"/>
          <w:szCs w:val="24"/>
        </w:rPr>
        <w:t xml:space="preserve">blation of FOX-7: </w:t>
      </w:r>
      <w:r w:rsidR="00A93C16">
        <w:rPr>
          <w:sz w:val="24"/>
          <w:szCs w:val="24"/>
        </w:rPr>
        <w:t>P</w:t>
      </w:r>
      <w:r w:rsidRPr="00D01274">
        <w:rPr>
          <w:sz w:val="24"/>
          <w:szCs w:val="24"/>
        </w:rPr>
        <w:t>rop</w:t>
      </w:r>
      <w:r w:rsidR="009D77CF" w:rsidRPr="00D01274">
        <w:rPr>
          <w:sz w:val="24"/>
          <w:szCs w:val="24"/>
        </w:rPr>
        <w:t xml:space="preserve">osed </w:t>
      </w:r>
      <w:r w:rsidR="00A93C16">
        <w:rPr>
          <w:sz w:val="24"/>
          <w:szCs w:val="24"/>
        </w:rPr>
        <w:t>M</w:t>
      </w:r>
      <w:r w:rsidR="009D77CF" w:rsidRPr="00D01274">
        <w:rPr>
          <w:sz w:val="24"/>
          <w:szCs w:val="24"/>
        </w:rPr>
        <w:t xml:space="preserve">echanism of </w:t>
      </w:r>
      <w:r w:rsidR="00A93C16">
        <w:rPr>
          <w:sz w:val="24"/>
          <w:szCs w:val="24"/>
        </w:rPr>
        <w:t>D</w:t>
      </w:r>
      <w:r w:rsidR="009D77CF" w:rsidRPr="00D01274">
        <w:rPr>
          <w:sz w:val="24"/>
          <w:szCs w:val="24"/>
        </w:rPr>
        <w:t>ecomposition.</w:t>
      </w:r>
      <w:r w:rsidRPr="00D01274">
        <w:rPr>
          <w:sz w:val="24"/>
          <w:szCs w:val="24"/>
        </w:rPr>
        <w:t xml:space="preserve"> </w:t>
      </w:r>
      <w:r w:rsidRPr="00D01274">
        <w:rPr>
          <w:i/>
          <w:sz w:val="24"/>
          <w:szCs w:val="24"/>
        </w:rPr>
        <w:t>Anal. Chem.</w:t>
      </w:r>
      <w:r w:rsidRPr="00D01274">
        <w:rPr>
          <w:sz w:val="24"/>
          <w:szCs w:val="24"/>
        </w:rPr>
        <w:t xml:space="preserve"> </w:t>
      </w:r>
      <w:r w:rsidR="009D77CF" w:rsidRPr="00D01274">
        <w:rPr>
          <w:b/>
          <w:sz w:val="24"/>
          <w:szCs w:val="24"/>
        </w:rPr>
        <w:t>2011,</w:t>
      </w:r>
      <w:r w:rsidR="009D77CF" w:rsidRPr="00D01274">
        <w:rPr>
          <w:sz w:val="24"/>
          <w:szCs w:val="24"/>
        </w:rPr>
        <w:t xml:space="preserve"> </w:t>
      </w:r>
      <w:r w:rsidRPr="00D01274">
        <w:rPr>
          <w:sz w:val="24"/>
          <w:szCs w:val="24"/>
        </w:rPr>
        <w:t>83,</w:t>
      </w:r>
      <w:r w:rsidR="009D77CF" w:rsidRPr="00D01274">
        <w:rPr>
          <w:sz w:val="24"/>
          <w:szCs w:val="24"/>
        </w:rPr>
        <w:t xml:space="preserve"> 1069-1077</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FLIR System</w:t>
      </w:r>
      <w:r w:rsidR="002268EB" w:rsidRPr="00D01274">
        <w:rPr>
          <w:sz w:val="24"/>
          <w:szCs w:val="24"/>
        </w:rPr>
        <w:t xml:space="preserve">s Inc., </w:t>
      </w:r>
      <w:hyperlink r:id="rId29" w:history="1">
        <w:r w:rsidR="002268EB" w:rsidRPr="00D01274">
          <w:rPr>
            <w:rStyle w:val="Hyperlink"/>
            <w:sz w:val="24"/>
            <w:szCs w:val="24"/>
          </w:rPr>
          <w:t>http://www.flir.com/GB/</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kern w:val="24"/>
          <w:sz w:val="24"/>
          <w:szCs w:val="24"/>
        </w:rPr>
        <w:t xml:space="preserve">Torion Technologies, </w:t>
      </w:r>
      <w:hyperlink r:id="rId30" w:history="1">
        <w:r w:rsidRPr="00D01274">
          <w:rPr>
            <w:rStyle w:val="Hyperlink"/>
            <w:kern w:val="24"/>
            <w:sz w:val="24"/>
            <w:szCs w:val="24"/>
          </w:rPr>
          <w:t>http://torion.com/home.html</w:t>
        </w:r>
      </w:hyperlink>
      <w:r w:rsidR="002268EB" w:rsidRPr="00D01274">
        <w:rPr>
          <w:kern w:val="24"/>
          <w:sz w:val="24"/>
          <w:szCs w:val="24"/>
        </w:rPr>
        <w:t xml:space="preserve"> </w:t>
      </w:r>
      <w:r w:rsidR="002268EB" w:rsidRPr="00D01274">
        <w:rPr>
          <w:sz w:val="24"/>
          <w:szCs w:val="24"/>
        </w:rPr>
        <w:t>(accessed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kern w:val="24"/>
          <w:sz w:val="24"/>
          <w:szCs w:val="24"/>
        </w:rPr>
        <w:t>Aston Labs, Purdue University</w:t>
      </w:r>
      <w:r w:rsidR="002268EB" w:rsidRPr="00D01274">
        <w:rPr>
          <w:kern w:val="24"/>
          <w:sz w:val="24"/>
          <w:szCs w:val="24"/>
        </w:rPr>
        <w:t xml:space="preserve">, </w:t>
      </w:r>
      <w:hyperlink r:id="rId31" w:history="1">
        <w:r w:rsidR="002268EB" w:rsidRPr="00D01274">
          <w:rPr>
            <w:rStyle w:val="Hyperlink"/>
            <w:kern w:val="24"/>
            <w:sz w:val="24"/>
            <w:szCs w:val="24"/>
          </w:rPr>
          <w:t>http://aston.chem.purdue.edu/</w:t>
        </w:r>
      </w:hyperlink>
      <w:r w:rsidR="002268EB" w:rsidRPr="00D01274">
        <w:rPr>
          <w:kern w:val="24"/>
          <w:sz w:val="24"/>
          <w:szCs w:val="24"/>
        </w:rPr>
        <w:t xml:space="preserve"> </w:t>
      </w:r>
      <w:r w:rsidR="002268EB" w:rsidRPr="00D01274">
        <w:rPr>
          <w:sz w:val="24"/>
          <w:szCs w:val="24"/>
        </w:rPr>
        <w:t>(accessed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kern w:val="24"/>
          <w:sz w:val="24"/>
          <w:szCs w:val="24"/>
        </w:rPr>
        <w:lastRenderedPageBreak/>
        <w:t xml:space="preserve">Bayspec </w:t>
      </w:r>
      <w:r w:rsidR="002268EB" w:rsidRPr="00D01274">
        <w:rPr>
          <w:kern w:val="24"/>
          <w:sz w:val="24"/>
          <w:szCs w:val="24"/>
        </w:rPr>
        <w:t xml:space="preserve">Inc., </w:t>
      </w:r>
      <w:hyperlink r:id="rId32" w:history="1">
        <w:r w:rsidR="002268EB" w:rsidRPr="00D01274">
          <w:rPr>
            <w:rStyle w:val="Hyperlink"/>
            <w:kern w:val="24"/>
            <w:sz w:val="24"/>
            <w:szCs w:val="24"/>
          </w:rPr>
          <w:t>http://www.bayspec.com/</w:t>
        </w:r>
      </w:hyperlink>
      <w:r w:rsidR="002268EB" w:rsidRPr="00D01274">
        <w:rPr>
          <w:kern w:val="24"/>
          <w:sz w:val="24"/>
          <w:szCs w:val="24"/>
        </w:rPr>
        <w:t xml:space="preserve"> </w:t>
      </w:r>
      <w:r w:rsidR="002268EB" w:rsidRPr="00D01274">
        <w:rPr>
          <w:sz w:val="24"/>
          <w:szCs w:val="24"/>
        </w:rPr>
        <w:t>(accessed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1</w:t>
      </w:r>
      <w:r w:rsidRPr="00D01274">
        <w:rPr>
          <w:sz w:val="24"/>
          <w:szCs w:val="24"/>
          <w:vertAlign w:val="superscript"/>
        </w:rPr>
        <w:t>st</w:t>
      </w:r>
      <w:r w:rsidRPr="00D01274">
        <w:rPr>
          <w:sz w:val="24"/>
          <w:szCs w:val="24"/>
        </w:rPr>
        <w:t xml:space="preserve"> De</w:t>
      </w:r>
      <w:r w:rsidR="002268EB" w:rsidRPr="00D01274">
        <w:rPr>
          <w:sz w:val="24"/>
          <w:szCs w:val="24"/>
        </w:rPr>
        <w:t xml:space="preserve">tect, </w:t>
      </w:r>
      <w:hyperlink r:id="rId33" w:history="1">
        <w:r w:rsidR="002268EB" w:rsidRPr="00D01274">
          <w:rPr>
            <w:rStyle w:val="Hyperlink"/>
            <w:sz w:val="24"/>
            <w:szCs w:val="24"/>
          </w:rPr>
          <w:t>http://www.1stdetect.com/</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rFonts w:cs="Arial"/>
          <w:sz w:val="24"/>
          <w:szCs w:val="24"/>
          <w:shd w:val="clear" w:color="auto" w:fill="FFFFFF"/>
        </w:rPr>
        <w:t>908devic</w:t>
      </w:r>
      <w:r w:rsidR="002268EB" w:rsidRPr="00D01274">
        <w:rPr>
          <w:rFonts w:cs="Arial"/>
          <w:sz w:val="24"/>
          <w:szCs w:val="24"/>
          <w:shd w:val="clear" w:color="auto" w:fill="FFFFFF"/>
        </w:rPr>
        <w:t xml:space="preserve">es Inc., </w:t>
      </w:r>
      <w:hyperlink r:id="rId34" w:history="1">
        <w:r w:rsidR="002268EB" w:rsidRPr="00D01274">
          <w:rPr>
            <w:rStyle w:val="Hyperlink"/>
            <w:rFonts w:cs="Arial"/>
            <w:sz w:val="24"/>
            <w:szCs w:val="24"/>
            <w:shd w:val="clear" w:color="auto" w:fill="FFFFFF"/>
          </w:rPr>
          <w:t>http://908devices.com/</w:t>
        </w:r>
      </w:hyperlink>
      <w:r w:rsidR="002268EB" w:rsidRPr="00D01274">
        <w:rPr>
          <w:rFonts w:cs="Arial"/>
          <w:sz w:val="24"/>
          <w:szCs w:val="24"/>
          <w:shd w:val="clear" w:color="auto" w:fill="FFFFFF"/>
        </w:rPr>
        <w:t xml:space="preserve"> </w:t>
      </w:r>
      <w:r w:rsidR="002268EB" w:rsidRPr="00D01274">
        <w:rPr>
          <w:sz w:val="24"/>
          <w:szCs w:val="24"/>
        </w:rPr>
        <w:t>(accessed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Harsh-Environment Mass Spectrometry (HEMS) Workshop, </w:t>
      </w:r>
      <w:hyperlink r:id="rId35" w:history="1">
        <w:r w:rsidR="002268EB" w:rsidRPr="00D01274">
          <w:rPr>
            <w:rStyle w:val="Hyperlink"/>
            <w:sz w:val="24"/>
            <w:szCs w:val="24"/>
          </w:rPr>
          <w:t>http://www.hems-workshop.org/index.html</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rFonts w:cs="Arial"/>
          <w:sz w:val="24"/>
          <w:szCs w:val="24"/>
          <w:shd w:val="clear" w:color="auto" w:fill="FFFFFF"/>
        </w:rPr>
        <w:t xml:space="preserve">Yang, </w:t>
      </w:r>
      <w:r w:rsidR="006B71BC" w:rsidRPr="00D01274">
        <w:rPr>
          <w:rFonts w:cs="Arial"/>
          <w:sz w:val="24"/>
          <w:szCs w:val="24"/>
          <w:shd w:val="clear" w:color="auto" w:fill="FFFFFF"/>
        </w:rPr>
        <w:t xml:space="preserve">M.; </w:t>
      </w:r>
      <w:r w:rsidRPr="00D01274">
        <w:rPr>
          <w:rFonts w:cs="Arial"/>
          <w:sz w:val="24"/>
          <w:szCs w:val="24"/>
          <w:shd w:val="clear" w:color="auto" w:fill="FFFFFF"/>
        </w:rPr>
        <w:t xml:space="preserve">Kim, </w:t>
      </w:r>
      <w:r w:rsidR="006B71BC" w:rsidRPr="00D01274">
        <w:rPr>
          <w:rFonts w:cs="Arial"/>
          <w:sz w:val="24"/>
          <w:szCs w:val="24"/>
          <w:shd w:val="clear" w:color="auto" w:fill="FFFFFF"/>
        </w:rPr>
        <w:t xml:space="preserve">T.-Y.; </w:t>
      </w:r>
      <w:r w:rsidRPr="00D01274">
        <w:rPr>
          <w:rFonts w:cs="Arial"/>
          <w:sz w:val="24"/>
          <w:szCs w:val="24"/>
          <w:shd w:val="clear" w:color="auto" w:fill="FFFFFF"/>
        </w:rPr>
        <w:t xml:space="preserve">Hwang, </w:t>
      </w:r>
      <w:r w:rsidR="006B71BC" w:rsidRPr="00D01274">
        <w:rPr>
          <w:rFonts w:cs="Arial"/>
          <w:sz w:val="24"/>
          <w:szCs w:val="24"/>
          <w:shd w:val="clear" w:color="auto" w:fill="FFFFFF"/>
        </w:rPr>
        <w:t xml:space="preserve">H.-C.; </w:t>
      </w:r>
      <w:r w:rsidRPr="00D01274">
        <w:rPr>
          <w:rFonts w:cs="Arial"/>
          <w:sz w:val="24"/>
          <w:szCs w:val="24"/>
          <w:shd w:val="clear" w:color="auto" w:fill="FFFFFF"/>
        </w:rPr>
        <w:t xml:space="preserve">Yi, </w:t>
      </w:r>
      <w:r w:rsidR="006B71BC" w:rsidRPr="00D01274">
        <w:rPr>
          <w:rFonts w:cs="Arial"/>
          <w:sz w:val="24"/>
          <w:szCs w:val="24"/>
          <w:shd w:val="clear" w:color="auto" w:fill="FFFFFF"/>
        </w:rPr>
        <w:t xml:space="preserve">S.-K.; </w:t>
      </w:r>
      <w:r w:rsidRPr="00D01274">
        <w:rPr>
          <w:rFonts w:cs="Arial"/>
          <w:sz w:val="24"/>
          <w:szCs w:val="24"/>
          <w:shd w:val="clear" w:color="auto" w:fill="FFFFFF"/>
        </w:rPr>
        <w:t xml:space="preserve">Kim, </w:t>
      </w:r>
      <w:r w:rsidR="006B71BC" w:rsidRPr="00D01274">
        <w:rPr>
          <w:rFonts w:cs="Arial"/>
          <w:sz w:val="24"/>
          <w:szCs w:val="24"/>
          <w:shd w:val="clear" w:color="auto" w:fill="FFFFFF"/>
        </w:rPr>
        <w:t xml:space="preserve">D.-H. </w:t>
      </w:r>
      <w:r w:rsidRPr="00D01274">
        <w:rPr>
          <w:rFonts w:cs="Arial"/>
          <w:sz w:val="24"/>
          <w:szCs w:val="24"/>
          <w:shd w:val="clear" w:color="auto" w:fill="FFFFFF"/>
        </w:rPr>
        <w:t xml:space="preserve">Development of a </w:t>
      </w:r>
      <w:r w:rsidR="00A93C16">
        <w:rPr>
          <w:rFonts w:cs="Arial"/>
          <w:sz w:val="24"/>
          <w:szCs w:val="24"/>
          <w:shd w:val="clear" w:color="auto" w:fill="FFFFFF"/>
        </w:rPr>
        <w:t>P</w:t>
      </w:r>
      <w:r w:rsidR="006B71BC" w:rsidRPr="00D01274">
        <w:rPr>
          <w:rFonts w:cs="Arial"/>
          <w:sz w:val="24"/>
          <w:szCs w:val="24"/>
          <w:shd w:val="clear" w:color="auto" w:fill="FFFFFF"/>
        </w:rPr>
        <w:t xml:space="preserve">alm </w:t>
      </w:r>
      <w:r w:rsidR="00A93C16">
        <w:rPr>
          <w:rFonts w:cs="Arial"/>
          <w:sz w:val="24"/>
          <w:szCs w:val="24"/>
          <w:shd w:val="clear" w:color="auto" w:fill="FFFFFF"/>
        </w:rPr>
        <w:t>P</w:t>
      </w:r>
      <w:r w:rsidR="006B71BC" w:rsidRPr="00D01274">
        <w:rPr>
          <w:rFonts w:cs="Arial"/>
          <w:sz w:val="24"/>
          <w:szCs w:val="24"/>
          <w:shd w:val="clear" w:color="auto" w:fill="FFFFFF"/>
        </w:rPr>
        <w:t xml:space="preserve">ortable </w:t>
      </w:r>
      <w:r w:rsidR="00A93C16">
        <w:rPr>
          <w:rFonts w:cs="Arial"/>
          <w:sz w:val="24"/>
          <w:szCs w:val="24"/>
          <w:shd w:val="clear" w:color="auto" w:fill="FFFFFF"/>
        </w:rPr>
        <w:t>M</w:t>
      </w:r>
      <w:r w:rsidR="006B71BC" w:rsidRPr="00D01274">
        <w:rPr>
          <w:rFonts w:cs="Arial"/>
          <w:sz w:val="24"/>
          <w:szCs w:val="24"/>
          <w:shd w:val="clear" w:color="auto" w:fill="FFFFFF"/>
        </w:rPr>
        <w:t xml:space="preserve">ass </w:t>
      </w:r>
      <w:r w:rsidR="00A93C16">
        <w:rPr>
          <w:rFonts w:cs="Arial"/>
          <w:sz w:val="24"/>
          <w:szCs w:val="24"/>
          <w:shd w:val="clear" w:color="auto" w:fill="FFFFFF"/>
        </w:rPr>
        <w:t>S</w:t>
      </w:r>
      <w:r w:rsidR="006B71BC" w:rsidRPr="00D01274">
        <w:rPr>
          <w:rFonts w:cs="Arial"/>
          <w:sz w:val="24"/>
          <w:szCs w:val="24"/>
          <w:shd w:val="clear" w:color="auto" w:fill="FFFFFF"/>
        </w:rPr>
        <w:t>pectrometer.</w:t>
      </w:r>
      <w:r w:rsidRPr="00D01274">
        <w:rPr>
          <w:rFonts w:cs="Arial"/>
          <w:sz w:val="24"/>
          <w:szCs w:val="24"/>
          <w:shd w:val="clear" w:color="auto" w:fill="FFFFFF"/>
        </w:rPr>
        <w:t xml:space="preserve"> </w:t>
      </w:r>
      <w:r w:rsidRPr="00D01274">
        <w:rPr>
          <w:rFonts w:cs="Arial"/>
          <w:i/>
          <w:sz w:val="24"/>
          <w:szCs w:val="24"/>
          <w:shd w:val="clear" w:color="auto" w:fill="FFFFFF"/>
        </w:rPr>
        <w:t>J Am. Soc. Mass Spectrom.</w:t>
      </w:r>
      <w:r w:rsidRPr="00D01274">
        <w:rPr>
          <w:rFonts w:cs="Arial"/>
          <w:sz w:val="24"/>
          <w:szCs w:val="24"/>
          <w:shd w:val="clear" w:color="auto" w:fill="FFFFFF"/>
        </w:rPr>
        <w:t xml:space="preserve"> </w:t>
      </w:r>
      <w:r w:rsidR="006B71BC" w:rsidRPr="00D01274">
        <w:rPr>
          <w:rFonts w:cs="Arial"/>
          <w:b/>
          <w:sz w:val="24"/>
          <w:szCs w:val="24"/>
          <w:shd w:val="clear" w:color="auto" w:fill="FFFFFF"/>
        </w:rPr>
        <w:t>2008</w:t>
      </w:r>
      <w:r w:rsidR="006B71BC" w:rsidRPr="00D01274">
        <w:rPr>
          <w:rFonts w:cs="Arial"/>
          <w:sz w:val="24"/>
          <w:szCs w:val="24"/>
          <w:shd w:val="clear" w:color="auto" w:fill="FFFFFF"/>
        </w:rPr>
        <w:t xml:space="preserve">, </w:t>
      </w:r>
      <w:r w:rsidRPr="00D01274">
        <w:rPr>
          <w:rFonts w:cs="Arial"/>
          <w:sz w:val="24"/>
          <w:szCs w:val="24"/>
          <w:shd w:val="clear" w:color="auto" w:fill="FFFFFF"/>
        </w:rPr>
        <w:t>19,</w:t>
      </w:r>
      <w:r w:rsidR="006B71BC" w:rsidRPr="00D01274">
        <w:rPr>
          <w:rFonts w:cs="Arial"/>
          <w:sz w:val="24"/>
          <w:szCs w:val="24"/>
          <w:shd w:val="clear" w:color="auto" w:fill="FFFFFF"/>
        </w:rPr>
        <w:t xml:space="preserve"> 1442-1448</w:t>
      </w:r>
      <w:r w:rsidRPr="00D01274">
        <w:rPr>
          <w:rFonts w:cs="Arial"/>
          <w:sz w:val="24"/>
          <w:szCs w:val="24"/>
          <w:shd w:val="clear" w:color="auto" w:fill="FFFFFF"/>
        </w:rPr>
        <w:t>.</w:t>
      </w:r>
    </w:p>
    <w:p w:rsidR="00364063" w:rsidRPr="00D01274" w:rsidRDefault="00364063" w:rsidP="00364063">
      <w:pPr>
        <w:numPr>
          <w:ilvl w:val="0"/>
          <w:numId w:val="59"/>
        </w:numPr>
        <w:spacing w:after="0" w:line="480" w:lineRule="auto"/>
        <w:jc w:val="both"/>
        <w:rPr>
          <w:sz w:val="24"/>
          <w:szCs w:val="24"/>
        </w:rPr>
      </w:pPr>
      <w:r w:rsidRPr="00D01274">
        <w:rPr>
          <w:sz w:val="24"/>
          <w:szCs w:val="24"/>
        </w:rPr>
        <w:t xml:space="preserve">Sniffles project, </w:t>
      </w:r>
      <w:hyperlink r:id="rId36" w:history="1">
        <w:r w:rsidRPr="00D01274">
          <w:rPr>
            <w:rStyle w:val="Hyperlink"/>
            <w:sz w:val="24"/>
            <w:szCs w:val="24"/>
          </w:rPr>
          <w:t>http://www.sniffles.eu/</w:t>
        </w:r>
      </w:hyperlink>
      <w:r w:rsidRPr="00D01274">
        <w:rPr>
          <w:sz w:val="24"/>
          <w:szCs w:val="24"/>
        </w:rPr>
        <w:t xml:space="preserve"> (accessed December 04 2015).</w:t>
      </w:r>
    </w:p>
    <w:p w:rsidR="000E400D" w:rsidRPr="00D01274" w:rsidRDefault="000E400D" w:rsidP="000E400D">
      <w:pPr>
        <w:pStyle w:val="ListParagraph"/>
        <w:numPr>
          <w:ilvl w:val="0"/>
          <w:numId w:val="59"/>
        </w:numPr>
        <w:spacing w:line="480" w:lineRule="auto"/>
        <w:jc w:val="both"/>
        <w:rPr>
          <w:sz w:val="24"/>
          <w:szCs w:val="24"/>
        </w:rPr>
      </w:pPr>
      <w:r w:rsidRPr="00D01274">
        <w:rPr>
          <w:sz w:val="24"/>
          <w:szCs w:val="24"/>
        </w:rPr>
        <w:t>Mach, P. M.; McBride, E. M.; Sasiene, Z. J.; Brigance, K. R.; Kennard S. K.; Wright, K. C.; Verbeck, G. F. Vehicle-</w:t>
      </w:r>
      <w:r w:rsidR="00A93C16">
        <w:rPr>
          <w:sz w:val="24"/>
          <w:szCs w:val="24"/>
        </w:rPr>
        <w:t>M</w:t>
      </w:r>
      <w:r w:rsidRPr="00D01274">
        <w:rPr>
          <w:sz w:val="24"/>
          <w:szCs w:val="24"/>
        </w:rPr>
        <w:t xml:space="preserve">ounted </w:t>
      </w:r>
      <w:r w:rsidR="00A93C16">
        <w:rPr>
          <w:sz w:val="24"/>
          <w:szCs w:val="24"/>
        </w:rPr>
        <w:t>P</w:t>
      </w:r>
      <w:r w:rsidRPr="00D01274">
        <w:rPr>
          <w:sz w:val="24"/>
          <w:szCs w:val="24"/>
        </w:rPr>
        <w:t xml:space="preserve">ortable </w:t>
      </w:r>
      <w:r w:rsidR="00A93C16">
        <w:rPr>
          <w:sz w:val="24"/>
          <w:szCs w:val="24"/>
        </w:rPr>
        <w:t>M</w:t>
      </w:r>
      <w:r w:rsidRPr="00D01274">
        <w:rPr>
          <w:sz w:val="24"/>
          <w:szCs w:val="24"/>
        </w:rPr>
        <w:t xml:space="preserve">ass </w:t>
      </w:r>
      <w:r w:rsidR="00A93C16">
        <w:rPr>
          <w:sz w:val="24"/>
          <w:szCs w:val="24"/>
        </w:rPr>
        <w:t>S</w:t>
      </w:r>
      <w:r w:rsidRPr="00D01274">
        <w:rPr>
          <w:sz w:val="24"/>
          <w:szCs w:val="24"/>
        </w:rPr>
        <w:t xml:space="preserve">pectrometry </w:t>
      </w:r>
      <w:r w:rsidR="00A93C16">
        <w:rPr>
          <w:sz w:val="24"/>
          <w:szCs w:val="24"/>
        </w:rPr>
        <w:t>S</w:t>
      </w:r>
      <w:r w:rsidRPr="00D01274">
        <w:rPr>
          <w:sz w:val="24"/>
          <w:szCs w:val="24"/>
        </w:rPr>
        <w:t xml:space="preserve">ystem for the </w:t>
      </w:r>
      <w:r w:rsidR="00A93C16">
        <w:rPr>
          <w:sz w:val="24"/>
          <w:szCs w:val="24"/>
        </w:rPr>
        <w:t>C</w:t>
      </w:r>
      <w:r w:rsidRPr="00D01274">
        <w:rPr>
          <w:sz w:val="24"/>
          <w:szCs w:val="24"/>
        </w:rPr>
        <w:t xml:space="preserve">overt </w:t>
      </w:r>
      <w:r w:rsidR="00A93C16">
        <w:rPr>
          <w:sz w:val="24"/>
          <w:szCs w:val="24"/>
        </w:rPr>
        <w:t>D</w:t>
      </w:r>
      <w:r w:rsidRPr="00D01274">
        <w:rPr>
          <w:sz w:val="24"/>
          <w:szCs w:val="24"/>
        </w:rPr>
        <w:t xml:space="preserve">etection via </w:t>
      </w:r>
      <w:r w:rsidR="00A93C16">
        <w:rPr>
          <w:sz w:val="24"/>
          <w:szCs w:val="24"/>
        </w:rPr>
        <w:t>S</w:t>
      </w:r>
      <w:r w:rsidRPr="00D01274">
        <w:rPr>
          <w:sz w:val="24"/>
          <w:szCs w:val="24"/>
        </w:rPr>
        <w:t xml:space="preserve">patial </w:t>
      </w:r>
      <w:r w:rsidR="00A93C16">
        <w:rPr>
          <w:sz w:val="24"/>
          <w:szCs w:val="24"/>
        </w:rPr>
        <w:t>A</w:t>
      </w:r>
      <w:r w:rsidRPr="00D01274">
        <w:rPr>
          <w:sz w:val="24"/>
          <w:szCs w:val="24"/>
        </w:rPr>
        <w:t xml:space="preserve">nalysis of </w:t>
      </w:r>
      <w:r w:rsidR="00A93C16">
        <w:rPr>
          <w:sz w:val="24"/>
          <w:szCs w:val="24"/>
        </w:rPr>
        <w:t>C</w:t>
      </w:r>
      <w:r w:rsidRPr="00D01274">
        <w:rPr>
          <w:sz w:val="24"/>
          <w:szCs w:val="24"/>
        </w:rPr>
        <w:t xml:space="preserve">landestine </w:t>
      </w:r>
      <w:r w:rsidR="00A93C16">
        <w:rPr>
          <w:sz w:val="24"/>
          <w:szCs w:val="24"/>
        </w:rPr>
        <w:t>M</w:t>
      </w:r>
      <w:r w:rsidRPr="00D01274">
        <w:rPr>
          <w:sz w:val="24"/>
          <w:szCs w:val="24"/>
        </w:rPr>
        <w:t xml:space="preserve">ethamphetamine </w:t>
      </w:r>
      <w:r w:rsidR="00A93C16">
        <w:rPr>
          <w:sz w:val="24"/>
          <w:szCs w:val="24"/>
        </w:rPr>
        <w:t>L</w:t>
      </w:r>
      <w:r w:rsidRPr="00D01274">
        <w:rPr>
          <w:sz w:val="24"/>
          <w:szCs w:val="24"/>
        </w:rPr>
        <w:t xml:space="preserve">aboratories. </w:t>
      </w:r>
      <w:r w:rsidRPr="00D01274">
        <w:rPr>
          <w:i/>
          <w:sz w:val="24"/>
          <w:szCs w:val="24"/>
        </w:rPr>
        <w:t>Anal. Chem.</w:t>
      </w:r>
      <w:r w:rsidRPr="00D01274">
        <w:rPr>
          <w:sz w:val="24"/>
          <w:szCs w:val="24"/>
        </w:rPr>
        <w:t xml:space="preserve"> </w:t>
      </w:r>
      <w:r w:rsidRPr="00D01274">
        <w:rPr>
          <w:b/>
          <w:sz w:val="24"/>
          <w:szCs w:val="24"/>
        </w:rPr>
        <w:t>2015,</w:t>
      </w:r>
      <w:r w:rsidRPr="00D01274">
        <w:rPr>
          <w:sz w:val="24"/>
          <w:szCs w:val="24"/>
        </w:rPr>
        <w:t xml:space="preserve"> 87, 11501-11508.</w:t>
      </w:r>
    </w:p>
    <w:p w:rsidR="00FF2923" w:rsidRPr="00D01274" w:rsidRDefault="00FF2923" w:rsidP="00A841FD">
      <w:pPr>
        <w:numPr>
          <w:ilvl w:val="0"/>
          <w:numId w:val="59"/>
        </w:numPr>
        <w:spacing w:after="0" w:line="480" w:lineRule="auto"/>
        <w:jc w:val="both"/>
        <w:rPr>
          <w:sz w:val="24"/>
          <w:szCs w:val="24"/>
        </w:rPr>
      </w:pPr>
      <w:r w:rsidRPr="00D01274">
        <w:rPr>
          <w:sz w:val="24"/>
          <w:szCs w:val="24"/>
        </w:rPr>
        <w:t xml:space="preserve">Ewing, </w:t>
      </w:r>
      <w:r w:rsidR="00384CA8" w:rsidRPr="00D01274">
        <w:rPr>
          <w:sz w:val="24"/>
          <w:szCs w:val="24"/>
        </w:rPr>
        <w:t xml:space="preserve">R. G.; </w:t>
      </w:r>
      <w:r w:rsidRPr="00D01274">
        <w:rPr>
          <w:sz w:val="24"/>
          <w:szCs w:val="24"/>
        </w:rPr>
        <w:t xml:space="preserve">Atkinson, </w:t>
      </w:r>
      <w:r w:rsidR="00384CA8" w:rsidRPr="00D01274">
        <w:rPr>
          <w:sz w:val="24"/>
          <w:szCs w:val="24"/>
        </w:rPr>
        <w:t xml:space="preserve">D. A.; </w:t>
      </w:r>
      <w:r w:rsidRPr="00D01274">
        <w:rPr>
          <w:sz w:val="24"/>
          <w:szCs w:val="24"/>
        </w:rPr>
        <w:t xml:space="preserve">Eiceman, </w:t>
      </w:r>
      <w:r w:rsidR="00384CA8" w:rsidRPr="00D01274">
        <w:rPr>
          <w:sz w:val="24"/>
          <w:szCs w:val="24"/>
        </w:rPr>
        <w:t xml:space="preserve">G. A.; </w:t>
      </w:r>
      <w:r w:rsidRPr="00D01274">
        <w:rPr>
          <w:sz w:val="24"/>
          <w:szCs w:val="24"/>
        </w:rPr>
        <w:t xml:space="preserve">Ewing, </w:t>
      </w:r>
      <w:r w:rsidR="00384CA8" w:rsidRPr="00D01274">
        <w:rPr>
          <w:sz w:val="24"/>
          <w:szCs w:val="24"/>
        </w:rPr>
        <w:t xml:space="preserve">G. J. </w:t>
      </w:r>
      <w:r w:rsidRPr="00D01274">
        <w:rPr>
          <w:sz w:val="24"/>
          <w:szCs w:val="24"/>
        </w:rPr>
        <w:t xml:space="preserve">A </w:t>
      </w:r>
      <w:r w:rsidR="00A93C16">
        <w:rPr>
          <w:sz w:val="24"/>
          <w:szCs w:val="24"/>
        </w:rPr>
        <w:t>C</w:t>
      </w:r>
      <w:r w:rsidRPr="00D01274">
        <w:rPr>
          <w:sz w:val="24"/>
          <w:szCs w:val="24"/>
        </w:rPr>
        <w:t xml:space="preserve">ritical </w:t>
      </w:r>
      <w:r w:rsidR="00A93C16">
        <w:rPr>
          <w:sz w:val="24"/>
          <w:szCs w:val="24"/>
        </w:rPr>
        <w:t>R</w:t>
      </w:r>
      <w:r w:rsidRPr="00D01274">
        <w:rPr>
          <w:sz w:val="24"/>
          <w:szCs w:val="24"/>
        </w:rPr>
        <w:t xml:space="preserve">eview of </w:t>
      </w:r>
      <w:r w:rsidR="00A93C16">
        <w:rPr>
          <w:sz w:val="24"/>
          <w:szCs w:val="24"/>
        </w:rPr>
        <w:t>I</w:t>
      </w:r>
      <w:r w:rsidRPr="00D01274">
        <w:rPr>
          <w:sz w:val="24"/>
          <w:szCs w:val="24"/>
        </w:rPr>
        <w:t xml:space="preserve">on </w:t>
      </w:r>
      <w:r w:rsidR="00A93C16">
        <w:rPr>
          <w:sz w:val="24"/>
          <w:szCs w:val="24"/>
        </w:rPr>
        <w:t>M</w:t>
      </w:r>
      <w:r w:rsidRPr="00D01274">
        <w:rPr>
          <w:sz w:val="24"/>
          <w:szCs w:val="24"/>
        </w:rPr>
        <w:t xml:space="preserve">obility </w:t>
      </w:r>
      <w:r w:rsidR="00A93C16">
        <w:rPr>
          <w:sz w:val="24"/>
          <w:szCs w:val="24"/>
        </w:rPr>
        <w:t>S</w:t>
      </w:r>
      <w:r w:rsidRPr="00D01274">
        <w:rPr>
          <w:sz w:val="24"/>
          <w:szCs w:val="24"/>
        </w:rPr>
        <w:t xml:space="preserve">pectrometry for the </w:t>
      </w:r>
      <w:r w:rsidR="00A93C16">
        <w:rPr>
          <w:sz w:val="24"/>
          <w:szCs w:val="24"/>
        </w:rPr>
        <w:t>D</w:t>
      </w:r>
      <w:r w:rsidRPr="00D01274">
        <w:rPr>
          <w:sz w:val="24"/>
          <w:szCs w:val="24"/>
        </w:rPr>
        <w:t xml:space="preserve">etection of </w:t>
      </w:r>
      <w:r w:rsidR="00A93C16">
        <w:rPr>
          <w:sz w:val="24"/>
          <w:szCs w:val="24"/>
        </w:rPr>
        <w:t>E</w:t>
      </w:r>
      <w:r w:rsidRPr="00D01274">
        <w:rPr>
          <w:sz w:val="24"/>
          <w:szCs w:val="24"/>
        </w:rPr>
        <w:t xml:space="preserve">xplosives </w:t>
      </w:r>
      <w:r w:rsidR="00384CA8" w:rsidRPr="00D01274">
        <w:rPr>
          <w:sz w:val="24"/>
          <w:szCs w:val="24"/>
        </w:rPr>
        <w:t xml:space="preserve">and </w:t>
      </w:r>
      <w:r w:rsidR="00A93C16">
        <w:rPr>
          <w:sz w:val="24"/>
          <w:szCs w:val="24"/>
        </w:rPr>
        <w:t>E</w:t>
      </w:r>
      <w:r w:rsidR="00384CA8" w:rsidRPr="00D01274">
        <w:rPr>
          <w:sz w:val="24"/>
          <w:szCs w:val="24"/>
        </w:rPr>
        <w:t xml:space="preserve">xplosive </w:t>
      </w:r>
      <w:r w:rsidR="00A93C16">
        <w:rPr>
          <w:sz w:val="24"/>
          <w:szCs w:val="24"/>
        </w:rPr>
        <w:t>R</w:t>
      </w:r>
      <w:r w:rsidR="00384CA8" w:rsidRPr="00D01274">
        <w:rPr>
          <w:sz w:val="24"/>
          <w:szCs w:val="24"/>
        </w:rPr>
        <w:t xml:space="preserve">elated </w:t>
      </w:r>
      <w:r w:rsidR="00A93C16">
        <w:rPr>
          <w:sz w:val="24"/>
          <w:szCs w:val="24"/>
        </w:rPr>
        <w:t>C</w:t>
      </w:r>
      <w:r w:rsidR="00384CA8" w:rsidRPr="00D01274">
        <w:rPr>
          <w:sz w:val="24"/>
          <w:szCs w:val="24"/>
        </w:rPr>
        <w:t>ompounds.</w:t>
      </w:r>
      <w:r w:rsidRPr="00D01274">
        <w:rPr>
          <w:sz w:val="24"/>
          <w:szCs w:val="24"/>
        </w:rPr>
        <w:t xml:space="preserve"> </w:t>
      </w:r>
      <w:r w:rsidRPr="00D01274">
        <w:rPr>
          <w:i/>
          <w:sz w:val="24"/>
          <w:szCs w:val="24"/>
        </w:rPr>
        <w:t>Talanta</w:t>
      </w:r>
      <w:r w:rsidRPr="00D01274">
        <w:rPr>
          <w:sz w:val="24"/>
          <w:szCs w:val="24"/>
        </w:rPr>
        <w:t xml:space="preserve"> </w:t>
      </w:r>
      <w:r w:rsidR="00384CA8" w:rsidRPr="00D01274">
        <w:rPr>
          <w:b/>
          <w:sz w:val="24"/>
          <w:szCs w:val="24"/>
        </w:rPr>
        <w:t>2001,</w:t>
      </w:r>
      <w:r w:rsidR="00384CA8" w:rsidRPr="00D01274">
        <w:rPr>
          <w:sz w:val="24"/>
          <w:szCs w:val="24"/>
        </w:rPr>
        <w:t xml:space="preserve"> </w:t>
      </w:r>
      <w:r w:rsidRPr="00D01274">
        <w:rPr>
          <w:sz w:val="24"/>
          <w:szCs w:val="24"/>
        </w:rPr>
        <w:t>54,</w:t>
      </w:r>
      <w:r w:rsidR="00384CA8" w:rsidRPr="00D01274">
        <w:rPr>
          <w:sz w:val="24"/>
          <w:szCs w:val="24"/>
        </w:rPr>
        <w:t xml:space="preserve"> 515-529</w:t>
      </w:r>
      <w:r w:rsidRPr="00D01274">
        <w:rPr>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Clowers, </w:t>
      </w:r>
      <w:r w:rsidR="00650DA1" w:rsidRPr="00D01274">
        <w:rPr>
          <w:rFonts w:asciiTheme="minorHAnsi" w:hAnsiTheme="minorHAnsi"/>
          <w:sz w:val="24"/>
          <w:szCs w:val="24"/>
        </w:rPr>
        <w:t xml:space="preserve">B. H.; </w:t>
      </w:r>
      <w:r w:rsidRPr="00D01274">
        <w:rPr>
          <w:rFonts w:asciiTheme="minorHAnsi" w:hAnsiTheme="minorHAnsi"/>
          <w:sz w:val="24"/>
          <w:szCs w:val="24"/>
        </w:rPr>
        <w:t xml:space="preserve">Siems, </w:t>
      </w:r>
      <w:r w:rsidR="00650DA1" w:rsidRPr="00D01274">
        <w:rPr>
          <w:rFonts w:asciiTheme="minorHAnsi" w:hAnsiTheme="minorHAnsi"/>
          <w:sz w:val="24"/>
          <w:szCs w:val="24"/>
        </w:rPr>
        <w:t xml:space="preserve">W. F.; </w:t>
      </w:r>
      <w:r w:rsidRPr="00D01274">
        <w:rPr>
          <w:rFonts w:asciiTheme="minorHAnsi" w:hAnsiTheme="minorHAnsi"/>
          <w:sz w:val="24"/>
          <w:szCs w:val="24"/>
        </w:rPr>
        <w:t xml:space="preserve">Hill, </w:t>
      </w:r>
      <w:r w:rsidR="00650DA1" w:rsidRPr="00D01274">
        <w:rPr>
          <w:rFonts w:asciiTheme="minorHAnsi" w:hAnsiTheme="minorHAnsi"/>
          <w:sz w:val="24"/>
          <w:szCs w:val="24"/>
        </w:rPr>
        <w:t xml:space="preserve">H. H.; </w:t>
      </w:r>
      <w:r w:rsidRPr="00D01274">
        <w:rPr>
          <w:rFonts w:asciiTheme="minorHAnsi" w:hAnsiTheme="minorHAnsi"/>
          <w:sz w:val="24"/>
          <w:szCs w:val="24"/>
        </w:rPr>
        <w:t xml:space="preserve">Massick, </w:t>
      </w:r>
      <w:r w:rsidR="00650DA1" w:rsidRPr="00D01274">
        <w:rPr>
          <w:rFonts w:asciiTheme="minorHAnsi" w:hAnsiTheme="minorHAnsi"/>
          <w:sz w:val="24"/>
          <w:szCs w:val="24"/>
        </w:rPr>
        <w:t xml:space="preserve">S. M. </w:t>
      </w:r>
      <w:r w:rsidRPr="00D01274">
        <w:rPr>
          <w:rFonts w:asciiTheme="minorHAnsi" w:hAnsiTheme="minorHAnsi"/>
          <w:sz w:val="24"/>
          <w:szCs w:val="24"/>
        </w:rPr>
        <w:t>Hadamard Tran</w:t>
      </w:r>
      <w:r w:rsidR="00650DA1" w:rsidRPr="00D01274">
        <w:rPr>
          <w:rFonts w:asciiTheme="minorHAnsi" w:hAnsiTheme="minorHAnsi"/>
          <w:sz w:val="24"/>
          <w:szCs w:val="24"/>
        </w:rPr>
        <w:t>sform Ion Mobility Spectrometry.</w:t>
      </w:r>
      <w:r w:rsidRPr="00D01274">
        <w:rPr>
          <w:rFonts w:asciiTheme="minorHAnsi" w:hAnsiTheme="minorHAnsi"/>
          <w:sz w:val="24"/>
          <w:szCs w:val="24"/>
        </w:rPr>
        <w:t xml:space="preserve"> </w:t>
      </w:r>
      <w:r w:rsidRPr="00D01274">
        <w:rPr>
          <w:rFonts w:asciiTheme="minorHAnsi" w:hAnsiTheme="minorHAnsi"/>
          <w:i/>
          <w:sz w:val="24"/>
          <w:szCs w:val="24"/>
        </w:rPr>
        <w:t xml:space="preserve">Anal. Chem. </w:t>
      </w:r>
      <w:r w:rsidR="00650DA1" w:rsidRPr="00D01274">
        <w:rPr>
          <w:rFonts w:asciiTheme="minorHAnsi" w:hAnsiTheme="minorHAnsi"/>
          <w:b/>
          <w:sz w:val="24"/>
          <w:szCs w:val="24"/>
        </w:rPr>
        <w:t>2006,</w:t>
      </w:r>
      <w:r w:rsidR="00650DA1" w:rsidRPr="00D01274">
        <w:rPr>
          <w:rFonts w:asciiTheme="minorHAnsi" w:hAnsiTheme="minorHAnsi"/>
          <w:i/>
          <w:sz w:val="24"/>
          <w:szCs w:val="24"/>
        </w:rPr>
        <w:t xml:space="preserve"> </w:t>
      </w:r>
      <w:r w:rsidRPr="00D01274">
        <w:rPr>
          <w:rFonts w:asciiTheme="minorHAnsi" w:hAnsiTheme="minorHAnsi"/>
          <w:sz w:val="24"/>
          <w:szCs w:val="24"/>
        </w:rPr>
        <w:t>78,</w:t>
      </w:r>
      <w:r w:rsidR="00650DA1" w:rsidRPr="00D01274">
        <w:rPr>
          <w:rFonts w:asciiTheme="minorHAnsi" w:hAnsiTheme="minorHAnsi"/>
          <w:sz w:val="24"/>
          <w:szCs w:val="24"/>
        </w:rPr>
        <w:t xml:space="preserve"> 44–51</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Buttigieg, </w:t>
      </w:r>
      <w:r w:rsidR="00F80D8E" w:rsidRPr="00D01274">
        <w:rPr>
          <w:rFonts w:asciiTheme="minorHAnsi" w:hAnsiTheme="minorHAnsi"/>
          <w:sz w:val="24"/>
          <w:szCs w:val="24"/>
        </w:rPr>
        <w:t xml:space="preserve">G. A.; </w:t>
      </w:r>
      <w:r w:rsidRPr="00D01274">
        <w:rPr>
          <w:rFonts w:asciiTheme="minorHAnsi" w:hAnsiTheme="minorHAnsi"/>
          <w:sz w:val="24"/>
          <w:szCs w:val="24"/>
        </w:rPr>
        <w:t xml:space="preserve">Knight, </w:t>
      </w:r>
      <w:r w:rsidR="00F80D8E" w:rsidRPr="00D01274">
        <w:rPr>
          <w:rFonts w:asciiTheme="minorHAnsi" w:hAnsiTheme="minorHAnsi"/>
          <w:sz w:val="24"/>
          <w:szCs w:val="24"/>
        </w:rPr>
        <w:t xml:space="preserve">A. K.; </w:t>
      </w:r>
      <w:r w:rsidRPr="00D01274">
        <w:rPr>
          <w:rFonts w:asciiTheme="minorHAnsi" w:hAnsiTheme="minorHAnsi"/>
          <w:sz w:val="24"/>
          <w:szCs w:val="24"/>
        </w:rPr>
        <w:t xml:space="preserve">Denson, </w:t>
      </w:r>
      <w:r w:rsidR="00F80D8E" w:rsidRPr="00D01274">
        <w:rPr>
          <w:rFonts w:asciiTheme="minorHAnsi" w:hAnsiTheme="minorHAnsi"/>
          <w:sz w:val="24"/>
          <w:szCs w:val="24"/>
        </w:rPr>
        <w:t xml:space="preserve">S.; </w:t>
      </w:r>
      <w:r w:rsidRPr="00D01274">
        <w:rPr>
          <w:rFonts w:asciiTheme="minorHAnsi" w:hAnsiTheme="minorHAnsi"/>
          <w:sz w:val="24"/>
          <w:szCs w:val="24"/>
        </w:rPr>
        <w:t xml:space="preserve">Pommier, </w:t>
      </w:r>
      <w:r w:rsidR="00F80D8E" w:rsidRPr="00D01274">
        <w:rPr>
          <w:rFonts w:asciiTheme="minorHAnsi" w:hAnsiTheme="minorHAnsi"/>
          <w:sz w:val="24"/>
          <w:szCs w:val="24"/>
        </w:rPr>
        <w:t xml:space="preserve">C.; </w:t>
      </w:r>
      <w:r w:rsidRPr="00D01274">
        <w:rPr>
          <w:rFonts w:asciiTheme="minorHAnsi" w:hAnsiTheme="minorHAnsi"/>
          <w:sz w:val="24"/>
          <w:szCs w:val="24"/>
        </w:rPr>
        <w:t xml:space="preserve">Denton, </w:t>
      </w:r>
      <w:r w:rsidR="00F80D8E" w:rsidRPr="00D01274">
        <w:rPr>
          <w:rFonts w:asciiTheme="minorHAnsi" w:hAnsiTheme="minorHAnsi"/>
          <w:sz w:val="24"/>
          <w:szCs w:val="24"/>
        </w:rPr>
        <w:t xml:space="preserve">M. B. </w:t>
      </w:r>
      <w:r w:rsidRPr="00D01274">
        <w:rPr>
          <w:rFonts w:asciiTheme="minorHAnsi" w:hAnsiTheme="minorHAnsi"/>
          <w:sz w:val="24"/>
          <w:szCs w:val="24"/>
        </w:rPr>
        <w:t xml:space="preserve">Characterization of the </w:t>
      </w:r>
      <w:r w:rsidR="00A93C16">
        <w:rPr>
          <w:rFonts w:asciiTheme="minorHAnsi" w:hAnsiTheme="minorHAnsi"/>
          <w:sz w:val="24"/>
          <w:szCs w:val="24"/>
        </w:rPr>
        <w:t>E</w:t>
      </w:r>
      <w:r w:rsidRPr="00D01274">
        <w:rPr>
          <w:rFonts w:asciiTheme="minorHAnsi" w:hAnsiTheme="minorHAnsi"/>
          <w:sz w:val="24"/>
          <w:szCs w:val="24"/>
        </w:rPr>
        <w:t xml:space="preserve">xplosive </w:t>
      </w:r>
      <w:r w:rsidR="00A93C16">
        <w:rPr>
          <w:rFonts w:asciiTheme="minorHAnsi" w:hAnsiTheme="minorHAnsi"/>
          <w:sz w:val="24"/>
          <w:szCs w:val="24"/>
        </w:rPr>
        <w:t>T</w:t>
      </w:r>
      <w:r w:rsidRPr="00D01274">
        <w:rPr>
          <w:rFonts w:asciiTheme="minorHAnsi" w:hAnsiTheme="minorHAnsi"/>
          <w:sz w:val="24"/>
          <w:szCs w:val="24"/>
        </w:rPr>
        <w:t xml:space="preserve">riacetone </w:t>
      </w:r>
      <w:r w:rsidR="00A93C16">
        <w:rPr>
          <w:rFonts w:asciiTheme="minorHAnsi" w:hAnsiTheme="minorHAnsi"/>
          <w:sz w:val="24"/>
          <w:szCs w:val="24"/>
        </w:rPr>
        <w:t>T</w:t>
      </w:r>
      <w:r w:rsidRPr="00D01274">
        <w:rPr>
          <w:rFonts w:asciiTheme="minorHAnsi" w:hAnsiTheme="minorHAnsi"/>
          <w:sz w:val="24"/>
          <w:szCs w:val="24"/>
        </w:rPr>
        <w:t xml:space="preserve">riperoxide and </w:t>
      </w:r>
      <w:r w:rsidR="00A93C16">
        <w:rPr>
          <w:rFonts w:asciiTheme="minorHAnsi" w:hAnsiTheme="minorHAnsi"/>
          <w:sz w:val="24"/>
          <w:szCs w:val="24"/>
        </w:rPr>
        <w:t>D</w:t>
      </w:r>
      <w:r w:rsidRPr="00D01274">
        <w:rPr>
          <w:rFonts w:asciiTheme="minorHAnsi" w:hAnsiTheme="minorHAnsi"/>
          <w:sz w:val="24"/>
          <w:szCs w:val="24"/>
        </w:rPr>
        <w:t>etecti</w:t>
      </w:r>
      <w:r w:rsidR="00F80D8E" w:rsidRPr="00D01274">
        <w:rPr>
          <w:rFonts w:asciiTheme="minorHAnsi" w:hAnsiTheme="minorHAnsi"/>
          <w:sz w:val="24"/>
          <w:szCs w:val="24"/>
        </w:rPr>
        <w:t xml:space="preserve">on by </w:t>
      </w:r>
      <w:r w:rsidR="00A93C16">
        <w:rPr>
          <w:rFonts w:asciiTheme="minorHAnsi" w:hAnsiTheme="minorHAnsi"/>
          <w:sz w:val="24"/>
          <w:szCs w:val="24"/>
        </w:rPr>
        <w:t>I</w:t>
      </w:r>
      <w:r w:rsidR="00F80D8E" w:rsidRPr="00D01274">
        <w:rPr>
          <w:rFonts w:asciiTheme="minorHAnsi" w:hAnsiTheme="minorHAnsi"/>
          <w:sz w:val="24"/>
          <w:szCs w:val="24"/>
        </w:rPr>
        <w:t xml:space="preserve">on </w:t>
      </w:r>
      <w:r w:rsidR="00A93C16">
        <w:rPr>
          <w:rFonts w:asciiTheme="minorHAnsi" w:hAnsiTheme="minorHAnsi"/>
          <w:sz w:val="24"/>
          <w:szCs w:val="24"/>
        </w:rPr>
        <w:t>M</w:t>
      </w:r>
      <w:r w:rsidR="00F80D8E" w:rsidRPr="00D01274">
        <w:rPr>
          <w:rFonts w:asciiTheme="minorHAnsi" w:hAnsiTheme="minorHAnsi"/>
          <w:sz w:val="24"/>
          <w:szCs w:val="24"/>
        </w:rPr>
        <w:t xml:space="preserve">obility </w:t>
      </w:r>
      <w:r w:rsidR="00A93C16">
        <w:rPr>
          <w:rFonts w:asciiTheme="minorHAnsi" w:hAnsiTheme="minorHAnsi"/>
          <w:sz w:val="24"/>
          <w:szCs w:val="24"/>
        </w:rPr>
        <w:t>S</w:t>
      </w:r>
      <w:r w:rsidR="00F80D8E" w:rsidRPr="00D01274">
        <w:rPr>
          <w:rFonts w:asciiTheme="minorHAnsi" w:hAnsiTheme="minorHAnsi"/>
          <w:sz w:val="24"/>
          <w:szCs w:val="24"/>
        </w:rPr>
        <w:t>pectrometry.</w:t>
      </w:r>
      <w:r w:rsidRPr="00D01274">
        <w:rPr>
          <w:rFonts w:asciiTheme="minorHAnsi" w:hAnsiTheme="minorHAnsi"/>
          <w:sz w:val="24"/>
          <w:szCs w:val="24"/>
        </w:rPr>
        <w:t xml:space="preserve"> </w:t>
      </w:r>
      <w:r w:rsidRPr="00D01274">
        <w:rPr>
          <w:rFonts w:asciiTheme="minorHAnsi" w:hAnsiTheme="minorHAnsi"/>
          <w:i/>
          <w:sz w:val="24"/>
          <w:szCs w:val="24"/>
        </w:rPr>
        <w:t>Forensic Sci. Int.</w:t>
      </w:r>
      <w:r w:rsidRPr="00D01274">
        <w:rPr>
          <w:rFonts w:asciiTheme="minorHAnsi" w:hAnsiTheme="minorHAnsi"/>
          <w:sz w:val="24"/>
          <w:szCs w:val="24"/>
        </w:rPr>
        <w:t xml:space="preserve"> </w:t>
      </w:r>
      <w:r w:rsidR="00F80D8E" w:rsidRPr="00D01274">
        <w:rPr>
          <w:rFonts w:asciiTheme="minorHAnsi" w:hAnsiTheme="minorHAnsi"/>
          <w:b/>
          <w:sz w:val="24"/>
          <w:szCs w:val="24"/>
        </w:rPr>
        <w:t xml:space="preserve">2003, </w:t>
      </w:r>
      <w:r w:rsidRPr="00D01274">
        <w:rPr>
          <w:rFonts w:asciiTheme="minorHAnsi" w:hAnsiTheme="minorHAnsi"/>
          <w:sz w:val="24"/>
          <w:szCs w:val="24"/>
        </w:rPr>
        <w:t>135, 53</w:t>
      </w:r>
      <w:r w:rsidR="00F80D8E" w:rsidRPr="00D01274">
        <w:rPr>
          <w:rFonts w:asciiTheme="minorHAnsi" w:hAnsiTheme="minorHAnsi"/>
          <w:sz w:val="24"/>
          <w:szCs w:val="24"/>
        </w:rPr>
        <w:t>–59</w:t>
      </w:r>
      <w:r w:rsidRPr="00D01274">
        <w:rPr>
          <w:rFonts w:asciiTheme="minorHAnsi" w:hAnsiTheme="minorHAnsi"/>
          <w:sz w:val="24"/>
          <w:szCs w:val="24"/>
        </w:rPr>
        <w:t>.</w:t>
      </w:r>
    </w:p>
    <w:p w:rsidR="00FF2923" w:rsidRPr="00D01274" w:rsidRDefault="00FF2923" w:rsidP="00A841FD">
      <w:pPr>
        <w:pStyle w:val="ListParagraph"/>
        <w:numPr>
          <w:ilvl w:val="0"/>
          <w:numId w:val="59"/>
        </w:numPr>
        <w:autoSpaceDE w:val="0"/>
        <w:autoSpaceDN w:val="0"/>
        <w:adjustRightInd w:val="0"/>
        <w:spacing w:after="0" w:line="480" w:lineRule="auto"/>
        <w:jc w:val="both"/>
        <w:rPr>
          <w:sz w:val="24"/>
          <w:szCs w:val="24"/>
        </w:rPr>
      </w:pPr>
      <w:r w:rsidRPr="00D01274">
        <w:rPr>
          <w:sz w:val="24"/>
          <w:szCs w:val="24"/>
        </w:rPr>
        <w:t xml:space="preserve">Marquez-Sillero, </w:t>
      </w:r>
      <w:r w:rsidR="002822EA" w:rsidRPr="00D01274">
        <w:rPr>
          <w:sz w:val="24"/>
          <w:szCs w:val="24"/>
        </w:rPr>
        <w:t xml:space="preserve">I.; </w:t>
      </w:r>
      <w:r w:rsidRPr="00D01274">
        <w:rPr>
          <w:sz w:val="24"/>
          <w:szCs w:val="24"/>
        </w:rPr>
        <w:t xml:space="preserve">Aguilera-Herrador, </w:t>
      </w:r>
      <w:r w:rsidR="002822EA" w:rsidRPr="00D01274">
        <w:rPr>
          <w:sz w:val="24"/>
          <w:szCs w:val="24"/>
        </w:rPr>
        <w:t xml:space="preserve">E.; </w:t>
      </w:r>
      <w:r w:rsidRPr="00D01274">
        <w:rPr>
          <w:sz w:val="24"/>
          <w:szCs w:val="24"/>
        </w:rPr>
        <w:t xml:space="preserve">Cardenas, </w:t>
      </w:r>
      <w:r w:rsidR="002822EA" w:rsidRPr="00D01274">
        <w:rPr>
          <w:sz w:val="24"/>
          <w:szCs w:val="24"/>
        </w:rPr>
        <w:t xml:space="preserve">S.; </w:t>
      </w:r>
      <w:r w:rsidRPr="00D01274">
        <w:rPr>
          <w:sz w:val="24"/>
          <w:szCs w:val="24"/>
        </w:rPr>
        <w:t xml:space="preserve">Valcarcel, </w:t>
      </w:r>
      <w:r w:rsidR="002822EA" w:rsidRPr="00D01274">
        <w:rPr>
          <w:sz w:val="24"/>
          <w:szCs w:val="24"/>
        </w:rPr>
        <w:t xml:space="preserve">M. </w:t>
      </w:r>
      <w:r w:rsidRPr="00D01274">
        <w:rPr>
          <w:sz w:val="24"/>
          <w:szCs w:val="24"/>
        </w:rPr>
        <w:t>Ion-</w:t>
      </w:r>
      <w:r w:rsidR="00A93C16">
        <w:rPr>
          <w:sz w:val="24"/>
          <w:szCs w:val="24"/>
        </w:rPr>
        <w:t>M</w:t>
      </w:r>
      <w:r w:rsidRPr="00D01274">
        <w:rPr>
          <w:sz w:val="24"/>
          <w:szCs w:val="24"/>
        </w:rPr>
        <w:t xml:space="preserve">obility </w:t>
      </w:r>
      <w:r w:rsidR="00A93C16">
        <w:rPr>
          <w:sz w:val="24"/>
          <w:szCs w:val="24"/>
        </w:rPr>
        <w:t>S</w:t>
      </w:r>
      <w:r w:rsidRPr="00D01274">
        <w:rPr>
          <w:sz w:val="24"/>
          <w:szCs w:val="24"/>
        </w:rPr>
        <w:t xml:space="preserve">pectrometry for </w:t>
      </w:r>
      <w:r w:rsidR="00A93C16">
        <w:rPr>
          <w:sz w:val="24"/>
          <w:szCs w:val="24"/>
        </w:rPr>
        <w:t>E</w:t>
      </w:r>
      <w:r w:rsidRPr="00D01274">
        <w:rPr>
          <w:sz w:val="24"/>
          <w:szCs w:val="24"/>
        </w:rPr>
        <w:t xml:space="preserve">nvironmental </w:t>
      </w:r>
      <w:r w:rsidR="00A93C16">
        <w:rPr>
          <w:sz w:val="24"/>
          <w:szCs w:val="24"/>
        </w:rPr>
        <w:t>A</w:t>
      </w:r>
      <w:r w:rsidRPr="00D01274">
        <w:rPr>
          <w:sz w:val="24"/>
          <w:szCs w:val="24"/>
        </w:rPr>
        <w:t>nalysis</w:t>
      </w:r>
      <w:r w:rsidR="002822EA" w:rsidRPr="00D01274">
        <w:rPr>
          <w:sz w:val="24"/>
          <w:szCs w:val="24"/>
        </w:rPr>
        <w:t xml:space="preserve">. </w:t>
      </w:r>
      <w:r w:rsidRPr="00D01274">
        <w:rPr>
          <w:i/>
          <w:sz w:val="24"/>
          <w:szCs w:val="24"/>
        </w:rPr>
        <w:t xml:space="preserve">Trends Anal. Chem. </w:t>
      </w:r>
      <w:r w:rsidR="002822EA" w:rsidRPr="00D01274">
        <w:rPr>
          <w:b/>
          <w:sz w:val="24"/>
          <w:szCs w:val="24"/>
        </w:rPr>
        <w:t xml:space="preserve">2011, </w:t>
      </w:r>
      <w:r w:rsidRPr="00D01274">
        <w:rPr>
          <w:sz w:val="24"/>
          <w:szCs w:val="24"/>
        </w:rPr>
        <w:t>30,</w:t>
      </w:r>
      <w:r w:rsidR="002822EA" w:rsidRPr="00D01274">
        <w:rPr>
          <w:sz w:val="24"/>
          <w:szCs w:val="24"/>
        </w:rPr>
        <w:t xml:space="preserve"> 677-690</w:t>
      </w:r>
      <w:r w:rsidRPr="00D01274">
        <w:rPr>
          <w:sz w:val="24"/>
          <w:szCs w:val="24"/>
        </w:rPr>
        <w:t>.</w:t>
      </w:r>
    </w:p>
    <w:p w:rsidR="00FF2923" w:rsidRPr="00D01274" w:rsidRDefault="00FF2923" w:rsidP="00A841FD">
      <w:pPr>
        <w:pStyle w:val="ListParagraph"/>
        <w:numPr>
          <w:ilvl w:val="0"/>
          <w:numId w:val="59"/>
        </w:numPr>
        <w:spacing w:after="0" w:line="480" w:lineRule="auto"/>
        <w:ind w:right="-766"/>
        <w:jc w:val="both"/>
        <w:rPr>
          <w:sz w:val="24"/>
          <w:szCs w:val="24"/>
          <w:lang w:eastAsia="el-GR"/>
        </w:rPr>
      </w:pPr>
      <w:r w:rsidRPr="00D01274">
        <w:rPr>
          <w:sz w:val="24"/>
          <w:szCs w:val="24"/>
        </w:rPr>
        <w:lastRenderedPageBreak/>
        <w:t xml:space="preserve">Armenta, </w:t>
      </w:r>
      <w:r w:rsidR="0056612C" w:rsidRPr="00D01274">
        <w:rPr>
          <w:sz w:val="24"/>
          <w:szCs w:val="24"/>
        </w:rPr>
        <w:t xml:space="preserve">S.; </w:t>
      </w:r>
      <w:r w:rsidRPr="00D01274">
        <w:rPr>
          <w:sz w:val="24"/>
          <w:szCs w:val="24"/>
        </w:rPr>
        <w:t xml:space="preserve">Alcala, </w:t>
      </w:r>
      <w:r w:rsidR="0056612C" w:rsidRPr="00D01274">
        <w:rPr>
          <w:sz w:val="24"/>
          <w:szCs w:val="24"/>
        </w:rPr>
        <w:t xml:space="preserve">M.; </w:t>
      </w:r>
      <w:r w:rsidRPr="00D01274">
        <w:rPr>
          <w:sz w:val="24"/>
          <w:szCs w:val="24"/>
        </w:rPr>
        <w:t xml:space="preserve">Blanco, </w:t>
      </w:r>
      <w:r w:rsidR="0056612C" w:rsidRPr="00D01274">
        <w:rPr>
          <w:sz w:val="24"/>
          <w:szCs w:val="24"/>
        </w:rPr>
        <w:t xml:space="preserve">M. </w:t>
      </w:r>
      <w:r w:rsidRPr="00D01274">
        <w:rPr>
          <w:sz w:val="24"/>
          <w:szCs w:val="24"/>
          <w:lang w:eastAsia="el-GR"/>
        </w:rPr>
        <w:t xml:space="preserve">A </w:t>
      </w:r>
      <w:r w:rsidR="00A93C16">
        <w:rPr>
          <w:sz w:val="24"/>
          <w:szCs w:val="24"/>
          <w:lang w:eastAsia="el-GR"/>
        </w:rPr>
        <w:t>R</w:t>
      </w:r>
      <w:r w:rsidRPr="00D01274">
        <w:rPr>
          <w:sz w:val="24"/>
          <w:szCs w:val="24"/>
          <w:lang w:eastAsia="el-GR"/>
        </w:rPr>
        <w:t xml:space="preserve">eview of </w:t>
      </w:r>
      <w:r w:rsidR="00A93C16">
        <w:rPr>
          <w:sz w:val="24"/>
          <w:szCs w:val="24"/>
          <w:lang w:eastAsia="el-GR"/>
        </w:rPr>
        <w:t>R</w:t>
      </w:r>
      <w:r w:rsidRPr="00D01274">
        <w:rPr>
          <w:sz w:val="24"/>
          <w:szCs w:val="24"/>
          <w:lang w:eastAsia="el-GR"/>
        </w:rPr>
        <w:t xml:space="preserve">ecent, </w:t>
      </w:r>
      <w:r w:rsidR="00A93C16">
        <w:rPr>
          <w:sz w:val="24"/>
          <w:szCs w:val="24"/>
          <w:lang w:eastAsia="el-GR"/>
        </w:rPr>
        <w:t>U</w:t>
      </w:r>
      <w:r w:rsidRPr="00D01274">
        <w:rPr>
          <w:sz w:val="24"/>
          <w:szCs w:val="24"/>
          <w:lang w:eastAsia="el-GR"/>
        </w:rPr>
        <w:t xml:space="preserve">nconventional </w:t>
      </w:r>
      <w:r w:rsidR="00A93C16">
        <w:rPr>
          <w:sz w:val="24"/>
          <w:szCs w:val="24"/>
          <w:lang w:eastAsia="el-GR"/>
        </w:rPr>
        <w:t>A</w:t>
      </w:r>
      <w:r w:rsidRPr="00D01274">
        <w:rPr>
          <w:sz w:val="24"/>
          <w:szCs w:val="24"/>
          <w:lang w:eastAsia="el-GR"/>
        </w:rPr>
        <w:t xml:space="preserve">pplications of </w:t>
      </w:r>
      <w:r w:rsidR="00A93C16">
        <w:rPr>
          <w:sz w:val="24"/>
          <w:szCs w:val="24"/>
          <w:lang w:eastAsia="el-GR"/>
        </w:rPr>
        <w:t>I</w:t>
      </w:r>
      <w:r w:rsidR="0056612C" w:rsidRPr="00D01274">
        <w:rPr>
          <w:sz w:val="24"/>
          <w:szCs w:val="24"/>
          <w:lang w:eastAsia="el-GR"/>
        </w:rPr>
        <w:t xml:space="preserve">on </w:t>
      </w:r>
      <w:r w:rsidR="00A93C16">
        <w:rPr>
          <w:sz w:val="24"/>
          <w:szCs w:val="24"/>
          <w:lang w:eastAsia="el-GR"/>
        </w:rPr>
        <w:t>M</w:t>
      </w:r>
      <w:r w:rsidR="0056612C" w:rsidRPr="00D01274">
        <w:rPr>
          <w:sz w:val="24"/>
          <w:szCs w:val="24"/>
          <w:lang w:eastAsia="el-GR"/>
        </w:rPr>
        <w:t xml:space="preserve">obility </w:t>
      </w:r>
      <w:r w:rsidR="00A93C16">
        <w:rPr>
          <w:sz w:val="24"/>
          <w:szCs w:val="24"/>
          <w:lang w:eastAsia="el-GR"/>
        </w:rPr>
        <w:t>S</w:t>
      </w:r>
      <w:r w:rsidR="0056612C" w:rsidRPr="00D01274">
        <w:rPr>
          <w:sz w:val="24"/>
          <w:szCs w:val="24"/>
          <w:lang w:eastAsia="el-GR"/>
        </w:rPr>
        <w:t>pectrometry (IMS).</w:t>
      </w:r>
      <w:r w:rsidRPr="00D01274">
        <w:rPr>
          <w:sz w:val="24"/>
          <w:szCs w:val="24"/>
          <w:lang w:eastAsia="el-GR"/>
        </w:rPr>
        <w:t xml:space="preserve"> </w:t>
      </w:r>
      <w:r w:rsidRPr="00D01274">
        <w:rPr>
          <w:i/>
          <w:sz w:val="24"/>
          <w:szCs w:val="24"/>
          <w:lang w:eastAsia="el-GR"/>
        </w:rPr>
        <w:t>Anal. Chim. Acta</w:t>
      </w:r>
      <w:r w:rsidRPr="00D01274">
        <w:rPr>
          <w:sz w:val="24"/>
          <w:szCs w:val="24"/>
          <w:lang w:eastAsia="el-GR"/>
        </w:rPr>
        <w:t xml:space="preserve"> </w:t>
      </w:r>
      <w:r w:rsidR="0056612C" w:rsidRPr="00D01274">
        <w:rPr>
          <w:b/>
          <w:sz w:val="24"/>
          <w:szCs w:val="24"/>
          <w:lang w:eastAsia="el-GR"/>
        </w:rPr>
        <w:t xml:space="preserve">2011, </w:t>
      </w:r>
      <w:r w:rsidRPr="00D01274">
        <w:rPr>
          <w:sz w:val="24"/>
          <w:szCs w:val="24"/>
          <w:lang w:eastAsia="el-GR"/>
        </w:rPr>
        <w:t>703,</w:t>
      </w:r>
      <w:r w:rsidR="0056612C" w:rsidRPr="00D01274">
        <w:rPr>
          <w:sz w:val="24"/>
          <w:szCs w:val="24"/>
          <w:lang w:eastAsia="el-GR"/>
        </w:rPr>
        <w:t xml:space="preserve"> 114-123</w:t>
      </w:r>
      <w:r w:rsidRPr="00D01274">
        <w:rPr>
          <w:sz w:val="24"/>
          <w:szCs w:val="24"/>
          <w:lang w:eastAsia="el-GR"/>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Karpas, </w:t>
      </w:r>
      <w:r w:rsidR="00166D49" w:rsidRPr="00D01274">
        <w:rPr>
          <w:rFonts w:asciiTheme="minorHAnsi" w:hAnsiTheme="minorHAnsi"/>
          <w:sz w:val="24"/>
          <w:szCs w:val="24"/>
        </w:rPr>
        <w:t>Z.</w:t>
      </w:r>
      <w:r w:rsidR="00166D49" w:rsidRPr="00D01274">
        <w:rPr>
          <w:rStyle w:val="publication-title"/>
          <w:rFonts w:asciiTheme="minorHAnsi" w:hAnsiTheme="minorHAnsi"/>
          <w:sz w:val="24"/>
          <w:szCs w:val="24"/>
        </w:rPr>
        <w:t xml:space="preserve"> </w:t>
      </w:r>
      <w:r w:rsidRPr="00D01274">
        <w:rPr>
          <w:rStyle w:val="publication-title"/>
          <w:rFonts w:asciiTheme="minorHAnsi" w:hAnsiTheme="minorHAnsi"/>
          <w:sz w:val="24"/>
          <w:szCs w:val="24"/>
        </w:rPr>
        <w:t>Ion mobility spectrometry: A</w:t>
      </w:r>
      <w:r w:rsidR="00166D49" w:rsidRPr="00D01274">
        <w:rPr>
          <w:rStyle w:val="publication-title"/>
          <w:rFonts w:asciiTheme="minorHAnsi" w:hAnsiTheme="minorHAnsi"/>
          <w:sz w:val="24"/>
          <w:szCs w:val="24"/>
        </w:rPr>
        <w:t xml:space="preserve"> </w:t>
      </w:r>
      <w:r w:rsidR="00A93C16">
        <w:rPr>
          <w:rStyle w:val="publication-title"/>
          <w:rFonts w:asciiTheme="minorHAnsi" w:hAnsiTheme="minorHAnsi"/>
          <w:sz w:val="24"/>
          <w:szCs w:val="24"/>
        </w:rPr>
        <w:t>T</w:t>
      </w:r>
      <w:r w:rsidR="00166D49" w:rsidRPr="00D01274">
        <w:rPr>
          <w:rStyle w:val="publication-title"/>
          <w:rFonts w:asciiTheme="minorHAnsi" w:hAnsiTheme="minorHAnsi"/>
          <w:sz w:val="24"/>
          <w:szCs w:val="24"/>
        </w:rPr>
        <w:t xml:space="preserve">ool in the </w:t>
      </w:r>
      <w:r w:rsidR="00A93C16">
        <w:rPr>
          <w:rStyle w:val="publication-title"/>
          <w:rFonts w:asciiTheme="minorHAnsi" w:hAnsiTheme="minorHAnsi"/>
          <w:sz w:val="24"/>
          <w:szCs w:val="24"/>
        </w:rPr>
        <w:t>W</w:t>
      </w:r>
      <w:r w:rsidR="00166D49" w:rsidRPr="00D01274">
        <w:rPr>
          <w:rStyle w:val="publication-title"/>
          <w:rFonts w:asciiTheme="minorHAnsi" w:hAnsiTheme="minorHAnsi"/>
          <w:sz w:val="24"/>
          <w:szCs w:val="24"/>
        </w:rPr>
        <w:t xml:space="preserve">ar </w:t>
      </w:r>
      <w:proofErr w:type="gramStart"/>
      <w:r w:rsidR="00A93C16">
        <w:rPr>
          <w:rStyle w:val="publication-title"/>
          <w:rFonts w:asciiTheme="minorHAnsi" w:hAnsiTheme="minorHAnsi"/>
          <w:sz w:val="24"/>
          <w:szCs w:val="24"/>
        </w:rPr>
        <w:t>A</w:t>
      </w:r>
      <w:r w:rsidR="00166D49" w:rsidRPr="00D01274">
        <w:rPr>
          <w:rStyle w:val="publication-title"/>
          <w:rFonts w:asciiTheme="minorHAnsi" w:hAnsiTheme="minorHAnsi"/>
          <w:sz w:val="24"/>
          <w:szCs w:val="24"/>
        </w:rPr>
        <w:t>gainst</w:t>
      </w:r>
      <w:proofErr w:type="gramEnd"/>
      <w:r w:rsidR="00166D49" w:rsidRPr="00D01274">
        <w:rPr>
          <w:rStyle w:val="publication-title"/>
          <w:rFonts w:asciiTheme="minorHAnsi" w:hAnsiTheme="minorHAnsi"/>
          <w:sz w:val="24"/>
          <w:szCs w:val="24"/>
        </w:rPr>
        <w:t xml:space="preserve"> </w:t>
      </w:r>
      <w:r w:rsidR="00A93C16">
        <w:rPr>
          <w:rStyle w:val="publication-title"/>
          <w:rFonts w:asciiTheme="minorHAnsi" w:hAnsiTheme="minorHAnsi"/>
          <w:sz w:val="24"/>
          <w:szCs w:val="24"/>
        </w:rPr>
        <w:t>T</w:t>
      </w:r>
      <w:r w:rsidR="00166D49" w:rsidRPr="00D01274">
        <w:rPr>
          <w:rStyle w:val="publication-title"/>
          <w:rFonts w:asciiTheme="minorHAnsi" w:hAnsiTheme="minorHAnsi"/>
          <w:sz w:val="24"/>
          <w:szCs w:val="24"/>
        </w:rPr>
        <w:t>error.</w:t>
      </w:r>
      <w:r w:rsidRPr="00D01274">
        <w:t xml:space="preserve"> </w:t>
      </w:r>
      <w:r w:rsidRPr="00D01274">
        <w:rPr>
          <w:rFonts w:asciiTheme="minorHAnsi" w:hAnsiTheme="minorHAnsi"/>
          <w:i/>
          <w:sz w:val="24"/>
          <w:szCs w:val="24"/>
        </w:rPr>
        <w:t xml:space="preserve">B. of the Israel Chem. Soc. </w:t>
      </w:r>
      <w:r w:rsidR="00166D49" w:rsidRPr="00D01274">
        <w:rPr>
          <w:rFonts w:asciiTheme="minorHAnsi" w:hAnsiTheme="minorHAnsi"/>
          <w:b/>
          <w:sz w:val="24"/>
          <w:szCs w:val="24"/>
        </w:rPr>
        <w:t xml:space="preserve">2009, </w:t>
      </w:r>
      <w:r w:rsidRPr="00D01274">
        <w:rPr>
          <w:rFonts w:asciiTheme="minorHAnsi" w:hAnsiTheme="minorHAnsi"/>
          <w:sz w:val="24"/>
          <w:szCs w:val="24"/>
        </w:rPr>
        <w:t>24, 26</w:t>
      </w:r>
      <w:r w:rsidR="00166D49" w:rsidRPr="00D01274">
        <w:rPr>
          <w:rFonts w:asciiTheme="minorHAnsi" w:hAnsiTheme="minorHAnsi"/>
          <w:sz w:val="24"/>
          <w:szCs w:val="24"/>
        </w:rPr>
        <w:t>-30</w:t>
      </w:r>
      <w:r w:rsidRPr="00D01274">
        <w:rPr>
          <w:rFonts w:asciiTheme="minorHAnsi" w:hAnsiTheme="minorHAnsi"/>
          <w:sz w:val="24"/>
          <w:szCs w:val="24"/>
        </w:rPr>
        <w:t>.</w:t>
      </w:r>
    </w:p>
    <w:p w:rsidR="00FF2923" w:rsidRPr="00D01274" w:rsidRDefault="00FF2923" w:rsidP="00A841FD">
      <w:pPr>
        <w:pStyle w:val="ListParagraph"/>
        <w:numPr>
          <w:ilvl w:val="0"/>
          <w:numId w:val="59"/>
        </w:numPr>
        <w:autoSpaceDE w:val="0"/>
        <w:autoSpaceDN w:val="0"/>
        <w:adjustRightInd w:val="0"/>
        <w:spacing w:after="0" w:line="480" w:lineRule="auto"/>
        <w:jc w:val="both"/>
        <w:rPr>
          <w:rFonts w:eastAsia="Calibri"/>
          <w:sz w:val="24"/>
          <w:szCs w:val="24"/>
        </w:rPr>
      </w:pPr>
      <w:r w:rsidRPr="00D01274">
        <w:rPr>
          <w:rFonts w:eastAsia="Calibri"/>
          <w:sz w:val="24"/>
          <w:szCs w:val="24"/>
        </w:rPr>
        <w:t xml:space="preserve">Buxton, </w:t>
      </w:r>
      <w:r w:rsidR="008D179E" w:rsidRPr="00D01274">
        <w:rPr>
          <w:rFonts w:eastAsia="Calibri"/>
          <w:sz w:val="24"/>
          <w:szCs w:val="24"/>
        </w:rPr>
        <w:t xml:space="preserve">T. L.; </w:t>
      </w:r>
      <w:r w:rsidRPr="00D01274">
        <w:rPr>
          <w:rFonts w:eastAsia="Calibri"/>
          <w:sz w:val="24"/>
          <w:szCs w:val="24"/>
        </w:rPr>
        <w:t xml:space="preserve">Harrington, </w:t>
      </w:r>
      <w:r w:rsidR="008D179E" w:rsidRPr="00D01274">
        <w:rPr>
          <w:rFonts w:eastAsia="Calibri"/>
          <w:sz w:val="24"/>
          <w:szCs w:val="24"/>
        </w:rPr>
        <w:t xml:space="preserve">P. B. </w:t>
      </w:r>
      <w:r w:rsidRPr="00D01274">
        <w:rPr>
          <w:rFonts w:eastAsia="Calibri"/>
          <w:sz w:val="24"/>
          <w:szCs w:val="24"/>
        </w:rPr>
        <w:t xml:space="preserve">Rapid </w:t>
      </w:r>
      <w:r w:rsidR="00A93C16">
        <w:rPr>
          <w:rFonts w:eastAsia="Calibri"/>
          <w:sz w:val="24"/>
          <w:szCs w:val="24"/>
        </w:rPr>
        <w:t>M</w:t>
      </w:r>
      <w:r w:rsidRPr="00D01274">
        <w:rPr>
          <w:rFonts w:eastAsia="Calibri"/>
          <w:sz w:val="24"/>
          <w:szCs w:val="24"/>
        </w:rPr>
        <w:t xml:space="preserve">ultivariate </w:t>
      </w:r>
      <w:r w:rsidR="00A93C16">
        <w:rPr>
          <w:rFonts w:eastAsia="Calibri"/>
          <w:sz w:val="24"/>
          <w:szCs w:val="24"/>
        </w:rPr>
        <w:t>C</w:t>
      </w:r>
      <w:r w:rsidRPr="00D01274">
        <w:rPr>
          <w:rFonts w:eastAsia="Calibri"/>
          <w:sz w:val="24"/>
          <w:szCs w:val="24"/>
        </w:rPr>
        <w:t xml:space="preserve">urve </w:t>
      </w:r>
      <w:r w:rsidR="00A93C16">
        <w:rPr>
          <w:rFonts w:eastAsia="Calibri"/>
          <w:sz w:val="24"/>
          <w:szCs w:val="24"/>
        </w:rPr>
        <w:t>R</w:t>
      </w:r>
      <w:r w:rsidRPr="00D01274">
        <w:rPr>
          <w:rFonts w:eastAsia="Calibri"/>
          <w:sz w:val="24"/>
          <w:szCs w:val="24"/>
        </w:rPr>
        <w:t xml:space="preserve">esolution </w:t>
      </w:r>
      <w:r w:rsidR="00A93C16">
        <w:rPr>
          <w:rFonts w:eastAsia="Calibri"/>
          <w:sz w:val="24"/>
          <w:szCs w:val="24"/>
        </w:rPr>
        <w:t>A</w:t>
      </w:r>
      <w:r w:rsidRPr="00D01274">
        <w:rPr>
          <w:rFonts w:eastAsia="Calibri"/>
          <w:sz w:val="24"/>
          <w:szCs w:val="24"/>
        </w:rPr>
        <w:t xml:space="preserve">pplied to </w:t>
      </w:r>
      <w:r w:rsidR="00A93C16">
        <w:rPr>
          <w:rFonts w:eastAsia="Calibri"/>
          <w:sz w:val="24"/>
          <w:szCs w:val="24"/>
        </w:rPr>
        <w:t>I</w:t>
      </w:r>
      <w:r w:rsidRPr="00D01274">
        <w:rPr>
          <w:rFonts w:eastAsia="Calibri"/>
          <w:sz w:val="24"/>
          <w:szCs w:val="24"/>
        </w:rPr>
        <w:t xml:space="preserve">dentification of </w:t>
      </w:r>
      <w:r w:rsidR="00A93C16">
        <w:rPr>
          <w:rFonts w:eastAsia="Calibri"/>
          <w:sz w:val="24"/>
          <w:szCs w:val="24"/>
        </w:rPr>
        <w:t>E</w:t>
      </w:r>
      <w:r w:rsidRPr="00D01274">
        <w:rPr>
          <w:rFonts w:eastAsia="Calibri"/>
          <w:sz w:val="24"/>
          <w:szCs w:val="24"/>
        </w:rPr>
        <w:t>xplosiv</w:t>
      </w:r>
      <w:r w:rsidR="008D179E" w:rsidRPr="00D01274">
        <w:rPr>
          <w:rFonts w:eastAsia="Calibri"/>
          <w:sz w:val="24"/>
          <w:szCs w:val="24"/>
        </w:rPr>
        <w:t xml:space="preserve">es by </w:t>
      </w:r>
      <w:r w:rsidR="00A93C16">
        <w:rPr>
          <w:rFonts w:eastAsia="Calibri"/>
          <w:sz w:val="24"/>
          <w:szCs w:val="24"/>
        </w:rPr>
        <w:t>I</w:t>
      </w:r>
      <w:r w:rsidR="008D179E" w:rsidRPr="00D01274">
        <w:rPr>
          <w:rFonts w:eastAsia="Calibri"/>
          <w:sz w:val="24"/>
          <w:szCs w:val="24"/>
        </w:rPr>
        <w:t xml:space="preserve">on </w:t>
      </w:r>
      <w:r w:rsidR="00A93C16">
        <w:rPr>
          <w:rFonts w:eastAsia="Calibri"/>
          <w:sz w:val="24"/>
          <w:szCs w:val="24"/>
        </w:rPr>
        <w:t>M</w:t>
      </w:r>
      <w:r w:rsidR="008D179E" w:rsidRPr="00D01274">
        <w:rPr>
          <w:rFonts w:eastAsia="Calibri"/>
          <w:sz w:val="24"/>
          <w:szCs w:val="24"/>
        </w:rPr>
        <w:t xml:space="preserve">obility </w:t>
      </w:r>
      <w:r w:rsidR="00A93C16">
        <w:rPr>
          <w:rFonts w:eastAsia="Calibri"/>
          <w:sz w:val="24"/>
          <w:szCs w:val="24"/>
        </w:rPr>
        <w:t>S</w:t>
      </w:r>
      <w:r w:rsidR="008D179E" w:rsidRPr="00D01274">
        <w:rPr>
          <w:rFonts w:eastAsia="Calibri"/>
          <w:sz w:val="24"/>
          <w:szCs w:val="24"/>
        </w:rPr>
        <w:t>pectrometry.</w:t>
      </w:r>
      <w:r w:rsidRPr="00D01274">
        <w:rPr>
          <w:rFonts w:eastAsia="Calibri"/>
          <w:sz w:val="24"/>
          <w:szCs w:val="24"/>
        </w:rPr>
        <w:t xml:space="preserve"> </w:t>
      </w:r>
      <w:r w:rsidRPr="00D01274">
        <w:rPr>
          <w:rFonts w:eastAsia="Calibri"/>
          <w:i/>
          <w:sz w:val="24"/>
          <w:szCs w:val="24"/>
        </w:rPr>
        <w:t>Anal. Chim. Acta</w:t>
      </w:r>
      <w:r w:rsidRPr="00D01274">
        <w:rPr>
          <w:rFonts w:eastAsia="Calibri"/>
          <w:sz w:val="24"/>
          <w:szCs w:val="24"/>
        </w:rPr>
        <w:t xml:space="preserve"> </w:t>
      </w:r>
      <w:r w:rsidR="008D179E" w:rsidRPr="00D01274">
        <w:rPr>
          <w:rFonts w:eastAsia="Calibri"/>
          <w:b/>
          <w:sz w:val="24"/>
          <w:szCs w:val="24"/>
        </w:rPr>
        <w:t>2001,</w:t>
      </w:r>
      <w:r w:rsidR="008D179E" w:rsidRPr="00D01274">
        <w:rPr>
          <w:rFonts w:eastAsia="Calibri"/>
          <w:sz w:val="24"/>
          <w:szCs w:val="24"/>
        </w:rPr>
        <w:t xml:space="preserve"> </w:t>
      </w:r>
      <w:r w:rsidRPr="00D01274">
        <w:rPr>
          <w:rFonts w:eastAsia="Calibri"/>
          <w:sz w:val="24"/>
          <w:szCs w:val="24"/>
        </w:rPr>
        <w:t>434,</w:t>
      </w:r>
      <w:r w:rsidR="008D179E" w:rsidRPr="00D01274">
        <w:rPr>
          <w:rFonts w:eastAsia="Calibri"/>
          <w:sz w:val="24"/>
          <w:szCs w:val="24"/>
        </w:rPr>
        <w:t xml:space="preserve"> 269-282</w:t>
      </w:r>
      <w:r w:rsidRPr="00D01274">
        <w:rPr>
          <w:rFonts w:eastAsia="Calibr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bCs/>
          <w:sz w:val="24"/>
          <w:szCs w:val="24"/>
        </w:rPr>
        <w:t xml:space="preserve">Mäkinen, </w:t>
      </w:r>
      <w:r w:rsidR="00531F4A" w:rsidRPr="00D01274">
        <w:rPr>
          <w:rFonts w:asciiTheme="minorHAnsi" w:hAnsiTheme="minorHAnsi"/>
          <w:bCs/>
          <w:sz w:val="24"/>
          <w:szCs w:val="24"/>
        </w:rPr>
        <w:t xml:space="preserve">M. A.; </w:t>
      </w:r>
      <w:r w:rsidRPr="00D01274">
        <w:rPr>
          <w:rFonts w:asciiTheme="minorHAnsi" w:hAnsiTheme="minorHAnsi"/>
          <w:bCs/>
          <w:sz w:val="24"/>
          <w:szCs w:val="24"/>
        </w:rPr>
        <w:t xml:space="preserve">Anttalainen, </w:t>
      </w:r>
      <w:r w:rsidR="00531F4A" w:rsidRPr="00D01274">
        <w:rPr>
          <w:rFonts w:asciiTheme="minorHAnsi" w:hAnsiTheme="minorHAnsi"/>
          <w:bCs/>
          <w:sz w:val="24"/>
          <w:szCs w:val="24"/>
        </w:rPr>
        <w:t xml:space="preserve">O. A.; </w:t>
      </w:r>
      <w:r w:rsidRPr="00D01274">
        <w:rPr>
          <w:rFonts w:asciiTheme="minorHAnsi" w:hAnsiTheme="minorHAnsi"/>
          <w:bCs/>
          <w:sz w:val="24"/>
          <w:szCs w:val="24"/>
        </w:rPr>
        <w:t>Sillanpää,</w:t>
      </w:r>
      <w:r w:rsidRPr="00D01274">
        <w:rPr>
          <w:rStyle w:val="publication-title"/>
          <w:rFonts w:asciiTheme="minorHAnsi" w:hAnsiTheme="minorHAnsi"/>
          <w:sz w:val="24"/>
          <w:szCs w:val="24"/>
        </w:rPr>
        <w:t xml:space="preserve"> </w:t>
      </w:r>
      <w:r w:rsidR="00531F4A" w:rsidRPr="00D01274">
        <w:rPr>
          <w:rFonts w:asciiTheme="minorHAnsi" w:hAnsiTheme="minorHAnsi"/>
          <w:bCs/>
          <w:sz w:val="24"/>
          <w:szCs w:val="24"/>
        </w:rPr>
        <w:t xml:space="preserve">M. E. T. </w:t>
      </w:r>
      <w:r w:rsidRPr="00D01274">
        <w:rPr>
          <w:rFonts w:asciiTheme="minorHAnsi" w:hAnsiTheme="minorHAnsi"/>
          <w:bCs/>
          <w:sz w:val="24"/>
          <w:szCs w:val="24"/>
        </w:rPr>
        <w:t>Ion Mobility Spectrometry and Its Applications in Detec</w:t>
      </w:r>
      <w:r w:rsidR="00531F4A" w:rsidRPr="00D01274">
        <w:rPr>
          <w:rFonts w:asciiTheme="minorHAnsi" w:hAnsiTheme="minorHAnsi"/>
          <w:bCs/>
          <w:sz w:val="24"/>
          <w:szCs w:val="24"/>
        </w:rPr>
        <w:t>tion of Chemical Warfare Agents.</w:t>
      </w:r>
      <w:r w:rsidRPr="00D01274">
        <w:rPr>
          <w:rFonts w:asciiTheme="minorHAnsi" w:hAnsiTheme="minorHAnsi"/>
          <w:bCs/>
          <w:sz w:val="24"/>
          <w:szCs w:val="24"/>
        </w:rPr>
        <w:t xml:space="preserve"> </w:t>
      </w:r>
      <w:r w:rsidRPr="00D01274">
        <w:rPr>
          <w:rStyle w:val="publication-title"/>
          <w:rFonts w:asciiTheme="minorHAnsi" w:hAnsiTheme="minorHAnsi"/>
          <w:i/>
          <w:sz w:val="24"/>
          <w:szCs w:val="24"/>
        </w:rPr>
        <w:t>Anal. Chem.</w:t>
      </w:r>
      <w:r w:rsidRPr="00D01274">
        <w:rPr>
          <w:rStyle w:val="publication-title"/>
          <w:rFonts w:asciiTheme="minorHAnsi" w:hAnsiTheme="minorHAnsi"/>
          <w:sz w:val="24"/>
          <w:szCs w:val="24"/>
        </w:rPr>
        <w:t xml:space="preserve"> </w:t>
      </w:r>
      <w:r w:rsidR="00531F4A" w:rsidRPr="00D01274">
        <w:rPr>
          <w:rStyle w:val="publication-title"/>
          <w:rFonts w:asciiTheme="minorHAnsi" w:hAnsiTheme="minorHAnsi"/>
          <w:b/>
          <w:sz w:val="24"/>
          <w:szCs w:val="24"/>
        </w:rPr>
        <w:t>2010,</w:t>
      </w:r>
      <w:r w:rsidR="00531F4A" w:rsidRPr="00D01274">
        <w:rPr>
          <w:rStyle w:val="publication-title"/>
          <w:rFonts w:asciiTheme="minorHAnsi" w:hAnsiTheme="minorHAnsi"/>
          <w:sz w:val="24"/>
          <w:szCs w:val="24"/>
        </w:rPr>
        <w:t xml:space="preserve"> </w:t>
      </w:r>
      <w:r w:rsidRPr="00D01274">
        <w:rPr>
          <w:rStyle w:val="publication-title"/>
          <w:rFonts w:asciiTheme="minorHAnsi" w:hAnsiTheme="minorHAnsi"/>
          <w:sz w:val="24"/>
          <w:szCs w:val="24"/>
        </w:rPr>
        <w:t xml:space="preserve">82, </w:t>
      </w:r>
      <w:r w:rsidR="00531F4A" w:rsidRPr="00D01274">
        <w:rPr>
          <w:rStyle w:val="publication-title"/>
          <w:rFonts w:asciiTheme="minorHAnsi" w:hAnsiTheme="minorHAnsi"/>
          <w:sz w:val="24"/>
          <w:szCs w:val="24"/>
        </w:rPr>
        <w:t>9594–9600</w:t>
      </w:r>
      <w:r w:rsidRPr="00D01274">
        <w:rPr>
          <w:rStyle w:val="publication-title"/>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Steiner, </w:t>
      </w:r>
      <w:r w:rsidR="009C3848" w:rsidRPr="00D01274">
        <w:rPr>
          <w:rFonts w:asciiTheme="minorHAnsi" w:hAnsiTheme="minorHAnsi"/>
          <w:sz w:val="24"/>
          <w:szCs w:val="24"/>
        </w:rPr>
        <w:t xml:space="preserve">W. E.; </w:t>
      </w:r>
      <w:r w:rsidRPr="00D01274">
        <w:rPr>
          <w:rFonts w:asciiTheme="minorHAnsi" w:hAnsiTheme="minorHAnsi"/>
          <w:sz w:val="24"/>
          <w:szCs w:val="24"/>
        </w:rPr>
        <w:t xml:space="preserve">Klopsch, </w:t>
      </w:r>
      <w:r w:rsidR="009C3848" w:rsidRPr="00D01274">
        <w:rPr>
          <w:rFonts w:asciiTheme="minorHAnsi" w:hAnsiTheme="minorHAnsi"/>
          <w:sz w:val="24"/>
          <w:szCs w:val="24"/>
        </w:rPr>
        <w:t xml:space="preserve">S. J.; </w:t>
      </w:r>
      <w:r w:rsidRPr="00D01274">
        <w:rPr>
          <w:rFonts w:asciiTheme="minorHAnsi" w:hAnsiTheme="minorHAnsi"/>
          <w:sz w:val="24"/>
          <w:szCs w:val="24"/>
        </w:rPr>
        <w:t xml:space="preserve">English, </w:t>
      </w:r>
      <w:r w:rsidR="009C3848" w:rsidRPr="00D01274">
        <w:rPr>
          <w:rFonts w:asciiTheme="minorHAnsi" w:hAnsiTheme="minorHAnsi"/>
          <w:sz w:val="24"/>
          <w:szCs w:val="24"/>
        </w:rPr>
        <w:t xml:space="preserve">W. A.; </w:t>
      </w:r>
      <w:r w:rsidRPr="00D01274">
        <w:rPr>
          <w:rFonts w:asciiTheme="minorHAnsi" w:hAnsiTheme="minorHAnsi"/>
          <w:sz w:val="24"/>
          <w:szCs w:val="24"/>
        </w:rPr>
        <w:t xml:space="preserve">Clowers, </w:t>
      </w:r>
      <w:r w:rsidR="009C3848" w:rsidRPr="00D01274">
        <w:rPr>
          <w:rFonts w:asciiTheme="minorHAnsi" w:hAnsiTheme="minorHAnsi"/>
          <w:sz w:val="24"/>
          <w:szCs w:val="24"/>
        </w:rPr>
        <w:t xml:space="preserve">B. H.; </w:t>
      </w:r>
      <w:r w:rsidRPr="00D01274">
        <w:rPr>
          <w:rFonts w:asciiTheme="minorHAnsi" w:hAnsiTheme="minorHAnsi"/>
          <w:sz w:val="24"/>
          <w:szCs w:val="24"/>
        </w:rPr>
        <w:t xml:space="preserve">Hill, </w:t>
      </w:r>
      <w:r w:rsidR="009C3848" w:rsidRPr="00D01274">
        <w:rPr>
          <w:rFonts w:asciiTheme="minorHAnsi" w:hAnsiTheme="minorHAnsi"/>
          <w:sz w:val="24"/>
          <w:szCs w:val="24"/>
        </w:rPr>
        <w:t xml:space="preserve">H. H. </w:t>
      </w:r>
      <w:r w:rsidRPr="00D01274">
        <w:rPr>
          <w:rFonts w:asciiTheme="minorHAnsi" w:hAnsiTheme="minorHAnsi"/>
          <w:sz w:val="24"/>
          <w:szCs w:val="24"/>
        </w:rPr>
        <w:t>Detection of a Chemical Agent Simulant in various Aerosol Matrixes by Ion Mobility T</w:t>
      </w:r>
      <w:r w:rsidR="009C3848" w:rsidRPr="00D01274">
        <w:rPr>
          <w:rFonts w:asciiTheme="minorHAnsi" w:hAnsiTheme="minorHAnsi"/>
          <w:sz w:val="24"/>
          <w:szCs w:val="24"/>
        </w:rPr>
        <w:t>ime-of-Flight Mass Spectrometry.</w:t>
      </w:r>
      <w:r w:rsidRPr="00D01274">
        <w:rPr>
          <w:rFonts w:asciiTheme="minorHAnsi" w:hAnsiTheme="minorHAnsi"/>
          <w:sz w:val="24"/>
          <w:szCs w:val="24"/>
        </w:rPr>
        <w:t xml:space="preserve"> </w:t>
      </w:r>
      <w:r w:rsidRPr="00D01274">
        <w:rPr>
          <w:rFonts w:asciiTheme="minorHAnsi" w:hAnsiTheme="minorHAnsi"/>
          <w:i/>
          <w:sz w:val="24"/>
          <w:szCs w:val="24"/>
        </w:rPr>
        <w:t>Anal. Chem.</w:t>
      </w:r>
      <w:r w:rsidRPr="00D01274">
        <w:rPr>
          <w:rFonts w:asciiTheme="minorHAnsi" w:hAnsiTheme="minorHAnsi"/>
          <w:sz w:val="24"/>
          <w:szCs w:val="24"/>
        </w:rPr>
        <w:t xml:space="preserve"> </w:t>
      </w:r>
      <w:r w:rsidR="009C3848" w:rsidRPr="00D01274">
        <w:rPr>
          <w:rFonts w:asciiTheme="minorHAnsi" w:hAnsiTheme="minorHAnsi"/>
          <w:b/>
          <w:sz w:val="24"/>
          <w:szCs w:val="24"/>
        </w:rPr>
        <w:t>2005,</w:t>
      </w:r>
      <w:r w:rsidR="009C3848" w:rsidRPr="00D01274">
        <w:rPr>
          <w:rFonts w:asciiTheme="minorHAnsi" w:hAnsiTheme="minorHAnsi"/>
          <w:sz w:val="24"/>
          <w:szCs w:val="24"/>
        </w:rPr>
        <w:t xml:space="preserve"> </w:t>
      </w:r>
      <w:r w:rsidRPr="00D01274">
        <w:rPr>
          <w:rFonts w:asciiTheme="minorHAnsi" w:hAnsiTheme="minorHAnsi"/>
          <w:sz w:val="24"/>
          <w:szCs w:val="24"/>
        </w:rPr>
        <w:t>77,</w:t>
      </w:r>
      <w:r w:rsidR="009C3848" w:rsidRPr="00D01274">
        <w:rPr>
          <w:rFonts w:asciiTheme="minorHAnsi" w:hAnsiTheme="minorHAnsi"/>
          <w:sz w:val="24"/>
          <w:szCs w:val="24"/>
        </w:rPr>
        <w:t xml:space="preserve"> 4792-4799</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Caygill, </w:t>
      </w:r>
      <w:r w:rsidR="00362004" w:rsidRPr="00D01274">
        <w:rPr>
          <w:rFonts w:asciiTheme="minorHAnsi" w:hAnsiTheme="minorHAnsi"/>
          <w:sz w:val="24"/>
          <w:szCs w:val="24"/>
        </w:rPr>
        <w:t xml:space="preserve">J. S.; </w:t>
      </w:r>
      <w:r w:rsidRPr="00D01274">
        <w:rPr>
          <w:rFonts w:asciiTheme="minorHAnsi" w:hAnsiTheme="minorHAnsi"/>
          <w:sz w:val="24"/>
          <w:szCs w:val="24"/>
        </w:rPr>
        <w:t xml:space="preserve">Davis, </w:t>
      </w:r>
      <w:r w:rsidR="00362004" w:rsidRPr="00D01274">
        <w:rPr>
          <w:rFonts w:asciiTheme="minorHAnsi" w:hAnsiTheme="minorHAnsi"/>
          <w:sz w:val="24"/>
          <w:szCs w:val="24"/>
        </w:rPr>
        <w:t xml:space="preserve">F.; </w:t>
      </w:r>
      <w:r w:rsidRPr="00D01274">
        <w:rPr>
          <w:rFonts w:asciiTheme="minorHAnsi" w:hAnsiTheme="minorHAnsi"/>
          <w:sz w:val="24"/>
          <w:szCs w:val="24"/>
        </w:rPr>
        <w:t xml:space="preserve">Higson, </w:t>
      </w:r>
      <w:r w:rsidR="00362004" w:rsidRPr="00D01274">
        <w:rPr>
          <w:rFonts w:asciiTheme="minorHAnsi" w:hAnsiTheme="minorHAnsi"/>
          <w:sz w:val="24"/>
          <w:szCs w:val="24"/>
        </w:rPr>
        <w:t xml:space="preserve">S. P. J. </w:t>
      </w:r>
      <w:r w:rsidRPr="00D01274">
        <w:rPr>
          <w:rFonts w:asciiTheme="minorHAnsi" w:hAnsiTheme="minorHAnsi"/>
          <w:sz w:val="24"/>
          <w:szCs w:val="24"/>
        </w:rPr>
        <w:t xml:space="preserve">Current </w:t>
      </w:r>
      <w:r w:rsidR="0003604F">
        <w:rPr>
          <w:rFonts w:asciiTheme="minorHAnsi" w:hAnsiTheme="minorHAnsi"/>
          <w:sz w:val="24"/>
          <w:szCs w:val="24"/>
        </w:rPr>
        <w:t>T</w:t>
      </w:r>
      <w:r w:rsidRPr="00D01274">
        <w:rPr>
          <w:rFonts w:asciiTheme="minorHAnsi" w:hAnsiTheme="minorHAnsi"/>
          <w:sz w:val="24"/>
          <w:szCs w:val="24"/>
        </w:rPr>
        <w:t>rends in</w:t>
      </w:r>
      <w:r w:rsidR="00362004" w:rsidRPr="00D01274">
        <w:rPr>
          <w:rFonts w:asciiTheme="minorHAnsi" w:hAnsiTheme="minorHAnsi"/>
          <w:sz w:val="24"/>
          <w:szCs w:val="24"/>
        </w:rPr>
        <w:t xml:space="preserve"> </w:t>
      </w:r>
      <w:r w:rsidR="0003604F">
        <w:rPr>
          <w:rFonts w:asciiTheme="minorHAnsi" w:hAnsiTheme="minorHAnsi"/>
          <w:sz w:val="24"/>
          <w:szCs w:val="24"/>
        </w:rPr>
        <w:t>E</w:t>
      </w:r>
      <w:r w:rsidR="00362004" w:rsidRPr="00D01274">
        <w:rPr>
          <w:rFonts w:asciiTheme="minorHAnsi" w:hAnsiTheme="minorHAnsi"/>
          <w:sz w:val="24"/>
          <w:szCs w:val="24"/>
        </w:rPr>
        <w:t xml:space="preserve">xplosive </w:t>
      </w:r>
      <w:r w:rsidR="0003604F">
        <w:rPr>
          <w:rFonts w:asciiTheme="minorHAnsi" w:hAnsiTheme="minorHAnsi"/>
          <w:sz w:val="24"/>
          <w:szCs w:val="24"/>
        </w:rPr>
        <w:t>D</w:t>
      </w:r>
      <w:r w:rsidR="00362004" w:rsidRPr="00D01274">
        <w:rPr>
          <w:rFonts w:asciiTheme="minorHAnsi" w:hAnsiTheme="minorHAnsi"/>
          <w:sz w:val="24"/>
          <w:szCs w:val="24"/>
        </w:rPr>
        <w:t xml:space="preserve">etection </w:t>
      </w:r>
      <w:r w:rsidR="0003604F">
        <w:rPr>
          <w:rFonts w:asciiTheme="minorHAnsi" w:hAnsiTheme="minorHAnsi"/>
          <w:sz w:val="24"/>
          <w:szCs w:val="24"/>
        </w:rPr>
        <w:t>T</w:t>
      </w:r>
      <w:r w:rsidR="00362004" w:rsidRPr="00D01274">
        <w:rPr>
          <w:rFonts w:asciiTheme="minorHAnsi" w:hAnsiTheme="minorHAnsi"/>
          <w:sz w:val="24"/>
          <w:szCs w:val="24"/>
        </w:rPr>
        <w:t>echniques.</w:t>
      </w:r>
      <w:r w:rsidRPr="00D01274">
        <w:rPr>
          <w:rFonts w:asciiTheme="minorHAnsi" w:hAnsiTheme="minorHAnsi"/>
          <w:sz w:val="24"/>
          <w:szCs w:val="24"/>
        </w:rPr>
        <w:t xml:space="preserve"> </w:t>
      </w:r>
      <w:r w:rsidR="00362004" w:rsidRPr="00D01274">
        <w:rPr>
          <w:rFonts w:asciiTheme="minorHAnsi" w:hAnsiTheme="minorHAnsi"/>
          <w:i/>
          <w:sz w:val="24"/>
          <w:szCs w:val="24"/>
        </w:rPr>
        <w:t>Talanta</w:t>
      </w:r>
      <w:r w:rsidRPr="00D01274">
        <w:rPr>
          <w:rFonts w:asciiTheme="minorHAnsi" w:hAnsiTheme="minorHAnsi"/>
          <w:sz w:val="24"/>
          <w:szCs w:val="24"/>
        </w:rPr>
        <w:t xml:space="preserve"> </w:t>
      </w:r>
      <w:r w:rsidR="00362004" w:rsidRPr="00D01274">
        <w:rPr>
          <w:rFonts w:asciiTheme="minorHAnsi" w:hAnsiTheme="minorHAnsi"/>
          <w:b/>
          <w:sz w:val="24"/>
          <w:szCs w:val="24"/>
        </w:rPr>
        <w:t xml:space="preserve">2012, </w:t>
      </w:r>
      <w:r w:rsidRPr="00D01274">
        <w:rPr>
          <w:rFonts w:asciiTheme="minorHAnsi" w:hAnsiTheme="minorHAnsi"/>
          <w:sz w:val="24"/>
          <w:szCs w:val="24"/>
        </w:rPr>
        <w:t>88,</w:t>
      </w:r>
      <w:r w:rsidR="00362004" w:rsidRPr="00D01274">
        <w:rPr>
          <w:rFonts w:asciiTheme="minorHAnsi" w:hAnsiTheme="minorHAnsi"/>
          <w:sz w:val="24"/>
          <w:szCs w:val="24"/>
        </w:rPr>
        <w:t xml:space="preserve"> 14-29</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Tubaro, </w:t>
      </w:r>
      <w:r w:rsidR="00D8331C" w:rsidRPr="00D01274">
        <w:rPr>
          <w:rFonts w:asciiTheme="minorHAnsi" w:hAnsiTheme="minorHAnsi"/>
          <w:sz w:val="24"/>
          <w:szCs w:val="24"/>
        </w:rPr>
        <w:t xml:space="preserve">M.; </w:t>
      </w:r>
      <w:r w:rsidRPr="00D01274">
        <w:rPr>
          <w:rFonts w:asciiTheme="minorHAnsi" w:hAnsiTheme="minorHAnsi"/>
          <w:sz w:val="24"/>
          <w:szCs w:val="24"/>
        </w:rPr>
        <w:t xml:space="preserve">Marotta, </w:t>
      </w:r>
      <w:r w:rsidR="00D8331C" w:rsidRPr="00D01274">
        <w:rPr>
          <w:rFonts w:asciiTheme="minorHAnsi" w:hAnsiTheme="minorHAnsi"/>
          <w:sz w:val="24"/>
          <w:szCs w:val="24"/>
        </w:rPr>
        <w:t xml:space="preserve">E.; </w:t>
      </w:r>
      <w:r w:rsidRPr="00D01274">
        <w:rPr>
          <w:rFonts w:asciiTheme="minorHAnsi" w:hAnsiTheme="minorHAnsi"/>
          <w:sz w:val="24"/>
          <w:szCs w:val="24"/>
        </w:rPr>
        <w:t xml:space="preserve">Seraglia, </w:t>
      </w:r>
      <w:r w:rsidR="00D8331C" w:rsidRPr="00D01274">
        <w:rPr>
          <w:rFonts w:asciiTheme="minorHAnsi" w:hAnsiTheme="minorHAnsi"/>
          <w:sz w:val="24"/>
          <w:szCs w:val="24"/>
        </w:rPr>
        <w:t xml:space="preserve">R.; </w:t>
      </w:r>
      <w:r w:rsidRPr="00D01274">
        <w:rPr>
          <w:rFonts w:asciiTheme="minorHAnsi" w:hAnsiTheme="minorHAnsi"/>
          <w:sz w:val="24"/>
          <w:szCs w:val="24"/>
        </w:rPr>
        <w:t xml:space="preserve">Traldi, </w:t>
      </w:r>
      <w:r w:rsidR="00D8331C" w:rsidRPr="00D01274">
        <w:rPr>
          <w:rFonts w:asciiTheme="minorHAnsi" w:hAnsiTheme="minorHAnsi"/>
          <w:sz w:val="24"/>
          <w:szCs w:val="24"/>
        </w:rPr>
        <w:t xml:space="preserve">P. </w:t>
      </w:r>
      <w:r w:rsidRPr="00D01274">
        <w:rPr>
          <w:rFonts w:asciiTheme="minorHAnsi" w:hAnsiTheme="minorHAnsi"/>
          <w:sz w:val="24"/>
          <w:szCs w:val="24"/>
        </w:rPr>
        <w:t xml:space="preserve">Atmospheric </w:t>
      </w:r>
      <w:r w:rsidR="0003604F">
        <w:rPr>
          <w:rFonts w:asciiTheme="minorHAnsi" w:hAnsiTheme="minorHAnsi"/>
          <w:sz w:val="24"/>
          <w:szCs w:val="24"/>
        </w:rPr>
        <w:t>P</w:t>
      </w:r>
      <w:r w:rsidRPr="00D01274">
        <w:rPr>
          <w:rFonts w:asciiTheme="minorHAnsi" w:hAnsiTheme="minorHAnsi"/>
          <w:sz w:val="24"/>
          <w:szCs w:val="24"/>
        </w:rPr>
        <w:t xml:space="preserve">ressure </w:t>
      </w:r>
      <w:r w:rsidR="0003604F">
        <w:rPr>
          <w:rFonts w:asciiTheme="minorHAnsi" w:hAnsiTheme="minorHAnsi"/>
          <w:sz w:val="24"/>
          <w:szCs w:val="24"/>
        </w:rPr>
        <w:t>P</w:t>
      </w:r>
      <w:r w:rsidRPr="00D01274">
        <w:rPr>
          <w:rFonts w:asciiTheme="minorHAnsi" w:hAnsiTheme="minorHAnsi"/>
          <w:sz w:val="24"/>
          <w:szCs w:val="24"/>
        </w:rPr>
        <w:t xml:space="preserve">hotoionization </w:t>
      </w:r>
      <w:r w:rsidR="0003604F">
        <w:rPr>
          <w:rFonts w:asciiTheme="minorHAnsi" w:hAnsiTheme="minorHAnsi"/>
          <w:sz w:val="24"/>
          <w:szCs w:val="24"/>
        </w:rPr>
        <w:t>M</w:t>
      </w:r>
      <w:r w:rsidRPr="00D01274">
        <w:rPr>
          <w:rFonts w:asciiTheme="minorHAnsi" w:hAnsiTheme="minorHAnsi"/>
          <w:sz w:val="24"/>
          <w:szCs w:val="24"/>
        </w:rPr>
        <w:t xml:space="preserve">echanisms. 2. The </w:t>
      </w:r>
      <w:r w:rsidR="0003604F">
        <w:rPr>
          <w:rFonts w:asciiTheme="minorHAnsi" w:hAnsiTheme="minorHAnsi"/>
          <w:sz w:val="24"/>
          <w:szCs w:val="24"/>
        </w:rPr>
        <w:t>C</w:t>
      </w:r>
      <w:r w:rsidRPr="00D01274">
        <w:rPr>
          <w:rFonts w:asciiTheme="minorHAnsi" w:hAnsiTheme="minorHAnsi"/>
          <w:sz w:val="24"/>
          <w:szCs w:val="24"/>
        </w:rPr>
        <w:t xml:space="preserve">ase of </w:t>
      </w:r>
      <w:r w:rsidR="0003604F">
        <w:rPr>
          <w:rFonts w:asciiTheme="minorHAnsi" w:hAnsiTheme="minorHAnsi"/>
          <w:sz w:val="24"/>
          <w:szCs w:val="24"/>
        </w:rPr>
        <w:t>B</w:t>
      </w:r>
      <w:r w:rsidRPr="00D01274">
        <w:rPr>
          <w:rFonts w:asciiTheme="minorHAnsi" w:hAnsiTheme="minorHAnsi"/>
          <w:sz w:val="24"/>
          <w:szCs w:val="24"/>
        </w:rPr>
        <w:t xml:space="preserve">enzene and </w:t>
      </w:r>
      <w:r w:rsidR="0003604F">
        <w:rPr>
          <w:rFonts w:asciiTheme="minorHAnsi" w:hAnsiTheme="minorHAnsi"/>
          <w:sz w:val="24"/>
          <w:szCs w:val="24"/>
        </w:rPr>
        <w:t>T</w:t>
      </w:r>
      <w:r w:rsidRPr="00D01274">
        <w:rPr>
          <w:rFonts w:asciiTheme="minorHAnsi" w:hAnsiTheme="minorHAnsi"/>
          <w:sz w:val="24"/>
          <w:szCs w:val="24"/>
        </w:rPr>
        <w:t>oluene</w:t>
      </w:r>
      <w:r w:rsidR="00D8331C" w:rsidRPr="00D01274">
        <w:rPr>
          <w:rFonts w:asciiTheme="minorHAnsi" w:hAnsiTheme="minorHAnsi"/>
          <w:sz w:val="24"/>
          <w:szCs w:val="24"/>
        </w:rPr>
        <w:t>.</w:t>
      </w:r>
      <w:r w:rsidRPr="00D01274">
        <w:rPr>
          <w:rFonts w:asciiTheme="minorHAnsi" w:hAnsiTheme="minorHAnsi"/>
          <w:i/>
          <w:sz w:val="24"/>
          <w:szCs w:val="24"/>
        </w:rPr>
        <w:t xml:space="preserve"> </w:t>
      </w:r>
      <w:r w:rsidRPr="00D01274">
        <w:rPr>
          <w:rFonts w:asciiTheme="minorHAnsi" w:hAnsiTheme="minorHAnsi"/>
          <w:i/>
          <w:iCs/>
          <w:sz w:val="24"/>
          <w:szCs w:val="24"/>
        </w:rPr>
        <w:t>Rapid Commun. Mass Sp.</w:t>
      </w:r>
      <w:r w:rsidRPr="00D01274">
        <w:rPr>
          <w:rFonts w:asciiTheme="minorHAnsi" w:hAnsiTheme="minorHAnsi"/>
          <w:sz w:val="24"/>
          <w:szCs w:val="24"/>
        </w:rPr>
        <w:t xml:space="preserve"> </w:t>
      </w:r>
      <w:r w:rsidR="00D8331C" w:rsidRPr="00D01274">
        <w:rPr>
          <w:rFonts w:asciiTheme="minorHAnsi" w:hAnsiTheme="minorHAnsi"/>
          <w:b/>
          <w:sz w:val="24"/>
          <w:szCs w:val="24"/>
        </w:rPr>
        <w:t xml:space="preserve">2003, </w:t>
      </w:r>
      <w:r w:rsidRPr="00D01274">
        <w:rPr>
          <w:rFonts w:asciiTheme="minorHAnsi" w:hAnsiTheme="minorHAnsi"/>
          <w:sz w:val="24"/>
          <w:szCs w:val="24"/>
        </w:rPr>
        <w:t>17,</w:t>
      </w:r>
      <w:r w:rsidR="00D8331C" w:rsidRPr="00D01274">
        <w:rPr>
          <w:rFonts w:asciiTheme="minorHAnsi" w:hAnsiTheme="minorHAnsi"/>
          <w:sz w:val="24"/>
          <w:szCs w:val="24"/>
        </w:rPr>
        <w:t xml:space="preserve"> 2423-2429</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Laakia, </w:t>
      </w:r>
      <w:r w:rsidR="007347DC" w:rsidRPr="00D01274">
        <w:rPr>
          <w:rFonts w:asciiTheme="minorHAnsi" w:hAnsiTheme="minorHAnsi"/>
          <w:sz w:val="24"/>
          <w:szCs w:val="24"/>
        </w:rPr>
        <w:t xml:space="preserve">J.; </w:t>
      </w:r>
      <w:r w:rsidRPr="00D01274">
        <w:rPr>
          <w:rFonts w:asciiTheme="minorHAnsi" w:hAnsiTheme="minorHAnsi"/>
          <w:sz w:val="24"/>
          <w:szCs w:val="24"/>
        </w:rPr>
        <w:t xml:space="preserve">Adamov, </w:t>
      </w:r>
      <w:r w:rsidR="007347DC" w:rsidRPr="00D01274">
        <w:rPr>
          <w:rFonts w:asciiTheme="minorHAnsi" w:hAnsiTheme="minorHAnsi"/>
          <w:sz w:val="24"/>
          <w:szCs w:val="24"/>
        </w:rPr>
        <w:t xml:space="preserve">A.; </w:t>
      </w:r>
      <w:r w:rsidRPr="00D01274">
        <w:rPr>
          <w:rFonts w:asciiTheme="minorHAnsi" w:hAnsiTheme="minorHAnsi"/>
          <w:sz w:val="24"/>
          <w:szCs w:val="24"/>
        </w:rPr>
        <w:t xml:space="preserve">Jussila, </w:t>
      </w:r>
      <w:r w:rsidR="007347DC" w:rsidRPr="00D01274">
        <w:rPr>
          <w:rFonts w:asciiTheme="minorHAnsi" w:hAnsiTheme="minorHAnsi"/>
          <w:sz w:val="24"/>
          <w:szCs w:val="24"/>
        </w:rPr>
        <w:t xml:space="preserve">M.; </w:t>
      </w:r>
      <w:r w:rsidRPr="00D01274">
        <w:rPr>
          <w:rFonts w:asciiTheme="minorHAnsi" w:hAnsiTheme="minorHAnsi"/>
          <w:sz w:val="24"/>
          <w:szCs w:val="24"/>
        </w:rPr>
        <w:t xml:space="preserve">Pedersen, </w:t>
      </w:r>
      <w:r w:rsidR="007347DC" w:rsidRPr="00D01274">
        <w:rPr>
          <w:rFonts w:asciiTheme="minorHAnsi" w:hAnsiTheme="minorHAnsi"/>
          <w:sz w:val="24"/>
          <w:szCs w:val="24"/>
        </w:rPr>
        <w:t xml:space="preserve">C. S.; Sysoev, A. A.; </w:t>
      </w:r>
      <w:r w:rsidRPr="00D01274">
        <w:rPr>
          <w:rFonts w:asciiTheme="minorHAnsi" w:hAnsiTheme="minorHAnsi"/>
          <w:sz w:val="24"/>
          <w:szCs w:val="24"/>
        </w:rPr>
        <w:t xml:space="preserve">Kotiaho, </w:t>
      </w:r>
      <w:r w:rsidR="007347DC" w:rsidRPr="00D01274">
        <w:rPr>
          <w:rFonts w:asciiTheme="minorHAnsi" w:hAnsiTheme="minorHAnsi"/>
          <w:sz w:val="24"/>
          <w:szCs w:val="24"/>
        </w:rPr>
        <w:t xml:space="preserve">T. </w:t>
      </w:r>
      <w:r w:rsidRPr="00D01274">
        <w:rPr>
          <w:rFonts w:asciiTheme="minorHAnsi" w:hAnsiTheme="minorHAnsi"/>
          <w:sz w:val="24"/>
          <w:szCs w:val="24"/>
        </w:rPr>
        <w:t xml:space="preserve">Separation of </w:t>
      </w:r>
      <w:r w:rsidR="0003604F">
        <w:rPr>
          <w:rFonts w:asciiTheme="minorHAnsi" w:hAnsiTheme="minorHAnsi"/>
          <w:sz w:val="24"/>
          <w:szCs w:val="24"/>
        </w:rPr>
        <w:t>D</w:t>
      </w:r>
      <w:r w:rsidRPr="00D01274">
        <w:rPr>
          <w:rFonts w:asciiTheme="minorHAnsi" w:hAnsiTheme="minorHAnsi"/>
          <w:sz w:val="24"/>
          <w:szCs w:val="24"/>
        </w:rPr>
        <w:t xml:space="preserve">ifferent </w:t>
      </w:r>
      <w:r w:rsidR="0003604F">
        <w:rPr>
          <w:rFonts w:asciiTheme="minorHAnsi" w:hAnsiTheme="minorHAnsi"/>
          <w:sz w:val="24"/>
          <w:szCs w:val="24"/>
        </w:rPr>
        <w:t>I</w:t>
      </w:r>
      <w:r w:rsidRPr="00D01274">
        <w:rPr>
          <w:rFonts w:asciiTheme="minorHAnsi" w:hAnsiTheme="minorHAnsi"/>
          <w:sz w:val="24"/>
          <w:szCs w:val="24"/>
        </w:rPr>
        <w:t xml:space="preserve">on </w:t>
      </w:r>
      <w:r w:rsidR="0003604F">
        <w:rPr>
          <w:rFonts w:asciiTheme="minorHAnsi" w:hAnsiTheme="minorHAnsi"/>
          <w:sz w:val="24"/>
          <w:szCs w:val="24"/>
        </w:rPr>
        <w:t>S</w:t>
      </w:r>
      <w:r w:rsidRPr="00D01274">
        <w:rPr>
          <w:rFonts w:asciiTheme="minorHAnsi" w:hAnsiTheme="minorHAnsi"/>
          <w:sz w:val="24"/>
          <w:szCs w:val="24"/>
        </w:rPr>
        <w:t xml:space="preserve">tructures in </w:t>
      </w:r>
      <w:r w:rsidR="0003604F">
        <w:rPr>
          <w:rFonts w:asciiTheme="minorHAnsi" w:hAnsiTheme="minorHAnsi"/>
          <w:sz w:val="24"/>
          <w:szCs w:val="24"/>
        </w:rPr>
        <w:t>A</w:t>
      </w:r>
      <w:r w:rsidRPr="00D01274">
        <w:rPr>
          <w:rFonts w:asciiTheme="minorHAnsi" w:hAnsiTheme="minorHAnsi"/>
          <w:sz w:val="24"/>
          <w:szCs w:val="24"/>
        </w:rPr>
        <w:t xml:space="preserve">tmospheric </w:t>
      </w:r>
      <w:r w:rsidR="0003604F">
        <w:rPr>
          <w:rFonts w:asciiTheme="minorHAnsi" w:hAnsiTheme="minorHAnsi"/>
          <w:sz w:val="24"/>
          <w:szCs w:val="24"/>
        </w:rPr>
        <w:t>P</w:t>
      </w:r>
      <w:r w:rsidRPr="00D01274">
        <w:rPr>
          <w:rFonts w:asciiTheme="minorHAnsi" w:hAnsiTheme="minorHAnsi"/>
          <w:sz w:val="24"/>
          <w:szCs w:val="24"/>
        </w:rPr>
        <w:t xml:space="preserve">ressure </w:t>
      </w:r>
      <w:r w:rsidR="0003604F">
        <w:rPr>
          <w:rFonts w:asciiTheme="minorHAnsi" w:hAnsiTheme="minorHAnsi"/>
          <w:sz w:val="24"/>
          <w:szCs w:val="24"/>
        </w:rPr>
        <w:t>P</w:t>
      </w:r>
      <w:r w:rsidRPr="00D01274">
        <w:rPr>
          <w:rFonts w:asciiTheme="minorHAnsi" w:hAnsiTheme="minorHAnsi"/>
          <w:sz w:val="24"/>
          <w:szCs w:val="24"/>
        </w:rPr>
        <w:t xml:space="preserve">hotoionizationion </w:t>
      </w:r>
      <w:r w:rsidR="0003604F">
        <w:rPr>
          <w:rFonts w:asciiTheme="minorHAnsi" w:hAnsiTheme="minorHAnsi"/>
          <w:sz w:val="24"/>
          <w:szCs w:val="24"/>
        </w:rPr>
        <w:t>M</w:t>
      </w:r>
      <w:r w:rsidRPr="00D01274">
        <w:rPr>
          <w:rFonts w:asciiTheme="minorHAnsi" w:hAnsiTheme="minorHAnsi"/>
          <w:sz w:val="24"/>
          <w:szCs w:val="24"/>
        </w:rPr>
        <w:t xml:space="preserve">obility </w:t>
      </w:r>
      <w:r w:rsidR="0003604F">
        <w:rPr>
          <w:rFonts w:asciiTheme="minorHAnsi" w:hAnsiTheme="minorHAnsi"/>
          <w:sz w:val="24"/>
          <w:szCs w:val="24"/>
        </w:rPr>
        <w:t>S</w:t>
      </w:r>
      <w:r w:rsidRPr="00D01274">
        <w:rPr>
          <w:rFonts w:asciiTheme="minorHAnsi" w:hAnsiTheme="minorHAnsi"/>
          <w:sz w:val="24"/>
          <w:szCs w:val="24"/>
        </w:rPr>
        <w:t>pectrometry-</w:t>
      </w:r>
      <w:r w:rsidR="0003604F">
        <w:rPr>
          <w:rFonts w:asciiTheme="minorHAnsi" w:hAnsiTheme="minorHAnsi"/>
          <w:sz w:val="24"/>
          <w:szCs w:val="24"/>
        </w:rPr>
        <w:t>M</w:t>
      </w:r>
      <w:r w:rsidR="007347DC" w:rsidRPr="00D01274">
        <w:rPr>
          <w:rFonts w:asciiTheme="minorHAnsi" w:hAnsiTheme="minorHAnsi"/>
          <w:sz w:val="24"/>
          <w:szCs w:val="24"/>
        </w:rPr>
        <w:t xml:space="preserve">ass </w:t>
      </w:r>
      <w:r w:rsidR="0003604F">
        <w:rPr>
          <w:rFonts w:asciiTheme="minorHAnsi" w:hAnsiTheme="minorHAnsi"/>
          <w:sz w:val="24"/>
          <w:szCs w:val="24"/>
        </w:rPr>
        <w:t>S</w:t>
      </w:r>
      <w:r w:rsidR="007347DC" w:rsidRPr="00D01274">
        <w:rPr>
          <w:rFonts w:asciiTheme="minorHAnsi" w:hAnsiTheme="minorHAnsi"/>
          <w:sz w:val="24"/>
          <w:szCs w:val="24"/>
        </w:rPr>
        <w:t>pectrometry (APPI-IMS-MS).</w:t>
      </w:r>
      <w:r w:rsidRPr="00D01274">
        <w:rPr>
          <w:rFonts w:asciiTheme="minorHAnsi" w:hAnsiTheme="minorHAnsi"/>
          <w:iCs/>
          <w:sz w:val="24"/>
          <w:szCs w:val="24"/>
        </w:rPr>
        <w:t xml:space="preserve"> </w:t>
      </w:r>
      <w:r w:rsidRPr="00D01274">
        <w:rPr>
          <w:rFonts w:asciiTheme="minorHAnsi" w:hAnsiTheme="minorHAnsi"/>
          <w:i/>
          <w:iCs/>
          <w:sz w:val="24"/>
          <w:szCs w:val="24"/>
        </w:rPr>
        <w:t>J. Am. Soc. Mass</w:t>
      </w:r>
      <w:r w:rsidRPr="00D01274">
        <w:rPr>
          <w:rFonts w:asciiTheme="minorHAnsi" w:hAnsiTheme="minorHAnsi"/>
          <w:i/>
          <w:sz w:val="24"/>
          <w:szCs w:val="24"/>
        </w:rPr>
        <w:t xml:space="preserve"> </w:t>
      </w:r>
      <w:r w:rsidRPr="00D01274">
        <w:rPr>
          <w:rFonts w:asciiTheme="minorHAnsi" w:hAnsiTheme="minorHAnsi"/>
          <w:i/>
          <w:iCs/>
          <w:sz w:val="24"/>
          <w:szCs w:val="24"/>
        </w:rPr>
        <w:t>Spectr.</w:t>
      </w:r>
      <w:r w:rsidRPr="00D01274">
        <w:rPr>
          <w:rFonts w:asciiTheme="minorHAnsi" w:hAnsiTheme="minorHAnsi"/>
          <w:i/>
          <w:sz w:val="24"/>
          <w:szCs w:val="24"/>
        </w:rPr>
        <w:t xml:space="preserve"> </w:t>
      </w:r>
      <w:r w:rsidR="007347DC" w:rsidRPr="00D01274">
        <w:rPr>
          <w:rFonts w:asciiTheme="minorHAnsi" w:hAnsiTheme="minorHAnsi"/>
          <w:b/>
          <w:sz w:val="24"/>
          <w:szCs w:val="24"/>
        </w:rPr>
        <w:t xml:space="preserve">2010, </w:t>
      </w:r>
      <w:r w:rsidRPr="00D01274">
        <w:rPr>
          <w:rFonts w:asciiTheme="minorHAnsi" w:hAnsiTheme="minorHAnsi"/>
          <w:sz w:val="24"/>
          <w:szCs w:val="24"/>
        </w:rPr>
        <w:t>21,</w:t>
      </w:r>
      <w:r w:rsidR="007347DC" w:rsidRPr="00D01274">
        <w:rPr>
          <w:rFonts w:asciiTheme="minorHAnsi" w:hAnsiTheme="minorHAnsi"/>
          <w:sz w:val="24"/>
          <w:szCs w:val="24"/>
        </w:rPr>
        <w:t xml:space="preserve"> 1565-1572</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lastRenderedPageBreak/>
        <w:t xml:space="preserve">Liu, </w:t>
      </w:r>
      <w:r w:rsidR="001070CF" w:rsidRPr="00D01274">
        <w:rPr>
          <w:rFonts w:asciiTheme="minorHAnsi" w:hAnsiTheme="minorHAnsi"/>
          <w:sz w:val="24"/>
          <w:szCs w:val="24"/>
        </w:rPr>
        <w:t xml:space="preserve">K.; </w:t>
      </w:r>
      <w:r w:rsidRPr="00D01274">
        <w:rPr>
          <w:rFonts w:asciiTheme="minorHAnsi" w:hAnsiTheme="minorHAnsi"/>
          <w:sz w:val="24"/>
          <w:szCs w:val="24"/>
        </w:rPr>
        <w:t xml:space="preserve">Tang, </w:t>
      </w:r>
      <w:r w:rsidR="001070CF" w:rsidRPr="00D01274">
        <w:rPr>
          <w:rFonts w:asciiTheme="minorHAnsi" w:hAnsiTheme="minorHAnsi"/>
          <w:sz w:val="24"/>
          <w:szCs w:val="24"/>
        </w:rPr>
        <w:t xml:space="preserve">F.; </w:t>
      </w:r>
      <w:r w:rsidRPr="00D01274">
        <w:rPr>
          <w:rFonts w:asciiTheme="minorHAnsi" w:hAnsiTheme="minorHAnsi"/>
          <w:sz w:val="24"/>
          <w:szCs w:val="24"/>
        </w:rPr>
        <w:t xml:space="preserve">Wang, </w:t>
      </w:r>
      <w:r w:rsidR="001070CF" w:rsidRPr="00D01274">
        <w:rPr>
          <w:rFonts w:asciiTheme="minorHAnsi" w:hAnsiTheme="minorHAnsi"/>
          <w:sz w:val="24"/>
          <w:szCs w:val="24"/>
        </w:rPr>
        <w:t xml:space="preserve">X. H.; </w:t>
      </w:r>
      <w:r w:rsidRPr="00D01274">
        <w:rPr>
          <w:rFonts w:asciiTheme="minorHAnsi" w:hAnsiTheme="minorHAnsi"/>
          <w:sz w:val="24"/>
          <w:szCs w:val="24"/>
        </w:rPr>
        <w:t xml:space="preserve">Zhang, </w:t>
      </w:r>
      <w:r w:rsidR="001070CF" w:rsidRPr="00D01274">
        <w:rPr>
          <w:rFonts w:asciiTheme="minorHAnsi" w:hAnsiTheme="minorHAnsi"/>
          <w:sz w:val="24"/>
          <w:szCs w:val="24"/>
        </w:rPr>
        <w:t xml:space="preserve">L.; </w:t>
      </w:r>
      <w:r w:rsidRPr="00D01274">
        <w:rPr>
          <w:rFonts w:asciiTheme="minorHAnsi" w:hAnsiTheme="minorHAnsi"/>
          <w:sz w:val="24"/>
          <w:szCs w:val="24"/>
        </w:rPr>
        <w:t xml:space="preserve">Wei, </w:t>
      </w:r>
      <w:r w:rsidR="001070CF" w:rsidRPr="00D01274">
        <w:rPr>
          <w:rFonts w:asciiTheme="minorHAnsi" w:hAnsiTheme="minorHAnsi"/>
          <w:sz w:val="24"/>
          <w:szCs w:val="24"/>
        </w:rPr>
        <w:t xml:space="preserve">X. Y. </w:t>
      </w:r>
      <w:r w:rsidRPr="00D01274">
        <w:rPr>
          <w:rFonts w:asciiTheme="minorHAnsi" w:hAnsiTheme="minorHAnsi"/>
          <w:sz w:val="24"/>
          <w:szCs w:val="24"/>
        </w:rPr>
        <w:t xml:space="preserve">Negative Corona Discharge Ion Source Under Ambient Conditions with Mini </w:t>
      </w:r>
      <w:r w:rsidR="001070CF" w:rsidRPr="00D01274">
        <w:rPr>
          <w:rFonts w:asciiTheme="minorHAnsi" w:hAnsiTheme="minorHAnsi"/>
          <w:sz w:val="24"/>
          <w:szCs w:val="24"/>
        </w:rPr>
        <w:t>Line-cylinder Electrodes.</w:t>
      </w:r>
      <w:r w:rsidRPr="00D01274">
        <w:rPr>
          <w:rFonts w:asciiTheme="minorHAnsi" w:hAnsiTheme="minorHAnsi"/>
          <w:sz w:val="24"/>
          <w:szCs w:val="24"/>
        </w:rPr>
        <w:t xml:space="preserve"> </w:t>
      </w:r>
      <w:r w:rsidRPr="00D01274">
        <w:rPr>
          <w:rFonts w:asciiTheme="minorHAnsi" w:hAnsiTheme="minorHAnsi"/>
          <w:i/>
          <w:iCs/>
          <w:sz w:val="24"/>
          <w:szCs w:val="24"/>
        </w:rPr>
        <w:t>Chin. J. Chem. Phys.</w:t>
      </w:r>
      <w:r w:rsidRPr="00D01274">
        <w:rPr>
          <w:rFonts w:asciiTheme="minorHAnsi" w:hAnsiTheme="minorHAnsi"/>
          <w:i/>
          <w:sz w:val="24"/>
          <w:szCs w:val="24"/>
        </w:rPr>
        <w:t xml:space="preserve"> </w:t>
      </w:r>
      <w:r w:rsidR="001070CF" w:rsidRPr="00D01274">
        <w:rPr>
          <w:rFonts w:asciiTheme="minorHAnsi" w:hAnsiTheme="minorHAnsi"/>
          <w:b/>
          <w:sz w:val="24"/>
          <w:szCs w:val="24"/>
        </w:rPr>
        <w:t xml:space="preserve">2009, </w:t>
      </w:r>
      <w:r w:rsidRPr="00D01274">
        <w:rPr>
          <w:rFonts w:asciiTheme="minorHAnsi" w:hAnsiTheme="minorHAnsi"/>
          <w:sz w:val="24"/>
          <w:szCs w:val="24"/>
        </w:rPr>
        <w:t>22,</w:t>
      </w:r>
      <w:r w:rsidR="001070CF" w:rsidRPr="00D01274">
        <w:rPr>
          <w:rFonts w:asciiTheme="minorHAnsi" w:hAnsiTheme="minorHAnsi"/>
          <w:sz w:val="24"/>
          <w:szCs w:val="24"/>
        </w:rPr>
        <w:t xml:space="preserve"> 107-112</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Krueger, </w:t>
      </w:r>
      <w:r w:rsidR="00042549" w:rsidRPr="00D01274">
        <w:rPr>
          <w:rFonts w:asciiTheme="minorHAnsi" w:hAnsiTheme="minorHAnsi"/>
          <w:sz w:val="24"/>
          <w:szCs w:val="24"/>
        </w:rPr>
        <w:t xml:space="preserve">C.; </w:t>
      </w:r>
      <w:r w:rsidRPr="00D01274">
        <w:rPr>
          <w:rFonts w:asciiTheme="minorHAnsi" w:hAnsiTheme="minorHAnsi"/>
          <w:sz w:val="24"/>
          <w:szCs w:val="24"/>
        </w:rPr>
        <w:t xml:space="preserve">Hilton, </w:t>
      </w:r>
      <w:r w:rsidR="00042549" w:rsidRPr="00D01274">
        <w:rPr>
          <w:rFonts w:asciiTheme="minorHAnsi" w:hAnsiTheme="minorHAnsi"/>
          <w:sz w:val="24"/>
          <w:szCs w:val="24"/>
        </w:rPr>
        <w:t xml:space="preserve">C.; </w:t>
      </w:r>
      <w:r w:rsidRPr="00D01274">
        <w:rPr>
          <w:rFonts w:asciiTheme="minorHAnsi" w:hAnsiTheme="minorHAnsi"/>
          <w:sz w:val="24"/>
          <w:szCs w:val="24"/>
        </w:rPr>
        <w:t xml:space="preserve">Osgood, </w:t>
      </w:r>
      <w:r w:rsidR="00042549" w:rsidRPr="00D01274">
        <w:rPr>
          <w:rFonts w:asciiTheme="minorHAnsi" w:hAnsiTheme="minorHAnsi"/>
          <w:sz w:val="24"/>
          <w:szCs w:val="24"/>
        </w:rPr>
        <w:t xml:space="preserve">M.; </w:t>
      </w:r>
      <w:r w:rsidRPr="00D01274">
        <w:rPr>
          <w:rFonts w:asciiTheme="minorHAnsi" w:hAnsiTheme="minorHAnsi"/>
          <w:sz w:val="24"/>
          <w:szCs w:val="24"/>
        </w:rPr>
        <w:t xml:space="preserve">Wu, </w:t>
      </w:r>
      <w:r w:rsidR="00042549" w:rsidRPr="00D01274">
        <w:rPr>
          <w:rFonts w:asciiTheme="minorHAnsi" w:hAnsiTheme="minorHAnsi"/>
          <w:sz w:val="24"/>
          <w:szCs w:val="24"/>
        </w:rPr>
        <w:t xml:space="preserve">J.; </w:t>
      </w:r>
      <w:r w:rsidRPr="00D01274">
        <w:rPr>
          <w:rFonts w:asciiTheme="minorHAnsi" w:hAnsiTheme="minorHAnsi"/>
          <w:sz w:val="24"/>
          <w:szCs w:val="24"/>
        </w:rPr>
        <w:t xml:space="preserve">Wu, </w:t>
      </w:r>
      <w:r w:rsidR="00042549" w:rsidRPr="00D01274">
        <w:rPr>
          <w:rFonts w:asciiTheme="minorHAnsi" w:hAnsiTheme="minorHAnsi"/>
          <w:sz w:val="24"/>
          <w:szCs w:val="24"/>
        </w:rPr>
        <w:t xml:space="preserve">C. </w:t>
      </w:r>
      <w:r w:rsidRPr="00D01274">
        <w:rPr>
          <w:rFonts w:asciiTheme="minorHAnsi" w:hAnsiTheme="minorHAnsi"/>
          <w:sz w:val="24"/>
          <w:szCs w:val="24"/>
        </w:rPr>
        <w:t xml:space="preserve">High </w:t>
      </w:r>
      <w:r w:rsidR="0003604F">
        <w:rPr>
          <w:rFonts w:asciiTheme="minorHAnsi" w:hAnsiTheme="minorHAnsi"/>
          <w:sz w:val="24"/>
          <w:szCs w:val="24"/>
        </w:rPr>
        <w:t>R</w:t>
      </w:r>
      <w:r w:rsidRPr="00D01274">
        <w:rPr>
          <w:rFonts w:asciiTheme="minorHAnsi" w:hAnsiTheme="minorHAnsi"/>
          <w:sz w:val="24"/>
          <w:szCs w:val="24"/>
        </w:rPr>
        <w:t xml:space="preserve">esolution </w:t>
      </w:r>
      <w:r w:rsidR="0003604F">
        <w:rPr>
          <w:rFonts w:asciiTheme="minorHAnsi" w:hAnsiTheme="minorHAnsi"/>
          <w:sz w:val="24"/>
          <w:szCs w:val="24"/>
        </w:rPr>
        <w:t>E</w:t>
      </w:r>
      <w:r w:rsidRPr="00D01274">
        <w:rPr>
          <w:rFonts w:asciiTheme="minorHAnsi" w:hAnsiTheme="minorHAnsi"/>
          <w:sz w:val="24"/>
          <w:szCs w:val="24"/>
        </w:rPr>
        <w:t xml:space="preserve">lectrospray </w:t>
      </w:r>
      <w:r w:rsidR="0003604F">
        <w:rPr>
          <w:rFonts w:asciiTheme="minorHAnsi" w:hAnsiTheme="minorHAnsi"/>
          <w:sz w:val="24"/>
          <w:szCs w:val="24"/>
        </w:rPr>
        <w:t>I</w:t>
      </w:r>
      <w:r w:rsidRPr="00D01274">
        <w:rPr>
          <w:rFonts w:asciiTheme="minorHAnsi" w:hAnsiTheme="minorHAnsi"/>
          <w:sz w:val="24"/>
          <w:szCs w:val="24"/>
        </w:rPr>
        <w:t>oniz</w:t>
      </w:r>
      <w:r w:rsidR="00042549" w:rsidRPr="00D01274">
        <w:rPr>
          <w:rFonts w:asciiTheme="minorHAnsi" w:hAnsiTheme="minorHAnsi"/>
          <w:sz w:val="24"/>
          <w:szCs w:val="24"/>
        </w:rPr>
        <w:t xml:space="preserve">ation </w:t>
      </w:r>
      <w:r w:rsidR="0003604F">
        <w:rPr>
          <w:rFonts w:asciiTheme="minorHAnsi" w:hAnsiTheme="minorHAnsi"/>
          <w:sz w:val="24"/>
          <w:szCs w:val="24"/>
        </w:rPr>
        <w:t>I</w:t>
      </w:r>
      <w:r w:rsidR="00042549" w:rsidRPr="00D01274">
        <w:rPr>
          <w:rFonts w:asciiTheme="minorHAnsi" w:hAnsiTheme="minorHAnsi"/>
          <w:sz w:val="24"/>
          <w:szCs w:val="24"/>
        </w:rPr>
        <w:t xml:space="preserve">on </w:t>
      </w:r>
      <w:r w:rsidR="0003604F">
        <w:rPr>
          <w:rFonts w:asciiTheme="minorHAnsi" w:hAnsiTheme="minorHAnsi"/>
          <w:sz w:val="24"/>
          <w:szCs w:val="24"/>
        </w:rPr>
        <w:t>M</w:t>
      </w:r>
      <w:r w:rsidR="00042549" w:rsidRPr="00D01274">
        <w:rPr>
          <w:rFonts w:asciiTheme="minorHAnsi" w:hAnsiTheme="minorHAnsi"/>
          <w:sz w:val="24"/>
          <w:szCs w:val="24"/>
        </w:rPr>
        <w:t xml:space="preserve">obility </w:t>
      </w:r>
      <w:r w:rsidR="0003604F">
        <w:rPr>
          <w:rFonts w:asciiTheme="minorHAnsi" w:hAnsiTheme="minorHAnsi"/>
          <w:sz w:val="24"/>
          <w:szCs w:val="24"/>
        </w:rPr>
        <w:t>S</w:t>
      </w:r>
      <w:r w:rsidR="00042549" w:rsidRPr="00D01274">
        <w:rPr>
          <w:rFonts w:asciiTheme="minorHAnsi" w:hAnsiTheme="minorHAnsi"/>
          <w:sz w:val="24"/>
          <w:szCs w:val="24"/>
        </w:rPr>
        <w:t>pectrometry.</w:t>
      </w:r>
      <w:r w:rsidRPr="00D01274">
        <w:rPr>
          <w:rFonts w:asciiTheme="minorHAnsi" w:hAnsiTheme="minorHAnsi"/>
          <w:sz w:val="24"/>
          <w:szCs w:val="24"/>
        </w:rPr>
        <w:t xml:space="preserve"> </w:t>
      </w:r>
      <w:r w:rsidRPr="00D01274">
        <w:rPr>
          <w:rFonts w:asciiTheme="minorHAnsi" w:hAnsiTheme="minorHAnsi"/>
          <w:i/>
          <w:iCs/>
          <w:sz w:val="24"/>
          <w:szCs w:val="24"/>
        </w:rPr>
        <w:t>Int. J. Ion. Mobility Spectrom.</w:t>
      </w:r>
      <w:r w:rsidRPr="00D01274">
        <w:rPr>
          <w:rFonts w:asciiTheme="minorHAnsi" w:hAnsiTheme="minorHAnsi"/>
          <w:sz w:val="24"/>
          <w:szCs w:val="24"/>
        </w:rPr>
        <w:t xml:space="preserve"> </w:t>
      </w:r>
      <w:r w:rsidR="00042549" w:rsidRPr="00D01274">
        <w:rPr>
          <w:rFonts w:asciiTheme="minorHAnsi" w:hAnsiTheme="minorHAnsi"/>
          <w:b/>
          <w:sz w:val="24"/>
          <w:szCs w:val="24"/>
        </w:rPr>
        <w:t xml:space="preserve">2009, </w:t>
      </w:r>
      <w:r w:rsidRPr="00D01274">
        <w:rPr>
          <w:rFonts w:asciiTheme="minorHAnsi" w:hAnsiTheme="minorHAnsi"/>
          <w:sz w:val="24"/>
          <w:szCs w:val="24"/>
        </w:rPr>
        <w:t>12,</w:t>
      </w:r>
      <w:r w:rsidR="00042549" w:rsidRPr="00D01274">
        <w:rPr>
          <w:rFonts w:asciiTheme="minorHAnsi" w:hAnsiTheme="minorHAnsi"/>
          <w:sz w:val="24"/>
          <w:szCs w:val="24"/>
        </w:rPr>
        <w:t xml:space="preserve"> 33-37</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Sundarapandian, </w:t>
      </w:r>
      <w:r w:rsidR="00BA5F28" w:rsidRPr="00D01274">
        <w:rPr>
          <w:rFonts w:asciiTheme="minorHAnsi" w:hAnsiTheme="minorHAnsi"/>
          <w:sz w:val="24"/>
          <w:szCs w:val="24"/>
        </w:rPr>
        <w:t xml:space="preserve">S.; </w:t>
      </w:r>
      <w:r w:rsidRPr="00D01274">
        <w:rPr>
          <w:rFonts w:asciiTheme="minorHAnsi" w:hAnsiTheme="minorHAnsi"/>
          <w:sz w:val="24"/>
          <w:szCs w:val="24"/>
        </w:rPr>
        <w:t xml:space="preserve">May, </w:t>
      </w:r>
      <w:r w:rsidR="00BA5F28" w:rsidRPr="00D01274">
        <w:rPr>
          <w:rFonts w:asciiTheme="minorHAnsi" w:hAnsiTheme="minorHAnsi"/>
          <w:sz w:val="24"/>
          <w:szCs w:val="24"/>
        </w:rPr>
        <w:t xml:space="preserve">J. C.; </w:t>
      </w:r>
      <w:r w:rsidRPr="00D01274">
        <w:rPr>
          <w:rFonts w:asciiTheme="minorHAnsi" w:hAnsiTheme="minorHAnsi"/>
          <w:sz w:val="24"/>
          <w:szCs w:val="24"/>
        </w:rPr>
        <w:t xml:space="preserve">McLean, </w:t>
      </w:r>
      <w:r w:rsidR="00BA5F28" w:rsidRPr="00D01274">
        <w:rPr>
          <w:rFonts w:asciiTheme="minorHAnsi" w:hAnsiTheme="minorHAnsi"/>
          <w:sz w:val="24"/>
          <w:szCs w:val="24"/>
        </w:rPr>
        <w:t xml:space="preserve">J. A. </w:t>
      </w:r>
      <w:r w:rsidRPr="00D01274">
        <w:rPr>
          <w:rFonts w:asciiTheme="minorHAnsi" w:hAnsiTheme="minorHAnsi"/>
          <w:sz w:val="24"/>
          <w:szCs w:val="24"/>
        </w:rPr>
        <w:t xml:space="preserve">Dual </w:t>
      </w:r>
      <w:r w:rsidR="0003604F">
        <w:rPr>
          <w:rFonts w:asciiTheme="minorHAnsi" w:hAnsiTheme="minorHAnsi"/>
          <w:sz w:val="24"/>
          <w:szCs w:val="24"/>
        </w:rPr>
        <w:t>S</w:t>
      </w:r>
      <w:r w:rsidRPr="00D01274">
        <w:rPr>
          <w:rFonts w:asciiTheme="minorHAnsi" w:hAnsiTheme="minorHAnsi"/>
          <w:sz w:val="24"/>
          <w:szCs w:val="24"/>
        </w:rPr>
        <w:t xml:space="preserve">ource </w:t>
      </w:r>
      <w:r w:rsidR="0003604F">
        <w:rPr>
          <w:rFonts w:asciiTheme="minorHAnsi" w:hAnsiTheme="minorHAnsi"/>
          <w:sz w:val="24"/>
          <w:szCs w:val="24"/>
        </w:rPr>
        <w:t>I</w:t>
      </w:r>
      <w:r w:rsidRPr="00D01274">
        <w:rPr>
          <w:rFonts w:asciiTheme="minorHAnsi" w:hAnsiTheme="minorHAnsi"/>
          <w:sz w:val="24"/>
          <w:szCs w:val="24"/>
        </w:rPr>
        <w:t xml:space="preserve">on </w:t>
      </w:r>
      <w:r w:rsidR="0003604F">
        <w:rPr>
          <w:rFonts w:asciiTheme="minorHAnsi" w:hAnsiTheme="minorHAnsi"/>
          <w:sz w:val="24"/>
          <w:szCs w:val="24"/>
        </w:rPr>
        <w:t>M</w:t>
      </w:r>
      <w:r w:rsidRPr="00D01274">
        <w:rPr>
          <w:rFonts w:asciiTheme="minorHAnsi" w:hAnsiTheme="minorHAnsi"/>
          <w:sz w:val="24"/>
          <w:szCs w:val="24"/>
        </w:rPr>
        <w:t>obility-</w:t>
      </w:r>
      <w:r w:rsidR="0003604F">
        <w:rPr>
          <w:rFonts w:asciiTheme="minorHAnsi" w:hAnsiTheme="minorHAnsi"/>
          <w:sz w:val="24"/>
          <w:szCs w:val="24"/>
        </w:rPr>
        <w:t>M</w:t>
      </w:r>
      <w:r w:rsidRPr="00D01274">
        <w:rPr>
          <w:rFonts w:asciiTheme="minorHAnsi" w:hAnsiTheme="minorHAnsi"/>
          <w:sz w:val="24"/>
          <w:szCs w:val="24"/>
        </w:rPr>
        <w:t xml:space="preserve">ass </w:t>
      </w:r>
      <w:r w:rsidR="0003604F">
        <w:rPr>
          <w:rFonts w:asciiTheme="minorHAnsi" w:hAnsiTheme="minorHAnsi"/>
          <w:sz w:val="24"/>
          <w:szCs w:val="24"/>
        </w:rPr>
        <w:t>S</w:t>
      </w:r>
      <w:r w:rsidRPr="00D01274">
        <w:rPr>
          <w:rFonts w:asciiTheme="minorHAnsi" w:hAnsiTheme="minorHAnsi"/>
          <w:sz w:val="24"/>
          <w:szCs w:val="24"/>
        </w:rPr>
        <w:t xml:space="preserve">pectrometer for </w:t>
      </w:r>
      <w:r w:rsidR="0003604F">
        <w:rPr>
          <w:rFonts w:asciiTheme="minorHAnsi" w:hAnsiTheme="minorHAnsi"/>
          <w:sz w:val="24"/>
          <w:szCs w:val="24"/>
        </w:rPr>
        <w:t>D</w:t>
      </w:r>
      <w:r w:rsidRPr="00D01274">
        <w:rPr>
          <w:rFonts w:asciiTheme="minorHAnsi" w:hAnsiTheme="minorHAnsi"/>
          <w:sz w:val="24"/>
          <w:szCs w:val="24"/>
        </w:rPr>
        <w:t xml:space="preserve">irect </w:t>
      </w:r>
      <w:r w:rsidR="0003604F">
        <w:rPr>
          <w:rFonts w:asciiTheme="minorHAnsi" w:hAnsiTheme="minorHAnsi"/>
          <w:sz w:val="24"/>
          <w:szCs w:val="24"/>
        </w:rPr>
        <w:t>C</w:t>
      </w:r>
      <w:r w:rsidRPr="00D01274">
        <w:rPr>
          <w:rFonts w:asciiTheme="minorHAnsi" w:hAnsiTheme="minorHAnsi"/>
          <w:sz w:val="24"/>
          <w:szCs w:val="24"/>
        </w:rPr>
        <w:t xml:space="preserve">omparison of </w:t>
      </w:r>
      <w:r w:rsidR="0003604F">
        <w:rPr>
          <w:rFonts w:asciiTheme="minorHAnsi" w:hAnsiTheme="minorHAnsi"/>
          <w:sz w:val="24"/>
          <w:szCs w:val="24"/>
        </w:rPr>
        <w:t>E</w:t>
      </w:r>
      <w:r w:rsidRPr="00D01274">
        <w:rPr>
          <w:rFonts w:asciiTheme="minorHAnsi" w:hAnsiTheme="minorHAnsi"/>
          <w:sz w:val="24"/>
          <w:szCs w:val="24"/>
        </w:rPr>
        <w:t xml:space="preserve">lectrospray </w:t>
      </w:r>
      <w:r w:rsidR="0003604F">
        <w:rPr>
          <w:rFonts w:asciiTheme="minorHAnsi" w:hAnsiTheme="minorHAnsi"/>
          <w:sz w:val="24"/>
          <w:szCs w:val="24"/>
        </w:rPr>
        <w:t>I</w:t>
      </w:r>
      <w:r w:rsidRPr="00D01274">
        <w:rPr>
          <w:rFonts w:asciiTheme="minorHAnsi" w:hAnsiTheme="minorHAnsi"/>
          <w:sz w:val="24"/>
          <w:szCs w:val="24"/>
        </w:rPr>
        <w:t xml:space="preserve">onization and MALDI </w:t>
      </w:r>
      <w:r w:rsidR="0003604F">
        <w:rPr>
          <w:rFonts w:asciiTheme="minorHAnsi" w:hAnsiTheme="minorHAnsi"/>
          <w:sz w:val="24"/>
          <w:szCs w:val="24"/>
        </w:rPr>
        <w:t>C</w:t>
      </w:r>
      <w:r w:rsidRPr="00D01274">
        <w:rPr>
          <w:rFonts w:asciiTheme="minorHAnsi" w:hAnsiTheme="minorHAnsi"/>
          <w:sz w:val="24"/>
          <w:szCs w:val="24"/>
        </w:rPr>
        <w:t>olli</w:t>
      </w:r>
      <w:r w:rsidR="00BA5F28" w:rsidRPr="00D01274">
        <w:rPr>
          <w:rFonts w:asciiTheme="minorHAnsi" w:hAnsiTheme="minorHAnsi"/>
          <w:sz w:val="24"/>
          <w:szCs w:val="24"/>
        </w:rPr>
        <w:t xml:space="preserve">sion </w:t>
      </w:r>
      <w:r w:rsidR="0003604F">
        <w:rPr>
          <w:rFonts w:asciiTheme="minorHAnsi" w:hAnsiTheme="minorHAnsi"/>
          <w:sz w:val="24"/>
          <w:szCs w:val="24"/>
        </w:rPr>
        <w:t>C</w:t>
      </w:r>
      <w:r w:rsidR="00BA5F28" w:rsidRPr="00D01274">
        <w:rPr>
          <w:rFonts w:asciiTheme="minorHAnsi" w:hAnsiTheme="minorHAnsi"/>
          <w:sz w:val="24"/>
          <w:szCs w:val="24"/>
        </w:rPr>
        <w:t xml:space="preserve">ross </w:t>
      </w:r>
      <w:r w:rsidR="0003604F">
        <w:rPr>
          <w:rFonts w:asciiTheme="minorHAnsi" w:hAnsiTheme="minorHAnsi"/>
          <w:sz w:val="24"/>
          <w:szCs w:val="24"/>
        </w:rPr>
        <w:t>S</w:t>
      </w:r>
      <w:r w:rsidR="00BA5F28" w:rsidRPr="00D01274">
        <w:rPr>
          <w:rFonts w:asciiTheme="minorHAnsi" w:hAnsiTheme="minorHAnsi"/>
          <w:sz w:val="24"/>
          <w:szCs w:val="24"/>
        </w:rPr>
        <w:t xml:space="preserve">ection </w:t>
      </w:r>
      <w:r w:rsidR="0003604F">
        <w:rPr>
          <w:rFonts w:asciiTheme="minorHAnsi" w:hAnsiTheme="minorHAnsi"/>
          <w:sz w:val="24"/>
          <w:szCs w:val="24"/>
        </w:rPr>
        <w:t>M</w:t>
      </w:r>
      <w:r w:rsidR="00BA5F28" w:rsidRPr="00D01274">
        <w:rPr>
          <w:rFonts w:asciiTheme="minorHAnsi" w:hAnsiTheme="minorHAnsi"/>
          <w:sz w:val="24"/>
          <w:szCs w:val="24"/>
        </w:rPr>
        <w:t>easurements.</w:t>
      </w:r>
      <w:r w:rsidRPr="00D01274">
        <w:rPr>
          <w:rFonts w:asciiTheme="minorHAnsi" w:hAnsiTheme="minorHAnsi"/>
          <w:iCs/>
          <w:sz w:val="24"/>
          <w:szCs w:val="24"/>
        </w:rPr>
        <w:t xml:space="preserve"> </w:t>
      </w:r>
      <w:r w:rsidRPr="00D01274">
        <w:rPr>
          <w:rFonts w:asciiTheme="minorHAnsi" w:hAnsiTheme="minorHAnsi"/>
          <w:i/>
          <w:iCs/>
          <w:sz w:val="24"/>
          <w:szCs w:val="24"/>
        </w:rPr>
        <w:t>Anal. Chem.</w:t>
      </w:r>
      <w:r w:rsidRPr="00D01274">
        <w:rPr>
          <w:rFonts w:asciiTheme="minorHAnsi" w:hAnsiTheme="minorHAnsi"/>
          <w:sz w:val="24"/>
          <w:szCs w:val="24"/>
        </w:rPr>
        <w:t xml:space="preserve"> </w:t>
      </w:r>
      <w:r w:rsidR="00BA5F28" w:rsidRPr="00D01274">
        <w:rPr>
          <w:rFonts w:asciiTheme="minorHAnsi" w:hAnsiTheme="minorHAnsi"/>
          <w:b/>
          <w:sz w:val="24"/>
          <w:szCs w:val="24"/>
        </w:rPr>
        <w:t xml:space="preserve">2010, </w:t>
      </w:r>
      <w:r w:rsidRPr="00D01274">
        <w:rPr>
          <w:rFonts w:asciiTheme="minorHAnsi" w:hAnsiTheme="minorHAnsi"/>
          <w:sz w:val="24"/>
          <w:szCs w:val="24"/>
        </w:rPr>
        <w:t>82,</w:t>
      </w:r>
      <w:r w:rsidR="00BA5F28" w:rsidRPr="00D01274">
        <w:rPr>
          <w:rFonts w:asciiTheme="minorHAnsi" w:hAnsiTheme="minorHAnsi"/>
          <w:sz w:val="24"/>
          <w:szCs w:val="24"/>
        </w:rPr>
        <w:t xml:space="preserve"> 3247-3254</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D'Agostino, </w:t>
      </w:r>
      <w:r w:rsidR="002A581A" w:rsidRPr="00D01274">
        <w:rPr>
          <w:rFonts w:asciiTheme="minorHAnsi" w:hAnsiTheme="minorHAnsi"/>
          <w:sz w:val="24"/>
          <w:szCs w:val="24"/>
        </w:rPr>
        <w:t xml:space="preserve">P. A.; </w:t>
      </w:r>
      <w:r w:rsidRPr="00D01274">
        <w:rPr>
          <w:rFonts w:asciiTheme="minorHAnsi" w:hAnsiTheme="minorHAnsi"/>
          <w:sz w:val="24"/>
          <w:szCs w:val="24"/>
        </w:rPr>
        <w:t xml:space="preserve">Chenier, </w:t>
      </w:r>
      <w:r w:rsidR="002A581A" w:rsidRPr="00D01274">
        <w:rPr>
          <w:rFonts w:asciiTheme="minorHAnsi" w:hAnsiTheme="minorHAnsi"/>
          <w:sz w:val="24"/>
          <w:szCs w:val="24"/>
        </w:rPr>
        <w:t xml:space="preserve">C. L. </w:t>
      </w:r>
      <w:r w:rsidRPr="00D01274">
        <w:rPr>
          <w:rFonts w:asciiTheme="minorHAnsi" w:hAnsiTheme="minorHAnsi"/>
          <w:sz w:val="24"/>
          <w:szCs w:val="24"/>
        </w:rPr>
        <w:t xml:space="preserve">Desorption </w:t>
      </w:r>
      <w:r w:rsidR="0003604F">
        <w:rPr>
          <w:rFonts w:asciiTheme="minorHAnsi" w:hAnsiTheme="minorHAnsi"/>
          <w:sz w:val="24"/>
          <w:szCs w:val="24"/>
        </w:rPr>
        <w:t>E</w:t>
      </w:r>
      <w:r w:rsidRPr="00D01274">
        <w:rPr>
          <w:rFonts w:asciiTheme="minorHAnsi" w:hAnsiTheme="minorHAnsi"/>
          <w:sz w:val="24"/>
          <w:szCs w:val="24"/>
        </w:rPr>
        <w:t xml:space="preserve">lectrospray </w:t>
      </w:r>
      <w:r w:rsidR="0003604F">
        <w:rPr>
          <w:rFonts w:asciiTheme="minorHAnsi" w:hAnsiTheme="minorHAnsi"/>
          <w:sz w:val="24"/>
          <w:szCs w:val="24"/>
        </w:rPr>
        <w:t>I</w:t>
      </w:r>
      <w:r w:rsidRPr="00D01274">
        <w:rPr>
          <w:rFonts w:asciiTheme="minorHAnsi" w:hAnsiTheme="minorHAnsi"/>
          <w:sz w:val="24"/>
          <w:szCs w:val="24"/>
        </w:rPr>
        <w:t xml:space="preserve">onization </w:t>
      </w:r>
      <w:r w:rsidR="0003604F">
        <w:rPr>
          <w:rFonts w:asciiTheme="minorHAnsi" w:hAnsiTheme="minorHAnsi"/>
          <w:sz w:val="24"/>
          <w:szCs w:val="24"/>
        </w:rPr>
        <w:t>M</w:t>
      </w:r>
      <w:r w:rsidRPr="00D01274">
        <w:rPr>
          <w:rFonts w:asciiTheme="minorHAnsi" w:hAnsiTheme="minorHAnsi"/>
          <w:sz w:val="24"/>
          <w:szCs w:val="24"/>
        </w:rPr>
        <w:t xml:space="preserve">ass </w:t>
      </w:r>
      <w:r w:rsidR="0003604F">
        <w:rPr>
          <w:rFonts w:asciiTheme="minorHAnsi" w:hAnsiTheme="minorHAnsi"/>
          <w:sz w:val="24"/>
          <w:szCs w:val="24"/>
        </w:rPr>
        <w:t>S</w:t>
      </w:r>
      <w:r w:rsidRPr="00D01274">
        <w:rPr>
          <w:rFonts w:asciiTheme="minorHAnsi" w:hAnsiTheme="minorHAnsi"/>
          <w:sz w:val="24"/>
          <w:szCs w:val="24"/>
        </w:rPr>
        <w:t xml:space="preserve">pectrometric </w:t>
      </w:r>
      <w:r w:rsidR="0003604F">
        <w:rPr>
          <w:rFonts w:asciiTheme="minorHAnsi" w:hAnsiTheme="minorHAnsi"/>
          <w:sz w:val="24"/>
          <w:szCs w:val="24"/>
        </w:rPr>
        <w:t>A</w:t>
      </w:r>
      <w:r w:rsidRPr="00D01274">
        <w:rPr>
          <w:rFonts w:asciiTheme="minorHAnsi" w:hAnsiTheme="minorHAnsi"/>
          <w:sz w:val="24"/>
          <w:szCs w:val="24"/>
        </w:rPr>
        <w:t xml:space="preserve">nalysis of </w:t>
      </w:r>
      <w:r w:rsidR="0003604F">
        <w:rPr>
          <w:rFonts w:asciiTheme="minorHAnsi" w:hAnsiTheme="minorHAnsi"/>
          <w:sz w:val="24"/>
          <w:szCs w:val="24"/>
        </w:rPr>
        <w:t>O</w:t>
      </w:r>
      <w:r w:rsidRPr="00D01274">
        <w:rPr>
          <w:rFonts w:asciiTheme="minorHAnsi" w:hAnsiTheme="minorHAnsi"/>
          <w:sz w:val="24"/>
          <w:szCs w:val="24"/>
        </w:rPr>
        <w:t xml:space="preserve">rganophosphorus </w:t>
      </w:r>
      <w:r w:rsidR="0003604F">
        <w:rPr>
          <w:rFonts w:asciiTheme="minorHAnsi" w:hAnsiTheme="minorHAnsi"/>
          <w:sz w:val="24"/>
          <w:szCs w:val="24"/>
        </w:rPr>
        <w:t>C</w:t>
      </w:r>
      <w:r w:rsidRPr="00D01274">
        <w:rPr>
          <w:rFonts w:asciiTheme="minorHAnsi" w:hAnsiTheme="minorHAnsi"/>
          <w:sz w:val="24"/>
          <w:szCs w:val="24"/>
        </w:rPr>
        <w:t xml:space="preserve">hemical </w:t>
      </w:r>
      <w:r w:rsidR="0003604F">
        <w:rPr>
          <w:rFonts w:asciiTheme="minorHAnsi" w:hAnsiTheme="minorHAnsi"/>
          <w:sz w:val="24"/>
          <w:szCs w:val="24"/>
        </w:rPr>
        <w:t>W</w:t>
      </w:r>
      <w:r w:rsidRPr="00D01274">
        <w:rPr>
          <w:rFonts w:asciiTheme="minorHAnsi" w:hAnsiTheme="minorHAnsi"/>
          <w:sz w:val="24"/>
          <w:szCs w:val="24"/>
        </w:rPr>
        <w:t xml:space="preserve">arfare </w:t>
      </w:r>
      <w:r w:rsidR="0003604F">
        <w:rPr>
          <w:rFonts w:asciiTheme="minorHAnsi" w:hAnsiTheme="minorHAnsi"/>
          <w:sz w:val="24"/>
          <w:szCs w:val="24"/>
        </w:rPr>
        <w:t>A</w:t>
      </w:r>
      <w:r w:rsidRPr="00D01274">
        <w:rPr>
          <w:rFonts w:asciiTheme="minorHAnsi" w:hAnsiTheme="minorHAnsi"/>
          <w:sz w:val="24"/>
          <w:szCs w:val="24"/>
        </w:rPr>
        <w:t xml:space="preserve">gents using </w:t>
      </w:r>
      <w:r w:rsidR="0003604F">
        <w:rPr>
          <w:rFonts w:asciiTheme="minorHAnsi" w:hAnsiTheme="minorHAnsi"/>
          <w:sz w:val="24"/>
          <w:szCs w:val="24"/>
        </w:rPr>
        <w:t>I</w:t>
      </w:r>
      <w:r w:rsidRPr="00D01274">
        <w:rPr>
          <w:rFonts w:asciiTheme="minorHAnsi" w:hAnsiTheme="minorHAnsi"/>
          <w:sz w:val="24"/>
          <w:szCs w:val="24"/>
        </w:rPr>
        <w:t xml:space="preserve">on </w:t>
      </w:r>
      <w:r w:rsidR="0003604F">
        <w:rPr>
          <w:rFonts w:asciiTheme="minorHAnsi" w:hAnsiTheme="minorHAnsi"/>
          <w:sz w:val="24"/>
          <w:szCs w:val="24"/>
        </w:rPr>
        <w:t>M</w:t>
      </w:r>
      <w:r w:rsidRPr="00D01274">
        <w:rPr>
          <w:rFonts w:asciiTheme="minorHAnsi" w:hAnsiTheme="minorHAnsi"/>
          <w:sz w:val="24"/>
          <w:szCs w:val="24"/>
        </w:rPr>
        <w:t>obili</w:t>
      </w:r>
      <w:r w:rsidR="002A581A" w:rsidRPr="00D01274">
        <w:rPr>
          <w:rFonts w:asciiTheme="minorHAnsi" w:hAnsiTheme="minorHAnsi"/>
          <w:sz w:val="24"/>
          <w:szCs w:val="24"/>
        </w:rPr>
        <w:t xml:space="preserve">ty and </w:t>
      </w:r>
      <w:r w:rsidR="0003604F">
        <w:rPr>
          <w:rFonts w:asciiTheme="minorHAnsi" w:hAnsiTheme="minorHAnsi"/>
          <w:sz w:val="24"/>
          <w:szCs w:val="24"/>
        </w:rPr>
        <w:t>T</w:t>
      </w:r>
      <w:r w:rsidR="002A581A" w:rsidRPr="00D01274">
        <w:rPr>
          <w:rFonts w:asciiTheme="minorHAnsi" w:hAnsiTheme="minorHAnsi"/>
          <w:sz w:val="24"/>
          <w:szCs w:val="24"/>
        </w:rPr>
        <w:t xml:space="preserve">andem </w:t>
      </w:r>
      <w:r w:rsidR="0003604F">
        <w:rPr>
          <w:rFonts w:asciiTheme="minorHAnsi" w:hAnsiTheme="minorHAnsi"/>
          <w:sz w:val="24"/>
          <w:szCs w:val="24"/>
        </w:rPr>
        <w:t>M</w:t>
      </w:r>
      <w:r w:rsidR="002A581A" w:rsidRPr="00D01274">
        <w:rPr>
          <w:rFonts w:asciiTheme="minorHAnsi" w:hAnsiTheme="minorHAnsi"/>
          <w:sz w:val="24"/>
          <w:szCs w:val="24"/>
        </w:rPr>
        <w:t xml:space="preserve">ass </w:t>
      </w:r>
      <w:r w:rsidR="0003604F">
        <w:rPr>
          <w:rFonts w:asciiTheme="minorHAnsi" w:hAnsiTheme="minorHAnsi"/>
          <w:sz w:val="24"/>
          <w:szCs w:val="24"/>
        </w:rPr>
        <w:t>S</w:t>
      </w:r>
      <w:r w:rsidR="002A581A" w:rsidRPr="00D01274">
        <w:rPr>
          <w:rFonts w:asciiTheme="minorHAnsi" w:hAnsiTheme="minorHAnsi"/>
          <w:sz w:val="24"/>
          <w:szCs w:val="24"/>
        </w:rPr>
        <w:t>pectrometry.</w:t>
      </w:r>
      <w:r w:rsidRPr="00D01274">
        <w:rPr>
          <w:rFonts w:asciiTheme="minorHAnsi" w:hAnsiTheme="minorHAnsi"/>
          <w:iCs/>
          <w:sz w:val="24"/>
          <w:szCs w:val="24"/>
        </w:rPr>
        <w:t xml:space="preserve"> </w:t>
      </w:r>
      <w:r w:rsidRPr="00D01274">
        <w:rPr>
          <w:rFonts w:asciiTheme="minorHAnsi" w:hAnsiTheme="minorHAnsi"/>
          <w:i/>
          <w:iCs/>
          <w:sz w:val="24"/>
          <w:szCs w:val="24"/>
        </w:rPr>
        <w:t>Rapid Commun. Mass Sp.</w:t>
      </w:r>
      <w:r w:rsidRPr="00D01274">
        <w:rPr>
          <w:rFonts w:asciiTheme="minorHAnsi" w:hAnsiTheme="minorHAnsi"/>
          <w:sz w:val="24"/>
          <w:szCs w:val="24"/>
        </w:rPr>
        <w:t xml:space="preserve"> </w:t>
      </w:r>
      <w:r w:rsidR="002A581A" w:rsidRPr="00D01274">
        <w:rPr>
          <w:rFonts w:asciiTheme="minorHAnsi" w:hAnsiTheme="minorHAnsi"/>
          <w:b/>
          <w:sz w:val="24"/>
          <w:szCs w:val="24"/>
        </w:rPr>
        <w:t xml:space="preserve">2010, </w:t>
      </w:r>
      <w:r w:rsidRPr="00D01274">
        <w:rPr>
          <w:rFonts w:asciiTheme="minorHAnsi" w:hAnsiTheme="minorHAnsi"/>
          <w:sz w:val="24"/>
          <w:szCs w:val="24"/>
        </w:rPr>
        <w:t>24,</w:t>
      </w:r>
      <w:r w:rsidR="002A581A" w:rsidRPr="00D01274">
        <w:rPr>
          <w:rFonts w:asciiTheme="minorHAnsi" w:hAnsiTheme="minorHAnsi"/>
          <w:sz w:val="24"/>
          <w:szCs w:val="24"/>
        </w:rPr>
        <w:t xml:space="preserve"> 1617-1624</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Tam, </w:t>
      </w:r>
      <w:r w:rsidR="002A581A" w:rsidRPr="00D01274">
        <w:rPr>
          <w:rFonts w:asciiTheme="minorHAnsi" w:hAnsiTheme="minorHAnsi"/>
          <w:sz w:val="24"/>
          <w:szCs w:val="24"/>
        </w:rPr>
        <w:t xml:space="preserve">M.; </w:t>
      </w:r>
      <w:r w:rsidRPr="00D01274">
        <w:rPr>
          <w:rFonts w:asciiTheme="minorHAnsi" w:hAnsiTheme="minorHAnsi"/>
          <w:sz w:val="24"/>
          <w:szCs w:val="24"/>
        </w:rPr>
        <w:t xml:space="preserve">Hill, </w:t>
      </w:r>
      <w:r w:rsidR="002A581A" w:rsidRPr="00D01274">
        <w:rPr>
          <w:rFonts w:asciiTheme="minorHAnsi" w:hAnsiTheme="minorHAnsi"/>
          <w:sz w:val="24"/>
          <w:szCs w:val="24"/>
        </w:rPr>
        <w:t xml:space="preserve">H. H. </w:t>
      </w:r>
      <w:r w:rsidRPr="00D01274">
        <w:rPr>
          <w:rFonts w:asciiTheme="minorHAnsi" w:hAnsiTheme="minorHAnsi"/>
          <w:sz w:val="24"/>
          <w:szCs w:val="24"/>
        </w:rPr>
        <w:t xml:space="preserve">Secondary </w:t>
      </w:r>
      <w:r w:rsidR="0003604F">
        <w:rPr>
          <w:rFonts w:asciiTheme="minorHAnsi" w:hAnsiTheme="minorHAnsi"/>
          <w:sz w:val="24"/>
          <w:szCs w:val="24"/>
        </w:rPr>
        <w:t>E</w:t>
      </w:r>
      <w:r w:rsidRPr="00D01274">
        <w:rPr>
          <w:rFonts w:asciiTheme="minorHAnsi" w:hAnsiTheme="minorHAnsi"/>
          <w:sz w:val="24"/>
          <w:szCs w:val="24"/>
        </w:rPr>
        <w:t xml:space="preserve">lectrospray </w:t>
      </w:r>
      <w:r w:rsidR="0003604F">
        <w:rPr>
          <w:rFonts w:asciiTheme="minorHAnsi" w:hAnsiTheme="minorHAnsi"/>
          <w:sz w:val="24"/>
          <w:szCs w:val="24"/>
        </w:rPr>
        <w:t>I</w:t>
      </w:r>
      <w:r w:rsidRPr="00D01274">
        <w:rPr>
          <w:rFonts w:asciiTheme="minorHAnsi" w:hAnsiTheme="minorHAnsi"/>
          <w:sz w:val="24"/>
          <w:szCs w:val="24"/>
        </w:rPr>
        <w:t>onization-</w:t>
      </w:r>
      <w:r w:rsidR="0003604F">
        <w:rPr>
          <w:rFonts w:asciiTheme="minorHAnsi" w:hAnsiTheme="minorHAnsi"/>
          <w:sz w:val="24"/>
          <w:szCs w:val="24"/>
        </w:rPr>
        <w:t>I</w:t>
      </w:r>
      <w:r w:rsidRPr="00D01274">
        <w:rPr>
          <w:rFonts w:asciiTheme="minorHAnsi" w:hAnsiTheme="minorHAnsi"/>
          <w:sz w:val="24"/>
          <w:szCs w:val="24"/>
        </w:rPr>
        <w:t xml:space="preserve">on </w:t>
      </w:r>
      <w:r w:rsidR="0003604F">
        <w:rPr>
          <w:rFonts w:asciiTheme="minorHAnsi" w:hAnsiTheme="minorHAnsi"/>
          <w:sz w:val="24"/>
          <w:szCs w:val="24"/>
        </w:rPr>
        <w:t>M</w:t>
      </w:r>
      <w:r w:rsidRPr="00D01274">
        <w:rPr>
          <w:rFonts w:asciiTheme="minorHAnsi" w:hAnsiTheme="minorHAnsi"/>
          <w:sz w:val="24"/>
          <w:szCs w:val="24"/>
        </w:rPr>
        <w:t xml:space="preserve">obility </w:t>
      </w:r>
      <w:r w:rsidR="0003604F">
        <w:rPr>
          <w:rFonts w:asciiTheme="minorHAnsi" w:hAnsiTheme="minorHAnsi"/>
          <w:sz w:val="24"/>
          <w:szCs w:val="24"/>
        </w:rPr>
        <w:t>S</w:t>
      </w:r>
      <w:r w:rsidRPr="00D01274">
        <w:rPr>
          <w:rFonts w:asciiTheme="minorHAnsi" w:hAnsiTheme="minorHAnsi"/>
          <w:sz w:val="24"/>
          <w:szCs w:val="24"/>
        </w:rPr>
        <w:t>pectrometr</w:t>
      </w:r>
      <w:r w:rsidR="002A581A" w:rsidRPr="00D01274">
        <w:rPr>
          <w:rFonts w:asciiTheme="minorHAnsi" w:hAnsiTheme="minorHAnsi"/>
          <w:sz w:val="24"/>
          <w:szCs w:val="24"/>
        </w:rPr>
        <w:t xml:space="preserve">y for </w:t>
      </w:r>
      <w:r w:rsidR="0003604F">
        <w:rPr>
          <w:rFonts w:asciiTheme="minorHAnsi" w:hAnsiTheme="minorHAnsi"/>
          <w:sz w:val="24"/>
          <w:szCs w:val="24"/>
        </w:rPr>
        <w:t>E</w:t>
      </w:r>
      <w:r w:rsidR="002A581A" w:rsidRPr="00D01274">
        <w:rPr>
          <w:rFonts w:asciiTheme="minorHAnsi" w:hAnsiTheme="minorHAnsi"/>
          <w:sz w:val="24"/>
          <w:szCs w:val="24"/>
        </w:rPr>
        <w:t xml:space="preserve">xplosive </w:t>
      </w:r>
      <w:r w:rsidR="0003604F">
        <w:rPr>
          <w:rFonts w:asciiTheme="minorHAnsi" w:hAnsiTheme="minorHAnsi"/>
          <w:sz w:val="24"/>
          <w:szCs w:val="24"/>
        </w:rPr>
        <w:t>V</w:t>
      </w:r>
      <w:r w:rsidR="002A581A" w:rsidRPr="00D01274">
        <w:rPr>
          <w:rFonts w:asciiTheme="minorHAnsi" w:hAnsiTheme="minorHAnsi"/>
          <w:sz w:val="24"/>
          <w:szCs w:val="24"/>
        </w:rPr>
        <w:t xml:space="preserve">apor </w:t>
      </w:r>
      <w:r w:rsidR="0003604F">
        <w:rPr>
          <w:rFonts w:asciiTheme="minorHAnsi" w:hAnsiTheme="minorHAnsi"/>
          <w:sz w:val="24"/>
          <w:szCs w:val="24"/>
        </w:rPr>
        <w:t>D</w:t>
      </w:r>
      <w:r w:rsidR="002A581A" w:rsidRPr="00D01274">
        <w:rPr>
          <w:rFonts w:asciiTheme="minorHAnsi" w:hAnsiTheme="minorHAnsi"/>
          <w:sz w:val="24"/>
          <w:szCs w:val="24"/>
        </w:rPr>
        <w:t>etection.</w:t>
      </w:r>
      <w:r w:rsidRPr="00D01274">
        <w:rPr>
          <w:rFonts w:asciiTheme="minorHAnsi" w:hAnsiTheme="minorHAnsi"/>
          <w:iCs/>
          <w:sz w:val="24"/>
          <w:szCs w:val="24"/>
        </w:rPr>
        <w:t xml:space="preserve"> </w:t>
      </w:r>
      <w:r w:rsidRPr="00D01274">
        <w:rPr>
          <w:rFonts w:asciiTheme="minorHAnsi" w:hAnsiTheme="minorHAnsi"/>
          <w:i/>
          <w:iCs/>
          <w:sz w:val="24"/>
          <w:szCs w:val="24"/>
        </w:rPr>
        <w:t>Anal. Chem.</w:t>
      </w:r>
      <w:r w:rsidRPr="00D01274">
        <w:rPr>
          <w:rFonts w:asciiTheme="minorHAnsi" w:hAnsiTheme="minorHAnsi"/>
          <w:sz w:val="24"/>
          <w:szCs w:val="24"/>
        </w:rPr>
        <w:t xml:space="preserve"> </w:t>
      </w:r>
      <w:r w:rsidR="002A581A" w:rsidRPr="00D01274">
        <w:rPr>
          <w:rFonts w:asciiTheme="minorHAnsi" w:hAnsiTheme="minorHAnsi"/>
          <w:b/>
          <w:sz w:val="24"/>
          <w:szCs w:val="24"/>
        </w:rPr>
        <w:t xml:space="preserve">2004, </w:t>
      </w:r>
      <w:r w:rsidRPr="00D01274">
        <w:rPr>
          <w:rFonts w:asciiTheme="minorHAnsi" w:hAnsiTheme="minorHAnsi"/>
          <w:sz w:val="24"/>
          <w:szCs w:val="24"/>
        </w:rPr>
        <w:t xml:space="preserve">76, </w:t>
      </w:r>
      <w:r w:rsidR="002A581A" w:rsidRPr="00D01274">
        <w:rPr>
          <w:rFonts w:asciiTheme="minorHAnsi" w:hAnsiTheme="minorHAnsi"/>
          <w:sz w:val="24"/>
          <w:szCs w:val="24"/>
        </w:rPr>
        <w:t>2741-2747</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Inutan, </w:t>
      </w:r>
      <w:r w:rsidR="005372C9" w:rsidRPr="00D01274">
        <w:rPr>
          <w:rFonts w:asciiTheme="minorHAnsi" w:hAnsiTheme="minorHAnsi"/>
          <w:sz w:val="24"/>
          <w:szCs w:val="24"/>
        </w:rPr>
        <w:t xml:space="preserve">E.; </w:t>
      </w:r>
      <w:r w:rsidRPr="00D01274">
        <w:rPr>
          <w:rFonts w:asciiTheme="minorHAnsi" w:hAnsiTheme="minorHAnsi"/>
          <w:sz w:val="24"/>
          <w:szCs w:val="24"/>
        </w:rPr>
        <w:t xml:space="preserve">Trimpin, </w:t>
      </w:r>
      <w:r w:rsidR="005372C9" w:rsidRPr="00D01274">
        <w:rPr>
          <w:rFonts w:asciiTheme="minorHAnsi" w:hAnsiTheme="minorHAnsi"/>
          <w:sz w:val="24"/>
          <w:szCs w:val="24"/>
        </w:rPr>
        <w:t xml:space="preserve">S. </w:t>
      </w:r>
      <w:r w:rsidRPr="00D01274">
        <w:rPr>
          <w:rFonts w:asciiTheme="minorHAnsi" w:hAnsiTheme="minorHAnsi"/>
          <w:sz w:val="24"/>
          <w:szCs w:val="24"/>
        </w:rPr>
        <w:t xml:space="preserve">Laserspray </w:t>
      </w:r>
      <w:r w:rsidR="0003604F">
        <w:rPr>
          <w:rFonts w:asciiTheme="minorHAnsi" w:hAnsiTheme="minorHAnsi"/>
          <w:sz w:val="24"/>
          <w:szCs w:val="24"/>
        </w:rPr>
        <w:t>I</w:t>
      </w:r>
      <w:r w:rsidRPr="00D01274">
        <w:rPr>
          <w:rFonts w:asciiTheme="minorHAnsi" w:hAnsiTheme="minorHAnsi"/>
          <w:sz w:val="24"/>
          <w:szCs w:val="24"/>
        </w:rPr>
        <w:t xml:space="preserve">onization (LSI) </w:t>
      </w:r>
      <w:r w:rsidR="0003604F">
        <w:rPr>
          <w:rFonts w:asciiTheme="minorHAnsi" w:hAnsiTheme="minorHAnsi"/>
          <w:sz w:val="24"/>
          <w:szCs w:val="24"/>
        </w:rPr>
        <w:t>I</w:t>
      </w:r>
      <w:r w:rsidRPr="00D01274">
        <w:rPr>
          <w:rFonts w:asciiTheme="minorHAnsi" w:hAnsiTheme="minorHAnsi"/>
          <w:sz w:val="24"/>
          <w:szCs w:val="24"/>
        </w:rPr>
        <w:t xml:space="preserve">on </w:t>
      </w:r>
      <w:r w:rsidR="0003604F">
        <w:rPr>
          <w:rFonts w:asciiTheme="minorHAnsi" w:hAnsiTheme="minorHAnsi"/>
          <w:sz w:val="24"/>
          <w:szCs w:val="24"/>
        </w:rPr>
        <w:t>M</w:t>
      </w:r>
      <w:r w:rsidRPr="00D01274">
        <w:rPr>
          <w:rFonts w:asciiTheme="minorHAnsi" w:hAnsiTheme="minorHAnsi"/>
          <w:sz w:val="24"/>
          <w:szCs w:val="24"/>
        </w:rPr>
        <w:t xml:space="preserve">obility </w:t>
      </w:r>
      <w:r w:rsidR="0003604F">
        <w:rPr>
          <w:rFonts w:asciiTheme="minorHAnsi" w:hAnsiTheme="minorHAnsi"/>
          <w:sz w:val="24"/>
          <w:szCs w:val="24"/>
        </w:rPr>
        <w:t>S</w:t>
      </w:r>
      <w:r w:rsidRPr="00D01274">
        <w:rPr>
          <w:rFonts w:asciiTheme="minorHAnsi" w:hAnsiTheme="minorHAnsi"/>
          <w:sz w:val="24"/>
          <w:szCs w:val="24"/>
        </w:rPr>
        <w:t xml:space="preserve">pectrometry (IMS) </w:t>
      </w:r>
      <w:r w:rsidR="0003604F">
        <w:rPr>
          <w:rFonts w:asciiTheme="minorHAnsi" w:hAnsiTheme="minorHAnsi"/>
          <w:sz w:val="24"/>
          <w:szCs w:val="24"/>
        </w:rPr>
        <w:t>M</w:t>
      </w:r>
      <w:r w:rsidRPr="00D01274">
        <w:rPr>
          <w:rFonts w:asciiTheme="minorHAnsi" w:hAnsiTheme="minorHAnsi"/>
          <w:sz w:val="24"/>
          <w:szCs w:val="24"/>
        </w:rPr>
        <w:t xml:space="preserve">ass </w:t>
      </w:r>
      <w:r w:rsidR="0003604F">
        <w:rPr>
          <w:rFonts w:asciiTheme="minorHAnsi" w:hAnsiTheme="minorHAnsi"/>
          <w:sz w:val="24"/>
          <w:szCs w:val="24"/>
        </w:rPr>
        <w:t>S</w:t>
      </w:r>
      <w:r w:rsidRPr="00D01274">
        <w:rPr>
          <w:rFonts w:asciiTheme="minorHAnsi" w:hAnsiTheme="minorHAnsi"/>
          <w:sz w:val="24"/>
          <w:szCs w:val="24"/>
        </w:rPr>
        <w:t>pectrometry.</w:t>
      </w:r>
      <w:r w:rsidR="005372C9" w:rsidRPr="00D01274">
        <w:rPr>
          <w:rFonts w:asciiTheme="minorHAnsi" w:hAnsiTheme="minorHAnsi"/>
          <w:sz w:val="24"/>
          <w:szCs w:val="24"/>
        </w:rPr>
        <w:t xml:space="preserve"> </w:t>
      </w:r>
      <w:r w:rsidRPr="00D01274">
        <w:rPr>
          <w:rFonts w:asciiTheme="minorHAnsi" w:hAnsiTheme="minorHAnsi"/>
          <w:i/>
          <w:iCs/>
          <w:sz w:val="24"/>
          <w:szCs w:val="24"/>
        </w:rPr>
        <w:t>J. Am. Soc. Mass Spectr.</w:t>
      </w:r>
      <w:r w:rsidRPr="00D01274">
        <w:rPr>
          <w:rFonts w:asciiTheme="minorHAnsi" w:hAnsiTheme="minorHAnsi"/>
          <w:sz w:val="24"/>
          <w:szCs w:val="24"/>
        </w:rPr>
        <w:t xml:space="preserve"> </w:t>
      </w:r>
      <w:r w:rsidR="005372C9" w:rsidRPr="00D01274">
        <w:rPr>
          <w:rFonts w:asciiTheme="minorHAnsi" w:hAnsiTheme="minorHAnsi"/>
          <w:b/>
          <w:sz w:val="24"/>
          <w:szCs w:val="24"/>
        </w:rPr>
        <w:t>2010,</w:t>
      </w:r>
      <w:r w:rsidR="005372C9" w:rsidRPr="00D01274">
        <w:rPr>
          <w:rFonts w:asciiTheme="minorHAnsi" w:hAnsiTheme="minorHAnsi"/>
          <w:sz w:val="24"/>
          <w:szCs w:val="24"/>
        </w:rPr>
        <w:t xml:space="preserve"> </w:t>
      </w:r>
      <w:r w:rsidRPr="00D01274">
        <w:rPr>
          <w:rFonts w:asciiTheme="minorHAnsi" w:hAnsiTheme="minorHAnsi"/>
          <w:sz w:val="24"/>
          <w:szCs w:val="24"/>
        </w:rPr>
        <w:t>21,</w:t>
      </w:r>
      <w:r w:rsidR="005372C9" w:rsidRPr="00D01274">
        <w:rPr>
          <w:rFonts w:asciiTheme="minorHAnsi" w:hAnsiTheme="minorHAnsi"/>
          <w:sz w:val="24"/>
          <w:szCs w:val="24"/>
        </w:rPr>
        <w:t xml:space="preserve"> 1260-1264</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Ahmed, </w:t>
      </w:r>
      <w:r w:rsidR="005372C9" w:rsidRPr="00D01274">
        <w:rPr>
          <w:rFonts w:asciiTheme="minorHAnsi" w:hAnsiTheme="minorHAnsi"/>
          <w:sz w:val="24"/>
          <w:szCs w:val="24"/>
        </w:rPr>
        <w:t xml:space="preserve">A.; </w:t>
      </w:r>
      <w:r w:rsidRPr="00D01274">
        <w:rPr>
          <w:rFonts w:asciiTheme="minorHAnsi" w:hAnsiTheme="minorHAnsi"/>
          <w:sz w:val="24"/>
          <w:szCs w:val="24"/>
        </w:rPr>
        <w:t xml:space="preserve">Cho, </w:t>
      </w:r>
      <w:r w:rsidR="005372C9" w:rsidRPr="00D01274">
        <w:rPr>
          <w:rFonts w:asciiTheme="minorHAnsi" w:hAnsiTheme="minorHAnsi"/>
          <w:sz w:val="24"/>
          <w:szCs w:val="24"/>
        </w:rPr>
        <w:t xml:space="preserve">Y. J.; </w:t>
      </w:r>
      <w:r w:rsidRPr="00D01274">
        <w:rPr>
          <w:rFonts w:asciiTheme="minorHAnsi" w:hAnsiTheme="minorHAnsi"/>
          <w:sz w:val="24"/>
          <w:szCs w:val="24"/>
        </w:rPr>
        <w:t xml:space="preserve">No, </w:t>
      </w:r>
      <w:r w:rsidR="005372C9" w:rsidRPr="00D01274">
        <w:rPr>
          <w:rFonts w:asciiTheme="minorHAnsi" w:hAnsiTheme="minorHAnsi"/>
          <w:sz w:val="24"/>
          <w:szCs w:val="24"/>
        </w:rPr>
        <w:t xml:space="preserve">M. H.; </w:t>
      </w:r>
      <w:r w:rsidRPr="00D01274">
        <w:rPr>
          <w:rFonts w:asciiTheme="minorHAnsi" w:hAnsiTheme="minorHAnsi"/>
          <w:sz w:val="24"/>
          <w:szCs w:val="24"/>
        </w:rPr>
        <w:t xml:space="preserve">Koh, </w:t>
      </w:r>
      <w:r w:rsidR="005372C9" w:rsidRPr="00D01274">
        <w:rPr>
          <w:rFonts w:asciiTheme="minorHAnsi" w:hAnsiTheme="minorHAnsi"/>
          <w:sz w:val="24"/>
          <w:szCs w:val="24"/>
        </w:rPr>
        <w:t xml:space="preserve">J.; </w:t>
      </w:r>
      <w:r w:rsidRPr="00D01274">
        <w:rPr>
          <w:rFonts w:asciiTheme="minorHAnsi" w:hAnsiTheme="minorHAnsi"/>
          <w:sz w:val="24"/>
          <w:szCs w:val="24"/>
        </w:rPr>
        <w:t xml:space="preserve">Tomczyk, </w:t>
      </w:r>
      <w:r w:rsidR="005372C9" w:rsidRPr="00D01274">
        <w:rPr>
          <w:rFonts w:asciiTheme="minorHAnsi" w:hAnsiTheme="minorHAnsi"/>
          <w:sz w:val="24"/>
          <w:szCs w:val="24"/>
        </w:rPr>
        <w:t xml:space="preserve">N.; </w:t>
      </w:r>
      <w:r w:rsidRPr="00D01274">
        <w:rPr>
          <w:rFonts w:asciiTheme="minorHAnsi" w:hAnsiTheme="minorHAnsi"/>
          <w:sz w:val="24"/>
          <w:szCs w:val="24"/>
        </w:rPr>
        <w:t xml:space="preserve">Giles, </w:t>
      </w:r>
      <w:r w:rsidR="005372C9" w:rsidRPr="00D01274">
        <w:rPr>
          <w:rFonts w:asciiTheme="minorHAnsi" w:hAnsiTheme="minorHAnsi"/>
          <w:sz w:val="24"/>
          <w:szCs w:val="24"/>
        </w:rPr>
        <w:t xml:space="preserve">K.; </w:t>
      </w:r>
      <w:r w:rsidRPr="00D01274">
        <w:rPr>
          <w:rFonts w:asciiTheme="minorHAnsi" w:hAnsiTheme="minorHAnsi"/>
          <w:sz w:val="24"/>
          <w:szCs w:val="24"/>
        </w:rPr>
        <w:t xml:space="preserve">Yoo, </w:t>
      </w:r>
      <w:r w:rsidR="005372C9" w:rsidRPr="00D01274">
        <w:rPr>
          <w:rFonts w:asciiTheme="minorHAnsi" w:hAnsiTheme="minorHAnsi"/>
          <w:sz w:val="24"/>
          <w:szCs w:val="24"/>
        </w:rPr>
        <w:t xml:space="preserve">J. S.; </w:t>
      </w:r>
      <w:r w:rsidRPr="00D01274">
        <w:rPr>
          <w:rFonts w:asciiTheme="minorHAnsi" w:hAnsiTheme="minorHAnsi"/>
          <w:sz w:val="24"/>
          <w:szCs w:val="24"/>
        </w:rPr>
        <w:t xml:space="preserve">Kim, </w:t>
      </w:r>
      <w:r w:rsidR="005372C9" w:rsidRPr="00D01274">
        <w:rPr>
          <w:rFonts w:asciiTheme="minorHAnsi" w:hAnsiTheme="minorHAnsi"/>
          <w:sz w:val="24"/>
          <w:szCs w:val="24"/>
        </w:rPr>
        <w:t xml:space="preserve">S. </w:t>
      </w:r>
      <w:r w:rsidRPr="00D01274">
        <w:rPr>
          <w:rFonts w:asciiTheme="minorHAnsi" w:hAnsiTheme="minorHAnsi"/>
          <w:sz w:val="24"/>
          <w:szCs w:val="24"/>
        </w:rPr>
        <w:t xml:space="preserve">Application of the Mason-Schamp Equation and </w:t>
      </w:r>
      <w:r w:rsidR="0003604F">
        <w:rPr>
          <w:rFonts w:asciiTheme="minorHAnsi" w:hAnsiTheme="minorHAnsi"/>
          <w:sz w:val="24"/>
          <w:szCs w:val="24"/>
        </w:rPr>
        <w:t>Ion Mobility Mass Spectrometry t</w:t>
      </w:r>
      <w:r w:rsidRPr="00D01274">
        <w:rPr>
          <w:rFonts w:asciiTheme="minorHAnsi" w:hAnsiTheme="minorHAnsi"/>
          <w:sz w:val="24"/>
          <w:szCs w:val="24"/>
        </w:rPr>
        <w:t xml:space="preserve">o Identify Structurally Related Compounds in Crude Oil. </w:t>
      </w:r>
      <w:r w:rsidRPr="00D01274">
        <w:rPr>
          <w:rFonts w:asciiTheme="minorHAnsi" w:hAnsiTheme="minorHAnsi"/>
          <w:i/>
          <w:iCs/>
          <w:sz w:val="24"/>
          <w:szCs w:val="24"/>
        </w:rPr>
        <w:t>Anal. Chem.</w:t>
      </w:r>
      <w:r w:rsidRPr="00D01274">
        <w:rPr>
          <w:rFonts w:asciiTheme="minorHAnsi" w:hAnsiTheme="minorHAnsi"/>
          <w:sz w:val="24"/>
          <w:szCs w:val="24"/>
        </w:rPr>
        <w:t xml:space="preserve"> </w:t>
      </w:r>
      <w:r w:rsidR="005372C9" w:rsidRPr="00D01274">
        <w:rPr>
          <w:rFonts w:asciiTheme="minorHAnsi" w:hAnsiTheme="minorHAnsi"/>
          <w:b/>
          <w:sz w:val="24"/>
          <w:szCs w:val="24"/>
        </w:rPr>
        <w:t xml:space="preserve">2011, </w:t>
      </w:r>
      <w:r w:rsidRPr="00D01274">
        <w:rPr>
          <w:rFonts w:asciiTheme="minorHAnsi" w:hAnsiTheme="minorHAnsi"/>
          <w:sz w:val="24"/>
          <w:szCs w:val="24"/>
        </w:rPr>
        <w:t>83,</w:t>
      </w:r>
      <w:r w:rsidR="005372C9" w:rsidRPr="00D01274">
        <w:rPr>
          <w:rFonts w:asciiTheme="minorHAnsi" w:hAnsiTheme="minorHAnsi"/>
          <w:sz w:val="24"/>
          <w:szCs w:val="24"/>
        </w:rPr>
        <w:t xml:space="preserve"> 77-83</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Jafari, </w:t>
      </w:r>
      <w:r w:rsidR="005372C9" w:rsidRPr="00D01274">
        <w:rPr>
          <w:rFonts w:asciiTheme="minorHAnsi" w:hAnsiTheme="minorHAnsi"/>
          <w:sz w:val="24"/>
          <w:szCs w:val="24"/>
        </w:rPr>
        <w:t xml:space="preserve">M. T. </w:t>
      </w:r>
      <w:r w:rsidR="0003604F">
        <w:rPr>
          <w:rFonts w:asciiTheme="minorHAnsi" w:hAnsiTheme="minorHAnsi"/>
          <w:sz w:val="24"/>
          <w:szCs w:val="24"/>
        </w:rPr>
        <w:t>Low-T</w:t>
      </w:r>
      <w:r w:rsidRPr="00D01274">
        <w:rPr>
          <w:rFonts w:asciiTheme="minorHAnsi" w:hAnsiTheme="minorHAnsi"/>
          <w:sz w:val="24"/>
          <w:szCs w:val="24"/>
        </w:rPr>
        <w:t xml:space="preserve">emperature </w:t>
      </w:r>
      <w:r w:rsidR="0003604F">
        <w:rPr>
          <w:rFonts w:asciiTheme="minorHAnsi" w:hAnsiTheme="minorHAnsi"/>
          <w:sz w:val="24"/>
          <w:szCs w:val="24"/>
        </w:rPr>
        <w:t>P</w:t>
      </w:r>
      <w:r w:rsidRPr="00D01274">
        <w:rPr>
          <w:rFonts w:asciiTheme="minorHAnsi" w:hAnsiTheme="minorHAnsi"/>
          <w:sz w:val="24"/>
          <w:szCs w:val="24"/>
        </w:rPr>
        <w:t xml:space="preserve">lasma </w:t>
      </w:r>
      <w:r w:rsidR="0003604F">
        <w:rPr>
          <w:rFonts w:asciiTheme="minorHAnsi" w:hAnsiTheme="minorHAnsi"/>
          <w:sz w:val="24"/>
          <w:szCs w:val="24"/>
        </w:rPr>
        <w:t>I</w:t>
      </w:r>
      <w:r w:rsidRPr="00D01274">
        <w:rPr>
          <w:rFonts w:asciiTheme="minorHAnsi" w:hAnsiTheme="minorHAnsi"/>
          <w:sz w:val="24"/>
          <w:szCs w:val="24"/>
        </w:rPr>
        <w:t xml:space="preserve">onization </w:t>
      </w:r>
      <w:r w:rsidR="0003604F">
        <w:rPr>
          <w:rFonts w:asciiTheme="minorHAnsi" w:hAnsiTheme="minorHAnsi"/>
          <w:sz w:val="24"/>
          <w:szCs w:val="24"/>
        </w:rPr>
        <w:t>I</w:t>
      </w:r>
      <w:r w:rsidRPr="00D01274">
        <w:rPr>
          <w:rFonts w:asciiTheme="minorHAnsi" w:hAnsiTheme="minorHAnsi"/>
          <w:sz w:val="24"/>
          <w:szCs w:val="24"/>
        </w:rPr>
        <w:t xml:space="preserve">on </w:t>
      </w:r>
      <w:r w:rsidR="0003604F">
        <w:rPr>
          <w:rFonts w:asciiTheme="minorHAnsi" w:hAnsiTheme="minorHAnsi"/>
          <w:sz w:val="24"/>
          <w:szCs w:val="24"/>
        </w:rPr>
        <w:t>M</w:t>
      </w:r>
      <w:r w:rsidR="005372C9" w:rsidRPr="00D01274">
        <w:rPr>
          <w:rFonts w:asciiTheme="minorHAnsi" w:hAnsiTheme="minorHAnsi"/>
          <w:sz w:val="24"/>
          <w:szCs w:val="24"/>
        </w:rPr>
        <w:t xml:space="preserve">obility </w:t>
      </w:r>
      <w:r w:rsidR="0003604F">
        <w:rPr>
          <w:rFonts w:asciiTheme="minorHAnsi" w:hAnsiTheme="minorHAnsi"/>
          <w:sz w:val="24"/>
          <w:szCs w:val="24"/>
        </w:rPr>
        <w:t>S</w:t>
      </w:r>
      <w:r w:rsidR="005372C9" w:rsidRPr="00D01274">
        <w:rPr>
          <w:rFonts w:asciiTheme="minorHAnsi" w:hAnsiTheme="minorHAnsi"/>
          <w:sz w:val="24"/>
          <w:szCs w:val="24"/>
        </w:rPr>
        <w:t>pectrometry.</w:t>
      </w:r>
      <w:r w:rsidRPr="00D01274">
        <w:rPr>
          <w:rFonts w:asciiTheme="minorHAnsi" w:hAnsiTheme="minorHAnsi"/>
          <w:sz w:val="24"/>
          <w:szCs w:val="24"/>
        </w:rPr>
        <w:t xml:space="preserve"> </w:t>
      </w:r>
      <w:r w:rsidRPr="00D01274">
        <w:rPr>
          <w:rFonts w:asciiTheme="minorHAnsi" w:hAnsiTheme="minorHAnsi"/>
          <w:i/>
          <w:sz w:val="24"/>
          <w:szCs w:val="24"/>
        </w:rPr>
        <w:t>Anal. Chem.</w:t>
      </w:r>
      <w:r w:rsidRPr="00D01274">
        <w:rPr>
          <w:rFonts w:asciiTheme="minorHAnsi" w:hAnsiTheme="minorHAnsi"/>
          <w:sz w:val="24"/>
          <w:szCs w:val="24"/>
        </w:rPr>
        <w:t xml:space="preserve"> </w:t>
      </w:r>
      <w:r w:rsidR="005372C9" w:rsidRPr="00D01274">
        <w:rPr>
          <w:rFonts w:asciiTheme="minorHAnsi" w:hAnsiTheme="minorHAnsi"/>
          <w:b/>
          <w:sz w:val="24"/>
          <w:szCs w:val="24"/>
        </w:rPr>
        <w:t xml:space="preserve">2011, </w:t>
      </w:r>
      <w:r w:rsidRPr="00D01274">
        <w:rPr>
          <w:rFonts w:asciiTheme="minorHAnsi" w:hAnsiTheme="minorHAnsi"/>
          <w:sz w:val="24"/>
          <w:szCs w:val="24"/>
        </w:rPr>
        <w:t>83,</w:t>
      </w:r>
      <w:r w:rsidR="005372C9" w:rsidRPr="00D01274">
        <w:rPr>
          <w:rFonts w:asciiTheme="minorHAnsi" w:hAnsiTheme="minorHAnsi"/>
          <w:sz w:val="24"/>
          <w:szCs w:val="24"/>
        </w:rPr>
        <w:t xml:space="preserve"> 797-803</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lastRenderedPageBreak/>
        <w:t xml:space="preserve">Harris, </w:t>
      </w:r>
      <w:r w:rsidR="00A21390" w:rsidRPr="00D01274">
        <w:rPr>
          <w:rFonts w:asciiTheme="minorHAnsi" w:hAnsiTheme="minorHAnsi"/>
          <w:sz w:val="24"/>
          <w:szCs w:val="24"/>
        </w:rPr>
        <w:t xml:space="preserve">G. A.; </w:t>
      </w:r>
      <w:r w:rsidRPr="00D01274">
        <w:rPr>
          <w:rFonts w:asciiTheme="minorHAnsi" w:hAnsiTheme="minorHAnsi"/>
          <w:sz w:val="24"/>
          <w:szCs w:val="24"/>
        </w:rPr>
        <w:t xml:space="preserve">Kwasnik, </w:t>
      </w:r>
      <w:r w:rsidR="00A21390" w:rsidRPr="00D01274">
        <w:rPr>
          <w:rFonts w:asciiTheme="minorHAnsi" w:hAnsiTheme="minorHAnsi"/>
          <w:sz w:val="24"/>
          <w:szCs w:val="24"/>
        </w:rPr>
        <w:t xml:space="preserve">M.; </w:t>
      </w:r>
      <w:r w:rsidRPr="00D01274">
        <w:rPr>
          <w:rFonts w:asciiTheme="minorHAnsi" w:hAnsiTheme="minorHAnsi"/>
          <w:sz w:val="24"/>
          <w:szCs w:val="24"/>
        </w:rPr>
        <w:t xml:space="preserve">Fernandez, </w:t>
      </w:r>
      <w:r w:rsidR="00A21390" w:rsidRPr="00D01274">
        <w:rPr>
          <w:rFonts w:asciiTheme="minorHAnsi" w:hAnsiTheme="minorHAnsi"/>
          <w:sz w:val="24"/>
          <w:szCs w:val="24"/>
        </w:rPr>
        <w:t xml:space="preserve">F. M. </w:t>
      </w:r>
      <w:r w:rsidRPr="00D01274">
        <w:rPr>
          <w:rFonts w:asciiTheme="minorHAnsi" w:hAnsiTheme="minorHAnsi"/>
          <w:sz w:val="24"/>
          <w:szCs w:val="24"/>
        </w:rPr>
        <w:t>Direct Analysis in Real Time Coupled to Multiplexed Drift Tube Ion Mobility Spectrometr</w:t>
      </w:r>
      <w:r w:rsidR="00A21390" w:rsidRPr="00D01274">
        <w:rPr>
          <w:rFonts w:asciiTheme="minorHAnsi" w:hAnsiTheme="minorHAnsi"/>
          <w:sz w:val="24"/>
          <w:szCs w:val="24"/>
        </w:rPr>
        <w:t>y for Detecting Toxic Chemicals.</w:t>
      </w:r>
      <w:r w:rsidRPr="00D01274">
        <w:rPr>
          <w:rFonts w:asciiTheme="minorHAnsi" w:hAnsiTheme="minorHAnsi"/>
          <w:sz w:val="24"/>
          <w:szCs w:val="24"/>
        </w:rPr>
        <w:t xml:space="preserve"> </w:t>
      </w:r>
      <w:r w:rsidRPr="00D01274">
        <w:rPr>
          <w:rFonts w:asciiTheme="minorHAnsi" w:hAnsiTheme="minorHAnsi"/>
          <w:i/>
          <w:sz w:val="24"/>
          <w:szCs w:val="24"/>
        </w:rPr>
        <w:t>Anal. Chem.</w:t>
      </w:r>
      <w:r w:rsidRPr="00D01274">
        <w:rPr>
          <w:rFonts w:asciiTheme="minorHAnsi" w:hAnsiTheme="minorHAnsi"/>
          <w:sz w:val="24"/>
          <w:szCs w:val="24"/>
        </w:rPr>
        <w:t xml:space="preserve"> </w:t>
      </w:r>
      <w:r w:rsidR="00A21390" w:rsidRPr="00D01274">
        <w:rPr>
          <w:rFonts w:asciiTheme="minorHAnsi" w:hAnsiTheme="minorHAnsi"/>
          <w:b/>
          <w:sz w:val="24"/>
          <w:szCs w:val="24"/>
        </w:rPr>
        <w:t xml:space="preserve">2011, </w:t>
      </w:r>
      <w:r w:rsidRPr="00D01274">
        <w:rPr>
          <w:rFonts w:asciiTheme="minorHAnsi" w:hAnsiTheme="minorHAnsi"/>
          <w:sz w:val="24"/>
          <w:szCs w:val="24"/>
        </w:rPr>
        <w:t>83,</w:t>
      </w:r>
      <w:r w:rsidR="00A21390" w:rsidRPr="00D01274">
        <w:rPr>
          <w:rFonts w:asciiTheme="minorHAnsi" w:hAnsiTheme="minorHAnsi"/>
          <w:sz w:val="24"/>
          <w:szCs w:val="24"/>
        </w:rPr>
        <w:t xml:space="preserve"> 1908-1915</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Eiceman, </w:t>
      </w:r>
      <w:r w:rsidR="009D227A" w:rsidRPr="00D01274">
        <w:rPr>
          <w:rFonts w:asciiTheme="minorHAnsi" w:hAnsiTheme="minorHAnsi"/>
          <w:sz w:val="24"/>
          <w:szCs w:val="24"/>
        </w:rPr>
        <w:t xml:space="preserve">G. A.; </w:t>
      </w:r>
      <w:r w:rsidRPr="00D01274">
        <w:rPr>
          <w:rFonts w:asciiTheme="minorHAnsi" w:hAnsiTheme="minorHAnsi"/>
          <w:sz w:val="24"/>
          <w:szCs w:val="24"/>
        </w:rPr>
        <w:t xml:space="preserve">Krylov, </w:t>
      </w:r>
      <w:r w:rsidR="009D227A" w:rsidRPr="00D01274">
        <w:rPr>
          <w:rFonts w:asciiTheme="minorHAnsi" w:hAnsiTheme="minorHAnsi"/>
          <w:sz w:val="24"/>
          <w:szCs w:val="24"/>
        </w:rPr>
        <w:t xml:space="preserve">E. V.; </w:t>
      </w:r>
      <w:r w:rsidRPr="00D01274">
        <w:rPr>
          <w:rFonts w:asciiTheme="minorHAnsi" w:hAnsiTheme="minorHAnsi"/>
          <w:sz w:val="24"/>
          <w:szCs w:val="24"/>
        </w:rPr>
        <w:t xml:space="preserve">Krylova, </w:t>
      </w:r>
      <w:r w:rsidR="009D227A" w:rsidRPr="00D01274">
        <w:rPr>
          <w:rFonts w:asciiTheme="minorHAnsi" w:hAnsiTheme="minorHAnsi"/>
          <w:sz w:val="24"/>
          <w:szCs w:val="24"/>
        </w:rPr>
        <w:t xml:space="preserve">N. S.; </w:t>
      </w:r>
      <w:r w:rsidRPr="00D01274">
        <w:rPr>
          <w:rFonts w:asciiTheme="minorHAnsi" w:hAnsiTheme="minorHAnsi"/>
          <w:sz w:val="24"/>
          <w:szCs w:val="24"/>
        </w:rPr>
        <w:t xml:space="preserve">Nazarov, </w:t>
      </w:r>
      <w:r w:rsidR="009D227A" w:rsidRPr="00D01274">
        <w:rPr>
          <w:rFonts w:asciiTheme="minorHAnsi" w:hAnsiTheme="minorHAnsi"/>
          <w:sz w:val="24"/>
          <w:szCs w:val="24"/>
        </w:rPr>
        <w:t xml:space="preserve">E. G.; </w:t>
      </w:r>
      <w:r w:rsidRPr="00D01274">
        <w:rPr>
          <w:rFonts w:asciiTheme="minorHAnsi" w:hAnsiTheme="minorHAnsi"/>
          <w:sz w:val="24"/>
          <w:szCs w:val="24"/>
        </w:rPr>
        <w:t xml:space="preserve">Miller, </w:t>
      </w:r>
      <w:r w:rsidR="009D227A" w:rsidRPr="00D01274">
        <w:rPr>
          <w:rFonts w:asciiTheme="minorHAnsi" w:hAnsiTheme="minorHAnsi"/>
          <w:sz w:val="24"/>
          <w:szCs w:val="24"/>
        </w:rPr>
        <w:t xml:space="preserve">R. A. </w:t>
      </w:r>
      <w:r w:rsidRPr="00D01274">
        <w:rPr>
          <w:rFonts w:asciiTheme="minorHAnsi" w:hAnsiTheme="minorHAnsi"/>
          <w:sz w:val="24"/>
          <w:szCs w:val="24"/>
        </w:rPr>
        <w:t>Separation of Ions from Explosives in Differential Mobility Spectrome</w:t>
      </w:r>
      <w:r w:rsidR="009D227A" w:rsidRPr="00D01274">
        <w:rPr>
          <w:rFonts w:asciiTheme="minorHAnsi" w:hAnsiTheme="minorHAnsi"/>
          <w:sz w:val="24"/>
          <w:szCs w:val="24"/>
        </w:rPr>
        <w:t>try by Vapor-Modified Drift Gas.</w:t>
      </w:r>
      <w:r w:rsidRPr="00D01274">
        <w:rPr>
          <w:rFonts w:asciiTheme="minorHAnsi" w:hAnsiTheme="minorHAnsi"/>
          <w:sz w:val="24"/>
          <w:szCs w:val="24"/>
        </w:rPr>
        <w:t xml:space="preserve"> </w:t>
      </w:r>
      <w:r w:rsidRPr="00D01274">
        <w:rPr>
          <w:rFonts w:asciiTheme="minorHAnsi" w:hAnsiTheme="minorHAnsi"/>
          <w:i/>
          <w:sz w:val="24"/>
          <w:szCs w:val="24"/>
        </w:rPr>
        <w:t>Anal. Chem.</w:t>
      </w:r>
      <w:r w:rsidRPr="00D01274">
        <w:rPr>
          <w:rFonts w:asciiTheme="minorHAnsi" w:hAnsiTheme="minorHAnsi"/>
          <w:sz w:val="24"/>
          <w:szCs w:val="24"/>
        </w:rPr>
        <w:t xml:space="preserve"> </w:t>
      </w:r>
      <w:r w:rsidR="009D227A" w:rsidRPr="00D01274">
        <w:rPr>
          <w:rFonts w:asciiTheme="minorHAnsi" w:hAnsiTheme="minorHAnsi"/>
          <w:b/>
          <w:sz w:val="24"/>
          <w:szCs w:val="24"/>
        </w:rPr>
        <w:t xml:space="preserve">2004, </w:t>
      </w:r>
      <w:r w:rsidRPr="00D01274">
        <w:rPr>
          <w:rFonts w:asciiTheme="minorHAnsi" w:hAnsiTheme="minorHAnsi"/>
          <w:sz w:val="24"/>
          <w:szCs w:val="24"/>
        </w:rPr>
        <w:t>76,</w:t>
      </w:r>
      <w:r w:rsidRPr="00D01274">
        <w:rPr>
          <w:rFonts w:asciiTheme="minorHAnsi" w:hAnsiTheme="minorHAnsi"/>
          <w:i/>
          <w:sz w:val="24"/>
          <w:szCs w:val="24"/>
        </w:rPr>
        <w:t xml:space="preserve"> </w:t>
      </w:r>
      <w:r w:rsidRPr="00D01274">
        <w:rPr>
          <w:rFonts w:asciiTheme="minorHAnsi" w:hAnsiTheme="minorHAnsi"/>
          <w:sz w:val="24"/>
          <w:szCs w:val="24"/>
        </w:rPr>
        <w:t>4937</w:t>
      </w:r>
      <w:r w:rsidR="009D227A" w:rsidRPr="00D01274">
        <w:rPr>
          <w:rFonts w:asciiTheme="minorHAnsi" w:hAnsiTheme="minorHAnsi"/>
          <w:sz w:val="24"/>
          <w:szCs w:val="24"/>
        </w:rPr>
        <w:t>-4944</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Kolakowski, </w:t>
      </w:r>
      <w:r w:rsidR="000C14D2" w:rsidRPr="00D01274">
        <w:rPr>
          <w:rFonts w:asciiTheme="minorHAnsi" w:hAnsiTheme="minorHAnsi"/>
          <w:sz w:val="24"/>
          <w:szCs w:val="24"/>
        </w:rPr>
        <w:t xml:space="preserve">B. M.; </w:t>
      </w:r>
      <w:r w:rsidRPr="00D01274">
        <w:rPr>
          <w:rFonts w:asciiTheme="minorHAnsi" w:hAnsiTheme="minorHAnsi"/>
          <w:sz w:val="24"/>
          <w:szCs w:val="24"/>
        </w:rPr>
        <w:t xml:space="preserve">Mester, </w:t>
      </w:r>
      <w:r w:rsidR="000C14D2" w:rsidRPr="00D01274">
        <w:rPr>
          <w:rFonts w:asciiTheme="minorHAnsi" w:hAnsiTheme="minorHAnsi"/>
          <w:sz w:val="24"/>
          <w:szCs w:val="24"/>
        </w:rPr>
        <w:t xml:space="preserve">Z. </w:t>
      </w:r>
      <w:r w:rsidRPr="00D01274">
        <w:rPr>
          <w:rFonts w:asciiTheme="minorHAnsi" w:hAnsiTheme="minorHAnsi"/>
          <w:sz w:val="24"/>
          <w:szCs w:val="24"/>
        </w:rPr>
        <w:t xml:space="preserve">Review of </w:t>
      </w:r>
      <w:r w:rsidR="0003604F">
        <w:rPr>
          <w:rFonts w:asciiTheme="minorHAnsi" w:hAnsiTheme="minorHAnsi"/>
          <w:sz w:val="24"/>
          <w:szCs w:val="24"/>
        </w:rPr>
        <w:t>A</w:t>
      </w:r>
      <w:r w:rsidRPr="00D01274">
        <w:rPr>
          <w:rFonts w:asciiTheme="minorHAnsi" w:hAnsiTheme="minorHAnsi"/>
          <w:sz w:val="24"/>
          <w:szCs w:val="24"/>
        </w:rPr>
        <w:t xml:space="preserve">pplications of </w:t>
      </w:r>
      <w:r w:rsidR="0003604F">
        <w:rPr>
          <w:rFonts w:asciiTheme="minorHAnsi" w:hAnsiTheme="minorHAnsi"/>
          <w:sz w:val="24"/>
          <w:szCs w:val="24"/>
        </w:rPr>
        <w:t>H</w:t>
      </w:r>
      <w:r w:rsidRPr="00D01274">
        <w:rPr>
          <w:rFonts w:asciiTheme="minorHAnsi" w:hAnsiTheme="minorHAnsi"/>
          <w:sz w:val="24"/>
          <w:szCs w:val="24"/>
        </w:rPr>
        <w:t>igh-</w:t>
      </w:r>
      <w:r w:rsidR="0003604F">
        <w:rPr>
          <w:rFonts w:asciiTheme="minorHAnsi" w:hAnsiTheme="minorHAnsi"/>
          <w:sz w:val="24"/>
          <w:szCs w:val="24"/>
        </w:rPr>
        <w:t>F</w:t>
      </w:r>
      <w:r w:rsidRPr="00D01274">
        <w:rPr>
          <w:rFonts w:asciiTheme="minorHAnsi" w:hAnsiTheme="minorHAnsi"/>
          <w:sz w:val="24"/>
          <w:szCs w:val="24"/>
        </w:rPr>
        <w:t xml:space="preserve">ield </w:t>
      </w:r>
      <w:r w:rsidR="0003604F">
        <w:rPr>
          <w:rFonts w:asciiTheme="minorHAnsi" w:hAnsiTheme="minorHAnsi"/>
          <w:sz w:val="24"/>
          <w:szCs w:val="24"/>
        </w:rPr>
        <w:t>A</w:t>
      </w:r>
      <w:r w:rsidRPr="00D01274">
        <w:rPr>
          <w:rFonts w:asciiTheme="minorHAnsi" w:hAnsiTheme="minorHAnsi"/>
          <w:sz w:val="24"/>
          <w:szCs w:val="24"/>
        </w:rPr>
        <w:t xml:space="preserve">symmetric </w:t>
      </w:r>
      <w:r w:rsidR="0003604F">
        <w:rPr>
          <w:rFonts w:asciiTheme="minorHAnsi" w:hAnsiTheme="minorHAnsi"/>
          <w:sz w:val="24"/>
          <w:szCs w:val="24"/>
        </w:rPr>
        <w:t>W</w:t>
      </w:r>
      <w:r w:rsidRPr="00D01274">
        <w:rPr>
          <w:rFonts w:asciiTheme="minorHAnsi" w:hAnsiTheme="minorHAnsi"/>
          <w:sz w:val="24"/>
          <w:szCs w:val="24"/>
        </w:rPr>
        <w:t xml:space="preserve">aveform </w:t>
      </w:r>
      <w:r w:rsidR="0003604F">
        <w:rPr>
          <w:rFonts w:asciiTheme="minorHAnsi" w:hAnsiTheme="minorHAnsi"/>
          <w:sz w:val="24"/>
          <w:szCs w:val="24"/>
        </w:rPr>
        <w:t>I</w:t>
      </w:r>
      <w:r w:rsidRPr="00D01274">
        <w:rPr>
          <w:rFonts w:asciiTheme="minorHAnsi" w:hAnsiTheme="minorHAnsi"/>
          <w:sz w:val="24"/>
          <w:szCs w:val="24"/>
        </w:rPr>
        <w:t xml:space="preserve">on </w:t>
      </w:r>
      <w:r w:rsidR="0003604F">
        <w:rPr>
          <w:rFonts w:asciiTheme="minorHAnsi" w:hAnsiTheme="minorHAnsi"/>
          <w:sz w:val="24"/>
          <w:szCs w:val="24"/>
        </w:rPr>
        <w:t>M</w:t>
      </w:r>
      <w:r w:rsidRPr="00D01274">
        <w:rPr>
          <w:rFonts w:asciiTheme="minorHAnsi" w:hAnsiTheme="minorHAnsi"/>
          <w:sz w:val="24"/>
          <w:szCs w:val="24"/>
        </w:rPr>
        <w:t xml:space="preserve">obility </w:t>
      </w:r>
      <w:r w:rsidR="0003604F">
        <w:rPr>
          <w:rFonts w:asciiTheme="minorHAnsi" w:hAnsiTheme="minorHAnsi"/>
          <w:sz w:val="24"/>
          <w:szCs w:val="24"/>
        </w:rPr>
        <w:t>S</w:t>
      </w:r>
      <w:r w:rsidRPr="00D01274">
        <w:rPr>
          <w:rFonts w:asciiTheme="minorHAnsi" w:hAnsiTheme="minorHAnsi"/>
          <w:sz w:val="24"/>
          <w:szCs w:val="24"/>
        </w:rPr>
        <w:t xml:space="preserve">pectrometry (FAIMS) and </w:t>
      </w:r>
      <w:r w:rsidR="0003604F">
        <w:rPr>
          <w:rFonts w:asciiTheme="minorHAnsi" w:hAnsiTheme="minorHAnsi"/>
          <w:sz w:val="24"/>
          <w:szCs w:val="24"/>
        </w:rPr>
        <w:t>D</w:t>
      </w:r>
      <w:r w:rsidRPr="00D01274">
        <w:rPr>
          <w:rFonts w:asciiTheme="minorHAnsi" w:hAnsiTheme="minorHAnsi"/>
          <w:sz w:val="24"/>
          <w:szCs w:val="24"/>
        </w:rPr>
        <w:t>ifferent</w:t>
      </w:r>
      <w:r w:rsidR="000C14D2" w:rsidRPr="00D01274">
        <w:rPr>
          <w:rFonts w:asciiTheme="minorHAnsi" w:hAnsiTheme="minorHAnsi"/>
          <w:sz w:val="24"/>
          <w:szCs w:val="24"/>
        </w:rPr>
        <w:t xml:space="preserve">ial </w:t>
      </w:r>
      <w:r w:rsidR="0003604F">
        <w:rPr>
          <w:rFonts w:asciiTheme="minorHAnsi" w:hAnsiTheme="minorHAnsi"/>
          <w:sz w:val="24"/>
          <w:szCs w:val="24"/>
        </w:rPr>
        <w:t>M</w:t>
      </w:r>
      <w:r w:rsidR="000C14D2" w:rsidRPr="00D01274">
        <w:rPr>
          <w:rFonts w:asciiTheme="minorHAnsi" w:hAnsiTheme="minorHAnsi"/>
          <w:sz w:val="24"/>
          <w:szCs w:val="24"/>
        </w:rPr>
        <w:t xml:space="preserve">obility </w:t>
      </w:r>
      <w:r w:rsidR="0003604F">
        <w:rPr>
          <w:rFonts w:asciiTheme="minorHAnsi" w:hAnsiTheme="minorHAnsi"/>
          <w:sz w:val="24"/>
          <w:szCs w:val="24"/>
        </w:rPr>
        <w:t>S</w:t>
      </w:r>
      <w:r w:rsidR="000C14D2" w:rsidRPr="00D01274">
        <w:rPr>
          <w:rFonts w:asciiTheme="minorHAnsi" w:hAnsiTheme="minorHAnsi"/>
          <w:sz w:val="24"/>
          <w:szCs w:val="24"/>
        </w:rPr>
        <w:t>pectrometry (DMS).</w:t>
      </w:r>
      <w:r w:rsidRPr="00D01274">
        <w:rPr>
          <w:rFonts w:asciiTheme="minorHAnsi" w:hAnsiTheme="minorHAnsi"/>
          <w:sz w:val="24"/>
          <w:szCs w:val="24"/>
        </w:rPr>
        <w:t xml:space="preserve"> </w:t>
      </w:r>
      <w:r w:rsidRPr="00D01274">
        <w:rPr>
          <w:rFonts w:asciiTheme="minorHAnsi" w:hAnsiTheme="minorHAnsi"/>
          <w:i/>
          <w:sz w:val="24"/>
          <w:szCs w:val="24"/>
        </w:rPr>
        <w:t>Analyst</w:t>
      </w:r>
      <w:r w:rsidRPr="00D01274">
        <w:rPr>
          <w:rFonts w:asciiTheme="minorHAnsi" w:hAnsiTheme="minorHAnsi"/>
          <w:sz w:val="24"/>
          <w:szCs w:val="24"/>
        </w:rPr>
        <w:t xml:space="preserve"> </w:t>
      </w:r>
      <w:r w:rsidR="000C14D2" w:rsidRPr="00D01274">
        <w:rPr>
          <w:rFonts w:asciiTheme="minorHAnsi" w:hAnsiTheme="minorHAnsi"/>
          <w:b/>
          <w:sz w:val="24"/>
          <w:szCs w:val="24"/>
        </w:rPr>
        <w:t xml:space="preserve">2007, </w:t>
      </w:r>
      <w:r w:rsidRPr="00D01274">
        <w:rPr>
          <w:rFonts w:asciiTheme="minorHAnsi" w:hAnsiTheme="minorHAnsi"/>
          <w:sz w:val="24"/>
          <w:szCs w:val="24"/>
        </w:rPr>
        <w:t>132,</w:t>
      </w:r>
      <w:r w:rsidR="000C14D2" w:rsidRPr="00D01274">
        <w:rPr>
          <w:rFonts w:asciiTheme="minorHAnsi" w:hAnsiTheme="minorHAnsi"/>
          <w:sz w:val="24"/>
          <w:szCs w:val="24"/>
        </w:rPr>
        <w:t xml:space="preserve"> 842-864</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Pollard, </w:t>
      </w:r>
      <w:r w:rsidR="000C14D2" w:rsidRPr="00D01274">
        <w:rPr>
          <w:rFonts w:asciiTheme="minorHAnsi" w:hAnsiTheme="minorHAnsi"/>
          <w:sz w:val="24"/>
          <w:szCs w:val="24"/>
        </w:rPr>
        <w:t xml:space="preserve">M. J.; </w:t>
      </w:r>
      <w:r w:rsidRPr="00D01274">
        <w:rPr>
          <w:rFonts w:asciiTheme="minorHAnsi" w:hAnsiTheme="minorHAnsi"/>
          <w:sz w:val="24"/>
          <w:szCs w:val="24"/>
        </w:rPr>
        <w:t xml:space="preserve">Hilton, </w:t>
      </w:r>
      <w:r w:rsidR="000C14D2" w:rsidRPr="00D01274">
        <w:rPr>
          <w:rFonts w:asciiTheme="minorHAnsi" w:hAnsiTheme="minorHAnsi"/>
          <w:sz w:val="24"/>
          <w:szCs w:val="24"/>
        </w:rPr>
        <w:t xml:space="preserve">C. K.; </w:t>
      </w:r>
      <w:r w:rsidRPr="00D01274">
        <w:rPr>
          <w:rFonts w:asciiTheme="minorHAnsi" w:hAnsiTheme="minorHAnsi"/>
          <w:sz w:val="24"/>
          <w:szCs w:val="24"/>
        </w:rPr>
        <w:t xml:space="preserve">Li, </w:t>
      </w:r>
      <w:r w:rsidR="000C14D2" w:rsidRPr="00D01274">
        <w:rPr>
          <w:rFonts w:asciiTheme="minorHAnsi" w:hAnsiTheme="minorHAnsi"/>
          <w:sz w:val="24"/>
          <w:szCs w:val="24"/>
        </w:rPr>
        <w:t xml:space="preserve">H.; </w:t>
      </w:r>
      <w:r w:rsidRPr="00D01274">
        <w:rPr>
          <w:rFonts w:asciiTheme="minorHAnsi" w:hAnsiTheme="minorHAnsi"/>
          <w:sz w:val="24"/>
          <w:szCs w:val="24"/>
        </w:rPr>
        <w:t xml:space="preserve">Kaplan, </w:t>
      </w:r>
      <w:r w:rsidR="000C14D2" w:rsidRPr="00D01274">
        <w:rPr>
          <w:rFonts w:asciiTheme="minorHAnsi" w:hAnsiTheme="minorHAnsi"/>
          <w:sz w:val="24"/>
          <w:szCs w:val="24"/>
        </w:rPr>
        <w:t xml:space="preserve">K.; </w:t>
      </w:r>
      <w:r w:rsidRPr="00D01274">
        <w:rPr>
          <w:rFonts w:asciiTheme="minorHAnsi" w:hAnsiTheme="minorHAnsi"/>
          <w:sz w:val="24"/>
          <w:szCs w:val="24"/>
        </w:rPr>
        <w:t xml:space="preserve">Yost, </w:t>
      </w:r>
      <w:r w:rsidR="000C14D2" w:rsidRPr="00D01274">
        <w:rPr>
          <w:rFonts w:asciiTheme="minorHAnsi" w:hAnsiTheme="minorHAnsi"/>
          <w:sz w:val="24"/>
          <w:szCs w:val="24"/>
        </w:rPr>
        <w:t xml:space="preserve">R. A.; </w:t>
      </w:r>
      <w:r w:rsidRPr="00D01274">
        <w:rPr>
          <w:rFonts w:asciiTheme="minorHAnsi" w:hAnsiTheme="minorHAnsi"/>
          <w:sz w:val="24"/>
          <w:szCs w:val="24"/>
        </w:rPr>
        <w:t>Hill Jr</w:t>
      </w:r>
      <w:r w:rsidR="000C14D2" w:rsidRPr="00D01274">
        <w:rPr>
          <w:rFonts w:asciiTheme="minorHAnsi" w:hAnsiTheme="minorHAnsi"/>
          <w:sz w:val="24"/>
          <w:szCs w:val="24"/>
        </w:rPr>
        <w:t>, H. H.</w:t>
      </w:r>
      <w:r w:rsidRPr="00D01274">
        <w:rPr>
          <w:rFonts w:asciiTheme="minorHAnsi" w:hAnsiTheme="minorHAnsi"/>
          <w:sz w:val="24"/>
          <w:szCs w:val="24"/>
        </w:rPr>
        <w:t xml:space="preserve"> Ion </w:t>
      </w:r>
      <w:r w:rsidR="0003604F">
        <w:rPr>
          <w:rFonts w:asciiTheme="minorHAnsi" w:hAnsiTheme="minorHAnsi"/>
          <w:sz w:val="24"/>
          <w:szCs w:val="24"/>
        </w:rPr>
        <w:t>M</w:t>
      </w:r>
      <w:r w:rsidRPr="00D01274">
        <w:rPr>
          <w:rFonts w:asciiTheme="minorHAnsi" w:hAnsiTheme="minorHAnsi"/>
          <w:sz w:val="24"/>
          <w:szCs w:val="24"/>
        </w:rPr>
        <w:t xml:space="preserve">obility </w:t>
      </w:r>
      <w:r w:rsidR="0003604F">
        <w:rPr>
          <w:rFonts w:asciiTheme="minorHAnsi" w:hAnsiTheme="minorHAnsi"/>
          <w:sz w:val="24"/>
          <w:szCs w:val="24"/>
        </w:rPr>
        <w:t>S</w:t>
      </w:r>
      <w:r w:rsidRPr="00D01274">
        <w:rPr>
          <w:rFonts w:asciiTheme="minorHAnsi" w:hAnsiTheme="minorHAnsi"/>
          <w:sz w:val="24"/>
          <w:szCs w:val="24"/>
        </w:rPr>
        <w:t>pectrometer-</w:t>
      </w:r>
      <w:r w:rsidR="0003604F">
        <w:rPr>
          <w:rFonts w:asciiTheme="minorHAnsi" w:hAnsiTheme="minorHAnsi"/>
          <w:sz w:val="24"/>
          <w:szCs w:val="24"/>
        </w:rPr>
        <w:t>F</w:t>
      </w:r>
      <w:r w:rsidRPr="00D01274">
        <w:rPr>
          <w:rFonts w:asciiTheme="minorHAnsi" w:hAnsiTheme="minorHAnsi"/>
          <w:sz w:val="24"/>
          <w:szCs w:val="24"/>
        </w:rPr>
        <w:t xml:space="preserve">ield </w:t>
      </w:r>
      <w:r w:rsidR="0003604F">
        <w:rPr>
          <w:rFonts w:asciiTheme="minorHAnsi" w:hAnsiTheme="minorHAnsi"/>
          <w:sz w:val="24"/>
          <w:szCs w:val="24"/>
        </w:rPr>
        <w:t>A</w:t>
      </w:r>
      <w:r w:rsidRPr="00D01274">
        <w:rPr>
          <w:rFonts w:asciiTheme="minorHAnsi" w:hAnsiTheme="minorHAnsi"/>
          <w:sz w:val="24"/>
          <w:szCs w:val="24"/>
        </w:rPr>
        <w:t xml:space="preserve">symmetric </w:t>
      </w:r>
      <w:r w:rsidR="0003604F">
        <w:rPr>
          <w:rFonts w:asciiTheme="minorHAnsi" w:hAnsiTheme="minorHAnsi"/>
          <w:sz w:val="24"/>
          <w:szCs w:val="24"/>
        </w:rPr>
        <w:t>I</w:t>
      </w:r>
      <w:r w:rsidRPr="00D01274">
        <w:rPr>
          <w:rFonts w:asciiTheme="minorHAnsi" w:hAnsiTheme="minorHAnsi"/>
          <w:sz w:val="24"/>
          <w:szCs w:val="24"/>
        </w:rPr>
        <w:t xml:space="preserve">on </w:t>
      </w:r>
      <w:r w:rsidR="0003604F">
        <w:rPr>
          <w:rFonts w:asciiTheme="minorHAnsi" w:hAnsiTheme="minorHAnsi"/>
          <w:sz w:val="24"/>
          <w:szCs w:val="24"/>
        </w:rPr>
        <w:t>M</w:t>
      </w:r>
      <w:r w:rsidRPr="00D01274">
        <w:rPr>
          <w:rFonts w:asciiTheme="minorHAnsi" w:hAnsiTheme="minorHAnsi"/>
          <w:sz w:val="24"/>
          <w:szCs w:val="24"/>
        </w:rPr>
        <w:t>obility</w:t>
      </w:r>
      <w:r w:rsidR="000C14D2" w:rsidRPr="00D01274">
        <w:rPr>
          <w:rFonts w:asciiTheme="minorHAnsi" w:hAnsiTheme="minorHAnsi"/>
          <w:sz w:val="24"/>
          <w:szCs w:val="24"/>
        </w:rPr>
        <w:t xml:space="preserve"> </w:t>
      </w:r>
      <w:r w:rsidR="0003604F">
        <w:rPr>
          <w:rFonts w:asciiTheme="minorHAnsi" w:hAnsiTheme="minorHAnsi"/>
          <w:sz w:val="24"/>
          <w:szCs w:val="24"/>
        </w:rPr>
        <w:t>S</w:t>
      </w:r>
      <w:r w:rsidR="000C14D2" w:rsidRPr="00D01274">
        <w:rPr>
          <w:rFonts w:asciiTheme="minorHAnsi" w:hAnsiTheme="minorHAnsi"/>
          <w:sz w:val="24"/>
          <w:szCs w:val="24"/>
        </w:rPr>
        <w:t>pectrometer-</w:t>
      </w:r>
      <w:r w:rsidR="0003604F">
        <w:rPr>
          <w:rFonts w:asciiTheme="minorHAnsi" w:hAnsiTheme="minorHAnsi"/>
          <w:sz w:val="24"/>
          <w:szCs w:val="24"/>
        </w:rPr>
        <w:t>Mass S</w:t>
      </w:r>
      <w:r w:rsidR="000C14D2" w:rsidRPr="00D01274">
        <w:rPr>
          <w:rFonts w:asciiTheme="minorHAnsi" w:hAnsiTheme="minorHAnsi"/>
          <w:sz w:val="24"/>
          <w:szCs w:val="24"/>
        </w:rPr>
        <w:t>pectrometry</w:t>
      </w:r>
      <w:r w:rsidR="000C14D2" w:rsidRPr="00D01274">
        <w:rPr>
          <w:rFonts w:asciiTheme="minorHAnsi" w:hAnsiTheme="minorHAnsi"/>
          <w:i/>
          <w:sz w:val="24"/>
          <w:szCs w:val="24"/>
        </w:rPr>
        <w:t>.</w:t>
      </w:r>
      <w:r w:rsidRPr="00D01274">
        <w:rPr>
          <w:rFonts w:asciiTheme="minorHAnsi" w:hAnsiTheme="minorHAnsi"/>
          <w:i/>
          <w:sz w:val="24"/>
          <w:szCs w:val="24"/>
        </w:rPr>
        <w:t xml:space="preserve"> Int. J. Ion Mobil. Spectrom. </w:t>
      </w:r>
      <w:r w:rsidR="000C14D2" w:rsidRPr="00D01274">
        <w:rPr>
          <w:rFonts w:asciiTheme="minorHAnsi" w:hAnsiTheme="minorHAnsi"/>
          <w:b/>
          <w:sz w:val="24"/>
          <w:szCs w:val="24"/>
        </w:rPr>
        <w:t xml:space="preserve">2011, </w:t>
      </w:r>
      <w:r w:rsidRPr="00D01274">
        <w:rPr>
          <w:rFonts w:asciiTheme="minorHAnsi" w:hAnsiTheme="minorHAnsi"/>
          <w:sz w:val="24"/>
          <w:szCs w:val="24"/>
        </w:rPr>
        <w:t>14,</w:t>
      </w:r>
      <w:r w:rsidR="000C14D2" w:rsidRPr="00D01274">
        <w:rPr>
          <w:rFonts w:asciiTheme="minorHAnsi" w:hAnsiTheme="minorHAnsi"/>
          <w:sz w:val="24"/>
          <w:szCs w:val="24"/>
        </w:rPr>
        <w:t xml:space="preserve"> 15-22</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Marr, </w:t>
      </w:r>
      <w:r w:rsidR="00D70BD0" w:rsidRPr="00D01274">
        <w:rPr>
          <w:rFonts w:asciiTheme="minorHAnsi" w:hAnsiTheme="minorHAnsi"/>
          <w:sz w:val="24"/>
          <w:szCs w:val="24"/>
        </w:rPr>
        <w:t xml:space="preserve">A. J.; </w:t>
      </w:r>
      <w:r w:rsidRPr="00D01274">
        <w:rPr>
          <w:rFonts w:asciiTheme="minorHAnsi" w:hAnsiTheme="minorHAnsi"/>
          <w:sz w:val="24"/>
          <w:szCs w:val="24"/>
        </w:rPr>
        <w:t xml:space="preserve">Groves, </w:t>
      </w:r>
      <w:r w:rsidR="00D70BD0" w:rsidRPr="00D01274">
        <w:rPr>
          <w:rFonts w:asciiTheme="minorHAnsi" w:hAnsiTheme="minorHAnsi"/>
          <w:sz w:val="24"/>
          <w:szCs w:val="24"/>
        </w:rPr>
        <w:t xml:space="preserve">D. M. </w:t>
      </w:r>
      <w:r w:rsidRPr="00D01274">
        <w:rPr>
          <w:rFonts w:asciiTheme="minorHAnsi" w:hAnsiTheme="minorHAnsi"/>
          <w:sz w:val="24"/>
          <w:szCs w:val="24"/>
        </w:rPr>
        <w:t xml:space="preserve">Ion </w:t>
      </w:r>
      <w:r w:rsidR="0003604F">
        <w:rPr>
          <w:rFonts w:asciiTheme="minorHAnsi" w:hAnsiTheme="minorHAnsi"/>
          <w:sz w:val="24"/>
          <w:szCs w:val="24"/>
        </w:rPr>
        <w:t>M</w:t>
      </w:r>
      <w:r w:rsidRPr="00D01274">
        <w:rPr>
          <w:rFonts w:asciiTheme="minorHAnsi" w:hAnsiTheme="minorHAnsi"/>
          <w:sz w:val="24"/>
          <w:szCs w:val="24"/>
        </w:rPr>
        <w:t xml:space="preserve">obility </w:t>
      </w:r>
      <w:r w:rsidR="0003604F">
        <w:rPr>
          <w:rFonts w:asciiTheme="minorHAnsi" w:hAnsiTheme="minorHAnsi"/>
          <w:sz w:val="24"/>
          <w:szCs w:val="24"/>
        </w:rPr>
        <w:t>S</w:t>
      </w:r>
      <w:r w:rsidRPr="00D01274">
        <w:rPr>
          <w:rFonts w:asciiTheme="minorHAnsi" w:hAnsiTheme="minorHAnsi"/>
          <w:sz w:val="24"/>
          <w:szCs w:val="24"/>
        </w:rPr>
        <w:t xml:space="preserve">pectrometry of </w:t>
      </w:r>
      <w:r w:rsidR="0003604F">
        <w:rPr>
          <w:rFonts w:asciiTheme="minorHAnsi" w:hAnsiTheme="minorHAnsi"/>
          <w:sz w:val="24"/>
          <w:szCs w:val="24"/>
        </w:rPr>
        <w:t>P</w:t>
      </w:r>
      <w:r w:rsidRPr="00D01274">
        <w:rPr>
          <w:rFonts w:asciiTheme="minorHAnsi" w:hAnsiTheme="minorHAnsi"/>
          <w:sz w:val="24"/>
          <w:szCs w:val="24"/>
        </w:rPr>
        <w:t>e</w:t>
      </w:r>
      <w:r w:rsidR="0003604F">
        <w:rPr>
          <w:rFonts w:asciiTheme="minorHAnsi" w:hAnsiTheme="minorHAnsi"/>
          <w:sz w:val="24"/>
          <w:szCs w:val="24"/>
        </w:rPr>
        <w:t>roxide E</w:t>
      </w:r>
      <w:r w:rsidR="00D70BD0" w:rsidRPr="00D01274">
        <w:rPr>
          <w:rFonts w:asciiTheme="minorHAnsi" w:hAnsiTheme="minorHAnsi"/>
          <w:sz w:val="24"/>
          <w:szCs w:val="24"/>
        </w:rPr>
        <w:t>xplosives TATP and HMTD.</w:t>
      </w:r>
      <w:r w:rsidRPr="00D01274">
        <w:rPr>
          <w:rFonts w:asciiTheme="minorHAnsi" w:hAnsiTheme="minorHAnsi"/>
          <w:sz w:val="24"/>
          <w:szCs w:val="24"/>
        </w:rPr>
        <w:t xml:space="preserve"> </w:t>
      </w:r>
      <w:r w:rsidRPr="00D01274">
        <w:rPr>
          <w:rFonts w:asciiTheme="minorHAnsi" w:hAnsiTheme="minorHAnsi"/>
          <w:i/>
          <w:sz w:val="24"/>
          <w:szCs w:val="24"/>
        </w:rPr>
        <w:t>Int. Soc. Ion Mob. Spectrom.</w:t>
      </w:r>
      <w:r w:rsidRPr="00D01274">
        <w:rPr>
          <w:rFonts w:asciiTheme="minorHAnsi" w:hAnsiTheme="minorHAnsi"/>
          <w:sz w:val="24"/>
          <w:szCs w:val="24"/>
        </w:rPr>
        <w:t xml:space="preserve"> </w:t>
      </w:r>
      <w:r w:rsidR="00D70BD0" w:rsidRPr="00D01274">
        <w:rPr>
          <w:rFonts w:asciiTheme="minorHAnsi" w:hAnsiTheme="minorHAnsi"/>
          <w:b/>
          <w:sz w:val="24"/>
          <w:szCs w:val="24"/>
        </w:rPr>
        <w:t xml:space="preserve">2003, </w:t>
      </w:r>
      <w:r w:rsidRPr="00D01274">
        <w:rPr>
          <w:rFonts w:asciiTheme="minorHAnsi" w:hAnsiTheme="minorHAnsi"/>
          <w:sz w:val="24"/>
          <w:szCs w:val="24"/>
        </w:rPr>
        <w:t>6, 59</w:t>
      </w:r>
      <w:r w:rsidR="00D70BD0" w:rsidRPr="00D01274">
        <w:rPr>
          <w:rFonts w:asciiTheme="minorHAnsi" w:hAnsiTheme="minorHAnsi"/>
          <w:sz w:val="24"/>
          <w:szCs w:val="24"/>
        </w:rPr>
        <w:t>-61</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Kwan, </w:t>
      </w:r>
      <w:r w:rsidR="00007F25" w:rsidRPr="00D01274">
        <w:rPr>
          <w:rFonts w:asciiTheme="minorHAnsi" w:hAnsiTheme="minorHAnsi"/>
          <w:sz w:val="24"/>
          <w:szCs w:val="24"/>
        </w:rPr>
        <w:t xml:space="preserve">C.; </w:t>
      </w:r>
      <w:r w:rsidRPr="00D01274">
        <w:rPr>
          <w:rFonts w:asciiTheme="minorHAnsi" w:hAnsiTheme="minorHAnsi"/>
          <w:sz w:val="24"/>
          <w:szCs w:val="24"/>
        </w:rPr>
        <w:t xml:space="preserve">Snyder, </w:t>
      </w:r>
      <w:r w:rsidR="00007F25" w:rsidRPr="00D01274">
        <w:rPr>
          <w:rFonts w:asciiTheme="minorHAnsi" w:hAnsiTheme="minorHAnsi"/>
          <w:sz w:val="24"/>
          <w:szCs w:val="24"/>
        </w:rPr>
        <w:t xml:space="preserve">A. P.; </w:t>
      </w:r>
      <w:r w:rsidRPr="00D01274">
        <w:rPr>
          <w:rFonts w:asciiTheme="minorHAnsi" w:hAnsiTheme="minorHAnsi"/>
          <w:sz w:val="24"/>
          <w:szCs w:val="24"/>
        </w:rPr>
        <w:t xml:space="preserve">Erickson, </w:t>
      </w:r>
      <w:r w:rsidR="00007F25" w:rsidRPr="00D01274">
        <w:rPr>
          <w:rFonts w:asciiTheme="minorHAnsi" w:hAnsiTheme="minorHAnsi"/>
          <w:sz w:val="24"/>
          <w:szCs w:val="24"/>
        </w:rPr>
        <w:t xml:space="preserve">R. P.; </w:t>
      </w:r>
      <w:r w:rsidRPr="00D01274">
        <w:rPr>
          <w:rFonts w:asciiTheme="minorHAnsi" w:hAnsiTheme="minorHAnsi"/>
          <w:sz w:val="24"/>
          <w:szCs w:val="24"/>
        </w:rPr>
        <w:t xml:space="preserve">Smith, </w:t>
      </w:r>
      <w:r w:rsidR="00007F25" w:rsidRPr="00D01274">
        <w:rPr>
          <w:rFonts w:asciiTheme="minorHAnsi" w:hAnsiTheme="minorHAnsi"/>
          <w:sz w:val="24"/>
          <w:szCs w:val="24"/>
        </w:rPr>
        <w:t xml:space="preserve">P. A.; </w:t>
      </w:r>
      <w:r w:rsidRPr="00D01274">
        <w:rPr>
          <w:rFonts w:asciiTheme="minorHAnsi" w:hAnsiTheme="minorHAnsi"/>
          <w:sz w:val="24"/>
          <w:szCs w:val="24"/>
        </w:rPr>
        <w:t xml:space="preserve">Maswadeh, </w:t>
      </w:r>
      <w:r w:rsidR="00007F25" w:rsidRPr="00D01274">
        <w:rPr>
          <w:rFonts w:asciiTheme="minorHAnsi" w:hAnsiTheme="minorHAnsi"/>
          <w:sz w:val="24"/>
          <w:szCs w:val="24"/>
        </w:rPr>
        <w:t xml:space="preserve">W. M.; </w:t>
      </w:r>
      <w:r w:rsidRPr="00D01274">
        <w:rPr>
          <w:rFonts w:asciiTheme="minorHAnsi" w:hAnsiTheme="minorHAnsi"/>
          <w:sz w:val="24"/>
          <w:szCs w:val="24"/>
        </w:rPr>
        <w:t xml:space="preserve">Ayhan, </w:t>
      </w:r>
      <w:r w:rsidR="00007F25" w:rsidRPr="00D01274">
        <w:rPr>
          <w:rFonts w:asciiTheme="minorHAnsi" w:hAnsiTheme="minorHAnsi"/>
          <w:sz w:val="24"/>
          <w:szCs w:val="24"/>
        </w:rPr>
        <w:t xml:space="preserve">B.; </w:t>
      </w:r>
      <w:r w:rsidRPr="00D01274">
        <w:rPr>
          <w:rFonts w:asciiTheme="minorHAnsi" w:hAnsiTheme="minorHAnsi"/>
          <w:sz w:val="24"/>
          <w:szCs w:val="24"/>
        </w:rPr>
        <w:t xml:space="preserve">Jensen, </w:t>
      </w:r>
      <w:r w:rsidR="00007F25" w:rsidRPr="00D01274">
        <w:rPr>
          <w:rFonts w:asciiTheme="minorHAnsi" w:hAnsiTheme="minorHAnsi"/>
          <w:sz w:val="24"/>
          <w:szCs w:val="24"/>
        </w:rPr>
        <w:t xml:space="preserve">J. L.; </w:t>
      </w:r>
      <w:r w:rsidRPr="00D01274">
        <w:rPr>
          <w:rFonts w:asciiTheme="minorHAnsi" w:hAnsiTheme="minorHAnsi"/>
          <w:sz w:val="24"/>
          <w:szCs w:val="24"/>
        </w:rPr>
        <w:t xml:space="preserve">Jensen, </w:t>
      </w:r>
      <w:r w:rsidR="00007F25" w:rsidRPr="00D01274">
        <w:rPr>
          <w:rFonts w:asciiTheme="minorHAnsi" w:hAnsiTheme="minorHAnsi"/>
          <w:sz w:val="24"/>
          <w:szCs w:val="24"/>
        </w:rPr>
        <w:t xml:space="preserve">J. O.; </w:t>
      </w:r>
      <w:r w:rsidRPr="00D01274">
        <w:rPr>
          <w:rFonts w:asciiTheme="minorHAnsi" w:hAnsiTheme="minorHAnsi"/>
          <w:sz w:val="24"/>
          <w:szCs w:val="24"/>
        </w:rPr>
        <w:t xml:space="preserve">Tripathi, </w:t>
      </w:r>
      <w:r w:rsidR="00007F25" w:rsidRPr="00D01274">
        <w:rPr>
          <w:rFonts w:asciiTheme="minorHAnsi" w:hAnsiTheme="minorHAnsi"/>
          <w:sz w:val="24"/>
          <w:szCs w:val="24"/>
        </w:rPr>
        <w:t xml:space="preserve">A. </w:t>
      </w:r>
      <w:r w:rsidRPr="00D01274">
        <w:rPr>
          <w:rFonts w:asciiTheme="minorHAnsi" w:hAnsiTheme="minorHAnsi"/>
          <w:sz w:val="24"/>
          <w:szCs w:val="24"/>
        </w:rPr>
        <w:t>Chemical Agent Detection U</w:t>
      </w:r>
      <w:r w:rsidR="00007F25" w:rsidRPr="00D01274">
        <w:rPr>
          <w:rFonts w:asciiTheme="minorHAnsi" w:hAnsiTheme="minorHAnsi"/>
          <w:sz w:val="24"/>
          <w:szCs w:val="24"/>
        </w:rPr>
        <w:t>sing GCIMS: A Comparative Study.</w:t>
      </w:r>
      <w:r w:rsidRPr="00D01274">
        <w:rPr>
          <w:rFonts w:asciiTheme="minorHAnsi" w:hAnsiTheme="minorHAnsi"/>
          <w:sz w:val="24"/>
          <w:szCs w:val="24"/>
        </w:rPr>
        <w:t xml:space="preserve"> </w:t>
      </w:r>
      <w:r w:rsidRPr="00D01274">
        <w:rPr>
          <w:rFonts w:asciiTheme="minorHAnsi" w:hAnsiTheme="minorHAnsi"/>
          <w:i/>
          <w:iCs/>
          <w:sz w:val="24"/>
          <w:szCs w:val="24"/>
        </w:rPr>
        <w:t>IEEE Sensors J</w:t>
      </w:r>
      <w:r w:rsidR="00064165">
        <w:rPr>
          <w:rFonts w:asciiTheme="minorHAnsi" w:hAnsiTheme="minorHAnsi"/>
          <w:i/>
          <w:iCs/>
          <w:sz w:val="24"/>
          <w:szCs w:val="24"/>
        </w:rPr>
        <w:t>.</w:t>
      </w:r>
      <w:r w:rsidR="00064165">
        <w:rPr>
          <w:rFonts w:asciiTheme="minorHAnsi" w:hAnsiTheme="minorHAnsi"/>
          <w:b/>
          <w:sz w:val="24"/>
          <w:szCs w:val="24"/>
        </w:rPr>
        <w:t xml:space="preserve"> </w:t>
      </w:r>
      <w:r w:rsidR="00007F25" w:rsidRPr="00D01274">
        <w:rPr>
          <w:rFonts w:asciiTheme="minorHAnsi" w:hAnsiTheme="minorHAnsi"/>
          <w:b/>
          <w:sz w:val="24"/>
          <w:szCs w:val="24"/>
        </w:rPr>
        <w:t xml:space="preserve">2010, </w:t>
      </w:r>
      <w:r w:rsidRPr="00D01274">
        <w:rPr>
          <w:rFonts w:asciiTheme="minorHAnsi" w:hAnsiTheme="minorHAnsi"/>
          <w:sz w:val="24"/>
          <w:szCs w:val="24"/>
        </w:rPr>
        <w:t>10,</w:t>
      </w:r>
      <w:r w:rsidR="00007F25" w:rsidRPr="00D01274">
        <w:rPr>
          <w:rFonts w:asciiTheme="minorHAnsi" w:hAnsiTheme="minorHAnsi"/>
          <w:sz w:val="24"/>
          <w:szCs w:val="24"/>
        </w:rPr>
        <w:t xml:space="preserve"> 451-460</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Bödeker, </w:t>
      </w:r>
      <w:r w:rsidR="00744C9D" w:rsidRPr="00D01274">
        <w:rPr>
          <w:rFonts w:asciiTheme="minorHAnsi" w:hAnsiTheme="minorHAnsi"/>
          <w:sz w:val="24"/>
          <w:szCs w:val="24"/>
        </w:rPr>
        <w:t xml:space="preserve">B.; </w:t>
      </w:r>
      <w:r w:rsidRPr="00D01274">
        <w:rPr>
          <w:rFonts w:asciiTheme="minorHAnsi" w:hAnsiTheme="minorHAnsi"/>
          <w:sz w:val="24"/>
          <w:szCs w:val="24"/>
        </w:rPr>
        <w:t xml:space="preserve">Vautz, </w:t>
      </w:r>
      <w:r w:rsidR="00744C9D" w:rsidRPr="00D01274">
        <w:rPr>
          <w:rFonts w:asciiTheme="minorHAnsi" w:hAnsiTheme="minorHAnsi"/>
          <w:sz w:val="24"/>
          <w:szCs w:val="24"/>
        </w:rPr>
        <w:t xml:space="preserve">W.; </w:t>
      </w:r>
      <w:r w:rsidRPr="00D01274">
        <w:rPr>
          <w:rFonts w:asciiTheme="minorHAnsi" w:hAnsiTheme="minorHAnsi"/>
          <w:sz w:val="24"/>
          <w:szCs w:val="24"/>
        </w:rPr>
        <w:t xml:space="preserve">Baumbach, </w:t>
      </w:r>
      <w:r w:rsidR="00744C9D" w:rsidRPr="00D01274">
        <w:rPr>
          <w:rFonts w:asciiTheme="minorHAnsi" w:hAnsiTheme="minorHAnsi"/>
          <w:sz w:val="24"/>
          <w:szCs w:val="24"/>
        </w:rPr>
        <w:t xml:space="preserve">J. </w:t>
      </w:r>
      <w:r w:rsidRPr="00D01274">
        <w:rPr>
          <w:rFonts w:asciiTheme="minorHAnsi" w:hAnsiTheme="minorHAnsi"/>
          <w:sz w:val="24"/>
          <w:szCs w:val="24"/>
        </w:rPr>
        <w:t xml:space="preserve">Peak </w:t>
      </w:r>
      <w:r w:rsidR="00541FE0">
        <w:rPr>
          <w:rFonts w:asciiTheme="minorHAnsi" w:hAnsiTheme="minorHAnsi"/>
          <w:sz w:val="24"/>
          <w:szCs w:val="24"/>
        </w:rPr>
        <w:t>F</w:t>
      </w:r>
      <w:r w:rsidRPr="00D01274">
        <w:rPr>
          <w:rFonts w:asciiTheme="minorHAnsi" w:hAnsiTheme="minorHAnsi"/>
          <w:sz w:val="24"/>
          <w:szCs w:val="24"/>
        </w:rPr>
        <w:t xml:space="preserve">inding and </w:t>
      </w:r>
      <w:r w:rsidR="00541FE0">
        <w:rPr>
          <w:rFonts w:asciiTheme="minorHAnsi" w:hAnsiTheme="minorHAnsi"/>
          <w:sz w:val="24"/>
          <w:szCs w:val="24"/>
        </w:rPr>
        <w:t>R</w:t>
      </w:r>
      <w:r w:rsidR="00744C9D" w:rsidRPr="00D01274">
        <w:rPr>
          <w:rFonts w:asciiTheme="minorHAnsi" w:hAnsiTheme="minorHAnsi"/>
          <w:sz w:val="24"/>
          <w:szCs w:val="24"/>
        </w:rPr>
        <w:t>eferencing in MCC/IMS-data.</w:t>
      </w:r>
      <w:r w:rsidRPr="00D01274">
        <w:rPr>
          <w:rFonts w:asciiTheme="minorHAnsi" w:hAnsiTheme="minorHAnsi"/>
          <w:sz w:val="24"/>
          <w:szCs w:val="24"/>
        </w:rPr>
        <w:t xml:space="preserve"> </w:t>
      </w:r>
      <w:r w:rsidRPr="00D01274">
        <w:rPr>
          <w:rFonts w:asciiTheme="minorHAnsi" w:hAnsiTheme="minorHAnsi"/>
          <w:i/>
          <w:iCs/>
          <w:sz w:val="24"/>
          <w:szCs w:val="24"/>
        </w:rPr>
        <w:t>Int. J. Ion. Mobility Spectrom.</w:t>
      </w:r>
      <w:r w:rsidRPr="00D01274">
        <w:rPr>
          <w:rFonts w:asciiTheme="minorHAnsi" w:hAnsiTheme="minorHAnsi"/>
          <w:sz w:val="24"/>
          <w:szCs w:val="24"/>
        </w:rPr>
        <w:t xml:space="preserve"> </w:t>
      </w:r>
      <w:r w:rsidR="00744C9D" w:rsidRPr="00D01274">
        <w:rPr>
          <w:rFonts w:asciiTheme="minorHAnsi" w:hAnsiTheme="minorHAnsi"/>
          <w:b/>
          <w:sz w:val="24"/>
          <w:szCs w:val="24"/>
        </w:rPr>
        <w:t xml:space="preserve">2008, </w:t>
      </w:r>
      <w:r w:rsidRPr="00D01274">
        <w:rPr>
          <w:rFonts w:asciiTheme="minorHAnsi" w:hAnsiTheme="minorHAnsi"/>
          <w:sz w:val="24"/>
          <w:szCs w:val="24"/>
        </w:rPr>
        <w:t>11,</w:t>
      </w:r>
      <w:r w:rsidR="00744C9D" w:rsidRPr="00D01274">
        <w:rPr>
          <w:rFonts w:asciiTheme="minorHAnsi" w:hAnsiTheme="minorHAnsi"/>
          <w:sz w:val="24"/>
          <w:szCs w:val="24"/>
        </w:rPr>
        <w:t xml:space="preserve"> 83-87</w:t>
      </w:r>
      <w:r w:rsidRPr="00D01274">
        <w:rPr>
          <w:rFonts w:asciiTheme="minorHAnsi" w:hAnsiTheme="minorHAnsi"/>
          <w:sz w:val="24"/>
          <w:szCs w:val="24"/>
        </w:rPr>
        <w:t>.</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Eiceman, </w:t>
      </w:r>
      <w:r w:rsidR="00C817D9" w:rsidRPr="00D01274">
        <w:rPr>
          <w:rFonts w:asciiTheme="minorHAnsi" w:hAnsiTheme="minorHAnsi"/>
          <w:sz w:val="24"/>
          <w:szCs w:val="24"/>
        </w:rPr>
        <w:t xml:space="preserve">G. A.; </w:t>
      </w:r>
      <w:r w:rsidRPr="00D01274">
        <w:rPr>
          <w:rFonts w:asciiTheme="minorHAnsi" w:hAnsiTheme="minorHAnsi"/>
          <w:sz w:val="24"/>
          <w:szCs w:val="24"/>
        </w:rPr>
        <w:t xml:space="preserve">Feng, </w:t>
      </w:r>
      <w:r w:rsidR="00C817D9" w:rsidRPr="00D01274">
        <w:rPr>
          <w:rFonts w:asciiTheme="minorHAnsi" w:hAnsiTheme="minorHAnsi"/>
          <w:sz w:val="24"/>
          <w:szCs w:val="24"/>
        </w:rPr>
        <w:t xml:space="preserve">Y. </w:t>
      </w:r>
      <w:r w:rsidRPr="00D01274">
        <w:rPr>
          <w:rFonts w:asciiTheme="minorHAnsi" w:hAnsiTheme="minorHAnsi"/>
          <w:sz w:val="24"/>
          <w:szCs w:val="24"/>
        </w:rPr>
        <w:t xml:space="preserve">Limits of </w:t>
      </w:r>
      <w:r w:rsidR="00541FE0">
        <w:rPr>
          <w:rFonts w:asciiTheme="minorHAnsi" w:hAnsiTheme="minorHAnsi"/>
          <w:sz w:val="24"/>
          <w:szCs w:val="24"/>
        </w:rPr>
        <w:t>S</w:t>
      </w:r>
      <w:r w:rsidRPr="00D01274">
        <w:rPr>
          <w:rFonts w:asciiTheme="minorHAnsi" w:hAnsiTheme="minorHAnsi"/>
          <w:sz w:val="24"/>
          <w:szCs w:val="24"/>
        </w:rPr>
        <w:t xml:space="preserve">eparation of a </w:t>
      </w:r>
      <w:r w:rsidR="00541FE0">
        <w:rPr>
          <w:rFonts w:asciiTheme="minorHAnsi" w:hAnsiTheme="minorHAnsi"/>
          <w:sz w:val="24"/>
          <w:szCs w:val="24"/>
        </w:rPr>
        <w:t>M</w:t>
      </w:r>
      <w:r w:rsidRPr="00D01274">
        <w:rPr>
          <w:rFonts w:asciiTheme="minorHAnsi" w:hAnsiTheme="minorHAnsi"/>
          <w:sz w:val="24"/>
          <w:szCs w:val="24"/>
        </w:rPr>
        <w:t>ulti-</w:t>
      </w:r>
      <w:r w:rsidR="00541FE0">
        <w:rPr>
          <w:rFonts w:asciiTheme="minorHAnsi" w:hAnsiTheme="minorHAnsi"/>
          <w:sz w:val="24"/>
          <w:szCs w:val="24"/>
        </w:rPr>
        <w:t>C</w:t>
      </w:r>
      <w:r w:rsidRPr="00D01274">
        <w:rPr>
          <w:rFonts w:asciiTheme="minorHAnsi" w:hAnsiTheme="minorHAnsi"/>
          <w:sz w:val="24"/>
          <w:szCs w:val="24"/>
        </w:rPr>
        <w:t xml:space="preserve">apillary </w:t>
      </w:r>
      <w:r w:rsidR="00541FE0">
        <w:rPr>
          <w:rFonts w:asciiTheme="minorHAnsi" w:hAnsiTheme="minorHAnsi"/>
          <w:sz w:val="24"/>
          <w:szCs w:val="24"/>
        </w:rPr>
        <w:t>C</w:t>
      </w:r>
      <w:r w:rsidRPr="00D01274">
        <w:rPr>
          <w:rFonts w:asciiTheme="minorHAnsi" w:hAnsiTheme="minorHAnsi"/>
          <w:sz w:val="24"/>
          <w:szCs w:val="24"/>
        </w:rPr>
        <w:t xml:space="preserve">olumn with </w:t>
      </w:r>
      <w:r w:rsidR="00541FE0">
        <w:rPr>
          <w:rFonts w:asciiTheme="minorHAnsi" w:hAnsiTheme="minorHAnsi"/>
          <w:sz w:val="24"/>
          <w:szCs w:val="24"/>
        </w:rPr>
        <w:t>M</w:t>
      </w:r>
      <w:r w:rsidRPr="00D01274">
        <w:rPr>
          <w:rFonts w:asciiTheme="minorHAnsi" w:hAnsiTheme="minorHAnsi"/>
          <w:sz w:val="24"/>
          <w:szCs w:val="24"/>
        </w:rPr>
        <w:t xml:space="preserve">ixtures of </w:t>
      </w:r>
      <w:r w:rsidR="00541FE0">
        <w:rPr>
          <w:rFonts w:asciiTheme="minorHAnsi" w:hAnsiTheme="minorHAnsi"/>
          <w:sz w:val="24"/>
          <w:szCs w:val="24"/>
        </w:rPr>
        <w:t>V</w:t>
      </w:r>
      <w:r w:rsidRPr="00D01274">
        <w:rPr>
          <w:rFonts w:asciiTheme="minorHAnsi" w:hAnsiTheme="minorHAnsi"/>
          <w:sz w:val="24"/>
          <w:szCs w:val="24"/>
        </w:rPr>
        <w:t xml:space="preserve">olatile </w:t>
      </w:r>
      <w:r w:rsidR="00541FE0">
        <w:rPr>
          <w:rFonts w:asciiTheme="minorHAnsi" w:hAnsiTheme="minorHAnsi"/>
          <w:sz w:val="24"/>
          <w:szCs w:val="24"/>
        </w:rPr>
        <w:t>O</w:t>
      </w:r>
      <w:r w:rsidRPr="00D01274">
        <w:rPr>
          <w:rFonts w:asciiTheme="minorHAnsi" w:hAnsiTheme="minorHAnsi"/>
          <w:sz w:val="24"/>
          <w:szCs w:val="24"/>
        </w:rPr>
        <w:t xml:space="preserve">rganic </w:t>
      </w:r>
      <w:r w:rsidR="00541FE0">
        <w:rPr>
          <w:rFonts w:asciiTheme="minorHAnsi" w:hAnsiTheme="minorHAnsi"/>
          <w:sz w:val="24"/>
          <w:szCs w:val="24"/>
        </w:rPr>
        <w:t>C</w:t>
      </w:r>
      <w:r w:rsidRPr="00D01274">
        <w:rPr>
          <w:rFonts w:asciiTheme="minorHAnsi" w:hAnsiTheme="minorHAnsi"/>
          <w:sz w:val="24"/>
          <w:szCs w:val="24"/>
        </w:rPr>
        <w:t xml:space="preserve">ompounds for a </w:t>
      </w:r>
      <w:r w:rsidR="00541FE0">
        <w:rPr>
          <w:rFonts w:asciiTheme="minorHAnsi" w:hAnsiTheme="minorHAnsi"/>
          <w:sz w:val="24"/>
          <w:szCs w:val="24"/>
        </w:rPr>
        <w:t>F</w:t>
      </w:r>
      <w:r w:rsidRPr="00D01274">
        <w:rPr>
          <w:rFonts w:asciiTheme="minorHAnsi" w:hAnsiTheme="minorHAnsi"/>
          <w:sz w:val="24"/>
          <w:szCs w:val="24"/>
        </w:rPr>
        <w:t xml:space="preserve">lame </w:t>
      </w:r>
      <w:r w:rsidR="00541FE0">
        <w:rPr>
          <w:rFonts w:asciiTheme="minorHAnsi" w:hAnsiTheme="minorHAnsi"/>
          <w:sz w:val="24"/>
          <w:szCs w:val="24"/>
        </w:rPr>
        <w:t>I</w:t>
      </w:r>
      <w:r w:rsidRPr="00D01274">
        <w:rPr>
          <w:rFonts w:asciiTheme="minorHAnsi" w:hAnsiTheme="minorHAnsi"/>
          <w:sz w:val="24"/>
          <w:szCs w:val="24"/>
        </w:rPr>
        <w:t xml:space="preserve">onization </w:t>
      </w:r>
      <w:r w:rsidR="00541FE0">
        <w:rPr>
          <w:rFonts w:asciiTheme="minorHAnsi" w:hAnsiTheme="minorHAnsi"/>
          <w:sz w:val="24"/>
          <w:szCs w:val="24"/>
        </w:rPr>
        <w:t>D</w:t>
      </w:r>
      <w:r w:rsidRPr="00D01274">
        <w:rPr>
          <w:rFonts w:asciiTheme="minorHAnsi" w:hAnsiTheme="minorHAnsi"/>
          <w:sz w:val="24"/>
          <w:szCs w:val="24"/>
        </w:rPr>
        <w:t xml:space="preserve">etector and a </w:t>
      </w:r>
      <w:r w:rsidR="00541FE0">
        <w:rPr>
          <w:rFonts w:asciiTheme="minorHAnsi" w:hAnsiTheme="minorHAnsi"/>
          <w:sz w:val="24"/>
          <w:szCs w:val="24"/>
        </w:rPr>
        <w:t>D</w:t>
      </w:r>
      <w:r w:rsidRPr="00D01274">
        <w:rPr>
          <w:rFonts w:asciiTheme="minorHAnsi" w:hAnsiTheme="minorHAnsi"/>
          <w:sz w:val="24"/>
          <w:szCs w:val="24"/>
        </w:rPr>
        <w:t xml:space="preserve">ifferential </w:t>
      </w:r>
      <w:r w:rsidR="00541FE0">
        <w:rPr>
          <w:rFonts w:asciiTheme="minorHAnsi" w:hAnsiTheme="minorHAnsi"/>
          <w:sz w:val="24"/>
          <w:szCs w:val="24"/>
        </w:rPr>
        <w:t>M</w:t>
      </w:r>
      <w:r w:rsidRPr="00D01274">
        <w:rPr>
          <w:rFonts w:asciiTheme="minorHAnsi" w:hAnsiTheme="minorHAnsi"/>
          <w:sz w:val="24"/>
          <w:szCs w:val="24"/>
        </w:rPr>
        <w:t xml:space="preserve">obility </w:t>
      </w:r>
      <w:r w:rsidR="00541FE0">
        <w:rPr>
          <w:rFonts w:asciiTheme="minorHAnsi" w:hAnsiTheme="minorHAnsi"/>
          <w:sz w:val="24"/>
          <w:szCs w:val="24"/>
        </w:rPr>
        <w:t>D</w:t>
      </w:r>
      <w:r w:rsidR="00C817D9" w:rsidRPr="00D01274">
        <w:rPr>
          <w:rFonts w:asciiTheme="minorHAnsi" w:hAnsiTheme="minorHAnsi"/>
          <w:sz w:val="24"/>
          <w:szCs w:val="24"/>
        </w:rPr>
        <w:t>etector.</w:t>
      </w:r>
      <w:r w:rsidRPr="00D01274">
        <w:rPr>
          <w:rFonts w:asciiTheme="minorHAnsi" w:hAnsiTheme="minorHAnsi"/>
          <w:sz w:val="24"/>
          <w:szCs w:val="24"/>
        </w:rPr>
        <w:t xml:space="preserve"> </w:t>
      </w:r>
      <w:r w:rsidRPr="00D01274">
        <w:rPr>
          <w:rFonts w:asciiTheme="minorHAnsi" w:hAnsiTheme="minorHAnsi"/>
          <w:i/>
          <w:iCs/>
          <w:sz w:val="24"/>
          <w:szCs w:val="24"/>
        </w:rPr>
        <w:t>J. Chrom. A</w:t>
      </w:r>
      <w:r w:rsidRPr="00D01274">
        <w:rPr>
          <w:rFonts w:asciiTheme="minorHAnsi" w:hAnsiTheme="minorHAnsi"/>
          <w:sz w:val="24"/>
          <w:szCs w:val="24"/>
        </w:rPr>
        <w:t xml:space="preserve"> </w:t>
      </w:r>
      <w:r w:rsidR="00C817D9" w:rsidRPr="00D01274">
        <w:rPr>
          <w:rFonts w:asciiTheme="minorHAnsi" w:hAnsiTheme="minorHAnsi"/>
          <w:b/>
          <w:sz w:val="24"/>
          <w:szCs w:val="24"/>
        </w:rPr>
        <w:t xml:space="preserve">2009, </w:t>
      </w:r>
      <w:r w:rsidRPr="00D01274">
        <w:rPr>
          <w:rFonts w:asciiTheme="minorHAnsi" w:hAnsiTheme="minorHAnsi"/>
          <w:sz w:val="24"/>
          <w:szCs w:val="24"/>
        </w:rPr>
        <w:t>1216,</w:t>
      </w:r>
      <w:r w:rsidRPr="00D01274">
        <w:rPr>
          <w:rFonts w:asciiTheme="minorHAnsi" w:hAnsiTheme="minorHAnsi"/>
          <w:b/>
          <w:sz w:val="24"/>
          <w:szCs w:val="24"/>
        </w:rPr>
        <w:t xml:space="preserve"> </w:t>
      </w:r>
      <w:r w:rsidR="00C817D9" w:rsidRPr="00D01274">
        <w:rPr>
          <w:rFonts w:asciiTheme="minorHAnsi" w:hAnsiTheme="minorHAnsi"/>
          <w:sz w:val="24"/>
          <w:szCs w:val="24"/>
        </w:rPr>
        <w:t>985-993</w:t>
      </w:r>
      <w:r w:rsidRPr="00D01274">
        <w:rPr>
          <w:rFonts w:asciiTheme="minorHAnsi" w:hAnsiTheme="minorHAnsi"/>
          <w:sz w:val="24"/>
          <w:szCs w:val="24"/>
        </w:rPr>
        <w:t>.</w:t>
      </w:r>
    </w:p>
    <w:p w:rsidR="00FF2923" w:rsidRPr="00D01274" w:rsidRDefault="00FF2923" w:rsidP="00A841FD">
      <w:pPr>
        <w:numPr>
          <w:ilvl w:val="0"/>
          <w:numId w:val="59"/>
        </w:numPr>
        <w:spacing w:after="0" w:line="480" w:lineRule="auto"/>
        <w:ind w:right="75"/>
        <w:jc w:val="both"/>
        <w:textAlignment w:val="baseline"/>
        <w:rPr>
          <w:sz w:val="24"/>
          <w:szCs w:val="24"/>
        </w:rPr>
      </w:pPr>
      <w:r w:rsidRPr="00D01274">
        <w:rPr>
          <w:sz w:val="24"/>
          <w:szCs w:val="24"/>
        </w:rPr>
        <w:lastRenderedPageBreak/>
        <w:t>Perr, </w:t>
      </w:r>
      <w:r w:rsidR="00D34CE6" w:rsidRPr="00D01274">
        <w:rPr>
          <w:sz w:val="24"/>
          <w:szCs w:val="24"/>
        </w:rPr>
        <w:t xml:space="preserve">J. M.; </w:t>
      </w:r>
      <w:r w:rsidRPr="00D01274">
        <w:rPr>
          <w:sz w:val="24"/>
          <w:szCs w:val="24"/>
        </w:rPr>
        <w:t xml:space="preserve">Furton, </w:t>
      </w:r>
      <w:r w:rsidR="00D34CE6" w:rsidRPr="00D01274">
        <w:rPr>
          <w:sz w:val="24"/>
          <w:szCs w:val="24"/>
        </w:rPr>
        <w:t xml:space="preserve">K. G.; </w:t>
      </w:r>
      <w:r w:rsidRPr="00D01274">
        <w:rPr>
          <w:sz w:val="24"/>
          <w:szCs w:val="24"/>
        </w:rPr>
        <w:t xml:space="preserve">Almirall, </w:t>
      </w:r>
      <w:r w:rsidR="00D34CE6" w:rsidRPr="00D01274">
        <w:rPr>
          <w:sz w:val="24"/>
          <w:szCs w:val="24"/>
        </w:rPr>
        <w:t xml:space="preserve">J. R. </w:t>
      </w:r>
      <w:r w:rsidRPr="00D01274">
        <w:rPr>
          <w:sz w:val="24"/>
          <w:szCs w:val="24"/>
        </w:rPr>
        <w:t xml:space="preserve">Solid </w:t>
      </w:r>
      <w:r w:rsidR="00541FE0">
        <w:rPr>
          <w:sz w:val="24"/>
          <w:szCs w:val="24"/>
        </w:rPr>
        <w:t>P</w:t>
      </w:r>
      <w:r w:rsidRPr="00D01274">
        <w:rPr>
          <w:sz w:val="24"/>
          <w:szCs w:val="24"/>
        </w:rPr>
        <w:t xml:space="preserve">hase </w:t>
      </w:r>
      <w:r w:rsidR="00541FE0">
        <w:rPr>
          <w:sz w:val="24"/>
          <w:szCs w:val="24"/>
        </w:rPr>
        <w:t>M</w:t>
      </w:r>
      <w:r w:rsidRPr="00D01274">
        <w:rPr>
          <w:sz w:val="24"/>
          <w:szCs w:val="24"/>
        </w:rPr>
        <w:t xml:space="preserve">icroextraction </w:t>
      </w:r>
      <w:r w:rsidR="00541FE0">
        <w:rPr>
          <w:sz w:val="24"/>
          <w:szCs w:val="24"/>
        </w:rPr>
        <w:t>I</w:t>
      </w:r>
      <w:r w:rsidRPr="00D01274">
        <w:rPr>
          <w:sz w:val="24"/>
          <w:szCs w:val="24"/>
        </w:rPr>
        <w:t xml:space="preserve">on </w:t>
      </w:r>
      <w:r w:rsidR="00541FE0">
        <w:rPr>
          <w:sz w:val="24"/>
          <w:szCs w:val="24"/>
        </w:rPr>
        <w:t>M</w:t>
      </w:r>
      <w:r w:rsidRPr="00D01274">
        <w:rPr>
          <w:sz w:val="24"/>
          <w:szCs w:val="24"/>
        </w:rPr>
        <w:t xml:space="preserve">obility </w:t>
      </w:r>
      <w:r w:rsidR="00541FE0">
        <w:rPr>
          <w:sz w:val="24"/>
          <w:szCs w:val="24"/>
        </w:rPr>
        <w:t>S</w:t>
      </w:r>
      <w:r w:rsidRPr="00D01274">
        <w:rPr>
          <w:sz w:val="24"/>
          <w:szCs w:val="24"/>
        </w:rPr>
        <w:t xml:space="preserve">pectrometer </w:t>
      </w:r>
      <w:r w:rsidR="00541FE0">
        <w:rPr>
          <w:sz w:val="24"/>
          <w:szCs w:val="24"/>
        </w:rPr>
        <w:t>I</w:t>
      </w:r>
      <w:r w:rsidRPr="00D01274">
        <w:rPr>
          <w:sz w:val="24"/>
          <w:szCs w:val="24"/>
        </w:rPr>
        <w:t xml:space="preserve">nterface for </w:t>
      </w:r>
      <w:r w:rsidR="00541FE0">
        <w:rPr>
          <w:sz w:val="24"/>
          <w:szCs w:val="24"/>
        </w:rPr>
        <w:t>E</w:t>
      </w:r>
      <w:r w:rsidR="00D34CE6" w:rsidRPr="00D01274">
        <w:rPr>
          <w:sz w:val="24"/>
          <w:szCs w:val="24"/>
        </w:rPr>
        <w:t xml:space="preserve">xplosive and </w:t>
      </w:r>
      <w:r w:rsidR="00541FE0">
        <w:rPr>
          <w:sz w:val="24"/>
          <w:szCs w:val="24"/>
        </w:rPr>
        <w:t>T</w:t>
      </w:r>
      <w:r w:rsidR="00D34CE6" w:rsidRPr="00D01274">
        <w:rPr>
          <w:sz w:val="24"/>
          <w:szCs w:val="24"/>
        </w:rPr>
        <w:t xml:space="preserve">aggant </w:t>
      </w:r>
      <w:r w:rsidR="00541FE0">
        <w:rPr>
          <w:sz w:val="24"/>
          <w:szCs w:val="24"/>
        </w:rPr>
        <w:t>D</w:t>
      </w:r>
      <w:r w:rsidR="00D34CE6" w:rsidRPr="00D01274">
        <w:rPr>
          <w:sz w:val="24"/>
          <w:szCs w:val="24"/>
        </w:rPr>
        <w:t>etection.</w:t>
      </w:r>
      <w:r w:rsidRPr="00D01274">
        <w:rPr>
          <w:sz w:val="24"/>
          <w:szCs w:val="24"/>
        </w:rPr>
        <w:t xml:space="preserve"> </w:t>
      </w:r>
      <w:r w:rsidRPr="00D01274">
        <w:rPr>
          <w:i/>
          <w:sz w:val="24"/>
          <w:szCs w:val="24"/>
        </w:rPr>
        <w:t>J. Separ. Sci.</w:t>
      </w:r>
      <w:r w:rsidRPr="00D01274">
        <w:rPr>
          <w:sz w:val="24"/>
          <w:szCs w:val="24"/>
        </w:rPr>
        <w:t xml:space="preserve"> </w:t>
      </w:r>
      <w:r w:rsidR="00D34CE6" w:rsidRPr="00D01274">
        <w:rPr>
          <w:b/>
          <w:sz w:val="24"/>
          <w:szCs w:val="24"/>
        </w:rPr>
        <w:t xml:space="preserve">2005, </w:t>
      </w:r>
      <w:r w:rsidRPr="00D01274">
        <w:rPr>
          <w:sz w:val="24"/>
          <w:szCs w:val="24"/>
        </w:rPr>
        <w:t>28, 177-</w:t>
      </w:r>
      <w:r w:rsidR="00D34CE6" w:rsidRPr="00D01274">
        <w:rPr>
          <w:sz w:val="24"/>
          <w:szCs w:val="24"/>
        </w:rPr>
        <w:t>183</w:t>
      </w:r>
      <w:r w:rsidRPr="00D01274">
        <w:rPr>
          <w:sz w:val="24"/>
          <w:szCs w:val="24"/>
        </w:rPr>
        <w:t>.</w:t>
      </w:r>
    </w:p>
    <w:p w:rsidR="00927000" w:rsidRPr="00D01274" w:rsidRDefault="00927000" w:rsidP="00927000">
      <w:pPr>
        <w:pStyle w:val="ListParagraph"/>
        <w:numPr>
          <w:ilvl w:val="0"/>
          <w:numId w:val="59"/>
        </w:numPr>
        <w:spacing w:line="480" w:lineRule="auto"/>
        <w:jc w:val="both"/>
        <w:rPr>
          <w:sz w:val="24"/>
          <w:szCs w:val="24"/>
        </w:rPr>
      </w:pPr>
      <w:r w:rsidRPr="00D01274">
        <w:rPr>
          <w:sz w:val="24"/>
          <w:szCs w:val="24"/>
        </w:rPr>
        <w:t xml:space="preserve">Crawford, C. L.; Hill Jr, H. H. Evaluation of </w:t>
      </w:r>
      <w:r w:rsidR="00541FE0">
        <w:rPr>
          <w:sz w:val="24"/>
          <w:szCs w:val="24"/>
        </w:rPr>
        <w:t>F</w:t>
      </w:r>
      <w:r w:rsidRPr="00D01274">
        <w:rPr>
          <w:sz w:val="24"/>
          <w:szCs w:val="24"/>
        </w:rPr>
        <w:t xml:space="preserve">alse </w:t>
      </w:r>
      <w:r w:rsidR="00541FE0">
        <w:rPr>
          <w:sz w:val="24"/>
          <w:szCs w:val="24"/>
        </w:rPr>
        <w:t>P</w:t>
      </w:r>
      <w:r w:rsidRPr="00D01274">
        <w:rPr>
          <w:sz w:val="24"/>
          <w:szCs w:val="24"/>
        </w:rPr>
        <w:t xml:space="preserve">ositive </w:t>
      </w:r>
      <w:r w:rsidR="00541FE0">
        <w:rPr>
          <w:sz w:val="24"/>
          <w:szCs w:val="24"/>
        </w:rPr>
        <w:t>R</w:t>
      </w:r>
      <w:r w:rsidRPr="00D01274">
        <w:rPr>
          <w:sz w:val="24"/>
          <w:szCs w:val="24"/>
        </w:rPr>
        <w:t xml:space="preserve">esponses by </w:t>
      </w:r>
      <w:r w:rsidR="00541FE0">
        <w:rPr>
          <w:sz w:val="24"/>
          <w:szCs w:val="24"/>
        </w:rPr>
        <w:t>M</w:t>
      </w:r>
      <w:r w:rsidRPr="00D01274">
        <w:rPr>
          <w:sz w:val="24"/>
          <w:szCs w:val="24"/>
        </w:rPr>
        <w:t xml:space="preserve">ass </w:t>
      </w:r>
      <w:r w:rsidR="00541FE0">
        <w:rPr>
          <w:sz w:val="24"/>
          <w:szCs w:val="24"/>
        </w:rPr>
        <w:t>S</w:t>
      </w:r>
      <w:r w:rsidRPr="00D01274">
        <w:rPr>
          <w:sz w:val="24"/>
          <w:szCs w:val="24"/>
        </w:rPr>
        <w:t xml:space="preserve">pectrometry and </w:t>
      </w:r>
      <w:r w:rsidR="00541FE0">
        <w:rPr>
          <w:sz w:val="24"/>
          <w:szCs w:val="24"/>
        </w:rPr>
        <w:t>I</w:t>
      </w:r>
      <w:r w:rsidRPr="00D01274">
        <w:rPr>
          <w:sz w:val="24"/>
          <w:szCs w:val="24"/>
        </w:rPr>
        <w:t xml:space="preserve">on </w:t>
      </w:r>
      <w:r w:rsidR="00541FE0">
        <w:rPr>
          <w:sz w:val="24"/>
          <w:szCs w:val="24"/>
        </w:rPr>
        <w:t>M</w:t>
      </w:r>
      <w:r w:rsidRPr="00D01274">
        <w:rPr>
          <w:sz w:val="24"/>
          <w:szCs w:val="24"/>
        </w:rPr>
        <w:t xml:space="preserve">obility </w:t>
      </w:r>
      <w:r w:rsidR="00541FE0">
        <w:rPr>
          <w:sz w:val="24"/>
          <w:szCs w:val="24"/>
        </w:rPr>
        <w:t>S</w:t>
      </w:r>
      <w:r w:rsidRPr="00D01274">
        <w:rPr>
          <w:sz w:val="24"/>
          <w:szCs w:val="24"/>
        </w:rPr>
        <w:t xml:space="preserve">pectrometry for the </w:t>
      </w:r>
      <w:r w:rsidR="00541FE0">
        <w:rPr>
          <w:sz w:val="24"/>
          <w:szCs w:val="24"/>
        </w:rPr>
        <w:t>D</w:t>
      </w:r>
      <w:r w:rsidRPr="00D01274">
        <w:rPr>
          <w:sz w:val="24"/>
          <w:szCs w:val="24"/>
        </w:rPr>
        <w:t xml:space="preserve">etection of </w:t>
      </w:r>
      <w:r w:rsidR="00541FE0">
        <w:rPr>
          <w:sz w:val="24"/>
          <w:szCs w:val="24"/>
        </w:rPr>
        <w:t>T</w:t>
      </w:r>
      <w:r w:rsidRPr="00D01274">
        <w:rPr>
          <w:sz w:val="24"/>
          <w:szCs w:val="24"/>
        </w:rPr>
        <w:t xml:space="preserve">race </w:t>
      </w:r>
      <w:r w:rsidR="00541FE0">
        <w:rPr>
          <w:sz w:val="24"/>
          <w:szCs w:val="24"/>
        </w:rPr>
        <w:t>E</w:t>
      </w:r>
      <w:r w:rsidRPr="00D01274">
        <w:rPr>
          <w:sz w:val="24"/>
          <w:szCs w:val="24"/>
        </w:rPr>
        <w:t xml:space="preserve">xplosives in </w:t>
      </w:r>
      <w:r w:rsidR="00541FE0">
        <w:rPr>
          <w:sz w:val="24"/>
          <w:szCs w:val="24"/>
        </w:rPr>
        <w:t>C</w:t>
      </w:r>
      <w:r w:rsidRPr="00D01274">
        <w:rPr>
          <w:sz w:val="24"/>
          <w:szCs w:val="24"/>
        </w:rPr>
        <w:t xml:space="preserve">omplex </w:t>
      </w:r>
      <w:r w:rsidR="00541FE0">
        <w:rPr>
          <w:sz w:val="24"/>
          <w:szCs w:val="24"/>
        </w:rPr>
        <w:t>S</w:t>
      </w:r>
      <w:r w:rsidRPr="00D01274">
        <w:rPr>
          <w:sz w:val="24"/>
          <w:szCs w:val="24"/>
        </w:rPr>
        <w:t xml:space="preserve">amples. </w:t>
      </w:r>
      <w:r w:rsidRPr="00D01274">
        <w:rPr>
          <w:i/>
          <w:sz w:val="24"/>
          <w:szCs w:val="24"/>
        </w:rPr>
        <w:t xml:space="preserve">Anal. Chim. Acta </w:t>
      </w:r>
      <w:r w:rsidRPr="00D01274">
        <w:rPr>
          <w:b/>
          <w:sz w:val="24"/>
          <w:szCs w:val="24"/>
        </w:rPr>
        <w:t>2013,</w:t>
      </w:r>
      <w:r w:rsidRPr="00D01274">
        <w:rPr>
          <w:sz w:val="24"/>
          <w:szCs w:val="24"/>
        </w:rPr>
        <w:t xml:space="preserve"> 795, 36-43.</w:t>
      </w:r>
    </w:p>
    <w:p w:rsidR="00927000" w:rsidRPr="00D01274" w:rsidRDefault="00927000" w:rsidP="00927000">
      <w:pPr>
        <w:pStyle w:val="ListParagraph"/>
        <w:numPr>
          <w:ilvl w:val="0"/>
          <w:numId w:val="59"/>
        </w:numPr>
        <w:spacing w:line="480" w:lineRule="auto"/>
        <w:jc w:val="both"/>
        <w:rPr>
          <w:sz w:val="24"/>
          <w:szCs w:val="24"/>
        </w:rPr>
      </w:pPr>
      <w:r w:rsidRPr="00D01274">
        <w:rPr>
          <w:sz w:val="24"/>
          <w:szCs w:val="24"/>
        </w:rPr>
        <w:t xml:space="preserve">Kanu, A. B.; Wu C.; Hill Jr, H. H. Rapid </w:t>
      </w:r>
      <w:r w:rsidR="00541FE0">
        <w:rPr>
          <w:sz w:val="24"/>
          <w:szCs w:val="24"/>
        </w:rPr>
        <w:t>P</w:t>
      </w:r>
      <w:r w:rsidRPr="00D01274">
        <w:rPr>
          <w:sz w:val="24"/>
          <w:szCs w:val="24"/>
        </w:rPr>
        <w:t xml:space="preserve">reseparation of </w:t>
      </w:r>
      <w:r w:rsidR="00541FE0">
        <w:rPr>
          <w:sz w:val="24"/>
          <w:szCs w:val="24"/>
        </w:rPr>
        <w:t>I</w:t>
      </w:r>
      <w:r w:rsidRPr="00D01274">
        <w:rPr>
          <w:sz w:val="24"/>
          <w:szCs w:val="24"/>
        </w:rPr>
        <w:t xml:space="preserve">nterferences for </w:t>
      </w:r>
      <w:r w:rsidR="00541FE0">
        <w:rPr>
          <w:sz w:val="24"/>
          <w:szCs w:val="24"/>
        </w:rPr>
        <w:t>I</w:t>
      </w:r>
      <w:r w:rsidRPr="00D01274">
        <w:rPr>
          <w:sz w:val="24"/>
          <w:szCs w:val="24"/>
        </w:rPr>
        <w:t xml:space="preserve">on </w:t>
      </w:r>
      <w:r w:rsidR="00541FE0">
        <w:rPr>
          <w:sz w:val="24"/>
          <w:szCs w:val="24"/>
        </w:rPr>
        <w:t>M</w:t>
      </w:r>
      <w:r w:rsidRPr="00D01274">
        <w:rPr>
          <w:sz w:val="24"/>
          <w:szCs w:val="24"/>
        </w:rPr>
        <w:t xml:space="preserve">obility </w:t>
      </w:r>
      <w:r w:rsidR="00541FE0">
        <w:rPr>
          <w:sz w:val="24"/>
          <w:szCs w:val="24"/>
        </w:rPr>
        <w:t>S</w:t>
      </w:r>
      <w:r w:rsidRPr="00D01274">
        <w:rPr>
          <w:sz w:val="24"/>
          <w:szCs w:val="24"/>
        </w:rPr>
        <w:t xml:space="preserve">pectrometry. </w:t>
      </w:r>
      <w:r w:rsidRPr="00D01274">
        <w:rPr>
          <w:i/>
          <w:sz w:val="24"/>
          <w:szCs w:val="24"/>
        </w:rPr>
        <w:t>Anal. Chim. Acta</w:t>
      </w:r>
      <w:r w:rsidRPr="00D01274">
        <w:rPr>
          <w:sz w:val="24"/>
          <w:szCs w:val="24"/>
        </w:rPr>
        <w:t xml:space="preserve"> </w:t>
      </w:r>
      <w:r w:rsidRPr="00D01274">
        <w:rPr>
          <w:b/>
          <w:sz w:val="24"/>
          <w:szCs w:val="24"/>
        </w:rPr>
        <w:t>2008,</w:t>
      </w:r>
      <w:r w:rsidRPr="00D01274">
        <w:rPr>
          <w:sz w:val="24"/>
          <w:szCs w:val="24"/>
        </w:rPr>
        <w:t xml:space="preserve"> 3, 125-134.</w:t>
      </w:r>
    </w:p>
    <w:p w:rsidR="00927000" w:rsidRPr="00D01274" w:rsidRDefault="00927000" w:rsidP="00927000">
      <w:pPr>
        <w:pStyle w:val="ListParagraph"/>
        <w:numPr>
          <w:ilvl w:val="0"/>
          <w:numId w:val="59"/>
        </w:numPr>
        <w:spacing w:line="480" w:lineRule="auto"/>
        <w:jc w:val="both"/>
        <w:rPr>
          <w:sz w:val="24"/>
          <w:szCs w:val="24"/>
        </w:rPr>
      </w:pPr>
      <w:r w:rsidRPr="00D01274">
        <w:rPr>
          <w:sz w:val="24"/>
          <w:szCs w:val="24"/>
        </w:rPr>
        <w:t xml:space="preserve">Sabo, M.; Malaskova, M.; Matejcık, S. Laser </w:t>
      </w:r>
      <w:r w:rsidR="00541FE0">
        <w:rPr>
          <w:sz w:val="24"/>
          <w:szCs w:val="24"/>
        </w:rPr>
        <w:t>D</w:t>
      </w:r>
      <w:r w:rsidRPr="00D01274">
        <w:rPr>
          <w:sz w:val="24"/>
          <w:szCs w:val="24"/>
        </w:rPr>
        <w:t xml:space="preserve">esorption with </w:t>
      </w:r>
      <w:r w:rsidR="00541FE0">
        <w:rPr>
          <w:sz w:val="24"/>
          <w:szCs w:val="24"/>
        </w:rPr>
        <w:t>C</w:t>
      </w:r>
      <w:r w:rsidRPr="00D01274">
        <w:rPr>
          <w:sz w:val="24"/>
          <w:szCs w:val="24"/>
        </w:rPr>
        <w:t xml:space="preserve">orona </w:t>
      </w:r>
      <w:r w:rsidR="00541FE0">
        <w:rPr>
          <w:sz w:val="24"/>
          <w:szCs w:val="24"/>
        </w:rPr>
        <w:t>D</w:t>
      </w:r>
      <w:r w:rsidRPr="00D01274">
        <w:rPr>
          <w:sz w:val="24"/>
          <w:szCs w:val="24"/>
        </w:rPr>
        <w:t xml:space="preserve">ischarge </w:t>
      </w:r>
      <w:r w:rsidR="00541FE0">
        <w:rPr>
          <w:sz w:val="24"/>
          <w:szCs w:val="24"/>
        </w:rPr>
        <w:t>I</w:t>
      </w:r>
      <w:r w:rsidRPr="00D01274">
        <w:rPr>
          <w:sz w:val="24"/>
          <w:szCs w:val="24"/>
        </w:rPr>
        <w:t xml:space="preserve">on </w:t>
      </w:r>
      <w:r w:rsidR="00541FE0">
        <w:rPr>
          <w:sz w:val="24"/>
          <w:szCs w:val="24"/>
        </w:rPr>
        <w:t>M</w:t>
      </w:r>
      <w:r w:rsidRPr="00D01274">
        <w:rPr>
          <w:sz w:val="24"/>
          <w:szCs w:val="24"/>
        </w:rPr>
        <w:t xml:space="preserve">obility </w:t>
      </w:r>
      <w:r w:rsidR="00541FE0">
        <w:rPr>
          <w:sz w:val="24"/>
          <w:szCs w:val="24"/>
        </w:rPr>
        <w:t>S</w:t>
      </w:r>
      <w:r w:rsidRPr="00D01274">
        <w:rPr>
          <w:sz w:val="24"/>
          <w:szCs w:val="24"/>
        </w:rPr>
        <w:t xml:space="preserve">pectrometry for </w:t>
      </w:r>
      <w:r w:rsidR="00541FE0">
        <w:rPr>
          <w:sz w:val="24"/>
          <w:szCs w:val="24"/>
        </w:rPr>
        <w:t>D</w:t>
      </w:r>
      <w:r w:rsidRPr="00D01274">
        <w:rPr>
          <w:sz w:val="24"/>
          <w:szCs w:val="24"/>
        </w:rPr>
        <w:t xml:space="preserve">irect </w:t>
      </w:r>
      <w:r w:rsidR="00541FE0">
        <w:rPr>
          <w:sz w:val="24"/>
          <w:szCs w:val="24"/>
        </w:rPr>
        <w:t>S</w:t>
      </w:r>
      <w:r w:rsidRPr="00D01274">
        <w:rPr>
          <w:sz w:val="24"/>
          <w:szCs w:val="24"/>
        </w:rPr>
        <w:t xml:space="preserve">urface </w:t>
      </w:r>
      <w:r w:rsidR="00541FE0">
        <w:rPr>
          <w:sz w:val="24"/>
          <w:szCs w:val="24"/>
        </w:rPr>
        <w:t>D</w:t>
      </w:r>
      <w:r w:rsidRPr="00D01274">
        <w:rPr>
          <w:sz w:val="24"/>
          <w:szCs w:val="24"/>
        </w:rPr>
        <w:t xml:space="preserve">etection of </w:t>
      </w:r>
      <w:r w:rsidR="00541FE0">
        <w:rPr>
          <w:sz w:val="24"/>
          <w:szCs w:val="24"/>
        </w:rPr>
        <w:t>E</w:t>
      </w:r>
      <w:r w:rsidRPr="00D01274">
        <w:rPr>
          <w:sz w:val="24"/>
          <w:szCs w:val="24"/>
        </w:rPr>
        <w:t xml:space="preserve">xplosives. </w:t>
      </w:r>
      <w:r w:rsidRPr="00D01274">
        <w:rPr>
          <w:i/>
          <w:sz w:val="24"/>
          <w:szCs w:val="24"/>
        </w:rPr>
        <w:t>Analyst</w:t>
      </w:r>
      <w:r w:rsidRPr="00D01274">
        <w:rPr>
          <w:sz w:val="24"/>
          <w:szCs w:val="24"/>
        </w:rPr>
        <w:t xml:space="preserve"> </w:t>
      </w:r>
      <w:r w:rsidRPr="00D01274">
        <w:rPr>
          <w:b/>
          <w:sz w:val="24"/>
          <w:szCs w:val="24"/>
        </w:rPr>
        <w:t>2014,</w:t>
      </w:r>
      <w:r w:rsidRPr="00D01274">
        <w:rPr>
          <w:sz w:val="24"/>
          <w:szCs w:val="24"/>
        </w:rPr>
        <w:t xml:space="preserve"> 139, 5112-5117.</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Smiths Detection, </w:t>
      </w:r>
      <w:hyperlink r:id="rId37" w:history="1">
        <w:r w:rsidR="002268EB" w:rsidRPr="00D01274">
          <w:rPr>
            <w:rStyle w:val="Hyperlink"/>
            <w:rFonts w:asciiTheme="minorHAnsi" w:hAnsiTheme="minorHAnsi"/>
            <w:sz w:val="24"/>
            <w:szCs w:val="24"/>
          </w:rPr>
          <w:t>http://www.smithsdetection.com/</w:t>
        </w:r>
      </w:hyperlink>
      <w:r w:rsidR="002268EB" w:rsidRPr="00D01274">
        <w:rPr>
          <w:rFonts w:asciiTheme="minorHAnsi" w:hAnsiTheme="minorHAnsi"/>
          <w:sz w:val="24"/>
          <w:szCs w:val="24"/>
        </w:rPr>
        <w:t xml:space="preserve"> </w:t>
      </w:r>
      <w:r w:rsidR="002268EB" w:rsidRPr="00D01274">
        <w:rPr>
          <w:sz w:val="24"/>
          <w:szCs w:val="24"/>
        </w:rPr>
        <w:t>(accessed December 02 2015).</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SAFRAN</w:t>
      </w:r>
      <w:r w:rsidR="002268EB" w:rsidRPr="00D01274">
        <w:rPr>
          <w:rFonts w:asciiTheme="minorHAnsi" w:hAnsiTheme="minorHAnsi"/>
          <w:sz w:val="24"/>
          <w:szCs w:val="24"/>
        </w:rPr>
        <w:t xml:space="preserve"> Morpho, </w:t>
      </w:r>
      <w:hyperlink r:id="rId38" w:history="1">
        <w:r w:rsidR="002268EB" w:rsidRPr="00D01274">
          <w:rPr>
            <w:rStyle w:val="Hyperlink"/>
            <w:rFonts w:asciiTheme="minorHAnsi" w:hAnsiTheme="minorHAnsi"/>
            <w:sz w:val="24"/>
            <w:szCs w:val="24"/>
          </w:rPr>
          <w:t>http://www.morpho.com/</w:t>
        </w:r>
      </w:hyperlink>
      <w:r w:rsidR="002268EB" w:rsidRPr="00D01274">
        <w:rPr>
          <w:rFonts w:asciiTheme="minorHAnsi" w:hAnsiTheme="minorHAnsi"/>
          <w:sz w:val="24"/>
          <w:szCs w:val="24"/>
        </w:rPr>
        <w:t xml:space="preserve"> </w:t>
      </w:r>
      <w:r w:rsidR="002268EB" w:rsidRPr="00D01274">
        <w:rPr>
          <w:sz w:val="24"/>
          <w:szCs w:val="24"/>
        </w:rPr>
        <w:t>(accessed December 02 2015).</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Bruker Corporation, </w:t>
      </w:r>
      <w:hyperlink r:id="rId39" w:history="1">
        <w:r w:rsidR="002268EB" w:rsidRPr="00D01274">
          <w:rPr>
            <w:rStyle w:val="Hyperlink"/>
            <w:rFonts w:asciiTheme="minorHAnsi" w:hAnsiTheme="minorHAnsi"/>
            <w:sz w:val="24"/>
            <w:szCs w:val="24"/>
          </w:rPr>
          <w:t>http://www.bruker.com/</w:t>
        </w:r>
      </w:hyperlink>
      <w:r w:rsidR="002268EB" w:rsidRPr="00D01274">
        <w:rPr>
          <w:rFonts w:asciiTheme="minorHAnsi" w:hAnsiTheme="minorHAnsi"/>
          <w:sz w:val="24"/>
          <w:szCs w:val="24"/>
        </w:rPr>
        <w:t xml:space="preserve"> </w:t>
      </w:r>
      <w:r w:rsidR="002268EB" w:rsidRPr="00D01274">
        <w:rPr>
          <w:sz w:val="24"/>
          <w:szCs w:val="24"/>
        </w:rPr>
        <w:t>(accessed December 02 2015).</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Enviro</w:t>
      </w:r>
      <w:r w:rsidR="002268EB" w:rsidRPr="00D01274">
        <w:rPr>
          <w:rFonts w:asciiTheme="minorHAnsi" w:hAnsiTheme="minorHAnsi"/>
          <w:sz w:val="24"/>
          <w:szCs w:val="24"/>
        </w:rPr>
        <w:t xml:space="preserve">nics, </w:t>
      </w:r>
      <w:hyperlink r:id="rId40" w:history="1">
        <w:r w:rsidR="002268EB" w:rsidRPr="00D01274">
          <w:rPr>
            <w:rStyle w:val="Hyperlink"/>
            <w:rFonts w:asciiTheme="minorHAnsi" w:hAnsiTheme="minorHAnsi"/>
            <w:sz w:val="24"/>
            <w:szCs w:val="24"/>
          </w:rPr>
          <w:t>http://www.environics.fi/</w:t>
        </w:r>
      </w:hyperlink>
      <w:r w:rsidR="002268EB" w:rsidRPr="00D01274">
        <w:rPr>
          <w:rFonts w:asciiTheme="minorHAnsi" w:hAnsiTheme="minorHAnsi"/>
          <w:sz w:val="24"/>
          <w:szCs w:val="24"/>
        </w:rPr>
        <w:t xml:space="preserve"> </w:t>
      </w:r>
      <w:r w:rsidR="002268EB" w:rsidRPr="00D01274">
        <w:rPr>
          <w:sz w:val="24"/>
          <w:szCs w:val="24"/>
        </w:rPr>
        <w:t>(accessed December 02 2015).</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RAE SYST</w:t>
      </w:r>
      <w:r w:rsidR="002268EB" w:rsidRPr="00D01274">
        <w:rPr>
          <w:rFonts w:asciiTheme="minorHAnsi" w:hAnsiTheme="minorHAnsi"/>
          <w:sz w:val="24"/>
          <w:szCs w:val="24"/>
        </w:rPr>
        <w:t xml:space="preserve">EMS, </w:t>
      </w:r>
      <w:hyperlink r:id="rId41" w:history="1">
        <w:r w:rsidR="002268EB" w:rsidRPr="00D01274">
          <w:rPr>
            <w:rStyle w:val="Hyperlink"/>
            <w:rFonts w:asciiTheme="minorHAnsi" w:hAnsiTheme="minorHAnsi"/>
            <w:sz w:val="24"/>
            <w:szCs w:val="24"/>
          </w:rPr>
          <w:t>http://www.raesystems.com/</w:t>
        </w:r>
      </w:hyperlink>
      <w:r w:rsidR="002268EB" w:rsidRPr="00D01274">
        <w:rPr>
          <w:rFonts w:asciiTheme="minorHAnsi" w:hAnsiTheme="minorHAnsi"/>
          <w:sz w:val="24"/>
          <w:szCs w:val="24"/>
        </w:rPr>
        <w:t xml:space="preserve"> </w:t>
      </w:r>
      <w:r w:rsidR="002268EB" w:rsidRPr="00D01274">
        <w:rPr>
          <w:sz w:val="24"/>
          <w:szCs w:val="24"/>
        </w:rPr>
        <w:t>(accessed December 02 2015).</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AIRSENSE Anal</w:t>
      </w:r>
      <w:r w:rsidR="002268EB" w:rsidRPr="00D01274">
        <w:rPr>
          <w:rFonts w:asciiTheme="minorHAnsi" w:hAnsiTheme="minorHAnsi"/>
          <w:sz w:val="24"/>
          <w:szCs w:val="24"/>
        </w:rPr>
        <w:t xml:space="preserve">ytics, </w:t>
      </w:r>
      <w:hyperlink r:id="rId42" w:history="1">
        <w:r w:rsidR="002268EB" w:rsidRPr="00D01274">
          <w:rPr>
            <w:rStyle w:val="Hyperlink"/>
            <w:rFonts w:asciiTheme="minorHAnsi" w:hAnsiTheme="minorHAnsi"/>
            <w:sz w:val="24"/>
            <w:szCs w:val="24"/>
          </w:rPr>
          <w:t>http://www.airsense.com/</w:t>
        </w:r>
      </w:hyperlink>
      <w:r w:rsidR="002268EB" w:rsidRPr="00D01274">
        <w:rPr>
          <w:rFonts w:asciiTheme="minorHAnsi" w:hAnsiTheme="minorHAnsi"/>
          <w:sz w:val="24"/>
          <w:szCs w:val="24"/>
        </w:rPr>
        <w:t xml:space="preserve"> </w:t>
      </w:r>
      <w:r w:rsidR="002268EB" w:rsidRPr="00D01274">
        <w:rPr>
          <w:sz w:val="24"/>
          <w:szCs w:val="24"/>
        </w:rPr>
        <w:t>(accessed December 02 2015).</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OWLSTONE, </w:t>
      </w:r>
      <w:hyperlink r:id="rId43" w:history="1">
        <w:r w:rsidR="002268EB" w:rsidRPr="00D01274">
          <w:rPr>
            <w:rStyle w:val="Hyperlink"/>
            <w:rFonts w:asciiTheme="minorHAnsi" w:hAnsiTheme="minorHAnsi"/>
            <w:sz w:val="24"/>
            <w:szCs w:val="24"/>
          </w:rPr>
          <w:t>http://www.owlstonenanotech.com/</w:t>
        </w:r>
      </w:hyperlink>
      <w:r w:rsidR="002268EB" w:rsidRPr="00D01274">
        <w:rPr>
          <w:rFonts w:asciiTheme="minorHAnsi" w:hAnsiTheme="minorHAnsi"/>
          <w:sz w:val="24"/>
          <w:szCs w:val="24"/>
        </w:rPr>
        <w:t xml:space="preserve"> </w:t>
      </w:r>
      <w:r w:rsidR="002268EB" w:rsidRPr="00D01274">
        <w:rPr>
          <w:sz w:val="24"/>
          <w:szCs w:val="24"/>
        </w:rPr>
        <w:t>(accessed December 02 2015).</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Thermo Fisher Scientific, </w:t>
      </w:r>
      <w:hyperlink r:id="rId44" w:history="1">
        <w:r w:rsidR="002268EB" w:rsidRPr="00D01274">
          <w:rPr>
            <w:rStyle w:val="Hyperlink"/>
            <w:rFonts w:asciiTheme="minorHAnsi" w:hAnsiTheme="minorHAnsi"/>
            <w:sz w:val="24"/>
            <w:szCs w:val="24"/>
          </w:rPr>
          <w:t>http://www.thermoscientific.com/en/home.html</w:t>
        </w:r>
      </w:hyperlink>
      <w:r w:rsidR="002268EB" w:rsidRPr="00D01274">
        <w:rPr>
          <w:rFonts w:asciiTheme="minorHAnsi" w:hAnsiTheme="minorHAnsi"/>
          <w:sz w:val="24"/>
          <w:szCs w:val="24"/>
        </w:rPr>
        <w:t xml:space="preserve"> </w:t>
      </w:r>
      <w:r w:rsidR="002268EB" w:rsidRPr="00D01274">
        <w:rPr>
          <w:sz w:val="24"/>
          <w:szCs w:val="24"/>
        </w:rPr>
        <w:t>(accessed December 02 2015).</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Implant Sciences Corporation, </w:t>
      </w:r>
      <w:hyperlink r:id="rId45" w:history="1">
        <w:r w:rsidR="002268EB" w:rsidRPr="00D01274">
          <w:rPr>
            <w:rStyle w:val="Hyperlink"/>
            <w:rFonts w:asciiTheme="minorHAnsi" w:hAnsiTheme="minorHAnsi"/>
            <w:sz w:val="24"/>
            <w:szCs w:val="24"/>
          </w:rPr>
          <w:t>http://www.implantsciences.com/</w:t>
        </w:r>
      </w:hyperlink>
      <w:r w:rsidR="002268EB" w:rsidRPr="00D01274">
        <w:rPr>
          <w:rFonts w:asciiTheme="minorHAnsi" w:hAnsiTheme="minorHAnsi"/>
          <w:sz w:val="24"/>
          <w:szCs w:val="24"/>
        </w:rPr>
        <w:t xml:space="preserve"> </w:t>
      </w:r>
      <w:r w:rsidR="002268EB" w:rsidRPr="00D01274">
        <w:rPr>
          <w:sz w:val="24"/>
          <w:szCs w:val="24"/>
        </w:rPr>
        <w:t>(accessed December 02 2015).</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lastRenderedPageBreak/>
        <w:t xml:space="preserve">IUT Berlin, </w:t>
      </w:r>
      <w:hyperlink r:id="rId46" w:history="1">
        <w:r w:rsidR="002268EB" w:rsidRPr="00D01274">
          <w:rPr>
            <w:rStyle w:val="Hyperlink"/>
            <w:rFonts w:asciiTheme="minorHAnsi" w:hAnsiTheme="minorHAnsi"/>
            <w:sz w:val="24"/>
            <w:szCs w:val="24"/>
          </w:rPr>
          <w:t>http://www.iut-berlin.info/176.0.html?&amp;L=1</w:t>
        </w:r>
      </w:hyperlink>
      <w:r w:rsidR="002268EB" w:rsidRPr="00D01274">
        <w:rPr>
          <w:rFonts w:asciiTheme="minorHAnsi" w:hAnsiTheme="minorHAnsi"/>
          <w:sz w:val="24"/>
          <w:szCs w:val="24"/>
        </w:rPr>
        <w:t xml:space="preserve"> </w:t>
      </w:r>
      <w:r w:rsidR="002268EB" w:rsidRPr="00D01274">
        <w:rPr>
          <w:sz w:val="24"/>
          <w:szCs w:val="24"/>
        </w:rPr>
        <w:t>(accessed December 02 2015).</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Ion Applications, Inc., </w:t>
      </w:r>
      <w:hyperlink r:id="rId47" w:history="1">
        <w:r w:rsidR="002268EB" w:rsidRPr="00D01274">
          <w:rPr>
            <w:rStyle w:val="Hyperlink"/>
            <w:rFonts w:asciiTheme="minorHAnsi" w:hAnsiTheme="minorHAnsi"/>
            <w:sz w:val="24"/>
            <w:szCs w:val="24"/>
          </w:rPr>
          <w:t>http://spinoff.nasa.gov/Spinoff2010/ps_7.html</w:t>
        </w:r>
      </w:hyperlink>
      <w:r w:rsidR="002268EB" w:rsidRPr="00D01274">
        <w:rPr>
          <w:rFonts w:asciiTheme="minorHAnsi" w:hAnsiTheme="minorHAnsi"/>
          <w:sz w:val="24"/>
          <w:szCs w:val="24"/>
        </w:rPr>
        <w:t xml:space="preserve"> </w:t>
      </w:r>
      <w:r w:rsidR="002268EB" w:rsidRPr="00D01274">
        <w:rPr>
          <w:sz w:val="24"/>
          <w:szCs w:val="24"/>
        </w:rPr>
        <w:t>(accessed December 02 2015).</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Excel</w:t>
      </w:r>
      <w:r w:rsidR="002268EB" w:rsidRPr="00D01274">
        <w:rPr>
          <w:rFonts w:asciiTheme="minorHAnsi" w:hAnsiTheme="minorHAnsi"/>
          <w:sz w:val="24"/>
          <w:szCs w:val="24"/>
        </w:rPr>
        <w:t xml:space="preserve">lims, </w:t>
      </w:r>
      <w:hyperlink r:id="rId48" w:history="1">
        <w:r w:rsidR="002268EB" w:rsidRPr="00D01274">
          <w:rPr>
            <w:rStyle w:val="Hyperlink"/>
            <w:rFonts w:asciiTheme="minorHAnsi" w:hAnsiTheme="minorHAnsi"/>
            <w:sz w:val="24"/>
            <w:szCs w:val="24"/>
          </w:rPr>
          <w:t>http://www.excellims.com/</w:t>
        </w:r>
      </w:hyperlink>
      <w:r w:rsidR="002268EB" w:rsidRPr="00D01274">
        <w:rPr>
          <w:rFonts w:asciiTheme="minorHAnsi" w:hAnsiTheme="minorHAnsi"/>
          <w:sz w:val="24"/>
          <w:szCs w:val="24"/>
        </w:rPr>
        <w:t xml:space="preserve"> </w:t>
      </w:r>
      <w:r w:rsidR="002268EB" w:rsidRPr="00D01274">
        <w:rPr>
          <w:sz w:val="24"/>
          <w:szCs w:val="24"/>
        </w:rPr>
        <w:t>(accessed December 02 2015).</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 xml:space="preserve">Sibel, </w:t>
      </w:r>
      <w:hyperlink r:id="rId49" w:history="1">
        <w:r w:rsidR="002268EB" w:rsidRPr="00D01274">
          <w:rPr>
            <w:rStyle w:val="Hyperlink"/>
            <w:rFonts w:asciiTheme="minorHAnsi" w:hAnsiTheme="minorHAnsi"/>
            <w:sz w:val="24"/>
            <w:szCs w:val="24"/>
          </w:rPr>
          <w:t>http://www.sibel.info/en/</w:t>
        </w:r>
      </w:hyperlink>
      <w:r w:rsidR="002268EB" w:rsidRPr="00D01274">
        <w:rPr>
          <w:rFonts w:asciiTheme="minorHAnsi" w:hAnsiTheme="minorHAnsi"/>
          <w:sz w:val="24"/>
          <w:szCs w:val="24"/>
        </w:rPr>
        <w:t xml:space="preserve"> </w:t>
      </w:r>
      <w:r w:rsidR="002268EB" w:rsidRPr="00D01274">
        <w:rPr>
          <w:sz w:val="24"/>
          <w:szCs w:val="24"/>
        </w:rPr>
        <w:t>(accessed December 02 2015).</w:t>
      </w:r>
    </w:p>
    <w:p w:rsidR="00FF2923" w:rsidRPr="00D01274" w:rsidRDefault="00FF2923" w:rsidP="00A841FD">
      <w:pPr>
        <w:pStyle w:val="NoSpacing"/>
        <w:numPr>
          <w:ilvl w:val="0"/>
          <w:numId w:val="59"/>
        </w:numPr>
        <w:spacing w:line="480" w:lineRule="auto"/>
        <w:jc w:val="both"/>
        <w:rPr>
          <w:rFonts w:asciiTheme="minorHAnsi" w:hAnsiTheme="minorHAnsi"/>
          <w:sz w:val="24"/>
          <w:szCs w:val="24"/>
        </w:rPr>
      </w:pPr>
      <w:r w:rsidRPr="00D01274">
        <w:rPr>
          <w:rFonts w:asciiTheme="minorHAnsi" w:hAnsiTheme="minorHAnsi"/>
          <w:sz w:val="24"/>
          <w:szCs w:val="24"/>
        </w:rPr>
        <w:t>PKI-electronic,</w:t>
      </w:r>
      <w:r w:rsidR="002268EB" w:rsidRPr="00D01274">
        <w:rPr>
          <w:rFonts w:asciiTheme="minorHAnsi" w:hAnsiTheme="minorHAnsi"/>
          <w:sz w:val="24"/>
          <w:szCs w:val="24"/>
        </w:rPr>
        <w:t xml:space="preserve"> </w:t>
      </w:r>
      <w:hyperlink r:id="rId50" w:history="1">
        <w:r w:rsidR="002268EB" w:rsidRPr="00D01274">
          <w:rPr>
            <w:rStyle w:val="Hyperlink"/>
            <w:rFonts w:asciiTheme="minorHAnsi" w:hAnsiTheme="minorHAnsi"/>
            <w:sz w:val="24"/>
            <w:szCs w:val="24"/>
          </w:rPr>
          <w:t>http://www.pki-electronic.com/</w:t>
        </w:r>
      </w:hyperlink>
      <w:r w:rsidR="002268EB" w:rsidRPr="00D01274">
        <w:rPr>
          <w:rFonts w:asciiTheme="minorHAnsi" w:hAnsiTheme="minorHAnsi"/>
          <w:sz w:val="24"/>
          <w:szCs w:val="24"/>
        </w:rPr>
        <w:t xml:space="preserve"> </w:t>
      </w:r>
      <w:r w:rsidR="002268EB" w:rsidRPr="00D01274">
        <w:rPr>
          <w:sz w:val="24"/>
          <w:szCs w:val="24"/>
        </w:rPr>
        <w:t>(accessed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Rapidscan Systems, </w:t>
      </w:r>
      <w:hyperlink r:id="rId51" w:history="1">
        <w:r w:rsidR="002268EB" w:rsidRPr="00D01274">
          <w:rPr>
            <w:rStyle w:val="Hyperlink"/>
            <w:sz w:val="24"/>
            <w:szCs w:val="24"/>
          </w:rPr>
          <w:t>http://www.rapiscansystems.com/en/</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Westminster Internationa</w:t>
      </w:r>
      <w:r w:rsidR="002268EB" w:rsidRPr="00D01274">
        <w:rPr>
          <w:sz w:val="24"/>
          <w:szCs w:val="24"/>
        </w:rPr>
        <w:t xml:space="preserve">l Ltd., </w:t>
      </w:r>
      <w:hyperlink r:id="rId52" w:history="1">
        <w:r w:rsidR="002268EB" w:rsidRPr="00D01274">
          <w:rPr>
            <w:rStyle w:val="Hyperlink"/>
            <w:sz w:val="24"/>
            <w:szCs w:val="24"/>
          </w:rPr>
          <w:t>http://www.wi-ltd.com/</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Sambouli, </w:t>
      </w:r>
      <w:r w:rsidR="00D34CE6" w:rsidRPr="00D01274">
        <w:rPr>
          <w:sz w:val="24"/>
          <w:szCs w:val="24"/>
        </w:rPr>
        <w:t xml:space="preserve">A.; </w:t>
      </w:r>
      <w:r w:rsidRPr="00D01274">
        <w:rPr>
          <w:sz w:val="24"/>
          <w:szCs w:val="24"/>
        </w:rPr>
        <w:t xml:space="preserve">El Bouri, </w:t>
      </w:r>
      <w:r w:rsidR="00D34CE6" w:rsidRPr="00D01274">
        <w:rPr>
          <w:sz w:val="24"/>
          <w:szCs w:val="24"/>
        </w:rPr>
        <w:t xml:space="preserve">A.; </w:t>
      </w:r>
      <w:r w:rsidRPr="00D01274">
        <w:rPr>
          <w:sz w:val="24"/>
          <w:szCs w:val="24"/>
        </w:rPr>
        <w:t xml:space="preserve">Bouayoun, </w:t>
      </w:r>
      <w:r w:rsidR="00D34CE6" w:rsidRPr="00D01274">
        <w:rPr>
          <w:sz w:val="24"/>
          <w:szCs w:val="24"/>
        </w:rPr>
        <w:t xml:space="preserve">T.; Bellimam, M. A. </w:t>
      </w:r>
      <w:r w:rsidRPr="00D01274">
        <w:rPr>
          <w:sz w:val="24"/>
          <w:szCs w:val="24"/>
        </w:rPr>
        <w:t xml:space="preserve">Headspace-GC/MS </w:t>
      </w:r>
      <w:r w:rsidR="00541FE0">
        <w:rPr>
          <w:sz w:val="24"/>
          <w:szCs w:val="24"/>
        </w:rPr>
        <w:t>D</w:t>
      </w:r>
      <w:r w:rsidRPr="00D01274">
        <w:rPr>
          <w:sz w:val="24"/>
          <w:szCs w:val="24"/>
        </w:rPr>
        <w:t xml:space="preserve">etection of TATP </w:t>
      </w:r>
      <w:r w:rsidR="00541FE0">
        <w:rPr>
          <w:sz w:val="24"/>
          <w:szCs w:val="24"/>
        </w:rPr>
        <w:t>T</w:t>
      </w:r>
      <w:r w:rsidR="00D34CE6" w:rsidRPr="00D01274">
        <w:rPr>
          <w:sz w:val="24"/>
          <w:szCs w:val="24"/>
        </w:rPr>
        <w:t xml:space="preserve">races in </w:t>
      </w:r>
      <w:r w:rsidR="00541FE0">
        <w:rPr>
          <w:sz w:val="24"/>
          <w:szCs w:val="24"/>
        </w:rPr>
        <w:t>P</w:t>
      </w:r>
      <w:r w:rsidR="00D34CE6" w:rsidRPr="00D01274">
        <w:rPr>
          <w:sz w:val="24"/>
          <w:szCs w:val="24"/>
        </w:rPr>
        <w:t>ost-</w:t>
      </w:r>
      <w:r w:rsidR="00541FE0">
        <w:rPr>
          <w:sz w:val="24"/>
          <w:szCs w:val="24"/>
        </w:rPr>
        <w:t>E</w:t>
      </w:r>
      <w:r w:rsidR="00D34CE6" w:rsidRPr="00D01274">
        <w:rPr>
          <w:sz w:val="24"/>
          <w:szCs w:val="24"/>
        </w:rPr>
        <w:t xml:space="preserve">xplosion </w:t>
      </w:r>
      <w:r w:rsidR="00541FE0">
        <w:rPr>
          <w:sz w:val="24"/>
          <w:szCs w:val="24"/>
        </w:rPr>
        <w:t>D</w:t>
      </w:r>
      <w:r w:rsidR="00D34CE6" w:rsidRPr="00D01274">
        <w:rPr>
          <w:sz w:val="24"/>
          <w:szCs w:val="24"/>
        </w:rPr>
        <w:t>ebris.</w:t>
      </w:r>
      <w:r w:rsidRPr="00D01274">
        <w:rPr>
          <w:sz w:val="24"/>
          <w:szCs w:val="24"/>
        </w:rPr>
        <w:t xml:space="preserve"> </w:t>
      </w:r>
      <w:r w:rsidRPr="00D01274">
        <w:rPr>
          <w:i/>
          <w:sz w:val="24"/>
          <w:szCs w:val="24"/>
        </w:rPr>
        <w:t xml:space="preserve">Forensic Sci. Int. </w:t>
      </w:r>
      <w:r w:rsidRPr="00D01274">
        <w:rPr>
          <w:sz w:val="24"/>
          <w:szCs w:val="24"/>
        </w:rPr>
        <w:t xml:space="preserve"> </w:t>
      </w:r>
      <w:r w:rsidR="00D34CE6" w:rsidRPr="00D01274">
        <w:rPr>
          <w:b/>
          <w:sz w:val="24"/>
          <w:szCs w:val="24"/>
        </w:rPr>
        <w:t xml:space="preserve">2004, </w:t>
      </w:r>
      <w:r w:rsidRPr="00D01274">
        <w:rPr>
          <w:sz w:val="24"/>
          <w:szCs w:val="24"/>
        </w:rPr>
        <w:t>146,</w:t>
      </w:r>
      <w:r w:rsidR="00D34CE6" w:rsidRPr="00D01274">
        <w:rPr>
          <w:sz w:val="24"/>
          <w:szCs w:val="24"/>
        </w:rPr>
        <w:t xml:space="preserve"> 191–194</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shd w:val="clear" w:color="auto" w:fill="FFFFFF"/>
        </w:rPr>
        <w:t xml:space="preserve">DPL Surveillance Equipment.com, </w:t>
      </w:r>
      <w:hyperlink r:id="rId53" w:history="1">
        <w:r w:rsidR="002268EB" w:rsidRPr="00D01274">
          <w:rPr>
            <w:rStyle w:val="Hyperlink"/>
            <w:sz w:val="24"/>
            <w:szCs w:val="24"/>
            <w:shd w:val="clear" w:color="auto" w:fill="FFFFFF"/>
          </w:rPr>
          <w:t>http://www.dpl-surveillance-equipment.com/</w:t>
        </w:r>
      </w:hyperlink>
      <w:r w:rsidR="002268EB" w:rsidRPr="00D01274">
        <w:rPr>
          <w:sz w:val="24"/>
          <w:szCs w:val="24"/>
          <w:shd w:val="clear" w:color="auto" w:fill="FFFFFF"/>
        </w:rPr>
        <w:t xml:space="preserve"> </w:t>
      </w:r>
      <w:r w:rsidR="002268EB" w:rsidRPr="00D01274">
        <w:rPr>
          <w:sz w:val="24"/>
          <w:szCs w:val="24"/>
        </w:rPr>
        <w:t>(accessed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Soderstrom, </w:t>
      </w:r>
      <w:r w:rsidR="003F3262" w:rsidRPr="00D01274">
        <w:rPr>
          <w:sz w:val="24"/>
          <w:szCs w:val="24"/>
        </w:rPr>
        <w:t xml:space="preserve">M. T.; </w:t>
      </w:r>
      <w:r w:rsidRPr="00D01274">
        <w:rPr>
          <w:sz w:val="24"/>
          <w:szCs w:val="24"/>
        </w:rPr>
        <w:t xml:space="preserve">Ketola, </w:t>
      </w:r>
      <w:r w:rsidR="003F3262" w:rsidRPr="00D01274">
        <w:rPr>
          <w:sz w:val="24"/>
          <w:szCs w:val="24"/>
        </w:rPr>
        <w:t xml:space="preserve">R. A. </w:t>
      </w:r>
      <w:r w:rsidRPr="00D01274">
        <w:rPr>
          <w:sz w:val="24"/>
          <w:szCs w:val="24"/>
        </w:rPr>
        <w:t xml:space="preserve">Identification of </w:t>
      </w:r>
      <w:r w:rsidR="00E55D64">
        <w:rPr>
          <w:sz w:val="24"/>
          <w:szCs w:val="24"/>
        </w:rPr>
        <w:t>N</w:t>
      </w:r>
      <w:r w:rsidRPr="00D01274">
        <w:rPr>
          <w:sz w:val="24"/>
          <w:szCs w:val="24"/>
        </w:rPr>
        <w:t xml:space="preserve">erve </w:t>
      </w:r>
      <w:r w:rsidR="00E55D64">
        <w:rPr>
          <w:sz w:val="24"/>
          <w:szCs w:val="24"/>
        </w:rPr>
        <w:t>A</w:t>
      </w:r>
      <w:r w:rsidRPr="00D01274">
        <w:rPr>
          <w:sz w:val="24"/>
          <w:szCs w:val="24"/>
        </w:rPr>
        <w:t xml:space="preserve">gents and </w:t>
      </w:r>
      <w:r w:rsidR="00E55D64">
        <w:rPr>
          <w:sz w:val="24"/>
          <w:szCs w:val="24"/>
        </w:rPr>
        <w:t>T</w:t>
      </w:r>
      <w:r w:rsidRPr="00D01274">
        <w:rPr>
          <w:sz w:val="24"/>
          <w:szCs w:val="24"/>
        </w:rPr>
        <w:t xml:space="preserve">heir </w:t>
      </w:r>
      <w:r w:rsidR="00E55D64">
        <w:rPr>
          <w:sz w:val="24"/>
          <w:szCs w:val="24"/>
        </w:rPr>
        <w:t>H</w:t>
      </w:r>
      <w:r w:rsidRPr="00D01274">
        <w:rPr>
          <w:sz w:val="24"/>
          <w:szCs w:val="24"/>
        </w:rPr>
        <w:t xml:space="preserve">omologues and </w:t>
      </w:r>
      <w:r w:rsidR="00E55D64">
        <w:rPr>
          <w:sz w:val="24"/>
          <w:szCs w:val="24"/>
        </w:rPr>
        <w:t>D</w:t>
      </w:r>
      <w:r w:rsidRPr="00D01274">
        <w:rPr>
          <w:sz w:val="24"/>
          <w:szCs w:val="24"/>
        </w:rPr>
        <w:t xml:space="preserve">ialkyl </w:t>
      </w:r>
      <w:r w:rsidR="00E55D64">
        <w:rPr>
          <w:sz w:val="24"/>
          <w:szCs w:val="24"/>
        </w:rPr>
        <w:t>M</w:t>
      </w:r>
      <w:r w:rsidRPr="00D01274">
        <w:rPr>
          <w:sz w:val="24"/>
          <w:szCs w:val="24"/>
        </w:rPr>
        <w:t xml:space="preserve">ethylphosphonates by </w:t>
      </w:r>
      <w:r w:rsidR="00E55D64">
        <w:rPr>
          <w:sz w:val="24"/>
          <w:szCs w:val="24"/>
        </w:rPr>
        <w:t>G</w:t>
      </w:r>
      <w:r w:rsidRPr="00D01274">
        <w:rPr>
          <w:sz w:val="24"/>
          <w:szCs w:val="24"/>
        </w:rPr>
        <w:t xml:space="preserve">as </w:t>
      </w:r>
      <w:r w:rsidR="00E55D64">
        <w:rPr>
          <w:sz w:val="24"/>
          <w:szCs w:val="24"/>
        </w:rPr>
        <w:t>C</w:t>
      </w:r>
      <w:r w:rsidRPr="00D01274">
        <w:rPr>
          <w:sz w:val="24"/>
          <w:szCs w:val="24"/>
        </w:rPr>
        <w:t>hromatography/</w:t>
      </w:r>
      <w:r w:rsidR="00E55D64">
        <w:rPr>
          <w:sz w:val="24"/>
          <w:szCs w:val="24"/>
        </w:rPr>
        <w:t>F</w:t>
      </w:r>
      <w:r w:rsidRPr="00D01274">
        <w:rPr>
          <w:sz w:val="24"/>
          <w:szCs w:val="24"/>
        </w:rPr>
        <w:t xml:space="preserve">ourier </w:t>
      </w:r>
      <w:r w:rsidR="00E55D64">
        <w:rPr>
          <w:sz w:val="24"/>
          <w:szCs w:val="24"/>
        </w:rPr>
        <w:t>T</w:t>
      </w:r>
      <w:r w:rsidRPr="00D01274">
        <w:rPr>
          <w:sz w:val="24"/>
          <w:szCs w:val="24"/>
        </w:rPr>
        <w:t xml:space="preserve">ransform </w:t>
      </w:r>
      <w:r w:rsidR="00E55D64">
        <w:rPr>
          <w:sz w:val="24"/>
          <w:szCs w:val="24"/>
        </w:rPr>
        <w:t>I</w:t>
      </w:r>
      <w:r w:rsidRPr="00D01274">
        <w:rPr>
          <w:sz w:val="24"/>
          <w:szCs w:val="24"/>
        </w:rPr>
        <w:t xml:space="preserve">nfared </w:t>
      </w:r>
      <w:r w:rsidR="00E55D64">
        <w:rPr>
          <w:sz w:val="24"/>
          <w:szCs w:val="24"/>
        </w:rPr>
        <w:t>S</w:t>
      </w:r>
      <w:r w:rsidRPr="00D01274">
        <w:rPr>
          <w:sz w:val="24"/>
          <w:szCs w:val="24"/>
        </w:rPr>
        <w:t>pectroscopy (GC-FTIR)</w:t>
      </w:r>
      <w:r w:rsidR="003F3262" w:rsidRPr="00D01274">
        <w:rPr>
          <w:sz w:val="24"/>
          <w:szCs w:val="24"/>
        </w:rPr>
        <w:t>.</w:t>
      </w:r>
      <w:r w:rsidRPr="00D01274">
        <w:rPr>
          <w:sz w:val="24"/>
          <w:szCs w:val="24"/>
        </w:rPr>
        <w:t xml:space="preserve"> </w:t>
      </w:r>
      <w:r w:rsidRPr="00D01274">
        <w:rPr>
          <w:i/>
          <w:sz w:val="24"/>
          <w:szCs w:val="24"/>
        </w:rPr>
        <w:t>Fresenius J. Anal. Chem.</w:t>
      </w:r>
      <w:r w:rsidRPr="00D01274">
        <w:rPr>
          <w:sz w:val="24"/>
          <w:szCs w:val="24"/>
        </w:rPr>
        <w:t xml:space="preserve"> </w:t>
      </w:r>
      <w:r w:rsidR="003F3262" w:rsidRPr="00D01274">
        <w:rPr>
          <w:b/>
          <w:sz w:val="24"/>
          <w:szCs w:val="24"/>
        </w:rPr>
        <w:t xml:space="preserve">1994, </w:t>
      </w:r>
      <w:r w:rsidRPr="00D01274">
        <w:rPr>
          <w:sz w:val="24"/>
          <w:szCs w:val="24"/>
        </w:rPr>
        <w:t>350,</w:t>
      </w:r>
      <w:r w:rsidR="003F3262" w:rsidRPr="00D01274">
        <w:rPr>
          <w:sz w:val="24"/>
          <w:szCs w:val="24"/>
        </w:rPr>
        <w:t xml:space="preserve"> 162-167</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shd w:val="clear" w:color="auto" w:fill="FFFFFF"/>
        </w:rPr>
        <w:t xml:space="preserve">Oxley, </w:t>
      </w:r>
      <w:r w:rsidR="006C1738" w:rsidRPr="00D01274">
        <w:rPr>
          <w:sz w:val="24"/>
          <w:szCs w:val="24"/>
          <w:shd w:val="clear" w:color="auto" w:fill="FFFFFF"/>
        </w:rPr>
        <w:t>J.;</w:t>
      </w:r>
      <w:r w:rsidR="006C1738" w:rsidRPr="00D01274">
        <w:rPr>
          <w:rStyle w:val="apple-converted-space"/>
          <w:sz w:val="24"/>
          <w:szCs w:val="24"/>
          <w:shd w:val="clear" w:color="auto" w:fill="FFFFFF"/>
        </w:rPr>
        <w:t> </w:t>
      </w:r>
      <w:r w:rsidRPr="00D01274">
        <w:rPr>
          <w:sz w:val="24"/>
          <w:szCs w:val="24"/>
          <w:shd w:val="clear" w:color="auto" w:fill="FFFFFF"/>
        </w:rPr>
        <w:t xml:space="preserve">Smith, </w:t>
      </w:r>
      <w:r w:rsidR="006C1738" w:rsidRPr="00D01274">
        <w:rPr>
          <w:sz w:val="24"/>
          <w:szCs w:val="24"/>
          <w:shd w:val="clear" w:color="auto" w:fill="FFFFFF"/>
        </w:rPr>
        <w:t>J.;</w:t>
      </w:r>
      <w:r w:rsidR="006C1738" w:rsidRPr="00D01274">
        <w:rPr>
          <w:rStyle w:val="apple-converted-space"/>
          <w:sz w:val="24"/>
          <w:szCs w:val="24"/>
          <w:shd w:val="clear" w:color="auto" w:fill="FFFFFF"/>
        </w:rPr>
        <w:t> </w:t>
      </w:r>
      <w:r w:rsidRPr="00D01274">
        <w:rPr>
          <w:sz w:val="24"/>
          <w:szCs w:val="24"/>
          <w:shd w:val="clear" w:color="auto" w:fill="FFFFFF"/>
        </w:rPr>
        <w:t xml:space="preserve">Brady, </w:t>
      </w:r>
      <w:r w:rsidR="006C1738" w:rsidRPr="00D01274">
        <w:rPr>
          <w:sz w:val="24"/>
          <w:szCs w:val="24"/>
          <w:shd w:val="clear" w:color="auto" w:fill="FFFFFF"/>
        </w:rPr>
        <w:t xml:space="preserve">J.; </w:t>
      </w:r>
      <w:r w:rsidRPr="00D01274">
        <w:rPr>
          <w:sz w:val="24"/>
          <w:szCs w:val="24"/>
          <w:shd w:val="clear" w:color="auto" w:fill="FFFFFF"/>
        </w:rPr>
        <w:t xml:space="preserve">Dubnikova, </w:t>
      </w:r>
      <w:r w:rsidR="006C1738" w:rsidRPr="00D01274">
        <w:rPr>
          <w:sz w:val="24"/>
          <w:szCs w:val="24"/>
          <w:shd w:val="clear" w:color="auto" w:fill="FFFFFF"/>
        </w:rPr>
        <w:t>F.;</w:t>
      </w:r>
      <w:r w:rsidR="006C1738" w:rsidRPr="00D01274">
        <w:rPr>
          <w:rStyle w:val="apple-converted-space"/>
          <w:sz w:val="24"/>
          <w:szCs w:val="24"/>
          <w:shd w:val="clear" w:color="auto" w:fill="FFFFFF"/>
        </w:rPr>
        <w:t> </w:t>
      </w:r>
      <w:r w:rsidRPr="00D01274">
        <w:rPr>
          <w:sz w:val="24"/>
          <w:szCs w:val="24"/>
          <w:shd w:val="clear" w:color="auto" w:fill="FFFFFF"/>
        </w:rPr>
        <w:t xml:space="preserve">Kosloff, </w:t>
      </w:r>
      <w:r w:rsidR="006C1738" w:rsidRPr="00D01274">
        <w:rPr>
          <w:sz w:val="24"/>
          <w:szCs w:val="24"/>
          <w:shd w:val="clear" w:color="auto" w:fill="FFFFFF"/>
        </w:rPr>
        <w:t>R.;</w:t>
      </w:r>
      <w:r w:rsidR="006C1738" w:rsidRPr="00D01274">
        <w:rPr>
          <w:rStyle w:val="apple-converted-space"/>
          <w:sz w:val="24"/>
          <w:szCs w:val="24"/>
          <w:shd w:val="clear" w:color="auto" w:fill="FFFFFF"/>
        </w:rPr>
        <w:t> </w:t>
      </w:r>
      <w:r w:rsidRPr="00D01274">
        <w:rPr>
          <w:sz w:val="24"/>
          <w:szCs w:val="24"/>
          <w:shd w:val="clear" w:color="auto" w:fill="FFFFFF"/>
        </w:rPr>
        <w:t xml:space="preserve">Zeiri, </w:t>
      </w:r>
      <w:r w:rsidR="006C1738" w:rsidRPr="00D01274">
        <w:rPr>
          <w:sz w:val="24"/>
          <w:szCs w:val="24"/>
          <w:shd w:val="clear" w:color="auto" w:fill="FFFFFF"/>
        </w:rPr>
        <w:t>L.;</w:t>
      </w:r>
      <w:r w:rsidRPr="00D01274">
        <w:rPr>
          <w:sz w:val="24"/>
          <w:szCs w:val="24"/>
          <w:shd w:val="clear" w:color="auto" w:fill="FFFFFF"/>
        </w:rPr>
        <w:t xml:space="preserve"> Zeiri,</w:t>
      </w:r>
      <w:r w:rsidRPr="00D01274">
        <w:rPr>
          <w:i/>
          <w:sz w:val="24"/>
          <w:szCs w:val="24"/>
          <w:shd w:val="clear" w:color="auto" w:fill="FFFFFF"/>
        </w:rPr>
        <w:t xml:space="preserve"> </w:t>
      </w:r>
      <w:r w:rsidR="006C1738" w:rsidRPr="00D01274">
        <w:rPr>
          <w:sz w:val="24"/>
          <w:szCs w:val="24"/>
          <w:shd w:val="clear" w:color="auto" w:fill="FFFFFF"/>
        </w:rPr>
        <w:t xml:space="preserve">Y. </w:t>
      </w:r>
      <w:r w:rsidRPr="00D01274">
        <w:rPr>
          <w:sz w:val="24"/>
          <w:szCs w:val="24"/>
          <w:shd w:val="clear" w:color="auto" w:fill="FFFFFF"/>
        </w:rPr>
        <w:t xml:space="preserve">Raman and </w:t>
      </w:r>
      <w:r w:rsidR="00E55D64">
        <w:rPr>
          <w:sz w:val="24"/>
          <w:szCs w:val="24"/>
          <w:shd w:val="clear" w:color="auto" w:fill="FFFFFF"/>
        </w:rPr>
        <w:t>I</w:t>
      </w:r>
      <w:r w:rsidRPr="00D01274">
        <w:rPr>
          <w:sz w:val="24"/>
          <w:szCs w:val="24"/>
          <w:shd w:val="clear" w:color="auto" w:fill="FFFFFF"/>
        </w:rPr>
        <w:t xml:space="preserve">nfrared </w:t>
      </w:r>
      <w:r w:rsidR="00E55D64">
        <w:rPr>
          <w:sz w:val="24"/>
          <w:szCs w:val="24"/>
          <w:shd w:val="clear" w:color="auto" w:fill="FFFFFF"/>
        </w:rPr>
        <w:t>F</w:t>
      </w:r>
      <w:r w:rsidRPr="00D01274">
        <w:rPr>
          <w:sz w:val="24"/>
          <w:szCs w:val="24"/>
          <w:shd w:val="clear" w:color="auto" w:fill="FFFFFF"/>
        </w:rPr>
        <w:t xml:space="preserve">ingerprint </w:t>
      </w:r>
      <w:r w:rsidR="00E55D64">
        <w:rPr>
          <w:sz w:val="24"/>
          <w:szCs w:val="24"/>
          <w:shd w:val="clear" w:color="auto" w:fill="FFFFFF"/>
        </w:rPr>
        <w:t>S</w:t>
      </w:r>
      <w:r w:rsidRPr="00D01274">
        <w:rPr>
          <w:sz w:val="24"/>
          <w:szCs w:val="24"/>
          <w:shd w:val="clear" w:color="auto" w:fill="FFFFFF"/>
        </w:rPr>
        <w:t>pectrosco</w:t>
      </w:r>
      <w:r w:rsidR="006C1738" w:rsidRPr="00D01274">
        <w:rPr>
          <w:sz w:val="24"/>
          <w:szCs w:val="24"/>
          <w:shd w:val="clear" w:color="auto" w:fill="FFFFFF"/>
        </w:rPr>
        <w:t xml:space="preserve">py of </w:t>
      </w:r>
      <w:r w:rsidR="00E55D64">
        <w:rPr>
          <w:sz w:val="24"/>
          <w:szCs w:val="24"/>
          <w:shd w:val="clear" w:color="auto" w:fill="FFFFFF"/>
        </w:rPr>
        <w:t>P</w:t>
      </w:r>
      <w:r w:rsidR="006C1738" w:rsidRPr="00D01274">
        <w:rPr>
          <w:sz w:val="24"/>
          <w:szCs w:val="24"/>
          <w:shd w:val="clear" w:color="auto" w:fill="FFFFFF"/>
        </w:rPr>
        <w:t>eroxide-</w:t>
      </w:r>
      <w:r w:rsidR="00E55D64">
        <w:rPr>
          <w:sz w:val="24"/>
          <w:szCs w:val="24"/>
          <w:shd w:val="clear" w:color="auto" w:fill="FFFFFF"/>
        </w:rPr>
        <w:t>B</w:t>
      </w:r>
      <w:r w:rsidR="006C1738" w:rsidRPr="00D01274">
        <w:rPr>
          <w:sz w:val="24"/>
          <w:szCs w:val="24"/>
          <w:shd w:val="clear" w:color="auto" w:fill="FFFFFF"/>
        </w:rPr>
        <w:t xml:space="preserve">ased </w:t>
      </w:r>
      <w:r w:rsidR="00E55D64">
        <w:rPr>
          <w:sz w:val="24"/>
          <w:szCs w:val="24"/>
          <w:shd w:val="clear" w:color="auto" w:fill="FFFFFF"/>
        </w:rPr>
        <w:t>E</w:t>
      </w:r>
      <w:r w:rsidR="006C1738" w:rsidRPr="00D01274">
        <w:rPr>
          <w:sz w:val="24"/>
          <w:szCs w:val="24"/>
          <w:shd w:val="clear" w:color="auto" w:fill="FFFFFF"/>
        </w:rPr>
        <w:t>xplosives.</w:t>
      </w:r>
      <w:r w:rsidRPr="00D01274">
        <w:rPr>
          <w:sz w:val="24"/>
          <w:szCs w:val="24"/>
          <w:shd w:val="clear" w:color="auto" w:fill="FFFFFF"/>
        </w:rPr>
        <w:t xml:space="preserve"> </w:t>
      </w:r>
      <w:r w:rsidRPr="00D01274">
        <w:rPr>
          <w:i/>
          <w:sz w:val="24"/>
          <w:szCs w:val="24"/>
          <w:shd w:val="clear" w:color="auto" w:fill="FFFFFF"/>
        </w:rPr>
        <w:t>Appl Spectrosc.</w:t>
      </w:r>
      <w:r w:rsidRPr="00D01274">
        <w:rPr>
          <w:sz w:val="24"/>
          <w:szCs w:val="24"/>
          <w:shd w:val="clear" w:color="auto" w:fill="FFFFFF"/>
        </w:rPr>
        <w:t xml:space="preserve"> </w:t>
      </w:r>
      <w:r w:rsidR="006C1738" w:rsidRPr="00D01274">
        <w:rPr>
          <w:b/>
          <w:sz w:val="24"/>
          <w:szCs w:val="24"/>
          <w:shd w:val="clear" w:color="auto" w:fill="FFFFFF"/>
        </w:rPr>
        <w:t xml:space="preserve">2008, </w:t>
      </w:r>
      <w:r w:rsidRPr="00D01274">
        <w:rPr>
          <w:sz w:val="24"/>
          <w:szCs w:val="24"/>
          <w:shd w:val="clear" w:color="auto" w:fill="FFFFFF"/>
        </w:rPr>
        <w:t>62,</w:t>
      </w:r>
      <w:r w:rsidR="006C1738" w:rsidRPr="00D01274">
        <w:rPr>
          <w:sz w:val="24"/>
          <w:szCs w:val="24"/>
          <w:shd w:val="clear" w:color="auto" w:fill="FFFFFF"/>
        </w:rPr>
        <w:t xml:space="preserve"> 906-915</w:t>
      </w:r>
      <w:r w:rsidRPr="00D01274">
        <w:rPr>
          <w:sz w:val="24"/>
          <w:szCs w:val="24"/>
          <w:shd w:val="clear" w:color="auto" w:fill="FFFFFF"/>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bdr w:val="none" w:sz="0" w:space="0" w:color="auto" w:frame="1"/>
        </w:rPr>
        <w:lastRenderedPageBreak/>
        <w:t>Primera-Pedrozo</w:t>
      </w:r>
      <w:r w:rsidRPr="00D01274">
        <w:rPr>
          <w:sz w:val="24"/>
          <w:szCs w:val="24"/>
        </w:rPr>
        <w:t xml:space="preserve">, </w:t>
      </w:r>
      <w:r w:rsidR="00670D17" w:rsidRPr="00D01274">
        <w:rPr>
          <w:sz w:val="24"/>
          <w:szCs w:val="24"/>
        </w:rPr>
        <w:t xml:space="preserve">O. M.; </w:t>
      </w:r>
      <w:r w:rsidRPr="00D01274">
        <w:rPr>
          <w:sz w:val="24"/>
          <w:szCs w:val="24"/>
          <w:bdr w:val="none" w:sz="0" w:space="0" w:color="auto" w:frame="1"/>
        </w:rPr>
        <w:t>Soto-Feliciano</w:t>
      </w:r>
      <w:r w:rsidRPr="00D01274">
        <w:rPr>
          <w:sz w:val="24"/>
          <w:szCs w:val="24"/>
        </w:rPr>
        <w:t xml:space="preserve">, </w:t>
      </w:r>
      <w:r w:rsidR="00670D17" w:rsidRPr="00D01274">
        <w:rPr>
          <w:sz w:val="24"/>
          <w:szCs w:val="24"/>
        </w:rPr>
        <w:t>Y. M.;</w:t>
      </w:r>
      <w:r w:rsidR="00670D17" w:rsidRPr="00D01274">
        <w:rPr>
          <w:rStyle w:val="apple-converted-space"/>
          <w:sz w:val="24"/>
          <w:szCs w:val="24"/>
        </w:rPr>
        <w:t> </w:t>
      </w:r>
      <w:r w:rsidRPr="00D01274">
        <w:rPr>
          <w:sz w:val="24"/>
          <w:szCs w:val="24"/>
          <w:bdr w:val="none" w:sz="0" w:space="0" w:color="auto" w:frame="1"/>
        </w:rPr>
        <w:t>Pacheco-Londoño</w:t>
      </w:r>
      <w:r w:rsidRPr="00D01274">
        <w:rPr>
          <w:sz w:val="24"/>
          <w:szCs w:val="24"/>
        </w:rPr>
        <w:t>,</w:t>
      </w:r>
      <w:r w:rsidRPr="00D01274">
        <w:rPr>
          <w:rStyle w:val="apple-converted-space"/>
          <w:sz w:val="24"/>
          <w:szCs w:val="24"/>
        </w:rPr>
        <w:t xml:space="preserve"> </w:t>
      </w:r>
      <w:r w:rsidR="00670D17" w:rsidRPr="00D01274">
        <w:rPr>
          <w:rStyle w:val="apple-converted-space"/>
          <w:sz w:val="24"/>
          <w:szCs w:val="24"/>
        </w:rPr>
        <w:t xml:space="preserve">L. C.; </w:t>
      </w:r>
      <w:r w:rsidRPr="00D01274">
        <w:rPr>
          <w:sz w:val="24"/>
          <w:szCs w:val="24"/>
          <w:bdr w:val="none" w:sz="0" w:space="0" w:color="auto" w:frame="1"/>
        </w:rPr>
        <w:t>Hernández-Rivera</w:t>
      </w:r>
      <w:r w:rsidR="00670D17" w:rsidRPr="00D01274">
        <w:rPr>
          <w:sz w:val="24"/>
          <w:szCs w:val="24"/>
          <w:bdr w:val="none" w:sz="0" w:space="0" w:color="auto" w:frame="1"/>
        </w:rPr>
        <w:t>,</w:t>
      </w:r>
      <w:r w:rsidR="00670D17" w:rsidRPr="00D01274">
        <w:rPr>
          <w:sz w:val="24"/>
          <w:szCs w:val="24"/>
        </w:rPr>
        <w:t xml:space="preserve"> S. P.</w:t>
      </w:r>
      <w:r w:rsidRPr="00D01274">
        <w:rPr>
          <w:sz w:val="24"/>
          <w:szCs w:val="24"/>
        </w:rPr>
        <w:t xml:space="preserve"> Detection of High Explosives Using Reflection Absorption Infrared Spectroscopy with Fiber C</w:t>
      </w:r>
      <w:r w:rsidR="00670D17" w:rsidRPr="00D01274">
        <w:rPr>
          <w:sz w:val="24"/>
          <w:szCs w:val="24"/>
        </w:rPr>
        <w:t>oupled Grazing Angle Probe/FTIR.</w:t>
      </w:r>
      <w:r w:rsidRPr="00D01274">
        <w:rPr>
          <w:i/>
          <w:sz w:val="24"/>
          <w:szCs w:val="24"/>
        </w:rPr>
        <w:t xml:space="preserve"> Sens Imaging</w:t>
      </w:r>
      <w:r w:rsidRPr="00D01274">
        <w:rPr>
          <w:sz w:val="24"/>
          <w:szCs w:val="24"/>
        </w:rPr>
        <w:t xml:space="preserve"> </w:t>
      </w:r>
      <w:r w:rsidR="00670D17" w:rsidRPr="00D01274">
        <w:rPr>
          <w:b/>
          <w:sz w:val="24"/>
          <w:szCs w:val="24"/>
        </w:rPr>
        <w:t xml:space="preserve">2009, </w:t>
      </w:r>
      <w:r w:rsidRPr="00D01274">
        <w:rPr>
          <w:sz w:val="24"/>
          <w:szCs w:val="24"/>
        </w:rPr>
        <w:t>10,</w:t>
      </w:r>
      <w:r w:rsidR="00670D17" w:rsidRPr="00D01274">
        <w:rPr>
          <w:sz w:val="24"/>
          <w:szCs w:val="24"/>
        </w:rPr>
        <w:t xml:space="preserve"> 1-13</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Primera-Pedrozo, </w:t>
      </w:r>
      <w:r w:rsidR="00F65EA0" w:rsidRPr="00D01274">
        <w:rPr>
          <w:sz w:val="24"/>
          <w:szCs w:val="24"/>
        </w:rPr>
        <w:t xml:space="preserve">O. M.; </w:t>
      </w:r>
      <w:r w:rsidRPr="00D01274">
        <w:rPr>
          <w:sz w:val="24"/>
          <w:szCs w:val="24"/>
        </w:rPr>
        <w:t xml:space="preserve">Soto-Feliciano, </w:t>
      </w:r>
      <w:r w:rsidR="00F65EA0" w:rsidRPr="00D01274">
        <w:rPr>
          <w:sz w:val="24"/>
          <w:szCs w:val="24"/>
        </w:rPr>
        <w:t xml:space="preserve">Y. M.; </w:t>
      </w:r>
      <w:r w:rsidRPr="00D01274">
        <w:rPr>
          <w:sz w:val="24"/>
          <w:szCs w:val="24"/>
        </w:rPr>
        <w:t xml:space="preserve">Pacheco-Londono, </w:t>
      </w:r>
      <w:r w:rsidR="00F65EA0" w:rsidRPr="00D01274">
        <w:rPr>
          <w:sz w:val="24"/>
          <w:szCs w:val="24"/>
        </w:rPr>
        <w:t xml:space="preserve">L. C.; </w:t>
      </w:r>
      <w:r w:rsidRPr="00D01274">
        <w:rPr>
          <w:sz w:val="24"/>
          <w:szCs w:val="24"/>
        </w:rPr>
        <w:t xml:space="preserve">Hernandez-Rivera, </w:t>
      </w:r>
      <w:r w:rsidR="00F65EA0" w:rsidRPr="00D01274">
        <w:rPr>
          <w:sz w:val="24"/>
          <w:szCs w:val="24"/>
        </w:rPr>
        <w:t xml:space="preserve">S. P. </w:t>
      </w:r>
      <w:r w:rsidRPr="00D01274">
        <w:rPr>
          <w:sz w:val="24"/>
          <w:szCs w:val="24"/>
        </w:rPr>
        <w:t xml:space="preserve">Using </w:t>
      </w:r>
      <w:r w:rsidR="00E55D64">
        <w:rPr>
          <w:sz w:val="24"/>
          <w:szCs w:val="24"/>
        </w:rPr>
        <w:t>R</w:t>
      </w:r>
      <w:r w:rsidRPr="00D01274">
        <w:rPr>
          <w:sz w:val="24"/>
          <w:szCs w:val="24"/>
        </w:rPr>
        <w:t xml:space="preserve">eflection </w:t>
      </w:r>
      <w:r w:rsidR="00E55D64">
        <w:rPr>
          <w:sz w:val="24"/>
          <w:szCs w:val="24"/>
        </w:rPr>
        <w:t>A</w:t>
      </w:r>
      <w:r w:rsidRPr="00D01274">
        <w:rPr>
          <w:sz w:val="24"/>
          <w:szCs w:val="24"/>
        </w:rPr>
        <w:t xml:space="preserve">bsorption </w:t>
      </w:r>
      <w:r w:rsidR="00E55D64">
        <w:rPr>
          <w:sz w:val="24"/>
          <w:szCs w:val="24"/>
        </w:rPr>
        <w:t>I</w:t>
      </w:r>
      <w:r w:rsidRPr="00D01274">
        <w:rPr>
          <w:sz w:val="24"/>
          <w:szCs w:val="24"/>
        </w:rPr>
        <w:t xml:space="preserve">nfrared </w:t>
      </w:r>
      <w:r w:rsidR="00E55D64">
        <w:rPr>
          <w:sz w:val="24"/>
          <w:szCs w:val="24"/>
        </w:rPr>
        <w:t>S</w:t>
      </w:r>
      <w:r w:rsidRPr="00D01274">
        <w:rPr>
          <w:sz w:val="24"/>
          <w:szCs w:val="24"/>
        </w:rPr>
        <w:t xml:space="preserve">pectroscopy with </w:t>
      </w:r>
      <w:r w:rsidR="00E55D64">
        <w:rPr>
          <w:sz w:val="24"/>
          <w:szCs w:val="24"/>
        </w:rPr>
        <w:t>F</w:t>
      </w:r>
      <w:r w:rsidRPr="00D01274">
        <w:rPr>
          <w:sz w:val="24"/>
          <w:szCs w:val="24"/>
        </w:rPr>
        <w:t xml:space="preserve">iber </w:t>
      </w:r>
      <w:r w:rsidR="00E55D64">
        <w:rPr>
          <w:sz w:val="24"/>
          <w:szCs w:val="24"/>
        </w:rPr>
        <w:t>C</w:t>
      </w:r>
      <w:r w:rsidRPr="00D01274">
        <w:rPr>
          <w:sz w:val="24"/>
          <w:szCs w:val="24"/>
        </w:rPr>
        <w:t>ou</w:t>
      </w:r>
      <w:r w:rsidR="00F65EA0" w:rsidRPr="00D01274">
        <w:rPr>
          <w:sz w:val="24"/>
          <w:szCs w:val="24"/>
        </w:rPr>
        <w:t xml:space="preserve">pled </w:t>
      </w:r>
      <w:r w:rsidR="00E55D64">
        <w:rPr>
          <w:sz w:val="24"/>
          <w:szCs w:val="24"/>
        </w:rPr>
        <w:t>G</w:t>
      </w:r>
      <w:r w:rsidR="00F65EA0" w:rsidRPr="00D01274">
        <w:rPr>
          <w:sz w:val="24"/>
          <w:szCs w:val="24"/>
        </w:rPr>
        <w:t xml:space="preserve">razing </w:t>
      </w:r>
      <w:r w:rsidR="00E55D64">
        <w:rPr>
          <w:sz w:val="24"/>
          <w:szCs w:val="24"/>
        </w:rPr>
        <w:t>A</w:t>
      </w:r>
      <w:r w:rsidR="00F65EA0" w:rsidRPr="00D01274">
        <w:rPr>
          <w:sz w:val="24"/>
          <w:szCs w:val="24"/>
        </w:rPr>
        <w:t xml:space="preserve">ngle </w:t>
      </w:r>
      <w:r w:rsidR="00E55D64">
        <w:rPr>
          <w:sz w:val="24"/>
          <w:szCs w:val="24"/>
        </w:rPr>
        <w:t>P</w:t>
      </w:r>
      <w:r w:rsidR="00F65EA0" w:rsidRPr="00D01274">
        <w:rPr>
          <w:sz w:val="24"/>
          <w:szCs w:val="24"/>
        </w:rPr>
        <w:t>robe / FTIR.</w:t>
      </w:r>
      <w:r w:rsidRPr="00D01274">
        <w:rPr>
          <w:sz w:val="24"/>
          <w:szCs w:val="24"/>
        </w:rPr>
        <w:t xml:space="preserve"> </w:t>
      </w:r>
      <w:r w:rsidRPr="00D01274">
        <w:rPr>
          <w:i/>
          <w:sz w:val="24"/>
          <w:szCs w:val="24"/>
        </w:rPr>
        <w:t>Sens</w:t>
      </w:r>
      <w:r w:rsidR="004E5923">
        <w:rPr>
          <w:i/>
          <w:sz w:val="24"/>
          <w:szCs w:val="24"/>
        </w:rPr>
        <w:t>.</w:t>
      </w:r>
      <w:r w:rsidRPr="00D01274">
        <w:rPr>
          <w:i/>
          <w:sz w:val="24"/>
          <w:szCs w:val="24"/>
        </w:rPr>
        <w:t xml:space="preserve"> Imaging</w:t>
      </w:r>
      <w:r w:rsidRPr="00D01274">
        <w:rPr>
          <w:sz w:val="24"/>
          <w:szCs w:val="24"/>
        </w:rPr>
        <w:t xml:space="preserve"> </w:t>
      </w:r>
      <w:r w:rsidR="00F65EA0" w:rsidRPr="00D01274">
        <w:rPr>
          <w:b/>
          <w:sz w:val="24"/>
          <w:szCs w:val="24"/>
        </w:rPr>
        <w:t xml:space="preserve">2009, </w:t>
      </w:r>
      <w:r w:rsidRPr="00D01274">
        <w:rPr>
          <w:sz w:val="24"/>
          <w:szCs w:val="24"/>
        </w:rPr>
        <w:t>10,</w:t>
      </w:r>
      <w:r w:rsidR="00F65EA0" w:rsidRPr="00D01274">
        <w:rPr>
          <w:sz w:val="24"/>
          <w:szCs w:val="24"/>
        </w:rPr>
        <w:t xml:space="preserve"> 1-13</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Agilent Technologies Inc., </w:t>
      </w:r>
      <w:hyperlink r:id="rId54" w:history="1">
        <w:r w:rsidRPr="00D01274">
          <w:rPr>
            <w:rStyle w:val="Hyperlink"/>
            <w:sz w:val="24"/>
            <w:szCs w:val="24"/>
          </w:rPr>
          <w:t>http://www.agilent.com/home</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MKS Instruments Inc., </w:t>
      </w:r>
      <w:hyperlink r:id="rId55" w:history="1">
        <w:r w:rsidRPr="00D01274">
          <w:rPr>
            <w:rStyle w:val="Hyperlink"/>
            <w:sz w:val="24"/>
            <w:szCs w:val="24"/>
          </w:rPr>
          <w:t>http://www.mksinst.com/index.aspx</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Block Engineering Inc., </w:t>
      </w:r>
      <w:hyperlink r:id="rId56" w:history="1">
        <w:r w:rsidRPr="00D01274">
          <w:rPr>
            <w:rStyle w:val="Hyperlink"/>
            <w:sz w:val="24"/>
            <w:szCs w:val="24"/>
          </w:rPr>
          <w:t>http://www.blockeng.com/</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Paldus, </w:t>
      </w:r>
      <w:r w:rsidR="003F272A" w:rsidRPr="00D01274">
        <w:rPr>
          <w:sz w:val="24"/>
          <w:szCs w:val="24"/>
        </w:rPr>
        <w:t xml:space="preserve">B. A.; </w:t>
      </w:r>
      <w:r w:rsidRPr="00D01274">
        <w:rPr>
          <w:sz w:val="24"/>
          <w:szCs w:val="24"/>
        </w:rPr>
        <w:t xml:space="preserve">Kachanov, </w:t>
      </w:r>
      <w:r w:rsidR="003F272A" w:rsidRPr="00D01274">
        <w:rPr>
          <w:sz w:val="24"/>
          <w:szCs w:val="24"/>
        </w:rPr>
        <w:t xml:space="preserve">A. A. </w:t>
      </w:r>
      <w:r w:rsidRPr="00D01274">
        <w:rPr>
          <w:sz w:val="24"/>
          <w:szCs w:val="24"/>
        </w:rPr>
        <w:t xml:space="preserve">An </w:t>
      </w:r>
      <w:r w:rsidR="00E55D64">
        <w:rPr>
          <w:sz w:val="24"/>
          <w:szCs w:val="24"/>
        </w:rPr>
        <w:t>H</w:t>
      </w:r>
      <w:r w:rsidRPr="00D01274">
        <w:rPr>
          <w:sz w:val="24"/>
          <w:szCs w:val="24"/>
        </w:rPr>
        <w:t xml:space="preserve">istorical </w:t>
      </w:r>
      <w:r w:rsidR="00E55D64">
        <w:rPr>
          <w:sz w:val="24"/>
          <w:szCs w:val="24"/>
        </w:rPr>
        <w:t>O</w:t>
      </w:r>
      <w:r w:rsidRPr="00D01274">
        <w:rPr>
          <w:sz w:val="24"/>
          <w:szCs w:val="24"/>
        </w:rPr>
        <w:t>ver</w:t>
      </w:r>
      <w:r w:rsidR="003F272A" w:rsidRPr="00D01274">
        <w:rPr>
          <w:sz w:val="24"/>
          <w:szCs w:val="24"/>
        </w:rPr>
        <w:t xml:space="preserve">view of </w:t>
      </w:r>
      <w:r w:rsidR="00E55D64">
        <w:rPr>
          <w:sz w:val="24"/>
          <w:szCs w:val="24"/>
        </w:rPr>
        <w:t>C</w:t>
      </w:r>
      <w:r w:rsidR="003F272A" w:rsidRPr="00D01274">
        <w:rPr>
          <w:sz w:val="24"/>
          <w:szCs w:val="24"/>
        </w:rPr>
        <w:t>avity-</w:t>
      </w:r>
      <w:r w:rsidR="00E55D64">
        <w:rPr>
          <w:sz w:val="24"/>
          <w:szCs w:val="24"/>
        </w:rPr>
        <w:t>E</w:t>
      </w:r>
      <w:r w:rsidR="003F272A" w:rsidRPr="00D01274">
        <w:rPr>
          <w:sz w:val="24"/>
          <w:szCs w:val="24"/>
        </w:rPr>
        <w:t xml:space="preserve">nhanced </w:t>
      </w:r>
      <w:r w:rsidR="00E55D64">
        <w:rPr>
          <w:sz w:val="24"/>
          <w:szCs w:val="24"/>
        </w:rPr>
        <w:t>M</w:t>
      </w:r>
      <w:r w:rsidR="003F272A" w:rsidRPr="00D01274">
        <w:rPr>
          <w:sz w:val="24"/>
          <w:szCs w:val="24"/>
        </w:rPr>
        <w:t>ethods.</w:t>
      </w:r>
      <w:r w:rsidRPr="00D01274">
        <w:rPr>
          <w:sz w:val="24"/>
          <w:szCs w:val="24"/>
        </w:rPr>
        <w:t xml:space="preserve"> </w:t>
      </w:r>
      <w:r w:rsidRPr="00D01274">
        <w:rPr>
          <w:i/>
          <w:sz w:val="24"/>
          <w:szCs w:val="24"/>
        </w:rPr>
        <w:t>Can. J. Phys.</w:t>
      </w:r>
      <w:r w:rsidRPr="00D01274">
        <w:rPr>
          <w:sz w:val="24"/>
          <w:szCs w:val="24"/>
        </w:rPr>
        <w:t xml:space="preserve"> </w:t>
      </w:r>
      <w:r w:rsidR="003F272A" w:rsidRPr="00D01274">
        <w:rPr>
          <w:b/>
          <w:sz w:val="24"/>
          <w:szCs w:val="24"/>
        </w:rPr>
        <w:t xml:space="preserve">2005, </w:t>
      </w:r>
      <w:r w:rsidRPr="00D01274">
        <w:rPr>
          <w:sz w:val="24"/>
          <w:szCs w:val="24"/>
        </w:rPr>
        <w:t>83,</w:t>
      </w:r>
      <w:r w:rsidR="003F272A" w:rsidRPr="00D01274">
        <w:rPr>
          <w:sz w:val="24"/>
          <w:szCs w:val="24"/>
        </w:rPr>
        <w:t xml:space="preserve"> 975-999</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Wojtas, </w:t>
      </w:r>
      <w:r w:rsidR="00704FA5" w:rsidRPr="00D01274">
        <w:rPr>
          <w:sz w:val="24"/>
          <w:szCs w:val="24"/>
        </w:rPr>
        <w:t xml:space="preserve">J.; </w:t>
      </w:r>
      <w:r w:rsidRPr="00D01274">
        <w:rPr>
          <w:sz w:val="24"/>
          <w:szCs w:val="24"/>
        </w:rPr>
        <w:t xml:space="preserve">Mikolajczyk, </w:t>
      </w:r>
      <w:r w:rsidR="00704FA5" w:rsidRPr="00D01274">
        <w:rPr>
          <w:sz w:val="24"/>
          <w:szCs w:val="24"/>
        </w:rPr>
        <w:t xml:space="preserve">J.; </w:t>
      </w:r>
      <w:r w:rsidRPr="00D01274">
        <w:rPr>
          <w:sz w:val="24"/>
          <w:szCs w:val="24"/>
        </w:rPr>
        <w:t xml:space="preserve">Bielecki, </w:t>
      </w:r>
      <w:r w:rsidR="00704FA5" w:rsidRPr="00D01274">
        <w:rPr>
          <w:sz w:val="24"/>
          <w:szCs w:val="24"/>
        </w:rPr>
        <w:t xml:space="preserve">Z. </w:t>
      </w:r>
      <w:r w:rsidRPr="00D01274">
        <w:rPr>
          <w:sz w:val="24"/>
          <w:szCs w:val="24"/>
        </w:rPr>
        <w:t xml:space="preserve">Aspects of the </w:t>
      </w:r>
      <w:r w:rsidR="00E55D64">
        <w:rPr>
          <w:sz w:val="24"/>
          <w:szCs w:val="24"/>
        </w:rPr>
        <w:t>A</w:t>
      </w:r>
      <w:r w:rsidRPr="00D01274">
        <w:rPr>
          <w:sz w:val="24"/>
          <w:szCs w:val="24"/>
        </w:rPr>
        <w:t xml:space="preserve">pplication of </w:t>
      </w:r>
      <w:r w:rsidR="00E55D64">
        <w:rPr>
          <w:sz w:val="24"/>
          <w:szCs w:val="24"/>
        </w:rPr>
        <w:t>C</w:t>
      </w:r>
      <w:r w:rsidRPr="00D01274">
        <w:rPr>
          <w:sz w:val="24"/>
          <w:szCs w:val="24"/>
        </w:rPr>
        <w:t xml:space="preserve">avity </w:t>
      </w:r>
      <w:r w:rsidR="00E55D64">
        <w:rPr>
          <w:sz w:val="24"/>
          <w:szCs w:val="24"/>
        </w:rPr>
        <w:t>E</w:t>
      </w:r>
      <w:r w:rsidRPr="00D01274">
        <w:rPr>
          <w:sz w:val="24"/>
          <w:szCs w:val="24"/>
        </w:rPr>
        <w:t xml:space="preserve">nhanced </w:t>
      </w:r>
      <w:r w:rsidR="00E55D64">
        <w:rPr>
          <w:sz w:val="24"/>
          <w:szCs w:val="24"/>
        </w:rPr>
        <w:t>S</w:t>
      </w:r>
      <w:r w:rsidRPr="00D01274">
        <w:rPr>
          <w:sz w:val="24"/>
          <w:szCs w:val="24"/>
        </w:rPr>
        <w:t xml:space="preserve">pectrometry to </w:t>
      </w:r>
      <w:r w:rsidR="00E55D64">
        <w:rPr>
          <w:sz w:val="24"/>
          <w:szCs w:val="24"/>
        </w:rPr>
        <w:t>N</w:t>
      </w:r>
      <w:r w:rsidRPr="00D01274">
        <w:rPr>
          <w:sz w:val="24"/>
          <w:szCs w:val="24"/>
        </w:rPr>
        <w:t xml:space="preserve">itrogen </w:t>
      </w:r>
      <w:r w:rsidR="00E55D64">
        <w:rPr>
          <w:sz w:val="24"/>
          <w:szCs w:val="24"/>
        </w:rPr>
        <w:t>O</w:t>
      </w:r>
      <w:r w:rsidR="00704FA5" w:rsidRPr="00D01274">
        <w:rPr>
          <w:sz w:val="24"/>
          <w:szCs w:val="24"/>
        </w:rPr>
        <w:t xml:space="preserve">xides </w:t>
      </w:r>
      <w:r w:rsidR="00E55D64">
        <w:rPr>
          <w:sz w:val="24"/>
          <w:szCs w:val="24"/>
        </w:rPr>
        <w:t>D</w:t>
      </w:r>
      <w:r w:rsidR="00704FA5" w:rsidRPr="00D01274">
        <w:rPr>
          <w:sz w:val="24"/>
          <w:szCs w:val="24"/>
        </w:rPr>
        <w:t>etection.</w:t>
      </w:r>
      <w:r w:rsidRPr="00D01274">
        <w:rPr>
          <w:sz w:val="24"/>
          <w:szCs w:val="24"/>
        </w:rPr>
        <w:t xml:space="preserve"> </w:t>
      </w:r>
      <w:r w:rsidRPr="00D01274">
        <w:rPr>
          <w:i/>
          <w:sz w:val="24"/>
          <w:szCs w:val="24"/>
        </w:rPr>
        <w:t xml:space="preserve">Sensors </w:t>
      </w:r>
      <w:r w:rsidR="00704FA5" w:rsidRPr="00D01274">
        <w:rPr>
          <w:b/>
          <w:sz w:val="24"/>
          <w:szCs w:val="24"/>
        </w:rPr>
        <w:t xml:space="preserve">2013, </w:t>
      </w:r>
      <w:r w:rsidRPr="00D01274">
        <w:rPr>
          <w:sz w:val="24"/>
          <w:szCs w:val="24"/>
        </w:rPr>
        <w:t>13,</w:t>
      </w:r>
      <w:r w:rsidR="00704FA5" w:rsidRPr="00D01274">
        <w:rPr>
          <w:sz w:val="24"/>
          <w:szCs w:val="24"/>
        </w:rPr>
        <w:t xml:space="preserve"> 7570-7598</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Picarro Inc., </w:t>
      </w:r>
      <w:hyperlink r:id="rId57" w:history="1">
        <w:r w:rsidRPr="00D01274">
          <w:rPr>
            <w:rStyle w:val="Hyperlink"/>
            <w:sz w:val="24"/>
            <w:szCs w:val="24"/>
          </w:rPr>
          <w:t>http://www.picarro.com/</w:t>
        </w:r>
      </w:hyperlink>
      <w:r w:rsidR="002268EB" w:rsidRPr="00D01274">
        <w:rPr>
          <w:sz w:val="24"/>
          <w:szCs w:val="24"/>
        </w:rPr>
        <w:t>(accessed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rFonts w:cs="Arial"/>
          <w:color w:val="000000" w:themeColor="text1"/>
          <w:sz w:val="24"/>
          <w:szCs w:val="24"/>
          <w:shd w:val="clear" w:color="auto" w:fill="FFFFFF"/>
        </w:rPr>
        <w:t xml:space="preserve">Todd, </w:t>
      </w:r>
      <w:r w:rsidR="00C10291" w:rsidRPr="00D01274">
        <w:rPr>
          <w:rFonts w:cs="Arial"/>
          <w:color w:val="000000" w:themeColor="text1"/>
          <w:sz w:val="24"/>
          <w:szCs w:val="24"/>
          <w:shd w:val="clear" w:color="auto" w:fill="FFFFFF"/>
        </w:rPr>
        <w:t xml:space="preserve">M. W.; </w:t>
      </w:r>
      <w:r w:rsidRPr="00D01274">
        <w:rPr>
          <w:rFonts w:cs="Arial"/>
          <w:color w:val="000000" w:themeColor="text1"/>
          <w:sz w:val="24"/>
          <w:szCs w:val="24"/>
          <w:shd w:val="clear" w:color="auto" w:fill="FFFFFF"/>
        </w:rPr>
        <w:t xml:space="preserve">Provencal, </w:t>
      </w:r>
      <w:r w:rsidR="00C10291" w:rsidRPr="00D01274">
        <w:rPr>
          <w:rFonts w:cs="Arial"/>
          <w:color w:val="000000" w:themeColor="text1"/>
          <w:sz w:val="24"/>
          <w:szCs w:val="24"/>
          <w:shd w:val="clear" w:color="auto" w:fill="FFFFFF"/>
        </w:rPr>
        <w:t xml:space="preserve">R. A.; </w:t>
      </w:r>
      <w:r w:rsidRPr="00D01274">
        <w:rPr>
          <w:rFonts w:cs="Arial"/>
          <w:color w:val="000000" w:themeColor="text1"/>
          <w:sz w:val="24"/>
          <w:szCs w:val="24"/>
          <w:shd w:val="clear" w:color="auto" w:fill="FFFFFF"/>
        </w:rPr>
        <w:t xml:space="preserve">Owano, </w:t>
      </w:r>
      <w:r w:rsidR="00C10291" w:rsidRPr="00D01274">
        <w:rPr>
          <w:rFonts w:cs="Arial"/>
          <w:color w:val="000000" w:themeColor="text1"/>
          <w:sz w:val="24"/>
          <w:szCs w:val="24"/>
          <w:shd w:val="clear" w:color="auto" w:fill="FFFFFF"/>
        </w:rPr>
        <w:t xml:space="preserve">T. G.; </w:t>
      </w:r>
      <w:r w:rsidRPr="00D01274">
        <w:rPr>
          <w:rFonts w:cs="Arial"/>
          <w:color w:val="000000" w:themeColor="text1"/>
          <w:sz w:val="24"/>
          <w:szCs w:val="24"/>
          <w:shd w:val="clear" w:color="auto" w:fill="FFFFFF"/>
        </w:rPr>
        <w:t xml:space="preserve">Paldus, </w:t>
      </w:r>
      <w:r w:rsidR="00C10291" w:rsidRPr="00D01274">
        <w:rPr>
          <w:rFonts w:cs="Arial"/>
          <w:color w:val="000000" w:themeColor="text1"/>
          <w:sz w:val="24"/>
          <w:szCs w:val="24"/>
          <w:shd w:val="clear" w:color="auto" w:fill="FFFFFF"/>
        </w:rPr>
        <w:t xml:space="preserve">B. A.; </w:t>
      </w:r>
      <w:r w:rsidRPr="00D01274">
        <w:rPr>
          <w:rFonts w:cs="Arial"/>
          <w:color w:val="000000" w:themeColor="text1"/>
          <w:sz w:val="24"/>
          <w:szCs w:val="24"/>
          <w:shd w:val="clear" w:color="auto" w:fill="FFFFFF"/>
        </w:rPr>
        <w:t xml:space="preserve">Kachanov, </w:t>
      </w:r>
      <w:r w:rsidR="00C10291" w:rsidRPr="00D01274">
        <w:rPr>
          <w:rFonts w:cs="Arial"/>
          <w:color w:val="000000" w:themeColor="text1"/>
          <w:sz w:val="24"/>
          <w:szCs w:val="24"/>
          <w:shd w:val="clear" w:color="auto" w:fill="FFFFFF"/>
        </w:rPr>
        <w:t xml:space="preserve">A.; </w:t>
      </w:r>
      <w:r w:rsidRPr="00D01274">
        <w:rPr>
          <w:rFonts w:cs="Arial"/>
          <w:color w:val="000000" w:themeColor="text1"/>
          <w:sz w:val="24"/>
          <w:szCs w:val="24"/>
          <w:shd w:val="clear" w:color="auto" w:fill="FFFFFF"/>
        </w:rPr>
        <w:t xml:space="preserve">Vodopyanov, </w:t>
      </w:r>
      <w:r w:rsidR="00C10291" w:rsidRPr="00D01274">
        <w:rPr>
          <w:rFonts w:cs="Arial"/>
          <w:color w:val="000000" w:themeColor="text1"/>
          <w:sz w:val="24"/>
          <w:szCs w:val="24"/>
          <w:shd w:val="clear" w:color="auto" w:fill="FFFFFF"/>
        </w:rPr>
        <w:t xml:space="preserve">K. L.; </w:t>
      </w:r>
      <w:r w:rsidRPr="00D01274">
        <w:rPr>
          <w:rFonts w:cs="Arial"/>
          <w:color w:val="000000" w:themeColor="text1"/>
          <w:sz w:val="24"/>
          <w:szCs w:val="24"/>
          <w:shd w:val="clear" w:color="auto" w:fill="FFFFFF"/>
        </w:rPr>
        <w:t xml:space="preserve">Hunter, </w:t>
      </w:r>
      <w:r w:rsidR="00C10291" w:rsidRPr="00D01274">
        <w:rPr>
          <w:rFonts w:cs="Arial"/>
          <w:color w:val="000000" w:themeColor="text1"/>
          <w:sz w:val="24"/>
          <w:szCs w:val="24"/>
          <w:shd w:val="clear" w:color="auto" w:fill="FFFFFF"/>
        </w:rPr>
        <w:t xml:space="preserve">M.; </w:t>
      </w:r>
      <w:r w:rsidRPr="00D01274">
        <w:rPr>
          <w:rFonts w:cs="Arial"/>
          <w:color w:val="000000" w:themeColor="text1"/>
          <w:sz w:val="24"/>
          <w:szCs w:val="24"/>
          <w:shd w:val="clear" w:color="auto" w:fill="FFFFFF"/>
        </w:rPr>
        <w:t xml:space="preserve">Coy, </w:t>
      </w:r>
      <w:r w:rsidR="00C10291" w:rsidRPr="00D01274">
        <w:rPr>
          <w:rFonts w:cs="Arial"/>
          <w:color w:val="000000" w:themeColor="text1"/>
          <w:sz w:val="24"/>
          <w:szCs w:val="24"/>
          <w:shd w:val="clear" w:color="auto" w:fill="FFFFFF"/>
        </w:rPr>
        <w:t xml:space="preserve">S. L.; </w:t>
      </w:r>
      <w:r w:rsidRPr="00D01274">
        <w:rPr>
          <w:rFonts w:cs="Arial"/>
          <w:color w:val="000000" w:themeColor="text1"/>
          <w:sz w:val="24"/>
          <w:szCs w:val="24"/>
          <w:shd w:val="clear" w:color="auto" w:fill="FFFFFF"/>
        </w:rPr>
        <w:t xml:space="preserve">Steinfeld, </w:t>
      </w:r>
      <w:r w:rsidR="00C10291" w:rsidRPr="00D01274">
        <w:rPr>
          <w:rFonts w:cs="Arial"/>
          <w:color w:val="000000" w:themeColor="text1"/>
          <w:sz w:val="24"/>
          <w:szCs w:val="24"/>
          <w:shd w:val="clear" w:color="auto" w:fill="FFFFFF"/>
        </w:rPr>
        <w:t>J. I.; Arnold</w:t>
      </w:r>
      <w:r w:rsidRPr="00D01274">
        <w:rPr>
          <w:rFonts w:cs="Arial"/>
          <w:color w:val="000000" w:themeColor="text1"/>
          <w:sz w:val="24"/>
          <w:szCs w:val="24"/>
          <w:shd w:val="clear" w:color="auto" w:fill="FFFFFF"/>
        </w:rPr>
        <w:t xml:space="preserve">, </w:t>
      </w:r>
      <w:r w:rsidR="00C10291" w:rsidRPr="00D01274">
        <w:rPr>
          <w:rFonts w:cs="Arial"/>
          <w:color w:val="000000" w:themeColor="text1"/>
          <w:sz w:val="24"/>
          <w:szCs w:val="24"/>
          <w:shd w:val="clear" w:color="auto" w:fill="FFFFFF"/>
        </w:rPr>
        <w:t xml:space="preserve">J. T. </w:t>
      </w:r>
      <w:r w:rsidRPr="00D01274">
        <w:rPr>
          <w:rFonts w:cs="Arial"/>
          <w:color w:val="000000" w:themeColor="text1"/>
          <w:sz w:val="24"/>
          <w:szCs w:val="24"/>
          <w:shd w:val="clear" w:color="auto" w:fill="FFFFFF"/>
        </w:rPr>
        <w:t xml:space="preserve">Application of </w:t>
      </w:r>
      <w:r w:rsidR="00E55D64">
        <w:rPr>
          <w:rFonts w:cs="Arial"/>
          <w:color w:val="000000" w:themeColor="text1"/>
          <w:sz w:val="24"/>
          <w:szCs w:val="24"/>
          <w:shd w:val="clear" w:color="auto" w:fill="FFFFFF"/>
        </w:rPr>
        <w:t>M</w:t>
      </w:r>
      <w:r w:rsidRPr="00D01274">
        <w:rPr>
          <w:rFonts w:cs="Arial"/>
          <w:color w:val="000000" w:themeColor="text1"/>
          <w:sz w:val="24"/>
          <w:szCs w:val="24"/>
          <w:shd w:val="clear" w:color="auto" w:fill="FFFFFF"/>
        </w:rPr>
        <w:t>id-</w:t>
      </w:r>
      <w:r w:rsidR="00E55D64">
        <w:rPr>
          <w:rFonts w:cs="Arial"/>
          <w:color w:val="000000" w:themeColor="text1"/>
          <w:sz w:val="24"/>
          <w:szCs w:val="24"/>
          <w:shd w:val="clear" w:color="auto" w:fill="FFFFFF"/>
        </w:rPr>
        <w:t>I</w:t>
      </w:r>
      <w:r w:rsidRPr="00D01274">
        <w:rPr>
          <w:rFonts w:cs="Arial"/>
          <w:color w:val="000000" w:themeColor="text1"/>
          <w:sz w:val="24"/>
          <w:szCs w:val="24"/>
          <w:shd w:val="clear" w:color="auto" w:fill="FFFFFF"/>
        </w:rPr>
        <w:t xml:space="preserve">nfrared </w:t>
      </w:r>
      <w:r w:rsidR="00E55D64">
        <w:rPr>
          <w:rFonts w:cs="Arial"/>
          <w:color w:val="000000" w:themeColor="text1"/>
          <w:sz w:val="24"/>
          <w:szCs w:val="24"/>
          <w:shd w:val="clear" w:color="auto" w:fill="FFFFFF"/>
        </w:rPr>
        <w:t>C</w:t>
      </w:r>
      <w:r w:rsidRPr="00D01274">
        <w:rPr>
          <w:rFonts w:cs="Arial"/>
          <w:color w:val="000000" w:themeColor="text1"/>
          <w:sz w:val="24"/>
          <w:szCs w:val="24"/>
          <w:shd w:val="clear" w:color="auto" w:fill="FFFFFF"/>
        </w:rPr>
        <w:t>avity-</w:t>
      </w:r>
      <w:r w:rsidR="00E55D64">
        <w:rPr>
          <w:rFonts w:cs="Arial"/>
          <w:color w:val="000000" w:themeColor="text1"/>
          <w:sz w:val="24"/>
          <w:szCs w:val="24"/>
          <w:shd w:val="clear" w:color="auto" w:fill="FFFFFF"/>
        </w:rPr>
        <w:t>R</w:t>
      </w:r>
      <w:r w:rsidRPr="00D01274">
        <w:rPr>
          <w:rFonts w:cs="Arial"/>
          <w:color w:val="000000" w:themeColor="text1"/>
          <w:sz w:val="24"/>
          <w:szCs w:val="24"/>
          <w:shd w:val="clear" w:color="auto" w:fill="FFFFFF"/>
        </w:rPr>
        <w:t xml:space="preserve">ingdown </w:t>
      </w:r>
      <w:r w:rsidR="00E55D64">
        <w:rPr>
          <w:rFonts w:cs="Arial"/>
          <w:color w:val="000000" w:themeColor="text1"/>
          <w:sz w:val="24"/>
          <w:szCs w:val="24"/>
          <w:shd w:val="clear" w:color="auto" w:fill="FFFFFF"/>
        </w:rPr>
        <w:t>S</w:t>
      </w:r>
      <w:r w:rsidRPr="00D01274">
        <w:rPr>
          <w:rFonts w:cs="Arial"/>
          <w:color w:val="000000" w:themeColor="text1"/>
          <w:sz w:val="24"/>
          <w:szCs w:val="24"/>
          <w:shd w:val="clear" w:color="auto" w:fill="FFFFFF"/>
        </w:rPr>
        <w:t xml:space="preserve">pectroscopy to </w:t>
      </w:r>
      <w:r w:rsidR="00E55D64">
        <w:rPr>
          <w:rFonts w:cs="Arial"/>
          <w:color w:val="000000" w:themeColor="text1"/>
          <w:sz w:val="24"/>
          <w:szCs w:val="24"/>
          <w:shd w:val="clear" w:color="auto" w:fill="FFFFFF"/>
        </w:rPr>
        <w:t>T</w:t>
      </w:r>
      <w:r w:rsidRPr="00D01274">
        <w:rPr>
          <w:rFonts w:cs="Arial"/>
          <w:color w:val="000000" w:themeColor="text1"/>
          <w:sz w:val="24"/>
          <w:szCs w:val="24"/>
          <w:shd w:val="clear" w:color="auto" w:fill="FFFFFF"/>
        </w:rPr>
        <w:t xml:space="preserve">race </w:t>
      </w:r>
      <w:r w:rsidR="00E55D64">
        <w:rPr>
          <w:rFonts w:cs="Arial"/>
          <w:color w:val="000000" w:themeColor="text1"/>
          <w:sz w:val="24"/>
          <w:szCs w:val="24"/>
          <w:shd w:val="clear" w:color="auto" w:fill="FFFFFF"/>
        </w:rPr>
        <w:t>E</w:t>
      </w:r>
      <w:r w:rsidRPr="00D01274">
        <w:rPr>
          <w:rFonts w:cs="Arial"/>
          <w:color w:val="000000" w:themeColor="text1"/>
          <w:sz w:val="24"/>
          <w:szCs w:val="24"/>
          <w:shd w:val="clear" w:color="auto" w:fill="FFFFFF"/>
        </w:rPr>
        <w:t xml:space="preserve">xplosives </w:t>
      </w:r>
      <w:r w:rsidR="00E55D64">
        <w:rPr>
          <w:rFonts w:cs="Arial"/>
          <w:color w:val="000000" w:themeColor="text1"/>
          <w:sz w:val="24"/>
          <w:szCs w:val="24"/>
          <w:shd w:val="clear" w:color="auto" w:fill="FFFFFF"/>
        </w:rPr>
        <w:t>V</w:t>
      </w:r>
      <w:r w:rsidRPr="00D01274">
        <w:rPr>
          <w:rFonts w:cs="Arial"/>
          <w:color w:val="000000" w:themeColor="text1"/>
          <w:sz w:val="24"/>
          <w:szCs w:val="24"/>
          <w:shd w:val="clear" w:color="auto" w:fill="FFFFFF"/>
        </w:rPr>
        <w:t xml:space="preserve">apor </w:t>
      </w:r>
      <w:r w:rsidR="00E55D64">
        <w:rPr>
          <w:rFonts w:cs="Arial"/>
          <w:color w:val="000000" w:themeColor="text1"/>
          <w:sz w:val="24"/>
          <w:szCs w:val="24"/>
          <w:shd w:val="clear" w:color="auto" w:fill="FFFFFF"/>
        </w:rPr>
        <w:t>D</w:t>
      </w:r>
      <w:r w:rsidRPr="00D01274">
        <w:rPr>
          <w:rFonts w:cs="Arial"/>
          <w:color w:val="000000" w:themeColor="text1"/>
          <w:sz w:val="24"/>
          <w:szCs w:val="24"/>
          <w:shd w:val="clear" w:color="auto" w:fill="FFFFFF"/>
        </w:rPr>
        <w:t xml:space="preserve">etection using a </w:t>
      </w:r>
      <w:r w:rsidR="00E55D64">
        <w:rPr>
          <w:rFonts w:cs="Arial"/>
          <w:color w:val="000000" w:themeColor="text1"/>
          <w:sz w:val="24"/>
          <w:szCs w:val="24"/>
          <w:shd w:val="clear" w:color="auto" w:fill="FFFFFF"/>
        </w:rPr>
        <w:t>B</w:t>
      </w:r>
      <w:r w:rsidRPr="00D01274">
        <w:rPr>
          <w:rFonts w:cs="Arial"/>
          <w:color w:val="000000" w:themeColor="text1"/>
          <w:sz w:val="24"/>
          <w:szCs w:val="24"/>
          <w:shd w:val="clear" w:color="auto" w:fill="FFFFFF"/>
        </w:rPr>
        <w:t xml:space="preserve">roadly </w:t>
      </w:r>
      <w:r w:rsidR="00E55D64">
        <w:rPr>
          <w:rFonts w:cs="Arial"/>
          <w:color w:val="000000" w:themeColor="text1"/>
          <w:sz w:val="24"/>
          <w:szCs w:val="24"/>
          <w:shd w:val="clear" w:color="auto" w:fill="FFFFFF"/>
        </w:rPr>
        <w:t>T</w:t>
      </w:r>
      <w:r w:rsidRPr="00D01274">
        <w:rPr>
          <w:rFonts w:cs="Arial"/>
          <w:color w:val="000000" w:themeColor="text1"/>
          <w:sz w:val="24"/>
          <w:szCs w:val="24"/>
          <w:shd w:val="clear" w:color="auto" w:fill="FFFFFF"/>
        </w:rPr>
        <w:t xml:space="preserve">unable (6-8 </w:t>
      </w:r>
      <w:r w:rsidRPr="00D01274">
        <w:rPr>
          <w:rFonts w:cs="Arial"/>
          <w:color w:val="000000" w:themeColor="text1"/>
          <w:sz w:val="24"/>
          <w:szCs w:val="24"/>
          <w:shd w:val="clear" w:color="auto" w:fill="FFFFFF"/>
          <w:lang w:val="el-GR"/>
        </w:rPr>
        <w:t>μ</w:t>
      </w:r>
      <w:r w:rsidR="00C10291" w:rsidRPr="00D01274">
        <w:rPr>
          <w:rFonts w:cs="Arial"/>
          <w:color w:val="000000" w:themeColor="text1"/>
          <w:sz w:val="24"/>
          <w:szCs w:val="24"/>
          <w:shd w:val="clear" w:color="auto" w:fill="FFFFFF"/>
        </w:rPr>
        <w:t xml:space="preserve">m) </w:t>
      </w:r>
      <w:r w:rsidR="00E55D64">
        <w:rPr>
          <w:rFonts w:cs="Arial"/>
          <w:color w:val="000000" w:themeColor="text1"/>
          <w:sz w:val="24"/>
          <w:szCs w:val="24"/>
          <w:shd w:val="clear" w:color="auto" w:fill="FFFFFF"/>
        </w:rPr>
        <w:t>O</w:t>
      </w:r>
      <w:r w:rsidR="00C10291" w:rsidRPr="00D01274">
        <w:rPr>
          <w:rFonts w:cs="Arial"/>
          <w:color w:val="000000" w:themeColor="text1"/>
          <w:sz w:val="24"/>
          <w:szCs w:val="24"/>
          <w:shd w:val="clear" w:color="auto" w:fill="FFFFFF"/>
        </w:rPr>
        <w:t xml:space="preserve">ptical </w:t>
      </w:r>
      <w:r w:rsidR="00E55D64">
        <w:rPr>
          <w:rFonts w:cs="Arial"/>
          <w:color w:val="000000" w:themeColor="text1"/>
          <w:sz w:val="24"/>
          <w:szCs w:val="24"/>
          <w:shd w:val="clear" w:color="auto" w:fill="FFFFFF"/>
        </w:rPr>
        <w:t>P</w:t>
      </w:r>
      <w:r w:rsidR="00C10291" w:rsidRPr="00D01274">
        <w:rPr>
          <w:rFonts w:cs="Arial"/>
          <w:color w:val="000000" w:themeColor="text1"/>
          <w:sz w:val="24"/>
          <w:szCs w:val="24"/>
          <w:shd w:val="clear" w:color="auto" w:fill="FFFFFF"/>
        </w:rPr>
        <w:t xml:space="preserve">arameter </w:t>
      </w:r>
      <w:r w:rsidR="00E55D64">
        <w:rPr>
          <w:rFonts w:cs="Arial"/>
          <w:color w:val="000000" w:themeColor="text1"/>
          <w:sz w:val="24"/>
          <w:szCs w:val="24"/>
          <w:shd w:val="clear" w:color="auto" w:fill="FFFFFF"/>
        </w:rPr>
        <w:t>O</w:t>
      </w:r>
      <w:r w:rsidR="00C10291" w:rsidRPr="00D01274">
        <w:rPr>
          <w:rFonts w:cs="Arial"/>
          <w:color w:val="000000" w:themeColor="text1"/>
          <w:sz w:val="24"/>
          <w:szCs w:val="24"/>
          <w:shd w:val="clear" w:color="auto" w:fill="FFFFFF"/>
        </w:rPr>
        <w:t>scillator.</w:t>
      </w:r>
      <w:r w:rsidRPr="00D01274">
        <w:rPr>
          <w:rFonts w:cs="Arial"/>
          <w:color w:val="000000" w:themeColor="text1"/>
          <w:sz w:val="24"/>
          <w:szCs w:val="24"/>
          <w:shd w:val="clear" w:color="auto" w:fill="FFFFFF"/>
        </w:rPr>
        <w:t xml:space="preserve"> </w:t>
      </w:r>
      <w:r w:rsidRPr="00D01274">
        <w:rPr>
          <w:rFonts w:cs="Arial"/>
          <w:i/>
          <w:color w:val="000000" w:themeColor="text1"/>
          <w:sz w:val="24"/>
          <w:szCs w:val="24"/>
          <w:shd w:val="clear" w:color="auto" w:fill="FFFFFF"/>
        </w:rPr>
        <w:t>Appl. Phys. B</w:t>
      </w:r>
      <w:r w:rsidRPr="00D01274">
        <w:rPr>
          <w:rFonts w:cs="Arial"/>
          <w:color w:val="000000" w:themeColor="text1"/>
          <w:sz w:val="24"/>
          <w:szCs w:val="24"/>
          <w:shd w:val="clear" w:color="auto" w:fill="FFFFFF"/>
        </w:rPr>
        <w:t xml:space="preserve"> </w:t>
      </w:r>
      <w:r w:rsidR="00C10291" w:rsidRPr="00D01274">
        <w:rPr>
          <w:rFonts w:cs="Arial"/>
          <w:b/>
          <w:color w:val="000000" w:themeColor="text1"/>
          <w:sz w:val="24"/>
          <w:szCs w:val="24"/>
          <w:shd w:val="clear" w:color="auto" w:fill="FFFFFF"/>
        </w:rPr>
        <w:t xml:space="preserve">2002, </w:t>
      </w:r>
      <w:r w:rsidRPr="00D01274">
        <w:rPr>
          <w:rFonts w:cs="Arial"/>
          <w:color w:val="000000" w:themeColor="text1"/>
          <w:sz w:val="24"/>
          <w:szCs w:val="24"/>
          <w:shd w:val="clear" w:color="auto" w:fill="FFFFFF"/>
        </w:rPr>
        <w:t>75,</w:t>
      </w:r>
      <w:r w:rsidR="00C10291" w:rsidRPr="00D01274">
        <w:rPr>
          <w:rFonts w:cs="Arial"/>
          <w:color w:val="000000" w:themeColor="text1"/>
          <w:sz w:val="24"/>
          <w:szCs w:val="24"/>
          <w:shd w:val="clear" w:color="auto" w:fill="FFFFFF"/>
        </w:rPr>
        <w:t xml:space="preserve"> 367-376</w:t>
      </w:r>
      <w:r w:rsidRPr="00D01274">
        <w:rPr>
          <w:rFonts w:cs="Arial"/>
          <w:color w:val="000000" w:themeColor="text1"/>
          <w:sz w:val="24"/>
          <w:szCs w:val="24"/>
          <w:shd w:val="clear" w:color="auto" w:fill="FFFFFF"/>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lastRenderedPageBreak/>
        <w:t xml:space="preserve">Gottfried, </w:t>
      </w:r>
      <w:r w:rsidR="00772C93" w:rsidRPr="00D01274">
        <w:rPr>
          <w:sz w:val="24"/>
          <w:szCs w:val="24"/>
        </w:rPr>
        <w:t xml:space="preserve">J. L.; </w:t>
      </w:r>
      <w:r w:rsidRPr="00D01274">
        <w:rPr>
          <w:sz w:val="24"/>
          <w:szCs w:val="24"/>
        </w:rPr>
        <w:t xml:space="preserve">De Lucia Jr., </w:t>
      </w:r>
      <w:r w:rsidR="00772C93" w:rsidRPr="00D01274">
        <w:rPr>
          <w:sz w:val="24"/>
          <w:szCs w:val="24"/>
        </w:rPr>
        <w:t xml:space="preserve">F. C.; </w:t>
      </w:r>
      <w:r w:rsidRPr="00D01274">
        <w:rPr>
          <w:sz w:val="24"/>
          <w:szCs w:val="24"/>
        </w:rPr>
        <w:t xml:space="preserve">Munson, </w:t>
      </w:r>
      <w:r w:rsidR="00772C93" w:rsidRPr="00D01274">
        <w:rPr>
          <w:sz w:val="24"/>
          <w:szCs w:val="24"/>
        </w:rPr>
        <w:t xml:space="preserve">C. A.; </w:t>
      </w:r>
      <w:r w:rsidRPr="00D01274">
        <w:rPr>
          <w:sz w:val="24"/>
          <w:szCs w:val="24"/>
        </w:rPr>
        <w:t xml:space="preserve">Miziolek, </w:t>
      </w:r>
      <w:r w:rsidR="00772C93" w:rsidRPr="00D01274">
        <w:rPr>
          <w:sz w:val="24"/>
          <w:szCs w:val="24"/>
        </w:rPr>
        <w:t xml:space="preserve">A. W. </w:t>
      </w:r>
      <w:r w:rsidRPr="00D01274">
        <w:rPr>
          <w:sz w:val="24"/>
          <w:szCs w:val="24"/>
        </w:rPr>
        <w:t>Laser-</w:t>
      </w:r>
      <w:r w:rsidR="00E55D64">
        <w:rPr>
          <w:sz w:val="24"/>
          <w:szCs w:val="24"/>
        </w:rPr>
        <w:t>I</w:t>
      </w:r>
      <w:r w:rsidRPr="00D01274">
        <w:rPr>
          <w:sz w:val="24"/>
          <w:szCs w:val="24"/>
        </w:rPr>
        <w:t xml:space="preserve">nduced </w:t>
      </w:r>
      <w:r w:rsidR="00E55D64">
        <w:rPr>
          <w:sz w:val="24"/>
          <w:szCs w:val="24"/>
        </w:rPr>
        <w:t>B</w:t>
      </w:r>
      <w:r w:rsidRPr="00D01274">
        <w:rPr>
          <w:sz w:val="24"/>
          <w:szCs w:val="24"/>
        </w:rPr>
        <w:t xml:space="preserve">reakdown </w:t>
      </w:r>
      <w:r w:rsidR="00E55D64">
        <w:rPr>
          <w:sz w:val="24"/>
          <w:szCs w:val="24"/>
        </w:rPr>
        <w:t>S</w:t>
      </w:r>
      <w:r w:rsidRPr="00D01274">
        <w:rPr>
          <w:sz w:val="24"/>
          <w:szCs w:val="24"/>
        </w:rPr>
        <w:t xml:space="preserve">pectroscopy for </w:t>
      </w:r>
      <w:r w:rsidR="00E55D64">
        <w:rPr>
          <w:sz w:val="24"/>
          <w:szCs w:val="24"/>
        </w:rPr>
        <w:t>D</w:t>
      </w:r>
      <w:r w:rsidRPr="00D01274">
        <w:rPr>
          <w:sz w:val="24"/>
          <w:szCs w:val="24"/>
        </w:rPr>
        <w:t xml:space="preserve">etection of </w:t>
      </w:r>
      <w:r w:rsidR="00E55D64">
        <w:rPr>
          <w:sz w:val="24"/>
          <w:szCs w:val="24"/>
        </w:rPr>
        <w:t>E</w:t>
      </w:r>
      <w:r w:rsidRPr="00D01274">
        <w:rPr>
          <w:sz w:val="24"/>
          <w:szCs w:val="24"/>
        </w:rPr>
        <w:t xml:space="preserve">xplosives </w:t>
      </w:r>
      <w:r w:rsidR="00E55D64">
        <w:rPr>
          <w:sz w:val="24"/>
          <w:szCs w:val="24"/>
        </w:rPr>
        <w:t>R</w:t>
      </w:r>
      <w:r w:rsidRPr="00D01274">
        <w:rPr>
          <w:sz w:val="24"/>
          <w:szCs w:val="24"/>
        </w:rPr>
        <w:t xml:space="preserve">esidues: A </w:t>
      </w:r>
      <w:r w:rsidR="00E55D64">
        <w:rPr>
          <w:sz w:val="24"/>
          <w:szCs w:val="24"/>
        </w:rPr>
        <w:t>R</w:t>
      </w:r>
      <w:r w:rsidRPr="00D01274">
        <w:rPr>
          <w:sz w:val="24"/>
          <w:szCs w:val="24"/>
        </w:rPr>
        <w:t xml:space="preserve">eview of </w:t>
      </w:r>
      <w:r w:rsidR="00E55D64">
        <w:rPr>
          <w:sz w:val="24"/>
          <w:szCs w:val="24"/>
        </w:rPr>
        <w:t>R</w:t>
      </w:r>
      <w:r w:rsidRPr="00D01274">
        <w:rPr>
          <w:sz w:val="24"/>
          <w:szCs w:val="24"/>
        </w:rPr>
        <w:t xml:space="preserve">ecent </w:t>
      </w:r>
      <w:r w:rsidR="00E55D64">
        <w:rPr>
          <w:sz w:val="24"/>
          <w:szCs w:val="24"/>
        </w:rPr>
        <w:t>A</w:t>
      </w:r>
      <w:r w:rsidRPr="00D01274">
        <w:rPr>
          <w:sz w:val="24"/>
          <w:szCs w:val="24"/>
        </w:rPr>
        <w:t xml:space="preserve">dvances, </w:t>
      </w:r>
      <w:r w:rsidR="00E55D64">
        <w:rPr>
          <w:sz w:val="24"/>
          <w:szCs w:val="24"/>
        </w:rPr>
        <w:t>C</w:t>
      </w:r>
      <w:r w:rsidR="00772C93" w:rsidRPr="00D01274">
        <w:rPr>
          <w:sz w:val="24"/>
          <w:szCs w:val="24"/>
        </w:rPr>
        <w:t xml:space="preserve">hallenges, and </w:t>
      </w:r>
      <w:r w:rsidR="00E55D64">
        <w:rPr>
          <w:sz w:val="24"/>
          <w:szCs w:val="24"/>
        </w:rPr>
        <w:t>F</w:t>
      </w:r>
      <w:r w:rsidR="00772C93" w:rsidRPr="00D01274">
        <w:rPr>
          <w:sz w:val="24"/>
          <w:szCs w:val="24"/>
        </w:rPr>
        <w:t xml:space="preserve">uture </w:t>
      </w:r>
      <w:r w:rsidR="00E55D64">
        <w:rPr>
          <w:sz w:val="24"/>
          <w:szCs w:val="24"/>
        </w:rPr>
        <w:t>P</w:t>
      </w:r>
      <w:r w:rsidR="00772C93" w:rsidRPr="00D01274">
        <w:rPr>
          <w:sz w:val="24"/>
          <w:szCs w:val="24"/>
        </w:rPr>
        <w:t>rospects.</w:t>
      </w:r>
      <w:r w:rsidRPr="00D01274">
        <w:rPr>
          <w:sz w:val="24"/>
          <w:szCs w:val="24"/>
        </w:rPr>
        <w:t xml:space="preserve"> </w:t>
      </w:r>
      <w:r w:rsidRPr="00D01274">
        <w:rPr>
          <w:i/>
          <w:sz w:val="24"/>
          <w:szCs w:val="24"/>
        </w:rPr>
        <w:t>Anal. Bioanal. Chem.</w:t>
      </w:r>
      <w:r w:rsidRPr="00D01274">
        <w:rPr>
          <w:sz w:val="24"/>
          <w:szCs w:val="24"/>
        </w:rPr>
        <w:t xml:space="preserve"> </w:t>
      </w:r>
      <w:r w:rsidR="00772C93" w:rsidRPr="00D01274">
        <w:rPr>
          <w:b/>
          <w:sz w:val="24"/>
          <w:szCs w:val="24"/>
        </w:rPr>
        <w:t xml:space="preserve">2009, </w:t>
      </w:r>
      <w:r w:rsidRPr="00D01274">
        <w:rPr>
          <w:sz w:val="24"/>
          <w:szCs w:val="24"/>
        </w:rPr>
        <w:t>395,</w:t>
      </w:r>
      <w:r w:rsidR="00772C93" w:rsidRPr="00D01274">
        <w:rPr>
          <w:sz w:val="24"/>
          <w:szCs w:val="24"/>
        </w:rPr>
        <w:t xml:space="preserve"> 283-300</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Dikmelik, </w:t>
      </w:r>
      <w:r w:rsidR="007963AA" w:rsidRPr="00D01274">
        <w:rPr>
          <w:sz w:val="24"/>
          <w:szCs w:val="24"/>
        </w:rPr>
        <w:t xml:space="preserve">Y.; </w:t>
      </w:r>
      <w:r w:rsidRPr="00D01274">
        <w:rPr>
          <w:sz w:val="24"/>
          <w:szCs w:val="24"/>
        </w:rPr>
        <w:t xml:space="preserve">McEnnis, </w:t>
      </w:r>
      <w:r w:rsidR="007963AA" w:rsidRPr="00D01274">
        <w:rPr>
          <w:sz w:val="24"/>
          <w:szCs w:val="24"/>
        </w:rPr>
        <w:t xml:space="preserve">C.; </w:t>
      </w:r>
      <w:r w:rsidRPr="00D01274">
        <w:rPr>
          <w:sz w:val="24"/>
          <w:szCs w:val="24"/>
        </w:rPr>
        <w:t xml:space="preserve">Spicer, </w:t>
      </w:r>
      <w:r w:rsidR="007963AA" w:rsidRPr="00D01274">
        <w:rPr>
          <w:sz w:val="24"/>
          <w:szCs w:val="24"/>
        </w:rPr>
        <w:t xml:space="preserve">J. B. </w:t>
      </w:r>
      <w:r w:rsidRPr="00D01274">
        <w:rPr>
          <w:sz w:val="24"/>
          <w:szCs w:val="24"/>
        </w:rPr>
        <w:t xml:space="preserve">Femtosecond and </w:t>
      </w:r>
      <w:r w:rsidR="00E55D64">
        <w:rPr>
          <w:sz w:val="24"/>
          <w:szCs w:val="24"/>
        </w:rPr>
        <w:t>N</w:t>
      </w:r>
      <w:r w:rsidRPr="00D01274">
        <w:rPr>
          <w:sz w:val="24"/>
          <w:szCs w:val="24"/>
        </w:rPr>
        <w:t xml:space="preserve">anosecond </w:t>
      </w:r>
      <w:r w:rsidR="00E55D64">
        <w:rPr>
          <w:sz w:val="24"/>
          <w:szCs w:val="24"/>
        </w:rPr>
        <w:t>L</w:t>
      </w:r>
      <w:r w:rsidRPr="00D01274">
        <w:rPr>
          <w:sz w:val="24"/>
          <w:szCs w:val="24"/>
        </w:rPr>
        <w:t>aser-</w:t>
      </w:r>
      <w:r w:rsidR="00E55D64">
        <w:rPr>
          <w:sz w:val="24"/>
          <w:szCs w:val="24"/>
        </w:rPr>
        <w:t>I</w:t>
      </w:r>
      <w:r w:rsidRPr="00D01274">
        <w:rPr>
          <w:sz w:val="24"/>
          <w:szCs w:val="24"/>
        </w:rPr>
        <w:t xml:space="preserve">nduced </w:t>
      </w:r>
      <w:r w:rsidR="00E55D64">
        <w:rPr>
          <w:sz w:val="24"/>
          <w:szCs w:val="24"/>
        </w:rPr>
        <w:t>B</w:t>
      </w:r>
      <w:r w:rsidRPr="00D01274">
        <w:rPr>
          <w:sz w:val="24"/>
          <w:szCs w:val="24"/>
        </w:rPr>
        <w:t xml:space="preserve">reakdown </w:t>
      </w:r>
      <w:r w:rsidR="00E55D64">
        <w:rPr>
          <w:sz w:val="24"/>
          <w:szCs w:val="24"/>
        </w:rPr>
        <w:t>S</w:t>
      </w:r>
      <w:r w:rsidR="007963AA" w:rsidRPr="00D01274">
        <w:rPr>
          <w:sz w:val="24"/>
          <w:szCs w:val="24"/>
        </w:rPr>
        <w:t xml:space="preserve">pectroscopy of </w:t>
      </w:r>
      <w:r w:rsidR="00E55D64">
        <w:rPr>
          <w:sz w:val="24"/>
          <w:szCs w:val="24"/>
        </w:rPr>
        <w:t>T</w:t>
      </w:r>
      <w:r w:rsidR="007963AA" w:rsidRPr="00D01274">
        <w:rPr>
          <w:sz w:val="24"/>
          <w:szCs w:val="24"/>
        </w:rPr>
        <w:t>rinitrotoluene.</w:t>
      </w:r>
      <w:r w:rsidRPr="00D01274">
        <w:rPr>
          <w:sz w:val="24"/>
          <w:szCs w:val="24"/>
        </w:rPr>
        <w:t xml:space="preserve"> </w:t>
      </w:r>
      <w:r w:rsidRPr="00D01274">
        <w:rPr>
          <w:i/>
          <w:sz w:val="24"/>
          <w:szCs w:val="24"/>
        </w:rPr>
        <w:t>Opt. Express.</w:t>
      </w:r>
      <w:r w:rsidRPr="00D01274">
        <w:rPr>
          <w:sz w:val="24"/>
          <w:szCs w:val="24"/>
        </w:rPr>
        <w:t xml:space="preserve"> </w:t>
      </w:r>
      <w:r w:rsidR="007963AA" w:rsidRPr="00D01274">
        <w:rPr>
          <w:b/>
          <w:sz w:val="24"/>
          <w:szCs w:val="24"/>
        </w:rPr>
        <w:t xml:space="preserve">2008, </w:t>
      </w:r>
      <w:r w:rsidRPr="00D01274">
        <w:rPr>
          <w:sz w:val="24"/>
          <w:szCs w:val="24"/>
        </w:rPr>
        <w:t>16,</w:t>
      </w:r>
      <w:r w:rsidRPr="00D01274">
        <w:rPr>
          <w:b/>
          <w:sz w:val="24"/>
          <w:szCs w:val="24"/>
        </w:rPr>
        <w:t xml:space="preserve"> </w:t>
      </w:r>
      <w:r w:rsidR="007963AA" w:rsidRPr="00D01274">
        <w:rPr>
          <w:sz w:val="24"/>
          <w:szCs w:val="24"/>
        </w:rPr>
        <w:t>5332-5337</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Oxford Instruments plc, </w:t>
      </w:r>
      <w:hyperlink r:id="rId58" w:history="1">
        <w:r w:rsidRPr="00D01274">
          <w:rPr>
            <w:rStyle w:val="Hyperlink"/>
            <w:sz w:val="24"/>
            <w:szCs w:val="24"/>
          </w:rPr>
          <w:t>http://www.oxford-instruments.com/</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Applied Photonics Ltd, </w:t>
      </w:r>
      <w:hyperlink r:id="rId59" w:history="1">
        <w:r w:rsidRPr="00D01274">
          <w:rPr>
            <w:rStyle w:val="Hyperlink"/>
            <w:sz w:val="24"/>
            <w:szCs w:val="24"/>
          </w:rPr>
          <w:t>http://www.appliedphotonics.co.uk/</w:t>
        </w:r>
      </w:hyperlink>
      <w:r w:rsidR="002268EB" w:rsidRPr="00D01274">
        <w:rPr>
          <w:rStyle w:val="Hyperlink"/>
          <w:sz w:val="24"/>
          <w:szCs w:val="24"/>
        </w:rPr>
        <w:t xml:space="preserve"> </w:t>
      </w:r>
      <w:r w:rsidR="002268EB" w:rsidRPr="00D01274">
        <w:rPr>
          <w:sz w:val="24"/>
          <w:szCs w:val="24"/>
        </w:rPr>
        <w:t>(accessed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Ocean Optics Inc., </w:t>
      </w:r>
      <w:hyperlink r:id="rId60" w:history="1">
        <w:r w:rsidRPr="00D01274">
          <w:rPr>
            <w:rStyle w:val="Hyperlink"/>
            <w:sz w:val="24"/>
            <w:szCs w:val="24"/>
          </w:rPr>
          <w:t>http://oceanoptics.com/</w:t>
        </w:r>
      </w:hyperlink>
      <w:r w:rsidR="002268EB" w:rsidRPr="00D01274">
        <w:rPr>
          <w:rStyle w:val="Hyperlink"/>
          <w:sz w:val="24"/>
          <w:szCs w:val="24"/>
        </w:rPr>
        <w:t xml:space="preserve"> </w:t>
      </w:r>
      <w:r w:rsidR="002268EB" w:rsidRPr="00D01274">
        <w:rPr>
          <w:sz w:val="24"/>
          <w:szCs w:val="24"/>
        </w:rPr>
        <w:t>(accessed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bCs/>
          <w:sz w:val="24"/>
          <w:szCs w:val="24"/>
          <w:shd w:val="clear" w:color="auto" w:fill="FFFFFF"/>
        </w:rPr>
        <w:t>Carter,</w:t>
      </w:r>
      <w:r w:rsidRPr="00D01274">
        <w:rPr>
          <w:rStyle w:val="apple-converted-space"/>
          <w:bCs/>
          <w:sz w:val="24"/>
          <w:szCs w:val="24"/>
          <w:shd w:val="clear" w:color="auto" w:fill="FFFFFF"/>
        </w:rPr>
        <w:t xml:space="preserve"> </w:t>
      </w:r>
      <w:r w:rsidR="009C11C6" w:rsidRPr="00D01274">
        <w:rPr>
          <w:bCs/>
          <w:sz w:val="24"/>
          <w:szCs w:val="24"/>
          <w:shd w:val="clear" w:color="auto" w:fill="FFFFFF"/>
        </w:rPr>
        <w:t xml:space="preserve">J. C.; </w:t>
      </w:r>
      <w:r w:rsidRPr="00D01274">
        <w:rPr>
          <w:bCs/>
          <w:sz w:val="24"/>
          <w:szCs w:val="24"/>
          <w:shd w:val="clear" w:color="auto" w:fill="FFFFFF"/>
        </w:rPr>
        <w:t>Angel,</w:t>
      </w:r>
      <w:r w:rsidRPr="00D01274">
        <w:rPr>
          <w:rStyle w:val="apple-converted-space"/>
          <w:bCs/>
          <w:sz w:val="24"/>
          <w:szCs w:val="24"/>
          <w:shd w:val="clear" w:color="auto" w:fill="FFFFFF"/>
        </w:rPr>
        <w:t> </w:t>
      </w:r>
      <w:r w:rsidR="009C11C6" w:rsidRPr="00D01274">
        <w:rPr>
          <w:bCs/>
          <w:sz w:val="24"/>
          <w:szCs w:val="24"/>
          <w:shd w:val="clear" w:color="auto" w:fill="FFFFFF"/>
        </w:rPr>
        <w:t xml:space="preserve">S. M.; </w:t>
      </w:r>
      <w:r w:rsidRPr="00D01274">
        <w:rPr>
          <w:bCs/>
          <w:sz w:val="24"/>
          <w:szCs w:val="24"/>
          <w:shd w:val="clear" w:color="auto" w:fill="FFFFFF"/>
        </w:rPr>
        <w:t>Lawrence-Snyder,</w:t>
      </w:r>
      <w:r w:rsidRPr="00D01274">
        <w:rPr>
          <w:rStyle w:val="apple-converted-space"/>
          <w:bCs/>
          <w:sz w:val="24"/>
          <w:szCs w:val="24"/>
          <w:shd w:val="clear" w:color="auto" w:fill="FFFFFF"/>
        </w:rPr>
        <w:t> </w:t>
      </w:r>
      <w:r w:rsidR="009C11C6" w:rsidRPr="00D01274">
        <w:rPr>
          <w:bCs/>
          <w:sz w:val="24"/>
          <w:szCs w:val="24"/>
          <w:shd w:val="clear" w:color="auto" w:fill="FFFFFF"/>
        </w:rPr>
        <w:t xml:space="preserve">M.; </w:t>
      </w:r>
      <w:r w:rsidRPr="00D01274">
        <w:rPr>
          <w:bCs/>
          <w:sz w:val="24"/>
          <w:szCs w:val="24"/>
          <w:shd w:val="clear" w:color="auto" w:fill="FFFFFF"/>
        </w:rPr>
        <w:t>Scaffidi,</w:t>
      </w:r>
      <w:r w:rsidRPr="00D01274">
        <w:rPr>
          <w:rStyle w:val="apple-converted-space"/>
          <w:bCs/>
          <w:sz w:val="24"/>
          <w:szCs w:val="24"/>
          <w:shd w:val="clear" w:color="auto" w:fill="FFFFFF"/>
        </w:rPr>
        <w:t> </w:t>
      </w:r>
      <w:r w:rsidR="009C11C6" w:rsidRPr="00D01274">
        <w:rPr>
          <w:bCs/>
          <w:sz w:val="24"/>
          <w:szCs w:val="24"/>
          <w:shd w:val="clear" w:color="auto" w:fill="FFFFFF"/>
        </w:rPr>
        <w:t xml:space="preserve">J.; </w:t>
      </w:r>
      <w:r w:rsidRPr="00D01274">
        <w:rPr>
          <w:bCs/>
          <w:sz w:val="24"/>
          <w:szCs w:val="24"/>
          <w:shd w:val="clear" w:color="auto" w:fill="FFFFFF"/>
        </w:rPr>
        <w:t xml:space="preserve">Whipple, </w:t>
      </w:r>
      <w:r w:rsidR="009C11C6" w:rsidRPr="00D01274">
        <w:rPr>
          <w:bCs/>
          <w:sz w:val="24"/>
          <w:szCs w:val="24"/>
          <w:shd w:val="clear" w:color="auto" w:fill="FFFFFF"/>
        </w:rPr>
        <w:t xml:space="preserve">R. E.; </w:t>
      </w:r>
      <w:r w:rsidRPr="00D01274">
        <w:rPr>
          <w:bCs/>
          <w:sz w:val="24"/>
          <w:szCs w:val="24"/>
          <w:shd w:val="clear" w:color="auto" w:fill="FFFFFF"/>
        </w:rPr>
        <w:t>Reynolds,</w:t>
      </w:r>
      <w:r w:rsidRPr="00D01274">
        <w:rPr>
          <w:rStyle w:val="apple-converted-space"/>
          <w:bCs/>
          <w:sz w:val="24"/>
          <w:szCs w:val="24"/>
          <w:shd w:val="clear" w:color="auto" w:fill="FFFFFF"/>
        </w:rPr>
        <w:t> </w:t>
      </w:r>
      <w:r w:rsidR="009C11C6" w:rsidRPr="00D01274">
        <w:rPr>
          <w:bCs/>
          <w:sz w:val="24"/>
          <w:szCs w:val="24"/>
          <w:shd w:val="clear" w:color="auto" w:fill="FFFFFF"/>
        </w:rPr>
        <w:t xml:space="preserve">J. G. </w:t>
      </w:r>
      <w:r w:rsidRPr="00D01274">
        <w:rPr>
          <w:bCs/>
          <w:sz w:val="24"/>
          <w:szCs w:val="24"/>
          <w:shd w:val="clear" w:color="auto" w:fill="FFFFFF"/>
        </w:rPr>
        <w:t xml:space="preserve">Standoff </w:t>
      </w:r>
      <w:r w:rsidR="00E55D64">
        <w:rPr>
          <w:bCs/>
          <w:sz w:val="24"/>
          <w:szCs w:val="24"/>
          <w:shd w:val="clear" w:color="auto" w:fill="FFFFFF"/>
        </w:rPr>
        <w:t>D</w:t>
      </w:r>
      <w:r w:rsidRPr="00D01274">
        <w:rPr>
          <w:bCs/>
          <w:sz w:val="24"/>
          <w:szCs w:val="24"/>
          <w:shd w:val="clear" w:color="auto" w:fill="FFFFFF"/>
        </w:rPr>
        <w:t xml:space="preserve">etection of </w:t>
      </w:r>
      <w:r w:rsidR="00E55D64">
        <w:rPr>
          <w:bCs/>
          <w:sz w:val="24"/>
          <w:szCs w:val="24"/>
          <w:shd w:val="clear" w:color="auto" w:fill="FFFFFF"/>
        </w:rPr>
        <w:t>H</w:t>
      </w:r>
      <w:r w:rsidRPr="00D01274">
        <w:rPr>
          <w:bCs/>
          <w:sz w:val="24"/>
          <w:szCs w:val="24"/>
          <w:shd w:val="clear" w:color="auto" w:fill="FFFFFF"/>
        </w:rPr>
        <w:t xml:space="preserve">igh </w:t>
      </w:r>
      <w:r w:rsidR="00E55D64">
        <w:rPr>
          <w:bCs/>
          <w:sz w:val="24"/>
          <w:szCs w:val="24"/>
          <w:shd w:val="clear" w:color="auto" w:fill="FFFFFF"/>
        </w:rPr>
        <w:t>E</w:t>
      </w:r>
      <w:r w:rsidRPr="00D01274">
        <w:rPr>
          <w:bCs/>
          <w:sz w:val="24"/>
          <w:szCs w:val="24"/>
          <w:shd w:val="clear" w:color="auto" w:fill="FFFFFF"/>
        </w:rPr>
        <w:t xml:space="preserve">xplosive </w:t>
      </w:r>
      <w:r w:rsidR="00E55D64">
        <w:rPr>
          <w:bCs/>
          <w:sz w:val="24"/>
          <w:szCs w:val="24"/>
          <w:shd w:val="clear" w:color="auto" w:fill="FFFFFF"/>
        </w:rPr>
        <w:t>M</w:t>
      </w:r>
      <w:r w:rsidRPr="00D01274">
        <w:rPr>
          <w:bCs/>
          <w:sz w:val="24"/>
          <w:szCs w:val="24"/>
          <w:shd w:val="clear" w:color="auto" w:fill="FFFFFF"/>
        </w:rPr>
        <w:t xml:space="preserve">aterials at 50 </w:t>
      </w:r>
      <w:r w:rsidR="00E55D64">
        <w:rPr>
          <w:bCs/>
          <w:sz w:val="24"/>
          <w:szCs w:val="24"/>
          <w:shd w:val="clear" w:color="auto" w:fill="FFFFFF"/>
        </w:rPr>
        <w:t>M</w:t>
      </w:r>
      <w:r w:rsidRPr="00D01274">
        <w:rPr>
          <w:bCs/>
          <w:sz w:val="24"/>
          <w:szCs w:val="24"/>
          <w:shd w:val="clear" w:color="auto" w:fill="FFFFFF"/>
        </w:rPr>
        <w:t xml:space="preserve">eters in </w:t>
      </w:r>
      <w:r w:rsidR="00E55D64">
        <w:rPr>
          <w:bCs/>
          <w:sz w:val="24"/>
          <w:szCs w:val="24"/>
          <w:shd w:val="clear" w:color="auto" w:fill="FFFFFF"/>
        </w:rPr>
        <w:t>A</w:t>
      </w:r>
      <w:r w:rsidRPr="00D01274">
        <w:rPr>
          <w:bCs/>
          <w:sz w:val="24"/>
          <w:szCs w:val="24"/>
          <w:shd w:val="clear" w:color="auto" w:fill="FFFFFF"/>
        </w:rPr>
        <w:t xml:space="preserve">mbient </w:t>
      </w:r>
      <w:r w:rsidR="00E55D64">
        <w:rPr>
          <w:bCs/>
          <w:sz w:val="24"/>
          <w:szCs w:val="24"/>
          <w:shd w:val="clear" w:color="auto" w:fill="FFFFFF"/>
        </w:rPr>
        <w:t>L</w:t>
      </w:r>
      <w:r w:rsidRPr="00D01274">
        <w:rPr>
          <w:bCs/>
          <w:sz w:val="24"/>
          <w:szCs w:val="24"/>
          <w:shd w:val="clear" w:color="auto" w:fill="FFFFFF"/>
        </w:rPr>
        <w:t xml:space="preserve">ight </w:t>
      </w:r>
      <w:r w:rsidR="00E55D64">
        <w:rPr>
          <w:bCs/>
          <w:sz w:val="24"/>
          <w:szCs w:val="24"/>
          <w:shd w:val="clear" w:color="auto" w:fill="FFFFFF"/>
        </w:rPr>
        <w:t>C</w:t>
      </w:r>
      <w:r w:rsidRPr="00D01274">
        <w:rPr>
          <w:bCs/>
          <w:sz w:val="24"/>
          <w:szCs w:val="24"/>
          <w:shd w:val="clear" w:color="auto" w:fill="FFFFFF"/>
        </w:rPr>
        <w:t>onditions</w:t>
      </w:r>
      <w:r w:rsidR="009C11C6" w:rsidRPr="00D01274">
        <w:rPr>
          <w:bCs/>
          <w:sz w:val="24"/>
          <w:szCs w:val="24"/>
          <w:shd w:val="clear" w:color="auto" w:fill="FFFFFF"/>
        </w:rPr>
        <w:t xml:space="preserve"> using a </w:t>
      </w:r>
      <w:r w:rsidR="00E55D64">
        <w:rPr>
          <w:bCs/>
          <w:sz w:val="24"/>
          <w:szCs w:val="24"/>
          <w:shd w:val="clear" w:color="auto" w:fill="FFFFFF"/>
        </w:rPr>
        <w:t>S</w:t>
      </w:r>
      <w:r w:rsidR="009C11C6" w:rsidRPr="00D01274">
        <w:rPr>
          <w:bCs/>
          <w:sz w:val="24"/>
          <w:szCs w:val="24"/>
          <w:shd w:val="clear" w:color="auto" w:fill="FFFFFF"/>
        </w:rPr>
        <w:t xml:space="preserve">mall Raman </w:t>
      </w:r>
      <w:r w:rsidR="00E55D64">
        <w:rPr>
          <w:bCs/>
          <w:sz w:val="24"/>
          <w:szCs w:val="24"/>
          <w:shd w:val="clear" w:color="auto" w:fill="FFFFFF"/>
        </w:rPr>
        <w:t>I</w:t>
      </w:r>
      <w:r w:rsidR="009C11C6" w:rsidRPr="00D01274">
        <w:rPr>
          <w:bCs/>
          <w:sz w:val="24"/>
          <w:szCs w:val="24"/>
          <w:shd w:val="clear" w:color="auto" w:fill="FFFFFF"/>
        </w:rPr>
        <w:t>nstrument.</w:t>
      </w:r>
      <w:r w:rsidRPr="00D01274">
        <w:rPr>
          <w:sz w:val="24"/>
          <w:szCs w:val="24"/>
          <w:shd w:val="clear" w:color="auto" w:fill="FFFFFF"/>
        </w:rPr>
        <w:t xml:space="preserve"> </w:t>
      </w:r>
      <w:r w:rsidRPr="00D01274">
        <w:rPr>
          <w:i/>
          <w:sz w:val="24"/>
          <w:szCs w:val="24"/>
          <w:shd w:val="clear" w:color="auto" w:fill="FFFFFF"/>
        </w:rPr>
        <w:t>Appl. Spectrosc.</w:t>
      </w:r>
      <w:r w:rsidRPr="00D01274">
        <w:rPr>
          <w:sz w:val="24"/>
          <w:szCs w:val="24"/>
          <w:shd w:val="clear" w:color="auto" w:fill="FFFFFF"/>
        </w:rPr>
        <w:t xml:space="preserve"> </w:t>
      </w:r>
      <w:r w:rsidR="009C11C6" w:rsidRPr="00D01274">
        <w:rPr>
          <w:b/>
          <w:sz w:val="24"/>
          <w:szCs w:val="24"/>
          <w:shd w:val="clear" w:color="auto" w:fill="FFFFFF"/>
        </w:rPr>
        <w:t xml:space="preserve">2005, </w:t>
      </w:r>
      <w:r w:rsidRPr="00D01274">
        <w:rPr>
          <w:sz w:val="24"/>
          <w:szCs w:val="24"/>
          <w:shd w:val="clear" w:color="auto" w:fill="FFFFFF"/>
        </w:rPr>
        <w:t>59,</w:t>
      </w:r>
      <w:r w:rsidR="009C11C6" w:rsidRPr="00D01274">
        <w:rPr>
          <w:sz w:val="24"/>
          <w:szCs w:val="24"/>
          <w:shd w:val="clear" w:color="auto" w:fill="FFFFFF"/>
        </w:rPr>
        <w:t xml:space="preserve"> 769-775</w:t>
      </w:r>
      <w:r w:rsidRPr="00D01274">
        <w:rPr>
          <w:sz w:val="24"/>
          <w:szCs w:val="24"/>
          <w:shd w:val="clear" w:color="auto" w:fill="FFFFFF"/>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Stuart, </w:t>
      </w:r>
      <w:r w:rsidR="009C11C6" w:rsidRPr="00D01274">
        <w:rPr>
          <w:sz w:val="24"/>
          <w:szCs w:val="24"/>
        </w:rPr>
        <w:t xml:space="preserve">D. A.; </w:t>
      </w:r>
      <w:r w:rsidRPr="00D01274">
        <w:rPr>
          <w:sz w:val="24"/>
          <w:szCs w:val="24"/>
        </w:rPr>
        <w:t xml:space="preserve">Biggs, </w:t>
      </w:r>
      <w:r w:rsidR="009C11C6" w:rsidRPr="00D01274">
        <w:rPr>
          <w:sz w:val="24"/>
          <w:szCs w:val="24"/>
        </w:rPr>
        <w:t xml:space="preserve">K. B.; </w:t>
      </w:r>
      <w:r w:rsidRPr="00D01274">
        <w:rPr>
          <w:sz w:val="24"/>
          <w:szCs w:val="24"/>
        </w:rPr>
        <w:t xml:space="preserve">Van Duyne, </w:t>
      </w:r>
      <w:r w:rsidR="009C11C6" w:rsidRPr="00D01274">
        <w:rPr>
          <w:sz w:val="24"/>
          <w:szCs w:val="24"/>
        </w:rPr>
        <w:t xml:space="preserve">R. P. </w:t>
      </w:r>
      <w:r w:rsidRPr="00D01274">
        <w:rPr>
          <w:sz w:val="24"/>
          <w:szCs w:val="24"/>
        </w:rPr>
        <w:t>Surface-</w:t>
      </w:r>
      <w:r w:rsidR="00E55D64">
        <w:rPr>
          <w:sz w:val="24"/>
          <w:szCs w:val="24"/>
        </w:rPr>
        <w:t>E</w:t>
      </w:r>
      <w:r w:rsidRPr="00D01274">
        <w:rPr>
          <w:sz w:val="24"/>
          <w:szCs w:val="24"/>
        </w:rPr>
        <w:t xml:space="preserve">nhanced Raman </w:t>
      </w:r>
      <w:r w:rsidR="00E55D64">
        <w:rPr>
          <w:sz w:val="24"/>
          <w:szCs w:val="24"/>
        </w:rPr>
        <w:t>S</w:t>
      </w:r>
      <w:r w:rsidRPr="00D01274">
        <w:rPr>
          <w:sz w:val="24"/>
          <w:szCs w:val="24"/>
        </w:rPr>
        <w:t>pe</w:t>
      </w:r>
      <w:r w:rsidR="00AC554F" w:rsidRPr="00D01274">
        <w:rPr>
          <w:sz w:val="24"/>
          <w:szCs w:val="24"/>
        </w:rPr>
        <w:t xml:space="preserve">ctroscopy of </w:t>
      </w:r>
      <w:r w:rsidR="00E55D64">
        <w:rPr>
          <w:sz w:val="24"/>
          <w:szCs w:val="24"/>
        </w:rPr>
        <w:t>H</w:t>
      </w:r>
      <w:r w:rsidR="00AC554F" w:rsidRPr="00D01274">
        <w:rPr>
          <w:sz w:val="24"/>
          <w:szCs w:val="24"/>
        </w:rPr>
        <w:t>alf-</w:t>
      </w:r>
      <w:r w:rsidR="00E55D64">
        <w:rPr>
          <w:sz w:val="24"/>
          <w:szCs w:val="24"/>
        </w:rPr>
        <w:t>M</w:t>
      </w:r>
      <w:r w:rsidR="00AC554F" w:rsidRPr="00D01274">
        <w:rPr>
          <w:sz w:val="24"/>
          <w:szCs w:val="24"/>
        </w:rPr>
        <w:t xml:space="preserve">ustard </w:t>
      </w:r>
      <w:r w:rsidR="00E55D64">
        <w:rPr>
          <w:sz w:val="24"/>
          <w:szCs w:val="24"/>
        </w:rPr>
        <w:t>A</w:t>
      </w:r>
      <w:r w:rsidR="00AC554F" w:rsidRPr="00D01274">
        <w:rPr>
          <w:sz w:val="24"/>
          <w:szCs w:val="24"/>
        </w:rPr>
        <w:t>gent.</w:t>
      </w:r>
      <w:r w:rsidRPr="00D01274">
        <w:rPr>
          <w:sz w:val="24"/>
          <w:szCs w:val="24"/>
        </w:rPr>
        <w:t xml:space="preserve"> </w:t>
      </w:r>
      <w:r w:rsidRPr="00D01274">
        <w:rPr>
          <w:i/>
          <w:sz w:val="24"/>
          <w:szCs w:val="24"/>
        </w:rPr>
        <w:t xml:space="preserve">Analyst </w:t>
      </w:r>
      <w:r w:rsidR="00AC554F" w:rsidRPr="00D01274">
        <w:rPr>
          <w:b/>
          <w:sz w:val="24"/>
          <w:szCs w:val="24"/>
        </w:rPr>
        <w:t xml:space="preserve">2006, </w:t>
      </w:r>
      <w:r w:rsidRPr="00D01274">
        <w:rPr>
          <w:sz w:val="24"/>
          <w:szCs w:val="24"/>
        </w:rPr>
        <w:t>131, 568</w:t>
      </w:r>
      <w:r w:rsidR="00AC554F" w:rsidRPr="00D01274">
        <w:rPr>
          <w:sz w:val="24"/>
          <w:szCs w:val="24"/>
        </w:rPr>
        <w:t>–572</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Cobalt Light Systems L</w:t>
      </w:r>
      <w:r w:rsidR="002268EB" w:rsidRPr="00D01274">
        <w:rPr>
          <w:sz w:val="24"/>
          <w:szCs w:val="24"/>
        </w:rPr>
        <w:t xml:space="preserve">td, </w:t>
      </w:r>
      <w:hyperlink r:id="rId61" w:history="1">
        <w:r w:rsidR="002268EB" w:rsidRPr="00D01274">
          <w:rPr>
            <w:rStyle w:val="Hyperlink"/>
            <w:sz w:val="24"/>
            <w:szCs w:val="24"/>
          </w:rPr>
          <w:t>http://www.cobaltlight.com/</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B&amp;W Tek Inc., </w:t>
      </w:r>
      <w:hyperlink r:id="rId62" w:history="1">
        <w:r w:rsidRPr="00D01274">
          <w:rPr>
            <w:rStyle w:val="Hyperlink"/>
            <w:sz w:val="24"/>
            <w:szCs w:val="24"/>
          </w:rPr>
          <w:t>http://bwtek.com/</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Centice Corporation, </w:t>
      </w:r>
      <w:hyperlink r:id="rId63" w:history="1">
        <w:r w:rsidRPr="00D01274">
          <w:rPr>
            <w:rStyle w:val="Hyperlink"/>
            <w:sz w:val="24"/>
            <w:szCs w:val="24"/>
          </w:rPr>
          <w:t>http://www.centice.com/</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Enhanced Spectroscopy Inc., </w:t>
      </w:r>
      <w:hyperlink r:id="rId64" w:history="1">
        <w:r w:rsidRPr="00D01274">
          <w:rPr>
            <w:rStyle w:val="Hyperlink"/>
            <w:sz w:val="24"/>
            <w:szCs w:val="24"/>
          </w:rPr>
          <w:t>http://enspectr.com/</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Rigaku Raman Technologies, Inc., </w:t>
      </w:r>
      <w:hyperlink r:id="rId65" w:history="1">
        <w:r w:rsidRPr="00D01274">
          <w:rPr>
            <w:rStyle w:val="Hyperlink"/>
            <w:sz w:val="24"/>
            <w:szCs w:val="24"/>
          </w:rPr>
          <w:t>http://www.rigakuraman.com/</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lastRenderedPageBreak/>
        <w:t xml:space="preserve">SciAps Inc., </w:t>
      </w:r>
      <w:hyperlink r:id="rId66" w:history="1">
        <w:r w:rsidRPr="00D01274">
          <w:rPr>
            <w:rStyle w:val="Hyperlink"/>
            <w:sz w:val="24"/>
            <w:szCs w:val="24"/>
          </w:rPr>
          <w:t>http://sciaps.com/</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Field Forensics Inc., </w:t>
      </w:r>
      <w:hyperlink r:id="rId67" w:history="1">
        <w:r w:rsidRPr="00D01274">
          <w:rPr>
            <w:rStyle w:val="Hyperlink"/>
            <w:sz w:val="24"/>
            <w:szCs w:val="24"/>
          </w:rPr>
          <w:t>http://www.fieldforensics.com/</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bdr w:val="none" w:sz="0" w:space="0" w:color="auto" w:frame="1"/>
          <w:shd w:val="clear" w:color="auto" w:fill="FFFFFF"/>
        </w:rPr>
        <w:t>Shen</w:t>
      </w:r>
      <w:r w:rsidRPr="00D01274">
        <w:rPr>
          <w:sz w:val="24"/>
          <w:szCs w:val="24"/>
          <w:shd w:val="clear" w:color="auto" w:fill="FFFFFF"/>
        </w:rPr>
        <w:t>,</w:t>
      </w:r>
      <w:r w:rsidRPr="00D01274">
        <w:rPr>
          <w:rStyle w:val="apple-converted-space"/>
          <w:sz w:val="24"/>
          <w:szCs w:val="24"/>
          <w:shd w:val="clear" w:color="auto" w:fill="FFFFFF"/>
        </w:rPr>
        <w:t xml:space="preserve"> </w:t>
      </w:r>
      <w:r w:rsidR="00017FBF" w:rsidRPr="00D01274">
        <w:rPr>
          <w:sz w:val="24"/>
          <w:szCs w:val="24"/>
          <w:bdr w:val="none" w:sz="0" w:space="0" w:color="auto" w:frame="1"/>
          <w:shd w:val="clear" w:color="auto" w:fill="FFFFFF"/>
        </w:rPr>
        <w:t xml:space="preserve">Y. C.; </w:t>
      </w:r>
      <w:r w:rsidRPr="00D01274">
        <w:rPr>
          <w:sz w:val="24"/>
          <w:szCs w:val="24"/>
          <w:bdr w:val="none" w:sz="0" w:space="0" w:color="auto" w:frame="1"/>
          <w:shd w:val="clear" w:color="auto" w:fill="FFFFFF"/>
        </w:rPr>
        <w:t>Lo</w:t>
      </w:r>
      <w:r w:rsidRPr="00D01274">
        <w:rPr>
          <w:sz w:val="24"/>
          <w:szCs w:val="24"/>
          <w:shd w:val="clear" w:color="auto" w:fill="FFFFFF"/>
        </w:rPr>
        <w:t>,</w:t>
      </w:r>
      <w:r w:rsidRPr="00D01274">
        <w:rPr>
          <w:rStyle w:val="apple-converted-space"/>
          <w:sz w:val="24"/>
          <w:szCs w:val="24"/>
          <w:shd w:val="clear" w:color="auto" w:fill="FFFFFF"/>
        </w:rPr>
        <w:t xml:space="preserve"> </w:t>
      </w:r>
      <w:r w:rsidR="00017FBF" w:rsidRPr="00D01274">
        <w:rPr>
          <w:sz w:val="24"/>
          <w:szCs w:val="24"/>
          <w:bdr w:val="none" w:sz="0" w:space="0" w:color="auto" w:frame="1"/>
          <w:shd w:val="clear" w:color="auto" w:fill="FFFFFF"/>
        </w:rPr>
        <w:t xml:space="preserve">T.; </w:t>
      </w:r>
      <w:r w:rsidRPr="00D01274">
        <w:rPr>
          <w:sz w:val="24"/>
          <w:szCs w:val="24"/>
          <w:bdr w:val="none" w:sz="0" w:space="0" w:color="auto" w:frame="1"/>
          <w:shd w:val="clear" w:color="auto" w:fill="FFFFFF"/>
        </w:rPr>
        <w:t>Taday</w:t>
      </w:r>
      <w:r w:rsidRPr="00D01274">
        <w:rPr>
          <w:sz w:val="24"/>
          <w:szCs w:val="24"/>
          <w:shd w:val="clear" w:color="auto" w:fill="FFFFFF"/>
        </w:rPr>
        <w:t>,</w:t>
      </w:r>
      <w:r w:rsidRPr="00D01274">
        <w:rPr>
          <w:rStyle w:val="apple-converted-space"/>
          <w:sz w:val="24"/>
          <w:szCs w:val="24"/>
          <w:shd w:val="clear" w:color="auto" w:fill="FFFFFF"/>
        </w:rPr>
        <w:t> </w:t>
      </w:r>
      <w:r w:rsidR="00017FBF" w:rsidRPr="00D01274">
        <w:rPr>
          <w:sz w:val="24"/>
          <w:szCs w:val="24"/>
          <w:bdr w:val="none" w:sz="0" w:space="0" w:color="auto" w:frame="1"/>
          <w:shd w:val="clear" w:color="auto" w:fill="FFFFFF"/>
        </w:rPr>
        <w:t xml:space="preserve">P. F.; </w:t>
      </w:r>
      <w:r w:rsidRPr="00D01274">
        <w:rPr>
          <w:sz w:val="24"/>
          <w:szCs w:val="24"/>
          <w:bdr w:val="none" w:sz="0" w:space="0" w:color="auto" w:frame="1"/>
          <w:shd w:val="clear" w:color="auto" w:fill="FFFFFF"/>
        </w:rPr>
        <w:t>Cole</w:t>
      </w:r>
      <w:r w:rsidRPr="00D01274">
        <w:rPr>
          <w:sz w:val="24"/>
          <w:szCs w:val="24"/>
          <w:shd w:val="clear" w:color="auto" w:fill="FFFFFF"/>
        </w:rPr>
        <w:t>,</w:t>
      </w:r>
      <w:r w:rsidRPr="00D01274">
        <w:rPr>
          <w:rStyle w:val="apple-converted-space"/>
          <w:sz w:val="24"/>
          <w:szCs w:val="24"/>
          <w:shd w:val="clear" w:color="auto" w:fill="FFFFFF"/>
        </w:rPr>
        <w:t> </w:t>
      </w:r>
      <w:r w:rsidR="00017FBF" w:rsidRPr="00D01274">
        <w:rPr>
          <w:sz w:val="24"/>
          <w:szCs w:val="24"/>
          <w:bdr w:val="none" w:sz="0" w:space="0" w:color="auto" w:frame="1"/>
          <w:shd w:val="clear" w:color="auto" w:fill="FFFFFF"/>
        </w:rPr>
        <w:t xml:space="preserve">B. E.; </w:t>
      </w:r>
      <w:r w:rsidRPr="00D01274">
        <w:rPr>
          <w:sz w:val="24"/>
          <w:szCs w:val="24"/>
          <w:bdr w:val="none" w:sz="0" w:space="0" w:color="auto" w:frame="1"/>
          <w:shd w:val="clear" w:color="auto" w:fill="FFFFFF"/>
        </w:rPr>
        <w:t>Tribe</w:t>
      </w:r>
      <w:r w:rsidRPr="00D01274">
        <w:rPr>
          <w:sz w:val="24"/>
          <w:szCs w:val="24"/>
          <w:shd w:val="clear" w:color="auto" w:fill="FFFFFF"/>
        </w:rPr>
        <w:t xml:space="preserve">, </w:t>
      </w:r>
      <w:r w:rsidR="00017FBF" w:rsidRPr="00D01274">
        <w:rPr>
          <w:sz w:val="24"/>
          <w:szCs w:val="24"/>
          <w:bdr w:val="none" w:sz="0" w:space="0" w:color="auto" w:frame="1"/>
          <w:shd w:val="clear" w:color="auto" w:fill="FFFFFF"/>
        </w:rPr>
        <w:t xml:space="preserve">W. R.; </w:t>
      </w:r>
      <w:r w:rsidRPr="00D01274">
        <w:rPr>
          <w:sz w:val="24"/>
          <w:szCs w:val="24"/>
          <w:bdr w:val="none" w:sz="0" w:space="0" w:color="auto" w:frame="1"/>
          <w:shd w:val="clear" w:color="auto" w:fill="FFFFFF"/>
        </w:rPr>
        <w:t xml:space="preserve">Kemp, </w:t>
      </w:r>
      <w:r w:rsidR="00017FBF" w:rsidRPr="00D01274">
        <w:rPr>
          <w:sz w:val="24"/>
          <w:szCs w:val="24"/>
          <w:bdr w:val="none" w:sz="0" w:space="0" w:color="auto" w:frame="1"/>
          <w:shd w:val="clear" w:color="auto" w:fill="FFFFFF"/>
        </w:rPr>
        <w:t xml:space="preserve">M. C. </w:t>
      </w:r>
      <w:r w:rsidRPr="00D01274">
        <w:rPr>
          <w:sz w:val="24"/>
          <w:szCs w:val="24"/>
          <w:bdr w:val="none" w:sz="0" w:space="0" w:color="auto" w:frame="1"/>
          <w:shd w:val="clear" w:color="auto" w:fill="FFFFFF"/>
        </w:rPr>
        <w:t xml:space="preserve">Detection and </w:t>
      </w:r>
      <w:r w:rsidR="00E55D64">
        <w:rPr>
          <w:sz w:val="24"/>
          <w:szCs w:val="24"/>
          <w:bdr w:val="none" w:sz="0" w:space="0" w:color="auto" w:frame="1"/>
          <w:shd w:val="clear" w:color="auto" w:fill="FFFFFF"/>
        </w:rPr>
        <w:t>I</w:t>
      </w:r>
      <w:r w:rsidRPr="00D01274">
        <w:rPr>
          <w:sz w:val="24"/>
          <w:szCs w:val="24"/>
          <w:bdr w:val="none" w:sz="0" w:space="0" w:color="auto" w:frame="1"/>
          <w:shd w:val="clear" w:color="auto" w:fill="FFFFFF"/>
        </w:rPr>
        <w:t xml:space="preserve">dentification of </w:t>
      </w:r>
      <w:r w:rsidR="00E55D64">
        <w:rPr>
          <w:sz w:val="24"/>
          <w:szCs w:val="24"/>
          <w:bdr w:val="none" w:sz="0" w:space="0" w:color="auto" w:frame="1"/>
          <w:shd w:val="clear" w:color="auto" w:fill="FFFFFF"/>
        </w:rPr>
        <w:t>E</w:t>
      </w:r>
      <w:r w:rsidRPr="00D01274">
        <w:rPr>
          <w:sz w:val="24"/>
          <w:szCs w:val="24"/>
          <w:bdr w:val="none" w:sz="0" w:space="0" w:color="auto" w:frame="1"/>
          <w:shd w:val="clear" w:color="auto" w:fill="FFFFFF"/>
        </w:rPr>
        <w:t xml:space="preserve">xplosives using </w:t>
      </w:r>
      <w:r w:rsidR="00E55D64">
        <w:rPr>
          <w:sz w:val="24"/>
          <w:szCs w:val="24"/>
          <w:bdr w:val="none" w:sz="0" w:space="0" w:color="auto" w:frame="1"/>
          <w:shd w:val="clear" w:color="auto" w:fill="FFFFFF"/>
        </w:rPr>
        <w:t>T</w:t>
      </w:r>
      <w:r w:rsidRPr="00D01274">
        <w:rPr>
          <w:sz w:val="24"/>
          <w:szCs w:val="24"/>
          <w:bdr w:val="none" w:sz="0" w:space="0" w:color="auto" w:frame="1"/>
          <w:shd w:val="clear" w:color="auto" w:fill="FFFFFF"/>
        </w:rPr>
        <w:t>eraher</w:t>
      </w:r>
      <w:r w:rsidR="00017FBF" w:rsidRPr="00D01274">
        <w:rPr>
          <w:sz w:val="24"/>
          <w:szCs w:val="24"/>
          <w:bdr w:val="none" w:sz="0" w:space="0" w:color="auto" w:frame="1"/>
          <w:shd w:val="clear" w:color="auto" w:fill="FFFFFF"/>
        </w:rPr>
        <w:t xml:space="preserve">tz </w:t>
      </w:r>
      <w:r w:rsidR="00E55D64">
        <w:rPr>
          <w:sz w:val="24"/>
          <w:szCs w:val="24"/>
          <w:bdr w:val="none" w:sz="0" w:space="0" w:color="auto" w:frame="1"/>
          <w:shd w:val="clear" w:color="auto" w:fill="FFFFFF"/>
        </w:rPr>
        <w:t>P</w:t>
      </w:r>
      <w:r w:rsidR="00017FBF" w:rsidRPr="00D01274">
        <w:rPr>
          <w:sz w:val="24"/>
          <w:szCs w:val="24"/>
          <w:bdr w:val="none" w:sz="0" w:space="0" w:color="auto" w:frame="1"/>
          <w:shd w:val="clear" w:color="auto" w:fill="FFFFFF"/>
        </w:rPr>
        <w:t xml:space="preserve">ulsed </w:t>
      </w:r>
      <w:r w:rsidR="00E55D64">
        <w:rPr>
          <w:sz w:val="24"/>
          <w:szCs w:val="24"/>
          <w:bdr w:val="none" w:sz="0" w:space="0" w:color="auto" w:frame="1"/>
          <w:shd w:val="clear" w:color="auto" w:fill="FFFFFF"/>
        </w:rPr>
        <w:t>S</w:t>
      </w:r>
      <w:r w:rsidR="00017FBF" w:rsidRPr="00D01274">
        <w:rPr>
          <w:sz w:val="24"/>
          <w:szCs w:val="24"/>
          <w:bdr w:val="none" w:sz="0" w:space="0" w:color="auto" w:frame="1"/>
          <w:shd w:val="clear" w:color="auto" w:fill="FFFFFF"/>
        </w:rPr>
        <w:t xml:space="preserve">pectroscopic </w:t>
      </w:r>
      <w:r w:rsidR="00E55D64">
        <w:rPr>
          <w:sz w:val="24"/>
          <w:szCs w:val="24"/>
          <w:bdr w:val="none" w:sz="0" w:space="0" w:color="auto" w:frame="1"/>
          <w:shd w:val="clear" w:color="auto" w:fill="FFFFFF"/>
        </w:rPr>
        <w:t>I</w:t>
      </w:r>
      <w:r w:rsidR="00017FBF" w:rsidRPr="00D01274">
        <w:rPr>
          <w:sz w:val="24"/>
          <w:szCs w:val="24"/>
          <w:bdr w:val="none" w:sz="0" w:space="0" w:color="auto" w:frame="1"/>
          <w:shd w:val="clear" w:color="auto" w:fill="FFFFFF"/>
        </w:rPr>
        <w:t>maging.</w:t>
      </w:r>
      <w:r w:rsidRPr="00D01274">
        <w:rPr>
          <w:sz w:val="24"/>
          <w:szCs w:val="24"/>
          <w:bdr w:val="none" w:sz="0" w:space="0" w:color="auto" w:frame="1"/>
          <w:shd w:val="clear" w:color="auto" w:fill="FFFFFF"/>
        </w:rPr>
        <w:t xml:space="preserve"> </w:t>
      </w:r>
      <w:r w:rsidRPr="00D01274">
        <w:rPr>
          <w:i/>
          <w:sz w:val="24"/>
          <w:szCs w:val="24"/>
          <w:bdr w:val="none" w:sz="0" w:space="0" w:color="auto" w:frame="1"/>
          <w:shd w:val="clear" w:color="auto" w:fill="FFFFFF"/>
        </w:rPr>
        <w:t>Appl. Phys. Lett.</w:t>
      </w:r>
      <w:r w:rsidRPr="00D01274">
        <w:rPr>
          <w:sz w:val="24"/>
          <w:szCs w:val="24"/>
          <w:bdr w:val="none" w:sz="0" w:space="0" w:color="auto" w:frame="1"/>
          <w:shd w:val="clear" w:color="auto" w:fill="FFFFFF"/>
        </w:rPr>
        <w:t xml:space="preserve"> </w:t>
      </w:r>
      <w:r w:rsidR="00017FBF" w:rsidRPr="00D01274">
        <w:rPr>
          <w:b/>
          <w:sz w:val="24"/>
          <w:szCs w:val="24"/>
          <w:bdr w:val="none" w:sz="0" w:space="0" w:color="auto" w:frame="1"/>
          <w:shd w:val="clear" w:color="auto" w:fill="FFFFFF"/>
        </w:rPr>
        <w:t xml:space="preserve">2005, </w:t>
      </w:r>
      <w:r w:rsidRPr="00D01274">
        <w:rPr>
          <w:sz w:val="24"/>
          <w:szCs w:val="24"/>
          <w:bdr w:val="none" w:sz="0" w:space="0" w:color="auto" w:frame="1"/>
          <w:shd w:val="clear" w:color="auto" w:fill="FFFFFF"/>
        </w:rPr>
        <w:t>86, 241116.</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Huang, </w:t>
      </w:r>
      <w:r w:rsidR="009C5687" w:rsidRPr="00D01274">
        <w:rPr>
          <w:sz w:val="24"/>
          <w:szCs w:val="24"/>
        </w:rPr>
        <w:t xml:space="preserve">F.; </w:t>
      </w:r>
      <w:r w:rsidRPr="00D01274">
        <w:rPr>
          <w:sz w:val="24"/>
          <w:szCs w:val="24"/>
        </w:rPr>
        <w:t xml:space="preserve">Schulkin, </w:t>
      </w:r>
      <w:r w:rsidR="009C5687" w:rsidRPr="00D01274">
        <w:rPr>
          <w:sz w:val="24"/>
          <w:szCs w:val="24"/>
        </w:rPr>
        <w:t xml:space="preserve">B.; </w:t>
      </w:r>
      <w:r w:rsidRPr="00D01274">
        <w:rPr>
          <w:sz w:val="24"/>
          <w:szCs w:val="24"/>
        </w:rPr>
        <w:t xml:space="preserve">Altan, </w:t>
      </w:r>
      <w:r w:rsidR="009C5687" w:rsidRPr="00D01274">
        <w:rPr>
          <w:sz w:val="24"/>
          <w:szCs w:val="24"/>
        </w:rPr>
        <w:t xml:space="preserve">H.; </w:t>
      </w:r>
      <w:r w:rsidRPr="00D01274">
        <w:rPr>
          <w:sz w:val="24"/>
          <w:szCs w:val="24"/>
        </w:rPr>
        <w:t xml:space="preserve">Federici, </w:t>
      </w:r>
      <w:r w:rsidR="009C5687" w:rsidRPr="00D01274">
        <w:rPr>
          <w:sz w:val="24"/>
          <w:szCs w:val="24"/>
        </w:rPr>
        <w:t xml:space="preserve">J. F.; </w:t>
      </w:r>
      <w:r w:rsidRPr="00D01274">
        <w:rPr>
          <w:sz w:val="24"/>
          <w:szCs w:val="24"/>
        </w:rPr>
        <w:t xml:space="preserve">Gary, </w:t>
      </w:r>
      <w:r w:rsidR="009C5687" w:rsidRPr="00D01274">
        <w:rPr>
          <w:sz w:val="24"/>
          <w:szCs w:val="24"/>
        </w:rPr>
        <w:t xml:space="preserve">D.; </w:t>
      </w:r>
      <w:r w:rsidRPr="00D01274">
        <w:rPr>
          <w:sz w:val="24"/>
          <w:szCs w:val="24"/>
        </w:rPr>
        <w:t xml:space="preserve">Barat, </w:t>
      </w:r>
      <w:r w:rsidR="009C5687" w:rsidRPr="00D01274">
        <w:rPr>
          <w:sz w:val="24"/>
          <w:szCs w:val="24"/>
        </w:rPr>
        <w:t xml:space="preserve">R.; </w:t>
      </w:r>
      <w:r w:rsidRPr="00D01274">
        <w:rPr>
          <w:sz w:val="24"/>
          <w:szCs w:val="24"/>
        </w:rPr>
        <w:t xml:space="preserve">Zimdars, </w:t>
      </w:r>
      <w:r w:rsidR="009C5687" w:rsidRPr="00D01274">
        <w:rPr>
          <w:sz w:val="24"/>
          <w:szCs w:val="24"/>
        </w:rPr>
        <w:t xml:space="preserve">D.; </w:t>
      </w:r>
      <w:r w:rsidRPr="00D01274">
        <w:rPr>
          <w:sz w:val="24"/>
          <w:szCs w:val="24"/>
        </w:rPr>
        <w:t xml:space="preserve">Chen, </w:t>
      </w:r>
      <w:r w:rsidR="009C5687" w:rsidRPr="00D01274">
        <w:rPr>
          <w:sz w:val="24"/>
          <w:szCs w:val="24"/>
        </w:rPr>
        <w:t xml:space="preserve">M. H.; </w:t>
      </w:r>
      <w:r w:rsidRPr="00D01274">
        <w:rPr>
          <w:sz w:val="24"/>
          <w:szCs w:val="24"/>
        </w:rPr>
        <w:t xml:space="preserve">Tanner, </w:t>
      </w:r>
      <w:r w:rsidR="009C5687" w:rsidRPr="00D01274">
        <w:rPr>
          <w:sz w:val="24"/>
          <w:szCs w:val="24"/>
        </w:rPr>
        <w:t xml:space="preserve">D. B. </w:t>
      </w:r>
      <w:r w:rsidRPr="00D01274">
        <w:rPr>
          <w:sz w:val="24"/>
          <w:szCs w:val="24"/>
        </w:rPr>
        <w:t xml:space="preserve">Terahertz </w:t>
      </w:r>
      <w:r w:rsidR="00E55D64">
        <w:rPr>
          <w:sz w:val="24"/>
          <w:szCs w:val="24"/>
        </w:rPr>
        <w:t>S</w:t>
      </w:r>
      <w:r w:rsidRPr="00D01274">
        <w:rPr>
          <w:sz w:val="24"/>
          <w:szCs w:val="24"/>
        </w:rPr>
        <w:t>tudy of 1,3,5-</w:t>
      </w:r>
      <w:r w:rsidR="00E55D64">
        <w:rPr>
          <w:sz w:val="24"/>
          <w:szCs w:val="24"/>
        </w:rPr>
        <w:t>T</w:t>
      </w:r>
      <w:r w:rsidRPr="00D01274">
        <w:rPr>
          <w:sz w:val="24"/>
          <w:szCs w:val="24"/>
        </w:rPr>
        <w:t xml:space="preserve">rinitro-s-triazine by </w:t>
      </w:r>
      <w:r w:rsidR="00E55D64">
        <w:rPr>
          <w:sz w:val="24"/>
          <w:szCs w:val="24"/>
        </w:rPr>
        <w:t>T</w:t>
      </w:r>
      <w:r w:rsidRPr="00D01274">
        <w:rPr>
          <w:sz w:val="24"/>
          <w:szCs w:val="24"/>
        </w:rPr>
        <w:t xml:space="preserve">ime </w:t>
      </w:r>
      <w:r w:rsidR="00E55D64">
        <w:rPr>
          <w:sz w:val="24"/>
          <w:szCs w:val="24"/>
        </w:rPr>
        <w:t>D</w:t>
      </w:r>
      <w:r w:rsidRPr="00D01274">
        <w:rPr>
          <w:sz w:val="24"/>
          <w:szCs w:val="24"/>
        </w:rPr>
        <w:t xml:space="preserve">omain and Fourier </w:t>
      </w:r>
      <w:r w:rsidR="00E55D64">
        <w:rPr>
          <w:sz w:val="24"/>
          <w:szCs w:val="24"/>
        </w:rPr>
        <w:t>T</w:t>
      </w:r>
      <w:r w:rsidR="009C5687" w:rsidRPr="00D01274">
        <w:rPr>
          <w:sz w:val="24"/>
          <w:szCs w:val="24"/>
        </w:rPr>
        <w:t xml:space="preserve">ransform </w:t>
      </w:r>
      <w:r w:rsidR="00E55D64">
        <w:rPr>
          <w:sz w:val="24"/>
          <w:szCs w:val="24"/>
        </w:rPr>
        <w:t>I</w:t>
      </w:r>
      <w:r w:rsidR="009C5687" w:rsidRPr="00D01274">
        <w:rPr>
          <w:sz w:val="24"/>
          <w:szCs w:val="24"/>
        </w:rPr>
        <w:t xml:space="preserve">nfrared </w:t>
      </w:r>
      <w:r w:rsidR="00E55D64">
        <w:rPr>
          <w:sz w:val="24"/>
          <w:szCs w:val="24"/>
        </w:rPr>
        <w:t>S</w:t>
      </w:r>
      <w:r w:rsidR="009C5687" w:rsidRPr="00D01274">
        <w:rPr>
          <w:sz w:val="24"/>
          <w:szCs w:val="24"/>
        </w:rPr>
        <w:t>pectroscopy.</w:t>
      </w:r>
      <w:r w:rsidRPr="00D01274">
        <w:rPr>
          <w:sz w:val="24"/>
          <w:szCs w:val="24"/>
        </w:rPr>
        <w:t xml:space="preserve"> </w:t>
      </w:r>
      <w:r w:rsidRPr="00D01274">
        <w:rPr>
          <w:i/>
          <w:sz w:val="24"/>
          <w:szCs w:val="24"/>
        </w:rPr>
        <w:t>Appl. Phys.</w:t>
      </w:r>
      <w:r w:rsidRPr="00D01274">
        <w:rPr>
          <w:sz w:val="24"/>
          <w:szCs w:val="24"/>
        </w:rPr>
        <w:t xml:space="preserve"> </w:t>
      </w:r>
      <w:r w:rsidRPr="00D01274">
        <w:rPr>
          <w:i/>
          <w:sz w:val="24"/>
          <w:szCs w:val="24"/>
        </w:rPr>
        <w:t>Lett.</w:t>
      </w:r>
      <w:r w:rsidRPr="00D01274">
        <w:rPr>
          <w:sz w:val="24"/>
          <w:szCs w:val="24"/>
        </w:rPr>
        <w:t xml:space="preserve"> </w:t>
      </w:r>
      <w:r w:rsidR="009C5687" w:rsidRPr="00D01274">
        <w:rPr>
          <w:b/>
          <w:sz w:val="24"/>
          <w:szCs w:val="24"/>
        </w:rPr>
        <w:t xml:space="preserve">2004, </w:t>
      </w:r>
      <w:r w:rsidRPr="00D01274">
        <w:rPr>
          <w:sz w:val="24"/>
          <w:szCs w:val="24"/>
        </w:rPr>
        <w:t>85, 5535</w:t>
      </w:r>
      <w:r w:rsidR="009C5687" w:rsidRPr="00D01274">
        <w:rPr>
          <w:sz w:val="24"/>
          <w:szCs w:val="24"/>
        </w:rPr>
        <w:t>–5537</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Liu, </w:t>
      </w:r>
      <w:r w:rsidR="009C5687" w:rsidRPr="00D01274">
        <w:rPr>
          <w:sz w:val="24"/>
          <w:szCs w:val="24"/>
        </w:rPr>
        <w:t>H. B.;</w:t>
      </w:r>
      <w:r w:rsidRPr="00D01274">
        <w:rPr>
          <w:sz w:val="24"/>
          <w:szCs w:val="24"/>
        </w:rPr>
        <w:t xml:space="preserve"> Chen,</w:t>
      </w:r>
      <w:r w:rsidR="009C5687" w:rsidRPr="00D01274">
        <w:rPr>
          <w:sz w:val="24"/>
          <w:szCs w:val="24"/>
        </w:rPr>
        <w:t xml:space="preserve"> Y.; </w:t>
      </w:r>
      <w:r w:rsidRPr="00D01274">
        <w:rPr>
          <w:sz w:val="24"/>
          <w:szCs w:val="24"/>
        </w:rPr>
        <w:t xml:space="preserve">Bastiaans, </w:t>
      </w:r>
      <w:r w:rsidR="009C5687" w:rsidRPr="00D01274">
        <w:rPr>
          <w:sz w:val="24"/>
          <w:szCs w:val="24"/>
        </w:rPr>
        <w:t xml:space="preserve">G. J.; </w:t>
      </w:r>
      <w:r w:rsidRPr="00D01274">
        <w:rPr>
          <w:sz w:val="24"/>
          <w:szCs w:val="24"/>
        </w:rPr>
        <w:t xml:space="preserve">Zhang, </w:t>
      </w:r>
      <w:r w:rsidR="009C5687" w:rsidRPr="00D01274">
        <w:rPr>
          <w:sz w:val="24"/>
          <w:szCs w:val="24"/>
        </w:rPr>
        <w:t xml:space="preserve">X. C. </w:t>
      </w:r>
      <w:r w:rsidRPr="00D01274">
        <w:rPr>
          <w:sz w:val="24"/>
          <w:szCs w:val="24"/>
        </w:rPr>
        <w:t xml:space="preserve">Detection and </w:t>
      </w:r>
      <w:r w:rsidR="00E55D64">
        <w:rPr>
          <w:sz w:val="24"/>
          <w:szCs w:val="24"/>
        </w:rPr>
        <w:t>I</w:t>
      </w:r>
      <w:r w:rsidRPr="00D01274">
        <w:rPr>
          <w:sz w:val="24"/>
          <w:szCs w:val="24"/>
        </w:rPr>
        <w:t>dent</w:t>
      </w:r>
      <w:r w:rsidR="00B62ADC" w:rsidRPr="00D01274">
        <w:rPr>
          <w:sz w:val="24"/>
          <w:szCs w:val="24"/>
        </w:rPr>
        <w:t xml:space="preserve">ification of </w:t>
      </w:r>
      <w:r w:rsidR="00E55D64">
        <w:rPr>
          <w:sz w:val="24"/>
          <w:szCs w:val="24"/>
        </w:rPr>
        <w:t>E</w:t>
      </w:r>
      <w:r w:rsidR="00B62ADC" w:rsidRPr="00D01274">
        <w:rPr>
          <w:sz w:val="24"/>
          <w:szCs w:val="24"/>
        </w:rPr>
        <w:t>xplosive RDX by TH</w:t>
      </w:r>
      <w:r w:rsidRPr="00D01274">
        <w:rPr>
          <w:sz w:val="24"/>
          <w:szCs w:val="24"/>
        </w:rPr>
        <w:t xml:space="preserve">z </w:t>
      </w:r>
      <w:r w:rsidR="00E55D64">
        <w:rPr>
          <w:sz w:val="24"/>
          <w:szCs w:val="24"/>
        </w:rPr>
        <w:t>D</w:t>
      </w:r>
      <w:r w:rsidR="009C5687" w:rsidRPr="00D01274">
        <w:rPr>
          <w:sz w:val="24"/>
          <w:szCs w:val="24"/>
        </w:rPr>
        <w:t xml:space="preserve">iffuse </w:t>
      </w:r>
      <w:r w:rsidR="00E55D64">
        <w:rPr>
          <w:sz w:val="24"/>
          <w:szCs w:val="24"/>
        </w:rPr>
        <w:t>R</w:t>
      </w:r>
      <w:r w:rsidR="009C5687" w:rsidRPr="00D01274">
        <w:rPr>
          <w:sz w:val="24"/>
          <w:szCs w:val="24"/>
        </w:rPr>
        <w:t xml:space="preserve">eflection </w:t>
      </w:r>
      <w:r w:rsidR="00E55D64">
        <w:rPr>
          <w:sz w:val="24"/>
          <w:szCs w:val="24"/>
        </w:rPr>
        <w:t>S</w:t>
      </w:r>
      <w:r w:rsidR="009C5687" w:rsidRPr="00D01274">
        <w:rPr>
          <w:sz w:val="24"/>
          <w:szCs w:val="24"/>
        </w:rPr>
        <w:t>pectroscopy.</w:t>
      </w:r>
      <w:r w:rsidRPr="00D01274">
        <w:rPr>
          <w:sz w:val="24"/>
          <w:szCs w:val="24"/>
        </w:rPr>
        <w:t xml:space="preserve"> </w:t>
      </w:r>
      <w:r w:rsidRPr="00D01274">
        <w:rPr>
          <w:i/>
          <w:sz w:val="24"/>
          <w:szCs w:val="24"/>
        </w:rPr>
        <w:t>Opt. Express</w:t>
      </w:r>
      <w:r w:rsidRPr="00D01274">
        <w:rPr>
          <w:sz w:val="24"/>
          <w:szCs w:val="24"/>
        </w:rPr>
        <w:t xml:space="preserve"> </w:t>
      </w:r>
      <w:r w:rsidR="009C5687" w:rsidRPr="00D01274">
        <w:rPr>
          <w:b/>
          <w:sz w:val="24"/>
          <w:szCs w:val="24"/>
        </w:rPr>
        <w:t xml:space="preserve">2006, </w:t>
      </w:r>
      <w:r w:rsidRPr="00D01274">
        <w:rPr>
          <w:sz w:val="24"/>
          <w:szCs w:val="24"/>
        </w:rPr>
        <w:t>14,</w:t>
      </w:r>
      <w:r w:rsidR="009C5687" w:rsidRPr="00D01274">
        <w:rPr>
          <w:sz w:val="24"/>
          <w:szCs w:val="24"/>
        </w:rPr>
        <w:t xml:space="preserve"> 415-423</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TeraView Ltd, </w:t>
      </w:r>
      <w:hyperlink r:id="rId68" w:history="1">
        <w:r w:rsidRPr="00D01274">
          <w:rPr>
            <w:rStyle w:val="Hyperlink"/>
            <w:sz w:val="24"/>
            <w:szCs w:val="24"/>
          </w:rPr>
          <w:t>http://www.teraview.com/</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Ondax Inc., </w:t>
      </w:r>
      <w:hyperlink r:id="rId69" w:history="1">
        <w:r w:rsidRPr="00D01274">
          <w:rPr>
            <w:rStyle w:val="Hyperlink"/>
            <w:sz w:val="24"/>
            <w:szCs w:val="24"/>
          </w:rPr>
          <w:t>http://www.ondax.com/</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Toptica Photonics AG., </w:t>
      </w:r>
      <w:hyperlink r:id="rId70" w:history="1">
        <w:r w:rsidRPr="00D01274">
          <w:rPr>
            <w:rStyle w:val="Hyperlink"/>
            <w:sz w:val="24"/>
            <w:szCs w:val="24"/>
          </w:rPr>
          <w:t>http://www.toptica.com/</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Rainbow Photonics AG., </w:t>
      </w:r>
      <w:hyperlink r:id="rId71" w:history="1">
        <w:r w:rsidRPr="00D01274">
          <w:rPr>
            <w:rStyle w:val="Hyperlink"/>
            <w:sz w:val="24"/>
            <w:szCs w:val="24"/>
          </w:rPr>
          <w:t>http://www.rainbowphotonics.com/index.php</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Zomega Terahertz Corporation, </w:t>
      </w:r>
      <w:hyperlink r:id="rId72" w:history="1">
        <w:r w:rsidRPr="00D01274">
          <w:rPr>
            <w:rStyle w:val="Hyperlink"/>
            <w:sz w:val="24"/>
            <w:szCs w:val="24"/>
          </w:rPr>
          <w:t>http://www.z-thz.com/</w:t>
        </w:r>
      </w:hyperlink>
      <w:r w:rsidR="002268EB" w:rsidRPr="00D01274">
        <w:rPr>
          <w:sz w:val="24"/>
          <w:szCs w:val="24"/>
        </w:rPr>
        <w:t xml:space="preserve"> (accessed December 02 2015).</w:t>
      </w:r>
    </w:p>
    <w:p w:rsidR="00FF2923" w:rsidRPr="00D01274" w:rsidRDefault="00FF2923" w:rsidP="00A841FD">
      <w:pPr>
        <w:numPr>
          <w:ilvl w:val="0"/>
          <w:numId w:val="59"/>
        </w:numPr>
        <w:spacing w:after="0" w:line="480" w:lineRule="auto"/>
        <w:jc w:val="both"/>
        <w:rPr>
          <w:sz w:val="24"/>
          <w:szCs w:val="24"/>
        </w:rPr>
      </w:pPr>
      <w:proofErr w:type="gramStart"/>
      <w:r w:rsidRPr="00D01274">
        <w:rPr>
          <w:sz w:val="24"/>
          <w:szCs w:val="24"/>
        </w:rPr>
        <w:t>Gao</w:t>
      </w:r>
      <w:proofErr w:type="gramEnd"/>
      <w:r w:rsidRPr="00D01274">
        <w:rPr>
          <w:sz w:val="24"/>
          <w:szCs w:val="24"/>
        </w:rPr>
        <w:t xml:space="preserve">, </w:t>
      </w:r>
      <w:r w:rsidR="00407CFD" w:rsidRPr="00D01274">
        <w:rPr>
          <w:sz w:val="24"/>
          <w:szCs w:val="24"/>
        </w:rPr>
        <w:t xml:space="preserve">D.; </w:t>
      </w:r>
      <w:r w:rsidRPr="00D01274">
        <w:rPr>
          <w:sz w:val="24"/>
          <w:szCs w:val="24"/>
        </w:rPr>
        <w:t xml:space="preserve">Wang, </w:t>
      </w:r>
      <w:r w:rsidR="00407CFD" w:rsidRPr="00D01274">
        <w:rPr>
          <w:sz w:val="24"/>
          <w:szCs w:val="24"/>
        </w:rPr>
        <w:t xml:space="preserve">Z.; </w:t>
      </w:r>
      <w:r w:rsidRPr="00D01274">
        <w:rPr>
          <w:sz w:val="24"/>
          <w:szCs w:val="24"/>
        </w:rPr>
        <w:t xml:space="preserve">Liu, </w:t>
      </w:r>
      <w:r w:rsidR="00407CFD" w:rsidRPr="00D01274">
        <w:rPr>
          <w:sz w:val="24"/>
          <w:szCs w:val="24"/>
        </w:rPr>
        <w:t xml:space="preserve">B.; </w:t>
      </w:r>
      <w:r w:rsidRPr="00D01274">
        <w:rPr>
          <w:sz w:val="24"/>
          <w:szCs w:val="24"/>
        </w:rPr>
        <w:t xml:space="preserve">Ni, </w:t>
      </w:r>
      <w:r w:rsidR="00407CFD" w:rsidRPr="00D01274">
        <w:rPr>
          <w:sz w:val="24"/>
          <w:szCs w:val="24"/>
        </w:rPr>
        <w:t xml:space="preserve">L.; </w:t>
      </w:r>
      <w:r w:rsidRPr="00D01274">
        <w:rPr>
          <w:sz w:val="24"/>
          <w:szCs w:val="24"/>
        </w:rPr>
        <w:t xml:space="preserve">Wu, </w:t>
      </w:r>
      <w:r w:rsidR="00407CFD" w:rsidRPr="00D01274">
        <w:rPr>
          <w:sz w:val="24"/>
          <w:szCs w:val="24"/>
        </w:rPr>
        <w:t xml:space="preserve">M.; </w:t>
      </w:r>
      <w:r w:rsidRPr="00D01274">
        <w:rPr>
          <w:sz w:val="24"/>
          <w:szCs w:val="24"/>
        </w:rPr>
        <w:t xml:space="preserve">Zhang, </w:t>
      </w:r>
      <w:r w:rsidR="00407CFD" w:rsidRPr="00D01274">
        <w:rPr>
          <w:sz w:val="24"/>
          <w:szCs w:val="24"/>
        </w:rPr>
        <w:t xml:space="preserve">Z. </w:t>
      </w:r>
      <w:r w:rsidRPr="00D01274">
        <w:rPr>
          <w:sz w:val="24"/>
          <w:szCs w:val="24"/>
        </w:rPr>
        <w:t xml:space="preserve">Resonance </w:t>
      </w:r>
      <w:r w:rsidR="00E55D64">
        <w:rPr>
          <w:sz w:val="24"/>
          <w:szCs w:val="24"/>
        </w:rPr>
        <w:t>E</w:t>
      </w:r>
      <w:r w:rsidRPr="00D01274">
        <w:rPr>
          <w:sz w:val="24"/>
          <w:szCs w:val="24"/>
        </w:rPr>
        <w:t xml:space="preserve">nergy </w:t>
      </w:r>
      <w:r w:rsidR="00E55D64">
        <w:rPr>
          <w:sz w:val="24"/>
          <w:szCs w:val="24"/>
        </w:rPr>
        <w:t>T</w:t>
      </w:r>
      <w:r w:rsidRPr="00D01274">
        <w:rPr>
          <w:sz w:val="24"/>
          <w:szCs w:val="24"/>
        </w:rPr>
        <w:t>ransfer-</w:t>
      </w:r>
      <w:r w:rsidR="00E55D64">
        <w:rPr>
          <w:sz w:val="24"/>
          <w:szCs w:val="24"/>
        </w:rPr>
        <w:t>A</w:t>
      </w:r>
      <w:r w:rsidRPr="00D01274">
        <w:rPr>
          <w:sz w:val="24"/>
          <w:szCs w:val="24"/>
        </w:rPr>
        <w:t xml:space="preserve">mplifying </w:t>
      </w:r>
      <w:r w:rsidR="00E55D64">
        <w:rPr>
          <w:sz w:val="24"/>
          <w:szCs w:val="24"/>
        </w:rPr>
        <w:t>F</w:t>
      </w:r>
      <w:r w:rsidRPr="00D01274">
        <w:rPr>
          <w:sz w:val="24"/>
          <w:szCs w:val="24"/>
        </w:rPr>
        <w:t xml:space="preserve">luorescence </w:t>
      </w:r>
      <w:r w:rsidR="00E55D64">
        <w:rPr>
          <w:sz w:val="24"/>
          <w:szCs w:val="24"/>
        </w:rPr>
        <w:t>Q</w:t>
      </w:r>
      <w:r w:rsidRPr="00D01274">
        <w:rPr>
          <w:sz w:val="24"/>
          <w:szCs w:val="24"/>
        </w:rPr>
        <w:t xml:space="preserve">uenching at the </w:t>
      </w:r>
      <w:r w:rsidR="00E55D64">
        <w:rPr>
          <w:sz w:val="24"/>
          <w:szCs w:val="24"/>
        </w:rPr>
        <w:t>S</w:t>
      </w:r>
      <w:r w:rsidRPr="00D01274">
        <w:rPr>
          <w:sz w:val="24"/>
          <w:szCs w:val="24"/>
        </w:rPr>
        <w:t xml:space="preserve">urface of </w:t>
      </w:r>
      <w:r w:rsidR="00E55D64">
        <w:rPr>
          <w:sz w:val="24"/>
          <w:szCs w:val="24"/>
        </w:rPr>
        <w:t>S</w:t>
      </w:r>
      <w:r w:rsidRPr="00D01274">
        <w:rPr>
          <w:sz w:val="24"/>
          <w:szCs w:val="24"/>
        </w:rPr>
        <w:t xml:space="preserve">ilica </w:t>
      </w:r>
      <w:r w:rsidR="00E55D64">
        <w:rPr>
          <w:sz w:val="24"/>
          <w:szCs w:val="24"/>
        </w:rPr>
        <w:t>N</w:t>
      </w:r>
      <w:r w:rsidRPr="00D01274">
        <w:rPr>
          <w:sz w:val="24"/>
          <w:szCs w:val="24"/>
        </w:rPr>
        <w:t xml:space="preserve">anoparticles </w:t>
      </w:r>
      <w:r w:rsidR="00E55D64">
        <w:rPr>
          <w:sz w:val="24"/>
          <w:szCs w:val="24"/>
        </w:rPr>
        <w:t>T</w:t>
      </w:r>
      <w:r w:rsidRPr="00D01274">
        <w:rPr>
          <w:sz w:val="24"/>
          <w:szCs w:val="24"/>
        </w:rPr>
        <w:t xml:space="preserve">oward </w:t>
      </w:r>
      <w:r w:rsidR="00E55D64">
        <w:rPr>
          <w:sz w:val="24"/>
          <w:szCs w:val="24"/>
        </w:rPr>
        <w:t>U</w:t>
      </w:r>
      <w:r w:rsidR="00407CFD" w:rsidRPr="00D01274">
        <w:rPr>
          <w:sz w:val="24"/>
          <w:szCs w:val="24"/>
        </w:rPr>
        <w:t xml:space="preserve">ltrasensitive </w:t>
      </w:r>
      <w:r w:rsidR="00E55D64">
        <w:rPr>
          <w:sz w:val="24"/>
          <w:szCs w:val="24"/>
        </w:rPr>
        <w:t>D</w:t>
      </w:r>
      <w:r w:rsidR="00407CFD" w:rsidRPr="00D01274">
        <w:rPr>
          <w:sz w:val="24"/>
          <w:szCs w:val="24"/>
        </w:rPr>
        <w:t>etection of TNT.</w:t>
      </w:r>
      <w:r w:rsidRPr="00D01274">
        <w:rPr>
          <w:sz w:val="24"/>
          <w:szCs w:val="24"/>
        </w:rPr>
        <w:t xml:space="preserve"> </w:t>
      </w:r>
      <w:r w:rsidRPr="00D01274">
        <w:rPr>
          <w:i/>
          <w:sz w:val="24"/>
          <w:szCs w:val="24"/>
        </w:rPr>
        <w:t>Anal. Chem.</w:t>
      </w:r>
      <w:r w:rsidRPr="00D01274">
        <w:rPr>
          <w:sz w:val="24"/>
          <w:szCs w:val="24"/>
        </w:rPr>
        <w:t xml:space="preserve"> </w:t>
      </w:r>
      <w:r w:rsidR="00407CFD" w:rsidRPr="00D01274">
        <w:rPr>
          <w:b/>
          <w:sz w:val="24"/>
          <w:szCs w:val="24"/>
        </w:rPr>
        <w:t xml:space="preserve">2008, </w:t>
      </w:r>
      <w:r w:rsidRPr="00D01274">
        <w:rPr>
          <w:sz w:val="24"/>
          <w:szCs w:val="24"/>
        </w:rPr>
        <w:t>80, 8545</w:t>
      </w:r>
      <w:r w:rsidR="00407CFD" w:rsidRPr="00D01274">
        <w:rPr>
          <w:sz w:val="24"/>
          <w:szCs w:val="24"/>
        </w:rPr>
        <w:t>-8553</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lastRenderedPageBreak/>
        <w:t xml:space="preserve">Taudte, </w:t>
      </w:r>
      <w:r w:rsidR="005963D1" w:rsidRPr="00D01274">
        <w:rPr>
          <w:sz w:val="24"/>
          <w:szCs w:val="24"/>
        </w:rPr>
        <w:t xml:space="preserve">R. V.; </w:t>
      </w:r>
      <w:r w:rsidRPr="00D01274">
        <w:rPr>
          <w:sz w:val="24"/>
          <w:szCs w:val="24"/>
        </w:rPr>
        <w:t xml:space="preserve">Beavis, </w:t>
      </w:r>
      <w:r w:rsidR="005963D1" w:rsidRPr="00D01274">
        <w:rPr>
          <w:sz w:val="24"/>
          <w:szCs w:val="24"/>
        </w:rPr>
        <w:t xml:space="preserve">A.; </w:t>
      </w:r>
      <w:r w:rsidRPr="00D01274">
        <w:rPr>
          <w:sz w:val="24"/>
          <w:szCs w:val="24"/>
        </w:rPr>
        <w:t xml:space="preserve">Wilson-Wilde, </w:t>
      </w:r>
      <w:r w:rsidR="005963D1" w:rsidRPr="00D01274">
        <w:rPr>
          <w:sz w:val="24"/>
          <w:szCs w:val="24"/>
        </w:rPr>
        <w:t xml:space="preserve">L.; </w:t>
      </w:r>
      <w:r w:rsidRPr="00D01274">
        <w:rPr>
          <w:sz w:val="24"/>
          <w:szCs w:val="24"/>
        </w:rPr>
        <w:t xml:space="preserve">Roux, </w:t>
      </w:r>
      <w:r w:rsidR="005963D1" w:rsidRPr="00D01274">
        <w:rPr>
          <w:sz w:val="24"/>
          <w:szCs w:val="24"/>
        </w:rPr>
        <w:t xml:space="preserve">C.; </w:t>
      </w:r>
      <w:r w:rsidRPr="00D01274">
        <w:rPr>
          <w:sz w:val="24"/>
          <w:szCs w:val="24"/>
        </w:rPr>
        <w:t xml:space="preserve">Doble, </w:t>
      </w:r>
      <w:r w:rsidR="005963D1" w:rsidRPr="00D01274">
        <w:rPr>
          <w:sz w:val="24"/>
          <w:szCs w:val="24"/>
        </w:rPr>
        <w:t xml:space="preserve">P.; </w:t>
      </w:r>
      <w:r w:rsidRPr="00D01274">
        <w:rPr>
          <w:sz w:val="24"/>
          <w:szCs w:val="24"/>
        </w:rPr>
        <w:t xml:space="preserve">Blanes, </w:t>
      </w:r>
      <w:r w:rsidR="005963D1" w:rsidRPr="00D01274">
        <w:rPr>
          <w:sz w:val="24"/>
          <w:szCs w:val="24"/>
        </w:rPr>
        <w:t xml:space="preserve">L. </w:t>
      </w:r>
      <w:r w:rsidRPr="00D01274">
        <w:rPr>
          <w:sz w:val="24"/>
          <w:szCs w:val="24"/>
        </w:rPr>
        <w:t xml:space="preserve">A </w:t>
      </w:r>
      <w:r w:rsidR="00E55D64">
        <w:rPr>
          <w:sz w:val="24"/>
          <w:szCs w:val="24"/>
        </w:rPr>
        <w:t>P</w:t>
      </w:r>
      <w:r w:rsidRPr="00D01274">
        <w:rPr>
          <w:sz w:val="24"/>
          <w:szCs w:val="24"/>
        </w:rPr>
        <w:t xml:space="preserve">ortable </w:t>
      </w:r>
      <w:r w:rsidR="00E55D64">
        <w:rPr>
          <w:sz w:val="24"/>
          <w:szCs w:val="24"/>
        </w:rPr>
        <w:t>E</w:t>
      </w:r>
      <w:r w:rsidRPr="00D01274">
        <w:rPr>
          <w:sz w:val="24"/>
          <w:szCs w:val="24"/>
        </w:rPr>
        <w:t xml:space="preserve">xplosive </w:t>
      </w:r>
      <w:r w:rsidR="00E55D64">
        <w:rPr>
          <w:sz w:val="24"/>
          <w:szCs w:val="24"/>
        </w:rPr>
        <w:t>D</w:t>
      </w:r>
      <w:r w:rsidRPr="00D01274">
        <w:rPr>
          <w:sz w:val="24"/>
          <w:szCs w:val="24"/>
        </w:rPr>
        <w:t xml:space="preserve">etector </w:t>
      </w:r>
      <w:r w:rsidR="00E55D64">
        <w:rPr>
          <w:sz w:val="24"/>
          <w:szCs w:val="24"/>
        </w:rPr>
        <w:t>B</w:t>
      </w:r>
      <w:r w:rsidRPr="00D01274">
        <w:rPr>
          <w:sz w:val="24"/>
          <w:szCs w:val="24"/>
        </w:rPr>
        <w:t xml:space="preserve">ased on </w:t>
      </w:r>
      <w:r w:rsidR="00E55D64">
        <w:rPr>
          <w:sz w:val="24"/>
          <w:szCs w:val="24"/>
        </w:rPr>
        <w:t>F</w:t>
      </w:r>
      <w:r w:rsidRPr="00D01274">
        <w:rPr>
          <w:sz w:val="24"/>
          <w:szCs w:val="24"/>
        </w:rPr>
        <w:t xml:space="preserve">luorescence </w:t>
      </w:r>
      <w:r w:rsidR="00E55D64">
        <w:rPr>
          <w:sz w:val="24"/>
          <w:szCs w:val="24"/>
        </w:rPr>
        <w:t>Q</w:t>
      </w:r>
      <w:r w:rsidRPr="00D01274">
        <w:rPr>
          <w:sz w:val="24"/>
          <w:szCs w:val="24"/>
        </w:rPr>
        <w:t xml:space="preserve">uenching of </w:t>
      </w:r>
      <w:r w:rsidR="00E55D64">
        <w:rPr>
          <w:sz w:val="24"/>
          <w:szCs w:val="24"/>
        </w:rPr>
        <w:t>P</w:t>
      </w:r>
      <w:r w:rsidRPr="00D01274">
        <w:rPr>
          <w:sz w:val="24"/>
          <w:szCs w:val="24"/>
        </w:rPr>
        <w:t xml:space="preserve">yrene </w:t>
      </w:r>
      <w:r w:rsidR="00E55D64">
        <w:rPr>
          <w:sz w:val="24"/>
          <w:szCs w:val="24"/>
        </w:rPr>
        <w:t>D</w:t>
      </w:r>
      <w:r w:rsidRPr="00D01274">
        <w:rPr>
          <w:sz w:val="24"/>
          <w:szCs w:val="24"/>
        </w:rPr>
        <w:t xml:space="preserve">eposited on </w:t>
      </w:r>
      <w:r w:rsidR="00E55D64">
        <w:rPr>
          <w:sz w:val="24"/>
          <w:szCs w:val="24"/>
        </w:rPr>
        <w:t>C</w:t>
      </w:r>
      <w:r w:rsidRPr="00D01274">
        <w:rPr>
          <w:sz w:val="24"/>
          <w:szCs w:val="24"/>
        </w:rPr>
        <w:t xml:space="preserve">oloured </w:t>
      </w:r>
      <w:r w:rsidR="00E55D64">
        <w:rPr>
          <w:sz w:val="24"/>
          <w:szCs w:val="24"/>
        </w:rPr>
        <w:t>W</w:t>
      </w:r>
      <w:r w:rsidRPr="00D01274">
        <w:rPr>
          <w:sz w:val="24"/>
          <w:szCs w:val="24"/>
        </w:rPr>
        <w:t>ax-</w:t>
      </w:r>
      <w:r w:rsidR="00E55D64">
        <w:rPr>
          <w:sz w:val="24"/>
          <w:szCs w:val="24"/>
        </w:rPr>
        <w:t>P</w:t>
      </w:r>
      <w:r w:rsidRPr="00D01274">
        <w:rPr>
          <w:sz w:val="24"/>
          <w:szCs w:val="24"/>
        </w:rPr>
        <w:t xml:space="preserve">rinted </w:t>
      </w:r>
      <w:r w:rsidRPr="00D01274">
        <w:rPr>
          <w:sz w:val="24"/>
          <w:szCs w:val="24"/>
          <w:lang w:val="el-GR"/>
        </w:rPr>
        <w:t>μ</w:t>
      </w:r>
      <w:r w:rsidR="005963D1" w:rsidRPr="00D01274">
        <w:rPr>
          <w:sz w:val="24"/>
          <w:szCs w:val="24"/>
        </w:rPr>
        <w:t>PADs.</w:t>
      </w:r>
      <w:r w:rsidRPr="00D01274">
        <w:rPr>
          <w:sz w:val="24"/>
          <w:szCs w:val="24"/>
        </w:rPr>
        <w:t xml:space="preserve"> </w:t>
      </w:r>
      <w:r w:rsidRPr="00D01274">
        <w:rPr>
          <w:i/>
          <w:sz w:val="24"/>
          <w:szCs w:val="24"/>
        </w:rPr>
        <w:t>Lab on a Chip</w:t>
      </w:r>
      <w:r w:rsidRPr="00D01274">
        <w:rPr>
          <w:sz w:val="24"/>
          <w:szCs w:val="24"/>
        </w:rPr>
        <w:t xml:space="preserve"> </w:t>
      </w:r>
      <w:r w:rsidR="005963D1" w:rsidRPr="00D01274">
        <w:rPr>
          <w:b/>
          <w:sz w:val="24"/>
          <w:szCs w:val="24"/>
        </w:rPr>
        <w:t xml:space="preserve">2013, </w:t>
      </w:r>
      <w:r w:rsidRPr="00D01274">
        <w:rPr>
          <w:sz w:val="24"/>
          <w:szCs w:val="24"/>
        </w:rPr>
        <w:t>13, 4164</w:t>
      </w:r>
      <w:r w:rsidR="005963D1" w:rsidRPr="00D01274">
        <w:rPr>
          <w:sz w:val="24"/>
          <w:szCs w:val="24"/>
        </w:rPr>
        <w:t>-4172</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Wang, </w:t>
      </w:r>
      <w:r w:rsidR="003A22B2" w:rsidRPr="00D01274">
        <w:rPr>
          <w:sz w:val="24"/>
          <w:szCs w:val="24"/>
        </w:rPr>
        <w:t xml:space="preserve">Y.; </w:t>
      </w:r>
      <w:r w:rsidRPr="00D01274">
        <w:rPr>
          <w:sz w:val="24"/>
          <w:szCs w:val="24"/>
        </w:rPr>
        <w:t xml:space="preserve">La, </w:t>
      </w:r>
      <w:r w:rsidR="003A22B2" w:rsidRPr="00D01274">
        <w:rPr>
          <w:sz w:val="24"/>
          <w:szCs w:val="24"/>
        </w:rPr>
        <w:t xml:space="preserve">A.; </w:t>
      </w:r>
      <w:r w:rsidRPr="00D01274">
        <w:rPr>
          <w:sz w:val="24"/>
          <w:szCs w:val="24"/>
        </w:rPr>
        <w:t xml:space="preserve">Ding, </w:t>
      </w:r>
      <w:r w:rsidR="003A22B2" w:rsidRPr="00D01274">
        <w:rPr>
          <w:sz w:val="24"/>
          <w:szCs w:val="24"/>
        </w:rPr>
        <w:t xml:space="preserve">Y.; </w:t>
      </w:r>
      <w:r w:rsidRPr="00D01274">
        <w:rPr>
          <w:sz w:val="24"/>
          <w:szCs w:val="24"/>
        </w:rPr>
        <w:t xml:space="preserve">Liu, </w:t>
      </w:r>
      <w:r w:rsidR="003A22B2" w:rsidRPr="00D01274">
        <w:rPr>
          <w:sz w:val="24"/>
          <w:szCs w:val="24"/>
        </w:rPr>
        <w:t xml:space="preserve">Y.; </w:t>
      </w:r>
      <w:r w:rsidRPr="00D01274">
        <w:rPr>
          <w:sz w:val="24"/>
          <w:szCs w:val="24"/>
        </w:rPr>
        <w:t xml:space="preserve">Lei, </w:t>
      </w:r>
      <w:r w:rsidR="003A22B2" w:rsidRPr="00D01274">
        <w:rPr>
          <w:sz w:val="24"/>
          <w:szCs w:val="24"/>
        </w:rPr>
        <w:t xml:space="preserve">Y. </w:t>
      </w:r>
      <w:r w:rsidR="00E55D64">
        <w:rPr>
          <w:sz w:val="24"/>
          <w:szCs w:val="24"/>
        </w:rPr>
        <w:t>Novel Signal-A</w:t>
      </w:r>
      <w:r w:rsidRPr="00D01274">
        <w:rPr>
          <w:sz w:val="24"/>
          <w:szCs w:val="24"/>
        </w:rPr>
        <w:t xml:space="preserve">mplifying </w:t>
      </w:r>
      <w:r w:rsidR="00E55D64">
        <w:rPr>
          <w:sz w:val="24"/>
          <w:szCs w:val="24"/>
        </w:rPr>
        <w:t>F</w:t>
      </w:r>
      <w:r w:rsidRPr="00D01274">
        <w:rPr>
          <w:sz w:val="24"/>
          <w:szCs w:val="24"/>
        </w:rPr>
        <w:t xml:space="preserve">luorescent </w:t>
      </w:r>
      <w:r w:rsidR="00E55D64">
        <w:rPr>
          <w:sz w:val="24"/>
          <w:szCs w:val="24"/>
        </w:rPr>
        <w:t>N</w:t>
      </w:r>
      <w:r w:rsidRPr="00D01274">
        <w:rPr>
          <w:sz w:val="24"/>
          <w:szCs w:val="24"/>
        </w:rPr>
        <w:t xml:space="preserve">anofibers for </w:t>
      </w:r>
      <w:r w:rsidR="00E55D64">
        <w:rPr>
          <w:sz w:val="24"/>
          <w:szCs w:val="24"/>
        </w:rPr>
        <w:t>N</w:t>
      </w:r>
      <w:r w:rsidRPr="00D01274">
        <w:rPr>
          <w:sz w:val="24"/>
          <w:szCs w:val="24"/>
        </w:rPr>
        <w:t>aked-</w:t>
      </w:r>
      <w:r w:rsidR="00E55D64">
        <w:rPr>
          <w:sz w:val="24"/>
          <w:szCs w:val="24"/>
        </w:rPr>
        <w:t>E</w:t>
      </w:r>
      <w:r w:rsidRPr="00D01274">
        <w:rPr>
          <w:sz w:val="24"/>
          <w:szCs w:val="24"/>
        </w:rPr>
        <w:t>ye-</w:t>
      </w:r>
      <w:r w:rsidR="00E55D64">
        <w:rPr>
          <w:sz w:val="24"/>
          <w:szCs w:val="24"/>
        </w:rPr>
        <w:t>B</w:t>
      </w:r>
      <w:r w:rsidRPr="00D01274">
        <w:rPr>
          <w:sz w:val="24"/>
          <w:szCs w:val="24"/>
        </w:rPr>
        <w:t xml:space="preserve">ased </w:t>
      </w:r>
      <w:r w:rsidR="00E55D64">
        <w:rPr>
          <w:sz w:val="24"/>
          <w:szCs w:val="24"/>
        </w:rPr>
        <w:t>U</w:t>
      </w:r>
      <w:r w:rsidRPr="00D01274">
        <w:rPr>
          <w:sz w:val="24"/>
          <w:szCs w:val="24"/>
        </w:rPr>
        <w:t xml:space="preserve">ltrasensitive </w:t>
      </w:r>
      <w:r w:rsidR="00E55D64">
        <w:rPr>
          <w:sz w:val="24"/>
          <w:szCs w:val="24"/>
        </w:rPr>
        <w:t>D</w:t>
      </w:r>
      <w:r w:rsidRPr="00D01274">
        <w:rPr>
          <w:sz w:val="24"/>
          <w:szCs w:val="24"/>
        </w:rPr>
        <w:t xml:space="preserve">etection of </w:t>
      </w:r>
      <w:r w:rsidR="00E55D64">
        <w:rPr>
          <w:sz w:val="24"/>
          <w:szCs w:val="24"/>
        </w:rPr>
        <w:t>B</w:t>
      </w:r>
      <w:r w:rsidRPr="00D01274">
        <w:rPr>
          <w:sz w:val="24"/>
          <w:szCs w:val="24"/>
        </w:rPr>
        <w:t xml:space="preserve">uried </w:t>
      </w:r>
      <w:r w:rsidR="00E55D64">
        <w:rPr>
          <w:sz w:val="24"/>
          <w:szCs w:val="24"/>
        </w:rPr>
        <w:t>E</w:t>
      </w:r>
      <w:r w:rsidR="003A22B2" w:rsidRPr="00D01274">
        <w:rPr>
          <w:sz w:val="24"/>
          <w:szCs w:val="24"/>
        </w:rPr>
        <w:t xml:space="preserve">xplosives and </w:t>
      </w:r>
      <w:r w:rsidR="00E55D64">
        <w:rPr>
          <w:sz w:val="24"/>
          <w:szCs w:val="24"/>
        </w:rPr>
        <w:t>E</w:t>
      </w:r>
      <w:r w:rsidR="003A22B2" w:rsidRPr="00D01274">
        <w:rPr>
          <w:sz w:val="24"/>
          <w:szCs w:val="24"/>
        </w:rPr>
        <w:t xml:space="preserve">xplosive </w:t>
      </w:r>
      <w:r w:rsidR="00E55D64">
        <w:rPr>
          <w:sz w:val="24"/>
          <w:szCs w:val="24"/>
        </w:rPr>
        <w:t>V</w:t>
      </w:r>
      <w:r w:rsidR="003A22B2" w:rsidRPr="00D01274">
        <w:rPr>
          <w:sz w:val="24"/>
          <w:szCs w:val="24"/>
        </w:rPr>
        <w:t>apors.</w:t>
      </w:r>
      <w:r w:rsidRPr="00D01274">
        <w:rPr>
          <w:sz w:val="24"/>
          <w:szCs w:val="24"/>
        </w:rPr>
        <w:t xml:space="preserve"> </w:t>
      </w:r>
      <w:r w:rsidRPr="00D01274">
        <w:rPr>
          <w:i/>
          <w:sz w:val="24"/>
          <w:szCs w:val="24"/>
        </w:rPr>
        <w:t>Advanc. Function. Mater.</w:t>
      </w:r>
      <w:r w:rsidRPr="00D01274">
        <w:rPr>
          <w:sz w:val="24"/>
          <w:szCs w:val="24"/>
        </w:rPr>
        <w:t xml:space="preserve"> </w:t>
      </w:r>
      <w:r w:rsidR="006553B8" w:rsidRPr="00D01274">
        <w:rPr>
          <w:b/>
          <w:sz w:val="24"/>
          <w:szCs w:val="24"/>
        </w:rPr>
        <w:t xml:space="preserve">2012, </w:t>
      </w:r>
      <w:r w:rsidRPr="00D01274">
        <w:rPr>
          <w:sz w:val="24"/>
          <w:szCs w:val="24"/>
        </w:rPr>
        <w:t>22, 3547-3555.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Spectrum Photonics Inc., </w:t>
      </w:r>
      <w:hyperlink r:id="rId73" w:history="1">
        <w:r w:rsidRPr="00D01274">
          <w:rPr>
            <w:rStyle w:val="Hyperlink"/>
            <w:sz w:val="24"/>
            <w:szCs w:val="24"/>
          </w:rPr>
          <w:t>http://spectrum-photonics.com/</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QinetiQ, </w:t>
      </w:r>
      <w:hyperlink r:id="rId74" w:history="1">
        <w:r w:rsidRPr="00D01274">
          <w:rPr>
            <w:rStyle w:val="Hyperlink"/>
            <w:sz w:val="24"/>
            <w:szCs w:val="24"/>
          </w:rPr>
          <w:t>https://www.qinetiq.com/Pages/default.aspx</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proofErr w:type="gramStart"/>
      <w:r w:rsidRPr="00D01274">
        <w:rPr>
          <w:rFonts w:cs="Arial"/>
          <w:color w:val="000000"/>
          <w:sz w:val="24"/>
          <w:szCs w:val="24"/>
          <w:shd w:val="clear" w:color="auto" w:fill="FFFFFF"/>
        </w:rPr>
        <w:t>iRobot</w:t>
      </w:r>
      <w:proofErr w:type="gramEnd"/>
      <w:r w:rsidRPr="00D01274">
        <w:rPr>
          <w:rFonts w:cs="Arial"/>
          <w:color w:val="000000"/>
          <w:sz w:val="24"/>
          <w:szCs w:val="24"/>
          <w:shd w:val="clear" w:color="auto" w:fill="FFFFFF"/>
        </w:rPr>
        <w:t xml:space="preserve"> Corporation, </w:t>
      </w:r>
      <w:hyperlink r:id="rId75" w:history="1">
        <w:r w:rsidRPr="00D01274">
          <w:rPr>
            <w:rStyle w:val="Hyperlink"/>
            <w:rFonts w:cs="Arial"/>
            <w:sz w:val="24"/>
            <w:szCs w:val="24"/>
            <w:shd w:val="clear" w:color="auto" w:fill="FFFFFF"/>
          </w:rPr>
          <w:t>http://www.irobot.nl/</w:t>
        </w:r>
      </w:hyperlink>
      <w:r w:rsidR="002268EB" w:rsidRPr="00D01274">
        <w:rPr>
          <w:rFonts w:cs="Arial"/>
          <w:color w:val="000000"/>
          <w:sz w:val="24"/>
          <w:szCs w:val="24"/>
          <w:shd w:val="clear" w:color="auto" w:fill="FFFFFF"/>
        </w:rPr>
        <w:t xml:space="preserve"> </w:t>
      </w:r>
      <w:r w:rsidR="002268EB" w:rsidRPr="00D01274">
        <w:rPr>
          <w:sz w:val="24"/>
          <w:szCs w:val="24"/>
        </w:rPr>
        <w:t>(accessed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Plexus Scientific Inc., </w:t>
      </w:r>
      <w:hyperlink r:id="rId76" w:history="1">
        <w:r w:rsidRPr="00D01274">
          <w:rPr>
            <w:rStyle w:val="Hyperlink"/>
            <w:sz w:val="24"/>
            <w:szCs w:val="24"/>
          </w:rPr>
          <w:t>http://www.plexsci.com/</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Rabenecker, </w:t>
      </w:r>
      <w:r w:rsidR="004E5923" w:rsidRPr="00D01274">
        <w:rPr>
          <w:sz w:val="24"/>
          <w:szCs w:val="24"/>
        </w:rPr>
        <w:t>P.</w:t>
      </w:r>
      <w:r w:rsidR="004E5923">
        <w:rPr>
          <w:sz w:val="24"/>
          <w:szCs w:val="24"/>
        </w:rPr>
        <w:t>;</w:t>
      </w:r>
      <w:r w:rsidR="004E5923" w:rsidRPr="00D01274">
        <w:rPr>
          <w:sz w:val="24"/>
          <w:szCs w:val="24"/>
        </w:rPr>
        <w:t xml:space="preserve"> </w:t>
      </w:r>
      <w:r w:rsidRPr="00D01274">
        <w:rPr>
          <w:sz w:val="24"/>
          <w:szCs w:val="24"/>
        </w:rPr>
        <w:t xml:space="preserve">Pinkwart, </w:t>
      </w:r>
      <w:r w:rsidR="004E5923" w:rsidRPr="00D01274">
        <w:rPr>
          <w:sz w:val="24"/>
          <w:szCs w:val="24"/>
        </w:rPr>
        <w:t xml:space="preserve">K. </w:t>
      </w:r>
      <w:r w:rsidRPr="004E5923">
        <w:rPr>
          <w:sz w:val="24"/>
          <w:szCs w:val="24"/>
        </w:rPr>
        <w:t xml:space="preserve">A </w:t>
      </w:r>
      <w:r w:rsidR="00E55D64">
        <w:rPr>
          <w:sz w:val="24"/>
          <w:szCs w:val="24"/>
        </w:rPr>
        <w:t>L</w:t>
      </w:r>
      <w:r w:rsidRPr="004E5923">
        <w:rPr>
          <w:sz w:val="24"/>
          <w:szCs w:val="24"/>
        </w:rPr>
        <w:t xml:space="preserve">ook </w:t>
      </w:r>
      <w:proofErr w:type="gramStart"/>
      <w:r w:rsidR="00E55D64">
        <w:rPr>
          <w:sz w:val="24"/>
          <w:szCs w:val="24"/>
        </w:rPr>
        <w:t>B</w:t>
      </w:r>
      <w:r w:rsidRPr="004E5923">
        <w:rPr>
          <w:sz w:val="24"/>
          <w:szCs w:val="24"/>
        </w:rPr>
        <w:t>ehind</w:t>
      </w:r>
      <w:proofErr w:type="gramEnd"/>
      <w:r w:rsidRPr="004E5923">
        <w:rPr>
          <w:sz w:val="24"/>
          <w:szCs w:val="24"/>
        </w:rPr>
        <w:t xml:space="preserve"> </w:t>
      </w:r>
      <w:r w:rsidR="00E55D64">
        <w:rPr>
          <w:sz w:val="24"/>
          <w:szCs w:val="24"/>
        </w:rPr>
        <w:t>E</w:t>
      </w:r>
      <w:r w:rsidRPr="004E5923">
        <w:rPr>
          <w:sz w:val="24"/>
          <w:szCs w:val="24"/>
        </w:rPr>
        <w:t xml:space="preserve">lectrochemical </w:t>
      </w:r>
      <w:r w:rsidR="00E55D64">
        <w:rPr>
          <w:sz w:val="24"/>
          <w:szCs w:val="24"/>
        </w:rPr>
        <w:t>D</w:t>
      </w:r>
      <w:r w:rsidRPr="004E5923">
        <w:rPr>
          <w:sz w:val="24"/>
          <w:szCs w:val="24"/>
        </w:rPr>
        <w:t xml:space="preserve">etection of </w:t>
      </w:r>
      <w:r w:rsidR="00E55D64">
        <w:rPr>
          <w:sz w:val="24"/>
          <w:szCs w:val="24"/>
        </w:rPr>
        <w:t>E</w:t>
      </w:r>
      <w:r w:rsidRPr="004E5923">
        <w:rPr>
          <w:sz w:val="24"/>
          <w:szCs w:val="24"/>
        </w:rPr>
        <w:t>xplosives,</w:t>
      </w:r>
      <w:r w:rsidRPr="00D01274">
        <w:rPr>
          <w:sz w:val="24"/>
          <w:szCs w:val="24"/>
        </w:rPr>
        <w:t xml:space="preserve"> </w:t>
      </w:r>
      <w:r w:rsidRPr="004E5923">
        <w:rPr>
          <w:i/>
          <w:sz w:val="24"/>
          <w:szCs w:val="24"/>
        </w:rPr>
        <w:t>Propellants Explos</w:t>
      </w:r>
      <w:r w:rsidR="004E5923" w:rsidRPr="004E5923">
        <w:rPr>
          <w:i/>
          <w:sz w:val="24"/>
          <w:szCs w:val="24"/>
        </w:rPr>
        <w:t>.</w:t>
      </w:r>
      <w:r w:rsidRPr="004E5923">
        <w:rPr>
          <w:i/>
          <w:sz w:val="24"/>
          <w:szCs w:val="24"/>
        </w:rPr>
        <w:t xml:space="preserve"> Pyrotech.</w:t>
      </w:r>
      <w:r w:rsidRPr="00D01274">
        <w:rPr>
          <w:sz w:val="24"/>
          <w:szCs w:val="24"/>
        </w:rPr>
        <w:t xml:space="preserve"> </w:t>
      </w:r>
      <w:r w:rsidRPr="00D01274">
        <w:rPr>
          <w:b/>
          <w:sz w:val="24"/>
          <w:szCs w:val="24"/>
        </w:rPr>
        <w:t>34,</w:t>
      </w:r>
      <w:r w:rsidRPr="00D01274">
        <w:rPr>
          <w:sz w:val="24"/>
          <w:szCs w:val="24"/>
        </w:rPr>
        <w:t xml:space="preserve"> 274-279 (2009).</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Sekhar, </w:t>
      </w:r>
      <w:r w:rsidR="004E6AB9" w:rsidRPr="00D01274">
        <w:rPr>
          <w:sz w:val="24"/>
          <w:szCs w:val="24"/>
        </w:rPr>
        <w:t xml:space="preserve">P. K.; </w:t>
      </w:r>
      <w:r w:rsidRPr="00D01274">
        <w:rPr>
          <w:sz w:val="24"/>
          <w:szCs w:val="24"/>
        </w:rPr>
        <w:t xml:space="preserve">Brosha, </w:t>
      </w:r>
      <w:r w:rsidR="004E6AB9" w:rsidRPr="00D01274">
        <w:rPr>
          <w:sz w:val="24"/>
          <w:szCs w:val="24"/>
        </w:rPr>
        <w:t xml:space="preserve">E. L.; </w:t>
      </w:r>
      <w:r w:rsidRPr="00D01274">
        <w:rPr>
          <w:sz w:val="24"/>
          <w:szCs w:val="24"/>
        </w:rPr>
        <w:t xml:space="preserve">Mukundan, </w:t>
      </w:r>
      <w:r w:rsidR="004E6AB9" w:rsidRPr="00D01274">
        <w:rPr>
          <w:sz w:val="24"/>
          <w:szCs w:val="24"/>
        </w:rPr>
        <w:t xml:space="preserve">R.; </w:t>
      </w:r>
      <w:r w:rsidRPr="00D01274">
        <w:rPr>
          <w:sz w:val="24"/>
          <w:szCs w:val="24"/>
        </w:rPr>
        <w:t xml:space="preserve">Linker, </w:t>
      </w:r>
      <w:r w:rsidR="004E6AB9" w:rsidRPr="00D01274">
        <w:rPr>
          <w:sz w:val="24"/>
          <w:szCs w:val="24"/>
        </w:rPr>
        <w:t xml:space="preserve">K. L.; </w:t>
      </w:r>
      <w:r w:rsidRPr="00D01274">
        <w:rPr>
          <w:sz w:val="24"/>
          <w:szCs w:val="24"/>
        </w:rPr>
        <w:t xml:space="preserve">Brusseau, </w:t>
      </w:r>
      <w:r w:rsidR="004E6AB9" w:rsidRPr="00D01274">
        <w:rPr>
          <w:sz w:val="24"/>
          <w:szCs w:val="24"/>
        </w:rPr>
        <w:t xml:space="preserve">C.; </w:t>
      </w:r>
      <w:r w:rsidRPr="00D01274">
        <w:rPr>
          <w:sz w:val="24"/>
          <w:szCs w:val="24"/>
        </w:rPr>
        <w:t xml:space="preserve">Garzon, </w:t>
      </w:r>
      <w:r w:rsidR="004E6AB9" w:rsidRPr="00D01274">
        <w:rPr>
          <w:sz w:val="24"/>
          <w:szCs w:val="24"/>
        </w:rPr>
        <w:t xml:space="preserve">F. H. </w:t>
      </w:r>
      <w:r w:rsidRPr="00D01274">
        <w:rPr>
          <w:sz w:val="24"/>
          <w:szCs w:val="24"/>
        </w:rPr>
        <w:t xml:space="preserve">Trace </w:t>
      </w:r>
      <w:r w:rsidR="008B7371">
        <w:rPr>
          <w:sz w:val="24"/>
          <w:szCs w:val="24"/>
        </w:rPr>
        <w:t>D</w:t>
      </w:r>
      <w:r w:rsidRPr="00D01274">
        <w:rPr>
          <w:sz w:val="24"/>
          <w:szCs w:val="24"/>
        </w:rPr>
        <w:t xml:space="preserve">etection and </w:t>
      </w:r>
      <w:r w:rsidR="008B7371">
        <w:rPr>
          <w:sz w:val="24"/>
          <w:szCs w:val="24"/>
        </w:rPr>
        <w:t>D</w:t>
      </w:r>
      <w:r w:rsidRPr="00D01274">
        <w:rPr>
          <w:sz w:val="24"/>
          <w:szCs w:val="24"/>
        </w:rPr>
        <w:t xml:space="preserve">iscrimination of </w:t>
      </w:r>
      <w:r w:rsidR="008B7371">
        <w:rPr>
          <w:sz w:val="24"/>
          <w:szCs w:val="24"/>
        </w:rPr>
        <w:t>E</w:t>
      </w:r>
      <w:r w:rsidRPr="00D01274">
        <w:rPr>
          <w:sz w:val="24"/>
          <w:szCs w:val="24"/>
        </w:rPr>
        <w:t xml:space="preserve">xplosives </w:t>
      </w:r>
      <w:r w:rsidR="008B7371">
        <w:rPr>
          <w:sz w:val="24"/>
          <w:szCs w:val="24"/>
        </w:rPr>
        <w:t>U</w:t>
      </w:r>
      <w:r w:rsidRPr="00D01274">
        <w:rPr>
          <w:sz w:val="24"/>
          <w:szCs w:val="24"/>
        </w:rPr>
        <w:t xml:space="preserve">sing </w:t>
      </w:r>
      <w:r w:rsidR="008B7371">
        <w:rPr>
          <w:sz w:val="24"/>
          <w:szCs w:val="24"/>
        </w:rPr>
        <w:t>E</w:t>
      </w:r>
      <w:r w:rsidRPr="00D01274">
        <w:rPr>
          <w:sz w:val="24"/>
          <w:szCs w:val="24"/>
        </w:rPr>
        <w:t>lectrochem</w:t>
      </w:r>
      <w:r w:rsidR="004E6AB9" w:rsidRPr="00D01274">
        <w:rPr>
          <w:sz w:val="24"/>
          <w:szCs w:val="24"/>
        </w:rPr>
        <w:t xml:space="preserve">ical </w:t>
      </w:r>
      <w:r w:rsidR="008B7371">
        <w:rPr>
          <w:sz w:val="24"/>
          <w:szCs w:val="24"/>
        </w:rPr>
        <w:t>P</w:t>
      </w:r>
      <w:r w:rsidR="004E6AB9" w:rsidRPr="00D01274">
        <w:rPr>
          <w:sz w:val="24"/>
          <w:szCs w:val="24"/>
        </w:rPr>
        <w:t xml:space="preserve">otentiometric </w:t>
      </w:r>
      <w:r w:rsidR="008B7371">
        <w:rPr>
          <w:sz w:val="24"/>
          <w:szCs w:val="24"/>
        </w:rPr>
        <w:t>G</w:t>
      </w:r>
      <w:r w:rsidR="004E6AB9" w:rsidRPr="00D01274">
        <w:rPr>
          <w:sz w:val="24"/>
          <w:szCs w:val="24"/>
        </w:rPr>
        <w:t xml:space="preserve">as </w:t>
      </w:r>
      <w:r w:rsidR="008B7371">
        <w:rPr>
          <w:sz w:val="24"/>
          <w:szCs w:val="24"/>
        </w:rPr>
        <w:t>S</w:t>
      </w:r>
      <w:r w:rsidR="004E6AB9" w:rsidRPr="00D01274">
        <w:rPr>
          <w:sz w:val="24"/>
          <w:szCs w:val="24"/>
        </w:rPr>
        <w:t>ensors.</w:t>
      </w:r>
      <w:r w:rsidRPr="00D01274">
        <w:rPr>
          <w:sz w:val="24"/>
          <w:szCs w:val="24"/>
        </w:rPr>
        <w:t xml:space="preserve"> </w:t>
      </w:r>
      <w:r w:rsidRPr="00D01274">
        <w:rPr>
          <w:i/>
          <w:sz w:val="24"/>
          <w:szCs w:val="24"/>
        </w:rPr>
        <w:t>J. Hazard Mater.</w:t>
      </w:r>
      <w:r w:rsidRPr="00D01274">
        <w:rPr>
          <w:sz w:val="24"/>
          <w:szCs w:val="24"/>
        </w:rPr>
        <w:t xml:space="preserve"> </w:t>
      </w:r>
      <w:r w:rsidR="004E6AB9" w:rsidRPr="00D01274">
        <w:rPr>
          <w:b/>
          <w:sz w:val="24"/>
          <w:szCs w:val="24"/>
        </w:rPr>
        <w:t xml:space="preserve">2011, </w:t>
      </w:r>
      <w:r w:rsidRPr="00D01274">
        <w:rPr>
          <w:sz w:val="24"/>
          <w:szCs w:val="24"/>
        </w:rPr>
        <w:t>15, 125</w:t>
      </w:r>
      <w:r w:rsidR="004E6AB9" w:rsidRPr="00D01274">
        <w:rPr>
          <w:sz w:val="24"/>
          <w:szCs w:val="24"/>
        </w:rPr>
        <w:t>-132</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Wang, </w:t>
      </w:r>
      <w:r w:rsidR="0008072F" w:rsidRPr="00D01274">
        <w:rPr>
          <w:sz w:val="24"/>
          <w:szCs w:val="24"/>
        </w:rPr>
        <w:t xml:space="preserve">J. </w:t>
      </w:r>
      <w:r w:rsidRPr="00D01274">
        <w:rPr>
          <w:sz w:val="24"/>
          <w:szCs w:val="24"/>
        </w:rPr>
        <w:t>Electr</w:t>
      </w:r>
      <w:r w:rsidR="0008072F" w:rsidRPr="00D01274">
        <w:rPr>
          <w:sz w:val="24"/>
          <w:szCs w:val="24"/>
        </w:rPr>
        <w:t xml:space="preserve">ochemical </w:t>
      </w:r>
      <w:r w:rsidR="008B7371">
        <w:rPr>
          <w:sz w:val="24"/>
          <w:szCs w:val="24"/>
        </w:rPr>
        <w:t>S</w:t>
      </w:r>
      <w:r w:rsidR="0008072F" w:rsidRPr="00D01274">
        <w:rPr>
          <w:sz w:val="24"/>
          <w:szCs w:val="24"/>
        </w:rPr>
        <w:t xml:space="preserve">ensing of </w:t>
      </w:r>
      <w:r w:rsidR="008B7371">
        <w:rPr>
          <w:sz w:val="24"/>
          <w:szCs w:val="24"/>
        </w:rPr>
        <w:t>E</w:t>
      </w:r>
      <w:r w:rsidR="0008072F" w:rsidRPr="00D01274">
        <w:rPr>
          <w:sz w:val="24"/>
          <w:szCs w:val="24"/>
        </w:rPr>
        <w:t>xplosives.</w:t>
      </w:r>
      <w:r w:rsidRPr="00D01274">
        <w:rPr>
          <w:sz w:val="24"/>
          <w:szCs w:val="24"/>
        </w:rPr>
        <w:t xml:space="preserve"> </w:t>
      </w:r>
      <w:r w:rsidRPr="00D01274">
        <w:rPr>
          <w:i/>
          <w:sz w:val="24"/>
          <w:szCs w:val="24"/>
        </w:rPr>
        <w:t>Electroanal</w:t>
      </w:r>
      <w:r w:rsidR="004E5923">
        <w:rPr>
          <w:i/>
          <w:sz w:val="24"/>
          <w:szCs w:val="24"/>
        </w:rPr>
        <w:t>.</w:t>
      </w:r>
      <w:r w:rsidRPr="00D01274">
        <w:rPr>
          <w:sz w:val="24"/>
          <w:szCs w:val="24"/>
        </w:rPr>
        <w:t xml:space="preserve"> </w:t>
      </w:r>
      <w:r w:rsidR="0008072F" w:rsidRPr="00D01274">
        <w:rPr>
          <w:b/>
          <w:sz w:val="24"/>
          <w:szCs w:val="24"/>
        </w:rPr>
        <w:t xml:space="preserve">2007, </w:t>
      </w:r>
      <w:r w:rsidRPr="00D01274">
        <w:rPr>
          <w:sz w:val="24"/>
          <w:szCs w:val="24"/>
        </w:rPr>
        <w:t>19, 415</w:t>
      </w:r>
      <w:r w:rsidR="0008072F" w:rsidRPr="00D01274">
        <w:rPr>
          <w:sz w:val="24"/>
          <w:szCs w:val="24"/>
        </w:rPr>
        <w:t>-423</w:t>
      </w:r>
      <w:r w:rsidRPr="00D01274">
        <w:rPr>
          <w:sz w:val="24"/>
          <w:szCs w:val="24"/>
        </w:rPr>
        <w:t>.</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MSA Safety Inc., </w:t>
      </w:r>
      <w:hyperlink r:id="rId77" w:history="1">
        <w:r w:rsidRPr="00D01274">
          <w:rPr>
            <w:rStyle w:val="Hyperlink"/>
            <w:sz w:val="24"/>
            <w:szCs w:val="24"/>
          </w:rPr>
          <w:t>http://us.msasafety.com/?locale=EN</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Electronic Sensor Technology, </w:t>
      </w:r>
      <w:hyperlink r:id="rId78" w:history="1">
        <w:r w:rsidRPr="00D01274">
          <w:rPr>
            <w:rStyle w:val="Hyperlink"/>
            <w:sz w:val="24"/>
            <w:szCs w:val="24"/>
          </w:rPr>
          <w:t>http://www.estcal.com/index.html</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BAE Systems, </w:t>
      </w:r>
      <w:hyperlink r:id="rId79" w:history="1">
        <w:r w:rsidRPr="00D01274">
          <w:rPr>
            <w:rStyle w:val="Hyperlink"/>
            <w:sz w:val="24"/>
            <w:szCs w:val="24"/>
          </w:rPr>
          <w:t>http://www.baesystems.com/en/home</w:t>
        </w:r>
      </w:hyperlink>
      <w:r w:rsidR="002268EB"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lastRenderedPageBreak/>
        <w:t xml:space="preserve">Morphix Technologies Inc., </w:t>
      </w:r>
      <w:hyperlink r:id="rId80" w:history="1">
        <w:r w:rsidRPr="00D01274">
          <w:rPr>
            <w:rStyle w:val="Hyperlink"/>
            <w:sz w:val="24"/>
            <w:szCs w:val="24"/>
          </w:rPr>
          <w:t>http://www.morphtec.com/</w:t>
        </w:r>
      </w:hyperlink>
      <w:r w:rsidR="002268EB" w:rsidRPr="00D01274">
        <w:rPr>
          <w:sz w:val="24"/>
          <w:szCs w:val="24"/>
        </w:rPr>
        <w:t>(accessed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KeTech, </w:t>
      </w:r>
      <w:hyperlink r:id="rId81" w:history="1">
        <w:r w:rsidRPr="00D01274">
          <w:rPr>
            <w:rStyle w:val="Hyperlink"/>
            <w:sz w:val="24"/>
            <w:szCs w:val="24"/>
          </w:rPr>
          <w:t>http://www.ketech.com/</w:t>
        </w:r>
      </w:hyperlink>
      <w:r w:rsidR="002268EB" w:rsidRPr="00D01274">
        <w:rPr>
          <w:sz w:val="24"/>
          <w:szCs w:val="24"/>
        </w:rPr>
        <w:t>(accessed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Spectrex Corporation, </w:t>
      </w:r>
      <w:hyperlink r:id="rId82" w:history="1">
        <w:r w:rsidRPr="00D01274">
          <w:rPr>
            <w:rStyle w:val="Hyperlink"/>
            <w:sz w:val="24"/>
            <w:szCs w:val="24"/>
          </w:rPr>
          <w:t>http://www.spectrex.com/html_files2/index.php</w:t>
        </w:r>
      </w:hyperlink>
      <w:r w:rsidR="002268EB" w:rsidRPr="00D01274">
        <w:rPr>
          <w:sz w:val="24"/>
          <w:szCs w:val="24"/>
        </w:rPr>
        <w:t xml:space="preserve"> (accessed December 02 2015).</w:t>
      </w:r>
    </w:p>
    <w:p w:rsidR="00FF2923" w:rsidRPr="00D01274" w:rsidRDefault="00FF2923" w:rsidP="00A65619">
      <w:pPr>
        <w:pStyle w:val="ListParagraph"/>
        <w:numPr>
          <w:ilvl w:val="0"/>
          <w:numId w:val="59"/>
        </w:numPr>
        <w:spacing w:line="480" w:lineRule="auto"/>
        <w:jc w:val="both"/>
        <w:rPr>
          <w:sz w:val="24"/>
          <w:szCs w:val="24"/>
        </w:rPr>
      </w:pPr>
      <w:r w:rsidRPr="00D01274">
        <w:rPr>
          <w:sz w:val="24"/>
          <w:szCs w:val="24"/>
        </w:rPr>
        <w:t xml:space="preserve">DetectaChem LLC., </w:t>
      </w:r>
      <w:hyperlink r:id="rId83" w:history="1">
        <w:r w:rsidRPr="00D01274">
          <w:rPr>
            <w:rStyle w:val="Hyperlink"/>
            <w:sz w:val="24"/>
            <w:szCs w:val="24"/>
          </w:rPr>
          <w:t>http://detectachem.com/home</w:t>
        </w:r>
      </w:hyperlink>
      <w:r w:rsidR="00A65619" w:rsidRPr="00D01274">
        <w:rPr>
          <w:sz w:val="24"/>
          <w:szCs w:val="24"/>
        </w:rPr>
        <w:t xml:space="preserve">  (accessed December 02 2015).</w:t>
      </w:r>
    </w:p>
    <w:p w:rsidR="00FF2923" w:rsidRPr="00D01274" w:rsidRDefault="00FF2923" w:rsidP="00A65619">
      <w:pPr>
        <w:pStyle w:val="ListParagraph"/>
        <w:numPr>
          <w:ilvl w:val="0"/>
          <w:numId w:val="59"/>
        </w:numPr>
        <w:spacing w:line="480" w:lineRule="auto"/>
        <w:jc w:val="both"/>
        <w:rPr>
          <w:sz w:val="24"/>
          <w:szCs w:val="24"/>
        </w:rPr>
      </w:pPr>
      <w:r w:rsidRPr="00D01274">
        <w:rPr>
          <w:sz w:val="24"/>
          <w:szCs w:val="24"/>
        </w:rPr>
        <w:t xml:space="preserve">Oritest Group, </w:t>
      </w:r>
      <w:hyperlink r:id="rId84" w:history="1">
        <w:r w:rsidRPr="00D01274">
          <w:rPr>
            <w:rStyle w:val="Hyperlink"/>
            <w:sz w:val="24"/>
            <w:szCs w:val="24"/>
          </w:rPr>
          <w:t>http://www.oritest-group.com/en/</w:t>
        </w:r>
      </w:hyperlink>
      <w:r w:rsidR="00A65619" w:rsidRPr="00D01274">
        <w:rPr>
          <w:sz w:val="24"/>
          <w:szCs w:val="24"/>
        </w:rPr>
        <w:t xml:space="preserve"> (accessed December 02 2015).</w:t>
      </w:r>
    </w:p>
    <w:p w:rsidR="00FF2923" w:rsidRPr="00D01274" w:rsidRDefault="00FF2923" w:rsidP="00A65619">
      <w:pPr>
        <w:pStyle w:val="ListParagraph"/>
        <w:numPr>
          <w:ilvl w:val="0"/>
          <w:numId w:val="59"/>
        </w:numPr>
        <w:spacing w:line="480" w:lineRule="auto"/>
        <w:jc w:val="both"/>
        <w:rPr>
          <w:sz w:val="24"/>
          <w:szCs w:val="24"/>
        </w:rPr>
      </w:pPr>
      <w:r w:rsidRPr="00D01274">
        <w:rPr>
          <w:sz w:val="24"/>
          <w:szCs w:val="24"/>
        </w:rPr>
        <w:t xml:space="preserve">Luxfer Magtech Inc., </w:t>
      </w:r>
      <w:hyperlink r:id="rId85" w:history="1">
        <w:r w:rsidRPr="00D01274">
          <w:rPr>
            <w:rStyle w:val="Hyperlink"/>
            <w:sz w:val="24"/>
            <w:szCs w:val="24"/>
          </w:rPr>
          <w:t>http://luxfermagtech.com/</w:t>
        </w:r>
      </w:hyperlink>
      <w:r w:rsidR="00A65619" w:rsidRPr="00D01274">
        <w:rPr>
          <w:sz w:val="24"/>
          <w:szCs w:val="24"/>
        </w:rPr>
        <w:t xml:space="preserve"> (accessed December 02 2015).</w:t>
      </w:r>
    </w:p>
    <w:p w:rsidR="00FF2923" w:rsidRPr="00D01274" w:rsidRDefault="00FF2923" w:rsidP="00A65619">
      <w:pPr>
        <w:pStyle w:val="ListParagraph"/>
        <w:numPr>
          <w:ilvl w:val="0"/>
          <w:numId w:val="59"/>
        </w:numPr>
        <w:spacing w:line="480" w:lineRule="auto"/>
        <w:jc w:val="both"/>
        <w:rPr>
          <w:sz w:val="24"/>
          <w:szCs w:val="24"/>
        </w:rPr>
      </w:pPr>
      <w:r w:rsidRPr="00D01274">
        <w:rPr>
          <w:sz w:val="24"/>
          <w:szCs w:val="24"/>
        </w:rPr>
        <w:t xml:space="preserve">Tri-tech Forensics, </w:t>
      </w:r>
      <w:hyperlink r:id="rId86" w:history="1">
        <w:r w:rsidRPr="00D01274">
          <w:rPr>
            <w:rStyle w:val="Hyperlink"/>
            <w:sz w:val="24"/>
            <w:szCs w:val="24"/>
          </w:rPr>
          <w:t>http://tritechforensics.com/</w:t>
        </w:r>
      </w:hyperlink>
      <w:r w:rsidR="00A65619"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Singh, </w:t>
      </w:r>
      <w:r w:rsidR="00C4357A" w:rsidRPr="00D01274">
        <w:rPr>
          <w:sz w:val="24"/>
          <w:szCs w:val="24"/>
        </w:rPr>
        <w:t xml:space="preserve">P.; </w:t>
      </w:r>
      <w:r w:rsidRPr="00D01274">
        <w:rPr>
          <w:sz w:val="24"/>
          <w:szCs w:val="24"/>
        </w:rPr>
        <w:t xml:space="preserve">Onodera, </w:t>
      </w:r>
      <w:r w:rsidR="00C4357A" w:rsidRPr="00D01274">
        <w:rPr>
          <w:sz w:val="24"/>
          <w:szCs w:val="24"/>
        </w:rPr>
        <w:t xml:space="preserve">T.; </w:t>
      </w:r>
      <w:r w:rsidRPr="00D01274">
        <w:rPr>
          <w:sz w:val="24"/>
          <w:szCs w:val="24"/>
        </w:rPr>
        <w:t xml:space="preserve">Mizuta, </w:t>
      </w:r>
      <w:r w:rsidR="00C4357A" w:rsidRPr="00D01274">
        <w:rPr>
          <w:sz w:val="24"/>
          <w:szCs w:val="24"/>
        </w:rPr>
        <w:t xml:space="preserve">Y.; </w:t>
      </w:r>
      <w:r w:rsidRPr="00D01274">
        <w:rPr>
          <w:sz w:val="24"/>
          <w:szCs w:val="24"/>
        </w:rPr>
        <w:t xml:space="preserve">Matsumoto, </w:t>
      </w:r>
      <w:r w:rsidR="00C4357A" w:rsidRPr="00D01274">
        <w:rPr>
          <w:sz w:val="24"/>
          <w:szCs w:val="24"/>
        </w:rPr>
        <w:t xml:space="preserve">K.; </w:t>
      </w:r>
      <w:r w:rsidRPr="00D01274">
        <w:rPr>
          <w:sz w:val="24"/>
          <w:szCs w:val="24"/>
        </w:rPr>
        <w:t xml:space="preserve">Miura, </w:t>
      </w:r>
      <w:r w:rsidR="00C4357A" w:rsidRPr="00D01274">
        <w:rPr>
          <w:sz w:val="24"/>
          <w:szCs w:val="24"/>
        </w:rPr>
        <w:t xml:space="preserve">N.; </w:t>
      </w:r>
      <w:r w:rsidRPr="00D01274">
        <w:rPr>
          <w:sz w:val="24"/>
          <w:szCs w:val="24"/>
        </w:rPr>
        <w:t xml:space="preserve">Toko, </w:t>
      </w:r>
      <w:r w:rsidR="00C4357A" w:rsidRPr="00D01274">
        <w:rPr>
          <w:sz w:val="24"/>
          <w:szCs w:val="24"/>
        </w:rPr>
        <w:t xml:space="preserve">K. </w:t>
      </w:r>
      <w:r w:rsidRPr="00D01274">
        <w:rPr>
          <w:sz w:val="24"/>
          <w:szCs w:val="24"/>
        </w:rPr>
        <w:t xml:space="preserve">Dendrimer </w:t>
      </w:r>
      <w:r w:rsidR="008B7371">
        <w:rPr>
          <w:sz w:val="24"/>
          <w:szCs w:val="24"/>
        </w:rPr>
        <w:t>M</w:t>
      </w:r>
      <w:r w:rsidRPr="00D01274">
        <w:rPr>
          <w:sz w:val="24"/>
          <w:szCs w:val="24"/>
        </w:rPr>
        <w:t xml:space="preserve">odified </w:t>
      </w:r>
      <w:r w:rsidR="008B7371">
        <w:rPr>
          <w:sz w:val="24"/>
          <w:szCs w:val="24"/>
        </w:rPr>
        <w:t>B</w:t>
      </w:r>
      <w:r w:rsidRPr="00D01274">
        <w:rPr>
          <w:sz w:val="24"/>
          <w:szCs w:val="24"/>
        </w:rPr>
        <w:t xml:space="preserve">iochip for </w:t>
      </w:r>
      <w:r w:rsidR="008B7371">
        <w:rPr>
          <w:sz w:val="24"/>
          <w:szCs w:val="24"/>
        </w:rPr>
        <w:t>D</w:t>
      </w:r>
      <w:r w:rsidRPr="00D01274">
        <w:rPr>
          <w:sz w:val="24"/>
          <w:szCs w:val="24"/>
        </w:rPr>
        <w:t xml:space="preserve">etection of 2,4,6 </w:t>
      </w:r>
      <w:r w:rsidR="008B7371">
        <w:rPr>
          <w:sz w:val="24"/>
          <w:szCs w:val="24"/>
        </w:rPr>
        <w:t>T</w:t>
      </w:r>
      <w:r w:rsidRPr="00D01274">
        <w:rPr>
          <w:sz w:val="24"/>
          <w:szCs w:val="24"/>
        </w:rPr>
        <w:t xml:space="preserve">rinitrotoluene on SPR </w:t>
      </w:r>
      <w:r w:rsidR="008B7371">
        <w:rPr>
          <w:sz w:val="24"/>
          <w:szCs w:val="24"/>
        </w:rPr>
        <w:t>I</w:t>
      </w:r>
      <w:r w:rsidRPr="00D01274">
        <w:rPr>
          <w:sz w:val="24"/>
          <w:szCs w:val="24"/>
        </w:rPr>
        <w:t>mmunosen</w:t>
      </w:r>
      <w:r w:rsidR="00C4357A" w:rsidRPr="00D01274">
        <w:rPr>
          <w:sz w:val="24"/>
          <w:szCs w:val="24"/>
        </w:rPr>
        <w:t xml:space="preserve">sor: Fabrication and </w:t>
      </w:r>
      <w:r w:rsidR="008B7371">
        <w:rPr>
          <w:sz w:val="24"/>
          <w:szCs w:val="24"/>
        </w:rPr>
        <w:t>A</w:t>
      </w:r>
      <w:r w:rsidR="00C4357A" w:rsidRPr="00D01274">
        <w:rPr>
          <w:sz w:val="24"/>
          <w:szCs w:val="24"/>
        </w:rPr>
        <w:t>dvantages.</w:t>
      </w:r>
      <w:r w:rsidRPr="00D01274">
        <w:rPr>
          <w:sz w:val="24"/>
          <w:szCs w:val="24"/>
        </w:rPr>
        <w:t xml:space="preserve"> </w:t>
      </w:r>
      <w:r w:rsidRPr="00D01274">
        <w:rPr>
          <w:i/>
          <w:sz w:val="24"/>
          <w:szCs w:val="24"/>
        </w:rPr>
        <w:t>Sens Actuators B: Chem.</w:t>
      </w:r>
      <w:r w:rsidRPr="00D01274">
        <w:rPr>
          <w:sz w:val="24"/>
          <w:szCs w:val="24"/>
        </w:rPr>
        <w:t xml:space="preserve"> </w:t>
      </w:r>
      <w:r w:rsidR="00C4357A" w:rsidRPr="00D01274">
        <w:rPr>
          <w:b/>
          <w:sz w:val="24"/>
          <w:szCs w:val="24"/>
        </w:rPr>
        <w:t xml:space="preserve">2009, </w:t>
      </w:r>
      <w:r w:rsidRPr="00D01274">
        <w:rPr>
          <w:sz w:val="24"/>
          <w:szCs w:val="24"/>
        </w:rPr>
        <w:t>137, 403-409.</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Mitchell, </w:t>
      </w:r>
      <w:r w:rsidR="00BF35CA" w:rsidRPr="00D01274">
        <w:rPr>
          <w:sz w:val="24"/>
          <w:szCs w:val="24"/>
        </w:rPr>
        <w:t xml:space="preserve">J. </w:t>
      </w:r>
      <w:r w:rsidRPr="00D01274">
        <w:rPr>
          <w:sz w:val="24"/>
          <w:szCs w:val="24"/>
        </w:rPr>
        <w:t xml:space="preserve">Small </w:t>
      </w:r>
      <w:r w:rsidR="008B7371">
        <w:rPr>
          <w:sz w:val="24"/>
          <w:szCs w:val="24"/>
        </w:rPr>
        <w:t>M</w:t>
      </w:r>
      <w:r w:rsidRPr="00D01274">
        <w:rPr>
          <w:sz w:val="24"/>
          <w:szCs w:val="24"/>
        </w:rPr>
        <w:t xml:space="preserve">olecule </w:t>
      </w:r>
      <w:r w:rsidR="008B7371">
        <w:rPr>
          <w:sz w:val="24"/>
          <w:szCs w:val="24"/>
        </w:rPr>
        <w:t>I</w:t>
      </w:r>
      <w:r w:rsidRPr="00D01274">
        <w:rPr>
          <w:sz w:val="24"/>
          <w:szCs w:val="24"/>
        </w:rPr>
        <w:t xml:space="preserve">mmunosensing </w:t>
      </w:r>
      <w:r w:rsidR="008B7371">
        <w:rPr>
          <w:sz w:val="24"/>
          <w:szCs w:val="24"/>
        </w:rPr>
        <w:t>U</w:t>
      </w:r>
      <w:r w:rsidR="00BF35CA" w:rsidRPr="00D01274">
        <w:rPr>
          <w:sz w:val="24"/>
          <w:szCs w:val="24"/>
        </w:rPr>
        <w:t>sing Surface Plasmon Resonance.</w:t>
      </w:r>
      <w:r w:rsidRPr="00D01274">
        <w:rPr>
          <w:sz w:val="24"/>
          <w:szCs w:val="24"/>
        </w:rPr>
        <w:t xml:space="preserve"> </w:t>
      </w:r>
      <w:r w:rsidR="00BF35CA" w:rsidRPr="00D01274">
        <w:rPr>
          <w:i/>
          <w:sz w:val="24"/>
          <w:szCs w:val="24"/>
        </w:rPr>
        <w:t>Sensors</w:t>
      </w:r>
      <w:r w:rsidRPr="00D01274">
        <w:rPr>
          <w:sz w:val="24"/>
          <w:szCs w:val="24"/>
        </w:rPr>
        <w:t xml:space="preserve"> </w:t>
      </w:r>
      <w:r w:rsidR="00BF35CA" w:rsidRPr="00D01274">
        <w:rPr>
          <w:b/>
          <w:sz w:val="24"/>
          <w:szCs w:val="24"/>
        </w:rPr>
        <w:t xml:space="preserve">2010, </w:t>
      </w:r>
      <w:r w:rsidRPr="00D01274">
        <w:rPr>
          <w:sz w:val="24"/>
          <w:szCs w:val="24"/>
        </w:rPr>
        <w:t>10,</w:t>
      </w:r>
      <w:r w:rsidR="00BF35CA" w:rsidRPr="00D01274">
        <w:rPr>
          <w:sz w:val="24"/>
          <w:szCs w:val="24"/>
        </w:rPr>
        <w:t xml:space="preserve"> 7323-7346</w:t>
      </w:r>
      <w:r w:rsidRPr="00D01274">
        <w:rPr>
          <w:sz w:val="24"/>
          <w:szCs w:val="24"/>
        </w:rPr>
        <w:t>.</w:t>
      </w:r>
    </w:p>
    <w:p w:rsidR="00FF2923" w:rsidRPr="00D01274" w:rsidRDefault="00FF2923" w:rsidP="00A65619">
      <w:pPr>
        <w:pStyle w:val="ListParagraph"/>
        <w:numPr>
          <w:ilvl w:val="0"/>
          <w:numId w:val="59"/>
        </w:numPr>
        <w:spacing w:line="480" w:lineRule="auto"/>
        <w:jc w:val="both"/>
        <w:rPr>
          <w:sz w:val="24"/>
          <w:szCs w:val="24"/>
        </w:rPr>
      </w:pPr>
      <w:r w:rsidRPr="00D01274">
        <w:rPr>
          <w:sz w:val="24"/>
          <w:szCs w:val="24"/>
        </w:rPr>
        <w:t xml:space="preserve">Research International Inc., </w:t>
      </w:r>
      <w:hyperlink r:id="rId87" w:history="1">
        <w:r w:rsidRPr="00D01274">
          <w:rPr>
            <w:rStyle w:val="Hyperlink"/>
            <w:sz w:val="24"/>
            <w:szCs w:val="24"/>
          </w:rPr>
          <w:t>http://www.resrchintl.com/index.html</w:t>
        </w:r>
      </w:hyperlink>
      <w:r w:rsidR="00A65619" w:rsidRPr="00D01274">
        <w:rPr>
          <w:sz w:val="24"/>
          <w:szCs w:val="24"/>
        </w:rPr>
        <w:t xml:space="preserve"> (accessed December 02 2015).</w:t>
      </w:r>
    </w:p>
    <w:p w:rsidR="00FF2923" w:rsidRPr="00D01274" w:rsidRDefault="00FF2923" w:rsidP="00A841FD">
      <w:pPr>
        <w:pStyle w:val="ListParagraph"/>
        <w:numPr>
          <w:ilvl w:val="0"/>
          <w:numId w:val="59"/>
        </w:numPr>
        <w:spacing w:line="480" w:lineRule="auto"/>
        <w:jc w:val="both"/>
        <w:rPr>
          <w:sz w:val="24"/>
          <w:szCs w:val="24"/>
        </w:rPr>
      </w:pPr>
      <w:r w:rsidRPr="00D01274">
        <w:rPr>
          <w:sz w:val="24"/>
          <w:szCs w:val="24"/>
        </w:rPr>
        <w:t xml:space="preserve">Wang, </w:t>
      </w:r>
      <w:r w:rsidR="00A66752" w:rsidRPr="00D01274">
        <w:rPr>
          <w:sz w:val="24"/>
          <w:szCs w:val="24"/>
        </w:rPr>
        <w:t xml:space="preserve">J.; </w:t>
      </w:r>
      <w:r w:rsidRPr="00D01274">
        <w:rPr>
          <w:sz w:val="24"/>
          <w:szCs w:val="24"/>
        </w:rPr>
        <w:t xml:space="preserve">Hocevar, </w:t>
      </w:r>
      <w:r w:rsidR="00A66752" w:rsidRPr="00D01274">
        <w:rPr>
          <w:sz w:val="24"/>
          <w:szCs w:val="24"/>
        </w:rPr>
        <w:t xml:space="preserve">S. B.; </w:t>
      </w:r>
      <w:r w:rsidRPr="00D01274">
        <w:rPr>
          <w:sz w:val="24"/>
          <w:szCs w:val="24"/>
        </w:rPr>
        <w:t xml:space="preserve">Ogorevc, </w:t>
      </w:r>
      <w:r w:rsidR="00A66752" w:rsidRPr="00D01274">
        <w:rPr>
          <w:sz w:val="24"/>
          <w:szCs w:val="24"/>
        </w:rPr>
        <w:t xml:space="preserve">B. </w:t>
      </w:r>
      <w:r w:rsidRPr="00D01274">
        <w:rPr>
          <w:sz w:val="24"/>
          <w:szCs w:val="24"/>
        </w:rPr>
        <w:t xml:space="preserve">Carbon </w:t>
      </w:r>
      <w:r w:rsidR="008B7371">
        <w:rPr>
          <w:sz w:val="24"/>
          <w:szCs w:val="24"/>
        </w:rPr>
        <w:t>N</w:t>
      </w:r>
      <w:r w:rsidRPr="00D01274">
        <w:rPr>
          <w:sz w:val="24"/>
          <w:szCs w:val="24"/>
        </w:rPr>
        <w:t>anotube-</w:t>
      </w:r>
      <w:r w:rsidR="008B7371">
        <w:rPr>
          <w:sz w:val="24"/>
          <w:szCs w:val="24"/>
        </w:rPr>
        <w:t>M</w:t>
      </w:r>
      <w:r w:rsidRPr="00D01274">
        <w:rPr>
          <w:sz w:val="24"/>
          <w:szCs w:val="24"/>
        </w:rPr>
        <w:t xml:space="preserve">odified </w:t>
      </w:r>
      <w:r w:rsidR="008B7371">
        <w:rPr>
          <w:sz w:val="24"/>
          <w:szCs w:val="24"/>
        </w:rPr>
        <w:t>G</w:t>
      </w:r>
      <w:r w:rsidRPr="00D01274">
        <w:rPr>
          <w:sz w:val="24"/>
          <w:szCs w:val="24"/>
        </w:rPr>
        <w:t xml:space="preserve">lassy </w:t>
      </w:r>
      <w:r w:rsidR="008B7371">
        <w:rPr>
          <w:sz w:val="24"/>
          <w:szCs w:val="24"/>
        </w:rPr>
        <w:t>C</w:t>
      </w:r>
      <w:r w:rsidRPr="00D01274">
        <w:rPr>
          <w:sz w:val="24"/>
          <w:szCs w:val="24"/>
        </w:rPr>
        <w:t xml:space="preserve">arbon </w:t>
      </w:r>
      <w:r w:rsidR="008B7371">
        <w:rPr>
          <w:sz w:val="24"/>
          <w:szCs w:val="24"/>
        </w:rPr>
        <w:t>E</w:t>
      </w:r>
      <w:r w:rsidRPr="00D01274">
        <w:rPr>
          <w:sz w:val="24"/>
          <w:szCs w:val="24"/>
        </w:rPr>
        <w:t xml:space="preserve">lectrode for </w:t>
      </w:r>
      <w:r w:rsidR="008B7371">
        <w:rPr>
          <w:sz w:val="24"/>
          <w:szCs w:val="24"/>
        </w:rPr>
        <w:t>A</w:t>
      </w:r>
      <w:r w:rsidRPr="00D01274">
        <w:rPr>
          <w:sz w:val="24"/>
          <w:szCs w:val="24"/>
        </w:rPr>
        <w:t xml:space="preserve">dsorptive </w:t>
      </w:r>
      <w:r w:rsidR="008B7371">
        <w:rPr>
          <w:sz w:val="24"/>
          <w:szCs w:val="24"/>
        </w:rPr>
        <w:t>S</w:t>
      </w:r>
      <w:r w:rsidRPr="00D01274">
        <w:rPr>
          <w:sz w:val="24"/>
          <w:szCs w:val="24"/>
        </w:rPr>
        <w:t xml:space="preserve">tripping </w:t>
      </w:r>
      <w:r w:rsidR="008B7371">
        <w:rPr>
          <w:sz w:val="24"/>
          <w:szCs w:val="24"/>
        </w:rPr>
        <w:t>V</w:t>
      </w:r>
      <w:r w:rsidRPr="00D01274">
        <w:rPr>
          <w:sz w:val="24"/>
          <w:szCs w:val="24"/>
        </w:rPr>
        <w:t xml:space="preserve">oltammetric </w:t>
      </w:r>
      <w:r w:rsidR="008B7371">
        <w:rPr>
          <w:sz w:val="24"/>
          <w:szCs w:val="24"/>
        </w:rPr>
        <w:t>D</w:t>
      </w:r>
      <w:r w:rsidRPr="00D01274">
        <w:rPr>
          <w:sz w:val="24"/>
          <w:szCs w:val="24"/>
        </w:rPr>
        <w:t xml:space="preserve">etection of </w:t>
      </w:r>
      <w:r w:rsidR="008B7371">
        <w:rPr>
          <w:sz w:val="24"/>
          <w:szCs w:val="24"/>
        </w:rPr>
        <w:t>U</w:t>
      </w:r>
      <w:r w:rsidRPr="00D01274">
        <w:rPr>
          <w:sz w:val="24"/>
          <w:szCs w:val="24"/>
        </w:rPr>
        <w:t xml:space="preserve">ltratrace </w:t>
      </w:r>
      <w:r w:rsidR="008B7371">
        <w:rPr>
          <w:sz w:val="24"/>
          <w:szCs w:val="24"/>
        </w:rPr>
        <w:t>L</w:t>
      </w:r>
      <w:r w:rsidRPr="00D01274">
        <w:rPr>
          <w:sz w:val="24"/>
          <w:szCs w:val="24"/>
        </w:rPr>
        <w:t>evels of 2</w:t>
      </w:r>
      <w:proofErr w:type="gramStart"/>
      <w:r w:rsidRPr="00D01274">
        <w:rPr>
          <w:sz w:val="24"/>
          <w:szCs w:val="24"/>
        </w:rPr>
        <w:t>,4,6</w:t>
      </w:r>
      <w:proofErr w:type="gramEnd"/>
      <w:r w:rsidRPr="00D01274">
        <w:rPr>
          <w:sz w:val="24"/>
          <w:szCs w:val="24"/>
        </w:rPr>
        <w:t xml:space="preserve">- </w:t>
      </w:r>
      <w:r w:rsidR="008B7371">
        <w:rPr>
          <w:sz w:val="24"/>
          <w:szCs w:val="24"/>
        </w:rPr>
        <w:t>T</w:t>
      </w:r>
      <w:r w:rsidRPr="00D01274">
        <w:rPr>
          <w:sz w:val="24"/>
          <w:szCs w:val="24"/>
        </w:rPr>
        <w:t>rinitrotoluene</w:t>
      </w:r>
      <w:r w:rsidR="00A66752" w:rsidRPr="00D01274">
        <w:rPr>
          <w:sz w:val="24"/>
          <w:szCs w:val="24"/>
        </w:rPr>
        <w:t>.</w:t>
      </w:r>
      <w:r w:rsidRPr="00D01274">
        <w:rPr>
          <w:sz w:val="24"/>
          <w:szCs w:val="24"/>
        </w:rPr>
        <w:t xml:space="preserve"> </w:t>
      </w:r>
      <w:r w:rsidR="00471FDD">
        <w:rPr>
          <w:i/>
          <w:sz w:val="24"/>
          <w:szCs w:val="24"/>
        </w:rPr>
        <w:t>Electrochem.</w:t>
      </w:r>
      <w:r w:rsidRPr="00D01274">
        <w:rPr>
          <w:i/>
          <w:sz w:val="24"/>
          <w:szCs w:val="24"/>
        </w:rPr>
        <w:t xml:space="preserve"> Commun</w:t>
      </w:r>
      <w:r w:rsidR="00471FDD">
        <w:rPr>
          <w:i/>
          <w:sz w:val="24"/>
          <w:szCs w:val="24"/>
        </w:rPr>
        <w:t>.</w:t>
      </w:r>
      <w:r w:rsidR="00471FDD">
        <w:rPr>
          <w:sz w:val="24"/>
          <w:szCs w:val="24"/>
        </w:rPr>
        <w:t xml:space="preserve"> </w:t>
      </w:r>
      <w:r w:rsidR="00A66752" w:rsidRPr="00D01274">
        <w:rPr>
          <w:b/>
          <w:sz w:val="24"/>
          <w:szCs w:val="24"/>
        </w:rPr>
        <w:t xml:space="preserve">2004, </w:t>
      </w:r>
      <w:r w:rsidRPr="00D01274">
        <w:rPr>
          <w:sz w:val="24"/>
          <w:szCs w:val="24"/>
        </w:rPr>
        <w:t>6,</w:t>
      </w:r>
      <w:r w:rsidR="00A66752" w:rsidRPr="00D01274">
        <w:rPr>
          <w:sz w:val="24"/>
          <w:szCs w:val="24"/>
        </w:rPr>
        <w:t xml:space="preserve"> 176-179</w:t>
      </w:r>
      <w:r w:rsidRPr="00D01274">
        <w:rPr>
          <w:sz w:val="24"/>
          <w:szCs w:val="24"/>
        </w:rPr>
        <w:t>.</w:t>
      </w:r>
    </w:p>
    <w:p w:rsidR="00FF2923" w:rsidRPr="003F56F0" w:rsidRDefault="00FF2923" w:rsidP="00A841FD">
      <w:pPr>
        <w:pStyle w:val="ListParagraph"/>
        <w:numPr>
          <w:ilvl w:val="0"/>
          <w:numId w:val="59"/>
        </w:numPr>
        <w:spacing w:line="480" w:lineRule="auto"/>
        <w:jc w:val="both"/>
        <w:rPr>
          <w:sz w:val="24"/>
          <w:szCs w:val="24"/>
        </w:rPr>
      </w:pPr>
      <w:r w:rsidRPr="00D01274">
        <w:rPr>
          <w:sz w:val="24"/>
          <w:szCs w:val="24"/>
        </w:rPr>
        <w:t xml:space="preserve">Liu, </w:t>
      </w:r>
      <w:r w:rsidR="002B4C66" w:rsidRPr="00D01274">
        <w:rPr>
          <w:sz w:val="24"/>
          <w:szCs w:val="24"/>
        </w:rPr>
        <w:t xml:space="preserve">X.; </w:t>
      </w:r>
      <w:r w:rsidRPr="00D01274">
        <w:rPr>
          <w:sz w:val="24"/>
          <w:szCs w:val="24"/>
        </w:rPr>
        <w:t xml:space="preserve">Zhao, </w:t>
      </w:r>
      <w:r w:rsidR="002B4C66" w:rsidRPr="00D01274">
        <w:rPr>
          <w:sz w:val="24"/>
          <w:szCs w:val="24"/>
        </w:rPr>
        <w:t xml:space="preserve">L.; </w:t>
      </w:r>
      <w:r w:rsidRPr="00D01274">
        <w:rPr>
          <w:sz w:val="24"/>
          <w:szCs w:val="24"/>
        </w:rPr>
        <w:t xml:space="preserve">Shen, </w:t>
      </w:r>
      <w:r w:rsidR="002B4C66" w:rsidRPr="00D01274">
        <w:rPr>
          <w:sz w:val="24"/>
          <w:szCs w:val="24"/>
        </w:rPr>
        <w:t xml:space="preserve">H.; </w:t>
      </w:r>
      <w:r w:rsidRPr="00D01274">
        <w:rPr>
          <w:sz w:val="24"/>
          <w:szCs w:val="24"/>
        </w:rPr>
        <w:t xml:space="preserve">Xu, </w:t>
      </w:r>
      <w:r w:rsidR="002B4C66" w:rsidRPr="00D01274">
        <w:rPr>
          <w:sz w:val="24"/>
          <w:szCs w:val="24"/>
        </w:rPr>
        <w:t xml:space="preserve">H.; </w:t>
      </w:r>
      <w:r w:rsidRPr="00D01274">
        <w:rPr>
          <w:sz w:val="24"/>
          <w:szCs w:val="24"/>
        </w:rPr>
        <w:t xml:space="preserve">Lu, </w:t>
      </w:r>
      <w:r w:rsidR="002B4C66" w:rsidRPr="00D01274">
        <w:rPr>
          <w:sz w:val="24"/>
          <w:szCs w:val="24"/>
        </w:rPr>
        <w:t xml:space="preserve">L. </w:t>
      </w:r>
      <w:r w:rsidRPr="00D01274">
        <w:rPr>
          <w:sz w:val="24"/>
          <w:szCs w:val="24"/>
        </w:rPr>
        <w:t xml:space="preserve">Ordered </w:t>
      </w:r>
      <w:r w:rsidR="008B7371">
        <w:rPr>
          <w:sz w:val="24"/>
          <w:szCs w:val="24"/>
        </w:rPr>
        <w:t>G</w:t>
      </w:r>
      <w:r w:rsidRPr="00D01274">
        <w:rPr>
          <w:sz w:val="24"/>
          <w:szCs w:val="24"/>
        </w:rPr>
        <w:t xml:space="preserve">old </w:t>
      </w:r>
      <w:r w:rsidR="008B7371">
        <w:rPr>
          <w:sz w:val="24"/>
          <w:szCs w:val="24"/>
        </w:rPr>
        <w:t>N</w:t>
      </w:r>
      <w:r w:rsidRPr="00D01274">
        <w:rPr>
          <w:sz w:val="24"/>
          <w:szCs w:val="24"/>
        </w:rPr>
        <w:t xml:space="preserve">anoparticle </w:t>
      </w:r>
      <w:r w:rsidR="008B7371">
        <w:rPr>
          <w:sz w:val="24"/>
          <w:szCs w:val="24"/>
        </w:rPr>
        <w:t>A</w:t>
      </w:r>
      <w:r w:rsidRPr="00D01274">
        <w:rPr>
          <w:sz w:val="24"/>
          <w:szCs w:val="24"/>
        </w:rPr>
        <w:t xml:space="preserve">rrays as </w:t>
      </w:r>
      <w:r w:rsidR="008B7371">
        <w:rPr>
          <w:sz w:val="24"/>
          <w:szCs w:val="24"/>
        </w:rPr>
        <w:t>S</w:t>
      </w:r>
      <w:r w:rsidRPr="00D01274">
        <w:rPr>
          <w:sz w:val="24"/>
          <w:szCs w:val="24"/>
        </w:rPr>
        <w:t xml:space="preserve">urfaceenhanced Raman </w:t>
      </w:r>
      <w:r w:rsidR="008B7371">
        <w:rPr>
          <w:sz w:val="24"/>
          <w:szCs w:val="24"/>
        </w:rPr>
        <w:t>S</w:t>
      </w:r>
      <w:r w:rsidRPr="00D01274">
        <w:rPr>
          <w:sz w:val="24"/>
          <w:szCs w:val="24"/>
        </w:rPr>
        <w:t xml:space="preserve">pectroscopy </w:t>
      </w:r>
      <w:r w:rsidR="008B7371">
        <w:rPr>
          <w:sz w:val="24"/>
          <w:szCs w:val="24"/>
        </w:rPr>
        <w:t>S</w:t>
      </w:r>
      <w:r w:rsidRPr="00D01274">
        <w:rPr>
          <w:sz w:val="24"/>
          <w:szCs w:val="24"/>
        </w:rPr>
        <w:t xml:space="preserve">ubstrates for </w:t>
      </w:r>
      <w:r w:rsidR="008B7371">
        <w:rPr>
          <w:sz w:val="24"/>
          <w:szCs w:val="24"/>
        </w:rPr>
        <w:t>L</w:t>
      </w:r>
      <w:r w:rsidRPr="00D01274">
        <w:rPr>
          <w:sz w:val="24"/>
          <w:szCs w:val="24"/>
        </w:rPr>
        <w:t>abel-</w:t>
      </w:r>
      <w:r w:rsidR="008B7371">
        <w:rPr>
          <w:sz w:val="24"/>
          <w:szCs w:val="24"/>
        </w:rPr>
        <w:t>F</w:t>
      </w:r>
      <w:r w:rsidRPr="00D01274">
        <w:rPr>
          <w:sz w:val="24"/>
          <w:szCs w:val="24"/>
        </w:rPr>
        <w:t xml:space="preserve">ree </w:t>
      </w:r>
      <w:r w:rsidR="008B7371">
        <w:rPr>
          <w:sz w:val="24"/>
          <w:szCs w:val="24"/>
        </w:rPr>
        <w:t>D</w:t>
      </w:r>
      <w:r w:rsidRPr="00D01274">
        <w:rPr>
          <w:sz w:val="24"/>
          <w:szCs w:val="24"/>
        </w:rPr>
        <w:t>etection of</w:t>
      </w:r>
      <w:r w:rsidRPr="002B4C66">
        <w:rPr>
          <w:sz w:val="24"/>
          <w:szCs w:val="24"/>
        </w:rPr>
        <w:t xml:space="preserve"> </w:t>
      </w:r>
      <w:r w:rsidR="008B7371">
        <w:rPr>
          <w:sz w:val="24"/>
          <w:szCs w:val="24"/>
        </w:rPr>
        <w:t>N</w:t>
      </w:r>
      <w:r w:rsidRPr="002B4C66">
        <w:rPr>
          <w:sz w:val="24"/>
          <w:szCs w:val="24"/>
        </w:rPr>
        <w:t>itro</w:t>
      </w:r>
      <w:r w:rsidR="002B4C66">
        <w:rPr>
          <w:sz w:val="24"/>
          <w:szCs w:val="24"/>
        </w:rPr>
        <w:t>explosives.</w:t>
      </w:r>
      <w:r w:rsidRPr="002B4C66">
        <w:rPr>
          <w:sz w:val="24"/>
          <w:szCs w:val="24"/>
        </w:rPr>
        <w:t xml:space="preserve"> </w:t>
      </w:r>
      <w:r w:rsidRPr="002B4C66">
        <w:rPr>
          <w:i/>
          <w:sz w:val="24"/>
          <w:szCs w:val="24"/>
        </w:rPr>
        <w:t>Talanta</w:t>
      </w:r>
      <w:r w:rsidRPr="003F56F0">
        <w:rPr>
          <w:sz w:val="24"/>
          <w:szCs w:val="24"/>
        </w:rPr>
        <w:t xml:space="preserve"> </w:t>
      </w:r>
      <w:r w:rsidR="002B4C66">
        <w:rPr>
          <w:b/>
          <w:sz w:val="24"/>
          <w:szCs w:val="24"/>
        </w:rPr>
        <w:t>2011,</w:t>
      </w:r>
      <w:r w:rsidR="002B4C66">
        <w:rPr>
          <w:sz w:val="24"/>
          <w:szCs w:val="24"/>
        </w:rPr>
        <w:t xml:space="preserve"> 1023-1029</w:t>
      </w:r>
      <w:r w:rsidRPr="003F56F0">
        <w:rPr>
          <w:sz w:val="24"/>
          <w:szCs w:val="24"/>
        </w:rPr>
        <w:t>.</w:t>
      </w:r>
    </w:p>
    <w:p w:rsidR="00FF2923" w:rsidRPr="003F56F0" w:rsidRDefault="00FF2923" w:rsidP="00A841FD">
      <w:pPr>
        <w:pStyle w:val="ListParagraph"/>
        <w:numPr>
          <w:ilvl w:val="0"/>
          <w:numId w:val="59"/>
        </w:numPr>
        <w:spacing w:line="480" w:lineRule="auto"/>
        <w:jc w:val="both"/>
        <w:rPr>
          <w:sz w:val="24"/>
          <w:szCs w:val="24"/>
        </w:rPr>
      </w:pPr>
      <w:r w:rsidRPr="003F56F0">
        <w:rPr>
          <w:sz w:val="24"/>
          <w:szCs w:val="24"/>
        </w:rPr>
        <w:lastRenderedPageBreak/>
        <w:t xml:space="preserve">Chang, </w:t>
      </w:r>
      <w:r w:rsidR="004973A9" w:rsidRPr="003F56F0">
        <w:rPr>
          <w:sz w:val="24"/>
          <w:szCs w:val="24"/>
        </w:rPr>
        <w:t>S.</w:t>
      </w:r>
      <w:r w:rsidR="004973A9">
        <w:rPr>
          <w:sz w:val="24"/>
          <w:szCs w:val="24"/>
        </w:rPr>
        <w:t>;</w:t>
      </w:r>
      <w:r w:rsidR="004973A9" w:rsidRPr="003F56F0">
        <w:rPr>
          <w:sz w:val="24"/>
          <w:szCs w:val="24"/>
        </w:rPr>
        <w:t xml:space="preserve"> </w:t>
      </w:r>
      <w:r w:rsidRPr="003F56F0">
        <w:rPr>
          <w:sz w:val="24"/>
          <w:szCs w:val="24"/>
        </w:rPr>
        <w:t xml:space="preserve">Ko, </w:t>
      </w:r>
      <w:r w:rsidR="004973A9" w:rsidRPr="003F56F0">
        <w:rPr>
          <w:sz w:val="24"/>
          <w:szCs w:val="24"/>
        </w:rPr>
        <w:t>H.</w:t>
      </w:r>
      <w:r w:rsidR="004973A9">
        <w:rPr>
          <w:sz w:val="24"/>
          <w:szCs w:val="24"/>
        </w:rPr>
        <w:t>;</w:t>
      </w:r>
      <w:r w:rsidR="004973A9" w:rsidRPr="003F56F0">
        <w:rPr>
          <w:sz w:val="24"/>
          <w:szCs w:val="24"/>
        </w:rPr>
        <w:t xml:space="preserve"> </w:t>
      </w:r>
      <w:r w:rsidRPr="003F56F0">
        <w:rPr>
          <w:sz w:val="24"/>
          <w:szCs w:val="24"/>
        </w:rPr>
        <w:t xml:space="preserve">Singamaneni, </w:t>
      </w:r>
      <w:r w:rsidR="004973A9" w:rsidRPr="003F56F0">
        <w:rPr>
          <w:sz w:val="24"/>
          <w:szCs w:val="24"/>
        </w:rPr>
        <w:t>S.</w:t>
      </w:r>
      <w:r w:rsidR="004973A9">
        <w:rPr>
          <w:sz w:val="24"/>
          <w:szCs w:val="24"/>
        </w:rPr>
        <w:t>;</w:t>
      </w:r>
      <w:r w:rsidR="004973A9" w:rsidRPr="003F56F0">
        <w:rPr>
          <w:sz w:val="24"/>
          <w:szCs w:val="24"/>
        </w:rPr>
        <w:t xml:space="preserve"> </w:t>
      </w:r>
      <w:r w:rsidRPr="003F56F0">
        <w:rPr>
          <w:sz w:val="24"/>
          <w:szCs w:val="24"/>
        </w:rPr>
        <w:t xml:space="preserve">Gunawidjaja, </w:t>
      </w:r>
      <w:r w:rsidR="004973A9" w:rsidRPr="003F56F0">
        <w:rPr>
          <w:sz w:val="24"/>
          <w:szCs w:val="24"/>
        </w:rPr>
        <w:t>R.</w:t>
      </w:r>
      <w:r w:rsidR="004973A9">
        <w:rPr>
          <w:sz w:val="24"/>
          <w:szCs w:val="24"/>
        </w:rPr>
        <w:t>;</w:t>
      </w:r>
      <w:r w:rsidR="004973A9" w:rsidRPr="003F56F0">
        <w:rPr>
          <w:sz w:val="24"/>
          <w:szCs w:val="24"/>
        </w:rPr>
        <w:t xml:space="preserve"> </w:t>
      </w:r>
      <w:r w:rsidRPr="003F56F0">
        <w:rPr>
          <w:sz w:val="24"/>
          <w:szCs w:val="24"/>
        </w:rPr>
        <w:t xml:space="preserve">Tsukruk, </w:t>
      </w:r>
      <w:r w:rsidR="004973A9" w:rsidRPr="003F56F0">
        <w:rPr>
          <w:sz w:val="24"/>
          <w:szCs w:val="24"/>
        </w:rPr>
        <w:t>V.</w:t>
      </w:r>
      <w:r w:rsidR="004973A9">
        <w:rPr>
          <w:sz w:val="24"/>
          <w:szCs w:val="24"/>
        </w:rPr>
        <w:t xml:space="preserve"> </w:t>
      </w:r>
      <w:r w:rsidR="004973A9" w:rsidRPr="003F56F0">
        <w:rPr>
          <w:sz w:val="24"/>
          <w:szCs w:val="24"/>
        </w:rPr>
        <w:t xml:space="preserve">V. </w:t>
      </w:r>
      <w:r w:rsidRPr="004973A9">
        <w:rPr>
          <w:sz w:val="24"/>
          <w:szCs w:val="24"/>
        </w:rPr>
        <w:t xml:space="preserve">Nanoporous </w:t>
      </w:r>
      <w:r w:rsidR="008B7371">
        <w:rPr>
          <w:sz w:val="24"/>
          <w:szCs w:val="24"/>
        </w:rPr>
        <w:t>M</w:t>
      </w:r>
      <w:r w:rsidRPr="004973A9">
        <w:rPr>
          <w:sz w:val="24"/>
          <w:szCs w:val="24"/>
        </w:rPr>
        <w:t xml:space="preserve">embranes with </w:t>
      </w:r>
      <w:r w:rsidR="008B7371">
        <w:rPr>
          <w:sz w:val="24"/>
          <w:szCs w:val="24"/>
        </w:rPr>
        <w:t>M</w:t>
      </w:r>
      <w:r w:rsidRPr="004973A9">
        <w:rPr>
          <w:sz w:val="24"/>
          <w:szCs w:val="24"/>
        </w:rPr>
        <w:t xml:space="preserve">ixed </w:t>
      </w:r>
      <w:r w:rsidR="008B7371">
        <w:rPr>
          <w:sz w:val="24"/>
          <w:szCs w:val="24"/>
        </w:rPr>
        <w:t>N</w:t>
      </w:r>
      <w:r w:rsidRPr="004973A9">
        <w:rPr>
          <w:sz w:val="24"/>
          <w:szCs w:val="24"/>
        </w:rPr>
        <w:t>anoclusters for Raman-</w:t>
      </w:r>
      <w:r w:rsidR="008B7371">
        <w:rPr>
          <w:sz w:val="24"/>
          <w:szCs w:val="24"/>
        </w:rPr>
        <w:t>B</w:t>
      </w:r>
      <w:r w:rsidRPr="004973A9">
        <w:rPr>
          <w:sz w:val="24"/>
          <w:szCs w:val="24"/>
        </w:rPr>
        <w:t xml:space="preserve">ased </w:t>
      </w:r>
      <w:r w:rsidR="008B7371">
        <w:rPr>
          <w:sz w:val="24"/>
          <w:szCs w:val="24"/>
        </w:rPr>
        <w:t>L</w:t>
      </w:r>
      <w:r w:rsidRPr="004973A9">
        <w:rPr>
          <w:sz w:val="24"/>
          <w:szCs w:val="24"/>
        </w:rPr>
        <w:t>abel-</w:t>
      </w:r>
      <w:r w:rsidR="008B7371">
        <w:rPr>
          <w:sz w:val="24"/>
          <w:szCs w:val="24"/>
        </w:rPr>
        <w:t>F</w:t>
      </w:r>
      <w:r w:rsidRPr="004973A9">
        <w:rPr>
          <w:sz w:val="24"/>
          <w:szCs w:val="24"/>
        </w:rPr>
        <w:t xml:space="preserve">ree </w:t>
      </w:r>
      <w:r w:rsidR="008B7371">
        <w:rPr>
          <w:sz w:val="24"/>
          <w:szCs w:val="24"/>
        </w:rPr>
        <w:t>M</w:t>
      </w:r>
      <w:r w:rsidRPr="004973A9">
        <w:rPr>
          <w:sz w:val="24"/>
          <w:szCs w:val="24"/>
        </w:rPr>
        <w:t xml:space="preserve">onitoring of </w:t>
      </w:r>
      <w:r w:rsidR="008B7371">
        <w:rPr>
          <w:sz w:val="24"/>
          <w:szCs w:val="24"/>
        </w:rPr>
        <w:t>P</w:t>
      </w:r>
      <w:r w:rsidRPr="004973A9">
        <w:rPr>
          <w:sz w:val="24"/>
          <w:szCs w:val="24"/>
        </w:rPr>
        <w:t xml:space="preserve">eroxide </w:t>
      </w:r>
      <w:r w:rsidR="008B7371">
        <w:rPr>
          <w:sz w:val="24"/>
          <w:szCs w:val="24"/>
        </w:rPr>
        <w:t>C</w:t>
      </w:r>
      <w:r w:rsidRPr="004973A9">
        <w:rPr>
          <w:sz w:val="24"/>
          <w:szCs w:val="24"/>
        </w:rPr>
        <w:t>ompounds</w:t>
      </w:r>
      <w:r w:rsidR="004973A9">
        <w:rPr>
          <w:sz w:val="24"/>
          <w:szCs w:val="24"/>
        </w:rPr>
        <w:t>.</w:t>
      </w:r>
      <w:r w:rsidRPr="003F56F0">
        <w:rPr>
          <w:sz w:val="24"/>
          <w:szCs w:val="24"/>
        </w:rPr>
        <w:t xml:space="preserve"> </w:t>
      </w:r>
      <w:r w:rsidRPr="004973A9">
        <w:rPr>
          <w:i/>
          <w:sz w:val="24"/>
          <w:szCs w:val="24"/>
        </w:rPr>
        <w:t>Anal. Chem.</w:t>
      </w:r>
      <w:r w:rsidRPr="003F56F0">
        <w:rPr>
          <w:sz w:val="24"/>
          <w:szCs w:val="24"/>
        </w:rPr>
        <w:t xml:space="preserve"> </w:t>
      </w:r>
      <w:r w:rsidR="004973A9">
        <w:rPr>
          <w:b/>
          <w:sz w:val="24"/>
          <w:szCs w:val="24"/>
        </w:rPr>
        <w:t xml:space="preserve">2009, </w:t>
      </w:r>
      <w:r w:rsidRPr="004973A9">
        <w:rPr>
          <w:sz w:val="24"/>
          <w:szCs w:val="24"/>
        </w:rPr>
        <w:t>81,</w:t>
      </w:r>
      <w:r w:rsidR="004973A9">
        <w:rPr>
          <w:sz w:val="24"/>
          <w:szCs w:val="24"/>
        </w:rPr>
        <w:t xml:space="preserve"> 5740-5748</w:t>
      </w:r>
      <w:r w:rsidRPr="003F56F0">
        <w:rPr>
          <w:sz w:val="24"/>
          <w:szCs w:val="24"/>
        </w:rPr>
        <w:t>.</w:t>
      </w:r>
    </w:p>
    <w:p w:rsidR="00FF2923" w:rsidRPr="003F56F0" w:rsidRDefault="00FF2923" w:rsidP="00A841FD">
      <w:pPr>
        <w:pStyle w:val="ListParagraph"/>
        <w:numPr>
          <w:ilvl w:val="0"/>
          <w:numId w:val="59"/>
        </w:numPr>
        <w:spacing w:line="480" w:lineRule="auto"/>
        <w:jc w:val="both"/>
        <w:rPr>
          <w:sz w:val="24"/>
          <w:szCs w:val="24"/>
        </w:rPr>
      </w:pPr>
      <w:r w:rsidRPr="003F56F0">
        <w:rPr>
          <w:sz w:val="24"/>
          <w:szCs w:val="24"/>
        </w:rPr>
        <w:t xml:space="preserve">Roberts, </w:t>
      </w:r>
      <w:r w:rsidR="004973A9" w:rsidRPr="003F56F0">
        <w:rPr>
          <w:sz w:val="24"/>
          <w:szCs w:val="24"/>
        </w:rPr>
        <w:t>M. E.</w:t>
      </w:r>
      <w:r w:rsidR="004973A9">
        <w:rPr>
          <w:sz w:val="24"/>
          <w:szCs w:val="24"/>
        </w:rPr>
        <w:t>;</w:t>
      </w:r>
      <w:r w:rsidR="004973A9" w:rsidRPr="003F56F0">
        <w:rPr>
          <w:sz w:val="24"/>
          <w:szCs w:val="24"/>
        </w:rPr>
        <w:t xml:space="preserve"> </w:t>
      </w:r>
      <w:r w:rsidRPr="003F56F0">
        <w:rPr>
          <w:sz w:val="24"/>
          <w:szCs w:val="24"/>
        </w:rPr>
        <w:t xml:space="preserve">LeMieux, </w:t>
      </w:r>
      <w:r w:rsidR="004973A9" w:rsidRPr="003F56F0">
        <w:rPr>
          <w:sz w:val="24"/>
          <w:szCs w:val="24"/>
        </w:rPr>
        <w:t>M. C.</w:t>
      </w:r>
      <w:r w:rsidR="004973A9">
        <w:rPr>
          <w:sz w:val="24"/>
          <w:szCs w:val="24"/>
        </w:rPr>
        <w:t>;</w:t>
      </w:r>
      <w:r w:rsidR="004973A9" w:rsidRPr="003F56F0">
        <w:rPr>
          <w:sz w:val="24"/>
          <w:szCs w:val="24"/>
        </w:rPr>
        <w:t xml:space="preserve"> </w:t>
      </w:r>
      <w:r w:rsidRPr="003F56F0">
        <w:rPr>
          <w:sz w:val="24"/>
          <w:szCs w:val="24"/>
        </w:rPr>
        <w:t xml:space="preserve">Bao, </w:t>
      </w:r>
      <w:r w:rsidR="004973A9" w:rsidRPr="003F56F0">
        <w:rPr>
          <w:sz w:val="24"/>
          <w:szCs w:val="24"/>
        </w:rPr>
        <w:t xml:space="preserve">Z. </w:t>
      </w:r>
      <w:r w:rsidRPr="004973A9">
        <w:rPr>
          <w:sz w:val="24"/>
          <w:szCs w:val="24"/>
        </w:rPr>
        <w:t xml:space="preserve">Sorted and </w:t>
      </w:r>
      <w:r w:rsidR="008B7371">
        <w:rPr>
          <w:sz w:val="24"/>
          <w:szCs w:val="24"/>
        </w:rPr>
        <w:t>A</w:t>
      </w:r>
      <w:r w:rsidRPr="004973A9">
        <w:rPr>
          <w:sz w:val="24"/>
          <w:szCs w:val="24"/>
        </w:rPr>
        <w:t xml:space="preserve">ligned </w:t>
      </w:r>
      <w:r w:rsidR="008B7371">
        <w:rPr>
          <w:sz w:val="24"/>
          <w:szCs w:val="24"/>
        </w:rPr>
        <w:t>S</w:t>
      </w:r>
      <w:r w:rsidRPr="004973A9">
        <w:rPr>
          <w:sz w:val="24"/>
          <w:szCs w:val="24"/>
        </w:rPr>
        <w:t>ingle-</w:t>
      </w:r>
      <w:r w:rsidR="008B7371">
        <w:rPr>
          <w:sz w:val="24"/>
          <w:szCs w:val="24"/>
        </w:rPr>
        <w:t>W</w:t>
      </w:r>
      <w:r w:rsidRPr="004973A9">
        <w:rPr>
          <w:sz w:val="24"/>
          <w:szCs w:val="24"/>
        </w:rPr>
        <w:t xml:space="preserve">alled </w:t>
      </w:r>
      <w:r w:rsidR="008B7371">
        <w:rPr>
          <w:sz w:val="24"/>
          <w:szCs w:val="24"/>
        </w:rPr>
        <w:t>C</w:t>
      </w:r>
      <w:r w:rsidRPr="004973A9">
        <w:rPr>
          <w:sz w:val="24"/>
          <w:szCs w:val="24"/>
        </w:rPr>
        <w:t xml:space="preserve">arbon </w:t>
      </w:r>
      <w:r w:rsidR="008B7371">
        <w:rPr>
          <w:sz w:val="24"/>
          <w:szCs w:val="24"/>
        </w:rPr>
        <w:t>N</w:t>
      </w:r>
      <w:r w:rsidRPr="004973A9">
        <w:rPr>
          <w:sz w:val="24"/>
          <w:szCs w:val="24"/>
        </w:rPr>
        <w:t xml:space="preserve">anotube </w:t>
      </w:r>
      <w:r w:rsidR="008B7371">
        <w:rPr>
          <w:sz w:val="24"/>
          <w:szCs w:val="24"/>
        </w:rPr>
        <w:t>N</w:t>
      </w:r>
      <w:r w:rsidRPr="004973A9">
        <w:rPr>
          <w:sz w:val="24"/>
          <w:szCs w:val="24"/>
        </w:rPr>
        <w:t xml:space="preserve">etworks for </w:t>
      </w:r>
      <w:r w:rsidR="008B7371">
        <w:rPr>
          <w:sz w:val="24"/>
          <w:szCs w:val="24"/>
        </w:rPr>
        <w:t>T</w:t>
      </w:r>
      <w:r w:rsidRPr="004973A9">
        <w:rPr>
          <w:sz w:val="24"/>
          <w:szCs w:val="24"/>
        </w:rPr>
        <w:t>ransistor</w:t>
      </w:r>
      <w:r w:rsidR="004973A9">
        <w:rPr>
          <w:sz w:val="24"/>
          <w:szCs w:val="24"/>
        </w:rPr>
        <w:t>-</w:t>
      </w:r>
      <w:r w:rsidR="008B7371">
        <w:rPr>
          <w:sz w:val="24"/>
          <w:szCs w:val="24"/>
        </w:rPr>
        <w:t>B</w:t>
      </w:r>
      <w:r w:rsidR="004973A9">
        <w:rPr>
          <w:sz w:val="24"/>
          <w:szCs w:val="24"/>
        </w:rPr>
        <w:t xml:space="preserve">ased </w:t>
      </w:r>
      <w:r w:rsidR="008B7371">
        <w:rPr>
          <w:sz w:val="24"/>
          <w:szCs w:val="24"/>
        </w:rPr>
        <w:t>A</w:t>
      </w:r>
      <w:r w:rsidR="004973A9">
        <w:rPr>
          <w:sz w:val="24"/>
          <w:szCs w:val="24"/>
        </w:rPr>
        <w:t xml:space="preserve">queous </w:t>
      </w:r>
      <w:r w:rsidR="008B7371">
        <w:rPr>
          <w:sz w:val="24"/>
          <w:szCs w:val="24"/>
        </w:rPr>
        <w:t>C</w:t>
      </w:r>
      <w:r w:rsidR="004973A9">
        <w:rPr>
          <w:sz w:val="24"/>
          <w:szCs w:val="24"/>
        </w:rPr>
        <w:t xml:space="preserve">hemical </w:t>
      </w:r>
      <w:r w:rsidR="008B7371">
        <w:rPr>
          <w:sz w:val="24"/>
          <w:szCs w:val="24"/>
        </w:rPr>
        <w:t>S</w:t>
      </w:r>
      <w:r w:rsidR="004973A9">
        <w:rPr>
          <w:sz w:val="24"/>
          <w:szCs w:val="24"/>
        </w:rPr>
        <w:t>ensors.</w:t>
      </w:r>
      <w:r w:rsidRPr="004973A9">
        <w:rPr>
          <w:sz w:val="24"/>
          <w:szCs w:val="24"/>
        </w:rPr>
        <w:t xml:space="preserve"> </w:t>
      </w:r>
      <w:r w:rsidRPr="004973A9">
        <w:rPr>
          <w:i/>
          <w:sz w:val="24"/>
          <w:szCs w:val="24"/>
        </w:rPr>
        <w:t>ACS Nano</w:t>
      </w:r>
      <w:r w:rsidR="004E5923">
        <w:rPr>
          <w:i/>
          <w:sz w:val="24"/>
          <w:szCs w:val="24"/>
        </w:rPr>
        <w:t>.</w:t>
      </w:r>
      <w:r w:rsidRPr="003F56F0">
        <w:rPr>
          <w:sz w:val="24"/>
          <w:szCs w:val="24"/>
        </w:rPr>
        <w:t xml:space="preserve"> </w:t>
      </w:r>
      <w:r w:rsidR="004973A9">
        <w:rPr>
          <w:b/>
          <w:sz w:val="24"/>
          <w:szCs w:val="24"/>
        </w:rPr>
        <w:t xml:space="preserve">2009, </w:t>
      </w:r>
      <w:r w:rsidRPr="004973A9">
        <w:rPr>
          <w:sz w:val="24"/>
          <w:szCs w:val="24"/>
        </w:rPr>
        <w:t>3,</w:t>
      </w:r>
      <w:r w:rsidR="004973A9">
        <w:rPr>
          <w:sz w:val="24"/>
          <w:szCs w:val="24"/>
        </w:rPr>
        <w:t xml:space="preserve"> 3287-3293</w:t>
      </w:r>
      <w:r w:rsidRPr="003F56F0">
        <w:rPr>
          <w:sz w:val="24"/>
          <w:szCs w:val="24"/>
        </w:rPr>
        <w:t>.</w:t>
      </w:r>
    </w:p>
    <w:p w:rsidR="00FF2923" w:rsidRPr="00A65619" w:rsidRDefault="00FF2923" w:rsidP="00A65619">
      <w:pPr>
        <w:pStyle w:val="ListParagraph"/>
        <w:numPr>
          <w:ilvl w:val="0"/>
          <w:numId w:val="59"/>
        </w:numPr>
        <w:spacing w:line="480" w:lineRule="auto"/>
        <w:jc w:val="both"/>
        <w:rPr>
          <w:sz w:val="24"/>
          <w:szCs w:val="24"/>
        </w:rPr>
      </w:pPr>
      <w:r w:rsidRPr="003F56F0">
        <w:rPr>
          <w:sz w:val="24"/>
          <w:szCs w:val="24"/>
        </w:rPr>
        <w:t xml:space="preserve">Vaporsens Inc., </w:t>
      </w:r>
      <w:hyperlink r:id="rId88" w:history="1">
        <w:r w:rsidRPr="003F56F0">
          <w:rPr>
            <w:rStyle w:val="Hyperlink"/>
            <w:sz w:val="24"/>
            <w:szCs w:val="24"/>
          </w:rPr>
          <w:t>http://www.vaporsens.com/</w:t>
        </w:r>
      </w:hyperlink>
      <w:r w:rsidR="00A65619">
        <w:rPr>
          <w:sz w:val="24"/>
          <w:szCs w:val="24"/>
        </w:rPr>
        <w:t xml:space="preserve"> </w:t>
      </w:r>
      <w:r w:rsidR="00A65619" w:rsidRPr="003F56F0">
        <w:rPr>
          <w:sz w:val="24"/>
          <w:szCs w:val="24"/>
        </w:rPr>
        <w:t xml:space="preserve">(accessed </w:t>
      </w:r>
      <w:r w:rsidR="00A65619">
        <w:rPr>
          <w:sz w:val="24"/>
          <w:szCs w:val="24"/>
        </w:rPr>
        <w:t>December 02</w:t>
      </w:r>
      <w:r w:rsidR="00A65619" w:rsidRPr="003F56F0">
        <w:rPr>
          <w:sz w:val="24"/>
          <w:szCs w:val="24"/>
        </w:rPr>
        <w:t xml:space="preserve"> 2015).</w:t>
      </w:r>
    </w:p>
    <w:p w:rsidR="00FF2923" w:rsidRPr="00A65619" w:rsidRDefault="00FF2923" w:rsidP="00A65619">
      <w:pPr>
        <w:pStyle w:val="ListParagraph"/>
        <w:numPr>
          <w:ilvl w:val="0"/>
          <w:numId w:val="59"/>
        </w:numPr>
        <w:spacing w:line="480" w:lineRule="auto"/>
        <w:jc w:val="both"/>
        <w:rPr>
          <w:sz w:val="24"/>
          <w:szCs w:val="24"/>
        </w:rPr>
      </w:pPr>
      <w:r w:rsidRPr="003F56F0">
        <w:rPr>
          <w:sz w:val="24"/>
          <w:szCs w:val="24"/>
        </w:rPr>
        <w:t xml:space="preserve">Tracense Systems, </w:t>
      </w:r>
      <w:hyperlink r:id="rId89" w:history="1">
        <w:r w:rsidRPr="003F56F0">
          <w:rPr>
            <w:rStyle w:val="Hyperlink"/>
            <w:sz w:val="24"/>
            <w:szCs w:val="24"/>
          </w:rPr>
          <w:t>http://www.tracense.com/</w:t>
        </w:r>
      </w:hyperlink>
      <w:r w:rsidR="00A65619">
        <w:rPr>
          <w:sz w:val="24"/>
          <w:szCs w:val="24"/>
        </w:rPr>
        <w:t xml:space="preserve"> </w:t>
      </w:r>
      <w:r w:rsidR="00A65619" w:rsidRPr="003F56F0">
        <w:rPr>
          <w:sz w:val="24"/>
          <w:szCs w:val="24"/>
        </w:rPr>
        <w:t xml:space="preserve">(accessed </w:t>
      </w:r>
      <w:r w:rsidR="00A65619">
        <w:rPr>
          <w:sz w:val="24"/>
          <w:szCs w:val="24"/>
        </w:rPr>
        <w:t>December 02</w:t>
      </w:r>
      <w:r w:rsidR="00A65619" w:rsidRPr="003F56F0">
        <w:rPr>
          <w:sz w:val="24"/>
          <w:szCs w:val="24"/>
        </w:rPr>
        <w:t xml:space="preserve"> 2015).</w:t>
      </w:r>
    </w:p>
    <w:p w:rsidR="00FF2923" w:rsidRDefault="00FF2923" w:rsidP="00A65619">
      <w:pPr>
        <w:pStyle w:val="ListParagraph"/>
        <w:numPr>
          <w:ilvl w:val="0"/>
          <w:numId w:val="59"/>
        </w:numPr>
        <w:spacing w:line="480" w:lineRule="auto"/>
        <w:jc w:val="both"/>
        <w:rPr>
          <w:sz w:val="24"/>
          <w:szCs w:val="24"/>
        </w:rPr>
      </w:pPr>
      <w:r w:rsidRPr="003F56F0">
        <w:rPr>
          <w:sz w:val="24"/>
          <w:szCs w:val="24"/>
        </w:rPr>
        <w:t xml:space="preserve">Proengin Inc., </w:t>
      </w:r>
      <w:hyperlink r:id="rId90" w:history="1">
        <w:r w:rsidRPr="003F56F0">
          <w:rPr>
            <w:rStyle w:val="Hyperlink"/>
            <w:sz w:val="24"/>
            <w:szCs w:val="24"/>
          </w:rPr>
          <w:t>http://www.proengin.com/</w:t>
        </w:r>
      </w:hyperlink>
      <w:r w:rsidR="00A65619">
        <w:rPr>
          <w:sz w:val="24"/>
          <w:szCs w:val="24"/>
        </w:rPr>
        <w:t xml:space="preserve"> </w:t>
      </w:r>
      <w:r w:rsidR="00A65619" w:rsidRPr="003F56F0">
        <w:rPr>
          <w:sz w:val="24"/>
          <w:szCs w:val="24"/>
        </w:rPr>
        <w:t xml:space="preserve">(accessed </w:t>
      </w:r>
      <w:r w:rsidR="00A65619">
        <w:rPr>
          <w:sz w:val="24"/>
          <w:szCs w:val="24"/>
        </w:rPr>
        <w:t>December 02</w:t>
      </w:r>
      <w:r w:rsidR="00A65619" w:rsidRPr="003F56F0">
        <w:rPr>
          <w:sz w:val="24"/>
          <w:szCs w:val="24"/>
        </w:rPr>
        <w:t xml:space="preserve"> 2015).</w:t>
      </w:r>
    </w:p>
    <w:p w:rsidR="006165BC" w:rsidRPr="006165BC" w:rsidRDefault="006165BC" w:rsidP="006165BC">
      <w:pPr>
        <w:pStyle w:val="ListParagraph"/>
        <w:numPr>
          <w:ilvl w:val="0"/>
          <w:numId w:val="59"/>
        </w:numPr>
        <w:spacing w:line="480" w:lineRule="auto"/>
        <w:jc w:val="both"/>
        <w:rPr>
          <w:rFonts w:cs="Times New Roman"/>
          <w:sz w:val="24"/>
          <w:szCs w:val="24"/>
        </w:rPr>
      </w:pPr>
      <w:r w:rsidRPr="006165BC">
        <w:rPr>
          <w:rFonts w:cs="Times New Roman"/>
          <w:sz w:val="24"/>
          <w:szCs w:val="24"/>
        </w:rPr>
        <w:t xml:space="preserve">Peters, K. L.; Corbin, I.; Kaufman, L. M.; Zreibe, K.; Blanes, L.; McCord, B. R. Simultaneous </w:t>
      </w:r>
      <w:r w:rsidR="008B7371">
        <w:rPr>
          <w:rFonts w:cs="Times New Roman"/>
          <w:sz w:val="24"/>
          <w:szCs w:val="24"/>
        </w:rPr>
        <w:t>C</w:t>
      </w:r>
      <w:r w:rsidRPr="006165BC">
        <w:rPr>
          <w:rFonts w:cs="Times New Roman"/>
          <w:sz w:val="24"/>
          <w:szCs w:val="24"/>
        </w:rPr>
        <w:t xml:space="preserve">olorimetric </w:t>
      </w:r>
      <w:r w:rsidR="008B7371">
        <w:rPr>
          <w:rFonts w:cs="Times New Roman"/>
          <w:sz w:val="24"/>
          <w:szCs w:val="24"/>
        </w:rPr>
        <w:t>D</w:t>
      </w:r>
      <w:r w:rsidRPr="006165BC">
        <w:rPr>
          <w:rFonts w:cs="Times New Roman"/>
          <w:sz w:val="24"/>
          <w:szCs w:val="24"/>
        </w:rPr>
        <w:t xml:space="preserve">etection of </w:t>
      </w:r>
      <w:r w:rsidR="008B7371">
        <w:rPr>
          <w:rFonts w:cs="Times New Roman"/>
          <w:sz w:val="24"/>
          <w:szCs w:val="24"/>
        </w:rPr>
        <w:t>I</w:t>
      </w:r>
      <w:r w:rsidRPr="006165BC">
        <w:rPr>
          <w:rFonts w:cs="Times New Roman"/>
          <w:sz w:val="24"/>
          <w:szCs w:val="24"/>
        </w:rPr>
        <w:t xml:space="preserve">mprovised </w:t>
      </w:r>
      <w:r w:rsidR="008B7371">
        <w:rPr>
          <w:rFonts w:cs="Times New Roman"/>
          <w:sz w:val="24"/>
          <w:szCs w:val="24"/>
        </w:rPr>
        <w:t>E</w:t>
      </w:r>
      <w:r w:rsidRPr="006165BC">
        <w:rPr>
          <w:rFonts w:cs="Times New Roman"/>
          <w:sz w:val="24"/>
          <w:szCs w:val="24"/>
        </w:rPr>
        <w:t xml:space="preserve">xplosive </w:t>
      </w:r>
      <w:r w:rsidR="008B7371">
        <w:rPr>
          <w:rFonts w:cs="Times New Roman"/>
          <w:sz w:val="24"/>
          <w:szCs w:val="24"/>
        </w:rPr>
        <w:t>C</w:t>
      </w:r>
      <w:r w:rsidRPr="006165BC">
        <w:rPr>
          <w:rFonts w:cs="Times New Roman"/>
          <w:sz w:val="24"/>
          <w:szCs w:val="24"/>
        </w:rPr>
        <w:t xml:space="preserve">ompounds </w:t>
      </w:r>
      <w:r w:rsidR="008B7371">
        <w:rPr>
          <w:rFonts w:cs="Times New Roman"/>
          <w:sz w:val="24"/>
          <w:szCs w:val="24"/>
        </w:rPr>
        <w:t>U</w:t>
      </w:r>
      <w:r w:rsidRPr="006165BC">
        <w:rPr>
          <w:rFonts w:cs="Times New Roman"/>
          <w:sz w:val="24"/>
          <w:szCs w:val="24"/>
        </w:rPr>
        <w:t xml:space="preserve">sing </w:t>
      </w:r>
      <w:r w:rsidR="008B7371">
        <w:rPr>
          <w:rFonts w:cs="Times New Roman"/>
          <w:sz w:val="24"/>
          <w:szCs w:val="24"/>
        </w:rPr>
        <w:t>M</w:t>
      </w:r>
      <w:r w:rsidRPr="006165BC">
        <w:rPr>
          <w:rFonts w:cs="Times New Roman"/>
          <w:sz w:val="24"/>
          <w:szCs w:val="24"/>
        </w:rPr>
        <w:t xml:space="preserve">icrofluidic  </w:t>
      </w:r>
      <w:r w:rsidR="008B7371">
        <w:rPr>
          <w:rFonts w:cs="Times New Roman"/>
          <w:sz w:val="24"/>
          <w:szCs w:val="24"/>
        </w:rPr>
        <w:t>P</w:t>
      </w:r>
      <w:r w:rsidRPr="006165BC">
        <w:rPr>
          <w:rFonts w:cs="Times New Roman"/>
          <w:sz w:val="24"/>
          <w:szCs w:val="24"/>
        </w:rPr>
        <w:t>aper-</w:t>
      </w:r>
      <w:r w:rsidR="008B7371">
        <w:rPr>
          <w:rFonts w:cs="Times New Roman"/>
          <w:sz w:val="24"/>
          <w:szCs w:val="24"/>
        </w:rPr>
        <w:t>B</w:t>
      </w:r>
      <w:r w:rsidRPr="006165BC">
        <w:rPr>
          <w:rFonts w:cs="Times New Roman"/>
          <w:sz w:val="24"/>
          <w:szCs w:val="24"/>
        </w:rPr>
        <w:t xml:space="preserve">ased </w:t>
      </w:r>
      <w:r w:rsidR="008B7371">
        <w:rPr>
          <w:rFonts w:cs="Times New Roman"/>
          <w:sz w:val="24"/>
          <w:szCs w:val="24"/>
        </w:rPr>
        <w:t>A</w:t>
      </w:r>
      <w:r w:rsidRPr="006165BC">
        <w:rPr>
          <w:rFonts w:cs="Times New Roman"/>
          <w:sz w:val="24"/>
          <w:szCs w:val="24"/>
        </w:rPr>
        <w:t xml:space="preserve">nalytical </w:t>
      </w:r>
      <w:r w:rsidR="008B7371">
        <w:rPr>
          <w:rFonts w:cs="Times New Roman"/>
          <w:sz w:val="24"/>
          <w:szCs w:val="24"/>
        </w:rPr>
        <w:t>D</w:t>
      </w:r>
      <w:r w:rsidRPr="006165BC">
        <w:rPr>
          <w:rFonts w:cs="Times New Roman"/>
          <w:sz w:val="24"/>
          <w:szCs w:val="24"/>
        </w:rPr>
        <w:t>evices (</w:t>
      </w:r>
      <w:r w:rsidRPr="006165BC">
        <w:rPr>
          <w:rFonts w:eastAsia="Times New Roman" w:cs="Times New Roman"/>
          <w:sz w:val="24"/>
          <w:szCs w:val="24"/>
          <w:bdr w:val="none" w:sz="0" w:space="0" w:color="auto" w:frame="1"/>
        </w:rPr>
        <w:t>μ</w:t>
      </w:r>
      <w:r w:rsidRPr="006165BC">
        <w:rPr>
          <w:rFonts w:cs="Times New Roman"/>
          <w:sz w:val="24"/>
          <w:szCs w:val="24"/>
        </w:rPr>
        <w:t xml:space="preserve">PADs). </w:t>
      </w:r>
      <w:r w:rsidRPr="006165BC">
        <w:rPr>
          <w:rFonts w:cs="Times New Roman"/>
          <w:i/>
          <w:sz w:val="24"/>
          <w:szCs w:val="24"/>
        </w:rPr>
        <w:t>Anal. Methods</w:t>
      </w:r>
      <w:r w:rsidRPr="006165BC">
        <w:rPr>
          <w:rFonts w:cs="Times New Roman"/>
          <w:sz w:val="24"/>
          <w:szCs w:val="24"/>
        </w:rPr>
        <w:t xml:space="preserve"> </w:t>
      </w:r>
      <w:r w:rsidRPr="006165BC">
        <w:rPr>
          <w:rFonts w:cs="Times New Roman"/>
          <w:b/>
          <w:sz w:val="24"/>
          <w:szCs w:val="24"/>
        </w:rPr>
        <w:t>2015,</w:t>
      </w:r>
      <w:r w:rsidRPr="006165BC">
        <w:rPr>
          <w:rFonts w:cs="Times New Roman"/>
          <w:sz w:val="24"/>
          <w:szCs w:val="24"/>
        </w:rPr>
        <w:t xml:space="preserve"> 7, 63-70.</w:t>
      </w:r>
    </w:p>
    <w:p w:rsidR="006165BC" w:rsidRDefault="006165BC" w:rsidP="006165BC">
      <w:pPr>
        <w:pStyle w:val="ListParagraph"/>
        <w:numPr>
          <w:ilvl w:val="0"/>
          <w:numId w:val="59"/>
        </w:numPr>
        <w:spacing w:line="480" w:lineRule="auto"/>
        <w:jc w:val="both"/>
        <w:rPr>
          <w:rFonts w:cs="Times New Roman"/>
          <w:sz w:val="24"/>
          <w:szCs w:val="24"/>
        </w:rPr>
      </w:pPr>
      <w:r w:rsidRPr="006165BC">
        <w:rPr>
          <w:rFonts w:cs="Times New Roman"/>
          <w:sz w:val="24"/>
          <w:szCs w:val="24"/>
        </w:rPr>
        <w:t>Ueland, M.; Blanes, L.; Taudte, R. V.; Stuart, B. H.; Cole, N.; Willis, P.; Roux, C.; Doble, P. Capillary-</w:t>
      </w:r>
      <w:r w:rsidR="008B7371">
        <w:rPr>
          <w:rFonts w:cs="Times New Roman"/>
          <w:sz w:val="24"/>
          <w:szCs w:val="24"/>
        </w:rPr>
        <w:t>D</w:t>
      </w:r>
      <w:r w:rsidRPr="006165BC">
        <w:rPr>
          <w:rFonts w:cs="Times New Roman"/>
          <w:sz w:val="24"/>
          <w:szCs w:val="24"/>
        </w:rPr>
        <w:t xml:space="preserve">riven </w:t>
      </w:r>
      <w:r w:rsidR="008B7371">
        <w:rPr>
          <w:rFonts w:cs="Times New Roman"/>
          <w:sz w:val="24"/>
          <w:szCs w:val="24"/>
        </w:rPr>
        <w:t>M</w:t>
      </w:r>
      <w:r w:rsidRPr="006165BC">
        <w:rPr>
          <w:rFonts w:cs="Times New Roman"/>
          <w:sz w:val="24"/>
          <w:szCs w:val="24"/>
        </w:rPr>
        <w:t xml:space="preserve">icrofuidic </w:t>
      </w:r>
      <w:r w:rsidR="008B7371">
        <w:rPr>
          <w:rFonts w:cs="Times New Roman"/>
          <w:sz w:val="24"/>
          <w:szCs w:val="24"/>
        </w:rPr>
        <w:t>P</w:t>
      </w:r>
      <w:r w:rsidRPr="006165BC">
        <w:rPr>
          <w:rFonts w:cs="Times New Roman"/>
          <w:sz w:val="24"/>
          <w:szCs w:val="24"/>
        </w:rPr>
        <w:t>aper-</w:t>
      </w:r>
      <w:r w:rsidR="008B7371">
        <w:rPr>
          <w:rFonts w:cs="Times New Roman"/>
          <w:sz w:val="24"/>
          <w:szCs w:val="24"/>
        </w:rPr>
        <w:t>B</w:t>
      </w:r>
      <w:r w:rsidRPr="006165BC">
        <w:rPr>
          <w:rFonts w:cs="Times New Roman"/>
          <w:sz w:val="24"/>
          <w:szCs w:val="24"/>
        </w:rPr>
        <w:t xml:space="preserve">ased </w:t>
      </w:r>
      <w:r w:rsidR="008B7371">
        <w:rPr>
          <w:rFonts w:cs="Times New Roman"/>
          <w:sz w:val="24"/>
          <w:szCs w:val="24"/>
        </w:rPr>
        <w:t>A</w:t>
      </w:r>
      <w:r w:rsidRPr="006165BC">
        <w:rPr>
          <w:rFonts w:cs="Times New Roman"/>
          <w:sz w:val="24"/>
          <w:szCs w:val="24"/>
        </w:rPr>
        <w:t xml:space="preserve">nalytical </w:t>
      </w:r>
      <w:r w:rsidR="008B7371">
        <w:rPr>
          <w:rFonts w:cs="Times New Roman"/>
          <w:sz w:val="24"/>
          <w:szCs w:val="24"/>
        </w:rPr>
        <w:t>D</w:t>
      </w:r>
      <w:r w:rsidRPr="006165BC">
        <w:rPr>
          <w:rFonts w:cs="Times New Roman"/>
          <w:sz w:val="24"/>
          <w:szCs w:val="24"/>
        </w:rPr>
        <w:t xml:space="preserve">evices for </w:t>
      </w:r>
      <w:r w:rsidR="008B7371">
        <w:rPr>
          <w:rFonts w:cs="Times New Roman"/>
          <w:sz w:val="24"/>
          <w:szCs w:val="24"/>
        </w:rPr>
        <w:t>L</w:t>
      </w:r>
      <w:r w:rsidRPr="006165BC">
        <w:rPr>
          <w:rFonts w:cs="Times New Roman"/>
          <w:sz w:val="24"/>
          <w:szCs w:val="24"/>
        </w:rPr>
        <w:t xml:space="preserve">ab on a </w:t>
      </w:r>
      <w:r w:rsidR="008B7371">
        <w:rPr>
          <w:rFonts w:cs="Times New Roman"/>
          <w:sz w:val="24"/>
          <w:szCs w:val="24"/>
        </w:rPr>
        <w:t>C</w:t>
      </w:r>
      <w:r w:rsidRPr="006165BC">
        <w:rPr>
          <w:rFonts w:cs="Times New Roman"/>
          <w:sz w:val="24"/>
          <w:szCs w:val="24"/>
        </w:rPr>
        <w:t xml:space="preserve">hip </w:t>
      </w:r>
      <w:r w:rsidR="008B7371">
        <w:rPr>
          <w:rFonts w:cs="Times New Roman"/>
          <w:sz w:val="24"/>
          <w:szCs w:val="24"/>
        </w:rPr>
        <w:t>S</w:t>
      </w:r>
      <w:r w:rsidRPr="006165BC">
        <w:rPr>
          <w:rFonts w:cs="Times New Roman"/>
          <w:sz w:val="24"/>
          <w:szCs w:val="24"/>
        </w:rPr>
        <w:t xml:space="preserve">creening of </w:t>
      </w:r>
      <w:r w:rsidR="008B7371">
        <w:rPr>
          <w:rFonts w:cs="Times New Roman"/>
          <w:sz w:val="24"/>
          <w:szCs w:val="24"/>
        </w:rPr>
        <w:t>E</w:t>
      </w:r>
      <w:r w:rsidRPr="006165BC">
        <w:rPr>
          <w:rFonts w:cs="Times New Roman"/>
          <w:sz w:val="24"/>
          <w:szCs w:val="24"/>
        </w:rPr>
        <w:t xml:space="preserve">xplosive </w:t>
      </w:r>
      <w:r w:rsidR="008B7371">
        <w:rPr>
          <w:rFonts w:cs="Times New Roman"/>
          <w:sz w:val="24"/>
          <w:szCs w:val="24"/>
        </w:rPr>
        <w:t>R</w:t>
      </w:r>
      <w:r w:rsidRPr="006165BC">
        <w:rPr>
          <w:rFonts w:cs="Times New Roman"/>
          <w:sz w:val="24"/>
          <w:szCs w:val="24"/>
        </w:rPr>
        <w:t xml:space="preserve">esidues in </w:t>
      </w:r>
      <w:r w:rsidR="008B7371">
        <w:rPr>
          <w:rFonts w:cs="Times New Roman"/>
          <w:sz w:val="24"/>
          <w:szCs w:val="24"/>
        </w:rPr>
        <w:t>S</w:t>
      </w:r>
      <w:r w:rsidRPr="006165BC">
        <w:rPr>
          <w:rFonts w:cs="Times New Roman"/>
          <w:sz w:val="24"/>
          <w:szCs w:val="24"/>
        </w:rPr>
        <w:t xml:space="preserve">oil. </w:t>
      </w:r>
      <w:r w:rsidRPr="006165BC">
        <w:rPr>
          <w:rFonts w:cs="Times New Roman"/>
          <w:i/>
          <w:sz w:val="24"/>
          <w:szCs w:val="24"/>
        </w:rPr>
        <w:t>J. Chromatogr. A</w:t>
      </w:r>
      <w:r w:rsidRPr="006165BC">
        <w:rPr>
          <w:rFonts w:cs="Times New Roman"/>
          <w:sz w:val="24"/>
          <w:szCs w:val="24"/>
        </w:rPr>
        <w:t xml:space="preserve"> </w:t>
      </w:r>
      <w:r w:rsidRPr="006165BC">
        <w:rPr>
          <w:rFonts w:cs="Times New Roman"/>
          <w:b/>
          <w:sz w:val="24"/>
          <w:szCs w:val="24"/>
        </w:rPr>
        <w:t>2016,</w:t>
      </w:r>
      <w:r w:rsidRPr="006165BC">
        <w:rPr>
          <w:rFonts w:cs="Times New Roman"/>
          <w:sz w:val="24"/>
          <w:szCs w:val="24"/>
        </w:rPr>
        <w:t xml:space="preserve"> 1436, 28-33.</w:t>
      </w:r>
    </w:p>
    <w:p w:rsidR="009E11F8" w:rsidRPr="004C6795" w:rsidRDefault="00D61494" w:rsidP="003F56F0">
      <w:pPr>
        <w:pStyle w:val="ListParagraph"/>
        <w:numPr>
          <w:ilvl w:val="0"/>
          <w:numId w:val="59"/>
        </w:numPr>
        <w:spacing w:line="480" w:lineRule="auto"/>
        <w:jc w:val="both"/>
        <w:rPr>
          <w:sz w:val="24"/>
          <w:szCs w:val="24"/>
        </w:rPr>
      </w:pPr>
      <w:r w:rsidRPr="00D61494">
        <w:rPr>
          <w:rFonts w:cs="Arial"/>
          <w:sz w:val="24"/>
          <w:szCs w:val="24"/>
          <w:shd w:val="clear" w:color="auto" w:fill="FFFFFF"/>
        </w:rPr>
        <w:t xml:space="preserve">Jjunju, F. P.; Maher, S.; Damon, D.; Barrett, R. M.; Syed, S. U.; Heeren, R. M.; Taylor, S.; Badu-Tawiah, A. K. </w:t>
      </w:r>
      <w:r w:rsidRPr="00D61494">
        <w:rPr>
          <w:rStyle w:val="Emphasis"/>
          <w:rFonts w:cs="Arial"/>
          <w:i w:val="0"/>
          <w:sz w:val="24"/>
          <w:szCs w:val="24"/>
          <w:shd w:val="clear" w:color="auto" w:fill="FFFFFF"/>
        </w:rPr>
        <w:t>Screening and Quantification of Aliphatic Primary Alkyl Corrosion Inhibitor Amines in Water Samples by Paper Spray Mass Spectrometry</w:t>
      </w:r>
      <w:r w:rsidRPr="00D61494">
        <w:rPr>
          <w:rFonts w:cs="Arial"/>
          <w:i/>
          <w:sz w:val="24"/>
          <w:szCs w:val="24"/>
          <w:shd w:val="clear" w:color="auto" w:fill="FFFFFF"/>
        </w:rPr>
        <w:t>.</w:t>
      </w:r>
      <w:r w:rsidRPr="00D61494">
        <w:rPr>
          <w:rStyle w:val="apple-converted-space"/>
          <w:rFonts w:cs="Arial"/>
          <w:sz w:val="24"/>
          <w:szCs w:val="24"/>
          <w:shd w:val="clear" w:color="auto" w:fill="FFFFFF"/>
        </w:rPr>
        <w:t> </w:t>
      </w:r>
      <w:r w:rsidRPr="00D61494">
        <w:rPr>
          <w:rFonts w:cs="Arial"/>
          <w:i/>
          <w:sz w:val="24"/>
          <w:szCs w:val="24"/>
          <w:shd w:val="clear" w:color="auto" w:fill="FFFFFF"/>
        </w:rPr>
        <w:t>Anal. Chem.</w:t>
      </w:r>
      <w:r w:rsidRPr="00D61494">
        <w:rPr>
          <w:rFonts w:cs="Arial"/>
          <w:sz w:val="24"/>
          <w:szCs w:val="24"/>
          <w:shd w:val="clear" w:color="auto" w:fill="FFFFFF"/>
        </w:rPr>
        <w:t xml:space="preserve"> </w:t>
      </w:r>
      <w:r w:rsidRPr="00D61494">
        <w:rPr>
          <w:rFonts w:cs="Arial"/>
          <w:b/>
          <w:sz w:val="24"/>
          <w:szCs w:val="24"/>
          <w:shd w:val="clear" w:color="auto" w:fill="FFFFFF"/>
        </w:rPr>
        <w:t>2016,</w:t>
      </w:r>
      <w:r w:rsidR="0010543D">
        <w:rPr>
          <w:rFonts w:cs="Arial"/>
          <w:sz w:val="24"/>
          <w:szCs w:val="24"/>
          <w:shd w:val="clear" w:color="auto" w:fill="FFFFFF"/>
        </w:rPr>
        <w:t xml:space="preserve"> </w:t>
      </w:r>
      <w:r w:rsidRPr="00D61494">
        <w:rPr>
          <w:rStyle w:val="Strong"/>
          <w:rFonts w:cs="Arial"/>
          <w:b w:val="0"/>
          <w:sz w:val="24"/>
          <w:szCs w:val="24"/>
          <w:shd w:val="clear" w:color="auto" w:fill="FFFFFF"/>
        </w:rPr>
        <w:t>88,</w:t>
      </w:r>
      <w:r w:rsidRPr="00D61494">
        <w:rPr>
          <w:rStyle w:val="apple-converted-space"/>
          <w:rFonts w:cs="Arial"/>
          <w:sz w:val="24"/>
          <w:szCs w:val="24"/>
          <w:shd w:val="clear" w:color="auto" w:fill="FFFFFF"/>
        </w:rPr>
        <w:t xml:space="preserve"> </w:t>
      </w:r>
      <w:r w:rsidRPr="00D61494">
        <w:rPr>
          <w:rFonts w:cs="Arial"/>
          <w:sz w:val="24"/>
          <w:szCs w:val="24"/>
          <w:shd w:val="clear" w:color="auto" w:fill="FFFFFF"/>
        </w:rPr>
        <w:t>1391-1400.</w:t>
      </w:r>
    </w:p>
    <w:sectPr w:rsidR="009E11F8" w:rsidRPr="004C6795" w:rsidSect="008F044D">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C16" w:rsidRDefault="00A93C16" w:rsidP="00E356CF">
      <w:pPr>
        <w:spacing w:after="0" w:line="240" w:lineRule="auto"/>
      </w:pPr>
      <w:r>
        <w:separator/>
      </w:r>
    </w:p>
  </w:endnote>
  <w:endnote w:type="continuationSeparator" w:id="0">
    <w:p w:rsidR="00A93C16" w:rsidRDefault="00A93C16" w:rsidP="00E356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418634"/>
      <w:docPartObj>
        <w:docPartGallery w:val="Page Numbers (Bottom of Page)"/>
        <w:docPartUnique/>
      </w:docPartObj>
    </w:sdtPr>
    <w:sdtContent>
      <w:p w:rsidR="00A93C16" w:rsidRDefault="007F60F6">
        <w:pPr>
          <w:pStyle w:val="Footer"/>
          <w:jc w:val="right"/>
        </w:pPr>
        <w:fldSimple w:instr=" PAGE   \* MERGEFORMAT ">
          <w:r w:rsidR="00F4214A">
            <w:rPr>
              <w:noProof/>
            </w:rPr>
            <w:t>2</w:t>
          </w:r>
        </w:fldSimple>
      </w:p>
    </w:sdtContent>
  </w:sdt>
  <w:p w:rsidR="00A93C16" w:rsidRDefault="00A93C16">
    <w:pPr>
      <w:pStyle w:val="Footer"/>
    </w:pPr>
  </w:p>
  <w:p w:rsidR="00A93C16" w:rsidRDefault="00A93C16"/>
  <w:p w:rsidR="00A93C16" w:rsidRDefault="00A93C1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C16" w:rsidRDefault="00A93C16" w:rsidP="00E356CF">
      <w:pPr>
        <w:spacing w:after="0" w:line="240" w:lineRule="auto"/>
      </w:pPr>
      <w:r>
        <w:separator/>
      </w:r>
    </w:p>
  </w:footnote>
  <w:footnote w:type="continuationSeparator" w:id="0">
    <w:p w:rsidR="00A93C16" w:rsidRDefault="00A93C16" w:rsidP="00E356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426D5"/>
    <w:multiLevelType w:val="hybridMultilevel"/>
    <w:tmpl w:val="EC62F734"/>
    <w:lvl w:ilvl="0" w:tplc="AFF248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C42AB9"/>
    <w:multiLevelType w:val="multilevel"/>
    <w:tmpl w:val="003A1E6A"/>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b/>
        <w:sz w:val="24"/>
        <w:szCs w:val="24"/>
      </w:rPr>
    </w:lvl>
    <w:lvl w:ilvl="2">
      <w:start w:val="1"/>
      <w:numFmt w:val="decimal"/>
      <w:lvlText w:val="%1.%2.%3."/>
      <w:lvlJc w:val="left"/>
      <w:pPr>
        <w:ind w:left="504" w:hanging="504"/>
      </w:pPr>
      <w:rPr>
        <w:rFonts w:hint="default"/>
        <w:b/>
        <w:sz w:val="28"/>
        <w:szCs w:val="28"/>
      </w:rPr>
    </w:lvl>
    <w:lvl w:ilvl="3">
      <w:start w:val="1"/>
      <w:numFmt w:val="decimal"/>
      <w:lvlText w:val="%1.%2.%3.%4."/>
      <w:lvlJc w:val="left"/>
      <w:pPr>
        <w:ind w:left="64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20A43D2"/>
    <w:multiLevelType w:val="hybridMultilevel"/>
    <w:tmpl w:val="2BF26EA2"/>
    <w:lvl w:ilvl="0" w:tplc="53902F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0F0841"/>
    <w:multiLevelType w:val="multilevel"/>
    <w:tmpl w:val="611A7DF8"/>
    <w:lvl w:ilvl="0">
      <w:start w:val="1"/>
      <w:numFmt w:val="decimal"/>
      <w:lvlText w:val="%1."/>
      <w:lvlJc w:val="left"/>
      <w:pPr>
        <w:ind w:left="360" w:hanging="360"/>
      </w:pPr>
      <w:rPr>
        <w:rFonts w:hint="default"/>
      </w:rPr>
    </w:lvl>
    <w:lvl w:ilvl="1">
      <w:numFmt w:val="none"/>
      <w:lvlText w:val="5.4."/>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46B7CAC"/>
    <w:multiLevelType w:val="hybridMultilevel"/>
    <w:tmpl w:val="6E762C4A"/>
    <w:lvl w:ilvl="0" w:tplc="53902F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732688"/>
    <w:multiLevelType w:val="hybridMultilevel"/>
    <w:tmpl w:val="453C5D66"/>
    <w:lvl w:ilvl="0" w:tplc="08090011">
      <w:start w:val="1"/>
      <w:numFmt w:val="decimal"/>
      <w:lvlText w:val="%1)"/>
      <w:lvlJc w:val="left"/>
      <w:pPr>
        <w:tabs>
          <w:tab w:val="num" w:pos="360"/>
        </w:tabs>
        <w:ind w:left="360" w:hanging="360"/>
      </w:pPr>
    </w:lvl>
    <w:lvl w:ilvl="1" w:tplc="D646CEA8" w:tentative="1">
      <w:start w:val="1"/>
      <w:numFmt w:val="decimal"/>
      <w:lvlText w:val="%2."/>
      <w:lvlJc w:val="left"/>
      <w:pPr>
        <w:tabs>
          <w:tab w:val="num" w:pos="1080"/>
        </w:tabs>
        <w:ind w:left="1080" w:hanging="360"/>
      </w:pPr>
    </w:lvl>
    <w:lvl w:ilvl="2" w:tplc="8ADC8C42" w:tentative="1">
      <w:start w:val="1"/>
      <w:numFmt w:val="decimal"/>
      <w:lvlText w:val="%3."/>
      <w:lvlJc w:val="left"/>
      <w:pPr>
        <w:tabs>
          <w:tab w:val="num" w:pos="1800"/>
        </w:tabs>
        <w:ind w:left="1800" w:hanging="360"/>
      </w:pPr>
    </w:lvl>
    <w:lvl w:ilvl="3" w:tplc="25B4D974" w:tentative="1">
      <w:start w:val="1"/>
      <w:numFmt w:val="decimal"/>
      <w:lvlText w:val="%4."/>
      <w:lvlJc w:val="left"/>
      <w:pPr>
        <w:tabs>
          <w:tab w:val="num" w:pos="2520"/>
        </w:tabs>
        <w:ind w:left="2520" w:hanging="360"/>
      </w:pPr>
    </w:lvl>
    <w:lvl w:ilvl="4" w:tplc="D9B6B62A" w:tentative="1">
      <w:start w:val="1"/>
      <w:numFmt w:val="decimal"/>
      <w:lvlText w:val="%5."/>
      <w:lvlJc w:val="left"/>
      <w:pPr>
        <w:tabs>
          <w:tab w:val="num" w:pos="3240"/>
        </w:tabs>
        <w:ind w:left="3240" w:hanging="360"/>
      </w:pPr>
    </w:lvl>
    <w:lvl w:ilvl="5" w:tplc="F588EC0E" w:tentative="1">
      <w:start w:val="1"/>
      <w:numFmt w:val="decimal"/>
      <w:lvlText w:val="%6."/>
      <w:lvlJc w:val="left"/>
      <w:pPr>
        <w:tabs>
          <w:tab w:val="num" w:pos="3960"/>
        </w:tabs>
        <w:ind w:left="3960" w:hanging="360"/>
      </w:pPr>
    </w:lvl>
    <w:lvl w:ilvl="6" w:tplc="7EA4F708" w:tentative="1">
      <w:start w:val="1"/>
      <w:numFmt w:val="decimal"/>
      <w:lvlText w:val="%7."/>
      <w:lvlJc w:val="left"/>
      <w:pPr>
        <w:tabs>
          <w:tab w:val="num" w:pos="4680"/>
        </w:tabs>
        <w:ind w:left="4680" w:hanging="360"/>
      </w:pPr>
    </w:lvl>
    <w:lvl w:ilvl="7" w:tplc="9954C3EE" w:tentative="1">
      <w:start w:val="1"/>
      <w:numFmt w:val="decimal"/>
      <w:lvlText w:val="%8."/>
      <w:lvlJc w:val="left"/>
      <w:pPr>
        <w:tabs>
          <w:tab w:val="num" w:pos="5400"/>
        </w:tabs>
        <w:ind w:left="5400" w:hanging="360"/>
      </w:pPr>
    </w:lvl>
    <w:lvl w:ilvl="8" w:tplc="17DA6452" w:tentative="1">
      <w:start w:val="1"/>
      <w:numFmt w:val="decimal"/>
      <w:lvlText w:val="%9."/>
      <w:lvlJc w:val="left"/>
      <w:pPr>
        <w:tabs>
          <w:tab w:val="num" w:pos="6120"/>
        </w:tabs>
        <w:ind w:left="6120" w:hanging="360"/>
      </w:pPr>
    </w:lvl>
  </w:abstractNum>
  <w:abstractNum w:abstractNumId="6">
    <w:nsid w:val="154418E4"/>
    <w:multiLevelType w:val="hybridMultilevel"/>
    <w:tmpl w:val="B38C8C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5AE5A4A"/>
    <w:multiLevelType w:val="hybridMultilevel"/>
    <w:tmpl w:val="3F0AC4A0"/>
    <w:lvl w:ilvl="0" w:tplc="38FC88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83149D"/>
    <w:multiLevelType w:val="hybridMultilevel"/>
    <w:tmpl w:val="183ABC58"/>
    <w:lvl w:ilvl="0" w:tplc="53902F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EE6440"/>
    <w:multiLevelType w:val="hybridMultilevel"/>
    <w:tmpl w:val="4BE64576"/>
    <w:lvl w:ilvl="0" w:tplc="53902F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886451"/>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CE47F73"/>
    <w:multiLevelType w:val="hybridMultilevel"/>
    <w:tmpl w:val="944A7F96"/>
    <w:lvl w:ilvl="0" w:tplc="38FC88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9F6509"/>
    <w:multiLevelType w:val="hybridMultilevel"/>
    <w:tmpl w:val="3B54627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1317B40"/>
    <w:multiLevelType w:val="hybridMultilevel"/>
    <w:tmpl w:val="122C9DD0"/>
    <w:lvl w:ilvl="0" w:tplc="AFF248A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4C29F3"/>
    <w:multiLevelType w:val="hybridMultilevel"/>
    <w:tmpl w:val="B38C8CC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A454DB1"/>
    <w:multiLevelType w:val="hybridMultilevel"/>
    <w:tmpl w:val="63589CA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B5D580A"/>
    <w:multiLevelType w:val="hybridMultilevel"/>
    <w:tmpl w:val="F5A68580"/>
    <w:lvl w:ilvl="0" w:tplc="AACC08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BCF645E"/>
    <w:multiLevelType w:val="hybridMultilevel"/>
    <w:tmpl w:val="821CD64C"/>
    <w:lvl w:ilvl="0" w:tplc="53902F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E7373A"/>
    <w:multiLevelType w:val="hybridMultilevel"/>
    <w:tmpl w:val="A06AB0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2EC20F0B"/>
    <w:multiLevelType w:val="hybridMultilevel"/>
    <w:tmpl w:val="B06A6072"/>
    <w:lvl w:ilvl="0" w:tplc="24E00AE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BE2BB5"/>
    <w:multiLevelType w:val="hybridMultilevel"/>
    <w:tmpl w:val="50869EA0"/>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2E77F28"/>
    <w:multiLevelType w:val="hybridMultilevel"/>
    <w:tmpl w:val="60342234"/>
    <w:lvl w:ilvl="0" w:tplc="23E8ED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3A864B1"/>
    <w:multiLevelType w:val="hybridMultilevel"/>
    <w:tmpl w:val="D5B2C80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4060968"/>
    <w:multiLevelType w:val="hybridMultilevel"/>
    <w:tmpl w:val="B06A6072"/>
    <w:lvl w:ilvl="0" w:tplc="24E00AE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872C57"/>
    <w:multiLevelType w:val="hybridMultilevel"/>
    <w:tmpl w:val="A17A5A6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577021"/>
    <w:multiLevelType w:val="multilevel"/>
    <w:tmpl w:val="DD9413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5.4.1."/>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0D67394"/>
    <w:multiLevelType w:val="hybridMultilevel"/>
    <w:tmpl w:val="74DEEA64"/>
    <w:lvl w:ilvl="0" w:tplc="53902F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5E5682"/>
    <w:multiLevelType w:val="hybridMultilevel"/>
    <w:tmpl w:val="066CD84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5E56F4"/>
    <w:multiLevelType w:val="hybridMultilevel"/>
    <w:tmpl w:val="88DABDA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1840D47"/>
    <w:multiLevelType w:val="hybridMultilevel"/>
    <w:tmpl w:val="853E38F6"/>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51FD2163"/>
    <w:multiLevelType w:val="multilevel"/>
    <w:tmpl w:val="1C16E44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5.4.9.4"/>
      <w:lvlJc w:val="left"/>
      <w:pPr>
        <w:ind w:left="504" w:hanging="504"/>
      </w:pPr>
      <w:rPr>
        <w:rFonts w:asciiTheme="minorHAnsi" w:hAnsiTheme="minorHAnsi" w:hint="default"/>
        <w:b/>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2D03F1F"/>
    <w:multiLevelType w:val="hybridMultilevel"/>
    <w:tmpl w:val="8AA09C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8E51008"/>
    <w:multiLevelType w:val="hybridMultilevel"/>
    <w:tmpl w:val="729075B2"/>
    <w:lvl w:ilvl="0" w:tplc="53902F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D65E0B"/>
    <w:multiLevelType w:val="multilevel"/>
    <w:tmpl w:val="926C9D76"/>
    <w:lvl w:ilvl="0">
      <w:start w:val="1"/>
      <w:numFmt w:val="decimal"/>
      <w:lvlText w:val="%1."/>
      <w:lvlJc w:val="left"/>
      <w:pPr>
        <w:ind w:left="360" w:hanging="360"/>
      </w:pPr>
      <w:rPr>
        <w:rFonts w:hint="default"/>
      </w:rPr>
    </w:lvl>
    <w:lvl w:ilvl="1">
      <w:numFmt w:val="none"/>
      <w:lvlText w:val="3.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1F424FB"/>
    <w:multiLevelType w:val="hybridMultilevel"/>
    <w:tmpl w:val="EEBC6A36"/>
    <w:lvl w:ilvl="0" w:tplc="D18EE6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591470B"/>
    <w:multiLevelType w:val="hybridMultilevel"/>
    <w:tmpl w:val="F1389252"/>
    <w:lvl w:ilvl="0" w:tplc="676C21E0">
      <w:start w:val="1"/>
      <w:numFmt w:val="decimal"/>
      <w:lvlText w:val="(%1)"/>
      <w:lvlJc w:val="left"/>
      <w:pPr>
        <w:ind w:left="360" w:hanging="360"/>
      </w:pPr>
      <w:rPr>
        <w:rFonts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68BE7E2B"/>
    <w:multiLevelType w:val="hybridMultilevel"/>
    <w:tmpl w:val="14F8D358"/>
    <w:lvl w:ilvl="0" w:tplc="23E8EDA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1B5A89"/>
    <w:multiLevelType w:val="multilevel"/>
    <w:tmpl w:val="2A02D7E6"/>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b/>
        <w:sz w:val="32"/>
        <w:szCs w:val="32"/>
      </w:rPr>
    </w:lvl>
    <w:lvl w:ilvl="2">
      <w:start w:val="1"/>
      <w:numFmt w:val="decimal"/>
      <w:lvlText w:val="%1.%2.%3."/>
      <w:lvlJc w:val="left"/>
      <w:pPr>
        <w:ind w:left="504" w:hanging="504"/>
      </w:pPr>
      <w:rPr>
        <w:rFonts w:hint="default"/>
        <w:b/>
        <w:sz w:val="24"/>
        <w:szCs w:val="24"/>
      </w:rPr>
    </w:lvl>
    <w:lvl w:ilvl="3">
      <w:start w:val="1"/>
      <w:numFmt w:val="decimal"/>
      <w:lvlText w:val="%1.%2.%3.%4."/>
      <w:lvlJc w:val="left"/>
      <w:pPr>
        <w:ind w:left="64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EFF7724"/>
    <w:multiLevelType w:val="hybridMultilevel"/>
    <w:tmpl w:val="D32AA58E"/>
    <w:lvl w:ilvl="0" w:tplc="53902F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AA70D8"/>
    <w:multiLevelType w:val="hybridMultilevel"/>
    <w:tmpl w:val="944A7F96"/>
    <w:lvl w:ilvl="0" w:tplc="38FC88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171A19"/>
    <w:multiLevelType w:val="hybridMultilevel"/>
    <w:tmpl w:val="E1AE6446"/>
    <w:lvl w:ilvl="0" w:tplc="08090001">
      <w:start w:val="1"/>
      <w:numFmt w:val="bullet"/>
      <w:lvlText w:val=""/>
      <w:lvlJc w:val="left"/>
      <w:pPr>
        <w:ind w:left="360" w:hanging="360"/>
      </w:pPr>
      <w:rPr>
        <w:rFonts w:ascii="Symbol" w:hAnsi="Symbol" w:hint="default"/>
      </w:rPr>
    </w:lvl>
    <w:lvl w:ilvl="1" w:tplc="CB3C3B26">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3DB7540"/>
    <w:multiLevelType w:val="hybridMultilevel"/>
    <w:tmpl w:val="E4288216"/>
    <w:lvl w:ilvl="0" w:tplc="D18EE68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DF3379"/>
    <w:multiLevelType w:val="multilevel"/>
    <w:tmpl w:val="65B66FB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5.4.9.7"/>
      <w:lvlJc w:val="left"/>
      <w:pPr>
        <w:ind w:left="504" w:hanging="504"/>
      </w:pPr>
      <w:rPr>
        <w:rFonts w:asciiTheme="minorHAnsi" w:hAnsiTheme="minorHAnsi" w:hint="default"/>
        <w:b/>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6754B4C"/>
    <w:multiLevelType w:val="hybridMultilevel"/>
    <w:tmpl w:val="D92AC2B6"/>
    <w:lvl w:ilvl="0" w:tplc="53902F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10588E"/>
    <w:multiLevelType w:val="hybridMultilevel"/>
    <w:tmpl w:val="C06CA8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20"/>
  </w:num>
  <w:num w:numId="3">
    <w:abstractNumId w:val="29"/>
  </w:num>
  <w:num w:numId="4">
    <w:abstractNumId w:val="3"/>
  </w:num>
  <w:num w:numId="5">
    <w:abstractNumId w:val="40"/>
  </w:num>
  <w:num w:numId="6">
    <w:abstractNumId w:val="22"/>
  </w:num>
  <w:num w:numId="7">
    <w:abstractNumId w:val="33"/>
  </w:num>
  <w:num w:numId="8">
    <w:abstractNumId w:val="25"/>
  </w:num>
  <w:num w:numId="9">
    <w:abstractNumId w:val="10"/>
  </w:num>
  <w:num w:numId="10">
    <w:abstractNumId w:val="37"/>
  </w:num>
  <w:num w:numId="11">
    <w:abstractNumId w:val="1"/>
  </w:num>
  <w:num w:numId="12">
    <w:abstractNumId w:val="5"/>
  </w:num>
  <w:num w:numId="13">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1."/>
        <w:lvlJc w:val="left"/>
        <w:pPr>
          <w:ind w:left="50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2."/>
        <w:lvlJc w:val="left"/>
        <w:pPr>
          <w:ind w:left="50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3."/>
        <w:lvlJc w:val="left"/>
        <w:pPr>
          <w:ind w:left="50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4."/>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3"/>
    <w:lvlOverride w:ilvl="0">
      <w:lvl w:ilvl="0">
        <w:start w:val="1"/>
        <w:numFmt w:val="decimal"/>
        <w:lvlText w:val="%1."/>
        <w:lvlJc w:val="left"/>
        <w:pPr>
          <w:ind w:left="360" w:hanging="360"/>
        </w:pPr>
        <w:rPr>
          <w:rFonts w:hint="default"/>
        </w:rPr>
      </w:lvl>
    </w:lvlOverride>
    <w:lvlOverride w:ilvl="1">
      <w:lvl w:ilvl="1">
        <w:numFmt w:val="none"/>
        <w:lvlText w:val="3.1."/>
        <w:lvlJc w:val="left"/>
        <w:pPr>
          <w:ind w:left="43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3.2.1."/>
        <w:lvlJc w:val="left"/>
        <w:pPr>
          <w:ind w:left="50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3"/>
    <w:lvlOverride w:ilvl="0">
      <w:lvl w:ilvl="0">
        <w:start w:val="1"/>
        <w:numFmt w:val="decimal"/>
        <w:lvlText w:val="%1."/>
        <w:lvlJc w:val="left"/>
        <w:pPr>
          <w:ind w:left="360" w:hanging="360"/>
        </w:pPr>
        <w:rPr>
          <w:rFonts w:hint="default"/>
        </w:rPr>
      </w:lvl>
    </w:lvlOverride>
    <w:lvlOverride w:ilvl="1">
      <w:lvl w:ilvl="1">
        <w:numFmt w:val="none"/>
        <w:lvlText w:val="5.1."/>
        <w:lvlJc w:val="left"/>
        <w:pPr>
          <w:ind w:left="43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abstractNumId w:val="3"/>
    <w:lvlOverride w:ilvl="0">
      <w:lvl w:ilvl="0">
        <w:start w:val="1"/>
        <w:numFmt w:val="decimal"/>
        <w:lvlText w:val="%1."/>
        <w:lvlJc w:val="left"/>
        <w:pPr>
          <w:ind w:left="360" w:hanging="360"/>
        </w:pPr>
        <w:rPr>
          <w:rFonts w:hint="default"/>
        </w:rPr>
      </w:lvl>
    </w:lvlOverride>
    <w:lvlOverride w:ilvl="1">
      <w:lvl w:ilvl="1">
        <w:numFmt w:val="none"/>
        <w:lvlText w:val="5.2."/>
        <w:lvlJc w:val="left"/>
        <w:pPr>
          <w:ind w:left="43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3"/>
    <w:lvlOverride w:ilvl="0">
      <w:lvl w:ilvl="0">
        <w:start w:val="1"/>
        <w:numFmt w:val="decimal"/>
        <w:lvlText w:val="%1."/>
        <w:lvlJc w:val="left"/>
        <w:pPr>
          <w:ind w:left="360" w:hanging="360"/>
        </w:pPr>
        <w:rPr>
          <w:rFonts w:hint="default"/>
        </w:rPr>
      </w:lvl>
    </w:lvlOverride>
    <w:lvlOverride w:ilvl="1">
      <w:lvl w:ilvl="1">
        <w:numFmt w:val="none"/>
        <w:lvlText w:val="5.3."/>
        <w:lvlJc w:val="left"/>
        <w:pPr>
          <w:ind w:left="43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5."/>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6."/>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7."/>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8."/>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9."/>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9.1"/>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9.2"/>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9.3"/>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30"/>
  </w:num>
  <w:num w:numId="31">
    <w:abstractNumId w:val="30"/>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9.5"/>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30"/>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16."/>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30"/>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17."/>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30"/>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18."/>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30"/>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19."/>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27"/>
  </w:num>
  <w:num w:numId="37">
    <w:abstractNumId w:val="36"/>
  </w:num>
  <w:num w:numId="38">
    <w:abstractNumId w:val="21"/>
  </w:num>
  <w:num w:numId="39">
    <w:abstractNumId w:val="34"/>
  </w:num>
  <w:num w:numId="40">
    <w:abstractNumId w:val="41"/>
  </w:num>
  <w:num w:numId="41">
    <w:abstractNumId w:val="24"/>
  </w:num>
  <w:num w:numId="42">
    <w:abstractNumId w:val="31"/>
  </w:num>
  <w:num w:numId="43">
    <w:abstractNumId w:val="16"/>
  </w:num>
  <w:num w:numId="44">
    <w:abstractNumId w:val="44"/>
  </w:num>
  <w:num w:numId="45">
    <w:abstractNumId w:val="0"/>
  </w:num>
  <w:num w:numId="46">
    <w:abstractNumId w:val="13"/>
  </w:num>
  <w:num w:numId="47">
    <w:abstractNumId w:val="4"/>
  </w:num>
  <w:num w:numId="48">
    <w:abstractNumId w:val="9"/>
  </w:num>
  <w:num w:numId="49">
    <w:abstractNumId w:val="2"/>
  </w:num>
  <w:num w:numId="50">
    <w:abstractNumId w:val="32"/>
  </w:num>
  <w:num w:numId="51">
    <w:abstractNumId w:val="26"/>
  </w:num>
  <w:num w:numId="52">
    <w:abstractNumId w:val="8"/>
  </w:num>
  <w:num w:numId="53">
    <w:abstractNumId w:val="43"/>
  </w:num>
  <w:num w:numId="54">
    <w:abstractNumId w:val="17"/>
  </w:num>
  <w:num w:numId="55">
    <w:abstractNumId w:val="38"/>
  </w:num>
  <w:num w:numId="56">
    <w:abstractNumId w:val="39"/>
  </w:num>
  <w:num w:numId="57">
    <w:abstractNumId w:val="7"/>
  </w:num>
  <w:num w:numId="58">
    <w:abstractNumId w:val="19"/>
  </w:num>
  <w:num w:numId="59">
    <w:abstractNumId w:val="35"/>
  </w:num>
  <w:num w:numId="60">
    <w:abstractNumId w:val="23"/>
  </w:num>
  <w:num w:numId="61">
    <w:abstractNumId w:val="28"/>
  </w:num>
  <w:num w:numId="62">
    <w:abstractNumId w:val="18"/>
  </w:num>
  <w:num w:numId="63">
    <w:abstractNumId w:val="6"/>
  </w:num>
  <w:num w:numId="64">
    <w:abstractNumId w:val="12"/>
  </w:num>
  <w:num w:numId="65">
    <w:abstractNumId w:val="15"/>
  </w:num>
  <w:num w:numId="66">
    <w:abstractNumId w:val="11"/>
  </w:num>
  <w:num w:numId="67">
    <w:abstractNumId w:val="30"/>
    <w:lvlOverride w:ilvl="0">
      <w:lvl w:ilvl="0">
        <w:start w:val="3"/>
        <w:numFmt w:val="decimal"/>
        <w:lvlText w:val="%1."/>
        <w:lvlJc w:val="left"/>
        <w:pPr>
          <w:ind w:left="360" w:hanging="360"/>
        </w:pPr>
        <w:rPr>
          <w:rFonts w:hint="default"/>
        </w:rPr>
      </w:lvl>
    </w:lvlOverride>
    <w:lvlOverride w:ilvl="1">
      <w:lvl w:ilvl="1">
        <w:start w:val="1"/>
        <w:numFmt w:val="none"/>
        <w:lvlText w:val="5.5."/>
        <w:lvlJc w:val="left"/>
        <w:pPr>
          <w:ind w:left="432" w:hanging="432"/>
        </w:pPr>
        <w:rPr>
          <w:rFonts w:hint="default"/>
        </w:rPr>
      </w:lvl>
    </w:lvlOverride>
    <w:lvlOverride w:ilvl="2">
      <w:lvl w:ilvl="2">
        <w:start w:val="1"/>
        <w:numFmt w:val="none"/>
        <w:lvlText w:val="5.4.19."/>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abstractNumId w:val="3"/>
    <w:lvlOverride w:ilvl="0">
      <w:lvl w:ilvl="0">
        <w:start w:val="1"/>
        <w:numFmt w:val="decimal"/>
        <w:lvlText w:val="%1."/>
        <w:lvlJc w:val="left"/>
        <w:pPr>
          <w:ind w:left="360" w:hanging="360"/>
        </w:pPr>
        <w:rPr>
          <w:rFonts w:hint="default"/>
        </w:rPr>
      </w:lvl>
    </w:lvlOverride>
    <w:lvlOverride w:ilvl="1">
      <w:lvl w:ilvl="1">
        <w:numFmt w:val="none"/>
        <w:lvlText w:val="5.5."/>
        <w:lvlJc w:val="left"/>
        <w:pPr>
          <w:ind w:left="43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9">
    <w:abstractNumId w:val="30"/>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9.6"/>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0">
    <w:abstractNumId w:val="30"/>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9.8"/>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1">
    <w:abstractNumId w:val="30"/>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10."/>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2">
    <w:abstractNumId w:val="42"/>
  </w:num>
  <w:num w:numId="73">
    <w:abstractNumId w:val="42"/>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lvlText w:val="5.4.9.8"/>
        <w:lvlJc w:val="left"/>
        <w:pPr>
          <w:ind w:left="504" w:hanging="504"/>
        </w:pPr>
        <w:rPr>
          <w:rFonts w:asciiTheme="minorHAnsi" w:hAnsiTheme="minorHAnsi" w:hint="default"/>
          <w:b/>
          <w:color w:val="000000" w:themeColor="text1"/>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20"/>
  <w:characterSpacingControl w:val="doNotCompress"/>
  <w:footnotePr>
    <w:footnote w:id="-1"/>
    <w:footnote w:id="0"/>
  </w:footnotePr>
  <w:endnotePr>
    <w:endnote w:id="-1"/>
    <w:endnote w:id="0"/>
  </w:endnotePr>
  <w:compat>
    <w:useFELayout/>
  </w:compat>
  <w:rsids>
    <w:rsidRoot w:val="00633C88"/>
    <w:rsid w:val="000001D3"/>
    <w:rsid w:val="00001398"/>
    <w:rsid w:val="000037B4"/>
    <w:rsid w:val="00003E7B"/>
    <w:rsid w:val="00004A3D"/>
    <w:rsid w:val="0000740F"/>
    <w:rsid w:val="00007F25"/>
    <w:rsid w:val="00010FCA"/>
    <w:rsid w:val="000120D2"/>
    <w:rsid w:val="00014389"/>
    <w:rsid w:val="000167D3"/>
    <w:rsid w:val="00017983"/>
    <w:rsid w:val="00017FBF"/>
    <w:rsid w:val="00023736"/>
    <w:rsid w:val="00024080"/>
    <w:rsid w:val="00025B14"/>
    <w:rsid w:val="000320A9"/>
    <w:rsid w:val="000328BF"/>
    <w:rsid w:val="00033B92"/>
    <w:rsid w:val="0003486E"/>
    <w:rsid w:val="0003604F"/>
    <w:rsid w:val="0003678F"/>
    <w:rsid w:val="000367A2"/>
    <w:rsid w:val="00037671"/>
    <w:rsid w:val="00041D3F"/>
    <w:rsid w:val="00042549"/>
    <w:rsid w:val="000441E8"/>
    <w:rsid w:val="00045363"/>
    <w:rsid w:val="000516ED"/>
    <w:rsid w:val="0005428B"/>
    <w:rsid w:val="00056058"/>
    <w:rsid w:val="000569BB"/>
    <w:rsid w:val="00057914"/>
    <w:rsid w:val="00057D39"/>
    <w:rsid w:val="00064165"/>
    <w:rsid w:val="000645A7"/>
    <w:rsid w:val="000650A0"/>
    <w:rsid w:val="0007571C"/>
    <w:rsid w:val="0008072F"/>
    <w:rsid w:val="00081C30"/>
    <w:rsid w:val="00082BEA"/>
    <w:rsid w:val="00083DE2"/>
    <w:rsid w:val="00085C17"/>
    <w:rsid w:val="00085C82"/>
    <w:rsid w:val="00087506"/>
    <w:rsid w:val="00090F27"/>
    <w:rsid w:val="000920A1"/>
    <w:rsid w:val="00092560"/>
    <w:rsid w:val="00093013"/>
    <w:rsid w:val="0009372F"/>
    <w:rsid w:val="00093879"/>
    <w:rsid w:val="000939A5"/>
    <w:rsid w:val="0009494F"/>
    <w:rsid w:val="00096D6F"/>
    <w:rsid w:val="000A0A39"/>
    <w:rsid w:val="000A12DF"/>
    <w:rsid w:val="000A2967"/>
    <w:rsid w:val="000A4C3D"/>
    <w:rsid w:val="000A4F00"/>
    <w:rsid w:val="000A5003"/>
    <w:rsid w:val="000A78B3"/>
    <w:rsid w:val="000B0427"/>
    <w:rsid w:val="000B05EB"/>
    <w:rsid w:val="000B096E"/>
    <w:rsid w:val="000B3C06"/>
    <w:rsid w:val="000C0F1E"/>
    <w:rsid w:val="000C14D2"/>
    <w:rsid w:val="000C3283"/>
    <w:rsid w:val="000C5A31"/>
    <w:rsid w:val="000C60D7"/>
    <w:rsid w:val="000C6228"/>
    <w:rsid w:val="000C786A"/>
    <w:rsid w:val="000C7948"/>
    <w:rsid w:val="000D0176"/>
    <w:rsid w:val="000D017C"/>
    <w:rsid w:val="000D1E58"/>
    <w:rsid w:val="000D26E0"/>
    <w:rsid w:val="000D437D"/>
    <w:rsid w:val="000D5CCC"/>
    <w:rsid w:val="000D738E"/>
    <w:rsid w:val="000D7914"/>
    <w:rsid w:val="000E2824"/>
    <w:rsid w:val="000E2AEA"/>
    <w:rsid w:val="000E36F7"/>
    <w:rsid w:val="000E400D"/>
    <w:rsid w:val="000E7672"/>
    <w:rsid w:val="000F02E3"/>
    <w:rsid w:val="000F07B4"/>
    <w:rsid w:val="000F2C3C"/>
    <w:rsid w:val="000F6CFC"/>
    <w:rsid w:val="000F76CA"/>
    <w:rsid w:val="00100DF7"/>
    <w:rsid w:val="00103132"/>
    <w:rsid w:val="00103137"/>
    <w:rsid w:val="00104701"/>
    <w:rsid w:val="0010543D"/>
    <w:rsid w:val="00106FDC"/>
    <w:rsid w:val="001070CF"/>
    <w:rsid w:val="00111648"/>
    <w:rsid w:val="00112159"/>
    <w:rsid w:val="00114075"/>
    <w:rsid w:val="001147D1"/>
    <w:rsid w:val="00115057"/>
    <w:rsid w:val="00115FD8"/>
    <w:rsid w:val="00116BE9"/>
    <w:rsid w:val="001205BD"/>
    <w:rsid w:val="00123486"/>
    <w:rsid w:val="00123618"/>
    <w:rsid w:val="001243D6"/>
    <w:rsid w:val="001257AC"/>
    <w:rsid w:val="00133116"/>
    <w:rsid w:val="001336F0"/>
    <w:rsid w:val="00133A48"/>
    <w:rsid w:val="001342D7"/>
    <w:rsid w:val="00134A39"/>
    <w:rsid w:val="00134BA8"/>
    <w:rsid w:val="001368C3"/>
    <w:rsid w:val="00136FDD"/>
    <w:rsid w:val="001372D0"/>
    <w:rsid w:val="00142C28"/>
    <w:rsid w:val="00143588"/>
    <w:rsid w:val="00143690"/>
    <w:rsid w:val="00145F8F"/>
    <w:rsid w:val="00146E52"/>
    <w:rsid w:val="00150449"/>
    <w:rsid w:val="0015219D"/>
    <w:rsid w:val="0015280E"/>
    <w:rsid w:val="001542BE"/>
    <w:rsid w:val="0015584A"/>
    <w:rsid w:val="00155EDF"/>
    <w:rsid w:val="0015754D"/>
    <w:rsid w:val="00161321"/>
    <w:rsid w:val="00161CF4"/>
    <w:rsid w:val="00163DBB"/>
    <w:rsid w:val="00165BDC"/>
    <w:rsid w:val="00166D49"/>
    <w:rsid w:val="0016763D"/>
    <w:rsid w:val="001705EF"/>
    <w:rsid w:val="00174204"/>
    <w:rsid w:val="00175903"/>
    <w:rsid w:val="00180771"/>
    <w:rsid w:val="001826AD"/>
    <w:rsid w:val="00184660"/>
    <w:rsid w:val="00184AA1"/>
    <w:rsid w:val="00185A3D"/>
    <w:rsid w:val="00186018"/>
    <w:rsid w:val="001865A8"/>
    <w:rsid w:val="00186FAC"/>
    <w:rsid w:val="0019077A"/>
    <w:rsid w:val="00190B61"/>
    <w:rsid w:val="0019557B"/>
    <w:rsid w:val="0019711A"/>
    <w:rsid w:val="001979AA"/>
    <w:rsid w:val="001A05B7"/>
    <w:rsid w:val="001A2677"/>
    <w:rsid w:val="001A5226"/>
    <w:rsid w:val="001A53C1"/>
    <w:rsid w:val="001A716F"/>
    <w:rsid w:val="001B2AC5"/>
    <w:rsid w:val="001C2BC3"/>
    <w:rsid w:val="001C5B6C"/>
    <w:rsid w:val="001C66E9"/>
    <w:rsid w:val="001C6783"/>
    <w:rsid w:val="001C7001"/>
    <w:rsid w:val="001D22A3"/>
    <w:rsid w:val="001D24DA"/>
    <w:rsid w:val="001D2F01"/>
    <w:rsid w:val="001D4B55"/>
    <w:rsid w:val="001D586F"/>
    <w:rsid w:val="001D65C6"/>
    <w:rsid w:val="001E0E6F"/>
    <w:rsid w:val="001E1412"/>
    <w:rsid w:val="001E37ED"/>
    <w:rsid w:val="001E4657"/>
    <w:rsid w:val="001E4A02"/>
    <w:rsid w:val="001E6FC7"/>
    <w:rsid w:val="001F04BE"/>
    <w:rsid w:val="001F13CF"/>
    <w:rsid w:val="001F26FA"/>
    <w:rsid w:val="001F2D96"/>
    <w:rsid w:val="001F2EF3"/>
    <w:rsid w:val="001F5754"/>
    <w:rsid w:val="002002EB"/>
    <w:rsid w:val="00202184"/>
    <w:rsid w:val="0020255F"/>
    <w:rsid w:val="0020324A"/>
    <w:rsid w:val="002052A3"/>
    <w:rsid w:val="00207467"/>
    <w:rsid w:val="0021082A"/>
    <w:rsid w:val="00211C23"/>
    <w:rsid w:val="00213153"/>
    <w:rsid w:val="00213ADB"/>
    <w:rsid w:val="0021400D"/>
    <w:rsid w:val="00214122"/>
    <w:rsid w:val="00215A4E"/>
    <w:rsid w:val="002165D5"/>
    <w:rsid w:val="0021746D"/>
    <w:rsid w:val="002205DF"/>
    <w:rsid w:val="00221615"/>
    <w:rsid w:val="00222D57"/>
    <w:rsid w:val="00222EDB"/>
    <w:rsid w:val="00225408"/>
    <w:rsid w:val="00225E71"/>
    <w:rsid w:val="002268EB"/>
    <w:rsid w:val="0023666F"/>
    <w:rsid w:val="002414E7"/>
    <w:rsid w:val="00241C9D"/>
    <w:rsid w:val="00244244"/>
    <w:rsid w:val="00244620"/>
    <w:rsid w:val="002449F7"/>
    <w:rsid w:val="00247F73"/>
    <w:rsid w:val="00247F82"/>
    <w:rsid w:val="00250710"/>
    <w:rsid w:val="00251235"/>
    <w:rsid w:val="002530E8"/>
    <w:rsid w:val="00254F07"/>
    <w:rsid w:val="0026455D"/>
    <w:rsid w:val="00264776"/>
    <w:rsid w:val="00264EE4"/>
    <w:rsid w:val="00266576"/>
    <w:rsid w:val="00270872"/>
    <w:rsid w:val="00270B8B"/>
    <w:rsid w:val="00271FD1"/>
    <w:rsid w:val="00273400"/>
    <w:rsid w:val="00275B7E"/>
    <w:rsid w:val="00275DC0"/>
    <w:rsid w:val="00277A84"/>
    <w:rsid w:val="00277E06"/>
    <w:rsid w:val="002802B5"/>
    <w:rsid w:val="00280C79"/>
    <w:rsid w:val="002822EA"/>
    <w:rsid w:val="002826C5"/>
    <w:rsid w:val="00282DE7"/>
    <w:rsid w:val="00284860"/>
    <w:rsid w:val="00284BED"/>
    <w:rsid w:val="002859B5"/>
    <w:rsid w:val="002875FE"/>
    <w:rsid w:val="00292DFD"/>
    <w:rsid w:val="00293BD6"/>
    <w:rsid w:val="00295441"/>
    <w:rsid w:val="002956A6"/>
    <w:rsid w:val="00297A4D"/>
    <w:rsid w:val="002A581A"/>
    <w:rsid w:val="002A5F4C"/>
    <w:rsid w:val="002B1DCB"/>
    <w:rsid w:val="002B20DA"/>
    <w:rsid w:val="002B3C43"/>
    <w:rsid w:val="002B4C66"/>
    <w:rsid w:val="002B56E3"/>
    <w:rsid w:val="002B62E6"/>
    <w:rsid w:val="002B7CEA"/>
    <w:rsid w:val="002B7DB7"/>
    <w:rsid w:val="002C23CE"/>
    <w:rsid w:val="002C2B3A"/>
    <w:rsid w:val="002C4CE5"/>
    <w:rsid w:val="002C58C1"/>
    <w:rsid w:val="002C590C"/>
    <w:rsid w:val="002C6B07"/>
    <w:rsid w:val="002C7DAF"/>
    <w:rsid w:val="002D1333"/>
    <w:rsid w:val="002D1678"/>
    <w:rsid w:val="002D1A0C"/>
    <w:rsid w:val="002D2AB6"/>
    <w:rsid w:val="002D6923"/>
    <w:rsid w:val="002D70AB"/>
    <w:rsid w:val="002E41B2"/>
    <w:rsid w:val="002E530E"/>
    <w:rsid w:val="002E5F8F"/>
    <w:rsid w:val="002E72F2"/>
    <w:rsid w:val="002F0641"/>
    <w:rsid w:val="002F3116"/>
    <w:rsid w:val="002F4367"/>
    <w:rsid w:val="002F451D"/>
    <w:rsid w:val="002F66F5"/>
    <w:rsid w:val="002F7837"/>
    <w:rsid w:val="00303139"/>
    <w:rsid w:val="00306C13"/>
    <w:rsid w:val="0031395A"/>
    <w:rsid w:val="00313C2A"/>
    <w:rsid w:val="00317BB8"/>
    <w:rsid w:val="0032226B"/>
    <w:rsid w:val="00330062"/>
    <w:rsid w:val="00330FC6"/>
    <w:rsid w:val="003325A3"/>
    <w:rsid w:val="00335CBD"/>
    <w:rsid w:val="003411A8"/>
    <w:rsid w:val="00350DBA"/>
    <w:rsid w:val="003520FC"/>
    <w:rsid w:val="00354872"/>
    <w:rsid w:val="00355058"/>
    <w:rsid w:val="0035751B"/>
    <w:rsid w:val="00357FDB"/>
    <w:rsid w:val="00361F10"/>
    <w:rsid w:val="00362004"/>
    <w:rsid w:val="003623FE"/>
    <w:rsid w:val="00364063"/>
    <w:rsid w:val="00364AAA"/>
    <w:rsid w:val="00364D92"/>
    <w:rsid w:val="00371A6A"/>
    <w:rsid w:val="00372428"/>
    <w:rsid w:val="003726DF"/>
    <w:rsid w:val="003730EF"/>
    <w:rsid w:val="003732A8"/>
    <w:rsid w:val="003748C6"/>
    <w:rsid w:val="00374B87"/>
    <w:rsid w:val="00374F81"/>
    <w:rsid w:val="00375631"/>
    <w:rsid w:val="00376587"/>
    <w:rsid w:val="00376EC8"/>
    <w:rsid w:val="00380C9A"/>
    <w:rsid w:val="00381B35"/>
    <w:rsid w:val="003833F8"/>
    <w:rsid w:val="00384224"/>
    <w:rsid w:val="0038471D"/>
    <w:rsid w:val="00384CA8"/>
    <w:rsid w:val="0038618D"/>
    <w:rsid w:val="00386E41"/>
    <w:rsid w:val="003876E9"/>
    <w:rsid w:val="003924D0"/>
    <w:rsid w:val="003929B7"/>
    <w:rsid w:val="00392B2F"/>
    <w:rsid w:val="0039346E"/>
    <w:rsid w:val="00396E96"/>
    <w:rsid w:val="003A173F"/>
    <w:rsid w:val="003A20F8"/>
    <w:rsid w:val="003A22B2"/>
    <w:rsid w:val="003A354B"/>
    <w:rsid w:val="003A3B07"/>
    <w:rsid w:val="003A4E14"/>
    <w:rsid w:val="003A5F2F"/>
    <w:rsid w:val="003A6A1E"/>
    <w:rsid w:val="003B039B"/>
    <w:rsid w:val="003B1EE7"/>
    <w:rsid w:val="003B5645"/>
    <w:rsid w:val="003B63F8"/>
    <w:rsid w:val="003C0DC8"/>
    <w:rsid w:val="003C148A"/>
    <w:rsid w:val="003C23B0"/>
    <w:rsid w:val="003C4937"/>
    <w:rsid w:val="003C4FB5"/>
    <w:rsid w:val="003C6DC9"/>
    <w:rsid w:val="003C7ABC"/>
    <w:rsid w:val="003C7BA8"/>
    <w:rsid w:val="003D220D"/>
    <w:rsid w:val="003D3405"/>
    <w:rsid w:val="003D3A88"/>
    <w:rsid w:val="003D60D1"/>
    <w:rsid w:val="003D6725"/>
    <w:rsid w:val="003D6B3D"/>
    <w:rsid w:val="003D728C"/>
    <w:rsid w:val="003D7EE6"/>
    <w:rsid w:val="003E022E"/>
    <w:rsid w:val="003E111C"/>
    <w:rsid w:val="003E415E"/>
    <w:rsid w:val="003E522C"/>
    <w:rsid w:val="003E7621"/>
    <w:rsid w:val="003F0833"/>
    <w:rsid w:val="003F0FCE"/>
    <w:rsid w:val="003F272A"/>
    <w:rsid w:val="003F3262"/>
    <w:rsid w:val="003F47D5"/>
    <w:rsid w:val="003F56F0"/>
    <w:rsid w:val="003F6511"/>
    <w:rsid w:val="003F67C8"/>
    <w:rsid w:val="00401382"/>
    <w:rsid w:val="00401499"/>
    <w:rsid w:val="00403544"/>
    <w:rsid w:val="0040429C"/>
    <w:rsid w:val="00404C59"/>
    <w:rsid w:val="00407CFD"/>
    <w:rsid w:val="00412679"/>
    <w:rsid w:val="00413092"/>
    <w:rsid w:val="00413789"/>
    <w:rsid w:val="00413BDB"/>
    <w:rsid w:val="00416D39"/>
    <w:rsid w:val="00416EB3"/>
    <w:rsid w:val="00416F66"/>
    <w:rsid w:val="0042171D"/>
    <w:rsid w:val="00421982"/>
    <w:rsid w:val="00421B3B"/>
    <w:rsid w:val="0042405E"/>
    <w:rsid w:val="00424940"/>
    <w:rsid w:val="00424A0B"/>
    <w:rsid w:val="00424CBE"/>
    <w:rsid w:val="0042788B"/>
    <w:rsid w:val="00430F95"/>
    <w:rsid w:val="00435A6E"/>
    <w:rsid w:val="00435D3C"/>
    <w:rsid w:val="00442AA3"/>
    <w:rsid w:val="00443B5D"/>
    <w:rsid w:val="00443DF0"/>
    <w:rsid w:val="004445FD"/>
    <w:rsid w:val="0044723B"/>
    <w:rsid w:val="00450BE2"/>
    <w:rsid w:val="00450CC4"/>
    <w:rsid w:val="00451373"/>
    <w:rsid w:val="00452868"/>
    <w:rsid w:val="00453293"/>
    <w:rsid w:val="004548E7"/>
    <w:rsid w:val="00461308"/>
    <w:rsid w:val="0046255C"/>
    <w:rsid w:val="00463DED"/>
    <w:rsid w:val="00466172"/>
    <w:rsid w:val="00471FDD"/>
    <w:rsid w:val="004733DF"/>
    <w:rsid w:val="004749CF"/>
    <w:rsid w:val="00474A9F"/>
    <w:rsid w:val="00476289"/>
    <w:rsid w:val="0047695A"/>
    <w:rsid w:val="00477EDC"/>
    <w:rsid w:val="00485181"/>
    <w:rsid w:val="0048627A"/>
    <w:rsid w:val="00486574"/>
    <w:rsid w:val="00487E54"/>
    <w:rsid w:val="00492642"/>
    <w:rsid w:val="00496E55"/>
    <w:rsid w:val="0049738A"/>
    <w:rsid w:val="004973A9"/>
    <w:rsid w:val="004A5776"/>
    <w:rsid w:val="004A6D64"/>
    <w:rsid w:val="004B190D"/>
    <w:rsid w:val="004B3CBA"/>
    <w:rsid w:val="004C4A7A"/>
    <w:rsid w:val="004C4AED"/>
    <w:rsid w:val="004C6795"/>
    <w:rsid w:val="004D0D10"/>
    <w:rsid w:val="004D12CF"/>
    <w:rsid w:val="004D237C"/>
    <w:rsid w:val="004D36CA"/>
    <w:rsid w:val="004D5848"/>
    <w:rsid w:val="004E1D19"/>
    <w:rsid w:val="004E5923"/>
    <w:rsid w:val="004E6AB9"/>
    <w:rsid w:val="004E72A7"/>
    <w:rsid w:val="004F36F4"/>
    <w:rsid w:val="004F5327"/>
    <w:rsid w:val="004F558D"/>
    <w:rsid w:val="004F7135"/>
    <w:rsid w:val="004F7C33"/>
    <w:rsid w:val="00503126"/>
    <w:rsid w:val="005051B8"/>
    <w:rsid w:val="00511126"/>
    <w:rsid w:val="005129EB"/>
    <w:rsid w:val="00515BFB"/>
    <w:rsid w:val="00515E4E"/>
    <w:rsid w:val="00516764"/>
    <w:rsid w:val="00516E89"/>
    <w:rsid w:val="00517650"/>
    <w:rsid w:val="005230B9"/>
    <w:rsid w:val="00525A4B"/>
    <w:rsid w:val="00531F4A"/>
    <w:rsid w:val="00532D31"/>
    <w:rsid w:val="0053403B"/>
    <w:rsid w:val="00534F99"/>
    <w:rsid w:val="00535B61"/>
    <w:rsid w:val="00536D91"/>
    <w:rsid w:val="005372C9"/>
    <w:rsid w:val="00541FE0"/>
    <w:rsid w:val="005436A1"/>
    <w:rsid w:val="005445F0"/>
    <w:rsid w:val="005447FD"/>
    <w:rsid w:val="0054695D"/>
    <w:rsid w:val="00547A1E"/>
    <w:rsid w:val="00547C72"/>
    <w:rsid w:val="005512E7"/>
    <w:rsid w:val="005524D3"/>
    <w:rsid w:val="005551A1"/>
    <w:rsid w:val="00556064"/>
    <w:rsid w:val="00556266"/>
    <w:rsid w:val="00557825"/>
    <w:rsid w:val="0056081C"/>
    <w:rsid w:val="00561BCD"/>
    <w:rsid w:val="0056285F"/>
    <w:rsid w:val="00563922"/>
    <w:rsid w:val="005643B7"/>
    <w:rsid w:val="0056612C"/>
    <w:rsid w:val="00573807"/>
    <w:rsid w:val="0057445F"/>
    <w:rsid w:val="005745C7"/>
    <w:rsid w:val="00574DE5"/>
    <w:rsid w:val="0057723E"/>
    <w:rsid w:val="005815BB"/>
    <w:rsid w:val="00586569"/>
    <w:rsid w:val="005868E4"/>
    <w:rsid w:val="005871B8"/>
    <w:rsid w:val="0058726A"/>
    <w:rsid w:val="00587D6D"/>
    <w:rsid w:val="00587E22"/>
    <w:rsid w:val="005922AD"/>
    <w:rsid w:val="00594AD1"/>
    <w:rsid w:val="00595307"/>
    <w:rsid w:val="005963D1"/>
    <w:rsid w:val="005974BC"/>
    <w:rsid w:val="005A1D0D"/>
    <w:rsid w:val="005A275F"/>
    <w:rsid w:val="005A2B7B"/>
    <w:rsid w:val="005A3F2E"/>
    <w:rsid w:val="005B0321"/>
    <w:rsid w:val="005B0BD4"/>
    <w:rsid w:val="005B0DD3"/>
    <w:rsid w:val="005B2555"/>
    <w:rsid w:val="005B54DD"/>
    <w:rsid w:val="005B72EE"/>
    <w:rsid w:val="005C2077"/>
    <w:rsid w:val="005C325B"/>
    <w:rsid w:val="005C39B2"/>
    <w:rsid w:val="005D2474"/>
    <w:rsid w:val="005D2CEE"/>
    <w:rsid w:val="005D672B"/>
    <w:rsid w:val="005E0E1B"/>
    <w:rsid w:val="005E322A"/>
    <w:rsid w:val="005E425A"/>
    <w:rsid w:val="005E47D8"/>
    <w:rsid w:val="005E68A9"/>
    <w:rsid w:val="005F3A4A"/>
    <w:rsid w:val="005F45E6"/>
    <w:rsid w:val="005F6066"/>
    <w:rsid w:val="005F6896"/>
    <w:rsid w:val="005F6FB2"/>
    <w:rsid w:val="005F7CDE"/>
    <w:rsid w:val="0060143B"/>
    <w:rsid w:val="0060468D"/>
    <w:rsid w:val="00604E6D"/>
    <w:rsid w:val="006071D7"/>
    <w:rsid w:val="006077DB"/>
    <w:rsid w:val="00612EC5"/>
    <w:rsid w:val="00613130"/>
    <w:rsid w:val="00616044"/>
    <w:rsid w:val="006165BC"/>
    <w:rsid w:val="0062037E"/>
    <w:rsid w:val="006222AE"/>
    <w:rsid w:val="006224B2"/>
    <w:rsid w:val="00622E5D"/>
    <w:rsid w:val="00623102"/>
    <w:rsid w:val="00623AA7"/>
    <w:rsid w:val="00624944"/>
    <w:rsid w:val="006267C1"/>
    <w:rsid w:val="00630728"/>
    <w:rsid w:val="00631639"/>
    <w:rsid w:val="00632F63"/>
    <w:rsid w:val="00633C88"/>
    <w:rsid w:val="0063540E"/>
    <w:rsid w:val="00640E73"/>
    <w:rsid w:val="006416E3"/>
    <w:rsid w:val="00641B7C"/>
    <w:rsid w:val="00641CD6"/>
    <w:rsid w:val="00647294"/>
    <w:rsid w:val="006477A5"/>
    <w:rsid w:val="00650DA1"/>
    <w:rsid w:val="00652104"/>
    <w:rsid w:val="006525F8"/>
    <w:rsid w:val="00653188"/>
    <w:rsid w:val="006553B8"/>
    <w:rsid w:val="00657E71"/>
    <w:rsid w:val="006623CA"/>
    <w:rsid w:val="00664040"/>
    <w:rsid w:val="00670D17"/>
    <w:rsid w:val="006717EE"/>
    <w:rsid w:val="006747B0"/>
    <w:rsid w:val="00677D25"/>
    <w:rsid w:val="0068004C"/>
    <w:rsid w:val="006833FA"/>
    <w:rsid w:val="00690056"/>
    <w:rsid w:val="00692453"/>
    <w:rsid w:val="00693233"/>
    <w:rsid w:val="00693A03"/>
    <w:rsid w:val="006969D5"/>
    <w:rsid w:val="00697E2C"/>
    <w:rsid w:val="006A0E1E"/>
    <w:rsid w:val="006A0F0B"/>
    <w:rsid w:val="006A4C7C"/>
    <w:rsid w:val="006A7C23"/>
    <w:rsid w:val="006B0B59"/>
    <w:rsid w:val="006B228E"/>
    <w:rsid w:val="006B422F"/>
    <w:rsid w:val="006B6248"/>
    <w:rsid w:val="006B71BC"/>
    <w:rsid w:val="006B75F4"/>
    <w:rsid w:val="006C0B00"/>
    <w:rsid w:val="006C1738"/>
    <w:rsid w:val="006C246F"/>
    <w:rsid w:val="006C474A"/>
    <w:rsid w:val="006C5202"/>
    <w:rsid w:val="006C5E80"/>
    <w:rsid w:val="006D0C49"/>
    <w:rsid w:val="006D3591"/>
    <w:rsid w:val="006D3E58"/>
    <w:rsid w:val="006D5E7B"/>
    <w:rsid w:val="006D6F40"/>
    <w:rsid w:val="006E0D63"/>
    <w:rsid w:val="006E3B11"/>
    <w:rsid w:val="006E3C30"/>
    <w:rsid w:val="006E6EC2"/>
    <w:rsid w:val="006E745A"/>
    <w:rsid w:val="006F1485"/>
    <w:rsid w:val="006F2509"/>
    <w:rsid w:val="006F440E"/>
    <w:rsid w:val="006F4BAB"/>
    <w:rsid w:val="006F6793"/>
    <w:rsid w:val="00702E3C"/>
    <w:rsid w:val="007038D6"/>
    <w:rsid w:val="00704FA5"/>
    <w:rsid w:val="0070645D"/>
    <w:rsid w:val="00707A56"/>
    <w:rsid w:val="00710A3C"/>
    <w:rsid w:val="00710D1C"/>
    <w:rsid w:val="00714E69"/>
    <w:rsid w:val="00717CC9"/>
    <w:rsid w:val="007200CD"/>
    <w:rsid w:val="00720F72"/>
    <w:rsid w:val="0072203F"/>
    <w:rsid w:val="00723957"/>
    <w:rsid w:val="00723D62"/>
    <w:rsid w:val="0073103B"/>
    <w:rsid w:val="00731123"/>
    <w:rsid w:val="00731FDD"/>
    <w:rsid w:val="007347DC"/>
    <w:rsid w:val="00734AD8"/>
    <w:rsid w:val="00742146"/>
    <w:rsid w:val="00742F36"/>
    <w:rsid w:val="00744C9D"/>
    <w:rsid w:val="00745920"/>
    <w:rsid w:val="0074660E"/>
    <w:rsid w:val="0074669F"/>
    <w:rsid w:val="007514B3"/>
    <w:rsid w:val="00751F63"/>
    <w:rsid w:val="0075206D"/>
    <w:rsid w:val="0075614A"/>
    <w:rsid w:val="007568E5"/>
    <w:rsid w:val="00757170"/>
    <w:rsid w:val="00761FC7"/>
    <w:rsid w:val="0076305A"/>
    <w:rsid w:val="00764557"/>
    <w:rsid w:val="00767650"/>
    <w:rsid w:val="00771358"/>
    <w:rsid w:val="007713D6"/>
    <w:rsid w:val="00772BA4"/>
    <w:rsid w:val="00772C93"/>
    <w:rsid w:val="00774697"/>
    <w:rsid w:val="00775FCE"/>
    <w:rsid w:val="00777C79"/>
    <w:rsid w:val="00781553"/>
    <w:rsid w:val="00783036"/>
    <w:rsid w:val="00784FB4"/>
    <w:rsid w:val="0078599B"/>
    <w:rsid w:val="00787975"/>
    <w:rsid w:val="00787DC1"/>
    <w:rsid w:val="00791849"/>
    <w:rsid w:val="007938AF"/>
    <w:rsid w:val="00793BC0"/>
    <w:rsid w:val="007947A4"/>
    <w:rsid w:val="0079557F"/>
    <w:rsid w:val="007963AA"/>
    <w:rsid w:val="007A23BB"/>
    <w:rsid w:val="007A3B17"/>
    <w:rsid w:val="007A45E5"/>
    <w:rsid w:val="007A6513"/>
    <w:rsid w:val="007A74CF"/>
    <w:rsid w:val="007B2466"/>
    <w:rsid w:val="007B2EA1"/>
    <w:rsid w:val="007B318A"/>
    <w:rsid w:val="007B6D88"/>
    <w:rsid w:val="007C17B4"/>
    <w:rsid w:val="007C217A"/>
    <w:rsid w:val="007C425B"/>
    <w:rsid w:val="007C5C3D"/>
    <w:rsid w:val="007C67AC"/>
    <w:rsid w:val="007D041B"/>
    <w:rsid w:val="007D2603"/>
    <w:rsid w:val="007D2C66"/>
    <w:rsid w:val="007E1387"/>
    <w:rsid w:val="007E6FA3"/>
    <w:rsid w:val="007F1FC9"/>
    <w:rsid w:val="007F4501"/>
    <w:rsid w:val="007F5747"/>
    <w:rsid w:val="007F60F6"/>
    <w:rsid w:val="00801F8F"/>
    <w:rsid w:val="008043C5"/>
    <w:rsid w:val="008060F6"/>
    <w:rsid w:val="00807192"/>
    <w:rsid w:val="00807C86"/>
    <w:rsid w:val="00807EBF"/>
    <w:rsid w:val="0081146D"/>
    <w:rsid w:val="008164C9"/>
    <w:rsid w:val="00817A00"/>
    <w:rsid w:val="00820CCA"/>
    <w:rsid w:val="00821734"/>
    <w:rsid w:val="00822373"/>
    <w:rsid w:val="00823694"/>
    <w:rsid w:val="008242FC"/>
    <w:rsid w:val="00827066"/>
    <w:rsid w:val="00830C8E"/>
    <w:rsid w:val="00831B40"/>
    <w:rsid w:val="00831CBC"/>
    <w:rsid w:val="008321ED"/>
    <w:rsid w:val="008345CB"/>
    <w:rsid w:val="00841ACE"/>
    <w:rsid w:val="00843A07"/>
    <w:rsid w:val="00843CE0"/>
    <w:rsid w:val="00843FF2"/>
    <w:rsid w:val="00844A62"/>
    <w:rsid w:val="0084501D"/>
    <w:rsid w:val="008456DD"/>
    <w:rsid w:val="0084590D"/>
    <w:rsid w:val="00846C39"/>
    <w:rsid w:val="00846C3C"/>
    <w:rsid w:val="008474EC"/>
    <w:rsid w:val="008500B3"/>
    <w:rsid w:val="00854D72"/>
    <w:rsid w:val="00855391"/>
    <w:rsid w:val="00855C14"/>
    <w:rsid w:val="00856CA9"/>
    <w:rsid w:val="00862465"/>
    <w:rsid w:val="008677F9"/>
    <w:rsid w:val="00871208"/>
    <w:rsid w:val="00880365"/>
    <w:rsid w:val="00881DD1"/>
    <w:rsid w:val="008853C9"/>
    <w:rsid w:val="00886665"/>
    <w:rsid w:val="0088747D"/>
    <w:rsid w:val="0089139A"/>
    <w:rsid w:val="008914BC"/>
    <w:rsid w:val="00895A9E"/>
    <w:rsid w:val="0089677D"/>
    <w:rsid w:val="008A1F50"/>
    <w:rsid w:val="008A2EDC"/>
    <w:rsid w:val="008A4C10"/>
    <w:rsid w:val="008A60AA"/>
    <w:rsid w:val="008A663D"/>
    <w:rsid w:val="008A6A10"/>
    <w:rsid w:val="008B1CB4"/>
    <w:rsid w:val="008B2FD7"/>
    <w:rsid w:val="008B36F5"/>
    <w:rsid w:val="008B7371"/>
    <w:rsid w:val="008C13A2"/>
    <w:rsid w:val="008C29CD"/>
    <w:rsid w:val="008C7E1D"/>
    <w:rsid w:val="008D179E"/>
    <w:rsid w:val="008D2730"/>
    <w:rsid w:val="008D300F"/>
    <w:rsid w:val="008D320B"/>
    <w:rsid w:val="008D3C34"/>
    <w:rsid w:val="008D4451"/>
    <w:rsid w:val="008D657D"/>
    <w:rsid w:val="008D7E63"/>
    <w:rsid w:val="008E3CE5"/>
    <w:rsid w:val="008E673F"/>
    <w:rsid w:val="008E70C7"/>
    <w:rsid w:val="008E735F"/>
    <w:rsid w:val="008F044D"/>
    <w:rsid w:val="008F1643"/>
    <w:rsid w:val="008F191F"/>
    <w:rsid w:val="008F1F73"/>
    <w:rsid w:val="008F2E82"/>
    <w:rsid w:val="008F6B96"/>
    <w:rsid w:val="00905826"/>
    <w:rsid w:val="009118B4"/>
    <w:rsid w:val="0091205F"/>
    <w:rsid w:val="00912C53"/>
    <w:rsid w:val="0091369D"/>
    <w:rsid w:val="00913906"/>
    <w:rsid w:val="00914308"/>
    <w:rsid w:val="00914D6A"/>
    <w:rsid w:val="00915C23"/>
    <w:rsid w:val="00916C47"/>
    <w:rsid w:val="00917867"/>
    <w:rsid w:val="00921D45"/>
    <w:rsid w:val="00923145"/>
    <w:rsid w:val="00924582"/>
    <w:rsid w:val="00925186"/>
    <w:rsid w:val="009254AA"/>
    <w:rsid w:val="00926D98"/>
    <w:rsid w:val="00927000"/>
    <w:rsid w:val="00927E4C"/>
    <w:rsid w:val="00930E6E"/>
    <w:rsid w:val="0093239A"/>
    <w:rsid w:val="00933611"/>
    <w:rsid w:val="00934140"/>
    <w:rsid w:val="009376E7"/>
    <w:rsid w:val="0093779C"/>
    <w:rsid w:val="009377FC"/>
    <w:rsid w:val="00943298"/>
    <w:rsid w:val="00943436"/>
    <w:rsid w:val="00943A0A"/>
    <w:rsid w:val="00945A10"/>
    <w:rsid w:val="00951B19"/>
    <w:rsid w:val="0095202C"/>
    <w:rsid w:val="00953046"/>
    <w:rsid w:val="00953D6E"/>
    <w:rsid w:val="00955344"/>
    <w:rsid w:val="00960158"/>
    <w:rsid w:val="00963755"/>
    <w:rsid w:val="00964B47"/>
    <w:rsid w:val="0096769A"/>
    <w:rsid w:val="009725F8"/>
    <w:rsid w:val="0097511F"/>
    <w:rsid w:val="00976B6A"/>
    <w:rsid w:val="00976BA5"/>
    <w:rsid w:val="00981D3F"/>
    <w:rsid w:val="00981EB4"/>
    <w:rsid w:val="009846C6"/>
    <w:rsid w:val="0098586F"/>
    <w:rsid w:val="009867EC"/>
    <w:rsid w:val="009879F8"/>
    <w:rsid w:val="009909E8"/>
    <w:rsid w:val="00991070"/>
    <w:rsid w:val="009926A5"/>
    <w:rsid w:val="009953F5"/>
    <w:rsid w:val="009968C0"/>
    <w:rsid w:val="009974F9"/>
    <w:rsid w:val="009A1E35"/>
    <w:rsid w:val="009A3CE5"/>
    <w:rsid w:val="009A476A"/>
    <w:rsid w:val="009A5661"/>
    <w:rsid w:val="009A747B"/>
    <w:rsid w:val="009B0097"/>
    <w:rsid w:val="009B0C4B"/>
    <w:rsid w:val="009B2100"/>
    <w:rsid w:val="009B2E56"/>
    <w:rsid w:val="009B461D"/>
    <w:rsid w:val="009B7238"/>
    <w:rsid w:val="009C018E"/>
    <w:rsid w:val="009C025E"/>
    <w:rsid w:val="009C11C6"/>
    <w:rsid w:val="009C14AD"/>
    <w:rsid w:val="009C1527"/>
    <w:rsid w:val="009C220C"/>
    <w:rsid w:val="009C3848"/>
    <w:rsid w:val="009C5687"/>
    <w:rsid w:val="009D227A"/>
    <w:rsid w:val="009D22D5"/>
    <w:rsid w:val="009D2A06"/>
    <w:rsid w:val="009D3626"/>
    <w:rsid w:val="009D7728"/>
    <w:rsid w:val="009D77CF"/>
    <w:rsid w:val="009E0612"/>
    <w:rsid w:val="009E1042"/>
    <w:rsid w:val="009E11F8"/>
    <w:rsid w:val="009E3DCC"/>
    <w:rsid w:val="009E7EF1"/>
    <w:rsid w:val="009F0000"/>
    <w:rsid w:val="009F05C7"/>
    <w:rsid w:val="009F2A85"/>
    <w:rsid w:val="009F4649"/>
    <w:rsid w:val="009F4C00"/>
    <w:rsid w:val="009F7182"/>
    <w:rsid w:val="009F7CBB"/>
    <w:rsid w:val="00A004AB"/>
    <w:rsid w:val="00A00E98"/>
    <w:rsid w:val="00A00EB8"/>
    <w:rsid w:val="00A010BC"/>
    <w:rsid w:val="00A15C53"/>
    <w:rsid w:val="00A170CB"/>
    <w:rsid w:val="00A17F68"/>
    <w:rsid w:val="00A21390"/>
    <w:rsid w:val="00A224EF"/>
    <w:rsid w:val="00A23DE5"/>
    <w:rsid w:val="00A23F7F"/>
    <w:rsid w:val="00A24056"/>
    <w:rsid w:val="00A271E1"/>
    <w:rsid w:val="00A2790D"/>
    <w:rsid w:val="00A308B0"/>
    <w:rsid w:val="00A3168C"/>
    <w:rsid w:val="00A32D7B"/>
    <w:rsid w:val="00A34851"/>
    <w:rsid w:val="00A36330"/>
    <w:rsid w:val="00A363CF"/>
    <w:rsid w:val="00A40D9A"/>
    <w:rsid w:val="00A412DB"/>
    <w:rsid w:val="00A41AAC"/>
    <w:rsid w:val="00A4256C"/>
    <w:rsid w:val="00A43448"/>
    <w:rsid w:val="00A44B65"/>
    <w:rsid w:val="00A45209"/>
    <w:rsid w:val="00A469D4"/>
    <w:rsid w:val="00A4768C"/>
    <w:rsid w:val="00A525BB"/>
    <w:rsid w:val="00A5373D"/>
    <w:rsid w:val="00A5584B"/>
    <w:rsid w:val="00A55DD3"/>
    <w:rsid w:val="00A61C82"/>
    <w:rsid w:val="00A655E4"/>
    <w:rsid w:val="00A65619"/>
    <w:rsid w:val="00A66752"/>
    <w:rsid w:val="00A67745"/>
    <w:rsid w:val="00A67FA3"/>
    <w:rsid w:val="00A70F9A"/>
    <w:rsid w:val="00A71471"/>
    <w:rsid w:val="00A71A32"/>
    <w:rsid w:val="00A73621"/>
    <w:rsid w:val="00A81887"/>
    <w:rsid w:val="00A83860"/>
    <w:rsid w:val="00A841FD"/>
    <w:rsid w:val="00A84908"/>
    <w:rsid w:val="00A84D31"/>
    <w:rsid w:val="00A9064A"/>
    <w:rsid w:val="00A90AB2"/>
    <w:rsid w:val="00A93C16"/>
    <w:rsid w:val="00A952AB"/>
    <w:rsid w:val="00A9727E"/>
    <w:rsid w:val="00AA741B"/>
    <w:rsid w:val="00AA7EBF"/>
    <w:rsid w:val="00AB039A"/>
    <w:rsid w:val="00AB1317"/>
    <w:rsid w:val="00AB2FE9"/>
    <w:rsid w:val="00AB451B"/>
    <w:rsid w:val="00AB46A2"/>
    <w:rsid w:val="00AB717F"/>
    <w:rsid w:val="00AB7476"/>
    <w:rsid w:val="00AC0C91"/>
    <w:rsid w:val="00AC1A34"/>
    <w:rsid w:val="00AC507C"/>
    <w:rsid w:val="00AC554F"/>
    <w:rsid w:val="00AD430F"/>
    <w:rsid w:val="00AD5F3A"/>
    <w:rsid w:val="00AD7A61"/>
    <w:rsid w:val="00AE5640"/>
    <w:rsid w:val="00AE6BE7"/>
    <w:rsid w:val="00AF0636"/>
    <w:rsid w:val="00AF0829"/>
    <w:rsid w:val="00AF3529"/>
    <w:rsid w:val="00AF4AC7"/>
    <w:rsid w:val="00AF6DA4"/>
    <w:rsid w:val="00AF7A68"/>
    <w:rsid w:val="00B00899"/>
    <w:rsid w:val="00B014EC"/>
    <w:rsid w:val="00B01E57"/>
    <w:rsid w:val="00B033FE"/>
    <w:rsid w:val="00B0585E"/>
    <w:rsid w:val="00B104E2"/>
    <w:rsid w:val="00B10BCE"/>
    <w:rsid w:val="00B11585"/>
    <w:rsid w:val="00B116DA"/>
    <w:rsid w:val="00B11B38"/>
    <w:rsid w:val="00B122BE"/>
    <w:rsid w:val="00B13F86"/>
    <w:rsid w:val="00B209F5"/>
    <w:rsid w:val="00B21DB2"/>
    <w:rsid w:val="00B2248E"/>
    <w:rsid w:val="00B23B5A"/>
    <w:rsid w:val="00B27E5A"/>
    <w:rsid w:val="00B30286"/>
    <w:rsid w:val="00B31DFF"/>
    <w:rsid w:val="00B33174"/>
    <w:rsid w:val="00B33942"/>
    <w:rsid w:val="00B342DD"/>
    <w:rsid w:val="00B42D61"/>
    <w:rsid w:val="00B47136"/>
    <w:rsid w:val="00B503B3"/>
    <w:rsid w:val="00B51806"/>
    <w:rsid w:val="00B52F2E"/>
    <w:rsid w:val="00B53A39"/>
    <w:rsid w:val="00B55392"/>
    <w:rsid w:val="00B614AB"/>
    <w:rsid w:val="00B62ADC"/>
    <w:rsid w:val="00B647B3"/>
    <w:rsid w:val="00B64C15"/>
    <w:rsid w:val="00B66037"/>
    <w:rsid w:val="00B67B31"/>
    <w:rsid w:val="00B71891"/>
    <w:rsid w:val="00B73F89"/>
    <w:rsid w:val="00B751D3"/>
    <w:rsid w:val="00B76B26"/>
    <w:rsid w:val="00B77849"/>
    <w:rsid w:val="00B80B5B"/>
    <w:rsid w:val="00B81922"/>
    <w:rsid w:val="00B82A6D"/>
    <w:rsid w:val="00B84548"/>
    <w:rsid w:val="00B86289"/>
    <w:rsid w:val="00B8628C"/>
    <w:rsid w:val="00B9392B"/>
    <w:rsid w:val="00B942C8"/>
    <w:rsid w:val="00B95B87"/>
    <w:rsid w:val="00B95FA0"/>
    <w:rsid w:val="00BA4F3F"/>
    <w:rsid w:val="00BA5F28"/>
    <w:rsid w:val="00BA6D05"/>
    <w:rsid w:val="00BA6DDF"/>
    <w:rsid w:val="00BA7236"/>
    <w:rsid w:val="00BB292B"/>
    <w:rsid w:val="00BB29F6"/>
    <w:rsid w:val="00BB395D"/>
    <w:rsid w:val="00BB64A1"/>
    <w:rsid w:val="00BC0667"/>
    <w:rsid w:val="00BC296D"/>
    <w:rsid w:val="00BC40E3"/>
    <w:rsid w:val="00BC75F2"/>
    <w:rsid w:val="00BD254F"/>
    <w:rsid w:val="00BD285C"/>
    <w:rsid w:val="00BD3D70"/>
    <w:rsid w:val="00BD62CA"/>
    <w:rsid w:val="00BD701D"/>
    <w:rsid w:val="00BE0FFA"/>
    <w:rsid w:val="00BE16B5"/>
    <w:rsid w:val="00BE18F0"/>
    <w:rsid w:val="00BE29BF"/>
    <w:rsid w:val="00BE4B9D"/>
    <w:rsid w:val="00BE62FB"/>
    <w:rsid w:val="00BE777A"/>
    <w:rsid w:val="00BF18CF"/>
    <w:rsid w:val="00BF2D27"/>
    <w:rsid w:val="00BF2DCF"/>
    <w:rsid w:val="00BF2F98"/>
    <w:rsid w:val="00BF35CA"/>
    <w:rsid w:val="00BF3621"/>
    <w:rsid w:val="00BF53AA"/>
    <w:rsid w:val="00BF6E31"/>
    <w:rsid w:val="00C03B4A"/>
    <w:rsid w:val="00C04B6E"/>
    <w:rsid w:val="00C10291"/>
    <w:rsid w:val="00C10834"/>
    <w:rsid w:val="00C112A9"/>
    <w:rsid w:val="00C13892"/>
    <w:rsid w:val="00C13F39"/>
    <w:rsid w:val="00C15B65"/>
    <w:rsid w:val="00C1634D"/>
    <w:rsid w:val="00C216C4"/>
    <w:rsid w:val="00C21E26"/>
    <w:rsid w:val="00C2769C"/>
    <w:rsid w:val="00C31A9B"/>
    <w:rsid w:val="00C354C7"/>
    <w:rsid w:val="00C41048"/>
    <w:rsid w:val="00C4357A"/>
    <w:rsid w:val="00C4786C"/>
    <w:rsid w:val="00C47DA2"/>
    <w:rsid w:val="00C53CB6"/>
    <w:rsid w:val="00C556A6"/>
    <w:rsid w:val="00C57784"/>
    <w:rsid w:val="00C60149"/>
    <w:rsid w:val="00C634A1"/>
    <w:rsid w:val="00C6502C"/>
    <w:rsid w:val="00C650F8"/>
    <w:rsid w:val="00C653A4"/>
    <w:rsid w:val="00C66129"/>
    <w:rsid w:val="00C669FB"/>
    <w:rsid w:val="00C7089C"/>
    <w:rsid w:val="00C732AD"/>
    <w:rsid w:val="00C736EE"/>
    <w:rsid w:val="00C74C79"/>
    <w:rsid w:val="00C7765F"/>
    <w:rsid w:val="00C80B36"/>
    <w:rsid w:val="00C817D9"/>
    <w:rsid w:val="00C827D9"/>
    <w:rsid w:val="00C82F0D"/>
    <w:rsid w:val="00C82F67"/>
    <w:rsid w:val="00C85646"/>
    <w:rsid w:val="00C85BF1"/>
    <w:rsid w:val="00C867F3"/>
    <w:rsid w:val="00C97C91"/>
    <w:rsid w:val="00CA1DAC"/>
    <w:rsid w:val="00CA310C"/>
    <w:rsid w:val="00CA5409"/>
    <w:rsid w:val="00CA564B"/>
    <w:rsid w:val="00CA5A6B"/>
    <w:rsid w:val="00CB09D2"/>
    <w:rsid w:val="00CB0DF5"/>
    <w:rsid w:val="00CB1528"/>
    <w:rsid w:val="00CB406C"/>
    <w:rsid w:val="00CC0EA2"/>
    <w:rsid w:val="00CC25DD"/>
    <w:rsid w:val="00CC3658"/>
    <w:rsid w:val="00CC374C"/>
    <w:rsid w:val="00CC3A8C"/>
    <w:rsid w:val="00CC3FEB"/>
    <w:rsid w:val="00CC4401"/>
    <w:rsid w:val="00CC4D6A"/>
    <w:rsid w:val="00CC517D"/>
    <w:rsid w:val="00CC5B1D"/>
    <w:rsid w:val="00CE021B"/>
    <w:rsid w:val="00CE02AC"/>
    <w:rsid w:val="00CE4C3A"/>
    <w:rsid w:val="00CE4E24"/>
    <w:rsid w:val="00CE584C"/>
    <w:rsid w:val="00CF5F72"/>
    <w:rsid w:val="00CF74D3"/>
    <w:rsid w:val="00D01274"/>
    <w:rsid w:val="00D0276C"/>
    <w:rsid w:val="00D02ADA"/>
    <w:rsid w:val="00D02ED6"/>
    <w:rsid w:val="00D04FA6"/>
    <w:rsid w:val="00D0600E"/>
    <w:rsid w:val="00D06BDE"/>
    <w:rsid w:val="00D07FE5"/>
    <w:rsid w:val="00D126E6"/>
    <w:rsid w:val="00D142FE"/>
    <w:rsid w:val="00D14B1C"/>
    <w:rsid w:val="00D15CD3"/>
    <w:rsid w:val="00D20D63"/>
    <w:rsid w:val="00D21D60"/>
    <w:rsid w:val="00D22AD6"/>
    <w:rsid w:val="00D24883"/>
    <w:rsid w:val="00D31EC7"/>
    <w:rsid w:val="00D349AD"/>
    <w:rsid w:val="00D34CE6"/>
    <w:rsid w:val="00D352C3"/>
    <w:rsid w:val="00D35DD6"/>
    <w:rsid w:val="00D373F1"/>
    <w:rsid w:val="00D401B4"/>
    <w:rsid w:val="00D44332"/>
    <w:rsid w:val="00D450E7"/>
    <w:rsid w:val="00D52E26"/>
    <w:rsid w:val="00D539EF"/>
    <w:rsid w:val="00D53E4C"/>
    <w:rsid w:val="00D55592"/>
    <w:rsid w:val="00D55ED7"/>
    <w:rsid w:val="00D57EA4"/>
    <w:rsid w:val="00D61494"/>
    <w:rsid w:val="00D64188"/>
    <w:rsid w:val="00D6425C"/>
    <w:rsid w:val="00D671C7"/>
    <w:rsid w:val="00D67C0F"/>
    <w:rsid w:val="00D67FB0"/>
    <w:rsid w:val="00D70BD0"/>
    <w:rsid w:val="00D7146B"/>
    <w:rsid w:val="00D72127"/>
    <w:rsid w:val="00D74D39"/>
    <w:rsid w:val="00D7678C"/>
    <w:rsid w:val="00D77E6F"/>
    <w:rsid w:val="00D77FF2"/>
    <w:rsid w:val="00D8190E"/>
    <w:rsid w:val="00D8331C"/>
    <w:rsid w:val="00D8489B"/>
    <w:rsid w:val="00D84C0B"/>
    <w:rsid w:val="00D9123A"/>
    <w:rsid w:val="00D91AB2"/>
    <w:rsid w:val="00D9217B"/>
    <w:rsid w:val="00D97351"/>
    <w:rsid w:val="00DA4535"/>
    <w:rsid w:val="00DA4AE7"/>
    <w:rsid w:val="00DA5BD6"/>
    <w:rsid w:val="00DA6DF6"/>
    <w:rsid w:val="00DB01DC"/>
    <w:rsid w:val="00DB1464"/>
    <w:rsid w:val="00DB332D"/>
    <w:rsid w:val="00DB3D14"/>
    <w:rsid w:val="00DB42B1"/>
    <w:rsid w:val="00DB56DB"/>
    <w:rsid w:val="00DC0463"/>
    <w:rsid w:val="00DC1039"/>
    <w:rsid w:val="00DC1164"/>
    <w:rsid w:val="00DC1941"/>
    <w:rsid w:val="00DD046D"/>
    <w:rsid w:val="00DD48A8"/>
    <w:rsid w:val="00DE3982"/>
    <w:rsid w:val="00DE4013"/>
    <w:rsid w:val="00DE5CDC"/>
    <w:rsid w:val="00DE794D"/>
    <w:rsid w:val="00DF10DB"/>
    <w:rsid w:val="00DF2243"/>
    <w:rsid w:val="00DF4DE6"/>
    <w:rsid w:val="00DF5C01"/>
    <w:rsid w:val="00DF6825"/>
    <w:rsid w:val="00E00FA2"/>
    <w:rsid w:val="00E02E86"/>
    <w:rsid w:val="00E044B6"/>
    <w:rsid w:val="00E059DE"/>
    <w:rsid w:val="00E065CB"/>
    <w:rsid w:val="00E07243"/>
    <w:rsid w:val="00E10C74"/>
    <w:rsid w:val="00E116F1"/>
    <w:rsid w:val="00E12A7F"/>
    <w:rsid w:val="00E13371"/>
    <w:rsid w:val="00E20115"/>
    <w:rsid w:val="00E20286"/>
    <w:rsid w:val="00E21474"/>
    <w:rsid w:val="00E2385B"/>
    <w:rsid w:val="00E249CD"/>
    <w:rsid w:val="00E2630D"/>
    <w:rsid w:val="00E30211"/>
    <w:rsid w:val="00E351D8"/>
    <w:rsid w:val="00E356CF"/>
    <w:rsid w:val="00E36E6F"/>
    <w:rsid w:val="00E4154A"/>
    <w:rsid w:val="00E418DD"/>
    <w:rsid w:val="00E52B4E"/>
    <w:rsid w:val="00E53CE3"/>
    <w:rsid w:val="00E55041"/>
    <w:rsid w:val="00E55D64"/>
    <w:rsid w:val="00E564F8"/>
    <w:rsid w:val="00E57228"/>
    <w:rsid w:val="00E57E34"/>
    <w:rsid w:val="00E60440"/>
    <w:rsid w:val="00E604D6"/>
    <w:rsid w:val="00E61015"/>
    <w:rsid w:val="00E61B70"/>
    <w:rsid w:val="00E6684E"/>
    <w:rsid w:val="00E6724A"/>
    <w:rsid w:val="00E676B2"/>
    <w:rsid w:val="00E676E2"/>
    <w:rsid w:val="00E723E4"/>
    <w:rsid w:val="00E724BF"/>
    <w:rsid w:val="00E73698"/>
    <w:rsid w:val="00E74EFD"/>
    <w:rsid w:val="00E76E6D"/>
    <w:rsid w:val="00E804D4"/>
    <w:rsid w:val="00E854F0"/>
    <w:rsid w:val="00E8551D"/>
    <w:rsid w:val="00E862D1"/>
    <w:rsid w:val="00E90C10"/>
    <w:rsid w:val="00E93351"/>
    <w:rsid w:val="00E93979"/>
    <w:rsid w:val="00E95D76"/>
    <w:rsid w:val="00E975FC"/>
    <w:rsid w:val="00EA0B68"/>
    <w:rsid w:val="00EA13CD"/>
    <w:rsid w:val="00EA1D19"/>
    <w:rsid w:val="00EA1DD0"/>
    <w:rsid w:val="00EA229C"/>
    <w:rsid w:val="00EA4D70"/>
    <w:rsid w:val="00EA5D47"/>
    <w:rsid w:val="00EA794C"/>
    <w:rsid w:val="00EB1C98"/>
    <w:rsid w:val="00EB20CC"/>
    <w:rsid w:val="00EB370E"/>
    <w:rsid w:val="00EB4757"/>
    <w:rsid w:val="00EB6667"/>
    <w:rsid w:val="00EC1515"/>
    <w:rsid w:val="00EC2BC0"/>
    <w:rsid w:val="00EC5A8B"/>
    <w:rsid w:val="00ED00A0"/>
    <w:rsid w:val="00ED1933"/>
    <w:rsid w:val="00ED363B"/>
    <w:rsid w:val="00ED4432"/>
    <w:rsid w:val="00ED5D87"/>
    <w:rsid w:val="00ED7840"/>
    <w:rsid w:val="00EE099B"/>
    <w:rsid w:val="00EE1071"/>
    <w:rsid w:val="00EE3658"/>
    <w:rsid w:val="00EE6FD7"/>
    <w:rsid w:val="00EF1747"/>
    <w:rsid w:val="00EF1EF6"/>
    <w:rsid w:val="00EF279E"/>
    <w:rsid w:val="00EF7D58"/>
    <w:rsid w:val="00F00598"/>
    <w:rsid w:val="00F007B0"/>
    <w:rsid w:val="00F00F16"/>
    <w:rsid w:val="00F02DDD"/>
    <w:rsid w:val="00F0407B"/>
    <w:rsid w:val="00F05D7C"/>
    <w:rsid w:val="00F05FFC"/>
    <w:rsid w:val="00F06BC6"/>
    <w:rsid w:val="00F10E60"/>
    <w:rsid w:val="00F125F5"/>
    <w:rsid w:val="00F1310C"/>
    <w:rsid w:val="00F138FE"/>
    <w:rsid w:val="00F13E92"/>
    <w:rsid w:val="00F14B03"/>
    <w:rsid w:val="00F1753F"/>
    <w:rsid w:val="00F20137"/>
    <w:rsid w:val="00F209E4"/>
    <w:rsid w:val="00F2106F"/>
    <w:rsid w:val="00F21A32"/>
    <w:rsid w:val="00F22DA3"/>
    <w:rsid w:val="00F23190"/>
    <w:rsid w:val="00F27126"/>
    <w:rsid w:val="00F329FE"/>
    <w:rsid w:val="00F32D4C"/>
    <w:rsid w:val="00F341F1"/>
    <w:rsid w:val="00F3490C"/>
    <w:rsid w:val="00F34ED2"/>
    <w:rsid w:val="00F40548"/>
    <w:rsid w:val="00F40DAF"/>
    <w:rsid w:val="00F4214A"/>
    <w:rsid w:val="00F42AC7"/>
    <w:rsid w:val="00F46CB0"/>
    <w:rsid w:val="00F5019C"/>
    <w:rsid w:val="00F50A9B"/>
    <w:rsid w:val="00F5121B"/>
    <w:rsid w:val="00F536F8"/>
    <w:rsid w:val="00F5514B"/>
    <w:rsid w:val="00F55945"/>
    <w:rsid w:val="00F55D97"/>
    <w:rsid w:val="00F5779C"/>
    <w:rsid w:val="00F60613"/>
    <w:rsid w:val="00F61A9F"/>
    <w:rsid w:val="00F6549B"/>
    <w:rsid w:val="00F65EA0"/>
    <w:rsid w:val="00F65F97"/>
    <w:rsid w:val="00F66727"/>
    <w:rsid w:val="00F66827"/>
    <w:rsid w:val="00F717EF"/>
    <w:rsid w:val="00F717F5"/>
    <w:rsid w:val="00F719B3"/>
    <w:rsid w:val="00F72B5C"/>
    <w:rsid w:val="00F72CAC"/>
    <w:rsid w:val="00F73C29"/>
    <w:rsid w:val="00F764AD"/>
    <w:rsid w:val="00F80775"/>
    <w:rsid w:val="00F80D8E"/>
    <w:rsid w:val="00F82AE9"/>
    <w:rsid w:val="00F82B85"/>
    <w:rsid w:val="00F8519B"/>
    <w:rsid w:val="00F86C05"/>
    <w:rsid w:val="00F9049A"/>
    <w:rsid w:val="00F92D38"/>
    <w:rsid w:val="00F92D61"/>
    <w:rsid w:val="00F97283"/>
    <w:rsid w:val="00FA0624"/>
    <w:rsid w:val="00FA6167"/>
    <w:rsid w:val="00FA62D1"/>
    <w:rsid w:val="00FA6D1E"/>
    <w:rsid w:val="00FB06CF"/>
    <w:rsid w:val="00FB2333"/>
    <w:rsid w:val="00FB4352"/>
    <w:rsid w:val="00FB4A93"/>
    <w:rsid w:val="00FB5113"/>
    <w:rsid w:val="00FB531B"/>
    <w:rsid w:val="00FB5C55"/>
    <w:rsid w:val="00FB5E93"/>
    <w:rsid w:val="00FC1976"/>
    <w:rsid w:val="00FC47E7"/>
    <w:rsid w:val="00FD29AF"/>
    <w:rsid w:val="00FD5026"/>
    <w:rsid w:val="00FD6F32"/>
    <w:rsid w:val="00FE018A"/>
    <w:rsid w:val="00FE3902"/>
    <w:rsid w:val="00FE7286"/>
    <w:rsid w:val="00FF0697"/>
    <w:rsid w:val="00FF2923"/>
    <w:rsid w:val="00FF3164"/>
    <w:rsid w:val="00FF3432"/>
    <w:rsid w:val="00FF3440"/>
    <w:rsid w:val="00FF6D5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100"/>
  </w:style>
  <w:style w:type="paragraph" w:styleId="Heading1">
    <w:name w:val="heading 1"/>
    <w:basedOn w:val="Normal"/>
    <w:next w:val="Normal"/>
    <w:link w:val="Heading1Char"/>
    <w:uiPriority w:val="9"/>
    <w:qFormat/>
    <w:rsid w:val="009D77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24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10A3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D784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D7840"/>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D784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D784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D784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784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AuthorName">
    <w:name w:val="BB_Author_Name"/>
    <w:basedOn w:val="Normal"/>
    <w:next w:val="Normal"/>
    <w:rsid w:val="00633C88"/>
    <w:pPr>
      <w:spacing w:after="240" w:line="480" w:lineRule="auto"/>
      <w:jc w:val="center"/>
    </w:pPr>
    <w:rPr>
      <w:rFonts w:ascii="Times" w:eastAsia="Times New Roman" w:hAnsi="Times" w:cs="Times New Roman"/>
      <w:i/>
      <w:sz w:val="24"/>
      <w:szCs w:val="20"/>
      <w:lang w:val="en-US"/>
    </w:rPr>
  </w:style>
  <w:style w:type="paragraph" w:styleId="NoSpacing">
    <w:name w:val="No Spacing"/>
    <w:uiPriority w:val="1"/>
    <w:qFormat/>
    <w:rsid w:val="00633C88"/>
    <w:pPr>
      <w:spacing w:after="0" w:line="240" w:lineRule="auto"/>
    </w:pPr>
    <w:rPr>
      <w:rFonts w:ascii="Calibri" w:eastAsia="Times New Roman" w:hAnsi="Calibri" w:cs="Times New Roman"/>
    </w:rPr>
  </w:style>
  <w:style w:type="paragraph" w:customStyle="1" w:styleId="AIReceivedDate">
    <w:name w:val="AI_Received_Date"/>
    <w:basedOn w:val="Normal"/>
    <w:next w:val="Normal"/>
    <w:rsid w:val="00633C88"/>
    <w:pPr>
      <w:spacing w:after="240" w:line="480" w:lineRule="auto"/>
      <w:jc w:val="both"/>
    </w:pPr>
    <w:rPr>
      <w:rFonts w:ascii="Times" w:eastAsia="Times New Roman" w:hAnsi="Times" w:cs="Times New Roman"/>
      <w:b/>
      <w:sz w:val="24"/>
      <w:szCs w:val="20"/>
      <w:lang w:val="en-US"/>
    </w:rPr>
  </w:style>
  <w:style w:type="paragraph" w:customStyle="1" w:styleId="AFTitleRunningHead">
    <w:name w:val="AF_Title_Running_Head"/>
    <w:basedOn w:val="Normal"/>
    <w:next w:val="Normal"/>
    <w:rsid w:val="00633C88"/>
    <w:pPr>
      <w:spacing w:line="480" w:lineRule="auto"/>
      <w:jc w:val="both"/>
    </w:pPr>
    <w:rPr>
      <w:rFonts w:ascii="Times" w:eastAsia="Times New Roman" w:hAnsi="Times" w:cs="Times New Roman"/>
      <w:sz w:val="24"/>
      <w:szCs w:val="20"/>
      <w:lang w:val="en-US"/>
    </w:rPr>
  </w:style>
  <w:style w:type="paragraph" w:customStyle="1" w:styleId="FACorrespondingAuthorFootnote">
    <w:name w:val="FA_Corresponding_Author_Footnote"/>
    <w:basedOn w:val="Normal"/>
    <w:next w:val="Normal"/>
    <w:rsid w:val="00633C88"/>
    <w:pPr>
      <w:spacing w:line="480" w:lineRule="auto"/>
      <w:jc w:val="both"/>
    </w:pPr>
    <w:rPr>
      <w:rFonts w:ascii="Times" w:eastAsia="Times New Roman" w:hAnsi="Times" w:cs="Times New Roman"/>
      <w:sz w:val="24"/>
      <w:szCs w:val="20"/>
      <w:lang w:val="en-US"/>
    </w:rPr>
  </w:style>
  <w:style w:type="paragraph" w:customStyle="1" w:styleId="TAMainText">
    <w:name w:val="TA_Main_Text"/>
    <w:basedOn w:val="Normal"/>
    <w:rsid w:val="00633C88"/>
    <w:pPr>
      <w:spacing w:after="0" w:line="480" w:lineRule="auto"/>
      <w:ind w:firstLine="202"/>
      <w:jc w:val="both"/>
    </w:pPr>
    <w:rPr>
      <w:rFonts w:ascii="Times" w:eastAsia="Times New Roman" w:hAnsi="Times" w:cs="Times New Roman"/>
      <w:sz w:val="24"/>
      <w:szCs w:val="20"/>
      <w:lang w:val="en-US"/>
    </w:rPr>
  </w:style>
  <w:style w:type="character" w:styleId="Hyperlink">
    <w:name w:val="Hyperlink"/>
    <w:uiPriority w:val="99"/>
    <w:unhideWhenUsed/>
    <w:rsid w:val="005F6FB2"/>
    <w:rPr>
      <w:color w:val="0000FF"/>
      <w:u w:val="single"/>
    </w:rPr>
  </w:style>
  <w:style w:type="paragraph" w:customStyle="1" w:styleId="Default">
    <w:name w:val="Default"/>
    <w:rsid w:val="00D9217B"/>
    <w:pPr>
      <w:autoSpaceDE w:val="0"/>
      <w:autoSpaceDN w:val="0"/>
      <w:adjustRightInd w:val="0"/>
      <w:spacing w:after="0" w:line="240" w:lineRule="auto"/>
    </w:pPr>
    <w:rPr>
      <w:rFonts w:ascii="Calibri" w:eastAsia="Calibri" w:hAnsi="Calibri" w:cs="Calibri"/>
      <w:color w:val="000000"/>
      <w:sz w:val="24"/>
      <w:szCs w:val="24"/>
      <w:lang w:val="en-US"/>
    </w:rPr>
  </w:style>
  <w:style w:type="paragraph" w:styleId="ListParagraph">
    <w:name w:val="List Paragraph"/>
    <w:basedOn w:val="Normal"/>
    <w:uiPriority w:val="34"/>
    <w:qFormat/>
    <w:rsid w:val="007D2C66"/>
    <w:pPr>
      <w:ind w:left="720"/>
      <w:contextualSpacing/>
    </w:pPr>
  </w:style>
  <w:style w:type="paragraph" w:styleId="BalloonText">
    <w:name w:val="Balloon Text"/>
    <w:basedOn w:val="Normal"/>
    <w:link w:val="BalloonTextChar"/>
    <w:uiPriority w:val="99"/>
    <w:semiHidden/>
    <w:unhideWhenUsed/>
    <w:rsid w:val="00B30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286"/>
    <w:rPr>
      <w:rFonts w:ascii="Tahoma" w:hAnsi="Tahoma" w:cs="Tahoma"/>
      <w:sz w:val="16"/>
      <w:szCs w:val="16"/>
    </w:rPr>
  </w:style>
  <w:style w:type="paragraph" w:styleId="Header">
    <w:name w:val="header"/>
    <w:basedOn w:val="Normal"/>
    <w:link w:val="HeaderChar"/>
    <w:uiPriority w:val="99"/>
    <w:semiHidden/>
    <w:unhideWhenUsed/>
    <w:rsid w:val="00E356C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56CF"/>
  </w:style>
  <w:style w:type="paragraph" w:styleId="Footer">
    <w:name w:val="footer"/>
    <w:basedOn w:val="Normal"/>
    <w:link w:val="FooterChar"/>
    <w:uiPriority w:val="99"/>
    <w:unhideWhenUsed/>
    <w:rsid w:val="00E356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6CF"/>
  </w:style>
  <w:style w:type="character" w:styleId="Emphasis">
    <w:name w:val="Emphasis"/>
    <w:uiPriority w:val="20"/>
    <w:qFormat/>
    <w:rsid w:val="007C425B"/>
    <w:rPr>
      <w:i/>
      <w:iCs/>
    </w:rPr>
  </w:style>
  <w:style w:type="character" w:customStyle="1" w:styleId="apple-converted-space">
    <w:name w:val="apple-converted-space"/>
    <w:basedOn w:val="DefaultParagraphFont"/>
    <w:rsid w:val="007C425B"/>
  </w:style>
  <w:style w:type="character" w:styleId="Strong">
    <w:name w:val="Strong"/>
    <w:basedOn w:val="DefaultParagraphFont"/>
    <w:uiPriority w:val="22"/>
    <w:qFormat/>
    <w:rsid w:val="007C425B"/>
    <w:rPr>
      <w:b/>
      <w:bCs/>
    </w:rPr>
  </w:style>
  <w:style w:type="character" w:customStyle="1" w:styleId="bold">
    <w:name w:val="bold"/>
    <w:basedOn w:val="DefaultParagraphFont"/>
    <w:rsid w:val="009C018E"/>
  </w:style>
  <w:style w:type="character" w:customStyle="1" w:styleId="Heading1Char">
    <w:name w:val="Heading 1 Char"/>
    <w:basedOn w:val="DefaultParagraphFont"/>
    <w:link w:val="Heading1"/>
    <w:uiPriority w:val="9"/>
    <w:rsid w:val="009D772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D7728"/>
    <w:pPr>
      <w:outlineLvl w:val="9"/>
    </w:pPr>
    <w:rPr>
      <w:rFonts w:ascii="Cambria" w:eastAsia="Times New Roman" w:hAnsi="Cambria" w:cs="Times New Roman"/>
      <w:color w:val="365F91"/>
      <w:lang w:val="en-US"/>
    </w:rPr>
  </w:style>
  <w:style w:type="paragraph" w:styleId="TOC1">
    <w:name w:val="toc 1"/>
    <w:basedOn w:val="Normal"/>
    <w:next w:val="Normal"/>
    <w:autoRedefine/>
    <w:uiPriority w:val="39"/>
    <w:unhideWhenUsed/>
    <w:rsid w:val="001705EF"/>
    <w:pPr>
      <w:tabs>
        <w:tab w:val="left" w:pos="440"/>
        <w:tab w:val="right" w:leader="dot" w:pos="9016"/>
      </w:tabs>
    </w:pPr>
    <w:rPr>
      <w:rFonts w:ascii="Calibri" w:eastAsia="Calibri" w:hAnsi="Calibri" w:cs="Times New Roman"/>
    </w:rPr>
  </w:style>
  <w:style w:type="character" w:customStyle="1" w:styleId="Heading2Char">
    <w:name w:val="Heading 2 Char"/>
    <w:basedOn w:val="DefaultParagraphFont"/>
    <w:link w:val="Heading2"/>
    <w:uiPriority w:val="9"/>
    <w:rsid w:val="005D2474"/>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5D2474"/>
    <w:pPr>
      <w:tabs>
        <w:tab w:val="left" w:pos="880"/>
        <w:tab w:val="right" w:leader="dot" w:pos="9016"/>
      </w:tabs>
      <w:spacing w:after="100"/>
      <w:ind w:left="220"/>
    </w:pPr>
    <w:rPr>
      <w:noProof/>
    </w:rPr>
  </w:style>
  <w:style w:type="character" w:customStyle="1" w:styleId="Heading3Char">
    <w:name w:val="Heading 3 Char"/>
    <w:basedOn w:val="DefaultParagraphFont"/>
    <w:link w:val="Heading3"/>
    <w:uiPriority w:val="9"/>
    <w:rsid w:val="00710A3C"/>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710A3C"/>
    <w:pPr>
      <w:spacing w:after="100"/>
      <w:ind w:left="440"/>
    </w:pPr>
  </w:style>
  <w:style w:type="character" w:customStyle="1" w:styleId="Heading4Char">
    <w:name w:val="Heading 4 Char"/>
    <w:basedOn w:val="DefaultParagraphFont"/>
    <w:link w:val="Heading4"/>
    <w:uiPriority w:val="9"/>
    <w:semiHidden/>
    <w:rsid w:val="00ED784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D784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D784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D784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D784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7840"/>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E93351"/>
    <w:rPr>
      <w:color w:val="800080" w:themeColor="followedHyperlink"/>
      <w:u w:val="single"/>
    </w:rPr>
  </w:style>
  <w:style w:type="paragraph" w:styleId="NormalWeb">
    <w:name w:val="Normal (Web)"/>
    <w:basedOn w:val="Normal"/>
    <w:uiPriority w:val="99"/>
    <w:unhideWhenUsed/>
    <w:rsid w:val="007038D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038D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P7-Heading4">
    <w:name w:val="FP7-Heading 4"/>
    <w:basedOn w:val="Normal"/>
    <w:rsid w:val="007038D6"/>
    <w:pPr>
      <w:spacing w:after="0" w:line="240" w:lineRule="auto"/>
      <w:jc w:val="both"/>
    </w:pPr>
    <w:rPr>
      <w:rFonts w:ascii="Calibri" w:eastAsia="Times New Roman" w:hAnsi="Calibri" w:cs="Times New Roman"/>
      <w:b/>
      <w:sz w:val="24"/>
      <w:szCs w:val="24"/>
      <w:lang w:val="en-US"/>
    </w:rPr>
  </w:style>
  <w:style w:type="character" w:customStyle="1" w:styleId="publication-authors">
    <w:name w:val="publication-authors"/>
    <w:basedOn w:val="DefaultParagraphFont"/>
    <w:rsid w:val="007038D6"/>
  </w:style>
  <w:style w:type="character" w:customStyle="1" w:styleId="publication-title">
    <w:name w:val="publication-title"/>
    <w:basedOn w:val="DefaultParagraphFont"/>
    <w:rsid w:val="007038D6"/>
  </w:style>
  <w:style w:type="character" w:customStyle="1" w:styleId="reflink">
    <w:name w:val="reflink"/>
    <w:basedOn w:val="DefaultParagraphFont"/>
    <w:rsid w:val="00092560"/>
  </w:style>
  <w:style w:type="character" w:customStyle="1" w:styleId="citationyear">
    <w:name w:val="citation_year"/>
    <w:basedOn w:val="DefaultParagraphFont"/>
    <w:rsid w:val="00FF2923"/>
  </w:style>
  <w:style w:type="character" w:customStyle="1" w:styleId="citationvolume">
    <w:name w:val="citation_volume"/>
    <w:basedOn w:val="DefaultParagraphFont"/>
    <w:rsid w:val="00FF2923"/>
  </w:style>
  <w:style w:type="character" w:styleId="CommentReference">
    <w:name w:val="annotation reference"/>
    <w:basedOn w:val="DefaultParagraphFont"/>
    <w:uiPriority w:val="99"/>
    <w:semiHidden/>
    <w:unhideWhenUsed/>
    <w:rsid w:val="0015280E"/>
    <w:rPr>
      <w:sz w:val="16"/>
      <w:szCs w:val="16"/>
    </w:rPr>
  </w:style>
  <w:style w:type="paragraph" w:styleId="CommentText">
    <w:name w:val="annotation text"/>
    <w:basedOn w:val="Normal"/>
    <w:link w:val="CommentTextChar"/>
    <w:uiPriority w:val="99"/>
    <w:semiHidden/>
    <w:unhideWhenUsed/>
    <w:rsid w:val="0015280E"/>
    <w:pPr>
      <w:spacing w:line="240" w:lineRule="auto"/>
    </w:pPr>
    <w:rPr>
      <w:sz w:val="20"/>
      <w:szCs w:val="20"/>
    </w:rPr>
  </w:style>
  <w:style w:type="character" w:customStyle="1" w:styleId="CommentTextChar">
    <w:name w:val="Comment Text Char"/>
    <w:basedOn w:val="DefaultParagraphFont"/>
    <w:link w:val="CommentText"/>
    <w:uiPriority w:val="99"/>
    <w:semiHidden/>
    <w:rsid w:val="0015280E"/>
    <w:rPr>
      <w:sz w:val="20"/>
      <w:szCs w:val="20"/>
    </w:rPr>
  </w:style>
  <w:style w:type="paragraph" w:styleId="CommentSubject">
    <w:name w:val="annotation subject"/>
    <w:basedOn w:val="CommentText"/>
    <w:next w:val="CommentText"/>
    <w:link w:val="CommentSubjectChar"/>
    <w:uiPriority w:val="99"/>
    <w:semiHidden/>
    <w:unhideWhenUsed/>
    <w:rsid w:val="0015280E"/>
    <w:rPr>
      <w:b/>
      <w:bCs/>
    </w:rPr>
  </w:style>
  <w:style w:type="character" w:customStyle="1" w:styleId="CommentSubjectChar">
    <w:name w:val="Comment Subject Char"/>
    <w:basedOn w:val="CommentTextChar"/>
    <w:link w:val="CommentSubject"/>
    <w:uiPriority w:val="99"/>
    <w:semiHidden/>
    <w:rsid w:val="0015280E"/>
    <w:rPr>
      <w:b/>
      <w:bCs/>
      <w:sz w:val="20"/>
      <w:szCs w:val="20"/>
    </w:rPr>
  </w:style>
  <w:style w:type="character" w:customStyle="1" w:styleId="authorlink">
    <w:name w:val="author_link"/>
    <w:basedOn w:val="DefaultParagraphFont"/>
    <w:rsid w:val="007514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77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24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10A3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D784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D7840"/>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D784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D784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D784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784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AuthorName">
    <w:name w:val="BB_Author_Name"/>
    <w:basedOn w:val="Normal"/>
    <w:next w:val="Normal"/>
    <w:rsid w:val="00633C88"/>
    <w:pPr>
      <w:spacing w:after="240" w:line="480" w:lineRule="auto"/>
      <w:jc w:val="center"/>
    </w:pPr>
    <w:rPr>
      <w:rFonts w:ascii="Times" w:eastAsia="Times New Roman" w:hAnsi="Times" w:cs="Times New Roman"/>
      <w:i/>
      <w:sz w:val="24"/>
      <w:szCs w:val="20"/>
      <w:lang w:val="en-US"/>
    </w:rPr>
  </w:style>
  <w:style w:type="paragraph" w:styleId="NoSpacing">
    <w:name w:val="No Spacing"/>
    <w:uiPriority w:val="1"/>
    <w:qFormat/>
    <w:rsid w:val="00633C88"/>
    <w:pPr>
      <w:spacing w:after="0" w:line="240" w:lineRule="auto"/>
    </w:pPr>
    <w:rPr>
      <w:rFonts w:ascii="Calibri" w:eastAsia="Times New Roman" w:hAnsi="Calibri" w:cs="Times New Roman"/>
    </w:rPr>
  </w:style>
  <w:style w:type="paragraph" w:customStyle="1" w:styleId="AIReceivedDate">
    <w:name w:val="AI_Received_Date"/>
    <w:basedOn w:val="Normal"/>
    <w:next w:val="Normal"/>
    <w:rsid w:val="00633C88"/>
    <w:pPr>
      <w:spacing w:after="240" w:line="480" w:lineRule="auto"/>
      <w:jc w:val="both"/>
    </w:pPr>
    <w:rPr>
      <w:rFonts w:ascii="Times" w:eastAsia="Times New Roman" w:hAnsi="Times" w:cs="Times New Roman"/>
      <w:b/>
      <w:sz w:val="24"/>
      <w:szCs w:val="20"/>
      <w:lang w:val="en-US"/>
    </w:rPr>
  </w:style>
  <w:style w:type="paragraph" w:customStyle="1" w:styleId="AFTitleRunningHead">
    <w:name w:val="AF_Title_Running_Head"/>
    <w:basedOn w:val="Normal"/>
    <w:next w:val="Normal"/>
    <w:rsid w:val="00633C88"/>
    <w:pPr>
      <w:spacing w:line="480" w:lineRule="auto"/>
      <w:jc w:val="both"/>
    </w:pPr>
    <w:rPr>
      <w:rFonts w:ascii="Times" w:eastAsia="Times New Roman" w:hAnsi="Times" w:cs="Times New Roman"/>
      <w:sz w:val="24"/>
      <w:szCs w:val="20"/>
      <w:lang w:val="en-US"/>
    </w:rPr>
  </w:style>
  <w:style w:type="paragraph" w:customStyle="1" w:styleId="FACorrespondingAuthorFootnote">
    <w:name w:val="FA_Corresponding_Author_Footnote"/>
    <w:basedOn w:val="Normal"/>
    <w:next w:val="Normal"/>
    <w:rsid w:val="00633C88"/>
    <w:pPr>
      <w:spacing w:line="480" w:lineRule="auto"/>
      <w:jc w:val="both"/>
    </w:pPr>
    <w:rPr>
      <w:rFonts w:ascii="Times" w:eastAsia="Times New Roman" w:hAnsi="Times" w:cs="Times New Roman"/>
      <w:sz w:val="24"/>
      <w:szCs w:val="20"/>
      <w:lang w:val="en-US"/>
    </w:rPr>
  </w:style>
  <w:style w:type="paragraph" w:customStyle="1" w:styleId="TAMainText">
    <w:name w:val="TA_Main_Text"/>
    <w:basedOn w:val="Normal"/>
    <w:rsid w:val="00633C88"/>
    <w:pPr>
      <w:spacing w:after="0" w:line="480" w:lineRule="auto"/>
      <w:ind w:firstLine="202"/>
      <w:jc w:val="both"/>
    </w:pPr>
    <w:rPr>
      <w:rFonts w:ascii="Times" w:eastAsia="Times New Roman" w:hAnsi="Times" w:cs="Times New Roman"/>
      <w:sz w:val="24"/>
      <w:szCs w:val="20"/>
      <w:lang w:val="en-US"/>
    </w:rPr>
  </w:style>
  <w:style w:type="character" w:styleId="Hyperlink">
    <w:name w:val="Hyperlink"/>
    <w:uiPriority w:val="99"/>
    <w:unhideWhenUsed/>
    <w:rsid w:val="005F6FB2"/>
    <w:rPr>
      <w:color w:val="0000FF"/>
      <w:u w:val="single"/>
    </w:rPr>
  </w:style>
  <w:style w:type="paragraph" w:customStyle="1" w:styleId="Default">
    <w:name w:val="Default"/>
    <w:rsid w:val="00D9217B"/>
    <w:pPr>
      <w:autoSpaceDE w:val="0"/>
      <w:autoSpaceDN w:val="0"/>
      <w:adjustRightInd w:val="0"/>
      <w:spacing w:after="0" w:line="240" w:lineRule="auto"/>
    </w:pPr>
    <w:rPr>
      <w:rFonts w:ascii="Calibri" w:eastAsia="Calibri" w:hAnsi="Calibri" w:cs="Calibri"/>
      <w:color w:val="000000"/>
      <w:sz w:val="24"/>
      <w:szCs w:val="24"/>
      <w:lang w:val="en-US"/>
    </w:rPr>
  </w:style>
  <w:style w:type="paragraph" w:styleId="ListParagraph">
    <w:name w:val="List Paragraph"/>
    <w:basedOn w:val="Normal"/>
    <w:uiPriority w:val="34"/>
    <w:qFormat/>
    <w:rsid w:val="007D2C66"/>
    <w:pPr>
      <w:ind w:left="720"/>
      <w:contextualSpacing/>
    </w:pPr>
  </w:style>
  <w:style w:type="paragraph" w:styleId="BalloonText">
    <w:name w:val="Balloon Text"/>
    <w:basedOn w:val="Normal"/>
    <w:link w:val="BalloonTextChar"/>
    <w:uiPriority w:val="99"/>
    <w:semiHidden/>
    <w:unhideWhenUsed/>
    <w:rsid w:val="00B302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286"/>
    <w:rPr>
      <w:rFonts w:ascii="Tahoma" w:hAnsi="Tahoma" w:cs="Tahoma"/>
      <w:sz w:val="16"/>
      <w:szCs w:val="16"/>
    </w:rPr>
  </w:style>
  <w:style w:type="paragraph" w:styleId="Header">
    <w:name w:val="header"/>
    <w:basedOn w:val="Normal"/>
    <w:link w:val="HeaderChar"/>
    <w:uiPriority w:val="99"/>
    <w:semiHidden/>
    <w:unhideWhenUsed/>
    <w:rsid w:val="00E356C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356CF"/>
  </w:style>
  <w:style w:type="paragraph" w:styleId="Footer">
    <w:name w:val="footer"/>
    <w:basedOn w:val="Normal"/>
    <w:link w:val="FooterChar"/>
    <w:uiPriority w:val="99"/>
    <w:unhideWhenUsed/>
    <w:rsid w:val="00E356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6CF"/>
  </w:style>
  <w:style w:type="character" w:styleId="Emphasis">
    <w:name w:val="Emphasis"/>
    <w:uiPriority w:val="20"/>
    <w:qFormat/>
    <w:rsid w:val="007C425B"/>
    <w:rPr>
      <w:i/>
      <w:iCs/>
    </w:rPr>
  </w:style>
  <w:style w:type="character" w:customStyle="1" w:styleId="apple-converted-space">
    <w:name w:val="apple-converted-space"/>
    <w:basedOn w:val="DefaultParagraphFont"/>
    <w:rsid w:val="007C425B"/>
  </w:style>
  <w:style w:type="character" w:styleId="Strong">
    <w:name w:val="Strong"/>
    <w:basedOn w:val="DefaultParagraphFont"/>
    <w:uiPriority w:val="22"/>
    <w:qFormat/>
    <w:rsid w:val="007C425B"/>
    <w:rPr>
      <w:b/>
      <w:bCs/>
    </w:rPr>
  </w:style>
  <w:style w:type="character" w:customStyle="1" w:styleId="bold">
    <w:name w:val="bold"/>
    <w:basedOn w:val="DefaultParagraphFont"/>
    <w:rsid w:val="009C018E"/>
  </w:style>
  <w:style w:type="character" w:customStyle="1" w:styleId="Heading1Char">
    <w:name w:val="Heading 1 Char"/>
    <w:basedOn w:val="DefaultParagraphFont"/>
    <w:link w:val="Heading1"/>
    <w:uiPriority w:val="9"/>
    <w:rsid w:val="009D772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D7728"/>
    <w:pPr>
      <w:outlineLvl w:val="9"/>
    </w:pPr>
    <w:rPr>
      <w:rFonts w:ascii="Cambria" w:eastAsia="Times New Roman" w:hAnsi="Cambria" w:cs="Times New Roman"/>
      <w:color w:val="365F91"/>
      <w:lang w:val="en-US"/>
    </w:rPr>
  </w:style>
  <w:style w:type="paragraph" w:styleId="TOC1">
    <w:name w:val="toc 1"/>
    <w:basedOn w:val="Normal"/>
    <w:next w:val="Normal"/>
    <w:autoRedefine/>
    <w:uiPriority w:val="39"/>
    <w:unhideWhenUsed/>
    <w:rsid w:val="001705EF"/>
    <w:pPr>
      <w:tabs>
        <w:tab w:val="left" w:pos="440"/>
        <w:tab w:val="right" w:leader="dot" w:pos="9016"/>
      </w:tabs>
    </w:pPr>
    <w:rPr>
      <w:rFonts w:ascii="Calibri" w:eastAsia="Calibri" w:hAnsi="Calibri" w:cs="Times New Roman"/>
    </w:rPr>
  </w:style>
  <w:style w:type="character" w:customStyle="1" w:styleId="Heading2Char">
    <w:name w:val="Heading 2 Char"/>
    <w:basedOn w:val="DefaultParagraphFont"/>
    <w:link w:val="Heading2"/>
    <w:uiPriority w:val="9"/>
    <w:rsid w:val="005D2474"/>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5D2474"/>
    <w:pPr>
      <w:tabs>
        <w:tab w:val="left" w:pos="880"/>
        <w:tab w:val="right" w:leader="dot" w:pos="9016"/>
      </w:tabs>
      <w:spacing w:after="100"/>
      <w:ind w:left="220"/>
    </w:pPr>
    <w:rPr>
      <w:noProof/>
    </w:rPr>
  </w:style>
  <w:style w:type="character" w:customStyle="1" w:styleId="Heading3Char">
    <w:name w:val="Heading 3 Char"/>
    <w:basedOn w:val="DefaultParagraphFont"/>
    <w:link w:val="Heading3"/>
    <w:uiPriority w:val="9"/>
    <w:rsid w:val="00710A3C"/>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710A3C"/>
    <w:pPr>
      <w:spacing w:after="100"/>
      <w:ind w:left="440"/>
    </w:pPr>
  </w:style>
  <w:style w:type="character" w:customStyle="1" w:styleId="Heading4Char">
    <w:name w:val="Heading 4 Char"/>
    <w:basedOn w:val="DefaultParagraphFont"/>
    <w:link w:val="Heading4"/>
    <w:uiPriority w:val="9"/>
    <w:semiHidden/>
    <w:rsid w:val="00ED7840"/>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D784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D784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D784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D784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7840"/>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E93351"/>
    <w:rPr>
      <w:color w:val="800080" w:themeColor="followedHyperlink"/>
      <w:u w:val="single"/>
    </w:rPr>
  </w:style>
  <w:style w:type="paragraph" w:styleId="NormalWeb">
    <w:name w:val="Normal (Web)"/>
    <w:basedOn w:val="Normal"/>
    <w:uiPriority w:val="99"/>
    <w:unhideWhenUsed/>
    <w:rsid w:val="007038D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038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P7-Heading4">
    <w:name w:val="FP7-Heading 4"/>
    <w:basedOn w:val="Normal"/>
    <w:rsid w:val="007038D6"/>
    <w:pPr>
      <w:spacing w:after="0" w:line="240" w:lineRule="auto"/>
      <w:jc w:val="both"/>
    </w:pPr>
    <w:rPr>
      <w:rFonts w:ascii="Calibri" w:eastAsia="Times New Roman" w:hAnsi="Calibri" w:cs="Times New Roman"/>
      <w:b/>
      <w:sz w:val="24"/>
      <w:szCs w:val="24"/>
      <w:lang w:val="en-US"/>
    </w:rPr>
  </w:style>
  <w:style w:type="character" w:customStyle="1" w:styleId="publication-authors">
    <w:name w:val="publication-authors"/>
    <w:basedOn w:val="DefaultParagraphFont"/>
    <w:rsid w:val="007038D6"/>
  </w:style>
  <w:style w:type="character" w:customStyle="1" w:styleId="publication-title">
    <w:name w:val="publication-title"/>
    <w:basedOn w:val="DefaultParagraphFont"/>
    <w:rsid w:val="007038D6"/>
  </w:style>
  <w:style w:type="character" w:customStyle="1" w:styleId="reflink">
    <w:name w:val="reflink"/>
    <w:basedOn w:val="DefaultParagraphFont"/>
    <w:rsid w:val="00092560"/>
  </w:style>
  <w:style w:type="character" w:customStyle="1" w:styleId="citationyear">
    <w:name w:val="citation_year"/>
    <w:basedOn w:val="DefaultParagraphFont"/>
    <w:rsid w:val="00FF2923"/>
  </w:style>
  <w:style w:type="character" w:customStyle="1" w:styleId="citationvolume">
    <w:name w:val="citation_volume"/>
    <w:basedOn w:val="DefaultParagraphFont"/>
    <w:rsid w:val="00FF2923"/>
  </w:style>
  <w:style w:type="character" w:styleId="CommentReference">
    <w:name w:val="annotation reference"/>
    <w:basedOn w:val="DefaultParagraphFont"/>
    <w:uiPriority w:val="99"/>
    <w:semiHidden/>
    <w:unhideWhenUsed/>
    <w:rsid w:val="0015280E"/>
    <w:rPr>
      <w:sz w:val="16"/>
      <w:szCs w:val="16"/>
    </w:rPr>
  </w:style>
  <w:style w:type="paragraph" w:styleId="CommentText">
    <w:name w:val="annotation text"/>
    <w:basedOn w:val="Normal"/>
    <w:link w:val="CommentTextChar"/>
    <w:uiPriority w:val="99"/>
    <w:semiHidden/>
    <w:unhideWhenUsed/>
    <w:rsid w:val="0015280E"/>
    <w:pPr>
      <w:spacing w:line="240" w:lineRule="auto"/>
    </w:pPr>
    <w:rPr>
      <w:sz w:val="20"/>
      <w:szCs w:val="20"/>
    </w:rPr>
  </w:style>
  <w:style w:type="character" w:customStyle="1" w:styleId="CommentTextChar">
    <w:name w:val="Comment Text Char"/>
    <w:basedOn w:val="DefaultParagraphFont"/>
    <w:link w:val="CommentText"/>
    <w:uiPriority w:val="99"/>
    <w:semiHidden/>
    <w:rsid w:val="0015280E"/>
    <w:rPr>
      <w:sz w:val="20"/>
      <w:szCs w:val="20"/>
    </w:rPr>
  </w:style>
  <w:style w:type="paragraph" w:styleId="CommentSubject">
    <w:name w:val="annotation subject"/>
    <w:basedOn w:val="CommentText"/>
    <w:next w:val="CommentText"/>
    <w:link w:val="CommentSubjectChar"/>
    <w:uiPriority w:val="99"/>
    <w:semiHidden/>
    <w:unhideWhenUsed/>
    <w:rsid w:val="0015280E"/>
    <w:rPr>
      <w:b/>
      <w:bCs/>
    </w:rPr>
  </w:style>
  <w:style w:type="character" w:customStyle="1" w:styleId="CommentSubjectChar">
    <w:name w:val="Comment Subject Char"/>
    <w:basedOn w:val="CommentTextChar"/>
    <w:link w:val="CommentSubject"/>
    <w:uiPriority w:val="99"/>
    <w:semiHidden/>
    <w:rsid w:val="0015280E"/>
    <w:rPr>
      <w:b/>
      <w:bCs/>
      <w:sz w:val="20"/>
      <w:szCs w:val="20"/>
    </w:rPr>
  </w:style>
  <w:style w:type="character" w:customStyle="1" w:styleId="authorlink">
    <w:name w:val="author_link"/>
    <w:basedOn w:val="DefaultParagraphFont"/>
    <w:rsid w:val="007514B3"/>
  </w:style>
</w:styles>
</file>

<file path=word/webSettings.xml><?xml version="1.0" encoding="utf-8"?>
<w:webSettings xmlns:r="http://schemas.openxmlformats.org/officeDocument/2006/relationships" xmlns:w="http://schemas.openxmlformats.org/wordprocessingml/2006/main">
  <w:divs>
    <w:div w:id="1118529806">
      <w:bodyDiv w:val="1"/>
      <w:marLeft w:val="0"/>
      <w:marRight w:val="0"/>
      <w:marTop w:val="0"/>
      <w:marBottom w:val="0"/>
      <w:divBdr>
        <w:top w:val="none" w:sz="0" w:space="0" w:color="auto"/>
        <w:left w:val="none" w:sz="0" w:space="0" w:color="auto"/>
        <w:bottom w:val="none" w:sz="0" w:space="0" w:color="auto"/>
        <w:right w:val="none" w:sz="0" w:space="0" w:color="auto"/>
      </w:divBdr>
    </w:div>
    <w:div w:id="173284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rsif.royalsocietypublishing.org/search?author1=Yun+Xu&amp;sortspec=date&amp;submit=Submit" TargetMode="External"/><Relationship Id="rId39" Type="http://schemas.openxmlformats.org/officeDocument/2006/relationships/hyperlink" Target="http://www.bruker.com/" TargetMode="External"/><Relationship Id="rId21" Type="http://schemas.openxmlformats.org/officeDocument/2006/relationships/hyperlink" Target="http://dx.doi.org/10.1039/C6AY00375C" TargetMode="External"/><Relationship Id="rId34" Type="http://schemas.openxmlformats.org/officeDocument/2006/relationships/hyperlink" Target="http://908devices.com/" TargetMode="External"/><Relationship Id="rId42" Type="http://schemas.openxmlformats.org/officeDocument/2006/relationships/hyperlink" Target="http://www.airsense.com/" TargetMode="External"/><Relationship Id="rId47" Type="http://schemas.openxmlformats.org/officeDocument/2006/relationships/hyperlink" Target="http://spinoff.nasa.gov/Spinoff2010/ps_7.html" TargetMode="External"/><Relationship Id="rId50" Type="http://schemas.openxmlformats.org/officeDocument/2006/relationships/hyperlink" Target="http://www.pki-electronic.com/" TargetMode="External"/><Relationship Id="rId55" Type="http://schemas.openxmlformats.org/officeDocument/2006/relationships/hyperlink" Target="http://www.mksinst.com/index.aspx" TargetMode="External"/><Relationship Id="rId63" Type="http://schemas.openxmlformats.org/officeDocument/2006/relationships/hyperlink" Target="http://www.centice.com/" TargetMode="External"/><Relationship Id="rId68" Type="http://schemas.openxmlformats.org/officeDocument/2006/relationships/hyperlink" Target="http://www.teraview.com/" TargetMode="External"/><Relationship Id="rId76" Type="http://schemas.openxmlformats.org/officeDocument/2006/relationships/hyperlink" Target="http://www.plexsci.com/" TargetMode="External"/><Relationship Id="rId84" Type="http://schemas.openxmlformats.org/officeDocument/2006/relationships/hyperlink" Target="http://www.oritest-group.com/en/" TargetMode="External"/><Relationship Id="rId89" Type="http://schemas.openxmlformats.org/officeDocument/2006/relationships/hyperlink" Target="http://www.tracense.com/" TargetMode="External"/><Relationship Id="rId7" Type="http://schemas.openxmlformats.org/officeDocument/2006/relationships/endnotes" Target="endnotes.xml"/><Relationship Id="rId71" Type="http://schemas.openxmlformats.org/officeDocument/2006/relationships/hyperlink" Target="http://www.rainbowphotonics.com/index.php"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flir.com/GB/" TargetMode="External"/><Relationship Id="rId11" Type="http://schemas.openxmlformats.org/officeDocument/2006/relationships/image" Target="media/image3.jpeg"/><Relationship Id="rId24" Type="http://schemas.openxmlformats.org/officeDocument/2006/relationships/hyperlink" Target="http://www.europarl.europa.eu/portal/en" TargetMode="External"/><Relationship Id="rId32" Type="http://schemas.openxmlformats.org/officeDocument/2006/relationships/hyperlink" Target="http://www.bayspec.com/" TargetMode="External"/><Relationship Id="rId37" Type="http://schemas.openxmlformats.org/officeDocument/2006/relationships/hyperlink" Target="http://www.smithsdetection.com/" TargetMode="External"/><Relationship Id="rId40" Type="http://schemas.openxmlformats.org/officeDocument/2006/relationships/hyperlink" Target="http://www.environics.fi/" TargetMode="External"/><Relationship Id="rId45" Type="http://schemas.openxmlformats.org/officeDocument/2006/relationships/hyperlink" Target="http://www.implantsciences.com/" TargetMode="External"/><Relationship Id="rId53" Type="http://schemas.openxmlformats.org/officeDocument/2006/relationships/hyperlink" Target="http://www.dpl-surveillance-equipment.com/" TargetMode="External"/><Relationship Id="rId58" Type="http://schemas.openxmlformats.org/officeDocument/2006/relationships/hyperlink" Target="http://www.oxford-instruments.com/" TargetMode="External"/><Relationship Id="rId66" Type="http://schemas.openxmlformats.org/officeDocument/2006/relationships/hyperlink" Target="http://sciaps.com/" TargetMode="External"/><Relationship Id="rId74" Type="http://schemas.openxmlformats.org/officeDocument/2006/relationships/hyperlink" Target="https://www.qinetiq.com/Pages/default.aspx" TargetMode="External"/><Relationship Id="rId79" Type="http://schemas.openxmlformats.org/officeDocument/2006/relationships/hyperlink" Target="http://www.baesystems.com/en/home" TargetMode="External"/><Relationship Id="rId87" Type="http://schemas.openxmlformats.org/officeDocument/2006/relationships/hyperlink" Target="http://www.resrchintl.com/index.html" TargetMode="External"/><Relationship Id="rId5" Type="http://schemas.openxmlformats.org/officeDocument/2006/relationships/webSettings" Target="webSettings.xml"/><Relationship Id="rId61" Type="http://schemas.openxmlformats.org/officeDocument/2006/relationships/hyperlink" Target="http://www.cobaltlight.com/" TargetMode="External"/><Relationship Id="rId82" Type="http://schemas.openxmlformats.org/officeDocument/2006/relationships/hyperlink" Target="http://www.spectrex.com/html_files2/index.php" TargetMode="External"/><Relationship Id="rId90" Type="http://schemas.openxmlformats.org/officeDocument/2006/relationships/hyperlink" Target="http://www.proengin.com/" TargetMode="External"/><Relationship Id="rId19" Type="http://schemas.openxmlformats.org/officeDocument/2006/relationships/hyperlink" Target="http://www.dhs.gov" TargetMode="External"/><Relationship Id="rId14" Type="http://schemas.openxmlformats.org/officeDocument/2006/relationships/image" Target="media/image6.jpeg"/><Relationship Id="rId22" Type="http://schemas.openxmlformats.org/officeDocument/2006/relationships/hyperlink" Target="http://www.who.int/en/" TargetMode="External"/><Relationship Id="rId27" Type="http://schemas.openxmlformats.org/officeDocument/2006/relationships/hyperlink" Target="http://webbook.nist.gov/chemistry/" TargetMode="External"/><Relationship Id="rId30" Type="http://schemas.openxmlformats.org/officeDocument/2006/relationships/hyperlink" Target="http://torion.com/home.html" TargetMode="External"/><Relationship Id="rId35" Type="http://schemas.openxmlformats.org/officeDocument/2006/relationships/hyperlink" Target="http://www.hems-workshop.org/index.html" TargetMode="External"/><Relationship Id="rId43" Type="http://schemas.openxmlformats.org/officeDocument/2006/relationships/hyperlink" Target="http://www.owlstonenanotech.com/" TargetMode="External"/><Relationship Id="rId48" Type="http://schemas.openxmlformats.org/officeDocument/2006/relationships/hyperlink" Target="http://www.excellims.com/" TargetMode="External"/><Relationship Id="rId56" Type="http://schemas.openxmlformats.org/officeDocument/2006/relationships/hyperlink" Target="http://www.blockeng.com/" TargetMode="External"/><Relationship Id="rId64" Type="http://schemas.openxmlformats.org/officeDocument/2006/relationships/hyperlink" Target="http://enspectr.com/" TargetMode="External"/><Relationship Id="rId69" Type="http://schemas.openxmlformats.org/officeDocument/2006/relationships/hyperlink" Target="http://www.ondax.com/" TargetMode="External"/><Relationship Id="rId77" Type="http://schemas.openxmlformats.org/officeDocument/2006/relationships/hyperlink" Target="http://us.msasafety.com/?locale=EN" TargetMode="External"/><Relationship Id="rId8" Type="http://schemas.openxmlformats.org/officeDocument/2006/relationships/footer" Target="footer1.xml"/><Relationship Id="rId51" Type="http://schemas.openxmlformats.org/officeDocument/2006/relationships/hyperlink" Target="http://www.rapiscansystems.com/en/" TargetMode="External"/><Relationship Id="rId72" Type="http://schemas.openxmlformats.org/officeDocument/2006/relationships/hyperlink" Target="http://www.z-thz.com/" TargetMode="External"/><Relationship Id="rId80" Type="http://schemas.openxmlformats.org/officeDocument/2006/relationships/hyperlink" Target="http://www.morphtec.com/" TargetMode="External"/><Relationship Id="rId85" Type="http://schemas.openxmlformats.org/officeDocument/2006/relationships/hyperlink" Target="http://luxfermagtech.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rsif.royalsocietypublishing.org/search?author1=Karl+Grammer&amp;sortspec=date&amp;submit=Submit" TargetMode="External"/><Relationship Id="rId33" Type="http://schemas.openxmlformats.org/officeDocument/2006/relationships/hyperlink" Target="http://www.1stdetect.com/" TargetMode="External"/><Relationship Id="rId38" Type="http://schemas.openxmlformats.org/officeDocument/2006/relationships/hyperlink" Target="http://www.morpho.com/" TargetMode="External"/><Relationship Id="rId46" Type="http://schemas.openxmlformats.org/officeDocument/2006/relationships/hyperlink" Target="http://www.iut-berlin.info/176.0.html?&amp;L=1" TargetMode="External"/><Relationship Id="rId59" Type="http://schemas.openxmlformats.org/officeDocument/2006/relationships/hyperlink" Target="http://www.appliedphotonics.co.uk/" TargetMode="External"/><Relationship Id="rId67" Type="http://schemas.openxmlformats.org/officeDocument/2006/relationships/hyperlink" Target="http://www.fieldforensics.com/" TargetMode="External"/><Relationship Id="rId20" Type="http://schemas.openxmlformats.org/officeDocument/2006/relationships/hyperlink" Target="http://www.eda.europa.eu/" TargetMode="External"/><Relationship Id="rId41" Type="http://schemas.openxmlformats.org/officeDocument/2006/relationships/hyperlink" Target="http://www.raesystems.com/" TargetMode="External"/><Relationship Id="rId54" Type="http://schemas.openxmlformats.org/officeDocument/2006/relationships/hyperlink" Target="http://www.agilent.com/home" TargetMode="External"/><Relationship Id="rId62" Type="http://schemas.openxmlformats.org/officeDocument/2006/relationships/hyperlink" Target="http://bwtek.com/" TargetMode="External"/><Relationship Id="rId70" Type="http://schemas.openxmlformats.org/officeDocument/2006/relationships/hyperlink" Target="http://www.toptica.com/" TargetMode="External"/><Relationship Id="rId75" Type="http://schemas.openxmlformats.org/officeDocument/2006/relationships/hyperlink" Target="http://www.irobot.nl/" TargetMode="External"/><Relationship Id="rId83" Type="http://schemas.openxmlformats.org/officeDocument/2006/relationships/hyperlink" Target="http://detectachem.com/home" TargetMode="External"/><Relationship Id="rId88" Type="http://schemas.openxmlformats.org/officeDocument/2006/relationships/hyperlink" Target="http://www.vaporsens.co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epa.gov/" TargetMode="External"/><Relationship Id="rId28" Type="http://schemas.openxmlformats.org/officeDocument/2006/relationships/hyperlink" Target="https://www.opcw.org/" TargetMode="External"/><Relationship Id="rId36" Type="http://schemas.openxmlformats.org/officeDocument/2006/relationships/hyperlink" Target="http://www.sniffles.eu/" TargetMode="External"/><Relationship Id="rId49" Type="http://schemas.openxmlformats.org/officeDocument/2006/relationships/hyperlink" Target="http://www.sibel.info/en/" TargetMode="External"/><Relationship Id="rId57" Type="http://schemas.openxmlformats.org/officeDocument/2006/relationships/hyperlink" Target="http://www.picarro.com/" TargetMode="External"/><Relationship Id="rId10" Type="http://schemas.openxmlformats.org/officeDocument/2006/relationships/image" Target="media/image2.jpeg"/><Relationship Id="rId31" Type="http://schemas.openxmlformats.org/officeDocument/2006/relationships/hyperlink" Target="http://aston.chem.purdue.edu/" TargetMode="External"/><Relationship Id="rId44" Type="http://schemas.openxmlformats.org/officeDocument/2006/relationships/hyperlink" Target="http://www.thermoscientific.com/en/home.html" TargetMode="External"/><Relationship Id="rId52" Type="http://schemas.openxmlformats.org/officeDocument/2006/relationships/hyperlink" Target="http://www.wi-ltd.com/" TargetMode="External"/><Relationship Id="rId60" Type="http://schemas.openxmlformats.org/officeDocument/2006/relationships/hyperlink" Target="http://oceanoptics.com/" TargetMode="External"/><Relationship Id="rId65" Type="http://schemas.openxmlformats.org/officeDocument/2006/relationships/hyperlink" Target="http://www.rigakuraman.com/" TargetMode="External"/><Relationship Id="rId73" Type="http://schemas.openxmlformats.org/officeDocument/2006/relationships/hyperlink" Target="http://spectrum-photonics.com/" TargetMode="External"/><Relationship Id="rId78" Type="http://schemas.openxmlformats.org/officeDocument/2006/relationships/hyperlink" Target="http://www.estcal.com/index.html" TargetMode="External"/><Relationship Id="rId81" Type="http://schemas.openxmlformats.org/officeDocument/2006/relationships/hyperlink" Target="http://www.ketech.com/" TargetMode="External"/><Relationship Id="rId86" Type="http://schemas.openxmlformats.org/officeDocument/2006/relationships/hyperlink" Target="http://tritechforensics.com/" TargetMode="External"/><Relationship Id="rId9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5DA4F2-C522-48D8-83F6-13FC80C8C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98</Pages>
  <Words>22167</Words>
  <Characters>126355</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148226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Boris</dc:creator>
  <cp:lastModifiedBy>QMS</cp:lastModifiedBy>
  <cp:revision>104</cp:revision>
  <dcterms:created xsi:type="dcterms:W3CDTF">2016-04-19T14:32:00Z</dcterms:created>
  <dcterms:modified xsi:type="dcterms:W3CDTF">2016-07-08T10:16:00Z</dcterms:modified>
</cp:coreProperties>
</file>