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3959" w:rsidRPr="00D74ECD" w:rsidRDefault="00AA3959" w:rsidP="000A010B">
      <w:pPr>
        <w:rPr>
          <w:sz w:val="36"/>
          <w:szCs w:val="36"/>
          <w:lang w:val="en-US"/>
        </w:rPr>
      </w:pPr>
      <w:bookmarkStart w:id="0" w:name="_GoBack"/>
      <w:bookmarkEnd w:id="0"/>
    </w:p>
    <w:p w:rsidR="00AA3959" w:rsidRPr="00D74ECD" w:rsidRDefault="00AA3959" w:rsidP="00901A25">
      <w:pPr>
        <w:rPr>
          <w:b/>
          <w:sz w:val="32"/>
          <w:szCs w:val="32"/>
          <w:lang w:val="en-US"/>
        </w:rPr>
      </w:pPr>
    </w:p>
    <w:p w:rsidR="00AA3959" w:rsidRPr="00D74ECD" w:rsidRDefault="00171C49" w:rsidP="00901A25">
      <w:pPr>
        <w:rPr>
          <w:b/>
          <w:sz w:val="8"/>
          <w:szCs w:val="8"/>
          <w:lang w:val="en-US"/>
        </w:rPr>
      </w:pPr>
      <w:r w:rsidRPr="00D74ECD">
        <w:rPr>
          <w:b/>
          <w:sz w:val="8"/>
          <w:szCs w:val="8"/>
          <w:lang w:val="en-US"/>
        </w:rPr>
        <w:t xml:space="preserve"> </w:t>
      </w:r>
      <w:r w:rsidR="00686E54" w:rsidRPr="00D74ECD">
        <w:rPr>
          <w:b/>
          <w:sz w:val="8"/>
          <w:szCs w:val="8"/>
          <w:lang w:val="en-US"/>
        </w:rPr>
        <w:t xml:space="preserve"> </w:t>
      </w:r>
      <w:r w:rsidR="002D0319" w:rsidRPr="00D74ECD">
        <w:rPr>
          <w:b/>
          <w:sz w:val="8"/>
          <w:szCs w:val="8"/>
          <w:lang w:val="en-US"/>
        </w:rPr>
        <w:t xml:space="preserve"> </w:t>
      </w:r>
    </w:p>
    <w:p w:rsidR="00B9305A" w:rsidRPr="00D74ECD" w:rsidRDefault="00B9305A" w:rsidP="00B9305A">
      <w:pPr>
        <w:rPr>
          <w:b/>
          <w:sz w:val="36"/>
          <w:szCs w:val="36"/>
          <w:lang w:val="en-US"/>
        </w:rPr>
      </w:pPr>
      <w:r w:rsidRPr="00D74ECD">
        <w:rPr>
          <w:rFonts w:hint="eastAsia"/>
          <w:b/>
          <w:sz w:val="36"/>
          <w:szCs w:val="36"/>
          <w:lang w:val="en-US"/>
        </w:rPr>
        <w:t>A feature extraction method for vibration signal of bearing incipient degradation</w:t>
      </w:r>
    </w:p>
    <w:p w:rsidR="00AA3959" w:rsidRPr="00D74ECD" w:rsidRDefault="00AA3959" w:rsidP="00F76B49">
      <w:pPr>
        <w:rPr>
          <w:b/>
          <w:sz w:val="36"/>
          <w:szCs w:val="36"/>
          <w:lang w:val="en-US"/>
        </w:rPr>
      </w:pPr>
    </w:p>
    <w:p w:rsidR="00B9305A" w:rsidRPr="00D74ECD" w:rsidRDefault="00B9305A" w:rsidP="00B9305A">
      <w:pPr>
        <w:rPr>
          <w:rFonts w:eastAsia="SimHei" w:hAnsi="SimSun" w:cs="SimSun"/>
          <w:vertAlign w:val="superscript"/>
          <w:lang w:val="en-GB"/>
        </w:rPr>
      </w:pPr>
      <w:r w:rsidRPr="00D74ECD">
        <w:rPr>
          <w:rFonts w:eastAsia="SimHei" w:hAnsi="SimSun" w:cs="SimSun" w:hint="eastAsia"/>
          <w:lang w:val="en-GB"/>
        </w:rPr>
        <w:t>Haifeng H</w:t>
      </w:r>
      <w:r w:rsidRPr="00D74ECD">
        <w:rPr>
          <w:rFonts w:eastAsia="SimHei" w:hAnsi="SimSun" w:cs="SimSun"/>
          <w:lang w:val="en-GB"/>
        </w:rPr>
        <w:t>uang</w:t>
      </w:r>
      <w:r w:rsidRPr="00D74ECD">
        <w:rPr>
          <w:rFonts w:eastAsia="SimHei" w:hAnsi="SimSun" w:cs="SimSun" w:hint="eastAsia"/>
          <w:vertAlign w:val="superscript"/>
          <w:lang w:val="en-GB"/>
        </w:rPr>
        <w:t>*1</w:t>
      </w:r>
      <w:proofErr w:type="gramStart"/>
      <w:r w:rsidRPr="00D74ECD">
        <w:rPr>
          <w:rFonts w:eastAsia="SimHei" w:hAnsi="SimSun" w:cs="SimSun"/>
          <w:vertAlign w:val="superscript"/>
          <w:lang w:val="en-GB"/>
        </w:rPr>
        <w:t>,2</w:t>
      </w:r>
      <w:proofErr w:type="gramEnd"/>
      <w:r w:rsidRPr="00D74ECD">
        <w:rPr>
          <w:rFonts w:eastAsia="SimHei" w:hAnsi="SimSun" w:cs="SimSun" w:hint="eastAsia"/>
          <w:lang w:val="en-GB"/>
        </w:rPr>
        <w:t xml:space="preserve">, </w:t>
      </w:r>
      <w:r w:rsidRPr="00D74ECD">
        <w:rPr>
          <w:rFonts w:eastAsia="SimHei" w:hAnsi="SimSun" w:cs="SimSun"/>
          <w:lang w:val="en-GB"/>
        </w:rPr>
        <w:t>Huajiang Ouyang</w:t>
      </w:r>
      <w:r w:rsidRPr="00D74ECD">
        <w:rPr>
          <w:rFonts w:eastAsia="SimHei" w:hAnsi="SimSun" w:cs="SimSun"/>
          <w:vertAlign w:val="superscript"/>
          <w:lang w:val="en-GB"/>
        </w:rPr>
        <w:t>1,3</w:t>
      </w:r>
      <w:r w:rsidRPr="00D74ECD">
        <w:rPr>
          <w:rFonts w:eastAsia="SimHei" w:hAnsi="SimSun" w:cs="SimSun"/>
          <w:lang w:val="en-GB"/>
        </w:rPr>
        <w:t>, Hongli Gao</w:t>
      </w:r>
      <w:r w:rsidRPr="00D74ECD">
        <w:rPr>
          <w:rFonts w:eastAsia="SimHei" w:hAnsi="SimSun" w:cs="SimSun"/>
          <w:vertAlign w:val="superscript"/>
          <w:lang w:val="en-GB"/>
        </w:rPr>
        <w:t>1</w:t>
      </w:r>
      <w:r w:rsidRPr="00D74ECD">
        <w:rPr>
          <w:rFonts w:eastAsia="SimHei" w:hAnsi="SimSun" w:cs="SimSun"/>
          <w:lang w:val="en-GB"/>
        </w:rPr>
        <w:t>, Liang Guo</w:t>
      </w:r>
      <w:r w:rsidRPr="00D74ECD">
        <w:rPr>
          <w:rFonts w:eastAsia="SimHei" w:hAnsi="SimSun" w:cs="SimSun"/>
          <w:vertAlign w:val="superscript"/>
          <w:lang w:val="en-GB"/>
        </w:rPr>
        <w:t>1</w:t>
      </w:r>
      <w:r w:rsidRPr="00D74ECD">
        <w:rPr>
          <w:rFonts w:eastAsia="SimHei" w:hAnsi="SimSun" w:cs="SimSun"/>
          <w:lang w:val="en-GB"/>
        </w:rPr>
        <w:t>, Dan Li</w:t>
      </w:r>
      <w:r w:rsidRPr="00D74ECD">
        <w:rPr>
          <w:rFonts w:eastAsia="SimHei" w:hAnsi="SimSun" w:cs="SimSun"/>
          <w:vertAlign w:val="superscript"/>
          <w:lang w:val="en-GB"/>
        </w:rPr>
        <w:t>1</w:t>
      </w:r>
      <w:r w:rsidRPr="00D74ECD">
        <w:rPr>
          <w:rFonts w:eastAsia="SimHei" w:hAnsi="SimSun" w:cs="SimSun"/>
          <w:lang w:val="en-GB"/>
        </w:rPr>
        <w:t>, and Juan Wen</w:t>
      </w:r>
      <w:r w:rsidRPr="00D74ECD">
        <w:rPr>
          <w:rFonts w:eastAsia="SimHei" w:hAnsi="SimSun" w:cs="SimSun"/>
          <w:vertAlign w:val="superscript"/>
          <w:lang w:val="en-GB"/>
        </w:rPr>
        <w:t>1</w:t>
      </w:r>
    </w:p>
    <w:p w:rsidR="00B9305A" w:rsidRPr="00D74ECD" w:rsidRDefault="00B9305A" w:rsidP="00B9305A">
      <w:pPr>
        <w:rPr>
          <w:i/>
          <w:sz w:val="20"/>
          <w:szCs w:val="20"/>
          <w:lang w:val="en-US"/>
        </w:rPr>
      </w:pPr>
      <w:r w:rsidRPr="00D74ECD">
        <w:rPr>
          <w:i/>
          <w:sz w:val="20"/>
          <w:szCs w:val="20"/>
          <w:vertAlign w:val="superscript"/>
          <w:lang w:val="en-US"/>
        </w:rPr>
        <w:t>1</w:t>
      </w:r>
      <w:r w:rsidRPr="00D74ECD">
        <w:rPr>
          <w:i/>
          <w:sz w:val="20"/>
          <w:szCs w:val="20"/>
          <w:lang w:val="en-US"/>
        </w:rPr>
        <w:t xml:space="preserve"> School of Mechanical Engineering, Southwest Jiaotong University, 111 Section One, North Second Ring Road, 610031, Chengdu, China,</w:t>
      </w:r>
      <w:r w:rsidRPr="00D74ECD">
        <w:rPr>
          <w:rFonts w:hint="eastAsia"/>
          <w:i/>
          <w:sz w:val="20"/>
          <w:szCs w:val="20"/>
          <w:lang w:val="en-US"/>
        </w:rPr>
        <w:t xml:space="preserve"> hhfeng@home.swjtu.edu.cn</w:t>
      </w:r>
    </w:p>
    <w:p w:rsidR="00B9305A" w:rsidRPr="00D74ECD" w:rsidRDefault="00B9305A" w:rsidP="00B9305A">
      <w:pPr>
        <w:rPr>
          <w:i/>
          <w:sz w:val="20"/>
          <w:szCs w:val="20"/>
          <w:lang w:val="en-US"/>
        </w:rPr>
      </w:pPr>
      <w:r w:rsidRPr="00D74ECD">
        <w:rPr>
          <w:i/>
          <w:sz w:val="20"/>
          <w:szCs w:val="20"/>
          <w:vertAlign w:val="superscript"/>
          <w:lang w:val="en-US"/>
        </w:rPr>
        <w:t>2</w:t>
      </w:r>
      <w:r w:rsidRPr="00D74ECD">
        <w:rPr>
          <w:i/>
          <w:sz w:val="20"/>
          <w:szCs w:val="20"/>
          <w:lang w:val="en-US"/>
        </w:rPr>
        <w:t xml:space="preserve"> School of Transportation and Logistics, Southwest Jiaotong University, 111 Section One, North Second Ring Road, 610031, Chengdu, China</w:t>
      </w:r>
    </w:p>
    <w:p w:rsidR="00B9305A" w:rsidRPr="00D74ECD" w:rsidRDefault="00B9305A" w:rsidP="00B9305A">
      <w:pPr>
        <w:rPr>
          <w:i/>
          <w:sz w:val="20"/>
          <w:szCs w:val="20"/>
          <w:lang w:val="en-US"/>
        </w:rPr>
      </w:pPr>
      <w:r w:rsidRPr="00D74ECD">
        <w:rPr>
          <w:i/>
          <w:sz w:val="20"/>
          <w:szCs w:val="20"/>
          <w:vertAlign w:val="superscript"/>
          <w:lang w:val="en-US"/>
        </w:rPr>
        <w:t xml:space="preserve">3 </w:t>
      </w:r>
      <w:proofErr w:type="gramStart"/>
      <w:r w:rsidRPr="00D74ECD">
        <w:rPr>
          <w:i/>
          <w:sz w:val="20"/>
          <w:szCs w:val="20"/>
          <w:lang w:val="en-US"/>
        </w:rPr>
        <w:t>School</w:t>
      </w:r>
      <w:proofErr w:type="gramEnd"/>
      <w:r w:rsidRPr="00D74ECD">
        <w:rPr>
          <w:i/>
          <w:sz w:val="20"/>
          <w:szCs w:val="20"/>
          <w:lang w:val="en-US"/>
        </w:rPr>
        <w:t xml:space="preserve"> of Engineering, University of Liverpool,</w:t>
      </w:r>
      <w:r w:rsidRPr="00D74ECD">
        <w:t xml:space="preserve"> </w:t>
      </w:r>
      <w:r w:rsidRPr="00D74ECD">
        <w:rPr>
          <w:i/>
          <w:sz w:val="20"/>
          <w:szCs w:val="20"/>
          <w:lang w:val="en-US"/>
        </w:rPr>
        <w:t>the Quadrangle, L69 3GH, Liverpool, U.K.</w:t>
      </w:r>
    </w:p>
    <w:p w:rsidR="00AA3959" w:rsidRPr="00D74ECD" w:rsidRDefault="00AA3959" w:rsidP="00943C73">
      <w:pPr>
        <w:jc w:val="center"/>
        <w:rPr>
          <w:sz w:val="20"/>
          <w:szCs w:val="20"/>
          <w:lang w:val="en-US"/>
        </w:rPr>
      </w:pPr>
    </w:p>
    <w:p w:rsidR="00AA3959" w:rsidRPr="00D74ECD" w:rsidRDefault="00CD6E5D" w:rsidP="002255FF">
      <w:pPr>
        <w:jc w:val="both"/>
        <w:rPr>
          <w:sz w:val="18"/>
          <w:szCs w:val="18"/>
          <w:lang w:val="en-US"/>
        </w:rPr>
      </w:pPr>
      <w:r w:rsidRPr="00D74ECD">
        <w:rPr>
          <w:sz w:val="18"/>
          <w:szCs w:val="18"/>
          <w:lang w:val="en-US"/>
        </w:rPr>
        <w:t xml:space="preserve">Abstract: </w:t>
      </w:r>
      <w:r w:rsidRPr="00D74ECD">
        <w:rPr>
          <w:rFonts w:hint="eastAsia"/>
          <w:sz w:val="18"/>
          <w:szCs w:val="18"/>
          <w:lang w:val="en-US"/>
        </w:rPr>
        <w:t>Detection of incipient degradation demands extracting sensitive features accurately when signal-to-noise ratio (SNR) is very poor</w:t>
      </w:r>
      <w:r w:rsidRPr="00D74ECD">
        <w:rPr>
          <w:sz w:val="18"/>
          <w:szCs w:val="18"/>
          <w:lang w:val="en-US"/>
        </w:rPr>
        <w:t>,</w:t>
      </w:r>
      <w:r w:rsidRPr="00D74ECD">
        <w:rPr>
          <w:rFonts w:hint="eastAsia"/>
          <w:sz w:val="18"/>
          <w:szCs w:val="18"/>
          <w:lang w:val="en-US"/>
        </w:rPr>
        <w:t xml:space="preserve"> which appears in most </w:t>
      </w:r>
      <w:r w:rsidRPr="00D74ECD">
        <w:rPr>
          <w:sz w:val="18"/>
          <w:szCs w:val="18"/>
          <w:lang w:val="en-US"/>
        </w:rPr>
        <w:t>industrial</w:t>
      </w:r>
      <w:r w:rsidRPr="00D74ECD">
        <w:rPr>
          <w:rFonts w:hint="eastAsia"/>
          <w:sz w:val="18"/>
          <w:szCs w:val="18"/>
          <w:lang w:val="en-US"/>
        </w:rPr>
        <w:t xml:space="preserve"> environment. Vibration signal</w:t>
      </w:r>
      <w:r w:rsidRPr="00D74ECD">
        <w:rPr>
          <w:sz w:val="18"/>
          <w:szCs w:val="18"/>
          <w:lang w:val="en-US"/>
        </w:rPr>
        <w:t>s</w:t>
      </w:r>
      <w:r w:rsidRPr="00D74ECD">
        <w:rPr>
          <w:rFonts w:hint="eastAsia"/>
          <w:sz w:val="18"/>
          <w:szCs w:val="18"/>
          <w:lang w:val="en-US"/>
        </w:rPr>
        <w:t xml:space="preserve"> of rolling bearing</w:t>
      </w:r>
      <w:r w:rsidRPr="00D74ECD">
        <w:rPr>
          <w:sz w:val="18"/>
          <w:szCs w:val="18"/>
          <w:lang w:val="en-US"/>
        </w:rPr>
        <w:t>s</w:t>
      </w:r>
      <w:r w:rsidRPr="00D74ECD">
        <w:rPr>
          <w:rFonts w:hint="eastAsia"/>
          <w:sz w:val="18"/>
          <w:szCs w:val="18"/>
          <w:lang w:val="en-US"/>
        </w:rPr>
        <w:t xml:space="preserve"> </w:t>
      </w:r>
      <w:r w:rsidRPr="00D74ECD">
        <w:rPr>
          <w:sz w:val="18"/>
          <w:szCs w:val="18"/>
          <w:lang w:val="en-US"/>
        </w:rPr>
        <w:t>are</w:t>
      </w:r>
      <w:r w:rsidRPr="00D74ECD">
        <w:rPr>
          <w:rFonts w:hint="eastAsia"/>
          <w:sz w:val="18"/>
          <w:szCs w:val="18"/>
          <w:lang w:val="en-US"/>
        </w:rPr>
        <w:t xml:space="preserve"> widely used for bearing fault diagnosis. In this paper, we propose a feature extraction method </w:t>
      </w:r>
      <w:r w:rsidRPr="00D74ECD">
        <w:rPr>
          <w:sz w:val="18"/>
          <w:szCs w:val="18"/>
          <w:lang w:val="en-US"/>
        </w:rPr>
        <w:t>that combines</w:t>
      </w:r>
      <w:r w:rsidRPr="00D74ECD">
        <w:rPr>
          <w:rFonts w:hint="eastAsia"/>
          <w:sz w:val="18"/>
          <w:szCs w:val="18"/>
          <w:lang w:val="en-US"/>
        </w:rPr>
        <w:t xml:space="preserve"> Blind Source Separation (BSS) and Spectral Kurtosis (SK) </w:t>
      </w:r>
      <w:r w:rsidRPr="00D74ECD">
        <w:rPr>
          <w:sz w:val="18"/>
          <w:szCs w:val="18"/>
          <w:lang w:val="en-US"/>
        </w:rPr>
        <w:t>to</w:t>
      </w:r>
      <w:r w:rsidRPr="00D74ECD">
        <w:rPr>
          <w:rFonts w:hint="eastAsia"/>
          <w:sz w:val="18"/>
          <w:szCs w:val="18"/>
          <w:lang w:val="en-US"/>
        </w:rPr>
        <w:t xml:space="preserve"> separat</w:t>
      </w:r>
      <w:r w:rsidRPr="00D74ECD">
        <w:rPr>
          <w:sz w:val="18"/>
          <w:szCs w:val="18"/>
          <w:lang w:val="en-US"/>
        </w:rPr>
        <w:t>e</w:t>
      </w:r>
      <w:r w:rsidRPr="00D74ECD">
        <w:rPr>
          <w:rFonts w:hint="eastAsia"/>
          <w:sz w:val="18"/>
          <w:szCs w:val="18"/>
          <w:lang w:val="en-US"/>
        </w:rPr>
        <w:t xml:space="preserve"> </w:t>
      </w:r>
      <w:r w:rsidRPr="00D74ECD">
        <w:rPr>
          <w:sz w:val="18"/>
          <w:szCs w:val="18"/>
          <w:lang w:val="en-US"/>
        </w:rPr>
        <w:t>in</w:t>
      </w:r>
      <w:r w:rsidRPr="00D74ECD">
        <w:rPr>
          <w:rFonts w:hint="eastAsia"/>
          <w:sz w:val="18"/>
          <w:szCs w:val="18"/>
          <w:lang w:val="en-US"/>
        </w:rPr>
        <w:t>dependent noise</w:t>
      </w:r>
      <w:r w:rsidRPr="00D74ECD">
        <w:rPr>
          <w:sz w:val="18"/>
          <w:szCs w:val="18"/>
          <w:lang w:val="en-US"/>
        </w:rPr>
        <w:t xml:space="preserve"> sources</w:t>
      </w:r>
      <w:r w:rsidRPr="00D74ECD">
        <w:rPr>
          <w:rFonts w:hint="eastAsia"/>
          <w:sz w:val="18"/>
          <w:szCs w:val="18"/>
          <w:lang w:val="en-US"/>
        </w:rPr>
        <w:t xml:space="preserve">. Normal, </w:t>
      </w:r>
      <w:r w:rsidRPr="00D74ECD">
        <w:rPr>
          <w:sz w:val="18"/>
          <w:szCs w:val="18"/>
          <w:lang w:val="en-US"/>
        </w:rPr>
        <w:t xml:space="preserve">and </w:t>
      </w:r>
      <w:r w:rsidRPr="00D74ECD">
        <w:rPr>
          <w:rFonts w:hint="eastAsia"/>
          <w:sz w:val="18"/>
          <w:szCs w:val="18"/>
          <w:lang w:val="en-US"/>
        </w:rPr>
        <w:t xml:space="preserve">incipient fault signals </w:t>
      </w:r>
      <w:r w:rsidRPr="00D74ECD">
        <w:rPr>
          <w:sz w:val="18"/>
          <w:szCs w:val="18"/>
          <w:lang w:val="en-US"/>
        </w:rPr>
        <w:t>from</w:t>
      </w:r>
      <w:r w:rsidRPr="00D74ECD">
        <w:rPr>
          <w:rFonts w:hint="eastAsia"/>
          <w:sz w:val="18"/>
          <w:szCs w:val="18"/>
          <w:lang w:val="en-US"/>
        </w:rPr>
        <w:t xml:space="preserve"> vibration test</w:t>
      </w:r>
      <w:r w:rsidRPr="00D74ECD">
        <w:rPr>
          <w:sz w:val="18"/>
          <w:szCs w:val="18"/>
          <w:lang w:val="en-US"/>
        </w:rPr>
        <w:t>s</w:t>
      </w:r>
      <w:r w:rsidRPr="00D74ECD">
        <w:rPr>
          <w:rFonts w:hint="eastAsia"/>
          <w:sz w:val="18"/>
          <w:szCs w:val="18"/>
          <w:lang w:val="en-US"/>
        </w:rPr>
        <w:t xml:space="preserve"> of</w:t>
      </w:r>
      <w:r w:rsidRPr="00D74ECD">
        <w:rPr>
          <w:sz w:val="18"/>
          <w:szCs w:val="18"/>
          <w:lang w:val="en-US"/>
        </w:rPr>
        <w:t xml:space="preserve"> rolling</w:t>
      </w:r>
      <w:r w:rsidRPr="00D74ECD">
        <w:rPr>
          <w:rFonts w:hint="eastAsia"/>
          <w:sz w:val="18"/>
          <w:szCs w:val="18"/>
          <w:lang w:val="en-US"/>
        </w:rPr>
        <w:t xml:space="preserve"> bearing</w:t>
      </w:r>
      <w:r w:rsidRPr="00D74ECD">
        <w:rPr>
          <w:sz w:val="18"/>
          <w:szCs w:val="18"/>
          <w:lang w:val="en-US"/>
        </w:rPr>
        <w:t xml:space="preserve">s </w:t>
      </w:r>
      <w:r w:rsidRPr="00D74ECD">
        <w:rPr>
          <w:rFonts w:hint="eastAsia"/>
          <w:sz w:val="18"/>
          <w:szCs w:val="18"/>
          <w:lang w:val="en-US"/>
        </w:rPr>
        <w:t>are processed. 16 groups of vibration signals</w:t>
      </w:r>
      <w:r w:rsidRPr="00D74ECD">
        <w:rPr>
          <w:sz w:val="18"/>
          <w:szCs w:val="18"/>
          <w:lang w:val="en-US"/>
        </w:rPr>
        <w:t xml:space="preserve"> (which all display an </w:t>
      </w:r>
      <w:r w:rsidRPr="00D74ECD">
        <w:rPr>
          <w:rFonts w:hint="eastAsia"/>
          <w:sz w:val="18"/>
          <w:szCs w:val="18"/>
          <w:lang w:val="en-US"/>
        </w:rPr>
        <w:t>increase</w:t>
      </w:r>
      <w:r w:rsidRPr="00D74ECD">
        <w:rPr>
          <w:sz w:val="18"/>
          <w:szCs w:val="18"/>
          <w:lang w:val="en-US"/>
        </w:rPr>
        <w:t xml:space="preserve"> in </w:t>
      </w:r>
      <w:r w:rsidRPr="00D74ECD">
        <w:rPr>
          <w:rFonts w:hint="eastAsia"/>
          <w:sz w:val="18"/>
          <w:szCs w:val="18"/>
          <w:lang w:val="en-US"/>
        </w:rPr>
        <w:t>kurtosis</w:t>
      </w:r>
      <w:r w:rsidRPr="00D74ECD">
        <w:rPr>
          <w:sz w:val="18"/>
          <w:szCs w:val="18"/>
          <w:lang w:val="en-US"/>
        </w:rPr>
        <w:t xml:space="preserve">) </w:t>
      </w:r>
      <w:r w:rsidRPr="00D74ECD">
        <w:rPr>
          <w:rFonts w:hint="eastAsia"/>
          <w:sz w:val="18"/>
          <w:szCs w:val="18"/>
          <w:lang w:val="en-US"/>
        </w:rPr>
        <w:t xml:space="preserve">of incipient degradation </w:t>
      </w:r>
      <w:r w:rsidRPr="00D74ECD">
        <w:rPr>
          <w:sz w:val="18"/>
          <w:szCs w:val="18"/>
          <w:lang w:val="en-US"/>
        </w:rPr>
        <w:t>after they</w:t>
      </w:r>
      <w:r w:rsidRPr="00D74ECD">
        <w:rPr>
          <w:rFonts w:hint="eastAsia"/>
          <w:sz w:val="18"/>
          <w:szCs w:val="18"/>
          <w:lang w:val="en-US"/>
        </w:rPr>
        <w:t xml:space="preserve"> are processed by </w:t>
      </w:r>
      <w:r w:rsidRPr="00D74ECD">
        <w:rPr>
          <w:sz w:val="18"/>
          <w:szCs w:val="18"/>
          <w:lang w:val="en-US"/>
        </w:rPr>
        <w:t xml:space="preserve">a </w:t>
      </w:r>
      <w:r w:rsidRPr="00D74ECD">
        <w:rPr>
          <w:rFonts w:hint="eastAsia"/>
          <w:sz w:val="18"/>
          <w:szCs w:val="18"/>
          <w:lang w:val="en-US"/>
        </w:rPr>
        <w:t xml:space="preserve">BSS filter. Compared </w:t>
      </w:r>
      <w:r w:rsidRPr="00D74ECD">
        <w:rPr>
          <w:sz w:val="18"/>
          <w:szCs w:val="18"/>
          <w:lang w:val="en-US"/>
        </w:rPr>
        <w:t>with</w:t>
      </w:r>
      <w:r w:rsidRPr="00D74ECD">
        <w:rPr>
          <w:rFonts w:hint="eastAsia"/>
          <w:sz w:val="18"/>
          <w:szCs w:val="18"/>
          <w:lang w:val="en-US"/>
        </w:rPr>
        <w:t xml:space="preserve"> </w:t>
      </w:r>
      <w:r w:rsidRPr="00D74ECD">
        <w:rPr>
          <w:sz w:val="18"/>
          <w:szCs w:val="18"/>
          <w:lang w:val="en-US"/>
        </w:rPr>
        <w:t xml:space="preserve">conventional </w:t>
      </w:r>
      <w:r w:rsidRPr="00D74ECD">
        <w:rPr>
          <w:rFonts w:hint="eastAsia"/>
          <w:sz w:val="18"/>
          <w:szCs w:val="18"/>
          <w:lang w:val="en-US"/>
        </w:rPr>
        <w:t xml:space="preserve">kurtosis, </w:t>
      </w:r>
      <w:r w:rsidRPr="00D74ECD">
        <w:rPr>
          <w:sz w:val="18"/>
          <w:szCs w:val="18"/>
          <w:lang w:val="en-US"/>
        </w:rPr>
        <w:t xml:space="preserve">theoretical studies of </w:t>
      </w:r>
      <w:r w:rsidRPr="00D74ECD">
        <w:rPr>
          <w:rFonts w:hint="eastAsia"/>
          <w:sz w:val="18"/>
          <w:szCs w:val="18"/>
          <w:lang w:val="en-US"/>
        </w:rPr>
        <w:t>SK trend</w:t>
      </w:r>
      <w:r w:rsidRPr="00D74ECD">
        <w:rPr>
          <w:sz w:val="18"/>
          <w:szCs w:val="18"/>
          <w:lang w:val="en-US"/>
        </w:rPr>
        <w:t>s</w:t>
      </w:r>
      <w:r w:rsidRPr="00D74ECD">
        <w:rPr>
          <w:rFonts w:hint="eastAsia"/>
          <w:sz w:val="18"/>
          <w:szCs w:val="18"/>
          <w:lang w:val="en-US"/>
        </w:rPr>
        <w:t xml:space="preserve"> show </w:t>
      </w:r>
      <w:r w:rsidRPr="00D74ECD">
        <w:rPr>
          <w:sz w:val="18"/>
          <w:szCs w:val="18"/>
          <w:lang w:val="en-US"/>
        </w:rPr>
        <w:t>that the SK</w:t>
      </w:r>
      <w:r w:rsidRPr="00D74ECD">
        <w:rPr>
          <w:rFonts w:hint="eastAsia"/>
          <w:sz w:val="18"/>
          <w:szCs w:val="18"/>
          <w:lang w:val="en-US"/>
        </w:rPr>
        <w:t xml:space="preserve"> </w:t>
      </w:r>
      <w:r w:rsidRPr="00D74ECD">
        <w:rPr>
          <w:sz w:val="18"/>
          <w:szCs w:val="18"/>
          <w:lang w:val="en-US"/>
        </w:rPr>
        <w:t xml:space="preserve">levels </w:t>
      </w:r>
      <w:r w:rsidRPr="00D74ECD">
        <w:rPr>
          <w:rFonts w:hint="eastAsia"/>
          <w:sz w:val="18"/>
          <w:szCs w:val="18"/>
          <w:lang w:val="en-US"/>
        </w:rPr>
        <w:t>vary with frequencies</w:t>
      </w:r>
      <w:r w:rsidRPr="00D74ECD">
        <w:rPr>
          <w:sz w:val="18"/>
          <w:szCs w:val="18"/>
          <w:lang w:val="en-US"/>
        </w:rPr>
        <w:t xml:space="preserve"> and some experimental studies show that </w:t>
      </w:r>
      <w:r w:rsidRPr="00D74ECD">
        <w:rPr>
          <w:rFonts w:hint="eastAsia"/>
          <w:sz w:val="18"/>
          <w:szCs w:val="18"/>
          <w:lang w:val="en-US"/>
        </w:rPr>
        <w:t>SK trend</w:t>
      </w:r>
      <w:r w:rsidRPr="00D74ECD">
        <w:rPr>
          <w:sz w:val="18"/>
          <w:szCs w:val="18"/>
          <w:lang w:val="en-US"/>
        </w:rPr>
        <w:t>s</w:t>
      </w:r>
      <w:r w:rsidRPr="00D74ECD">
        <w:rPr>
          <w:rFonts w:hint="eastAsia"/>
          <w:sz w:val="18"/>
          <w:szCs w:val="18"/>
          <w:lang w:val="en-US"/>
        </w:rPr>
        <w:t xml:space="preserve"> of </w:t>
      </w:r>
      <w:r w:rsidRPr="00D74ECD">
        <w:rPr>
          <w:sz w:val="18"/>
          <w:szCs w:val="18"/>
          <w:lang w:val="en-US"/>
        </w:rPr>
        <w:t>measured vibration signals of bearings</w:t>
      </w:r>
      <w:r w:rsidRPr="00D74ECD">
        <w:rPr>
          <w:rFonts w:hint="eastAsia"/>
          <w:sz w:val="18"/>
          <w:szCs w:val="18"/>
          <w:lang w:val="en-US"/>
        </w:rPr>
        <w:t xml:space="preserve"> vary with </w:t>
      </w:r>
      <w:r w:rsidRPr="00D74ECD">
        <w:rPr>
          <w:sz w:val="18"/>
          <w:szCs w:val="18"/>
          <w:lang w:val="en-US"/>
        </w:rPr>
        <w:t xml:space="preserve">the amount and level of </w:t>
      </w:r>
      <w:r w:rsidRPr="00D74ECD">
        <w:rPr>
          <w:rFonts w:hint="eastAsia"/>
          <w:sz w:val="18"/>
          <w:szCs w:val="18"/>
          <w:lang w:val="en-US"/>
        </w:rPr>
        <w:t>impulse</w:t>
      </w:r>
      <w:r w:rsidRPr="00D74ECD">
        <w:rPr>
          <w:sz w:val="18"/>
          <w:szCs w:val="18"/>
          <w:lang w:val="en-US"/>
        </w:rPr>
        <w:t>s in both vibration and noise signals due to bearing faults</w:t>
      </w:r>
      <w:r w:rsidRPr="00D74ECD">
        <w:rPr>
          <w:rFonts w:hint="eastAsia"/>
          <w:sz w:val="18"/>
          <w:szCs w:val="18"/>
          <w:lang w:val="en-US"/>
        </w:rPr>
        <w:t>.</w:t>
      </w:r>
      <w:r w:rsidRPr="00D74ECD">
        <w:rPr>
          <w:sz w:val="18"/>
          <w:szCs w:val="18"/>
          <w:lang w:val="en-US"/>
        </w:rPr>
        <w:t xml:space="preserve"> It is found that the p</w:t>
      </w:r>
      <w:r w:rsidRPr="00D74ECD">
        <w:rPr>
          <w:rFonts w:hint="eastAsia"/>
          <w:sz w:val="18"/>
          <w:szCs w:val="18"/>
          <w:lang w:val="en-US"/>
        </w:rPr>
        <w:t xml:space="preserve">eak values of SK increase </w:t>
      </w:r>
      <w:r w:rsidRPr="00D74ECD">
        <w:rPr>
          <w:sz w:val="18"/>
          <w:szCs w:val="18"/>
          <w:lang w:val="en-US"/>
        </w:rPr>
        <w:t>when vibration signals of incipient faults are processed by a BSS filter</w:t>
      </w:r>
      <w:r w:rsidRPr="00D74ECD">
        <w:rPr>
          <w:rFonts w:hint="eastAsia"/>
          <w:sz w:val="18"/>
          <w:szCs w:val="18"/>
          <w:lang w:val="en-US"/>
        </w:rPr>
        <w:t xml:space="preserve">. This </w:t>
      </w:r>
      <w:r w:rsidRPr="00D74ECD">
        <w:rPr>
          <w:sz w:val="18"/>
          <w:szCs w:val="18"/>
          <w:lang w:val="en-US"/>
        </w:rPr>
        <w:t xml:space="preserve">pre-processing by a BSS filter </w:t>
      </w:r>
      <w:r w:rsidRPr="00D74ECD">
        <w:rPr>
          <w:rFonts w:hint="eastAsia"/>
          <w:sz w:val="18"/>
          <w:szCs w:val="18"/>
          <w:lang w:val="en-US"/>
        </w:rPr>
        <w:t>makes SK more sensitive to impulse</w:t>
      </w:r>
      <w:r w:rsidRPr="00D74ECD">
        <w:rPr>
          <w:sz w:val="18"/>
          <w:szCs w:val="18"/>
          <w:lang w:val="en-US"/>
        </w:rPr>
        <w:t>s</w:t>
      </w:r>
      <w:r w:rsidRPr="00D74ECD">
        <w:rPr>
          <w:rFonts w:hint="eastAsia"/>
          <w:sz w:val="18"/>
          <w:szCs w:val="18"/>
          <w:lang w:val="en-US"/>
        </w:rPr>
        <w:t xml:space="preserve"> caused by </w:t>
      </w:r>
      <w:r w:rsidRPr="00D74ECD">
        <w:rPr>
          <w:sz w:val="18"/>
          <w:szCs w:val="18"/>
          <w:lang w:val="en-US"/>
        </w:rPr>
        <w:t>performance</w:t>
      </w:r>
      <w:r w:rsidRPr="00D74ECD">
        <w:rPr>
          <w:rFonts w:hint="eastAsia"/>
          <w:sz w:val="18"/>
          <w:szCs w:val="18"/>
          <w:lang w:val="en-US"/>
        </w:rPr>
        <w:t xml:space="preserve"> degradation of bearing</w:t>
      </w:r>
      <w:r w:rsidRPr="00D74ECD">
        <w:rPr>
          <w:sz w:val="18"/>
          <w:szCs w:val="18"/>
          <w:lang w:val="en-US"/>
        </w:rPr>
        <w:t>s</w:t>
      </w:r>
    </w:p>
    <w:p w:rsidR="00AA3959" w:rsidRPr="00D74ECD" w:rsidRDefault="00CD6E5D" w:rsidP="00D67622">
      <w:pPr>
        <w:jc w:val="both"/>
        <w:rPr>
          <w:sz w:val="18"/>
          <w:szCs w:val="18"/>
          <w:lang w:val="en-US"/>
        </w:rPr>
      </w:pPr>
      <w:r w:rsidRPr="00D74ECD">
        <w:rPr>
          <w:sz w:val="18"/>
          <w:szCs w:val="18"/>
          <w:lang w:val="en-US"/>
        </w:rPr>
        <w:t xml:space="preserve">Keywords: </w:t>
      </w:r>
      <w:r w:rsidRPr="00D74ECD">
        <w:rPr>
          <w:rFonts w:eastAsia="Times New Roman" w:hint="eastAsia"/>
          <w:sz w:val="18"/>
          <w:szCs w:val="18"/>
          <w:lang w:val="en-US"/>
        </w:rPr>
        <w:t xml:space="preserve">Feature extraction, incipient degradation, </w:t>
      </w:r>
      <w:r w:rsidRPr="00D74ECD">
        <w:rPr>
          <w:rFonts w:eastAsia="Times New Roman"/>
          <w:sz w:val="18"/>
          <w:szCs w:val="18"/>
          <w:lang w:val="en-US"/>
        </w:rPr>
        <w:t xml:space="preserve">bearing, </w:t>
      </w:r>
      <w:r w:rsidRPr="00D74ECD">
        <w:rPr>
          <w:rFonts w:eastAsia="Times New Roman" w:hint="eastAsia"/>
          <w:sz w:val="18"/>
          <w:szCs w:val="18"/>
          <w:lang w:val="en-US"/>
        </w:rPr>
        <w:t>Blind Separation Source (BSS), Spectral Kurtosis (SK).</w:t>
      </w:r>
    </w:p>
    <w:p w:rsidR="00AA3959" w:rsidRPr="00D74ECD" w:rsidRDefault="001B506F" w:rsidP="002255FF">
      <w:pPr>
        <w:jc w:val="both"/>
        <w:rPr>
          <w:b/>
          <w:sz w:val="20"/>
          <w:szCs w:val="20"/>
          <w:lang w:val="en-US"/>
        </w:rPr>
      </w:pPr>
      <w:r w:rsidRPr="00D74ECD">
        <w:rPr>
          <w:noProof/>
          <w:lang w:val="en-GB" w:eastAsia="zh-CN"/>
        </w:rPr>
        <mc:AlternateContent>
          <mc:Choice Requires="wps">
            <w:drawing>
              <wp:anchor distT="4294967294" distB="4294967294" distL="114300" distR="114300" simplePos="0" relativeHeight="251657216" behindDoc="0" locked="0" layoutInCell="1" allowOverlap="1" wp14:anchorId="733E2308" wp14:editId="31D2DF8B">
                <wp:simplePos x="0" y="0"/>
                <wp:positionH relativeFrom="column">
                  <wp:posOffset>-6985</wp:posOffset>
                </wp:positionH>
                <wp:positionV relativeFrom="paragraph">
                  <wp:posOffset>138429</wp:posOffset>
                </wp:positionV>
                <wp:extent cx="6377940" cy="0"/>
                <wp:effectExtent l="0" t="0" r="3810" b="0"/>
                <wp:wrapNone/>
                <wp:docPr id="3"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779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B017DC1" id="Line 61" o:spid="_x0000_s1026" style="position:absolute;left:0;text-align:left;z-index:251657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pt,10.9pt" to="501.6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ko0FQIAACk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"/>
            </w:pict>
          </mc:Fallback>
        </mc:AlternateContent>
      </w:r>
    </w:p>
    <w:p w:rsidR="00AA3959" w:rsidRPr="00D74ECD" w:rsidRDefault="00AA3959" w:rsidP="00DA362E">
      <w:pPr>
        <w:jc w:val="both"/>
        <w:rPr>
          <w:b/>
          <w:sz w:val="20"/>
          <w:szCs w:val="20"/>
          <w:lang w:val="en-US"/>
        </w:rPr>
      </w:pPr>
    </w:p>
    <w:p w:rsidR="00AA3959" w:rsidRPr="00D74ECD" w:rsidRDefault="00AA3959" w:rsidP="00E859EA">
      <w:pPr>
        <w:jc w:val="both"/>
        <w:rPr>
          <w:b/>
          <w:sz w:val="20"/>
          <w:szCs w:val="20"/>
          <w:lang w:val="en-US"/>
        </w:rPr>
      </w:pPr>
    </w:p>
    <w:p w:rsidR="00AA3959" w:rsidRPr="00D74ECD" w:rsidRDefault="00AA3959" w:rsidP="00E859EA">
      <w:pPr>
        <w:jc w:val="both"/>
        <w:rPr>
          <w:b/>
          <w:sz w:val="20"/>
          <w:szCs w:val="20"/>
          <w:lang w:val="en-US"/>
        </w:rPr>
      </w:pPr>
    </w:p>
    <w:p w:rsidR="00AA3959" w:rsidRPr="00D74ECD" w:rsidRDefault="00AA3959" w:rsidP="00DA362E">
      <w:pPr>
        <w:ind w:firstLine="142"/>
        <w:jc w:val="both"/>
        <w:rPr>
          <w:b/>
          <w:sz w:val="20"/>
          <w:szCs w:val="20"/>
          <w:lang w:val="en-US"/>
        </w:rPr>
        <w:sectPr w:rsidR="00AA3959" w:rsidRPr="00D74ECD" w:rsidSect="00AE455A">
          <w:headerReference w:type="even" r:id="rId9"/>
          <w:headerReference w:type="default" r:id="rId10"/>
          <w:footerReference w:type="even" r:id="rId11"/>
          <w:footerReference w:type="default" r:id="rId12"/>
          <w:headerReference w:type="first" r:id="rId13"/>
          <w:footerReference w:type="first" r:id="rId14"/>
          <w:pgSz w:w="11906" w:h="16838" w:code="9"/>
          <w:pgMar w:top="1418" w:right="936" w:bottom="1418" w:left="936" w:header="431" w:footer="431" w:gutter="0"/>
          <w:pgNumType w:start="1"/>
          <w:cols w:space="708"/>
          <w:titlePg/>
          <w:docGrid w:linePitch="360"/>
        </w:sectPr>
      </w:pPr>
    </w:p>
    <w:p w:rsidR="00AA3959" w:rsidRPr="00D74ECD" w:rsidRDefault="00AA3959" w:rsidP="00CD6E5D">
      <w:pPr>
        <w:spacing w:after="80"/>
        <w:rPr>
          <w:smallCaps/>
          <w:sz w:val="20"/>
          <w:szCs w:val="20"/>
          <w:lang w:val="en-US"/>
        </w:rPr>
      </w:pPr>
      <w:r w:rsidRPr="00D74ECD">
        <w:rPr>
          <w:smallCaps/>
          <w:sz w:val="20"/>
          <w:szCs w:val="20"/>
          <w:lang w:val="en-US"/>
        </w:rPr>
        <w:lastRenderedPageBreak/>
        <w:t>1.  Introduction</w:t>
      </w:r>
    </w:p>
    <w:p w:rsidR="00CD6E5D" w:rsidRPr="00D74ECD" w:rsidRDefault="00CD6E5D" w:rsidP="00CD6E5D">
      <w:pPr>
        <w:snapToGrid w:val="0"/>
        <w:ind w:firstLine="142"/>
        <w:jc w:val="both"/>
        <w:rPr>
          <w:sz w:val="20"/>
          <w:szCs w:val="20"/>
        </w:rPr>
      </w:pPr>
      <w:r w:rsidRPr="00D74ECD">
        <w:rPr>
          <w:sz w:val="20"/>
          <w:szCs w:val="20"/>
        </w:rPr>
        <w:t xml:space="preserve">Rolling bearings play a very important role in modern industry and they are widely used </w:t>
      </w:r>
      <w:r w:rsidRPr="00D74ECD">
        <w:rPr>
          <w:rFonts w:hint="eastAsia"/>
          <w:sz w:val="20"/>
          <w:szCs w:val="20"/>
        </w:rPr>
        <w:t>for</w:t>
      </w:r>
      <w:r w:rsidRPr="00D74ECD">
        <w:rPr>
          <w:sz w:val="20"/>
          <w:szCs w:val="20"/>
        </w:rPr>
        <w:t xml:space="preserve"> bear</w:t>
      </w:r>
      <w:r w:rsidRPr="00D74ECD">
        <w:rPr>
          <w:rFonts w:hint="eastAsia"/>
          <w:sz w:val="20"/>
          <w:szCs w:val="20"/>
        </w:rPr>
        <w:t>ing</w:t>
      </w:r>
      <w:r w:rsidRPr="00D74ECD">
        <w:rPr>
          <w:sz w:val="20"/>
          <w:szCs w:val="20"/>
        </w:rPr>
        <w:t xml:space="preserve"> radial and axial loads of rotating components in many machines</w:t>
      </w:r>
      <w:r w:rsidRPr="00D74ECD">
        <w:rPr>
          <w:rFonts w:hint="eastAsia"/>
          <w:sz w:val="20"/>
          <w:szCs w:val="20"/>
        </w:rPr>
        <w:t xml:space="preserve"> </w:t>
      </w:r>
      <w:r w:rsidRPr="00D74ECD">
        <w:rPr>
          <w:rFonts w:hint="eastAsia"/>
          <w:sz w:val="20"/>
          <w:szCs w:val="20"/>
          <w:vertAlign w:val="superscript"/>
        </w:rPr>
        <w:t>[1]</w:t>
      </w:r>
      <w:r w:rsidRPr="00D74ECD">
        <w:rPr>
          <w:sz w:val="20"/>
          <w:szCs w:val="20"/>
        </w:rPr>
        <w:t>. The performance of rolling bearings affects the performance of vehicles, airplanes and other machines installed with bearings. Once bearing faults occur they may cause machines to malfunction and even fail, which leads to financial losses and even fatal incidents. Nowadays, people employ excessive maintenance to try reducing accidents of trains and airplanes caused by rolling bearing faults. However, excessive maintenance may not help rolling bearings reach their designed life and it</w:t>
      </w:r>
      <w:r w:rsidRPr="00D74ECD">
        <w:rPr>
          <w:rFonts w:hint="eastAsia"/>
          <w:sz w:val="20"/>
          <w:szCs w:val="20"/>
        </w:rPr>
        <w:t xml:space="preserve"> </w:t>
      </w:r>
      <w:r w:rsidRPr="00D74ECD">
        <w:rPr>
          <w:sz w:val="20"/>
          <w:szCs w:val="20"/>
        </w:rPr>
        <w:t>incur</w:t>
      </w:r>
      <w:r w:rsidRPr="00D74ECD">
        <w:rPr>
          <w:rFonts w:hint="eastAsia"/>
          <w:sz w:val="20"/>
          <w:szCs w:val="20"/>
        </w:rPr>
        <w:t>s</w:t>
      </w:r>
      <w:r w:rsidRPr="00D74ECD">
        <w:rPr>
          <w:sz w:val="20"/>
          <w:szCs w:val="20"/>
        </w:rPr>
        <w:t xml:space="preserve"> serious economic cost.  So </w:t>
      </w:r>
      <w:r w:rsidRPr="00D74ECD">
        <w:rPr>
          <w:rFonts w:hint="eastAsia"/>
          <w:sz w:val="20"/>
          <w:szCs w:val="20"/>
        </w:rPr>
        <w:t xml:space="preserve">condition-based maintenance (CBM) is being implemented to </w:t>
      </w:r>
      <w:r w:rsidRPr="00D74ECD">
        <w:rPr>
          <w:sz w:val="20"/>
          <w:szCs w:val="20"/>
        </w:rPr>
        <w:t xml:space="preserve">avoid </w:t>
      </w:r>
      <w:r w:rsidRPr="00D74ECD">
        <w:rPr>
          <w:rFonts w:hint="eastAsia"/>
          <w:sz w:val="20"/>
          <w:szCs w:val="20"/>
        </w:rPr>
        <w:t>excessive maintenance</w:t>
      </w:r>
      <w:r w:rsidRPr="00D74ECD">
        <w:rPr>
          <w:sz w:val="20"/>
          <w:szCs w:val="20"/>
        </w:rPr>
        <w:t>. A</w:t>
      </w:r>
      <w:r w:rsidRPr="00D74ECD">
        <w:rPr>
          <w:rFonts w:hint="eastAsia"/>
          <w:sz w:val="20"/>
          <w:szCs w:val="20"/>
        </w:rPr>
        <w:t xml:space="preserve"> CBM program consists of three key steps</w:t>
      </w:r>
      <w:r w:rsidRPr="00D74ECD">
        <w:rPr>
          <w:sz w:val="20"/>
          <w:szCs w:val="20"/>
        </w:rPr>
        <w:t>:</w:t>
      </w:r>
      <w:r w:rsidRPr="00D74ECD">
        <w:rPr>
          <w:rFonts w:hint="eastAsia"/>
          <w:sz w:val="20"/>
          <w:szCs w:val="20"/>
        </w:rPr>
        <w:t xml:space="preserve"> data </w:t>
      </w:r>
      <w:r w:rsidRPr="00D74ECD">
        <w:rPr>
          <w:sz w:val="20"/>
          <w:szCs w:val="20"/>
        </w:rPr>
        <w:t>acquisition</w:t>
      </w:r>
      <w:r w:rsidRPr="00D74ECD">
        <w:rPr>
          <w:rFonts w:hint="eastAsia"/>
          <w:sz w:val="20"/>
          <w:szCs w:val="20"/>
        </w:rPr>
        <w:t>, data processing and maintenance decision-making [1</w:t>
      </w:r>
      <w:r w:rsidRPr="00D74ECD">
        <w:rPr>
          <w:sz w:val="20"/>
          <w:szCs w:val="20"/>
        </w:rPr>
        <w:t>]</w:t>
      </w:r>
      <w:r w:rsidRPr="00D74ECD">
        <w:rPr>
          <w:rFonts w:hint="eastAsia"/>
          <w:sz w:val="20"/>
          <w:szCs w:val="20"/>
        </w:rPr>
        <w:t>-</w:t>
      </w:r>
      <w:r w:rsidRPr="00D74ECD">
        <w:rPr>
          <w:sz w:val="20"/>
          <w:szCs w:val="20"/>
        </w:rPr>
        <w:t>[</w:t>
      </w:r>
      <w:r w:rsidRPr="00D74ECD">
        <w:rPr>
          <w:rFonts w:hint="eastAsia"/>
          <w:sz w:val="20"/>
          <w:szCs w:val="20"/>
          <w:lang w:eastAsia="zh-CN"/>
        </w:rPr>
        <w:t>3</w:t>
      </w:r>
      <w:r w:rsidRPr="00D74ECD">
        <w:rPr>
          <w:rFonts w:hint="eastAsia"/>
          <w:sz w:val="20"/>
          <w:szCs w:val="20"/>
        </w:rPr>
        <w:t>].</w:t>
      </w:r>
    </w:p>
    <w:p w:rsidR="00CD6E5D" w:rsidRPr="00D74ECD" w:rsidRDefault="00CD6E5D" w:rsidP="00CD6E5D">
      <w:pPr>
        <w:snapToGrid w:val="0"/>
        <w:ind w:firstLine="142"/>
        <w:jc w:val="both"/>
        <w:rPr>
          <w:rFonts w:ascii="Arial" w:hAnsi="Arial" w:cs="Arial"/>
          <w:sz w:val="20"/>
          <w:szCs w:val="20"/>
          <w:shd w:val="clear" w:color="auto" w:fill="FFFFFF"/>
        </w:rPr>
      </w:pPr>
      <w:r w:rsidRPr="00D74ECD">
        <w:rPr>
          <w:sz w:val="20"/>
          <w:szCs w:val="20"/>
        </w:rPr>
        <w:t>Evalu</w:t>
      </w:r>
      <w:r w:rsidRPr="00D74ECD">
        <w:rPr>
          <w:rFonts w:hint="eastAsia"/>
          <w:sz w:val="20"/>
          <w:szCs w:val="20"/>
        </w:rPr>
        <w:t>ating performance</w:t>
      </w:r>
      <w:r w:rsidRPr="00D74ECD">
        <w:rPr>
          <w:sz w:val="20"/>
          <w:szCs w:val="20"/>
        </w:rPr>
        <w:t xml:space="preserve"> and fault diagnosis</w:t>
      </w:r>
      <w:r w:rsidRPr="00D74ECD">
        <w:rPr>
          <w:rFonts w:hint="eastAsia"/>
          <w:sz w:val="20"/>
          <w:szCs w:val="20"/>
        </w:rPr>
        <w:t xml:space="preserve"> accurately </w:t>
      </w:r>
      <w:r w:rsidRPr="00D74ECD">
        <w:rPr>
          <w:sz w:val="20"/>
          <w:szCs w:val="20"/>
        </w:rPr>
        <w:t>are</w:t>
      </w:r>
      <w:r w:rsidRPr="00D74ECD">
        <w:rPr>
          <w:rFonts w:hint="eastAsia"/>
          <w:sz w:val="20"/>
          <w:szCs w:val="20"/>
        </w:rPr>
        <w:t xml:space="preserve"> very important for </w:t>
      </w:r>
      <w:r w:rsidRPr="00D74ECD">
        <w:rPr>
          <w:sz w:val="20"/>
          <w:szCs w:val="20"/>
        </w:rPr>
        <w:t>maintenance</w:t>
      </w:r>
      <w:r w:rsidRPr="00D74ECD">
        <w:rPr>
          <w:rFonts w:hint="eastAsia"/>
          <w:sz w:val="20"/>
          <w:szCs w:val="20"/>
        </w:rPr>
        <w:t xml:space="preserve"> decision-making</w:t>
      </w:r>
      <w:r w:rsidRPr="00D74ECD">
        <w:rPr>
          <w:sz w:val="20"/>
          <w:szCs w:val="20"/>
        </w:rPr>
        <w:t xml:space="preserve"> and people have paid more attention to bearing fault diagnosis. Liu et al</w:t>
      </w:r>
      <w:r w:rsidRPr="00D74ECD">
        <w:rPr>
          <w:rFonts w:hint="eastAsia"/>
          <w:sz w:val="20"/>
          <w:szCs w:val="20"/>
        </w:rPr>
        <w:t xml:space="preserve">. </w:t>
      </w:r>
      <w:r w:rsidRPr="00D74ECD">
        <w:rPr>
          <w:sz w:val="20"/>
          <w:szCs w:val="20"/>
        </w:rPr>
        <w:t xml:space="preserve">analyzed acoustic signals for locomotive bearing fault diagnosis based on correlation filtering analysis and constructed Parametric-Mother-Doppler-Wavelet (PMDW) model with six parameters[4]. Liang and Faghidi reported an enhanced energy operator (EEO) method to detect bearing faults and this method has its simplicity, computational efficiency and the elimination of the band pass filtering step[5]. Wang and Shen introduced an equivalent cyclic energy indicator (ECEI) based on cyclic spectral analysis method for bearing performance degradation assessment[6]. Fatima et al. classified faults and unbalance using support </w:t>
      </w:r>
      <w:r w:rsidRPr="00D74ECD">
        <w:rPr>
          <w:sz w:val="20"/>
          <w:szCs w:val="20"/>
        </w:rPr>
        <w:lastRenderedPageBreak/>
        <w:t>vector machines (SVMs) and provided a classification of 75% or better</w:t>
      </w:r>
      <w:r w:rsidRPr="00D74ECD">
        <w:rPr>
          <w:rFonts w:ascii="Arial" w:hAnsi="Arial" w:cs="Arial"/>
          <w:sz w:val="20"/>
          <w:szCs w:val="20"/>
          <w:shd w:val="clear" w:color="auto" w:fill="FFFFFF"/>
        </w:rPr>
        <w:t>[7</w:t>
      </w:r>
      <w:r w:rsidRPr="00D74ECD">
        <w:rPr>
          <w:sz w:val="20"/>
          <w:szCs w:val="20"/>
        </w:rPr>
        <w:t>]. Shen et al. developed a parameterized Doppler distorted model by which bearing faults can be successfully detected from the parameters of the Doppler distorted correlation matching model due to its maximum similarity to the real signal[8]. Chen et al. developed an innovative anomaly bearing fault detection strategy based on multi-sensing variables and a series of statistical data-driven approaches  by which the false alarm rate could be reduced by 20% compared with other conventional threshold methods[9]. Shen et al. proposed a new two-layer structure consisting of support vector regression machines (SVRMs) to recognize bearing fault patterns and track the fault sizes[10].</w:t>
      </w:r>
    </w:p>
    <w:p w:rsidR="00CD6E5D" w:rsidRPr="00D74ECD" w:rsidRDefault="00CD6E5D" w:rsidP="00CD6E5D">
      <w:pPr>
        <w:snapToGrid w:val="0"/>
        <w:ind w:firstLine="142"/>
        <w:jc w:val="both"/>
        <w:rPr>
          <w:sz w:val="20"/>
          <w:szCs w:val="20"/>
        </w:rPr>
      </w:pPr>
      <w:r w:rsidRPr="00D74ECD">
        <w:rPr>
          <w:rFonts w:hint="eastAsia"/>
          <w:sz w:val="20"/>
          <w:szCs w:val="20"/>
        </w:rPr>
        <w:t xml:space="preserve"> </w:t>
      </w:r>
      <w:r w:rsidRPr="00D74ECD">
        <w:rPr>
          <w:sz w:val="20"/>
          <w:szCs w:val="20"/>
        </w:rPr>
        <w:t>In practice,</w:t>
      </w:r>
      <w:r w:rsidRPr="00D74ECD">
        <w:rPr>
          <w:rFonts w:hint="eastAsia"/>
          <w:sz w:val="20"/>
          <w:szCs w:val="20"/>
        </w:rPr>
        <w:t xml:space="preserve"> real vibration signals of rolling bearing</w:t>
      </w:r>
      <w:r w:rsidRPr="00D74ECD">
        <w:rPr>
          <w:sz w:val="20"/>
          <w:szCs w:val="20"/>
        </w:rPr>
        <w:t>s</w:t>
      </w:r>
      <w:r w:rsidRPr="00D74ECD">
        <w:rPr>
          <w:rFonts w:hint="eastAsia"/>
          <w:sz w:val="20"/>
          <w:szCs w:val="20"/>
        </w:rPr>
        <w:t xml:space="preserve"> usually </w:t>
      </w:r>
      <w:r w:rsidRPr="00D74ECD">
        <w:rPr>
          <w:sz w:val="20"/>
          <w:szCs w:val="20"/>
        </w:rPr>
        <w:t xml:space="preserve">have a </w:t>
      </w:r>
      <w:r w:rsidRPr="00D74ECD">
        <w:rPr>
          <w:rFonts w:hint="eastAsia"/>
          <w:sz w:val="20"/>
          <w:szCs w:val="20"/>
        </w:rPr>
        <w:t>poor signal-to-noise ratio (SNR), especially in early stage</w:t>
      </w:r>
      <w:r w:rsidRPr="00D74ECD">
        <w:rPr>
          <w:sz w:val="20"/>
          <w:szCs w:val="20"/>
        </w:rPr>
        <w:t>s</w:t>
      </w:r>
      <w:r w:rsidRPr="00D74ECD">
        <w:rPr>
          <w:rFonts w:hint="eastAsia"/>
          <w:sz w:val="20"/>
          <w:szCs w:val="20"/>
        </w:rPr>
        <w:t xml:space="preserve"> of performance degradation. SNR of </w:t>
      </w:r>
      <w:r w:rsidRPr="00D74ECD">
        <w:rPr>
          <w:sz w:val="20"/>
          <w:szCs w:val="20"/>
        </w:rPr>
        <w:t xml:space="preserve">early </w:t>
      </w:r>
      <w:r w:rsidRPr="00D74ECD">
        <w:rPr>
          <w:rFonts w:hint="eastAsia"/>
          <w:sz w:val="20"/>
          <w:szCs w:val="20"/>
        </w:rPr>
        <w:t>degradation signals o</w:t>
      </w:r>
      <w:r w:rsidRPr="00D74ECD">
        <w:rPr>
          <w:sz w:val="20"/>
          <w:szCs w:val="20"/>
        </w:rPr>
        <w:t>f</w:t>
      </w:r>
      <w:r w:rsidRPr="00D74ECD">
        <w:rPr>
          <w:rFonts w:hint="eastAsia"/>
          <w:sz w:val="20"/>
          <w:szCs w:val="20"/>
        </w:rPr>
        <w:t xml:space="preserve"> bearing</w:t>
      </w:r>
      <w:r w:rsidRPr="00D74ECD">
        <w:rPr>
          <w:sz w:val="20"/>
          <w:szCs w:val="20"/>
        </w:rPr>
        <w:t>s</w:t>
      </w:r>
      <w:r w:rsidRPr="00D74ECD">
        <w:rPr>
          <w:rFonts w:hint="eastAsia"/>
          <w:sz w:val="20"/>
          <w:szCs w:val="20"/>
        </w:rPr>
        <w:t xml:space="preserve"> is</w:t>
      </w:r>
      <w:r w:rsidRPr="00D74ECD">
        <w:rPr>
          <w:sz w:val="20"/>
          <w:szCs w:val="20"/>
        </w:rPr>
        <w:t xml:space="preserve"> very</w:t>
      </w:r>
      <w:r w:rsidRPr="00D74ECD">
        <w:rPr>
          <w:rFonts w:hint="eastAsia"/>
          <w:sz w:val="20"/>
          <w:szCs w:val="20"/>
        </w:rPr>
        <w:t xml:space="preserve"> </w:t>
      </w:r>
      <w:r w:rsidRPr="00D74ECD">
        <w:rPr>
          <w:sz w:val="20"/>
          <w:szCs w:val="20"/>
        </w:rPr>
        <w:t>poor</w:t>
      </w:r>
      <w:r w:rsidRPr="00D74ECD">
        <w:rPr>
          <w:rFonts w:hint="eastAsia"/>
          <w:sz w:val="20"/>
          <w:szCs w:val="20"/>
        </w:rPr>
        <w:t xml:space="preserve"> in </w:t>
      </w:r>
      <w:r w:rsidRPr="00D74ECD">
        <w:rPr>
          <w:sz w:val="20"/>
          <w:szCs w:val="20"/>
        </w:rPr>
        <w:t xml:space="preserve">real </w:t>
      </w:r>
      <w:r w:rsidRPr="00D74ECD">
        <w:rPr>
          <w:rFonts w:hint="eastAsia"/>
          <w:sz w:val="20"/>
          <w:szCs w:val="20"/>
        </w:rPr>
        <w:t>noisy environment</w:t>
      </w:r>
      <w:r w:rsidRPr="00D74ECD">
        <w:rPr>
          <w:rFonts w:hint="eastAsia"/>
          <w:sz w:val="20"/>
          <w:szCs w:val="20"/>
          <w:vertAlign w:val="superscript"/>
        </w:rPr>
        <w:t xml:space="preserve"> </w:t>
      </w:r>
      <w:r w:rsidRPr="00D74ECD">
        <w:rPr>
          <w:rFonts w:hint="eastAsia"/>
          <w:sz w:val="20"/>
          <w:szCs w:val="20"/>
        </w:rPr>
        <w:t>and it is more difficult to ca</w:t>
      </w:r>
      <w:r w:rsidRPr="00D74ECD">
        <w:rPr>
          <w:sz w:val="20"/>
          <w:szCs w:val="20"/>
        </w:rPr>
        <w:t>pture</w:t>
      </w:r>
      <w:r w:rsidRPr="00D74ECD">
        <w:rPr>
          <w:rFonts w:hint="eastAsia"/>
          <w:sz w:val="20"/>
          <w:szCs w:val="20"/>
        </w:rPr>
        <w:t xml:space="preserve"> </w:t>
      </w:r>
      <w:r w:rsidRPr="00D74ECD">
        <w:rPr>
          <w:sz w:val="20"/>
          <w:szCs w:val="20"/>
        </w:rPr>
        <w:t>a slight</w:t>
      </w:r>
      <w:r w:rsidRPr="00D74ECD">
        <w:rPr>
          <w:rFonts w:hint="eastAsia"/>
          <w:sz w:val="20"/>
          <w:szCs w:val="20"/>
        </w:rPr>
        <w:t xml:space="preserve"> change of bearing performance</w:t>
      </w:r>
      <w:r w:rsidR="002C17F6" w:rsidRPr="00D74ECD">
        <w:rPr>
          <w:sz w:val="20"/>
          <w:szCs w:val="20"/>
        </w:rPr>
        <w:t xml:space="preserve"> </w:t>
      </w:r>
      <w:r w:rsidRPr="00D74ECD">
        <w:rPr>
          <w:rFonts w:hint="eastAsia"/>
          <w:sz w:val="20"/>
          <w:szCs w:val="20"/>
        </w:rPr>
        <w:t xml:space="preserve">[3]. </w:t>
      </w:r>
    </w:p>
    <w:p w:rsidR="00CD6E5D" w:rsidRPr="00D74ECD" w:rsidRDefault="00CD6E5D" w:rsidP="00CD6E5D">
      <w:pPr>
        <w:snapToGrid w:val="0"/>
        <w:ind w:firstLine="142"/>
        <w:jc w:val="both"/>
        <w:rPr>
          <w:sz w:val="20"/>
          <w:szCs w:val="20"/>
          <w:lang w:val="en-GB"/>
        </w:rPr>
      </w:pPr>
      <w:r w:rsidRPr="00D74ECD">
        <w:rPr>
          <w:rFonts w:hint="eastAsia"/>
          <w:sz w:val="20"/>
          <w:szCs w:val="20"/>
        </w:rPr>
        <w:t>Some signal processing technique</w:t>
      </w:r>
      <w:r w:rsidRPr="00D74ECD">
        <w:rPr>
          <w:sz w:val="20"/>
          <w:szCs w:val="20"/>
        </w:rPr>
        <w:t>s</w:t>
      </w:r>
      <w:r w:rsidRPr="00D74ECD">
        <w:rPr>
          <w:rFonts w:hint="eastAsia"/>
          <w:sz w:val="20"/>
          <w:szCs w:val="20"/>
        </w:rPr>
        <w:t xml:space="preserve"> and algorithms </w:t>
      </w:r>
      <w:r w:rsidRPr="00D74ECD">
        <w:rPr>
          <w:sz w:val="20"/>
          <w:szCs w:val="20"/>
        </w:rPr>
        <w:t>have been</w:t>
      </w:r>
      <w:r w:rsidRPr="00D74ECD">
        <w:rPr>
          <w:rFonts w:hint="eastAsia"/>
          <w:sz w:val="20"/>
          <w:szCs w:val="20"/>
        </w:rPr>
        <w:t xml:space="preserve"> presented in literature</w:t>
      </w:r>
      <w:r w:rsidRPr="00D74ECD">
        <w:rPr>
          <w:sz w:val="20"/>
          <w:szCs w:val="20"/>
        </w:rPr>
        <w:t>s</w:t>
      </w:r>
      <w:r w:rsidRPr="00D74ECD">
        <w:rPr>
          <w:rFonts w:hint="eastAsia"/>
          <w:sz w:val="20"/>
          <w:szCs w:val="20"/>
        </w:rPr>
        <w:t xml:space="preserve"> for processing poor SNR signal</w:t>
      </w:r>
      <w:r w:rsidRPr="00D74ECD">
        <w:rPr>
          <w:sz w:val="20"/>
          <w:szCs w:val="20"/>
        </w:rPr>
        <w:t>s</w:t>
      </w:r>
      <w:r w:rsidRPr="00D74ECD">
        <w:rPr>
          <w:rFonts w:hint="eastAsia"/>
          <w:sz w:val="20"/>
          <w:szCs w:val="20"/>
        </w:rPr>
        <w:t xml:space="preserve"> of bearing vibration. </w:t>
      </w:r>
      <w:r w:rsidRPr="00D74ECD">
        <w:rPr>
          <w:sz w:val="20"/>
          <w:szCs w:val="20"/>
          <w:lang w:val="en-GB"/>
        </w:rPr>
        <w:t xml:space="preserve">Hamadache and Lee proposed a feature extraction framework based on principal component analysis (PCA) for improving SNR of vibration signals of rolling elements </w:t>
      </w:r>
      <w:r w:rsidRPr="00D74ECD">
        <w:rPr>
          <w:sz w:val="20"/>
          <w:szCs w:val="20"/>
        </w:rPr>
        <w:t>[11]</w:t>
      </w:r>
      <w:r w:rsidRPr="00D74ECD">
        <w:rPr>
          <w:sz w:val="20"/>
          <w:szCs w:val="20"/>
          <w:lang w:val="en-GB"/>
        </w:rPr>
        <w:t xml:space="preserve">. </w:t>
      </w:r>
      <w:r w:rsidRPr="00D74ECD">
        <w:rPr>
          <w:rFonts w:hint="eastAsia"/>
          <w:sz w:val="20"/>
          <w:szCs w:val="20"/>
          <w:lang w:val="en-GB"/>
        </w:rPr>
        <w:t xml:space="preserve"> They assumed </w:t>
      </w:r>
      <w:r w:rsidRPr="00D74ECD">
        <w:rPr>
          <w:sz w:val="20"/>
          <w:szCs w:val="20"/>
          <w:lang w:val="en-GB"/>
        </w:rPr>
        <w:t>that all principal components followed a Gaussian distribution</w:t>
      </w:r>
      <w:r w:rsidRPr="00D74ECD">
        <w:rPr>
          <w:rFonts w:hint="eastAsia"/>
          <w:sz w:val="20"/>
          <w:szCs w:val="20"/>
          <w:lang w:val="en-GB"/>
        </w:rPr>
        <w:t>.</w:t>
      </w:r>
    </w:p>
    <w:p w:rsidR="00CD6E5D" w:rsidRPr="00D74ECD" w:rsidRDefault="00CD6E5D" w:rsidP="00CD6E5D">
      <w:pPr>
        <w:snapToGrid w:val="0"/>
        <w:ind w:firstLine="142"/>
        <w:jc w:val="both"/>
        <w:rPr>
          <w:sz w:val="20"/>
          <w:szCs w:val="20"/>
          <w:lang w:val="en-GB"/>
        </w:rPr>
      </w:pPr>
      <w:r w:rsidRPr="00D74ECD">
        <w:rPr>
          <w:rFonts w:hint="eastAsia"/>
          <w:sz w:val="20"/>
          <w:szCs w:val="20"/>
        </w:rPr>
        <w:t xml:space="preserve">Wavelet methods are used widely </w:t>
      </w:r>
      <w:r w:rsidRPr="00D74ECD">
        <w:rPr>
          <w:sz w:val="20"/>
          <w:szCs w:val="20"/>
        </w:rPr>
        <w:t>in</w:t>
      </w:r>
      <w:r w:rsidRPr="00D74ECD">
        <w:rPr>
          <w:rFonts w:hint="eastAsia"/>
          <w:sz w:val="20"/>
          <w:szCs w:val="20"/>
        </w:rPr>
        <w:t xml:space="preserve"> de-noising</w:t>
      </w:r>
      <w:r w:rsidRPr="00D74ECD">
        <w:rPr>
          <w:sz w:val="20"/>
          <w:szCs w:val="20"/>
        </w:rPr>
        <w:t>.</w:t>
      </w:r>
      <w:r w:rsidRPr="00D74ECD">
        <w:rPr>
          <w:rFonts w:hint="eastAsia"/>
          <w:sz w:val="20"/>
          <w:szCs w:val="20"/>
        </w:rPr>
        <w:t xml:space="preserve"> </w:t>
      </w:r>
      <w:r w:rsidRPr="00D74ECD">
        <w:rPr>
          <w:sz w:val="20"/>
          <w:szCs w:val="20"/>
        </w:rPr>
        <w:t>Bao et al. proposed an anti-aliasing lifting scheme to solve frequency aliasing of wavelet transforms</w:t>
      </w:r>
      <w:r w:rsidR="007244E9" w:rsidRPr="00D74ECD">
        <w:rPr>
          <w:sz w:val="20"/>
          <w:szCs w:val="20"/>
        </w:rPr>
        <w:t xml:space="preserve"> </w:t>
      </w:r>
      <w:r w:rsidRPr="00D74ECD">
        <w:rPr>
          <w:sz w:val="20"/>
          <w:szCs w:val="20"/>
        </w:rPr>
        <w:t>[12]</w:t>
      </w:r>
      <w:r w:rsidR="007244E9" w:rsidRPr="00D74ECD">
        <w:rPr>
          <w:sz w:val="20"/>
          <w:szCs w:val="20"/>
        </w:rPr>
        <w:t xml:space="preserve"> </w:t>
      </w:r>
      <w:r w:rsidRPr="00D74ECD">
        <w:rPr>
          <w:sz w:val="20"/>
          <w:szCs w:val="20"/>
        </w:rPr>
        <w:t>and t</w:t>
      </w:r>
      <w:r w:rsidRPr="00D74ECD">
        <w:rPr>
          <w:rFonts w:hint="eastAsia"/>
          <w:sz w:val="20"/>
          <w:szCs w:val="20"/>
        </w:rPr>
        <w:t xml:space="preserve">est results showed that the anti-aliasing lifting scheme performed better than </w:t>
      </w:r>
      <w:r w:rsidRPr="00D74ECD">
        <w:rPr>
          <w:rFonts w:hint="eastAsia"/>
          <w:sz w:val="20"/>
          <w:szCs w:val="20"/>
        </w:rPr>
        <w:lastRenderedPageBreak/>
        <w:t xml:space="preserve">the </w:t>
      </w:r>
      <w:r w:rsidRPr="00D74ECD">
        <w:rPr>
          <w:sz w:val="20"/>
          <w:szCs w:val="20"/>
        </w:rPr>
        <w:t xml:space="preserve">conventional </w:t>
      </w:r>
      <w:r w:rsidRPr="00D74ECD">
        <w:rPr>
          <w:rFonts w:hint="eastAsia"/>
          <w:sz w:val="20"/>
          <w:szCs w:val="20"/>
        </w:rPr>
        <w:t xml:space="preserve">lifting scheme and the redundant lifting scheme. </w:t>
      </w:r>
      <w:r w:rsidRPr="00D74ECD">
        <w:rPr>
          <w:sz w:val="20"/>
          <w:szCs w:val="20"/>
        </w:rPr>
        <w:t>A key of an anti-aliasing lifting scheme is how to</w:t>
      </w:r>
      <w:r w:rsidRPr="00D74ECD">
        <w:rPr>
          <w:rFonts w:hint="eastAsia"/>
          <w:sz w:val="20"/>
          <w:szCs w:val="20"/>
        </w:rPr>
        <w:t xml:space="preserve"> select </w:t>
      </w:r>
      <w:r w:rsidRPr="00D74ECD">
        <w:rPr>
          <w:sz w:val="20"/>
          <w:szCs w:val="20"/>
        </w:rPr>
        <w:t>the right</w:t>
      </w:r>
      <w:r w:rsidRPr="00D74ECD">
        <w:rPr>
          <w:rFonts w:hint="eastAsia"/>
          <w:sz w:val="20"/>
          <w:szCs w:val="20"/>
        </w:rPr>
        <w:t xml:space="preserve"> t</w:t>
      </w:r>
      <w:r w:rsidRPr="00D74ECD">
        <w:rPr>
          <w:sz w:val="20"/>
          <w:szCs w:val="20"/>
        </w:rPr>
        <w:t>hresholds</w:t>
      </w:r>
      <w:r w:rsidRPr="00D74ECD">
        <w:rPr>
          <w:rFonts w:hint="eastAsia"/>
          <w:sz w:val="20"/>
          <w:szCs w:val="20"/>
        </w:rPr>
        <w:t>.</w:t>
      </w:r>
    </w:p>
    <w:p w:rsidR="00CD6E5D" w:rsidRPr="00D74ECD" w:rsidRDefault="00CD6E5D" w:rsidP="00CD6E5D">
      <w:pPr>
        <w:snapToGrid w:val="0"/>
        <w:ind w:firstLine="142"/>
        <w:jc w:val="both"/>
        <w:rPr>
          <w:sz w:val="20"/>
          <w:szCs w:val="20"/>
          <w:lang w:val="en-GB"/>
        </w:rPr>
      </w:pPr>
      <w:r w:rsidRPr="00D74ECD">
        <w:rPr>
          <w:rFonts w:hint="eastAsia"/>
          <w:sz w:val="20"/>
          <w:szCs w:val="20"/>
        </w:rPr>
        <w:t>Han</w:t>
      </w:r>
      <w:r w:rsidRPr="00D74ECD">
        <w:rPr>
          <w:sz w:val="20"/>
          <w:szCs w:val="20"/>
        </w:rPr>
        <w:t xml:space="preserve"> et al.</w:t>
      </w:r>
      <w:r w:rsidRPr="00D74ECD">
        <w:rPr>
          <w:rFonts w:hint="eastAsia"/>
          <w:sz w:val="20"/>
          <w:szCs w:val="20"/>
        </w:rPr>
        <w:t xml:space="preserve"> improved FastICA </w:t>
      </w:r>
      <w:r w:rsidRPr="00D74ECD">
        <w:rPr>
          <w:sz w:val="20"/>
          <w:szCs w:val="20"/>
        </w:rPr>
        <w:t xml:space="preserve">(Fast Independent Component Analysis) </w:t>
      </w:r>
      <w:r w:rsidRPr="00D74ECD">
        <w:rPr>
          <w:rFonts w:hint="eastAsia"/>
          <w:sz w:val="20"/>
          <w:szCs w:val="20"/>
        </w:rPr>
        <w:t xml:space="preserve">algorithm by using </w:t>
      </w:r>
      <w:r w:rsidRPr="00D74ECD">
        <w:rPr>
          <w:sz w:val="20"/>
          <w:szCs w:val="20"/>
        </w:rPr>
        <w:t>an algorithm with third</w:t>
      </w:r>
      <w:r w:rsidRPr="00D74ECD">
        <w:rPr>
          <w:rFonts w:hint="eastAsia"/>
          <w:sz w:val="20"/>
          <w:szCs w:val="20"/>
        </w:rPr>
        <w:t xml:space="preserve">-order convergence and </w:t>
      </w:r>
      <w:r w:rsidRPr="00D74ECD">
        <w:rPr>
          <w:sz w:val="20"/>
          <w:szCs w:val="20"/>
        </w:rPr>
        <w:t>increased</w:t>
      </w:r>
      <w:r w:rsidRPr="00D74ECD">
        <w:rPr>
          <w:rFonts w:hint="eastAsia"/>
          <w:sz w:val="20"/>
          <w:szCs w:val="20"/>
        </w:rPr>
        <w:t xml:space="preserve"> the convergence speed </w:t>
      </w:r>
      <w:r w:rsidRPr="00D74ECD">
        <w:rPr>
          <w:sz w:val="20"/>
          <w:szCs w:val="20"/>
        </w:rPr>
        <w:t>over</w:t>
      </w:r>
      <w:r w:rsidRPr="00D74ECD">
        <w:rPr>
          <w:rFonts w:hint="eastAsia"/>
          <w:sz w:val="20"/>
          <w:szCs w:val="20"/>
        </w:rPr>
        <w:t xml:space="preserve"> </w:t>
      </w:r>
      <w:r w:rsidRPr="00D74ECD">
        <w:rPr>
          <w:sz w:val="20"/>
          <w:szCs w:val="20"/>
        </w:rPr>
        <w:t>the second</w:t>
      </w:r>
      <w:r w:rsidRPr="00D74ECD">
        <w:rPr>
          <w:rFonts w:hint="eastAsia"/>
          <w:sz w:val="20"/>
          <w:szCs w:val="20"/>
        </w:rPr>
        <w:t>-order Newton iterative method</w:t>
      </w:r>
      <w:r w:rsidRPr="00D74ECD">
        <w:rPr>
          <w:sz w:val="20"/>
          <w:szCs w:val="20"/>
        </w:rPr>
        <w:t>,</w:t>
      </w:r>
      <w:r w:rsidRPr="00D74ECD">
        <w:rPr>
          <w:rFonts w:hint="eastAsia"/>
          <w:sz w:val="20"/>
          <w:szCs w:val="20"/>
        </w:rPr>
        <w:t xml:space="preserve"> and extracted features from </w:t>
      </w:r>
      <w:r w:rsidRPr="00D74ECD">
        <w:rPr>
          <w:sz w:val="20"/>
          <w:szCs w:val="20"/>
        </w:rPr>
        <w:t xml:space="preserve">vibration </w:t>
      </w:r>
      <w:r w:rsidRPr="00D74ECD">
        <w:rPr>
          <w:rFonts w:hint="eastAsia"/>
          <w:sz w:val="20"/>
          <w:szCs w:val="20"/>
        </w:rPr>
        <w:t>signal</w:t>
      </w:r>
      <w:r w:rsidRPr="00D74ECD">
        <w:rPr>
          <w:sz w:val="20"/>
          <w:szCs w:val="20"/>
        </w:rPr>
        <w:t>s</w:t>
      </w:r>
      <w:r w:rsidRPr="00D74ECD">
        <w:rPr>
          <w:rFonts w:hint="eastAsia"/>
          <w:sz w:val="20"/>
          <w:szCs w:val="20"/>
        </w:rPr>
        <w:t xml:space="preserve"> of bearings </w:t>
      </w:r>
      <w:r w:rsidRPr="00D74ECD">
        <w:rPr>
          <w:sz w:val="20"/>
          <w:szCs w:val="20"/>
        </w:rPr>
        <w:t xml:space="preserve">having </w:t>
      </w:r>
      <w:r w:rsidRPr="00D74ECD">
        <w:rPr>
          <w:rFonts w:hint="eastAsia"/>
          <w:sz w:val="20"/>
          <w:szCs w:val="20"/>
        </w:rPr>
        <w:t>a mixed fault</w:t>
      </w:r>
      <w:r w:rsidR="007244E9" w:rsidRPr="00D74ECD">
        <w:rPr>
          <w:sz w:val="20"/>
          <w:szCs w:val="20"/>
        </w:rPr>
        <w:t xml:space="preserve"> </w:t>
      </w:r>
      <w:r w:rsidRPr="00D74ECD">
        <w:rPr>
          <w:rFonts w:hint="eastAsia"/>
          <w:sz w:val="20"/>
          <w:szCs w:val="20"/>
        </w:rPr>
        <w:t>[</w:t>
      </w:r>
      <w:r w:rsidRPr="00D74ECD">
        <w:rPr>
          <w:sz w:val="20"/>
          <w:szCs w:val="20"/>
        </w:rPr>
        <w:t>13</w:t>
      </w:r>
      <w:r w:rsidRPr="00D74ECD">
        <w:rPr>
          <w:rFonts w:hint="eastAsia"/>
          <w:sz w:val="20"/>
          <w:szCs w:val="20"/>
        </w:rPr>
        <w:t>]. Compressed sensing, dictionary learning and two-dimensional edge detection were all used for extract</w:t>
      </w:r>
      <w:r w:rsidRPr="00D74ECD">
        <w:rPr>
          <w:sz w:val="20"/>
          <w:szCs w:val="20"/>
        </w:rPr>
        <w:t>ing</w:t>
      </w:r>
      <w:r w:rsidRPr="00D74ECD">
        <w:rPr>
          <w:rFonts w:hint="eastAsia"/>
          <w:sz w:val="20"/>
          <w:szCs w:val="20"/>
        </w:rPr>
        <w:t xml:space="preserve"> features of weak signals</w:t>
      </w:r>
      <w:r w:rsidRPr="00D74ECD">
        <w:rPr>
          <w:sz w:val="20"/>
          <w:szCs w:val="20"/>
        </w:rPr>
        <w:t xml:space="preserve"> </w:t>
      </w:r>
      <w:r w:rsidRPr="00D74ECD">
        <w:rPr>
          <w:rFonts w:hint="eastAsia"/>
          <w:sz w:val="20"/>
          <w:szCs w:val="20"/>
        </w:rPr>
        <w:t>[</w:t>
      </w:r>
      <w:r w:rsidRPr="00D74ECD">
        <w:rPr>
          <w:sz w:val="20"/>
          <w:szCs w:val="20"/>
        </w:rPr>
        <w:t>14</w:t>
      </w:r>
      <w:r w:rsidR="007244E9" w:rsidRPr="00D74ECD">
        <w:rPr>
          <w:sz w:val="20"/>
          <w:szCs w:val="20"/>
        </w:rPr>
        <w:t>]</w:t>
      </w:r>
      <w:r w:rsidRPr="00D74ECD">
        <w:rPr>
          <w:rFonts w:hint="eastAsia"/>
          <w:sz w:val="20"/>
          <w:szCs w:val="20"/>
        </w:rPr>
        <w:t>-</w:t>
      </w:r>
      <w:r w:rsidR="007244E9" w:rsidRPr="00D74ECD">
        <w:rPr>
          <w:sz w:val="20"/>
          <w:szCs w:val="20"/>
        </w:rPr>
        <w:t>[</w:t>
      </w:r>
      <w:r w:rsidRPr="00D74ECD">
        <w:rPr>
          <w:sz w:val="20"/>
          <w:szCs w:val="20"/>
        </w:rPr>
        <w:t>15</w:t>
      </w:r>
      <w:r w:rsidRPr="00D74ECD">
        <w:rPr>
          <w:rFonts w:hint="eastAsia"/>
          <w:sz w:val="20"/>
          <w:szCs w:val="20"/>
        </w:rPr>
        <w:t xml:space="preserve">].  </w:t>
      </w:r>
    </w:p>
    <w:p w:rsidR="00CD6E5D" w:rsidRPr="00D74ECD" w:rsidRDefault="00CD6E5D" w:rsidP="00CD6E5D">
      <w:pPr>
        <w:snapToGrid w:val="0"/>
        <w:ind w:firstLine="142"/>
        <w:jc w:val="both"/>
        <w:rPr>
          <w:sz w:val="20"/>
          <w:szCs w:val="20"/>
        </w:rPr>
      </w:pPr>
      <w:r w:rsidRPr="00D74ECD">
        <w:rPr>
          <w:rFonts w:hint="eastAsia"/>
          <w:sz w:val="20"/>
          <w:szCs w:val="20"/>
        </w:rPr>
        <w:t xml:space="preserve">Another method </w:t>
      </w:r>
      <w:r w:rsidRPr="00D74ECD">
        <w:rPr>
          <w:sz w:val="20"/>
          <w:szCs w:val="20"/>
        </w:rPr>
        <w:t xml:space="preserve">for processing </w:t>
      </w:r>
      <w:r w:rsidRPr="00D74ECD">
        <w:rPr>
          <w:rFonts w:hint="eastAsia"/>
          <w:sz w:val="20"/>
          <w:szCs w:val="20"/>
        </w:rPr>
        <w:t>poor SNR signal</w:t>
      </w:r>
      <w:r w:rsidRPr="00D74ECD">
        <w:rPr>
          <w:sz w:val="20"/>
          <w:szCs w:val="20"/>
        </w:rPr>
        <w:t>s</w:t>
      </w:r>
      <w:r w:rsidRPr="00D74ECD">
        <w:rPr>
          <w:rFonts w:hint="eastAsia"/>
          <w:sz w:val="20"/>
          <w:szCs w:val="20"/>
        </w:rPr>
        <w:t xml:space="preserve"> </w:t>
      </w:r>
      <w:r w:rsidRPr="00D74ECD">
        <w:rPr>
          <w:sz w:val="20"/>
          <w:szCs w:val="20"/>
        </w:rPr>
        <w:t xml:space="preserve">is </w:t>
      </w:r>
      <w:r w:rsidRPr="00D74ECD">
        <w:rPr>
          <w:rFonts w:hint="eastAsia"/>
          <w:sz w:val="20"/>
          <w:szCs w:val="20"/>
        </w:rPr>
        <w:t xml:space="preserve">presented in this paper based on Blind Source Separation (BSS) and Spectral Kurtosis (SK) by which features of bearing performance states </w:t>
      </w:r>
      <w:r w:rsidRPr="00D74ECD">
        <w:rPr>
          <w:sz w:val="20"/>
          <w:szCs w:val="20"/>
        </w:rPr>
        <w:t xml:space="preserve">are </w:t>
      </w:r>
      <w:r w:rsidRPr="00D74ECD">
        <w:rPr>
          <w:rFonts w:hint="eastAsia"/>
          <w:sz w:val="20"/>
          <w:szCs w:val="20"/>
        </w:rPr>
        <w:t>extract</w:t>
      </w:r>
      <w:r w:rsidRPr="00D74ECD">
        <w:rPr>
          <w:sz w:val="20"/>
          <w:szCs w:val="20"/>
        </w:rPr>
        <w:t>ed</w:t>
      </w:r>
      <w:r w:rsidRPr="00D74ECD">
        <w:rPr>
          <w:rFonts w:hint="eastAsia"/>
          <w:sz w:val="20"/>
          <w:szCs w:val="20"/>
        </w:rPr>
        <w:t>.</w:t>
      </w:r>
      <w:r w:rsidRPr="00D74ECD">
        <w:rPr>
          <w:sz w:val="20"/>
          <w:szCs w:val="20"/>
        </w:rPr>
        <w:t xml:space="preserve"> For clarification, we define measured vibration data as measured vibration signals which consist of pure vibration signals and noise signals.  It is the pure vibration signals we want to deal with but we have to cope with measured vibration signals that contain noise.</w:t>
      </w:r>
    </w:p>
    <w:p w:rsidR="00CD6E5D" w:rsidRPr="00D74ECD" w:rsidRDefault="00CD6E5D" w:rsidP="00CD6E5D">
      <w:pPr>
        <w:snapToGrid w:val="0"/>
        <w:ind w:firstLine="142"/>
        <w:jc w:val="both"/>
        <w:rPr>
          <w:sz w:val="20"/>
          <w:szCs w:val="20"/>
        </w:rPr>
      </w:pPr>
      <w:r w:rsidRPr="00D74ECD">
        <w:rPr>
          <w:rFonts w:hint="eastAsia"/>
          <w:sz w:val="20"/>
          <w:szCs w:val="20"/>
        </w:rPr>
        <w:t>In</w:t>
      </w:r>
      <w:r w:rsidRPr="00D74ECD">
        <w:rPr>
          <w:sz w:val="20"/>
          <w:szCs w:val="20"/>
        </w:rPr>
        <w:t xml:space="preserve"> real applications</w:t>
      </w:r>
      <w:r w:rsidRPr="00D74ECD">
        <w:rPr>
          <w:rFonts w:hint="eastAsia"/>
          <w:sz w:val="20"/>
          <w:szCs w:val="20"/>
        </w:rPr>
        <w:t xml:space="preserve"> </w:t>
      </w:r>
      <w:r w:rsidRPr="00D74ECD">
        <w:rPr>
          <w:sz w:val="20"/>
          <w:szCs w:val="20"/>
        </w:rPr>
        <w:t xml:space="preserve">pure </w:t>
      </w:r>
      <w:r w:rsidRPr="00D74ECD">
        <w:rPr>
          <w:rFonts w:hint="eastAsia"/>
          <w:sz w:val="20"/>
          <w:szCs w:val="20"/>
        </w:rPr>
        <w:t xml:space="preserve">vibration signals </w:t>
      </w:r>
      <w:r w:rsidRPr="00D74ECD">
        <w:rPr>
          <w:sz w:val="20"/>
          <w:szCs w:val="20"/>
        </w:rPr>
        <w:t xml:space="preserve">of </w:t>
      </w:r>
      <w:r w:rsidRPr="00D74ECD">
        <w:rPr>
          <w:rFonts w:hint="eastAsia"/>
          <w:sz w:val="20"/>
          <w:szCs w:val="20"/>
        </w:rPr>
        <w:t xml:space="preserve">bearings are always buried in </w:t>
      </w:r>
      <w:r w:rsidRPr="00D74ECD">
        <w:rPr>
          <w:sz w:val="20"/>
          <w:szCs w:val="20"/>
        </w:rPr>
        <w:t xml:space="preserve">measured vibration signals. </w:t>
      </w:r>
      <w:r w:rsidRPr="00D74ECD">
        <w:rPr>
          <w:rFonts w:hint="eastAsia"/>
          <w:sz w:val="20"/>
          <w:szCs w:val="20"/>
        </w:rPr>
        <w:t xml:space="preserve">SK </w:t>
      </w:r>
      <w:r w:rsidRPr="00D74ECD">
        <w:rPr>
          <w:sz w:val="20"/>
          <w:szCs w:val="20"/>
        </w:rPr>
        <w:t>levels</w:t>
      </w:r>
      <w:r w:rsidRPr="00D74ECD">
        <w:rPr>
          <w:rFonts w:hint="eastAsia"/>
          <w:sz w:val="20"/>
          <w:szCs w:val="20"/>
        </w:rPr>
        <w:t xml:space="preserve"> would be affected by noise impulses.</w:t>
      </w:r>
      <w:r w:rsidRPr="00D74ECD">
        <w:rPr>
          <w:sz w:val="20"/>
          <w:szCs w:val="20"/>
        </w:rPr>
        <w:t xml:space="preserve"> T</w:t>
      </w:r>
      <w:r w:rsidRPr="00D74ECD">
        <w:rPr>
          <w:rFonts w:hint="eastAsia"/>
          <w:sz w:val="20"/>
          <w:szCs w:val="20"/>
        </w:rPr>
        <w:t>his drawback of SK can be overcome effectively in this paper by using</w:t>
      </w:r>
      <w:r w:rsidRPr="00D74ECD">
        <w:rPr>
          <w:sz w:val="20"/>
          <w:szCs w:val="20"/>
        </w:rPr>
        <w:t xml:space="preserve"> the</w:t>
      </w:r>
      <w:r w:rsidRPr="00D74ECD">
        <w:rPr>
          <w:rFonts w:hint="eastAsia"/>
          <w:sz w:val="20"/>
          <w:szCs w:val="20"/>
        </w:rPr>
        <w:t xml:space="preserve"> BSS filter. On the other hand, FastICA method, one of </w:t>
      </w:r>
      <w:r w:rsidRPr="00D74ECD">
        <w:rPr>
          <w:sz w:val="20"/>
          <w:szCs w:val="20"/>
        </w:rPr>
        <w:t xml:space="preserve">the </w:t>
      </w:r>
      <w:r w:rsidRPr="00D74ECD">
        <w:rPr>
          <w:rFonts w:hint="eastAsia"/>
          <w:sz w:val="20"/>
          <w:szCs w:val="20"/>
        </w:rPr>
        <w:t>BSS methods, can only separate independent signals. Fac</w:t>
      </w:r>
      <w:r w:rsidRPr="00D74ECD">
        <w:rPr>
          <w:sz w:val="20"/>
          <w:szCs w:val="20"/>
        </w:rPr>
        <w:t>ed with</w:t>
      </w:r>
      <w:r w:rsidRPr="00D74ECD">
        <w:rPr>
          <w:rFonts w:hint="eastAsia"/>
          <w:sz w:val="20"/>
          <w:szCs w:val="20"/>
        </w:rPr>
        <w:t xml:space="preserve"> this shortcomings,</w:t>
      </w:r>
      <w:r w:rsidRPr="00D74ECD">
        <w:rPr>
          <w:sz w:val="20"/>
          <w:szCs w:val="20"/>
        </w:rPr>
        <w:t xml:space="preserve"> pure</w:t>
      </w:r>
      <w:r w:rsidRPr="00D74ECD">
        <w:rPr>
          <w:rFonts w:hint="eastAsia"/>
          <w:sz w:val="20"/>
          <w:szCs w:val="20"/>
        </w:rPr>
        <w:t xml:space="preserve"> vibration </w:t>
      </w:r>
      <w:r w:rsidRPr="00D74ECD">
        <w:rPr>
          <w:sz w:val="20"/>
          <w:szCs w:val="20"/>
        </w:rPr>
        <w:t xml:space="preserve">signals of </w:t>
      </w:r>
      <w:r w:rsidRPr="00D74ECD">
        <w:rPr>
          <w:rFonts w:hint="eastAsia"/>
          <w:sz w:val="20"/>
          <w:szCs w:val="20"/>
        </w:rPr>
        <w:t>bearing</w:t>
      </w:r>
      <w:r w:rsidRPr="00D74ECD">
        <w:rPr>
          <w:sz w:val="20"/>
          <w:szCs w:val="20"/>
        </w:rPr>
        <w:t>s</w:t>
      </w:r>
      <w:r w:rsidRPr="00D74ECD">
        <w:rPr>
          <w:rFonts w:hint="eastAsia"/>
          <w:sz w:val="20"/>
          <w:szCs w:val="20"/>
        </w:rPr>
        <w:t xml:space="preserve"> </w:t>
      </w:r>
      <w:r w:rsidRPr="00D74ECD">
        <w:rPr>
          <w:sz w:val="20"/>
          <w:szCs w:val="20"/>
        </w:rPr>
        <w:t>are</w:t>
      </w:r>
      <w:r w:rsidRPr="00D74ECD">
        <w:rPr>
          <w:rFonts w:hint="eastAsia"/>
          <w:sz w:val="20"/>
          <w:szCs w:val="20"/>
        </w:rPr>
        <w:t xml:space="preserve"> looked as one vibration source and noise signal</w:t>
      </w:r>
      <w:r w:rsidRPr="00D74ECD">
        <w:rPr>
          <w:sz w:val="20"/>
          <w:szCs w:val="20"/>
        </w:rPr>
        <w:t>s</w:t>
      </w:r>
      <w:r w:rsidRPr="00D74ECD">
        <w:rPr>
          <w:rFonts w:hint="eastAsia"/>
          <w:sz w:val="20"/>
          <w:szCs w:val="20"/>
        </w:rPr>
        <w:t xml:space="preserve"> </w:t>
      </w:r>
      <w:r w:rsidRPr="00D74ECD">
        <w:rPr>
          <w:sz w:val="20"/>
          <w:szCs w:val="20"/>
        </w:rPr>
        <w:t>are</w:t>
      </w:r>
      <w:r w:rsidRPr="00D74ECD">
        <w:rPr>
          <w:rFonts w:hint="eastAsia"/>
          <w:sz w:val="20"/>
          <w:szCs w:val="20"/>
        </w:rPr>
        <w:t xml:space="preserve"> made another signal source. In this sense, FastICA method can filter noise signal</w:t>
      </w:r>
      <w:r w:rsidRPr="00D74ECD">
        <w:rPr>
          <w:sz w:val="20"/>
          <w:szCs w:val="20"/>
        </w:rPr>
        <w:t>s</w:t>
      </w:r>
      <w:r w:rsidRPr="00D74ECD">
        <w:rPr>
          <w:rFonts w:hint="eastAsia"/>
          <w:sz w:val="20"/>
          <w:szCs w:val="20"/>
        </w:rPr>
        <w:t xml:space="preserve"> </w:t>
      </w:r>
      <w:r w:rsidRPr="00D74ECD">
        <w:rPr>
          <w:sz w:val="20"/>
          <w:szCs w:val="20"/>
        </w:rPr>
        <w:t>successfully</w:t>
      </w:r>
      <w:r w:rsidRPr="00D74ECD">
        <w:rPr>
          <w:rFonts w:hint="eastAsia"/>
          <w:sz w:val="20"/>
          <w:szCs w:val="20"/>
        </w:rPr>
        <w:t xml:space="preserve">. </w:t>
      </w:r>
    </w:p>
    <w:p w:rsidR="00CD6E5D" w:rsidRPr="00D74ECD" w:rsidRDefault="00CD6E5D" w:rsidP="00CD6E5D">
      <w:pPr>
        <w:snapToGrid w:val="0"/>
        <w:ind w:firstLine="142"/>
        <w:jc w:val="both"/>
        <w:rPr>
          <w:sz w:val="20"/>
          <w:szCs w:val="20"/>
          <w:lang w:val="en-GB"/>
        </w:rPr>
      </w:pPr>
      <w:r w:rsidRPr="00D74ECD">
        <w:rPr>
          <w:rFonts w:hint="eastAsia"/>
          <w:sz w:val="20"/>
          <w:szCs w:val="20"/>
        </w:rPr>
        <w:t xml:space="preserve">The paper is </w:t>
      </w:r>
      <w:r w:rsidRPr="00D74ECD">
        <w:rPr>
          <w:sz w:val="20"/>
          <w:szCs w:val="20"/>
        </w:rPr>
        <w:t>organized</w:t>
      </w:r>
      <w:r w:rsidRPr="00D74ECD">
        <w:rPr>
          <w:rFonts w:hint="eastAsia"/>
          <w:sz w:val="20"/>
          <w:szCs w:val="20"/>
        </w:rPr>
        <w:t xml:space="preserve"> as follow</w:t>
      </w:r>
      <w:r w:rsidRPr="00D74ECD">
        <w:rPr>
          <w:sz w:val="20"/>
          <w:szCs w:val="20"/>
        </w:rPr>
        <w:t>s</w:t>
      </w:r>
      <w:r w:rsidRPr="00D74ECD">
        <w:rPr>
          <w:rFonts w:hint="eastAsia"/>
          <w:sz w:val="20"/>
          <w:szCs w:val="20"/>
        </w:rPr>
        <w:t xml:space="preserve">. In section </w:t>
      </w:r>
      <w:r w:rsidRPr="00D74ECD">
        <w:rPr>
          <w:sz w:val="20"/>
          <w:szCs w:val="20"/>
        </w:rPr>
        <w:t>2</w:t>
      </w:r>
      <w:r w:rsidRPr="00D74ECD">
        <w:rPr>
          <w:rFonts w:hint="eastAsia"/>
          <w:sz w:val="20"/>
          <w:szCs w:val="20"/>
        </w:rPr>
        <w:t xml:space="preserve"> we </w:t>
      </w:r>
      <w:r w:rsidRPr="00D74ECD">
        <w:rPr>
          <w:sz w:val="20"/>
          <w:szCs w:val="20"/>
        </w:rPr>
        <w:t>present the characteristics of bearing vibration and describe a bearing test rig. We briefly provide a definition of Blind Source Separation (BSS) and compare BSS results of some typical signals. Then we propose a signal processing program in section</w:t>
      </w:r>
      <w:r w:rsidRPr="00D74ECD">
        <w:rPr>
          <w:rFonts w:hint="eastAsia"/>
          <w:sz w:val="20"/>
          <w:szCs w:val="20"/>
        </w:rPr>
        <w:t xml:space="preserve"> 2</w:t>
      </w:r>
      <w:r w:rsidRPr="00D74ECD">
        <w:rPr>
          <w:sz w:val="20"/>
          <w:szCs w:val="20"/>
        </w:rPr>
        <w:t>. Section 3 introduces Spectral Kurtosis (SK) and demonstrates advantages of feature extraction by BSS and SK methods by means of three simple cases. The method is applied in section 4 to a complicated real case of processing vibration signals of faulty bearings and simulation results show that this method is effective to extract features of incipient degradation of bearings when compared with experimental results.</w:t>
      </w:r>
      <w:r w:rsidRPr="00D74ECD">
        <w:rPr>
          <w:rFonts w:hint="eastAsia"/>
          <w:sz w:val="20"/>
          <w:szCs w:val="20"/>
          <w:lang w:val="en-GB"/>
        </w:rPr>
        <w:t xml:space="preserve"> </w:t>
      </w:r>
    </w:p>
    <w:p w:rsidR="002C17F6" w:rsidRPr="00D74ECD" w:rsidRDefault="002C17F6" w:rsidP="00CD6E5D">
      <w:pPr>
        <w:snapToGrid w:val="0"/>
        <w:ind w:firstLine="142"/>
        <w:jc w:val="both"/>
        <w:rPr>
          <w:sz w:val="20"/>
          <w:szCs w:val="20"/>
          <w:lang w:val="en-GB" w:eastAsia="zh-CN"/>
        </w:rPr>
      </w:pPr>
    </w:p>
    <w:p w:rsidR="00AA3959" w:rsidRPr="00D74ECD" w:rsidRDefault="00CD6E5D" w:rsidP="000115F6">
      <w:pPr>
        <w:spacing w:after="80"/>
        <w:rPr>
          <w:smallCaps/>
          <w:sz w:val="20"/>
          <w:szCs w:val="20"/>
          <w:lang w:val="en-US"/>
        </w:rPr>
      </w:pPr>
      <w:r w:rsidRPr="00D74ECD">
        <w:rPr>
          <w:smallCaps/>
          <w:sz w:val="20"/>
          <w:szCs w:val="20"/>
          <w:lang w:val="en-US"/>
        </w:rPr>
        <w:t xml:space="preserve">2.  </w:t>
      </w:r>
      <w:r w:rsidRPr="00D74ECD">
        <w:rPr>
          <w:rFonts w:hint="eastAsia"/>
          <w:smallCaps/>
          <w:sz w:val="20"/>
          <w:szCs w:val="20"/>
          <w:lang w:val="en-US"/>
        </w:rPr>
        <w:t>Vibration of rolling bearing</w:t>
      </w:r>
      <w:r w:rsidRPr="00D74ECD">
        <w:rPr>
          <w:smallCaps/>
          <w:sz w:val="20"/>
          <w:szCs w:val="20"/>
          <w:lang w:val="en-US"/>
        </w:rPr>
        <w:t>s</w:t>
      </w:r>
    </w:p>
    <w:p w:rsidR="00CD6E5D" w:rsidRPr="00D74ECD" w:rsidRDefault="00CD6E5D" w:rsidP="00CD6E5D">
      <w:pPr>
        <w:snapToGrid w:val="0"/>
        <w:ind w:firstLine="142"/>
        <w:jc w:val="both"/>
        <w:rPr>
          <w:sz w:val="20"/>
          <w:szCs w:val="20"/>
        </w:rPr>
      </w:pPr>
      <w:r w:rsidRPr="00D74ECD">
        <w:rPr>
          <w:sz w:val="20"/>
          <w:szCs w:val="20"/>
        </w:rPr>
        <w:t xml:space="preserve">A performance change of rolling bearings is a slow gradual process during service. As a result, vibration characteristics are always </w:t>
      </w:r>
      <w:r w:rsidRPr="00D74ECD">
        <w:rPr>
          <w:rFonts w:hint="eastAsia"/>
          <w:sz w:val="20"/>
          <w:szCs w:val="20"/>
        </w:rPr>
        <w:t>vary</w:t>
      </w:r>
      <w:r w:rsidRPr="00D74ECD">
        <w:rPr>
          <w:sz w:val="20"/>
          <w:szCs w:val="20"/>
        </w:rPr>
        <w:t>ing along with a</w:t>
      </w:r>
      <w:r w:rsidRPr="00D74ECD">
        <w:rPr>
          <w:rFonts w:hint="eastAsia"/>
          <w:sz w:val="20"/>
          <w:szCs w:val="20"/>
        </w:rPr>
        <w:t xml:space="preserve"> performance</w:t>
      </w:r>
      <w:r w:rsidRPr="00D74ECD">
        <w:rPr>
          <w:sz w:val="20"/>
          <w:szCs w:val="20"/>
        </w:rPr>
        <w:t xml:space="preserve"> decline. However, performance </w:t>
      </w:r>
      <w:r w:rsidRPr="00D74ECD">
        <w:rPr>
          <w:rFonts w:hint="eastAsia"/>
          <w:sz w:val="20"/>
          <w:szCs w:val="20"/>
        </w:rPr>
        <w:t>vary</w:t>
      </w:r>
      <w:r w:rsidRPr="00D74ECD">
        <w:rPr>
          <w:sz w:val="20"/>
          <w:szCs w:val="20"/>
        </w:rPr>
        <w:t>ing processes of rolling balls, rings or cage are very different. Their declining performance trends are related to loads, working environment and installation of rolling bearings. Some vibration data of rolling bearings are posted by the NSF I/UCR Center for Intelligent Maintenance Systems (IMS – www.imscenter.net) from Rexnord Corp. in Milwaukee, W</w:t>
      </w:r>
      <w:r w:rsidR="007244E9" w:rsidRPr="00D74ECD">
        <w:rPr>
          <w:sz w:val="20"/>
          <w:szCs w:val="20"/>
        </w:rPr>
        <w:t xml:space="preserve"> </w:t>
      </w:r>
      <w:r w:rsidRPr="00D74ECD">
        <w:rPr>
          <w:sz w:val="20"/>
          <w:szCs w:val="20"/>
        </w:rPr>
        <w:t>I[16</w:t>
      </w:r>
      <w:r w:rsidR="007244E9" w:rsidRPr="00D74ECD">
        <w:rPr>
          <w:sz w:val="20"/>
          <w:szCs w:val="20"/>
        </w:rPr>
        <w:t>]</w:t>
      </w:r>
      <w:r w:rsidRPr="00D74ECD">
        <w:rPr>
          <w:rFonts w:hint="eastAsia"/>
          <w:sz w:val="20"/>
          <w:szCs w:val="20"/>
        </w:rPr>
        <w:t>-</w:t>
      </w:r>
      <w:r w:rsidR="007244E9" w:rsidRPr="00D74ECD">
        <w:rPr>
          <w:sz w:val="20"/>
          <w:szCs w:val="20"/>
        </w:rPr>
        <w:t>[</w:t>
      </w:r>
      <w:r w:rsidRPr="00D74ECD">
        <w:rPr>
          <w:sz w:val="20"/>
          <w:szCs w:val="20"/>
        </w:rPr>
        <w:t xml:space="preserve">17], which include normal, incipient </w:t>
      </w:r>
      <w:r w:rsidRPr="00D74ECD">
        <w:rPr>
          <w:rFonts w:hint="eastAsia"/>
          <w:sz w:val="20"/>
          <w:szCs w:val="20"/>
        </w:rPr>
        <w:t xml:space="preserve">degradation </w:t>
      </w:r>
      <w:r w:rsidRPr="00D74ECD">
        <w:rPr>
          <w:sz w:val="20"/>
          <w:szCs w:val="20"/>
        </w:rPr>
        <w:t xml:space="preserve">and fault </w:t>
      </w:r>
      <w:r w:rsidRPr="00D74ECD">
        <w:rPr>
          <w:rFonts w:hint="eastAsia"/>
          <w:sz w:val="20"/>
          <w:szCs w:val="20"/>
        </w:rPr>
        <w:t xml:space="preserve">signals </w:t>
      </w:r>
      <w:r w:rsidRPr="00D74ECD">
        <w:rPr>
          <w:sz w:val="20"/>
          <w:szCs w:val="20"/>
        </w:rPr>
        <w:t xml:space="preserve">and are used in this paper. </w:t>
      </w:r>
    </w:p>
    <w:p w:rsidR="00CD6E5D" w:rsidRPr="00D74ECD" w:rsidRDefault="00CD6E5D" w:rsidP="00CD6E5D">
      <w:pPr>
        <w:snapToGrid w:val="0"/>
        <w:ind w:firstLine="142"/>
        <w:jc w:val="both"/>
        <w:rPr>
          <w:sz w:val="20"/>
          <w:szCs w:val="20"/>
        </w:rPr>
      </w:pPr>
      <w:r w:rsidRPr="00D74ECD">
        <w:rPr>
          <w:sz w:val="20"/>
          <w:szCs w:val="20"/>
        </w:rPr>
        <w:t xml:space="preserve">Those vibration data in 3 sets from Rexnord were obtained on the bearing test rig shown in </w:t>
      </w:r>
      <w:r w:rsidR="00D33CF2" w:rsidRPr="00D74ECD">
        <w:rPr>
          <w:sz w:val="20"/>
          <w:szCs w:val="20"/>
        </w:rPr>
        <w:t>Fig.</w:t>
      </w:r>
      <w:r w:rsidRPr="00D74ECD">
        <w:rPr>
          <w:rFonts w:hint="eastAsia"/>
          <w:sz w:val="20"/>
          <w:szCs w:val="20"/>
        </w:rPr>
        <w:t>1</w:t>
      </w:r>
      <w:r w:rsidRPr="00D74ECD">
        <w:rPr>
          <w:sz w:val="20"/>
          <w:szCs w:val="20"/>
        </w:rPr>
        <w:t>. It is mainly composed of a motor, rolling bearings</w:t>
      </w:r>
      <w:r w:rsidRPr="00D74ECD">
        <w:rPr>
          <w:rFonts w:hint="eastAsia"/>
          <w:sz w:val="20"/>
          <w:szCs w:val="20"/>
        </w:rPr>
        <w:t>,</w:t>
      </w:r>
      <w:r w:rsidRPr="00D74ECD">
        <w:rPr>
          <w:sz w:val="20"/>
          <w:szCs w:val="20"/>
        </w:rPr>
        <w:t xml:space="preserve"> </w:t>
      </w:r>
      <w:r w:rsidRPr="00D74ECD">
        <w:rPr>
          <w:rFonts w:hint="eastAsia"/>
          <w:sz w:val="20"/>
          <w:szCs w:val="20"/>
        </w:rPr>
        <w:t>sensors</w:t>
      </w:r>
      <w:r w:rsidRPr="00D74ECD">
        <w:rPr>
          <w:sz w:val="20"/>
          <w:szCs w:val="20"/>
        </w:rPr>
        <w:t xml:space="preserve"> and loading machine. </w:t>
      </w:r>
      <w:r w:rsidRPr="00D74ECD">
        <w:rPr>
          <w:sz w:val="20"/>
          <w:szCs w:val="20"/>
        </w:rPr>
        <w:lastRenderedPageBreak/>
        <w:t>All vibration signals of bearings are measured by accelerometers at different locations of the test rig</w:t>
      </w:r>
      <w:r w:rsidRPr="00D74ECD">
        <w:rPr>
          <w:rFonts w:hint="eastAsia"/>
          <w:sz w:val="20"/>
          <w:szCs w:val="20"/>
        </w:rPr>
        <w:t xml:space="preserve"> </w:t>
      </w:r>
      <w:r w:rsidRPr="00D74ECD">
        <w:rPr>
          <w:sz w:val="20"/>
          <w:szCs w:val="20"/>
          <w:vertAlign w:val="superscript"/>
        </w:rPr>
        <w:t>[16</w:t>
      </w:r>
      <w:r w:rsidRPr="00D74ECD">
        <w:rPr>
          <w:rFonts w:hint="eastAsia"/>
          <w:sz w:val="20"/>
          <w:szCs w:val="20"/>
          <w:vertAlign w:val="superscript"/>
        </w:rPr>
        <w:t>-</w:t>
      </w:r>
      <w:r w:rsidRPr="00D74ECD">
        <w:rPr>
          <w:sz w:val="20"/>
          <w:szCs w:val="20"/>
          <w:vertAlign w:val="superscript"/>
        </w:rPr>
        <w:t>17]</w:t>
      </w:r>
      <w:r w:rsidRPr="00D74ECD">
        <w:rPr>
          <w:sz w:val="20"/>
          <w:szCs w:val="20"/>
        </w:rPr>
        <w:t xml:space="preserve">. </w:t>
      </w:r>
    </w:p>
    <w:p w:rsidR="00CD6E5D" w:rsidRPr="00D74ECD" w:rsidRDefault="00CD6E5D" w:rsidP="00CD6E5D">
      <w:pPr>
        <w:snapToGrid w:val="0"/>
        <w:ind w:firstLine="142"/>
        <w:jc w:val="both"/>
        <w:rPr>
          <w:sz w:val="20"/>
          <w:szCs w:val="20"/>
        </w:rPr>
      </w:pPr>
      <w:r w:rsidRPr="00D74ECD">
        <w:rPr>
          <w:sz w:val="20"/>
          <w:szCs w:val="20"/>
        </w:rPr>
        <w:t xml:space="preserve">Four Rexnord ZA-2115 double row bearings are installed on a shaft and force lubricated. </w:t>
      </w:r>
      <w:r w:rsidRPr="00D74ECD">
        <w:rPr>
          <w:rFonts w:hint="eastAsia"/>
          <w:sz w:val="20"/>
          <w:szCs w:val="20"/>
        </w:rPr>
        <w:t xml:space="preserve">Two </w:t>
      </w:r>
      <w:r w:rsidRPr="00D74ECD">
        <w:rPr>
          <w:sz w:val="20"/>
          <w:szCs w:val="20"/>
        </w:rPr>
        <w:t xml:space="preserve">High Sensitivity Quartz ICP accelerometers </w:t>
      </w:r>
      <w:r w:rsidRPr="00D74ECD">
        <w:rPr>
          <w:rFonts w:hint="eastAsia"/>
          <w:sz w:val="20"/>
          <w:szCs w:val="20"/>
        </w:rPr>
        <w:t>are</w:t>
      </w:r>
      <w:r w:rsidRPr="00D74ECD">
        <w:rPr>
          <w:sz w:val="20"/>
          <w:szCs w:val="20"/>
        </w:rPr>
        <w:t xml:space="preserve"> installed on</w:t>
      </w:r>
      <w:r w:rsidRPr="00D74ECD">
        <w:rPr>
          <w:rFonts w:hint="eastAsia"/>
          <w:sz w:val="20"/>
          <w:szCs w:val="20"/>
        </w:rPr>
        <w:t xml:space="preserve"> each</w:t>
      </w:r>
      <w:r w:rsidRPr="00D74ECD">
        <w:rPr>
          <w:sz w:val="20"/>
          <w:szCs w:val="20"/>
        </w:rPr>
        <w:t xml:space="preserve"> bearing housing</w:t>
      </w:r>
      <w:r w:rsidRPr="00D74ECD">
        <w:rPr>
          <w:rFonts w:hint="eastAsia"/>
          <w:sz w:val="20"/>
          <w:szCs w:val="20"/>
        </w:rPr>
        <w:t xml:space="preserve"> (one </w:t>
      </w:r>
      <w:r w:rsidRPr="00D74ECD">
        <w:rPr>
          <w:sz w:val="20"/>
          <w:szCs w:val="20"/>
        </w:rPr>
        <w:t xml:space="preserve">on the </w:t>
      </w:r>
      <w:r w:rsidRPr="00D74ECD">
        <w:rPr>
          <w:rFonts w:hint="eastAsia"/>
          <w:sz w:val="20"/>
          <w:szCs w:val="20"/>
        </w:rPr>
        <w:t xml:space="preserve">vertical </w:t>
      </w:r>
      <w:r w:rsidRPr="00D74ECD">
        <w:rPr>
          <w:sz w:val="20"/>
          <w:szCs w:val="20"/>
        </w:rPr>
        <w:t>x-axis which is normal to this plane and</w:t>
      </w:r>
      <w:r w:rsidRPr="00D74ECD">
        <w:rPr>
          <w:rFonts w:hint="eastAsia"/>
          <w:sz w:val="20"/>
          <w:szCs w:val="20"/>
        </w:rPr>
        <w:t xml:space="preserve"> one </w:t>
      </w:r>
      <w:r w:rsidRPr="00D74ECD">
        <w:rPr>
          <w:sz w:val="20"/>
          <w:szCs w:val="20"/>
        </w:rPr>
        <w:t xml:space="preserve">on the </w:t>
      </w:r>
      <w:r w:rsidRPr="00D74ECD">
        <w:rPr>
          <w:rFonts w:hint="eastAsia"/>
          <w:sz w:val="20"/>
          <w:szCs w:val="20"/>
        </w:rPr>
        <w:t>horizontal</w:t>
      </w:r>
      <w:r w:rsidRPr="00D74ECD">
        <w:rPr>
          <w:sz w:val="20"/>
          <w:szCs w:val="20"/>
        </w:rPr>
        <w:t xml:space="preserve"> y-axis</w:t>
      </w:r>
      <w:r w:rsidRPr="00D74ECD">
        <w:rPr>
          <w:rFonts w:hint="eastAsia"/>
          <w:sz w:val="20"/>
          <w:szCs w:val="20"/>
        </w:rPr>
        <w:t xml:space="preserve">) </w:t>
      </w:r>
      <w:r w:rsidRPr="00D74ECD">
        <w:rPr>
          <w:sz w:val="20"/>
          <w:szCs w:val="20"/>
        </w:rPr>
        <w:t xml:space="preserve">for data set </w:t>
      </w:r>
      <w:r w:rsidRPr="00D74ECD">
        <w:rPr>
          <w:rFonts w:hint="eastAsia"/>
          <w:sz w:val="20"/>
          <w:szCs w:val="20"/>
        </w:rPr>
        <w:t xml:space="preserve">No. </w:t>
      </w:r>
      <w:r w:rsidRPr="00D74ECD">
        <w:rPr>
          <w:sz w:val="20"/>
          <w:szCs w:val="20"/>
        </w:rPr>
        <w:t xml:space="preserve">1. Sensor placements are also shown in </w:t>
      </w:r>
      <w:r w:rsidR="00D33CF2" w:rsidRPr="00D74ECD">
        <w:rPr>
          <w:rFonts w:hint="eastAsia"/>
          <w:sz w:val="20"/>
          <w:szCs w:val="20"/>
        </w:rPr>
        <w:t>Fig.</w:t>
      </w:r>
      <w:r w:rsidRPr="00D74ECD">
        <w:rPr>
          <w:sz w:val="20"/>
          <w:szCs w:val="20"/>
        </w:rPr>
        <w:t>1. All failures occur after exceeding designed life of these bearing</w:t>
      </w:r>
      <w:r w:rsidRPr="00D74ECD">
        <w:rPr>
          <w:rFonts w:hint="eastAsia"/>
          <w:sz w:val="20"/>
          <w:szCs w:val="20"/>
        </w:rPr>
        <w:t xml:space="preserve">s </w:t>
      </w:r>
      <w:r w:rsidRPr="00D74ECD">
        <w:rPr>
          <w:sz w:val="20"/>
          <w:szCs w:val="20"/>
        </w:rPr>
        <w:t>which is 100 million revolutions</w:t>
      </w:r>
      <w:r w:rsidRPr="00D74ECD">
        <w:rPr>
          <w:rFonts w:hint="eastAsia"/>
          <w:sz w:val="20"/>
          <w:szCs w:val="20"/>
        </w:rPr>
        <w:t xml:space="preserve"> [</w:t>
      </w:r>
      <w:r w:rsidRPr="00D74ECD">
        <w:rPr>
          <w:sz w:val="20"/>
          <w:szCs w:val="20"/>
        </w:rPr>
        <w:t>16</w:t>
      </w:r>
      <w:r w:rsidR="007244E9" w:rsidRPr="00D74ECD">
        <w:rPr>
          <w:sz w:val="20"/>
          <w:szCs w:val="20"/>
        </w:rPr>
        <w:t>]</w:t>
      </w:r>
      <w:r w:rsidRPr="00D74ECD">
        <w:rPr>
          <w:rFonts w:hint="eastAsia"/>
          <w:sz w:val="20"/>
          <w:szCs w:val="20"/>
        </w:rPr>
        <w:t>-</w:t>
      </w:r>
      <w:r w:rsidR="007244E9" w:rsidRPr="00D74ECD">
        <w:rPr>
          <w:sz w:val="20"/>
          <w:szCs w:val="20"/>
        </w:rPr>
        <w:t>[</w:t>
      </w:r>
      <w:r w:rsidRPr="00D74ECD">
        <w:rPr>
          <w:rFonts w:hint="eastAsia"/>
          <w:sz w:val="20"/>
          <w:szCs w:val="20"/>
        </w:rPr>
        <w:t>1</w:t>
      </w:r>
      <w:r w:rsidRPr="00D74ECD">
        <w:rPr>
          <w:sz w:val="20"/>
          <w:szCs w:val="20"/>
        </w:rPr>
        <w:t>9</w:t>
      </w:r>
      <w:r w:rsidRPr="00D74ECD">
        <w:rPr>
          <w:rFonts w:hint="eastAsia"/>
          <w:sz w:val="20"/>
          <w:szCs w:val="20"/>
        </w:rPr>
        <w:t>]</w:t>
      </w:r>
      <w:r w:rsidRPr="00D74ECD">
        <w:rPr>
          <w:sz w:val="20"/>
          <w:szCs w:val="20"/>
        </w:rPr>
        <w:t xml:space="preserve">.  </w:t>
      </w:r>
    </w:p>
    <w:p w:rsidR="00CD6E5D" w:rsidRPr="00D74ECD" w:rsidRDefault="00CD6E5D" w:rsidP="00CD6E5D">
      <w:pPr>
        <w:snapToGrid w:val="0"/>
        <w:ind w:firstLine="142"/>
        <w:jc w:val="both"/>
        <w:rPr>
          <w:sz w:val="20"/>
          <w:szCs w:val="20"/>
        </w:rPr>
      </w:pPr>
      <w:r w:rsidRPr="00D74ECD">
        <w:rPr>
          <w:sz w:val="20"/>
          <w:szCs w:val="20"/>
        </w:rPr>
        <w:t>Test</w:t>
      </w:r>
      <w:r w:rsidRPr="00D74ECD">
        <w:rPr>
          <w:rFonts w:hint="eastAsia"/>
          <w:sz w:val="20"/>
          <w:szCs w:val="20"/>
          <w:lang w:eastAsia="zh-CN"/>
        </w:rPr>
        <w:t xml:space="preserve"> rotation speed is 2000RPM and sampling rate is 20Hz</w:t>
      </w:r>
      <w:r w:rsidRPr="00D74ECD">
        <w:rPr>
          <w:sz w:val="20"/>
          <w:szCs w:val="20"/>
        </w:rPr>
        <w:t>.</w:t>
      </w:r>
      <w:r w:rsidRPr="00D74ECD">
        <w:rPr>
          <w:rFonts w:hint="eastAsia"/>
          <w:sz w:val="20"/>
          <w:szCs w:val="20"/>
        </w:rPr>
        <w:t xml:space="preserve"> The test of performance of bearing </w:t>
      </w:r>
      <w:r w:rsidRPr="00D74ECD">
        <w:rPr>
          <w:sz w:val="20"/>
          <w:szCs w:val="20"/>
        </w:rPr>
        <w:t>is</w:t>
      </w:r>
      <w:r w:rsidRPr="00D74ECD">
        <w:rPr>
          <w:rFonts w:hint="eastAsia"/>
          <w:sz w:val="20"/>
          <w:szCs w:val="20"/>
        </w:rPr>
        <w:t xml:space="preserve"> carried out for 35 days and a</w:t>
      </w:r>
      <w:r w:rsidRPr="00D74ECD">
        <w:rPr>
          <w:sz w:val="20"/>
          <w:szCs w:val="20"/>
        </w:rPr>
        <w:t xml:space="preserve">t the end of test-to-failure experiment, the inner race failure occurs in bearing 3 </w:t>
      </w:r>
      <w:r w:rsidRPr="00D74ECD">
        <w:rPr>
          <w:rFonts w:hint="eastAsia"/>
          <w:sz w:val="20"/>
          <w:szCs w:val="20"/>
        </w:rPr>
        <w:t>[</w:t>
      </w:r>
      <w:r w:rsidRPr="00D74ECD">
        <w:rPr>
          <w:sz w:val="20"/>
          <w:szCs w:val="20"/>
        </w:rPr>
        <w:t>16</w:t>
      </w:r>
      <w:r w:rsidR="007244E9" w:rsidRPr="00D74ECD">
        <w:rPr>
          <w:sz w:val="20"/>
          <w:szCs w:val="20"/>
        </w:rPr>
        <w:t>]</w:t>
      </w:r>
      <w:r w:rsidRPr="00D74ECD">
        <w:rPr>
          <w:sz w:val="20"/>
          <w:szCs w:val="20"/>
        </w:rPr>
        <w:t>-</w:t>
      </w:r>
      <w:r w:rsidR="007244E9" w:rsidRPr="00D74ECD">
        <w:rPr>
          <w:sz w:val="20"/>
          <w:szCs w:val="20"/>
        </w:rPr>
        <w:t>[</w:t>
      </w:r>
      <w:r w:rsidRPr="00D74ECD">
        <w:rPr>
          <w:sz w:val="20"/>
          <w:szCs w:val="20"/>
        </w:rPr>
        <w:t>17</w:t>
      </w:r>
      <w:r w:rsidRPr="00D74ECD">
        <w:rPr>
          <w:rFonts w:hint="eastAsia"/>
          <w:sz w:val="20"/>
          <w:szCs w:val="20"/>
        </w:rPr>
        <w:t>]</w:t>
      </w:r>
      <w:r w:rsidRPr="00D74ECD">
        <w:rPr>
          <w:sz w:val="20"/>
          <w:szCs w:val="20"/>
        </w:rPr>
        <w:t xml:space="preserve">. </w:t>
      </w:r>
    </w:p>
    <w:p w:rsidR="00CD6E5D" w:rsidRPr="00D74ECD" w:rsidRDefault="00CD6E5D" w:rsidP="00CD6E5D">
      <w:pPr>
        <w:snapToGrid w:val="0"/>
        <w:jc w:val="both"/>
        <w:rPr>
          <w:sz w:val="20"/>
          <w:szCs w:val="20"/>
        </w:rPr>
      </w:pPr>
      <w:r w:rsidRPr="00D74ECD">
        <w:rPr>
          <w:noProof/>
          <w:sz w:val="20"/>
          <w:szCs w:val="20"/>
          <w:lang w:val="en-GB" w:eastAsia="zh-CN"/>
        </w:rPr>
        <w:drawing>
          <wp:inline distT="0" distB="0" distL="0" distR="0" wp14:anchorId="01D6B83C" wp14:editId="25667605">
            <wp:extent cx="5421630" cy="1850390"/>
            <wp:effectExtent l="0" t="0" r="0" b="0"/>
            <wp:docPr id="1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1630" cy="1850390"/>
                    </a:xfrm>
                    <a:prstGeom prst="rect">
                      <a:avLst/>
                    </a:prstGeom>
                    <a:noFill/>
                    <a:ln>
                      <a:noFill/>
                    </a:ln>
                  </pic:spPr>
                </pic:pic>
              </a:graphicData>
            </a:graphic>
          </wp:inline>
        </w:drawing>
      </w:r>
    </w:p>
    <w:p w:rsidR="00CD6E5D" w:rsidRPr="00D74ECD" w:rsidRDefault="00CD3F3E" w:rsidP="00CD6E5D">
      <w:pPr>
        <w:spacing w:before="120" w:after="120"/>
        <w:ind w:firstLineChars="200" w:firstLine="400"/>
        <w:jc w:val="center"/>
        <w:rPr>
          <w:sz w:val="20"/>
          <w:szCs w:val="20"/>
        </w:rPr>
      </w:pPr>
      <w:r w:rsidRPr="00D74ECD">
        <w:rPr>
          <w:sz w:val="20"/>
          <w:szCs w:val="20"/>
        </w:rPr>
        <w:t>Fig.</w:t>
      </w:r>
      <w:r w:rsidR="00CD6E5D" w:rsidRPr="00D74ECD">
        <w:rPr>
          <w:rFonts w:hint="eastAsia"/>
          <w:sz w:val="20"/>
          <w:szCs w:val="20"/>
        </w:rPr>
        <w:t>1</w:t>
      </w:r>
      <w:r w:rsidR="00CD6E5D" w:rsidRPr="00D74ECD">
        <w:rPr>
          <w:sz w:val="20"/>
          <w:szCs w:val="20"/>
        </w:rPr>
        <w:t>. Bearing test rig in NSF I/UCR center</w:t>
      </w:r>
    </w:p>
    <w:p w:rsidR="00CD6E5D" w:rsidRPr="00D74ECD" w:rsidRDefault="00CD6E5D" w:rsidP="00CD6E5D">
      <w:pPr>
        <w:ind w:firstLine="142"/>
        <w:jc w:val="both"/>
        <w:rPr>
          <w:sz w:val="20"/>
          <w:szCs w:val="20"/>
        </w:rPr>
      </w:pPr>
      <w:r w:rsidRPr="00D74ECD">
        <w:rPr>
          <w:sz w:val="20"/>
          <w:szCs w:val="20"/>
        </w:rPr>
        <w:t>Many models and algorithms are tested with the data sets of NSF I/UCR center. Ali et al. proposed a useful life prediction model of rolling bearings based on neural network and used data sets mentioned above to test the model</w:t>
      </w:r>
      <w:r w:rsidR="007244E9" w:rsidRPr="00D74ECD">
        <w:rPr>
          <w:sz w:val="20"/>
          <w:szCs w:val="20"/>
        </w:rPr>
        <w:t xml:space="preserve"> </w:t>
      </w:r>
      <w:r w:rsidRPr="00D74ECD">
        <w:rPr>
          <w:sz w:val="20"/>
          <w:szCs w:val="20"/>
        </w:rPr>
        <w:t>[17]. He et al. put forward a boundary extension method to solve mitigating end effects of Hilbert–Huang transform (HHT) and also used the data sets for testing the boundary extension method</w:t>
      </w:r>
      <w:r w:rsidR="007244E9" w:rsidRPr="00D74ECD">
        <w:rPr>
          <w:sz w:val="20"/>
          <w:szCs w:val="20"/>
        </w:rPr>
        <w:t xml:space="preserve"> </w:t>
      </w:r>
      <w:r w:rsidRPr="00D74ECD">
        <w:rPr>
          <w:sz w:val="20"/>
          <w:szCs w:val="20"/>
        </w:rPr>
        <w:t>[18]. With the same data sets,  Guo et al.</w:t>
      </w:r>
      <w:r w:rsidR="007244E9" w:rsidRPr="00D74ECD">
        <w:rPr>
          <w:sz w:val="20"/>
          <w:szCs w:val="20"/>
        </w:rPr>
        <w:t xml:space="preserve"> </w:t>
      </w:r>
      <w:r w:rsidRPr="00D74ECD">
        <w:rPr>
          <w:sz w:val="20"/>
          <w:szCs w:val="20"/>
        </w:rPr>
        <w:t>[20] developed a novel denoising method based on sparse vectors and learned dictionary for denoising vibration signals of bearings. Wang et al. adopted active SK to diagnose faulty bearings  with the same data sets and pointed out that SK technique exhibited high sensitivity to faults in the early stage of development</w:t>
      </w:r>
      <w:r w:rsidR="007244E9" w:rsidRPr="00D74ECD">
        <w:rPr>
          <w:sz w:val="20"/>
          <w:szCs w:val="20"/>
        </w:rPr>
        <w:t xml:space="preserve"> </w:t>
      </w:r>
      <w:r w:rsidRPr="00D74ECD">
        <w:rPr>
          <w:sz w:val="20"/>
          <w:szCs w:val="20"/>
        </w:rPr>
        <w:t>[21]. Gautier  et al. presented a subspace-based damage indicator and take the bearing data sets as an experimental case</w:t>
      </w:r>
      <w:r w:rsidR="007244E9" w:rsidRPr="00D74ECD">
        <w:rPr>
          <w:sz w:val="20"/>
          <w:szCs w:val="20"/>
        </w:rPr>
        <w:t xml:space="preserve"> </w:t>
      </w:r>
      <w:r w:rsidRPr="00D74ECD">
        <w:rPr>
          <w:sz w:val="20"/>
          <w:szCs w:val="20"/>
        </w:rPr>
        <w:t>[22].</w:t>
      </w:r>
    </w:p>
    <w:p w:rsidR="00CD6E5D" w:rsidRPr="00D74ECD" w:rsidRDefault="00CD6E5D" w:rsidP="00CD6E5D">
      <w:pPr>
        <w:snapToGrid w:val="0"/>
        <w:ind w:firstLine="142"/>
        <w:jc w:val="both"/>
        <w:rPr>
          <w:sz w:val="20"/>
          <w:szCs w:val="20"/>
          <w:lang w:eastAsia="zh-CN"/>
        </w:rPr>
      </w:pPr>
      <w:r w:rsidRPr="00D74ECD">
        <w:rPr>
          <w:sz w:val="20"/>
          <w:szCs w:val="20"/>
        </w:rPr>
        <w:t xml:space="preserve">We use </w:t>
      </w:r>
      <w:r w:rsidRPr="00D74ECD">
        <w:rPr>
          <w:rFonts w:hint="eastAsia"/>
          <w:sz w:val="20"/>
          <w:szCs w:val="20"/>
        </w:rPr>
        <w:t xml:space="preserve">normal, incipient </w:t>
      </w:r>
      <w:r w:rsidRPr="00D74ECD">
        <w:rPr>
          <w:sz w:val="20"/>
          <w:szCs w:val="20"/>
        </w:rPr>
        <w:t xml:space="preserve">degradation </w:t>
      </w:r>
      <w:r w:rsidRPr="00D74ECD">
        <w:rPr>
          <w:rFonts w:hint="eastAsia"/>
          <w:sz w:val="20"/>
          <w:szCs w:val="20"/>
        </w:rPr>
        <w:t xml:space="preserve">and fault </w:t>
      </w:r>
      <w:r w:rsidRPr="00D74ECD">
        <w:rPr>
          <w:sz w:val="20"/>
          <w:szCs w:val="20"/>
        </w:rPr>
        <w:t>vibration signals</w:t>
      </w:r>
      <w:r w:rsidRPr="00D74ECD">
        <w:rPr>
          <w:rFonts w:hint="eastAsia"/>
          <w:sz w:val="20"/>
          <w:szCs w:val="20"/>
        </w:rPr>
        <w:t xml:space="preserve"> of bearing 3</w:t>
      </w:r>
      <w:r w:rsidRPr="00D74ECD">
        <w:rPr>
          <w:sz w:val="20"/>
          <w:szCs w:val="20"/>
        </w:rPr>
        <w:t xml:space="preserve"> </w:t>
      </w:r>
      <w:r w:rsidRPr="00D74ECD">
        <w:rPr>
          <w:rFonts w:hint="eastAsia"/>
          <w:sz w:val="20"/>
          <w:szCs w:val="20"/>
        </w:rPr>
        <w:t xml:space="preserve">in </w:t>
      </w:r>
      <w:r w:rsidRPr="00D74ECD">
        <w:rPr>
          <w:sz w:val="20"/>
          <w:szCs w:val="20"/>
        </w:rPr>
        <w:t>the x-direction</w:t>
      </w:r>
      <w:r w:rsidRPr="00D74ECD">
        <w:rPr>
          <w:rFonts w:hint="eastAsia"/>
          <w:sz w:val="20"/>
          <w:szCs w:val="20"/>
        </w:rPr>
        <w:t xml:space="preserve"> and</w:t>
      </w:r>
      <w:r w:rsidRPr="00D74ECD">
        <w:rPr>
          <w:sz w:val="20"/>
          <w:szCs w:val="20"/>
        </w:rPr>
        <w:t xml:space="preserve"> the</w:t>
      </w:r>
      <w:r w:rsidRPr="00D74ECD">
        <w:rPr>
          <w:rFonts w:hint="eastAsia"/>
          <w:sz w:val="20"/>
          <w:szCs w:val="20"/>
        </w:rPr>
        <w:t xml:space="preserve"> </w:t>
      </w:r>
      <w:r w:rsidRPr="00D74ECD">
        <w:rPr>
          <w:sz w:val="20"/>
          <w:szCs w:val="20"/>
        </w:rPr>
        <w:t>y-direction</w:t>
      </w:r>
      <w:r w:rsidRPr="00D74ECD">
        <w:rPr>
          <w:rFonts w:hint="eastAsia"/>
          <w:sz w:val="20"/>
          <w:szCs w:val="20"/>
        </w:rPr>
        <w:t xml:space="preserve"> in this paper</w:t>
      </w:r>
      <w:r w:rsidRPr="00D74ECD">
        <w:rPr>
          <w:sz w:val="20"/>
          <w:szCs w:val="20"/>
        </w:rPr>
        <w:t xml:space="preserve"> to extract performance features in different degradation states of bearing</w:t>
      </w:r>
      <w:r w:rsidRPr="00D74ECD">
        <w:rPr>
          <w:rFonts w:hint="eastAsia"/>
          <w:sz w:val="20"/>
          <w:szCs w:val="20"/>
        </w:rPr>
        <w:t xml:space="preserve"> 3</w:t>
      </w:r>
      <w:r w:rsidRPr="00D74ECD">
        <w:rPr>
          <w:sz w:val="20"/>
          <w:szCs w:val="20"/>
        </w:rPr>
        <w:t>.</w:t>
      </w:r>
      <w:r w:rsidRPr="00D74ECD">
        <w:rPr>
          <w:rFonts w:hint="eastAsia"/>
          <w:sz w:val="20"/>
          <w:szCs w:val="20"/>
        </w:rPr>
        <w:t xml:space="preserve"> </w:t>
      </w:r>
    </w:p>
    <w:p w:rsidR="00CD6E5D" w:rsidRPr="00D74ECD" w:rsidRDefault="00CD6E5D" w:rsidP="00CD6E5D">
      <w:pPr>
        <w:snapToGrid w:val="0"/>
        <w:ind w:firstLineChars="25" w:firstLine="50"/>
        <w:jc w:val="both"/>
        <w:rPr>
          <w:sz w:val="20"/>
          <w:szCs w:val="20"/>
        </w:rPr>
      </w:pPr>
      <w:r w:rsidRPr="00D74ECD">
        <w:rPr>
          <w:sz w:val="20"/>
          <w:szCs w:val="20"/>
        </w:rPr>
        <w:t xml:space="preserve">  In different stages of degradation of bearings, noise always exists in real measured vibration signals. How to extract sensitive degradation features from measured vibration signals is a key to performance prognostics. However, a measured vibration signal is produced by more than one vibration source, which includes rolling bearing itself, motor and loading machines. Therefore SNRs of rolling bearing signals are not the same usually in their whole service periods. Actually SNRs of bearing signals are very poor during the early-stage of degradation, which makes feature extraction difficult by normal signal processing methods.</w:t>
      </w:r>
    </w:p>
    <w:p w:rsidR="00CD6E5D" w:rsidRPr="00D74ECD" w:rsidRDefault="00CD6E5D" w:rsidP="00CD6E5D">
      <w:pPr>
        <w:snapToGrid w:val="0"/>
        <w:ind w:firstLineChars="25" w:firstLine="50"/>
        <w:jc w:val="both"/>
        <w:rPr>
          <w:sz w:val="20"/>
          <w:szCs w:val="20"/>
        </w:rPr>
      </w:pPr>
      <w:r w:rsidRPr="00D74ECD">
        <w:rPr>
          <w:sz w:val="20"/>
          <w:szCs w:val="20"/>
        </w:rPr>
        <w:lastRenderedPageBreak/>
        <w:t xml:space="preserve">  In view of the difficulties in extracting sensitive features from vibration signals with poor SNRs, a signal processing method is presented here by combining Blind Source Separation (BSS) and Spectral Kurtosis (SK). </w:t>
      </w:r>
    </w:p>
    <w:p w:rsidR="00CD6E5D" w:rsidRPr="00D74ECD" w:rsidRDefault="00CD6E5D" w:rsidP="00CD6E5D">
      <w:pPr>
        <w:spacing w:after="80"/>
        <w:ind w:left="-357"/>
        <w:rPr>
          <w:sz w:val="20"/>
          <w:szCs w:val="20"/>
          <w:lang w:eastAsia="zh-CN"/>
        </w:rPr>
      </w:pPr>
    </w:p>
    <w:p w:rsidR="00CD6E5D" w:rsidRPr="00D74ECD" w:rsidRDefault="00CD6E5D" w:rsidP="00CD6E5D">
      <w:pPr>
        <w:spacing w:after="80"/>
        <w:ind w:left="-357"/>
        <w:rPr>
          <w:smallCaps/>
          <w:sz w:val="20"/>
          <w:szCs w:val="20"/>
          <w:lang w:val="en-US"/>
        </w:rPr>
      </w:pPr>
      <w:r w:rsidRPr="00D74ECD">
        <w:rPr>
          <w:smallCaps/>
          <w:sz w:val="20"/>
          <w:szCs w:val="20"/>
          <w:lang w:val="en-US"/>
        </w:rPr>
        <w:t xml:space="preserve">         3 BSS procedure </w:t>
      </w:r>
    </w:p>
    <w:p w:rsidR="00CD6E5D" w:rsidRPr="00D74ECD" w:rsidRDefault="00CD6E5D" w:rsidP="00CD6E5D">
      <w:pPr>
        <w:snapToGrid w:val="0"/>
        <w:ind w:firstLine="142"/>
        <w:jc w:val="both"/>
        <w:rPr>
          <w:sz w:val="20"/>
          <w:szCs w:val="20"/>
        </w:rPr>
      </w:pPr>
      <w:r w:rsidRPr="00D74ECD">
        <w:rPr>
          <w:sz w:val="20"/>
          <w:szCs w:val="20"/>
        </w:rPr>
        <w:t>BSS is a method by which real measured signals mixed by several different signal sources can be separated into different single signals and each one is generated by only one signal source</w:t>
      </w:r>
      <w:r w:rsidR="00123331" w:rsidRPr="00D74ECD">
        <w:rPr>
          <w:sz w:val="20"/>
          <w:szCs w:val="20"/>
        </w:rPr>
        <w:t xml:space="preserve"> </w:t>
      </w:r>
      <w:r w:rsidRPr="00D74ECD">
        <w:rPr>
          <w:sz w:val="20"/>
          <w:szCs w:val="20"/>
        </w:rPr>
        <w:t>[23]. A BSS method is feasible for separating independent signals, even though signal models and numbers of signal sources are not known in advance.</w:t>
      </w:r>
    </w:p>
    <w:p w:rsidR="00CD6E5D" w:rsidRPr="00D74ECD" w:rsidRDefault="00CD6E5D" w:rsidP="00CD6E5D">
      <w:pPr>
        <w:snapToGrid w:val="0"/>
        <w:ind w:firstLine="142"/>
        <w:jc w:val="both"/>
        <w:rPr>
          <w:sz w:val="20"/>
          <w:szCs w:val="20"/>
        </w:rPr>
      </w:pPr>
      <w:r w:rsidRPr="00D74ECD">
        <w:rPr>
          <w:sz w:val="20"/>
          <w:szCs w:val="20"/>
        </w:rPr>
        <w:t>Measured vibration signal</w:t>
      </w:r>
      <w:r w:rsidRPr="00D74ECD">
        <w:rPr>
          <w:rFonts w:hint="eastAsia"/>
          <w:sz w:val="20"/>
          <w:szCs w:val="20"/>
        </w:rPr>
        <w:t>s</w:t>
      </w:r>
      <w:r w:rsidRPr="00D74ECD">
        <w:rPr>
          <w:sz w:val="20"/>
          <w:szCs w:val="20"/>
        </w:rPr>
        <w:t xml:space="preserve"> of rolling bearings </w:t>
      </w:r>
      <w:r w:rsidRPr="00D74ECD">
        <w:rPr>
          <w:rFonts w:hint="eastAsia"/>
          <w:sz w:val="20"/>
          <w:szCs w:val="20"/>
        </w:rPr>
        <w:t>are</w:t>
      </w:r>
      <w:r w:rsidRPr="00D74ECD">
        <w:rPr>
          <w:sz w:val="20"/>
          <w:szCs w:val="20"/>
        </w:rPr>
        <w:t xml:space="preserve"> a mixture of vibration </w:t>
      </w:r>
      <w:r w:rsidRPr="00D74ECD">
        <w:rPr>
          <w:rFonts w:hint="eastAsia"/>
          <w:sz w:val="20"/>
          <w:szCs w:val="20"/>
        </w:rPr>
        <w:t xml:space="preserve">from </w:t>
      </w:r>
      <w:r w:rsidRPr="00D74ECD">
        <w:rPr>
          <w:sz w:val="20"/>
          <w:szCs w:val="20"/>
        </w:rPr>
        <w:t xml:space="preserve">motor, rolling bearings and other sources on the test rig. And </w:t>
      </w:r>
      <w:r w:rsidRPr="00D74ECD">
        <w:rPr>
          <w:rFonts w:hint="eastAsia"/>
          <w:sz w:val="20"/>
          <w:szCs w:val="20"/>
        </w:rPr>
        <w:t xml:space="preserve">they </w:t>
      </w:r>
      <w:r w:rsidRPr="00D74ECD">
        <w:rPr>
          <w:sz w:val="20"/>
          <w:szCs w:val="20"/>
        </w:rPr>
        <w:t xml:space="preserve">usually </w:t>
      </w:r>
      <w:r w:rsidRPr="00D74ECD">
        <w:rPr>
          <w:rFonts w:hint="eastAsia"/>
          <w:sz w:val="20"/>
          <w:szCs w:val="20"/>
        </w:rPr>
        <w:t xml:space="preserve">have </w:t>
      </w:r>
      <w:r w:rsidRPr="00D74ECD">
        <w:rPr>
          <w:sz w:val="20"/>
          <w:szCs w:val="20"/>
        </w:rPr>
        <w:t xml:space="preserve">poor </w:t>
      </w:r>
      <w:r w:rsidRPr="00D74ECD">
        <w:rPr>
          <w:rFonts w:hint="eastAsia"/>
          <w:sz w:val="20"/>
          <w:szCs w:val="20"/>
        </w:rPr>
        <w:t>SNR</w:t>
      </w:r>
      <w:r w:rsidRPr="00D74ECD">
        <w:rPr>
          <w:sz w:val="20"/>
          <w:szCs w:val="20"/>
        </w:rPr>
        <w:t>s</w:t>
      </w:r>
      <w:r w:rsidRPr="00D74ECD">
        <w:rPr>
          <w:rFonts w:hint="eastAsia"/>
          <w:sz w:val="20"/>
          <w:szCs w:val="20"/>
        </w:rPr>
        <w:t xml:space="preserve"> which make feature extraction difficult</w:t>
      </w:r>
      <w:r w:rsidRPr="00D74ECD">
        <w:rPr>
          <w:sz w:val="20"/>
          <w:szCs w:val="20"/>
        </w:rPr>
        <w:t>, e</w:t>
      </w:r>
      <w:r w:rsidRPr="00D74ECD">
        <w:rPr>
          <w:rFonts w:hint="eastAsia"/>
          <w:sz w:val="20"/>
          <w:szCs w:val="20"/>
        </w:rPr>
        <w:t xml:space="preserve">specially when </w:t>
      </w:r>
      <w:r w:rsidRPr="00D74ECD">
        <w:rPr>
          <w:sz w:val="20"/>
          <w:szCs w:val="20"/>
        </w:rPr>
        <w:t>the</w:t>
      </w:r>
      <w:r w:rsidRPr="00D74ECD">
        <w:rPr>
          <w:rFonts w:hint="eastAsia"/>
          <w:sz w:val="20"/>
          <w:szCs w:val="20"/>
        </w:rPr>
        <w:t xml:space="preserve"> performance of rolling bearing</w:t>
      </w:r>
      <w:r w:rsidRPr="00D74ECD">
        <w:rPr>
          <w:sz w:val="20"/>
          <w:szCs w:val="20"/>
        </w:rPr>
        <w:t>s</w:t>
      </w:r>
      <w:r w:rsidRPr="00D74ECD">
        <w:rPr>
          <w:rFonts w:hint="eastAsia"/>
          <w:sz w:val="20"/>
          <w:szCs w:val="20"/>
        </w:rPr>
        <w:t xml:space="preserve">  decline</w:t>
      </w:r>
      <w:r w:rsidRPr="00D74ECD">
        <w:rPr>
          <w:sz w:val="20"/>
          <w:szCs w:val="20"/>
        </w:rPr>
        <w:t>s</w:t>
      </w:r>
      <w:r w:rsidRPr="00D74ECD">
        <w:rPr>
          <w:rFonts w:hint="eastAsia"/>
          <w:sz w:val="20"/>
          <w:szCs w:val="20"/>
        </w:rPr>
        <w:t xml:space="preserve"> </w:t>
      </w:r>
      <w:r w:rsidRPr="00D74ECD">
        <w:rPr>
          <w:sz w:val="20"/>
          <w:szCs w:val="20"/>
        </w:rPr>
        <w:t>slow</w:t>
      </w:r>
      <w:r w:rsidRPr="00D74ECD">
        <w:rPr>
          <w:rFonts w:hint="eastAsia"/>
          <w:sz w:val="20"/>
          <w:szCs w:val="20"/>
        </w:rPr>
        <w:t>ly</w:t>
      </w:r>
      <w:r w:rsidRPr="00D74ECD">
        <w:rPr>
          <w:sz w:val="20"/>
          <w:szCs w:val="20"/>
        </w:rPr>
        <w:t>.</w:t>
      </w:r>
      <w:r w:rsidRPr="00D74ECD">
        <w:rPr>
          <w:rFonts w:hint="eastAsia"/>
          <w:sz w:val="20"/>
          <w:szCs w:val="20"/>
        </w:rPr>
        <w:t xml:space="preserve"> In view of this </w:t>
      </w:r>
      <w:r w:rsidRPr="00D74ECD">
        <w:rPr>
          <w:sz w:val="20"/>
          <w:szCs w:val="20"/>
        </w:rPr>
        <w:t>problem</w:t>
      </w:r>
      <w:r w:rsidRPr="00D74ECD">
        <w:rPr>
          <w:rFonts w:hint="eastAsia"/>
          <w:sz w:val="20"/>
          <w:szCs w:val="20"/>
        </w:rPr>
        <w:t xml:space="preserve">, </w:t>
      </w:r>
      <w:r w:rsidRPr="00D74ECD">
        <w:rPr>
          <w:sz w:val="20"/>
          <w:szCs w:val="20"/>
        </w:rPr>
        <w:t xml:space="preserve">a </w:t>
      </w:r>
      <w:r w:rsidRPr="00D74ECD">
        <w:rPr>
          <w:rFonts w:hint="eastAsia"/>
          <w:sz w:val="20"/>
          <w:szCs w:val="20"/>
        </w:rPr>
        <w:t>BSS method is used to separate noise</w:t>
      </w:r>
      <w:r w:rsidRPr="00D74ECD">
        <w:rPr>
          <w:sz w:val="20"/>
          <w:szCs w:val="20"/>
        </w:rPr>
        <w:t>s</w:t>
      </w:r>
      <w:r w:rsidRPr="00D74ECD">
        <w:rPr>
          <w:rFonts w:hint="eastAsia"/>
          <w:sz w:val="20"/>
          <w:szCs w:val="20"/>
        </w:rPr>
        <w:t xml:space="preserve"> </w:t>
      </w:r>
      <w:r w:rsidRPr="00D74ECD">
        <w:rPr>
          <w:sz w:val="20"/>
          <w:szCs w:val="20"/>
        </w:rPr>
        <w:t>of</w:t>
      </w:r>
      <w:r w:rsidRPr="00D74ECD">
        <w:rPr>
          <w:rFonts w:hint="eastAsia"/>
          <w:sz w:val="20"/>
          <w:szCs w:val="20"/>
        </w:rPr>
        <w:t xml:space="preserve"> measured vibration signals and </w:t>
      </w:r>
      <w:r w:rsidRPr="00D74ECD">
        <w:rPr>
          <w:sz w:val="20"/>
          <w:szCs w:val="20"/>
        </w:rPr>
        <w:t xml:space="preserve">then </w:t>
      </w:r>
      <w:r w:rsidRPr="00D74ECD">
        <w:rPr>
          <w:rFonts w:hint="eastAsia"/>
          <w:sz w:val="20"/>
          <w:szCs w:val="20"/>
        </w:rPr>
        <w:t>Spectral Kurtosis as one of</w:t>
      </w:r>
      <w:r w:rsidRPr="00D74ECD">
        <w:rPr>
          <w:sz w:val="20"/>
          <w:szCs w:val="20"/>
        </w:rPr>
        <w:t xml:space="preserve"> sensitive</w:t>
      </w:r>
      <w:r w:rsidRPr="00D74ECD">
        <w:rPr>
          <w:rFonts w:hint="eastAsia"/>
          <w:sz w:val="20"/>
          <w:szCs w:val="20"/>
        </w:rPr>
        <w:t xml:space="preserve"> features </w:t>
      </w:r>
      <w:r w:rsidRPr="00D74ECD">
        <w:rPr>
          <w:sz w:val="20"/>
          <w:szCs w:val="20"/>
        </w:rPr>
        <w:t xml:space="preserve">is obtained </w:t>
      </w:r>
      <w:r w:rsidRPr="00D74ECD">
        <w:rPr>
          <w:rFonts w:hint="eastAsia"/>
          <w:sz w:val="20"/>
          <w:szCs w:val="20"/>
        </w:rPr>
        <w:t>to estimate</w:t>
      </w:r>
      <w:r w:rsidRPr="00D74ECD">
        <w:rPr>
          <w:sz w:val="20"/>
          <w:szCs w:val="20"/>
        </w:rPr>
        <w:t xml:space="preserve"> </w:t>
      </w:r>
      <w:r w:rsidRPr="00D74ECD">
        <w:rPr>
          <w:rFonts w:hint="eastAsia"/>
          <w:sz w:val="20"/>
          <w:szCs w:val="20"/>
        </w:rPr>
        <w:t xml:space="preserve"> </w:t>
      </w:r>
      <w:r w:rsidRPr="00D74ECD">
        <w:rPr>
          <w:sz w:val="20"/>
          <w:szCs w:val="20"/>
        </w:rPr>
        <w:t>performances of bearings</w:t>
      </w:r>
      <w:r w:rsidRPr="00D74ECD">
        <w:rPr>
          <w:rFonts w:hint="eastAsia"/>
          <w:sz w:val="20"/>
          <w:szCs w:val="20"/>
        </w:rPr>
        <w:t xml:space="preserve"> in this paper. </w:t>
      </w:r>
    </w:p>
    <w:p w:rsidR="00CD6E5D" w:rsidRPr="00D74ECD" w:rsidRDefault="00CD6E5D" w:rsidP="00CD6E5D">
      <w:pPr>
        <w:snapToGrid w:val="0"/>
        <w:ind w:firstLine="142"/>
        <w:jc w:val="both"/>
        <w:rPr>
          <w:sz w:val="20"/>
          <w:szCs w:val="20"/>
        </w:rPr>
      </w:pPr>
      <w:r w:rsidRPr="00D74ECD">
        <w:rPr>
          <w:rFonts w:hint="eastAsia"/>
          <w:sz w:val="20"/>
          <w:szCs w:val="20"/>
        </w:rPr>
        <w:t>Line</w:t>
      </w:r>
      <w:r w:rsidRPr="00D74ECD">
        <w:rPr>
          <w:sz w:val="20"/>
          <w:szCs w:val="20"/>
        </w:rPr>
        <w:t>a</w:t>
      </w:r>
      <w:r w:rsidRPr="00D74ECD">
        <w:rPr>
          <w:rFonts w:hint="eastAsia"/>
          <w:sz w:val="20"/>
          <w:szCs w:val="20"/>
        </w:rPr>
        <w:t>r BSS probl</w:t>
      </w:r>
      <w:r w:rsidR="00E616DC" w:rsidRPr="00D74ECD">
        <w:rPr>
          <w:rFonts w:hint="eastAsia"/>
          <w:sz w:val="20"/>
          <w:szCs w:val="20"/>
        </w:rPr>
        <w:t>ems can be expressed by</w:t>
      </w:r>
      <w:r w:rsidRPr="00D74ECD">
        <w:rPr>
          <w:rFonts w:hint="eastAsia"/>
          <w:sz w:val="20"/>
          <w:szCs w:val="20"/>
        </w:rPr>
        <w:t xml:space="preserve"> (1) as</w:t>
      </w:r>
    </w:p>
    <w:p w:rsidR="00CD6E5D" w:rsidRPr="00D74ECD" w:rsidRDefault="00CD6E5D" w:rsidP="00B22847">
      <w:pPr>
        <w:wordWrap w:val="0"/>
        <w:spacing w:beforeLines="120" w:before="288" w:afterLines="120" w:after="288"/>
        <w:ind w:right="55" w:firstLineChars="200" w:firstLine="400"/>
        <w:jc w:val="right"/>
        <w:rPr>
          <w:sz w:val="20"/>
          <w:szCs w:val="20"/>
        </w:rPr>
      </w:pPr>
      <w:r w:rsidRPr="00D74ECD">
        <w:rPr>
          <w:b/>
          <w:sz w:val="20"/>
          <w:szCs w:val="20"/>
        </w:rPr>
        <w:t xml:space="preserve">          </w:t>
      </w:r>
      <m:oMath>
        <m:r>
          <m:rPr>
            <m:sty m:val="b"/>
          </m:rPr>
          <w:rPr>
            <w:rFonts w:ascii="Cambria Math" w:hAnsi="Cambria Math"/>
            <w:sz w:val="20"/>
            <w:szCs w:val="20"/>
          </w:rPr>
          <m:t>x</m:t>
        </m:r>
        <m:r>
          <w:rPr>
            <w:rFonts w:ascii="Cambria Math" w:hAnsi="Cambria Math"/>
            <w:sz w:val="20"/>
            <w:szCs w:val="20"/>
          </w:rPr>
          <m:t>=</m:t>
        </m:r>
        <m:r>
          <m:rPr>
            <m:sty m:val="b"/>
          </m:rPr>
          <w:rPr>
            <w:rFonts w:ascii="Cambria Math" w:hAnsi="Cambria Math"/>
            <w:sz w:val="20"/>
            <w:szCs w:val="20"/>
          </w:rPr>
          <m:t>As</m:t>
        </m:r>
        <m:r>
          <w:rPr>
            <w:rFonts w:ascii="Cambria Math" w:hAnsi="Cambria Math"/>
            <w:sz w:val="20"/>
            <w:szCs w:val="20"/>
          </w:rPr>
          <m:t>+</m:t>
        </m:r>
        <m:r>
          <m:rPr>
            <m:sty m:val="b"/>
          </m:rPr>
          <w:rPr>
            <w:rFonts w:ascii="Cambria Math" w:hAnsi="Cambria Math"/>
            <w:sz w:val="20"/>
            <w:szCs w:val="20"/>
          </w:rPr>
          <m:t>n</m:t>
        </m:r>
      </m:oMath>
      <w:r w:rsidRPr="00D74ECD">
        <w:rPr>
          <w:rFonts w:hint="eastAsia"/>
          <w:sz w:val="20"/>
          <w:szCs w:val="20"/>
        </w:rPr>
        <w:t xml:space="preserve">           </w:t>
      </w:r>
      <w:r w:rsidR="00A855BC" w:rsidRPr="00D74ECD">
        <w:rPr>
          <w:sz w:val="20"/>
          <w:szCs w:val="20"/>
        </w:rPr>
        <w:t xml:space="preserve">  </w:t>
      </w:r>
      <w:r w:rsidRPr="00D74ECD">
        <w:rPr>
          <w:rFonts w:hint="eastAsia"/>
          <w:sz w:val="20"/>
          <w:szCs w:val="20"/>
        </w:rPr>
        <w:t xml:space="preserve">  </w:t>
      </w:r>
      <w:r w:rsidR="00B22847" w:rsidRPr="00D74ECD">
        <w:rPr>
          <w:sz w:val="20"/>
          <w:szCs w:val="20"/>
        </w:rPr>
        <w:t xml:space="preserve">        </w:t>
      </w:r>
      <w:r w:rsidRPr="00D74ECD">
        <w:rPr>
          <w:rFonts w:hint="eastAsia"/>
          <w:sz w:val="20"/>
          <w:szCs w:val="20"/>
        </w:rPr>
        <w:t xml:space="preserve">   </w:t>
      </w:r>
      <w:r w:rsidRPr="00D74ECD">
        <w:rPr>
          <w:sz w:val="20"/>
          <w:szCs w:val="20"/>
        </w:rPr>
        <w:t xml:space="preserve">       </w:t>
      </w:r>
      <w:r w:rsidRPr="00D74ECD">
        <w:rPr>
          <w:rFonts w:hint="eastAsia"/>
          <w:sz w:val="20"/>
          <w:szCs w:val="20"/>
        </w:rPr>
        <w:t xml:space="preserve"> (1)</w:t>
      </w:r>
    </w:p>
    <w:p w:rsidR="00CD6E5D" w:rsidRPr="00D74ECD" w:rsidRDefault="00CD6E5D" w:rsidP="00A855BC">
      <w:pPr>
        <w:spacing w:beforeLines="120" w:before="288" w:afterLines="120" w:after="288"/>
        <w:jc w:val="right"/>
        <w:rPr>
          <w:b/>
          <w:sz w:val="20"/>
          <w:szCs w:val="20"/>
          <w:lang w:eastAsia="zh-CN"/>
        </w:rPr>
      </w:pPr>
      <m:oMathPara>
        <m:oMathParaPr>
          <m:jc m:val="center"/>
        </m:oMathParaPr>
        <m:oMath>
          <m:r>
            <m:rPr>
              <m:sty m:val="b"/>
            </m:rP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r>
            <m:rPr>
              <m:sty m:val="b"/>
            </m:rPr>
            <w:rPr>
              <w:rFonts w:ascii="Cambria Math" w:hAnsi="Cambria Math"/>
              <w:sz w:val="20"/>
              <w:szCs w:val="20"/>
            </w:rPr>
            <m:t>=</m:t>
          </m:r>
          <m:sSup>
            <m:sSupPr>
              <m:ctrlPr>
                <w:rPr>
                  <w:rFonts w:ascii="Cambria Math" w:hAnsi="Cambria Math"/>
                  <w:b/>
                  <w:sz w:val="20"/>
                  <w:szCs w:val="20"/>
                </w:rPr>
              </m:ctrlPr>
            </m:sSupPr>
            <m:e>
              <m:d>
                <m:dPr>
                  <m:begChr m:val="["/>
                  <m:endChr m:val="]"/>
                  <m:ctrlPr>
                    <w:rPr>
                      <w:rFonts w:ascii="Cambria Math" w:hAnsi="Cambria Math"/>
                      <w:b/>
                      <w:sz w:val="20"/>
                      <w:szCs w:val="20"/>
                    </w:rPr>
                  </m:ctrlPr>
                </m:dPr>
                <m:e>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x</m:t>
                      </m:r>
                    </m:e>
                    <m:sub>
                      <m:r>
                        <w:rPr>
                          <w:rFonts w:ascii="Cambria Math" w:hAnsi="Cambria Math"/>
                          <w:sz w:val="20"/>
                          <w:szCs w:val="20"/>
                        </w:rPr>
                        <m:t>n</m:t>
                      </m:r>
                    </m:sub>
                  </m:sSub>
                  <m:d>
                    <m:dPr>
                      <m:ctrlPr>
                        <w:rPr>
                          <w:rFonts w:ascii="Cambria Math" w:hAnsi="Cambria Math"/>
                          <w:i/>
                          <w:sz w:val="20"/>
                          <w:szCs w:val="20"/>
                        </w:rPr>
                      </m:ctrlPr>
                    </m:dPr>
                    <m:e>
                      <m:r>
                        <w:rPr>
                          <w:rFonts w:ascii="Cambria Math" w:hAnsi="Cambria Math"/>
                          <w:sz w:val="20"/>
                          <w:szCs w:val="20"/>
                        </w:rPr>
                        <m:t>t</m:t>
                      </m:r>
                    </m:e>
                  </m:d>
                </m:e>
              </m:d>
            </m:e>
            <m:sup>
              <m:r>
                <m:rPr>
                  <m:sty m:val="p"/>
                </m:rPr>
                <w:rPr>
                  <w:rFonts w:ascii="Cambria Math" w:hAnsi="Cambria Math"/>
                  <w:sz w:val="20"/>
                  <w:szCs w:val="20"/>
                </w:rPr>
                <m:t>T</m:t>
              </m:r>
            </m:sup>
          </m:sSup>
        </m:oMath>
      </m:oMathPara>
    </w:p>
    <w:p w:rsidR="00CD6E5D" w:rsidRPr="00D74ECD" w:rsidRDefault="00CD6E5D" w:rsidP="00A855BC">
      <w:pPr>
        <w:spacing w:beforeLines="120" w:before="288" w:afterLines="120" w:after="288"/>
        <w:ind w:firstLineChars="200" w:firstLine="400"/>
        <w:jc w:val="right"/>
        <w:rPr>
          <w:b/>
          <w:sz w:val="20"/>
          <w:szCs w:val="20"/>
        </w:rPr>
      </w:pPr>
      <m:oMathPara>
        <m:oMath>
          <m:r>
            <m:rPr>
              <m:sty m:val="b"/>
            </m:rPr>
            <w:rPr>
              <w:rFonts w:ascii="Cambria Math" w:hAnsi="Cambria Math"/>
              <w:sz w:val="20"/>
              <w:szCs w:val="20"/>
            </w:rPr>
            <m:t>s</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r>
            <w:rPr>
              <w:rFonts w:ascii="Cambria Math" w:hAnsi="Cambria Math"/>
              <w:sz w:val="20"/>
              <w:szCs w:val="20"/>
            </w:rPr>
            <m:t>=</m:t>
          </m:r>
          <m:sSup>
            <m:sSupPr>
              <m:ctrlPr>
                <w:rPr>
                  <w:rFonts w:ascii="Cambria Math" w:hAnsi="Cambria Math"/>
                  <w:sz w:val="20"/>
                  <w:szCs w:val="20"/>
                </w:rPr>
              </m:ctrlPr>
            </m:sSupPr>
            <m:e>
              <m:d>
                <m:dPr>
                  <m:begChr m:val="["/>
                  <m:endChr m:val="]"/>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m</m:t>
                      </m:r>
                    </m:sub>
                  </m:sSub>
                  <m:d>
                    <m:dPr>
                      <m:ctrlPr>
                        <w:rPr>
                          <w:rFonts w:ascii="Cambria Math" w:hAnsi="Cambria Math"/>
                          <w:i/>
                          <w:sz w:val="20"/>
                          <w:szCs w:val="20"/>
                        </w:rPr>
                      </m:ctrlPr>
                    </m:dPr>
                    <m:e>
                      <m:r>
                        <w:rPr>
                          <w:rFonts w:ascii="Cambria Math" w:hAnsi="Cambria Math"/>
                          <w:sz w:val="20"/>
                          <w:szCs w:val="20"/>
                        </w:rPr>
                        <m:t>t</m:t>
                      </m:r>
                    </m:e>
                  </m:d>
                </m:e>
              </m:d>
            </m:e>
            <m:sup>
              <m:r>
                <m:rPr>
                  <m:sty m:val="p"/>
                </m:rPr>
                <w:rPr>
                  <w:rFonts w:ascii="Cambria Math" w:hAnsi="Cambria Math"/>
                  <w:sz w:val="20"/>
                  <w:szCs w:val="20"/>
                </w:rPr>
                <m:t>T</m:t>
              </m:r>
            </m:sup>
          </m:sSup>
        </m:oMath>
      </m:oMathPara>
    </w:p>
    <w:p w:rsidR="00CD6E5D" w:rsidRPr="00D74ECD" w:rsidRDefault="00CD6E5D" w:rsidP="00A855BC">
      <w:pPr>
        <w:spacing w:beforeLines="120" w:before="288" w:afterLines="120" w:after="288"/>
        <w:ind w:firstLineChars="200" w:firstLine="400"/>
        <w:jc w:val="right"/>
        <w:rPr>
          <w:sz w:val="20"/>
          <w:szCs w:val="20"/>
        </w:rPr>
      </w:pPr>
      <m:oMathPara>
        <m:oMath>
          <m:r>
            <m:rPr>
              <m:sty m:val="b"/>
            </m:rPr>
            <w:rPr>
              <w:rFonts w:ascii="Cambria Math" w:hAnsi="Cambria Math"/>
              <w:sz w:val="20"/>
              <w:szCs w:val="20"/>
            </w:rPr>
            <m:t>n</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r>
            <w:rPr>
              <w:rFonts w:ascii="Cambria Math" w:hAnsi="Cambria Math"/>
              <w:sz w:val="20"/>
              <w:szCs w:val="20"/>
            </w:rPr>
            <m:t>=</m:t>
          </m:r>
          <m:sSup>
            <m:sSupPr>
              <m:ctrlPr>
                <w:rPr>
                  <w:rFonts w:ascii="Cambria Math" w:hAnsi="Cambria Math"/>
                  <w:sz w:val="20"/>
                  <w:szCs w:val="20"/>
                </w:rPr>
              </m:ctrlPr>
            </m:sSupPr>
            <m:e>
              <m:d>
                <m:dPr>
                  <m:begChr m:val="["/>
                  <m:endChr m:val="]"/>
                  <m:ctrlPr>
                    <w:rPr>
                      <w:rFonts w:ascii="Cambria Math" w:hAnsi="Cambria Math"/>
                      <w:sz w:val="20"/>
                      <w:szCs w:val="20"/>
                    </w:rPr>
                  </m:ctrlPr>
                </m:dPr>
                <m:e>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1</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2</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n</m:t>
                      </m:r>
                    </m:sub>
                  </m:sSub>
                  <m:d>
                    <m:dPr>
                      <m:ctrlPr>
                        <w:rPr>
                          <w:rFonts w:ascii="Cambria Math" w:hAnsi="Cambria Math"/>
                          <w:i/>
                          <w:sz w:val="20"/>
                          <w:szCs w:val="20"/>
                        </w:rPr>
                      </m:ctrlPr>
                    </m:dPr>
                    <m:e>
                      <m:r>
                        <w:rPr>
                          <w:rFonts w:ascii="Cambria Math" w:hAnsi="Cambria Math"/>
                          <w:sz w:val="20"/>
                          <w:szCs w:val="20"/>
                        </w:rPr>
                        <m:t>t</m:t>
                      </m:r>
                    </m:e>
                  </m:d>
                </m:e>
              </m:d>
            </m:e>
            <m:sup>
              <m:r>
                <m:rPr>
                  <m:sty m:val="p"/>
                </m:rPr>
                <w:rPr>
                  <w:rFonts w:ascii="Cambria Math" w:hAnsi="Cambria Math"/>
                  <w:sz w:val="20"/>
                  <w:szCs w:val="20"/>
                </w:rPr>
                <m:t>T</m:t>
              </m:r>
            </m:sup>
          </m:sSup>
        </m:oMath>
      </m:oMathPara>
    </w:p>
    <w:p w:rsidR="00CD6E5D" w:rsidRPr="00D74ECD" w:rsidRDefault="00CD6E5D" w:rsidP="00A855BC">
      <w:pPr>
        <w:ind w:right="55"/>
        <w:jc w:val="both"/>
        <w:rPr>
          <w:b/>
          <w:sz w:val="20"/>
          <w:szCs w:val="20"/>
        </w:rPr>
      </w:pPr>
      <w:r w:rsidRPr="00D74ECD">
        <w:rPr>
          <w:b/>
          <w:sz w:val="20"/>
          <w:szCs w:val="20"/>
        </w:rPr>
        <w:t xml:space="preserve">   </w:t>
      </w:r>
      <w:r w:rsidRPr="00D74ECD">
        <w:rPr>
          <w:rFonts w:hint="eastAsia"/>
          <w:sz w:val="20"/>
          <w:szCs w:val="20"/>
        </w:rPr>
        <w:t xml:space="preserve">where </w:t>
      </w:r>
      <m:oMath>
        <m:r>
          <m:rPr>
            <m:sty m:val="b"/>
          </m:rP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oMath>
      <w:r w:rsidRPr="00D74ECD">
        <w:rPr>
          <w:rFonts w:hint="eastAsia"/>
          <w:szCs w:val="21"/>
        </w:rPr>
        <w:t xml:space="preserve"> </w:t>
      </w:r>
      <w:r w:rsidRPr="00D74ECD">
        <w:rPr>
          <w:rFonts w:hint="eastAsia"/>
          <w:sz w:val="20"/>
          <w:szCs w:val="20"/>
        </w:rPr>
        <w:t xml:space="preserve">is </w:t>
      </w:r>
      <w:r w:rsidRPr="00D74ECD">
        <w:rPr>
          <w:sz w:val="20"/>
          <w:szCs w:val="20"/>
        </w:rPr>
        <w:t xml:space="preserve">a vector of </w:t>
      </w:r>
      <w:r w:rsidRPr="00D74ECD">
        <w:rPr>
          <w:rFonts w:hint="eastAsia"/>
          <w:sz w:val="20"/>
          <w:szCs w:val="20"/>
        </w:rPr>
        <w:t>signals</w:t>
      </w:r>
      <w:r w:rsidRPr="00D74ECD">
        <w:rPr>
          <w:sz w:val="20"/>
          <w:szCs w:val="20"/>
        </w:rPr>
        <w:t xml:space="preserve"> from m sources (components) </w:t>
      </w:r>
      <w:r w:rsidRPr="00D74ECD">
        <w:rPr>
          <w:rFonts w:hint="eastAsia"/>
          <w:sz w:val="20"/>
          <w:szCs w:val="20"/>
        </w:rPr>
        <w:t>measured</w:t>
      </w:r>
      <w:r w:rsidRPr="00D74ECD">
        <w:rPr>
          <w:sz w:val="20"/>
          <w:szCs w:val="20"/>
        </w:rPr>
        <w:t xml:space="preserve"> at n locations on a structure</w:t>
      </w:r>
      <w:r w:rsidRPr="00D74ECD">
        <w:rPr>
          <w:rFonts w:ascii="SimSun" w:eastAsia="SimSun" w:hAnsi="SimSun" w:cs="SimSun" w:hint="eastAsia"/>
          <w:sz w:val="20"/>
          <w:szCs w:val="20"/>
        </w:rPr>
        <w:t>，</w:t>
      </w:r>
      <w:r w:rsidRPr="00D74ECD">
        <w:rPr>
          <w:rFonts w:hint="eastAsia"/>
          <w:sz w:val="20"/>
          <w:szCs w:val="20"/>
        </w:rPr>
        <w:t xml:space="preserve">and </w:t>
      </w:r>
      <m:oMath>
        <m:r>
          <m:rPr>
            <m:sty m:val="b"/>
          </m:rPr>
          <w:rPr>
            <w:rFonts w:ascii="Cambria Math" w:hAnsi="Cambria Math"/>
            <w:sz w:val="20"/>
            <w:szCs w:val="20"/>
          </w:rPr>
          <m:t>s</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oMath>
      <w:r w:rsidRPr="00D74ECD">
        <w:rPr>
          <w:rFonts w:hint="eastAsia"/>
          <w:sz w:val="20"/>
          <w:szCs w:val="20"/>
        </w:rPr>
        <w:t xml:space="preserve"> is</w:t>
      </w:r>
      <w:r w:rsidRPr="00D74ECD">
        <w:rPr>
          <w:sz w:val="20"/>
          <w:szCs w:val="20"/>
        </w:rPr>
        <w:t xml:space="preserve"> a vector of</w:t>
      </w:r>
      <w:r w:rsidRPr="00D74ECD">
        <w:rPr>
          <w:rFonts w:hint="eastAsia"/>
          <w:sz w:val="20"/>
          <w:szCs w:val="20"/>
        </w:rPr>
        <w:t xml:space="preserve"> source signals of all components which are independent </w:t>
      </w:r>
      <w:r w:rsidRPr="00D74ECD">
        <w:rPr>
          <w:sz w:val="20"/>
          <w:szCs w:val="20"/>
        </w:rPr>
        <w:t xml:space="preserve">of </w:t>
      </w:r>
      <w:r w:rsidRPr="00D74ECD">
        <w:rPr>
          <w:rFonts w:hint="eastAsia"/>
          <w:sz w:val="20"/>
          <w:szCs w:val="20"/>
        </w:rPr>
        <w:t>each other</w:t>
      </w:r>
      <w:r w:rsidRPr="00D74ECD">
        <w:rPr>
          <w:sz w:val="20"/>
          <w:szCs w:val="20"/>
        </w:rPr>
        <w:t>,</w:t>
      </w:r>
      <w:r w:rsidRPr="00D74ECD">
        <w:rPr>
          <w:rFonts w:hint="eastAsia"/>
          <w:sz w:val="20"/>
          <w:szCs w:val="20"/>
        </w:rPr>
        <w:t xml:space="preserve"> </w:t>
      </w:r>
      <m:oMath>
        <m:r>
          <m:rPr>
            <m:sty m:val="b"/>
          </m:rPr>
          <w:rPr>
            <w:rFonts w:ascii="Cambria Math" w:hAnsi="Cambria Math"/>
            <w:sz w:val="20"/>
            <w:szCs w:val="20"/>
          </w:rPr>
          <m:t>n</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oMath>
      <w:r w:rsidRPr="00D74ECD">
        <w:rPr>
          <w:rFonts w:hint="eastAsia"/>
          <w:sz w:val="20"/>
          <w:szCs w:val="20"/>
        </w:rPr>
        <w:t xml:space="preserve"> is </w:t>
      </w:r>
      <w:r w:rsidRPr="00D74ECD">
        <w:rPr>
          <w:sz w:val="20"/>
          <w:szCs w:val="20"/>
        </w:rPr>
        <w:t>a vector</w:t>
      </w:r>
      <w:r w:rsidRPr="00D74ECD">
        <w:rPr>
          <w:rFonts w:hint="eastAsia"/>
          <w:sz w:val="20"/>
          <w:szCs w:val="20"/>
        </w:rPr>
        <w:t xml:space="preserve"> </w:t>
      </w:r>
      <w:r w:rsidRPr="00D74ECD">
        <w:rPr>
          <w:sz w:val="20"/>
          <w:szCs w:val="20"/>
        </w:rPr>
        <w:t xml:space="preserve">of </w:t>
      </w:r>
      <w:r w:rsidRPr="00D74ECD">
        <w:rPr>
          <w:rFonts w:hint="eastAsia"/>
          <w:sz w:val="20"/>
          <w:szCs w:val="20"/>
        </w:rPr>
        <w:t>noise</w:t>
      </w:r>
      <w:r w:rsidRPr="00D74ECD">
        <w:rPr>
          <w:sz w:val="20"/>
          <w:szCs w:val="20"/>
        </w:rPr>
        <w:t xml:space="preserve"> </w:t>
      </w:r>
      <w:r w:rsidRPr="00D74ECD">
        <w:rPr>
          <w:rFonts w:hint="eastAsia"/>
          <w:sz w:val="20"/>
          <w:szCs w:val="20"/>
        </w:rPr>
        <w:t xml:space="preserve">and </w:t>
      </w:r>
      <w:r w:rsidRPr="00D74ECD">
        <w:rPr>
          <w:sz w:val="20"/>
          <w:szCs w:val="20"/>
        </w:rPr>
        <w:t>A</w:t>
      </w:r>
      <w:r w:rsidRPr="00D74ECD">
        <w:rPr>
          <w:rFonts w:hint="eastAsia"/>
          <w:sz w:val="20"/>
          <w:szCs w:val="20"/>
        </w:rPr>
        <w:t xml:space="preserve"> is an unknown mixing matrix [</w:t>
      </w:r>
      <w:r w:rsidRPr="00D74ECD">
        <w:rPr>
          <w:sz w:val="20"/>
          <w:szCs w:val="20"/>
        </w:rPr>
        <w:t>24</w:t>
      </w:r>
      <w:r w:rsidR="00123331" w:rsidRPr="00D74ECD">
        <w:rPr>
          <w:sz w:val="20"/>
          <w:szCs w:val="20"/>
        </w:rPr>
        <w:t>]</w:t>
      </w:r>
      <w:r w:rsidRPr="00D74ECD">
        <w:rPr>
          <w:sz w:val="20"/>
          <w:szCs w:val="20"/>
        </w:rPr>
        <w:t>-</w:t>
      </w:r>
      <w:r w:rsidR="00123331" w:rsidRPr="00D74ECD">
        <w:rPr>
          <w:sz w:val="20"/>
          <w:szCs w:val="20"/>
        </w:rPr>
        <w:t>[</w:t>
      </w:r>
      <w:r w:rsidRPr="00D74ECD">
        <w:rPr>
          <w:sz w:val="20"/>
          <w:szCs w:val="20"/>
        </w:rPr>
        <w:t>25</w:t>
      </w:r>
      <w:r w:rsidRPr="00D74ECD">
        <w:rPr>
          <w:rFonts w:hint="eastAsia"/>
          <w:sz w:val="20"/>
          <w:szCs w:val="20"/>
        </w:rPr>
        <w:t>].</w:t>
      </w:r>
      <w:r w:rsidRPr="00D74ECD">
        <w:rPr>
          <w:sz w:val="20"/>
          <w:szCs w:val="20"/>
        </w:rPr>
        <w:t xml:space="preserve"> For a specific machine, the elements of</w:t>
      </w:r>
      <w:r w:rsidRPr="00D74ECD">
        <w:rPr>
          <w:rFonts w:hint="eastAsia"/>
          <w:sz w:val="20"/>
          <w:szCs w:val="20"/>
          <w:lang w:eastAsia="zh-CN"/>
        </w:rPr>
        <w:t xml:space="preserve"> </w:t>
      </w:r>
      <m:oMath>
        <m:r>
          <m:rPr>
            <m:sty m:val="b"/>
          </m:rPr>
          <w:rPr>
            <w:rFonts w:ascii="Cambria Math" w:hAnsi="Cambria Math"/>
            <w:sz w:val="20"/>
            <w:szCs w:val="20"/>
          </w:rPr>
          <m:t>n</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oMath>
      <w:r w:rsidRPr="00D74ECD">
        <w:rPr>
          <w:rFonts w:hint="eastAsia"/>
          <w:sz w:val="20"/>
          <w:szCs w:val="20"/>
          <w:lang w:eastAsia="zh-CN"/>
        </w:rPr>
        <w:t xml:space="preserve"> </w:t>
      </w:r>
      <w:r w:rsidRPr="00D74ECD">
        <w:rPr>
          <w:sz w:val="20"/>
          <w:szCs w:val="20"/>
        </w:rPr>
        <w:t xml:space="preserve">can be absorbed into the corresponding elements of </w:t>
      </w:r>
      <m:oMath>
        <m:r>
          <m:rPr>
            <m:sty m:val="b"/>
          </m:rP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oMath>
      <w:r w:rsidRPr="00D74ECD">
        <w:rPr>
          <w:rFonts w:hint="eastAsia"/>
          <w:sz w:val="20"/>
          <w:szCs w:val="20"/>
        </w:rPr>
        <w:t xml:space="preserve"> </w:t>
      </w:r>
      <w:r w:rsidRPr="00D74ECD">
        <w:rPr>
          <w:sz w:val="20"/>
          <w:szCs w:val="20"/>
        </w:rPr>
        <w:t xml:space="preserve"> .</w:t>
      </w:r>
    </w:p>
    <w:p w:rsidR="00CD6E5D" w:rsidRPr="00D74ECD" w:rsidRDefault="00CD6E5D" w:rsidP="00496117">
      <w:pPr>
        <w:ind w:right="55"/>
        <w:jc w:val="both"/>
        <w:rPr>
          <w:sz w:val="20"/>
          <w:szCs w:val="20"/>
        </w:rPr>
      </w:pPr>
      <w:r w:rsidRPr="00D74ECD">
        <w:rPr>
          <w:b/>
          <w:sz w:val="20"/>
          <w:szCs w:val="20"/>
        </w:rPr>
        <w:t xml:space="preserve">  </w:t>
      </w:r>
      <w:r w:rsidRPr="00D74ECD">
        <w:rPr>
          <w:rFonts w:hint="eastAsia"/>
          <w:sz w:val="20"/>
          <w:szCs w:val="20"/>
        </w:rPr>
        <w:t xml:space="preserve">Blind Separation Source is based on estimation of separating matrix </w:t>
      </w:r>
      <w:r w:rsidRPr="00D74ECD">
        <w:rPr>
          <w:rFonts w:hint="eastAsia"/>
          <w:b/>
          <w:sz w:val="20"/>
          <w:szCs w:val="20"/>
        </w:rPr>
        <w:t>W</w:t>
      </w:r>
      <w:r w:rsidRPr="00D74ECD">
        <w:rPr>
          <w:rFonts w:hint="eastAsia"/>
          <w:sz w:val="20"/>
          <w:szCs w:val="20"/>
        </w:rPr>
        <w:t xml:space="preserve"> to calculate </w:t>
      </w:r>
      <w:r w:rsidRPr="00D74ECD">
        <w:rPr>
          <w:sz w:val="20"/>
          <w:szCs w:val="20"/>
        </w:rPr>
        <w:t>y</w:t>
      </w:r>
      <w:r w:rsidRPr="00D74ECD">
        <w:rPr>
          <w:rFonts w:hint="eastAsia"/>
          <w:sz w:val="20"/>
          <w:szCs w:val="20"/>
        </w:rPr>
        <w:t>, wh</w:t>
      </w:r>
      <w:r w:rsidRPr="00D74ECD">
        <w:rPr>
          <w:sz w:val="20"/>
          <w:szCs w:val="20"/>
        </w:rPr>
        <w:t>ich</w:t>
      </w:r>
      <w:r w:rsidRPr="00D74ECD">
        <w:rPr>
          <w:rFonts w:hint="eastAsia"/>
          <w:sz w:val="20"/>
          <w:szCs w:val="20"/>
        </w:rPr>
        <w:t xml:space="preserve"> can be express</w:t>
      </w:r>
      <w:r w:rsidRPr="00D74ECD">
        <w:rPr>
          <w:sz w:val="20"/>
          <w:szCs w:val="20"/>
        </w:rPr>
        <w:t>ed</w:t>
      </w:r>
      <w:r w:rsidRPr="00D74ECD">
        <w:rPr>
          <w:rFonts w:hint="eastAsia"/>
          <w:sz w:val="20"/>
          <w:szCs w:val="20"/>
        </w:rPr>
        <w:t xml:space="preserve"> </w:t>
      </w:r>
      <w:r w:rsidRPr="00D74ECD">
        <w:rPr>
          <w:sz w:val="20"/>
          <w:szCs w:val="20"/>
        </w:rPr>
        <w:t>in</w:t>
      </w:r>
      <w:r w:rsidRPr="00D74ECD">
        <w:rPr>
          <w:rFonts w:hint="eastAsia"/>
          <w:sz w:val="20"/>
          <w:szCs w:val="20"/>
        </w:rPr>
        <w:t xml:space="preserve"> (2)</w:t>
      </w:r>
      <w:r w:rsidRPr="00D74ECD">
        <w:rPr>
          <w:sz w:val="20"/>
          <w:szCs w:val="20"/>
        </w:rPr>
        <w:t>:</w:t>
      </w:r>
      <w:r w:rsidRPr="00D74ECD">
        <w:rPr>
          <w:rFonts w:hint="eastAsia"/>
          <w:sz w:val="20"/>
          <w:szCs w:val="20"/>
        </w:rPr>
        <w:t xml:space="preserve"> </w:t>
      </w:r>
    </w:p>
    <w:p w:rsidR="00CD6E5D" w:rsidRPr="00D74ECD" w:rsidRDefault="00CD6E5D" w:rsidP="00B22847">
      <w:pPr>
        <w:wordWrap w:val="0"/>
        <w:snapToGrid w:val="0"/>
        <w:spacing w:before="120" w:after="120"/>
        <w:ind w:rightChars="22" w:right="53"/>
        <w:jc w:val="right"/>
        <w:rPr>
          <w:sz w:val="20"/>
          <w:szCs w:val="20"/>
        </w:rPr>
      </w:pPr>
      <m:oMath>
        <m:r>
          <m:rPr>
            <m:sty m:val="b"/>
          </m:rPr>
          <w:rPr>
            <w:rFonts w:ascii="Cambria Math" w:hAnsi="Cambria Math"/>
            <w:sz w:val="20"/>
            <w:szCs w:val="20"/>
          </w:rPr>
          <m:t>y</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r>
          <w:rPr>
            <w:rFonts w:ascii="Cambria Math" w:hAnsi="Cambria Math"/>
            <w:sz w:val="20"/>
            <w:szCs w:val="20"/>
          </w:rPr>
          <m:t>=</m:t>
        </m:r>
        <m:r>
          <m:rPr>
            <m:sty m:val="b"/>
          </m:rPr>
          <w:rPr>
            <w:rFonts w:ascii="Cambria Math" w:hAnsi="Cambria Math"/>
            <w:sz w:val="20"/>
            <w:szCs w:val="20"/>
          </w:rPr>
          <m:t>Wx</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r>
          <w:rPr>
            <w:rFonts w:ascii="Cambria Math" w:hAnsi="Cambria Math"/>
            <w:sz w:val="20"/>
            <w:szCs w:val="20"/>
          </w:rPr>
          <m:t>≅</m:t>
        </m:r>
        <m:r>
          <m:rPr>
            <m:sty m:val="b"/>
          </m:rPr>
          <w:rPr>
            <w:rFonts w:ascii="Cambria Math" w:hAnsi="Cambria Math"/>
            <w:sz w:val="20"/>
            <w:szCs w:val="20"/>
          </w:rPr>
          <m:t>s</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oMath>
      <w:r w:rsidRPr="00D74ECD">
        <w:rPr>
          <w:rFonts w:hint="eastAsia"/>
          <w:sz w:val="20"/>
          <w:szCs w:val="20"/>
        </w:rPr>
        <w:t xml:space="preserve">         </w:t>
      </w:r>
      <w:r w:rsidRPr="00D74ECD">
        <w:rPr>
          <w:sz w:val="20"/>
          <w:szCs w:val="20"/>
        </w:rPr>
        <w:t xml:space="preserve">  </w:t>
      </w:r>
      <w:r w:rsidRPr="00D74ECD">
        <w:rPr>
          <w:rFonts w:hint="eastAsia"/>
          <w:sz w:val="20"/>
          <w:szCs w:val="20"/>
        </w:rPr>
        <w:t xml:space="preserve">  </w:t>
      </w:r>
      <w:r w:rsidR="00B22847" w:rsidRPr="00D74ECD">
        <w:rPr>
          <w:sz w:val="20"/>
          <w:szCs w:val="20"/>
        </w:rPr>
        <w:t xml:space="preserve">  </w:t>
      </w:r>
      <w:r w:rsidRPr="00D74ECD">
        <w:rPr>
          <w:rFonts w:hint="eastAsia"/>
          <w:sz w:val="20"/>
          <w:szCs w:val="20"/>
        </w:rPr>
        <w:t xml:space="preserve">              (2)</w:t>
      </w:r>
    </w:p>
    <w:p w:rsidR="00CD6E5D" w:rsidRPr="00D74ECD" w:rsidRDefault="00CD6E5D" w:rsidP="00CD6E5D">
      <w:pPr>
        <w:snapToGrid w:val="0"/>
        <w:spacing w:before="120"/>
        <w:jc w:val="both"/>
        <w:rPr>
          <w:sz w:val="20"/>
          <w:szCs w:val="20"/>
        </w:rPr>
      </w:pPr>
      <w:r w:rsidRPr="00D74ECD">
        <w:rPr>
          <w:sz w:val="20"/>
          <w:szCs w:val="20"/>
        </w:rPr>
        <w:t xml:space="preserve">  The BBS procedure is illustrated in </w:t>
      </w:r>
      <w:r w:rsidR="00D33CF2" w:rsidRPr="00D74ECD">
        <w:rPr>
          <w:sz w:val="20"/>
          <w:szCs w:val="20"/>
        </w:rPr>
        <w:t>Fig.</w:t>
      </w:r>
      <w:r w:rsidRPr="00D74ECD">
        <w:rPr>
          <w:rFonts w:hint="eastAsia"/>
          <w:sz w:val="20"/>
          <w:szCs w:val="20"/>
          <w:lang w:eastAsia="zh-CN"/>
        </w:rPr>
        <w:t>2</w:t>
      </w:r>
      <w:r w:rsidRPr="00D74ECD">
        <w:rPr>
          <w:sz w:val="20"/>
          <w:szCs w:val="20"/>
        </w:rPr>
        <w:t>.</w:t>
      </w:r>
    </w:p>
    <w:p w:rsidR="00CD6E5D" w:rsidRPr="00D74ECD" w:rsidRDefault="00123331" w:rsidP="00CD6E5D">
      <w:pPr>
        <w:jc w:val="both"/>
        <w:rPr>
          <w:sz w:val="20"/>
          <w:szCs w:val="20"/>
        </w:rPr>
      </w:pPr>
      <w:r w:rsidRPr="00D74ECD">
        <w:rPr>
          <w:sz w:val="20"/>
          <w:szCs w:val="20"/>
        </w:rPr>
        <w:object w:dxaOrig="6819" w:dyaOrig="10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38.25pt" o:ole="">
            <v:imagedata r:id="rId16" o:title=""/>
          </v:shape>
          <o:OLEObject Type="Embed" ProgID="Visio.Drawing.11" ShapeID="_x0000_i1025" DrawAspect="Content" ObjectID="_1529659905" r:id="rId17"/>
        </w:object>
      </w:r>
    </w:p>
    <w:p w:rsidR="00CD6E5D" w:rsidRPr="00D74ECD" w:rsidRDefault="00CD3F3E" w:rsidP="00A855BC">
      <w:pPr>
        <w:spacing w:before="120" w:after="120"/>
        <w:ind w:rightChars="141" w:right="338" w:firstLineChars="200" w:firstLine="400"/>
        <w:jc w:val="center"/>
        <w:rPr>
          <w:sz w:val="20"/>
          <w:szCs w:val="20"/>
        </w:rPr>
      </w:pPr>
      <w:r w:rsidRPr="00D74ECD">
        <w:rPr>
          <w:rFonts w:hint="eastAsia"/>
          <w:sz w:val="20"/>
          <w:szCs w:val="20"/>
        </w:rPr>
        <w:t>Fig.</w:t>
      </w:r>
      <w:r w:rsidR="00CD6E5D" w:rsidRPr="00D74ECD">
        <w:rPr>
          <w:rFonts w:hint="eastAsia"/>
          <w:sz w:val="20"/>
          <w:szCs w:val="20"/>
          <w:lang w:eastAsia="zh-CN"/>
        </w:rPr>
        <w:t>2</w:t>
      </w:r>
      <w:r w:rsidR="00CD6E5D" w:rsidRPr="00D74ECD">
        <w:rPr>
          <w:sz w:val="20"/>
          <w:szCs w:val="20"/>
        </w:rPr>
        <w:t>.</w:t>
      </w:r>
      <w:r w:rsidR="00CD6E5D" w:rsidRPr="00D74ECD">
        <w:rPr>
          <w:rFonts w:hint="eastAsia"/>
          <w:sz w:val="20"/>
          <w:szCs w:val="20"/>
        </w:rPr>
        <w:t xml:space="preserve"> </w:t>
      </w:r>
      <w:r w:rsidR="00CD6E5D" w:rsidRPr="00D74ECD">
        <w:rPr>
          <w:sz w:val="20"/>
          <w:szCs w:val="20"/>
        </w:rPr>
        <w:t>V</w:t>
      </w:r>
      <w:r w:rsidR="00CD6E5D" w:rsidRPr="00D74ECD">
        <w:rPr>
          <w:rFonts w:hint="eastAsia"/>
          <w:sz w:val="20"/>
          <w:szCs w:val="20"/>
        </w:rPr>
        <w:t>ectors and matrixes of BSS</w:t>
      </w:r>
    </w:p>
    <w:p w:rsidR="00CD6E5D" w:rsidRPr="00D74ECD" w:rsidRDefault="00CD6E5D" w:rsidP="00CD6E5D">
      <w:pPr>
        <w:jc w:val="both"/>
        <w:rPr>
          <w:sz w:val="20"/>
          <w:szCs w:val="20"/>
          <w:lang w:eastAsia="zh-CN"/>
        </w:rPr>
      </w:pPr>
      <w:r w:rsidRPr="00D74ECD">
        <w:rPr>
          <w:sz w:val="20"/>
          <w:szCs w:val="20"/>
        </w:rPr>
        <w:t xml:space="preserve">   It can be noted</w:t>
      </w:r>
      <w:r w:rsidRPr="00D74ECD">
        <w:rPr>
          <w:rFonts w:hint="eastAsia"/>
          <w:sz w:val="20"/>
          <w:szCs w:val="20"/>
        </w:rPr>
        <w:t xml:space="preserve"> that</w:t>
      </w:r>
      <w:r w:rsidRPr="00D74ECD">
        <w:rPr>
          <w:sz w:val="20"/>
          <w:szCs w:val="20"/>
        </w:rPr>
        <w:t xml:space="preserve"> most of</w:t>
      </w:r>
      <w:r w:rsidRPr="00D74ECD">
        <w:rPr>
          <w:rFonts w:hint="eastAsia"/>
          <w:sz w:val="20"/>
          <w:szCs w:val="20"/>
        </w:rPr>
        <w:t xml:space="preserve"> BSS method</w:t>
      </w:r>
      <w:r w:rsidRPr="00D74ECD">
        <w:rPr>
          <w:sz w:val="20"/>
          <w:szCs w:val="20"/>
        </w:rPr>
        <w:t>s</w:t>
      </w:r>
      <w:r w:rsidRPr="00D74ECD">
        <w:rPr>
          <w:rFonts w:hint="eastAsia"/>
          <w:sz w:val="20"/>
          <w:szCs w:val="20"/>
        </w:rPr>
        <w:t xml:space="preserve"> can only separate signals </w:t>
      </w:r>
      <w:r w:rsidRPr="00D74ECD">
        <w:rPr>
          <w:sz w:val="20"/>
          <w:szCs w:val="20"/>
        </w:rPr>
        <w:t>when single pure vibration signals</w:t>
      </w:r>
      <w:r w:rsidRPr="00D74ECD">
        <w:rPr>
          <w:rFonts w:hint="eastAsia"/>
          <w:sz w:val="20"/>
          <w:szCs w:val="20"/>
        </w:rPr>
        <w:t xml:space="preserve"> are </w:t>
      </w:r>
      <w:r w:rsidRPr="00D74ECD">
        <w:rPr>
          <w:sz w:val="20"/>
          <w:szCs w:val="20"/>
        </w:rPr>
        <w:t>in</w:t>
      </w:r>
      <w:r w:rsidRPr="00D74ECD">
        <w:rPr>
          <w:rFonts w:hint="eastAsia"/>
          <w:sz w:val="20"/>
          <w:szCs w:val="20"/>
        </w:rPr>
        <w:t xml:space="preserve">dependent </w:t>
      </w:r>
      <w:r w:rsidRPr="00D74ECD">
        <w:rPr>
          <w:sz w:val="20"/>
          <w:szCs w:val="20"/>
        </w:rPr>
        <w:t xml:space="preserve">of </w:t>
      </w:r>
      <w:r w:rsidRPr="00D74ECD">
        <w:rPr>
          <w:rFonts w:hint="eastAsia"/>
          <w:sz w:val="20"/>
          <w:szCs w:val="20"/>
        </w:rPr>
        <w:t>each other</w:t>
      </w:r>
      <w:r w:rsidRPr="00D74ECD">
        <w:rPr>
          <w:sz w:val="20"/>
          <w:szCs w:val="20"/>
        </w:rPr>
        <w:t>.  By ‘a single pure vibration signal’, we mean a signal from a single vibration source which has not been contaminated with noise.</w:t>
      </w:r>
    </w:p>
    <w:p w:rsidR="00CD6E5D" w:rsidRPr="00D74ECD" w:rsidRDefault="00CD6E5D" w:rsidP="00CD6E5D">
      <w:pPr>
        <w:jc w:val="both"/>
        <w:rPr>
          <w:sz w:val="20"/>
          <w:szCs w:val="20"/>
          <w:lang w:eastAsia="zh-CN"/>
        </w:rPr>
      </w:pPr>
      <w:r w:rsidRPr="00D74ECD">
        <w:rPr>
          <w:rFonts w:hint="eastAsia"/>
          <w:sz w:val="20"/>
          <w:szCs w:val="20"/>
          <w:lang w:eastAsia="zh-CN"/>
        </w:rPr>
        <w:t xml:space="preserve">  </w:t>
      </w:r>
      <w:r w:rsidRPr="00D74ECD">
        <w:rPr>
          <w:sz w:val="20"/>
          <w:szCs w:val="20"/>
          <w:lang w:eastAsia="zh-CN"/>
        </w:rPr>
        <w:t xml:space="preserve"> </w:t>
      </w:r>
      <w:r w:rsidRPr="00D74ECD">
        <w:rPr>
          <w:sz w:val="20"/>
          <w:szCs w:val="20"/>
        </w:rPr>
        <w:t>H</w:t>
      </w:r>
      <w:r w:rsidRPr="00D74ECD">
        <w:rPr>
          <w:rFonts w:hint="eastAsia"/>
          <w:sz w:val="20"/>
          <w:szCs w:val="20"/>
        </w:rPr>
        <w:t>owever, many real signals are</w:t>
      </w:r>
      <w:r w:rsidRPr="00D74ECD">
        <w:rPr>
          <w:sz w:val="20"/>
          <w:szCs w:val="20"/>
        </w:rPr>
        <w:t xml:space="preserve"> not</w:t>
      </w:r>
      <w:r w:rsidRPr="00D74ECD">
        <w:rPr>
          <w:rFonts w:hint="eastAsia"/>
          <w:sz w:val="20"/>
          <w:szCs w:val="20"/>
        </w:rPr>
        <w:t xml:space="preserve"> </w:t>
      </w:r>
      <w:r w:rsidRPr="00D74ECD">
        <w:rPr>
          <w:sz w:val="20"/>
          <w:szCs w:val="20"/>
        </w:rPr>
        <w:t>mixed by</w:t>
      </w:r>
      <w:r w:rsidRPr="00D74ECD">
        <w:rPr>
          <w:rFonts w:hint="eastAsia"/>
          <w:sz w:val="20"/>
          <w:szCs w:val="20"/>
        </w:rPr>
        <w:t xml:space="preserve"> </w:t>
      </w:r>
      <w:r w:rsidRPr="00D74ECD">
        <w:rPr>
          <w:sz w:val="20"/>
          <w:szCs w:val="20"/>
        </w:rPr>
        <w:t>in</w:t>
      </w:r>
      <w:r w:rsidRPr="00D74ECD">
        <w:rPr>
          <w:rFonts w:hint="eastAsia"/>
          <w:sz w:val="20"/>
          <w:szCs w:val="20"/>
        </w:rPr>
        <w:t xml:space="preserve">dependent </w:t>
      </w:r>
      <w:r w:rsidRPr="00D74ECD">
        <w:rPr>
          <w:sz w:val="20"/>
          <w:szCs w:val="20"/>
        </w:rPr>
        <w:t>single pure vibration signals</w:t>
      </w:r>
      <w:r w:rsidRPr="00D74ECD">
        <w:rPr>
          <w:rFonts w:hint="eastAsia"/>
          <w:sz w:val="20"/>
          <w:szCs w:val="20"/>
        </w:rPr>
        <w:t xml:space="preserve"> so </w:t>
      </w:r>
      <w:r w:rsidRPr="00D74ECD">
        <w:rPr>
          <w:sz w:val="20"/>
          <w:szCs w:val="20"/>
        </w:rPr>
        <w:t>BSS</w:t>
      </w:r>
      <w:r w:rsidRPr="00D74ECD">
        <w:rPr>
          <w:rFonts w:hint="eastAsia"/>
          <w:sz w:val="20"/>
          <w:szCs w:val="20"/>
        </w:rPr>
        <w:t xml:space="preserve"> methods </w:t>
      </w:r>
      <w:r w:rsidRPr="00D74ECD">
        <w:rPr>
          <w:sz w:val="20"/>
          <w:szCs w:val="20"/>
        </w:rPr>
        <w:t>do not work in these common situations</w:t>
      </w:r>
      <w:r w:rsidRPr="00D74ECD">
        <w:rPr>
          <w:rFonts w:hint="eastAsia"/>
          <w:sz w:val="20"/>
          <w:szCs w:val="20"/>
        </w:rPr>
        <w:t xml:space="preserve">. </w:t>
      </w:r>
    </w:p>
    <w:p w:rsidR="00CD6E5D" w:rsidRPr="00D74ECD" w:rsidRDefault="00CD6E5D" w:rsidP="00CD6E5D">
      <w:pPr>
        <w:snapToGrid w:val="0"/>
        <w:ind w:firstLine="142"/>
        <w:jc w:val="both"/>
        <w:rPr>
          <w:sz w:val="20"/>
          <w:szCs w:val="20"/>
        </w:rPr>
      </w:pPr>
      <w:r w:rsidRPr="00D74ECD">
        <w:rPr>
          <w:rFonts w:hint="eastAsia"/>
          <w:sz w:val="20"/>
          <w:szCs w:val="20"/>
        </w:rPr>
        <w:lastRenderedPageBreak/>
        <w:t xml:space="preserve">In </w:t>
      </w:r>
      <w:r w:rsidRPr="00D74ECD">
        <w:rPr>
          <w:sz w:val="20"/>
          <w:szCs w:val="20"/>
        </w:rPr>
        <w:t>most</w:t>
      </w:r>
      <w:r w:rsidRPr="00D74ECD">
        <w:rPr>
          <w:rFonts w:hint="eastAsia"/>
          <w:sz w:val="20"/>
          <w:szCs w:val="20"/>
        </w:rPr>
        <w:t xml:space="preserve"> cases, noise signal</w:t>
      </w:r>
      <w:r w:rsidRPr="00D74ECD">
        <w:rPr>
          <w:sz w:val="20"/>
          <w:szCs w:val="20"/>
        </w:rPr>
        <w:t>s are</w:t>
      </w:r>
      <w:r w:rsidRPr="00D74ECD">
        <w:rPr>
          <w:rFonts w:hint="eastAsia"/>
          <w:sz w:val="20"/>
          <w:szCs w:val="20"/>
        </w:rPr>
        <w:t xml:space="preserve"> independent o</w:t>
      </w:r>
      <w:r w:rsidRPr="00D74ECD">
        <w:rPr>
          <w:sz w:val="20"/>
          <w:szCs w:val="20"/>
        </w:rPr>
        <w:t>f</w:t>
      </w:r>
      <w:r w:rsidRPr="00D74ECD">
        <w:rPr>
          <w:rFonts w:hint="eastAsia"/>
          <w:sz w:val="20"/>
          <w:szCs w:val="20"/>
        </w:rPr>
        <w:t xml:space="preserve"> </w:t>
      </w:r>
      <w:r w:rsidRPr="00D74ECD">
        <w:rPr>
          <w:sz w:val="20"/>
          <w:szCs w:val="20"/>
        </w:rPr>
        <w:t xml:space="preserve">single pure </w:t>
      </w:r>
      <w:r w:rsidRPr="00D74ECD">
        <w:rPr>
          <w:rFonts w:hint="eastAsia"/>
          <w:sz w:val="20"/>
          <w:szCs w:val="20"/>
        </w:rPr>
        <w:t xml:space="preserve">vibration signals </w:t>
      </w:r>
      <w:r w:rsidRPr="00D74ECD">
        <w:rPr>
          <w:sz w:val="20"/>
          <w:szCs w:val="20"/>
        </w:rPr>
        <w:t>in the context of</w:t>
      </w:r>
      <w:r w:rsidRPr="00D74ECD">
        <w:rPr>
          <w:rFonts w:hint="eastAsia"/>
          <w:sz w:val="20"/>
          <w:szCs w:val="20"/>
        </w:rPr>
        <w:t xml:space="preserve"> bearing </w:t>
      </w:r>
      <w:r w:rsidRPr="00D74ECD">
        <w:rPr>
          <w:sz w:val="20"/>
          <w:szCs w:val="20"/>
        </w:rPr>
        <w:t xml:space="preserve">fault </w:t>
      </w:r>
      <w:r w:rsidRPr="00D74ECD">
        <w:rPr>
          <w:rFonts w:hint="eastAsia"/>
          <w:sz w:val="20"/>
          <w:szCs w:val="20"/>
        </w:rPr>
        <w:t xml:space="preserve">detection, but </w:t>
      </w:r>
      <w:r w:rsidRPr="00D74ECD">
        <w:rPr>
          <w:sz w:val="20"/>
          <w:szCs w:val="20"/>
        </w:rPr>
        <w:t xml:space="preserve">single pure </w:t>
      </w:r>
      <w:r w:rsidRPr="00D74ECD">
        <w:rPr>
          <w:rFonts w:hint="eastAsia"/>
          <w:sz w:val="20"/>
          <w:szCs w:val="20"/>
        </w:rPr>
        <w:t>vibration signals from different vibrating sources may be correlative</w:t>
      </w:r>
      <w:r w:rsidRPr="00D74ECD">
        <w:rPr>
          <w:sz w:val="20"/>
          <w:szCs w:val="20"/>
        </w:rPr>
        <w:t xml:space="preserve"> with </w:t>
      </w:r>
      <w:r w:rsidRPr="00D74ECD">
        <w:rPr>
          <w:rFonts w:hint="eastAsia"/>
          <w:sz w:val="20"/>
          <w:szCs w:val="20"/>
        </w:rPr>
        <w:t>each other.</w:t>
      </w:r>
      <w:r w:rsidRPr="00D74ECD">
        <w:rPr>
          <w:sz w:val="20"/>
          <w:szCs w:val="20"/>
        </w:rPr>
        <w:t xml:space="preserve"> We consider all single pure vibration signals as from one source and noise signals as from another source.</w:t>
      </w:r>
      <w:r w:rsidRPr="00D74ECD">
        <w:rPr>
          <w:rFonts w:hint="eastAsia"/>
          <w:sz w:val="20"/>
          <w:szCs w:val="20"/>
        </w:rPr>
        <w:t xml:space="preserve"> </w:t>
      </w:r>
      <w:r w:rsidRPr="00D74ECD">
        <w:rPr>
          <w:sz w:val="20"/>
          <w:szCs w:val="20"/>
        </w:rPr>
        <w:t>At first,</w:t>
      </w:r>
      <w:r w:rsidRPr="00D74ECD">
        <w:rPr>
          <w:rFonts w:hint="eastAsia"/>
          <w:sz w:val="20"/>
          <w:szCs w:val="20"/>
        </w:rPr>
        <w:t xml:space="preserve"> how BSS method</w:t>
      </w:r>
      <w:r w:rsidRPr="00D74ECD">
        <w:rPr>
          <w:sz w:val="20"/>
          <w:szCs w:val="20"/>
        </w:rPr>
        <w:t>s</w:t>
      </w:r>
      <w:r w:rsidRPr="00D74ECD">
        <w:rPr>
          <w:rFonts w:hint="eastAsia"/>
          <w:sz w:val="20"/>
          <w:szCs w:val="20"/>
        </w:rPr>
        <w:t xml:space="preserve"> work on different SNR</w:t>
      </w:r>
      <w:r w:rsidRPr="00D74ECD">
        <w:rPr>
          <w:sz w:val="20"/>
          <w:szCs w:val="20"/>
        </w:rPr>
        <w:t>s</w:t>
      </w:r>
      <w:r w:rsidRPr="00D74ECD">
        <w:rPr>
          <w:rFonts w:hint="eastAsia"/>
          <w:sz w:val="20"/>
          <w:szCs w:val="20"/>
        </w:rPr>
        <w:t xml:space="preserve"> is investigated by </w:t>
      </w:r>
      <w:r w:rsidRPr="00D74ECD">
        <w:rPr>
          <w:sz w:val="20"/>
          <w:szCs w:val="20"/>
        </w:rPr>
        <w:t xml:space="preserve">means of </w:t>
      </w:r>
      <w:r w:rsidRPr="00D74ECD">
        <w:rPr>
          <w:rFonts w:hint="eastAsia"/>
          <w:sz w:val="20"/>
          <w:szCs w:val="20"/>
        </w:rPr>
        <w:t>simulation signals.</w:t>
      </w:r>
    </w:p>
    <w:p w:rsidR="00CD6E5D" w:rsidRPr="00D74ECD" w:rsidRDefault="00CD6E5D" w:rsidP="00CD6E5D">
      <w:pPr>
        <w:snapToGrid w:val="0"/>
        <w:ind w:firstLine="142"/>
        <w:jc w:val="both"/>
        <w:rPr>
          <w:sz w:val="20"/>
          <w:szCs w:val="20"/>
        </w:rPr>
      </w:pPr>
      <w:r w:rsidRPr="00D74ECD">
        <w:rPr>
          <w:sz w:val="20"/>
          <w:szCs w:val="20"/>
        </w:rPr>
        <w:t>In section 3, we carry out some simulations to test whether noise signals can be separated from vibration signals by a BSS method if they are independent.</w:t>
      </w:r>
    </w:p>
    <w:p w:rsidR="00CD6E5D" w:rsidRPr="00D74ECD" w:rsidRDefault="00CD6E5D" w:rsidP="00CD6E5D">
      <w:pPr>
        <w:snapToGrid w:val="0"/>
        <w:ind w:firstLine="142"/>
        <w:jc w:val="both"/>
        <w:rPr>
          <w:sz w:val="20"/>
          <w:szCs w:val="20"/>
          <w:lang w:eastAsia="zh-CN"/>
        </w:rPr>
      </w:pPr>
      <w:r w:rsidRPr="00D74ECD">
        <w:rPr>
          <w:rFonts w:hint="eastAsia"/>
          <w:sz w:val="20"/>
          <w:szCs w:val="20"/>
        </w:rPr>
        <w:t xml:space="preserve">We </w:t>
      </w:r>
      <w:r w:rsidRPr="00D74ECD">
        <w:rPr>
          <w:sz w:val="20"/>
          <w:szCs w:val="20"/>
        </w:rPr>
        <w:t>simulate three different situations by means of three cases:</w:t>
      </w:r>
      <w:r w:rsidRPr="00D74ECD">
        <w:rPr>
          <w:rFonts w:hint="eastAsia"/>
          <w:sz w:val="20"/>
          <w:szCs w:val="20"/>
        </w:rPr>
        <w:t xml:space="preserve"> (i) all </w:t>
      </w:r>
      <w:r w:rsidRPr="00D74ECD">
        <w:rPr>
          <w:sz w:val="20"/>
          <w:szCs w:val="20"/>
        </w:rPr>
        <w:t xml:space="preserve">single pure vibration </w:t>
      </w:r>
      <w:r w:rsidRPr="00D74ECD">
        <w:rPr>
          <w:rFonts w:hint="eastAsia"/>
          <w:sz w:val="20"/>
          <w:szCs w:val="20"/>
        </w:rPr>
        <w:t xml:space="preserve">signals </w:t>
      </w:r>
      <w:r w:rsidRPr="00D74ECD">
        <w:rPr>
          <w:sz w:val="20"/>
          <w:szCs w:val="20"/>
        </w:rPr>
        <w:t xml:space="preserve"> </w:t>
      </w:r>
      <w:r w:rsidRPr="00D74ECD">
        <w:rPr>
          <w:rFonts w:hint="eastAsia"/>
          <w:sz w:val="20"/>
          <w:szCs w:val="20"/>
        </w:rPr>
        <w:t xml:space="preserve">are </w:t>
      </w:r>
      <w:r w:rsidRPr="00D74ECD">
        <w:rPr>
          <w:sz w:val="20"/>
          <w:szCs w:val="20"/>
        </w:rPr>
        <w:t xml:space="preserve">independent and </w:t>
      </w:r>
      <w:r w:rsidRPr="00D74ECD">
        <w:rPr>
          <w:rFonts w:hint="eastAsia"/>
          <w:sz w:val="20"/>
          <w:szCs w:val="20"/>
        </w:rPr>
        <w:t>non-</w:t>
      </w:r>
      <w:r w:rsidRPr="00D74ECD">
        <w:rPr>
          <w:sz w:val="20"/>
          <w:szCs w:val="20"/>
        </w:rPr>
        <w:t>G</w:t>
      </w:r>
      <w:r w:rsidRPr="00D74ECD">
        <w:rPr>
          <w:rFonts w:hint="eastAsia"/>
          <w:sz w:val="20"/>
          <w:szCs w:val="20"/>
        </w:rPr>
        <w:t>auss</w:t>
      </w:r>
      <w:r w:rsidRPr="00D74ECD">
        <w:rPr>
          <w:sz w:val="20"/>
          <w:szCs w:val="20"/>
        </w:rPr>
        <w:t>ian in case 1 and case 2,</w:t>
      </w:r>
      <w:r w:rsidRPr="00D74ECD">
        <w:rPr>
          <w:rFonts w:hint="eastAsia"/>
          <w:sz w:val="20"/>
          <w:szCs w:val="20"/>
        </w:rPr>
        <w:t xml:space="preserve"> (ii) </w:t>
      </w:r>
      <w:r w:rsidRPr="00D74ECD">
        <w:rPr>
          <w:sz w:val="20"/>
          <w:szCs w:val="20"/>
        </w:rPr>
        <w:t xml:space="preserve">the </w:t>
      </w:r>
      <w:r w:rsidRPr="00D74ECD">
        <w:rPr>
          <w:rFonts w:hint="eastAsia"/>
          <w:sz w:val="20"/>
          <w:szCs w:val="20"/>
        </w:rPr>
        <w:t>noise signal</w:t>
      </w:r>
      <w:r w:rsidRPr="00D74ECD">
        <w:rPr>
          <w:sz w:val="20"/>
          <w:szCs w:val="20"/>
        </w:rPr>
        <w:t>s</w:t>
      </w:r>
      <w:r w:rsidRPr="00D74ECD">
        <w:rPr>
          <w:rFonts w:hint="eastAsia"/>
          <w:sz w:val="20"/>
          <w:szCs w:val="20"/>
        </w:rPr>
        <w:t xml:space="preserve"> </w:t>
      </w:r>
      <w:r w:rsidRPr="00D74ECD">
        <w:rPr>
          <w:sz w:val="20"/>
          <w:szCs w:val="20"/>
        </w:rPr>
        <w:t xml:space="preserve">buried in ‘measured’ </w:t>
      </w:r>
      <w:r w:rsidRPr="00D74ECD">
        <w:rPr>
          <w:rFonts w:hint="eastAsia"/>
          <w:sz w:val="20"/>
          <w:szCs w:val="20"/>
        </w:rPr>
        <w:t>vibration signals</w:t>
      </w:r>
      <w:r w:rsidRPr="00D74ECD" w:rsidDel="00EB728C">
        <w:rPr>
          <w:rFonts w:hint="eastAsia"/>
          <w:sz w:val="20"/>
          <w:szCs w:val="20"/>
        </w:rPr>
        <w:t xml:space="preserve"> </w:t>
      </w:r>
      <w:r w:rsidRPr="00D74ECD">
        <w:rPr>
          <w:sz w:val="20"/>
          <w:szCs w:val="20"/>
        </w:rPr>
        <w:t>are</w:t>
      </w:r>
      <w:r w:rsidRPr="00D74ECD">
        <w:rPr>
          <w:rFonts w:hint="eastAsia"/>
          <w:sz w:val="20"/>
          <w:szCs w:val="20"/>
        </w:rPr>
        <w:t xml:space="preserve"> independent </w:t>
      </w:r>
      <w:r w:rsidRPr="00D74ECD">
        <w:rPr>
          <w:sz w:val="20"/>
          <w:szCs w:val="20"/>
        </w:rPr>
        <w:t xml:space="preserve">and </w:t>
      </w:r>
      <w:r w:rsidRPr="00D74ECD">
        <w:rPr>
          <w:rFonts w:hint="eastAsia"/>
          <w:sz w:val="20"/>
          <w:szCs w:val="20"/>
        </w:rPr>
        <w:t xml:space="preserve"> (iii) </w:t>
      </w:r>
      <w:r w:rsidRPr="00D74ECD">
        <w:rPr>
          <w:sz w:val="20"/>
          <w:szCs w:val="20"/>
        </w:rPr>
        <w:t>the single pure vibration</w:t>
      </w:r>
      <w:r w:rsidRPr="00D74ECD">
        <w:rPr>
          <w:rFonts w:hint="eastAsia"/>
          <w:sz w:val="20"/>
          <w:szCs w:val="20"/>
        </w:rPr>
        <w:t xml:space="preserve"> </w:t>
      </w:r>
      <w:r w:rsidRPr="00D74ECD">
        <w:rPr>
          <w:sz w:val="20"/>
          <w:szCs w:val="20"/>
        </w:rPr>
        <w:t>signals are non-Gaussian and dependent in case 3</w:t>
      </w:r>
      <w:r w:rsidRPr="00D74ECD">
        <w:rPr>
          <w:rFonts w:hint="eastAsia"/>
          <w:sz w:val="20"/>
          <w:szCs w:val="20"/>
        </w:rPr>
        <w:t>.</w:t>
      </w:r>
    </w:p>
    <w:p w:rsidR="00CD6E5D" w:rsidRPr="00D74ECD" w:rsidRDefault="00CD6E5D" w:rsidP="00CD6E5D">
      <w:pPr>
        <w:snapToGrid w:val="0"/>
        <w:ind w:firstLine="142"/>
        <w:jc w:val="both"/>
        <w:rPr>
          <w:sz w:val="20"/>
          <w:szCs w:val="20"/>
          <w:lang w:eastAsia="zh-CN"/>
        </w:rPr>
      </w:pPr>
    </w:p>
    <w:p w:rsidR="00CD6E5D" w:rsidRPr="00D74ECD" w:rsidRDefault="00CD6E5D" w:rsidP="00CD6E5D">
      <w:pPr>
        <w:spacing w:after="80"/>
        <w:ind w:left="-357"/>
        <w:rPr>
          <w:smallCaps/>
          <w:sz w:val="20"/>
          <w:szCs w:val="20"/>
          <w:lang w:val="en-US"/>
        </w:rPr>
      </w:pPr>
      <w:r w:rsidRPr="00D74ECD">
        <w:rPr>
          <w:smallCaps/>
          <w:sz w:val="20"/>
          <w:szCs w:val="20"/>
          <w:lang w:val="en-US"/>
        </w:rPr>
        <w:t xml:space="preserve">        3</w:t>
      </w:r>
      <w:r w:rsidRPr="00D74ECD">
        <w:rPr>
          <w:rFonts w:hint="eastAsia"/>
          <w:smallCaps/>
          <w:sz w:val="20"/>
          <w:szCs w:val="20"/>
          <w:lang w:val="en-US"/>
        </w:rPr>
        <w:t xml:space="preserve">.1 Mixed by independent signals </w:t>
      </w:r>
    </w:p>
    <w:p w:rsidR="00CD6E5D" w:rsidRPr="00D74ECD" w:rsidRDefault="00CD6E5D" w:rsidP="00CD6E5D">
      <w:pPr>
        <w:snapToGrid w:val="0"/>
        <w:ind w:firstLine="142"/>
        <w:jc w:val="both"/>
        <w:rPr>
          <w:sz w:val="20"/>
          <w:szCs w:val="20"/>
        </w:rPr>
      </w:pPr>
      <w:r w:rsidRPr="00D74ECD">
        <w:rPr>
          <w:rFonts w:hint="eastAsia"/>
          <w:sz w:val="20"/>
          <w:szCs w:val="20"/>
        </w:rPr>
        <w:t xml:space="preserve">In this section, </w:t>
      </w:r>
      <w:r w:rsidR="00291FA5">
        <w:rPr>
          <w:color w:val="FF0000"/>
          <w:sz w:val="20"/>
          <w:szCs w:val="20"/>
        </w:rPr>
        <w:t xml:space="preserve">three </w:t>
      </w:r>
      <w:r w:rsidR="00335E89">
        <w:rPr>
          <w:color w:val="FF0000"/>
          <w:sz w:val="20"/>
          <w:szCs w:val="20"/>
        </w:rPr>
        <w:t>simulation</w:t>
      </w:r>
      <w:r w:rsidR="00291FA5">
        <w:rPr>
          <w:color w:val="FF0000"/>
          <w:sz w:val="20"/>
          <w:szCs w:val="20"/>
        </w:rPr>
        <w:t xml:space="preserve"> signals are mixed into three cases</w:t>
      </w:r>
      <w:r w:rsidRPr="00291FA5">
        <w:rPr>
          <w:color w:val="FF0000"/>
          <w:sz w:val="20"/>
          <w:szCs w:val="20"/>
        </w:rPr>
        <w:t xml:space="preserve"> and the three</w:t>
      </w:r>
      <w:r w:rsidR="00291FA5">
        <w:rPr>
          <w:color w:val="FF0000"/>
          <w:sz w:val="20"/>
          <w:szCs w:val="20"/>
        </w:rPr>
        <w:t xml:space="preserve"> simulation</w:t>
      </w:r>
      <w:r w:rsidRPr="00291FA5">
        <w:rPr>
          <w:color w:val="FF0000"/>
          <w:sz w:val="20"/>
          <w:szCs w:val="20"/>
        </w:rPr>
        <w:t xml:space="preserve"> signals</w:t>
      </w:r>
      <w:r w:rsidRPr="00335E89">
        <w:rPr>
          <w:sz w:val="20"/>
          <w:szCs w:val="20"/>
        </w:rPr>
        <w:t xml:space="preserve"> a</w:t>
      </w:r>
      <w:r w:rsidRPr="00D74ECD">
        <w:rPr>
          <w:sz w:val="20"/>
          <w:szCs w:val="20"/>
        </w:rPr>
        <w:t xml:space="preserve">re: </w:t>
      </w:r>
      <w:r w:rsidRPr="00D74ECD">
        <w:rPr>
          <w:rFonts w:hint="eastAsia"/>
          <w:sz w:val="20"/>
          <w:szCs w:val="20"/>
        </w:rPr>
        <w:t>s</w:t>
      </w:r>
      <w:r w:rsidRPr="00D74ECD">
        <w:rPr>
          <w:sz w:val="20"/>
          <w:szCs w:val="20"/>
        </w:rPr>
        <w:t xml:space="preserve">inusoidal signal </w:t>
      </w:r>
      <w:r w:rsidRPr="00D74ECD">
        <w:rPr>
          <w:i/>
          <w:sz w:val="20"/>
          <w:szCs w:val="20"/>
        </w:rPr>
        <w:t>y</w:t>
      </w:r>
      <w:r w:rsidRPr="00D74ECD">
        <w:rPr>
          <w:sz w:val="20"/>
          <w:szCs w:val="20"/>
          <w:vertAlign w:val="subscript"/>
        </w:rPr>
        <w:t>1</w:t>
      </w:r>
      <w:r w:rsidRPr="00D74ECD">
        <w:rPr>
          <w:sz w:val="20"/>
          <w:szCs w:val="20"/>
        </w:rPr>
        <w:t xml:space="preserve"> and</w:t>
      </w:r>
      <w:r w:rsidRPr="00D74ECD">
        <w:rPr>
          <w:rFonts w:hint="eastAsia"/>
          <w:sz w:val="20"/>
          <w:szCs w:val="20"/>
        </w:rPr>
        <w:t xml:space="preserve"> sawtooth wave</w:t>
      </w:r>
      <w:r w:rsidRPr="00D74ECD">
        <w:rPr>
          <w:sz w:val="20"/>
          <w:szCs w:val="20"/>
        </w:rPr>
        <w:t xml:space="preserve"> </w:t>
      </w:r>
      <w:r w:rsidRPr="00D74ECD">
        <w:rPr>
          <w:i/>
          <w:sz w:val="20"/>
          <w:szCs w:val="20"/>
        </w:rPr>
        <w:t>y</w:t>
      </w:r>
      <w:r w:rsidRPr="00D74ECD">
        <w:rPr>
          <w:sz w:val="20"/>
          <w:szCs w:val="20"/>
          <w:vertAlign w:val="subscript"/>
        </w:rPr>
        <w:t>2</w:t>
      </w:r>
      <w:r w:rsidRPr="00D74ECD">
        <w:rPr>
          <w:sz w:val="20"/>
          <w:szCs w:val="20"/>
        </w:rPr>
        <w:t xml:space="preserve"> as they have not been contaminated with noise, </w:t>
      </w:r>
      <w:r w:rsidRPr="00D74ECD">
        <w:rPr>
          <w:rFonts w:hint="eastAsia"/>
          <w:sz w:val="20"/>
          <w:szCs w:val="20"/>
        </w:rPr>
        <w:t xml:space="preserve">and </w:t>
      </w:r>
      <w:r w:rsidRPr="00D74ECD">
        <w:rPr>
          <w:sz w:val="20"/>
          <w:szCs w:val="20"/>
        </w:rPr>
        <w:t>Gaussian</w:t>
      </w:r>
      <w:r w:rsidRPr="00D74ECD">
        <w:rPr>
          <w:rFonts w:hint="eastAsia"/>
          <w:sz w:val="20"/>
          <w:szCs w:val="20"/>
        </w:rPr>
        <w:t xml:space="preserve"> </w:t>
      </w:r>
      <w:r w:rsidRPr="00D74ECD">
        <w:rPr>
          <w:sz w:val="20"/>
          <w:szCs w:val="20"/>
        </w:rPr>
        <w:t xml:space="preserve">random </w:t>
      </w:r>
      <w:r w:rsidRPr="00D74ECD">
        <w:rPr>
          <w:rFonts w:hint="eastAsia"/>
          <w:sz w:val="20"/>
          <w:szCs w:val="20"/>
        </w:rPr>
        <w:t>noise</w:t>
      </w:r>
      <w:r w:rsidRPr="00D74ECD">
        <w:rPr>
          <w:sz w:val="20"/>
          <w:szCs w:val="20"/>
        </w:rPr>
        <w:t xml:space="preserve"> y3 which is independent of </w:t>
      </w:r>
      <w:r w:rsidRPr="00D74ECD">
        <w:rPr>
          <w:i/>
          <w:sz w:val="20"/>
          <w:szCs w:val="20"/>
        </w:rPr>
        <w:t>y</w:t>
      </w:r>
      <w:r w:rsidRPr="00D74ECD">
        <w:rPr>
          <w:sz w:val="20"/>
          <w:szCs w:val="20"/>
          <w:vertAlign w:val="subscript"/>
        </w:rPr>
        <w:t>1</w:t>
      </w:r>
      <w:r w:rsidRPr="00D74ECD">
        <w:rPr>
          <w:sz w:val="20"/>
          <w:szCs w:val="20"/>
        </w:rPr>
        <w:t xml:space="preserve"> and </w:t>
      </w:r>
      <w:r w:rsidRPr="00D74ECD">
        <w:rPr>
          <w:i/>
          <w:sz w:val="20"/>
          <w:szCs w:val="20"/>
        </w:rPr>
        <w:t>y</w:t>
      </w:r>
      <w:r w:rsidRPr="00D74ECD">
        <w:rPr>
          <w:sz w:val="20"/>
          <w:szCs w:val="20"/>
          <w:vertAlign w:val="subscript"/>
        </w:rPr>
        <w:t>2</w:t>
      </w:r>
      <w:r w:rsidRPr="00D74ECD">
        <w:rPr>
          <w:sz w:val="20"/>
          <w:szCs w:val="20"/>
        </w:rPr>
        <w:t xml:space="preserve">. Then they are mixed </w:t>
      </w:r>
      <w:r w:rsidRPr="00D74ECD">
        <w:rPr>
          <w:rFonts w:hint="eastAsia"/>
          <w:sz w:val="20"/>
          <w:szCs w:val="20"/>
        </w:rPr>
        <w:t>with different SNR</w:t>
      </w:r>
      <w:r w:rsidRPr="00D74ECD">
        <w:rPr>
          <w:sz w:val="20"/>
          <w:szCs w:val="20"/>
        </w:rPr>
        <w:t xml:space="preserve">s, with </w:t>
      </w:r>
      <w:r w:rsidRPr="00D74ECD">
        <w:rPr>
          <w:i/>
          <w:sz w:val="20"/>
          <w:szCs w:val="20"/>
        </w:rPr>
        <w:t>y</w:t>
      </w:r>
      <w:r w:rsidRPr="00D74ECD">
        <w:rPr>
          <w:sz w:val="20"/>
          <w:szCs w:val="20"/>
          <w:vertAlign w:val="subscript"/>
        </w:rPr>
        <w:t>1</w:t>
      </w:r>
      <w:r w:rsidRPr="00D74ECD">
        <w:rPr>
          <w:sz w:val="20"/>
          <w:szCs w:val="20"/>
        </w:rPr>
        <w:t xml:space="preserve"> and </w:t>
      </w:r>
      <w:r w:rsidRPr="00D74ECD">
        <w:rPr>
          <w:i/>
          <w:sz w:val="20"/>
          <w:szCs w:val="20"/>
        </w:rPr>
        <w:t>y</w:t>
      </w:r>
      <w:r w:rsidRPr="00D74ECD">
        <w:rPr>
          <w:sz w:val="20"/>
          <w:szCs w:val="20"/>
          <w:vertAlign w:val="subscript"/>
        </w:rPr>
        <w:t>2</w:t>
      </w:r>
      <w:r w:rsidRPr="00D74ECD">
        <w:rPr>
          <w:sz w:val="20"/>
          <w:szCs w:val="20"/>
        </w:rPr>
        <w:t xml:space="preserve">  being independent in case 1 and case 2, but </w:t>
      </w:r>
      <w:r w:rsidRPr="00D74ECD">
        <w:rPr>
          <w:i/>
          <w:sz w:val="20"/>
          <w:szCs w:val="20"/>
        </w:rPr>
        <w:t>y</w:t>
      </w:r>
      <w:r w:rsidRPr="00D74ECD">
        <w:rPr>
          <w:sz w:val="20"/>
          <w:szCs w:val="20"/>
          <w:vertAlign w:val="subscript"/>
        </w:rPr>
        <w:t>1</w:t>
      </w:r>
      <w:r w:rsidRPr="00D74ECD">
        <w:rPr>
          <w:sz w:val="20"/>
          <w:szCs w:val="20"/>
        </w:rPr>
        <w:t xml:space="preserve"> and </w:t>
      </w:r>
      <w:r w:rsidRPr="00D74ECD">
        <w:rPr>
          <w:i/>
          <w:sz w:val="20"/>
          <w:szCs w:val="20"/>
        </w:rPr>
        <w:t>y</w:t>
      </w:r>
      <w:r w:rsidRPr="00D74ECD">
        <w:rPr>
          <w:sz w:val="20"/>
          <w:szCs w:val="20"/>
          <w:vertAlign w:val="subscript"/>
        </w:rPr>
        <w:t>2</w:t>
      </w:r>
      <w:r w:rsidRPr="00D74ECD">
        <w:rPr>
          <w:sz w:val="20"/>
          <w:szCs w:val="20"/>
        </w:rPr>
        <w:t xml:space="preserve">  are </w:t>
      </w:r>
      <w:r w:rsidRPr="00D74ECD">
        <w:rPr>
          <w:rFonts w:hint="eastAsia"/>
          <w:sz w:val="20"/>
          <w:szCs w:val="20"/>
        </w:rPr>
        <w:t>correlati</w:t>
      </w:r>
      <w:r w:rsidRPr="00D74ECD">
        <w:rPr>
          <w:sz w:val="20"/>
          <w:szCs w:val="20"/>
        </w:rPr>
        <w:t>on signals in case 3</w:t>
      </w:r>
      <w:r w:rsidRPr="00D74ECD">
        <w:rPr>
          <w:rFonts w:hint="eastAsia"/>
          <w:sz w:val="20"/>
          <w:szCs w:val="20"/>
        </w:rPr>
        <w:t>.</w:t>
      </w:r>
      <w:r w:rsidRPr="00D74ECD">
        <w:rPr>
          <w:sz w:val="20"/>
          <w:szCs w:val="20"/>
        </w:rPr>
        <w:t xml:space="preserve"> </w:t>
      </w:r>
      <w:r w:rsidRPr="00D74ECD">
        <w:rPr>
          <w:i/>
          <w:sz w:val="20"/>
          <w:szCs w:val="20"/>
        </w:rPr>
        <w:t>y</w:t>
      </w:r>
      <w:r w:rsidRPr="00D74ECD">
        <w:rPr>
          <w:sz w:val="20"/>
          <w:szCs w:val="20"/>
          <w:vertAlign w:val="subscript"/>
        </w:rPr>
        <w:t>1</w:t>
      </w:r>
      <w:r w:rsidRPr="00D74ECD">
        <w:rPr>
          <w:sz w:val="20"/>
          <w:szCs w:val="20"/>
        </w:rPr>
        <w:t xml:space="preserve">, </w:t>
      </w:r>
      <w:r w:rsidRPr="00D74ECD">
        <w:rPr>
          <w:i/>
          <w:sz w:val="20"/>
          <w:szCs w:val="20"/>
        </w:rPr>
        <w:t>y</w:t>
      </w:r>
      <w:r w:rsidRPr="00D74ECD">
        <w:rPr>
          <w:sz w:val="20"/>
          <w:szCs w:val="20"/>
          <w:vertAlign w:val="subscript"/>
        </w:rPr>
        <w:t>2</w:t>
      </w:r>
      <w:r w:rsidRPr="00D74ECD">
        <w:rPr>
          <w:sz w:val="20"/>
          <w:szCs w:val="20"/>
        </w:rPr>
        <w:t xml:space="preserve"> and </w:t>
      </w:r>
      <w:r w:rsidRPr="00D74ECD">
        <w:rPr>
          <w:i/>
          <w:sz w:val="20"/>
          <w:szCs w:val="20"/>
        </w:rPr>
        <w:t>y</w:t>
      </w:r>
      <w:r w:rsidRPr="00D74ECD">
        <w:rPr>
          <w:sz w:val="20"/>
          <w:szCs w:val="20"/>
          <w:vertAlign w:val="subscript"/>
        </w:rPr>
        <w:t>3</w:t>
      </w:r>
      <w:r w:rsidRPr="00D74ECD">
        <w:rPr>
          <w:sz w:val="20"/>
          <w:szCs w:val="20"/>
        </w:rPr>
        <w:t xml:space="preserve"> are called original signals. The three cases are adopted to test separated results of a BSS method on different SNRs and how the BSS method behaves when mixed signals are mixed with dependent or independent signals.</w:t>
      </w:r>
    </w:p>
    <w:p w:rsidR="000C7968" w:rsidRPr="00D74ECD" w:rsidRDefault="00CD6E5D" w:rsidP="000C7968">
      <w:pPr>
        <w:wordWrap w:val="0"/>
        <w:snapToGrid w:val="0"/>
        <w:spacing w:before="120"/>
        <w:ind w:right="55" w:firstLineChars="132" w:firstLine="264"/>
        <w:jc w:val="right"/>
        <w:rPr>
          <w:sz w:val="20"/>
          <w:szCs w:val="20"/>
        </w:rPr>
      </w:pPr>
      <w:r w:rsidRPr="00D74ECD">
        <w:rPr>
          <w:position w:val="-10"/>
          <w:sz w:val="20"/>
          <w:szCs w:val="20"/>
        </w:rPr>
        <w:object w:dxaOrig="1060" w:dyaOrig="340">
          <v:shape id="_x0000_i1026" type="#_x0000_t75" style="width:46.5pt;height:15.75pt" o:ole="">
            <v:imagedata r:id="rId18" o:title=""/>
          </v:shape>
          <o:OLEObject Type="Embed" ProgID="Equation.3" ShapeID="_x0000_i1026" DrawAspect="Content" ObjectID="_1529659906" r:id="rId19"/>
        </w:object>
      </w:r>
      <w:r w:rsidRPr="00D74ECD">
        <w:rPr>
          <w:sz w:val="20"/>
          <w:szCs w:val="20"/>
        </w:rPr>
        <w:t xml:space="preserve">            </w:t>
      </w:r>
      <w:r w:rsidR="000C7968" w:rsidRPr="00D74ECD">
        <w:rPr>
          <w:sz w:val="20"/>
          <w:szCs w:val="20"/>
        </w:rPr>
        <w:t xml:space="preserve">         </w:t>
      </w:r>
      <w:r w:rsidRPr="00D74ECD">
        <w:rPr>
          <w:sz w:val="20"/>
          <w:szCs w:val="20"/>
        </w:rPr>
        <w:t xml:space="preserve">    </w:t>
      </w:r>
      <w:r w:rsidR="000C7968" w:rsidRPr="00D74ECD">
        <w:rPr>
          <w:sz w:val="20"/>
          <w:szCs w:val="20"/>
        </w:rPr>
        <w:t xml:space="preserve">   </w:t>
      </w:r>
      <w:r w:rsidRPr="00D74ECD">
        <w:rPr>
          <w:sz w:val="20"/>
          <w:szCs w:val="20"/>
        </w:rPr>
        <w:t xml:space="preserve">   (3) </w:t>
      </w:r>
    </w:p>
    <w:p w:rsidR="00CD6E5D" w:rsidRPr="00D74ECD" w:rsidRDefault="000C7968" w:rsidP="000C7968">
      <w:pPr>
        <w:wordWrap w:val="0"/>
        <w:snapToGrid w:val="0"/>
        <w:spacing w:before="120"/>
        <w:ind w:right="55" w:firstLineChars="132" w:firstLine="264"/>
        <w:jc w:val="right"/>
        <w:rPr>
          <w:sz w:val="20"/>
          <w:szCs w:val="20"/>
        </w:rPr>
      </w:pPr>
      <w:r w:rsidRPr="00D74ECD">
        <w:rPr>
          <w:sz w:val="20"/>
          <w:szCs w:val="20"/>
        </w:rPr>
        <w:object w:dxaOrig="1540" w:dyaOrig="720">
          <v:shape id="_x0000_i1027" type="#_x0000_t75" style="width:68.25pt;height:33.75pt" o:ole="">
            <v:imagedata r:id="rId20" o:title=""/>
          </v:shape>
          <o:OLEObject Type="Embed" ProgID="Equation.3" ShapeID="_x0000_i1027" DrawAspect="Content" ObjectID="_1529659907" r:id="rId21"/>
        </w:object>
      </w:r>
      <w:r w:rsidRPr="00D74ECD">
        <w:rPr>
          <w:sz w:val="20"/>
          <w:szCs w:val="20"/>
        </w:rPr>
        <w:t xml:space="preserve">     </w:t>
      </w:r>
      <w:r w:rsidR="00CD6E5D" w:rsidRPr="00D74ECD">
        <w:rPr>
          <w:sz w:val="20"/>
          <w:szCs w:val="20"/>
        </w:rPr>
        <w:object w:dxaOrig="1660" w:dyaOrig="639">
          <v:shape id="_x0000_i1028" type="#_x0000_t75" style="width:78pt;height:29.25pt" o:ole="">
            <v:imagedata r:id="rId22" o:title=""/>
          </v:shape>
          <o:OLEObject Type="Embed" ProgID="Equation.3" ShapeID="_x0000_i1028" DrawAspect="Content" ObjectID="_1529659908" r:id="rId23"/>
        </w:object>
      </w:r>
      <w:r w:rsidR="00CD6E5D" w:rsidRPr="00D74ECD">
        <w:rPr>
          <w:sz w:val="20"/>
          <w:szCs w:val="20"/>
        </w:rPr>
        <w:t xml:space="preserve">   </w:t>
      </w:r>
      <w:r w:rsidRPr="00D74ECD">
        <w:rPr>
          <w:sz w:val="20"/>
          <w:szCs w:val="20"/>
        </w:rPr>
        <w:t xml:space="preserve">      </w:t>
      </w:r>
      <w:r w:rsidR="00CD6E5D" w:rsidRPr="00D74ECD">
        <w:rPr>
          <w:sz w:val="20"/>
          <w:szCs w:val="20"/>
        </w:rPr>
        <w:t xml:space="preserve">   (4)</w:t>
      </w:r>
    </w:p>
    <w:p w:rsidR="00CD6E5D" w:rsidRPr="00D74ECD" w:rsidRDefault="00CD6E5D" w:rsidP="00CD6E5D">
      <w:pPr>
        <w:snapToGrid w:val="0"/>
        <w:ind w:firstLine="142"/>
        <w:jc w:val="both"/>
        <w:rPr>
          <w:sz w:val="20"/>
          <w:szCs w:val="20"/>
        </w:rPr>
      </w:pPr>
      <w:r w:rsidRPr="00D74ECD">
        <w:rPr>
          <w:rFonts w:hint="eastAsia"/>
          <w:sz w:val="20"/>
          <w:szCs w:val="20"/>
        </w:rPr>
        <w:t xml:space="preserve"> By changing </w:t>
      </w:r>
      <w:r w:rsidRPr="00D74ECD">
        <w:rPr>
          <w:sz w:val="20"/>
          <w:szCs w:val="20"/>
        </w:rPr>
        <w:t xml:space="preserve">the value of </w:t>
      </w:r>
      <m:oMath>
        <m:r>
          <w:rPr>
            <w:rFonts w:ascii="Cambria Math" w:hAnsi="Cambria Math"/>
            <w:sz w:val="20"/>
            <w:szCs w:val="20"/>
          </w:rPr>
          <m:t>ω</m:t>
        </m:r>
      </m:oMath>
      <w:r w:rsidRPr="00D74ECD">
        <w:rPr>
          <w:rFonts w:hint="eastAsia"/>
          <w:sz w:val="20"/>
          <w:szCs w:val="20"/>
        </w:rPr>
        <w:t xml:space="preserve"> </w:t>
      </w:r>
      <w:r w:rsidRPr="00D74ECD">
        <w:rPr>
          <w:sz w:val="20"/>
          <w:szCs w:val="20"/>
        </w:rPr>
        <w:t>in relation to</w:t>
      </w:r>
      <w:r w:rsidRPr="00D74ECD">
        <w:rPr>
          <w:rFonts w:hint="eastAsia"/>
          <w:sz w:val="20"/>
          <w:szCs w:val="20"/>
        </w:rPr>
        <w:t xml:space="preserve"> </w:t>
      </w:r>
      <w:r w:rsidRPr="00D74ECD">
        <w:rPr>
          <w:i/>
          <w:sz w:val="20"/>
          <w:szCs w:val="20"/>
        </w:rPr>
        <w:t>T</w:t>
      </w:r>
      <w:r w:rsidRPr="00D74ECD">
        <w:rPr>
          <w:sz w:val="20"/>
          <w:szCs w:val="20"/>
        </w:rPr>
        <w:t xml:space="preserve">,  y1 and </w:t>
      </w:r>
      <w:r w:rsidRPr="00D74ECD">
        <w:rPr>
          <w:i/>
          <w:sz w:val="20"/>
          <w:szCs w:val="20"/>
        </w:rPr>
        <w:t>y</w:t>
      </w:r>
      <w:r w:rsidRPr="00D74ECD">
        <w:rPr>
          <w:sz w:val="20"/>
          <w:szCs w:val="20"/>
          <w:vertAlign w:val="subscript"/>
        </w:rPr>
        <w:t>2</w:t>
      </w:r>
      <w:r w:rsidRPr="00D74ECD">
        <w:rPr>
          <w:sz w:val="20"/>
          <w:szCs w:val="20"/>
        </w:rPr>
        <w:t xml:space="preserve"> are independent signals in case 1 and case 2</w:t>
      </w:r>
      <w:r w:rsidRPr="00D74ECD">
        <w:rPr>
          <w:rFonts w:hint="eastAsia"/>
          <w:sz w:val="20"/>
          <w:szCs w:val="20"/>
        </w:rPr>
        <w:t xml:space="preserve"> </w:t>
      </w:r>
      <w:r w:rsidRPr="00D74ECD">
        <w:rPr>
          <w:sz w:val="20"/>
          <w:szCs w:val="20"/>
        </w:rPr>
        <w:t>but</w:t>
      </w:r>
      <w:r w:rsidRPr="00D74ECD">
        <w:rPr>
          <w:rFonts w:hint="eastAsia"/>
          <w:sz w:val="20"/>
          <w:szCs w:val="20"/>
        </w:rPr>
        <w:t xml:space="preserve"> </w:t>
      </w:r>
      <w:r w:rsidRPr="00D74ECD">
        <w:rPr>
          <w:sz w:val="20"/>
          <w:szCs w:val="20"/>
        </w:rPr>
        <w:t xml:space="preserve">they are </w:t>
      </w:r>
      <w:r w:rsidRPr="00D74ECD">
        <w:rPr>
          <w:rFonts w:hint="eastAsia"/>
          <w:sz w:val="20"/>
          <w:szCs w:val="20"/>
        </w:rPr>
        <w:t>correlati</w:t>
      </w:r>
      <w:r w:rsidRPr="00D74ECD">
        <w:rPr>
          <w:sz w:val="20"/>
          <w:szCs w:val="20"/>
        </w:rPr>
        <w:t xml:space="preserve">on signals  in case 3. In the case of mixed signals formed from independent components as shown in case 1, </w:t>
      </w:r>
      <w:r w:rsidRPr="00D74ECD">
        <w:rPr>
          <w:i/>
          <w:sz w:val="20"/>
          <w:szCs w:val="20"/>
        </w:rPr>
        <w:t>y</w:t>
      </w:r>
      <w:r w:rsidRPr="00D74ECD">
        <w:rPr>
          <w:sz w:val="20"/>
          <w:szCs w:val="20"/>
          <w:vertAlign w:val="subscript"/>
        </w:rPr>
        <w:t>1</w:t>
      </w:r>
      <w:r w:rsidRPr="00D74ECD">
        <w:rPr>
          <w:sz w:val="20"/>
          <w:szCs w:val="20"/>
        </w:rPr>
        <w:t xml:space="preserve">, </w:t>
      </w:r>
      <w:r w:rsidRPr="00D74ECD">
        <w:rPr>
          <w:i/>
          <w:sz w:val="20"/>
          <w:szCs w:val="20"/>
        </w:rPr>
        <w:t>y</w:t>
      </w:r>
      <w:r w:rsidRPr="00D74ECD">
        <w:rPr>
          <w:sz w:val="20"/>
          <w:szCs w:val="20"/>
          <w:vertAlign w:val="subscript"/>
        </w:rPr>
        <w:t>2</w:t>
      </w:r>
      <w:r w:rsidRPr="00D74ECD">
        <w:rPr>
          <w:sz w:val="20"/>
          <w:szCs w:val="20"/>
        </w:rPr>
        <w:t xml:space="preserve"> and </w:t>
      </w:r>
      <w:r w:rsidRPr="00D74ECD">
        <w:rPr>
          <w:i/>
          <w:sz w:val="20"/>
          <w:szCs w:val="20"/>
        </w:rPr>
        <w:t>y</w:t>
      </w:r>
      <w:r w:rsidRPr="00D74ECD">
        <w:rPr>
          <w:sz w:val="20"/>
          <w:szCs w:val="20"/>
          <w:vertAlign w:val="subscript"/>
        </w:rPr>
        <w:t>3</w:t>
      </w:r>
      <w:r w:rsidRPr="00D74ECD">
        <w:rPr>
          <w:sz w:val="20"/>
          <w:szCs w:val="20"/>
        </w:rPr>
        <w:t xml:space="preserve"> are mixed by matrix </w:t>
      </w:r>
      <w:r w:rsidRPr="00D74ECD">
        <w:rPr>
          <w:b/>
          <w:sz w:val="20"/>
          <w:szCs w:val="20"/>
        </w:rPr>
        <w:t>A</w:t>
      </w:r>
      <w:r w:rsidRPr="00D74ECD">
        <w:rPr>
          <w:sz w:val="20"/>
          <w:szCs w:val="20"/>
          <w:vertAlign w:val="subscript"/>
        </w:rPr>
        <w:t>1</w:t>
      </w:r>
      <w:r w:rsidRPr="00D74ECD">
        <w:rPr>
          <w:sz w:val="20"/>
          <w:szCs w:val="20"/>
        </w:rPr>
        <w:t>, shown in (5)</w:t>
      </w:r>
      <w:r w:rsidRPr="00D74ECD">
        <w:rPr>
          <w:rFonts w:hint="eastAsia"/>
          <w:sz w:val="20"/>
          <w:szCs w:val="20"/>
        </w:rPr>
        <w:t xml:space="preserve"> and (6)</w:t>
      </w:r>
      <w:r w:rsidRPr="00D74ECD">
        <w:rPr>
          <w:sz w:val="20"/>
          <w:szCs w:val="20"/>
        </w:rPr>
        <w:t xml:space="preserve">. Three mixed signals in case 1 have high SNRs which are </w:t>
      </w:r>
      <w:r w:rsidRPr="00D74ECD">
        <w:rPr>
          <w:rFonts w:hint="eastAsia"/>
          <w:sz w:val="20"/>
          <w:szCs w:val="20"/>
        </w:rPr>
        <w:t>12.18</w:t>
      </w:r>
      <w:r w:rsidRPr="00D74ECD">
        <w:rPr>
          <w:sz w:val="20"/>
          <w:szCs w:val="20"/>
        </w:rPr>
        <w:t xml:space="preserve">, </w:t>
      </w:r>
      <w:r w:rsidRPr="00D74ECD">
        <w:rPr>
          <w:rFonts w:hint="eastAsia"/>
          <w:sz w:val="20"/>
          <w:szCs w:val="20"/>
        </w:rPr>
        <w:t>8.61</w:t>
      </w:r>
      <w:r w:rsidRPr="00D74ECD">
        <w:rPr>
          <w:sz w:val="20"/>
          <w:szCs w:val="20"/>
        </w:rPr>
        <w:t xml:space="preserve"> and </w:t>
      </w:r>
      <w:r w:rsidRPr="00D74ECD">
        <w:rPr>
          <w:rFonts w:hint="eastAsia"/>
          <w:sz w:val="20"/>
          <w:szCs w:val="20"/>
        </w:rPr>
        <w:t>10.46</w:t>
      </w:r>
      <w:r w:rsidRPr="00D74ECD">
        <w:rPr>
          <w:sz w:val="20"/>
          <w:szCs w:val="20"/>
        </w:rPr>
        <w:t xml:space="preserve"> respectively, as</w:t>
      </w:r>
      <w:r w:rsidRPr="00D74ECD">
        <w:rPr>
          <w:rFonts w:hint="eastAsia"/>
          <w:sz w:val="20"/>
          <w:szCs w:val="20"/>
        </w:rPr>
        <w:t xml:space="preserve"> shown in table </w:t>
      </w:r>
      <w:r w:rsidRPr="00D74ECD">
        <w:rPr>
          <w:sz w:val="20"/>
          <w:szCs w:val="20"/>
        </w:rPr>
        <w:t xml:space="preserve">1. </w:t>
      </w:r>
      <w:r w:rsidRPr="00D74ECD">
        <w:rPr>
          <w:rFonts w:hint="eastAsia"/>
          <w:sz w:val="20"/>
          <w:szCs w:val="20"/>
        </w:rPr>
        <w:t xml:space="preserve">The </w:t>
      </w:r>
      <w:r w:rsidRPr="00D74ECD">
        <w:rPr>
          <w:sz w:val="20"/>
          <w:szCs w:val="20"/>
        </w:rPr>
        <w:t>in</w:t>
      </w:r>
      <w:r w:rsidRPr="00D74ECD">
        <w:rPr>
          <w:rFonts w:hint="eastAsia"/>
          <w:sz w:val="20"/>
          <w:szCs w:val="20"/>
        </w:rPr>
        <w:t>dependent components and mix</w:t>
      </w:r>
      <w:r w:rsidRPr="00D74ECD">
        <w:rPr>
          <w:sz w:val="20"/>
          <w:szCs w:val="20"/>
        </w:rPr>
        <w:t>ed</w:t>
      </w:r>
      <w:r w:rsidRPr="00D74ECD">
        <w:rPr>
          <w:rFonts w:hint="eastAsia"/>
          <w:sz w:val="20"/>
          <w:szCs w:val="20"/>
        </w:rPr>
        <w:t xml:space="preserve"> signals are shown in </w:t>
      </w:r>
      <w:r w:rsidR="00D33CF2" w:rsidRPr="00D74ECD">
        <w:rPr>
          <w:rFonts w:hint="eastAsia"/>
          <w:sz w:val="20"/>
          <w:szCs w:val="20"/>
        </w:rPr>
        <w:t>Fig.</w:t>
      </w:r>
      <w:r w:rsidRPr="00D74ECD">
        <w:rPr>
          <w:rFonts w:hint="eastAsia"/>
          <w:sz w:val="20"/>
          <w:szCs w:val="20"/>
          <w:lang w:eastAsia="zh-CN"/>
        </w:rPr>
        <w:t>3</w:t>
      </w:r>
      <w:r w:rsidRPr="00D74ECD">
        <w:rPr>
          <w:rFonts w:hint="eastAsia"/>
          <w:sz w:val="20"/>
          <w:szCs w:val="20"/>
        </w:rPr>
        <w:t xml:space="preserve"> and </w:t>
      </w:r>
      <w:r w:rsidR="00D33CF2" w:rsidRPr="00D74ECD">
        <w:rPr>
          <w:rFonts w:hint="eastAsia"/>
          <w:sz w:val="20"/>
          <w:szCs w:val="20"/>
        </w:rPr>
        <w:t>Fig.</w:t>
      </w:r>
      <w:r w:rsidRPr="00D74ECD">
        <w:rPr>
          <w:rFonts w:hint="eastAsia"/>
          <w:sz w:val="20"/>
          <w:szCs w:val="20"/>
          <w:lang w:eastAsia="zh-CN"/>
        </w:rPr>
        <w:t>4</w:t>
      </w:r>
      <w:r w:rsidRPr="00D74ECD">
        <w:rPr>
          <w:rFonts w:hint="eastAsia"/>
          <w:sz w:val="20"/>
          <w:szCs w:val="20"/>
        </w:rPr>
        <w:t>.</w:t>
      </w:r>
      <w:r w:rsidRPr="00D74ECD">
        <w:rPr>
          <w:sz w:val="20"/>
          <w:szCs w:val="20"/>
        </w:rPr>
        <w:t xml:space="preserve"> S</w:t>
      </w:r>
      <w:r w:rsidRPr="00D74ECD">
        <w:rPr>
          <w:rFonts w:hint="eastAsia"/>
          <w:sz w:val="20"/>
          <w:szCs w:val="20"/>
        </w:rPr>
        <w:t>eparat</w:t>
      </w:r>
      <w:r w:rsidRPr="00D74ECD">
        <w:rPr>
          <w:sz w:val="20"/>
          <w:szCs w:val="20"/>
        </w:rPr>
        <w:t>ed</w:t>
      </w:r>
      <w:r w:rsidRPr="00D74ECD">
        <w:rPr>
          <w:rFonts w:hint="eastAsia"/>
          <w:sz w:val="20"/>
          <w:szCs w:val="20"/>
        </w:rPr>
        <w:t xml:space="preserve"> results are shown </w:t>
      </w:r>
      <w:r w:rsidRPr="00D74ECD">
        <w:rPr>
          <w:sz w:val="20"/>
          <w:szCs w:val="20"/>
        </w:rPr>
        <w:t>in</w:t>
      </w:r>
      <w:r w:rsidRPr="00D74ECD">
        <w:rPr>
          <w:rFonts w:hint="eastAsia"/>
          <w:sz w:val="20"/>
          <w:szCs w:val="20"/>
        </w:rPr>
        <w:t xml:space="preserve"> </w:t>
      </w:r>
      <w:r w:rsidR="00D33CF2" w:rsidRPr="00D74ECD">
        <w:rPr>
          <w:rFonts w:hint="eastAsia"/>
          <w:sz w:val="20"/>
          <w:szCs w:val="20"/>
        </w:rPr>
        <w:t>Fig.</w:t>
      </w:r>
      <w:r w:rsidRPr="00D74ECD">
        <w:rPr>
          <w:rFonts w:hint="eastAsia"/>
          <w:sz w:val="20"/>
          <w:szCs w:val="20"/>
          <w:lang w:eastAsia="zh-CN"/>
        </w:rPr>
        <w:t>5</w:t>
      </w:r>
      <w:r w:rsidRPr="00D74ECD">
        <w:rPr>
          <w:rFonts w:hint="eastAsia"/>
          <w:sz w:val="20"/>
          <w:szCs w:val="20"/>
        </w:rPr>
        <w:t>.</w:t>
      </w:r>
      <w:r w:rsidRPr="00D74ECD">
        <w:rPr>
          <w:sz w:val="20"/>
          <w:szCs w:val="20"/>
        </w:rPr>
        <w:t xml:space="preserve">  The simulations above show that</w:t>
      </w:r>
      <w:r w:rsidRPr="00D74ECD">
        <w:rPr>
          <w:rFonts w:hint="eastAsia"/>
          <w:sz w:val="20"/>
          <w:szCs w:val="20"/>
        </w:rPr>
        <w:t xml:space="preserve"> </w:t>
      </w:r>
      <w:r w:rsidRPr="00D74ECD">
        <w:rPr>
          <w:sz w:val="20"/>
          <w:szCs w:val="20"/>
        </w:rPr>
        <w:t>in</w:t>
      </w:r>
      <w:r w:rsidRPr="00D74ECD">
        <w:rPr>
          <w:rFonts w:hint="eastAsia"/>
          <w:sz w:val="20"/>
          <w:szCs w:val="20"/>
        </w:rPr>
        <w:t xml:space="preserve">dependent components with high SNRs (&gt;8) can be separated </w:t>
      </w:r>
      <w:r w:rsidRPr="00D74ECD">
        <w:rPr>
          <w:sz w:val="20"/>
          <w:szCs w:val="20"/>
        </w:rPr>
        <w:t>successfully</w:t>
      </w:r>
      <w:r w:rsidRPr="00D74ECD">
        <w:rPr>
          <w:rFonts w:hint="eastAsia"/>
          <w:sz w:val="20"/>
          <w:szCs w:val="20"/>
        </w:rPr>
        <w:t xml:space="preserve"> </w:t>
      </w:r>
      <w:r w:rsidRPr="00D74ECD">
        <w:rPr>
          <w:sz w:val="20"/>
          <w:szCs w:val="20"/>
        </w:rPr>
        <w:t>by BSS</w:t>
      </w:r>
      <w:r w:rsidRPr="00D74ECD">
        <w:rPr>
          <w:rFonts w:hint="eastAsia"/>
          <w:sz w:val="20"/>
          <w:szCs w:val="20"/>
        </w:rPr>
        <w:t>.</w:t>
      </w:r>
    </w:p>
    <w:p w:rsidR="00CD6E5D" w:rsidRPr="00D74ECD" w:rsidRDefault="00CD6E5D" w:rsidP="00CD6E5D">
      <w:pPr>
        <w:snapToGrid w:val="0"/>
        <w:ind w:firstLine="142"/>
        <w:jc w:val="both"/>
        <w:rPr>
          <w:sz w:val="20"/>
          <w:szCs w:val="20"/>
        </w:rPr>
      </w:pPr>
      <w:r w:rsidRPr="00D74ECD">
        <w:rPr>
          <w:sz w:val="20"/>
          <w:szCs w:val="20"/>
        </w:rPr>
        <w:t>Gaussian random noise</w:t>
      </w:r>
      <w:r w:rsidRPr="00D74ECD">
        <w:rPr>
          <w:position w:val="-12"/>
          <w:sz w:val="20"/>
          <w:szCs w:val="20"/>
        </w:rPr>
        <w:object w:dxaOrig="279" w:dyaOrig="360">
          <v:shape id="_x0000_i1029" type="#_x0000_t75" style="width:14.25pt;height:18pt" o:ole="">
            <v:imagedata r:id="rId24" o:title=""/>
          </v:shape>
          <o:OLEObject Type="Embed" ProgID="Equation.3" ShapeID="_x0000_i1029" DrawAspect="Content" ObjectID="_1529659909" r:id="rId25"/>
        </w:object>
      </w:r>
      <w:r w:rsidRPr="00D74ECD">
        <w:rPr>
          <w:sz w:val="20"/>
          <w:szCs w:val="20"/>
        </w:rPr>
        <w:t xml:space="preserve"> which is </w:t>
      </w:r>
      <m:oMath>
        <m:r>
          <m:rPr>
            <m:sty m:val="b"/>
          </m:rPr>
          <w:rPr>
            <w:rFonts w:ascii="Cambria Math" w:hAnsi="Cambria Math"/>
            <w:sz w:val="20"/>
            <w:szCs w:val="20"/>
          </w:rPr>
          <m:t>n</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oMath>
      <w:r w:rsidR="00E616DC" w:rsidRPr="00D74ECD">
        <w:rPr>
          <w:sz w:val="20"/>
          <w:szCs w:val="20"/>
        </w:rPr>
        <w:t xml:space="preserve"> in</w:t>
      </w:r>
      <w:r w:rsidRPr="00D74ECD">
        <w:rPr>
          <w:sz w:val="20"/>
          <w:szCs w:val="20"/>
        </w:rPr>
        <w:t xml:space="preserve"> (1), can be viewed as one element of </w:t>
      </w:r>
      <m:oMath>
        <m:r>
          <m:rPr>
            <m:sty m:val="b"/>
          </m:rPr>
          <w:rPr>
            <w:rFonts w:ascii="Cambria Math" w:hAnsi="Cambria Math"/>
            <w:sz w:val="20"/>
            <w:szCs w:val="20"/>
          </w:rPr>
          <m:t>s</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oMath>
      <w:r w:rsidRPr="00D74ECD">
        <w:rPr>
          <w:sz w:val="20"/>
          <w:szCs w:val="20"/>
        </w:rPr>
        <w:t xml:space="preserve"> in (1). Then</w:t>
      </w:r>
    </w:p>
    <w:p w:rsidR="00CD6E5D" w:rsidRPr="00D74ECD" w:rsidRDefault="00CD6E5D" w:rsidP="00CD6E5D">
      <w:pPr>
        <w:snapToGrid w:val="0"/>
        <w:spacing w:before="120"/>
        <w:ind w:firstLineChars="132" w:firstLine="264"/>
        <w:jc w:val="right"/>
        <w:rPr>
          <w:sz w:val="20"/>
          <w:szCs w:val="20"/>
        </w:rPr>
      </w:pPr>
      <w:r w:rsidRPr="00D74ECD">
        <w:rPr>
          <w:b/>
          <w:sz w:val="20"/>
          <w:szCs w:val="20"/>
        </w:rPr>
        <w:t xml:space="preserve"> </w:t>
      </w:r>
      <m:oMath>
        <m:r>
          <m:rPr>
            <m:sty m:val="b"/>
          </m:rP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r>
          <w:rPr>
            <w:rFonts w:ascii="Cambria Math" w:hAnsi="Cambria Math"/>
            <w:sz w:val="20"/>
            <w:szCs w:val="20"/>
          </w:rPr>
          <m:t>=</m:t>
        </m:r>
        <m:r>
          <m:rPr>
            <m:sty m:val="b"/>
          </m:rPr>
          <w:rPr>
            <w:rFonts w:ascii="Cambria Math" w:hAnsi="Cambria Math"/>
            <w:sz w:val="20"/>
            <w:szCs w:val="20"/>
          </w:rPr>
          <m:t>As</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r>
          <m:rPr>
            <m:sty m:val="b"/>
          </m:rPr>
          <w:rPr>
            <w:rFonts w:ascii="Cambria Math" w:hAnsi="Cambria Math"/>
            <w:sz w:val="20"/>
            <w:szCs w:val="20"/>
          </w:rPr>
          <m:t>=A</m:t>
        </m:r>
        <m:d>
          <m:dPr>
            <m:begChr m:val="{"/>
            <m:endChr m:val="}"/>
            <m:ctrlPr>
              <w:rPr>
                <w:rFonts w:ascii="Cambria Math" w:hAnsi="Cambria Math"/>
                <w:b/>
                <w:sz w:val="20"/>
                <w:szCs w:val="20"/>
              </w:rPr>
            </m:ctrlPr>
          </m:dPr>
          <m:e>
            <m:eqArr>
              <m:eqArrPr>
                <m:ctrlPr>
                  <w:rPr>
                    <w:rFonts w:ascii="Cambria Math" w:hAnsi="Cambria Math"/>
                    <w:i/>
                    <w:sz w:val="20"/>
                    <w:szCs w:val="20"/>
                  </w:rPr>
                </m:ctrlPr>
              </m:eqArrPr>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1</m:t>
                    </m:r>
                  </m:sub>
                </m:sSub>
              </m:e>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2</m:t>
                    </m:r>
                  </m:sub>
                </m:sSub>
                <m:ctrlPr>
                  <w:rPr>
                    <w:rFonts w:ascii="Cambria Math" w:eastAsia="Cambria Math" w:hAnsi="Cambria Math" w:cs="Cambria Math"/>
                    <w:i/>
                    <w:sz w:val="20"/>
                    <w:szCs w:val="20"/>
                  </w:rPr>
                </m:ctrlPr>
              </m:e>
              <m:e>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3</m:t>
                    </m:r>
                  </m:sub>
                </m:sSub>
              </m:e>
            </m:eqArr>
          </m:e>
        </m:d>
      </m:oMath>
      <w:r w:rsidRPr="00D74ECD">
        <w:rPr>
          <w:sz w:val="20"/>
          <w:szCs w:val="20"/>
        </w:rPr>
        <w:t xml:space="preserve">                            (5)</w:t>
      </w:r>
    </w:p>
    <w:p w:rsidR="00CD6E5D" w:rsidRPr="00D74ECD" w:rsidRDefault="00CD6E5D" w:rsidP="00CD6E5D">
      <w:pPr>
        <w:snapToGrid w:val="0"/>
        <w:ind w:firstLineChars="25" w:firstLine="50"/>
        <w:rPr>
          <w:sz w:val="20"/>
          <w:szCs w:val="20"/>
        </w:rPr>
      </w:pPr>
      <w:r w:rsidRPr="00D74ECD">
        <w:rPr>
          <w:sz w:val="20"/>
          <w:szCs w:val="20"/>
        </w:rPr>
        <w:t xml:space="preserve">where </w:t>
      </w:r>
      <m:oMath>
        <m:r>
          <m:rPr>
            <m:sty m:val="b"/>
          </m:rPr>
          <w:rPr>
            <w:rFonts w:ascii="Cambria Math" w:hAnsi="Cambria Math"/>
            <w:sz w:val="20"/>
            <w:szCs w:val="20"/>
          </w:rPr>
          <m:t>A</m:t>
        </m:r>
      </m:oMath>
      <w:r w:rsidRPr="00D74ECD">
        <w:rPr>
          <w:sz w:val="20"/>
          <w:szCs w:val="20"/>
        </w:rPr>
        <w:t xml:space="preserve">  equates </w:t>
      </w:r>
      <m:oMath>
        <m:sSub>
          <m:sSubPr>
            <m:ctrlPr>
              <w:rPr>
                <w:rFonts w:ascii="Cambria Math" w:hAnsi="Cambria Math"/>
                <w:sz w:val="20"/>
                <w:szCs w:val="20"/>
              </w:rPr>
            </m:ctrlPr>
          </m:sSubPr>
          <m:e>
            <m:r>
              <m:rPr>
                <m:sty m:val="b"/>
              </m:rPr>
              <w:rPr>
                <w:rFonts w:ascii="Cambria Math" w:hAnsi="Cambria Math"/>
                <w:sz w:val="20"/>
                <w:szCs w:val="20"/>
              </w:rPr>
              <m:t>A</m:t>
            </m:r>
          </m:e>
          <m:sub>
            <m:r>
              <m:rPr>
                <m:sty m:val="p"/>
              </m:rPr>
              <w:rPr>
                <w:rFonts w:ascii="Cambria Math" w:hAnsi="Cambria Math"/>
                <w:sz w:val="20"/>
                <w:szCs w:val="20"/>
              </w:rPr>
              <m:t>1</m:t>
            </m:r>
          </m:sub>
        </m:sSub>
      </m:oMath>
      <w:r w:rsidRPr="00D74ECD">
        <w:rPr>
          <w:sz w:val="20"/>
          <w:szCs w:val="20"/>
        </w:rPr>
        <w:t xml:space="preserve"> in case 1 </w:t>
      </w:r>
      <w:r w:rsidRPr="00D74ECD">
        <w:rPr>
          <w:rFonts w:hint="eastAsia"/>
          <w:sz w:val="20"/>
          <w:szCs w:val="20"/>
        </w:rPr>
        <w:t xml:space="preserve">, </w:t>
      </w:r>
      <w:r w:rsidRPr="00D74ECD">
        <w:rPr>
          <w:sz w:val="20"/>
          <w:szCs w:val="20"/>
        </w:rPr>
        <w:t xml:space="preserve">but  </w:t>
      </w:r>
      <m:oMath>
        <m:sSub>
          <m:sSubPr>
            <m:ctrlPr>
              <w:rPr>
                <w:rFonts w:ascii="Cambria Math" w:hAnsi="Cambria Math"/>
                <w:sz w:val="20"/>
                <w:szCs w:val="20"/>
              </w:rPr>
            </m:ctrlPr>
          </m:sSubPr>
          <m:e>
            <m:r>
              <m:rPr>
                <m:sty m:val="b"/>
              </m:rPr>
              <w:rPr>
                <w:rFonts w:ascii="Cambria Math" w:hAnsi="Cambria Math"/>
                <w:sz w:val="20"/>
                <w:szCs w:val="20"/>
              </w:rPr>
              <m:t>A</m:t>
            </m:r>
          </m:e>
          <m:sub>
            <m:r>
              <m:rPr>
                <m:sty m:val="p"/>
              </m:rPr>
              <w:rPr>
                <w:rFonts w:ascii="Cambria Math" w:hAnsi="Cambria Math"/>
                <w:sz w:val="20"/>
                <w:szCs w:val="20"/>
              </w:rPr>
              <m:t>2</m:t>
            </m:r>
          </m:sub>
        </m:sSub>
      </m:oMath>
      <w:r w:rsidRPr="00D74ECD">
        <w:rPr>
          <w:sz w:val="20"/>
          <w:szCs w:val="20"/>
        </w:rPr>
        <w:t xml:space="preserve"> in case 2 and case 3. </w:t>
      </w:r>
      <m:oMath>
        <m:sSub>
          <m:sSubPr>
            <m:ctrlPr>
              <w:rPr>
                <w:rFonts w:ascii="Cambria Math" w:hAnsi="Cambria Math"/>
                <w:sz w:val="20"/>
                <w:szCs w:val="20"/>
              </w:rPr>
            </m:ctrlPr>
          </m:sSubPr>
          <m:e>
            <m:r>
              <m:rPr>
                <m:sty m:val="b"/>
              </m:rPr>
              <w:rPr>
                <w:rFonts w:ascii="Cambria Math" w:hAnsi="Cambria Math"/>
                <w:sz w:val="20"/>
                <w:szCs w:val="20"/>
              </w:rPr>
              <m:t>A</m:t>
            </m:r>
          </m:e>
          <m:sub>
            <m:r>
              <m:rPr>
                <m:sty m:val="p"/>
              </m:rPr>
              <w:rPr>
                <w:rFonts w:ascii="Cambria Math" w:hAnsi="Cambria Math"/>
                <w:sz w:val="20"/>
                <w:szCs w:val="20"/>
              </w:rPr>
              <m:t>1</m:t>
            </m:r>
          </m:sub>
        </m:sSub>
      </m:oMath>
      <w:r w:rsidRPr="00D74ECD">
        <w:rPr>
          <w:sz w:val="20"/>
          <w:szCs w:val="20"/>
        </w:rPr>
        <w:t xml:space="preserve"> and </w:t>
      </w:r>
      <m:oMath>
        <m:sSub>
          <m:sSubPr>
            <m:ctrlPr>
              <w:rPr>
                <w:rFonts w:ascii="Cambria Math" w:hAnsi="Cambria Math"/>
                <w:sz w:val="20"/>
                <w:szCs w:val="20"/>
              </w:rPr>
            </m:ctrlPr>
          </m:sSubPr>
          <m:e>
            <m:r>
              <m:rPr>
                <m:sty m:val="b"/>
              </m:rPr>
              <w:rPr>
                <w:rFonts w:ascii="Cambria Math" w:hAnsi="Cambria Math"/>
                <w:sz w:val="20"/>
                <w:szCs w:val="20"/>
              </w:rPr>
              <m:t>A</m:t>
            </m:r>
          </m:e>
          <m:sub>
            <m:r>
              <m:rPr>
                <m:sty m:val="p"/>
              </m:rPr>
              <w:rPr>
                <w:rFonts w:ascii="Cambria Math" w:hAnsi="Cambria Math"/>
                <w:sz w:val="20"/>
                <w:szCs w:val="20"/>
              </w:rPr>
              <m:t>2</m:t>
            </m:r>
          </m:sub>
        </m:sSub>
      </m:oMath>
      <w:r w:rsidRPr="00D74ECD">
        <w:rPr>
          <w:sz w:val="20"/>
          <w:szCs w:val="20"/>
        </w:rPr>
        <w:t xml:space="preserve"> are given below:</w:t>
      </w:r>
    </w:p>
    <w:p w:rsidR="00CD6E5D" w:rsidRPr="00D74ECD" w:rsidRDefault="00692891" w:rsidP="00CD6E5D">
      <w:pPr>
        <w:snapToGrid w:val="0"/>
        <w:spacing w:before="120" w:after="120"/>
        <w:ind w:firstLineChars="25" w:firstLine="50"/>
        <w:rPr>
          <w:sz w:val="20"/>
          <w:szCs w:val="20"/>
          <w:lang w:eastAsia="zh-CN"/>
        </w:rPr>
      </w:pPr>
      <m:oMath>
        <m:sSub>
          <m:sSubPr>
            <m:ctrlPr>
              <w:rPr>
                <w:rFonts w:ascii="Cambria Math" w:hAnsi="Cambria Math"/>
                <w:sz w:val="20"/>
                <w:szCs w:val="20"/>
              </w:rPr>
            </m:ctrlPr>
          </m:sSubPr>
          <m:e>
            <m:r>
              <m:rPr>
                <m:sty m:val="b"/>
              </m:rPr>
              <w:rPr>
                <w:rFonts w:ascii="Cambria Math" w:hAnsi="Cambria Math"/>
                <w:sz w:val="20"/>
                <w:szCs w:val="20"/>
              </w:rPr>
              <m:t>A</m:t>
            </m:r>
          </m:e>
          <m:sub>
            <m:r>
              <m:rPr>
                <m:sty m:val="p"/>
              </m:rPr>
              <w:rPr>
                <w:rFonts w:ascii="Cambria Math" w:hAnsi="Cambria Math"/>
                <w:sz w:val="20"/>
                <w:szCs w:val="20"/>
              </w:rPr>
              <m:t>1</m:t>
            </m:r>
          </m:sub>
        </m:sSub>
      </m:oMath>
      <w:r w:rsidR="00CD6E5D" w:rsidRPr="00D74ECD">
        <w:rPr>
          <w:sz w:val="20"/>
          <w:szCs w:val="20"/>
        </w:rPr>
        <w:t xml:space="preserve"> =</w:t>
      </w:r>
      <m:oMath>
        <m:d>
          <m:dPr>
            <m:begChr m:val="["/>
            <m:endChr m:val="]"/>
            <m:ctrlPr>
              <w:rPr>
                <w:rFonts w:ascii="Cambria Math" w:hAnsi="Cambria Math"/>
                <w:sz w:val="20"/>
                <w:szCs w:val="20"/>
              </w:rPr>
            </m:ctrlPr>
          </m:dPr>
          <m:e>
            <m:eqArr>
              <m:eqArrPr>
                <m:ctrlPr>
                  <w:rPr>
                    <w:rFonts w:ascii="Cambria Math" w:hAnsi="Cambria Math"/>
                    <w:sz w:val="20"/>
                    <w:szCs w:val="20"/>
                  </w:rPr>
                </m:ctrlPr>
              </m:eqArrPr>
              <m:e>
                <m:r>
                  <m:rPr>
                    <m:sty m:val="p"/>
                  </m:rPr>
                  <w:rPr>
                    <w:rFonts w:ascii="Cambria Math" w:hAnsi="Cambria Math"/>
                    <w:sz w:val="20"/>
                    <w:szCs w:val="20"/>
                  </w:rPr>
                  <m:t xml:space="preserve"> 5         2          1 </m:t>
                </m:r>
              </m:e>
              <m:e>
                <m:r>
                  <m:rPr>
                    <m:sty m:val="p"/>
                  </m:rPr>
                  <w:rPr>
                    <w:rFonts w:ascii="Cambria Math" w:hAnsi="Cambria Math"/>
                    <w:sz w:val="20"/>
                    <w:szCs w:val="20"/>
                  </w:rPr>
                  <m:t xml:space="preserve">  3       2.3       0.7</m:t>
                </m:r>
                <m:ctrlPr>
                  <w:rPr>
                    <w:rFonts w:ascii="Cambria Math" w:eastAsia="Cambria Math" w:hAnsi="Cambria Math"/>
                    <w:sz w:val="20"/>
                    <w:szCs w:val="20"/>
                  </w:rPr>
                </m:ctrlPr>
              </m:e>
              <m:e>
                <m:r>
                  <m:rPr>
                    <m:sty m:val="p"/>
                  </m:rPr>
                  <w:rPr>
                    <w:rFonts w:ascii="Cambria Math" w:eastAsia="Cambria Math" w:hAnsi="Cambria Math"/>
                    <w:sz w:val="20"/>
                    <w:szCs w:val="20"/>
                  </w:rPr>
                  <m:t xml:space="preserve"> 1.23     5       1.12 </m:t>
                </m:r>
              </m:e>
            </m:eqArr>
          </m:e>
        </m:d>
      </m:oMath>
      <w:r w:rsidR="00CD6E5D" w:rsidRPr="00D74ECD">
        <w:rPr>
          <w:sz w:val="20"/>
          <w:szCs w:val="20"/>
        </w:rPr>
        <w:t xml:space="preserve"> ,  </w:t>
      </w:r>
      <m:oMath>
        <m:sSub>
          <m:sSubPr>
            <m:ctrlPr>
              <w:rPr>
                <w:rFonts w:ascii="Cambria Math" w:hAnsi="Cambria Math"/>
                <w:sz w:val="20"/>
                <w:szCs w:val="20"/>
              </w:rPr>
            </m:ctrlPr>
          </m:sSubPr>
          <m:e>
            <m:r>
              <m:rPr>
                <m:sty m:val="b"/>
              </m:rPr>
              <w:rPr>
                <w:rFonts w:ascii="Cambria Math" w:hAnsi="Cambria Math"/>
                <w:sz w:val="20"/>
                <w:szCs w:val="20"/>
              </w:rPr>
              <m:t>A</m:t>
            </m:r>
          </m:e>
          <m:sub>
            <m:r>
              <m:rPr>
                <m:sty m:val="p"/>
              </m:rPr>
              <w:rPr>
                <w:rFonts w:ascii="Cambria Math" w:hAnsi="Cambria Math"/>
                <w:sz w:val="20"/>
                <w:szCs w:val="20"/>
              </w:rPr>
              <m:t>2</m:t>
            </m:r>
          </m:sub>
        </m:sSub>
      </m:oMath>
      <w:r w:rsidR="00CD6E5D" w:rsidRPr="00D74ECD">
        <w:rPr>
          <w:sz w:val="20"/>
          <w:szCs w:val="20"/>
        </w:rPr>
        <w:t xml:space="preserve"> =</w:t>
      </w:r>
      <m:oMath>
        <m:d>
          <m:dPr>
            <m:begChr m:val="["/>
            <m:endChr m:val="]"/>
            <m:ctrlPr>
              <w:rPr>
                <w:rFonts w:ascii="Cambria Math" w:hAnsi="Cambria Math"/>
                <w:sz w:val="20"/>
                <w:szCs w:val="20"/>
              </w:rPr>
            </m:ctrlPr>
          </m:dPr>
          <m:e>
            <m:eqArr>
              <m:eqArrPr>
                <m:ctrlPr>
                  <w:rPr>
                    <w:rFonts w:ascii="Cambria Math" w:hAnsi="Cambria Math"/>
                    <w:sz w:val="20"/>
                    <w:szCs w:val="20"/>
                  </w:rPr>
                </m:ctrlPr>
              </m:eqArrPr>
              <m:e>
                <m:r>
                  <m:rPr>
                    <m:sty m:val="p"/>
                  </m:rPr>
                  <w:rPr>
                    <w:rFonts w:ascii="Cambria Math" w:hAnsi="Cambria Math"/>
                    <w:sz w:val="20"/>
                    <w:szCs w:val="20"/>
                  </w:rPr>
                  <m:t xml:space="preserve">1.13       1.5           1.3   </m:t>
                </m:r>
              </m:e>
              <m:e>
                <m:r>
                  <m:rPr>
                    <m:sty m:val="p"/>
                  </m:rPr>
                  <w:rPr>
                    <w:rFonts w:ascii="Cambria Math" w:hAnsi="Cambria Math"/>
                    <w:sz w:val="20"/>
                    <w:szCs w:val="20"/>
                  </w:rPr>
                  <m:t xml:space="preserve">   1          2.3           1.5   </m:t>
                </m:r>
                <m:ctrlPr>
                  <w:rPr>
                    <w:rFonts w:ascii="Cambria Math" w:eastAsia="Cambria Math" w:hAnsi="Cambria Math" w:cs="Cambria Math"/>
                    <w:sz w:val="20"/>
                    <w:szCs w:val="20"/>
                  </w:rPr>
                </m:ctrlPr>
              </m:e>
              <m:e>
                <m:r>
                  <m:rPr>
                    <m:sty m:val="p"/>
                  </m:rPr>
                  <w:rPr>
                    <w:rFonts w:ascii="Cambria Math" w:eastAsia="Cambria Math" w:hAnsi="Cambria Math" w:cs="Cambria Math"/>
                    <w:sz w:val="20"/>
                    <w:szCs w:val="20"/>
                  </w:rPr>
                  <m:t xml:space="preserve">1.23      0.97         2.33 </m:t>
                </m:r>
              </m:e>
            </m:eqArr>
          </m:e>
        </m:d>
      </m:oMath>
    </w:p>
    <w:p w:rsidR="00CD6E5D" w:rsidRPr="00D74ECD" w:rsidRDefault="00CD6E5D" w:rsidP="00CD6E5D">
      <w:pPr>
        <w:snapToGrid w:val="0"/>
        <w:ind w:firstLineChars="25" w:firstLine="50"/>
        <w:jc w:val="right"/>
        <w:rPr>
          <w:sz w:val="20"/>
          <w:szCs w:val="20"/>
          <w:lang w:eastAsia="zh-CN"/>
        </w:rPr>
      </w:pPr>
      <w:r w:rsidRPr="00D74ECD">
        <w:rPr>
          <w:sz w:val="20"/>
          <w:szCs w:val="20"/>
        </w:rPr>
        <w:t>(6)</w:t>
      </w:r>
    </w:p>
    <w:p w:rsidR="00CD6E5D" w:rsidRPr="00D74ECD" w:rsidRDefault="00CD6E5D" w:rsidP="00CD6E5D">
      <w:pPr>
        <w:jc w:val="center"/>
        <w:rPr>
          <w:sz w:val="20"/>
          <w:szCs w:val="20"/>
          <w:lang w:val="en-GB"/>
        </w:rPr>
      </w:pPr>
      <w:r w:rsidRPr="00D74ECD">
        <w:rPr>
          <w:noProof/>
          <w:sz w:val="20"/>
          <w:szCs w:val="20"/>
          <w:lang w:val="en-GB" w:eastAsia="zh-CN"/>
        </w:rPr>
        <w:lastRenderedPageBreak/>
        <w:drawing>
          <wp:inline distT="0" distB="0" distL="0" distR="0" wp14:anchorId="66CA5557" wp14:editId="7B38CBEF">
            <wp:extent cx="2661313" cy="1995984"/>
            <wp:effectExtent l="0" t="0" r="571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26">
                      <a:extLst>
                        <a:ext uri="{28A0092B-C50C-407E-A947-70E740481C1C}">
                          <a14:useLocalDpi xmlns:a14="http://schemas.microsoft.com/office/drawing/2010/main" val="0"/>
                        </a:ext>
                      </a:extLst>
                    </a:blip>
                    <a:stretch>
                      <a:fillRect/>
                    </a:stretch>
                  </pic:blipFill>
                  <pic:spPr>
                    <a:xfrm>
                      <a:off x="0" y="0"/>
                      <a:ext cx="2670834" cy="2003125"/>
                    </a:xfrm>
                    <a:prstGeom prst="rect">
                      <a:avLst/>
                    </a:prstGeom>
                  </pic:spPr>
                </pic:pic>
              </a:graphicData>
            </a:graphic>
          </wp:inline>
        </w:drawing>
      </w:r>
    </w:p>
    <w:p w:rsidR="00CD6E5D" w:rsidRPr="00D74ECD" w:rsidRDefault="00CD3F3E" w:rsidP="00CD6E5D">
      <w:pPr>
        <w:spacing w:before="120" w:after="120"/>
        <w:ind w:firstLineChars="200" w:firstLine="400"/>
        <w:jc w:val="center"/>
        <w:rPr>
          <w:sz w:val="20"/>
          <w:szCs w:val="20"/>
        </w:rPr>
      </w:pPr>
      <w:r w:rsidRPr="00D74ECD">
        <w:rPr>
          <w:sz w:val="20"/>
          <w:szCs w:val="20"/>
        </w:rPr>
        <w:t>Fig.</w:t>
      </w:r>
      <w:r w:rsidR="00CD6E5D" w:rsidRPr="00D74ECD">
        <w:rPr>
          <w:rFonts w:hint="eastAsia"/>
          <w:sz w:val="20"/>
          <w:szCs w:val="20"/>
          <w:lang w:eastAsia="zh-CN"/>
        </w:rPr>
        <w:t>3</w:t>
      </w:r>
      <w:r w:rsidR="00CD6E5D" w:rsidRPr="00D74ECD">
        <w:rPr>
          <w:sz w:val="20"/>
          <w:szCs w:val="20"/>
        </w:rPr>
        <w:t xml:space="preserve">. Independent components of case1 </w:t>
      </w:r>
    </w:p>
    <w:p w:rsidR="00CD6E5D" w:rsidRPr="00D74ECD" w:rsidRDefault="00CD6E5D" w:rsidP="00CD6E5D">
      <w:pPr>
        <w:jc w:val="center"/>
        <w:rPr>
          <w:sz w:val="20"/>
          <w:szCs w:val="20"/>
          <w:lang w:val="en-GB"/>
        </w:rPr>
      </w:pPr>
      <w:r w:rsidRPr="00D74ECD">
        <w:rPr>
          <w:noProof/>
          <w:sz w:val="20"/>
          <w:szCs w:val="20"/>
          <w:lang w:val="en-GB" w:eastAsia="zh-CN"/>
        </w:rPr>
        <w:drawing>
          <wp:inline distT="0" distB="0" distL="0" distR="0" wp14:anchorId="4CF48E27" wp14:editId="5CFE5199">
            <wp:extent cx="2606722" cy="1955041"/>
            <wp:effectExtent l="0" t="0" r="317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ed signals.jpg"/>
                    <pic:cNvPicPr/>
                  </pic:nvPicPr>
                  <pic:blipFill>
                    <a:blip r:embed="rId27">
                      <a:extLst>
                        <a:ext uri="{28A0092B-C50C-407E-A947-70E740481C1C}">
                          <a14:useLocalDpi xmlns:a14="http://schemas.microsoft.com/office/drawing/2010/main" val="0"/>
                        </a:ext>
                      </a:extLst>
                    </a:blip>
                    <a:stretch>
                      <a:fillRect/>
                    </a:stretch>
                  </pic:blipFill>
                  <pic:spPr>
                    <a:xfrm>
                      <a:off x="0" y="0"/>
                      <a:ext cx="2615415" cy="1961561"/>
                    </a:xfrm>
                    <a:prstGeom prst="rect">
                      <a:avLst/>
                    </a:prstGeom>
                  </pic:spPr>
                </pic:pic>
              </a:graphicData>
            </a:graphic>
          </wp:inline>
        </w:drawing>
      </w:r>
    </w:p>
    <w:p w:rsidR="00CD6E5D" w:rsidRPr="00D74ECD" w:rsidRDefault="00CD3F3E" w:rsidP="00CD6E5D">
      <w:pPr>
        <w:spacing w:before="120" w:after="120"/>
        <w:ind w:firstLineChars="200" w:firstLine="400"/>
        <w:jc w:val="center"/>
        <w:rPr>
          <w:sz w:val="20"/>
          <w:szCs w:val="20"/>
        </w:rPr>
      </w:pPr>
      <w:r w:rsidRPr="00D74ECD">
        <w:rPr>
          <w:sz w:val="20"/>
          <w:szCs w:val="20"/>
        </w:rPr>
        <w:t>Fig.</w:t>
      </w:r>
      <w:r w:rsidR="00CD6E5D" w:rsidRPr="00D74ECD">
        <w:rPr>
          <w:rFonts w:hint="eastAsia"/>
          <w:sz w:val="20"/>
          <w:szCs w:val="20"/>
          <w:lang w:eastAsia="zh-CN"/>
        </w:rPr>
        <w:t>4</w:t>
      </w:r>
      <w:r w:rsidR="00CD6E5D" w:rsidRPr="00D74ECD">
        <w:rPr>
          <w:sz w:val="20"/>
          <w:szCs w:val="20"/>
        </w:rPr>
        <w:t>. Mixed signals of case 1</w:t>
      </w:r>
    </w:p>
    <w:p w:rsidR="00CD6E5D" w:rsidRPr="00D74ECD" w:rsidRDefault="00CD6E5D" w:rsidP="00CD6E5D">
      <w:pPr>
        <w:snapToGrid w:val="0"/>
        <w:rPr>
          <w:sz w:val="20"/>
          <w:szCs w:val="20"/>
          <w:lang w:eastAsia="zh-CN"/>
        </w:rPr>
      </w:pPr>
      <w:r w:rsidRPr="00D74ECD">
        <w:rPr>
          <w:sz w:val="20"/>
          <w:szCs w:val="20"/>
        </w:rPr>
        <w:t xml:space="preserve">    </w:t>
      </w:r>
    </w:p>
    <w:p w:rsidR="00CD6E5D" w:rsidRPr="00D74ECD" w:rsidRDefault="00CD6E5D" w:rsidP="002A0EB6">
      <w:pPr>
        <w:snapToGrid w:val="0"/>
        <w:jc w:val="center"/>
        <w:rPr>
          <w:sz w:val="20"/>
          <w:szCs w:val="20"/>
        </w:rPr>
      </w:pPr>
      <w:r w:rsidRPr="00D74ECD">
        <w:rPr>
          <w:rFonts w:hint="eastAsia"/>
          <w:sz w:val="20"/>
          <w:szCs w:val="20"/>
        </w:rPr>
        <w:t>Tab</w:t>
      </w:r>
      <w:r w:rsidRPr="00D74ECD">
        <w:rPr>
          <w:sz w:val="20"/>
          <w:szCs w:val="20"/>
        </w:rPr>
        <w:t>le</w:t>
      </w:r>
      <w:r w:rsidRPr="00D74ECD">
        <w:rPr>
          <w:rFonts w:hint="eastAsia"/>
          <w:sz w:val="20"/>
          <w:szCs w:val="20"/>
        </w:rPr>
        <w:t xml:space="preserve"> 1</w:t>
      </w:r>
      <w:r w:rsidRPr="00D74ECD">
        <w:rPr>
          <w:sz w:val="20"/>
          <w:szCs w:val="20"/>
        </w:rPr>
        <w:t>.</w:t>
      </w:r>
      <w:r w:rsidRPr="00D74ECD">
        <w:rPr>
          <w:rFonts w:hint="eastAsia"/>
          <w:sz w:val="20"/>
          <w:szCs w:val="20"/>
        </w:rPr>
        <w:t xml:space="preserve"> SNR</w:t>
      </w:r>
      <w:r w:rsidRPr="00D74ECD">
        <w:rPr>
          <w:sz w:val="20"/>
          <w:szCs w:val="20"/>
        </w:rPr>
        <w:t>s</w:t>
      </w:r>
      <w:r w:rsidRPr="00D74ECD">
        <w:rPr>
          <w:rFonts w:hint="eastAsia"/>
          <w:sz w:val="20"/>
          <w:szCs w:val="20"/>
        </w:rPr>
        <w:t xml:space="preserve"> of mix</w:t>
      </w:r>
      <w:r w:rsidRPr="00D74ECD">
        <w:rPr>
          <w:sz w:val="20"/>
          <w:szCs w:val="20"/>
        </w:rPr>
        <w:t>ed</w:t>
      </w:r>
      <w:r w:rsidRPr="00D74ECD">
        <w:rPr>
          <w:rFonts w:hint="eastAsia"/>
          <w:sz w:val="20"/>
          <w:szCs w:val="20"/>
        </w:rPr>
        <w:t xml:space="preserve"> signals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
        <w:gridCol w:w="674"/>
        <w:gridCol w:w="685"/>
        <w:gridCol w:w="666"/>
        <w:gridCol w:w="1900"/>
      </w:tblGrid>
      <w:tr w:rsidR="00D74ECD" w:rsidRPr="00D74ECD" w:rsidTr="00123331">
        <w:trPr>
          <w:trHeight w:val="287"/>
          <w:jc w:val="center"/>
        </w:trPr>
        <w:tc>
          <w:tcPr>
            <w:tcW w:w="1032" w:type="dxa"/>
            <w:shd w:val="clear" w:color="auto" w:fill="auto"/>
            <w:vAlign w:val="center"/>
          </w:tcPr>
          <w:p w:rsidR="00CD6E5D" w:rsidRPr="00D74ECD" w:rsidRDefault="00CD6E5D" w:rsidP="004318AB">
            <w:pPr>
              <w:jc w:val="center"/>
              <w:rPr>
                <w:b/>
                <w:sz w:val="20"/>
                <w:szCs w:val="20"/>
                <w:lang w:val="en-GB"/>
              </w:rPr>
            </w:pPr>
            <w:r w:rsidRPr="00D74ECD">
              <w:rPr>
                <w:rFonts w:hint="eastAsia"/>
                <w:b/>
                <w:sz w:val="20"/>
                <w:szCs w:val="20"/>
                <w:lang w:val="en-GB"/>
              </w:rPr>
              <w:t>mixed signals</w:t>
            </w:r>
          </w:p>
        </w:tc>
        <w:tc>
          <w:tcPr>
            <w:tcW w:w="674" w:type="dxa"/>
            <w:shd w:val="clear" w:color="auto" w:fill="auto"/>
            <w:vAlign w:val="center"/>
          </w:tcPr>
          <w:p w:rsidR="00CD6E5D" w:rsidRPr="00D74ECD" w:rsidRDefault="00CD6E5D" w:rsidP="004318AB">
            <w:pPr>
              <w:jc w:val="center"/>
              <w:rPr>
                <w:b/>
                <w:sz w:val="20"/>
                <w:szCs w:val="20"/>
                <w:lang w:val="en-GB"/>
              </w:rPr>
            </w:pPr>
            <w:r w:rsidRPr="00D74ECD">
              <w:rPr>
                <w:rFonts w:hint="eastAsia"/>
                <w:b/>
                <w:sz w:val="20"/>
                <w:szCs w:val="20"/>
                <w:lang w:val="en-GB"/>
              </w:rPr>
              <w:t>No. 1</w:t>
            </w:r>
          </w:p>
        </w:tc>
        <w:tc>
          <w:tcPr>
            <w:tcW w:w="685" w:type="dxa"/>
            <w:shd w:val="clear" w:color="auto" w:fill="auto"/>
            <w:vAlign w:val="center"/>
          </w:tcPr>
          <w:p w:rsidR="00CD6E5D" w:rsidRPr="00D74ECD" w:rsidRDefault="00CD6E5D" w:rsidP="004318AB">
            <w:pPr>
              <w:jc w:val="center"/>
              <w:rPr>
                <w:b/>
                <w:sz w:val="20"/>
                <w:szCs w:val="20"/>
                <w:lang w:val="en-GB"/>
              </w:rPr>
            </w:pPr>
            <w:r w:rsidRPr="00D74ECD">
              <w:rPr>
                <w:rFonts w:hint="eastAsia"/>
                <w:b/>
                <w:sz w:val="20"/>
                <w:szCs w:val="20"/>
                <w:lang w:val="en-GB"/>
              </w:rPr>
              <w:t>No. 2</w:t>
            </w:r>
          </w:p>
        </w:tc>
        <w:tc>
          <w:tcPr>
            <w:tcW w:w="609" w:type="dxa"/>
            <w:shd w:val="clear" w:color="auto" w:fill="auto"/>
            <w:vAlign w:val="center"/>
          </w:tcPr>
          <w:p w:rsidR="00CD6E5D" w:rsidRPr="00D74ECD" w:rsidRDefault="00CD6E5D" w:rsidP="004318AB">
            <w:pPr>
              <w:jc w:val="center"/>
              <w:rPr>
                <w:b/>
                <w:sz w:val="20"/>
                <w:szCs w:val="20"/>
                <w:lang w:val="en-GB"/>
              </w:rPr>
            </w:pPr>
            <w:r w:rsidRPr="00D74ECD">
              <w:rPr>
                <w:rFonts w:hint="eastAsia"/>
                <w:b/>
                <w:sz w:val="20"/>
                <w:szCs w:val="20"/>
                <w:lang w:val="en-GB"/>
              </w:rPr>
              <w:t>No. 3</w:t>
            </w:r>
          </w:p>
        </w:tc>
        <w:tc>
          <w:tcPr>
            <w:tcW w:w="1900" w:type="dxa"/>
            <w:vAlign w:val="center"/>
          </w:tcPr>
          <w:p w:rsidR="00CD6E5D" w:rsidRPr="00D74ECD" w:rsidRDefault="00CD6E5D" w:rsidP="004318AB">
            <w:pPr>
              <w:jc w:val="center"/>
              <w:rPr>
                <w:b/>
                <w:sz w:val="20"/>
                <w:szCs w:val="20"/>
                <w:lang w:val="en-GB"/>
              </w:rPr>
            </w:pPr>
            <w:r w:rsidRPr="00D74ECD">
              <w:rPr>
                <w:b/>
                <w:sz w:val="20"/>
                <w:szCs w:val="20"/>
                <w:lang w:val="en-GB"/>
              </w:rPr>
              <w:t>Original signals</w:t>
            </w:r>
          </w:p>
        </w:tc>
      </w:tr>
      <w:tr w:rsidR="00D74ECD" w:rsidRPr="00D74ECD" w:rsidTr="00123331">
        <w:trPr>
          <w:trHeight w:val="287"/>
          <w:jc w:val="center"/>
        </w:trPr>
        <w:tc>
          <w:tcPr>
            <w:tcW w:w="1032" w:type="dxa"/>
            <w:shd w:val="clear" w:color="auto" w:fill="auto"/>
            <w:vAlign w:val="center"/>
          </w:tcPr>
          <w:p w:rsidR="00CD6E5D" w:rsidRPr="00D74ECD" w:rsidRDefault="00CD6E5D" w:rsidP="004318AB">
            <w:pPr>
              <w:jc w:val="center"/>
              <w:rPr>
                <w:sz w:val="20"/>
                <w:szCs w:val="20"/>
                <w:lang w:val="en-GB"/>
              </w:rPr>
            </w:pPr>
            <w:r w:rsidRPr="00D74ECD">
              <w:rPr>
                <w:sz w:val="20"/>
                <w:szCs w:val="20"/>
                <w:lang w:val="en-GB"/>
              </w:rPr>
              <w:t>Case 1</w:t>
            </w:r>
          </w:p>
        </w:tc>
        <w:tc>
          <w:tcPr>
            <w:tcW w:w="674" w:type="dxa"/>
            <w:shd w:val="clear" w:color="auto" w:fill="auto"/>
            <w:vAlign w:val="center"/>
          </w:tcPr>
          <w:p w:rsidR="00CD6E5D" w:rsidRPr="00D74ECD" w:rsidRDefault="00CD6E5D" w:rsidP="004318AB">
            <w:pPr>
              <w:jc w:val="center"/>
              <w:rPr>
                <w:sz w:val="20"/>
                <w:szCs w:val="20"/>
                <w:lang w:val="en-GB"/>
              </w:rPr>
            </w:pPr>
            <w:r w:rsidRPr="00D74ECD">
              <w:rPr>
                <w:rFonts w:hint="eastAsia"/>
                <w:sz w:val="20"/>
                <w:szCs w:val="20"/>
                <w:lang w:val="en-GB"/>
              </w:rPr>
              <w:t>12.18</w:t>
            </w:r>
          </w:p>
        </w:tc>
        <w:tc>
          <w:tcPr>
            <w:tcW w:w="685" w:type="dxa"/>
            <w:shd w:val="clear" w:color="auto" w:fill="auto"/>
            <w:vAlign w:val="center"/>
          </w:tcPr>
          <w:p w:rsidR="00CD6E5D" w:rsidRPr="00D74ECD" w:rsidRDefault="00CD6E5D" w:rsidP="004318AB">
            <w:pPr>
              <w:jc w:val="center"/>
              <w:rPr>
                <w:sz w:val="20"/>
                <w:szCs w:val="20"/>
                <w:lang w:val="en-GB"/>
              </w:rPr>
            </w:pPr>
            <w:r w:rsidRPr="00D74ECD">
              <w:rPr>
                <w:rFonts w:hint="eastAsia"/>
                <w:sz w:val="20"/>
                <w:szCs w:val="20"/>
                <w:lang w:val="en-GB"/>
              </w:rPr>
              <w:t>8.61</w:t>
            </w:r>
          </w:p>
        </w:tc>
        <w:tc>
          <w:tcPr>
            <w:tcW w:w="609" w:type="dxa"/>
            <w:shd w:val="clear" w:color="auto" w:fill="auto"/>
            <w:vAlign w:val="center"/>
          </w:tcPr>
          <w:p w:rsidR="00CD6E5D" w:rsidRPr="00D74ECD" w:rsidRDefault="00CD6E5D" w:rsidP="004318AB">
            <w:pPr>
              <w:jc w:val="center"/>
              <w:rPr>
                <w:sz w:val="20"/>
                <w:szCs w:val="20"/>
                <w:lang w:val="en-GB"/>
              </w:rPr>
            </w:pPr>
            <w:r w:rsidRPr="00D74ECD">
              <w:rPr>
                <w:rFonts w:hint="eastAsia"/>
                <w:sz w:val="20"/>
                <w:szCs w:val="20"/>
                <w:lang w:val="en-GB"/>
              </w:rPr>
              <w:t>10.46</w:t>
            </w:r>
          </w:p>
        </w:tc>
        <w:tc>
          <w:tcPr>
            <w:tcW w:w="1900" w:type="dxa"/>
            <w:vAlign w:val="center"/>
          </w:tcPr>
          <w:p w:rsidR="00CD6E5D" w:rsidRPr="00D74ECD" w:rsidRDefault="00CD6E5D" w:rsidP="004318AB">
            <w:pPr>
              <w:jc w:val="center"/>
              <w:rPr>
                <w:sz w:val="20"/>
                <w:szCs w:val="20"/>
                <w:lang w:val="en-GB"/>
              </w:rPr>
            </w:pPr>
            <w:r w:rsidRPr="00D74ECD">
              <w:rPr>
                <w:sz w:val="20"/>
                <w:szCs w:val="20"/>
                <w:lang w:val="en-GB"/>
              </w:rPr>
              <w:t>Independent signals</w:t>
            </w:r>
          </w:p>
        </w:tc>
      </w:tr>
      <w:tr w:rsidR="00D74ECD" w:rsidRPr="00D74ECD" w:rsidTr="00123331">
        <w:trPr>
          <w:trHeight w:val="287"/>
          <w:jc w:val="center"/>
        </w:trPr>
        <w:tc>
          <w:tcPr>
            <w:tcW w:w="1032" w:type="dxa"/>
            <w:shd w:val="clear" w:color="auto" w:fill="auto"/>
            <w:vAlign w:val="center"/>
          </w:tcPr>
          <w:p w:rsidR="00CD6E5D" w:rsidRPr="00D74ECD" w:rsidRDefault="00CD6E5D" w:rsidP="004318AB">
            <w:pPr>
              <w:jc w:val="center"/>
              <w:rPr>
                <w:sz w:val="20"/>
                <w:szCs w:val="20"/>
                <w:lang w:val="en-GB"/>
              </w:rPr>
            </w:pPr>
            <w:r w:rsidRPr="00D74ECD">
              <w:rPr>
                <w:sz w:val="20"/>
                <w:szCs w:val="20"/>
                <w:lang w:val="en-GB"/>
              </w:rPr>
              <w:t>Case 2</w:t>
            </w:r>
          </w:p>
        </w:tc>
        <w:tc>
          <w:tcPr>
            <w:tcW w:w="674" w:type="dxa"/>
            <w:shd w:val="clear" w:color="auto" w:fill="auto"/>
            <w:vAlign w:val="center"/>
          </w:tcPr>
          <w:p w:rsidR="00CD6E5D" w:rsidRPr="00D74ECD" w:rsidRDefault="00CD6E5D" w:rsidP="004318AB">
            <w:pPr>
              <w:jc w:val="center"/>
              <w:rPr>
                <w:sz w:val="20"/>
                <w:szCs w:val="20"/>
                <w:lang w:val="en-GB"/>
              </w:rPr>
            </w:pPr>
            <w:r w:rsidRPr="00D74ECD">
              <w:rPr>
                <w:rFonts w:hint="eastAsia"/>
                <w:sz w:val="20"/>
                <w:szCs w:val="20"/>
                <w:lang w:val="en-GB"/>
              </w:rPr>
              <w:t>2.17</w:t>
            </w:r>
          </w:p>
        </w:tc>
        <w:tc>
          <w:tcPr>
            <w:tcW w:w="685" w:type="dxa"/>
            <w:shd w:val="clear" w:color="auto" w:fill="auto"/>
            <w:vAlign w:val="center"/>
          </w:tcPr>
          <w:p w:rsidR="00CD6E5D" w:rsidRPr="00D74ECD" w:rsidRDefault="00CD6E5D" w:rsidP="004318AB">
            <w:pPr>
              <w:jc w:val="center"/>
              <w:rPr>
                <w:sz w:val="20"/>
                <w:szCs w:val="20"/>
                <w:lang w:val="en-GB"/>
              </w:rPr>
            </w:pPr>
            <w:r w:rsidRPr="00D74ECD">
              <w:rPr>
                <w:rFonts w:hint="eastAsia"/>
                <w:sz w:val="20"/>
                <w:szCs w:val="20"/>
                <w:lang w:val="en-GB"/>
              </w:rPr>
              <w:t>4.43</w:t>
            </w:r>
          </w:p>
        </w:tc>
        <w:tc>
          <w:tcPr>
            <w:tcW w:w="609" w:type="dxa"/>
            <w:shd w:val="clear" w:color="auto" w:fill="auto"/>
            <w:vAlign w:val="center"/>
          </w:tcPr>
          <w:p w:rsidR="00CD6E5D" w:rsidRPr="00D74ECD" w:rsidRDefault="00CD6E5D" w:rsidP="004318AB">
            <w:pPr>
              <w:jc w:val="center"/>
              <w:rPr>
                <w:sz w:val="20"/>
                <w:szCs w:val="20"/>
                <w:lang w:val="en-GB"/>
              </w:rPr>
            </w:pPr>
            <w:r w:rsidRPr="00D74ECD">
              <w:rPr>
                <w:rFonts w:hint="eastAsia"/>
                <w:sz w:val="20"/>
                <w:szCs w:val="20"/>
                <w:lang w:val="en-GB"/>
              </w:rPr>
              <w:t>4.73</w:t>
            </w:r>
          </w:p>
        </w:tc>
        <w:tc>
          <w:tcPr>
            <w:tcW w:w="1900" w:type="dxa"/>
            <w:vAlign w:val="center"/>
          </w:tcPr>
          <w:p w:rsidR="00CD6E5D" w:rsidRPr="00D74ECD" w:rsidRDefault="00CD6E5D" w:rsidP="004318AB">
            <w:pPr>
              <w:jc w:val="center"/>
              <w:rPr>
                <w:sz w:val="20"/>
                <w:szCs w:val="20"/>
                <w:lang w:val="en-GB"/>
              </w:rPr>
            </w:pPr>
            <w:r w:rsidRPr="00D74ECD">
              <w:rPr>
                <w:sz w:val="20"/>
                <w:szCs w:val="20"/>
                <w:lang w:val="en-GB"/>
              </w:rPr>
              <w:t>Independent signals</w:t>
            </w:r>
          </w:p>
        </w:tc>
      </w:tr>
      <w:tr w:rsidR="00D74ECD" w:rsidRPr="00D74ECD" w:rsidTr="00123331">
        <w:trPr>
          <w:trHeight w:val="287"/>
          <w:jc w:val="center"/>
        </w:trPr>
        <w:tc>
          <w:tcPr>
            <w:tcW w:w="1032" w:type="dxa"/>
            <w:shd w:val="clear" w:color="auto" w:fill="auto"/>
            <w:vAlign w:val="center"/>
          </w:tcPr>
          <w:p w:rsidR="00CD6E5D" w:rsidRPr="00D74ECD" w:rsidRDefault="00CD6E5D" w:rsidP="004318AB">
            <w:pPr>
              <w:jc w:val="center"/>
              <w:rPr>
                <w:sz w:val="20"/>
                <w:szCs w:val="20"/>
                <w:lang w:val="en-GB"/>
              </w:rPr>
            </w:pPr>
            <w:r w:rsidRPr="00D74ECD">
              <w:rPr>
                <w:sz w:val="20"/>
                <w:szCs w:val="20"/>
                <w:lang w:val="en-GB"/>
              </w:rPr>
              <w:t>Case 3</w:t>
            </w:r>
          </w:p>
        </w:tc>
        <w:tc>
          <w:tcPr>
            <w:tcW w:w="674" w:type="dxa"/>
            <w:shd w:val="clear" w:color="auto" w:fill="auto"/>
            <w:vAlign w:val="center"/>
          </w:tcPr>
          <w:p w:rsidR="00CD6E5D" w:rsidRPr="00D74ECD" w:rsidRDefault="00CD6E5D" w:rsidP="004318AB">
            <w:pPr>
              <w:jc w:val="center"/>
              <w:rPr>
                <w:sz w:val="20"/>
                <w:szCs w:val="20"/>
                <w:lang w:val="en-GB"/>
              </w:rPr>
            </w:pPr>
            <w:r w:rsidRPr="00D74ECD">
              <w:rPr>
                <w:rFonts w:hint="eastAsia"/>
                <w:sz w:val="20"/>
                <w:szCs w:val="20"/>
                <w:lang w:val="en-GB"/>
              </w:rPr>
              <w:t>2.17</w:t>
            </w:r>
          </w:p>
        </w:tc>
        <w:tc>
          <w:tcPr>
            <w:tcW w:w="685" w:type="dxa"/>
            <w:shd w:val="clear" w:color="auto" w:fill="auto"/>
            <w:vAlign w:val="center"/>
          </w:tcPr>
          <w:p w:rsidR="00CD6E5D" w:rsidRPr="00D74ECD" w:rsidRDefault="00CD6E5D" w:rsidP="004318AB">
            <w:pPr>
              <w:jc w:val="center"/>
              <w:rPr>
                <w:sz w:val="20"/>
                <w:szCs w:val="20"/>
                <w:lang w:val="en-GB"/>
              </w:rPr>
            </w:pPr>
            <w:r w:rsidRPr="00D74ECD">
              <w:rPr>
                <w:rFonts w:hint="eastAsia"/>
                <w:sz w:val="20"/>
                <w:szCs w:val="20"/>
                <w:lang w:val="en-GB"/>
              </w:rPr>
              <w:t>4.43</w:t>
            </w:r>
          </w:p>
        </w:tc>
        <w:tc>
          <w:tcPr>
            <w:tcW w:w="609" w:type="dxa"/>
            <w:shd w:val="clear" w:color="auto" w:fill="auto"/>
            <w:vAlign w:val="center"/>
          </w:tcPr>
          <w:p w:rsidR="00CD6E5D" w:rsidRPr="00D74ECD" w:rsidRDefault="00CD6E5D" w:rsidP="004318AB">
            <w:pPr>
              <w:jc w:val="center"/>
              <w:rPr>
                <w:sz w:val="20"/>
                <w:szCs w:val="20"/>
                <w:lang w:val="en-GB"/>
              </w:rPr>
            </w:pPr>
            <w:r w:rsidRPr="00D74ECD">
              <w:rPr>
                <w:rFonts w:hint="eastAsia"/>
                <w:sz w:val="20"/>
                <w:szCs w:val="20"/>
                <w:lang w:val="en-GB"/>
              </w:rPr>
              <w:t>4.73</w:t>
            </w:r>
          </w:p>
        </w:tc>
        <w:tc>
          <w:tcPr>
            <w:tcW w:w="1900" w:type="dxa"/>
            <w:vAlign w:val="center"/>
          </w:tcPr>
          <w:p w:rsidR="00CD6E5D" w:rsidRPr="00D74ECD" w:rsidRDefault="00CD6E5D" w:rsidP="004318AB">
            <w:pPr>
              <w:jc w:val="center"/>
              <w:rPr>
                <w:sz w:val="20"/>
                <w:szCs w:val="20"/>
                <w:lang w:val="en-GB"/>
              </w:rPr>
            </w:pPr>
            <w:r w:rsidRPr="00D74ECD">
              <w:rPr>
                <w:rFonts w:hint="eastAsia"/>
                <w:sz w:val="20"/>
                <w:szCs w:val="20"/>
                <w:lang w:val="en-GB"/>
              </w:rPr>
              <w:t>Correlati</w:t>
            </w:r>
            <w:r w:rsidRPr="00D74ECD">
              <w:rPr>
                <w:sz w:val="20"/>
                <w:szCs w:val="20"/>
                <w:lang w:val="en-GB"/>
              </w:rPr>
              <w:t>on signals</w:t>
            </w:r>
          </w:p>
        </w:tc>
      </w:tr>
    </w:tbl>
    <w:p w:rsidR="00CD6E5D" w:rsidRPr="00D74ECD" w:rsidRDefault="00CD6E5D" w:rsidP="00CD6E5D">
      <w:pPr>
        <w:snapToGrid w:val="0"/>
        <w:jc w:val="both"/>
        <w:rPr>
          <w:sz w:val="20"/>
          <w:szCs w:val="20"/>
        </w:rPr>
      </w:pPr>
      <w:r w:rsidRPr="00D74ECD">
        <w:rPr>
          <w:rFonts w:hint="eastAsia"/>
          <w:sz w:val="20"/>
          <w:szCs w:val="20"/>
          <w:lang w:eastAsia="zh-CN"/>
        </w:rPr>
        <w:t xml:space="preserve">   </w:t>
      </w:r>
      <w:r w:rsidRPr="00D74ECD">
        <w:rPr>
          <w:rFonts w:hint="eastAsia"/>
          <w:sz w:val="20"/>
          <w:szCs w:val="20"/>
        </w:rPr>
        <w:t>In case 2,</w:t>
      </w:r>
      <w:r w:rsidRPr="00D74ECD">
        <w:rPr>
          <w:sz w:val="20"/>
          <w:szCs w:val="20"/>
        </w:rPr>
        <w:t xml:space="preserve"> </w:t>
      </w:r>
      <w:r w:rsidRPr="00D74ECD">
        <w:rPr>
          <w:i/>
          <w:sz w:val="20"/>
          <w:szCs w:val="20"/>
        </w:rPr>
        <w:t>y</w:t>
      </w:r>
      <w:r w:rsidRPr="00D74ECD">
        <w:rPr>
          <w:sz w:val="20"/>
          <w:szCs w:val="20"/>
          <w:vertAlign w:val="subscript"/>
        </w:rPr>
        <w:t>1</w:t>
      </w:r>
      <w:r w:rsidRPr="00D74ECD">
        <w:rPr>
          <w:sz w:val="20"/>
          <w:szCs w:val="20"/>
        </w:rPr>
        <w:t xml:space="preserve">, </w:t>
      </w:r>
      <w:r w:rsidRPr="00D74ECD">
        <w:rPr>
          <w:i/>
          <w:sz w:val="20"/>
          <w:szCs w:val="20"/>
        </w:rPr>
        <w:t>y</w:t>
      </w:r>
      <w:r w:rsidRPr="00D74ECD">
        <w:rPr>
          <w:sz w:val="20"/>
          <w:szCs w:val="20"/>
          <w:vertAlign w:val="subscript"/>
        </w:rPr>
        <w:t>2</w:t>
      </w:r>
      <w:r w:rsidRPr="00D74ECD">
        <w:rPr>
          <w:sz w:val="20"/>
          <w:szCs w:val="20"/>
        </w:rPr>
        <w:t xml:space="preserve"> and </w:t>
      </w:r>
      <w:r w:rsidRPr="00D74ECD">
        <w:rPr>
          <w:i/>
          <w:sz w:val="20"/>
          <w:szCs w:val="20"/>
        </w:rPr>
        <w:t>y</w:t>
      </w:r>
      <w:r w:rsidRPr="00D74ECD">
        <w:rPr>
          <w:sz w:val="20"/>
          <w:szCs w:val="20"/>
          <w:vertAlign w:val="subscript"/>
        </w:rPr>
        <w:t>3</w:t>
      </w:r>
      <w:r w:rsidRPr="00D74ECD">
        <w:rPr>
          <w:sz w:val="20"/>
          <w:szCs w:val="20"/>
        </w:rPr>
        <w:t xml:space="preserve"> are mixed by matrix </w:t>
      </w:r>
      <w:r w:rsidRPr="00D74ECD">
        <w:rPr>
          <w:b/>
          <w:sz w:val="20"/>
          <w:szCs w:val="20"/>
        </w:rPr>
        <w:t>A</w:t>
      </w:r>
      <w:r w:rsidRPr="00D74ECD">
        <w:rPr>
          <w:sz w:val="20"/>
          <w:szCs w:val="20"/>
          <w:vertAlign w:val="subscript"/>
        </w:rPr>
        <w:t>2</w:t>
      </w:r>
      <w:r w:rsidRPr="00D74ECD">
        <w:rPr>
          <w:sz w:val="20"/>
          <w:szCs w:val="20"/>
        </w:rPr>
        <w:t xml:space="preserve"> and </w:t>
      </w:r>
      <w:r w:rsidRPr="00D74ECD">
        <w:rPr>
          <w:rFonts w:hint="eastAsia"/>
          <w:sz w:val="20"/>
          <w:szCs w:val="20"/>
        </w:rPr>
        <w:t xml:space="preserve">SNRs </w:t>
      </w:r>
      <w:r w:rsidRPr="00D74ECD">
        <w:rPr>
          <w:sz w:val="20"/>
          <w:szCs w:val="20"/>
        </w:rPr>
        <w:t>are now reduced</w:t>
      </w:r>
      <w:r w:rsidRPr="00D74ECD">
        <w:rPr>
          <w:rFonts w:hint="eastAsia"/>
          <w:sz w:val="20"/>
          <w:szCs w:val="20"/>
        </w:rPr>
        <w:t xml:space="preserve"> to 2.17, 4.43 and 4.73</w:t>
      </w:r>
      <w:r w:rsidRPr="00D74ECD">
        <w:rPr>
          <w:sz w:val="20"/>
          <w:szCs w:val="20"/>
        </w:rPr>
        <w:t xml:space="preserve"> respectively</w:t>
      </w:r>
      <w:r w:rsidRPr="00D74ECD">
        <w:rPr>
          <w:rFonts w:hint="eastAsia"/>
          <w:sz w:val="20"/>
          <w:szCs w:val="20"/>
        </w:rPr>
        <w:t>.</w:t>
      </w:r>
      <w:r w:rsidRPr="00D74ECD">
        <w:rPr>
          <w:sz w:val="20"/>
          <w:szCs w:val="20"/>
        </w:rPr>
        <w:t xml:space="preserve"> The separated results exhibit the same wave forms compared with the original signals. The simulation results show that BSS can separate independent signal sources successfully even when SNRs are below 5. </w:t>
      </w:r>
    </w:p>
    <w:p w:rsidR="00CD6E5D" w:rsidRPr="00D74ECD" w:rsidRDefault="00CD6E5D" w:rsidP="00CD6E5D">
      <w:pPr>
        <w:jc w:val="center"/>
        <w:rPr>
          <w:sz w:val="20"/>
          <w:szCs w:val="20"/>
        </w:rPr>
      </w:pPr>
      <w:r w:rsidRPr="00D74ECD">
        <w:rPr>
          <w:noProof/>
          <w:sz w:val="20"/>
          <w:szCs w:val="20"/>
          <w:lang w:val="en-GB" w:eastAsia="zh-CN"/>
        </w:rPr>
        <w:drawing>
          <wp:inline distT="0" distB="0" distL="0" distR="0" wp14:anchorId="238D35D9" wp14:editId="7B578272">
            <wp:extent cx="2908800" cy="2181600"/>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Ssingals.jpg"/>
                    <pic:cNvPicPr/>
                  </pic:nvPicPr>
                  <pic:blipFill>
                    <a:blip r:embed="rId28">
                      <a:extLst>
                        <a:ext uri="{28A0092B-C50C-407E-A947-70E740481C1C}">
                          <a14:useLocalDpi xmlns:a14="http://schemas.microsoft.com/office/drawing/2010/main" val="0"/>
                        </a:ext>
                      </a:extLst>
                    </a:blip>
                    <a:stretch>
                      <a:fillRect/>
                    </a:stretch>
                  </pic:blipFill>
                  <pic:spPr>
                    <a:xfrm>
                      <a:off x="0" y="0"/>
                      <a:ext cx="2925612" cy="2194209"/>
                    </a:xfrm>
                    <a:prstGeom prst="rect">
                      <a:avLst/>
                    </a:prstGeom>
                  </pic:spPr>
                </pic:pic>
              </a:graphicData>
            </a:graphic>
          </wp:inline>
        </w:drawing>
      </w:r>
    </w:p>
    <w:p w:rsidR="00CD6E5D" w:rsidRPr="00D74ECD" w:rsidRDefault="00CD3F3E" w:rsidP="00CD6E5D">
      <w:pPr>
        <w:spacing w:before="120" w:after="120"/>
        <w:ind w:firstLineChars="200" w:firstLine="400"/>
        <w:jc w:val="center"/>
        <w:rPr>
          <w:sz w:val="20"/>
          <w:szCs w:val="20"/>
        </w:rPr>
      </w:pPr>
      <w:r w:rsidRPr="00D74ECD">
        <w:rPr>
          <w:rFonts w:hint="eastAsia"/>
          <w:sz w:val="20"/>
          <w:szCs w:val="20"/>
        </w:rPr>
        <w:lastRenderedPageBreak/>
        <w:t>Fig.</w:t>
      </w:r>
      <w:r w:rsidR="00CD6E5D" w:rsidRPr="00D74ECD">
        <w:rPr>
          <w:rFonts w:hint="eastAsia"/>
          <w:sz w:val="20"/>
          <w:szCs w:val="20"/>
          <w:lang w:eastAsia="zh-CN"/>
        </w:rPr>
        <w:t>5</w:t>
      </w:r>
      <w:r w:rsidR="00CD6E5D" w:rsidRPr="00D74ECD">
        <w:rPr>
          <w:sz w:val="20"/>
          <w:szCs w:val="20"/>
        </w:rPr>
        <w:t xml:space="preserve">. </w:t>
      </w:r>
      <w:r w:rsidR="00CD6E5D" w:rsidRPr="00D74ECD">
        <w:rPr>
          <w:rFonts w:hint="eastAsia"/>
          <w:sz w:val="20"/>
          <w:szCs w:val="20"/>
        </w:rPr>
        <w:t>Separat</w:t>
      </w:r>
      <w:r w:rsidR="00CD6E5D" w:rsidRPr="00D74ECD">
        <w:rPr>
          <w:sz w:val="20"/>
          <w:szCs w:val="20"/>
        </w:rPr>
        <w:t>ed</w:t>
      </w:r>
      <w:r w:rsidR="00CD6E5D" w:rsidRPr="00D74ECD">
        <w:rPr>
          <w:rFonts w:hint="eastAsia"/>
          <w:sz w:val="20"/>
          <w:szCs w:val="20"/>
        </w:rPr>
        <w:t xml:space="preserve"> results </w:t>
      </w:r>
      <w:r w:rsidR="00CD6E5D" w:rsidRPr="00D74ECD">
        <w:rPr>
          <w:sz w:val="20"/>
          <w:szCs w:val="20"/>
        </w:rPr>
        <w:t>of case 1</w:t>
      </w:r>
      <w:r w:rsidR="00CD6E5D" w:rsidRPr="00D74ECD">
        <w:rPr>
          <w:rFonts w:hint="eastAsia"/>
          <w:sz w:val="20"/>
          <w:szCs w:val="20"/>
        </w:rPr>
        <w:t xml:space="preserve"> </w:t>
      </w:r>
      <w:r w:rsidR="00CD6E5D" w:rsidRPr="00D74ECD">
        <w:rPr>
          <w:sz w:val="20"/>
          <w:szCs w:val="20"/>
        </w:rPr>
        <w:t xml:space="preserve">by BSS     </w:t>
      </w:r>
    </w:p>
    <w:p w:rsidR="00CD6E5D" w:rsidRPr="00D74ECD" w:rsidRDefault="00CD6E5D" w:rsidP="000C7968">
      <w:pPr>
        <w:spacing w:before="120" w:after="120"/>
        <w:jc w:val="center"/>
        <w:rPr>
          <w:sz w:val="20"/>
          <w:szCs w:val="20"/>
        </w:rPr>
      </w:pPr>
      <w:r w:rsidRPr="00D74ECD">
        <w:rPr>
          <w:noProof/>
          <w:sz w:val="20"/>
          <w:szCs w:val="20"/>
          <w:lang w:val="en-GB" w:eastAsia="zh-CN"/>
        </w:rPr>
        <w:drawing>
          <wp:inline distT="0" distB="0" distL="0" distR="0" wp14:anchorId="67344D97" wp14:editId="5C919590">
            <wp:extent cx="2859206" cy="2146904"/>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1686" cy="2148767"/>
                    </a:xfrm>
                    <a:prstGeom prst="rect">
                      <a:avLst/>
                    </a:prstGeom>
                    <a:noFill/>
                    <a:ln>
                      <a:noFill/>
                    </a:ln>
                  </pic:spPr>
                </pic:pic>
              </a:graphicData>
            </a:graphic>
          </wp:inline>
        </w:drawing>
      </w:r>
    </w:p>
    <w:p w:rsidR="00CD6E5D" w:rsidRPr="00D74ECD" w:rsidRDefault="00CD3F3E" w:rsidP="00CD6E5D">
      <w:pPr>
        <w:spacing w:before="120" w:after="120"/>
        <w:ind w:firstLineChars="200" w:firstLine="400"/>
        <w:jc w:val="center"/>
        <w:rPr>
          <w:sz w:val="20"/>
          <w:szCs w:val="20"/>
        </w:rPr>
      </w:pPr>
      <w:r w:rsidRPr="00D74ECD">
        <w:rPr>
          <w:rFonts w:hint="eastAsia"/>
          <w:sz w:val="20"/>
          <w:szCs w:val="20"/>
        </w:rPr>
        <w:t>Fig.</w:t>
      </w:r>
      <w:r w:rsidR="00CD6E5D" w:rsidRPr="00D74ECD">
        <w:rPr>
          <w:rFonts w:hint="eastAsia"/>
          <w:sz w:val="20"/>
          <w:szCs w:val="20"/>
          <w:lang w:eastAsia="zh-CN"/>
        </w:rPr>
        <w:t>6</w:t>
      </w:r>
      <w:r w:rsidR="00CD6E5D" w:rsidRPr="00D74ECD">
        <w:rPr>
          <w:sz w:val="20"/>
          <w:szCs w:val="20"/>
        </w:rPr>
        <w:t>.</w:t>
      </w:r>
      <w:r w:rsidR="00CD6E5D" w:rsidRPr="00D74ECD">
        <w:rPr>
          <w:rFonts w:hint="eastAsia"/>
          <w:sz w:val="20"/>
          <w:szCs w:val="20"/>
        </w:rPr>
        <w:t xml:space="preserve"> </w:t>
      </w:r>
      <w:r w:rsidR="00CD6E5D" w:rsidRPr="00D74ECD">
        <w:rPr>
          <w:sz w:val="20"/>
          <w:szCs w:val="20"/>
        </w:rPr>
        <w:t>Original signals in case 2</w:t>
      </w:r>
    </w:p>
    <w:p w:rsidR="00CD6E5D" w:rsidRPr="00D74ECD" w:rsidRDefault="00CD6E5D" w:rsidP="00CD6E5D">
      <w:pPr>
        <w:snapToGrid w:val="0"/>
        <w:jc w:val="both"/>
        <w:rPr>
          <w:sz w:val="20"/>
          <w:szCs w:val="20"/>
        </w:rPr>
      </w:pPr>
      <w:r w:rsidRPr="00D74ECD">
        <w:rPr>
          <w:sz w:val="20"/>
          <w:szCs w:val="20"/>
        </w:rPr>
        <w:t xml:space="preserve">   When comparing original signals and separated signals by BSS of case 1 and case 2, amplitudes and phrases of the original signals and separated signals shown in figures 3 and 5, and in figures 6 and 8 are different, but the original signals and separated signals have the same waveform. The amplitudes and phrases of signals cannot change kurtosis values and SK distributions which are explained in section 4.</w:t>
      </w:r>
    </w:p>
    <w:p w:rsidR="00CD6E5D" w:rsidRPr="00D74ECD" w:rsidRDefault="00CD6E5D" w:rsidP="00CD6E5D">
      <w:pPr>
        <w:snapToGrid w:val="0"/>
        <w:ind w:firstLineChars="100" w:firstLine="200"/>
        <w:jc w:val="both"/>
        <w:rPr>
          <w:sz w:val="20"/>
          <w:szCs w:val="20"/>
        </w:rPr>
      </w:pPr>
      <w:r w:rsidRPr="00D74ECD">
        <w:rPr>
          <w:rFonts w:hint="eastAsia"/>
          <w:sz w:val="20"/>
          <w:szCs w:val="20"/>
          <w:lang w:eastAsia="zh-CN"/>
        </w:rPr>
        <w:t>Case</w:t>
      </w:r>
      <w:r w:rsidRPr="00D74ECD">
        <w:rPr>
          <w:sz w:val="20"/>
          <w:szCs w:val="20"/>
          <w:lang w:eastAsia="zh-CN"/>
        </w:rPr>
        <w:t xml:space="preserve"> </w:t>
      </w:r>
      <w:r w:rsidRPr="00D74ECD">
        <w:rPr>
          <w:rFonts w:hint="eastAsia"/>
          <w:sz w:val="20"/>
          <w:szCs w:val="20"/>
          <w:lang w:eastAsia="zh-CN"/>
        </w:rPr>
        <w:t xml:space="preserve">1 and case 2 show that BSS filter can separate independent signal sources when </w:t>
      </w:r>
      <w:r w:rsidRPr="00D74ECD">
        <w:rPr>
          <w:sz w:val="20"/>
          <w:szCs w:val="20"/>
          <w:lang w:eastAsia="zh-CN"/>
        </w:rPr>
        <w:t>SNRs are more than 5 and below 5.</w:t>
      </w:r>
    </w:p>
    <w:p w:rsidR="00CD6E5D" w:rsidRPr="00D74ECD" w:rsidRDefault="00CD6E5D" w:rsidP="00CD3F3E">
      <w:pPr>
        <w:snapToGrid w:val="0"/>
        <w:jc w:val="center"/>
        <w:rPr>
          <w:sz w:val="20"/>
          <w:szCs w:val="20"/>
        </w:rPr>
      </w:pPr>
      <w:r w:rsidRPr="00D74ECD">
        <w:rPr>
          <w:noProof/>
          <w:sz w:val="20"/>
          <w:szCs w:val="20"/>
          <w:lang w:val="en-GB" w:eastAsia="zh-CN"/>
        </w:rPr>
        <w:drawing>
          <wp:inline distT="0" distB="0" distL="0" distR="0" wp14:anchorId="58238AE1" wp14:editId="6693C436">
            <wp:extent cx="2709081" cy="2031813"/>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ed signals.jpg"/>
                    <pic:cNvPicPr/>
                  </pic:nvPicPr>
                  <pic:blipFill>
                    <a:blip r:embed="rId30">
                      <a:extLst>
                        <a:ext uri="{28A0092B-C50C-407E-A947-70E740481C1C}">
                          <a14:useLocalDpi xmlns:a14="http://schemas.microsoft.com/office/drawing/2010/main" val="0"/>
                        </a:ext>
                      </a:extLst>
                    </a:blip>
                    <a:stretch>
                      <a:fillRect/>
                    </a:stretch>
                  </pic:blipFill>
                  <pic:spPr>
                    <a:xfrm>
                      <a:off x="0" y="0"/>
                      <a:ext cx="2722443" cy="2041834"/>
                    </a:xfrm>
                    <a:prstGeom prst="rect">
                      <a:avLst/>
                    </a:prstGeom>
                  </pic:spPr>
                </pic:pic>
              </a:graphicData>
            </a:graphic>
          </wp:inline>
        </w:drawing>
      </w:r>
    </w:p>
    <w:p w:rsidR="00CD6E5D" w:rsidRPr="00D74ECD" w:rsidRDefault="00CD3F3E" w:rsidP="00CD6E5D">
      <w:pPr>
        <w:snapToGrid w:val="0"/>
        <w:jc w:val="center"/>
        <w:rPr>
          <w:sz w:val="20"/>
          <w:szCs w:val="20"/>
        </w:rPr>
      </w:pPr>
      <w:r w:rsidRPr="00D74ECD">
        <w:rPr>
          <w:sz w:val="20"/>
          <w:szCs w:val="20"/>
        </w:rPr>
        <w:t>Fig.</w:t>
      </w:r>
      <w:r w:rsidR="00CD6E5D" w:rsidRPr="00D74ECD">
        <w:rPr>
          <w:rFonts w:hint="eastAsia"/>
          <w:sz w:val="20"/>
          <w:szCs w:val="20"/>
          <w:lang w:eastAsia="zh-CN"/>
        </w:rPr>
        <w:t>7</w:t>
      </w:r>
      <w:r w:rsidR="00CD6E5D" w:rsidRPr="00D74ECD">
        <w:rPr>
          <w:sz w:val="20"/>
          <w:szCs w:val="20"/>
        </w:rPr>
        <w:t>. Mixed signals of case 2</w:t>
      </w:r>
    </w:p>
    <w:p w:rsidR="00CD6E5D" w:rsidRPr="00D74ECD" w:rsidRDefault="00CD6E5D" w:rsidP="00CD6E5D">
      <w:pPr>
        <w:spacing w:before="120" w:after="120"/>
        <w:rPr>
          <w:sz w:val="20"/>
          <w:szCs w:val="20"/>
        </w:rPr>
      </w:pPr>
      <w:r w:rsidRPr="00D74ECD">
        <w:rPr>
          <w:noProof/>
          <w:sz w:val="20"/>
          <w:szCs w:val="20"/>
          <w:lang w:val="en-GB" w:eastAsia="zh-CN"/>
        </w:rPr>
        <w:drawing>
          <wp:inline distT="0" distB="0" distL="0" distR="0" wp14:anchorId="4DDB29BA" wp14:editId="6BDCA3CD">
            <wp:extent cx="2845558" cy="1885672"/>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Ssignals.jpg"/>
                    <pic:cNvPicPr/>
                  </pic:nvPicPr>
                  <pic:blipFill>
                    <a:blip r:embed="rId31">
                      <a:extLst>
                        <a:ext uri="{28A0092B-C50C-407E-A947-70E740481C1C}">
                          <a14:useLocalDpi xmlns:a14="http://schemas.microsoft.com/office/drawing/2010/main" val="0"/>
                        </a:ext>
                      </a:extLst>
                    </a:blip>
                    <a:stretch>
                      <a:fillRect/>
                    </a:stretch>
                  </pic:blipFill>
                  <pic:spPr>
                    <a:xfrm>
                      <a:off x="0" y="0"/>
                      <a:ext cx="2860081" cy="1895296"/>
                    </a:xfrm>
                    <a:prstGeom prst="rect">
                      <a:avLst/>
                    </a:prstGeom>
                  </pic:spPr>
                </pic:pic>
              </a:graphicData>
            </a:graphic>
          </wp:inline>
        </w:drawing>
      </w:r>
    </w:p>
    <w:p w:rsidR="00CD6E5D" w:rsidRPr="00D74ECD" w:rsidRDefault="00CD3F3E" w:rsidP="00CD6E5D">
      <w:pPr>
        <w:snapToGrid w:val="0"/>
        <w:jc w:val="center"/>
        <w:rPr>
          <w:sz w:val="20"/>
          <w:szCs w:val="20"/>
          <w:lang w:eastAsia="zh-CN"/>
        </w:rPr>
      </w:pPr>
      <w:r w:rsidRPr="00D74ECD">
        <w:rPr>
          <w:sz w:val="20"/>
          <w:szCs w:val="20"/>
        </w:rPr>
        <w:t>Fig.</w:t>
      </w:r>
      <w:r w:rsidR="00CD6E5D" w:rsidRPr="00D74ECD">
        <w:rPr>
          <w:rFonts w:hint="eastAsia"/>
          <w:sz w:val="20"/>
          <w:szCs w:val="20"/>
          <w:lang w:eastAsia="zh-CN"/>
        </w:rPr>
        <w:t>8</w:t>
      </w:r>
      <w:r w:rsidR="00CD6E5D" w:rsidRPr="00D74ECD">
        <w:rPr>
          <w:sz w:val="20"/>
          <w:szCs w:val="20"/>
        </w:rPr>
        <w:t>. Separated results  of case 2 by BSS</w:t>
      </w:r>
    </w:p>
    <w:p w:rsidR="00CD6E5D" w:rsidRPr="00D74ECD" w:rsidRDefault="00CD6E5D" w:rsidP="00CD6E5D">
      <w:pPr>
        <w:snapToGrid w:val="0"/>
        <w:jc w:val="center"/>
        <w:rPr>
          <w:sz w:val="20"/>
          <w:szCs w:val="20"/>
        </w:rPr>
      </w:pPr>
      <w:r w:rsidRPr="00D74ECD">
        <w:rPr>
          <w:smallCaps/>
          <w:sz w:val="20"/>
          <w:szCs w:val="20"/>
          <w:lang w:val="en-US"/>
        </w:rPr>
        <w:t xml:space="preserve">       </w:t>
      </w:r>
    </w:p>
    <w:p w:rsidR="00CD6E5D" w:rsidRPr="00D74ECD" w:rsidRDefault="00CD6E5D" w:rsidP="00CD6E5D">
      <w:pPr>
        <w:spacing w:after="80"/>
        <w:ind w:left="-357"/>
        <w:rPr>
          <w:smallCaps/>
          <w:sz w:val="20"/>
          <w:szCs w:val="20"/>
          <w:lang w:val="en-US"/>
        </w:rPr>
      </w:pPr>
      <w:r w:rsidRPr="00D74ECD">
        <w:rPr>
          <w:smallCaps/>
          <w:sz w:val="20"/>
          <w:szCs w:val="20"/>
          <w:lang w:val="en-US"/>
        </w:rPr>
        <w:lastRenderedPageBreak/>
        <w:t xml:space="preserve">         3</w:t>
      </w:r>
      <w:r w:rsidRPr="00D74ECD">
        <w:rPr>
          <w:rFonts w:hint="eastAsia"/>
          <w:smallCaps/>
          <w:sz w:val="20"/>
          <w:szCs w:val="20"/>
          <w:lang w:val="en-US"/>
        </w:rPr>
        <w:t>.2 Mix dependent signals</w:t>
      </w:r>
    </w:p>
    <w:p w:rsidR="00CD6E5D" w:rsidRPr="00D74ECD" w:rsidRDefault="00CD6E5D" w:rsidP="00CD6E5D">
      <w:pPr>
        <w:snapToGrid w:val="0"/>
        <w:jc w:val="both"/>
        <w:rPr>
          <w:sz w:val="20"/>
          <w:szCs w:val="20"/>
        </w:rPr>
      </w:pPr>
      <w:r w:rsidRPr="00D74ECD">
        <w:rPr>
          <w:sz w:val="20"/>
          <w:szCs w:val="20"/>
        </w:rPr>
        <w:t xml:space="preserve">   In case 3, the period of </w:t>
      </w:r>
      <w:r w:rsidRPr="00D74ECD">
        <w:rPr>
          <w:i/>
          <w:sz w:val="20"/>
          <w:szCs w:val="20"/>
        </w:rPr>
        <w:t>y</w:t>
      </w:r>
      <w:r w:rsidRPr="00D74ECD">
        <w:rPr>
          <w:sz w:val="20"/>
          <w:szCs w:val="20"/>
          <w:vertAlign w:val="subscript"/>
        </w:rPr>
        <w:t>1</w:t>
      </w:r>
      <w:r w:rsidRPr="00D74ECD">
        <w:rPr>
          <w:rFonts w:hint="eastAsia"/>
          <w:sz w:val="20"/>
          <w:szCs w:val="20"/>
        </w:rPr>
        <w:t xml:space="preserve"> </w:t>
      </w:r>
      <w:r w:rsidRPr="00D74ECD">
        <w:rPr>
          <w:sz w:val="20"/>
          <w:szCs w:val="20"/>
        </w:rPr>
        <w:t xml:space="preserve">is </w:t>
      </w:r>
      <m:oMath>
        <m:r>
          <m:rPr>
            <m:sty m:val="p"/>
          </m:rPr>
          <w:rPr>
            <w:rFonts w:ascii="Cambria Math" w:hAnsi="Cambria Math"/>
            <w:sz w:val="20"/>
            <w:szCs w:val="20"/>
          </w:rPr>
          <m:t>2π</m:t>
        </m:r>
      </m:oMath>
      <w:r w:rsidRPr="00D74ECD">
        <w:rPr>
          <w:sz w:val="20"/>
          <w:szCs w:val="20"/>
        </w:rPr>
        <w:t xml:space="preserve"> and the period of </w:t>
      </w:r>
      <w:r w:rsidRPr="00D74ECD">
        <w:rPr>
          <w:i/>
          <w:sz w:val="20"/>
          <w:szCs w:val="20"/>
        </w:rPr>
        <w:t>y</w:t>
      </w:r>
      <w:r w:rsidRPr="00D74ECD">
        <w:rPr>
          <w:sz w:val="20"/>
          <w:szCs w:val="20"/>
          <w:vertAlign w:val="subscript"/>
        </w:rPr>
        <w:t>2</w:t>
      </w:r>
      <w:r w:rsidRPr="00D74ECD">
        <w:rPr>
          <w:sz w:val="20"/>
          <w:szCs w:val="20"/>
        </w:rPr>
        <w:t xml:space="preserve"> is </w:t>
      </w:r>
      <m:oMath>
        <m:r>
          <m:rPr>
            <m:sty m:val="p"/>
          </m:rPr>
          <w:rPr>
            <w:rFonts w:ascii="Cambria Math" w:hAnsi="Cambria Math"/>
            <w:sz w:val="20"/>
            <w:szCs w:val="20"/>
          </w:rPr>
          <m:t>4π</m:t>
        </m:r>
      </m:oMath>
      <w:r w:rsidRPr="00D74ECD">
        <w:rPr>
          <w:sz w:val="20"/>
          <w:szCs w:val="20"/>
        </w:rPr>
        <w:t xml:space="preserve">. The original signals are mixed by matrix </w:t>
      </w:r>
      <w:r w:rsidRPr="00D74ECD">
        <w:rPr>
          <w:b/>
          <w:sz w:val="20"/>
          <w:szCs w:val="20"/>
        </w:rPr>
        <w:t>A</w:t>
      </w:r>
      <w:r w:rsidRPr="00D74ECD">
        <w:rPr>
          <w:sz w:val="20"/>
          <w:szCs w:val="20"/>
          <w:vertAlign w:val="subscript"/>
        </w:rPr>
        <w:t>2</w:t>
      </w:r>
      <w:r w:rsidRPr="00D74ECD">
        <w:rPr>
          <w:sz w:val="20"/>
          <w:szCs w:val="20"/>
        </w:rPr>
        <w:t xml:space="preserve"> and the mixed signals are shown in </w:t>
      </w:r>
      <w:r w:rsidR="00D33CF2" w:rsidRPr="00D74ECD">
        <w:rPr>
          <w:sz w:val="20"/>
          <w:szCs w:val="20"/>
        </w:rPr>
        <w:t>Fig.</w:t>
      </w:r>
      <w:r w:rsidRPr="00D74ECD">
        <w:rPr>
          <w:sz w:val="20"/>
          <w:szCs w:val="20"/>
        </w:rPr>
        <w:t>1</w:t>
      </w:r>
      <w:r w:rsidRPr="00D74ECD">
        <w:rPr>
          <w:rFonts w:hint="eastAsia"/>
          <w:sz w:val="20"/>
          <w:szCs w:val="20"/>
          <w:lang w:eastAsia="zh-CN"/>
        </w:rPr>
        <w:t>0</w:t>
      </w:r>
      <w:r w:rsidRPr="00D74ECD">
        <w:rPr>
          <w:sz w:val="20"/>
          <w:szCs w:val="20"/>
        </w:rPr>
        <w:t xml:space="preserve">. Here </w:t>
      </w:r>
      <w:r w:rsidRPr="00D74ECD">
        <w:rPr>
          <w:i/>
          <w:sz w:val="20"/>
          <w:szCs w:val="20"/>
        </w:rPr>
        <w:t>y</w:t>
      </w:r>
      <w:r w:rsidRPr="00D74ECD">
        <w:rPr>
          <w:rFonts w:hint="eastAsia"/>
          <w:sz w:val="20"/>
          <w:szCs w:val="20"/>
          <w:vertAlign w:val="subscript"/>
        </w:rPr>
        <w:t>3</w:t>
      </w:r>
      <w:r w:rsidRPr="00D74ECD">
        <w:rPr>
          <w:rFonts w:hint="eastAsia"/>
          <w:sz w:val="20"/>
          <w:szCs w:val="20"/>
        </w:rPr>
        <w:t xml:space="preserve"> </w:t>
      </w:r>
      <w:r w:rsidRPr="00D74ECD">
        <w:rPr>
          <w:sz w:val="20"/>
          <w:szCs w:val="20"/>
        </w:rPr>
        <w:t xml:space="preserve">is independent of </w:t>
      </w:r>
      <w:r w:rsidRPr="00D74ECD">
        <w:rPr>
          <w:rFonts w:hint="eastAsia"/>
          <w:sz w:val="20"/>
          <w:szCs w:val="20"/>
        </w:rPr>
        <w:t xml:space="preserve"> </w:t>
      </w:r>
      <w:r w:rsidRPr="00D74ECD">
        <w:rPr>
          <w:i/>
          <w:sz w:val="20"/>
          <w:szCs w:val="20"/>
        </w:rPr>
        <w:t>y</w:t>
      </w:r>
      <w:r w:rsidRPr="00D74ECD">
        <w:rPr>
          <w:rFonts w:hint="eastAsia"/>
          <w:sz w:val="20"/>
          <w:szCs w:val="20"/>
          <w:vertAlign w:val="subscript"/>
        </w:rPr>
        <w:t>1</w:t>
      </w:r>
      <w:r w:rsidRPr="00D74ECD">
        <w:rPr>
          <w:rFonts w:hint="eastAsia"/>
          <w:sz w:val="20"/>
          <w:szCs w:val="20"/>
        </w:rPr>
        <w:t xml:space="preserve"> and  </w:t>
      </w:r>
      <w:r w:rsidRPr="00D74ECD">
        <w:rPr>
          <w:i/>
          <w:sz w:val="20"/>
          <w:szCs w:val="20"/>
        </w:rPr>
        <w:t>y</w:t>
      </w:r>
      <w:r w:rsidRPr="00D74ECD">
        <w:rPr>
          <w:sz w:val="20"/>
          <w:szCs w:val="20"/>
          <w:vertAlign w:val="subscript"/>
        </w:rPr>
        <w:t>2</w:t>
      </w:r>
      <w:r w:rsidRPr="00D74ECD">
        <w:rPr>
          <w:sz w:val="20"/>
          <w:szCs w:val="20"/>
        </w:rPr>
        <w:t xml:space="preserve">. Results of separation are shown in </w:t>
      </w:r>
      <w:r w:rsidR="00D33CF2" w:rsidRPr="00D74ECD">
        <w:rPr>
          <w:sz w:val="20"/>
          <w:szCs w:val="20"/>
        </w:rPr>
        <w:t>Fig.</w:t>
      </w:r>
      <w:r w:rsidRPr="00D74ECD">
        <w:rPr>
          <w:sz w:val="20"/>
          <w:szCs w:val="20"/>
        </w:rPr>
        <w:t>1</w:t>
      </w:r>
      <w:r w:rsidRPr="00D74ECD">
        <w:rPr>
          <w:rFonts w:hint="eastAsia"/>
          <w:sz w:val="20"/>
          <w:szCs w:val="20"/>
          <w:lang w:eastAsia="zh-CN"/>
        </w:rPr>
        <w:t>1</w:t>
      </w:r>
      <w:r w:rsidRPr="00D74ECD">
        <w:rPr>
          <w:rFonts w:hint="eastAsia"/>
          <w:sz w:val="20"/>
          <w:szCs w:val="20"/>
        </w:rPr>
        <w:t>.</w:t>
      </w:r>
    </w:p>
    <w:p w:rsidR="00CD6E5D" w:rsidRPr="00D74ECD" w:rsidRDefault="00CD6E5D" w:rsidP="00CD6E5D">
      <w:pPr>
        <w:snapToGrid w:val="0"/>
        <w:jc w:val="both"/>
        <w:rPr>
          <w:sz w:val="20"/>
          <w:szCs w:val="20"/>
        </w:rPr>
      </w:pPr>
      <w:r w:rsidRPr="00D74ECD">
        <w:rPr>
          <w:sz w:val="20"/>
          <w:szCs w:val="20"/>
        </w:rPr>
        <w:t xml:space="preserve">   As a conclusion from the three cases that the BSS method can separate independent signals but cannot separate dependent signals successfully.</w:t>
      </w:r>
    </w:p>
    <w:p w:rsidR="00CD6E5D" w:rsidRPr="00D74ECD" w:rsidRDefault="00CD6E5D" w:rsidP="00CD6E5D">
      <w:pPr>
        <w:snapToGrid w:val="0"/>
        <w:jc w:val="both"/>
        <w:rPr>
          <w:sz w:val="20"/>
          <w:szCs w:val="20"/>
          <w:lang w:eastAsia="zh-CN"/>
        </w:rPr>
      </w:pPr>
      <w:r w:rsidRPr="00D74ECD">
        <w:rPr>
          <w:sz w:val="20"/>
          <w:szCs w:val="20"/>
        </w:rPr>
        <w:t xml:space="preserve">   In all cases, the BSS method can separate the</w:t>
      </w:r>
      <w:r w:rsidRPr="00D74ECD">
        <w:rPr>
          <w:rFonts w:hint="eastAsia"/>
          <w:sz w:val="20"/>
          <w:szCs w:val="20"/>
        </w:rPr>
        <w:t xml:space="preserve"> independent</w:t>
      </w:r>
      <w:r w:rsidRPr="00D74ECD">
        <w:rPr>
          <w:sz w:val="20"/>
          <w:szCs w:val="20"/>
        </w:rPr>
        <w:t xml:space="preserve"> noise successfully from </w:t>
      </w:r>
      <w:r w:rsidRPr="00D74ECD">
        <w:rPr>
          <w:rFonts w:hint="eastAsia"/>
          <w:sz w:val="20"/>
          <w:szCs w:val="20"/>
        </w:rPr>
        <w:t>mix</w:t>
      </w:r>
      <w:r w:rsidRPr="00D74ECD">
        <w:rPr>
          <w:sz w:val="20"/>
          <w:szCs w:val="20"/>
        </w:rPr>
        <w:t>ed</w:t>
      </w:r>
      <w:r w:rsidRPr="00D74ECD">
        <w:rPr>
          <w:rFonts w:hint="eastAsia"/>
          <w:sz w:val="20"/>
          <w:szCs w:val="20"/>
        </w:rPr>
        <w:t xml:space="preserve"> signals </w:t>
      </w:r>
      <w:r w:rsidRPr="00D74ECD">
        <w:rPr>
          <w:sz w:val="20"/>
          <w:szCs w:val="20"/>
        </w:rPr>
        <w:t>whether the</w:t>
      </w:r>
      <w:r w:rsidRPr="00D74ECD">
        <w:rPr>
          <w:rFonts w:hint="eastAsia"/>
          <w:sz w:val="20"/>
          <w:szCs w:val="20"/>
        </w:rPr>
        <w:t xml:space="preserve"> </w:t>
      </w:r>
      <w:r w:rsidRPr="00D74ECD">
        <w:rPr>
          <w:sz w:val="20"/>
          <w:szCs w:val="20"/>
        </w:rPr>
        <w:t>original</w:t>
      </w:r>
      <w:r w:rsidRPr="00D74ECD">
        <w:rPr>
          <w:rFonts w:hint="eastAsia"/>
          <w:sz w:val="20"/>
          <w:szCs w:val="20"/>
        </w:rPr>
        <w:t xml:space="preserve"> signals are independent or</w:t>
      </w:r>
      <w:r w:rsidRPr="00D74ECD">
        <w:rPr>
          <w:sz w:val="20"/>
          <w:szCs w:val="20"/>
        </w:rPr>
        <w:t xml:space="preserve"> not. </w:t>
      </w:r>
    </w:p>
    <w:p w:rsidR="00CD6E5D" w:rsidRPr="00D74ECD" w:rsidRDefault="00CD6E5D" w:rsidP="0014209D">
      <w:pPr>
        <w:snapToGrid w:val="0"/>
        <w:jc w:val="center"/>
        <w:rPr>
          <w:sz w:val="20"/>
          <w:szCs w:val="20"/>
        </w:rPr>
      </w:pPr>
      <w:r w:rsidRPr="00D74ECD">
        <w:rPr>
          <w:noProof/>
          <w:sz w:val="20"/>
          <w:szCs w:val="20"/>
          <w:lang w:val="en-GB" w:eastAsia="zh-CN"/>
        </w:rPr>
        <w:drawing>
          <wp:inline distT="0" distB="0" distL="0" distR="0" wp14:anchorId="0A84EA82" wp14:editId="28253A98">
            <wp:extent cx="2579426" cy="193457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jpg"/>
                    <pic:cNvPicPr/>
                  </pic:nvPicPr>
                  <pic:blipFill>
                    <a:blip r:embed="rId32">
                      <a:extLst>
                        <a:ext uri="{28A0092B-C50C-407E-A947-70E740481C1C}">
                          <a14:useLocalDpi xmlns:a14="http://schemas.microsoft.com/office/drawing/2010/main" val="0"/>
                        </a:ext>
                      </a:extLst>
                    </a:blip>
                    <a:stretch>
                      <a:fillRect/>
                    </a:stretch>
                  </pic:blipFill>
                  <pic:spPr>
                    <a:xfrm>
                      <a:off x="0" y="0"/>
                      <a:ext cx="2602510" cy="1951883"/>
                    </a:xfrm>
                    <a:prstGeom prst="rect">
                      <a:avLst/>
                    </a:prstGeom>
                  </pic:spPr>
                </pic:pic>
              </a:graphicData>
            </a:graphic>
          </wp:inline>
        </w:drawing>
      </w:r>
    </w:p>
    <w:p w:rsidR="00CD6E5D" w:rsidRPr="00D74ECD" w:rsidRDefault="004D29C9" w:rsidP="00CD6E5D">
      <w:pPr>
        <w:snapToGrid w:val="0"/>
        <w:jc w:val="center"/>
        <w:rPr>
          <w:sz w:val="20"/>
          <w:szCs w:val="20"/>
          <w:lang w:eastAsia="zh-CN"/>
        </w:rPr>
      </w:pPr>
      <w:r w:rsidRPr="00D74ECD">
        <w:rPr>
          <w:sz w:val="20"/>
          <w:szCs w:val="20"/>
        </w:rPr>
        <w:t>Fig.</w:t>
      </w:r>
      <w:r w:rsidR="00CD6E5D" w:rsidRPr="00D74ECD">
        <w:rPr>
          <w:rFonts w:hint="eastAsia"/>
          <w:sz w:val="20"/>
          <w:szCs w:val="20"/>
          <w:lang w:eastAsia="zh-CN"/>
        </w:rPr>
        <w:t>9</w:t>
      </w:r>
      <w:r w:rsidR="00CD6E5D" w:rsidRPr="00D74ECD">
        <w:rPr>
          <w:sz w:val="20"/>
          <w:szCs w:val="20"/>
        </w:rPr>
        <w:t>. Original signals in case 3</w:t>
      </w:r>
    </w:p>
    <w:p w:rsidR="00CD6E5D" w:rsidRPr="00D74ECD" w:rsidRDefault="00CD6E5D" w:rsidP="00496117">
      <w:pPr>
        <w:snapToGrid w:val="0"/>
        <w:ind w:firstLineChars="100" w:firstLine="200"/>
        <w:jc w:val="both"/>
        <w:rPr>
          <w:sz w:val="20"/>
          <w:szCs w:val="20"/>
        </w:rPr>
      </w:pPr>
      <w:r w:rsidRPr="00D74ECD">
        <w:rPr>
          <w:rFonts w:hint="eastAsia"/>
          <w:sz w:val="20"/>
          <w:szCs w:val="20"/>
        </w:rPr>
        <w:t xml:space="preserve">As a consequence, we can </w:t>
      </w:r>
      <w:r w:rsidRPr="00D74ECD">
        <w:rPr>
          <w:sz w:val="20"/>
          <w:szCs w:val="20"/>
        </w:rPr>
        <w:t>reduce</w:t>
      </w:r>
      <w:r w:rsidRPr="00D74ECD">
        <w:rPr>
          <w:rFonts w:hint="eastAsia"/>
          <w:sz w:val="20"/>
          <w:szCs w:val="20"/>
        </w:rPr>
        <w:t xml:space="preserve"> </w:t>
      </w:r>
      <w:r w:rsidRPr="00D74ECD">
        <w:rPr>
          <w:sz w:val="20"/>
          <w:szCs w:val="20"/>
        </w:rPr>
        <w:t xml:space="preserve">the level of influence of the </w:t>
      </w:r>
      <w:r w:rsidRPr="00D74ECD">
        <w:rPr>
          <w:rFonts w:hint="eastAsia"/>
          <w:sz w:val="20"/>
          <w:szCs w:val="20"/>
        </w:rPr>
        <w:t>independent</w:t>
      </w:r>
      <w:r w:rsidRPr="00D74ECD">
        <w:rPr>
          <w:sz w:val="20"/>
          <w:szCs w:val="20"/>
        </w:rPr>
        <w:t xml:space="preserve"> noise</w:t>
      </w:r>
      <w:r w:rsidRPr="00D74ECD">
        <w:rPr>
          <w:rFonts w:hint="eastAsia"/>
          <w:sz w:val="20"/>
          <w:szCs w:val="20"/>
        </w:rPr>
        <w:t>s</w:t>
      </w:r>
      <w:r w:rsidRPr="00D74ECD">
        <w:rPr>
          <w:sz w:val="20"/>
          <w:szCs w:val="20"/>
        </w:rPr>
        <w:t xml:space="preserve"> with the BSS method if source signals are correlation ones </w:t>
      </w:r>
      <w:r w:rsidRPr="00D74ECD">
        <w:rPr>
          <w:rFonts w:hint="eastAsia"/>
          <w:sz w:val="20"/>
          <w:szCs w:val="20"/>
        </w:rPr>
        <w:t>even when SNR</w:t>
      </w:r>
      <w:r w:rsidRPr="00D74ECD">
        <w:rPr>
          <w:sz w:val="20"/>
          <w:szCs w:val="20"/>
        </w:rPr>
        <w:t>s</w:t>
      </w:r>
      <w:r w:rsidRPr="00D74ECD">
        <w:rPr>
          <w:rFonts w:hint="eastAsia"/>
          <w:sz w:val="20"/>
          <w:szCs w:val="20"/>
        </w:rPr>
        <w:t xml:space="preserve"> </w:t>
      </w:r>
      <w:r w:rsidRPr="00D74ECD">
        <w:rPr>
          <w:sz w:val="20"/>
          <w:szCs w:val="20"/>
        </w:rPr>
        <w:t>are</w:t>
      </w:r>
      <w:r w:rsidRPr="00D74ECD">
        <w:rPr>
          <w:rFonts w:hint="eastAsia"/>
          <w:sz w:val="20"/>
          <w:szCs w:val="20"/>
        </w:rPr>
        <w:t xml:space="preserve"> very poor</w:t>
      </w:r>
      <w:r w:rsidRPr="00D74ECD">
        <w:rPr>
          <w:sz w:val="20"/>
          <w:szCs w:val="20"/>
        </w:rPr>
        <w:t xml:space="preserve"> (below 5). </w:t>
      </w:r>
    </w:p>
    <w:p w:rsidR="00CD6E5D" w:rsidRPr="00D74ECD" w:rsidRDefault="00CD6E5D" w:rsidP="00CD6E5D">
      <w:pPr>
        <w:jc w:val="center"/>
        <w:rPr>
          <w:sz w:val="20"/>
          <w:szCs w:val="20"/>
        </w:rPr>
      </w:pPr>
      <w:r w:rsidRPr="00D74ECD">
        <w:rPr>
          <w:noProof/>
          <w:sz w:val="20"/>
          <w:szCs w:val="20"/>
          <w:lang w:val="en-GB" w:eastAsia="zh-CN"/>
        </w:rPr>
        <w:drawing>
          <wp:inline distT="0" distB="0" distL="0" distR="0" wp14:anchorId="3745A9FE" wp14:editId="069747C6">
            <wp:extent cx="2764801" cy="207360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xed signals.jpg"/>
                    <pic:cNvPicPr/>
                  </pic:nvPicPr>
                  <pic:blipFill>
                    <a:blip r:embed="rId33">
                      <a:extLst>
                        <a:ext uri="{28A0092B-C50C-407E-A947-70E740481C1C}">
                          <a14:useLocalDpi xmlns:a14="http://schemas.microsoft.com/office/drawing/2010/main" val="0"/>
                        </a:ext>
                      </a:extLst>
                    </a:blip>
                    <a:stretch>
                      <a:fillRect/>
                    </a:stretch>
                  </pic:blipFill>
                  <pic:spPr>
                    <a:xfrm>
                      <a:off x="0" y="0"/>
                      <a:ext cx="2774555" cy="2080916"/>
                    </a:xfrm>
                    <a:prstGeom prst="rect">
                      <a:avLst/>
                    </a:prstGeom>
                  </pic:spPr>
                </pic:pic>
              </a:graphicData>
            </a:graphic>
          </wp:inline>
        </w:drawing>
      </w:r>
      <w:r w:rsidRPr="00D74ECD">
        <w:rPr>
          <w:sz w:val="20"/>
          <w:szCs w:val="20"/>
        </w:rPr>
        <w:t xml:space="preserve">                    </w:t>
      </w:r>
    </w:p>
    <w:p w:rsidR="00CD6E5D" w:rsidRPr="00D74ECD" w:rsidRDefault="004D29C9" w:rsidP="00CD6E5D">
      <w:pPr>
        <w:snapToGrid w:val="0"/>
        <w:jc w:val="center"/>
        <w:rPr>
          <w:sz w:val="20"/>
          <w:szCs w:val="20"/>
          <w:lang w:eastAsia="zh-CN"/>
        </w:rPr>
      </w:pPr>
      <w:r w:rsidRPr="00D74ECD">
        <w:rPr>
          <w:sz w:val="20"/>
          <w:szCs w:val="20"/>
        </w:rPr>
        <w:t>Fig.</w:t>
      </w:r>
      <w:r w:rsidR="00CD6E5D" w:rsidRPr="00D74ECD">
        <w:rPr>
          <w:sz w:val="20"/>
          <w:szCs w:val="20"/>
        </w:rPr>
        <w:t>1</w:t>
      </w:r>
      <w:r w:rsidR="00CD6E5D" w:rsidRPr="00D74ECD">
        <w:rPr>
          <w:rFonts w:hint="eastAsia"/>
          <w:sz w:val="20"/>
          <w:szCs w:val="20"/>
          <w:lang w:eastAsia="zh-CN"/>
        </w:rPr>
        <w:t>0</w:t>
      </w:r>
      <w:r w:rsidR="00CD6E5D" w:rsidRPr="00D74ECD">
        <w:rPr>
          <w:sz w:val="20"/>
          <w:szCs w:val="20"/>
        </w:rPr>
        <w:t>. Mixed signals in case 3</w:t>
      </w:r>
    </w:p>
    <w:p w:rsidR="00CD6E5D" w:rsidRDefault="00CD6E5D" w:rsidP="00CD6E5D">
      <w:pPr>
        <w:snapToGrid w:val="0"/>
        <w:jc w:val="both"/>
        <w:rPr>
          <w:sz w:val="20"/>
          <w:szCs w:val="20"/>
        </w:rPr>
      </w:pPr>
      <w:r w:rsidRPr="00D74ECD">
        <w:rPr>
          <w:rFonts w:hint="eastAsia"/>
          <w:sz w:val="20"/>
          <w:szCs w:val="20"/>
          <w:lang w:eastAsia="zh-CN"/>
        </w:rPr>
        <w:t xml:space="preserve">   </w:t>
      </w:r>
      <w:r w:rsidRPr="00D74ECD">
        <w:rPr>
          <w:sz w:val="20"/>
          <w:szCs w:val="20"/>
        </w:rPr>
        <w:t>R</w:t>
      </w:r>
      <w:r w:rsidRPr="00D74ECD">
        <w:rPr>
          <w:rFonts w:hint="eastAsia"/>
          <w:sz w:val="20"/>
          <w:szCs w:val="20"/>
        </w:rPr>
        <w:t xml:space="preserve">eal </w:t>
      </w:r>
      <w:r w:rsidRPr="00D74ECD">
        <w:rPr>
          <w:sz w:val="20"/>
          <w:szCs w:val="20"/>
        </w:rPr>
        <w:t xml:space="preserve">measured </w:t>
      </w:r>
      <w:r w:rsidRPr="00D74ECD">
        <w:rPr>
          <w:rFonts w:hint="eastAsia"/>
          <w:sz w:val="20"/>
          <w:szCs w:val="20"/>
        </w:rPr>
        <w:t>vibration signals</w:t>
      </w:r>
      <w:r w:rsidRPr="00D74ECD">
        <w:rPr>
          <w:sz w:val="20"/>
          <w:szCs w:val="20"/>
        </w:rPr>
        <w:t xml:space="preserve"> consist of </w:t>
      </w:r>
      <w:r w:rsidRPr="00D74ECD">
        <w:rPr>
          <w:rFonts w:hint="eastAsia"/>
          <w:sz w:val="20"/>
          <w:szCs w:val="20"/>
        </w:rPr>
        <w:t>noise</w:t>
      </w:r>
      <w:r w:rsidRPr="00D74ECD">
        <w:rPr>
          <w:sz w:val="20"/>
          <w:szCs w:val="20"/>
        </w:rPr>
        <w:t xml:space="preserve"> signals</w:t>
      </w:r>
      <w:r w:rsidRPr="00D74ECD">
        <w:rPr>
          <w:rFonts w:hint="eastAsia"/>
          <w:sz w:val="20"/>
          <w:szCs w:val="20"/>
        </w:rPr>
        <w:t xml:space="preserve"> and </w:t>
      </w:r>
      <w:r w:rsidRPr="00D74ECD">
        <w:rPr>
          <w:sz w:val="20"/>
          <w:szCs w:val="20"/>
        </w:rPr>
        <w:t>single pure</w:t>
      </w:r>
      <w:r w:rsidRPr="00D74ECD">
        <w:rPr>
          <w:rFonts w:hint="eastAsia"/>
          <w:sz w:val="20"/>
          <w:szCs w:val="20"/>
        </w:rPr>
        <w:t xml:space="preserve"> vibration</w:t>
      </w:r>
      <w:r w:rsidRPr="00D74ECD">
        <w:rPr>
          <w:sz w:val="20"/>
          <w:szCs w:val="20"/>
        </w:rPr>
        <w:t xml:space="preserve"> signals</w:t>
      </w:r>
      <w:r w:rsidRPr="00D74ECD">
        <w:rPr>
          <w:rFonts w:hint="eastAsia"/>
          <w:sz w:val="20"/>
          <w:szCs w:val="20"/>
        </w:rPr>
        <w:t>. Sources of noise signal</w:t>
      </w:r>
      <w:r w:rsidRPr="00D74ECD">
        <w:rPr>
          <w:sz w:val="20"/>
          <w:szCs w:val="20"/>
        </w:rPr>
        <w:t>s</w:t>
      </w:r>
      <w:r w:rsidRPr="00D74ECD">
        <w:rPr>
          <w:rFonts w:hint="eastAsia"/>
          <w:sz w:val="20"/>
          <w:szCs w:val="20"/>
        </w:rPr>
        <w:t xml:space="preserve"> are usually different from sources of rolling bearing</w:t>
      </w:r>
      <w:r w:rsidRPr="00D74ECD">
        <w:rPr>
          <w:sz w:val="20"/>
          <w:szCs w:val="20"/>
        </w:rPr>
        <w:t xml:space="preserve"> vibration signals</w:t>
      </w:r>
      <w:r w:rsidRPr="00D74ECD">
        <w:rPr>
          <w:rFonts w:hint="eastAsia"/>
          <w:sz w:val="20"/>
          <w:szCs w:val="20"/>
        </w:rPr>
        <w:t xml:space="preserve">, and </w:t>
      </w:r>
      <w:r w:rsidRPr="00D74ECD">
        <w:rPr>
          <w:sz w:val="20"/>
          <w:szCs w:val="20"/>
        </w:rPr>
        <w:t xml:space="preserve">it is generally accepted that </w:t>
      </w:r>
      <w:r w:rsidRPr="00D74ECD">
        <w:rPr>
          <w:rFonts w:hint="eastAsia"/>
          <w:sz w:val="20"/>
          <w:szCs w:val="20"/>
        </w:rPr>
        <w:t>noise</w:t>
      </w:r>
      <w:r w:rsidRPr="00D74ECD">
        <w:rPr>
          <w:sz w:val="20"/>
          <w:szCs w:val="20"/>
        </w:rPr>
        <w:t xml:space="preserve"> signals</w:t>
      </w:r>
      <w:r w:rsidRPr="00D74ECD">
        <w:rPr>
          <w:rFonts w:hint="eastAsia"/>
          <w:sz w:val="20"/>
          <w:szCs w:val="20"/>
        </w:rPr>
        <w:t xml:space="preserve"> are independent o</w:t>
      </w:r>
      <w:r w:rsidRPr="00D74ECD">
        <w:rPr>
          <w:sz w:val="20"/>
          <w:szCs w:val="20"/>
        </w:rPr>
        <w:t>f</w:t>
      </w:r>
      <w:r w:rsidRPr="00D74ECD">
        <w:rPr>
          <w:rFonts w:hint="eastAsia"/>
          <w:sz w:val="20"/>
          <w:szCs w:val="20"/>
        </w:rPr>
        <w:t xml:space="preserve"> </w:t>
      </w:r>
      <w:r w:rsidRPr="00D74ECD">
        <w:rPr>
          <w:sz w:val="20"/>
          <w:szCs w:val="20"/>
        </w:rPr>
        <w:t xml:space="preserve">single pure </w:t>
      </w:r>
      <w:r w:rsidRPr="00D74ECD">
        <w:rPr>
          <w:rFonts w:hint="eastAsia"/>
          <w:sz w:val="20"/>
          <w:szCs w:val="20"/>
        </w:rPr>
        <w:t>vibration</w:t>
      </w:r>
      <w:r w:rsidRPr="00D74ECD">
        <w:rPr>
          <w:sz w:val="20"/>
          <w:szCs w:val="20"/>
        </w:rPr>
        <w:t xml:space="preserve"> signals</w:t>
      </w:r>
      <w:r w:rsidRPr="00D74ECD">
        <w:rPr>
          <w:rFonts w:hint="eastAsia"/>
          <w:sz w:val="20"/>
          <w:szCs w:val="20"/>
        </w:rPr>
        <w:t xml:space="preserve"> </w:t>
      </w:r>
      <w:r w:rsidRPr="00D74ECD">
        <w:rPr>
          <w:sz w:val="20"/>
          <w:szCs w:val="20"/>
        </w:rPr>
        <w:t>in the context of</w:t>
      </w:r>
      <w:r w:rsidRPr="00D74ECD">
        <w:rPr>
          <w:rFonts w:hint="eastAsia"/>
          <w:sz w:val="20"/>
          <w:szCs w:val="20"/>
        </w:rPr>
        <w:t xml:space="preserve"> rolling bearings. Therefore, </w:t>
      </w:r>
      <w:r w:rsidRPr="00D74ECD">
        <w:rPr>
          <w:sz w:val="20"/>
          <w:szCs w:val="20"/>
        </w:rPr>
        <w:t xml:space="preserve">a </w:t>
      </w:r>
      <w:r w:rsidRPr="00D74ECD">
        <w:rPr>
          <w:rFonts w:hint="eastAsia"/>
          <w:sz w:val="20"/>
          <w:szCs w:val="20"/>
        </w:rPr>
        <w:t xml:space="preserve">BSS filter method is presented to </w:t>
      </w:r>
      <w:r w:rsidRPr="00D74ECD">
        <w:rPr>
          <w:sz w:val="20"/>
          <w:szCs w:val="20"/>
        </w:rPr>
        <w:t>reduce the contributions of</w:t>
      </w:r>
      <w:r w:rsidRPr="00D74ECD">
        <w:rPr>
          <w:rFonts w:hint="eastAsia"/>
          <w:sz w:val="20"/>
          <w:szCs w:val="20"/>
        </w:rPr>
        <w:t xml:space="preserve"> </w:t>
      </w:r>
      <w:r w:rsidRPr="00D74ECD">
        <w:rPr>
          <w:sz w:val="20"/>
          <w:szCs w:val="20"/>
        </w:rPr>
        <w:t xml:space="preserve">independent </w:t>
      </w:r>
      <w:r w:rsidRPr="00D74ECD">
        <w:rPr>
          <w:rFonts w:hint="eastAsia"/>
          <w:sz w:val="20"/>
          <w:szCs w:val="20"/>
        </w:rPr>
        <w:t>noises and improve SNR</w:t>
      </w:r>
      <w:r w:rsidRPr="00D74ECD">
        <w:rPr>
          <w:sz w:val="20"/>
          <w:szCs w:val="20"/>
        </w:rPr>
        <w:t>s</w:t>
      </w:r>
      <w:r w:rsidRPr="00D74ECD">
        <w:rPr>
          <w:rFonts w:hint="eastAsia"/>
          <w:sz w:val="20"/>
          <w:szCs w:val="20"/>
        </w:rPr>
        <w:t xml:space="preserve"> of vibration signal</w:t>
      </w:r>
      <w:r w:rsidRPr="00D74ECD">
        <w:rPr>
          <w:sz w:val="20"/>
          <w:szCs w:val="20"/>
        </w:rPr>
        <w:t>s</w:t>
      </w:r>
      <w:r w:rsidRPr="00D74ECD">
        <w:rPr>
          <w:rFonts w:hint="eastAsia"/>
          <w:sz w:val="20"/>
          <w:szCs w:val="20"/>
        </w:rPr>
        <w:t xml:space="preserve">.  A signal processing program is shown in </w:t>
      </w:r>
      <w:r w:rsidR="00D33CF2" w:rsidRPr="00D74ECD">
        <w:rPr>
          <w:rFonts w:hint="eastAsia"/>
          <w:sz w:val="20"/>
          <w:szCs w:val="20"/>
        </w:rPr>
        <w:t>Fig.</w:t>
      </w:r>
      <w:r w:rsidRPr="00D74ECD">
        <w:rPr>
          <w:rFonts w:hint="eastAsia"/>
          <w:sz w:val="20"/>
          <w:szCs w:val="20"/>
        </w:rPr>
        <w:t>1</w:t>
      </w:r>
      <w:r w:rsidRPr="00D74ECD">
        <w:rPr>
          <w:rFonts w:hint="eastAsia"/>
          <w:sz w:val="20"/>
          <w:szCs w:val="20"/>
          <w:lang w:eastAsia="zh-CN"/>
        </w:rPr>
        <w:t>2</w:t>
      </w:r>
      <w:r w:rsidRPr="00D74ECD">
        <w:rPr>
          <w:rFonts w:hint="eastAsia"/>
          <w:sz w:val="20"/>
          <w:szCs w:val="20"/>
        </w:rPr>
        <w:t>.</w:t>
      </w:r>
    </w:p>
    <w:p w:rsidR="004318AB" w:rsidRPr="00430730" w:rsidRDefault="004318AB" w:rsidP="004318AB">
      <w:pPr>
        <w:snapToGrid w:val="0"/>
        <w:ind w:firstLineChars="100" w:firstLine="200"/>
        <w:jc w:val="both"/>
        <w:rPr>
          <w:color w:val="FF0000"/>
          <w:sz w:val="20"/>
          <w:szCs w:val="20"/>
        </w:rPr>
      </w:pPr>
      <w:r w:rsidRPr="00430730">
        <w:rPr>
          <w:color w:val="FF0000"/>
          <w:sz w:val="20"/>
          <w:szCs w:val="20"/>
        </w:rPr>
        <w:t>Many traditional filters must be set band-pass or band-reject frequencies in advance, but it is difficult to set those frequencies in most real cases for real measured vibration signals. In with traditional filters, the BSS filter can separate noises without setting band-pass or band-reject frequencies.</w:t>
      </w:r>
    </w:p>
    <w:p w:rsidR="00CD6E5D" w:rsidRPr="00D74ECD" w:rsidRDefault="00CD6E5D" w:rsidP="00CD6E5D">
      <w:pPr>
        <w:jc w:val="center"/>
        <w:rPr>
          <w:sz w:val="20"/>
          <w:szCs w:val="20"/>
        </w:rPr>
      </w:pPr>
      <w:r w:rsidRPr="00D74ECD">
        <w:rPr>
          <w:noProof/>
          <w:sz w:val="20"/>
          <w:szCs w:val="20"/>
          <w:lang w:val="en-GB" w:eastAsia="zh-CN"/>
        </w:rPr>
        <w:lastRenderedPageBreak/>
        <w:drawing>
          <wp:inline distT="0" distB="0" distL="0" distR="0" wp14:anchorId="74A929E1" wp14:editId="18B88A5C">
            <wp:extent cx="2757600" cy="2068201"/>
            <wp:effectExtent l="0" t="0" r="508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Ssingals.jpg"/>
                    <pic:cNvPicPr/>
                  </pic:nvPicPr>
                  <pic:blipFill>
                    <a:blip r:embed="rId34">
                      <a:extLst>
                        <a:ext uri="{28A0092B-C50C-407E-A947-70E740481C1C}">
                          <a14:useLocalDpi xmlns:a14="http://schemas.microsoft.com/office/drawing/2010/main" val="0"/>
                        </a:ext>
                      </a:extLst>
                    </a:blip>
                    <a:stretch>
                      <a:fillRect/>
                    </a:stretch>
                  </pic:blipFill>
                  <pic:spPr>
                    <a:xfrm>
                      <a:off x="0" y="0"/>
                      <a:ext cx="2763980" cy="2072986"/>
                    </a:xfrm>
                    <a:prstGeom prst="rect">
                      <a:avLst/>
                    </a:prstGeom>
                  </pic:spPr>
                </pic:pic>
              </a:graphicData>
            </a:graphic>
          </wp:inline>
        </w:drawing>
      </w:r>
      <w:r w:rsidRPr="00D74ECD">
        <w:rPr>
          <w:sz w:val="20"/>
          <w:szCs w:val="20"/>
        </w:rPr>
        <w:t xml:space="preserve">  </w:t>
      </w:r>
    </w:p>
    <w:p w:rsidR="00CD6E5D" w:rsidRPr="00D74ECD" w:rsidRDefault="004D29C9" w:rsidP="00CD6E5D">
      <w:pPr>
        <w:snapToGrid w:val="0"/>
        <w:jc w:val="center"/>
        <w:rPr>
          <w:sz w:val="20"/>
          <w:szCs w:val="20"/>
        </w:rPr>
      </w:pPr>
      <w:r w:rsidRPr="00D74ECD">
        <w:rPr>
          <w:sz w:val="20"/>
          <w:szCs w:val="20"/>
        </w:rPr>
        <w:t>Fig.</w:t>
      </w:r>
      <w:r w:rsidR="00CD6E5D" w:rsidRPr="00D74ECD">
        <w:rPr>
          <w:sz w:val="20"/>
          <w:szCs w:val="20"/>
        </w:rPr>
        <w:t>1</w:t>
      </w:r>
      <w:r w:rsidR="00CD6E5D" w:rsidRPr="00D74ECD">
        <w:rPr>
          <w:rFonts w:hint="eastAsia"/>
          <w:sz w:val="20"/>
          <w:szCs w:val="20"/>
          <w:lang w:eastAsia="zh-CN"/>
        </w:rPr>
        <w:t>1</w:t>
      </w:r>
      <w:r w:rsidR="00CD6E5D" w:rsidRPr="00D74ECD">
        <w:rPr>
          <w:sz w:val="20"/>
          <w:szCs w:val="20"/>
        </w:rPr>
        <w:t xml:space="preserve">. Separated results of case 3 by BSS </w:t>
      </w:r>
    </w:p>
    <w:p w:rsidR="00CD6E5D" w:rsidRPr="00D74ECD" w:rsidRDefault="00CD6E5D" w:rsidP="00CD6E5D">
      <w:pPr>
        <w:snapToGrid w:val="0"/>
        <w:jc w:val="center"/>
        <w:rPr>
          <w:sz w:val="20"/>
          <w:szCs w:val="20"/>
        </w:rPr>
      </w:pPr>
    </w:p>
    <w:p w:rsidR="00CD6E5D" w:rsidRPr="00D74ECD" w:rsidRDefault="0014209D" w:rsidP="00CD6E5D">
      <w:pPr>
        <w:snapToGrid w:val="0"/>
        <w:jc w:val="center"/>
        <w:rPr>
          <w:sz w:val="20"/>
          <w:szCs w:val="20"/>
        </w:rPr>
      </w:pPr>
      <w:r w:rsidRPr="00D74ECD">
        <w:rPr>
          <w:sz w:val="20"/>
          <w:szCs w:val="20"/>
        </w:rPr>
        <w:object w:dxaOrig="8002" w:dyaOrig="8294">
          <v:shape id="_x0000_i1030" type="#_x0000_t75" style="width:3in;height:224.25pt" o:ole="">
            <v:imagedata r:id="rId35" o:title=""/>
          </v:shape>
          <o:OLEObject Type="Embed" ProgID="Visio.Drawing.11" ShapeID="_x0000_i1030" DrawAspect="Content" ObjectID="_1529659910" r:id="rId36"/>
        </w:object>
      </w:r>
    </w:p>
    <w:p w:rsidR="00CD6E5D" w:rsidRPr="00D74ECD" w:rsidRDefault="00CD6E5D" w:rsidP="00CD6E5D">
      <w:pPr>
        <w:snapToGrid w:val="0"/>
        <w:jc w:val="center"/>
        <w:rPr>
          <w:sz w:val="20"/>
          <w:szCs w:val="20"/>
        </w:rPr>
      </w:pPr>
    </w:p>
    <w:p w:rsidR="00CD6E5D" w:rsidRPr="00D74ECD" w:rsidRDefault="004D29C9" w:rsidP="00CD6E5D">
      <w:pPr>
        <w:snapToGrid w:val="0"/>
        <w:jc w:val="center"/>
        <w:rPr>
          <w:sz w:val="20"/>
          <w:szCs w:val="20"/>
        </w:rPr>
      </w:pPr>
      <w:r w:rsidRPr="00D74ECD">
        <w:rPr>
          <w:sz w:val="20"/>
          <w:szCs w:val="20"/>
        </w:rPr>
        <w:t>Fig.</w:t>
      </w:r>
      <w:r w:rsidR="00CD6E5D" w:rsidRPr="00D74ECD">
        <w:rPr>
          <w:rFonts w:hint="eastAsia"/>
          <w:sz w:val="20"/>
          <w:szCs w:val="20"/>
        </w:rPr>
        <w:t>1</w:t>
      </w:r>
      <w:r w:rsidR="00CD6E5D" w:rsidRPr="00D74ECD">
        <w:rPr>
          <w:rFonts w:hint="eastAsia"/>
          <w:sz w:val="20"/>
          <w:szCs w:val="20"/>
          <w:lang w:eastAsia="zh-CN"/>
        </w:rPr>
        <w:t>2</w:t>
      </w:r>
      <w:r w:rsidR="00CD6E5D" w:rsidRPr="00D74ECD">
        <w:rPr>
          <w:sz w:val="20"/>
          <w:szCs w:val="20"/>
        </w:rPr>
        <w:t xml:space="preserve">. Signal processing program       </w:t>
      </w:r>
    </w:p>
    <w:p w:rsidR="00CD6E5D" w:rsidRPr="00D74ECD" w:rsidRDefault="00CD6E5D" w:rsidP="00CD6E5D">
      <w:pPr>
        <w:snapToGrid w:val="0"/>
        <w:ind w:firstLine="142"/>
        <w:jc w:val="both"/>
        <w:rPr>
          <w:sz w:val="20"/>
          <w:szCs w:val="20"/>
        </w:rPr>
      </w:pPr>
    </w:p>
    <w:p w:rsidR="00CD6E5D" w:rsidRPr="00D74ECD" w:rsidRDefault="00CD6E5D" w:rsidP="00CD6E5D">
      <w:pPr>
        <w:spacing w:after="80"/>
        <w:ind w:left="-357"/>
        <w:rPr>
          <w:smallCaps/>
          <w:sz w:val="20"/>
          <w:szCs w:val="20"/>
          <w:lang w:val="en-US"/>
        </w:rPr>
      </w:pPr>
      <w:r w:rsidRPr="00D74ECD">
        <w:rPr>
          <w:smallCaps/>
          <w:sz w:val="20"/>
          <w:szCs w:val="20"/>
          <w:lang w:val="en-US"/>
        </w:rPr>
        <w:t xml:space="preserve">        4</w:t>
      </w:r>
      <w:r w:rsidRPr="00D74ECD">
        <w:rPr>
          <w:rFonts w:hint="eastAsia"/>
          <w:smallCaps/>
          <w:sz w:val="20"/>
          <w:szCs w:val="20"/>
          <w:lang w:val="en-US"/>
        </w:rPr>
        <w:t xml:space="preserve"> </w:t>
      </w:r>
      <w:r w:rsidRPr="00D74ECD">
        <w:rPr>
          <w:smallCaps/>
          <w:sz w:val="20"/>
          <w:szCs w:val="20"/>
          <w:lang w:val="en-US"/>
        </w:rPr>
        <w:t xml:space="preserve">The </w:t>
      </w:r>
      <w:r w:rsidRPr="00D74ECD">
        <w:rPr>
          <w:rFonts w:hint="eastAsia"/>
          <w:smallCaps/>
          <w:sz w:val="20"/>
          <w:szCs w:val="20"/>
          <w:lang w:val="en-US"/>
        </w:rPr>
        <w:t xml:space="preserve">Spectral </w:t>
      </w:r>
      <w:r w:rsidRPr="00D74ECD">
        <w:rPr>
          <w:smallCaps/>
          <w:sz w:val="20"/>
          <w:szCs w:val="20"/>
          <w:lang w:val="en-US"/>
        </w:rPr>
        <w:t>K</w:t>
      </w:r>
      <w:r w:rsidRPr="00D74ECD">
        <w:rPr>
          <w:rFonts w:hint="eastAsia"/>
          <w:smallCaps/>
          <w:sz w:val="20"/>
          <w:szCs w:val="20"/>
          <w:lang w:val="en-US"/>
        </w:rPr>
        <w:t>urtosis</w:t>
      </w:r>
      <w:r w:rsidRPr="00D74ECD">
        <w:rPr>
          <w:smallCaps/>
          <w:sz w:val="20"/>
          <w:szCs w:val="20"/>
          <w:lang w:val="en-US"/>
        </w:rPr>
        <w:t xml:space="preserve"> (</w:t>
      </w:r>
      <w:r w:rsidRPr="00D74ECD">
        <w:rPr>
          <w:rFonts w:hint="eastAsia"/>
          <w:smallCaps/>
          <w:sz w:val="20"/>
          <w:szCs w:val="20"/>
          <w:lang w:val="en-US"/>
        </w:rPr>
        <w:t>SK</w:t>
      </w:r>
      <w:r w:rsidRPr="00D74ECD">
        <w:rPr>
          <w:smallCaps/>
          <w:sz w:val="20"/>
          <w:szCs w:val="20"/>
          <w:lang w:val="en-US"/>
        </w:rPr>
        <w:t>) of vibration signals</w:t>
      </w:r>
    </w:p>
    <w:p w:rsidR="00CD6E5D" w:rsidRPr="00D74ECD" w:rsidRDefault="00CD6E5D" w:rsidP="00CD6E5D">
      <w:pPr>
        <w:snapToGrid w:val="0"/>
        <w:jc w:val="both"/>
        <w:rPr>
          <w:sz w:val="20"/>
          <w:szCs w:val="20"/>
        </w:rPr>
      </w:pPr>
      <w:r w:rsidRPr="00D74ECD">
        <w:rPr>
          <w:sz w:val="20"/>
          <w:szCs w:val="20"/>
        </w:rPr>
        <w:t xml:space="preserve">   </w:t>
      </w:r>
      <w:r w:rsidRPr="00D74ECD">
        <w:rPr>
          <w:rFonts w:hint="eastAsia"/>
          <w:sz w:val="20"/>
          <w:szCs w:val="20"/>
        </w:rPr>
        <w:t xml:space="preserve">Kurtosis values are widely used </w:t>
      </w:r>
      <w:r w:rsidRPr="00D74ECD">
        <w:rPr>
          <w:sz w:val="20"/>
          <w:szCs w:val="20"/>
        </w:rPr>
        <w:t>to describe characteristics</w:t>
      </w:r>
      <w:r w:rsidRPr="00D74ECD">
        <w:rPr>
          <w:rFonts w:hint="eastAsia"/>
          <w:sz w:val="20"/>
          <w:szCs w:val="20"/>
        </w:rPr>
        <w:t xml:space="preserve"> of vibration signals</w:t>
      </w:r>
      <w:r w:rsidRPr="00D74ECD">
        <w:rPr>
          <w:sz w:val="20"/>
          <w:szCs w:val="20"/>
        </w:rPr>
        <w:t>;</w:t>
      </w:r>
      <w:r w:rsidRPr="00D74ECD">
        <w:rPr>
          <w:rFonts w:hint="eastAsia"/>
          <w:sz w:val="20"/>
          <w:szCs w:val="20"/>
        </w:rPr>
        <w:t xml:space="preserve"> however, in practice</w:t>
      </w:r>
      <w:r w:rsidRPr="00D74ECD">
        <w:rPr>
          <w:sz w:val="20"/>
          <w:szCs w:val="20"/>
        </w:rPr>
        <w:t>,</w:t>
      </w:r>
      <w:r w:rsidRPr="00D74ECD">
        <w:rPr>
          <w:rFonts w:hint="eastAsia"/>
          <w:sz w:val="20"/>
          <w:szCs w:val="20"/>
        </w:rPr>
        <w:t xml:space="preserve"> kurtosis may not </w:t>
      </w:r>
      <w:r w:rsidRPr="00D74ECD">
        <w:rPr>
          <w:sz w:val="20"/>
          <w:szCs w:val="20"/>
        </w:rPr>
        <w:t>be suitable</w:t>
      </w:r>
      <w:r w:rsidRPr="00D74ECD">
        <w:rPr>
          <w:rFonts w:hint="eastAsia"/>
          <w:sz w:val="20"/>
          <w:szCs w:val="20"/>
        </w:rPr>
        <w:t xml:space="preserve"> to analysis </w:t>
      </w:r>
      <w:r w:rsidRPr="00D74ECD">
        <w:rPr>
          <w:sz w:val="20"/>
          <w:szCs w:val="20"/>
        </w:rPr>
        <w:t xml:space="preserve">of </w:t>
      </w:r>
      <w:r w:rsidRPr="00D74ECD">
        <w:rPr>
          <w:rFonts w:hint="eastAsia"/>
          <w:sz w:val="20"/>
          <w:szCs w:val="20"/>
        </w:rPr>
        <w:t>a n</w:t>
      </w:r>
      <w:r w:rsidRPr="00D74ECD">
        <w:rPr>
          <w:sz w:val="20"/>
          <w:szCs w:val="20"/>
        </w:rPr>
        <w:t>on-stationary signal</w:t>
      </w:r>
      <w:r w:rsidRPr="00D74ECD">
        <w:rPr>
          <w:rFonts w:hint="eastAsia"/>
          <w:sz w:val="20"/>
          <w:szCs w:val="20"/>
        </w:rPr>
        <w:t xml:space="preserve"> and some incipient degradation-induced transient</w:t>
      </w:r>
      <w:r w:rsidRPr="00D74ECD">
        <w:rPr>
          <w:sz w:val="20"/>
          <w:szCs w:val="20"/>
        </w:rPr>
        <w:t xml:space="preserve"> vibration</w:t>
      </w:r>
      <w:r w:rsidRPr="00D74ECD">
        <w:rPr>
          <w:rFonts w:hint="eastAsia"/>
          <w:sz w:val="20"/>
          <w:szCs w:val="20"/>
        </w:rPr>
        <w:t xml:space="preserve"> may be hardly </w:t>
      </w:r>
      <w:r w:rsidRPr="00D74ECD">
        <w:rPr>
          <w:sz w:val="20"/>
          <w:szCs w:val="20"/>
        </w:rPr>
        <w:t>detecta</w:t>
      </w:r>
      <w:r w:rsidRPr="00D74ECD">
        <w:rPr>
          <w:rFonts w:hint="eastAsia"/>
          <w:sz w:val="20"/>
          <w:szCs w:val="20"/>
        </w:rPr>
        <w:t>ble. SK is</w:t>
      </w:r>
      <w:r w:rsidRPr="00D74ECD">
        <w:rPr>
          <w:sz w:val="20"/>
          <w:szCs w:val="20"/>
        </w:rPr>
        <w:t xml:space="preserve"> adopted</w:t>
      </w:r>
      <w:r w:rsidRPr="00D74ECD">
        <w:rPr>
          <w:rFonts w:hint="eastAsia"/>
          <w:sz w:val="20"/>
          <w:szCs w:val="20"/>
        </w:rPr>
        <w:t xml:space="preserve"> </w:t>
      </w:r>
      <w:r w:rsidRPr="00D74ECD">
        <w:rPr>
          <w:sz w:val="20"/>
          <w:szCs w:val="20"/>
        </w:rPr>
        <w:t>to</w:t>
      </w:r>
      <w:r w:rsidRPr="00D74ECD">
        <w:rPr>
          <w:rFonts w:hint="eastAsia"/>
          <w:sz w:val="20"/>
          <w:szCs w:val="20"/>
        </w:rPr>
        <w:t xml:space="preserve"> calculat</w:t>
      </w:r>
      <w:r w:rsidRPr="00D74ECD">
        <w:rPr>
          <w:sz w:val="20"/>
          <w:szCs w:val="20"/>
        </w:rPr>
        <w:t>e</w:t>
      </w:r>
      <w:r w:rsidRPr="00D74ECD">
        <w:rPr>
          <w:rFonts w:hint="eastAsia"/>
          <w:sz w:val="20"/>
          <w:szCs w:val="20"/>
        </w:rPr>
        <w:t xml:space="preserve"> kurtosis values of each</w:t>
      </w:r>
      <w:r w:rsidRPr="00D74ECD">
        <w:rPr>
          <w:sz w:val="20"/>
          <w:szCs w:val="20"/>
        </w:rPr>
        <w:t xml:space="preserve"> spectrum</w:t>
      </w:r>
      <w:r w:rsidRPr="00D74ECD">
        <w:rPr>
          <w:rFonts w:hint="eastAsia"/>
          <w:sz w:val="20"/>
          <w:szCs w:val="20"/>
        </w:rPr>
        <w:t xml:space="preserve"> by which </w:t>
      </w:r>
      <w:r w:rsidRPr="00D74ECD">
        <w:rPr>
          <w:sz w:val="20"/>
          <w:szCs w:val="20"/>
        </w:rPr>
        <w:t xml:space="preserve">a relationship of impulses and frequencies </w:t>
      </w:r>
      <w:r w:rsidRPr="00D74ECD">
        <w:rPr>
          <w:rFonts w:hint="eastAsia"/>
          <w:sz w:val="20"/>
          <w:szCs w:val="20"/>
        </w:rPr>
        <w:t>of non-stationary signal</w:t>
      </w:r>
      <w:r w:rsidRPr="00D74ECD">
        <w:rPr>
          <w:sz w:val="20"/>
          <w:szCs w:val="20"/>
        </w:rPr>
        <w:t xml:space="preserve"> can be </w:t>
      </w:r>
      <w:r w:rsidRPr="00D74ECD">
        <w:rPr>
          <w:rFonts w:hint="eastAsia"/>
          <w:sz w:val="20"/>
          <w:szCs w:val="20"/>
        </w:rPr>
        <w:t xml:space="preserve">reviewed. </w:t>
      </w:r>
    </w:p>
    <w:p w:rsidR="00CD6E5D" w:rsidRPr="00D74ECD" w:rsidRDefault="00CD6E5D" w:rsidP="00CD6E5D">
      <w:pPr>
        <w:snapToGrid w:val="0"/>
        <w:jc w:val="both"/>
        <w:rPr>
          <w:sz w:val="20"/>
          <w:szCs w:val="20"/>
        </w:rPr>
      </w:pPr>
      <w:r w:rsidRPr="00D74ECD">
        <w:rPr>
          <w:sz w:val="20"/>
          <w:szCs w:val="20"/>
        </w:rPr>
        <w:t xml:space="preserve">   </w:t>
      </w:r>
      <w:r w:rsidRPr="00D74ECD">
        <w:rPr>
          <w:rFonts w:hint="eastAsia"/>
          <w:sz w:val="20"/>
          <w:szCs w:val="20"/>
        </w:rPr>
        <w:t xml:space="preserve">SK was </w:t>
      </w:r>
      <w:r w:rsidRPr="00D74ECD">
        <w:rPr>
          <w:sz w:val="20"/>
          <w:szCs w:val="20"/>
        </w:rPr>
        <w:t>firstly presented</w:t>
      </w:r>
      <w:r w:rsidRPr="00D74ECD">
        <w:rPr>
          <w:rFonts w:hint="eastAsia"/>
          <w:sz w:val="20"/>
          <w:szCs w:val="20"/>
        </w:rPr>
        <w:t xml:space="preserve"> by Dwyer in 1983 [</w:t>
      </w:r>
      <w:r w:rsidRPr="00D74ECD">
        <w:rPr>
          <w:sz w:val="20"/>
          <w:szCs w:val="20"/>
        </w:rPr>
        <w:t>26</w:t>
      </w:r>
      <w:r w:rsidR="00123331" w:rsidRPr="00D74ECD">
        <w:rPr>
          <w:sz w:val="20"/>
          <w:szCs w:val="20"/>
        </w:rPr>
        <w:t>]</w:t>
      </w:r>
      <w:r w:rsidRPr="00D74ECD">
        <w:rPr>
          <w:rFonts w:hint="eastAsia"/>
          <w:sz w:val="20"/>
          <w:szCs w:val="20"/>
        </w:rPr>
        <w:t>-</w:t>
      </w:r>
      <w:r w:rsidR="00123331" w:rsidRPr="00D74ECD">
        <w:rPr>
          <w:sz w:val="20"/>
          <w:szCs w:val="20"/>
        </w:rPr>
        <w:t>[</w:t>
      </w:r>
      <w:r w:rsidRPr="00D74ECD">
        <w:rPr>
          <w:sz w:val="20"/>
          <w:szCs w:val="20"/>
        </w:rPr>
        <w:t>28</w:t>
      </w:r>
      <w:r w:rsidRPr="00D74ECD">
        <w:rPr>
          <w:rFonts w:hint="eastAsia"/>
          <w:sz w:val="20"/>
          <w:szCs w:val="20"/>
        </w:rPr>
        <w:t xml:space="preserve">], and several studies have shown that SK can be successfully used to identify transient </w:t>
      </w:r>
      <w:r w:rsidRPr="00D74ECD">
        <w:rPr>
          <w:sz w:val="20"/>
          <w:szCs w:val="20"/>
        </w:rPr>
        <w:t xml:space="preserve">impacts </w:t>
      </w:r>
      <w:r w:rsidRPr="00D74ECD">
        <w:rPr>
          <w:rFonts w:hint="eastAsia"/>
          <w:sz w:val="20"/>
          <w:szCs w:val="20"/>
        </w:rPr>
        <w:t xml:space="preserve">caused by </w:t>
      </w:r>
      <w:r w:rsidRPr="00D74ECD">
        <w:rPr>
          <w:sz w:val="20"/>
          <w:szCs w:val="20"/>
        </w:rPr>
        <w:t>faults</w:t>
      </w:r>
      <w:r w:rsidRPr="00D74ECD">
        <w:rPr>
          <w:rFonts w:hint="eastAsia"/>
          <w:sz w:val="20"/>
          <w:szCs w:val="20"/>
        </w:rPr>
        <w:t xml:space="preserve"> of rolling bearing</w:t>
      </w:r>
      <w:r w:rsidRPr="00D74ECD">
        <w:rPr>
          <w:sz w:val="20"/>
          <w:szCs w:val="20"/>
        </w:rPr>
        <w:t>s[29</w:t>
      </w:r>
      <w:r w:rsidR="00123331" w:rsidRPr="00D74ECD">
        <w:rPr>
          <w:sz w:val="20"/>
          <w:szCs w:val="20"/>
        </w:rPr>
        <w:t>]</w:t>
      </w:r>
      <w:r w:rsidRPr="00D74ECD">
        <w:rPr>
          <w:sz w:val="20"/>
          <w:szCs w:val="20"/>
        </w:rPr>
        <w:t>-</w:t>
      </w:r>
      <w:r w:rsidR="00123331" w:rsidRPr="00D74ECD">
        <w:rPr>
          <w:sz w:val="20"/>
          <w:szCs w:val="20"/>
        </w:rPr>
        <w:t>[</w:t>
      </w:r>
      <w:r w:rsidRPr="00D74ECD">
        <w:rPr>
          <w:sz w:val="20"/>
          <w:szCs w:val="20"/>
        </w:rPr>
        <w:t>30]</w:t>
      </w:r>
      <w:r w:rsidRPr="00D74ECD">
        <w:rPr>
          <w:rFonts w:hint="eastAsia"/>
          <w:sz w:val="20"/>
          <w:szCs w:val="20"/>
        </w:rPr>
        <w:t>. The</w:t>
      </w:r>
      <w:r w:rsidRPr="00D74ECD">
        <w:rPr>
          <w:sz w:val="20"/>
          <w:szCs w:val="20"/>
        </w:rPr>
        <w:t xml:space="preserve"> SK is the  fourth-order</w:t>
      </w:r>
      <w:r w:rsidRPr="00D74ECD">
        <w:rPr>
          <w:rFonts w:hint="eastAsia"/>
          <w:sz w:val="20"/>
          <w:szCs w:val="20"/>
        </w:rPr>
        <w:t xml:space="preserve"> </w:t>
      </w:r>
      <w:r w:rsidRPr="00D74ECD">
        <w:rPr>
          <w:sz w:val="20"/>
          <w:szCs w:val="20"/>
        </w:rPr>
        <w:t xml:space="preserve">cumulant of each frequency component of </w:t>
      </w:r>
      <w:r w:rsidRPr="00D74ECD">
        <w:rPr>
          <w:rFonts w:hint="eastAsia"/>
          <w:sz w:val="20"/>
          <w:szCs w:val="20"/>
        </w:rPr>
        <w:t xml:space="preserve">a </w:t>
      </w:r>
      <w:r w:rsidRPr="00D74ECD">
        <w:rPr>
          <w:sz w:val="20"/>
          <w:szCs w:val="20"/>
        </w:rPr>
        <w:t>signal.</w:t>
      </w:r>
      <w:r w:rsidRPr="00D74ECD">
        <w:rPr>
          <w:rFonts w:hint="eastAsia"/>
          <w:sz w:val="20"/>
          <w:szCs w:val="20"/>
        </w:rPr>
        <w:t xml:space="preserve"> </w:t>
      </w:r>
      <w:r w:rsidRPr="00D74ECD">
        <w:rPr>
          <w:sz w:val="20"/>
          <w:szCs w:val="20"/>
        </w:rPr>
        <w:t xml:space="preserve">A formal definition of SK </w:t>
      </w:r>
      <w:r w:rsidRPr="00D74ECD">
        <w:rPr>
          <w:rFonts w:hint="eastAsia"/>
          <w:sz w:val="20"/>
          <w:szCs w:val="20"/>
        </w:rPr>
        <w:t xml:space="preserve">was presented </w:t>
      </w:r>
      <w:r w:rsidRPr="00D74ECD">
        <w:rPr>
          <w:sz w:val="20"/>
          <w:szCs w:val="20"/>
        </w:rPr>
        <w:t>based on Wold–Cramér decomposition of conditionally</w:t>
      </w:r>
      <w:r w:rsidRPr="00D74ECD">
        <w:rPr>
          <w:rFonts w:hint="eastAsia"/>
          <w:sz w:val="20"/>
          <w:szCs w:val="20"/>
        </w:rPr>
        <w:t xml:space="preserve"> </w:t>
      </w:r>
      <w:r w:rsidRPr="00D74ECD">
        <w:rPr>
          <w:sz w:val="20"/>
          <w:szCs w:val="20"/>
        </w:rPr>
        <w:t>nonstationary processes as [27]</w:t>
      </w:r>
      <w:r w:rsidRPr="00D74ECD">
        <w:rPr>
          <w:rFonts w:hint="eastAsia"/>
          <w:sz w:val="20"/>
          <w:szCs w:val="20"/>
        </w:rPr>
        <w:t xml:space="preserve"> </w:t>
      </w:r>
    </w:p>
    <w:p w:rsidR="00CD6E5D" w:rsidRPr="00D74ECD" w:rsidRDefault="00CD6E5D" w:rsidP="0014209D">
      <w:pPr>
        <w:snapToGrid w:val="0"/>
        <w:spacing w:before="120"/>
        <w:ind w:right="55" w:firstLineChars="132" w:firstLine="264"/>
        <w:jc w:val="right"/>
        <w:rPr>
          <w:sz w:val="20"/>
          <w:szCs w:val="20"/>
        </w:rPr>
      </w:pPr>
      <w:r w:rsidRPr="00D74ECD">
        <w:rPr>
          <w:position w:val="-30"/>
          <w:sz w:val="20"/>
          <w:szCs w:val="20"/>
        </w:rPr>
        <w:object w:dxaOrig="2060" w:dyaOrig="680">
          <v:shape id="_x0000_i1031" type="#_x0000_t75" style="width:97.5pt;height:31.5pt" o:ole="">
            <v:imagedata r:id="rId37" o:title=""/>
          </v:shape>
          <o:OLEObject Type="Embed" ProgID="Equation.3" ShapeID="_x0000_i1031" DrawAspect="Content" ObjectID="_1529659911" r:id="rId38"/>
        </w:object>
      </w:r>
      <w:r w:rsidRPr="00D74ECD">
        <w:rPr>
          <w:sz w:val="20"/>
          <w:szCs w:val="20"/>
        </w:rPr>
        <w:t xml:space="preserve">       </w:t>
      </w:r>
      <w:r w:rsidRPr="00D74ECD">
        <w:rPr>
          <w:position w:val="-10"/>
          <w:sz w:val="20"/>
          <w:szCs w:val="20"/>
        </w:rPr>
        <w:object w:dxaOrig="620" w:dyaOrig="320">
          <v:shape id="_x0000_i1032" type="#_x0000_t75" style="width:30.75pt;height:14.25pt" o:ole="">
            <v:imagedata r:id="rId39" o:title=""/>
          </v:shape>
          <o:OLEObject Type="Embed" ProgID="Equation.3" ShapeID="_x0000_i1032" DrawAspect="Content" ObjectID="_1529659912" r:id="rId40"/>
        </w:object>
      </w:r>
      <w:r w:rsidRPr="00D74ECD">
        <w:rPr>
          <w:sz w:val="20"/>
          <w:szCs w:val="20"/>
        </w:rPr>
        <w:t xml:space="preserve">.         (7) </w:t>
      </w:r>
    </w:p>
    <w:p w:rsidR="00CD6E5D" w:rsidRPr="00D74ECD" w:rsidRDefault="00CD6E5D" w:rsidP="0014209D">
      <w:pPr>
        <w:snapToGrid w:val="0"/>
        <w:ind w:right="55"/>
        <w:jc w:val="both"/>
        <w:rPr>
          <w:sz w:val="20"/>
          <w:szCs w:val="20"/>
        </w:rPr>
      </w:pPr>
      <w:r w:rsidRPr="00D74ECD">
        <w:rPr>
          <w:sz w:val="20"/>
          <w:szCs w:val="20"/>
        </w:rPr>
        <w:t xml:space="preserve">where </w:t>
      </w:r>
      <w:r w:rsidRPr="00D74ECD">
        <w:rPr>
          <w:position w:val="-10"/>
          <w:sz w:val="20"/>
          <w:szCs w:val="20"/>
        </w:rPr>
        <w:object w:dxaOrig="740" w:dyaOrig="340">
          <v:shape id="_x0000_i1033" type="#_x0000_t75" style="width:33pt;height:14.25pt" o:ole="">
            <v:imagedata r:id="rId41" o:title=""/>
          </v:shape>
          <o:OLEObject Type="Embed" ProgID="Equation.3" ShapeID="_x0000_i1033" DrawAspect="Content" ObjectID="_1529659913" r:id="rId42"/>
        </w:object>
      </w:r>
      <w:r w:rsidRPr="00D74ECD">
        <w:rPr>
          <w:sz w:val="20"/>
          <w:szCs w:val="20"/>
        </w:rPr>
        <w:t xml:space="preserve"> is the fourth-order spectral moments and </w:t>
      </w:r>
      <w:r w:rsidRPr="00D74ECD">
        <w:rPr>
          <w:position w:val="-10"/>
          <w:sz w:val="20"/>
          <w:szCs w:val="20"/>
        </w:rPr>
        <w:object w:dxaOrig="740" w:dyaOrig="360">
          <v:shape id="_x0000_i1034" type="#_x0000_t75" style="width:33pt;height:15.75pt" o:ole="">
            <v:imagedata r:id="rId43" o:title=""/>
          </v:shape>
          <o:OLEObject Type="Embed" ProgID="Equation.3" ShapeID="_x0000_i1034" DrawAspect="Content" ObjectID="_1529659914" r:id="rId44"/>
        </w:object>
      </w:r>
      <w:r w:rsidRPr="00D74ECD">
        <w:rPr>
          <w:sz w:val="20"/>
          <w:szCs w:val="20"/>
        </w:rPr>
        <w:t xml:space="preserve"> is the second-order spectral moments. The SK can </w:t>
      </w:r>
      <w:r w:rsidRPr="00D74ECD">
        <w:rPr>
          <w:sz w:val="20"/>
          <w:szCs w:val="20"/>
        </w:rPr>
        <w:lastRenderedPageBreak/>
        <w:t>be a measure of temporal dispersion of the time-frequency energy distribution [27].</w:t>
      </w:r>
    </w:p>
    <w:p w:rsidR="00CD6E5D" w:rsidRPr="00D74ECD" w:rsidRDefault="00CD6E5D" w:rsidP="00CD6E5D">
      <w:pPr>
        <w:snapToGrid w:val="0"/>
        <w:jc w:val="both"/>
        <w:rPr>
          <w:sz w:val="20"/>
          <w:szCs w:val="20"/>
        </w:rPr>
      </w:pPr>
      <w:r w:rsidRPr="00D74ECD">
        <w:rPr>
          <w:sz w:val="20"/>
          <w:szCs w:val="20"/>
        </w:rPr>
        <w:t xml:space="preserve">  </w:t>
      </w:r>
      <w:r w:rsidRPr="00D74ECD">
        <w:rPr>
          <w:rFonts w:hint="eastAsia"/>
          <w:sz w:val="20"/>
          <w:szCs w:val="20"/>
        </w:rPr>
        <w:t>F</w:t>
      </w:r>
      <w:r w:rsidRPr="00D74ECD">
        <w:rPr>
          <w:sz w:val="20"/>
          <w:szCs w:val="20"/>
        </w:rPr>
        <w:t>requency bands dominated by high-impulsivity signals exhibit</w:t>
      </w:r>
      <w:r w:rsidRPr="00D74ECD">
        <w:rPr>
          <w:rFonts w:hint="eastAsia"/>
          <w:sz w:val="20"/>
          <w:szCs w:val="20"/>
        </w:rPr>
        <w:t xml:space="preserve"> </w:t>
      </w:r>
      <w:r w:rsidRPr="00D74ECD">
        <w:rPr>
          <w:sz w:val="20"/>
          <w:szCs w:val="20"/>
        </w:rPr>
        <w:t>high levels of SK; whereas in those frequency bands</w:t>
      </w:r>
      <w:r w:rsidRPr="00D74ECD">
        <w:rPr>
          <w:rFonts w:hint="eastAsia"/>
          <w:sz w:val="20"/>
          <w:szCs w:val="20"/>
        </w:rPr>
        <w:t xml:space="preserve"> </w:t>
      </w:r>
      <w:r w:rsidRPr="00D74ECD">
        <w:rPr>
          <w:sz w:val="20"/>
          <w:szCs w:val="20"/>
        </w:rPr>
        <w:t xml:space="preserve">where Gaussian signals are prevalent, </w:t>
      </w:r>
      <w:r w:rsidRPr="00D74ECD">
        <w:rPr>
          <w:rFonts w:hint="eastAsia"/>
          <w:sz w:val="20"/>
          <w:szCs w:val="20"/>
        </w:rPr>
        <w:t>SK</w:t>
      </w:r>
      <w:r w:rsidRPr="00D74ECD">
        <w:rPr>
          <w:sz w:val="20"/>
          <w:szCs w:val="20"/>
        </w:rPr>
        <w:t xml:space="preserve"> is zero</w:t>
      </w:r>
      <w:r w:rsidRPr="00D74ECD">
        <w:rPr>
          <w:rFonts w:hint="eastAsia"/>
          <w:sz w:val="20"/>
          <w:szCs w:val="20"/>
        </w:rPr>
        <w:t>.</w:t>
      </w:r>
      <w:r w:rsidRPr="00D74ECD">
        <w:rPr>
          <w:sz w:val="20"/>
          <w:szCs w:val="20"/>
        </w:rPr>
        <w:t xml:space="preserve"> Furthermore, SK is not affected by the magnitude of a signal. For example, signal </w:t>
      </w:r>
      <w:r w:rsidRPr="00D74ECD">
        <w:rPr>
          <w:position w:val="-10"/>
          <w:sz w:val="20"/>
          <w:szCs w:val="20"/>
        </w:rPr>
        <w:object w:dxaOrig="440" w:dyaOrig="320">
          <v:shape id="_x0000_i1035" type="#_x0000_t75" style="width:18.75pt;height:14.25pt" o:ole="">
            <v:imagedata r:id="rId45" o:title=""/>
          </v:shape>
          <o:OLEObject Type="Embed" ProgID="Equation.3" ShapeID="_x0000_i1035" DrawAspect="Content" ObjectID="_1529659915" r:id="rId46"/>
        </w:object>
      </w:r>
      <w:r w:rsidRPr="00D74ECD">
        <w:rPr>
          <w:sz w:val="20"/>
          <w:szCs w:val="20"/>
        </w:rPr>
        <w:t xml:space="preserve"> and 5</w:t>
      </w:r>
      <w:r w:rsidRPr="00D74ECD">
        <w:rPr>
          <w:position w:val="-10"/>
          <w:sz w:val="20"/>
          <w:szCs w:val="20"/>
        </w:rPr>
        <w:object w:dxaOrig="440" w:dyaOrig="320">
          <v:shape id="_x0000_i1036" type="#_x0000_t75" style="width:18.75pt;height:14.25pt" o:ole="">
            <v:imagedata r:id="rId47" o:title=""/>
          </v:shape>
          <o:OLEObject Type="Embed" ProgID="Equation.3" ShapeID="_x0000_i1036" DrawAspect="Content" ObjectID="_1529659916" r:id="rId48"/>
        </w:object>
      </w:r>
      <w:r w:rsidRPr="00D74ECD">
        <w:rPr>
          <w:sz w:val="20"/>
          <w:szCs w:val="20"/>
        </w:rPr>
        <w:t xml:space="preserve"> have the same kurtosis and SK distribution.</w:t>
      </w:r>
      <w:r w:rsidRPr="00D74ECD">
        <w:rPr>
          <w:rFonts w:hint="eastAsia"/>
          <w:sz w:val="20"/>
          <w:szCs w:val="20"/>
        </w:rPr>
        <w:t xml:space="preserve"> </w:t>
      </w:r>
      <w:r w:rsidRPr="00D74ECD">
        <w:rPr>
          <w:sz w:val="20"/>
          <w:szCs w:val="20"/>
        </w:rPr>
        <w:t>In a word</w:t>
      </w:r>
      <w:r w:rsidRPr="00D74ECD">
        <w:rPr>
          <w:rFonts w:hint="eastAsia"/>
          <w:sz w:val="20"/>
          <w:szCs w:val="20"/>
        </w:rPr>
        <w:t xml:space="preserve">, SK levels can </w:t>
      </w:r>
      <w:r w:rsidRPr="00D74ECD">
        <w:rPr>
          <w:sz w:val="20"/>
          <w:szCs w:val="20"/>
        </w:rPr>
        <w:t>reveal</w:t>
      </w:r>
      <w:r w:rsidRPr="00D74ECD">
        <w:rPr>
          <w:rFonts w:hint="eastAsia"/>
          <w:sz w:val="20"/>
          <w:szCs w:val="20"/>
        </w:rPr>
        <w:t xml:space="preserve"> impact </w:t>
      </w:r>
      <w:r w:rsidRPr="00D74ECD">
        <w:rPr>
          <w:sz w:val="20"/>
          <w:szCs w:val="20"/>
        </w:rPr>
        <w:t>intensity</w:t>
      </w:r>
      <w:r w:rsidRPr="00D74ECD">
        <w:rPr>
          <w:rFonts w:hint="eastAsia"/>
          <w:sz w:val="20"/>
          <w:szCs w:val="20"/>
        </w:rPr>
        <w:t xml:space="preserve"> of bearing vibration, but Gauss</w:t>
      </w:r>
      <w:r w:rsidRPr="00D74ECD">
        <w:rPr>
          <w:sz w:val="20"/>
          <w:szCs w:val="20"/>
        </w:rPr>
        <w:t>ian</w:t>
      </w:r>
      <w:r w:rsidRPr="00D74ECD">
        <w:rPr>
          <w:rFonts w:hint="eastAsia"/>
          <w:sz w:val="20"/>
          <w:szCs w:val="20"/>
        </w:rPr>
        <w:t xml:space="preserve"> noise will </w:t>
      </w:r>
      <w:r w:rsidRPr="00D74ECD">
        <w:rPr>
          <w:sz w:val="20"/>
          <w:szCs w:val="20"/>
        </w:rPr>
        <w:t>weaken</w:t>
      </w:r>
      <w:r w:rsidRPr="00D74ECD">
        <w:rPr>
          <w:rFonts w:hint="eastAsia"/>
          <w:sz w:val="20"/>
          <w:szCs w:val="20"/>
        </w:rPr>
        <w:t xml:space="preserve"> this. In summary, SK can provide a </w:t>
      </w:r>
      <w:r w:rsidRPr="00D74ECD">
        <w:rPr>
          <w:sz w:val="20"/>
          <w:szCs w:val="20"/>
        </w:rPr>
        <w:t>measurement</w:t>
      </w:r>
      <w:r w:rsidRPr="00D74ECD">
        <w:rPr>
          <w:rFonts w:hint="eastAsia"/>
          <w:sz w:val="20"/>
          <w:szCs w:val="20"/>
        </w:rPr>
        <w:t xml:space="preserve"> of </w:t>
      </w:r>
      <w:r w:rsidRPr="00D74ECD">
        <w:rPr>
          <w:sz w:val="20"/>
          <w:szCs w:val="20"/>
        </w:rPr>
        <w:t>impulsivity</w:t>
      </w:r>
      <w:r w:rsidRPr="00D74ECD">
        <w:rPr>
          <w:rFonts w:hint="eastAsia"/>
          <w:sz w:val="20"/>
          <w:szCs w:val="20"/>
        </w:rPr>
        <w:t xml:space="preserve"> of vibration signal</w:t>
      </w:r>
      <w:r w:rsidRPr="00D74ECD">
        <w:rPr>
          <w:sz w:val="20"/>
          <w:szCs w:val="20"/>
        </w:rPr>
        <w:t>s</w:t>
      </w:r>
      <w:r w:rsidRPr="00D74ECD">
        <w:rPr>
          <w:rFonts w:hint="eastAsia"/>
          <w:sz w:val="20"/>
          <w:szCs w:val="20"/>
        </w:rPr>
        <w:t xml:space="preserve"> and be very </w:t>
      </w:r>
      <w:r w:rsidRPr="00D74ECD">
        <w:rPr>
          <w:sz w:val="20"/>
          <w:szCs w:val="20"/>
        </w:rPr>
        <w:t>useful</w:t>
      </w:r>
      <w:r w:rsidRPr="00D74ECD">
        <w:rPr>
          <w:rFonts w:hint="eastAsia"/>
          <w:sz w:val="20"/>
          <w:szCs w:val="20"/>
        </w:rPr>
        <w:t xml:space="preserve"> </w:t>
      </w:r>
      <w:r w:rsidRPr="00D74ECD">
        <w:rPr>
          <w:sz w:val="20"/>
          <w:szCs w:val="20"/>
        </w:rPr>
        <w:t>for</w:t>
      </w:r>
      <w:r w:rsidRPr="00D74ECD">
        <w:rPr>
          <w:rFonts w:hint="eastAsia"/>
          <w:sz w:val="20"/>
          <w:szCs w:val="20"/>
        </w:rPr>
        <w:t xml:space="preserve"> incipient fault diagnose </w:t>
      </w:r>
      <w:r w:rsidRPr="00D74ECD">
        <w:rPr>
          <w:sz w:val="20"/>
          <w:szCs w:val="20"/>
        </w:rPr>
        <w:t xml:space="preserve">of </w:t>
      </w:r>
      <w:r w:rsidRPr="00D74ECD">
        <w:rPr>
          <w:rFonts w:hint="eastAsia"/>
          <w:sz w:val="20"/>
          <w:szCs w:val="20"/>
        </w:rPr>
        <w:t>bearing</w:t>
      </w:r>
      <w:r w:rsidRPr="00D74ECD">
        <w:rPr>
          <w:sz w:val="20"/>
          <w:szCs w:val="20"/>
        </w:rPr>
        <w:t>s</w:t>
      </w:r>
      <w:r w:rsidRPr="00D74ECD">
        <w:rPr>
          <w:rFonts w:hint="eastAsia"/>
          <w:sz w:val="20"/>
          <w:szCs w:val="20"/>
        </w:rPr>
        <w:t xml:space="preserve"> if noise signals are </w:t>
      </w:r>
      <w:r w:rsidRPr="00D74ECD">
        <w:rPr>
          <w:sz w:val="20"/>
          <w:szCs w:val="20"/>
        </w:rPr>
        <w:t>remov</w:t>
      </w:r>
      <w:r w:rsidRPr="00D74ECD">
        <w:rPr>
          <w:rFonts w:hint="eastAsia"/>
          <w:sz w:val="20"/>
          <w:szCs w:val="20"/>
        </w:rPr>
        <w:t xml:space="preserve">ed </w:t>
      </w:r>
      <w:r w:rsidRPr="00D74ECD">
        <w:rPr>
          <w:sz w:val="20"/>
          <w:szCs w:val="20"/>
        </w:rPr>
        <w:t>in advance</w:t>
      </w:r>
      <w:r w:rsidRPr="00D74ECD">
        <w:rPr>
          <w:rFonts w:hint="eastAsia"/>
          <w:sz w:val="20"/>
          <w:szCs w:val="20"/>
        </w:rPr>
        <w:t>.</w:t>
      </w:r>
    </w:p>
    <w:p w:rsidR="00CD6E5D" w:rsidRPr="00D74ECD" w:rsidRDefault="00CD6E5D" w:rsidP="00CD6E5D">
      <w:pPr>
        <w:snapToGrid w:val="0"/>
        <w:jc w:val="both"/>
        <w:rPr>
          <w:sz w:val="20"/>
          <w:szCs w:val="20"/>
        </w:rPr>
      </w:pPr>
      <w:r w:rsidRPr="00D74ECD">
        <w:rPr>
          <w:sz w:val="20"/>
          <w:szCs w:val="20"/>
        </w:rPr>
        <w:t xml:space="preserve">   Combet and Gelman [31] confirmed</w:t>
      </w:r>
      <w:r w:rsidRPr="00D74ECD">
        <w:rPr>
          <w:rFonts w:hint="eastAsia"/>
          <w:sz w:val="20"/>
          <w:szCs w:val="20"/>
        </w:rPr>
        <w:t xml:space="preserve"> that </w:t>
      </w:r>
      <w:r w:rsidRPr="00D74ECD">
        <w:rPr>
          <w:sz w:val="20"/>
          <w:szCs w:val="20"/>
        </w:rPr>
        <w:t>SK wa</w:t>
      </w:r>
      <w:r w:rsidRPr="00D74ECD">
        <w:rPr>
          <w:rFonts w:hint="eastAsia"/>
          <w:sz w:val="20"/>
          <w:szCs w:val="20"/>
        </w:rPr>
        <w:t>s</w:t>
      </w:r>
      <w:r w:rsidRPr="00D74ECD">
        <w:rPr>
          <w:sz w:val="20"/>
          <w:szCs w:val="20"/>
        </w:rPr>
        <w:t xml:space="preserve"> approximately inversely related to </w:t>
      </w:r>
      <w:r w:rsidRPr="00D74ECD">
        <w:rPr>
          <w:rFonts w:hint="eastAsia"/>
          <w:sz w:val="20"/>
          <w:szCs w:val="20"/>
        </w:rPr>
        <w:t xml:space="preserve">the </w:t>
      </w:r>
      <w:r w:rsidRPr="00D74ECD">
        <w:rPr>
          <w:sz w:val="20"/>
          <w:szCs w:val="20"/>
        </w:rPr>
        <w:t xml:space="preserve">probability of an occurrence of vibration impulses </w:t>
      </w:r>
      <w:r w:rsidRPr="00D74ECD">
        <w:rPr>
          <w:rFonts w:hint="eastAsia"/>
          <w:sz w:val="20"/>
          <w:szCs w:val="20"/>
        </w:rPr>
        <w:t xml:space="preserve">so it is </w:t>
      </w:r>
      <w:r w:rsidRPr="00D74ECD">
        <w:rPr>
          <w:sz w:val="20"/>
          <w:szCs w:val="20"/>
        </w:rPr>
        <w:t xml:space="preserve">very sensitive to random impulses, especially isolated impulses </w:t>
      </w:r>
      <w:r w:rsidRPr="00D74ECD">
        <w:rPr>
          <w:rFonts w:hint="eastAsia"/>
          <w:sz w:val="20"/>
          <w:szCs w:val="20"/>
        </w:rPr>
        <w:t>[</w:t>
      </w:r>
      <w:r w:rsidRPr="00D74ECD">
        <w:rPr>
          <w:sz w:val="20"/>
          <w:szCs w:val="20"/>
        </w:rPr>
        <w:t>26</w:t>
      </w:r>
      <w:r w:rsidR="00123331" w:rsidRPr="00D74ECD">
        <w:rPr>
          <w:sz w:val="20"/>
          <w:szCs w:val="20"/>
        </w:rPr>
        <w:t>]-[</w:t>
      </w:r>
      <w:r w:rsidRPr="00D74ECD">
        <w:rPr>
          <w:sz w:val="20"/>
          <w:szCs w:val="20"/>
        </w:rPr>
        <w:t>28</w:t>
      </w:r>
      <w:r w:rsidRPr="00D74ECD">
        <w:rPr>
          <w:rFonts w:hint="eastAsia"/>
          <w:sz w:val="20"/>
          <w:szCs w:val="20"/>
        </w:rPr>
        <w:t>]</w:t>
      </w:r>
      <w:r w:rsidRPr="00D74ECD">
        <w:rPr>
          <w:sz w:val="20"/>
          <w:szCs w:val="20"/>
        </w:rPr>
        <w:t xml:space="preserve">.  However, real vibration data of rolling bearings are often mixed with impact noises which may lead to misdiagnosis of bearing degradation. This effect was actually observed in situations where SK levels were high at the beginning of a </w:t>
      </w:r>
      <w:r w:rsidRPr="00D74ECD">
        <w:rPr>
          <w:rFonts w:hint="eastAsia"/>
          <w:sz w:val="20"/>
          <w:szCs w:val="20"/>
        </w:rPr>
        <w:t>test-to-</w:t>
      </w:r>
      <w:r w:rsidRPr="00D74ECD">
        <w:rPr>
          <w:sz w:val="20"/>
          <w:szCs w:val="20"/>
        </w:rPr>
        <w:t>failure experiment and then went back to normal [32]</w:t>
      </w:r>
      <w:r w:rsidRPr="00D74ECD">
        <w:rPr>
          <w:rFonts w:hint="eastAsia"/>
          <w:sz w:val="20"/>
          <w:szCs w:val="20"/>
        </w:rPr>
        <w:t>.</w:t>
      </w:r>
    </w:p>
    <w:p w:rsidR="00CD6E5D" w:rsidRPr="00D74ECD" w:rsidRDefault="00CD6E5D" w:rsidP="00CD6E5D">
      <w:pPr>
        <w:snapToGrid w:val="0"/>
        <w:jc w:val="both"/>
        <w:rPr>
          <w:sz w:val="20"/>
          <w:szCs w:val="20"/>
        </w:rPr>
      </w:pPr>
      <w:r w:rsidRPr="00D74ECD">
        <w:rPr>
          <w:sz w:val="20"/>
          <w:szCs w:val="20"/>
        </w:rPr>
        <w:lastRenderedPageBreak/>
        <w:t xml:space="preserve">   </w:t>
      </w:r>
      <w:r w:rsidRPr="00D74ECD">
        <w:rPr>
          <w:rFonts w:hint="eastAsia"/>
          <w:sz w:val="20"/>
          <w:szCs w:val="20"/>
        </w:rPr>
        <w:t xml:space="preserve">In this connection, </w:t>
      </w:r>
      <w:r w:rsidRPr="00D74ECD">
        <w:rPr>
          <w:sz w:val="20"/>
          <w:szCs w:val="20"/>
        </w:rPr>
        <w:t xml:space="preserve">a </w:t>
      </w:r>
      <w:r w:rsidRPr="00D74ECD">
        <w:rPr>
          <w:rFonts w:hint="eastAsia"/>
          <w:sz w:val="20"/>
          <w:szCs w:val="20"/>
        </w:rPr>
        <w:t xml:space="preserve">noise signal is </w:t>
      </w:r>
      <w:r w:rsidRPr="00D74ECD">
        <w:rPr>
          <w:sz w:val="20"/>
          <w:szCs w:val="20"/>
        </w:rPr>
        <w:t>viewed</w:t>
      </w:r>
      <w:r w:rsidRPr="00D74ECD">
        <w:rPr>
          <w:rFonts w:hint="eastAsia"/>
          <w:sz w:val="20"/>
          <w:szCs w:val="20"/>
        </w:rPr>
        <w:t xml:space="preserve"> as one signal source </w:t>
      </w:r>
      <w:r w:rsidRPr="00D74ECD">
        <w:rPr>
          <w:sz w:val="20"/>
          <w:szCs w:val="20"/>
        </w:rPr>
        <w:t>in measured</w:t>
      </w:r>
      <w:r w:rsidRPr="00D74ECD">
        <w:rPr>
          <w:rFonts w:hint="eastAsia"/>
          <w:sz w:val="20"/>
          <w:szCs w:val="20"/>
        </w:rPr>
        <w:t xml:space="preserve"> vibration signal</w:t>
      </w:r>
      <w:r w:rsidRPr="00D74ECD">
        <w:rPr>
          <w:sz w:val="20"/>
          <w:szCs w:val="20"/>
        </w:rPr>
        <w:t>s</w:t>
      </w:r>
      <w:r w:rsidRPr="00D74ECD">
        <w:rPr>
          <w:rFonts w:hint="eastAsia"/>
          <w:sz w:val="20"/>
          <w:szCs w:val="20"/>
        </w:rPr>
        <w:t xml:space="preserve"> (named mixed signal</w:t>
      </w:r>
      <w:r w:rsidRPr="00D74ECD">
        <w:rPr>
          <w:sz w:val="20"/>
          <w:szCs w:val="20"/>
        </w:rPr>
        <w:t>s</w:t>
      </w:r>
      <w:r w:rsidRPr="00D74ECD">
        <w:rPr>
          <w:rFonts w:hint="eastAsia"/>
          <w:sz w:val="20"/>
          <w:szCs w:val="20"/>
        </w:rPr>
        <w:t xml:space="preserve">), and then </w:t>
      </w:r>
      <w:r w:rsidRPr="00D74ECD">
        <w:rPr>
          <w:sz w:val="20"/>
          <w:szCs w:val="20"/>
        </w:rPr>
        <w:t xml:space="preserve">a </w:t>
      </w:r>
      <w:r w:rsidRPr="00D74ECD">
        <w:rPr>
          <w:rFonts w:hint="eastAsia"/>
          <w:sz w:val="20"/>
          <w:szCs w:val="20"/>
        </w:rPr>
        <w:t xml:space="preserve">BSS </w:t>
      </w:r>
      <w:r w:rsidRPr="00D74ECD">
        <w:rPr>
          <w:sz w:val="20"/>
          <w:szCs w:val="20"/>
        </w:rPr>
        <w:t xml:space="preserve">method is used to </w:t>
      </w:r>
      <w:r w:rsidRPr="00D74ECD">
        <w:rPr>
          <w:rFonts w:hint="eastAsia"/>
          <w:sz w:val="20"/>
          <w:szCs w:val="20"/>
        </w:rPr>
        <w:t xml:space="preserve">separate </w:t>
      </w:r>
      <w:r w:rsidRPr="00D74ECD">
        <w:rPr>
          <w:sz w:val="20"/>
          <w:szCs w:val="20"/>
        </w:rPr>
        <w:t xml:space="preserve">the </w:t>
      </w:r>
      <w:r w:rsidRPr="00D74ECD">
        <w:rPr>
          <w:rFonts w:hint="eastAsia"/>
          <w:sz w:val="20"/>
          <w:szCs w:val="20"/>
        </w:rPr>
        <w:t xml:space="preserve">noise </w:t>
      </w:r>
      <w:r w:rsidRPr="00D74ECD">
        <w:rPr>
          <w:sz w:val="20"/>
          <w:szCs w:val="20"/>
        </w:rPr>
        <w:t xml:space="preserve">signals from the measured vibration signals </w:t>
      </w:r>
      <w:r w:rsidRPr="00D74ECD">
        <w:rPr>
          <w:rFonts w:hint="eastAsia"/>
          <w:sz w:val="20"/>
          <w:szCs w:val="20"/>
        </w:rPr>
        <w:t>to overcome</w:t>
      </w:r>
      <w:r w:rsidRPr="00D74ECD">
        <w:rPr>
          <w:sz w:val="20"/>
          <w:szCs w:val="20"/>
        </w:rPr>
        <w:t xml:space="preserve"> the afore-mentioned </w:t>
      </w:r>
      <w:r w:rsidRPr="00D74ECD">
        <w:rPr>
          <w:rFonts w:hint="eastAsia"/>
          <w:sz w:val="20"/>
          <w:szCs w:val="20"/>
        </w:rPr>
        <w:t>drawback</w:t>
      </w:r>
      <w:r w:rsidRPr="00D74ECD">
        <w:rPr>
          <w:sz w:val="20"/>
          <w:szCs w:val="20"/>
        </w:rPr>
        <w:t xml:space="preserve"> of SK</w:t>
      </w:r>
      <w:r w:rsidRPr="00D74ECD">
        <w:rPr>
          <w:rFonts w:hint="eastAsia"/>
          <w:sz w:val="20"/>
          <w:szCs w:val="20"/>
        </w:rPr>
        <w:t>.</w:t>
      </w:r>
    </w:p>
    <w:p w:rsidR="00CD6E5D" w:rsidRPr="00D74ECD" w:rsidRDefault="00CD6E5D" w:rsidP="00CD6E5D">
      <w:pPr>
        <w:spacing w:after="80"/>
        <w:ind w:left="-357"/>
        <w:rPr>
          <w:smallCaps/>
          <w:sz w:val="20"/>
          <w:szCs w:val="20"/>
          <w:lang w:val="en-US"/>
        </w:rPr>
      </w:pPr>
      <w:r w:rsidRPr="00D74ECD">
        <w:rPr>
          <w:smallCaps/>
          <w:sz w:val="20"/>
          <w:szCs w:val="20"/>
          <w:lang w:val="en-US"/>
        </w:rPr>
        <w:t xml:space="preserve">         5</w:t>
      </w:r>
      <w:r w:rsidRPr="00D74ECD">
        <w:rPr>
          <w:rFonts w:hint="eastAsia"/>
          <w:smallCaps/>
          <w:sz w:val="20"/>
          <w:szCs w:val="20"/>
          <w:lang w:val="en-US"/>
        </w:rPr>
        <w:t xml:space="preserve"> </w:t>
      </w:r>
      <w:r w:rsidRPr="00D74ECD">
        <w:rPr>
          <w:smallCaps/>
          <w:sz w:val="20"/>
          <w:szCs w:val="20"/>
          <w:lang w:val="en-US"/>
        </w:rPr>
        <w:t xml:space="preserve">A </w:t>
      </w:r>
      <w:r w:rsidRPr="00D74ECD">
        <w:rPr>
          <w:rFonts w:hint="eastAsia"/>
          <w:smallCaps/>
          <w:sz w:val="20"/>
          <w:szCs w:val="20"/>
          <w:lang w:val="en-US"/>
        </w:rPr>
        <w:t>BSS filter</w:t>
      </w:r>
    </w:p>
    <w:p w:rsidR="00CD6E5D" w:rsidRPr="00D74ECD" w:rsidRDefault="00CD6E5D" w:rsidP="00CD6E5D">
      <w:pPr>
        <w:snapToGrid w:val="0"/>
        <w:jc w:val="both"/>
        <w:rPr>
          <w:sz w:val="20"/>
          <w:szCs w:val="20"/>
        </w:rPr>
      </w:pPr>
      <w:r w:rsidRPr="00D74ECD">
        <w:rPr>
          <w:sz w:val="20"/>
          <w:szCs w:val="20"/>
        </w:rPr>
        <w:t xml:space="preserve">   Kurtosis values and SK distributions with and without a BSS filter are compared to test how the BSS filter works on kurtosis values and SK distributions of vibration signals in different states of bearings. In this section, a square-root filter and a BSS filter are taken to pre-process vibration signals and both results are compared.  The square-root filter is a common filter adopted to test performance of the BSS filter here.</w:t>
      </w:r>
    </w:p>
    <w:p w:rsidR="00CD6E5D" w:rsidRPr="00D74ECD" w:rsidRDefault="00CD6E5D" w:rsidP="00CD6E5D">
      <w:pPr>
        <w:spacing w:after="80"/>
        <w:ind w:left="-357"/>
        <w:rPr>
          <w:smallCaps/>
          <w:sz w:val="20"/>
          <w:szCs w:val="20"/>
          <w:lang w:val="en-US"/>
        </w:rPr>
      </w:pPr>
      <w:r w:rsidRPr="00D74ECD">
        <w:rPr>
          <w:smallCaps/>
          <w:sz w:val="20"/>
          <w:szCs w:val="20"/>
          <w:lang w:val="en-US"/>
        </w:rPr>
        <w:t xml:space="preserve">         5</w:t>
      </w:r>
      <w:r w:rsidRPr="00D74ECD">
        <w:rPr>
          <w:rFonts w:hint="eastAsia"/>
          <w:smallCaps/>
          <w:sz w:val="20"/>
          <w:szCs w:val="20"/>
          <w:lang w:val="en-US"/>
        </w:rPr>
        <w:t xml:space="preserve">.1 </w:t>
      </w:r>
      <w:r w:rsidRPr="00D74ECD">
        <w:rPr>
          <w:smallCaps/>
          <w:sz w:val="20"/>
          <w:szCs w:val="20"/>
          <w:lang w:val="en-US"/>
        </w:rPr>
        <w:t>Kurtosis analysis</w:t>
      </w:r>
    </w:p>
    <w:p w:rsidR="00CD6E5D" w:rsidRPr="00D74ECD" w:rsidRDefault="00CD6E5D" w:rsidP="00CD6E5D">
      <w:pPr>
        <w:ind w:firstLineChars="100" w:firstLine="200"/>
        <w:jc w:val="both"/>
        <w:rPr>
          <w:sz w:val="20"/>
          <w:szCs w:val="20"/>
        </w:rPr>
      </w:pPr>
      <w:r w:rsidRPr="00D74ECD">
        <w:rPr>
          <w:rFonts w:hint="eastAsia"/>
          <w:sz w:val="20"/>
          <w:szCs w:val="20"/>
        </w:rPr>
        <w:t>Firstly,</w:t>
      </w:r>
      <w:r w:rsidRPr="00D74ECD">
        <w:rPr>
          <w:sz w:val="20"/>
          <w:szCs w:val="20"/>
        </w:rPr>
        <w:t xml:space="preserve"> vibration of </w:t>
      </w:r>
      <w:r w:rsidRPr="00D74ECD">
        <w:rPr>
          <w:rFonts w:hint="eastAsia"/>
          <w:sz w:val="20"/>
          <w:szCs w:val="20"/>
        </w:rPr>
        <w:t>rolling bearing</w:t>
      </w:r>
      <w:r w:rsidRPr="00D74ECD">
        <w:rPr>
          <w:sz w:val="20"/>
          <w:szCs w:val="20"/>
        </w:rPr>
        <w:t>s in normal, incipient degradation and fault states were measured</w:t>
      </w:r>
      <w:r w:rsidRPr="00D74ECD">
        <w:rPr>
          <w:sz w:val="20"/>
          <w:szCs w:val="20"/>
          <w:vertAlign w:val="superscript"/>
        </w:rPr>
        <w:t xml:space="preserve"> </w:t>
      </w:r>
      <w:r w:rsidRPr="00D74ECD">
        <w:rPr>
          <w:sz w:val="20"/>
          <w:szCs w:val="20"/>
        </w:rPr>
        <w:t>[9</w:t>
      </w:r>
      <w:r w:rsidR="00123331" w:rsidRPr="00D74ECD">
        <w:rPr>
          <w:sz w:val="20"/>
          <w:szCs w:val="20"/>
        </w:rPr>
        <w:t>]-[</w:t>
      </w:r>
      <w:r w:rsidRPr="00D74ECD">
        <w:rPr>
          <w:sz w:val="20"/>
          <w:szCs w:val="20"/>
        </w:rPr>
        <w:t xml:space="preserve">10].  Kurtosis values of vibration data  are a good reflection of impulses and 16 groups of real vibration data (mixed signals) of each state are processed. Kurtosis values of three states are compared as shown in </w:t>
      </w:r>
      <w:r w:rsidRPr="00D74ECD">
        <w:rPr>
          <w:rFonts w:hint="eastAsia"/>
          <w:sz w:val="20"/>
          <w:szCs w:val="20"/>
        </w:rPr>
        <w:t>t</w:t>
      </w:r>
      <w:r w:rsidRPr="00D74ECD">
        <w:rPr>
          <w:sz w:val="20"/>
          <w:szCs w:val="20"/>
        </w:rPr>
        <w:t>ab</w:t>
      </w:r>
      <w:r w:rsidRPr="00D74ECD">
        <w:rPr>
          <w:rFonts w:hint="eastAsia"/>
          <w:sz w:val="20"/>
          <w:szCs w:val="20"/>
        </w:rPr>
        <w:t>le 2</w:t>
      </w:r>
      <w:r w:rsidRPr="00D74ECD">
        <w:rPr>
          <w:sz w:val="20"/>
          <w:szCs w:val="20"/>
        </w:rPr>
        <w:t xml:space="preserve"> and these kurtosis values in table 2 are expressed by the fourth central moment, and the kurtosis values is 3 when the shape of spectrum relative to the normal distribution.</w:t>
      </w:r>
    </w:p>
    <w:p w:rsidR="00CD6E5D" w:rsidRPr="00D74ECD" w:rsidRDefault="00CD6E5D" w:rsidP="00CD6E5D">
      <w:pPr>
        <w:ind w:firstLineChars="100" w:firstLine="240"/>
        <w:jc w:val="both"/>
        <w:rPr>
          <w:rFonts w:eastAsia="SimSun"/>
        </w:rPr>
        <w:sectPr w:rsidR="00CD6E5D" w:rsidRPr="00D74ECD" w:rsidSect="004318AB">
          <w:type w:val="continuous"/>
          <w:pgSz w:w="11906" w:h="16838" w:code="9"/>
          <w:pgMar w:top="1418" w:right="936" w:bottom="1418" w:left="936" w:header="431" w:footer="431" w:gutter="0"/>
          <w:cols w:num="2" w:space="284"/>
          <w:docGrid w:linePitch="360"/>
        </w:sectPr>
      </w:pPr>
    </w:p>
    <w:p w:rsidR="00CD6E5D" w:rsidRPr="00D74ECD" w:rsidRDefault="00CD6E5D" w:rsidP="002A0EB6">
      <w:pPr>
        <w:spacing w:before="120" w:after="120"/>
        <w:ind w:firstLineChars="200" w:firstLine="400"/>
        <w:jc w:val="center"/>
        <w:rPr>
          <w:sz w:val="20"/>
          <w:szCs w:val="20"/>
        </w:rPr>
      </w:pPr>
      <w:r w:rsidRPr="00D74ECD">
        <w:rPr>
          <w:rFonts w:hint="eastAsia"/>
          <w:sz w:val="20"/>
          <w:szCs w:val="20"/>
        </w:rPr>
        <w:lastRenderedPageBreak/>
        <w:t>Table 2</w:t>
      </w:r>
      <w:r w:rsidRPr="00D74ECD">
        <w:rPr>
          <w:sz w:val="20"/>
          <w:szCs w:val="20"/>
        </w:rPr>
        <w:t>.</w:t>
      </w:r>
      <w:r w:rsidRPr="00D74ECD">
        <w:rPr>
          <w:rFonts w:hint="eastAsia"/>
          <w:sz w:val="20"/>
          <w:szCs w:val="20"/>
        </w:rPr>
        <w:t xml:space="preserve"> Kurtosis values</w:t>
      </w:r>
      <w:r w:rsidRPr="00D74ECD">
        <w:rPr>
          <w:sz w:val="20"/>
          <w:szCs w:val="20"/>
        </w:rPr>
        <w:t xml:space="preserve"> of different states</w:t>
      </w:r>
    </w:p>
    <w:tbl>
      <w:tblPr>
        <w:tblStyle w:val="TableGrid"/>
        <w:tblW w:w="0" w:type="auto"/>
        <w:jc w:val="center"/>
        <w:tblLayout w:type="fixed"/>
        <w:tblLook w:val="04A0" w:firstRow="1" w:lastRow="0" w:firstColumn="1" w:lastColumn="0" w:noHBand="0" w:noVBand="1"/>
      </w:tblPr>
      <w:tblGrid>
        <w:gridCol w:w="940"/>
        <w:gridCol w:w="973"/>
        <w:gridCol w:w="1251"/>
        <w:gridCol w:w="1389"/>
        <w:gridCol w:w="2224"/>
        <w:gridCol w:w="974"/>
        <w:gridCol w:w="1389"/>
      </w:tblGrid>
      <w:tr w:rsidR="00D74ECD" w:rsidRPr="00D74ECD" w:rsidTr="004D29C9">
        <w:trPr>
          <w:trHeight w:val="654"/>
          <w:jc w:val="center"/>
        </w:trPr>
        <w:tc>
          <w:tcPr>
            <w:tcW w:w="940" w:type="dxa"/>
            <w:vAlign w:val="center"/>
          </w:tcPr>
          <w:p w:rsidR="00CD6E5D" w:rsidRPr="00D74ECD" w:rsidRDefault="00CD6E5D" w:rsidP="004318AB">
            <w:pPr>
              <w:jc w:val="center"/>
              <w:rPr>
                <w:rFonts w:ascii="Times New Roman" w:hAnsi="Times New Roman" w:cs="Times New Roman"/>
                <w:b/>
                <w:sz w:val="20"/>
                <w:szCs w:val="20"/>
              </w:rPr>
            </w:pPr>
            <w:r w:rsidRPr="00D74ECD">
              <w:rPr>
                <w:rFonts w:ascii="Times New Roman" w:hAnsi="Times New Roman" w:cs="Times New Roman"/>
                <w:b/>
                <w:sz w:val="20"/>
                <w:szCs w:val="20"/>
              </w:rPr>
              <w:t>Groups</w:t>
            </w:r>
          </w:p>
        </w:tc>
        <w:tc>
          <w:tcPr>
            <w:tcW w:w="973" w:type="dxa"/>
            <w:vAlign w:val="center"/>
          </w:tcPr>
          <w:p w:rsidR="00CD6E5D" w:rsidRPr="00D74ECD" w:rsidRDefault="00CD6E5D" w:rsidP="004318AB">
            <w:pPr>
              <w:jc w:val="center"/>
              <w:rPr>
                <w:rFonts w:ascii="Times New Roman" w:hAnsi="Times New Roman" w:cs="Times New Roman"/>
                <w:b/>
                <w:sz w:val="20"/>
                <w:szCs w:val="20"/>
              </w:rPr>
            </w:pPr>
            <w:r w:rsidRPr="00D74ECD">
              <w:rPr>
                <w:rFonts w:ascii="Times New Roman" w:hAnsi="Times New Roman" w:cs="Times New Roman"/>
                <w:b/>
                <w:sz w:val="20"/>
                <w:szCs w:val="20"/>
              </w:rPr>
              <w:t>Fault state</w:t>
            </w:r>
          </w:p>
          <w:p w:rsidR="00CD6E5D" w:rsidRPr="00D74ECD" w:rsidRDefault="00CD6E5D" w:rsidP="004318AB">
            <w:pPr>
              <w:jc w:val="center"/>
              <w:rPr>
                <w:rFonts w:ascii="Times New Roman" w:hAnsi="Times New Roman" w:cs="Times New Roman"/>
                <w:b/>
                <w:sz w:val="20"/>
                <w:szCs w:val="20"/>
              </w:rPr>
            </w:pPr>
            <m:oMathPara>
              <m:oMath>
                <m:r>
                  <m:rPr>
                    <m:sty m:val="bi"/>
                  </m:rPr>
                  <w:rPr>
                    <w:rFonts w:ascii="Cambria Math" w:hAnsi="Cambria Math" w:cs="Times New Roman"/>
                    <w:sz w:val="20"/>
                    <w:szCs w:val="20"/>
                  </w:rPr>
                  <m:t>k</m:t>
                </m:r>
                <m:r>
                  <m:rPr>
                    <m:sty m:val="bi"/>
                  </m:rPr>
                  <w:rPr>
                    <w:rFonts w:ascii="Cambria Math" w:hAnsi="Cambria Math" w:cs="Times New Roman"/>
                    <w:sz w:val="20"/>
                    <w:szCs w:val="20"/>
                  </w:rPr>
                  <m:t>1</m:t>
                </m:r>
              </m:oMath>
            </m:oMathPara>
          </w:p>
        </w:tc>
        <w:tc>
          <w:tcPr>
            <w:tcW w:w="1251" w:type="dxa"/>
            <w:vAlign w:val="center"/>
          </w:tcPr>
          <w:p w:rsidR="00CD6E5D" w:rsidRPr="00D74ECD" w:rsidRDefault="00CD6E5D" w:rsidP="004318AB">
            <w:pPr>
              <w:jc w:val="center"/>
              <w:rPr>
                <w:rFonts w:ascii="Times New Roman" w:hAnsi="Times New Roman" w:cs="Times New Roman"/>
                <w:b/>
                <w:sz w:val="20"/>
                <w:szCs w:val="20"/>
              </w:rPr>
            </w:pPr>
            <w:r w:rsidRPr="00D74ECD">
              <w:rPr>
                <w:rFonts w:ascii="Times New Roman" w:hAnsi="Times New Roman" w:cs="Times New Roman"/>
                <w:b/>
                <w:sz w:val="20"/>
                <w:szCs w:val="20"/>
              </w:rPr>
              <w:t>Fault state after BSS</w:t>
            </w:r>
          </w:p>
          <w:p w:rsidR="00CD6E5D" w:rsidRPr="00D74ECD" w:rsidRDefault="00CD6E5D" w:rsidP="004318AB">
            <w:pPr>
              <w:jc w:val="center"/>
              <w:rPr>
                <w:rFonts w:ascii="Times New Roman" w:hAnsi="Times New Roman" w:cs="Times New Roman"/>
                <w:b/>
                <w:sz w:val="20"/>
                <w:szCs w:val="20"/>
              </w:rPr>
            </w:pPr>
            <m:oMathPara>
              <m:oMath>
                <m:r>
                  <m:rPr>
                    <m:sty m:val="bi"/>
                  </m:rPr>
                  <w:rPr>
                    <w:rFonts w:ascii="Cambria Math" w:hAnsi="Cambria Math" w:cs="Times New Roman"/>
                    <w:sz w:val="20"/>
                    <w:szCs w:val="20"/>
                  </w:rPr>
                  <m:t>k</m:t>
                </m:r>
                <m:r>
                  <m:rPr>
                    <m:sty m:val="bi"/>
                  </m:rPr>
                  <w:rPr>
                    <w:rFonts w:ascii="Cambria Math" w:hAnsi="Cambria Math" w:cs="Times New Roman"/>
                    <w:sz w:val="20"/>
                    <w:szCs w:val="20"/>
                  </w:rPr>
                  <m:t>2</m:t>
                </m:r>
              </m:oMath>
            </m:oMathPara>
          </w:p>
        </w:tc>
        <w:tc>
          <w:tcPr>
            <w:tcW w:w="1389" w:type="dxa"/>
            <w:vAlign w:val="center"/>
          </w:tcPr>
          <w:p w:rsidR="00CD6E5D" w:rsidRPr="00D74ECD" w:rsidRDefault="00CD6E5D" w:rsidP="004318AB">
            <w:pPr>
              <w:jc w:val="center"/>
              <w:rPr>
                <w:rFonts w:ascii="Times New Roman" w:hAnsi="Times New Roman" w:cs="Times New Roman"/>
                <w:b/>
                <w:sz w:val="20"/>
                <w:szCs w:val="20"/>
              </w:rPr>
            </w:pPr>
            <w:r w:rsidRPr="00D74ECD">
              <w:rPr>
                <w:rFonts w:ascii="Times New Roman" w:hAnsi="Times New Roman" w:cs="Times New Roman"/>
                <w:b/>
                <w:sz w:val="20"/>
                <w:szCs w:val="20"/>
              </w:rPr>
              <w:t>Incipient degradation</w:t>
            </w:r>
          </w:p>
          <w:p w:rsidR="00CD6E5D" w:rsidRPr="00D74ECD" w:rsidRDefault="00CD6E5D" w:rsidP="004318AB">
            <w:pPr>
              <w:jc w:val="center"/>
              <w:rPr>
                <w:rFonts w:ascii="Times New Roman" w:hAnsi="Times New Roman" w:cs="Times New Roman"/>
                <w:b/>
                <w:sz w:val="20"/>
                <w:szCs w:val="20"/>
              </w:rPr>
            </w:pPr>
            <m:oMathPara>
              <m:oMath>
                <m:r>
                  <m:rPr>
                    <m:sty m:val="bi"/>
                  </m:rPr>
                  <w:rPr>
                    <w:rFonts w:ascii="Cambria Math" w:hAnsi="Cambria Math" w:cs="Times New Roman"/>
                    <w:sz w:val="20"/>
                    <w:szCs w:val="20"/>
                  </w:rPr>
                  <m:t>k</m:t>
                </m:r>
                <m:r>
                  <m:rPr>
                    <m:sty m:val="bi"/>
                  </m:rPr>
                  <w:rPr>
                    <w:rFonts w:ascii="Cambria Math" w:hAnsi="Cambria Math" w:cs="Times New Roman"/>
                    <w:sz w:val="20"/>
                    <w:szCs w:val="20"/>
                  </w:rPr>
                  <m:t>3</m:t>
                </m:r>
              </m:oMath>
            </m:oMathPara>
          </w:p>
        </w:tc>
        <w:tc>
          <w:tcPr>
            <w:tcW w:w="2224" w:type="dxa"/>
            <w:vAlign w:val="center"/>
          </w:tcPr>
          <w:p w:rsidR="00CD6E5D" w:rsidRPr="00D74ECD" w:rsidRDefault="00CD6E5D" w:rsidP="004318AB">
            <w:pPr>
              <w:jc w:val="center"/>
              <w:rPr>
                <w:rFonts w:ascii="Times New Roman" w:hAnsi="Times New Roman" w:cs="Times New Roman"/>
                <w:b/>
                <w:sz w:val="20"/>
                <w:szCs w:val="20"/>
              </w:rPr>
            </w:pPr>
            <w:r w:rsidRPr="00D74ECD">
              <w:rPr>
                <w:rFonts w:ascii="Times New Roman" w:hAnsi="Times New Roman" w:cs="Times New Roman"/>
                <w:b/>
                <w:sz w:val="20"/>
                <w:szCs w:val="20"/>
              </w:rPr>
              <w:t>Incipient degradation after BSS</w:t>
            </w:r>
          </w:p>
          <w:p w:rsidR="00CD6E5D" w:rsidRPr="00D74ECD" w:rsidRDefault="00CD6E5D" w:rsidP="004318AB">
            <w:pPr>
              <w:jc w:val="center"/>
              <w:rPr>
                <w:rFonts w:ascii="Times New Roman" w:hAnsi="Times New Roman" w:cs="Times New Roman"/>
                <w:b/>
                <w:sz w:val="20"/>
                <w:szCs w:val="20"/>
              </w:rPr>
            </w:pPr>
            <m:oMathPara>
              <m:oMath>
                <m:r>
                  <m:rPr>
                    <m:sty m:val="bi"/>
                  </m:rPr>
                  <w:rPr>
                    <w:rFonts w:ascii="Cambria Math" w:hAnsi="Cambria Math" w:cs="Times New Roman"/>
                    <w:sz w:val="20"/>
                    <w:szCs w:val="20"/>
                  </w:rPr>
                  <m:t>k</m:t>
                </m:r>
                <m:r>
                  <m:rPr>
                    <m:sty m:val="bi"/>
                  </m:rPr>
                  <w:rPr>
                    <w:rFonts w:ascii="Cambria Math" w:hAnsi="Cambria Math" w:cs="Times New Roman"/>
                    <w:sz w:val="20"/>
                    <w:szCs w:val="20"/>
                  </w:rPr>
                  <m:t>4</m:t>
                </m:r>
              </m:oMath>
            </m:oMathPara>
          </w:p>
        </w:tc>
        <w:tc>
          <w:tcPr>
            <w:tcW w:w="974" w:type="dxa"/>
            <w:vAlign w:val="center"/>
          </w:tcPr>
          <w:p w:rsidR="00CD6E5D" w:rsidRPr="00D74ECD" w:rsidRDefault="00CD6E5D" w:rsidP="004318AB">
            <w:pPr>
              <w:jc w:val="center"/>
              <w:rPr>
                <w:rFonts w:ascii="Times New Roman" w:hAnsi="Times New Roman" w:cs="Times New Roman"/>
                <w:b/>
                <w:sz w:val="20"/>
                <w:szCs w:val="20"/>
              </w:rPr>
            </w:pPr>
            <w:r w:rsidRPr="00D74ECD">
              <w:rPr>
                <w:rFonts w:ascii="Times New Roman" w:hAnsi="Times New Roman" w:cs="Times New Roman"/>
                <w:b/>
                <w:sz w:val="20"/>
                <w:szCs w:val="20"/>
              </w:rPr>
              <w:t>Normal state</w:t>
            </w:r>
          </w:p>
          <w:p w:rsidR="00CD6E5D" w:rsidRPr="00D74ECD" w:rsidRDefault="00CD6E5D" w:rsidP="004318AB">
            <w:pPr>
              <w:jc w:val="center"/>
              <w:rPr>
                <w:rFonts w:ascii="Times New Roman" w:hAnsi="Times New Roman" w:cs="Times New Roman"/>
                <w:b/>
                <w:sz w:val="20"/>
                <w:szCs w:val="20"/>
              </w:rPr>
            </w:pPr>
            <m:oMathPara>
              <m:oMath>
                <m:r>
                  <m:rPr>
                    <m:sty m:val="bi"/>
                  </m:rPr>
                  <w:rPr>
                    <w:rFonts w:ascii="Cambria Math" w:hAnsi="Cambria Math" w:cs="Times New Roman"/>
                    <w:sz w:val="20"/>
                    <w:szCs w:val="20"/>
                  </w:rPr>
                  <m:t>k</m:t>
                </m:r>
                <m:r>
                  <m:rPr>
                    <m:sty m:val="bi"/>
                  </m:rPr>
                  <w:rPr>
                    <w:rFonts w:ascii="Cambria Math" w:hAnsi="Cambria Math" w:cs="Times New Roman"/>
                    <w:sz w:val="20"/>
                    <w:szCs w:val="20"/>
                  </w:rPr>
                  <m:t>5</m:t>
                </m:r>
              </m:oMath>
            </m:oMathPara>
          </w:p>
        </w:tc>
        <w:tc>
          <w:tcPr>
            <w:tcW w:w="1389" w:type="dxa"/>
            <w:vAlign w:val="center"/>
          </w:tcPr>
          <w:p w:rsidR="00CD6E5D" w:rsidRPr="00D74ECD" w:rsidRDefault="00CD6E5D" w:rsidP="004318AB">
            <w:pPr>
              <w:jc w:val="center"/>
              <w:rPr>
                <w:rFonts w:ascii="Times New Roman" w:hAnsi="Times New Roman" w:cs="Times New Roman"/>
                <w:b/>
                <w:sz w:val="20"/>
                <w:szCs w:val="20"/>
              </w:rPr>
            </w:pPr>
            <w:r w:rsidRPr="00D74ECD">
              <w:rPr>
                <w:rFonts w:ascii="Times New Roman" w:hAnsi="Times New Roman" w:cs="Times New Roman"/>
                <w:b/>
                <w:sz w:val="20"/>
                <w:szCs w:val="20"/>
              </w:rPr>
              <w:t>Normal state after BSS</w:t>
            </w:r>
          </w:p>
          <w:p w:rsidR="00CD6E5D" w:rsidRPr="00D74ECD" w:rsidRDefault="00CD6E5D" w:rsidP="004318AB">
            <w:pPr>
              <w:rPr>
                <w:rFonts w:ascii="Times New Roman" w:hAnsi="Times New Roman" w:cs="Times New Roman"/>
                <w:b/>
                <w:sz w:val="20"/>
                <w:szCs w:val="20"/>
              </w:rPr>
            </w:pPr>
            <m:oMathPara>
              <m:oMath>
                <m:r>
                  <m:rPr>
                    <m:sty m:val="bi"/>
                  </m:rPr>
                  <w:rPr>
                    <w:rFonts w:ascii="Cambria Math" w:hAnsi="Cambria Math" w:cs="Times New Roman"/>
                    <w:sz w:val="20"/>
                    <w:szCs w:val="20"/>
                  </w:rPr>
                  <m:t>k</m:t>
                </m:r>
                <m:r>
                  <m:rPr>
                    <m:sty m:val="bi"/>
                  </m:rPr>
                  <w:rPr>
                    <w:rFonts w:ascii="Cambria Math" w:hAnsi="Cambria Math" w:cs="Times New Roman"/>
                    <w:sz w:val="20"/>
                    <w:szCs w:val="20"/>
                  </w:rPr>
                  <m:t>6</m:t>
                </m:r>
              </m:oMath>
            </m:oMathPara>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1</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9.6</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10.3</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5.3</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5.5</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2.6</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2.0</w:t>
            </w:r>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16.3</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17.4</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4.7</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5.0</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2.4</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2.0</w:t>
            </w:r>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3</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5.8</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6.6</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5.5</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5.8</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2.5</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1.9</w:t>
            </w:r>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4</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4.7</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5.1</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4.5</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4.8</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2.6</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2.2</w:t>
            </w:r>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4.2</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4.4</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3.8</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3.9</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2.5</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2.1</w:t>
            </w:r>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6</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6.6</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6.4</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5.4</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5.5</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2.8</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2.2</w:t>
            </w:r>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7</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5.7</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5.5</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4.5</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4.9</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2.5</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2.1</w:t>
            </w:r>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8</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7.9</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7.3</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5.0</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5.3</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2.6</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2.1</w:t>
            </w:r>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9</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4.0</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3.0</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4.2</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4.5</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2.5</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2.1</w:t>
            </w:r>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10</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13.4</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12.9</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6.8</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7.3</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2.7</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2.3</w:t>
            </w:r>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11</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3.5</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3.5</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3.9</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3.9</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2.6</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2.1</w:t>
            </w:r>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12</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5.5</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5.3</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6.5</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7.3</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2.7</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2.0</w:t>
            </w:r>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13</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6.6</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6.2</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4.8</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5.2</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2.4</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2.0</w:t>
            </w:r>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14</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7.2</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6.7</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4.2</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4.4</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2.6</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2.3</w:t>
            </w:r>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15</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8.7</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8.4</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5.6</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6.0</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2.6</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2.5</w:t>
            </w:r>
          </w:p>
        </w:tc>
      </w:tr>
      <w:tr w:rsidR="00D74ECD" w:rsidRPr="00D74ECD" w:rsidTr="004D29C9">
        <w:trPr>
          <w:trHeight w:hRule="exact" w:val="241"/>
          <w:jc w:val="center"/>
        </w:trPr>
        <w:tc>
          <w:tcPr>
            <w:tcW w:w="940" w:type="dxa"/>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16</w:t>
            </w:r>
          </w:p>
        </w:tc>
        <w:tc>
          <w:tcPr>
            <w:tcW w:w="973"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6.3</w:t>
            </w:r>
          </w:p>
        </w:tc>
        <w:tc>
          <w:tcPr>
            <w:tcW w:w="1251" w:type="dxa"/>
            <w:vAlign w:val="center"/>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6.1</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6.1</w:t>
            </w:r>
          </w:p>
        </w:tc>
        <w:tc>
          <w:tcPr>
            <w:tcW w:w="222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6.0</w:t>
            </w:r>
          </w:p>
        </w:tc>
        <w:tc>
          <w:tcPr>
            <w:tcW w:w="974"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2.5</w:t>
            </w:r>
          </w:p>
        </w:tc>
        <w:tc>
          <w:tcPr>
            <w:tcW w:w="1389" w:type="dxa"/>
            <w:vAlign w:val="bottom"/>
          </w:tcPr>
          <w:p w:rsidR="00CD6E5D" w:rsidRPr="00D74ECD" w:rsidRDefault="00CD6E5D" w:rsidP="004318AB">
            <w:pPr>
              <w:spacing w:line="360" w:lineRule="auto"/>
              <w:jc w:val="center"/>
              <w:rPr>
                <w:rFonts w:ascii="Times New Roman" w:hAnsi="Times New Roman" w:cs="Times New Roman"/>
                <w:sz w:val="20"/>
                <w:szCs w:val="20"/>
              </w:rPr>
            </w:pPr>
            <w:r w:rsidRPr="00D74ECD">
              <w:rPr>
                <w:rFonts w:ascii="Times New Roman" w:hAnsi="Times New Roman" w:cs="Times New Roman"/>
                <w:sz w:val="20"/>
                <w:szCs w:val="20"/>
              </w:rPr>
              <w:t>2.1</w:t>
            </w:r>
          </w:p>
        </w:tc>
      </w:tr>
    </w:tbl>
    <w:p w:rsidR="00CD6E5D" w:rsidRPr="00D74ECD" w:rsidRDefault="00CD6E5D" w:rsidP="00CD6E5D">
      <w:pPr>
        <w:rPr>
          <w:sz w:val="20"/>
          <w:szCs w:val="20"/>
        </w:rPr>
        <w:sectPr w:rsidR="00CD6E5D" w:rsidRPr="00D74ECD" w:rsidSect="004318AB">
          <w:type w:val="continuous"/>
          <w:pgSz w:w="11906" w:h="16838" w:code="9"/>
          <w:pgMar w:top="1418" w:right="936" w:bottom="1418" w:left="936" w:header="431" w:footer="431" w:gutter="0"/>
          <w:cols w:space="284"/>
          <w:docGrid w:linePitch="360"/>
        </w:sectPr>
      </w:pPr>
    </w:p>
    <w:p w:rsidR="00CD6E5D" w:rsidRPr="00D74ECD" w:rsidRDefault="00CD6E5D" w:rsidP="00CD6E5D">
      <w:pPr>
        <w:snapToGrid w:val="0"/>
        <w:ind w:firstLineChars="25" w:firstLine="50"/>
        <w:jc w:val="both"/>
        <w:rPr>
          <w:sz w:val="20"/>
          <w:szCs w:val="20"/>
        </w:rPr>
      </w:pPr>
      <w:r w:rsidRPr="00D74ECD">
        <w:rPr>
          <w:sz w:val="20"/>
          <w:szCs w:val="20"/>
        </w:rPr>
        <w:lastRenderedPageBreak/>
        <w:t xml:space="preserve">  A key problem of incipient degradation diagnose on bearings is how to distinguish an incipient degradation state from a normal state since the characteristics of these two states have little difference. In this paper, we processed vibration signals of rolling bearings with the BSS method, and then SK levels are calculated,</w:t>
      </w:r>
      <w:r w:rsidRPr="00D74ECD">
        <w:rPr>
          <w:rFonts w:hint="eastAsia"/>
          <w:sz w:val="20"/>
          <w:szCs w:val="20"/>
        </w:rPr>
        <w:t xml:space="preserve"> as </w:t>
      </w:r>
      <w:r w:rsidRPr="00D74ECD">
        <w:rPr>
          <w:sz w:val="20"/>
          <w:szCs w:val="20"/>
        </w:rPr>
        <w:t xml:space="preserve">presented in </w:t>
      </w:r>
      <w:r w:rsidR="00D33CF2" w:rsidRPr="00D74ECD">
        <w:rPr>
          <w:sz w:val="20"/>
          <w:szCs w:val="20"/>
        </w:rPr>
        <w:t>Fig.</w:t>
      </w:r>
      <w:r w:rsidRPr="00D74ECD">
        <w:rPr>
          <w:rFonts w:hint="eastAsia"/>
          <w:sz w:val="20"/>
          <w:szCs w:val="20"/>
        </w:rPr>
        <w:t>1</w:t>
      </w:r>
      <w:r w:rsidRPr="00D74ECD">
        <w:rPr>
          <w:rFonts w:hint="eastAsia"/>
          <w:sz w:val="20"/>
          <w:szCs w:val="20"/>
          <w:lang w:eastAsia="zh-CN"/>
        </w:rPr>
        <w:t>3</w:t>
      </w:r>
      <w:r w:rsidRPr="00D74ECD">
        <w:rPr>
          <w:sz w:val="20"/>
          <w:szCs w:val="20"/>
        </w:rPr>
        <w:t>.</w:t>
      </w:r>
      <w:r w:rsidRPr="00D74ECD">
        <w:rPr>
          <w:rFonts w:hint="eastAsia"/>
          <w:sz w:val="20"/>
          <w:szCs w:val="20"/>
        </w:rPr>
        <w:t xml:space="preserve"> </w:t>
      </w:r>
    </w:p>
    <w:p w:rsidR="00CD6E5D" w:rsidRPr="00D74ECD" w:rsidRDefault="00CD6E5D" w:rsidP="00CD6E5D">
      <w:pPr>
        <w:snapToGrid w:val="0"/>
        <w:ind w:firstLineChars="25" w:firstLine="50"/>
        <w:jc w:val="both"/>
        <w:rPr>
          <w:sz w:val="20"/>
          <w:szCs w:val="20"/>
        </w:rPr>
      </w:pPr>
      <w:r w:rsidRPr="00D74ECD">
        <w:rPr>
          <w:rFonts w:hint="eastAsia"/>
          <w:sz w:val="20"/>
          <w:szCs w:val="20"/>
        </w:rPr>
        <w:t>First</w:t>
      </w:r>
      <w:r w:rsidRPr="00D74ECD">
        <w:rPr>
          <w:sz w:val="20"/>
          <w:szCs w:val="20"/>
        </w:rPr>
        <w:t>ly</w:t>
      </w:r>
      <w:r w:rsidRPr="00D74ECD">
        <w:rPr>
          <w:rFonts w:hint="eastAsia"/>
          <w:sz w:val="20"/>
          <w:szCs w:val="20"/>
        </w:rPr>
        <w:t xml:space="preserve"> it should be note</w:t>
      </w:r>
      <w:r w:rsidRPr="00D74ECD">
        <w:rPr>
          <w:sz w:val="20"/>
          <w:szCs w:val="20"/>
        </w:rPr>
        <w:t>d</w:t>
      </w:r>
      <w:r w:rsidRPr="00D74ECD">
        <w:rPr>
          <w:rFonts w:hint="eastAsia"/>
          <w:sz w:val="20"/>
          <w:szCs w:val="20"/>
        </w:rPr>
        <w:t xml:space="preserve"> that kurtosis values </w:t>
      </w:r>
      <w:r w:rsidRPr="00D74ECD">
        <w:rPr>
          <w:sz w:val="20"/>
          <w:szCs w:val="20"/>
        </w:rPr>
        <w:t>decrease</w:t>
      </w:r>
      <w:r w:rsidRPr="00D74ECD">
        <w:rPr>
          <w:rFonts w:hint="eastAsia"/>
          <w:sz w:val="20"/>
          <w:szCs w:val="20"/>
        </w:rPr>
        <w:t xml:space="preserve"> </w:t>
      </w:r>
      <w:r w:rsidRPr="00D74ECD">
        <w:rPr>
          <w:sz w:val="20"/>
          <w:szCs w:val="20"/>
        </w:rPr>
        <w:t>slightly</w:t>
      </w:r>
      <w:r w:rsidRPr="00D74ECD">
        <w:rPr>
          <w:rFonts w:hint="eastAsia"/>
          <w:sz w:val="20"/>
          <w:szCs w:val="20"/>
        </w:rPr>
        <w:t xml:space="preserve"> </w:t>
      </w:r>
      <w:r w:rsidRPr="00D74ECD">
        <w:rPr>
          <w:sz w:val="20"/>
          <w:szCs w:val="20"/>
        </w:rPr>
        <w:t xml:space="preserve">after being </w:t>
      </w:r>
      <w:r w:rsidRPr="00D74ECD">
        <w:rPr>
          <w:rFonts w:hint="eastAsia"/>
          <w:sz w:val="20"/>
          <w:szCs w:val="20"/>
        </w:rPr>
        <w:t xml:space="preserve">processed by </w:t>
      </w:r>
      <w:r w:rsidRPr="00D74ECD">
        <w:rPr>
          <w:sz w:val="20"/>
          <w:szCs w:val="20"/>
        </w:rPr>
        <w:t xml:space="preserve">a </w:t>
      </w:r>
      <w:r w:rsidRPr="00D74ECD">
        <w:rPr>
          <w:rFonts w:hint="eastAsia"/>
          <w:sz w:val="20"/>
          <w:szCs w:val="20"/>
        </w:rPr>
        <w:t>BSS</w:t>
      </w:r>
      <w:r w:rsidRPr="00D74ECD">
        <w:rPr>
          <w:sz w:val="20"/>
          <w:szCs w:val="20"/>
        </w:rPr>
        <w:t xml:space="preserve"> filter compared with kurtosis values after being processed by a square-root filter</w:t>
      </w:r>
      <w:r w:rsidRPr="00D74ECD">
        <w:rPr>
          <w:rFonts w:hint="eastAsia"/>
          <w:sz w:val="20"/>
          <w:szCs w:val="20"/>
        </w:rPr>
        <w:t xml:space="preserve">. </w:t>
      </w:r>
      <w:r w:rsidRPr="00D74ECD">
        <w:rPr>
          <w:sz w:val="20"/>
          <w:szCs w:val="20"/>
        </w:rPr>
        <w:t>Bearing faults</w:t>
      </w:r>
      <w:r w:rsidRPr="00D74ECD">
        <w:rPr>
          <w:rFonts w:hint="eastAsia"/>
          <w:sz w:val="20"/>
          <w:szCs w:val="20"/>
        </w:rPr>
        <w:t xml:space="preserve"> </w:t>
      </w:r>
      <w:r w:rsidRPr="00D74ECD">
        <w:rPr>
          <w:sz w:val="20"/>
          <w:szCs w:val="20"/>
        </w:rPr>
        <w:t>are seen to generate</w:t>
      </w:r>
      <w:r w:rsidRPr="00D74ECD">
        <w:rPr>
          <w:rFonts w:hint="eastAsia"/>
          <w:sz w:val="20"/>
          <w:szCs w:val="20"/>
        </w:rPr>
        <w:t xml:space="preserve"> noise signals </w:t>
      </w:r>
      <w:r w:rsidRPr="00D74ECD">
        <w:rPr>
          <w:sz w:val="20"/>
          <w:szCs w:val="20"/>
        </w:rPr>
        <w:t>on</w:t>
      </w:r>
      <w:r w:rsidRPr="00D74ECD">
        <w:rPr>
          <w:rFonts w:hint="eastAsia"/>
          <w:sz w:val="20"/>
          <w:szCs w:val="20"/>
        </w:rPr>
        <w:t xml:space="preserve"> </w:t>
      </w:r>
      <w:r w:rsidRPr="00D74ECD">
        <w:rPr>
          <w:sz w:val="20"/>
          <w:szCs w:val="20"/>
        </w:rPr>
        <w:t>components</w:t>
      </w:r>
      <w:r w:rsidRPr="00D74ECD">
        <w:rPr>
          <w:rFonts w:hint="eastAsia"/>
          <w:sz w:val="20"/>
          <w:szCs w:val="20"/>
        </w:rPr>
        <w:t xml:space="preserve"> of </w:t>
      </w:r>
      <w:r w:rsidRPr="00D74ECD">
        <w:rPr>
          <w:sz w:val="20"/>
          <w:szCs w:val="20"/>
        </w:rPr>
        <w:t xml:space="preserve">the </w:t>
      </w:r>
      <w:r w:rsidRPr="00D74ECD">
        <w:rPr>
          <w:rFonts w:hint="eastAsia"/>
          <w:sz w:val="20"/>
          <w:szCs w:val="20"/>
        </w:rPr>
        <w:t xml:space="preserve">test rig. Larger noise impulses </w:t>
      </w:r>
      <w:r w:rsidRPr="00D74ECD">
        <w:rPr>
          <w:sz w:val="20"/>
          <w:szCs w:val="20"/>
        </w:rPr>
        <w:t>enter</w:t>
      </w:r>
      <w:r w:rsidRPr="00D74ECD">
        <w:rPr>
          <w:rFonts w:hint="eastAsia"/>
          <w:sz w:val="20"/>
          <w:szCs w:val="20"/>
        </w:rPr>
        <w:t xml:space="preserve"> the </w:t>
      </w:r>
      <w:r w:rsidRPr="00D74ECD">
        <w:rPr>
          <w:sz w:val="20"/>
          <w:szCs w:val="20"/>
        </w:rPr>
        <w:t>measured vibration</w:t>
      </w:r>
      <w:r w:rsidRPr="00D74ECD">
        <w:rPr>
          <w:rFonts w:hint="eastAsia"/>
          <w:sz w:val="20"/>
          <w:szCs w:val="20"/>
        </w:rPr>
        <w:t xml:space="preserve"> signals</w:t>
      </w:r>
      <w:r w:rsidRPr="00D74ECD">
        <w:rPr>
          <w:sz w:val="20"/>
          <w:szCs w:val="20"/>
        </w:rPr>
        <w:t>,</w:t>
      </w:r>
      <w:r w:rsidRPr="00D74ECD">
        <w:rPr>
          <w:rFonts w:hint="eastAsia"/>
          <w:sz w:val="20"/>
          <w:szCs w:val="20"/>
        </w:rPr>
        <w:t xml:space="preserve"> which make kurtosis getting higher </w:t>
      </w:r>
      <w:r w:rsidRPr="00D74ECD">
        <w:rPr>
          <w:sz w:val="20"/>
          <w:szCs w:val="20"/>
        </w:rPr>
        <w:t>than those of measured vibration signals not</w:t>
      </w:r>
      <w:r w:rsidRPr="00D74ECD">
        <w:rPr>
          <w:rFonts w:hint="eastAsia"/>
          <w:sz w:val="20"/>
          <w:szCs w:val="20"/>
        </w:rPr>
        <w:t xml:space="preserve"> processed by </w:t>
      </w:r>
      <w:r w:rsidRPr="00D74ECD">
        <w:rPr>
          <w:sz w:val="20"/>
          <w:szCs w:val="20"/>
        </w:rPr>
        <w:t xml:space="preserve">the </w:t>
      </w:r>
      <w:r w:rsidRPr="00D74ECD">
        <w:rPr>
          <w:rFonts w:hint="eastAsia"/>
          <w:sz w:val="20"/>
          <w:szCs w:val="20"/>
        </w:rPr>
        <w:t xml:space="preserve">BSS filter. </w:t>
      </w:r>
      <w:r w:rsidRPr="00D74ECD">
        <w:rPr>
          <w:sz w:val="20"/>
          <w:szCs w:val="20"/>
        </w:rPr>
        <w:t>V</w:t>
      </w:r>
      <w:r w:rsidRPr="00D74ECD">
        <w:rPr>
          <w:rFonts w:hint="eastAsia"/>
          <w:sz w:val="20"/>
          <w:szCs w:val="20"/>
        </w:rPr>
        <w:t>ibration</w:t>
      </w:r>
      <w:r w:rsidRPr="00D74ECD">
        <w:rPr>
          <w:sz w:val="20"/>
          <w:szCs w:val="20"/>
        </w:rPr>
        <w:t xml:space="preserve"> signals of bearings in </w:t>
      </w:r>
      <w:r w:rsidRPr="00D74ECD">
        <w:rPr>
          <w:sz w:val="20"/>
          <w:szCs w:val="20"/>
        </w:rPr>
        <w:lastRenderedPageBreak/>
        <w:t>a normal state</w:t>
      </w:r>
      <w:r w:rsidRPr="00D74ECD">
        <w:rPr>
          <w:rFonts w:hint="eastAsia"/>
          <w:sz w:val="20"/>
          <w:szCs w:val="20"/>
        </w:rPr>
        <w:t xml:space="preserve"> </w:t>
      </w:r>
      <w:r w:rsidRPr="00D74ECD">
        <w:rPr>
          <w:sz w:val="20"/>
          <w:szCs w:val="20"/>
        </w:rPr>
        <w:t>have</w:t>
      </w:r>
      <w:r w:rsidRPr="00D74ECD">
        <w:rPr>
          <w:rFonts w:hint="eastAsia"/>
          <w:sz w:val="20"/>
          <w:szCs w:val="20"/>
        </w:rPr>
        <w:t xml:space="preserve"> poor SNR</w:t>
      </w:r>
      <w:r w:rsidRPr="00D74ECD">
        <w:rPr>
          <w:sz w:val="20"/>
          <w:szCs w:val="20"/>
        </w:rPr>
        <w:t>s</w:t>
      </w:r>
      <w:r w:rsidRPr="00D74ECD">
        <w:rPr>
          <w:rFonts w:hint="eastAsia"/>
          <w:sz w:val="20"/>
          <w:szCs w:val="20"/>
        </w:rPr>
        <w:t xml:space="preserve"> and noise impulses may be stronger than those of</w:t>
      </w:r>
      <w:r w:rsidRPr="00D74ECD">
        <w:rPr>
          <w:sz w:val="20"/>
          <w:szCs w:val="20"/>
        </w:rPr>
        <w:t xml:space="preserve"> </w:t>
      </w:r>
      <w:r w:rsidRPr="00D74ECD">
        <w:rPr>
          <w:rFonts w:hint="eastAsia"/>
          <w:sz w:val="20"/>
          <w:szCs w:val="20"/>
        </w:rPr>
        <w:t>vibration of bearing</w:t>
      </w:r>
      <w:r w:rsidRPr="00D74ECD">
        <w:rPr>
          <w:sz w:val="20"/>
          <w:szCs w:val="20"/>
        </w:rPr>
        <w:t>s</w:t>
      </w:r>
      <w:r w:rsidRPr="00D74ECD">
        <w:rPr>
          <w:rFonts w:hint="eastAsia"/>
          <w:sz w:val="20"/>
          <w:szCs w:val="20"/>
        </w:rPr>
        <w:t xml:space="preserve"> </w:t>
      </w:r>
      <w:r w:rsidRPr="00D74ECD">
        <w:rPr>
          <w:sz w:val="20"/>
          <w:szCs w:val="20"/>
        </w:rPr>
        <w:t>themselves</w:t>
      </w:r>
      <w:r w:rsidRPr="00D74ECD">
        <w:rPr>
          <w:rFonts w:hint="eastAsia"/>
          <w:sz w:val="20"/>
          <w:szCs w:val="20"/>
        </w:rPr>
        <w:t xml:space="preserve">.  Therefore, kurtosis values </w:t>
      </w:r>
      <w:r w:rsidRPr="00D74ECD">
        <w:rPr>
          <w:sz w:val="20"/>
          <w:szCs w:val="20"/>
        </w:rPr>
        <w:t xml:space="preserve">of </w:t>
      </w:r>
      <w:r w:rsidRPr="00D74ECD">
        <w:rPr>
          <w:rFonts w:hint="eastAsia"/>
          <w:sz w:val="20"/>
          <w:szCs w:val="20"/>
        </w:rPr>
        <w:t xml:space="preserve">vibration signals </w:t>
      </w:r>
      <w:r w:rsidRPr="00D74ECD">
        <w:rPr>
          <w:sz w:val="20"/>
          <w:szCs w:val="20"/>
        </w:rPr>
        <w:t>in a</w:t>
      </w:r>
      <w:r w:rsidRPr="00D74ECD">
        <w:rPr>
          <w:rFonts w:hint="eastAsia"/>
          <w:sz w:val="20"/>
          <w:szCs w:val="20"/>
        </w:rPr>
        <w:t xml:space="preserve"> normal state </w:t>
      </w:r>
      <w:r w:rsidRPr="00D74ECD">
        <w:rPr>
          <w:sz w:val="20"/>
          <w:szCs w:val="20"/>
        </w:rPr>
        <w:t>process</w:t>
      </w:r>
      <w:r w:rsidRPr="00D74ECD">
        <w:rPr>
          <w:rFonts w:hint="eastAsia"/>
          <w:sz w:val="20"/>
          <w:szCs w:val="20"/>
        </w:rPr>
        <w:t>ed by</w:t>
      </w:r>
      <w:r w:rsidRPr="00D74ECD">
        <w:rPr>
          <w:sz w:val="20"/>
          <w:szCs w:val="20"/>
        </w:rPr>
        <w:t xml:space="preserve"> a </w:t>
      </w:r>
      <w:r w:rsidRPr="00D74ECD">
        <w:rPr>
          <w:rFonts w:hint="eastAsia"/>
          <w:sz w:val="20"/>
          <w:szCs w:val="20"/>
        </w:rPr>
        <w:t xml:space="preserve">BSS </w:t>
      </w:r>
      <w:r w:rsidRPr="00D74ECD">
        <w:rPr>
          <w:sz w:val="20"/>
          <w:szCs w:val="20"/>
        </w:rPr>
        <w:t xml:space="preserve">filter </w:t>
      </w:r>
      <w:r w:rsidRPr="00D74ECD">
        <w:rPr>
          <w:rFonts w:hint="eastAsia"/>
          <w:sz w:val="20"/>
          <w:szCs w:val="20"/>
        </w:rPr>
        <w:t>dec</w:t>
      </w:r>
      <w:r w:rsidRPr="00D74ECD">
        <w:rPr>
          <w:sz w:val="20"/>
          <w:szCs w:val="20"/>
        </w:rPr>
        <w:t>rease</w:t>
      </w:r>
      <w:r w:rsidRPr="00D74ECD">
        <w:rPr>
          <w:rFonts w:hint="eastAsia"/>
          <w:sz w:val="20"/>
          <w:szCs w:val="20"/>
        </w:rPr>
        <w:t xml:space="preserve"> slightly </w:t>
      </w:r>
      <w:r w:rsidRPr="00D74ECD">
        <w:rPr>
          <w:sz w:val="20"/>
          <w:szCs w:val="20"/>
        </w:rPr>
        <w:t xml:space="preserve">compared with that filtered by the square-root filter, </w:t>
      </w:r>
      <w:r w:rsidRPr="00D74ECD">
        <w:rPr>
          <w:rFonts w:hint="eastAsia"/>
          <w:sz w:val="20"/>
          <w:szCs w:val="20"/>
        </w:rPr>
        <w:t xml:space="preserve">as shown in </w:t>
      </w:r>
      <w:r w:rsidR="00D33CF2" w:rsidRPr="00D74ECD">
        <w:rPr>
          <w:rFonts w:hint="eastAsia"/>
          <w:sz w:val="20"/>
          <w:szCs w:val="20"/>
        </w:rPr>
        <w:t>Fig.</w:t>
      </w:r>
      <w:r w:rsidRPr="00D74ECD">
        <w:rPr>
          <w:rFonts w:hint="eastAsia"/>
          <w:sz w:val="20"/>
          <w:szCs w:val="20"/>
        </w:rPr>
        <w:t>1</w:t>
      </w:r>
      <w:r w:rsidRPr="00D74ECD">
        <w:rPr>
          <w:rFonts w:hint="eastAsia"/>
          <w:sz w:val="20"/>
          <w:szCs w:val="20"/>
          <w:lang w:eastAsia="zh-CN"/>
        </w:rPr>
        <w:t>3</w:t>
      </w:r>
      <w:r w:rsidRPr="00D74ECD">
        <w:rPr>
          <w:sz w:val="20"/>
          <w:szCs w:val="20"/>
        </w:rPr>
        <w:t>,</w:t>
      </w:r>
      <w:r w:rsidRPr="00D74ECD">
        <w:rPr>
          <w:rFonts w:hint="eastAsia"/>
          <w:sz w:val="20"/>
          <w:szCs w:val="20"/>
        </w:rPr>
        <w:t xml:space="preserve"> </w:t>
      </w:r>
      <w:r w:rsidRPr="00D74ECD">
        <w:rPr>
          <w:sz w:val="20"/>
          <w:szCs w:val="20"/>
        </w:rPr>
        <w:t>as the  square-root filter cannot filter noise signals effectively</w:t>
      </w:r>
      <w:r w:rsidRPr="00D74ECD">
        <w:rPr>
          <w:rFonts w:hint="eastAsia"/>
          <w:sz w:val="20"/>
          <w:szCs w:val="20"/>
        </w:rPr>
        <w:t xml:space="preserve"> </w:t>
      </w:r>
      <w:r w:rsidRPr="00D74ECD">
        <w:rPr>
          <w:sz w:val="20"/>
          <w:szCs w:val="20"/>
        </w:rPr>
        <w:t xml:space="preserve">and </w:t>
      </w:r>
      <w:r w:rsidRPr="00D74ECD">
        <w:rPr>
          <w:rFonts w:hint="eastAsia"/>
          <w:sz w:val="20"/>
          <w:szCs w:val="20"/>
        </w:rPr>
        <w:t xml:space="preserve">noise impulses </w:t>
      </w:r>
      <w:r w:rsidRPr="00D74ECD">
        <w:rPr>
          <w:sz w:val="20"/>
          <w:szCs w:val="20"/>
        </w:rPr>
        <w:t>increase</w:t>
      </w:r>
      <w:r w:rsidRPr="00D74ECD">
        <w:rPr>
          <w:rFonts w:hint="eastAsia"/>
          <w:sz w:val="20"/>
          <w:szCs w:val="20"/>
        </w:rPr>
        <w:t xml:space="preserve"> the kurtosis values of </w:t>
      </w:r>
      <w:r w:rsidRPr="00D74ECD">
        <w:rPr>
          <w:sz w:val="20"/>
          <w:szCs w:val="20"/>
        </w:rPr>
        <w:t xml:space="preserve">vibration of bearings in a </w:t>
      </w:r>
      <w:r w:rsidRPr="00D74ECD">
        <w:rPr>
          <w:rFonts w:hint="eastAsia"/>
          <w:sz w:val="20"/>
          <w:szCs w:val="20"/>
        </w:rPr>
        <w:t xml:space="preserve">normal state to some extent.  </w:t>
      </w:r>
    </w:p>
    <w:p w:rsidR="00CD6E5D" w:rsidRPr="00D74ECD" w:rsidRDefault="00CD6E5D" w:rsidP="00CD6E5D">
      <w:pPr>
        <w:snapToGrid w:val="0"/>
        <w:ind w:firstLineChars="100" w:firstLine="200"/>
        <w:jc w:val="both"/>
        <w:rPr>
          <w:sz w:val="20"/>
          <w:szCs w:val="20"/>
        </w:rPr>
      </w:pPr>
      <w:r w:rsidRPr="00D74ECD">
        <w:rPr>
          <w:rFonts w:hint="eastAsia"/>
          <w:sz w:val="20"/>
          <w:szCs w:val="20"/>
        </w:rPr>
        <w:t xml:space="preserve">In </w:t>
      </w:r>
      <w:r w:rsidRPr="00D74ECD">
        <w:rPr>
          <w:sz w:val="20"/>
          <w:szCs w:val="20"/>
        </w:rPr>
        <w:t>the</w:t>
      </w:r>
      <w:r w:rsidRPr="00D74ECD">
        <w:rPr>
          <w:rFonts w:hint="eastAsia"/>
          <w:sz w:val="20"/>
          <w:szCs w:val="20"/>
        </w:rPr>
        <w:t xml:space="preserve"> case of incipient degradation, slight wear, cracking and pitting </w:t>
      </w:r>
      <w:r w:rsidRPr="00D74ECD">
        <w:rPr>
          <w:sz w:val="20"/>
          <w:szCs w:val="20"/>
        </w:rPr>
        <w:t xml:space="preserve">may </w:t>
      </w:r>
      <w:r w:rsidRPr="00D74ECD">
        <w:rPr>
          <w:rFonts w:hint="eastAsia"/>
          <w:sz w:val="20"/>
          <w:szCs w:val="20"/>
        </w:rPr>
        <w:t xml:space="preserve">occur. </w:t>
      </w:r>
      <w:r w:rsidRPr="00D74ECD">
        <w:rPr>
          <w:sz w:val="20"/>
          <w:szCs w:val="20"/>
        </w:rPr>
        <w:t>These forms of d</w:t>
      </w:r>
      <w:r w:rsidRPr="00D74ECD">
        <w:rPr>
          <w:rFonts w:hint="eastAsia"/>
          <w:sz w:val="20"/>
          <w:szCs w:val="20"/>
        </w:rPr>
        <w:t>egradation excite vibration of bearing</w:t>
      </w:r>
      <w:r w:rsidRPr="00D74ECD">
        <w:rPr>
          <w:sz w:val="20"/>
          <w:szCs w:val="20"/>
        </w:rPr>
        <w:t>s</w:t>
      </w:r>
      <w:r w:rsidRPr="00D74ECD">
        <w:rPr>
          <w:rFonts w:hint="eastAsia"/>
          <w:sz w:val="20"/>
          <w:szCs w:val="20"/>
        </w:rPr>
        <w:t xml:space="preserve">. However, SNRs of </w:t>
      </w:r>
      <w:r w:rsidRPr="00D74ECD">
        <w:rPr>
          <w:sz w:val="20"/>
          <w:szCs w:val="20"/>
        </w:rPr>
        <w:t xml:space="preserve">vibration signals in </w:t>
      </w:r>
      <w:r w:rsidRPr="00D74ECD">
        <w:rPr>
          <w:rFonts w:hint="eastAsia"/>
          <w:sz w:val="20"/>
          <w:szCs w:val="20"/>
        </w:rPr>
        <w:t xml:space="preserve">this state are also very poor in </w:t>
      </w:r>
      <w:r w:rsidRPr="00D74ECD">
        <w:rPr>
          <w:sz w:val="20"/>
          <w:szCs w:val="20"/>
        </w:rPr>
        <w:t xml:space="preserve">a </w:t>
      </w:r>
      <w:r w:rsidRPr="00D74ECD">
        <w:rPr>
          <w:rFonts w:hint="eastAsia"/>
          <w:sz w:val="20"/>
          <w:szCs w:val="20"/>
        </w:rPr>
        <w:t xml:space="preserve">real working </w:t>
      </w:r>
      <w:r w:rsidRPr="00D74ECD">
        <w:rPr>
          <w:sz w:val="20"/>
          <w:szCs w:val="20"/>
        </w:rPr>
        <w:t>environment</w:t>
      </w:r>
      <w:r w:rsidRPr="00D74ECD">
        <w:rPr>
          <w:rFonts w:hint="eastAsia"/>
          <w:sz w:val="20"/>
          <w:szCs w:val="20"/>
        </w:rPr>
        <w:t xml:space="preserve"> and noises may have </w:t>
      </w:r>
      <w:r w:rsidRPr="00D74ECD">
        <w:rPr>
          <w:sz w:val="20"/>
          <w:szCs w:val="20"/>
        </w:rPr>
        <w:t>the</w:t>
      </w:r>
      <w:r w:rsidRPr="00D74ECD">
        <w:rPr>
          <w:rFonts w:hint="eastAsia"/>
          <w:sz w:val="20"/>
          <w:szCs w:val="20"/>
        </w:rPr>
        <w:t xml:space="preserve"> same o</w:t>
      </w:r>
      <w:r w:rsidRPr="00D74ECD">
        <w:rPr>
          <w:sz w:val="20"/>
          <w:szCs w:val="20"/>
        </w:rPr>
        <w:t>rder of magnitude</w:t>
      </w:r>
      <w:r w:rsidRPr="00D74ECD">
        <w:rPr>
          <w:rFonts w:hint="eastAsia"/>
          <w:sz w:val="20"/>
          <w:szCs w:val="20"/>
        </w:rPr>
        <w:t xml:space="preserve"> </w:t>
      </w:r>
      <w:r w:rsidRPr="00D74ECD">
        <w:rPr>
          <w:sz w:val="20"/>
          <w:szCs w:val="20"/>
        </w:rPr>
        <w:t>as</w:t>
      </w:r>
      <w:r w:rsidRPr="00D74ECD">
        <w:rPr>
          <w:rFonts w:hint="eastAsia"/>
          <w:sz w:val="20"/>
          <w:szCs w:val="20"/>
        </w:rPr>
        <w:t xml:space="preserve"> pure </w:t>
      </w:r>
      <w:r w:rsidRPr="00D74ECD">
        <w:rPr>
          <w:sz w:val="20"/>
          <w:szCs w:val="20"/>
        </w:rPr>
        <w:t>vibration</w:t>
      </w:r>
      <w:r w:rsidRPr="00D74ECD">
        <w:rPr>
          <w:rFonts w:hint="eastAsia"/>
          <w:sz w:val="20"/>
          <w:szCs w:val="20"/>
        </w:rPr>
        <w:t xml:space="preserve"> signals of bearing</w:t>
      </w:r>
      <w:r w:rsidRPr="00D74ECD">
        <w:rPr>
          <w:sz w:val="20"/>
          <w:szCs w:val="20"/>
        </w:rPr>
        <w:t>s</w:t>
      </w:r>
      <w:r w:rsidRPr="00D74ECD">
        <w:rPr>
          <w:rFonts w:hint="eastAsia"/>
          <w:sz w:val="20"/>
          <w:szCs w:val="20"/>
        </w:rPr>
        <w:t xml:space="preserve">. They </w:t>
      </w:r>
      <w:r w:rsidRPr="00D74ECD">
        <w:rPr>
          <w:sz w:val="20"/>
          <w:szCs w:val="20"/>
        </w:rPr>
        <w:t>produce</w:t>
      </w:r>
      <w:r w:rsidRPr="00D74ECD">
        <w:rPr>
          <w:rFonts w:hint="eastAsia"/>
          <w:sz w:val="20"/>
          <w:szCs w:val="20"/>
        </w:rPr>
        <w:t xml:space="preserve"> </w:t>
      </w:r>
      <w:r w:rsidRPr="00D74ECD">
        <w:rPr>
          <w:sz w:val="20"/>
          <w:szCs w:val="20"/>
        </w:rPr>
        <w:t xml:space="preserve">same-scale </w:t>
      </w:r>
      <w:r w:rsidRPr="00D74ECD">
        <w:rPr>
          <w:rFonts w:hint="eastAsia"/>
          <w:sz w:val="20"/>
          <w:szCs w:val="20"/>
        </w:rPr>
        <w:lastRenderedPageBreak/>
        <w:t xml:space="preserve">impulses and </w:t>
      </w:r>
      <w:r w:rsidRPr="00D74ECD">
        <w:rPr>
          <w:sz w:val="20"/>
          <w:szCs w:val="20"/>
        </w:rPr>
        <w:t>a large</w:t>
      </w:r>
      <w:r w:rsidRPr="00D74ECD">
        <w:rPr>
          <w:rFonts w:hint="eastAsia"/>
          <w:sz w:val="20"/>
          <w:szCs w:val="20"/>
        </w:rPr>
        <w:t xml:space="preserve"> number of </w:t>
      </w:r>
      <w:r w:rsidRPr="00D74ECD">
        <w:rPr>
          <w:sz w:val="20"/>
          <w:szCs w:val="20"/>
        </w:rPr>
        <w:t>these</w:t>
      </w:r>
      <w:r w:rsidRPr="00D74ECD">
        <w:rPr>
          <w:rFonts w:hint="eastAsia"/>
          <w:sz w:val="20"/>
          <w:szCs w:val="20"/>
        </w:rPr>
        <w:t xml:space="preserve"> impulses of</w:t>
      </w:r>
      <w:r w:rsidRPr="00D74ECD">
        <w:rPr>
          <w:sz w:val="20"/>
          <w:szCs w:val="20"/>
        </w:rPr>
        <w:t xml:space="preserve"> </w:t>
      </w:r>
      <w:r w:rsidRPr="00D74ECD">
        <w:rPr>
          <w:rFonts w:hint="eastAsia"/>
          <w:sz w:val="20"/>
          <w:szCs w:val="20"/>
        </w:rPr>
        <w:t>noise</w:t>
      </w:r>
      <w:r w:rsidRPr="00D74ECD">
        <w:rPr>
          <w:sz w:val="20"/>
          <w:szCs w:val="20"/>
        </w:rPr>
        <w:t xml:space="preserve"> signals</w:t>
      </w:r>
      <w:r w:rsidRPr="00D74ECD">
        <w:rPr>
          <w:rFonts w:hint="eastAsia"/>
          <w:sz w:val="20"/>
          <w:szCs w:val="20"/>
        </w:rPr>
        <w:t xml:space="preserve"> </w:t>
      </w:r>
      <w:r w:rsidRPr="00D74ECD">
        <w:rPr>
          <w:sz w:val="20"/>
          <w:szCs w:val="20"/>
        </w:rPr>
        <w:t>reduce</w:t>
      </w:r>
      <w:r w:rsidRPr="00D74ECD">
        <w:rPr>
          <w:rFonts w:hint="eastAsia"/>
          <w:sz w:val="20"/>
          <w:szCs w:val="20"/>
        </w:rPr>
        <w:t xml:space="preserve"> kurtosis values by means of </w:t>
      </w:r>
      <w:r w:rsidRPr="00D74ECD">
        <w:rPr>
          <w:sz w:val="20"/>
          <w:szCs w:val="20"/>
        </w:rPr>
        <w:t xml:space="preserve">a </w:t>
      </w:r>
      <w:r w:rsidRPr="00D74ECD">
        <w:rPr>
          <w:rFonts w:hint="eastAsia"/>
          <w:sz w:val="20"/>
          <w:szCs w:val="20"/>
        </w:rPr>
        <w:t>square root filter</w:t>
      </w:r>
      <w:r w:rsidRPr="00D74ECD">
        <w:rPr>
          <w:sz w:val="20"/>
          <w:szCs w:val="20"/>
        </w:rPr>
        <w:t>.</w:t>
      </w:r>
      <w:r w:rsidRPr="00D74ECD">
        <w:rPr>
          <w:rFonts w:hint="eastAsia"/>
          <w:sz w:val="20"/>
          <w:szCs w:val="20"/>
        </w:rPr>
        <w:t xml:space="preserve"> </w:t>
      </w:r>
      <w:r w:rsidRPr="00D74ECD">
        <w:rPr>
          <w:sz w:val="20"/>
          <w:szCs w:val="20"/>
        </w:rPr>
        <w:t>I</w:t>
      </w:r>
      <w:r w:rsidRPr="00D74ECD">
        <w:rPr>
          <w:rFonts w:hint="eastAsia"/>
          <w:sz w:val="20"/>
          <w:szCs w:val="20"/>
        </w:rPr>
        <w:t>nterestingly, kurtosis values get larger when</w:t>
      </w:r>
      <w:r w:rsidRPr="00D74ECD">
        <w:rPr>
          <w:sz w:val="20"/>
          <w:szCs w:val="20"/>
        </w:rPr>
        <w:t xml:space="preserve"> vibration</w:t>
      </w:r>
      <w:r w:rsidRPr="00D74ECD">
        <w:rPr>
          <w:rFonts w:hint="eastAsia"/>
          <w:sz w:val="20"/>
          <w:szCs w:val="20"/>
        </w:rPr>
        <w:t xml:space="preserve"> signals</w:t>
      </w:r>
      <w:r w:rsidRPr="00D74ECD">
        <w:rPr>
          <w:sz w:val="20"/>
          <w:szCs w:val="20"/>
        </w:rPr>
        <w:t xml:space="preserve"> are processed</w:t>
      </w:r>
      <w:r w:rsidRPr="00D74ECD">
        <w:rPr>
          <w:rFonts w:hint="eastAsia"/>
          <w:sz w:val="20"/>
          <w:szCs w:val="20"/>
        </w:rPr>
        <w:t xml:space="preserve"> </w:t>
      </w:r>
      <w:r w:rsidRPr="00D74ECD">
        <w:rPr>
          <w:sz w:val="20"/>
          <w:szCs w:val="20"/>
        </w:rPr>
        <w:t>by</w:t>
      </w:r>
      <w:r w:rsidRPr="00D74ECD">
        <w:rPr>
          <w:rFonts w:hint="eastAsia"/>
          <w:sz w:val="20"/>
          <w:szCs w:val="20"/>
        </w:rPr>
        <w:t xml:space="preserve"> </w:t>
      </w:r>
      <w:r w:rsidRPr="00D74ECD">
        <w:rPr>
          <w:sz w:val="20"/>
          <w:szCs w:val="20"/>
        </w:rPr>
        <w:t>a</w:t>
      </w:r>
      <w:r w:rsidRPr="00D74ECD">
        <w:rPr>
          <w:rFonts w:hint="eastAsia"/>
          <w:sz w:val="20"/>
          <w:szCs w:val="20"/>
        </w:rPr>
        <w:t xml:space="preserve"> BSS</w:t>
      </w:r>
      <w:r w:rsidRPr="00D74ECD">
        <w:rPr>
          <w:sz w:val="20"/>
          <w:szCs w:val="20"/>
        </w:rPr>
        <w:t xml:space="preserve"> filter, which i</w:t>
      </w:r>
      <w:r w:rsidRPr="00D74ECD">
        <w:rPr>
          <w:rFonts w:hint="eastAsia"/>
          <w:sz w:val="20"/>
          <w:szCs w:val="20"/>
        </w:rPr>
        <w:t xml:space="preserve">s </w:t>
      </w:r>
      <w:r w:rsidRPr="00D74ECD">
        <w:rPr>
          <w:sz w:val="20"/>
          <w:szCs w:val="20"/>
        </w:rPr>
        <w:t xml:space="preserve">also </w:t>
      </w:r>
      <w:r w:rsidRPr="00D74ECD">
        <w:rPr>
          <w:rFonts w:hint="eastAsia"/>
          <w:sz w:val="20"/>
          <w:szCs w:val="20"/>
        </w:rPr>
        <w:t xml:space="preserve">shown </w:t>
      </w:r>
      <w:r w:rsidRPr="00D74ECD">
        <w:rPr>
          <w:sz w:val="20"/>
          <w:szCs w:val="20"/>
        </w:rPr>
        <w:t xml:space="preserve">in </w:t>
      </w:r>
      <w:r w:rsidR="00D33CF2" w:rsidRPr="00D74ECD">
        <w:rPr>
          <w:sz w:val="20"/>
          <w:szCs w:val="20"/>
        </w:rPr>
        <w:t>Fig.</w:t>
      </w:r>
      <w:r w:rsidRPr="00D74ECD">
        <w:rPr>
          <w:sz w:val="20"/>
          <w:szCs w:val="20"/>
        </w:rPr>
        <w:t>1</w:t>
      </w:r>
      <w:r w:rsidRPr="00D74ECD">
        <w:rPr>
          <w:rFonts w:hint="eastAsia"/>
          <w:sz w:val="20"/>
          <w:szCs w:val="20"/>
          <w:lang w:eastAsia="zh-CN"/>
        </w:rPr>
        <w:t>3</w:t>
      </w:r>
      <w:r w:rsidRPr="00D74ECD">
        <w:rPr>
          <w:rFonts w:hint="eastAsia"/>
          <w:sz w:val="20"/>
          <w:szCs w:val="20"/>
        </w:rPr>
        <w:t xml:space="preserve">. This effect can be explained by </w:t>
      </w:r>
      <w:r w:rsidRPr="00D74ECD">
        <w:rPr>
          <w:sz w:val="20"/>
          <w:szCs w:val="20"/>
        </w:rPr>
        <w:t>the</w:t>
      </w:r>
      <w:r w:rsidRPr="00D74ECD">
        <w:rPr>
          <w:rFonts w:hint="eastAsia"/>
          <w:sz w:val="20"/>
          <w:szCs w:val="20"/>
        </w:rPr>
        <w:t xml:space="preserve"> fact that kurtosis is relatively sensitive to impulse</w:t>
      </w:r>
      <w:r w:rsidRPr="00D74ECD">
        <w:rPr>
          <w:sz w:val="20"/>
          <w:szCs w:val="20"/>
        </w:rPr>
        <w:t>s</w:t>
      </w:r>
      <w:r w:rsidRPr="00D74ECD">
        <w:rPr>
          <w:rFonts w:hint="eastAsia"/>
          <w:sz w:val="20"/>
          <w:szCs w:val="20"/>
        </w:rPr>
        <w:t xml:space="preserve"> but it will</w:t>
      </w:r>
      <w:r w:rsidRPr="00D74ECD">
        <w:rPr>
          <w:sz w:val="20"/>
          <w:szCs w:val="20"/>
        </w:rPr>
        <w:t xml:space="preserve"> also </w:t>
      </w:r>
      <w:r w:rsidRPr="00D74ECD">
        <w:rPr>
          <w:rFonts w:hint="eastAsia"/>
          <w:sz w:val="20"/>
          <w:szCs w:val="20"/>
        </w:rPr>
        <w:t>dec</w:t>
      </w:r>
      <w:r w:rsidRPr="00D74ECD">
        <w:rPr>
          <w:sz w:val="20"/>
          <w:szCs w:val="20"/>
        </w:rPr>
        <w:t>rease</w:t>
      </w:r>
      <w:r w:rsidRPr="00D74ECD">
        <w:rPr>
          <w:rFonts w:hint="eastAsia"/>
          <w:sz w:val="20"/>
          <w:szCs w:val="20"/>
        </w:rPr>
        <w:t xml:space="preserve"> when signals </w:t>
      </w:r>
      <w:r w:rsidRPr="00D74ECD">
        <w:rPr>
          <w:sz w:val="20"/>
          <w:szCs w:val="20"/>
        </w:rPr>
        <w:t>contain</w:t>
      </w:r>
      <w:r w:rsidRPr="00D74ECD">
        <w:rPr>
          <w:rFonts w:hint="eastAsia"/>
          <w:sz w:val="20"/>
          <w:szCs w:val="20"/>
        </w:rPr>
        <w:t xml:space="preserve"> a large number of same-scale impulses.</w:t>
      </w:r>
    </w:p>
    <w:p w:rsidR="00CD6E5D" w:rsidRPr="00D74ECD" w:rsidRDefault="00CD6E5D" w:rsidP="00CD6E5D">
      <w:pPr>
        <w:snapToGrid w:val="0"/>
        <w:ind w:firstLineChars="25" w:firstLine="50"/>
        <w:jc w:val="both"/>
        <w:rPr>
          <w:sz w:val="20"/>
          <w:szCs w:val="20"/>
        </w:rPr>
      </w:pPr>
      <w:r w:rsidRPr="00D74ECD">
        <w:rPr>
          <w:sz w:val="20"/>
          <w:szCs w:val="20"/>
        </w:rPr>
        <w:t xml:space="preserve">  </w:t>
      </w:r>
      <w:r w:rsidRPr="00D74ECD">
        <w:rPr>
          <w:rFonts w:hint="eastAsia"/>
          <w:sz w:val="20"/>
          <w:szCs w:val="20"/>
        </w:rPr>
        <w:t>Compar</w:t>
      </w:r>
      <w:r w:rsidRPr="00D74ECD">
        <w:rPr>
          <w:sz w:val="20"/>
          <w:szCs w:val="20"/>
        </w:rPr>
        <w:t>ing</w:t>
      </w:r>
      <w:r w:rsidRPr="00D74ECD">
        <w:rPr>
          <w:rFonts w:hint="eastAsia"/>
          <w:sz w:val="20"/>
          <w:szCs w:val="20"/>
        </w:rPr>
        <w:t xml:space="preserve"> kurtosis values with and without </w:t>
      </w:r>
      <w:r w:rsidRPr="00D74ECD">
        <w:rPr>
          <w:sz w:val="20"/>
          <w:szCs w:val="20"/>
        </w:rPr>
        <w:t xml:space="preserve">the </w:t>
      </w:r>
      <w:r w:rsidRPr="00D74ECD">
        <w:rPr>
          <w:rFonts w:hint="eastAsia"/>
          <w:sz w:val="20"/>
          <w:szCs w:val="20"/>
        </w:rPr>
        <w:t xml:space="preserve">BSS filter in </w:t>
      </w:r>
      <w:r w:rsidRPr="00D74ECD">
        <w:rPr>
          <w:sz w:val="20"/>
          <w:szCs w:val="20"/>
        </w:rPr>
        <w:t xml:space="preserve">a </w:t>
      </w:r>
      <w:r w:rsidRPr="00D74ECD">
        <w:rPr>
          <w:rFonts w:hint="eastAsia"/>
          <w:sz w:val="20"/>
          <w:szCs w:val="20"/>
        </w:rPr>
        <w:t xml:space="preserve">normal state, we can </w:t>
      </w:r>
      <w:r w:rsidRPr="00D74ECD">
        <w:rPr>
          <w:sz w:val="20"/>
          <w:szCs w:val="20"/>
        </w:rPr>
        <w:t>recognise</w:t>
      </w:r>
      <w:r w:rsidRPr="00D74ECD">
        <w:rPr>
          <w:rFonts w:hint="eastAsia"/>
          <w:sz w:val="20"/>
          <w:szCs w:val="20"/>
        </w:rPr>
        <w:t xml:space="preserve"> </w:t>
      </w:r>
      <w:r w:rsidRPr="00D74ECD">
        <w:rPr>
          <w:sz w:val="20"/>
          <w:szCs w:val="20"/>
        </w:rPr>
        <w:t xml:space="preserve">a </w:t>
      </w:r>
      <w:r w:rsidRPr="00D74ECD">
        <w:rPr>
          <w:rFonts w:hint="eastAsia"/>
          <w:sz w:val="20"/>
          <w:szCs w:val="20"/>
        </w:rPr>
        <w:t xml:space="preserve">kurtosis trend </w:t>
      </w:r>
      <w:r w:rsidRPr="00D74ECD">
        <w:rPr>
          <w:sz w:val="20"/>
          <w:szCs w:val="20"/>
        </w:rPr>
        <w:t>which</w:t>
      </w:r>
      <w:r w:rsidRPr="00D74ECD">
        <w:rPr>
          <w:rFonts w:hint="eastAsia"/>
          <w:sz w:val="20"/>
          <w:szCs w:val="20"/>
        </w:rPr>
        <w:t xml:space="preserve"> decline</w:t>
      </w:r>
      <w:r w:rsidRPr="00D74ECD">
        <w:rPr>
          <w:sz w:val="20"/>
          <w:szCs w:val="20"/>
        </w:rPr>
        <w:t>s</w:t>
      </w:r>
      <w:r w:rsidRPr="00D74ECD">
        <w:rPr>
          <w:rFonts w:hint="eastAsia"/>
          <w:sz w:val="20"/>
          <w:szCs w:val="20"/>
        </w:rPr>
        <w:t xml:space="preserve"> slightly</w:t>
      </w:r>
      <w:r w:rsidRPr="00D74ECD">
        <w:rPr>
          <w:sz w:val="20"/>
          <w:szCs w:val="20"/>
        </w:rPr>
        <w:t xml:space="preserve">, as shown in </w:t>
      </w:r>
      <w:r w:rsidR="00D33CF2" w:rsidRPr="00D74ECD">
        <w:rPr>
          <w:sz w:val="20"/>
          <w:szCs w:val="20"/>
        </w:rPr>
        <w:t>Fig.</w:t>
      </w:r>
      <w:r w:rsidRPr="00D74ECD">
        <w:rPr>
          <w:sz w:val="20"/>
          <w:szCs w:val="20"/>
        </w:rPr>
        <w:t>1</w:t>
      </w:r>
      <w:r w:rsidRPr="00D74ECD">
        <w:rPr>
          <w:rFonts w:hint="eastAsia"/>
          <w:sz w:val="20"/>
          <w:szCs w:val="20"/>
          <w:lang w:eastAsia="zh-CN"/>
        </w:rPr>
        <w:t>3</w:t>
      </w:r>
      <w:r w:rsidRPr="00D74ECD">
        <w:rPr>
          <w:rFonts w:hint="eastAsia"/>
          <w:sz w:val="20"/>
          <w:szCs w:val="20"/>
        </w:rPr>
        <w:t xml:space="preserve">. This tendency </w:t>
      </w:r>
      <w:r w:rsidRPr="00D74ECD">
        <w:rPr>
          <w:sz w:val="20"/>
          <w:szCs w:val="20"/>
        </w:rPr>
        <w:t>can</w:t>
      </w:r>
      <w:r w:rsidRPr="00D74ECD">
        <w:rPr>
          <w:rFonts w:hint="eastAsia"/>
          <w:sz w:val="20"/>
          <w:szCs w:val="20"/>
        </w:rPr>
        <w:t xml:space="preserve"> be </w:t>
      </w:r>
      <w:r w:rsidRPr="00D74ECD">
        <w:rPr>
          <w:sz w:val="20"/>
          <w:szCs w:val="20"/>
        </w:rPr>
        <w:t>explained</w:t>
      </w:r>
      <w:r w:rsidRPr="00D74ECD">
        <w:rPr>
          <w:rFonts w:hint="eastAsia"/>
          <w:sz w:val="20"/>
          <w:szCs w:val="20"/>
        </w:rPr>
        <w:t xml:space="preserve"> </w:t>
      </w:r>
      <w:r w:rsidRPr="00D74ECD">
        <w:rPr>
          <w:sz w:val="20"/>
          <w:szCs w:val="20"/>
        </w:rPr>
        <w:t>as follows:</w:t>
      </w:r>
      <w:r w:rsidRPr="00D74ECD">
        <w:rPr>
          <w:rFonts w:hint="eastAsia"/>
          <w:sz w:val="20"/>
          <w:szCs w:val="20"/>
        </w:rPr>
        <w:t xml:space="preserve"> noise impulses </w:t>
      </w:r>
      <w:r w:rsidRPr="00D74ECD">
        <w:rPr>
          <w:sz w:val="20"/>
          <w:szCs w:val="20"/>
        </w:rPr>
        <w:t>have a</w:t>
      </w:r>
      <w:r w:rsidRPr="00D74ECD">
        <w:rPr>
          <w:rFonts w:hint="eastAsia"/>
          <w:sz w:val="20"/>
          <w:szCs w:val="20"/>
        </w:rPr>
        <w:t xml:space="preserve"> strong</w:t>
      </w:r>
      <w:r w:rsidRPr="00D74ECD">
        <w:rPr>
          <w:sz w:val="20"/>
          <w:szCs w:val="20"/>
        </w:rPr>
        <w:t>er</w:t>
      </w:r>
      <w:r w:rsidRPr="00D74ECD">
        <w:rPr>
          <w:rFonts w:hint="eastAsia"/>
          <w:sz w:val="20"/>
          <w:szCs w:val="20"/>
        </w:rPr>
        <w:t xml:space="preserve"> </w:t>
      </w:r>
      <w:r w:rsidRPr="00D74ECD">
        <w:rPr>
          <w:sz w:val="20"/>
          <w:szCs w:val="20"/>
        </w:rPr>
        <w:t xml:space="preserve">influence to signals </w:t>
      </w:r>
      <w:r w:rsidRPr="00D74ECD">
        <w:rPr>
          <w:rFonts w:hint="eastAsia"/>
          <w:sz w:val="20"/>
          <w:szCs w:val="20"/>
        </w:rPr>
        <w:t>in</w:t>
      </w:r>
      <w:r w:rsidRPr="00D74ECD">
        <w:rPr>
          <w:sz w:val="20"/>
          <w:szCs w:val="20"/>
        </w:rPr>
        <w:t xml:space="preserve"> </w:t>
      </w:r>
      <w:r w:rsidRPr="00D74ECD">
        <w:rPr>
          <w:rFonts w:hint="eastAsia"/>
          <w:sz w:val="20"/>
          <w:szCs w:val="20"/>
        </w:rPr>
        <w:t>normal state</w:t>
      </w:r>
      <w:r w:rsidRPr="00D74ECD">
        <w:rPr>
          <w:sz w:val="20"/>
          <w:szCs w:val="20"/>
        </w:rPr>
        <w:t>s</w:t>
      </w:r>
      <w:r w:rsidRPr="00D74ECD">
        <w:rPr>
          <w:rFonts w:hint="eastAsia"/>
          <w:sz w:val="20"/>
          <w:szCs w:val="20"/>
        </w:rPr>
        <w:t xml:space="preserve"> than </w:t>
      </w:r>
      <w:r w:rsidRPr="00D74ECD">
        <w:rPr>
          <w:sz w:val="20"/>
          <w:szCs w:val="20"/>
        </w:rPr>
        <w:t>to those</w:t>
      </w:r>
      <w:r w:rsidRPr="00D74ECD">
        <w:rPr>
          <w:rFonts w:hint="eastAsia"/>
          <w:sz w:val="20"/>
          <w:szCs w:val="20"/>
        </w:rPr>
        <w:t xml:space="preserve"> in incipient </w:t>
      </w:r>
      <w:r w:rsidRPr="00D74ECD">
        <w:rPr>
          <w:sz w:val="20"/>
          <w:szCs w:val="20"/>
        </w:rPr>
        <w:t xml:space="preserve">degradation </w:t>
      </w:r>
      <w:r w:rsidRPr="00D74ECD">
        <w:rPr>
          <w:rFonts w:hint="eastAsia"/>
          <w:sz w:val="20"/>
          <w:szCs w:val="20"/>
        </w:rPr>
        <w:t>state</w:t>
      </w:r>
      <w:r w:rsidRPr="00D74ECD">
        <w:rPr>
          <w:sz w:val="20"/>
          <w:szCs w:val="20"/>
        </w:rPr>
        <w:t>s.</w:t>
      </w:r>
      <w:r w:rsidRPr="00D74ECD">
        <w:rPr>
          <w:rFonts w:hint="eastAsia"/>
          <w:sz w:val="20"/>
          <w:szCs w:val="20"/>
        </w:rPr>
        <w:t xml:space="preserve"> Noise impulses are main component</w:t>
      </w:r>
      <w:r w:rsidRPr="00D74ECD">
        <w:rPr>
          <w:sz w:val="20"/>
          <w:szCs w:val="20"/>
        </w:rPr>
        <w:t>s</w:t>
      </w:r>
      <w:r w:rsidRPr="00D74ECD">
        <w:rPr>
          <w:rFonts w:hint="eastAsia"/>
          <w:sz w:val="20"/>
          <w:szCs w:val="20"/>
        </w:rPr>
        <w:t xml:space="preserve"> of real vibration signals which make kurtosis values large</w:t>
      </w:r>
      <w:r w:rsidRPr="00D74ECD">
        <w:rPr>
          <w:sz w:val="20"/>
          <w:szCs w:val="20"/>
        </w:rPr>
        <w:t>r</w:t>
      </w:r>
      <w:r w:rsidRPr="00D74ECD">
        <w:rPr>
          <w:rFonts w:hint="eastAsia"/>
          <w:sz w:val="20"/>
          <w:szCs w:val="20"/>
        </w:rPr>
        <w:t xml:space="preserve">.   </w:t>
      </w:r>
    </w:p>
    <w:p w:rsidR="00CD6E5D" w:rsidRPr="00D74ECD" w:rsidRDefault="00D74ECD" w:rsidP="00CD6E5D">
      <w:pPr>
        <w:jc w:val="center"/>
        <w:rPr>
          <w:sz w:val="20"/>
          <w:szCs w:val="20"/>
        </w:rPr>
      </w:pPr>
      <w:r>
        <w:rPr>
          <w:noProof/>
          <w:sz w:val="20"/>
          <w:szCs w:val="20"/>
          <w:lang w:val="en-GB" w:eastAsia="zh-CN"/>
        </w:rPr>
        <w:drawing>
          <wp:inline distT="0" distB="0" distL="0" distR="0">
            <wp:extent cx="3095625" cy="2321560"/>
            <wp:effectExtent l="0" t="0" r="9525"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13.jpg"/>
                    <pic:cNvPicPr/>
                  </pic:nvPicPr>
                  <pic:blipFill>
                    <a:blip r:embed="rId49">
                      <a:extLst>
                        <a:ext uri="{28A0092B-C50C-407E-A947-70E740481C1C}">
                          <a14:useLocalDpi xmlns:a14="http://schemas.microsoft.com/office/drawing/2010/main" val="0"/>
                        </a:ext>
                      </a:extLst>
                    </a:blip>
                    <a:stretch>
                      <a:fillRect/>
                    </a:stretch>
                  </pic:blipFill>
                  <pic:spPr>
                    <a:xfrm>
                      <a:off x="0" y="0"/>
                      <a:ext cx="3095625" cy="2321560"/>
                    </a:xfrm>
                    <a:prstGeom prst="rect">
                      <a:avLst/>
                    </a:prstGeom>
                  </pic:spPr>
                </pic:pic>
              </a:graphicData>
            </a:graphic>
          </wp:inline>
        </w:drawing>
      </w:r>
    </w:p>
    <w:p w:rsidR="00CD6E5D" w:rsidRPr="00430730" w:rsidRDefault="004D29C9" w:rsidP="00CD6E5D">
      <w:pPr>
        <w:snapToGrid w:val="0"/>
        <w:jc w:val="center"/>
        <w:rPr>
          <w:color w:val="FF0000"/>
          <w:sz w:val="20"/>
          <w:szCs w:val="20"/>
        </w:rPr>
      </w:pPr>
      <w:r w:rsidRPr="00430730">
        <w:rPr>
          <w:color w:val="FF0000"/>
          <w:sz w:val="20"/>
          <w:szCs w:val="20"/>
        </w:rPr>
        <w:t>Fig.</w:t>
      </w:r>
      <w:r w:rsidR="00CD6E5D" w:rsidRPr="00430730">
        <w:rPr>
          <w:color w:val="FF0000"/>
          <w:sz w:val="20"/>
          <w:szCs w:val="20"/>
        </w:rPr>
        <w:t>1</w:t>
      </w:r>
      <w:r w:rsidR="00CD6E5D" w:rsidRPr="00430730">
        <w:rPr>
          <w:rFonts w:hint="eastAsia"/>
          <w:color w:val="FF0000"/>
          <w:sz w:val="20"/>
          <w:szCs w:val="20"/>
          <w:lang w:eastAsia="zh-CN"/>
        </w:rPr>
        <w:t>3</w:t>
      </w:r>
      <w:r w:rsidR="00CD6E5D" w:rsidRPr="00430730">
        <w:rPr>
          <w:color w:val="FF0000"/>
          <w:sz w:val="20"/>
          <w:szCs w:val="20"/>
        </w:rPr>
        <w:t xml:space="preserve">. Kurtosis curve filtered by a BSS filter </w:t>
      </w:r>
    </w:p>
    <w:p w:rsidR="00CD6E5D" w:rsidRPr="00D74ECD" w:rsidRDefault="00CD6E5D" w:rsidP="00CD6E5D">
      <w:pPr>
        <w:snapToGrid w:val="0"/>
        <w:jc w:val="both"/>
        <w:rPr>
          <w:smallCaps/>
          <w:sz w:val="20"/>
          <w:szCs w:val="20"/>
          <w:lang w:val="en-US" w:eastAsia="zh-CN"/>
        </w:rPr>
      </w:pPr>
      <w:r w:rsidRPr="00D74ECD">
        <w:rPr>
          <w:sz w:val="20"/>
          <w:szCs w:val="20"/>
        </w:rPr>
        <w:t xml:space="preserve">  </w:t>
      </w:r>
      <w:r w:rsidRPr="00D74ECD">
        <w:rPr>
          <w:smallCaps/>
          <w:sz w:val="20"/>
          <w:szCs w:val="20"/>
          <w:lang w:val="en-US"/>
        </w:rPr>
        <w:t xml:space="preserve">         </w:t>
      </w:r>
    </w:p>
    <w:p w:rsidR="00CD6E5D" w:rsidRPr="00D74ECD" w:rsidRDefault="00CD6E5D" w:rsidP="00CD6E5D">
      <w:pPr>
        <w:spacing w:after="80"/>
        <w:ind w:left="-357"/>
        <w:rPr>
          <w:smallCaps/>
          <w:sz w:val="20"/>
          <w:szCs w:val="20"/>
          <w:lang w:val="en-US" w:eastAsia="zh-CN"/>
        </w:rPr>
      </w:pPr>
      <w:r w:rsidRPr="00D74ECD">
        <w:rPr>
          <w:rFonts w:hint="eastAsia"/>
          <w:smallCaps/>
          <w:sz w:val="20"/>
          <w:szCs w:val="20"/>
          <w:lang w:val="en-US" w:eastAsia="zh-CN"/>
        </w:rPr>
        <w:t xml:space="preserve">         </w:t>
      </w:r>
      <w:r w:rsidRPr="00D74ECD">
        <w:rPr>
          <w:smallCaps/>
          <w:sz w:val="20"/>
          <w:szCs w:val="20"/>
          <w:lang w:val="en-US"/>
        </w:rPr>
        <w:t>5</w:t>
      </w:r>
      <w:r w:rsidRPr="00D74ECD">
        <w:rPr>
          <w:rFonts w:hint="eastAsia"/>
          <w:smallCaps/>
          <w:sz w:val="20"/>
          <w:szCs w:val="20"/>
          <w:lang w:val="en-US"/>
        </w:rPr>
        <w:t>.2 Spectral Kurtosis analysis</w:t>
      </w:r>
    </w:p>
    <w:p w:rsidR="00CD6E5D" w:rsidRPr="00D74ECD" w:rsidRDefault="00CD6E5D" w:rsidP="00CD6E5D">
      <w:pPr>
        <w:snapToGrid w:val="0"/>
        <w:jc w:val="both"/>
        <w:rPr>
          <w:sz w:val="20"/>
          <w:szCs w:val="20"/>
        </w:rPr>
      </w:pPr>
      <w:r w:rsidRPr="00D74ECD">
        <w:rPr>
          <w:sz w:val="20"/>
          <w:szCs w:val="20"/>
        </w:rPr>
        <w:t xml:space="preserve">   A</w:t>
      </w:r>
      <w:r w:rsidRPr="00D74ECD">
        <w:rPr>
          <w:rFonts w:hint="eastAsia"/>
          <w:sz w:val="20"/>
          <w:szCs w:val="20"/>
        </w:rPr>
        <w:t xml:space="preserve"> fault </w:t>
      </w:r>
      <w:r w:rsidRPr="00D74ECD">
        <w:rPr>
          <w:sz w:val="20"/>
          <w:szCs w:val="20"/>
        </w:rPr>
        <w:t>occurred</w:t>
      </w:r>
      <w:r w:rsidRPr="00D74ECD">
        <w:rPr>
          <w:rFonts w:hint="eastAsia"/>
          <w:sz w:val="20"/>
          <w:szCs w:val="20"/>
        </w:rPr>
        <w:t xml:space="preserve"> on </w:t>
      </w:r>
      <w:r w:rsidRPr="00D74ECD">
        <w:rPr>
          <w:sz w:val="20"/>
          <w:szCs w:val="20"/>
        </w:rPr>
        <w:t xml:space="preserve">the </w:t>
      </w:r>
      <w:r w:rsidRPr="00D74ECD">
        <w:rPr>
          <w:rFonts w:hint="eastAsia"/>
          <w:sz w:val="20"/>
          <w:szCs w:val="20"/>
        </w:rPr>
        <w:t xml:space="preserve">inner race of bearing 3 </w:t>
      </w:r>
      <w:r w:rsidRPr="00D74ECD">
        <w:rPr>
          <w:sz w:val="20"/>
          <w:szCs w:val="20"/>
        </w:rPr>
        <w:t>in the tested structure (</w:t>
      </w:r>
      <w:r w:rsidRPr="00D74ECD">
        <w:rPr>
          <w:rFonts w:hint="eastAsia"/>
          <w:sz w:val="20"/>
          <w:szCs w:val="20"/>
        </w:rPr>
        <w:t xml:space="preserve">shown in </w:t>
      </w:r>
      <w:r w:rsidR="00D33CF2" w:rsidRPr="00D74ECD">
        <w:rPr>
          <w:rFonts w:hint="eastAsia"/>
          <w:sz w:val="20"/>
          <w:szCs w:val="20"/>
        </w:rPr>
        <w:t>Fig.</w:t>
      </w:r>
      <w:r w:rsidRPr="00D74ECD">
        <w:rPr>
          <w:rFonts w:hint="eastAsia"/>
          <w:sz w:val="20"/>
          <w:szCs w:val="20"/>
        </w:rPr>
        <w:t>1</w:t>
      </w:r>
      <w:r w:rsidRPr="00D74ECD">
        <w:rPr>
          <w:sz w:val="20"/>
          <w:szCs w:val="20"/>
        </w:rPr>
        <w:t>)</w:t>
      </w:r>
      <w:r w:rsidRPr="00D74ECD">
        <w:rPr>
          <w:rFonts w:hint="eastAsia"/>
          <w:sz w:val="20"/>
          <w:szCs w:val="20"/>
        </w:rPr>
        <w:t xml:space="preserve"> at the end of</w:t>
      </w:r>
      <w:r w:rsidRPr="00D74ECD">
        <w:rPr>
          <w:sz w:val="20"/>
          <w:szCs w:val="20"/>
        </w:rPr>
        <w:t xml:space="preserve"> the test-to-failure experiment</w:t>
      </w:r>
      <w:r w:rsidRPr="00D74ECD">
        <w:rPr>
          <w:rFonts w:hint="eastAsia"/>
          <w:sz w:val="20"/>
          <w:szCs w:val="20"/>
        </w:rPr>
        <w:t xml:space="preserve">. </w:t>
      </w:r>
      <w:r w:rsidRPr="00D74ECD">
        <w:rPr>
          <w:sz w:val="20"/>
          <w:szCs w:val="20"/>
        </w:rPr>
        <w:t>x-direction</w:t>
      </w:r>
      <w:r w:rsidRPr="00D74ECD">
        <w:rPr>
          <w:rFonts w:hint="eastAsia"/>
          <w:sz w:val="20"/>
          <w:szCs w:val="20"/>
        </w:rPr>
        <w:t xml:space="preserve"> and </w:t>
      </w:r>
      <w:r w:rsidRPr="00D74ECD">
        <w:rPr>
          <w:sz w:val="20"/>
          <w:szCs w:val="20"/>
        </w:rPr>
        <w:t>y-direction</w:t>
      </w:r>
      <w:r w:rsidRPr="00D74ECD">
        <w:rPr>
          <w:rFonts w:hint="eastAsia"/>
          <w:sz w:val="20"/>
          <w:szCs w:val="20"/>
        </w:rPr>
        <w:t xml:space="preserve"> vibration signals were collected by accelerometers on bearing seat</w:t>
      </w:r>
      <w:r w:rsidRPr="00D74ECD">
        <w:rPr>
          <w:sz w:val="20"/>
          <w:szCs w:val="20"/>
        </w:rPr>
        <w:t>s</w:t>
      </w:r>
      <w:r w:rsidRPr="00D74ECD">
        <w:rPr>
          <w:rFonts w:hint="eastAsia"/>
          <w:sz w:val="20"/>
          <w:szCs w:val="20"/>
        </w:rPr>
        <w:t xml:space="preserve">. </w:t>
      </w:r>
    </w:p>
    <w:p w:rsidR="00CD6E5D" w:rsidRPr="00D74ECD" w:rsidRDefault="00CD6E5D" w:rsidP="00CD6E5D">
      <w:pPr>
        <w:snapToGrid w:val="0"/>
        <w:jc w:val="both"/>
        <w:rPr>
          <w:sz w:val="20"/>
          <w:szCs w:val="20"/>
        </w:rPr>
      </w:pPr>
      <w:r w:rsidRPr="00D74ECD">
        <w:rPr>
          <w:sz w:val="20"/>
          <w:szCs w:val="20"/>
        </w:rPr>
        <w:t xml:space="preserve">   Measured signals of vibration in the x-direction are filtered by a BSS filter and a square-root filter. The filtered signals are shown in </w:t>
      </w:r>
      <w:r w:rsidR="00D33CF2" w:rsidRPr="00D74ECD">
        <w:rPr>
          <w:sz w:val="20"/>
          <w:szCs w:val="20"/>
        </w:rPr>
        <w:t>Fig.</w:t>
      </w:r>
      <w:r w:rsidRPr="00D74ECD">
        <w:rPr>
          <w:rFonts w:hint="eastAsia"/>
          <w:sz w:val="20"/>
          <w:szCs w:val="20"/>
          <w:lang w:eastAsia="zh-CN"/>
        </w:rPr>
        <w:t>14</w:t>
      </w:r>
      <w:r w:rsidRPr="00D74ECD">
        <w:rPr>
          <w:sz w:val="20"/>
          <w:szCs w:val="20"/>
        </w:rPr>
        <w:t xml:space="preserve"> (a). </w:t>
      </w:r>
    </w:p>
    <w:p w:rsidR="00CD6E5D" w:rsidRPr="00D74ECD" w:rsidRDefault="00CD6E5D" w:rsidP="0014209D">
      <w:pPr>
        <w:snapToGrid w:val="0"/>
        <w:ind w:rightChars="22" w:right="53"/>
        <w:jc w:val="both"/>
        <w:rPr>
          <w:sz w:val="20"/>
          <w:szCs w:val="20"/>
        </w:rPr>
      </w:pPr>
      <w:r w:rsidRPr="00D74ECD">
        <w:rPr>
          <w:sz w:val="20"/>
          <w:szCs w:val="20"/>
        </w:rPr>
        <w:t xml:space="preserve">   </w:t>
      </w:r>
      <w:r w:rsidRPr="00D74ECD">
        <w:rPr>
          <w:rFonts w:hint="eastAsia"/>
          <w:sz w:val="20"/>
          <w:szCs w:val="20"/>
        </w:rPr>
        <w:t xml:space="preserve">We </w:t>
      </w:r>
      <w:r w:rsidRPr="00D74ECD">
        <w:rPr>
          <w:sz w:val="20"/>
          <w:szCs w:val="20"/>
        </w:rPr>
        <w:t>attempt</w:t>
      </w:r>
      <w:r w:rsidRPr="00D74ECD">
        <w:rPr>
          <w:rFonts w:hint="eastAsia"/>
          <w:sz w:val="20"/>
          <w:szCs w:val="20"/>
        </w:rPr>
        <w:t xml:space="preserve"> to analyze </w:t>
      </w:r>
      <w:r w:rsidRPr="00D74ECD">
        <w:rPr>
          <w:sz w:val="20"/>
          <w:szCs w:val="20"/>
        </w:rPr>
        <w:t xml:space="preserve">SK </w:t>
      </w:r>
      <w:r w:rsidRPr="00D74ECD">
        <w:rPr>
          <w:rFonts w:hint="eastAsia"/>
          <w:sz w:val="20"/>
          <w:szCs w:val="20"/>
        </w:rPr>
        <w:t xml:space="preserve">trends  </w:t>
      </w:r>
      <w:r w:rsidRPr="00D74ECD">
        <w:rPr>
          <w:sz w:val="20"/>
          <w:szCs w:val="20"/>
        </w:rPr>
        <w:t>processed</w:t>
      </w:r>
      <w:r w:rsidRPr="00D74ECD">
        <w:rPr>
          <w:rFonts w:hint="eastAsia"/>
          <w:sz w:val="20"/>
          <w:szCs w:val="20"/>
        </w:rPr>
        <w:t xml:space="preserve"> by </w:t>
      </w:r>
      <w:r w:rsidRPr="00D74ECD">
        <w:rPr>
          <w:sz w:val="20"/>
          <w:szCs w:val="20"/>
        </w:rPr>
        <w:t xml:space="preserve">the </w:t>
      </w:r>
      <w:r w:rsidRPr="00D74ECD">
        <w:rPr>
          <w:rFonts w:hint="eastAsia"/>
          <w:sz w:val="20"/>
          <w:szCs w:val="20"/>
        </w:rPr>
        <w:t xml:space="preserve">BSS filter </w:t>
      </w:r>
      <w:r w:rsidRPr="00D74ECD">
        <w:rPr>
          <w:sz w:val="20"/>
          <w:szCs w:val="20"/>
        </w:rPr>
        <w:t>using</w:t>
      </w:r>
      <w:r w:rsidRPr="00D74ECD">
        <w:rPr>
          <w:rFonts w:hint="eastAsia"/>
          <w:sz w:val="20"/>
          <w:szCs w:val="20"/>
        </w:rPr>
        <w:t xml:space="preserve"> </w:t>
      </w:r>
      <w:r w:rsidRPr="00D74ECD">
        <w:rPr>
          <w:sz w:val="20"/>
          <w:szCs w:val="20"/>
        </w:rPr>
        <w:t xml:space="preserve">a </w:t>
      </w:r>
      <w:r w:rsidRPr="00D74ECD">
        <w:rPr>
          <w:rFonts w:hint="eastAsia"/>
          <w:sz w:val="20"/>
          <w:szCs w:val="20"/>
        </w:rPr>
        <w:t xml:space="preserve">hamming </w:t>
      </w:r>
      <w:r w:rsidRPr="00D74ECD">
        <w:rPr>
          <w:sz w:val="20"/>
          <w:szCs w:val="20"/>
        </w:rPr>
        <w:t xml:space="preserve">window size of 256 samples with a </w:t>
      </w:r>
      <w:r w:rsidRPr="00D74ECD">
        <w:rPr>
          <w:rFonts w:hint="eastAsia"/>
          <w:sz w:val="20"/>
          <w:szCs w:val="20"/>
        </w:rPr>
        <w:t>75</w:t>
      </w:r>
      <w:r w:rsidRPr="00D74ECD">
        <w:rPr>
          <w:sz w:val="20"/>
          <w:szCs w:val="20"/>
        </w:rPr>
        <w:t>% overlap. Each frame is multiplied by a hamming window</w:t>
      </w:r>
      <w:r w:rsidRPr="00D74ECD">
        <w:rPr>
          <w:rFonts w:hint="eastAsia"/>
          <w:sz w:val="20"/>
          <w:szCs w:val="20"/>
        </w:rPr>
        <w:t xml:space="preserve"> </w:t>
      </w:r>
      <w:r w:rsidRPr="00D74ECD">
        <w:rPr>
          <w:sz w:val="20"/>
          <w:szCs w:val="20"/>
        </w:rPr>
        <w:t>of 256 samples.</w:t>
      </w:r>
    </w:p>
    <w:p w:rsidR="00CD6E5D" w:rsidRPr="00D74ECD" w:rsidRDefault="00CD6E5D" w:rsidP="00CD6E5D">
      <w:pPr>
        <w:snapToGrid w:val="0"/>
        <w:jc w:val="both"/>
        <w:rPr>
          <w:sz w:val="20"/>
          <w:szCs w:val="20"/>
          <w:lang w:eastAsia="zh-CN"/>
        </w:rPr>
      </w:pPr>
      <w:r w:rsidRPr="00D74ECD">
        <w:rPr>
          <w:sz w:val="20"/>
          <w:szCs w:val="20"/>
        </w:rPr>
        <w:t xml:space="preserve">   </w:t>
      </w:r>
      <w:r w:rsidRPr="00D74ECD">
        <w:rPr>
          <w:rFonts w:hint="eastAsia"/>
          <w:sz w:val="20"/>
          <w:szCs w:val="20"/>
        </w:rPr>
        <w:t xml:space="preserve">Distribution of SK may </w:t>
      </w:r>
      <w:r w:rsidRPr="00D74ECD">
        <w:rPr>
          <w:sz w:val="20"/>
          <w:szCs w:val="20"/>
        </w:rPr>
        <w:t>experience a</w:t>
      </w:r>
      <w:r w:rsidRPr="00D74ECD">
        <w:rPr>
          <w:rFonts w:hint="eastAsia"/>
          <w:sz w:val="20"/>
          <w:szCs w:val="20"/>
        </w:rPr>
        <w:t xml:space="preserve"> few changes </w:t>
      </w:r>
      <w:r w:rsidRPr="00D74ECD">
        <w:rPr>
          <w:sz w:val="20"/>
          <w:szCs w:val="20"/>
        </w:rPr>
        <w:t xml:space="preserve">when we examine </w:t>
      </w:r>
      <w:r w:rsidR="00D33CF2" w:rsidRPr="00D74ECD">
        <w:rPr>
          <w:rFonts w:hint="eastAsia"/>
          <w:sz w:val="20"/>
          <w:szCs w:val="20"/>
        </w:rPr>
        <w:t>Fig.</w:t>
      </w:r>
      <w:r w:rsidRPr="00D74ECD">
        <w:rPr>
          <w:rFonts w:hint="eastAsia"/>
          <w:sz w:val="20"/>
          <w:szCs w:val="20"/>
          <w:lang w:eastAsia="zh-CN"/>
        </w:rPr>
        <w:t>14</w:t>
      </w:r>
      <w:r w:rsidRPr="00D74ECD">
        <w:rPr>
          <w:rFonts w:hint="eastAsia"/>
          <w:sz w:val="20"/>
          <w:szCs w:val="20"/>
        </w:rPr>
        <w:t xml:space="preserve"> (</w:t>
      </w:r>
      <w:r w:rsidRPr="00D74ECD">
        <w:rPr>
          <w:sz w:val="20"/>
          <w:szCs w:val="20"/>
        </w:rPr>
        <w:t>b</w:t>
      </w:r>
      <w:r w:rsidRPr="00D74ECD">
        <w:rPr>
          <w:rFonts w:hint="eastAsia"/>
          <w:sz w:val="20"/>
          <w:szCs w:val="20"/>
        </w:rPr>
        <w:t xml:space="preserve">) </w:t>
      </w:r>
      <w:r w:rsidRPr="00D74ECD">
        <w:rPr>
          <w:sz w:val="20"/>
          <w:szCs w:val="20"/>
        </w:rPr>
        <w:t xml:space="preserve">about signals of bearing vibration </w:t>
      </w:r>
      <w:r w:rsidRPr="00D74ECD">
        <w:rPr>
          <w:rFonts w:hint="eastAsia"/>
          <w:sz w:val="20"/>
          <w:szCs w:val="20"/>
        </w:rPr>
        <w:t xml:space="preserve">in </w:t>
      </w:r>
      <w:r w:rsidRPr="00D74ECD">
        <w:rPr>
          <w:sz w:val="20"/>
          <w:szCs w:val="20"/>
        </w:rPr>
        <w:t>the x</w:t>
      </w:r>
      <w:r w:rsidRPr="00D74ECD">
        <w:rPr>
          <w:rFonts w:hint="eastAsia"/>
          <w:sz w:val="20"/>
          <w:szCs w:val="20"/>
        </w:rPr>
        <w:t xml:space="preserve">-direction </w:t>
      </w:r>
      <w:r w:rsidRPr="00D74ECD">
        <w:rPr>
          <w:sz w:val="20"/>
          <w:szCs w:val="20"/>
        </w:rPr>
        <w:t xml:space="preserve">in faulty states. </w:t>
      </w:r>
    </w:p>
    <w:p w:rsidR="00CD6E5D" w:rsidRPr="00D74ECD" w:rsidRDefault="00CD6E5D" w:rsidP="00CD6E5D">
      <w:pPr>
        <w:snapToGrid w:val="0"/>
        <w:jc w:val="both"/>
        <w:rPr>
          <w:sz w:val="20"/>
          <w:szCs w:val="20"/>
          <w:lang w:eastAsia="zh-CN"/>
        </w:rPr>
      </w:pPr>
      <w:r w:rsidRPr="00D74ECD">
        <w:rPr>
          <w:sz w:val="20"/>
          <w:szCs w:val="20"/>
        </w:rPr>
        <w:t xml:space="preserve">   A</w:t>
      </w:r>
      <w:r w:rsidRPr="00D74ECD">
        <w:rPr>
          <w:rFonts w:hint="eastAsia"/>
          <w:sz w:val="20"/>
          <w:szCs w:val="20"/>
        </w:rPr>
        <w:t xml:space="preserve"> similar trend occurs in </w:t>
      </w:r>
      <w:r w:rsidRPr="00D74ECD">
        <w:rPr>
          <w:sz w:val="20"/>
          <w:szCs w:val="20"/>
        </w:rPr>
        <w:t>the signals of bearing vibration in the y</w:t>
      </w:r>
      <w:r w:rsidRPr="00D74ECD">
        <w:rPr>
          <w:rFonts w:hint="eastAsia"/>
          <w:sz w:val="20"/>
          <w:szCs w:val="20"/>
        </w:rPr>
        <w:t xml:space="preserve">-direction (shown in </w:t>
      </w:r>
      <w:r w:rsidR="00D33CF2" w:rsidRPr="00D74ECD">
        <w:rPr>
          <w:rFonts w:hint="eastAsia"/>
          <w:sz w:val="20"/>
          <w:szCs w:val="20"/>
        </w:rPr>
        <w:t>Fig.</w:t>
      </w:r>
      <w:r w:rsidRPr="00D74ECD">
        <w:rPr>
          <w:rFonts w:hint="eastAsia"/>
          <w:sz w:val="20"/>
          <w:szCs w:val="20"/>
        </w:rPr>
        <w:t>1</w:t>
      </w:r>
      <w:r w:rsidRPr="00D74ECD">
        <w:rPr>
          <w:rFonts w:hint="eastAsia"/>
          <w:sz w:val="20"/>
          <w:szCs w:val="20"/>
          <w:lang w:eastAsia="zh-CN"/>
        </w:rPr>
        <w:t>5</w:t>
      </w:r>
      <w:r w:rsidRPr="00D74ECD">
        <w:rPr>
          <w:rFonts w:hint="eastAsia"/>
          <w:sz w:val="20"/>
          <w:szCs w:val="20"/>
        </w:rPr>
        <w:t xml:space="preserve">).  Bearing vibration impulses </w:t>
      </w:r>
      <w:r w:rsidRPr="00D74ECD">
        <w:rPr>
          <w:sz w:val="20"/>
          <w:szCs w:val="20"/>
        </w:rPr>
        <w:t>are seen to be</w:t>
      </w:r>
      <w:r w:rsidRPr="00D74ECD">
        <w:rPr>
          <w:rFonts w:hint="eastAsia"/>
          <w:sz w:val="20"/>
          <w:szCs w:val="20"/>
        </w:rPr>
        <w:t xml:space="preserve"> strong</w:t>
      </w:r>
      <w:r w:rsidRPr="00D74ECD">
        <w:rPr>
          <w:sz w:val="20"/>
          <w:szCs w:val="20"/>
        </w:rPr>
        <w:t>er</w:t>
      </w:r>
      <w:r w:rsidRPr="00D74ECD">
        <w:rPr>
          <w:rFonts w:hint="eastAsia"/>
          <w:sz w:val="20"/>
          <w:szCs w:val="20"/>
        </w:rPr>
        <w:t xml:space="preserve"> than th</w:t>
      </w:r>
      <w:r w:rsidRPr="00D74ECD">
        <w:rPr>
          <w:sz w:val="20"/>
          <w:szCs w:val="20"/>
        </w:rPr>
        <w:t>ose</w:t>
      </w:r>
      <w:r w:rsidRPr="00D74ECD">
        <w:rPr>
          <w:rFonts w:hint="eastAsia"/>
          <w:sz w:val="20"/>
          <w:szCs w:val="20"/>
        </w:rPr>
        <w:t xml:space="preserve"> of noise</w:t>
      </w:r>
      <w:r w:rsidRPr="00D74ECD">
        <w:rPr>
          <w:sz w:val="20"/>
          <w:szCs w:val="20"/>
        </w:rPr>
        <w:t xml:space="preserve"> signals</w:t>
      </w:r>
      <w:r w:rsidRPr="00D74ECD">
        <w:rPr>
          <w:rFonts w:hint="eastAsia"/>
          <w:sz w:val="20"/>
          <w:szCs w:val="20"/>
        </w:rPr>
        <w:t xml:space="preserve">. </w:t>
      </w:r>
      <w:r w:rsidRPr="00D74ECD">
        <w:rPr>
          <w:sz w:val="20"/>
          <w:szCs w:val="20"/>
        </w:rPr>
        <w:t xml:space="preserve">There is not a </w:t>
      </w:r>
      <w:r w:rsidRPr="00D74ECD">
        <w:rPr>
          <w:rFonts w:hint="eastAsia"/>
          <w:sz w:val="20"/>
          <w:szCs w:val="20"/>
        </w:rPr>
        <w:t xml:space="preserve">visible change </w:t>
      </w:r>
      <w:r w:rsidRPr="00D74ECD">
        <w:rPr>
          <w:sz w:val="20"/>
          <w:szCs w:val="20"/>
        </w:rPr>
        <w:t xml:space="preserve">in the </w:t>
      </w:r>
      <w:r w:rsidRPr="00D74ECD">
        <w:rPr>
          <w:rFonts w:hint="eastAsia"/>
          <w:sz w:val="20"/>
          <w:szCs w:val="20"/>
        </w:rPr>
        <w:t>SK distribution</w:t>
      </w:r>
      <w:r w:rsidRPr="00D74ECD">
        <w:rPr>
          <w:sz w:val="20"/>
          <w:szCs w:val="20"/>
        </w:rPr>
        <w:t>s</w:t>
      </w:r>
      <w:r w:rsidRPr="00D74ECD">
        <w:rPr>
          <w:rFonts w:hint="eastAsia"/>
          <w:sz w:val="20"/>
          <w:szCs w:val="20"/>
        </w:rPr>
        <w:t xml:space="preserve"> </w:t>
      </w:r>
      <w:r w:rsidRPr="00D74ECD">
        <w:rPr>
          <w:sz w:val="20"/>
          <w:szCs w:val="20"/>
        </w:rPr>
        <w:t xml:space="preserve">of vibration </w:t>
      </w:r>
      <w:r w:rsidRPr="00D74ECD">
        <w:rPr>
          <w:rFonts w:hint="eastAsia"/>
          <w:sz w:val="20"/>
          <w:szCs w:val="20"/>
        </w:rPr>
        <w:t xml:space="preserve">in </w:t>
      </w:r>
      <w:r w:rsidRPr="00D74ECD">
        <w:rPr>
          <w:sz w:val="20"/>
          <w:szCs w:val="20"/>
        </w:rPr>
        <w:t>either the</w:t>
      </w:r>
      <w:r w:rsidRPr="00D74ECD">
        <w:rPr>
          <w:rFonts w:hint="eastAsia"/>
          <w:sz w:val="20"/>
          <w:szCs w:val="20"/>
        </w:rPr>
        <w:t xml:space="preserve"> </w:t>
      </w:r>
      <w:r w:rsidRPr="00D74ECD">
        <w:rPr>
          <w:sz w:val="20"/>
          <w:szCs w:val="20"/>
        </w:rPr>
        <w:t>x</w:t>
      </w:r>
      <w:r w:rsidRPr="00D74ECD">
        <w:rPr>
          <w:rFonts w:hint="eastAsia"/>
          <w:sz w:val="20"/>
          <w:szCs w:val="20"/>
        </w:rPr>
        <w:t xml:space="preserve">-direction </w:t>
      </w:r>
      <w:r w:rsidRPr="00D74ECD">
        <w:rPr>
          <w:sz w:val="20"/>
          <w:szCs w:val="20"/>
        </w:rPr>
        <w:t>or the</w:t>
      </w:r>
      <w:r w:rsidRPr="00D74ECD">
        <w:rPr>
          <w:rFonts w:hint="eastAsia"/>
          <w:sz w:val="20"/>
          <w:szCs w:val="20"/>
        </w:rPr>
        <w:t xml:space="preserve"> </w:t>
      </w:r>
      <w:r w:rsidRPr="00D74ECD">
        <w:rPr>
          <w:sz w:val="20"/>
          <w:szCs w:val="20"/>
        </w:rPr>
        <w:t>y</w:t>
      </w:r>
      <w:r w:rsidRPr="00D74ECD">
        <w:rPr>
          <w:rFonts w:hint="eastAsia"/>
          <w:sz w:val="20"/>
          <w:szCs w:val="20"/>
        </w:rPr>
        <w:t xml:space="preserve">-direction </w:t>
      </w:r>
      <w:r w:rsidRPr="00D74ECD">
        <w:rPr>
          <w:sz w:val="20"/>
          <w:szCs w:val="20"/>
        </w:rPr>
        <w:t>after</w:t>
      </w:r>
      <w:r w:rsidRPr="00D74ECD">
        <w:rPr>
          <w:rFonts w:hint="eastAsia"/>
          <w:sz w:val="20"/>
          <w:szCs w:val="20"/>
        </w:rPr>
        <w:t xml:space="preserve"> BSS filter</w:t>
      </w:r>
      <w:r w:rsidRPr="00D74ECD">
        <w:rPr>
          <w:sz w:val="20"/>
          <w:szCs w:val="20"/>
        </w:rPr>
        <w:t>ing</w:t>
      </w:r>
      <w:r w:rsidRPr="00D74ECD">
        <w:rPr>
          <w:rFonts w:hint="eastAsia"/>
          <w:sz w:val="20"/>
          <w:szCs w:val="20"/>
        </w:rPr>
        <w:t xml:space="preserve">. </w:t>
      </w:r>
      <w:r w:rsidRPr="00D74ECD">
        <w:rPr>
          <w:sz w:val="20"/>
          <w:szCs w:val="20"/>
        </w:rPr>
        <w:t>Maximum value</w:t>
      </w:r>
      <w:r w:rsidRPr="00D74ECD">
        <w:rPr>
          <w:rFonts w:hint="eastAsia"/>
          <w:sz w:val="20"/>
          <w:szCs w:val="20"/>
        </w:rPr>
        <w:t xml:space="preserve">s of SK are </w:t>
      </w:r>
      <w:r w:rsidRPr="00D74ECD">
        <w:rPr>
          <w:sz w:val="20"/>
          <w:szCs w:val="20"/>
        </w:rPr>
        <w:t xml:space="preserve">all </w:t>
      </w:r>
      <w:r w:rsidRPr="00D74ECD">
        <w:rPr>
          <w:rFonts w:hint="eastAsia"/>
          <w:sz w:val="20"/>
          <w:szCs w:val="20"/>
        </w:rPr>
        <w:t>over 12</w:t>
      </w:r>
      <w:r w:rsidRPr="00D74ECD">
        <w:rPr>
          <w:sz w:val="20"/>
          <w:szCs w:val="20"/>
        </w:rPr>
        <w:t xml:space="preserve"> in the x</w:t>
      </w:r>
      <w:r w:rsidRPr="00D74ECD">
        <w:rPr>
          <w:rFonts w:hint="eastAsia"/>
          <w:sz w:val="20"/>
          <w:szCs w:val="20"/>
        </w:rPr>
        <w:t>-direction</w:t>
      </w:r>
      <w:r w:rsidRPr="00D74ECD">
        <w:rPr>
          <w:sz w:val="20"/>
          <w:szCs w:val="20"/>
        </w:rPr>
        <w:t xml:space="preserve"> and over 3 in y</w:t>
      </w:r>
      <w:r w:rsidRPr="00D74ECD">
        <w:rPr>
          <w:rFonts w:hint="eastAsia"/>
          <w:sz w:val="20"/>
          <w:szCs w:val="20"/>
        </w:rPr>
        <w:t>-direction, and p</w:t>
      </w:r>
      <w:r w:rsidRPr="00D74ECD">
        <w:rPr>
          <w:sz w:val="20"/>
          <w:szCs w:val="20"/>
        </w:rPr>
        <w:t>eak frequenc</w:t>
      </w:r>
      <w:r w:rsidRPr="00D74ECD">
        <w:rPr>
          <w:rFonts w:hint="eastAsia"/>
          <w:sz w:val="20"/>
          <w:szCs w:val="20"/>
        </w:rPr>
        <w:t xml:space="preserve">ies </w:t>
      </w:r>
      <w:r w:rsidRPr="00D74ECD">
        <w:rPr>
          <w:sz w:val="20"/>
          <w:szCs w:val="20"/>
        </w:rPr>
        <w:t>are almost identical, as</w:t>
      </w:r>
      <w:r w:rsidRPr="00D74ECD">
        <w:rPr>
          <w:rFonts w:hint="eastAsia"/>
          <w:sz w:val="20"/>
          <w:szCs w:val="20"/>
        </w:rPr>
        <w:t xml:space="preserve"> shown</w:t>
      </w:r>
      <w:r w:rsidRPr="00D74ECD">
        <w:rPr>
          <w:sz w:val="20"/>
          <w:szCs w:val="20"/>
        </w:rPr>
        <w:t xml:space="preserve"> in</w:t>
      </w:r>
      <w:r w:rsidRPr="00D74ECD">
        <w:rPr>
          <w:rFonts w:hint="eastAsia"/>
          <w:sz w:val="20"/>
          <w:szCs w:val="20"/>
        </w:rPr>
        <w:t xml:space="preserve"> </w:t>
      </w:r>
      <w:r w:rsidR="00D33CF2" w:rsidRPr="00D74ECD">
        <w:rPr>
          <w:rFonts w:hint="eastAsia"/>
          <w:sz w:val="20"/>
          <w:szCs w:val="20"/>
        </w:rPr>
        <w:t>Fig.</w:t>
      </w:r>
      <w:r w:rsidRPr="00D74ECD">
        <w:rPr>
          <w:rFonts w:hint="eastAsia"/>
          <w:sz w:val="20"/>
          <w:szCs w:val="20"/>
          <w:lang w:eastAsia="zh-CN"/>
        </w:rPr>
        <w:t>14</w:t>
      </w:r>
      <w:r w:rsidRPr="00D74ECD">
        <w:rPr>
          <w:sz w:val="20"/>
          <w:szCs w:val="20"/>
        </w:rPr>
        <w:t xml:space="preserve"> (b)</w:t>
      </w:r>
      <w:r w:rsidRPr="00D74ECD">
        <w:rPr>
          <w:rFonts w:hint="eastAsia"/>
          <w:sz w:val="20"/>
          <w:szCs w:val="20"/>
        </w:rPr>
        <w:t xml:space="preserve"> and </w:t>
      </w:r>
      <w:r w:rsidR="00D33CF2" w:rsidRPr="00D74ECD">
        <w:rPr>
          <w:rFonts w:hint="eastAsia"/>
          <w:sz w:val="20"/>
          <w:szCs w:val="20"/>
        </w:rPr>
        <w:t>Fig.</w:t>
      </w:r>
      <w:r w:rsidRPr="00D74ECD">
        <w:rPr>
          <w:rFonts w:hint="eastAsia"/>
          <w:sz w:val="20"/>
          <w:szCs w:val="20"/>
        </w:rPr>
        <w:t>1</w:t>
      </w:r>
      <w:r w:rsidRPr="00D74ECD">
        <w:rPr>
          <w:rFonts w:hint="eastAsia"/>
          <w:sz w:val="20"/>
          <w:szCs w:val="20"/>
          <w:lang w:eastAsia="zh-CN"/>
        </w:rPr>
        <w:t>5</w:t>
      </w:r>
      <w:r w:rsidRPr="00D74ECD">
        <w:rPr>
          <w:sz w:val="20"/>
          <w:szCs w:val="20"/>
        </w:rPr>
        <w:t xml:space="preserve"> (b)</w:t>
      </w:r>
      <w:r w:rsidRPr="00D74ECD">
        <w:rPr>
          <w:rFonts w:hint="eastAsia"/>
          <w:sz w:val="20"/>
          <w:szCs w:val="20"/>
        </w:rPr>
        <w:t>. From these results we can conclude that SK is</w:t>
      </w:r>
      <w:r w:rsidRPr="00D74ECD">
        <w:rPr>
          <w:sz w:val="20"/>
          <w:szCs w:val="20"/>
        </w:rPr>
        <w:t xml:space="preserve"> always</w:t>
      </w:r>
      <w:r w:rsidRPr="00D74ECD">
        <w:rPr>
          <w:rFonts w:hint="eastAsia"/>
          <w:sz w:val="20"/>
          <w:szCs w:val="20"/>
        </w:rPr>
        <w:t xml:space="preserve"> </w:t>
      </w:r>
      <w:r w:rsidRPr="00D74ECD">
        <w:rPr>
          <w:sz w:val="20"/>
          <w:szCs w:val="20"/>
        </w:rPr>
        <w:t>fair</w:t>
      </w:r>
      <w:r w:rsidRPr="00D74ECD">
        <w:rPr>
          <w:rFonts w:hint="eastAsia"/>
          <w:sz w:val="20"/>
          <w:szCs w:val="20"/>
        </w:rPr>
        <w:t xml:space="preserve">ly sensitive to </w:t>
      </w:r>
      <w:r w:rsidRPr="00D74ECD">
        <w:rPr>
          <w:sz w:val="20"/>
          <w:szCs w:val="20"/>
        </w:rPr>
        <w:t>fully developed faults</w:t>
      </w:r>
      <w:r w:rsidRPr="00D74ECD">
        <w:rPr>
          <w:rFonts w:hint="eastAsia"/>
          <w:sz w:val="20"/>
          <w:szCs w:val="20"/>
        </w:rPr>
        <w:t xml:space="preserve"> of bearing</w:t>
      </w:r>
      <w:r w:rsidRPr="00D74ECD">
        <w:rPr>
          <w:sz w:val="20"/>
          <w:szCs w:val="20"/>
        </w:rPr>
        <w:t>s</w:t>
      </w:r>
      <w:r w:rsidRPr="00D74ECD">
        <w:rPr>
          <w:rFonts w:hint="eastAsia"/>
          <w:sz w:val="20"/>
          <w:szCs w:val="20"/>
        </w:rPr>
        <w:t xml:space="preserve"> </w:t>
      </w:r>
      <w:r w:rsidRPr="00D74ECD">
        <w:rPr>
          <w:sz w:val="20"/>
          <w:szCs w:val="20"/>
        </w:rPr>
        <w:t>with the BSS filter or without</w:t>
      </w:r>
      <w:r w:rsidRPr="00D74ECD">
        <w:rPr>
          <w:rFonts w:hint="eastAsia"/>
          <w:sz w:val="20"/>
          <w:szCs w:val="20"/>
        </w:rPr>
        <w:t>.</w:t>
      </w:r>
    </w:p>
    <w:p w:rsidR="00CD6E5D" w:rsidRPr="00D74ECD" w:rsidRDefault="00CD6E5D" w:rsidP="00CD6E5D">
      <w:pPr>
        <w:snapToGrid w:val="0"/>
        <w:jc w:val="center"/>
        <w:rPr>
          <w:sz w:val="20"/>
          <w:szCs w:val="20"/>
        </w:rPr>
      </w:pPr>
      <w:r w:rsidRPr="00D74ECD">
        <w:rPr>
          <w:noProof/>
          <w:sz w:val="20"/>
          <w:szCs w:val="20"/>
          <w:lang w:val="en-GB" w:eastAsia="zh-CN"/>
        </w:rPr>
        <w:lastRenderedPageBreak/>
        <w:drawing>
          <wp:inline distT="0" distB="0" distL="0" distR="0" wp14:anchorId="6F604C0F" wp14:editId="5C52D2E3">
            <wp:extent cx="2716197" cy="2033516"/>
            <wp:effectExtent l="0" t="0" r="825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faultX.jpg"/>
                    <pic:cNvPicPr/>
                  </pic:nvPicPr>
                  <pic:blipFill>
                    <a:blip r:embed="rId50">
                      <a:extLst>
                        <a:ext uri="{28A0092B-C50C-407E-A947-70E740481C1C}">
                          <a14:useLocalDpi xmlns:a14="http://schemas.microsoft.com/office/drawing/2010/main" val="0"/>
                        </a:ext>
                      </a:extLst>
                    </a:blip>
                    <a:stretch>
                      <a:fillRect/>
                    </a:stretch>
                  </pic:blipFill>
                  <pic:spPr>
                    <a:xfrm>
                      <a:off x="0" y="0"/>
                      <a:ext cx="2733664" cy="2046593"/>
                    </a:xfrm>
                    <a:prstGeom prst="rect">
                      <a:avLst/>
                    </a:prstGeom>
                  </pic:spPr>
                </pic:pic>
              </a:graphicData>
            </a:graphic>
          </wp:inline>
        </w:drawing>
      </w:r>
    </w:p>
    <w:p w:rsidR="00CD6E5D" w:rsidRPr="00D74ECD" w:rsidRDefault="00CD6E5D" w:rsidP="00CD6E5D">
      <w:pPr>
        <w:snapToGrid w:val="0"/>
        <w:jc w:val="center"/>
        <w:rPr>
          <w:sz w:val="20"/>
          <w:szCs w:val="20"/>
          <w:lang w:eastAsia="zh-CN"/>
        </w:rPr>
      </w:pPr>
      <w:r w:rsidRPr="00D74ECD">
        <w:rPr>
          <w:rFonts w:hint="eastAsia"/>
          <w:sz w:val="20"/>
          <w:szCs w:val="20"/>
        </w:rPr>
        <w:t xml:space="preserve">(a) </w:t>
      </w:r>
      <w:r w:rsidRPr="00D74ECD">
        <w:rPr>
          <w:sz w:val="20"/>
          <w:szCs w:val="20"/>
        </w:rPr>
        <w:t>Measured vibration signals and f</w:t>
      </w:r>
      <w:r w:rsidRPr="00D74ECD">
        <w:rPr>
          <w:rFonts w:hint="eastAsia"/>
          <w:sz w:val="20"/>
          <w:szCs w:val="20"/>
        </w:rPr>
        <w:t>iltered signal</w:t>
      </w:r>
      <w:r w:rsidRPr="00D74ECD">
        <w:rPr>
          <w:sz w:val="20"/>
          <w:szCs w:val="20"/>
        </w:rPr>
        <w:t>s</w:t>
      </w:r>
    </w:p>
    <w:p w:rsidR="00CD6E5D" w:rsidRPr="00D74ECD" w:rsidRDefault="00CD6E5D" w:rsidP="00CD6E5D">
      <w:pPr>
        <w:spacing w:before="120" w:after="120"/>
        <w:jc w:val="center"/>
        <w:rPr>
          <w:sz w:val="20"/>
          <w:szCs w:val="20"/>
        </w:rPr>
      </w:pPr>
      <w:r w:rsidRPr="00D74ECD">
        <w:rPr>
          <w:noProof/>
          <w:sz w:val="20"/>
          <w:szCs w:val="20"/>
          <w:lang w:val="en-GB" w:eastAsia="zh-CN"/>
        </w:rPr>
        <w:drawing>
          <wp:inline distT="0" distB="0" distL="0" distR="0" wp14:anchorId="70712D8C" wp14:editId="40ED40F5">
            <wp:extent cx="2538484" cy="1900469"/>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faultX.jpg"/>
                    <pic:cNvPicPr/>
                  </pic:nvPicPr>
                  <pic:blipFill>
                    <a:blip r:embed="rId51">
                      <a:extLst>
                        <a:ext uri="{28A0092B-C50C-407E-A947-70E740481C1C}">
                          <a14:useLocalDpi xmlns:a14="http://schemas.microsoft.com/office/drawing/2010/main" val="0"/>
                        </a:ext>
                      </a:extLst>
                    </a:blip>
                    <a:stretch>
                      <a:fillRect/>
                    </a:stretch>
                  </pic:blipFill>
                  <pic:spPr>
                    <a:xfrm>
                      <a:off x="0" y="0"/>
                      <a:ext cx="2567997" cy="1922564"/>
                    </a:xfrm>
                    <a:prstGeom prst="rect">
                      <a:avLst/>
                    </a:prstGeom>
                  </pic:spPr>
                </pic:pic>
              </a:graphicData>
            </a:graphic>
          </wp:inline>
        </w:drawing>
      </w:r>
    </w:p>
    <w:p w:rsidR="00CD6E5D" w:rsidRPr="00D74ECD" w:rsidRDefault="00CD6E5D" w:rsidP="00CD6E5D">
      <w:pPr>
        <w:snapToGrid w:val="0"/>
        <w:jc w:val="center"/>
        <w:rPr>
          <w:sz w:val="20"/>
          <w:szCs w:val="20"/>
        </w:rPr>
      </w:pPr>
      <w:r w:rsidRPr="00D74ECD">
        <w:rPr>
          <w:rFonts w:hint="eastAsia"/>
          <w:sz w:val="20"/>
          <w:szCs w:val="20"/>
        </w:rPr>
        <w:t>(</w:t>
      </w:r>
      <w:r w:rsidRPr="00D74ECD">
        <w:rPr>
          <w:sz w:val="20"/>
          <w:szCs w:val="20"/>
        </w:rPr>
        <w:t>b</w:t>
      </w:r>
      <w:r w:rsidRPr="00D74ECD">
        <w:rPr>
          <w:rFonts w:hint="eastAsia"/>
          <w:sz w:val="20"/>
          <w:szCs w:val="20"/>
        </w:rPr>
        <w:t xml:space="preserve">) SK distribution </w:t>
      </w:r>
      <w:r w:rsidRPr="00D74ECD">
        <w:rPr>
          <w:sz w:val="20"/>
          <w:szCs w:val="20"/>
        </w:rPr>
        <w:t>without and with BSS filtering</w:t>
      </w:r>
    </w:p>
    <w:p w:rsidR="00CD6E5D" w:rsidRPr="00D74ECD" w:rsidRDefault="004D29C9" w:rsidP="00CD6E5D">
      <w:pPr>
        <w:spacing w:before="120" w:after="120"/>
        <w:ind w:firstLineChars="200" w:firstLine="400"/>
        <w:jc w:val="center"/>
        <w:rPr>
          <w:sz w:val="20"/>
          <w:szCs w:val="20"/>
          <w:lang w:eastAsia="zh-CN"/>
        </w:rPr>
      </w:pPr>
      <w:r w:rsidRPr="00D74ECD">
        <w:rPr>
          <w:rFonts w:hint="eastAsia"/>
          <w:sz w:val="20"/>
          <w:szCs w:val="20"/>
        </w:rPr>
        <w:t>Fig.</w:t>
      </w:r>
      <w:r w:rsidR="00CD6E5D" w:rsidRPr="00D74ECD">
        <w:rPr>
          <w:rFonts w:hint="eastAsia"/>
          <w:sz w:val="20"/>
          <w:szCs w:val="20"/>
          <w:lang w:eastAsia="zh-CN"/>
        </w:rPr>
        <w:t>14</w:t>
      </w:r>
      <w:r w:rsidR="00CD6E5D" w:rsidRPr="00D74ECD">
        <w:rPr>
          <w:sz w:val="20"/>
          <w:szCs w:val="20"/>
        </w:rPr>
        <w:t>.</w:t>
      </w:r>
      <w:r w:rsidR="00CD6E5D" w:rsidRPr="00D74ECD">
        <w:rPr>
          <w:rFonts w:hint="eastAsia"/>
          <w:sz w:val="20"/>
          <w:szCs w:val="20"/>
        </w:rPr>
        <w:t xml:space="preserve"> Fault</w:t>
      </w:r>
      <w:r w:rsidR="00CD6E5D" w:rsidRPr="00D74ECD">
        <w:rPr>
          <w:sz w:val="20"/>
          <w:szCs w:val="20"/>
        </w:rPr>
        <w:t>y</w:t>
      </w:r>
      <w:r w:rsidR="00CD6E5D" w:rsidRPr="00D74ECD">
        <w:rPr>
          <w:rFonts w:hint="eastAsia"/>
          <w:sz w:val="20"/>
          <w:szCs w:val="20"/>
        </w:rPr>
        <w:t xml:space="preserve"> state</w:t>
      </w:r>
      <w:r w:rsidR="00CD6E5D" w:rsidRPr="00D74ECD">
        <w:rPr>
          <w:sz w:val="20"/>
          <w:szCs w:val="20"/>
        </w:rPr>
        <w:t>s</w:t>
      </w:r>
      <w:r w:rsidR="00CD6E5D" w:rsidRPr="00D74ECD">
        <w:rPr>
          <w:rFonts w:hint="eastAsia"/>
          <w:sz w:val="20"/>
          <w:szCs w:val="20"/>
        </w:rPr>
        <w:t xml:space="preserve"> in</w:t>
      </w:r>
      <w:r w:rsidR="00CD6E5D" w:rsidRPr="00D74ECD">
        <w:rPr>
          <w:sz w:val="20"/>
          <w:szCs w:val="20"/>
        </w:rPr>
        <w:t xml:space="preserve"> the</w:t>
      </w:r>
      <w:r w:rsidR="00CD6E5D" w:rsidRPr="00D74ECD">
        <w:rPr>
          <w:rFonts w:hint="eastAsia"/>
          <w:sz w:val="20"/>
          <w:szCs w:val="20"/>
        </w:rPr>
        <w:t xml:space="preserve"> </w:t>
      </w:r>
      <w:r w:rsidR="00CD6E5D" w:rsidRPr="00D74ECD">
        <w:rPr>
          <w:sz w:val="20"/>
          <w:szCs w:val="20"/>
        </w:rPr>
        <w:t>x</w:t>
      </w:r>
      <w:r w:rsidR="00CD6E5D" w:rsidRPr="00D74ECD">
        <w:rPr>
          <w:rFonts w:hint="eastAsia"/>
          <w:sz w:val="20"/>
          <w:szCs w:val="20"/>
        </w:rPr>
        <w:t>-direction of bearing</w:t>
      </w:r>
      <w:r w:rsidR="00CD6E5D" w:rsidRPr="00D74ECD">
        <w:rPr>
          <w:sz w:val="20"/>
          <w:szCs w:val="20"/>
        </w:rPr>
        <w:t xml:space="preserve"> 3</w:t>
      </w:r>
    </w:p>
    <w:p w:rsidR="00CD6E5D" w:rsidRPr="00D74ECD" w:rsidRDefault="00CD6E5D" w:rsidP="00652279">
      <w:pPr>
        <w:jc w:val="both"/>
        <w:rPr>
          <w:sz w:val="20"/>
          <w:szCs w:val="20"/>
        </w:rPr>
      </w:pPr>
      <w:r w:rsidRPr="00D74ECD">
        <w:rPr>
          <w:sz w:val="20"/>
          <w:szCs w:val="20"/>
        </w:rPr>
        <w:t xml:space="preserve">   </w:t>
      </w:r>
      <w:r w:rsidRPr="00D74ECD">
        <w:rPr>
          <w:noProof/>
          <w:sz w:val="20"/>
          <w:szCs w:val="20"/>
          <w:lang w:val="en-GB" w:eastAsia="zh-CN"/>
        </w:rPr>
        <w:drawing>
          <wp:inline distT="0" distB="0" distL="0" distR="0" wp14:anchorId="68E1BC76" wp14:editId="3707E351">
            <wp:extent cx="2599060" cy="19458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faultY.jpg"/>
                    <pic:cNvPicPr/>
                  </pic:nvPicPr>
                  <pic:blipFill>
                    <a:blip r:embed="rId52">
                      <a:extLst>
                        <a:ext uri="{28A0092B-C50C-407E-A947-70E740481C1C}">
                          <a14:useLocalDpi xmlns:a14="http://schemas.microsoft.com/office/drawing/2010/main" val="0"/>
                        </a:ext>
                      </a:extLst>
                    </a:blip>
                    <a:stretch>
                      <a:fillRect/>
                    </a:stretch>
                  </pic:blipFill>
                  <pic:spPr>
                    <a:xfrm>
                      <a:off x="0" y="0"/>
                      <a:ext cx="2621203" cy="1962398"/>
                    </a:xfrm>
                    <a:prstGeom prst="rect">
                      <a:avLst/>
                    </a:prstGeom>
                  </pic:spPr>
                </pic:pic>
              </a:graphicData>
            </a:graphic>
          </wp:inline>
        </w:drawing>
      </w:r>
    </w:p>
    <w:p w:rsidR="00CD6E5D" w:rsidRPr="00D74ECD" w:rsidRDefault="00CD6E5D" w:rsidP="00CD6E5D">
      <w:pPr>
        <w:snapToGrid w:val="0"/>
        <w:jc w:val="center"/>
        <w:rPr>
          <w:sz w:val="20"/>
          <w:szCs w:val="20"/>
          <w:lang w:eastAsia="zh-CN"/>
        </w:rPr>
      </w:pPr>
      <w:r w:rsidRPr="00D74ECD">
        <w:rPr>
          <w:sz w:val="20"/>
          <w:szCs w:val="20"/>
        </w:rPr>
        <w:t xml:space="preserve"> </w:t>
      </w:r>
      <w:r w:rsidRPr="00D74ECD">
        <w:rPr>
          <w:rFonts w:hint="eastAsia"/>
          <w:sz w:val="20"/>
          <w:szCs w:val="20"/>
        </w:rPr>
        <w:t xml:space="preserve">(a) </w:t>
      </w:r>
      <w:r w:rsidRPr="00D74ECD">
        <w:rPr>
          <w:sz w:val="20"/>
          <w:szCs w:val="20"/>
        </w:rPr>
        <w:t>Measured vibration signals and f</w:t>
      </w:r>
      <w:r w:rsidRPr="00D74ECD">
        <w:rPr>
          <w:rFonts w:hint="eastAsia"/>
          <w:sz w:val="20"/>
          <w:szCs w:val="20"/>
        </w:rPr>
        <w:t>iltered signal</w:t>
      </w:r>
      <w:r w:rsidRPr="00D74ECD">
        <w:rPr>
          <w:sz w:val="20"/>
          <w:szCs w:val="20"/>
        </w:rPr>
        <w:t>s</w:t>
      </w:r>
      <w:r w:rsidRPr="00D74ECD">
        <w:rPr>
          <w:rFonts w:hint="eastAsia"/>
          <w:sz w:val="20"/>
          <w:szCs w:val="20"/>
        </w:rPr>
        <w:t xml:space="preserve"> </w:t>
      </w:r>
    </w:p>
    <w:p w:rsidR="00CD6E5D" w:rsidRPr="00D74ECD" w:rsidRDefault="00CD6E5D" w:rsidP="00CD6E5D">
      <w:pPr>
        <w:snapToGrid w:val="0"/>
        <w:ind w:firstLineChars="25" w:firstLine="50"/>
        <w:jc w:val="both"/>
        <w:rPr>
          <w:sz w:val="20"/>
          <w:szCs w:val="20"/>
        </w:rPr>
      </w:pPr>
    </w:p>
    <w:p w:rsidR="00CD6E5D" w:rsidRPr="00D74ECD" w:rsidRDefault="00CD6E5D" w:rsidP="00CD6E5D">
      <w:pPr>
        <w:jc w:val="center"/>
        <w:rPr>
          <w:sz w:val="20"/>
          <w:szCs w:val="20"/>
        </w:rPr>
      </w:pPr>
      <w:r w:rsidRPr="00D74ECD">
        <w:rPr>
          <w:noProof/>
          <w:sz w:val="20"/>
          <w:szCs w:val="20"/>
          <w:lang w:val="en-GB" w:eastAsia="zh-CN"/>
        </w:rPr>
        <w:lastRenderedPageBreak/>
        <w:drawing>
          <wp:inline distT="0" distB="0" distL="0" distR="0" wp14:anchorId="44A87C35" wp14:editId="0EB1D8AB">
            <wp:extent cx="2879677" cy="21559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plotfautY.jpg"/>
                    <pic:cNvPicPr/>
                  </pic:nvPicPr>
                  <pic:blipFill>
                    <a:blip r:embed="rId53">
                      <a:extLst>
                        <a:ext uri="{28A0092B-C50C-407E-A947-70E740481C1C}">
                          <a14:useLocalDpi xmlns:a14="http://schemas.microsoft.com/office/drawing/2010/main" val="0"/>
                        </a:ext>
                      </a:extLst>
                    </a:blip>
                    <a:stretch>
                      <a:fillRect/>
                    </a:stretch>
                  </pic:blipFill>
                  <pic:spPr>
                    <a:xfrm>
                      <a:off x="0" y="0"/>
                      <a:ext cx="2906683" cy="2176124"/>
                    </a:xfrm>
                    <a:prstGeom prst="rect">
                      <a:avLst/>
                    </a:prstGeom>
                  </pic:spPr>
                </pic:pic>
              </a:graphicData>
            </a:graphic>
          </wp:inline>
        </w:drawing>
      </w:r>
    </w:p>
    <w:p w:rsidR="00CD6E5D" w:rsidRPr="00D74ECD" w:rsidRDefault="00CD6E5D" w:rsidP="00CD6E5D">
      <w:pPr>
        <w:snapToGrid w:val="0"/>
        <w:jc w:val="center"/>
        <w:rPr>
          <w:sz w:val="20"/>
          <w:szCs w:val="20"/>
        </w:rPr>
      </w:pPr>
      <w:r w:rsidRPr="00D74ECD">
        <w:rPr>
          <w:sz w:val="20"/>
          <w:szCs w:val="20"/>
        </w:rPr>
        <w:t>(b</w:t>
      </w:r>
      <w:r w:rsidRPr="00D74ECD">
        <w:rPr>
          <w:rFonts w:hint="eastAsia"/>
          <w:sz w:val="20"/>
          <w:szCs w:val="20"/>
        </w:rPr>
        <w:t xml:space="preserve">) SK distribution </w:t>
      </w:r>
      <w:r w:rsidRPr="00D74ECD">
        <w:rPr>
          <w:sz w:val="20"/>
          <w:szCs w:val="20"/>
        </w:rPr>
        <w:t>without and with BSS filtering</w:t>
      </w:r>
      <w:r w:rsidRPr="00D74ECD">
        <w:rPr>
          <w:rFonts w:hint="eastAsia"/>
          <w:sz w:val="20"/>
          <w:szCs w:val="20"/>
        </w:rPr>
        <w:t xml:space="preserve"> </w:t>
      </w:r>
    </w:p>
    <w:p w:rsidR="00CD6E5D" w:rsidRPr="00D74ECD" w:rsidRDefault="004D29C9" w:rsidP="00CD6E5D">
      <w:pPr>
        <w:snapToGrid w:val="0"/>
        <w:spacing w:after="120"/>
        <w:jc w:val="center"/>
        <w:rPr>
          <w:sz w:val="20"/>
          <w:szCs w:val="20"/>
        </w:rPr>
      </w:pPr>
      <w:r w:rsidRPr="00D74ECD">
        <w:rPr>
          <w:rFonts w:hint="eastAsia"/>
          <w:sz w:val="20"/>
          <w:szCs w:val="20"/>
        </w:rPr>
        <w:t>Fig.</w:t>
      </w:r>
      <w:r w:rsidR="00CD6E5D" w:rsidRPr="00D74ECD">
        <w:rPr>
          <w:rFonts w:hint="eastAsia"/>
          <w:sz w:val="20"/>
          <w:szCs w:val="20"/>
        </w:rPr>
        <w:t>1</w:t>
      </w:r>
      <w:r w:rsidR="00CD6E5D" w:rsidRPr="00D74ECD">
        <w:rPr>
          <w:rFonts w:hint="eastAsia"/>
          <w:sz w:val="20"/>
          <w:szCs w:val="20"/>
          <w:lang w:eastAsia="zh-CN"/>
        </w:rPr>
        <w:t>5</w:t>
      </w:r>
      <w:r w:rsidR="00CD6E5D" w:rsidRPr="00D74ECD">
        <w:rPr>
          <w:sz w:val="20"/>
          <w:szCs w:val="20"/>
        </w:rPr>
        <w:t>.</w:t>
      </w:r>
      <w:r w:rsidR="00CD6E5D" w:rsidRPr="00D74ECD">
        <w:rPr>
          <w:rFonts w:hint="eastAsia"/>
          <w:sz w:val="20"/>
          <w:szCs w:val="20"/>
        </w:rPr>
        <w:t xml:space="preserve"> Fault state</w:t>
      </w:r>
      <w:r w:rsidR="00CD6E5D" w:rsidRPr="00D74ECD">
        <w:rPr>
          <w:sz w:val="20"/>
          <w:szCs w:val="20"/>
        </w:rPr>
        <w:t>s</w:t>
      </w:r>
      <w:r w:rsidR="00CD6E5D" w:rsidRPr="00D74ECD">
        <w:rPr>
          <w:rFonts w:hint="eastAsia"/>
          <w:sz w:val="20"/>
          <w:szCs w:val="20"/>
        </w:rPr>
        <w:t xml:space="preserve"> in </w:t>
      </w:r>
      <w:r w:rsidR="00CD6E5D" w:rsidRPr="00D74ECD">
        <w:rPr>
          <w:sz w:val="20"/>
          <w:szCs w:val="20"/>
        </w:rPr>
        <w:t>the y</w:t>
      </w:r>
      <w:r w:rsidR="00CD6E5D" w:rsidRPr="00D74ECD">
        <w:rPr>
          <w:rFonts w:hint="eastAsia"/>
          <w:sz w:val="20"/>
          <w:szCs w:val="20"/>
        </w:rPr>
        <w:t>-direction of bearing</w:t>
      </w:r>
      <w:r w:rsidR="00CD6E5D" w:rsidRPr="00D74ECD">
        <w:rPr>
          <w:sz w:val="20"/>
          <w:szCs w:val="20"/>
        </w:rPr>
        <w:t xml:space="preserve"> 3</w:t>
      </w:r>
    </w:p>
    <w:p w:rsidR="00652279" w:rsidRPr="00D74ECD" w:rsidRDefault="00CD6E5D" w:rsidP="00652279">
      <w:pPr>
        <w:ind w:firstLineChars="71" w:firstLine="142"/>
        <w:jc w:val="both"/>
        <w:rPr>
          <w:sz w:val="20"/>
          <w:szCs w:val="20"/>
        </w:rPr>
      </w:pPr>
      <w:r w:rsidRPr="00D74ECD">
        <w:rPr>
          <w:sz w:val="20"/>
          <w:szCs w:val="20"/>
        </w:rPr>
        <w:t xml:space="preserve"> </w:t>
      </w:r>
      <w:r w:rsidR="00652279" w:rsidRPr="00D74ECD">
        <w:rPr>
          <w:sz w:val="20"/>
          <w:szCs w:val="20"/>
        </w:rPr>
        <w:t>Fig.</w:t>
      </w:r>
      <w:r w:rsidR="00652279" w:rsidRPr="00D74ECD">
        <w:rPr>
          <w:rFonts w:hint="eastAsia"/>
          <w:sz w:val="20"/>
          <w:szCs w:val="20"/>
        </w:rPr>
        <w:t>1</w:t>
      </w:r>
      <w:r w:rsidR="00652279" w:rsidRPr="00D74ECD">
        <w:rPr>
          <w:rFonts w:hint="eastAsia"/>
          <w:sz w:val="20"/>
          <w:szCs w:val="20"/>
          <w:lang w:eastAsia="zh-CN"/>
        </w:rPr>
        <w:t>6</w:t>
      </w:r>
      <w:r w:rsidR="00652279" w:rsidRPr="00D74ECD">
        <w:rPr>
          <w:rFonts w:hint="eastAsia"/>
          <w:sz w:val="20"/>
          <w:szCs w:val="20"/>
        </w:rPr>
        <w:t xml:space="preserve"> (</w:t>
      </w:r>
      <w:r w:rsidR="00652279" w:rsidRPr="00D74ECD">
        <w:rPr>
          <w:sz w:val="20"/>
          <w:szCs w:val="20"/>
        </w:rPr>
        <w:t>b</w:t>
      </w:r>
      <w:r w:rsidR="00652279" w:rsidRPr="00D74ECD">
        <w:rPr>
          <w:rFonts w:hint="eastAsia"/>
          <w:sz w:val="20"/>
          <w:szCs w:val="20"/>
        </w:rPr>
        <w:t xml:space="preserve">) </w:t>
      </w:r>
      <w:r w:rsidR="00652279" w:rsidRPr="00D74ECD">
        <w:rPr>
          <w:sz w:val="20"/>
          <w:szCs w:val="20"/>
        </w:rPr>
        <w:t>shows</w:t>
      </w:r>
      <w:r w:rsidR="00652279" w:rsidRPr="00D74ECD">
        <w:rPr>
          <w:rFonts w:hint="eastAsia"/>
          <w:sz w:val="20"/>
          <w:szCs w:val="20"/>
        </w:rPr>
        <w:t xml:space="preserve"> SK distribution</w:t>
      </w:r>
      <w:r w:rsidR="00652279" w:rsidRPr="00D74ECD">
        <w:rPr>
          <w:sz w:val="20"/>
          <w:szCs w:val="20"/>
        </w:rPr>
        <w:t>s</w:t>
      </w:r>
      <w:r w:rsidR="00652279" w:rsidRPr="00D74ECD">
        <w:rPr>
          <w:rFonts w:hint="eastAsia"/>
          <w:sz w:val="20"/>
          <w:szCs w:val="20"/>
        </w:rPr>
        <w:t xml:space="preserve"> of incipient degradation signals </w:t>
      </w:r>
      <w:r w:rsidR="00652279" w:rsidRPr="00D74ECD">
        <w:rPr>
          <w:sz w:val="20"/>
          <w:szCs w:val="20"/>
        </w:rPr>
        <w:t>processed</w:t>
      </w:r>
      <w:r w:rsidR="00652279" w:rsidRPr="00D74ECD">
        <w:rPr>
          <w:rFonts w:hint="eastAsia"/>
          <w:sz w:val="20"/>
          <w:szCs w:val="20"/>
        </w:rPr>
        <w:t xml:space="preserve"> with and without </w:t>
      </w:r>
      <w:r w:rsidR="00652279" w:rsidRPr="00D74ECD">
        <w:rPr>
          <w:sz w:val="20"/>
          <w:szCs w:val="20"/>
        </w:rPr>
        <w:t xml:space="preserve">the </w:t>
      </w:r>
      <w:r w:rsidR="00652279" w:rsidRPr="00D74ECD">
        <w:rPr>
          <w:rFonts w:hint="eastAsia"/>
          <w:sz w:val="20"/>
          <w:szCs w:val="20"/>
        </w:rPr>
        <w:t xml:space="preserve">BSS filter in </w:t>
      </w:r>
      <w:r w:rsidR="00652279" w:rsidRPr="00D74ECD">
        <w:rPr>
          <w:sz w:val="20"/>
          <w:szCs w:val="20"/>
        </w:rPr>
        <w:t>the x</w:t>
      </w:r>
      <w:r w:rsidR="00652279" w:rsidRPr="00D74ECD">
        <w:rPr>
          <w:rFonts w:hint="eastAsia"/>
          <w:sz w:val="20"/>
          <w:szCs w:val="20"/>
        </w:rPr>
        <w:t>-direction r</w:t>
      </w:r>
      <w:r w:rsidR="00652279" w:rsidRPr="00D74ECD">
        <w:rPr>
          <w:sz w:val="20"/>
          <w:szCs w:val="20"/>
        </w:rPr>
        <w:t>espectively</w:t>
      </w:r>
      <w:r w:rsidR="00652279" w:rsidRPr="00D74ECD">
        <w:rPr>
          <w:rFonts w:hint="eastAsia"/>
          <w:sz w:val="20"/>
          <w:szCs w:val="20"/>
        </w:rPr>
        <w:t xml:space="preserve"> and Fig.1</w:t>
      </w:r>
      <w:r w:rsidR="00652279" w:rsidRPr="00D74ECD">
        <w:rPr>
          <w:rFonts w:hint="eastAsia"/>
          <w:sz w:val="20"/>
          <w:szCs w:val="20"/>
          <w:lang w:eastAsia="zh-CN"/>
        </w:rPr>
        <w:t>7</w:t>
      </w:r>
      <w:r w:rsidR="00652279" w:rsidRPr="00D74ECD">
        <w:rPr>
          <w:sz w:val="20"/>
          <w:szCs w:val="20"/>
        </w:rPr>
        <w:t xml:space="preserve"> </w:t>
      </w:r>
      <w:r w:rsidR="00652279" w:rsidRPr="00D74ECD">
        <w:rPr>
          <w:rFonts w:hint="eastAsia"/>
          <w:sz w:val="20"/>
          <w:szCs w:val="20"/>
        </w:rPr>
        <w:t>(</w:t>
      </w:r>
      <w:r w:rsidR="00652279" w:rsidRPr="00D74ECD">
        <w:rPr>
          <w:sz w:val="20"/>
          <w:szCs w:val="20"/>
        </w:rPr>
        <w:t>b</w:t>
      </w:r>
      <w:r w:rsidR="00652279" w:rsidRPr="00D74ECD">
        <w:rPr>
          <w:rFonts w:hint="eastAsia"/>
          <w:sz w:val="20"/>
          <w:szCs w:val="20"/>
        </w:rPr>
        <w:t>)</w:t>
      </w:r>
      <w:r w:rsidR="00652279" w:rsidRPr="00D74ECD">
        <w:rPr>
          <w:sz w:val="20"/>
          <w:szCs w:val="20"/>
        </w:rPr>
        <w:t xml:space="preserve"> shows </w:t>
      </w:r>
      <w:r w:rsidR="00652279" w:rsidRPr="00D74ECD">
        <w:rPr>
          <w:rFonts w:hint="eastAsia"/>
          <w:sz w:val="20"/>
          <w:szCs w:val="20"/>
        </w:rPr>
        <w:t xml:space="preserve">those </w:t>
      </w:r>
      <w:r w:rsidR="00652279" w:rsidRPr="00D74ECD">
        <w:rPr>
          <w:sz w:val="20"/>
          <w:szCs w:val="20"/>
        </w:rPr>
        <w:t>respectively in the y-direction</w:t>
      </w:r>
      <w:r w:rsidR="00652279" w:rsidRPr="00D74ECD">
        <w:rPr>
          <w:rFonts w:hint="eastAsia"/>
          <w:sz w:val="20"/>
          <w:szCs w:val="20"/>
        </w:rPr>
        <w:t>.</w:t>
      </w:r>
    </w:p>
    <w:p w:rsidR="00CD6E5D" w:rsidRPr="00D74ECD" w:rsidRDefault="00CD6E5D" w:rsidP="00652279">
      <w:pPr>
        <w:ind w:firstLineChars="71" w:firstLine="142"/>
        <w:jc w:val="both"/>
        <w:rPr>
          <w:sz w:val="20"/>
          <w:szCs w:val="20"/>
        </w:rPr>
      </w:pPr>
      <w:r w:rsidRPr="00D74ECD">
        <w:rPr>
          <w:sz w:val="20"/>
          <w:szCs w:val="20"/>
        </w:rPr>
        <w:t>Contrasted with real measured vibration signals, t</w:t>
      </w:r>
      <w:r w:rsidRPr="00D74ECD">
        <w:rPr>
          <w:rFonts w:hint="eastAsia"/>
          <w:sz w:val="20"/>
          <w:szCs w:val="20"/>
        </w:rPr>
        <w:t xml:space="preserve">he </w:t>
      </w:r>
      <w:r w:rsidRPr="00D74ECD">
        <w:rPr>
          <w:sz w:val="20"/>
          <w:szCs w:val="20"/>
        </w:rPr>
        <w:t>filtered signals</w:t>
      </w:r>
      <w:r w:rsidRPr="00D74ECD">
        <w:rPr>
          <w:rFonts w:hint="eastAsia"/>
          <w:sz w:val="20"/>
          <w:szCs w:val="20"/>
        </w:rPr>
        <w:t xml:space="preserve"> by</w:t>
      </w:r>
      <w:r w:rsidRPr="00D74ECD">
        <w:rPr>
          <w:sz w:val="20"/>
          <w:szCs w:val="20"/>
        </w:rPr>
        <w:t xml:space="preserve"> the</w:t>
      </w:r>
      <w:r w:rsidRPr="00D74ECD">
        <w:rPr>
          <w:rFonts w:hint="eastAsia"/>
          <w:sz w:val="20"/>
          <w:szCs w:val="20"/>
        </w:rPr>
        <w:t xml:space="preserve"> BSS filter</w:t>
      </w:r>
      <w:r w:rsidRPr="00D74ECD">
        <w:rPr>
          <w:sz w:val="20"/>
          <w:szCs w:val="20"/>
        </w:rPr>
        <w:t xml:space="preserve"> have different amplitudes and phases and they can be expressed in (8). </w:t>
      </w:r>
    </w:p>
    <w:p w:rsidR="00CD6E5D" w:rsidRPr="00D74ECD" w:rsidRDefault="00CD6E5D" w:rsidP="00DF5E00">
      <w:pPr>
        <w:wordWrap w:val="0"/>
        <w:spacing w:line="276" w:lineRule="auto"/>
        <w:jc w:val="right"/>
        <w:rPr>
          <w:sz w:val="20"/>
          <w:szCs w:val="20"/>
        </w:rPr>
      </w:pPr>
      <m:oMath>
        <m:r>
          <w:rPr>
            <w:rFonts w:ascii="Cambria Math" w:hAnsi="Cambria Math"/>
            <w:sz w:val="20"/>
            <w:szCs w:val="20"/>
          </w:rPr>
          <m:t>y</m:t>
        </m:r>
        <m:d>
          <m:dPr>
            <m:ctrlPr>
              <w:rPr>
                <w:rFonts w:ascii="Cambria Math" w:hAnsi="Cambria Math"/>
                <w:sz w:val="20"/>
                <w:szCs w:val="20"/>
              </w:rPr>
            </m:ctrlPr>
          </m:dPr>
          <m:e>
            <m:r>
              <w:rPr>
                <w:rFonts w:ascii="Cambria Math" w:hAnsi="Cambria Math"/>
                <w:sz w:val="20"/>
                <w:szCs w:val="20"/>
              </w:rPr>
              <m:t>t</m:t>
            </m:r>
          </m:e>
        </m:d>
        <m:r>
          <m:rPr>
            <m:sty m:val="p"/>
          </m:rPr>
          <w:rPr>
            <w:rFonts w:ascii="Cambria Math" w:hAnsi="Cambria Math"/>
            <w:sz w:val="20"/>
            <w:szCs w:val="20"/>
          </w:rPr>
          <m:t>=C</m:t>
        </m:r>
        <m: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oMath>
      <w:r w:rsidRPr="00D74ECD">
        <w:rPr>
          <w:sz w:val="20"/>
          <w:szCs w:val="20"/>
        </w:rPr>
        <w:t xml:space="preserve"> </w:t>
      </w:r>
      <w:r w:rsidRPr="00D74ECD">
        <w:rPr>
          <w:rFonts w:hint="eastAsia"/>
          <w:sz w:val="20"/>
          <w:szCs w:val="20"/>
        </w:rPr>
        <w:t xml:space="preserve">   </w:t>
      </w:r>
      <w:r w:rsidRPr="00D74ECD">
        <w:rPr>
          <w:sz w:val="20"/>
          <w:szCs w:val="20"/>
        </w:rPr>
        <w:t xml:space="preserve">                       </w:t>
      </w:r>
      <w:r w:rsidRPr="00D74ECD">
        <w:rPr>
          <w:rFonts w:hint="eastAsia"/>
          <w:sz w:val="20"/>
          <w:szCs w:val="20"/>
        </w:rPr>
        <w:t xml:space="preserve">    (</w:t>
      </w:r>
      <w:r w:rsidRPr="00D74ECD">
        <w:rPr>
          <w:sz w:val="20"/>
          <w:szCs w:val="20"/>
        </w:rPr>
        <w:t>8</w:t>
      </w:r>
      <w:r w:rsidRPr="00D74ECD">
        <w:rPr>
          <w:rFonts w:hint="eastAsia"/>
          <w:sz w:val="20"/>
          <w:szCs w:val="20"/>
        </w:rPr>
        <w:t>)</w:t>
      </w:r>
    </w:p>
    <w:p w:rsidR="00CD6E5D" w:rsidRPr="00D74ECD" w:rsidRDefault="00CD6E5D" w:rsidP="00CD6E5D">
      <w:pPr>
        <w:jc w:val="both"/>
        <w:rPr>
          <w:sz w:val="20"/>
          <w:szCs w:val="20"/>
        </w:rPr>
      </w:pPr>
      <w:r w:rsidRPr="00D74ECD">
        <w:rPr>
          <w:sz w:val="20"/>
          <w:szCs w:val="20"/>
        </w:rPr>
        <w:t xml:space="preserve">where </w:t>
      </w:r>
      <m:oMath>
        <m:r>
          <w:rPr>
            <w:rFonts w:ascii="Cambria Math" w:hAnsi="Cambria Math"/>
            <w:sz w:val="20"/>
            <w:szCs w:val="20"/>
          </w:rPr>
          <m:t>y</m:t>
        </m:r>
        <m:d>
          <m:dPr>
            <m:ctrlPr>
              <w:rPr>
                <w:rFonts w:ascii="Cambria Math" w:hAnsi="Cambria Math"/>
                <w:sz w:val="20"/>
                <w:szCs w:val="20"/>
              </w:rPr>
            </m:ctrlPr>
          </m:dPr>
          <m:e>
            <m:r>
              <w:rPr>
                <w:rFonts w:ascii="Cambria Math" w:hAnsi="Cambria Math"/>
                <w:sz w:val="20"/>
                <w:szCs w:val="20"/>
              </w:rPr>
              <m:t>t</m:t>
            </m:r>
          </m:e>
        </m:d>
      </m:oMath>
      <w:r w:rsidRPr="00D74ECD">
        <w:rPr>
          <w:rFonts w:hint="eastAsia"/>
          <w:sz w:val="20"/>
          <w:szCs w:val="20"/>
        </w:rPr>
        <w:t xml:space="preserve"> is a</w:t>
      </w:r>
      <w:r w:rsidRPr="00D74ECD">
        <w:rPr>
          <w:sz w:val="20"/>
          <w:szCs w:val="20"/>
        </w:rPr>
        <w:t> </w:t>
      </w:r>
      <w:r w:rsidRPr="00D74ECD">
        <w:rPr>
          <w:rFonts w:hint="eastAsia"/>
          <w:sz w:val="20"/>
          <w:szCs w:val="20"/>
        </w:rPr>
        <w:t xml:space="preserve">filtered </w:t>
      </w:r>
      <w:r w:rsidRPr="00D74ECD">
        <w:rPr>
          <w:sz w:val="20"/>
          <w:szCs w:val="20"/>
        </w:rPr>
        <w:t>signals by the BSS filter</w:t>
      </w:r>
      <w:r w:rsidRPr="00D74ECD">
        <w:rPr>
          <w:rFonts w:hint="eastAsia"/>
          <w:sz w:val="20"/>
          <w:szCs w:val="20"/>
        </w:rPr>
        <w:t>,</w:t>
      </w:r>
      <m:oMath>
        <m:r>
          <m:rPr>
            <m:sty m:val="p"/>
          </m:rPr>
          <w:rPr>
            <w:rFonts w:ascii="Cambria Math" w:hAnsi="Cambria Math"/>
            <w:sz w:val="20"/>
            <w:szCs w:val="20"/>
          </w:rPr>
          <m:t xml:space="preserve"> </m:t>
        </m:r>
        <m:r>
          <w:rPr>
            <w:rFonts w:ascii="Cambria Math" w:hAnsi="Cambria Math"/>
            <w:sz w:val="20"/>
            <w:szCs w:val="20"/>
          </w:rPr>
          <m:t>x</m:t>
        </m:r>
        <m:r>
          <m:rPr>
            <m:sty m:val="p"/>
          </m:rPr>
          <w:rPr>
            <w:rFonts w:ascii="Cambria Math" w:hAnsi="Cambria Math"/>
            <w:sz w:val="20"/>
            <w:szCs w:val="20"/>
          </w:rPr>
          <m:t>(</m:t>
        </m:r>
        <m:r>
          <w:rPr>
            <w:rFonts w:ascii="Cambria Math" w:hAnsi="Cambria Math"/>
            <w:sz w:val="20"/>
            <w:szCs w:val="20"/>
          </w:rPr>
          <m:t>t</m:t>
        </m:r>
        <m:r>
          <m:rPr>
            <m:sty m:val="p"/>
          </m:rPr>
          <w:rPr>
            <w:rFonts w:ascii="Cambria Math" w:hAnsi="Cambria Math"/>
            <w:sz w:val="20"/>
            <w:szCs w:val="20"/>
          </w:rPr>
          <m:t>)</m:t>
        </m:r>
      </m:oMath>
      <w:r w:rsidRPr="00D74ECD">
        <w:rPr>
          <w:rFonts w:hint="eastAsia"/>
          <w:sz w:val="20"/>
          <w:szCs w:val="20"/>
        </w:rPr>
        <w:t xml:space="preserve"> is real measured vibration siagnals</w:t>
      </w:r>
      <w:r w:rsidR="007C4020">
        <w:rPr>
          <w:sz w:val="20"/>
          <w:szCs w:val="20"/>
        </w:rPr>
        <w:t xml:space="preserve"> and C </w:t>
      </w:r>
      <w:r w:rsidR="007C4020" w:rsidRPr="007C4020">
        <w:rPr>
          <w:color w:val="FF0000"/>
          <w:sz w:val="20"/>
          <w:szCs w:val="20"/>
        </w:rPr>
        <w:t>can be</w:t>
      </w:r>
      <w:r w:rsidRPr="007C4020">
        <w:rPr>
          <w:color w:val="FF0000"/>
          <w:sz w:val="20"/>
          <w:szCs w:val="20"/>
        </w:rPr>
        <w:t xml:space="preserve"> </w:t>
      </w:r>
      <w:r w:rsidRPr="00D74ECD">
        <w:rPr>
          <w:sz w:val="20"/>
          <w:szCs w:val="20"/>
        </w:rPr>
        <w:t>a constant.</w:t>
      </w:r>
      <w:r w:rsidRPr="00D74ECD">
        <w:rPr>
          <w:rFonts w:hint="eastAsia"/>
          <w:sz w:val="20"/>
          <w:szCs w:val="20"/>
        </w:rPr>
        <w:t xml:space="preserve"> </w:t>
      </w:r>
      <w:r w:rsidRPr="00D74ECD">
        <w:rPr>
          <w:sz w:val="20"/>
          <w:szCs w:val="20"/>
        </w:rPr>
        <w:t xml:space="preserve">The filtered signal by the BSS filter has a inverse polarity as the measured one when C is -2.5 in </w:t>
      </w:r>
      <w:r w:rsidR="00D33CF2" w:rsidRPr="00D74ECD">
        <w:rPr>
          <w:sz w:val="20"/>
          <w:szCs w:val="20"/>
        </w:rPr>
        <w:t>Fig.</w:t>
      </w:r>
      <w:r w:rsidRPr="00D74ECD">
        <w:rPr>
          <w:sz w:val="20"/>
          <w:szCs w:val="20"/>
        </w:rPr>
        <w:t>15 (a).</w:t>
      </w:r>
    </w:p>
    <w:p w:rsidR="00CD6E5D" w:rsidRPr="00D74ECD" w:rsidRDefault="00CD6E5D" w:rsidP="00CD6E5D">
      <w:pPr>
        <w:ind w:firstLineChars="71" w:firstLine="142"/>
        <w:jc w:val="both"/>
        <w:rPr>
          <w:noProof/>
          <w:sz w:val="20"/>
          <w:szCs w:val="20"/>
          <w:lang w:val="en-GB" w:eastAsia="zh-CN"/>
        </w:rPr>
      </w:pPr>
      <w:r w:rsidRPr="00D74ECD">
        <w:rPr>
          <w:rFonts w:hint="eastAsia"/>
          <w:sz w:val="20"/>
          <w:szCs w:val="20"/>
        </w:rPr>
        <w:t xml:space="preserve">The peak frequencies </w:t>
      </w:r>
      <w:r w:rsidRPr="00D74ECD">
        <w:rPr>
          <w:sz w:val="20"/>
          <w:szCs w:val="20"/>
        </w:rPr>
        <w:t>are shown to be</w:t>
      </w:r>
      <w:r w:rsidRPr="00D74ECD">
        <w:rPr>
          <w:rFonts w:hint="eastAsia"/>
          <w:sz w:val="20"/>
          <w:szCs w:val="20"/>
        </w:rPr>
        <w:t xml:space="preserve"> different in </w:t>
      </w:r>
      <w:r w:rsidRPr="00D74ECD">
        <w:rPr>
          <w:sz w:val="20"/>
          <w:szCs w:val="20"/>
        </w:rPr>
        <w:t>the</w:t>
      </w:r>
      <w:r w:rsidRPr="00D74ECD">
        <w:rPr>
          <w:rFonts w:hint="eastAsia"/>
          <w:sz w:val="20"/>
          <w:szCs w:val="20"/>
        </w:rPr>
        <w:t xml:space="preserve"> </w:t>
      </w:r>
      <w:r w:rsidRPr="00D74ECD">
        <w:rPr>
          <w:sz w:val="20"/>
          <w:szCs w:val="20"/>
        </w:rPr>
        <w:t>x</w:t>
      </w:r>
      <w:r w:rsidRPr="00D74ECD">
        <w:rPr>
          <w:rFonts w:hint="eastAsia"/>
          <w:sz w:val="20"/>
          <w:szCs w:val="20"/>
        </w:rPr>
        <w:t xml:space="preserve">-direction and </w:t>
      </w:r>
      <w:r w:rsidRPr="00D74ECD">
        <w:rPr>
          <w:sz w:val="20"/>
          <w:szCs w:val="20"/>
        </w:rPr>
        <w:t>the y</w:t>
      </w:r>
      <w:r w:rsidRPr="00D74ECD">
        <w:rPr>
          <w:rFonts w:hint="eastAsia"/>
          <w:sz w:val="20"/>
          <w:szCs w:val="20"/>
        </w:rPr>
        <w:t>-direction</w:t>
      </w:r>
      <w:r w:rsidRPr="00D74ECD">
        <w:rPr>
          <w:sz w:val="20"/>
          <w:szCs w:val="20"/>
        </w:rPr>
        <w:t>;</w:t>
      </w:r>
      <w:r w:rsidRPr="00D74ECD">
        <w:rPr>
          <w:rFonts w:hint="eastAsia"/>
          <w:sz w:val="20"/>
          <w:szCs w:val="20"/>
        </w:rPr>
        <w:t xml:space="preserve"> especially in </w:t>
      </w:r>
      <w:r w:rsidRPr="00D74ECD">
        <w:rPr>
          <w:sz w:val="20"/>
          <w:szCs w:val="20"/>
        </w:rPr>
        <w:t>the y</w:t>
      </w:r>
      <w:r w:rsidRPr="00D74ECD">
        <w:rPr>
          <w:rFonts w:hint="eastAsia"/>
          <w:sz w:val="20"/>
          <w:szCs w:val="20"/>
        </w:rPr>
        <w:t>-direction</w:t>
      </w:r>
      <w:r w:rsidRPr="00D74ECD">
        <w:rPr>
          <w:sz w:val="20"/>
          <w:szCs w:val="20"/>
        </w:rPr>
        <w:t>,</w:t>
      </w:r>
      <w:r w:rsidRPr="00D74ECD">
        <w:rPr>
          <w:rFonts w:hint="eastAsia"/>
          <w:sz w:val="20"/>
          <w:szCs w:val="20"/>
        </w:rPr>
        <w:t xml:space="preserve"> maximum value of SK </w:t>
      </w:r>
      <w:r w:rsidRPr="00D74ECD">
        <w:rPr>
          <w:sz w:val="20"/>
          <w:szCs w:val="20"/>
        </w:rPr>
        <w:t>increases by</w:t>
      </w:r>
      <w:r w:rsidRPr="00D74ECD">
        <w:rPr>
          <w:rFonts w:hint="eastAsia"/>
          <w:sz w:val="20"/>
          <w:szCs w:val="20"/>
        </w:rPr>
        <w:t xml:space="preserve"> nearly 3 </w:t>
      </w:r>
      <w:r w:rsidRPr="00D74ECD">
        <w:rPr>
          <w:sz w:val="20"/>
          <w:szCs w:val="20"/>
        </w:rPr>
        <w:t>after</w:t>
      </w:r>
      <w:r w:rsidRPr="00D74ECD">
        <w:rPr>
          <w:rFonts w:hint="eastAsia"/>
          <w:sz w:val="20"/>
          <w:szCs w:val="20"/>
        </w:rPr>
        <w:t xml:space="preserve"> BSS filter</w:t>
      </w:r>
      <w:r w:rsidRPr="00D74ECD">
        <w:rPr>
          <w:sz w:val="20"/>
          <w:szCs w:val="20"/>
        </w:rPr>
        <w:t>ing</w:t>
      </w:r>
      <w:r w:rsidRPr="00D74ECD">
        <w:rPr>
          <w:rFonts w:hint="eastAsia"/>
          <w:sz w:val="20"/>
          <w:szCs w:val="20"/>
        </w:rPr>
        <w:t xml:space="preserve"> rather than </w:t>
      </w:r>
      <w:r w:rsidRPr="00D74ECD">
        <w:rPr>
          <w:sz w:val="20"/>
          <w:szCs w:val="20"/>
        </w:rPr>
        <w:t>by</w:t>
      </w:r>
      <w:r w:rsidRPr="00D74ECD">
        <w:rPr>
          <w:rFonts w:hint="eastAsia"/>
          <w:sz w:val="20"/>
          <w:szCs w:val="20"/>
        </w:rPr>
        <w:t xml:space="preserve"> less than 1 </w:t>
      </w:r>
      <w:r w:rsidRPr="00D74ECD">
        <w:rPr>
          <w:sz w:val="20"/>
          <w:szCs w:val="20"/>
        </w:rPr>
        <w:t xml:space="preserve">after </w:t>
      </w:r>
      <w:r w:rsidRPr="00D74ECD">
        <w:rPr>
          <w:rFonts w:hint="eastAsia"/>
          <w:sz w:val="20"/>
          <w:szCs w:val="20"/>
        </w:rPr>
        <w:t>square</w:t>
      </w:r>
      <w:r w:rsidRPr="00D74ECD">
        <w:rPr>
          <w:sz w:val="20"/>
          <w:szCs w:val="20"/>
        </w:rPr>
        <w:t>-</w:t>
      </w:r>
      <w:r w:rsidRPr="00D74ECD">
        <w:rPr>
          <w:rFonts w:hint="eastAsia"/>
          <w:sz w:val="20"/>
          <w:szCs w:val="20"/>
        </w:rPr>
        <w:t>root filter</w:t>
      </w:r>
      <w:r w:rsidRPr="00D74ECD">
        <w:rPr>
          <w:sz w:val="20"/>
          <w:szCs w:val="20"/>
        </w:rPr>
        <w:t>ing</w:t>
      </w:r>
      <w:r w:rsidRPr="00D74ECD">
        <w:rPr>
          <w:rFonts w:hint="eastAsia"/>
          <w:sz w:val="20"/>
          <w:szCs w:val="20"/>
        </w:rPr>
        <w:t xml:space="preserve">. So </w:t>
      </w:r>
      <w:r w:rsidRPr="00D74ECD">
        <w:rPr>
          <w:sz w:val="20"/>
          <w:szCs w:val="20"/>
        </w:rPr>
        <w:t xml:space="preserve">the </w:t>
      </w:r>
      <w:r w:rsidRPr="00D74ECD">
        <w:rPr>
          <w:rFonts w:hint="eastAsia"/>
          <w:sz w:val="20"/>
          <w:szCs w:val="20"/>
        </w:rPr>
        <w:t xml:space="preserve">BSS filter is </w:t>
      </w:r>
      <w:r w:rsidRPr="00D74ECD">
        <w:rPr>
          <w:sz w:val="20"/>
          <w:szCs w:val="20"/>
        </w:rPr>
        <w:t>very effective in</w:t>
      </w:r>
      <w:r w:rsidRPr="00D74ECD">
        <w:rPr>
          <w:rFonts w:hint="eastAsia"/>
          <w:sz w:val="20"/>
          <w:szCs w:val="20"/>
        </w:rPr>
        <w:t xml:space="preserve"> </w:t>
      </w:r>
      <w:r w:rsidRPr="00D74ECD">
        <w:rPr>
          <w:sz w:val="20"/>
          <w:szCs w:val="20"/>
        </w:rPr>
        <w:t>‘cleaning’</w:t>
      </w:r>
      <w:r w:rsidRPr="00D74ECD">
        <w:rPr>
          <w:rFonts w:hint="eastAsia"/>
          <w:sz w:val="20"/>
          <w:szCs w:val="20"/>
        </w:rPr>
        <w:t xml:space="preserve"> vibration signals of incipient degradation</w:t>
      </w:r>
      <w:r w:rsidRPr="00D74ECD">
        <w:rPr>
          <w:sz w:val="20"/>
          <w:szCs w:val="20"/>
        </w:rPr>
        <w:t xml:space="preserve">s </w:t>
      </w:r>
      <w:r w:rsidRPr="00D74ECD">
        <w:rPr>
          <w:rFonts w:hint="eastAsia"/>
          <w:sz w:val="20"/>
          <w:szCs w:val="20"/>
        </w:rPr>
        <w:t xml:space="preserve"> of bearing</w:t>
      </w:r>
      <w:r w:rsidRPr="00D74ECD">
        <w:rPr>
          <w:sz w:val="20"/>
          <w:szCs w:val="20"/>
        </w:rPr>
        <w:t>s</w:t>
      </w:r>
      <w:r w:rsidRPr="00D74ECD">
        <w:rPr>
          <w:rFonts w:hint="eastAsia"/>
          <w:sz w:val="20"/>
          <w:szCs w:val="20"/>
        </w:rPr>
        <w:t>.</w:t>
      </w:r>
      <w:r w:rsidRPr="00D74ECD">
        <w:rPr>
          <w:noProof/>
          <w:sz w:val="20"/>
          <w:szCs w:val="20"/>
          <w:lang w:val="en-GB" w:eastAsia="zh-CN"/>
        </w:rPr>
        <w:t xml:space="preserve"> </w:t>
      </w:r>
    </w:p>
    <w:p w:rsidR="00CD6E5D" w:rsidRPr="00D74ECD" w:rsidRDefault="00CD6E5D" w:rsidP="00CD6E5D">
      <w:pPr>
        <w:jc w:val="center"/>
        <w:rPr>
          <w:sz w:val="20"/>
          <w:szCs w:val="20"/>
        </w:rPr>
      </w:pPr>
      <w:r w:rsidRPr="00D74ECD">
        <w:rPr>
          <w:noProof/>
          <w:sz w:val="20"/>
          <w:szCs w:val="20"/>
          <w:lang w:val="en-GB" w:eastAsia="zh-CN"/>
        </w:rPr>
        <w:drawing>
          <wp:inline distT="0" distB="0" distL="0" distR="0" wp14:anchorId="57D1E2AC" wp14:editId="29F1D66C">
            <wp:extent cx="3144174" cy="2353926"/>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FilterX.jpg"/>
                    <pic:cNvPicPr/>
                  </pic:nvPicPr>
                  <pic:blipFill>
                    <a:blip r:embed="rId54">
                      <a:extLst>
                        <a:ext uri="{28A0092B-C50C-407E-A947-70E740481C1C}">
                          <a14:useLocalDpi xmlns:a14="http://schemas.microsoft.com/office/drawing/2010/main" val="0"/>
                        </a:ext>
                      </a:extLst>
                    </a:blip>
                    <a:stretch>
                      <a:fillRect/>
                    </a:stretch>
                  </pic:blipFill>
                  <pic:spPr>
                    <a:xfrm>
                      <a:off x="0" y="0"/>
                      <a:ext cx="3176233" cy="2377927"/>
                    </a:xfrm>
                    <a:prstGeom prst="rect">
                      <a:avLst/>
                    </a:prstGeom>
                  </pic:spPr>
                </pic:pic>
              </a:graphicData>
            </a:graphic>
          </wp:inline>
        </w:drawing>
      </w:r>
    </w:p>
    <w:p w:rsidR="00CD6E5D" w:rsidRPr="00D74ECD" w:rsidRDefault="00CD6E5D" w:rsidP="00CD6E5D">
      <w:pPr>
        <w:snapToGrid w:val="0"/>
        <w:jc w:val="center"/>
        <w:rPr>
          <w:sz w:val="20"/>
          <w:szCs w:val="20"/>
        </w:rPr>
      </w:pPr>
      <w:r w:rsidRPr="00D74ECD">
        <w:rPr>
          <w:rFonts w:hint="eastAsia"/>
          <w:sz w:val="20"/>
          <w:szCs w:val="20"/>
        </w:rPr>
        <w:t xml:space="preserve">(a) </w:t>
      </w:r>
      <w:r w:rsidRPr="00D74ECD">
        <w:rPr>
          <w:sz w:val="20"/>
          <w:szCs w:val="20"/>
        </w:rPr>
        <w:t>Measured vibration signals and f</w:t>
      </w:r>
      <w:r w:rsidRPr="00D74ECD">
        <w:rPr>
          <w:rFonts w:hint="eastAsia"/>
          <w:sz w:val="20"/>
          <w:szCs w:val="20"/>
        </w:rPr>
        <w:t>iltered signal</w:t>
      </w:r>
      <w:r w:rsidRPr="00D74ECD">
        <w:rPr>
          <w:sz w:val="20"/>
          <w:szCs w:val="20"/>
        </w:rPr>
        <w:t>s</w:t>
      </w:r>
      <w:r w:rsidRPr="00D74ECD">
        <w:rPr>
          <w:rFonts w:hint="eastAsia"/>
          <w:sz w:val="20"/>
          <w:szCs w:val="20"/>
        </w:rPr>
        <w:t xml:space="preserve"> </w:t>
      </w:r>
    </w:p>
    <w:p w:rsidR="00CD6E5D" w:rsidRPr="00D74ECD" w:rsidRDefault="00CD6E5D" w:rsidP="00CD6E5D">
      <w:pPr>
        <w:snapToGrid w:val="0"/>
        <w:jc w:val="center"/>
        <w:rPr>
          <w:sz w:val="20"/>
          <w:szCs w:val="20"/>
        </w:rPr>
      </w:pPr>
      <w:r w:rsidRPr="00D74ECD">
        <w:rPr>
          <w:noProof/>
          <w:sz w:val="20"/>
          <w:szCs w:val="20"/>
          <w:lang w:val="en-GB" w:eastAsia="zh-CN"/>
        </w:rPr>
        <w:lastRenderedPageBreak/>
        <w:drawing>
          <wp:inline distT="0" distB="0" distL="0" distR="0" wp14:anchorId="3DBBC354" wp14:editId="67413C0A">
            <wp:extent cx="2586251" cy="1936233"/>
            <wp:effectExtent l="0" t="0" r="508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plotIncX.jpg"/>
                    <pic:cNvPicPr/>
                  </pic:nvPicPr>
                  <pic:blipFill>
                    <a:blip r:embed="rId55">
                      <a:extLst>
                        <a:ext uri="{28A0092B-C50C-407E-A947-70E740481C1C}">
                          <a14:useLocalDpi xmlns:a14="http://schemas.microsoft.com/office/drawing/2010/main" val="0"/>
                        </a:ext>
                      </a:extLst>
                    </a:blip>
                    <a:stretch>
                      <a:fillRect/>
                    </a:stretch>
                  </pic:blipFill>
                  <pic:spPr>
                    <a:xfrm>
                      <a:off x="0" y="0"/>
                      <a:ext cx="2598248" cy="1945215"/>
                    </a:xfrm>
                    <a:prstGeom prst="rect">
                      <a:avLst/>
                    </a:prstGeom>
                  </pic:spPr>
                </pic:pic>
              </a:graphicData>
            </a:graphic>
          </wp:inline>
        </w:drawing>
      </w:r>
    </w:p>
    <w:p w:rsidR="00CD6E5D" w:rsidRPr="00D74ECD" w:rsidRDefault="00CD6E5D" w:rsidP="00CD6E5D">
      <w:pPr>
        <w:snapToGrid w:val="0"/>
        <w:jc w:val="center"/>
        <w:rPr>
          <w:sz w:val="20"/>
          <w:szCs w:val="20"/>
        </w:rPr>
      </w:pPr>
      <w:r w:rsidRPr="00D74ECD">
        <w:rPr>
          <w:rFonts w:hint="eastAsia"/>
          <w:sz w:val="20"/>
          <w:szCs w:val="20"/>
        </w:rPr>
        <w:t>(</w:t>
      </w:r>
      <w:r w:rsidRPr="00D74ECD">
        <w:rPr>
          <w:sz w:val="20"/>
          <w:szCs w:val="20"/>
        </w:rPr>
        <w:t>b</w:t>
      </w:r>
      <w:r w:rsidRPr="00D74ECD">
        <w:rPr>
          <w:rFonts w:hint="eastAsia"/>
          <w:sz w:val="20"/>
          <w:szCs w:val="20"/>
        </w:rPr>
        <w:t xml:space="preserve">) SK distribution </w:t>
      </w:r>
      <w:r w:rsidRPr="00D74ECD">
        <w:rPr>
          <w:sz w:val="20"/>
          <w:szCs w:val="20"/>
        </w:rPr>
        <w:t>without and with BSS filtering</w:t>
      </w:r>
    </w:p>
    <w:p w:rsidR="00CD6E5D" w:rsidRPr="00D74ECD" w:rsidRDefault="004D29C9" w:rsidP="00CD6E5D">
      <w:pPr>
        <w:snapToGrid w:val="0"/>
        <w:jc w:val="center"/>
        <w:rPr>
          <w:sz w:val="20"/>
          <w:szCs w:val="20"/>
        </w:rPr>
      </w:pPr>
      <w:r w:rsidRPr="00D74ECD">
        <w:rPr>
          <w:sz w:val="20"/>
          <w:szCs w:val="20"/>
        </w:rPr>
        <w:t>Fig.</w:t>
      </w:r>
      <w:r w:rsidR="00CD6E5D" w:rsidRPr="00D74ECD">
        <w:rPr>
          <w:rFonts w:hint="eastAsia"/>
          <w:sz w:val="20"/>
          <w:szCs w:val="20"/>
        </w:rPr>
        <w:t>1</w:t>
      </w:r>
      <w:r w:rsidR="00CD6E5D" w:rsidRPr="00D74ECD">
        <w:rPr>
          <w:rFonts w:hint="eastAsia"/>
          <w:sz w:val="20"/>
          <w:szCs w:val="20"/>
          <w:lang w:eastAsia="zh-CN"/>
        </w:rPr>
        <w:t>6</w:t>
      </w:r>
      <w:r w:rsidR="00CD6E5D" w:rsidRPr="00D74ECD">
        <w:rPr>
          <w:sz w:val="20"/>
          <w:szCs w:val="20"/>
        </w:rPr>
        <w:t>.</w:t>
      </w:r>
      <w:r w:rsidR="00CD6E5D" w:rsidRPr="00D74ECD">
        <w:rPr>
          <w:rFonts w:hint="eastAsia"/>
          <w:sz w:val="20"/>
          <w:szCs w:val="20"/>
        </w:rPr>
        <w:t xml:space="preserve"> </w:t>
      </w:r>
      <w:r w:rsidR="00CD6E5D" w:rsidRPr="00D74ECD">
        <w:rPr>
          <w:sz w:val="20"/>
          <w:szCs w:val="20"/>
        </w:rPr>
        <w:t>Vibration signals in the</w:t>
      </w:r>
      <w:r w:rsidR="00CD6E5D" w:rsidRPr="00D74ECD">
        <w:rPr>
          <w:rFonts w:hint="eastAsia"/>
          <w:sz w:val="20"/>
          <w:szCs w:val="20"/>
        </w:rPr>
        <w:t xml:space="preserve"> </w:t>
      </w:r>
      <w:r w:rsidR="00CD6E5D" w:rsidRPr="00D74ECD">
        <w:rPr>
          <w:sz w:val="20"/>
          <w:szCs w:val="20"/>
        </w:rPr>
        <w:t>x</w:t>
      </w:r>
      <w:r w:rsidR="00CD6E5D" w:rsidRPr="00D74ECD">
        <w:rPr>
          <w:rFonts w:hint="eastAsia"/>
          <w:sz w:val="20"/>
          <w:szCs w:val="20"/>
        </w:rPr>
        <w:t xml:space="preserve">-direction </w:t>
      </w:r>
      <w:r w:rsidR="00CD6E5D" w:rsidRPr="00D74ECD">
        <w:rPr>
          <w:sz w:val="20"/>
          <w:szCs w:val="20"/>
        </w:rPr>
        <w:t>for i</w:t>
      </w:r>
      <w:r w:rsidR="00CD6E5D" w:rsidRPr="00D74ECD">
        <w:rPr>
          <w:rFonts w:hint="eastAsia"/>
          <w:sz w:val="20"/>
          <w:szCs w:val="20"/>
        </w:rPr>
        <w:t>ncipient degradation of bearing</w:t>
      </w:r>
      <w:r w:rsidR="00CD6E5D" w:rsidRPr="00D74ECD">
        <w:rPr>
          <w:sz w:val="20"/>
          <w:szCs w:val="20"/>
        </w:rPr>
        <w:t xml:space="preserve"> 3</w:t>
      </w:r>
      <w:r w:rsidR="00CD6E5D" w:rsidRPr="00D74ECD">
        <w:rPr>
          <w:rFonts w:hint="eastAsia"/>
          <w:sz w:val="20"/>
          <w:szCs w:val="20"/>
        </w:rPr>
        <w:t xml:space="preserve"> </w:t>
      </w:r>
    </w:p>
    <w:p w:rsidR="00CD6E5D" w:rsidRPr="00D74ECD" w:rsidRDefault="00CD6E5D" w:rsidP="00CD6E5D">
      <w:pPr>
        <w:snapToGrid w:val="0"/>
        <w:jc w:val="center"/>
        <w:rPr>
          <w:sz w:val="20"/>
          <w:szCs w:val="20"/>
        </w:rPr>
      </w:pPr>
      <w:r w:rsidRPr="00D74ECD">
        <w:rPr>
          <w:noProof/>
          <w:sz w:val="20"/>
          <w:szCs w:val="20"/>
          <w:lang w:val="en-GB" w:eastAsia="zh-CN"/>
        </w:rPr>
        <w:drawing>
          <wp:inline distT="0" distB="0" distL="0" distR="0" wp14:anchorId="4CA93342" wp14:editId="12204CD6">
            <wp:extent cx="2872800" cy="2150759"/>
            <wp:effectExtent l="0" t="0" r="381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FilterY.jpg"/>
                    <pic:cNvPicPr/>
                  </pic:nvPicPr>
                  <pic:blipFill>
                    <a:blip r:embed="rId56">
                      <a:extLst>
                        <a:ext uri="{28A0092B-C50C-407E-A947-70E740481C1C}">
                          <a14:useLocalDpi xmlns:a14="http://schemas.microsoft.com/office/drawing/2010/main" val="0"/>
                        </a:ext>
                      </a:extLst>
                    </a:blip>
                    <a:stretch>
                      <a:fillRect/>
                    </a:stretch>
                  </pic:blipFill>
                  <pic:spPr>
                    <a:xfrm>
                      <a:off x="0" y="0"/>
                      <a:ext cx="2881874" cy="2157553"/>
                    </a:xfrm>
                    <a:prstGeom prst="rect">
                      <a:avLst/>
                    </a:prstGeom>
                  </pic:spPr>
                </pic:pic>
              </a:graphicData>
            </a:graphic>
          </wp:inline>
        </w:drawing>
      </w:r>
    </w:p>
    <w:p w:rsidR="00CD6E5D" w:rsidRPr="00D74ECD" w:rsidRDefault="00CD6E5D" w:rsidP="00CD6E5D">
      <w:pPr>
        <w:snapToGrid w:val="0"/>
        <w:jc w:val="center"/>
        <w:rPr>
          <w:sz w:val="20"/>
          <w:szCs w:val="20"/>
        </w:rPr>
      </w:pPr>
      <w:r w:rsidRPr="00D74ECD">
        <w:rPr>
          <w:rFonts w:hint="eastAsia"/>
          <w:sz w:val="20"/>
          <w:szCs w:val="20"/>
        </w:rPr>
        <w:t xml:space="preserve">(a) </w:t>
      </w:r>
      <w:r w:rsidRPr="00D74ECD">
        <w:rPr>
          <w:sz w:val="20"/>
          <w:szCs w:val="20"/>
        </w:rPr>
        <w:t>Measured vibration signals and f</w:t>
      </w:r>
      <w:r w:rsidRPr="00D74ECD">
        <w:rPr>
          <w:rFonts w:hint="eastAsia"/>
          <w:sz w:val="20"/>
          <w:szCs w:val="20"/>
        </w:rPr>
        <w:t>iltered signal</w:t>
      </w:r>
      <w:r w:rsidRPr="00D74ECD">
        <w:rPr>
          <w:sz w:val="20"/>
          <w:szCs w:val="20"/>
        </w:rPr>
        <w:t>s</w:t>
      </w:r>
    </w:p>
    <w:p w:rsidR="00CD6E5D" w:rsidRPr="00D74ECD" w:rsidRDefault="00CD6E5D" w:rsidP="00CD6E5D">
      <w:pPr>
        <w:snapToGrid w:val="0"/>
        <w:jc w:val="center"/>
        <w:rPr>
          <w:sz w:val="20"/>
          <w:szCs w:val="20"/>
        </w:rPr>
      </w:pPr>
      <w:r w:rsidRPr="00D74ECD">
        <w:rPr>
          <w:noProof/>
          <w:sz w:val="20"/>
          <w:szCs w:val="20"/>
          <w:lang w:val="en-GB" w:eastAsia="zh-CN"/>
        </w:rPr>
        <w:drawing>
          <wp:inline distT="0" distB="0" distL="0" distR="0" wp14:anchorId="7C3069C2" wp14:editId="68562445">
            <wp:extent cx="2980800" cy="223161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plotIncY.jpg"/>
                    <pic:cNvPicPr/>
                  </pic:nvPicPr>
                  <pic:blipFill>
                    <a:blip r:embed="rId57">
                      <a:extLst>
                        <a:ext uri="{28A0092B-C50C-407E-A947-70E740481C1C}">
                          <a14:useLocalDpi xmlns:a14="http://schemas.microsoft.com/office/drawing/2010/main" val="0"/>
                        </a:ext>
                      </a:extLst>
                    </a:blip>
                    <a:stretch>
                      <a:fillRect/>
                    </a:stretch>
                  </pic:blipFill>
                  <pic:spPr>
                    <a:xfrm>
                      <a:off x="0" y="0"/>
                      <a:ext cx="2984833" cy="2234636"/>
                    </a:xfrm>
                    <a:prstGeom prst="rect">
                      <a:avLst/>
                    </a:prstGeom>
                  </pic:spPr>
                </pic:pic>
              </a:graphicData>
            </a:graphic>
          </wp:inline>
        </w:drawing>
      </w:r>
    </w:p>
    <w:p w:rsidR="00CD6E5D" w:rsidRPr="00D74ECD" w:rsidRDefault="00CD6E5D" w:rsidP="00CD6E5D">
      <w:pPr>
        <w:snapToGrid w:val="0"/>
        <w:jc w:val="center"/>
        <w:rPr>
          <w:sz w:val="20"/>
          <w:szCs w:val="20"/>
        </w:rPr>
      </w:pPr>
      <w:r w:rsidRPr="00D74ECD">
        <w:rPr>
          <w:rFonts w:hint="eastAsia"/>
          <w:sz w:val="20"/>
          <w:szCs w:val="20"/>
        </w:rPr>
        <w:t>(</w:t>
      </w:r>
      <w:r w:rsidRPr="00D74ECD">
        <w:rPr>
          <w:sz w:val="20"/>
          <w:szCs w:val="20"/>
        </w:rPr>
        <w:t>b</w:t>
      </w:r>
      <w:r w:rsidRPr="00D74ECD">
        <w:rPr>
          <w:rFonts w:hint="eastAsia"/>
          <w:sz w:val="20"/>
          <w:szCs w:val="20"/>
        </w:rPr>
        <w:t xml:space="preserve">) SK distribution </w:t>
      </w:r>
      <w:r w:rsidRPr="00D74ECD">
        <w:rPr>
          <w:sz w:val="20"/>
          <w:szCs w:val="20"/>
        </w:rPr>
        <w:t>without and with BSS filtering</w:t>
      </w:r>
    </w:p>
    <w:p w:rsidR="00CD6E5D" w:rsidRPr="00D74ECD" w:rsidRDefault="004D29C9" w:rsidP="00CD6E5D">
      <w:pPr>
        <w:snapToGrid w:val="0"/>
        <w:jc w:val="center"/>
        <w:rPr>
          <w:sz w:val="20"/>
          <w:szCs w:val="20"/>
          <w:lang w:eastAsia="zh-CN"/>
        </w:rPr>
      </w:pPr>
      <w:r w:rsidRPr="00D74ECD">
        <w:rPr>
          <w:rFonts w:hint="eastAsia"/>
          <w:sz w:val="20"/>
          <w:szCs w:val="20"/>
        </w:rPr>
        <w:t>Fig.</w:t>
      </w:r>
      <w:r w:rsidR="00CD6E5D" w:rsidRPr="00D74ECD">
        <w:rPr>
          <w:rFonts w:hint="eastAsia"/>
          <w:sz w:val="20"/>
          <w:szCs w:val="20"/>
        </w:rPr>
        <w:t>1</w:t>
      </w:r>
      <w:r w:rsidR="00CD6E5D" w:rsidRPr="00D74ECD">
        <w:rPr>
          <w:rFonts w:hint="eastAsia"/>
          <w:sz w:val="20"/>
          <w:szCs w:val="20"/>
          <w:lang w:eastAsia="zh-CN"/>
        </w:rPr>
        <w:t>7</w:t>
      </w:r>
      <w:r w:rsidR="00CD6E5D" w:rsidRPr="00D74ECD">
        <w:rPr>
          <w:sz w:val="20"/>
          <w:szCs w:val="20"/>
        </w:rPr>
        <w:t>.</w:t>
      </w:r>
      <w:r w:rsidR="00CD6E5D" w:rsidRPr="00D74ECD">
        <w:rPr>
          <w:rFonts w:hint="eastAsia"/>
          <w:sz w:val="20"/>
          <w:szCs w:val="20"/>
        </w:rPr>
        <w:t xml:space="preserve"> </w:t>
      </w:r>
      <w:r w:rsidR="00CD6E5D" w:rsidRPr="00D74ECD">
        <w:rPr>
          <w:sz w:val="20"/>
          <w:szCs w:val="20"/>
        </w:rPr>
        <w:t>Vibration signals in the</w:t>
      </w:r>
      <w:r w:rsidR="00CD6E5D" w:rsidRPr="00D74ECD">
        <w:rPr>
          <w:rFonts w:hint="eastAsia"/>
          <w:sz w:val="20"/>
          <w:szCs w:val="20"/>
        </w:rPr>
        <w:t xml:space="preserve"> </w:t>
      </w:r>
      <w:r w:rsidR="00CD6E5D" w:rsidRPr="00D74ECD">
        <w:rPr>
          <w:sz w:val="20"/>
          <w:szCs w:val="20"/>
        </w:rPr>
        <w:t>y</w:t>
      </w:r>
      <w:r w:rsidR="00CD6E5D" w:rsidRPr="00D74ECD">
        <w:rPr>
          <w:rFonts w:hint="eastAsia"/>
          <w:sz w:val="20"/>
          <w:szCs w:val="20"/>
        </w:rPr>
        <w:t xml:space="preserve">-direction </w:t>
      </w:r>
      <w:r w:rsidR="00CD6E5D" w:rsidRPr="00D74ECD">
        <w:rPr>
          <w:sz w:val="20"/>
          <w:szCs w:val="20"/>
        </w:rPr>
        <w:t>of i</w:t>
      </w:r>
      <w:r w:rsidR="00CD6E5D" w:rsidRPr="00D74ECD">
        <w:rPr>
          <w:rFonts w:hint="eastAsia"/>
          <w:sz w:val="20"/>
          <w:szCs w:val="20"/>
        </w:rPr>
        <w:t>ncipient degradation of bearing</w:t>
      </w:r>
      <w:r w:rsidR="00CD6E5D" w:rsidRPr="00D74ECD">
        <w:rPr>
          <w:sz w:val="20"/>
          <w:szCs w:val="20"/>
        </w:rPr>
        <w:t xml:space="preserve"> 3</w:t>
      </w:r>
      <w:r w:rsidR="00CD6E5D" w:rsidRPr="00D74ECD">
        <w:rPr>
          <w:rFonts w:hint="eastAsia"/>
          <w:sz w:val="20"/>
          <w:szCs w:val="20"/>
        </w:rPr>
        <w:t xml:space="preserve"> </w:t>
      </w:r>
    </w:p>
    <w:p w:rsidR="00CD6E5D" w:rsidRPr="00D74ECD" w:rsidRDefault="00CD6E5D" w:rsidP="00CD6E5D">
      <w:pPr>
        <w:snapToGrid w:val="0"/>
        <w:ind w:firstLineChars="25" w:firstLine="50"/>
        <w:jc w:val="both"/>
        <w:rPr>
          <w:sz w:val="20"/>
          <w:szCs w:val="20"/>
        </w:rPr>
      </w:pPr>
      <w:r w:rsidRPr="00D74ECD">
        <w:rPr>
          <w:sz w:val="20"/>
          <w:szCs w:val="20"/>
        </w:rPr>
        <w:t xml:space="preserve">  </w:t>
      </w:r>
      <w:r w:rsidRPr="00D74ECD">
        <w:rPr>
          <w:rFonts w:hint="eastAsia"/>
          <w:sz w:val="20"/>
          <w:szCs w:val="20"/>
        </w:rPr>
        <w:t xml:space="preserve">Normal vibration signals are also processed in the same way, and peak frequencies and SK distributions </w:t>
      </w:r>
      <w:r w:rsidRPr="00D74ECD">
        <w:rPr>
          <w:sz w:val="20"/>
          <w:szCs w:val="20"/>
        </w:rPr>
        <w:t>are illustrated in</w:t>
      </w:r>
      <w:r w:rsidRPr="00D74ECD">
        <w:rPr>
          <w:rFonts w:hint="eastAsia"/>
          <w:sz w:val="20"/>
          <w:szCs w:val="20"/>
        </w:rPr>
        <w:t xml:space="preserve"> </w:t>
      </w:r>
      <w:r w:rsidR="00D33CF2" w:rsidRPr="00D74ECD">
        <w:rPr>
          <w:rFonts w:hint="eastAsia"/>
          <w:sz w:val="20"/>
          <w:szCs w:val="20"/>
        </w:rPr>
        <w:t>Fig.</w:t>
      </w:r>
      <w:r w:rsidRPr="00D74ECD">
        <w:rPr>
          <w:rFonts w:hint="eastAsia"/>
          <w:sz w:val="20"/>
          <w:szCs w:val="20"/>
          <w:lang w:eastAsia="zh-CN"/>
        </w:rPr>
        <w:t>18</w:t>
      </w:r>
      <w:r w:rsidRPr="00D74ECD">
        <w:rPr>
          <w:rFonts w:hint="eastAsia"/>
          <w:sz w:val="20"/>
          <w:szCs w:val="20"/>
        </w:rPr>
        <w:t xml:space="preserve"> and </w:t>
      </w:r>
      <w:r w:rsidR="00D33CF2" w:rsidRPr="00D74ECD">
        <w:rPr>
          <w:rFonts w:hint="eastAsia"/>
          <w:sz w:val="20"/>
          <w:szCs w:val="20"/>
        </w:rPr>
        <w:t>Fig.</w:t>
      </w:r>
      <w:r w:rsidRPr="00D74ECD">
        <w:rPr>
          <w:rFonts w:hint="eastAsia"/>
          <w:sz w:val="20"/>
          <w:szCs w:val="20"/>
          <w:lang w:eastAsia="zh-CN"/>
        </w:rPr>
        <w:t>19</w:t>
      </w:r>
      <w:r w:rsidRPr="00D74ECD">
        <w:rPr>
          <w:rFonts w:hint="eastAsia"/>
          <w:sz w:val="20"/>
          <w:szCs w:val="20"/>
        </w:rPr>
        <w:t xml:space="preserve">. It is noted that SK </w:t>
      </w:r>
      <w:r w:rsidRPr="00D74ECD">
        <w:rPr>
          <w:sz w:val="20"/>
          <w:szCs w:val="20"/>
        </w:rPr>
        <w:t>level</w:t>
      </w:r>
      <w:r w:rsidRPr="00D74ECD">
        <w:rPr>
          <w:rFonts w:hint="eastAsia"/>
          <w:sz w:val="20"/>
          <w:szCs w:val="20"/>
        </w:rPr>
        <w:t xml:space="preserve">s almost are less than 2 </w:t>
      </w:r>
      <w:r w:rsidRPr="00D74ECD">
        <w:rPr>
          <w:sz w:val="20"/>
          <w:szCs w:val="20"/>
        </w:rPr>
        <w:t xml:space="preserve">for vibration </w:t>
      </w:r>
      <w:r w:rsidRPr="00D74ECD">
        <w:rPr>
          <w:rFonts w:hint="eastAsia"/>
          <w:sz w:val="20"/>
          <w:szCs w:val="20"/>
        </w:rPr>
        <w:t xml:space="preserve">in both </w:t>
      </w:r>
      <w:r w:rsidRPr="00D74ECD">
        <w:rPr>
          <w:sz w:val="20"/>
          <w:szCs w:val="20"/>
        </w:rPr>
        <w:t>the x</w:t>
      </w:r>
      <w:r w:rsidRPr="00D74ECD">
        <w:rPr>
          <w:rFonts w:hint="eastAsia"/>
          <w:sz w:val="20"/>
          <w:szCs w:val="20"/>
        </w:rPr>
        <w:t xml:space="preserve">-direction and </w:t>
      </w:r>
      <w:r w:rsidRPr="00D74ECD">
        <w:rPr>
          <w:sz w:val="20"/>
          <w:szCs w:val="20"/>
        </w:rPr>
        <w:t>y</w:t>
      </w:r>
      <w:r w:rsidRPr="00D74ECD">
        <w:rPr>
          <w:rFonts w:hint="eastAsia"/>
          <w:sz w:val="20"/>
          <w:szCs w:val="20"/>
        </w:rPr>
        <w:t xml:space="preserve">-direction </w:t>
      </w:r>
      <w:r w:rsidRPr="00D74ECD">
        <w:rPr>
          <w:sz w:val="20"/>
          <w:szCs w:val="20"/>
        </w:rPr>
        <w:t>whether</w:t>
      </w:r>
      <w:r w:rsidRPr="00D74ECD">
        <w:rPr>
          <w:rFonts w:hint="eastAsia"/>
          <w:sz w:val="20"/>
          <w:szCs w:val="20"/>
        </w:rPr>
        <w:t xml:space="preserve"> process</w:t>
      </w:r>
      <w:r w:rsidRPr="00D74ECD">
        <w:rPr>
          <w:sz w:val="20"/>
          <w:szCs w:val="20"/>
        </w:rPr>
        <w:t>ed</w:t>
      </w:r>
      <w:r w:rsidRPr="00D74ECD">
        <w:rPr>
          <w:rFonts w:hint="eastAsia"/>
          <w:sz w:val="20"/>
          <w:szCs w:val="20"/>
        </w:rPr>
        <w:t xml:space="preserve"> by </w:t>
      </w:r>
      <w:r w:rsidRPr="00D74ECD">
        <w:rPr>
          <w:sz w:val="20"/>
          <w:szCs w:val="20"/>
        </w:rPr>
        <w:t xml:space="preserve">the </w:t>
      </w:r>
      <w:r w:rsidRPr="00D74ECD">
        <w:rPr>
          <w:rFonts w:hint="eastAsia"/>
          <w:sz w:val="20"/>
          <w:szCs w:val="20"/>
        </w:rPr>
        <w:t>BSS filter or not. Th</w:t>
      </w:r>
      <w:r w:rsidRPr="00D74ECD">
        <w:rPr>
          <w:sz w:val="20"/>
          <w:szCs w:val="20"/>
        </w:rPr>
        <w:t>e</w:t>
      </w:r>
      <w:r w:rsidRPr="00D74ECD">
        <w:rPr>
          <w:rFonts w:hint="eastAsia"/>
          <w:sz w:val="20"/>
          <w:szCs w:val="20"/>
        </w:rPr>
        <w:t xml:space="preserve"> result</w:t>
      </w:r>
      <w:r w:rsidRPr="00D74ECD">
        <w:rPr>
          <w:sz w:val="20"/>
          <w:szCs w:val="20"/>
        </w:rPr>
        <w:t>s</w:t>
      </w:r>
      <w:r w:rsidRPr="00D74ECD">
        <w:rPr>
          <w:rFonts w:hint="eastAsia"/>
          <w:sz w:val="20"/>
          <w:szCs w:val="20"/>
        </w:rPr>
        <w:t xml:space="preserve"> </w:t>
      </w:r>
      <w:r w:rsidRPr="00D74ECD">
        <w:rPr>
          <w:sz w:val="20"/>
          <w:szCs w:val="20"/>
        </w:rPr>
        <w:t>are</w:t>
      </w:r>
      <w:r w:rsidRPr="00D74ECD">
        <w:rPr>
          <w:rFonts w:hint="eastAsia"/>
          <w:sz w:val="20"/>
          <w:szCs w:val="20"/>
        </w:rPr>
        <w:t xml:space="preserve"> </w:t>
      </w:r>
      <w:r w:rsidRPr="00D74ECD">
        <w:rPr>
          <w:sz w:val="20"/>
          <w:szCs w:val="20"/>
        </w:rPr>
        <w:t>consistent with those</w:t>
      </w:r>
      <w:r w:rsidRPr="00D74ECD">
        <w:rPr>
          <w:rFonts w:hint="eastAsia"/>
          <w:sz w:val="20"/>
          <w:szCs w:val="20"/>
        </w:rPr>
        <w:t xml:space="preserve"> of section 2.1.</w:t>
      </w:r>
    </w:p>
    <w:p w:rsidR="00CD6E5D" w:rsidRPr="00D74ECD" w:rsidRDefault="00CD6E5D" w:rsidP="00CD6E5D">
      <w:pPr>
        <w:jc w:val="center"/>
        <w:rPr>
          <w:sz w:val="20"/>
          <w:szCs w:val="20"/>
        </w:rPr>
      </w:pPr>
      <w:r w:rsidRPr="00D74ECD">
        <w:rPr>
          <w:noProof/>
          <w:sz w:val="20"/>
          <w:szCs w:val="20"/>
          <w:lang w:val="en-GB" w:eastAsia="zh-CN"/>
        </w:rPr>
        <w:lastRenderedPageBreak/>
        <w:drawing>
          <wp:inline distT="0" distB="0" distL="0" distR="0" wp14:anchorId="4BBA6161" wp14:editId="483698CF">
            <wp:extent cx="2545307" cy="1905575"/>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FilterX.jpg"/>
                    <pic:cNvPicPr/>
                  </pic:nvPicPr>
                  <pic:blipFill>
                    <a:blip r:embed="rId58">
                      <a:extLst>
                        <a:ext uri="{28A0092B-C50C-407E-A947-70E740481C1C}">
                          <a14:useLocalDpi xmlns:a14="http://schemas.microsoft.com/office/drawing/2010/main" val="0"/>
                        </a:ext>
                      </a:extLst>
                    </a:blip>
                    <a:stretch>
                      <a:fillRect/>
                    </a:stretch>
                  </pic:blipFill>
                  <pic:spPr>
                    <a:xfrm>
                      <a:off x="0" y="0"/>
                      <a:ext cx="2561224" cy="1917492"/>
                    </a:xfrm>
                    <a:prstGeom prst="rect">
                      <a:avLst/>
                    </a:prstGeom>
                  </pic:spPr>
                </pic:pic>
              </a:graphicData>
            </a:graphic>
          </wp:inline>
        </w:drawing>
      </w:r>
    </w:p>
    <w:p w:rsidR="00CD6E5D" w:rsidRPr="00D74ECD" w:rsidRDefault="00CD6E5D" w:rsidP="00CD6E5D">
      <w:pPr>
        <w:snapToGrid w:val="0"/>
        <w:jc w:val="center"/>
        <w:rPr>
          <w:sz w:val="20"/>
          <w:szCs w:val="20"/>
        </w:rPr>
      </w:pPr>
      <w:r w:rsidRPr="00D74ECD">
        <w:rPr>
          <w:rFonts w:hint="eastAsia"/>
          <w:sz w:val="20"/>
          <w:szCs w:val="20"/>
        </w:rPr>
        <w:t xml:space="preserve">(a) Filtered signal with a BSS filter and </w:t>
      </w:r>
      <w:r w:rsidRPr="00D74ECD">
        <w:rPr>
          <w:sz w:val="20"/>
          <w:szCs w:val="20"/>
        </w:rPr>
        <w:t xml:space="preserve">a </w:t>
      </w:r>
      <w:r w:rsidRPr="00D74ECD">
        <w:rPr>
          <w:rFonts w:hint="eastAsia"/>
          <w:sz w:val="20"/>
          <w:szCs w:val="20"/>
        </w:rPr>
        <w:t xml:space="preserve">square root  </w:t>
      </w:r>
      <w:r w:rsidRPr="00D74ECD">
        <w:rPr>
          <w:sz w:val="20"/>
          <w:szCs w:val="20"/>
        </w:rPr>
        <w:t>filter</w:t>
      </w:r>
    </w:p>
    <w:p w:rsidR="00CD6E5D" w:rsidRPr="00D74ECD" w:rsidRDefault="00CD6E5D" w:rsidP="00CD6E5D">
      <w:pPr>
        <w:jc w:val="center"/>
        <w:rPr>
          <w:sz w:val="20"/>
          <w:szCs w:val="20"/>
        </w:rPr>
      </w:pPr>
      <w:r w:rsidRPr="00D74ECD">
        <w:rPr>
          <w:noProof/>
          <w:sz w:val="20"/>
          <w:szCs w:val="20"/>
          <w:lang w:val="en-GB" w:eastAsia="zh-CN"/>
        </w:rPr>
        <w:drawing>
          <wp:inline distT="0" distB="0" distL="0" distR="0" wp14:anchorId="71911D7B" wp14:editId="6724E12E">
            <wp:extent cx="2572603" cy="192601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FilterY.jpg"/>
                    <pic:cNvPicPr/>
                  </pic:nvPicPr>
                  <pic:blipFill>
                    <a:blip r:embed="rId59">
                      <a:extLst>
                        <a:ext uri="{28A0092B-C50C-407E-A947-70E740481C1C}">
                          <a14:useLocalDpi xmlns:a14="http://schemas.microsoft.com/office/drawing/2010/main" val="0"/>
                        </a:ext>
                      </a:extLst>
                    </a:blip>
                    <a:stretch>
                      <a:fillRect/>
                    </a:stretch>
                  </pic:blipFill>
                  <pic:spPr>
                    <a:xfrm>
                      <a:off x="0" y="0"/>
                      <a:ext cx="2577796" cy="1929899"/>
                    </a:xfrm>
                    <a:prstGeom prst="rect">
                      <a:avLst/>
                    </a:prstGeom>
                  </pic:spPr>
                </pic:pic>
              </a:graphicData>
            </a:graphic>
          </wp:inline>
        </w:drawing>
      </w:r>
    </w:p>
    <w:p w:rsidR="00CD6E5D" w:rsidRPr="00D74ECD" w:rsidRDefault="00CD6E5D" w:rsidP="00CD6E5D">
      <w:pPr>
        <w:snapToGrid w:val="0"/>
        <w:jc w:val="center"/>
        <w:rPr>
          <w:sz w:val="20"/>
          <w:szCs w:val="20"/>
        </w:rPr>
      </w:pPr>
      <w:r w:rsidRPr="00D74ECD">
        <w:rPr>
          <w:rFonts w:hint="eastAsia"/>
          <w:sz w:val="20"/>
          <w:szCs w:val="20"/>
        </w:rPr>
        <w:t>(</w:t>
      </w:r>
      <w:r w:rsidRPr="00D74ECD">
        <w:rPr>
          <w:sz w:val="20"/>
          <w:szCs w:val="20"/>
        </w:rPr>
        <w:t>b</w:t>
      </w:r>
      <w:r w:rsidRPr="00D74ECD">
        <w:rPr>
          <w:rFonts w:hint="eastAsia"/>
          <w:sz w:val="20"/>
          <w:szCs w:val="20"/>
        </w:rPr>
        <w:t xml:space="preserve">) SK distribution </w:t>
      </w:r>
      <w:r w:rsidRPr="00D74ECD">
        <w:rPr>
          <w:sz w:val="20"/>
          <w:szCs w:val="20"/>
        </w:rPr>
        <w:t>without and with BSS filtering</w:t>
      </w:r>
    </w:p>
    <w:p w:rsidR="00CD6E5D" w:rsidRPr="00D74ECD" w:rsidRDefault="004D29C9" w:rsidP="00CD6E5D">
      <w:pPr>
        <w:snapToGrid w:val="0"/>
        <w:jc w:val="center"/>
        <w:rPr>
          <w:sz w:val="20"/>
          <w:szCs w:val="20"/>
        </w:rPr>
      </w:pPr>
      <w:r w:rsidRPr="00D74ECD">
        <w:rPr>
          <w:rFonts w:hint="eastAsia"/>
          <w:sz w:val="20"/>
          <w:szCs w:val="20"/>
        </w:rPr>
        <w:t>Fig.</w:t>
      </w:r>
      <w:r w:rsidR="00CD6E5D" w:rsidRPr="00D74ECD">
        <w:rPr>
          <w:rFonts w:hint="eastAsia"/>
          <w:sz w:val="20"/>
          <w:szCs w:val="20"/>
          <w:lang w:eastAsia="zh-CN"/>
        </w:rPr>
        <w:t>18</w:t>
      </w:r>
      <w:r w:rsidR="00CD6E5D" w:rsidRPr="00D74ECD">
        <w:rPr>
          <w:sz w:val="20"/>
          <w:szCs w:val="20"/>
        </w:rPr>
        <w:t>.</w:t>
      </w:r>
      <w:r w:rsidR="00CD6E5D" w:rsidRPr="00D74ECD">
        <w:rPr>
          <w:rFonts w:hint="eastAsia"/>
          <w:sz w:val="20"/>
          <w:szCs w:val="20"/>
        </w:rPr>
        <w:t xml:space="preserve"> </w:t>
      </w:r>
      <w:r w:rsidR="00CD6E5D" w:rsidRPr="00D74ECD">
        <w:rPr>
          <w:sz w:val="20"/>
          <w:szCs w:val="20"/>
        </w:rPr>
        <w:t>Normal</w:t>
      </w:r>
      <w:r w:rsidR="00CD6E5D" w:rsidRPr="00D74ECD">
        <w:rPr>
          <w:rFonts w:hint="eastAsia"/>
          <w:sz w:val="20"/>
          <w:szCs w:val="20"/>
        </w:rPr>
        <w:t xml:space="preserve"> state</w:t>
      </w:r>
      <w:r w:rsidR="00CD6E5D" w:rsidRPr="00D74ECD">
        <w:rPr>
          <w:sz w:val="20"/>
          <w:szCs w:val="20"/>
        </w:rPr>
        <w:t>s</w:t>
      </w:r>
      <w:r w:rsidR="00CD6E5D" w:rsidRPr="00D74ECD">
        <w:rPr>
          <w:rFonts w:hint="eastAsia"/>
          <w:sz w:val="20"/>
          <w:szCs w:val="20"/>
        </w:rPr>
        <w:t xml:space="preserve"> in</w:t>
      </w:r>
      <w:r w:rsidR="00CD6E5D" w:rsidRPr="00D74ECD">
        <w:rPr>
          <w:sz w:val="20"/>
          <w:szCs w:val="20"/>
        </w:rPr>
        <w:t xml:space="preserve"> the</w:t>
      </w:r>
      <w:r w:rsidR="00CD6E5D" w:rsidRPr="00D74ECD">
        <w:rPr>
          <w:rFonts w:hint="eastAsia"/>
          <w:sz w:val="20"/>
          <w:szCs w:val="20"/>
        </w:rPr>
        <w:t xml:space="preserve"> </w:t>
      </w:r>
      <w:r w:rsidR="00CD6E5D" w:rsidRPr="00D74ECD">
        <w:rPr>
          <w:sz w:val="20"/>
          <w:szCs w:val="20"/>
        </w:rPr>
        <w:t>x</w:t>
      </w:r>
      <w:r w:rsidR="00CD6E5D" w:rsidRPr="00D74ECD">
        <w:rPr>
          <w:rFonts w:hint="eastAsia"/>
          <w:sz w:val="20"/>
          <w:szCs w:val="20"/>
        </w:rPr>
        <w:t>-direction of bearing</w:t>
      </w:r>
      <w:r w:rsidR="00CD6E5D" w:rsidRPr="00D74ECD">
        <w:rPr>
          <w:sz w:val="20"/>
          <w:szCs w:val="20"/>
        </w:rPr>
        <w:t xml:space="preserve"> 3</w:t>
      </w:r>
    </w:p>
    <w:p w:rsidR="00CD6E5D" w:rsidRPr="00D74ECD" w:rsidRDefault="00CD6E5D" w:rsidP="00CD6E5D">
      <w:pPr>
        <w:jc w:val="center"/>
        <w:rPr>
          <w:sz w:val="20"/>
          <w:szCs w:val="20"/>
        </w:rPr>
      </w:pPr>
      <w:r w:rsidRPr="00D74ECD">
        <w:rPr>
          <w:noProof/>
          <w:sz w:val="20"/>
          <w:szCs w:val="20"/>
          <w:lang w:val="en-GB" w:eastAsia="zh-CN"/>
        </w:rPr>
        <w:drawing>
          <wp:inline distT="0" distB="0" distL="0" distR="0" wp14:anchorId="0CDF9853" wp14:editId="78E3703B">
            <wp:extent cx="2511188" cy="1880033"/>
            <wp:effectExtent l="0" t="0" r="381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FilterY.jpg"/>
                    <pic:cNvPicPr/>
                  </pic:nvPicPr>
                  <pic:blipFill>
                    <a:blip r:embed="rId60">
                      <a:extLst>
                        <a:ext uri="{28A0092B-C50C-407E-A947-70E740481C1C}">
                          <a14:useLocalDpi xmlns:a14="http://schemas.microsoft.com/office/drawing/2010/main" val="0"/>
                        </a:ext>
                      </a:extLst>
                    </a:blip>
                    <a:stretch>
                      <a:fillRect/>
                    </a:stretch>
                  </pic:blipFill>
                  <pic:spPr>
                    <a:xfrm>
                      <a:off x="0" y="0"/>
                      <a:ext cx="2517887" cy="1885048"/>
                    </a:xfrm>
                    <a:prstGeom prst="rect">
                      <a:avLst/>
                    </a:prstGeom>
                  </pic:spPr>
                </pic:pic>
              </a:graphicData>
            </a:graphic>
          </wp:inline>
        </w:drawing>
      </w:r>
    </w:p>
    <w:p w:rsidR="00CD6E5D" w:rsidRPr="00D74ECD" w:rsidRDefault="00CD6E5D" w:rsidP="00CD6E5D">
      <w:pPr>
        <w:snapToGrid w:val="0"/>
        <w:jc w:val="center"/>
        <w:rPr>
          <w:sz w:val="20"/>
          <w:szCs w:val="20"/>
        </w:rPr>
      </w:pPr>
      <w:r w:rsidRPr="00D74ECD">
        <w:rPr>
          <w:rFonts w:hint="eastAsia"/>
          <w:sz w:val="20"/>
          <w:szCs w:val="20"/>
        </w:rPr>
        <w:t xml:space="preserve">(a) Filtered signal with a BSS filter and </w:t>
      </w:r>
      <w:r w:rsidRPr="00D74ECD">
        <w:rPr>
          <w:sz w:val="20"/>
          <w:szCs w:val="20"/>
        </w:rPr>
        <w:t xml:space="preserve">a </w:t>
      </w:r>
      <w:r w:rsidRPr="00D74ECD">
        <w:rPr>
          <w:rFonts w:hint="eastAsia"/>
          <w:sz w:val="20"/>
          <w:szCs w:val="20"/>
        </w:rPr>
        <w:t xml:space="preserve">square root  </w:t>
      </w:r>
      <w:r w:rsidRPr="00D74ECD">
        <w:rPr>
          <w:sz w:val="20"/>
          <w:szCs w:val="20"/>
        </w:rPr>
        <w:t>filter</w:t>
      </w:r>
      <w:r w:rsidRPr="00D74ECD">
        <w:rPr>
          <w:rFonts w:hint="eastAsia"/>
          <w:sz w:val="20"/>
          <w:szCs w:val="20"/>
        </w:rPr>
        <w:t xml:space="preserve"> </w:t>
      </w:r>
    </w:p>
    <w:p w:rsidR="00CD6E5D" w:rsidRPr="00D74ECD" w:rsidRDefault="00CD6E5D" w:rsidP="00CD6E5D">
      <w:pPr>
        <w:jc w:val="center"/>
        <w:rPr>
          <w:sz w:val="20"/>
          <w:szCs w:val="20"/>
        </w:rPr>
      </w:pPr>
      <w:r w:rsidRPr="00D74ECD">
        <w:rPr>
          <w:noProof/>
          <w:sz w:val="20"/>
          <w:szCs w:val="20"/>
          <w:lang w:val="en-GB" w:eastAsia="zh-CN"/>
        </w:rPr>
        <w:drawing>
          <wp:inline distT="0" distB="0" distL="0" distR="0" wp14:anchorId="48557D98" wp14:editId="12C01B4B">
            <wp:extent cx="2763672" cy="2069060"/>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plotNorY.jpg"/>
                    <pic:cNvPicPr/>
                  </pic:nvPicPr>
                  <pic:blipFill>
                    <a:blip r:embed="rId61">
                      <a:extLst>
                        <a:ext uri="{28A0092B-C50C-407E-A947-70E740481C1C}">
                          <a14:useLocalDpi xmlns:a14="http://schemas.microsoft.com/office/drawing/2010/main" val="0"/>
                        </a:ext>
                      </a:extLst>
                    </a:blip>
                    <a:stretch>
                      <a:fillRect/>
                    </a:stretch>
                  </pic:blipFill>
                  <pic:spPr>
                    <a:xfrm>
                      <a:off x="0" y="0"/>
                      <a:ext cx="2763672" cy="2069060"/>
                    </a:xfrm>
                    <a:prstGeom prst="rect">
                      <a:avLst/>
                    </a:prstGeom>
                  </pic:spPr>
                </pic:pic>
              </a:graphicData>
            </a:graphic>
          </wp:inline>
        </w:drawing>
      </w:r>
    </w:p>
    <w:p w:rsidR="00CD6E5D" w:rsidRPr="00D74ECD" w:rsidRDefault="00CD6E5D" w:rsidP="00CD6E5D">
      <w:pPr>
        <w:snapToGrid w:val="0"/>
        <w:jc w:val="center"/>
        <w:rPr>
          <w:sz w:val="20"/>
          <w:szCs w:val="20"/>
        </w:rPr>
      </w:pPr>
      <w:r w:rsidRPr="00D74ECD">
        <w:rPr>
          <w:rFonts w:hint="eastAsia"/>
          <w:sz w:val="20"/>
          <w:szCs w:val="20"/>
        </w:rPr>
        <w:t>(</w:t>
      </w:r>
      <w:r w:rsidRPr="00D74ECD">
        <w:rPr>
          <w:sz w:val="20"/>
          <w:szCs w:val="20"/>
        </w:rPr>
        <w:t>b</w:t>
      </w:r>
      <w:r w:rsidRPr="00D74ECD">
        <w:rPr>
          <w:rFonts w:hint="eastAsia"/>
          <w:sz w:val="20"/>
          <w:szCs w:val="20"/>
        </w:rPr>
        <w:t xml:space="preserve">) SK distribution </w:t>
      </w:r>
      <w:r w:rsidRPr="00D74ECD">
        <w:rPr>
          <w:sz w:val="20"/>
          <w:szCs w:val="20"/>
        </w:rPr>
        <w:t>without and with BSS filtering</w:t>
      </w:r>
    </w:p>
    <w:p w:rsidR="00CD6E5D" w:rsidRPr="00D74ECD" w:rsidRDefault="004D29C9" w:rsidP="00CD6E5D">
      <w:pPr>
        <w:snapToGrid w:val="0"/>
        <w:jc w:val="center"/>
        <w:rPr>
          <w:sz w:val="20"/>
          <w:szCs w:val="20"/>
          <w:lang w:eastAsia="zh-CN"/>
        </w:rPr>
      </w:pPr>
      <w:r w:rsidRPr="00D74ECD">
        <w:rPr>
          <w:rFonts w:hint="eastAsia"/>
          <w:sz w:val="20"/>
          <w:szCs w:val="20"/>
        </w:rPr>
        <w:t>Fig.</w:t>
      </w:r>
      <w:r w:rsidR="00CD6E5D" w:rsidRPr="00D74ECD">
        <w:rPr>
          <w:rFonts w:hint="eastAsia"/>
          <w:sz w:val="20"/>
          <w:szCs w:val="20"/>
          <w:lang w:eastAsia="zh-CN"/>
        </w:rPr>
        <w:t>19</w:t>
      </w:r>
      <w:r w:rsidR="00CD6E5D" w:rsidRPr="00D74ECD">
        <w:rPr>
          <w:sz w:val="20"/>
          <w:szCs w:val="20"/>
        </w:rPr>
        <w:t>.</w:t>
      </w:r>
      <w:r w:rsidR="00CD6E5D" w:rsidRPr="00D74ECD">
        <w:rPr>
          <w:rFonts w:hint="eastAsia"/>
          <w:sz w:val="20"/>
          <w:szCs w:val="20"/>
        </w:rPr>
        <w:t xml:space="preserve"> </w:t>
      </w:r>
      <w:r w:rsidR="00CD6E5D" w:rsidRPr="00D74ECD">
        <w:rPr>
          <w:sz w:val="20"/>
          <w:szCs w:val="20"/>
        </w:rPr>
        <w:t>Normal</w:t>
      </w:r>
      <w:r w:rsidR="00CD6E5D" w:rsidRPr="00D74ECD">
        <w:rPr>
          <w:rFonts w:hint="eastAsia"/>
          <w:sz w:val="20"/>
          <w:szCs w:val="20"/>
        </w:rPr>
        <w:t xml:space="preserve"> state</w:t>
      </w:r>
      <w:r w:rsidR="00CD6E5D" w:rsidRPr="00D74ECD">
        <w:rPr>
          <w:sz w:val="20"/>
          <w:szCs w:val="20"/>
        </w:rPr>
        <w:t>s</w:t>
      </w:r>
      <w:r w:rsidR="00CD6E5D" w:rsidRPr="00D74ECD">
        <w:rPr>
          <w:rFonts w:hint="eastAsia"/>
          <w:sz w:val="20"/>
          <w:szCs w:val="20"/>
        </w:rPr>
        <w:t xml:space="preserve"> in</w:t>
      </w:r>
      <w:r w:rsidR="00CD6E5D" w:rsidRPr="00D74ECD">
        <w:rPr>
          <w:sz w:val="20"/>
          <w:szCs w:val="20"/>
        </w:rPr>
        <w:t xml:space="preserve"> the</w:t>
      </w:r>
      <w:r w:rsidR="00CD6E5D" w:rsidRPr="00D74ECD">
        <w:rPr>
          <w:rFonts w:hint="eastAsia"/>
          <w:sz w:val="20"/>
          <w:szCs w:val="20"/>
        </w:rPr>
        <w:t xml:space="preserve"> </w:t>
      </w:r>
      <w:r w:rsidR="00CD6E5D" w:rsidRPr="00D74ECD">
        <w:rPr>
          <w:sz w:val="20"/>
          <w:szCs w:val="20"/>
        </w:rPr>
        <w:t>y</w:t>
      </w:r>
      <w:r w:rsidR="00CD6E5D" w:rsidRPr="00D74ECD">
        <w:rPr>
          <w:rFonts w:hint="eastAsia"/>
          <w:sz w:val="20"/>
          <w:szCs w:val="20"/>
        </w:rPr>
        <w:t>-direction of bearing</w:t>
      </w:r>
      <w:r w:rsidR="00CD6E5D" w:rsidRPr="00D74ECD">
        <w:rPr>
          <w:sz w:val="20"/>
          <w:szCs w:val="20"/>
        </w:rPr>
        <w:t xml:space="preserve"> 3</w:t>
      </w:r>
    </w:p>
    <w:p w:rsidR="00CD6E5D" w:rsidRPr="00D74ECD" w:rsidRDefault="00CD6E5D" w:rsidP="00CD6E5D">
      <w:pPr>
        <w:snapToGrid w:val="0"/>
        <w:jc w:val="center"/>
        <w:rPr>
          <w:sz w:val="20"/>
          <w:szCs w:val="20"/>
          <w:lang w:eastAsia="zh-CN"/>
        </w:rPr>
      </w:pPr>
    </w:p>
    <w:p w:rsidR="00CD6E5D" w:rsidRPr="00D74ECD" w:rsidRDefault="00CD6E5D" w:rsidP="00CD6E5D">
      <w:pPr>
        <w:spacing w:after="80"/>
        <w:ind w:left="-357"/>
        <w:rPr>
          <w:smallCaps/>
          <w:sz w:val="20"/>
          <w:szCs w:val="20"/>
          <w:lang w:val="en-US"/>
        </w:rPr>
      </w:pPr>
      <w:r w:rsidRPr="00D74ECD">
        <w:rPr>
          <w:smallCaps/>
          <w:sz w:val="20"/>
          <w:szCs w:val="20"/>
          <w:lang w:val="en-US"/>
        </w:rPr>
        <w:lastRenderedPageBreak/>
        <w:t xml:space="preserve">        6</w:t>
      </w:r>
      <w:r w:rsidRPr="00D74ECD">
        <w:rPr>
          <w:rFonts w:hint="eastAsia"/>
          <w:smallCaps/>
          <w:sz w:val="20"/>
          <w:szCs w:val="20"/>
          <w:lang w:val="en-US"/>
        </w:rPr>
        <w:t xml:space="preserve"> Conclusions</w:t>
      </w:r>
    </w:p>
    <w:p w:rsidR="00CD6E5D" w:rsidRPr="00D74ECD" w:rsidRDefault="00CD6E5D" w:rsidP="00CD6E5D">
      <w:pPr>
        <w:snapToGrid w:val="0"/>
        <w:ind w:firstLineChars="25" w:firstLine="50"/>
        <w:jc w:val="both"/>
        <w:rPr>
          <w:sz w:val="20"/>
          <w:szCs w:val="20"/>
        </w:rPr>
      </w:pPr>
      <w:r w:rsidRPr="00D74ECD">
        <w:rPr>
          <w:rFonts w:hint="eastAsia"/>
          <w:sz w:val="20"/>
          <w:szCs w:val="20"/>
        </w:rPr>
        <w:t xml:space="preserve">  This paper </w:t>
      </w:r>
      <w:r w:rsidRPr="00D74ECD">
        <w:rPr>
          <w:sz w:val="20"/>
          <w:szCs w:val="20"/>
        </w:rPr>
        <w:t>presents</w:t>
      </w:r>
      <w:r w:rsidRPr="00D74ECD">
        <w:rPr>
          <w:rFonts w:hint="eastAsia"/>
          <w:sz w:val="20"/>
          <w:szCs w:val="20"/>
        </w:rPr>
        <w:t xml:space="preserve"> a feature extracti</w:t>
      </w:r>
      <w:r w:rsidRPr="00D74ECD">
        <w:rPr>
          <w:sz w:val="20"/>
          <w:szCs w:val="20"/>
        </w:rPr>
        <w:t>on</w:t>
      </w:r>
      <w:r w:rsidRPr="00D74ECD">
        <w:rPr>
          <w:rFonts w:hint="eastAsia"/>
          <w:sz w:val="20"/>
          <w:szCs w:val="20"/>
        </w:rPr>
        <w:t xml:space="preserve"> method </w:t>
      </w:r>
      <w:r w:rsidRPr="00D74ECD">
        <w:rPr>
          <w:sz w:val="20"/>
          <w:szCs w:val="20"/>
        </w:rPr>
        <w:t>that combines</w:t>
      </w:r>
      <w:r w:rsidRPr="00D74ECD">
        <w:rPr>
          <w:rFonts w:hint="eastAsia"/>
          <w:sz w:val="20"/>
          <w:szCs w:val="20"/>
        </w:rPr>
        <w:t xml:space="preserve"> </w:t>
      </w:r>
      <w:r w:rsidRPr="00D74ECD">
        <w:rPr>
          <w:sz w:val="20"/>
          <w:szCs w:val="20"/>
        </w:rPr>
        <w:t>Blind Source Separation (</w:t>
      </w:r>
      <w:r w:rsidRPr="00D74ECD">
        <w:rPr>
          <w:rFonts w:hint="eastAsia"/>
          <w:sz w:val="20"/>
          <w:szCs w:val="20"/>
        </w:rPr>
        <w:t>BSS</w:t>
      </w:r>
      <w:r w:rsidRPr="00D74ECD">
        <w:rPr>
          <w:sz w:val="20"/>
          <w:szCs w:val="20"/>
        </w:rPr>
        <w:t>)</w:t>
      </w:r>
      <w:r w:rsidRPr="00D74ECD">
        <w:rPr>
          <w:rFonts w:hint="eastAsia"/>
          <w:sz w:val="20"/>
          <w:szCs w:val="20"/>
        </w:rPr>
        <w:t xml:space="preserve"> and </w:t>
      </w:r>
      <w:r w:rsidRPr="00D74ECD">
        <w:rPr>
          <w:sz w:val="20"/>
          <w:szCs w:val="20"/>
        </w:rPr>
        <w:t>Spectral Kurtosis (</w:t>
      </w:r>
      <w:r w:rsidRPr="00D74ECD">
        <w:rPr>
          <w:rFonts w:hint="eastAsia"/>
          <w:sz w:val="20"/>
          <w:szCs w:val="20"/>
        </w:rPr>
        <w:t>SK</w:t>
      </w:r>
      <w:r w:rsidRPr="00D74ECD">
        <w:rPr>
          <w:sz w:val="20"/>
          <w:szCs w:val="20"/>
        </w:rPr>
        <w:t>)</w:t>
      </w:r>
      <w:r w:rsidRPr="00D74ECD">
        <w:rPr>
          <w:rFonts w:hint="eastAsia"/>
          <w:sz w:val="20"/>
          <w:szCs w:val="20"/>
        </w:rPr>
        <w:t>, name</w:t>
      </w:r>
      <w:r w:rsidRPr="00D74ECD">
        <w:rPr>
          <w:sz w:val="20"/>
          <w:szCs w:val="20"/>
        </w:rPr>
        <w:t>d</w:t>
      </w:r>
      <w:r w:rsidRPr="00D74ECD">
        <w:rPr>
          <w:rFonts w:hint="eastAsia"/>
          <w:sz w:val="20"/>
          <w:szCs w:val="20"/>
        </w:rPr>
        <w:t xml:space="preserve"> BSS-SK filter, </w:t>
      </w:r>
      <w:r w:rsidRPr="00D74ECD">
        <w:rPr>
          <w:sz w:val="20"/>
          <w:szCs w:val="20"/>
        </w:rPr>
        <w:t xml:space="preserve">and an </w:t>
      </w:r>
      <w:r w:rsidRPr="00D74ECD">
        <w:rPr>
          <w:rFonts w:hint="eastAsia"/>
          <w:sz w:val="20"/>
          <w:szCs w:val="20"/>
        </w:rPr>
        <w:t xml:space="preserve">analysis to </w:t>
      </w:r>
      <w:r w:rsidRPr="00D74ECD">
        <w:rPr>
          <w:sz w:val="20"/>
          <w:szCs w:val="20"/>
        </w:rPr>
        <w:t>detect</w:t>
      </w:r>
      <w:r w:rsidRPr="00D74ECD">
        <w:rPr>
          <w:rFonts w:hint="eastAsia"/>
          <w:sz w:val="20"/>
          <w:szCs w:val="20"/>
        </w:rPr>
        <w:t xml:space="preserve"> incipient degradation</w:t>
      </w:r>
      <w:r w:rsidRPr="00D74ECD">
        <w:rPr>
          <w:sz w:val="20"/>
          <w:szCs w:val="20"/>
        </w:rPr>
        <w:t xml:space="preserve"> of bearings</w:t>
      </w:r>
      <w:r w:rsidRPr="00D74ECD">
        <w:rPr>
          <w:rFonts w:hint="eastAsia"/>
          <w:sz w:val="20"/>
          <w:szCs w:val="20"/>
        </w:rPr>
        <w:t xml:space="preserve"> even when </w:t>
      </w:r>
      <w:r w:rsidRPr="00D74ECD">
        <w:rPr>
          <w:sz w:val="20"/>
          <w:szCs w:val="20"/>
        </w:rPr>
        <w:t>Signal-to-Noise Ratios (</w:t>
      </w:r>
      <w:r w:rsidRPr="00D74ECD">
        <w:rPr>
          <w:rFonts w:hint="eastAsia"/>
          <w:sz w:val="20"/>
          <w:szCs w:val="20"/>
        </w:rPr>
        <w:t>SNRs</w:t>
      </w:r>
      <w:r w:rsidRPr="00D74ECD">
        <w:rPr>
          <w:sz w:val="20"/>
          <w:szCs w:val="20"/>
        </w:rPr>
        <w:t>)</w:t>
      </w:r>
      <w:r w:rsidRPr="00D74ECD">
        <w:rPr>
          <w:rFonts w:hint="eastAsia"/>
          <w:sz w:val="20"/>
          <w:szCs w:val="20"/>
        </w:rPr>
        <w:t xml:space="preserve"> are </w:t>
      </w:r>
      <w:r w:rsidRPr="00D74ECD">
        <w:rPr>
          <w:sz w:val="20"/>
          <w:szCs w:val="20"/>
        </w:rPr>
        <w:t>quite poor (</w:t>
      </w:r>
      <w:r w:rsidRPr="00D74ECD">
        <w:rPr>
          <w:rFonts w:hint="eastAsia"/>
          <w:sz w:val="20"/>
          <w:szCs w:val="20"/>
        </w:rPr>
        <w:t>below 5</w:t>
      </w:r>
      <w:r w:rsidRPr="00D74ECD">
        <w:rPr>
          <w:sz w:val="20"/>
          <w:szCs w:val="20"/>
        </w:rPr>
        <w:t>)</w:t>
      </w:r>
      <w:r w:rsidRPr="00D74ECD">
        <w:rPr>
          <w:rFonts w:hint="eastAsia"/>
          <w:sz w:val="20"/>
          <w:szCs w:val="20"/>
        </w:rPr>
        <w:t xml:space="preserve">. </w:t>
      </w:r>
      <w:r w:rsidRPr="00D74ECD">
        <w:rPr>
          <w:sz w:val="20"/>
          <w:szCs w:val="20"/>
        </w:rPr>
        <w:t xml:space="preserve">A </w:t>
      </w:r>
      <w:r w:rsidRPr="00D74ECD">
        <w:rPr>
          <w:rFonts w:hint="eastAsia"/>
          <w:sz w:val="20"/>
          <w:szCs w:val="20"/>
        </w:rPr>
        <w:t xml:space="preserve">BSS filter </w:t>
      </w:r>
      <w:r w:rsidRPr="00D74ECD">
        <w:rPr>
          <w:sz w:val="20"/>
          <w:szCs w:val="20"/>
        </w:rPr>
        <w:t xml:space="preserve">is used </w:t>
      </w:r>
      <w:r w:rsidRPr="00D74ECD">
        <w:rPr>
          <w:rFonts w:hint="eastAsia"/>
          <w:sz w:val="20"/>
          <w:szCs w:val="20"/>
        </w:rPr>
        <w:t xml:space="preserve">to separate </w:t>
      </w:r>
      <w:r w:rsidRPr="00D74ECD">
        <w:rPr>
          <w:sz w:val="20"/>
          <w:szCs w:val="20"/>
        </w:rPr>
        <w:t xml:space="preserve">independent </w:t>
      </w:r>
      <w:r w:rsidRPr="00D74ECD">
        <w:rPr>
          <w:rFonts w:hint="eastAsia"/>
          <w:sz w:val="20"/>
          <w:szCs w:val="20"/>
        </w:rPr>
        <w:t xml:space="preserve">noise signals </w:t>
      </w:r>
      <w:r w:rsidRPr="00D74ECD">
        <w:rPr>
          <w:sz w:val="20"/>
          <w:szCs w:val="20"/>
        </w:rPr>
        <w:t xml:space="preserve">from measured vibration signals </w:t>
      </w:r>
      <w:r w:rsidRPr="00D74ECD">
        <w:rPr>
          <w:rFonts w:hint="eastAsia"/>
          <w:sz w:val="20"/>
          <w:szCs w:val="20"/>
        </w:rPr>
        <w:t xml:space="preserve">and SK </w:t>
      </w:r>
      <w:r w:rsidRPr="00D74ECD">
        <w:rPr>
          <w:sz w:val="20"/>
          <w:szCs w:val="20"/>
        </w:rPr>
        <w:t xml:space="preserve">distributions are computed to reveal </w:t>
      </w:r>
      <w:r w:rsidRPr="00D74ECD">
        <w:rPr>
          <w:rFonts w:hint="eastAsia"/>
          <w:sz w:val="20"/>
          <w:szCs w:val="20"/>
        </w:rPr>
        <w:t xml:space="preserve">different </w:t>
      </w:r>
      <w:r w:rsidRPr="00D74ECD">
        <w:rPr>
          <w:sz w:val="20"/>
          <w:szCs w:val="20"/>
        </w:rPr>
        <w:t>health states of</w:t>
      </w:r>
      <w:r w:rsidRPr="00D74ECD">
        <w:rPr>
          <w:rFonts w:hint="eastAsia"/>
          <w:sz w:val="20"/>
          <w:szCs w:val="20"/>
        </w:rPr>
        <w:t xml:space="preserve"> </w:t>
      </w:r>
      <w:r w:rsidRPr="00D74ECD">
        <w:rPr>
          <w:sz w:val="20"/>
          <w:szCs w:val="20"/>
        </w:rPr>
        <w:t xml:space="preserve">rolling </w:t>
      </w:r>
      <w:r w:rsidRPr="00D74ECD">
        <w:rPr>
          <w:rFonts w:hint="eastAsia"/>
          <w:sz w:val="20"/>
          <w:szCs w:val="20"/>
        </w:rPr>
        <w:t>bearing</w:t>
      </w:r>
      <w:r w:rsidRPr="00D74ECD">
        <w:rPr>
          <w:sz w:val="20"/>
          <w:szCs w:val="20"/>
        </w:rPr>
        <w:t>s</w:t>
      </w:r>
      <w:r w:rsidRPr="00D74ECD">
        <w:rPr>
          <w:rFonts w:hint="eastAsia"/>
          <w:sz w:val="20"/>
          <w:szCs w:val="20"/>
        </w:rPr>
        <w:t xml:space="preserve">. </w:t>
      </w:r>
    </w:p>
    <w:p w:rsidR="00CD6E5D" w:rsidRPr="00D74ECD" w:rsidRDefault="00CD6E5D" w:rsidP="00CD6E5D">
      <w:pPr>
        <w:snapToGrid w:val="0"/>
        <w:jc w:val="both"/>
        <w:rPr>
          <w:sz w:val="20"/>
          <w:szCs w:val="20"/>
        </w:rPr>
      </w:pPr>
      <w:r w:rsidRPr="00D74ECD">
        <w:rPr>
          <w:sz w:val="20"/>
          <w:szCs w:val="20"/>
        </w:rPr>
        <w:t xml:space="preserve">   It is assumed</w:t>
      </w:r>
      <w:r w:rsidRPr="00D74ECD">
        <w:rPr>
          <w:rFonts w:hint="eastAsia"/>
          <w:sz w:val="20"/>
          <w:szCs w:val="20"/>
        </w:rPr>
        <w:t xml:space="preserve"> that noise signal</w:t>
      </w:r>
      <w:r w:rsidRPr="00D74ECD">
        <w:rPr>
          <w:sz w:val="20"/>
          <w:szCs w:val="20"/>
        </w:rPr>
        <w:t>s</w:t>
      </w:r>
      <w:r w:rsidRPr="00D74ECD">
        <w:rPr>
          <w:rFonts w:hint="eastAsia"/>
          <w:sz w:val="20"/>
          <w:szCs w:val="20"/>
        </w:rPr>
        <w:t xml:space="preserve"> </w:t>
      </w:r>
      <w:r w:rsidRPr="00D74ECD">
        <w:rPr>
          <w:sz w:val="20"/>
          <w:szCs w:val="20"/>
        </w:rPr>
        <w:t>are</w:t>
      </w:r>
      <w:r w:rsidRPr="00D74ECD">
        <w:rPr>
          <w:rFonts w:hint="eastAsia"/>
          <w:sz w:val="20"/>
          <w:szCs w:val="20"/>
        </w:rPr>
        <w:t xml:space="preserve"> independent o</w:t>
      </w:r>
      <w:r w:rsidRPr="00D74ECD">
        <w:rPr>
          <w:sz w:val="20"/>
          <w:szCs w:val="20"/>
        </w:rPr>
        <w:t>f</w:t>
      </w:r>
      <w:r w:rsidRPr="00D74ECD">
        <w:rPr>
          <w:rFonts w:hint="eastAsia"/>
          <w:sz w:val="20"/>
          <w:szCs w:val="20"/>
        </w:rPr>
        <w:t xml:space="preserve"> single pure vibration signals but </w:t>
      </w:r>
      <w:r w:rsidRPr="00D74ECD">
        <w:rPr>
          <w:sz w:val="20"/>
          <w:szCs w:val="20"/>
        </w:rPr>
        <w:t xml:space="preserve">single pure </w:t>
      </w:r>
      <w:r w:rsidRPr="00D74ECD">
        <w:rPr>
          <w:rFonts w:hint="eastAsia"/>
          <w:sz w:val="20"/>
          <w:szCs w:val="20"/>
        </w:rPr>
        <w:t xml:space="preserve">vibration signals </w:t>
      </w:r>
      <w:r w:rsidRPr="00D74ECD">
        <w:rPr>
          <w:sz w:val="20"/>
          <w:szCs w:val="20"/>
        </w:rPr>
        <w:t>do not need to be</w:t>
      </w:r>
      <w:r w:rsidRPr="00D74ECD">
        <w:rPr>
          <w:rFonts w:hint="eastAsia"/>
          <w:sz w:val="20"/>
          <w:szCs w:val="20"/>
        </w:rPr>
        <w:t xml:space="preserve"> independent </w:t>
      </w:r>
      <w:r w:rsidRPr="00D74ECD">
        <w:rPr>
          <w:sz w:val="20"/>
          <w:szCs w:val="20"/>
        </w:rPr>
        <w:t xml:space="preserve">of </w:t>
      </w:r>
      <w:r w:rsidRPr="00D74ECD">
        <w:rPr>
          <w:rFonts w:hint="eastAsia"/>
          <w:sz w:val="20"/>
          <w:szCs w:val="20"/>
        </w:rPr>
        <w:t>each other</w:t>
      </w:r>
      <w:r w:rsidRPr="00D74ECD">
        <w:rPr>
          <w:sz w:val="20"/>
          <w:szCs w:val="20"/>
        </w:rPr>
        <w:t xml:space="preserve"> in the numerical simulation. Then the</w:t>
      </w:r>
      <w:r w:rsidRPr="00D74ECD">
        <w:rPr>
          <w:rFonts w:hint="eastAsia"/>
          <w:sz w:val="20"/>
          <w:szCs w:val="20"/>
        </w:rPr>
        <w:t xml:space="preserve"> BSS filter</w:t>
      </w:r>
      <w:r w:rsidRPr="00D74ECD">
        <w:rPr>
          <w:sz w:val="20"/>
          <w:szCs w:val="20"/>
        </w:rPr>
        <w:t>’</w:t>
      </w:r>
      <w:r w:rsidRPr="00D74ECD">
        <w:rPr>
          <w:rFonts w:hint="eastAsia"/>
          <w:sz w:val="20"/>
          <w:szCs w:val="20"/>
        </w:rPr>
        <w:t>s performance</w:t>
      </w:r>
      <w:r w:rsidRPr="00D74ECD">
        <w:rPr>
          <w:sz w:val="20"/>
          <w:szCs w:val="20"/>
        </w:rPr>
        <w:t xml:space="preserve"> is tested at first</w:t>
      </w:r>
      <w:r w:rsidRPr="00D74ECD">
        <w:rPr>
          <w:rFonts w:hint="eastAsia"/>
          <w:sz w:val="20"/>
          <w:szCs w:val="20"/>
        </w:rPr>
        <w:t xml:space="preserve">. The simulation results show that </w:t>
      </w:r>
      <w:r w:rsidRPr="00D74ECD">
        <w:rPr>
          <w:sz w:val="20"/>
          <w:szCs w:val="20"/>
        </w:rPr>
        <w:t xml:space="preserve">the </w:t>
      </w:r>
      <w:r w:rsidRPr="00D74ECD">
        <w:rPr>
          <w:rFonts w:hint="eastAsia"/>
          <w:sz w:val="20"/>
          <w:szCs w:val="20"/>
        </w:rPr>
        <w:t xml:space="preserve">BSS filter </w:t>
      </w:r>
      <w:r w:rsidRPr="00D74ECD">
        <w:rPr>
          <w:sz w:val="20"/>
          <w:szCs w:val="20"/>
        </w:rPr>
        <w:t>i</w:t>
      </w:r>
      <w:r w:rsidRPr="00D74ECD">
        <w:rPr>
          <w:rFonts w:hint="eastAsia"/>
          <w:sz w:val="20"/>
          <w:szCs w:val="20"/>
        </w:rPr>
        <w:t xml:space="preserve">s effective only when </w:t>
      </w:r>
      <w:r w:rsidRPr="00D74ECD">
        <w:rPr>
          <w:sz w:val="20"/>
          <w:szCs w:val="20"/>
        </w:rPr>
        <w:t xml:space="preserve">a </w:t>
      </w:r>
      <w:r w:rsidRPr="00D74ECD">
        <w:rPr>
          <w:rFonts w:hint="eastAsia"/>
          <w:sz w:val="20"/>
          <w:szCs w:val="20"/>
        </w:rPr>
        <w:t xml:space="preserve">noise signal </w:t>
      </w:r>
      <w:r w:rsidRPr="00D74ECD">
        <w:rPr>
          <w:sz w:val="20"/>
          <w:szCs w:val="20"/>
        </w:rPr>
        <w:t>i</w:t>
      </w:r>
      <w:r w:rsidRPr="00D74ECD">
        <w:rPr>
          <w:rFonts w:hint="eastAsia"/>
          <w:sz w:val="20"/>
          <w:szCs w:val="20"/>
        </w:rPr>
        <w:t>s independent o</w:t>
      </w:r>
      <w:r w:rsidRPr="00D74ECD">
        <w:rPr>
          <w:sz w:val="20"/>
          <w:szCs w:val="20"/>
        </w:rPr>
        <w:t>f</w:t>
      </w:r>
      <w:r w:rsidRPr="00D74ECD">
        <w:rPr>
          <w:rFonts w:hint="eastAsia"/>
          <w:sz w:val="20"/>
          <w:szCs w:val="20"/>
        </w:rPr>
        <w:t xml:space="preserve"> </w:t>
      </w:r>
      <w:r w:rsidRPr="00D74ECD">
        <w:rPr>
          <w:sz w:val="20"/>
          <w:szCs w:val="20"/>
        </w:rPr>
        <w:t xml:space="preserve">single pure </w:t>
      </w:r>
      <w:r w:rsidRPr="00D74ECD">
        <w:rPr>
          <w:rFonts w:hint="eastAsia"/>
          <w:sz w:val="20"/>
          <w:szCs w:val="20"/>
        </w:rPr>
        <w:t xml:space="preserve">vibration signals. </w:t>
      </w:r>
      <w:r w:rsidRPr="00D74ECD">
        <w:rPr>
          <w:sz w:val="20"/>
          <w:szCs w:val="20"/>
        </w:rPr>
        <w:t>Then t</w:t>
      </w:r>
      <w:r w:rsidRPr="00D74ECD">
        <w:rPr>
          <w:rFonts w:hint="eastAsia"/>
          <w:sz w:val="20"/>
          <w:szCs w:val="20"/>
        </w:rPr>
        <w:t xml:space="preserve">his method </w:t>
      </w:r>
      <w:r w:rsidRPr="00D74ECD">
        <w:rPr>
          <w:sz w:val="20"/>
          <w:szCs w:val="20"/>
        </w:rPr>
        <w:t>i</w:t>
      </w:r>
      <w:r w:rsidRPr="00D74ECD">
        <w:rPr>
          <w:rFonts w:hint="eastAsia"/>
          <w:sz w:val="20"/>
          <w:szCs w:val="20"/>
        </w:rPr>
        <w:t xml:space="preserve">s </w:t>
      </w:r>
      <w:r w:rsidRPr="00D74ECD">
        <w:rPr>
          <w:sz w:val="20"/>
          <w:szCs w:val="20"/>
        </w:rPr>
        <w:t xml:space="preserve">applied to  assess bearings of </w:t>
      </w:r>
      <w:r w:rsidRPr="00D74ECD">
        <w:rPr>
          <w:rFonts w:hint="eastAsia"/>
          <w:sz w:val="20"/>
          <w:szCs w:val="20"/>
        </w:rPr>
        <w:t>an experimental setup</w:t>
      </w:r>
      <w:r w:rsidRPr="00D74ECD">
        <w:rPr>
          <w:sz w:val="20"/>
          <w:szCs w:val="20"/>
        </w:rPr>
        <w:t xml:space="preserve"> in</w:t>
      </w:r>
      <w:r w:rsidRPr="00D74ECD">
        <w:rPr>
          <w:rFonts w:hint="eastAsia"/>
          <w:sz w:val="20"/>
          <w:szCs w:val="20"/>
        </w:rPr>
        <w:t xml:space="preserve"> healthy</w:t>
      </w:r>
      <w:r w:rsidRPr="00D74ECD">
        <w:rPr>
          <w:sz w:val="20"/>
          <w:szCs w:val="20"/>
        </w:rPr>
        <w:t>, normal</w:t>
      </w:r>
      <w:r w:rsidRPr="00D74ECD">
        <w:rPr>
          <w:rFonts w:hint="eastAsia"/>
          <w:sz w:val="20"/>
          <w:szCs w:val="20"/>
        </w:rPr>
        <w:t xml:space="preserve">, incipient degradation </w:t>
      </w:r>
      <w:r w:rsidRPr="00D74ECD">
        <w:rPr>
          <w:sz w:val="20"/>
          <w:szCs w:val="20"/>
        </w:rPr>
        <w:t>and</w:t>
      </w:r>
      <w:r w:rsidRPr="00D74ECD">
        <w:rPr>
          <w:rFonts w:hint="eastAsia"/>
          <w:sz w:val="20"/>
          <w:szCs w:val="20"/>
        </w:rPr>
        <w:t xml:space="preserve"> fault</w:t>
      </w:r>
      <w:r w:rsidRPr="00D74ECD">
        <w:rPr>
          <w:sz w:val="20"/>
          <w:szCs w:val="20"/>
        </w:rPr>
        <w:t>y states respectively</w:t>
      </w:r>
      <w:r w:rsidRPr="00D74ECD">
        <w:rPr>
          <w:rFonts w:hint="eastAsia"/>
          <w:sz w:val="20"/>
          <w:szCs w:val="20"/>
        </w:rPr>
        <w:t xml:space="preserve">. </w:t>
      </w:r>
    </w:p>
    <w:p w:rsidR="00CD6E5D" w:rsidRPr="00D74ECD" w:rsidRDefault="00CD6E5D" w:rsidP="00CD6E5D">
      <w:pPr>
        <w:snapToGrid w:val="0"/>
        <w:ind w:firstLineChars="25" w:firstLine="50"/>
        <w:jc w:val="both"/>
        <w:rPr>
          <w:sz w:val="20"/>
          <w:szCs w:val="20"/>
        </w:rPr>
      </w:pPr>
      <w:r w:rsidRPr="00D74ECD">
        <w:rPr>
          <w:sz w:val="20"/>
          <w:szCs w:val="20"/>
        </w:rPr>
        <w:t xml:space="preserve">  </w:t>
      </w:r>
      <w:r w:rsidRPr="00D74ECD">
        <w:rPr>
          <w:rFonts w:hint="eastAsia"/>
          <w:sz w:val="20"/>
          <w:szCs w:val="20"/>
        </w:rPr>
        <w:t xml:space="preserve">The assumption above </w:t>
      </w:r>
      <w:r w:rsidRPr="00D74ECD">
        <w:rPr>
          <w:sz w:val="20"/>
          <w:szCs w:val="20"/>
        </w:rPr>
        <w:t>is largely valid</w:t>
      </w:r>
      <w:r w:rsidRPr="00D74ECD">
        <w:rPr>
          <w:rFonts w:hint="eastAsia"/>
          <w:sz w:val="20"/>
          <w:szCs w:val="20"/>
        </w:rPr>
        <w:t xml:space="preserve"> </w:t>
      </w:r>
      <w:r w:rsidRPr="00D74ECD">
        <w:rPr>
          <w:sz w:val="20"/>
          <w:szCs w:val="20"/>
        </w:rPr>
        <w:t>for</w:t>
      </w:r>
      <w:r w:rsidRPr="00D74ECD">
        <w:rPr>
          <w:rFonts w:hint="eastAsia"/>
          <w:sz w:val="20"/>
          <w:szCs w:val="20"/>
        </w:rPr>
        <w:t xml:space="preserve"> </w:t>
      </w:r>
      <w:r w:rsidRPr="00D74ECD">
        <w:rPr>
          <w:sz w:val="20"/>
          <w:szCs w:val="20"/>
        </w:rPr>
        <w:t xml:space="preserve">vibration of real </w:t>
      </w:r>
      <w:r w:rsidRPr="00D74ECD">
        <w:rPr>
          <w:rFonts w:hint="eastAsia"/>
          <w:sz w:val="20"/>
          <w:szCs w:val="20"/>
        </w:rPr>
        <w:t>bearing</w:t>
      </w:r>
      <w:r w:rsidRPr="00D74ECD">
        <w:rPr>
          <w:sz w:val="20"/>
          <w:szCs w:val="20"/>
        </w:rPr>
        <w:t>s.</w:t>
      </w:r>
      <w:r w:rsidRPr="00D74ECD">
        <w:rPr>
          <w:rFonts w:hint="eastAsia"/>
          <w:sz w:val="20"/>
          <w:szCs w:val="20"/>
        </w:rPr>
        <w:t xml:space="preserve"> The results presented in this paper indicate that incipient degradation can be detected </w:t>
      </w:r>
      <w:r w:rsidRPr="00D74ECD">
        <w:rPr>
          <w:sz w:val="20"/>
          <w:szCs w:val="20"/>
        </w:rPr>
        <w:t>from</w:t>
      </w:r>
      <w:r w:rsidRPr="00D74ECD">
        <w:rPr>
          <w:rFonts w:hint="eastAsia"/>
          <w:sz w:val="20"/>
          <w:szCs w:val="20"/>
        </w:rPr>
        <w:t xml:space="preserve"> SK </w:t>
      </w:r>
      <w:r w:rsidRPr="00D74ECD">
        <w:rPr>
          <w:sz w:val="20"/>
          <w:szCs w:val="20"/>
        </w:rPr>
        <w:t>distributions after</w:t>
      </w:r>
      <w:r w:rsidRPr="00D74ECD">
        <w:rPr>
          <w:rFonts w:hint="eastAsia"/>
          <w:sz w:val="20"/>
          <w:szCs w:val="20"/>
        </w:rPr>
        <w:t xml:space="preserve"> BSS filter</w:t>
      </w:r>
      <w:r w:rsidRPr="00D74ECD">
        <w:rPr>
          <w:sz w:val="20"/>
          <w:szCs w:val="20"/>
        </w:rPr>
        <w:t xml:space="preserve">ing </w:t>
      </w:r>
      <w:r w:rsidRPr="00D74ECD">
        <w:rPr>
          <w:rFonts w:hint="eastAsia"/>
          <w:sz w:val="20"/>
          <w:szCs w:val="20"/>
        </w:rPr>
        <w:t>signals</w:t>
      </w:r>
      <w:r w:rsidRPr="00D74ECD">
        <w:rPr>
          <w:sz w:val="20"/>
          <w:szCs w:val="20"/>
        </w:rPr>
        <w:t xml:space="preserve"> of</w:t>
      </w:r>
      <w:r w:rsidRPr="00D74ECD">
        <w:rPr>
          <w:rFonts w:hint="eastAsia"/>
          <w:sz w:val="20"/>
          <w:szCs w:val="20"/>
        </w:rPr>
        <w:t xml:space="preserve"> </w:t>
      </w:r>
      <w:r w:rsidRPr="00D74ECD">
        <w:rPr>
          <w:sz w:val="20"/>
          <w:szCs w:val="20"/>
        </w:rPr>
        <w:t>vibration of simulated examples and examples of real bearings</w:t>
      </w:r>
      <w:r w:rsidRPr="00D74ECD">
        <w:rPr>
          <w:rFonts w:hint="eastAsia"/>
          <w:sz w:val="20"/>
          <w:szCs w:val="20"/>
        </w:rPr>
        <w:t xml:space="preserve">. </w:t>
      </w:r>
      <w:r w:rsidRPr="00D74ECD">
        <w:rPr>
          <w:sz w:val="20"/>
          <w:szCs w:val="20"/>
        </w:rPr>
        <w:t>It is found</w:t>
      </w:r>
      <w:r w:rsidRPr="00D74ECD">
        <w:rPr>
          <w:rFonts w:hint="eastAsia"/>
          <w:sz w:val="20"/>
          <w:szCs w:val="20"/>
        </w:rPr>
        <w:t xml:space="preserve"> that </w:t>
      </w:r>
      <w:r w:rsidRPr="00D74ECD">
        <w:rPr>
          <w:sz w:val="20"/>
          <w:szCs w:val="20"/>
        </w:rPr>
        <w:t>the method can</w:t>
      </w:r>
      <w:r w:rsidRPr="00D74ECD">
        <w:rPr>
          <w:rFonts w:hint="eastAsia"/>
          <w:sz w:val="20"/>
          <w:szCs w:val="20"/>
        </w:rPr>
        <w:t xml:space="preserve"> separate </w:t>
      </w:r>
      <w:r w:rsidRPr="00D74ECD">
        <w:rPr>
          <w:sz w:val="20"/>
          <w:szCs w:val="20"/>
        </w:rPr>
        <w:t>single pure</w:t>
      </w:r>
      <w:r w:rsidRPr="00D74ECD">
        <w:rPr>
          <w:rFonts w:hint="eastAsia"/>
          <w:sz w:val="20"/>
          <w:szCs w:val="20"/>
        </w:rPr>
        <w:t xml:space="preserve"> vibration signals </w:t>
      </w:r>
      <w:r w:rsidRPr="00D74ECD">
        <w:rPr>
          <w:sz w:val="20"/>
          <w:szCs w:val="20"/>
        </w:rPr>
        <w:t>from measured vibration signals contaminated by</w:t>
      </w:r>
      <w:r w:rsidRPr="00D74ECD">
        <w:rPr>
          <w:rFonts w:hint="eastAsia"/>
          <w:sz w:val="20"/>
          <w:szCs w:val="20"/>
        </w:rPr>
        <w:t xml:space="preserve"> noise </w:t>
      </w:r>
      <w:r w:rsidRPr="00D74ECD">
        <w:rPr>
          <w:sz w:val="20"/>
          <w:szCs w:val="20"/>
        </w:rPr>
        <w:t xml:space="preserve">signals </w:t>
      </w:r>
      <w:r w:rsidRPr="00D74ECD">
        <w:rPr>
          <w:rFonts w:hint="eastAsia"/>
          <w:sz w:val="20"/>
          <w:szCs w:val="20"/>
        </w:rPr>
        <w:t xml:space="preserve">and </w:t>
      </w:r>
      <w:r w:rsidRPr="00D74ECD">
        <w:rPr>
          <w:sz w:val="20"/>
          <w:szCs w:val="20"/>
        </w:rPr>
        <w:t xml:space="preserve">thus </w:t>
      </w:r>
      <w:r w:rsidRPr="00D74ECD">
        <w:rPr>
          <w:rFonts w:hint="eastAsia"/>
          <w:sz w:val="20"/>
          <w:szCs w:val="20"/>
        </w:rPr>
        <w:t xml:space="preserve">obtain </w:t>
      </w:r>
      <w:r w:rsidRPr="00D74ECD">
        <w:rPr>
          <w:sz w:val="20"/>
          <w:szCs w:val="20"/>
        </w:rPr>
        <w:t>enhanced</w:t>
      </w:r>
      <w:r w:rsidRPr="00D74ECD">
        <w:rPr>
          <w:rFonts w:hint="eastAsia"/>
          <w:sz w:val="20"/>
          <w:szCs w:val="20"/>
        </w:rPr>
        <w:t xml:space="preserve"> kurtosis </w:t>
      </w:r>
      <w:r w:rsidRPr="00D74ECD">
        <w:rPr>
          <w:sz w:val="20"/>
          <w:szCs w:val="20"/>
        </w:rPr>
        <w:t>values for bearings in</w:t>
      </w:r>
      <w:r w:rsidRPr="00D74ECD">
        <w:rPr>
          <w:rFonts w:hint="eastAsia"/>
          <w:sz w:val="20"/>
          <w:szCs w:val="20"/>
        </w:rPr>
        <w:t xml:space="preserve"> incipient degradation </w:t>
      </w:r>
      <w:r w:rsidRPr="00D74ECD">
        <w:rPr>
          <w:sz w:val="20"/>
          <w:szCs w:val="20"/>
        </w:rPr>
        <w:t>states, which afford accurate detection of such early-stage faults</w:t>
      </w:r>
      <w:r w:rsidRPr="00D74ECD">
        <w:rPr>
          <w:rFonts w:hint="eastAsia"/>
          <w:sz w:val="20"/>
          <w:szCs w:val="20"/>
        </w:rPr>
        <w:t xml:space="preserve">. </w:t>
      </w:r>
    </w:p>
    <w:p w:rsidR="00CD6E5D" w:rsidRPr="00D74ECD" w:rsidRDefault="00CD6E5D" w:rsidP="00CD6E5D">
      <w:pPr>
        <w:snapToGrid w:val="0"/>
        <w:ind w:firstLineChars="25" w:firstLine="50"/>
        <w:jc w:val="both"/>
        <w:rPr>
          <w:sz w:val="20"/>
          <w:szCs w:val="20"/>
        </w:rPr>
      </w:pPr>
    </w:p>
    <w:p w:rsidR="00CD6E5D" w:rsidRPr="00D74ECD" w:rsidRDefault="00CD6E5D" w:rsidP="00CD6E5D">
      <w:pPr>
        <w:spacing w:after="80"/>
        <w:ind w:left="-357"/>
        <w:rPr>
          <w:smallCaps/>
          <w:sz w:val="20"/>
          <w:szCs w:val="20"/>
          <w:lang w:val="en-US"/>
        </w:rPr>
      </w:pPr>
      <w:r w:rsidRPr="00D74ECD">
        <w:rPr>
          <w:smallCaps/>
          <w:sz w:val="20"/>
          <w:szCs w:val="20"/>
          <w:lang w:val="en-US"/>
        </w:rPr>
        <w:t xml:space="preserve">         Acknowledgements</w:t>
      </w:r>
    </w:p>
    <w:p w:rsidR="00CD6E5D" w:rsidRPr="00D74ECD" w:rsidRDefault="00CD6E5D" w:rsidP="00CD6E5D">
      <w:pPr>
        <w:snapToGrid w:val="0"/>
        <w:ind w:firstLine="142"/>
        <w:jc w:val="both"/>
        <w:rPr>
          <w:sz w:val="20"/>
          <w:szCs w:val="20"/>
          <w:lang w:eastAsia="zh-CN"/>
        </w:rPr>
      </w:pPr>
      <w:r w:rsidRPr="00D74ECD">
        <w:rPr>
          <w:rFonts w:hint="eastAsia"/>
          <w:sz w:val="20"/>
          <w:szCs w:val="20"/>
        </w:rPr>
        <w:t xml:space="preserve">The authors would like to thank the </w:t>
      </w:r>
      <w:r w:rsidRPr="00D74ECD">
        <w:rPr>
          <w:sz w:val="20"/>
          <w:szCs w:val="20"/>
        </w:rPr>
        <w:t>C</w:t>
      </w:r>
      <w:r w:rsidRPr="00D74ECD">
        <w:rPr>
          <w:rFonts w:hint="eastAsia"/>
          <w:sz w:val="20"/>
          <w:szCs w:val="20"/>
        </w:rPr>
        <w:t>enter on Intelligent Ma</w:t>
      </w:r>
      <w:r w:rsidRPr="00D74ECD">
        <w:rPr>
          <w:sz w:val="20"/>
          <w:szCs w:val="20"/>
        </w:rPr>
        <w:t>i</w:t>
      </w:r>
      <w:r w:rsidRPr="00D74ECD">
        <w:rPr>
          <w:rFonts w:hint="eastAsia"/>
          <w:sz w:val="20"/>
          <w:szCs w:val="20"/>
        </w:rPr>
        <w:t>ntenance System</w:t>
      </w:r>
      <w:r w:rsidRPr="00D74ECD">
        <w:rPr>
          <w:sz w:val="20"/>
          <w:szCs w:val="20"/>
        </w:rPr>
        <w:t xml:space="preserve"> (IMS) University of Cincinnati, USA, for the bearing vibration dataset. This paper is also supported by the Science and Technology Plan Project of Sichuan Province (No. 2015HH0015)</w:t>
      </w:r>
      <w:r w:rsidRPr="00D74ECD">
        <w:rPr>
          <w:rFonts w:hint="eastAsia"/>
          <w:sz w:val="20"/>
          <w:szCs w:val="20"/>
        </w:rPr>
        <w:t xml:space="preserve"> and </w:t>
      </w:r>
      <w:r w:rsidRPr="00D74ECD">
        <w:rPr>
          <w:sz w:val="20"/>
          <w:szCs w:val="20"/>
        </w:rPr>
        <w:t>the Fundamental Research Funds for the Central University (No. 2682014CX034 and No. 2682014BR024)</w:t>
      </w:r>
      <w:r w:rsidRPr="00D74ECD">
        <w:rPr>
          <w:rFonts w:hint="eastAsia"/>
          <w:sz w:val="20"/>
          <w:szCs w:val="20"/>
        </w:rPr>
        <w:t xml:space="preserve">. </w:t>
      </w:r>
      <w:r w:rsidRPr="00D74ECD">
        <w:rPr>
          <w:sz w:val="20"/>
          <w:szCs w:val="20"/>
        </w:rPr>
        <w:t>The first author gratefully acknowledges the financial </w:t>
      </w:r>
      <w:hyperlink r:id="rId62" w:tgtFrame="_blank" w:history="1">
        <w:r w:rsidRPr="00D74ECD">
          <w:rPr>
            <w:sz w:val="20"/>
            <w:szCs w:val="20"/>
          </w:rPr>
          <w:t>support</w:t>
        </w:r>
      </w:hyperlink>
      <w:r w:rsidRPr="00D74ECD">
        <w:rPr>
          <w:sz w:val="20"/>
          <w:szCs w:val="20"/>
        </w:rPr>
        <w:t xml:space="preserve"> for visit to the University of Liverpool </w:t>
      </w:r>
      <w:hyperlink r:id="rId63" w:tgtFrame="_blank" w:history="1">
        <w:r w:rsidRPr="00D74ECD">
          <w:rPr>
            <w:sz w:val="20"/>
            <w:szCs w:val="20"/>
          </w:rPr>
          <w:t>from</w:t>
        </w:r>
      </w:hyperlink>
      <w:r w:rsidRPr="00D74ECD">
        <w:rPr>
          <w:sz w:val="20"/>
          <w:szCs w:val="20"/>
        </w:rPr>
        <w:t> China Scholarship Council.</w:t>
      </w:r>
    </w:p>
    <w:p w:rsidR="00CD6E5D" w:rsidRPr="00D74ECD" w:rsidRDefault="00CD6E5D" w:rsidP="00CD6E5D">
      <w:pPr>
        <w:snapToGrid w:val="0"/>
        <w:ind w:firstLine="142"/>
        <w:jc w:val="both"/>
        <w:rPr>
          <w:sz w:val="20"/>
          <w:szCs w:val="20"/>
          <w:lang w:eastAsia="zh-CN"/>
        </w:rPr>
      </w:pPr>
    </w:p>
    <w:p w:rsidR="00CD6E5D" w:rsidRPr="00D74ECD" w:rsidRDefault="00CD6E5D" w:rsidP="00CD6E5D">
      <w:pPr>
        <w:snapToGrid w:val="0"/>
        <w:ind w:firstLine="142"/>
        <w:jc w:val="both"/>
        <w:rPr>
          <w:smallCaps/>
          <w:sz w:val="20"/>
          <w:szCs w:val="20"/>
          <w:lang w:val="en-US"/>
        </w:rPr>
      </w:pPr>
      <w:r w:rsidRPr="00D74ECD">
        <w:rPr>
          <w:smallCaps/>
          <w:sz w:val="20"/>
          <w:szCs w:val="20"/>
          <w:lang w:val="en-US"/>
        </w:rPr>
        <w:t>References</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Tiwari, R., Gupta, V. K., &amp; Kankar, P. K. (2015). Bearing fault diagnosis based on multi-scale permutation entropy and adaptive neuro fuzzy classifier.</w:t>
      </w:r>
      <w:r w:rsidRPr="00D74ECD">
        <w:rPr>
          <w:rStyle w:val="apple-converted-space"/>
          <w:sz w:val="20"/>
          <w:szCs w:val="20"/>
          <w:shd w:val="clear" w:color="auto" w:fill="FFFFFF"/>
        </w:rPr>
        <w:t> </w:t>
      </w:r>
      <w:r w:rsidRPr="00D74ECD">
        <w:rPr>
          <w:i/>
          <w:iCs/>
          <w:sz w:val="20"/>
          <w:szCs w:val="20"/>
          <w:shd w:val="clear" w:color="auto" w:fill="FFFFFF"/>
        </w:rPr>
        <w:t>Journal of Vibration and Control</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21</w:t>
      </w:r>
      <w:r w:rsidRPr="00D74ECD">
        <w:rPr>
          <w:sz w:val="20"/>
          <w:szCs w:val="20"/>
          <w:shd w:val="clear" w:color="auto" w:fill="FFFFFF"/>
        </w:rPr>
        <w:t>(3), 461-467.</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 xml:space="preserve">Jardine, A. K., Lin, D., &amp; Banjevic, D. (2006). A review on machinery diagnostics and prognostics implementing condition-based maintenance. </w:t>
      </w:r>
      <w:r w:rsidRPr="00D74ECD">
        <w:rPr>
          <w:i/>
          <w:iCs/>
          <w:sz w:val="20"/>
          <w:szCs w:val="20"/>
          <w:shd w:val="clear" w:color="auto" w:fill="FFFFFF"/>
        </w:rPr>
        <w:t>Mechanical systems and signal processing</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20</w:t>
      </w:r>
      <w:r w:rsidRPr="00D74ECD">
        <w:rPr>
          <w:sz w:val="20"/>
          <w:szCs w:val="20"/>
          <w:shd w:val="clear" w:color="auto" w:fill="FFFFFF"/>
        </w:rPr>
        <w:t>(7), 1483-1510.</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Kankar, P. K., Sharma, S. C., &amp; Harsha, S. P. (2011). Fault diagnosis of high speed rolling element bearings due to localized defects using response surface method.</w:t>
      </w:r>
      <w:r w:rsidRPr="00D74ECD">
        <w:rPr>
          <w:rStyle w:val="apple-converted-space"/>
          <w:sz w:val="20"/>
          <w:szCs w:val="20"/>
          <w:shd w:val="clear" w:color="auto" w:fill="FFFFFF"/>
        </w:rPr>
        <w:t> </w:t>
      </w:r>
      <w:r w:rsidRPr="00D74ECD">
        <w:rPr>
          <w:i/>
          <w:iCs/>
          <w:sz w:val="20"/>
          <w:szCs w:val="20"/>
          <w:shd w:val="clear" w:color="auto" w:fill="FFFFFF"/>
        </w:rPr>
        <w:t>Journal of Dynamic Systems, Measurement, and Control</w:t>
      </w:r>
      <w:r w:rsidRPr="00D74ECD">
        <w:rPr>
          <w:sz w:val="20"/>
          <w:szCs w:val="20"/>
          <w:shd w:val="clear" w:color="auto" w:fill="FFFFFF"/>
        </w:rPr>
        <w:t>,</w:t>
      </w:r>
      <w:r w:rsidRPr="00D74ECD">
        <w:rPr>
          <w:iCs/>
          <w:sz w:val="20"/>
          <w:szCs w:val="20"/>
          <w:shd w:val="clear" w:color="auto" w:fill="FFFFFF"/>
        </w:rPr>
        <w:t>133</w:t>
      </w:r>
      <w:r w:rsidRPr="00D74ECD">
        <w:rPr>
          <w:sz w:val="20"/>
          <w:szCs w:val="20"/>
          <w:shd w:val="clear" w:color="auto" w:fill="FFFFFF"/>
        </w:rPr>
        <w:t>(3), 031007.</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 xml:space="preserve">Liu, F., Shen, C., He, Q., Zhang, A., Liu, Y., &amp; Kong, F. (2014). Wayside Bearing Fault Diagnosis Based on </w:t>
      </w:r>
      <w:r w:rsidRPr="00D74ECD">
        <w:rPr>
          <w:sz w:val="20"/>
          <w:szCs w:val="20"/>
          <w:shd w:val="clear" w:color="auto" w:fill="FFFFFF"/>
        </w:rPr>
        <w:lastRenderedPageBreak/>
        <w:t>a Data-Driven Doppler Effect Eliminator and Transient Model Analysis.</w:t>
      </w:r>
      <w:r w:rsidRPr="00D74ECD">
        <w:rPr>
          <w:rStyle w:val="apple-converted-space"/>
          <w:sz w:val="20"/>
          <w:szCs w:val="20"/>
          <w:shd w:val="clear" w:color="auto" w:fill="FFFFFF"/>
        </w:rPr>
        <w:t> </w:t>
      </w:r>
      <w:r w:rsidRPr="00D74ECD">
        <w:rPr>
          <w:i/>
          <w:iCs/>
          <w:sz w:val="20"/>
          <w:szCs w:val="20"/>
          <w:shd w:val="clear" w:color="auto" w:fill="FFFFFF"/>
        </w:rPr>
        <w:t>Sensors</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14</w:t>
      </w:r>
      <w:r w:rsidRPr="00D74ECD">
        <w:rPr>
          <w:sz w:val="20"/>
          <w:szCs w:val="20"/>
          <w:shd w:val="clear" w:color="auto" w:fill="FFFFFF"/>
        </w:rPr>
        <w:t>(5), 8096-8125.</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Liang, M., &amp; Faghidi, H. An Enhanced Energy Operator for Bearing Fault Detection.</w:t>
      </w:r>
      <w:r w:rsidRPr="00D74ECD">
        <w:rPr>
          <w:sz w:val="20"/>
          <w:szCs w:val="20"/>
        </w:rPr>
        <w:t xml:space="preserve"> </w:t>
      </w:r>
      <w:r w:rsidRPr="00D74ECD">
        <w:rPr>
          <w:i/>
          <w:iCs/>
          <w:sz w:val="20"/>
          <w:szCs w:val="20"/>
          <w:shd w:val="clear" w:color="auto" w:fill="FFFFFF"/>
        </w:rPr>
        <w:t>Proceedings of the 3rd International Conference on Mechanical Engineering and Mechatronics Prague</w:t>
      </w:r>
      <w:r w:rsidRPr="00D74ECD">
        <w:rPr>
          <w:sz w:val="20"/>
          <w:szCs w:val="20"/>
        </w:rPr>
        <w:t>, Czech Republic, August 14-15, 2014</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Wang, D., &amp; Shen, C. (2014). An equivalent cyclic energy indicator for bearing performance degradation assessment.</w:t>
      </w:r>
      <w:r w:rsidRPr="00D74ECD">
        <w:rPr>
          <w:rStyle w:val="apple-converted-space"/>
          <w:sz w:val="20"/>
          <w:szCs w:val="20"/>
          <w:shd w:val="clear" w:color="auto" w:fill="FFFFFF"/>
        </w:rPr>
        <w:t> </w:t>
      </w:r>
      <w:r w:rsidRPr="00D74ECD">
        <w:rPr>
          <w:i/>
          <w:iCs/>
          <w:sz w:val="20"/>
          <w:szCs w:val="20"/>
          <w:shd w:val="clear" w:color="auto" w:fill="FFFFFF"/>
        </w:rPr>
        <w:t>Journal of Vibration and Control</w:t>
      </w:r>
      <w:r w:rsidRPr="00D74ECD">
        <w:rPr>
          <w:sz w:val="20"/>
          <w:szCs w:val="20"/>
          <w:shd w:val="clear" w:color="auto" w:fill="FFFFFF"/>
        </w:rPr>
        <w:t>, 1077546314547224.</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Fatima, S., Guduri, B., Mohanty, A. R., &amp; Naikan, V. N. A. (2014). Transducer invariant multi-class fault classification in a rotor-bearing system using support vector machines.</w:t>
      </w:r>
      <w:r w:rsidRPr="00D74ECD">
        <w:rPr>
          <w:rStyle w:val="apple-converted-space"/>
          <w:sz w:val="20"/>
          <w:szCs w:val="20"/>
          <w:shd w:val="clear" w:color="auto" w:fill="FFFFFF"/>
        </w:rPr>
        <w:t> </w:t>
      </w:r>
      <w:r w:rsidRPr="00D74ECD">
        <w:rPr>
          <w:i/>
          <w:iCs/>
          <w:sz w:val="20"/>
          <w:szCs w:val="20"/>
          <w:shd w:val="clear" w:color="auto" w:fill="FFFFFF"/>
        </w:rPr>
        <w:t>Measurement</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58</w:t>
      </w:r>
      <w:r w:rsidRPr="00D74ECD">
        <w:rPr>
          <w:sz w:val="20"/>
          <w:szCs w:val="20"/>
          <w:shd w:val="clear" w:color="auto" w:fill="FFFFFF"/>
        </w:rPr>
        <w:t>, 363-374.</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Shen, C., Cai, G., He, Z., Huang, W., &amp; Zhu, Z. (2015). A parameterized Doppler distorted matching model for periodic fault identification in locomotive bearing.</w:t>
      </w:r>
      <w:r w:rsidRPr="00D74ECD">
        <w:rPr>
          <w:rStyle w:val="apple-converted-space"/>
          <w:sz w:val="20"/>
          <w:szCs w:val="20"/>
          <w:shd w:val="clear" w:color="auto" w:fill="FFFFFF"/>
        </w:rPr>
        <w:t> </w:t>
      </w:r>
      <w:r w:rsidRPr="00D74ECD">
        <w:rPr>
          <w:i/>
          <w:iCs/>
          <w:sz w:val="20"/>
          <w:szCs w:val="20"/>
          <w:shd w:val="clear" w:color="auto" w:fill="FFFFFF"/>
        </w:rPr>
        <w:t>Proceedings of the Institution of Mechanical Engineers, Part C: Journal of Mechanical Engineering Science</w:t>
      </w:r>
      <w:r w:rsidRPr="00D74ECD">
        <w:rPr>
          <w:sz w:val="20"/>
          <w:szCs w:val="20"/>
          <w:shd w:val="clear" w:color="auto" w:fill="FFFFFF"/>
        </w:rPr>
        <w:t>, 0954406215616416.</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Chen, S. L., Wang, L., Wood, R. J. K., Callan, R., &amp; Powrie, H. E. G. (2010). Anomaly detection of the tapered roller bearings with statistical data-driven approaches.</w:t>
      </w:r>
      <w:r w:rsidRPr="00D74ECD">
        <w:rPr>
          <w:rStyle w:val="apple-converted-space"/>
          <w:sz w:val="20"/>
          <w:szCs w:val="20"/>
          <w:shd w:val="clear" w:color="auto" w:fill="FFFFFF"/>
        </w:rPr>
        <w:t> </w:t>
      </w:r>
      <w:r w:rsidRPr="00D74ECD">
        <w:rPr>
          <w:i/>
          <w:iCs/>
          <w:sz w:val="20"/>
          <w:szCs w:val="20"/>
          <w:shd w:val="clear" w:color="auto" w:fill="FFFFFF"/>
        </w:rPr>
        <w:t>Insight-Non-Destructive Testing and Condition Monitoring</w:t>
      </w:r>
      <w:r w:rsidRPr="00D74ECD">
        <w:rPr>
          <w:sz w:val="20"/>
          <w:szCs w:val="20"/>
          <w:shd w:val="clear" w:color="auto" w:fill="FFFFFF"/>
        </w:rPr>
        <w:t>,</w:t>
      </w:r>
      <w:r w:rsidRPr="00D74ECD">
        <w:rPr>
          <w:iCs/>
          <w:sz w:val="20"/>
          <w:szCs w:val="20"/>
          <w:shd w:val="clear" w:color="auto" w:fill="FFFFFF"/>
        </w:rPr>
        <w:t>52</w:t>
      </w:r>
      <w:r w:rsidRPr="00D74ECD">
        <w:rPr>
          <w:sz w:val="20"/>
          <w:szCs w:val="20"/>
          <w:shd w:val="clear" w:color="auto" w:fill="FFFFFF"/>
        </w:rPr>
        <w:t>(8), 428-436.</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Shen, C., Wang, D., Liu, Y., Kong, F., &amp; Tse, P. W. (2014). Recognition of rolling bearing fault patterns and sizes based on two-layer support vector regression machines.</w:t>
      </w:r>
      <w:r w:rsidRPr="00D74ECD">
        <w:rPr>
          <w:rStyle w:val="apple-converted-space"/>
          <w:sz w:val="20"/>
          <w:szCs w:val="20"/>
          <w:shd w:val="clear" w:color="auto" w:fill="FFFFFF"/>
        </w:rPr>
        <w:t> </w:t>
      </w:r>
      <w:r w:rsidRPr="00D74ECD">
        <w:rPr>
          <w:i/>
          <w:iCs/>
          <w:sz w:val="20"/>
          <w:szCs w:val="20"/>
          <w:shd w:val="clear" w:color="auto" w:fill="FFFFFF"/>
        </w:rPr>
        <w:t>Smart Structures and Systems</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13</w:t>
      </w:r>
      <w:r w:rsidRPr="00D74ECD">
        <w:rPr>
          <w:sz w:val="20"/>
          <w:szCs w:val="20"/>
          <w:shd w:val="clear" w:color="auto" w:fill="FFFFFF"/>
        </w:rPr>
        <w:t>(3), 453-471.</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Hamadache, M., &amp; Lee, D. (2014, October). Improving signal-to-noise ratio (SNR) for inchoate fault detection based on principal component analysis (PCA). In</w:t>
      </w:r>
      <w:r w:rsidRPr="00D74ECD">
        <w:rPr>
          <w:rStyle w:val="apple-converted-space"/>
          <w:sz w:val="20"/>
          <w:szCs w:val="20"/>
          <w:shd w:val="clear" w:color="auto" w:fill="FFFFFF"/>
        </w:rPr>
        <w:t> </w:t>
      </w:r>
      <w:r w:rsidRPr="00D74ECD">
        <w:rPr>
          <w:i/>
          <w:iCs/>
          <w:sz w:val="20"/>
          <w:szCs w:val="20"/>
          <w:shd w:val="clear" w:color="auto" w:fill="FFFFFF"/>
        </w:rPr>
        <w:t>Control, Automation and Systems (ICCAS), 2014 14th International Conference on</w:t>
      </w:r>
      <w:r w:rsidRPr="00D74ECD">
        <w:rPr>
          <w:rStyle w:val="apple-converted-space"/>
          <w:sz w:val="20"/>
          <w:szCs w:val="20"/>
          <w:shd w:val="clear" w:color="auto" w:fill="FFFFFF"/>
        </w:rPr>
        <w:t> </w:t>
      </w:r>
      <w:r w:rsidRPr="00D74ECD">
        <w:rPr>
          <w:sz w:val="20"/>
          <w:szCs w:val="20"/>
          <w:shd w:val="clear" w:color="auto" w:fill="FFFFFF"/>
        </w:rPr>
        <w:t>(pp. 561-566). IEEE.</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Bao, W., Zhou, R., Yang, J., Yu, D., &amp; Li, N. (2009). Anti-aliasing lifting scheme for mechanical vibration fault feature extraction.</w:t>
      </w:r>
      <w:r w:rsidRPr="00D74ECD">
        <w:rPr>
          <w:rStyle w:val="apple-converted-space"/>
          <w:sz w:val="20"/>
          <w:szCs w:val="20"/>
          <w:shd w:val="clear" w:color="auto" w:fill="FFFFFF"/>
        </w:rPr>
        <w:t> </w:t>
      </w:r>
      <w:r w:rsidRPr="00D74ECD">
        <w:rPr>
          <w:i/>
          <w:iCs/>
          <w:sz w:val="20"/>
          <w:szCs w:val="20"/>
          <w:shd w:val="clear" w:color="auto" w:fill="FFFFFF"/>
        </w:rPr>
        <w:t>Mechanical Systems and Signal Processing</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23</w:t>
      </w:r>
      <w:r w:rsidRPr="00D74ECD">
        <w:rPr>
          <w:sz w:val="20"/>
          <w:szCs w:val="20"/>
          <w:shd w:val="clear" w:color="auto" w:fill="FFFFFF"/>
        </w:rPr>
        <w:t>(5), 1458-1473.</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Han, L., Li, C. W., Guo, S. L., &amp; Su, X. W. (2015). Feature extraction method of bearing AE signal based on improved FAST-ICA and wavelet packet energy.</w:t>
      </w:r>
      <w:r w:rsidRPr="00D74ECD">
        <w:rPr>
          <w:rStyle w:val="apple-converted-space"/>
          <w:sz w:val="20"/>
          <w:szCs w:val="20"/>
          <w:shd w:val="clear" w:color="auto" w:fill="FFFFFF"/>
        </w:rPr>
        <w:t> </w:t>
      </w:r>
      <w:r w:rsidRPr="00D74ECD">
        <w:rPr>
          <w:i/>
          <w:iCs/>
          <w:sz w:val="20"/>
          <w:szCs w:val="20"/>
          <w:shd w:val="clear" w:color="auto" w:fill="FFFFFF"/>
        </w:rPr>
        <w:t>Mechanical Systems and Signal Processing</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62</w:t>
      </w:r>
      <w:r w:rsidRPr="00D74ECD">
        <w:rPr>
          <w:sz w:val="20"/>
          <w:szCs w:val="20"/>
          <w:shd w:val="clear" w:color="auto" w:fill="FFFFFF"/>
        </w:rPr>
        <w:t>, 91-99.</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Chen, X., Du, Z., Li, J., Li, X., &amp; Zhang, H. (2014). Compressed sensing based on dictionary learning for extracting impulse components.</w:t>
      </w:r>
      <w:r w:rsidRPr="00D74ECD">
        <w:rPr>
          <w:rStyle w:val="apple-converted-space"/>
          <w:sz w:val="20"/>
          <w:szCs w:val="20"/>
          <w:shd w:val="clear" w:color="auto" w:fill="FFFFFF"/>
        </w:rPr>
        <w:t> </w:t>
      </w:r>
      <w:r w:rsidRPr="00D74ECD">
        <w:rPr>
          <w:i/>
          <w:iCs/>
          <w:sz w:val="20"/>
          <w:szCs w:val="20"/>
          <w:shd w:val="clear" w:color="auto" w:fill="FFFFFF"/>
        </w:rPr>
        <w:t>Signal Processing</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96</w:t>
      </w:r>
      <w:r w:rsidRPr="00D74ECD">
        <w:rPr>
          <w:sz w:val="20"/>
          <w:szCs w:val="20"/>
          <w:shd w:val="clear" w:color="auto" w:fill="FFFFFF"/>
        </w:rPr>
        <w:t>, 94-109.</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Zhu, T., Xiao, X., He, Q., &amp; Diao, D. (2013). Enhancement of SNR and Spatial Resolution in-OTDR System by Using Two-Dimensional Edge Detection Method.</w:t>
      </w:r>
      <w:r w:rsidRPr="00D74ECD">
        <w:rPr>
          <w:rStyle w:val="apple-converted-space"/>
          <w:sz w:val="20"/>
          <w:szCs w:val="20"/>
          <w:shd w:val="clear" w:color="auto" w:fill="FFFFFF"/>
        </w:rPr>
        <w:t> </w:t>
      </w:r>
      <w:r w:rsidRPr="00D74ECD">
        <w:rPr>
          <w:i/>
          <w:iCs/>
          <w:sz w:val="20"/>
          <w:szCs w:val="20"/>
          <w:shd w:val="clear" w:color="auto" w:fill="FFFFFF"/>
        </w:rPr>
        <w:t>Lightwave Technology, Journal of</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31</w:t>
      </w:r>
      <w:r w:rsidRPr="00D74ECD">
        <w:rPr>
          <w:sz w:val="20"/>
          <w:szCs w:val="20"/>
          <w:shd w:val="clear" w:color="auto" w:fill="FFFFFF"/>
        </w:rPr>
        <w:t>(17), 2851-2856.</w:t>
      </w:r>
    </w:p>
    <w:p w:rsidR="00474AB2" w:rsidRPr="00D74ECD" w:rsidRDefault="00692891" w:rsidP="00474AB2">
      <w:pPr>
        <w:numPr>
          <w:ilvl w:val="0"/>
          <w:numId w:val="2"/>
        </w:numPr>
        <w:jc w:val="both"/>
        <w:rPr>
          <w:sz w:val="20"/>
          <w:szCs w:val="20"/>
          <w:lang w:val="en-US" w:eastAsia="pl-PL"/>
        </w:rPr>
      </w:pPr>
      <w:hyperlink r:id="rId64" w:history="1">
        <w:r w:rsidR="00474AB2" w:rsidRPr="00D74ECD">
          <w:rPr>
            <w:rStyle w:val="Hyperlink"/>
            <w:color w:val="auto"/>
            <w:sz w:val="20"/>
            <w:szCs w:val="20"/>
            <w:u w:val="none"/>
          </w:rPr>
          <w:t>http://ti.arc.nasa.gov/tech/dash/pcoe/prognostic-data-repository/</w:t>
        </w:r>
      </w:hyperlink>
      <w:r w:rsidR="00474AB2" w:rsidRPr="00D74ECD">
        <w:rPr>
          <w:sz w:val="20"/>
          <w:szCs w:val="20"/>
        </w:rPr>
        <w:t>.</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 xml:space="preserve">Ali, J. B., Chebel-Morello, B., Saidi, L., Malinowski, S., &amp; Fnaiech, F. (2015). Accurate bearing remaining useful life prediction based on Weibull distribution </w:t>
      </w:r>
      <w:r w:rsidRPr="00D74ECD">
        <w:rPr>
          <w:sz w:val="20"/>
          <w:szCs w:val="20"/>
          <w:shd w:val="clear" w:color="auto" w:fill="FFFFFF"/>
        </w:rPr>
        <w:lastRenderedPageBreak/>
        <w:t>and artificial neural network.</w:t>
      </w:r>
      <w:r w:rsidRPr="00D74ECD">
        <w:rPr>
          <w:rStyle w:val="apple-converted-space"/>
          <w:sz w:val="20"/>
          <w:szCs w:val="20"/>
          <w:shd w:val="clear" w:color="auto" w:fill="FFFFFF"/>
        </w:rPr>
        <w:t> </w:t>
      </w:r>
      <w:r w:rsidRPr="00D74ECD">
        <w:rPr>
          <w:i/>
          <w:iCs/>
          <w:sz w:val="20"/>
          <w:szCs w:val="20"/>
          <w:shd w:val="clear" w:color="auto" w:fill="FFFFFF"/>
        </w:rPr>
        <w:t>Mechanical Systems and Signal Processing</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56</w:t>
      </w:r>
      <w:r w:rsidRPr="00D74ECD">
        <w:rPr>
          <w:sz w:val="20"/>
          <w:szCs w:val="20"/>
          <w:shd w:val="clear" w:color="auto" w:fill="FFFFFF"/>
        </w:rPr>
        <w:t>, 150-172.</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He, Z., Shen, Y., &amp; Wang, Q. (2012). Boundary extension for Hilbert–Huang transform inspired by gray prediction model.</w:t>
      </w:r>
      <w:r w:rsidRPr="00D74ECD">
        <w:rPr>
          <w:rStyle w:val="apple-converted-space"/>
          <w:sz w:val="20"/>
          <w:szCs w:val="20"/>
          <w:shd w:val="clear" w:color="auto" w:fill="FFFFFF"/>
        </w:rPr>
        <w:t> </w:t>
      </w:r>
      <w:r w:rsidRPr="00D74ECD">
        <w:rPr>
          <w:i/>
          <w:iCs/>
          <w:sz w:val="20"/>
          <w:szCs w:val="20"/>
          <w:shd w:val="clear" w:color="auto" w:fill="FFFFFF"/>
        </w:rPr>
        <w:t>Signal Processing</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92</w:t>
      </w:r>
      <w:r w:rsidRPr="00D74ECD">
        <w:rPr>
          <w:sz w:val="20"/>
          <w:szCs w:val="20"/>
          <w:shd w:val="clear" w:color="auto" w:fill="FFFFFF"/>
        </w:rPr>
        <w:t>(3), 685-697.</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Tobon-Mejia, D. A., Medjaher, K., Zerhouni, N., &amp; Tripot, G. (2012). A data-driven failure prognostics method based on mixture of gaussians hidden markov models.</w:t>
      </w:r>
      <w:r w:rsidRPr="00D74ECD">
        <w:rPr>
          <w:rStyle w:val="apple-converted-space"/>
          <w:sz w:val="20"/>
          <w:szCs w:val="20"/>
          <w:shd w:val="clear" w:color="auto" w:fill="FFFFFF"/>
        </w:rPr>
        <w:t> </w:t>
      </w:r>
      <w:r w:rsidRPr="00D74ECD">
        <w:rPr>
          <w:i/>
          <w:iCs/>
          <w:sz w:val="20"/>
          <w:szCs w:val="20"/>
          <w:shd w:val="clear" w:color="auto" w:fill="FFFFFF"/>
        </w:rPr>
        <w:t>Reliability, IEEE Transactions on</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61</w:t>
      </w:r>
      <w:r w:rsidRPr="00D74ECD">
        <w:rPr>
          <w:sz w:val="20"/>
          <w:szCs w:val="20"/>
          <w:shd w:val="clear" w:color="auto" w:fill="FFFFFF"/>
        </w:rPr>
        <w:t>(2), 491-503.</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Guo, L., Gao, H., Li, J., Huang, H., &amp; Zhang, X. (2015). Machinery vibration signal denoising based on learned dictionary and sparse representation. In</w:t>
      </w:r>
      <w:r w:rsidRPr="00D74ECD">
        <w:rPr>
          <w:i/>
          <w:iCs/>
          <w:sz w:val="20"/>
          <w:szCs w:val="20"/>
          <w:shd w:val="clear" w:color="auto" w:fill="FFFFFF"/>
        </w:rPr>
        <w:t>Journal of Physics: Conference Series</w:t>
      </w:r>
      <w:r w:rsidRPr="00D74ECD">
        <w:rPr>
          <w:rStyle w:val="apple-converted-space"/>
          <w:sz w:val="20"/>
          <w:szCs w:val="20"/>
          <w:shd w:val="clear" w:color="auto" w:fill="FFFFFF"/>
        </w:rPr>
        <w:t> </w:t>
      </w:r>
      <w:r w:rsidRPr="00D74ECD">
        <w:rPr>
          <w:sz w:val="20"/>
          <w:szCs w:val="20"/>
          <w:shd w:val="clear" w:color="auto" w:fill="FFFFFF"/>
        </w:rPr>
        <w:t>(Vol. 628, No. 1, p. 012124). IOP Publishing.</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Wang, Y., Xiang, J., Markert, R., &amp; Liang, M. (2016). Spectral kurtosis for fault detection, diagnosis and prognostics of rotating machines: A review with applications.</w:t>
      </w:r>
      <w:r w:rsidRPr="00D74ECD">
        <w:rPr>
          <w:rStyle w:val="apple-converted-space"/>
          <w:sz w:val="20"/>
          <w:szCs w:val="20"/>
          <w:shd w:val="clear" w:color="auto" w:fill="FFFFFF"/>
        </w:rPr>
        <w:t> </w:t>
      </w:r>
      <w:r w:rsidRPr="00D74ECD">
        <w:rPr>
          <w:i/>
          <w:iCs/>
          <w:sz w:val="20"/>
          <w:szCs w:val="20"/>
          <w:shd w:val="clear" w:color="auto" w:fill="FFFFFF"/>
        </w:rPr>
        <w:t>Mechanical Systems and Signal Processing</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66</w:t>
      </w:r>
      <w:r w:rsidRPr="00D74ECD">
        <w:rPr>
          <w:sz w:val="20"/>
          <w:szCs w:val="20"/>
          <w:shd w:val="clear" w:color="auto" w:fill="FFFFFF"/>
        </w:rPr>
        <w:t>, 679-698.</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Gautier, G., Serra, R., &amp; Mencik, J. M. (2015). Roller Bearing Monitoring by New Subspace-Based Damage Indicator.</w:t>
      </w:r>
      <w:r w:rsidRPr="00D74ECD">
        <w:rPr>
          <w:rStyle w:val="apple-converted-space"/>
          <w:sz w:val="20"/>
          <w:szCs w:val="20"/>
          <w:shd w:val="clear" w:color="auto" w:fill="FFFFFF"/>
        </w:rPr>
        <w:t> </w:t>
      </w:r>
      <w:r w:rsidRPr="00D74ECD">
        <w:rPr>
          <w:i/>
          <w:iCs/>
          <w:sz w:val="20"/>
          <w:szCs w:val="20"/>
          <w:shd w:val="clear" w:color="auto" w:fill="FFFFFF"/>
        </w:rPr>
        <w:t>Shock and Vibration</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501</w:t>
      </w:r>
      <w:r w:rsidRPr="00D74ECD">
        <w:rPr>
          <w:sz w:val="20"/>
          <w:szCs w:val="20"/>
          <w:shd w:val="clear" w:color="auto" w:fill="FFFFFF"/>
        </w:rPr>
        <w:t>, 828093.</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Knuth, K. H. (2015). Difficulties applying recent blind source separation techniques to EEG and MEG.</w:t>
      </w:r>
      <w:r w:rsidRPr="00D74ECD">
        <w:rPr>
          <w:rStyle w:val="apple-converted-space"/>
          <w:sz w:val="20"/>
          <w:szCs w:val="20"/>
          <w:shd w:val="clear" w:color="auto" w:fill="FFFFFF"/>
        </w:rPr>
        <w:t> </w:t>
      </w:r>
      <w:r w:rsidRPr="00D74ECD">
        <w:rPr>
          <w:i/>
          <w:iCs/>
          <w:sz w:val="20"/>
          <w:szCs w:val="20"/>
          <w:shd w:val="clear" w:color="auto" w:fill="FFFFFF"/>
        </w:rPr>
        <w:t>arXiv preprint arXiv:1501.05068</w:t>
      </w:r>
      <w:r w:rsidRPr="00D74ECD">
        <w:rPr>
          <w:sz w:val="20"/>
          <w:szCs w:val="20"/>
          <w:shd w:val="clear" w:color="auto" w:fill="FFFFFF"/>
        </w:rPr>
        <w:t>.</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Comon, P., &amp; Jutten, C. (Eds.). (2010).</w:t>
      </w:r>
      <w:r w:rsidRPr="00D74ECD">
        <w:rPr>
          <w:rStyle w:val="apple-converted-space"/>
          <w:sz w:val="20"/>
          <w:szCs w:val="20"/>
          <w:shd w:val="clear" w:color="auto" w:fill="FFFFFF"/>
        </w:rPr>
        <w:t> </w:t>
      </w:r>
      <w:r w:rsidRPr="00D74ECD">
        <w:rPr>
          <w:i/>
          <w:iCs/>
          <w:sz w:val="20"/>
          <w:szCs w:val="20"/>
          <w:shd w:val="clear" w:color="auto" w:fill="FFFFFF"/>
        </w:rPr>
        <w:t>Handbook of Blind Source Separation: Independent component analysis and applications</w:t>
      </w:r>
      <w:r w:rsidRPr="00D74ECD">
        <w:rPr>
          <w:sz w:val="20"/>
          <w:szCs w:val="20"/>
          <w:shd w:val="clear" w:color="auto" w:fill="FFFFFF"/>
        </w:rPr>
        <w:t>. Academic press.</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Langlois, D., Chartier, S., &amp; Gosselin, D. (2010). An introduction to independent component analysis: InfoMax and FastICA algorithms.</w:t>
      </w:r>
      <w:r w:rsidRPr="00D74ECD">
        <w:rPr>
          <w:rStyle w:val="apple-converted-space"/>
          <w:sz w:val="20"/>
          <w:szCs w:val="20"/>
          <w:shd w:val="clear" w:color="auto" w:fill="FFFFFF"/>
        </w:rPr>
        <w:t> </w:t>
      </w:r>
      <w:r w:rsidRPr="00D74ECD">
        <w:rPr>
          <w:i/>
          <w:iCs/>
          <w:sz w:val="20"/>
          <w:szCs w:val="20"/>
          <w:shd w:val="clear" w:color="auto" w:fill="FFFFFF"/>
        </w:rPr>
        <w:t>Tutorials in Quantitative Methods for Psychology</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6</w:t>
      </w:r>
      <w:r w:rsidRPr="00D74ECD">
        <w:rPr>
          <w:sz w:val="20"/>
          <w:szCs w:val="20"/>
          <w:shd w:val="clear" w:color="auto" w:fill="FFFFFF"/>
        </w:rPr>
        <w:t>(1), 31-38.</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Boškoski, P., &amp; Urevc, A. (2011). Bearing fault detection with application to PHM Data Challenge.</w:t>
      </w:r>
      <w:r w:rsidRPr="00D74ECD">
        <w:rPr>
          <w:rStyle w:val="apple-converted-space"/>
          <w:sz w:val="20"/>
          <w:szCs w:val="20"/>
          <w:shd w:val="clear" w:color="auto" w:fill="FFFFFF"/>
        </w:rPr>
        <w:t> </w:t>
      </w:r>
      <w:r w:rsidRPr="00D74ECD">
        <w:rPr>
          <w:i/>
          <w:iCs/>
          <w:sz w:val="20"/>
          <w:szCs w:val="20"/>
          <w:shd w:val="clear" w:color="auto" w:fill="FFFFFF"/>
        </w:rPr>
        <w:t>International Journal of Prognostics and Health Management Volume 2 (color)</w:t>
      </w:r>
      <w:r w:rsidRPr="00D74ECD">
        <w:rPr>
          <w:sz w:val="20"/>
          <w:szCs w:val="20"/>
          <w:shd w:val="clear" w:color="auto" w:fill="FFFFFF"/>
        </w:rPr>
        <w:t>, 32.</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Antoni, J. (2006). The spectral kurtosis: a useful tool for characterising non-stationary signals.</w:t>
      </w:r>
      <w:r w:rsidRPr="00D74ECD">
        <w:rPr>
          <w:rStyle w:val="apple-converted-space"/>
          <w:sz w:val="20"/>
          <w:szCs w:val="20"/>
          <w:shd w:val="clear" w:color="auto" w:fill="FFFFFF"/>
        </w:rPr>
        <w:t> </w:t>
      </w:r>
      <w:r w:rsidRPr="00D74ECD">
        <w:rPr>
          <w:i/>
          <w:iCs/>
          <w:sz w:val="20"/>
          <w:szCs w:val="20"/>
          <w:shd w:val="clear" w:color="auto" w:fill="FFFFFF"/>
        </w:rPr>
        <w:t>Mechanical Systems and Signal Processing</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20</w:t>
      </w:r>
      <w:r w:rsidRPr="00D74ECD">
        <w:rPr>
          <w:sz w:val="20"/>
          <w:szCs w:val="20"/>
          <w:shd w:val="clear" w:color="auto" w:fill="FFFFFF"/>
        </w:rPr>
        <w:t>(2), 282-307.</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Elasha, F., Ruiz-Carcel, C., Mba, D., &amp; Chandra, P. (2014). A Comparative Study of the Effectiveness of Adaptive Filter Algorithms, Spectral Kurtosis and Linear Prediction in Detection of a Naturally Degraded Bearing in a Gearbox.</w:t>
      </w:r>
      <w:r w:rsidRPr="00D74ECD">
        <w:rPr>
          <w:rStyle w:val="apple-converted-space"/>
          <w:sz w:val="20"/>
          <w:szCs w:val="20"/>
          <w:shd w:val="clear" w:color="auto" w:fill="FFFFFF"/>
        </w:rPr>
        <w:t> </w:t>
      </w:r>
      <w:r w:rsidRPr="00D74ECD">
        <w:rPr>
          <w:i/>
          <w:iCs/>
          <w:sz w:val="20"/>
          <w:szCs w:val="20"/>
          <w:shd w:val="clear" w:color="auto" w:fill="FFFFFF"/>
        </w:rPr>
        <w:t>Journal of Failure Analysis and Prevention</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14</w:t>
      </w:r>
      <w:r w:rsidRPr="00D74ECD">
        <w:rPr>
          <w:sz w:val="20"/>
          <w:szCs w:val="20"/>
          <w:shd w:val="clear" w:color="auto" w:fill="FFFFFF"/>
        </w:rPr>
        <w:t>(5), 623-636.</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Immovilli, F., Cocconcelli, M., Bellini, A., &amp; Rubini, R. (2009). Detection of generalized-roughness bearing fault by spectral-kurtosis energy of vibration or current signals.</w:t>
      </w:r>
      <w:r w:rsidRPr="00D74ECD">
        <w:rPr>
          <w:rStyle w:val="apple-converted-space"/>
          <w:sz w:val="20"/>
          <w:szCs w:val="20"/>
          <w:shd w:val="clear" w:color="auto" w:fill="FFFFFF"/>
        </w:rPr>
        <w:t> </w:t>
      </w:r>
      <w:r w:rsidRPr="00D74ECD">
        <w:rPr>
          <w:i/>
          <w:iCs/>
          <w:sz w:val="20"/>
          <w:szCs w:val="20"/>
          <w:shd w:val="clear" w:color="auto" w:fill="FFFFFF"/>
        </w:rPr>
        <w:t>Industrial Electronics, IEEE Transactions on</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56</w:t>
      </w:r>
      <w:r w:rsidRPr="00D74ECD">
        <w:rPr>
          <w:sz w:val="20"/>
          <w:szCs w:val="20"/>
          <w:shd w:val="clear" w:color="auto" w:fill="FFFFFF"/>
        </w:rPr>
        <w:t>(11), 4710-4717.</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Leite, V. C., da Silva, B., Guedes, J., Cintra Veloso, G. F., Borges da Silva, et al. (2015). Detection of localized bearing faults in induction machines by spectral kurtosis and envelope analysis of stator current.</w:t>
      </w:r>
      <w:r w:rsidRPr="00D74ECD">
        <w:rPr>
          <w:rStyle w:val="apple-converted-space"/>
          <w:sz w:val="20"/>
          <w:szCs w:val="20"/>
          <w:shd w:val="clear" w:color="auto" w:fill="FFFFFF"/>
        </w:rPr>
        <w:t> </w:t>
      </w:r>
      <w:r w:rsidRPr="00D74ECD">
        <w:rPr>
          <w:i/>
          <w:iCs/>
          <w:sz w:val="20"/>
          <w:szCs w:val="20"/>
          <w:shd w:val="clear" w:color="auto" w:fill="FFFFFF"/>
        </w:rPr>
        <w:t>Industrial Electronics, IEEE Transactions on</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62</w:t>
      </w:r>
      <w:r w:rsidRPr="00D74ECD">
        <w:rPr>
          <w:sz w:val="20"/>
          <w:szCs w:val="20"/>
          <w:shd w:val="clear" w:color="auto" w:fill="FFFFFF"/>
        </w:rPr>
        <w:t>(3), 1855-1865.</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 xml:space="preserve">Combet, F., &amp; Gelman, L. (2009). Optimal filtering of gear signals for early damage detection based on the </w:t>
      </w:r>
      <w:r w:rsidRPr="00D74ECD">
        <w:rPr>
          <w:sz w:val="20"/>
          <w:szCs w:val="20"/>
          <w:shd w:val="clear" w:color="auto" w:fill="FFFFFF"/>
        </w:rPr>
        <w:lastRenderedPageBreak/>
        <w:t>spectral kurtosis.</w:t>
      </w:r>
      <w:r w:rsidRPr="00D74ECD">
        <w:rPr>
          <w:rStyle w:val="apple-converted-space"/>
          <w:sz w:val="20"/>
          <w:szCs w:val="20"/>
          <w:shd w:val="clear" w:color="auto" w:fill="FFFFFF"/>
        </w:rPr>
        <w:t> </w:t>
      </w:r>
      <w:r w:rsidRPr="00D74ECD">
        <w:rPr>
          <w:i/>
          <w:iCs/>
          <w:sz w:val="20"/>
          <w:szCs w:val="20"/>
          <w:shd w:val="clear" w:color="auto" w:fill="FFFFFF"/>
        </w:rPr>
        <w:t>Mechanical Systems and Signal Processing</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23</w:t>
      </w:r>
      <w:r w:rsidRPr="00D74ECD">
        <w:rPr>
          <w:sz w:val="20"/>
          <w:szCs w:val="20"/>
          <w:shd w:val="clear" w:color="auto" w:fill="FFFFFF"/>
        </w:rPr>
        <w:t>(3), 652-668.</w:t>
      </w:r>
    </w:p>
    <w:p w:rsidR="00474AB2" w:rsidRPr="00D74ECD" w:rsidRDefault="00474AB2" w:rsidP="00474AB2">
      <w:pPr>
        <w:numPr>
          <w:ilvl w:val="0"/>
          <w:numId w:val="2"/>
        </w:numPr>
        <w:jc w:val="both"/>
        <w:rPr>
          <w:sz w:val="20"/>
          <w:szCs w:val="20"/>
          <w:lang w:val="en-US" w:eastAsia="pl-PL"/>
        </w:rPr>
      </w:pPr>
      <w:r w:rsidRPr="00D74ECD">
        <w:rPr>
          <w:sz w:val="20"/>
          <w:szCs w:val="20"/>
          <w:shd w:val="clear" w:color="auto" w:fill="FFFFFF"/>
        </w:rPr>
        <w:t>Antoni, J., &amp; Randall, R. B. (2006). The spectral kurtosis: application to the vibratory surveillance and diagnostics of rotating machines.</w:t>
      </w:r>
      <w:r w:rsidRPr="00D74ECD">
        <w:rPr>
          <w:rStyle w:val="apple-converted-space"/>
          <w:sz w:val="20"/>
          <w:szCs w:val="20"/>
          <w:shd w:val="clear" w:color="auto" w:fill="FFFFFF"/>
        </w:rPr>
        <w:t> </w:t>
      </w:r>
      <w:r w:rsidRPr="00D74ECD">
        <w:rPr>
          <w:i/>
          <w:iCs/>
          <w:sz w:val="20"/>
          <w:szCs w:val="20"/>
          <w:shd w:val="clear" w:color="auto" w:fill="FFFFFF"/>
        </w:rPr>
        <w:t>Mechanical Systems and Signal Processing</w:t>
      </w:r>
      <w:r w:rsidRPr="00D74ECD">
        <w:rPr>
          <w:sz w:val="20"/>
          <w:szCs w:val="20"/>
          <w:shd w:val="clear" w:color="auto" w:fill="FFFFFF"/>
        </w:rPr>
        <w:t>,</w:t>
      </w:r>
      <w:r w:rsidRPr="00D74ECD">
        <w:rPr>
          <w:rStyle w:val="apple-converted-space"/>
          <w:sz w:val="20"/>
          <w:szCs w:val="20"/>
          <w:shd w:val="clear" w:color="auto" w:fill="FFFFFF"/>
        </w:rPr>
        <w:t> </w:t>
      </w:r>
      <w:r w:rsidRPr="00D74ECD">
        <w:rPr>
          <w:iCs/>
          <w:sz w:val="20"/>
          <w:szCs w:val="20"/>
          <w:shd w:val="clear" w:color="auto" w:fill="FFFFFF"/>
        </w:rPr>
        <w:t>20</w:t>
      </w:r>
      <w:r w:rsidRPr="00D74ECD">
        <w:rPr>
          <w:sz w:val="20"/>
          <w:szCs w:val="20"/>
          <w:shd w:val="clear" w:color="auto" w:fill="FFFFFF"/>
        </w:rPr>
        <w:t>(2), 308-331.</w:t>
      </w:r>
    </w:p>
    <w:p w:rsidR="00474AB2" w:rsidRPr="00D74ECD" w:rsidRDefault="00474AB2" w:rsidP="00474AB2">
      <w:pPr>
        <w:spacing w:after="80"/>
        <w:rPr>
          <w:smallCaps/>
          <w:sz w:val="20"/>
          <w:szCs w:val="20"/>
          <w:lang w:val="en-US"/>
        </w:rPr>
      </w:pPr>
    </w:p>
    <w:p w:rsidR="00CD6E5D" w:rsidRPr="00D74ECD" w:rsidRDefault="00CD6E5D" w:rsidP="00DA362E">
      <w:pPr>
        <w:ind w:firstLine="142"/>
        <w:jc w:val="both"/>
        <w:rPr>
          <w:sz w:val="20"/>
          <w:szCs w:val="20"/>
          <w:lang w:val="en-US"/>
        </w:rPr>
      </w:pPr>
    </w:p>
    <w:sectPr w:rsidR="00CD6E5D" w:rsidRPr="00D74ECD" w:rsidSect="0034446B">
      <w:type w:val="continuous"/>
      <w:pgSz w:w="11906" w:h="16838" w:code="9"/>
      <w:pgMar w:top="1418" w:right="936" w:bottom="1418" w:left="936" w:header="431" w:footer="431"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21B" w:rsidRDefault="00C5221B">
      <w:r>
        <w:separator/>
      </w:r>
    </w:p>
  </w:endnote>
  <w:endnote w:type="continuationSeparator" w:id="0">
    <w:p w:rsidR="00C5221B" w:rsidRDefault="00C522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方正书宋简体">
    <w:altName w:val="黑体"/>
    <w:charset w:val="86"/>
    <w:family w:val="auto"/>
    <w:pitch w:val="default"/>
    <w:sig w:usb0="00000001" w:usb1="080E0000" w:usb2="00000010" w:usb3="00000000" w:csb0="00040000" w:csb1="00000000"/>
  </w:font>
  <w:font w:name="SimHei">
    <w:altName w:val="黑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8AB" w:rsidRDefault="004318AB" w:rsidP="003A07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318AB" w:rsidRDefault="004318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8AB" w:rsidRPr="00456EA9" w:rsidRDefault="004318AB" w:rsidP="002C5032">
    <w:pPr>
      <w:pStyle w:val="NormalWeb"/>
      <w:spacing w:before="0" w:beforeAutospacing="0" w:after="240" w:afterAutospacing="0"/>
      <w:jc w:val="center"/>
      <w:rPr>
        <w:sz w:val="20"/>
        <w:szCs w:val="20"/>
        <w:lang w:val="de-DE"/>
      </w:rPr>
    </w:pPr>
    <w:r>
      <w:rPr>
        <w:rStyle w:val="PageNumber"/>
        <w:lang w:val="sk-SK" w:eastAsia="sk-SK"/>
      </w:rPr>
      <w:fldChar w:fldCharType="begin"/>
    </w:r>
    <w:r>
      <w:rPr>
        <w:rStyle w:val="PageNumber"/>
        <w:lang w:val="sk-SK" w:eastAsia="sk-SK"/>
      </w:rPr>
      <w:instrText xml:space="preserve"> PAGE </w:instrText>
    </w:r>
    <w:r>
      <w:rPr>
        <w:rStyle w:val="PageNumber"/>
        <w:lang w:val="sk-SK" w:eastAsia="sk-SK"/>
      </w:rPr>
      <w:fldChar w:fldCharType="separate"/>
    </w:r>
    <w:r w:rsidR="00692891">
      <w:rPr>
        <w:rStyle w:val="PageNumber"/>
        <w:noProof/>
        <w:lang w:val="sk-SK" w:eastAsia="sk-SK"/>
      </w:rPr>
      <w:t>3</w:t>
    </w:r>
    <w:r>
      <w:rPr>
        <w:rStyle w:val="PageNumber"/>
        <w:lang w:val="sk-SK" w:eastAsia="sk-SK"/>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8AB" w:rsidRPr="00400B02" w:rsidRDefault="004318AB" w:rsidP="00400B02">
    <w:pPr>
      <w:rPr>
        <w:sz w:val="18"/>
        <w:szCs w:val="18"/>
      </w:rPr>
    </w:pPr>
  </w:p>
  <w:p w:rsidR="004318AB" w:rsidRPr="00DE362A" w:rsidRDefault="004318AB" w:rsidP="002C5032">
    <w:pPr>
      <w:tabs>
        <w:tab w:val="center" w:pos="5103"/>
      </w:tabs>
      <w:spacing w:before="240" w:after="240"/>
      <w:jc w:val="center"/>
      <w:rPr>
        <w:sz w:val="20"/>
        <w:szCs w:val="20"/>
      </w:rPr>
    </w:pPr>
    <w:r w:rsidRPr="00DE362A">
      <w:rPr>
        <w:rStyle w:val="PageNumber"/>
        <w:sz w:val="20"/>
        <w:szCs w:val="20"/>
      </w:rPr>
      <w:fldChar w:fldCharType="begin"/>
    </w:r>
    <w:r w:rsidRPr="00DE362A">
      <w:rPr>
        <w:rStyle w:val="PageNumber"/>
        <w:sz w:val="20"/>
        <w:szCs w:val="20"/>
      </w:rPr>
      <w:instrText xml:space="preserve"> PAGE </w:instrText>
    </w:r>
    <w:r w:rsidRPr="00DE362A">
      <w:rPr>
        <w:rStyle w:val="PageNumber"/>
        <w:sz w:val="20"/>
        <w:szCs w:val="20"/>
      </w:rPr>
      <w:fldChar w:fldCharType="separate"/>
    </w:r>
    <w:r w:rsidR="00692891">
      <w:rPr>
        <w:rStyle w:val="PageNumber"/>
        <w:noProof/>
        <w:sz w:val="20"/>
        <w:szCs w:val="20"/>
      </w:rPr>
      <w:t>1</w:t>
    </w:r>
    <w:r w:rsidRPr="00DE362A">
      <w:rPr>
        <w:rStyle w:val="PageNumber"/>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21B" w:rsidRDefault="00C5221B">
      <w:r>
        <w:separator/>
      </w:r>
    </w:p>
  </w:footnote>
  <w:footnote w:type="continuationSeparator" w:id="0">
    <w:p w:rsidR="00C5221B" w:rsidRDefault="00C522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8AB" w:rsidRDefault="004318AB" w:rsidP="0033481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4318AB" w:rsidRDefault="004318AB" w:rsidP="00A85BD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8AB" w:rsidRDefault="004318AB" w:rsidP="00594BAD">
    <w:pPr>
      <w:pStyle w:val="Header"/>
      <w:jc w:val="center"/>
      <w:rPr>
        <w:sz w:val="18"/>
        <w:szCs w:val="18"/>
        <w:lang w:val="en-US"/>
      </w:rPr>
    </w:pPr>
  </w:p>
  <w:p w:rsidR="004318AB" w:rsidRPr="00E749B0" w:rsidRDefault="004318AB" w:rsidP="00400B02">
    <w:pPr>
      <w:pStyle w:val="Header"/>
      <w:rPr>
        <w:sz w:val="20"/>
        <w:szCs w:val="20"/>
        <w:lang w:val="en-GB"/>
      </w:rPr>
    </w:pPr>
  </w:p>
  <w:p w:rsidR="004318AB" w:rsidRPr="00E749B0" w:rsidRDefault="004318AB">
    <w:pPr>
      <w:pStyle w:val="Header"/>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8AB" w:rsidRDefault="004318AB" w:rsidP="002C7A63">
    <w:pPr>
      <w:pStyle w:val="Header"/>
      <w:rPr>
        <w:sz w:val="18"/>
        <w:szCs w:val="18"/>
        <w:lang w:val="en-GB" w:eastAsia="en-GB"/>
      </w:rPr>
    </w:pPr>
  </w:p>
  <w:p w:rsidR="004318AB" w:rsidRDefault="004318AB" w:rsidP="002C7A63">
    <w:pPr>
      <w:pStyle w:val="Header"/>
      <w:rPr>
        <w:sz w:val="18"/>
        <w:szCs w:val="18"/>
        <w:lang w:val="en-GB" w:eastAsia="en-GB"/>
      </w:rPr>
    </w:pPr>
  </w:p>
  <w:p w:rsidR="004318AB" w:rsidRDefault="004318AB" w:rsidP="00E749B0">
    <w:pPr>
      <w:pStyle w:val="Header"/>
      <w:jc w:val="center"/>
      <w:rPr>
        <w:sz w:val="20"/>
        <w:szCs w:val="20"/>
        <w:lang w:val="en-GB" w:eastAsia="en-GB"/>
      </w:rPr>
    </w:pPr>
  </w:p>
  <w:p w:rsidR="004318AB" w:rsidRPr="00E749B0" w:rsidRDefault="004318AB" w:rsidP="00400B02">
    <w:pPr>
      <w:pStyle w:val="Header"/>
      <w:rPr>
        <w:sz w:val="20"/>
        <w:szCs w:val="20"/>
        <w:lang w:val="en-G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4C1120"/>
    <w:multiLevelType w:val="hybridMultilevel"/>
    <w:tmpl w:val="101A3868"/>
    <w:lvl w:ilvl="0" w:tplc="2D0EEDFA">
      <w:start w:val="1"/>
      <w:numFmt w:val="decimal"/>
      <w:lvlText w:val="%1."/>
      <w:lvlJc w:val="left"/>
      <w:pPr>
        <w:tabs>
          <w:tab w:val="num" w:pos="454"/>
        </w:tabs>
        <w:ind w:firstLine="142"/>
      </w:pPr>
      <w:rPr>
        <w:rFonts w:cs="Times New Roman" w:hint="default"/>
        <w:b w:val="0"/>
      </w:rPr>
    </w:lvl>
    <w:lvl w:ilvl="1" w:tplc="041B0019" w:tentative="1">
      <w:start w:val="1"/>
      <w:numFmt w:val="lowerLetter"/>
      <w:lvlText w:val="%2."/>
      <w:lvlJc w:val="left"/>
      <w:pPr>
        <w:tabs>
          <w:tab w:val="num" w:pos="1222"/>
        </w:tabs>
        <w:ind w:left="1222" w:hanging="360"/>
      </w:pPr>
      <w:rPr>
        <w:rFonts w:cs="Times New Roman"/>
      </w:rPr>
    </w:lvl>
    <w:lvl w:ilvl="2" w:tplc="041B001B" w:tentative="1">
      <w:start w:val="1"/>
      <w:numFmt w:val="lowerRoman"/>
      <w:lvlText w:val="%3."/>
      <w:lvlJc w:val="right"/>
      <w:pPr>
        <w:tabs>
          <w:tab w:val="num" w:pos="1942"/>
        </w:tabs>
        <w:ind w:left="1942" w:hanging="180"/>
      </w:pPr>
      <w:rPr>
        <w:rFonts w:cs="Times New Roman"/>
      </w:rPr>
    </w:lvl>
    <w:lvl w:ilvl="3" w:tplc="041B000F" w:tentative="1">
      <w:start w:val="1"/>
      <w:numFmt w:val="decimal"/>
      <w:lvlText w:val="%4."/>
      <w:lvlJc w:val="left"/>
      <w:pPr>
        <w:tabs>
          <w:tab w:val="num" w:pos="2662"/>
        </w:tabs>
        <w:ind w:left="2662" w:hanging="360"/>
      </w:pPr>
      <w:rPr>
        <w:rFonts w:cs="Times New Roman"/>
      </w:rPr>
    </w:lvl>
    <w:lvl w:ilvl="4" w:tplc="041B0019" w:tentative="1">
      <w:start w:val="1"/>
      <w:numFmt w:val="lowerLetter"/>
      <w:lvlText w:val="%5."/>
      <w:lvlJc w:val="left"/>
      <w:pPr>
        <w:tabs>
          <w:tab w:val="num" w:pos="3382"/>
        </w:tabs>
        <w:ind w:left="3382" w:hanging="360"/>
      </w:pPr>
      <w:rPr>
        <w:rFonts w:cs="Times New Roman"/>
      </w:rPr>
    </w:lvl>
    <w:lvl w:ilvl="5" w:tplc="041B001B" w:tentative="1">
      <w:start w:val="1"/>
      <w:numFmt w:val="lowerRoman"/>
      <w:lvlText w:val="%6."/>
      <w:lvlJc w:val="right"/>
      <w:pPr>
        <w:tabs>
          <w:tab w:val="num" w:pos="4102"/>
        </w:tabs>
        <w:ind w:left="4102" w:hanging="180"/>
      </w:pPr>
      <w:rPr>
        <w:rFonts w:cs="Times New Roman"/>
      </w:rPr>
    </w:lvl>
    <w:lvl w:ilvl="6" w:tplc="041B000F" w:tentative="1">
      <w:start w:val="1"/>
      <w:numFmt w:val="decimal"/>
      <w:lvlText w:val="%7."/>
      <w:lvlJc w:val="left"/>
      <w:pPr>
        <w:tabs>
          <w:tab w:val="num" w:pos="4822"/>
        </w:tabs>
        <w:ind w:left="4822" w:hanging="360"/>
      </w:pPr>
      <w:rPr>
        <w:rFonts w:cs="Times New Roman"/>
      </w:rPr>
    </w:lvl>
    <w:lvl w:ilvl="7" w:tplc="041B0019" w:tentative="1">
      <w:start w:val="1"/>
      <w:numFmt w:val="lowerLetter"/>
      <w:lvlText w:val="%8."/>
      <w:lvlJc w:val="left"/>
      <w:pPr>
        <w:tabs>
          <w:tab w:val="num" w:pos="5542"/>
        </w:tabs>
        <w:ind w:left="5542" w:hanging="360"/>
      </w:pPr>
      <w:rPr>
        <w:rFonts w:cs="Times New Roman"/>
      </w:rPr>
    </w:lvl>
    <w:lvl w:ilvl="8" w:tplc="041B001B" w:tentative="1">
      <w:start w:val="1"/>
      <w:numFmt w:val="lowerRoman"/>
      <w:lvlText w:val="%9."/>
      <w:lvlJc w:val="right"/>
      <w:pPr>
        <w:tabs>
          <w:tab w:val="num" w:pos="6262"/>
        </w:tabs>
        <w:ind w:left="6262" w:hanging="180"/>
      </w:pPr>
      <w:rPr>
        <w:rFonts w:cs="Times New Roman"/>
      </w:rPr>
    </w:lvl>
  </w:abstractNum>
  <w:abstractNum w:abstractNumId="1">
    <w:nsid w:val="2B5A49D7"/>
    <w:multiLevelType w:val="hybridMultilevel"/>
    <w:tmpl w:val="EFF2A234"/>
    <w:lvl w:ilvl="0" w:tplc="3DC41B40">
      <w:start w:val="1"/>
      <w:numFmt w:val="decimal"/>
      <w:lvlText w:val="[%1]"/>
      <w:lvlJc w:val="left"/>
      <w:pPr>
        <w:tabs>
          <w:tab w:val="num" w:pos="454"/>
        </w:tabs>
        <w:ind w:left="454" w:hanging="454"/>
      </w:pPr>
      <w:rPr>
        <w:rFonts w:ascii="Times New Roman" w:hAnsi="Times New Roman" w:cs="Times New Roman" w:hint="default"/>
        <w:b w:val="0"/>
        <w:i w:val="0"/>
        <w:sz w:val="20"/>
        <w:szCs w:val="20"/>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
    <w:nsid w:val="306C5A47"/>
    <w:multiLevelType w:val="hybridMultilevel"/>
    <w:tmpl w:val="F8BCF52E"/>
    <w:lvl w:ilvl="0" w:tplc="A1CCAB4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3AF50523"/>
    <w:multiLevelType w:val="multilevel"/>
    <w:tmpl w:val="8B129D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42629EF"/>
    <w:multiLevelType w:val="multilevel"/>
    <w:tmpl w:val="859E6E36"/>
    <w:lvl w:ilvl="0">
      <w:start w:val="1"/>
      <w:numFmt w:val="decimal"/>
      <w:lvlText w:val="[%1]"/>
      <w:lvlJc w:val="left"/>
      <w:pPr>
        <w:tabs>
          <w:tab w:val="num" w:pos="454"/>
        </w:tabs>
        <w:ind w:left="454" w:hanging="454"/>
      </w:pPr>
      <w:rPr>
        <w:rFonts w:ascii="Times New Roman" w:hAnsi="Times New Roman" w:cs="Times New Roman" w:hint="default"/>
        <w:b w:val="0"/>
        <w:i w:val="0"/>
        <w:sz w:val="20"/>
        <w:szCs w:val="2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7DB83F56"/>
    <w:multiLevelType w:val="hybridMultilevel"/>
    <w:tmpl w:val="3B54847C"/>
    <w:lvl w:ilvl="0" w:tplc="B4C47A8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1"/>
  </w:num>
  <w:num w:numId="3">
    <w:abstractNumId w:val="4"/>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4097" style="mso-position-horizontal:center;mso-width-relative:margin;mso-height-relative:margin" fill="f" fillcolor="white">
      <v:fill color="whit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3C73"/>
    <w:rsid w:val="0000361B"/>
    <w:rsid w:val="000115F6"/>
    <w:rsid w:val="00014FE0"/>
    <w:rsid w:val="000245F9"/>
    <w:rsid w:val="00026109"/>
    <w:rsid w:val="00040741"/>
    <w:rsid w:val="00040DCA"/>
    <w:rsid w:val="0004318A"/>
    <w:rsid w:val="00071168"/>
    <w:rsid w:val="00077D71"/>
    <w:rsid w:val="00095393"/>
    <w:rsid w:val="000A010B"/>
    <w:rsid w:val="000A18F2"/>
    <w:rsid w:val="000A3A6B"/>
    <w:rsid w:val="000A4928"/>
    <w:rsid w:val="000C7968"/>
    <w:rsid w:val="000D3FCE"/>
    <w:rsid w:val="000F0AD8"/>
    <w:rsid w:val="000F723F"/>
    <w:rsid w:val="00102956"/>
    <w:rsid w:val="00120889"/>
    <w:rsid w:val="00123331"/>
    <w:rsid w:val="00130F31"/>
    <w:rsid w:val="001362D1"/>
    <w:rsid w:val="0014209D"/>
    <w:rsid w:val="00143D00"/>
    <w:rsid w:val="00154B4E"/>
    <w:rsid w:val="00171C49"/>
    <w:rsid w:val="00172929"/>
    <w:rsid w:val="00187138"/>
    <w:rsid w:val="00191965"/>
    <w:rsid w:val="001A0D1B"/>
    <w:rsid w:val="001B03E1"/>
    <w:rsid w:val="001B506F"/>
    <w:rsid w:val="001B56E1"/>
    <w:rsid w:val="001D620E"/>
    <w:rsid w:val="001F2A45"/>
    <w:rsid w:val="0020584A"/>
    <w:rsid w:val="00205E38"/>
    <w:rsid w:val="002255FF"/>
    <w:rsid w:val="002277AF"/>
    <w:rsid w:val="00243229"/>
    <w:rsid w:val="00244FD0"/>
    <w:rsid w:val="00251AA6"/>
    <w:rsid w:val="00252DA3"/>
    <w:rsid w:val="002556C2"/>
    <w:rsid w:val="00274AEB"/>
    <w:rsid w:val="0027768A"/>
    <w:rsid w:val="00280319"/>
    <w:rsid w:val="0028126A"/>
    <w:rsid w:val="00291FA5"/>
    <w:rsid w:val="00292190"/>
    <w:rsid w:val="002A0EB6"/>
    <w:rsid w:val="002A6769"/>
    <w:rsid w:val="002B55E8"/>
    <w:rsid w:val="002C17F6"/>
    <w:rsid w:val="002C28ED"/>
    <w:rsid w:val="002C44D6"/>
    <w:rsid w:val="002C5032"/>
    <w:rsid w:val="002C7A63"/>
    <w:rsid w:val="002D0319"/>
    <w:rsid w:val="002D371E"/>
    <w:rsid w:val="002D37CE"/>
    <w:rsid w:val="002D49C8"/>
    <w:rsid w:val="002E4FFA"/>
    <w:rsid w:val="00324A3B"/>
    <w:rsid w:val="00330FF8"/>
    <w:rsid w:val="0033237C"/>
    <w:rsid w:val="0033481B"/>
    <w:rsid w:val="00335E89"/>
    <w:rsid w:val="003366EC"/>
    <w:rsid w:val="0034446B"/>
    <w:rsid w:val="00365653"/>
    <w:rsid w:val="00370637"/>
    <w:rsid w:val="00373915"/>
    <w:rsid w:val="00375A99"/>
    <w:rsid w:val="003833D1"/>
    <w:rsid w:val="003A0747"/>
    <w:rsid w:val="003A6D2C"/>
    <w:rsid w:val="003B5D40"/>
    <w:rsid w:val="003B7C37"/>
    <w:rsid w:val="003C7846"/>
    <w:rsid w:val="003C7EA0"/>
    <w:rsid w:val="003D4259"/>
    <w:rsid w:val="003D571E"/>
    <w:rsid w:val="003E0F32"/>
    <w:rsid w:val="00400B02"/>
    <w:rsid w:val="00420A8E"/>
    <w:rsid w:val="004246F7"/>
    <w:rsid w:val="004302A7"/>
    <w:rsid w:val="00430730"/>
    <w:rsid w:val="004318AB"/>
    <w:rsid w:val="00432F5D"/>
    <w:rsid w:val="00435AC7"/>
    <w:rsid w:val="00444156"/>
    <w:rsid w:val="0044601A"/>
    <w:rsid w:val="00456EA9"/>
    <w:rsid w:val="0046735D"/>
    <w:rsid w:val="00474AB2"/>
    <w:rsid w:val="00476E63"/>
    <w:rsid w:val="004777DB"/>
    <w:rsid w:val="00484A16"/>
    <w:rsid w:val="004850C7"/>
    <w:rsid w:val="00485AA7"/>
    <w:rsid w:val="00496117"/>
    <w:rsid w:val="004A57CB"/>
    <w:rsid w:val="004B1A69"/>
    <w:rsid w:val="004B40AB"/>
    <w:rsid w:val="004D29C9"/>
    <w:rsid w:val="004D7918"/>
    <w:rsid w:val="004E6034"/>
    <w:rsid w:val="00501203"/>
    <w:rsid w:val="005125C2"/>
    <w:rsid w:val="00517400"/>
    <w:rsid w:val="00521987"/>
    <w:rsid w:val="00540166"/>
    <w:rsid w:val="00573D32"/>
    <w:rsid w:val="00594BAD"/>
    <w:rsid w:val="005A3108"/>
    <w:rsid w:val="005A356A"/>
    <w:rsid w:val="005A38B9"/>
    <w:rsid w:val="005C7759"/>
    <w:rsid w:val="005D06A7"/>
    <w:rsid w:val="005F7568"/>
    <w:rsid w:val="00601EC5"/>
    <w:rsid w:val="00610386"/>
    <w:rsid w:val="00620034"/>
    <w:rsid w:val="00630D6C"/>
    <w:rsid w:val="00632435"/>
    <w:rsid w:val="0065216A"/>
    <w:rsid w:val="00652279"/>
    <w:rsid w:val="00664E84"/>
    <w:rsid w:val="00667D46"/>
    <w:rsid w:val="00675E3B"/>
    <w:rsid w:val="00681911"/>
    <w:rsid w:val="00686E54"/>
    <w:rsid w:val="00692891"/>
    <w:rsid w:val="006A72C9"/>
    <w:rsid w:val="006D0080"/>
    <w:rsid w:val="006D4495"/>
    <w:rsid w:val="006D5ED1"/>
    <w:rsid w:val="006E6051"/>
    <w:rsid w:val="0071716D"/>
    <w:rsid w:val="00722545"/>
    <w:rsid w:val="007244E9"/>
    <w:rsid w:val="00754DD9"/>
    <w:rsid w:val="00757823"/>
    <w:rsid w:val="00771C5C"/>
    <w:rsid w:val="00791073"/>
    <w:rsid w:val="00791F45"/>
    <w:rsid w:val="007A0503"/>
    <w:rsid w:val="007A06F2"/>
    <w:rsid w:val="007C03E8"/>
    <w:rsid w:val="007C4020"/>
    <w:rsid w:val="007C4DC7"/>
    <w:rsid w:val="007D1CBD"/>
    <w:rsid w:val="007E5368"/>
    <w:rsid w:val="007E572D"/>
    <w:rsid w:val="007F0395"/>
    <w:rsid w:val="00803EA6"/>
    <w:rsid w:val="008249B9"/>
    <w:rsid w:val="00827EEB"/>
    <w:rsid w:val="008302E9"/>
    <w:rsid w:val="00837422"/>
    <w:rsid w:val="00841077"/>
    <w:rsid w:val="00844EC4"/>
    <w:rsid w:val="00846C5B"/>
    <w:rsid w:val="00861EC4"/>
    <w:rsid w:val="00861F04"/>
    <w:rsid w:val="0086630F"/>
    <w:rsid w:val="00867A88"/>
    <w:rsid w:val="008972E3"/>
    <w:rsid w:val="00897772"/>
    <w:rsid w:val="008A13A1"/>
    <w:rsid w:val="008B5235"/>
    <w:rsid w:val="008C6B37"/>
    <w:rsid w:val="008D7152"/>
    <w:rsid w:val="008D7AC1"/>
    <w:rsid w:val="008E511D"/>
    <w:rsid w:val="008F0B91"/>
    <w:rsid w:val="008F0C59"/>
    <w:rsid w:val="008F5F83"/>
    <w:rsid w:val="008F770A"/>
    <w:rsid w:val="0090144E"/>
    <w:rsid w:val="00901A25"/>
    <w:rsid w:val="009035E9"/>
    <w:rsid w:val="00905043"/>
    <w:rsid w:val="00910E27"/>
    <w:rsid w:val="00943C73"/>
    <w:rsid w:val="0095794F"/>
    <w:rsid w:val="00967315"/>
    <w:rsid w:val="0096782A"/>
    <w:rsid w:val="009904F4"/>
    <w:rsid w:val="009B55F1"/>
    <w:rsid w:val="009B6887"/>
    <w:rsid w:val="009C6EDA"/>
    <w:rsid w:val="009D14B4"/>
    <w:rsid w:val="00A1002F"/>
    <w:rsid w:val="00A23538"/>
    <w:rsid w:val="00A26743"/>
    <w:rsid w:val="00A37812"/>
    <w:rsid w:val="00A47988"/>
    <w:rsid w:val="00A50941"/>
    <w:rsid w:val="00A5633D"/>
    <w:rsid w:val="00A60787"/>
    <w:rsid w:val="00A653A9"/>
    <w:rsid w:val="00A6667A"/>
    <w:rsid w:val="00A8488D"/>
    <w:rsid w:val="00A855BC"/>
    <w:rsid w:val="00A85BD4"/>
    <w:rsid w:val="00A9779C"/>
    <w:rsid w:val="00AA3959"/>
    <w:rsid w:val="00AA50EE"/>
    <w:rsid w:val="00AA626B"/>
    <w:rsid w:val="00AB2FCA"/>
    <w:rsid w:val="00AB5B73"/>
    <w:rsid w:val="00AC77D2"/>
    <w:rsid w:val="00AE455A"/>
    <w:rsid w:val="00AF52C6"/>
    <w:rsid w:val="00B013B2"/>
    <w:rsid w:val="00B05183"/>
    <w:rsid w:val="00B22847"/>
    <w:rsid w:val="00B26FE6"/>
    <w:rsid w:val="00B37A5F"/>
    <w:rsid w:val="00B5559D"/>
    <w:rsid w:val="00B564D1"/>
    <w:rsid w:val="00B614E7"/>
    <w:rsid w:val="00B730C8"/>
    <w:rsid w:val="00B749A7"/>
    <w:rsid w:val="00B921C8"/>
    <w:rsid w:val="00B9305A"/>
    <w:rsid w:val="00B93607"/>
    <w:rsid w:val="00BB0E50"/>
    <w:rsid w:val="00BC1F70"/>
    <w:rsid w:val="00BC503B"/>
    <w:rsid w:val="00BD3387"/>
    <w:rsid w:val="00BD3A8E"/>
    <w:rsid w:val="00BD3EBD"/>
    <w:rsid w:val="00C115B9"/>
    <w:rsid w:val="00C15BA7"/>
    <w:rsid w:val="00C24E13"/>
    <w:rsid w:val="00C329C7"/>
    <w:rsid w:val="00C36CF3"/>
    <w:rsid w:val="00C459E0"/>
    <w:rsid w:val="00C5221B"/>
    <w:rsid w:val="00C55E2A"/>
    <w:rsid w:val="00CA01FC"/>
    <w:rsid w:val="00CA70DE"/>
    <w:rsid w:val="00CB0E5C"/>
    <w:rsid w:val="00CB46A3"/>
    <w:rsid w:val="00CB5467"/>
    <w:rsid w:val="00CC5385"/>
    <w:rsid w:val="00CD3F3E"/>
    <w:rsid w:val="00CD6E5D"/>
    <w:rsid w:val="00CE055B"/>
    <w:rsid w:val="00D145A4"/>
    <w:rsid w:val="00D2326A"/>
    <w:rsid w:val="00D307AE"/>
    <w:rsid w:val="00D33CF2"/>
    <w:rsid w:val="00D52134"/>
    <w:rsid w:val="00D54096"/>
    <w:rsid w:val="00D67622"/>
    <w:rsid w:val="00D72B94"/>
    <w:rsid w:val="00D74ECD"/>
    <w:rsid w:val="00D755F7"/>
    <w:rsid w:val="00DA362E"/>
    <w:rsid w:val="00DA5F7C"/>
    <w:rsid w:val="00DA7E4F"/>
    <w:rsid w:val="00DB64C4"/>
    <w:rsid w:val="00DB77C2"/>
    <w:rsid w:val="00DC3E9C"/>
    <w:rsid w:val="00DD04C9"/>
    <w:rsid w:val="00DE362A"/>
    <w:rsid w:val="00DF11E0"/>
    <w:rsid w:val="00DF5E00"/>
    <w:rsid w:val="00E1414E"/>
    <w:rsid w:val="00E26A9D"/>
    <w:rsid w:val="00E56468"/>
    <w:rsid w:val="00E5793A"/>
    <w:rsid w:val="00E616DC"/>
    <w:rsid w:val="00E749B0"/>
    <w:rsid w:val="00E83038"/>
    <w:rsid w:val="00E859EA"/>
    <w:rsid w:val="00E92075"/>
    <w:rsid w:val="00E95378"/>
    <w:rsid w:val="00EB12C2"/>
    <w:rsid w:val="00EC6D20"/>
    <w:rsid w:val="00EF35E4"/>
    <w:rsid w:val="00F04140"/>
    <w:rsid w:val="00F05709"/>
    <w:rsid w:val="00F256B2"/>
    <w:rsid w:val="00F26FDA"/>
    <w:rsid w:val="00F2796F"/>
    <w:rsid w:val="00F36AC2"/>
    <w:rsid w:val="00F4287F"/>
    <w:rsid w:val="00F44F22"/>
    <w:rsid w:val="00F67093"/>
    <w:rsid w:val="00F672D1"/>
    <w:rsid w:val="00F76B49"/>
    <w:rsid w:val="00F83D9C"/>
    <w:rsid w:val="00F868B5"/>
    <w:rsid w:val="00F905CA"/>
    <w:rsid w:val="00FA0502"/>
    <w:rsid w:val="00FB3E85"/>
    <w:rsid w:val="00FB50B1"/>
    <w:rsid w:val="00FB6152"/>
    <w:rsid w:val="00FC2D47"/>
    <w:rsid w:val="00FD46AD"/>
    <w:rsid w:val="00FD666B"/>
    <w:rsid w:val="00FE7EB5"/>
    <w:rsid w:val="00FF3D19"/>
    <w:rsid w:val="00FF3E44"/>
    <w:rsid w:val="00FF4D20"/>
  </w:rsids>
  <m:mathPr>
    <m:mathFont m:val="Cambria Math"/>
    <m:brkBin m:val="before"/>
    <m:brkBinSub m:val="--"/>
    <m:smallFrac m:val="0"/>
    <m:dispDef/>
    <m:lMargin m:val="0"/>
    <m:rMargin m:val="0"/>
    <m:defJc m:val="centerGroup"/>
    <m:wrapIndent m:val="1440"/>
    <m:intLim m:val="subSup"/>
    <m:naryLim m:val="undOvr"/>
  </m:mathPr>
  <w:themeFontLang w:val="sk-S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center;mso-width-relative:margin;mso-height-relative:margin" fill="f" fillcolor="white">
      <v:fill color="whit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locked="1" w:uiPriority="0" w:qFormat="1"/>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FollowedHyperlink" w:uiPriority="0"/>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locked/>
    <w:rsid w:val="00CD6E5D"/>
    <w:pPr>
      <w:spacing w:before="100" w:beforeAutospacing="1" w:after="100" w:afterAutospacing="1"/>
      <w:outlineLvl w:val="0"/>
    </w:pPr>
    <w:rPr>
      <w:b/>
      <w:bCs/>
      <w:kern w:val="36"/>
      <w:sz w:val="48"/>
      <w:szCs w:val="48"/>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43C73"/>
    <w:pPr>
      <w:tabs>
        <w:tab w:val="center" w:pos="4536"/>
        <w:tab w:val="right" w:pos="9072"/>
      </w:tabs>
    </w:pPr>
  </w:style>
  <w:style w:type="character" w:customStyle="1" w:styleId="HeaderChar">
    <w:name w:val="Header Char"/>
    <w:link w:val="Header"/>
    <w:uiPriority w:val="99"/>
    <w:locked/>
    <w:rsid w:val="002C7A63"/>
    <w:rPr>
      <w:sz w:val="24"/>
      <w:lang w:val="sk-SK" w:eastAsia="sk-SK"/>
    </w:rPr>
  </w:style>
  <w:style w:type="paragraph" w:styleId="Footer">
    <w:name w:val="footer"/>
    <w:basedOn w:val="Normal"/>
    <w:link w:val="FooterChar"/>
    <w:uiPriority w:val="99"/>
    <w:rsid w:val="00943C73"/>
    <w:pPr>
      <w:tabs>
        <w:tab w:val="center" w:pos="4536"/>
        <w:tab w:val="right" w:pos="9072"/>
      </w:tabs>
    </w:pPr>
  </w:style>
  <w:style w:type="character" w:customStyle="1" w:styleId="FooterChar">
    <w:name w:val="Footer Char"/>
    <w:link w:val="Footer"/>
    <w:uiPriority w:val="99"/>
    <w:rsid w:val="00965184"/>
    <w:rPr>
      <w:sz w:val="24"/>
      <w:szCs w:val="24"/>
      <w:lang w:val="sk-SK" w:eastAsia="sk-SK"/>
    </w:rPr>
  </w:style>
  <w:style w:type="character" w:styleId="PageNumber">
    <w:name w:val="page number"/>
    <w:rsid w:val="00943C73"/>
    <w:rPr>
      <w:rFonts w:cs="Times New Roman"/>
    </w:rPr>
  </w:style>
  <w:style w:type="paragraph" w:customStyle="1" w:styleId="Text">
    <w:name w:val="Text"/>
    <w:basedOn w:val="Normal"/>
    <w:rsid w:val="004D7918"/>
    <w:pPr>
      <w:widowControl w:val="0"/>
      <w:spacing w:line="252" w:lineRule="auto"/>
      <w:ind w:firstLine="202"/>
      <w:jc w:val="both"/>
    </w:pPr>
    <w:rPr>
      <w:sz w:val="20"/>
      <w:szCs w:val="20"/>
      <w:lang w:val="en-US" w:eastAsia="en-US"/>
    </w:rPr>
  </w:style>
  <w:style w:type="character" w:styleId="Hyperlink">
    <w:name w:val="Hyperlink"/>
    <w:rsid w:val="00D54096"/>
    <w:rPr>
      <w:rFonts w:cs="Times New Roman"/>
      <w:color w:val="0000FF"/>
      <w:u w:val="single"/>
    </w:rPr>
  </w:style>
  <w:style w:type="paragraph" w:customStyle="1" w:styleId="Akapitzlist">
    <w:name w:val="Akapit z listą"/>
    <w:basedOn w:val="Normal"/>
    <w:rsid w:val="00681911"/>
    <w:pPr>
      <w:ind w:left="708"/>
    </w:pPr>
    <w:rPr>
      <w:rFonts w:ascii="Trebuchet MS" w:hAnsi="Trebuchet MS" w:cs="Trebuchet MS"/>
      <w:lang w:val="en-US" w:eastAsia="en-US"/>
    </w:rPr>
  </w:style>
  <w:style w:type="paragraph" w:styleId="ListParagraph">
    <w:name w:val="List Paragraph"/>
    <w:basedOn w:val="Normal"/>
    <w:qFormat/>
    <w:rsid w:val="00681911"/>
    <w:pPr>
      <w:ind w:left="720"/>
      <w:contextualSpacing/>
      <w:jc w:val="both"/>
    </w:pPr>
    <w:rPr>
      <w:rFonts w:ascii="Calibri" w:hAnsi="Calibri"/>
      <w:sz w:val="22"/>
      <w:szCs w:val="22"/>
      <w:lang w:val="en-US" w:eastAsia="en-US"/>
    </w:rPr>
  </w:style>
  <w:style w:type="paragraph" w:styleId="NormalWeb">
    <w:name w:val="Normal (Web)"/>
    <w:basedOn w:val="Normal"/>
    <w:uiPriority w:val="99"/>
    <w:rsid w:val="00B614E7"/>
    <w:pPr>
      <w:spacing w:before="100" w:beforeAutospacing="1" w:after="100" w:afterAutospacing="1"/>
    </w:pPr>
    <w:rPr>
      <w:lang w:val="en-GB" w:eastAsia="en-GB"/>
    </w:rPr>
  </w:style>
  <w:style w:type="character" w:styleId="FollowedHyperlink">
    <w:name w:val="FollowedHyperlink"/>
    <w:rsid w:val="00BC1F70"/>
    <w:rPr>
      <w:rFonts w:cs="Times New Roman"/>
      <w:color w:val="800080"/>
      <w:u w:val="single"/>
    </w:rPr>
  </w:style>
  <w:style w:type="paragraph" w:styleId="BalloonText">
    <w:name w:val="Balloon Text"/>
    <w:basedOn w:val="Normal"/>
    <w:link w:val="BalloonTextChar"/>
    <w:uiPriority w:val="99"/>
    <w:rsid w:val="00071168"/>
    <w:rPr>
      <w:rFonts w:ascii="Tahoma" w:hAnsi="Tahoma" w:cs="Tahoma"/>
      <w:sz w:val="16"/>
      <w:szCs w:val="16"/>
    </w:rPr>
  </w:style>
  <w:style w:type="character" w:customStyle="1" w:styleId="BalloonTextChar">
    <w:name w:val="Balloon Text Char"/>
    <w:link w:val="BalloonText"/>
    <w:uiPriority w:val="99"/>
    <w:locked/>
    <w:rsid w:val="00071168"/>
    <w:rPr>
      <w:rFonts w:ascii="Tahoma" w:hAnsi="Tahoma"/>
      <w:sz w:val="16"/>
      <w:lang w:val="sk-SK" w:eastAsia="sk-SK"/>
    </w:rPr>
  </w:style>
  <w:style w:type="character" w:customStyle="1" w:styleId="Heading1Char">
    <w:name w:val="Heading 1 Char"/>
    <w:basedOn w:val="DefaultParagraphFont"/>
    <w:link w:val="Heading1"/>
    <w:uiPriority w:val="9"/>
    <w:rsid w:val="00CD6E5D"/>
    <w:rPr>
      <w:b/>
      <w:bCs/>
      <w:kern w:val="36"/>
      <w:sz w:val="48"/>
      <w:szCs w:val="48"/>
      <w:lang w:val="en-GB" w:eastAsia="zh-CN"/>
    </w:rPr>
  </w:style>
  <w:style w:type="paragraph" w:customStyle="1" w:styleId="Abstract">
    <w:name w:val="Abstract"/>
    <w:rsid w:val="00CD6E5D"/>
    <w:pPr>
      <w:spacing w:after="454"/>
      <w:ind w:left="1418"/>
      <w:jc w:val="both"/>
    </w:pPr>
    <w:rPr>
      <w:rFonts w:ascii="Times" w:eastAsia="SimSun" w:hAnsi="Times"/>
      <w:color w:val="000000"/>
      <w:lang w:val="en-GB" w:eastAsia="en-US"/>
    </w:rPr>
  </w:style>
  <w:style w:type="paragraph" w:styleId="NormalIndent">
    <w:name w:val="Normal Indent"/>
    <w:basedOn w:val="Normal"/>
    <w:rsid w:val="00CD6E5D"/>
    <w:pPr>
      <w:widowControl w:val="0"/>
      <w:snapToGrid w:val="0"/>
      <w:spacing w:line="245" w:lineRule="auto"/>
      <w:ind w:firstLineChars="200" w:firstLine="420"/>
      <w:jc w:val="both"/>
    </w:pPr>
    <w:rPr>
      <w:rFonts w:eastAsia="方正书宋简体"/>
      <w:spacing w:val="4"/>
      <w:kern w:val="2"/>
      <w:sz w:val="20"/>
      <w:szCs w:val="20"/>
      <w:lang w:val="en-US" w:eastAsia="zh-CN"/>
    </w:rPr>
  </w:style>
  <w:style w:type="paragraph" w:customStyle="1" w:styleId="p0">
    <w:name w:val="p0"/>
    <w:basedOn w:val="Normal"/>
    <w:rsid w:val="00CD6E5D"/>
    <w:pPr>
      <w:spacing w:line="400" w:lineRule="atLeast"/>
      <w:jc w:val="both"/>
    </w:pPr>
    <w:rPr>
      <w:rFonts w:eastAsia="SimSun"/>
      <w:lang w:val="en-US" w:eastAsia="zh-CN"/>
    </w:rPr>
  </w:style>
  <w:style w:type="character" w:styleId="Strong">
    <w:name w:val="Strong"/>
    <w:uiPriority w:val="22"/>
    <w:qFormat/>
    <w:locked/>
    <w:rsid w:val="00CD6E5D"/>
    <w:rPr>
      <w:b/>
      <w:bCs/>
    </w:rPr>
  </w:style>
  <w:style w:type="paragraph" w:customStyle="1" w:styleId="Default">
    <w:name w:val="Default"/>
    <w:rsid w:val="00CD6E5D"/>
    <w:pPr>
      <w:autoSpaceDE w:val="0"/>
      <w:autoSpaceDN w:val="0"/>
      <w:adjustRightInd w:val="0"/>
    </w:pPr>
    <w:rPr>
      <w:rFonts w:ascii="Calibri" w:eastAsia="SimSun" w:hAnsi="Calibri" w:cs="Calibri"/>
      <w:color w:val="000000"/>
      <w:sz w:val="24"/>
      <w:szCs w:val="24"/>
      <w:lang w:val="en-GB" w:eastAsia="zh-CN"/>
    </w:rPr>
  </w:style>
  <w:style w:type="character" w:styleId="PlaceholderText">
    <w:name w:val="Placeholder Text"/>
    <w:basedOn w:val="DefaultParagraphFont"/>
    <w:uiPriority w:val="99"/>
    <w:semiHidden/>
    <w:rsid w:val="00CD6E5D"/>
    <w:rPr>
      <w:color w:val="808080"/>
    </w:rPr>
  </w:style>
  <w:style w:type="table" w:styleId="TableGrid">
    <w:name w:val="Table Grid"/>
    <w:basedOn w:val="TableNormal"/>
    <w:uiPriority w:val="59"/>
    <w:rsid w:val="00CD6E5D"/>
    <w:rPr>
      <w:rFonts w:asciiTheme="minorHAnsi"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mmIndent">
    <w:name w:val="25mmIndent"/>
    <w:rsid w:val="00CD6E5D"/>
    <w:pPr>
      <w:ind w:left="1418"/>
    </w:pPr>
    <w:rPr>
      <w:rFonts w:ascii="Times" w:eastAsia="SimSun" w:hAnsi="Times"/>
      <w:sz w:val="22"/>
      <w:szCs w:val="22"/>
      <w:lang w:val="en-US" w:eastAsia="en-US"/>
    </w:rPr>
  </w:style>
  <w:style w:type="paragraph" w:styleId="HTMLPreformatted">
    <w:name w:val="HTML Preformatted"/>
    <w:basedOn w:val="Normal"/>
    <w:link w:val="HTMLPreformattedChar"/>
    <w:uiPriority w:val="99"/>
    <w:unhideWhenUsed/>
    <w:rsid w:val="00CD6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val="en-US" w:eastAsia="zh-CN"/>
    </w:rPr>
  </w:style>
  <w:style w:type="character" w:customStyle="1" w:styleId="HTMLPreformattedChar">
    <w:name w:val="HTML Preformatted Char"/>
    <w:basedOn w:val="DefaultParagraphFont"/>
    <w:link w:val="HTMLPreformatted"/>
    <w:uiPriority w:val="99"/>
    <w:rsid w:val="00CD6E5D"/>
    <w:rPr>
      <w:rFonts w:ascii="SimSun" w:eastAsia="SimSun" w:hAnsi="SimSun" w:cs="SimSun"/>
      <w:sz w:val="24"/>
      <w:szCs w:val="24"/>
      <w:lang w:val="en-US" w:eastAsia="zh-CN"/>
    </w:rPr>
  </w:style>
  <w:style w:type="character" w:styleId="CommentReference">
    <w:name w:val="annotation reference"/>
    <w:basedOn w:val="DefaultParagraphFont"/>
    <w:uiPriority w:val="99"/>
    <w:unhideWhenUsed/>
    <w:rsid w:val="00CD6E5D"/>
    <w:rPr>
      <w:sz w:val="16"/>
      <w:szCs w:val="16"/>
    </w:rPr>
  </w:style>
  <w:style w:type="paragraph" w:styleId="CommentText">
    <w:name w:val="annotation text"/>
    <w:basedOn w:val="Normal"/>
    <w:link w:val="CommentTextChar"/>
    <w:uiPriority w:val="99"/>
    <w:unhideWhenUsed/>
    <w:rsid w:val="00CD6E5D"/>
    <w:pPr>
      <w:widowControl w:val="0"/>
      <w:jc w:val="both"/>
    </w:pPr>
    <w:rPr>
      <w:rFonts w:eastAsia="SimSun"/>
      <w:kern w:val="2"/>
      <w:sz w:val="20"/>
      <w:szCs w:val="20"/>
      <w:lang w:val="en-US" w:eastAsia="zh-CN"/>
    </w:rPr>
  </w:style>
  <w:style w:type="character" w:customStyle="1" w:styleId="CommentTextChar">
    <w:name w:val="Comment Text Char"/>
    <w:basedOn w:val="DefaultParagraphFont"/>
    <w:link w:val="CommentText"/>
    <w:uiPriority w:val="99"/>
    <w:rsid w:val="00CD6E5D"/>
    <w:rPr>
      <w:rFonts w:eastAsia="SimSun"/>
      <w:kern w:val="2"/>
      <w:lang w:val="en-US" w:eastAsia="zh-CN"/>
    </w:rPr>
  </w:style>
  <w:style w:type="paragraph" w:styleId="CommentSubject">
    <w:name w:val="annotation subject"/>
    <w:basedOn w:val="CommentText"/>
    <w:next w:val="CommentText"/>
    <w:link w:val="CommentSubjectChar"/>
    <w:uiPriority w:val="99"/>
    <w:unhideWhenUsed/>
    <w:rsid w:val="00CD6E5D"/>
    <w:rPr>
      <w:b/>
      <w:bCs/>
    </w:rPr>
  </w:style>
  <w:style w:type="character" w:customStyle="1" w:styleId="CommentSubjectChar">
    <w:name w:val="Comment Subject Char"/>
    <w:basedOn w:val="CommentTextChar"/>
    <w:link w:val="CommentSubject"/>
    <w:uiPriority w:val="99"/>
    <w:rsid w:val="00CD6E5D"/>
    <w:rPr>
      <w:rFonts w:eastAsia="SimSun"/>
      <w:b/>
      <w:bCs/>
      <w:kern w:val="2"/>
      <w:lang w:val="en-US" w:eastAsia="zh-CN"/>
    </w:rPr>
  </w:style>
  <w:style w:type="character" w:customStyle="1" w:styleId="apple-converted-space">
    <w:name w:val="apple-converted-space"/>
    <w:basedOn w:val="DefaultParagraphFont"/>
    <w:rsid w:val="00CD6E5D"/>
  </w:style>
  <w:style w:type="character" w:styleId="Emphasis">
    <w:name w:val="Emphasis"/>
    <w:basedOn w:val="DefaultParagraphFont"/>
    <w:uiPriority w:val="20"/>
    <w:qFormat/>
    <w:locked/>
    <w:rsid w:val="00CD6E5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sk-SK" w:eastAsia="sk-S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locked="1" w:uiPriority="0" w:qFormat="1"/>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Hyperlink" w:uiPriority="0"/>
    <w:lsdException w:name="FollowedHyperlink" w:uiPriority="0"/>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link w:val="Heading1Char"/>
    <w:uiPriority w:val="9"/>
    <w:qFormat/>
    <w:locked/>
    <w:rsid w:val="00CD6E5D"/>
    <w:pPr>
      <w:spacing w:before="100" w:beforeAutospacing="1" w:after="100" w:afterAutospacing="1"/>
      <w:outlineLvl w:val="0"/>
    </w:pPr>
    <w:rPr>
      <w:b/>
      <w:bCs/>
      <w:kern w:val="36"/>
      <w:sz w:val="48"/>
      <w:szCs w:val="48"/>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43C73"/>
    <w:pPr>
      <w:tabs>
        <w:tab w:val="center" w:pos="4536"/>
        <w:tab w:val="right" w:pos="9072"/>
      </w:tabs>
    </w:pPr>
  </w:style>
  <w:style w:type="character" w:customStyle="1" w:styleId="HeaderChar">
    <w:name w:val="Header Char"/>
    <w:link w:val="Header"/>
    <w:uiPriority w:val="99"/>
    <w:locked/>
    <w:rsid w:val="002C7A63"/>
    <w:rPr>
      <w:sz w:val="24"/>
      <w:lang w:val="sk-SK" w:eastAsia="sk-SK"/>
    </w:rPr>
  </w:style>
  <w:style w:type="paragraph" w:styleId="Footer">
    <w:name w:val="footer"/>
    <w:basedOn w:val="Normal"/>
    <w:link w:val="FooterChar"/>
    <w:uiPriority w:val="99"/>
    <w:rsid w:val="00943C73"/>
    <w:pPr>
      <w:tabs>
        <w:tab w:val="center" w:pos="4536"/>
        <w:tab w:val="right" w:pos="9072"/>
      </w:tabs>
    </w:pPr>
  </w:style>
  <w:style w:type="character" w:customStyle="1" w:styleId="FooterChar">
    <w:name w:val="Footer Char"/>
    <w:link w:val="Footer"/>
    <w:uiPriority w:val="99"/>
    <w:rsid w:val="00965184"/>
    <w:rPr>
      <w:sz w:val="24"/>
      <w:szCs w:val="24"/>
      <w:lang w:val="sk-SK" w:eastAsia="sk-SK"/>
    </w:rPr>
  </w:style>
  <w:style w:type="character" w:styleId="PageNumber">
    <w:name w:val="page number"/>
    <w:rsid w:val="00943C73"/>
    <w:rPr>
      <w:rFonts w:cs="Times New Roman"/>
    </w:rPr>
  </w:style>
  <w:style w:type="paragraph" w:customStyle="1" w:styleId="Text">
    <w:name w:val="Text"/>
    <w:basedOn w:val="Normal"/>
    <w:rsid w:val="004D7918"/>
    <w:pPr>
      <w:widowControl w:val="0"/>
      <w:spacing w:line="252" w:lineRule="auto"/>
      <w:ind w:firstLine="202"/>
      <w:jc w:val="both"/>
    </w:pPr>
    <w:rPr>
      <w:sz w:val="20"/>
      <w:szCs w:val="20"/>
      <w:lang w:val="en-US" w:eastAsia="en-US"/>
    </w:rPr>
  </w:style>
  <w:style w:type="character" w:styleId="Hyperlink">
    <w:name w:val="Hyperlink"/>
    <w:rsid w:val="00D54096"/>
    <w:rPr>
      <w:rFonts w:cs="Times New Roman"/>
      <w:color w:val="0000FF"/>
      <w:u w:val="single"/>
    </w:rPr>
  </w:style>
  <w:style w:type="paragraph" w:customStyle="1" w:styleId="Akapitzlist">
    <w:name w:val="Akapit z listą"/>
    <w:basedOn w:val="Normal"/>
    <w:rsid w:val="00681911"/>
    <w:pPr>
      <w:ind w:left="708"/>
    </w:pPr>
    <w:rPr>
      <w:rFonts w:ascii="Trebuchet MS" w:hAnsi="Trebuchet MS" w:cs="Trebuchet MS"/>
      <w:lang w:val="en-US" w:eastAsia="en-US"/>
    </w:rPr>
  </w:style>
  <w:style w:type="paragraph" w:styleId="ListParagraph">
    <w:name w:val="List Paragraph"/>
    <w:basedOn w:val="Normal"/>
    <w:qFormat/>
    <w:rsid w:val="00681911"/>
    <w:pPr>
      <w:ind w:left="720"/>
      <w:contextualSpacing/>
      <w:jc w:val="both"/>
    </w:pPr>
    <w:rPr>
      <w:rFonts w:ascii="Calibri" w:hAnsi="Calibri"/>
      <w:sz w:val="22"/>
      <w:szCs w:val="22"/>
      <w:lang w:val="en-US" w:eastAsia="en-US"/>
    </w:rPr>
  </w:style>
  <w:style w:type="paragraph" w:styleId="NormalWeb">
    <w:name w:val="Normal (Web)"/>
    <w:basedOn w:val="Normal"/>
    <w:uiPriority w:val="99"/>
    <w:rsid w:val="00B614E7"/>
    <w:pPr>
      <w:spacing w:before="100" w:beforeAutospacing="1" w:after="100" w:afterAutospacing="1"/>
    </w:pPr>
    <w:rPr>
      <w:lang w:val="en-GB" w:eastAsia="en-GB"/>
    </w:rPr>
  </w:style>
  <w:style w:type="character" w:styleId="FollowedHyperlink">
    <w:name w:val="FollowedHyperlink"/>
    <w:rsid w:val="00BC1F70"/>
    <w:rPr>
      <w:rFonts w:cs="Times New Roman"/>
      <w:color w:val="800080"/>
      <w:u w:val="single"/>
    </w:rPr>
  </w:style>
  <w:style w:type="paragraph" w:styleId="BalloonText">
    <w:name w:val="Balloon Text"/>
    <w:basedOn w:val="Normal"/>
    <w:link w:val="BalloonTextChar"/>
    <w:uiPriority w:val="99"/>
    <w:rsid w:val="00071168"/>
    <w:rPr>
      <w:rFonts w:ascii="Tahoma" w:hAnsi="Tahoma" w:cs="Tahoma"/>
      <w:sz w:val="16"/>
      <w:szCs w:val="16"/>
    </w:rPr>
  </w:style>
  <w:style w:type="character" w:customStyle="1" w:styleId="BalloonTextChar">
    <w:name w:val="Balloon Text Char"/>
    <w:link w:val="BalloonText"/>
    <w:uiPriority w:val="99"/>
    <w:locked/>
    <w:rsid w:val="00071168"/>
    <w:rPr>
      <w:rFonts w:ascii="Tahoma" w:hAnsi="Tahoma"/>
      <w:sz w:val="16"/>
      <w:lang w:val="sk-SK" w:eastAsia="sk-SK"/>
    </w:rPr>
  </w:style>
  <w:style w:type="character" w:customStyle="1" w:styleId="Heading1Char">
    <w:name w:val="Heading 1 Char"/>
    <w:basedOn w:val="DefaultParagraphFont"/>
    <w:link w:val="Heading1"/>
    <w:uiPriority w:val="9"/>
    <w:rsid w:val="00CD6E5D"/>
    <w:rPr>
      <w:b/>
      <w:bCs/>
      <w:kern w:val="36"/>
      <w:sz w:val="48"/>
      <w:szCs w:val="48"/>
      <w:lang w:val="en-GB" w:eastAsia="zh-CN"/>
    </w:rPr>
  </w:style>
  <w:style w:type="paragraph" w:customStyle="1" w:styleId="Abstract">
    <w:name w:val="Abstract"/>
    <w:rsid w:val="00CD6E5D"/>
    <w:pPr>
      <w:spacing w:after="454"/>
      <w:ind w:left="1418"/>
      <w:jc w:val="both"/>
    </w:pPr>
    <w:rPr>
      <w:rFonts w:ascii="Times" w:eastAsia="SimSun" w:hAnsi="Times"/>
      <w:color w:val="000000"/>
      <w:lang w:val="en-GB" w:eastAsia="en-US"/>
    </w:rPr>
  </w:style>
  <w:style w:type="paragraph" w:styleId="NormalIndent">
    <w:name w:val="Normal Indent"/>
    <w:basedOn w:val="Normal"/>
    <w:rsid w:val="00CD6E5D"/>
    <w:pPr>
      <w:widowControl w:val="0"/>
      <w:snapToGrid w:val="0"/>
      <w:spacing w:line="245" w:lineRule="auto"/>
      <w:ind w:firstLineChars="200" w:firstLine="420"/>
      <w:jc w:val="both"/>
    </w:pPr>
    <w:rPr>
      <w:rFonts w:eastAsia="方正书宋简体"/>
      <w:spacing w:val="4"/>
      <w:kern w:val="2"/>
      <w:sz w:val="20"/>
      <w:szCs w:val="20"/>
      <w:lang w:val="en-US" w:eastAsia="zh-CN"/>
    </w:rPr>
  </w:style>
  <w:style w:type="paragraph" w:customStyle="1" w:styleId="p0">
    <w:name w:val="p0"/>
    <w:basedOn w:val="Normal"/>
    <w:rsid w:val="00CD6E5D"/>
    <w:pPr>
      <w:spacing w:line="400" w:lineRule="atLeast"/>
      <w:jc w:val="both"/>
    </w:pPr>
    <w:rPr>
      <w:rFonts w:eastAsia="SimSun"/>
      <w:lang w:val="en-US" w:eastAsia="zh-CN"/>
    </w:rPr>
  </w:style>
  <w:style w:type="character" w:styleId="Strong">
    <w:name w:val="Strong"/>
    <w:uiPriority w:val="22"/>
    <w:qFormat/>
    <w:locked/>
    <w:rsid w:val="00CD6E5D"/>
    <w:rPr>
      <w:b/>
      <w:bCs/>
    </w:rPr>
  </w:style>
  <w:style w:type="paragraph" w:customStyle="1" w:styleId="Default">
    <w:name w:val="Default"/>
    <w:rsid w:val="00CD6E5D"/>
    <w:pPr>
      <w:autoSpaceDE w:val="0"/>
      <w:autoSpaceDN w:val="0"/>
      <w:adjustRightInd w:val="0"/>
    </w:pPr>
    <w:rPr>
      <w:rFonts w:ascii="Calibri" w:eastAsia="SimSun" w:hAnsi="Calibri" w:cs="Calibri"/>
      <w:color w:val="000000"/>
      <w:sz w:val="24"/>
      <w:szCs w:val="24"/>
      <w:lang w:val="en-GB" w:eastAsia="zh-CN"/>
    </w:rPr>
  </w:style>
  <w:style w:type="character" w:styleId="PlaceholderText">
    <w:name w:val="Placeholder Text"/>
    <w:basedOn w:val="DefaultParagraphFont"/>
    <w:uiPriority w:val="99"/>
    <w:semiHidden/>
    <w:rsid w:val="00CD6E5D"/>
    <w:rPr>
      <w:color w:val="808080"/>
    </w:rPr>
  </w:style>
  <w:style w:type="table" w:styleId="TableGrid">
    <w:name w:val="Table Grid"/>
    <w:basedOn w:val="TableNormal"/>
    <w:uiPriority w:val="59"/>
    <w:rsid w:val="00CD6E5D"/>
    <w:rPr>
      <w:rFonts w:asciiTheme="minorHAnsi" w:hAnsiTheme="minorHAnsi" w:cstheme="minorBidi"/>
      <w:sz w:val="22"/>
      <w:szCs w:val="22"/>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mmIndent">
    <w:name w:val="25mmIndent"/>
    <w:rsid w:val="00CD6E5D"/>
    <w:pPr>
      <w:ind w:left="1418"/>
    </w:pPr>
    <w:rPr>
      <w:rFonts w:ascii="Times" w:eastAsia="SimSun" w:hAnsi="Times"/>
      <w:sz w:val="22"/>
      <w:szCs w:val="22"/>
      <w:lang w:val="en-US" w:eastAsia="en-US"/>
    </w:rPr>
  </w:style>
  <w:style w:type="paragraph" w:styleId="HTMLPreformatted">
    <w:name w:val="HTML Preformatted"/>
    <w:basedOn w:val="Normal"/>
    <w:link w:val="HTMLPreformattedChar"/>
    <w:uiPriority w:val="99"/>
    <w:unhideWhenUsed/>
    <w:rsid w:val="00CD6E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val="en-US" w:eastAsia="zh-CN"/>
    </w:rPr>
  </w:style>
  <w:style w:type="character" w:customStyle="1" w:styleId="HTMLPreformattedChar">
    <w:name w:val="HTML Preformatted Char"/>
    <w:basedOn w:val="DefaultParagraphFont"/>
    <w:link w:val="HTMLPreformatted"/>
    <w:uiPriority w:val="99"/>
    <w:rsid w:val="00CD6E5D"/>
    <w:rPr>
      <w:rFonts w:ascii="SimSun" w:eastAsia="SimSun" w:hAnsi="SimSun" w:cs="SimSun"/>
      <w:sz w:val="24"/>
      <w:szCs w:val="24"/>
      <w:lang w:val="en-US" w:eastAsia="zh-CN"/>
    </w:rPr>
  </w:style>
  <w:style w:type="character" w:styleId="CommentReference">
    <w:name w:val="annotation reference"/>
    <w:basedOn w:val="DefaultParagraphFont"/>
    <w:uiPriority w:val="99"/>
    <w:unhideWhenUsed/>
    <w:rsid w:val="00CD6E5D"/>
    <w:rPr>
      <w:sz w:val="16"/>
      <w:szCs w:val="16"/>
    </w:rPr>
  </w:style>
  <w:style w:type="paragraph" w:styleId="CommentText">
    <w:name w:val="annotation text"/>
    <w:basedOn w:val="Normal"/>
    <w:link w:val="CommentTextChar"/>
    <w:uiPriority w:val="99"/>
    <w:unhideWhenUsed/>
    <w:rsid w:val="00CD6E5D"/>
    <w:pPr>
      <w:widowControl w:val="0"/>
      <w:jc w:val="both"/>
    </w:pPr>
    <w:rPr>
      <w:rFonts w:eastAsia="SimSun"/>
      <w:kern w:val="2"/>
      <w:sz w:val="20"/>
      <w:szCs w:val="20"/>
      <w:lang w:val="en-US" w:eastAsia="zh-CN"/>
    </w:rPr>
  </w:style>
  <w:style w:type="character" w:customStyle="1" w:styleId="CommentTextChar">
    <w:name w:val="Comment Text Char"/>
    <w:basedOn w:val="DefaultParagraphFont"/>
    <w:link w:val="CommentText"/>
    <w:uiPriority w:val="99"/>
    <w:rsid w:val="00CD6E5D"/>
    <w:rPr>
      <w:rFonts w:eastAsia="SimSun"/>
      <w:kern w:val="2"/>
      <w:lang w:val="en-US" w:eastAsia="zh-CN"/>
    </w:rPr>
  </w:style>
  <w:style w:type="paragraph" w:styleId="CommentSubject">
    <w:name w:val="annotation subject"/>
    <w:basedOn w:val="CommentText"/>
    <w:next w:val="CommentText"/>
    <w:link w:val="CommentSubjectChar"/>
    <w:uiPriority w:val="99"/>
    <w:unhideWhenUsed/>
    <w:rsid w:val="00CD6E5D"/>
    <w:rPr>
      <w:b/>
      <w:bCs/>
    </w:rPr>
  </w:style>
  <w:style w:type="character" w:customStyle="1" w:styleId="CommentSubjectChar">
    <w:name w:val="Comment Subject Char"/>
    <w:basedOn w:val="CommentTextChar"/>
    <w:link w:val="CommentSubject"/>
    <w:uiPriority w:val="99"/>
    <w:rsid w:val="00CD6E5D"/>
    <w:rPr>
      <w:rFonts w:eastAsia="SimSun"/>
      <w:b/>
      <w:bCs/>
      <w:kern w:val="2"/>
      <w:lang w:val="en-US" w:eastAsia="zh-CN"/>
    </w:rPr>
  </w:style>
  <w:style w:type="character" w:customStyle="1" w:styleId="apple-converted-space">
    <w:name w:val="apple-converted-space"/>
    <w:basedOn w:val="DefaultParagraphFont"/>
    <w:rsid w:val="00CD6E5D"/>
  </w:style>
  <w:style w:type="character" w:styleId="Emphasis">
    <w:name w:val="Emphasis"/>
    <w:basedOn w:val="DefaultParagraphFont"/>
    <w:uiPriority w:val="20"/>
    <w:qFormat/>
    <w:locked/>
    <w:rsid w:val="00CD6E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37122">
      <w:marLeft w:val="0"/>
      <w:marRight w:val="0"/>
      <w:marTop w:val="0"/>
      <w:marBottom w:val="0"/>
      <w:divBdr>
        <w:top w:val="none" w:sz="0" w:space="0" w:color="auto"/>
        <w:left w:val="none" w:sz="0" w:space="0" w:color="auto"/>
        <w:bottom w:val="none" w:sz="0" w:space="0" w:color="auto"/>
        <w:right w:val="none" w:sz="0" w:space="0" w:color="auto"/>
      </w:divBdr>
    </w:div>
    <w:div w:id="20213712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g"/><Relationship Id="rId21" Type="http://schemas.openxmlformats.org/officeDocument/2006/relationships/oleObject" Target="embeddings/oleObject3.bin"/><Relationship Id="rId34" Type="http://schemas.openxmlformats.org/officeDocument/2006/relationships/image" Target="media/image15.jpg"/><Relationship Id="rId42" Type="http://schemas.openxmlformats.org/officeDocument/2006/relationships/oleObject" Target="embeddings/oleObject9.bin"/><Relationship Id="rId47" Type="http://schemas.openxmlformats.org/officeDocument/2006/relationships/image" Target="media/image22.wmf"/><Relationship Id="rId50" Type="http://schemas.openxmlformats.org/officeDocument/2006/relationships/image" Target="media/image24.jpg"/><Relationship Id="rId55" Type="http://schemas.openxmlformats.org/officeDocument/2006/relationships/image" Target="media/image29.jpg"/><Relationship Id="rId63" Type="http://schemas.openxmlformats.org/officeDocument/2006/relationships/hyperlink" Target="http://cpro.baidu.com/cpro/ui/uijs.php?adclass=0&amp;app_id=0&amp;c=news&amp;cf=1001&amp;ch=0&amp;di=8&amp;fv=18&amp;is_app=0&amp;jk=d353f0eb10b457ce&amp;k=from&amp;k0=from&amp;kdi0=0&amp;luki=1&amp;mcpm=0&amp;n=10&amp;p=baidu&amp;q=baidusiteerror_cpr&amp;rb=0&amp;rs=1&amp;seller_id=1&amp;sid=ce57b410ebf053d3&amp;ssp2=1&amp;stid=0&amp;t=tpclicked3_hc&amp;td=1615258&amp;tu=u1615258&amp;u=http%3A%2F%2Femuch%2Enet%2Fhtml%2F200811%2F1038676%2Ehtml&amp;urlid=0"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image" Target="media/image13.jpg"/><Relationship Id="rId37" Type="http://schemas.openxmlformats.org/officeDocument/2006/relationships/image" Target="media/image17.wmf"/><Relationship Id="rId40" Type="http://schemas.openxmlformats.org/officeDocument/2006/relationships/oleObject" Target="embeddings/oleObject8.bin"/><Relationship Id="rId45" Type="http://schemas.openxmlformats.org/officeDocument/2006/relationships/image" Target="media/image21.wmf"/><Relationship Id="rId53" Type="http://schemas.openxmlformats.org/officeDocument/2006/relationships/image" Target="media/image27.jpg"/><Relationship Id="rId58" Type="http://schemas.openxmlformats.org/officeDocument/2006/relationships/image" Target="media/image32.jpg"/><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35.jpg"/><Relationship Id="rId19" Type="http://schemas.openxmlformats.org/officeDocument/2006/relationships/oleObject" Target="embeddings/oleObject2.bin"/><Relationship Id="rId14" Type="http://schemas.openxmlformats.org/officeDocument/2006/relationships/footer" Target="footer3.xml"/><Relationship Id="rId22" Type="http://schemas.openxmlformats.org/officeDocument/2006/relationships/image" Target="media/image5.wmf"/><Relationship Id="rId27" Type="http://schemas.openxmlformats.org/officeDocument/2006/relationships/image" Target="media/image8.jpg"/><Relationship Id="rId30" Type="http://schemas.openxmlformats.org/officeDocument/2006/relationships/image" Target="media/image11.jpg"/><Relationship Id="rId35" Type="http://schemas.openxmlformats.org/officeDocument/2006/relationships/image" Target="media/image16.emf"/><Relationship Id="rId43" Type="http://schemas.openxmlformats.org/officeDocument/2006/relationships/image" Target="media/image20.wmf"/><Relationship Id="rId48" Type="http://schemas.openxmlformats.org/officeDocument/2006/relationships/oleObject" Target="embeddings/oleObject12.bin"/><Relationship Id="rId56" Type="http://schemas.openxmlformats.org/officeDocument/2006/relationships/image" Target="media/image30.jpg"/><Relationship Id="rId64" Type="http://schemas.openxmlformats.org/officeDocument/2006/relationships/hyperlink" Target="http://ti.arc.nasa.gov/tech/dash/pcoe/prognostic-data-repository/" TargetMode="External"/><Relationship Id="rId8" Type="http://schemas.openxmlformats.org/officeDocument/2006/relationships/endnotes" Target="endnotes.xml"/><Relationship Id="rId51" Type="http://schemas.openxmlformats.org/officeDocument/2006/relationships/image" Target="media/image25.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4.jpg"/><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33.jpg"/><Relationship Id="rId20" Type="http://schemas.openxmlformats.org/officeDocument/2006/relationships/image" Target="media/image4.wmf"/><Relationship Id="rId41" Type="http://schemas.openxmlformats.org/officeDocument/2006/relationships/image" Target="media/image19.wmf"/><Relationship Id="rId54" Type="http://schemas.openxmlformats.org/officeDocument/2006/relationships/image" Target="media/image28.jpg"/><Relationship Id="rId62" Type="http://schemas.openxmlformats.org/officeDocument/2006/relationships/hyperlink" Target="http://cpro.baidu.com/cpro/ui/uijs.php?adclass=0&amp;app_id=0&amp;c=news&amp;cf=1001&amp;ch=0&amp;di=8&amp;fv=18&amp;is_app=0&amp;jk=d353f0eb10b457ce&amp;k=support&amp;k0=support&amp;kdi0=0&amp;luki=3&amp;mcpm=0&amp;n=10&amp;p=baidu&amp;q=baidusiteerror_cpr&amp;rb=0&amp;rs=1&amp;seller_id=1&amp;sid=ce57b410ebf053d3&amp;ssp2=1&amp;stid=0&amp;t=tpclicked3_hc&amp;td=1615258&amp;tu=u1615258&amp;u=http%3A%2F%2Femuch%2Enet%2Fhtml%2F200811%2F1038676%2Ehtml&amp;urlid=0"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oleObject" Target="embeddings/oleObject4.bin"/><Relationship Id="rId28" Type="http://schemas.openxmlformats.org/officeDocument/2006/relationships/image" Target="media/image9.jpg"/><Relationship Id="rId36" Type="http://schemas.openxmlformats.org/officeDocument/2006/relationships/oleObject" Target="embeddings/oleObject6.bin"/><Relationship Id="rId49" Type="http://schemas.openxmlformats.org/officeDocument/2006/relationships/image" Target="media/image23.jpg"/><Relationship Id="rId57" Type="http://schemas.openxmlformats.org/officeDocument/2006/relationships/image" Target="media/image31.jpg"/><Relationship Id="rId10" Type="http://schemas.openxmlformats.org/officeDocument/2006/relationships/header" Target="header2.xml"/><Relationship Id="rId31" Type="http://schemas.openxmlformats.org/officeDocument/2006/relationships/image" Target="media/image12.jpg"/><Relationship Id="rId44" Type="http://schemas.openxmlformats.org/officeDocument/2006/relationships/oleObject" Target="embeddings/oleObject10.bin"/><Relationship Id="rId52" Type="http://schemas.openxmlformats.org/officeDocument/2006/relationships/image" Target="media/image26.jpg"/><Relationship Id="rId60" Type="http://schemas.openxmlformats.org/officeDocument/2006/relationships/image" Target="media/image34.jpg"/><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wmf"/><Relationship Id="rId39" Type="http://schemas.openxmlformats.org/officeDocument/2006/relationships/image" Target="media/image18.wmf"/></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68E41-397F-4CE2-B3E5-3B8DBC784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5891</Words>
  <Characters>33537</Characters>
  <Application>Microsoft Office Word</Application>
  <DocSecurity>0</DocSecurity>
  <Lines>279</Lines>
  <Paragraphs>78</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Preparation of Papers for Measurement Science Review</vt:lpstr>
      <vt:lpstr>Preparation of Papers for Measurement Science Review</vt:lpstr>
    </vt:vector>
  </TitlesOfParts>
  <Company>UMSAV</Company>
  <LinksUpToDate>false</LinksUpToDate>
  <CharactersWithSpaces>39350</CharactersWithSpaces>
  <SharedDoc>false</SharedDoc>
  <HLinks>
    <vt:vector size="36" baseType="variant">
      <vt:variant>
        <vt:i4>7864356</vt:i4>
      </vt:variant>
      <vt:variant>
        <vt:i4>15</vt:i4>
      </vt:variant>
      <vt:variant>
        <vt:i4>0</vt:i4>
      </vt:variant>
      <vt:variant>
        <vt:i4>5</vt:i4>
      </vt:variant>
      <vt:variant>
        <vt:lpwstr>http://www.measurement.sk/Instructions.htm</vt:lpwstr>
      </vt:variant>
      <vt:variant>
        <vt:lpwstr/>
      </vt:variant>
      <vt:variant>
        <vt:i4>2883626</vt:i4>
      </vt:variant>
      <vt:variant>
        <vt:i4>12</vt:i4>
      </vt:variant>
      <vt:variant>
        <vt:i4>0</vt:i4>
      </vt:variant>
      <vt:variant>
        <vt:i4>5</vt:i4>
      </vt:variant>
      <vt:variant>
        <vt:lpwstr>http://www.cas.usf.edu/english/walker/apa.html</vt:lpwstr>
      </vt:variant>
      <vt:variant>
        <vt:lpwstr/>
      </vt:variant>
      <vt:variant>
        <vt:i4>3276861</vt:i4>
      </vt:variant>
      <vt:variant>
        <vt:i4>9</vt:i4>
      </vt:variant>
      <vt:variant>
        <vt:i4>0</vt:i4>
      </vt:variant>
      <vt:variant>
        <vt:i4>5</vt:i4>
      </vt:variant>
      <vt:variant>
        <vt:lpwstr>http://www.pubmed.gov/</vt:lpwstr>
      </vt:variant>
      <vt:variant>
        <vt:lpwstr/>
      </vt:variant>
      <vt:variant>
        <vt:i4>2097250</vt:i4>
      </vt:variant>
      <vt:variant>
        <vt:i4>6</vt:i4>
      </vt:variant>
      <vt:variant>
        <vt:i4>0</vt:i4>
      </vt:variant>
      <vt:variant>
        <vt:i4>5</vt:i4>
      </vt:variant>
      <vt:variant>
        <vt:lpwstr>http://springerlink.com/content/w25154</vt:lpwstr>
      </vt:variant>
      <vt:variant>
        <vt:lpwstr/>
      </vt:variant>
      <vt:variant>
        <vt:i4>5767243</vt:i4>
      </vt:variant>
      <vt:variant>
        <vt:i4>0</vt:i4>
      </vt:variant>
      <vt:variant>
        <vt:i4>0</vt:i4>
      </vt:variant>
      <vt:variant>
        <vt:i4>5</vt:i4>
      </vt:variant>
      <vt:variant>
        <vt:lpwstr>http://www.mathtype.com/</vt:lpwstr>
      </vt:variant>
      <vt:variant>
        <vt:lpwstr/>
      </vt:variant>
      <vt:variant>
        <vt:i4>3473452</vt:i4>
      </vt:variant>
      <vt:variant>
        <vt:i4>0</vt:i4>
      </vt:variant>
      <vt:variant>
        <vt:i4>0</vt:i4>
      </vt:variant>
      <vt:variant>
        <vt:i4>5</vt:i4>
      </vt:variant>
      <vt:variant>
        <vt:lpwstr>http://www.degruyter.com/view/j/msr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of Papers for Measurement Science Review</dc:title>
  <dc:creator>UMSAV</dc:creator>
  <cp:lastModifiedBy>Ouyang, Huajiang</cp:lastModifiedBy>
  <cp:revision>2</cp:revision>
  <cp:lastPrinted>2016-04-08T08:01:00Z</cp:lastPrinted>
  <dcterms:created xsi:type="dcterms:W3CDTF">2016-07-10T11:45:00Z</dcterms:created>
  <dcterms:modified xsi:type="dcterms:W3CDTF">2016-07-10T11:45:00Z</dcterms:modified>
</cp:coreProperties>
</file>