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3C" w:rsidRPr="00F911BA" w:rsidRDefault="0025443C" w:rsidP="0025443C">
      <w:pPr>
        <w:rPr>
          <w:b/>
          <w:szCs w:val="24"/>
        </w:rPr>
      </w:pPr>
      <w:r w:rsidRPr="00F911BA">
        <w:rPr>
          <w:b/>
          <w:szCs w:val="24"/>
        </w:rPr>
        <w:t>Title</w:t>
      </w:r>
    </w:p>
    <w:p w:rsidR="0025443C" w:rsidRPr="00F911BA" w:rsidRDefault="0025443C" w:rsidP="0025443C">
      <w:pPr>
        <w:rPr>
          <w:szCs w:val="24"/>
        </w:rPr>
      </w:pPr>
      <w:r w:rsidRPr="00F911BA">
        <w:rPr>
          <w:szCs w:val="24"/>
        </w:rPr>
        <w:t>Spatial targeting of habitat creation has the potential to improve agri-environment scheme outcomes for macro-moths</w:t>
      </w:r>
    </w:p>
    <w:p w:rsidR="0025443C" w:rsidRPr="00F911BA" w:rsidRDefault="0025443C" w:rsidP="0025443C">
      <w:pPr>
        <w:rPr>
          <w:b/>
          <w:szCs w:val="24"/>
        </w:rPr>
      </w:pPr>
      <w:r w:rsidRPr="00F911BA">
        <w:rPr>
          <w:b/>
          <w:szCs w:val="24"/>
        </w:rPr>
        <w:t>Author list</w:t>
      </w:r>
    </w:p>
    <w:p w:rsidR="0025443C" w:rsidRPr="00F911BA" w:rsidRDefault="0025443C" w:rsidP="0025443C">
      <w:pPr>
        <w:rPr>
          <w:szCs w:val="24"/>
          <w:vertAlign w:val="superscript"/>
        </w:rPr>
      </w:pPr>
      <w:r w:rsidRPr="00F911BA">
        <w:rPr>
          <w:szCs w:val="24"/>
        </w:rPr>
        <w:t>Jamie Alison, jamie.alison@liverpool.ac.uk</w:t>
      </w:r>
      <w:r w:rsidRPr="00F911BA">
        <w:rPr>
          <w:szCs w:val="24"/>
          <w:vertAlign w:val="superscript"/>
        </w:rPr>
        <w:t>1</w:t>
      </w:r>
    </w:p>
    <w:p w:rsidR="0025443C" w:rsidRPr="00F911BA" w:rsidRDefault="0025443C" w:rsidP="0025443C">
      <w:pPr>
        <w:rPr>
          <w:szCs w:val="24"/>
          <w:vertAlign w:val="superscript"/>
        </w:rPr>
      </w:pPr>
      <w:r w:rsidRPr="00F911BA">
        <w:rPr>
          <w:szCs w:val="24"/>
        </w:rPr>
        <w:t>Simon J Duffield, simon.duffield@naturalengland.org.uk</w:t>
      </w:r>
      <w:r w:rsidRPr="00F911BA">
        <w:rPr>
          <w:szCs w:val="24"/>
          <w:vertAlign w:val="superscript"/>
        </w:rPr>
        <w:t>2</w:t>
      </w:r>
    </w:p>
    <w:p w:rsidR="0025443C" w:rsidRPr="00F911BA" w:rsidRDefault="0025443C" w:rsidP="0025443C">
      <w:r w:rsidRPr="00F911BA">
        <w:rPr>
          <w:szCs w:val="24"/>
        </w:rPr>
        <w:t xml:space="preserve">Catharina G E van Noordwijk, </w:t>
      </w:r>
      <w:r w:rsidRPr="00F911BA">
        <w:t>toos.vannoordwijk@gmail.com</w:t>
      </w:r>
      <w:r w:rsidRPr="00F911BA">
        <w:rPr>
          <w:szCs w:val="24"/>
          <w:vertAlign w:val="superscript"/>
        </w:rPr>
        <w:t>3</w:t>
      </w:r>
    </w:p>
    <w:p w:rsidR="0025443C" w:rsidRPr="00F911BA" w:rsidRDefault="0025443C" w:rsidP="0025443C">
      <w:pPr>
        <w:rPr>
          <w:szCs w:val="24"/>
        </w:rPr>
      </w:pPr>
      <w:r w:rsidRPr="00F911BA">
        <w:rPr>
          <w:szCs w:val="24"/>
        </w:rPr>
        <w:t xml:space="preserve">Michael D </w:t>
      </w:r>
      <w:proofErr w:type="spellStart"/>
      <w:r w:rsidRPr="00F911BA">
        <w:rPr>
          <w:szCs w:val="24"/>
        </w:rPr>
        <w:t>Morecroft</w:t>
      </w:r>
      <w:proofErr w:type="spellEnd"/>
      <w:r w:rsidRPr="00F911BA">
        <w:rPr>
          <w:szCs w:val="24"/>
        </w:rPr>
        <w:t>, Mike.Morecroft@naturalengland.org.uk</w:t>
      </w:r>
      <w:r w:rsidRPr="00F911BA">
        <w:rPr>
          <w:szCs w:val="24"/>
          <w:vertAlign w:val="superscript"/>
        </w:rPr>
        <w:t>2</w:t>
      </w:r>
    </w:p>
    <w:p w:rsidR="0025443C" w:rsidRPr="00F911BA" w:rsidRDefault="0025443C" w:rsidP="0025443C">
      <w:pPr>
        <w:rPr>
          <w:szCs w:val="24"/>
          <w:vertAlign w:val="superscript"/>
        </w:rPr>
      </w:pPr>
      <w:r w:rsidRPr="00F911BA">
        <w:rPr>
          <w:szCs w:val="24"/>
        </w:rPr>
        <w:t>Rob H Marrs, calluna@liverpool.ac.uk</w:t>
      </w:r>
      <w:r w:rsidRPr="00F911BA">
        <w:rPr>
          <w:szCs w:val="24"/>
          <w:vertAlign w:val="superscript"/>
        </w:rPr>
        <w:t>4</w:t>
      </w:r>
    </w:p>
    <w:p w:rsidR="0025443C" w:rsidRPr="00F911BA" w:rsidRDefault="0025443C" w:rsidP="0025443C">
      <w:pPr>
        <w:rPr>
          <w:szCs w:val="24"/>
          <w:vertAlign w:val="superscript"/>
        </w:rPr>
      </w:pPr>
      <w:r w:rsidRPr="00F911BA">
        <w:rPr>
          <w:szCs w:val="24"/>
        </w:rPr>
        <w:t>Ilik J Saccheri</w:t>
      </w:r>
      <w:r w:rsidRPr="00F911BA">
        <w:t xml:space="preserve">, </w:t>
      </w:r>
      <w:r w:rsidRPr="00F911BA">
        <w:rPr>
          <w:szCs w:val="24"/>
        </w:rPr>
        <w:t>saccheri@liverpool.ac.uk</w:t>
      </w:r>
      <w:r w:rsidRPr="00F911BA">
        <w:rPr>
          <w:szCs w:val="24"/>
          <w:vertAlign w:val="superscript"/>
        </w:rPr>
        <w:t>1</w:t>
      </w:r>
    </w:p>
    <w:p w:rsidR="0025443C" w:rsidRPr="00F911BA" w:rsidRDefault="0025443C" w:rsidP="0025443C">
      <w:pPr>
        <w:rPr>
          <w:szCs w:val="24"/>
          <w:vertAlign w:val="superscript"/>
        </w:rPr>
      </w:pPr>
      <w:r w:rsidRPr="00F911BA">
        <w:rPr>
          <w:szCs w:val="24"/>
        </w:rPr>
        <w:t>Jenny A Hodgson</w:t>
      </w:r>
      <w:r w:rsidRPr="00F911BA">
        <w:t xml:space="preserve">, </w:t>
      </w:r>
      <w:r w:rsidRPr="00F911BA">
        <w:rPr>
          <w:szCs w:val="24"/>
        </w:rPr>
        <w:t>jenny.hodgson@liverpool.ac.uk</w:t>
      </w:r>
      <w:r w:rsidRPr="00F911BA">
        <w:rPr>
          <w:szCs w:val="24"/>
          <w:vertAlign w:val="superscript"/>
        </w:rPr>
        <w:t>1</w:t>
      </w:r>
    </w:p>
    <w:p w:rsidR="0025443C" w:rsidRPr="00F911BA" w:rsidRDefault="0025443C" w:rsidP="0025443C">
      <w:r w:rsidRPr="00F911BA">
        <w:rPr>
          <w:szCs w:val="24"/>
          <w:vertAlign w:val="superscript"/>
        </w:rPr>
        <w:t>1</w:t>
      </w:r>
      <w:r w:rsidRPr="00F911BA">
        <w:t xml:space="preserve"> Department of Evolution, Ecology and Behaviour, Biosciences Building, University of Liverpool, Crown Street, Liverpool, L69 7ZB, United Kingdom</w:t>
      </w:r>
    </w:p>
    <w:p w:rsidR="0025443C" w:rsidRPr="00F911BA" w:rsidRDefault="0025443C" w:rsidP="0025443C">
      <w:pPr>
        <w:rPr>
          <w:b/>
          <w:szCs w:val="24"/>
        </w:rPr>
      </w:pPr>
      <w:r w:rsidRPr="00F911BA">
        <w:rPr>
          <w:vertAlign w:val="superscript"/>
        </w:rPr>
        <w:t>2</w:t>
      </w:r>
      <w:r w:rsidRPr="00F911BA">
        <w:t xml:space="preserve"> Natural England, Cromwell House, 15 Andover Road, Winchester, SO23 7BT, United Kingdom</w:t>
      </w:r>
    </w:p>
    <w:p w:rsidR="0025443C" w:rsidRPr="00F911BA" w:rsidRDefault="0025443C" w:rsidP="0025443C">
      <w:r w:rsidRPr="00F911BA">
        <w:rPr>
          <w:szCs w:val="24"/>
          <w:vertAlign w:val="superscript"/>
        </w:rPr>
        <w:t>3</w:t>
      </w:r>
      <w:r w:rsidRPr="00F911BA">
        <w:rPr>
          <w:szCs w:val="24"/>
        </w:rPr>
        <w:t xml:space="preserve"> </w:t>
      </w:r>
      <w:r w:rsidRPr="00F911BA">
        <w:t>Wiltshire Wildlife Trust, Elm Tree Court, Long Street, Devizes, Wiltshire, SN10 1NJ, United Kingdom</w:t>
      </w:r>
    </w:p>
    <w:p w:rsidR="0025443C" w:rsidRPr="00F911BA" w:rsidRDefault="0025443C" w:rsidP="0025443C">
      <w:r w:rsidRPr="00F911BA">
        <w:rPr>
          <w:szCs w:val="24"/>
          <w:vertAlign w:val="superscript"/>
        </w:rPr>
        <w:t>4</w:t>
      </w:r>
      <w:r w:rsidRPr="00F911BA">
        <w:rPr>
          <w:szCs w:val="24"/>
        </w:rPr>
        <w:t xml:space="preserve"> </w:t>
      </w:r>
      <w:proofErr w:type="gramStart"/>
      <w:r w:rsidRPr="00F911BA">
        <w:t>Department</w:t>
      </w:r>
      <w:proofErr w:type="gramEnd"/>
      <w:r w:rsidRPr="00F911BA">
        <w:t xml:space="preserve"> of Earth, Ocean and Ecological Sciences, Jane </w:t>
      </w:r>
      <w:proofErr w:type="spellStart"/>
      <w:r w:rsidRPr="00F911BA">
        <w:t>Herdman</w:t>
      </w:r>
      <w:proofErr w:type="spellEnd"/>
      <w:r w:rsidRPr="00F911BA">
        <w:t xml:space="preserve"> Building, University of Liverpool, Brownlow Street, Liverpool, L69 3GP, United Kingdom</w:t>
      </w:r>
    </w:p>
    <w:p w:rsidR="00FE4A00" w:rsidRPr="00F911BA" w:rsidRDefault="00FE4A00" w:rsidP="002F087B">
      <w:pPr>
        <w:rPr>
          <w:b/>
          <w:szCs w:val="24"/>
        </w:rPr>
      </w:pPr>
      <w:r w:rsidRPr="00F911BA">
        <w:rPr>
          <w:b/>
          <w:szCs w:val="24"/>
        </w:rPr>
        <w:t>Corresponding author</w:t>
      </w:r>
    </w:p>
    <w:p w:rsidR="00FE4A00" w:rsidRPr="00F911BA" w:rsidRDefault="00FE4A00" w:rsidP="00FE4A00">
      <w:pPr>
        <w:rPr>
          <w:szCs w:val="24"/>
        </w:rPr>
      </w:pPr>
      <w:r w:rsidRPr="00F911BA">
        <w:rPr>
          <w:szCs w:val="24"/>
        </w:rPr>
        <w:t xml:space="preserve">Jamie Alison, </w:t>
      </w:r>
    </w:p>
    <w:p w:rsidR="00FE4A00" w:rsidRPr="00F911BA" w:rsidRDefault="00FE4A00" w:rsidP="002F087B">
      <w:r w:rsidRPr="00F911BA">
        <w:t xml:space="preserve">Department of Evolution, Ecology and Behaviour, </w:t>
      </w:r>
    </w:p>
    <w:p w:rsidR="00FE4A00" w:rsidRPr="00F911BA" w:rsidRDefault="00FE4A00" w:rsidP="002F087B">
      <w:r w:rsidRPr="00F911BA">
        <w:t>Biosciences Building, </w:t>
      </w:r>
    </w:p>
    <w:p w:rsidR="00FE4A00" w:rsidRPr="00F911BA" w:rsidRDefault="00FE4A00" w:rsidP="002F087B">
      <w:r w:rsidRPr="00F911BA">
        <w:lastRenderedPageBreak/>
        <w:t xml:space="preserve">University of Liverpool, </w:t>
      </w:r>
    </w:p>
    <w:p w:rsidR="00FE4A00" w:rsidRPr="00F911BA" w:rsidRDefault="00FE4A00" w:rsidP="002F087B">
      <w:r w:rsidRPr="00F911BA">
        <w:t>Crown Street, </w:t>
      </w:r>
    </w:p>
    <w:p w:rsidR="00FE4A00" w:rsidRPr="00F911BA" w:rsidRDefault="00FE4A00" w:rsidP="002F087B">
      <w:r w:rsidRPr="00F911BA">
        <w:t xml:space="preserve">Liverpool, </w:t>
      </w:r>
    </w:p>
    <w:p w:rsidR="00FE4A00" w:rsidRPr="00F911BA" w:rsidRDefault="00FE4A00" w:rsidP="002F087B">
      <w:r w:rsidRPr="00F911BA">
        <w:t xml:space="preserve">L69 7ZB, </w:t>
      </w:r>
    </w:p>
    <w:p w:rsidR="00FE4A00" w:rsidRPr="00F911BA" w:rsidRDefault="00FE4A00" w:rsidP="002F087B">
      <w:r w:rsidRPr="00F911BA">
        <w:t>United Kingdom</w:t>
      </w:r>
    </w:p>
    <w:p w:rsidR="00FE4A00" w:rsidRPr="00F911BA" w:rsidRDefault="00FE4A00" w:rsidP="00FE4A00">
      <w:pPr>
        <w:rPr>
          <w:szCs w:val="24"/>
          <w:vertAlign w:val="superscript"/>
        </w:rPr>
      </w:pPr>
      <w:r w:rsidRPr="00F911BA">
        <w:rPr>
          <w:szCs w:val="24"/>
        </w:rPr>
        <w:t>jamie.alison@liverpool.ac.uk,</w:t>
      </w:r>
    </w:p>
    <w:p w:rsidR="00FE4A00" w:rsidRDefault="00FE4A00" w:rsidP="002F087B">
      <w:pPr>
        <w:rPr>
          <w:szCs w:val="24"/>
        </w:rPr>
      </w:pPr>
      <w:r w:rsidRPr="00F911BA">
        <w:rPr>
          <w:szCs w:val="24"/>
        </w:rPr>
        <w:t>Tel: +447874183350</w:t>
      </w:r>
    </w:p>
    <w:p w:rsidR="00F911BA" w:rsidRPr="00F911BA" w:rsidRDefault="00F911BA" w:rsidP="002F087B">
      <w:pPr>
        <w:rPr>
          <w:szCs w:val="24"/>
        </w:rPr>
      </w:pPr>
    </w:p>
    <w:p w:rsidR="00835885" w:rsidRPr="00F911BA" w:rsidRDefault="00835885" w:rsidP="002F087B">
      <w:pPr>
        <w:rPr>
          <w:szCs w:val="24"/>
        </w:rPr>
      </w:pPr>
      <w:r w:rsidRPr="00F911BA">
        <w:rPr>
          <w:b/>
          <w:szCs w:val="24"/>
        </w:rPr>
        <w:t xml:space="preserve">Running </w:t>
      </w:r>
      <w:r w:rsidR="00FE4A00" w:rsidRPr="00F911BA">
        <w:rPr>
          <w:b/>
          <w:szCs w:val="24"/>
        </w:rPr>
        <w:t>title</w:t>
      </w:r>
      <w:r w:rsidR="00F911BA">
        <w:rPr>
          <w:szCs w:val="24"/>
        </w:rPr>
        <w:t xml:space="preserve">: </w:t>
      </w:r>
      <w:r w:rsidR="006F168E" w:rsidRPr="00F911BA">
        <w:rPr>
          <w:szCs w:val="24"/>
        </w:rPr>
        <w:t>Spatial t</w:t>
      </w:r>
      <w:r w:rsidRPr="00F911BA">
        <w:rPr>
          <w:szCs w:val="24"/>
        </w:rPr>
        <w:t>argeting</w:t>
      </w:r>
      <w:r w:rsidR="006F168E" w:rsidRPr="00F911BA">
        <w:rPr>
          <w:szCs w:val="24"/>
        </w:rPr>
        <w:t xml:space="preserve"> of</w:t>
      </w:r>
      <w:r w:rsidRPr="00F911BA">
        <w:rPr>
          <w:szCs w:val="24"/>
        </w:rPr>
        <w:t xml:space="preserve"> </w:t>
      </w:r>
      <w:r w:rsidR="006F168E" w:rsidRPr="00F911BA">
        <w:rPr>
          <w:szCs w:val="24"/>
        </w:rPr>
        <w:t>habitat creation</w:t>
      </w:r>
    </w:p>
    <w:p w:rsidR="00AF6551" w:rsidRPr="00F911BA" w:rsidRDefault="00AF6551" w:rsidP="002F087B">
      <w:pPr>
        <w:rPr>
          <w:szCs w:val="24"/>
        </w:rPr>
      </w:pPr>
    </w:p>
    <w:p w:rsidR="00AF6551" w:rsidRDefault="00AF6551"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Default="00F911BA" w:rsidP="002F087B">
      <w:pPr>
        <w:rPr>
          <w:szCs w:val="24"/>
        </w:rPr>
      </w:pPr>
    </w:p>
    <w:p w:rsidR="00F911BA" w:rsidRPr="00F911BA" w:rsidRDefault="00F911BA" w:rsidP="002F087B">
      <w:pPr>
        <w:rPr>
          <w:szCs w:val="24"/>
        </w:rPr>
      </w:pPr>
    </w:p>
    <w:p w:rsidR="00AF6551" w:rsidRPr="00F911BA" w:rsidRDefault="00AF6551" w:rsidP="002F087B">
      <w:pPr>
        <w:rPr>
          <w:szCs w:val="24"/>
        </w:rPr>
      </w:pPr>
    </w:p>
    <w:p w:rsidR="00835885" w:rsidRPr="00F911BA" w:rsidRDefault="00735BF9" w:rsidP="002F087B">
      <w:pPr>
        <w:rPr>
          <w:b/>
          <w:szCs w:val="24"/>
        </w:rPr>
      </w:pPr>
      <w:r w:rsidRPr="00F911BA">
        <w:rPr>
          <w:b/>
          <w:szCs w:val="24"/>
        </w:rPr>
        <w:lastRenderedPageBreak/>
        <w:t>Summary</w:t>
      </w:r>
    </w:p>
    <w:p w:rsidR="002B45C1" w:rsidRPr="00F911BA" w:rsidRDefault="002B45C1" w:rsidP="002B45C1">
      <w:pPr>
        <w:pStyle w:val="ListParagraph"/>
        <w:numPr>
          <w:ilvl w:val="0"/>
          <w:numId w:val="6"/>
        </w:numPr>
        <w:rPr>
          <w:rFonts w:eastAsia="NSimSun"/>
          <w:b/>
        </w:rPr>
      </w:pPr>
      <w:r w:rsidRPr="00F911BA">
        <w:rPr>
          <w:rFonts w:eastAsia="NSimSun"/>
        </w:rPr>
        <w:t>A</w:t>
      </w:r>
      <w:r w:rsidR="00354F22" w:rsidRPr="00F911BA">
        <w:rPr>
          <w:rFonts w:eastAsia="NSimSun"/>
        </w:rPr>
        <w:t xml:space="preserve">gri-environment schemes (AES) </w:t>
      </w:r>
      <w:r w:rsidRPr="00F911BA">
        <w:rPr>
          <w:rFonts w:eastAsia="NSimSun"/>
        </w:rPr>
        <w:t>are a major avenue for habitat creation and restoration</w:t>
      </w:r>
      <w:r w:rsidR="00354F22" w:rsidRPr="00F911BA">
        <w:rPr>
          <w:rFonts w:eastAsia="NSimSun"/>
        </w:rPr>
        <w:t xml:space="preserve"> across Europe</w:t>
      </w:r>
      <w:r w:rsidR="00131E5E" w:rsidRPr="00F911BA">
        <w:rPr>
          <w:rFonts w:eastAsia="NSimSun"/>
        </w:rPr>
        <w:t xml:space="preserve">. </w:t>
      </w:r>
      <w:r w:rsidR="003417C7" w:rsidRPr="00F911BA">
        <w:rPr>
          <w:rFonts w:eastAsia="NSimSun"/>
        </w:rPr>
        <w:t xml:space="preserve">To </w:t>
      </w:r>
      <w:r w:rsidR="00782318" w:rsidRPr="00F911BA">
        <w:rPr>
          <w:rFonts w:eastAsia="NSimSun"/>
        </w:rPr>
        <w:t>maximi</w:t>
      </w:r>
      <w:r w:rsidR="00747CAA" w:rsidRPr="00F911BA">
        <w:rPr>
          <w:rFonts w:eastAsia="NSimSun"/>
        </w:rPr>
        <w:t>s</w:t>
      </w:r>
      <w:r w:rsidR="00782318" w:rsidRPr="00F911BA">
        <w:rPr>
          <w:rFonts w:eastAsia="NSimSun"/>
        </w:rPr>
        <w:t>e</w:t>
      </w:r>
      <w:r w:rsidR="003417C7" w:rsidRPr="00F911BA">
        <w:rPr>
          <w:rFonts w:eastAsia="NSimSun"/>
        </w:rPr>
        <w:t xml:space="preserve"> benefits for biodiversity, </w:t>
      </w:r>
      <w:r w:rsidR="00131E5E" w:rsidRPr="00F911BA">
        <w:rPr>
          <w:rFonts w:eastAsia="NSimSun"/>
        </w:rPr>
        <w:t xml:space="preserve">AES </w:t>
      </w:r>
      <w:r w:rsidR="00AA04D7" w:rsidRPr="00F911BA">
        <w:rPr>
          <w:rFonts w:eastAsia="NSimSun"/>
        </w:rPr>
        <w:t>interventions</w:t>
      </w:r>
      <w:r w:rsidR="00131E5E" w:rsidRPr="00F911BA">
        <w:rPr>
          <w:rFonts w:eastAsia="NSimSun"/>
        </w:rPr>
        <w:t xml:space="preserve"> </w:t>
      </w:r>
      <w:r w:rsidR="00A06DF0" w:rsidRPr="00F911BA">
        <w:rPr>
          <w:rFonts w:eastAsia="NSimSun"/>
        </w:rPr>
        <w:t xml:space="preserve">are sometimes </w:t>
      </w:r>
      <w:r w:rsidR="00AA04D7" w:rsidRPr="00F911BA">
        <w:rPr>
          <w:rFonts w:eastAsia="NSimSun"/>
        </w:rPr>
        <w:t xml:space="preserve">spatially targeted </w:t>
      </w:r>
      <w:r w:rsidR="003417C7" w:rsidRPr="00F911BA">
        <w:rPr>
          <w:rFonts w:eastAsia="NSimSun"/>
        </w:rPr>
        <w:t>relative to e</w:t>
      </w:r>
      <w:r w:rsidR="009F0FA1" w:rsidRPr="00F911BA">
        <w:rPr>
          <w:rFonts w:eastAsia="NSimSun"/>
        </w:rPr>
        <w:t xml:space="preserve">xisting </w:t>
      </w:r>
      <w:r w:rsidR="004E4242" w:rsidRPr="00F911BA">
        <w:rPr>
          <w:rFonts w:eastAsia="NSimSun"/>
        </w:rPr>
        <w:t>semi-natural</w:t>
      </w:r>
      <w:r w:rsidR="009F0FA1" w:rsidRPr="00F911BA">
        <w:rPr>
          <w:rFonts w:eastAsia="NSimSun"/>
        </w:rPr>
        <w:t xml:space="preserve"> habitat</w:t>
      </w:r>
      <w:r w:rsidR="004E4242" w:rsidRPr="00F911BA">
        <w:rPr>
          <w:rFonts w:eastAsia="NSimSun"/>
        </w:rPr>
        <w:t xml:space="preserve"> (SNH)</w:t>
      </w:r>
      <w:r w:rsidR="003417C7" w:rsidRPr="00F911BA">
        <w:rPr>
          <w:rFonts w:eastAsia="NSimSun"/>
        </w:rPr>
        <w:t>.</w:t>
      </w:r>
      <w:r w:rsidR="009F0FA1" w:rsidRPr="00F911BA">
        <w:rPr>
          <w:rFonts w:eastAsia="NSimSun"/>
        </w:rPr>
        <w:t xml:space="preserve"> </w:t>
      </w:r>
      <w:r w:rsidRPr="00F911BA">
        <w:rPr>
          <w:rFonts w:eastAsia="NSimSun"/>
        </w:rPr>
        <w:t>However</w:t>
      </w:r>
      <w:r w:rsidR="00270B06" w:rsidRPr="00F911BA">
        <w:rPr>
          <w:rFonts w:eastAsia="NSimSun"/>
        </w:rPr>
        <w:t>, t</w:t>
      </w:r>
      <w:r w:rsidR="003417C7" w:rsidRPr="00F911BA">
        <w:rPr>
          <w:rFonts w:eastAsia="NSimSun"/>
        </w:rPr>
        <w:t xml:space="preserve">he evidence base for effective spatial targeting </w:t>
      </w:r>
      <w:r w:rsidR="00270B06" w:rsidRPr="00F911BA">
        <w:rPr>
          <w:rFonts w:eastAsia="NSimSun"/>
        </w:rPr>
        <w:t xml:space="preserve">is </w:t>
      </w:r>
      <w:r w:rsidR="00EC24E4" w:rsidRPr="00F911BA">
        <w:rPr>
          <w:rFonts w:eastAsia="NSimSun"/>
        </w:rPr>
        <w:t>deficient;</w:t>
      </w:r>
      <w:r w:rsidRPr="00F911BA">
        <w:rPr>
          <w:rFonts w:eastAsia="NSimSun"/>
        </w:rPr>
        <w:t xml:space="preserve"> </w:t>
      </w:r>
      <w:r w:rsidR="00341191" w:rsidRPr="00F911BA">
        <w:rPr>
          <w:rFonts w:eastAsia="NSimSun"/>
        </w:rPr>
        <w:t xml:space="preserve">studies until now have collated data </w:t>
      </w:r>
      <w:r w:rsidR="00341191" w:rsidRPr="00F911BA">
        <w:rPr>
          <w:szCs w:val="24"/>
        </w:rPr>
        <w:t xml:space="preserve">across several taxa and regions, resulting in </w:t>
      </w:r>
      <w:r w:rsidR="00123782" w:rsidRPr="00F911BA">
        <w:rPr>
          <w:szCs w:val="24"/>
        </w:rPr>
        <w:t xml:space="preserve">nonspecific </w:t>
      </w:r>
      <w:r w:rsidR="00341191" w:rsidRPr="00F911BA">
        <w:rPr>
          <w:szCs w:val="24"/>
        </w:rPr>
        <w:t>a</w:t>
      </w:r>
      <w:r w:rsidR="000E13F8" w:rsidRPr="00F911BA">
        <w:rPr>
          <w:szCs w:val="24"/>
        </w:rPr>
        <w:t>dvice that is only useful at</w:t>
      </w:r>
      <w:r w:rsidR="00341191" w:rsidRPr="00F911BA">
        <w:rPr>
          <w:szCs w:val="24"/>
        </w:rPr>
        <w:t xml:space="preserve"> </w:t>
      </w:r>
      <w:r w:rsidR="000E13F8" w:rsidRPr="00F911BA">
        <w:rPr>
          <w:szCs w:val="24"/>
        </w:rPr>
        <w:t>the regional scale</w:t>
      </w:r>
      <w:r w:rsidR="00270B06" w:rsidRPr="00F911BA">
        <w:rPr>
          <w:rFonts w:eastAsia="NSimSun"/>
        </w:rPr>
        <w:t>.</w:t>
      </w:r>
    </w:p>
    <w:p w:rsidR="00101238" w:rsidRPr="00F911BA" w:rsidRDefault="004E4242" w:rsidP="002B45C1">
      <w:pPr>
        <w:pStyle w:val="ListParagraph"/>
        <w:numPr>
          <w:ilvl w:val="0"/>
          <w:numId w:val="6"/>
        </w:numPr>
        <w:rPr>
          <w:rFonts w:eastAsia="NSimSun"/>
          <w:b/>
        </w:rPr>
      </w:pPr>
      <w:r w:rsidRPr="00F911BA">
        <w:rPr>
          <w:rFonts w:eastAsia="NSimSun"/>
        </w:rPr>
        <w:t xml:space="preserve">We present a field study </w:t>
      </w:r>
      <w:r w:rsidR="00401399" w:rsidRPr="00F911BA">
        <w:rPr>
          <w:rFonts w:eastAsia="NSimSun"/>
        </w:rPr>
        <w:t>using</w:t>
      </w:r>
      <w:r w:rsidRPr="00F911BA">
        <w:rPr>
          <w:rFonts w:eastAsia="NSimSun"/>
        </w:rPr>
        <w:t xml:space="preserve"> macro-moths (Lepidoptera) </w:t>
      </w:r>
      <w:r w:rsidR="00341191" w:rsidRPr="00F911BA">
        <w:rPr>
          <w:rFonts w:eastAsia="NSimSun"/>
        </w:rPr>
        <w:t xml:space="preserve">to test (a) the impact of creating grassland habitat on arable field margins, (b) how the impact of </w:t>
      </w:r>
      <w:r w:rsidR="00F51A84" w:rsidRPr="00F911BA">
        <w:rPr>
          <w:rFonts w:eastAsia="NSimSun"/>
        </w:rPr>
        <w:t xml:space="preserve">this </w:t>
      </w:r>
      <w:r w:rsidR="00D346D6" w:rsidRPr="00F911BA">
        <w:rPr>
          <w:rFonts w:eastAsia="NSimSun"/>
        </w:rPr>
        <w:t xml:space="preserve">type of </w:t>
      </w:r>
      <w:r w:rsidR="00F51A84" w:rsidRPr="00F911BA">
        <w:rPr>
          <w:rFonts w:eastAsia="NSimSun"/>
        </w:rPr>
        <w:t>AES intervention</w:t>
      </w:r>
      <w:r w:rsidR="00341191" w:rsidRPr="00F911BA">
        <w:rPr>
          <w:rFonts w:eastAsia="NSimSun"/>
        </w:rPr>
        <w:t xml:space="preserve"> varies </w:t>
      </w:r>
      <w:r w:rsidR="004B69D3" w:rsidRPr="00F911BA">
        <w:rPr>
          <w:rFonts w:eastAsia="NSimSun"/>
        </w:rPr>
        <w:t>according to</w:t>
      </w:r>
      <w:r w:rsidR="00341191" w:rsidRPr="00F911BA">
        <w:rPr>
          <w:rFonts w:eastAsia="NSimSun"/>
        </w:rPr>
        <w:t xml:space="preserve"> species specialism and (c) the potential impact of spatial</w:t>
      </w:r>
      <w:r w:rsidR="000E13F8" w:rsidRPr="00F911BA">
        <w:rPr>
          <w:rFonts w:eastAsia="NSimSun"/>
        </w:rPr>
        <w:t>ly</w:t>
      </w:r>
      <w:r w:rsidR="00341191" w:rsidRPr="00F911BA">
        <w:rPr>
          <w:rFonts w:eastAsia="NSimSun"/>
        </w:rPr>
        <w:t xml:space="preserve"> targeting </w:t>
      </w:r>
      <w:r w:rsidR="00F51A84" w:rsidRPr="00F911BA">
        <w:rPr>
          <w:rFonts w:eastAsia="NSimSun"/>
        </w:rPr>
        <w:t>AES interventions</w:t>
      </w:r>
      <w:r w:rsidR="00341191" w:rsidRPr="00F911BA">
        <w:rPr>
          <w:rFonts w:eastAsia="NSimSun"/>
        </w:rPr>
        <w:t xml:space="preserve"> </w:t>
      </w:r>
      <w:r w:rsidR="00F51A84" w:rsidRPr="00F911BA">
        <w:rPr>
          <w:rFonts w:eastAsia="NSimSun"/>
        </w:rPr>
        <w:t>for proximity</w:t>
      </w:r>
      <w:r w:rsidR="00341191" w:rsidRPr="00F911BA">
        <w:rPr>
          <w:rFonts w:eastAsia="NSimSun"/>
        </w:rPr>
        <w:t xml:space="preserve"> to semi-natural chalk grassland (CG).</w:t>
      </w:r>
      <w:r w:rsidR="000E13F8" w:rsidRPr="00F911BA">
        <w:rPr>
          <w:rFonts w:eastAsia="NSimSun"/>
        </w:rPr>
        <w:t xml:space="preserve"> We </w:t>
      </w:r>
      <w:r w:rsidR="00101238" w:rsidRPr="00F911BA">
        <w:rPr>
          <w:rFonts w:eastAsia="NSimSun"/>
        </w:rPr>
        <w:t>surveyed macro-moths</w:t>
      </w:r>
      <w:r w:rsidR="000E13F8" w:rsidRPr="00F911BA">
        <w:rPr>
          <w:rFonts w:eastAsia="NSimSun"/>
        </w:rPr>
        <w:t xml:space="preserve"> </w:t>
      </w:r>
      <w:r w:rsidR="00101238" w:rsidRPr="00F911BA">
        <w:rPr>
          <w:rFonts w:eastAsia="NSimSun"/>
        </w:rPr>
        <w:t>on</w:t>
      </w:r>
      <w:r w:rsidR="000E13F8" w:rsidRPr="00F911BA">
        <w:rPr>
          <w:rFonts w:eastAsia="NSimSun"/>
        </w:rPr>
        <w:t xml:space="preserve"> arable fields with </w:t>
      </w:r>
      <w:r w:rsidR="001E5F20">
        <w:rPr>
          <w:rFonts w:eastAsia="NSimSun"/>
        </w:rPr>
        <w:t>and</w:t>
      </w:r>
      <w:r w:rsidR="000E13F8" w:rsidRPr="00F911BA">
        <w:rPr>
          <w:rFonts w:eastAsia="NSimSun"/>
        </w:rPr>
        <w:t xml:space="preserve"> without AES interventions across a range of </w:t>
      </w:r>
      <w:r w:rsidR="00101238" w:rsidRPr="00F911BA">
        <w:rPr>
          <w:rFonts w:eastAsia="NSimSun"/>
        </w:rPr>
        <w:t xml:space="preserve">levels of </w:t>
      </w:r>
      <w:r w:rsidR="000E13F8" w:rsidRPr="00F911BA">
        <w:rPr>
          <w:rFonts w:eastAsia="NSimSun"/>
        </w:rPr>
        <w:t>connectivity</w:t>
      </w:r>
      <w:r w:rsidR="009A05BD" w:rsidRPr="00F911BA">
        <w:rPr>
          <w:rFonts w:eastAsia="NSimSun"/>
        </w:rPr>
        <w:t xml:space="preserve"> to CG</w:t>
      </w:r>
      <w:r w:rsidR="00101238" w:rsidRPr="00F911BA">
        <w:rPr>
          <w:rFonts w:eastAsia="NSimSun"/>
        </w:rPr>
        <w:t>. We also surveyed macro-moths on CG habitat.</w:t>
      </w:r>
    </w:p>
    <w:p w:rsidR="002B45C1" w:rsidRPr="00F911BA" w:rsidRDefault="000E13F8" w:rsidP="002B45C1">
      <w:pPr>
        <w:pStyle w:val="ListParagraph"/>
        <w:numPr>
          <w:ilvl w:val="0"/>
          <w:numId w:val="6"/>
        </w:numPr>
        <w:rPr>
          <w:rFonts w:eastAsia="NSimSun"/>
          <w:b/>
        </w:rPr>
      </w:pPr>
      <w:r w:rsidRPr="00F911BA">
        <w:rPr>
          <w:rFonts w:eastAsia="NSimSun"/>
        </w:rPr>
        <w:t xml:space="preserve">Macro-moth abundance was highest on </w:t>
      </w:r>
      <w:r w:rsidR="00F51A84" w:rsidRPr="00F911BA">
        <w:rPr>
          <w:rFonts w:eastAsia="NSimSun"/>
        </w:rPr>
        <w:t>CG</w:t>
      </w:r>
      <w:r w:rsidRPr="00F911BA">
        <w:rPr>
          <w:rFonts w:eastAsia="NSimSun"/>
        </w:rPr>
        <w:t xml:space="preserve"> and lowest </w:t>
      </w:r>
      <w:r w:rsidR="00101238" w:rsidRPr="00F911BA">
        <w:rPr>
          <w:rFonts w:eastAsia="NSimSun"/>
        </w:rPr>
        <w:t>on</w:t>
      </w:r>
      <w:r w:rsidRPr="00F911BA">
        <w:rPr>
          <w:rFonts w:eastAsia="NSimSun"/>
        </w:rPr>
        <w:t xml:space="preserve"> arable field </w:t>
      </w:r>
      <w:r w:rsidR="00001BF6" w:rsidRPr="00F911BA">
        <w:rPr>
          <w:rFonts w:eastAsia="NSimSun"/>
        </w:rPr>
        <w:t>centres</w:t>
      </w:r>
      <w:r w:rsidRPr="00F911BA">
        <w:rPr>
          <w:rFonts w:eastAsia="NSimSun"/>
        </w:rPr>
        <w:t xml:space="preserve">. The benefits of AES interventions were largest for grassland-associated </w:t>
      </w:r>
      <w:r w:rsidR="00815B20" w:rsidRPr="00F911BA">
        <w:rPr>
          <w:rFonts w:eastAsia="NSimSun"/>
        </w:rPr>
        <w:t>macro-moths</w:t>
      </w:r>
      <w:r w:rsidR="004B69D3" w:rsidRPr="00F911BA">
        <w:rPr>
          <w:rFonts w:eastAsia="NSimSun"/>
        </w:rPr>
        <w:t>:</w:t>
      </w:r>
      <w:r w:rsidR="00D62B0F" w:rsidRPr="00F911BA">
        <w:rPr>
          <w:rFonts w:eastAsia="NSimSun"/>
        </w:rPr>
        <w:t xml:space="preserve"> </w:t>
      </w:r>
      <w:r w:rsidR="00F51A84" w:rsidRPr="00F911BA">
        <w:rPr>
          <w:rFonts w:eastAsia="NSimSun"/>
        </w:rPr>
        <w:t>abundance</w:t>
      </w:r>
      <w:r w:rsidR="009A05BD" w:rsidRPr="00F911BA">
        <w:rPr>
          <w:rFonts w:eastAsia="NSimSun"/>
        </w:rPr>
        <w:t>s</w:t>
      </w:r>
      <w:r w:rsidR="00815B20" w:rsidRPr="00F911BA">
        <w:rPr>
          <w:rFonts w:eastAsia="NSimSun"/>
        </w:rPr>
        <w:t xml:space="preserve"> were</w:t>
      </w:r>
      <w:r w:rsidR="00F51A84" w:rsidRPr="00F911BA">
        <w:rPr>
          <w:rFonts w:eastAsia="NSimSun"/>
        </w:rPr>
        <w:t xml:space="preserve"> ~1.4 times higher </w:t>
      </w:r>
      <w:r w:rsidR="00182959" w:rsidRPr="00F911BA">
        <w:rPr>
          <w:rFonts w:eastAsia="NSimSun"/>
        </w:rPr>
        <w:t xml:space="preserve">on AES margins </w:t>
      </w:r>
      <w:r w:rsidR="00F51A84" w:rsidRPr="00F911BA">
        <w:rPr>
          <w:rFonts w:eastAsia="NSimSun"/>
        </w:rPr>
        <w:t>than control margins</w:t>
      </w:r>
      <w:r w:rsidR="009A05BD" w:rsidRPr="00F911BA">
        <w:rPr>
          <w:rFonts w:eastAsia="NSimSun"/>
        </w:rPr>
        <w:t xml:space="preserve"> for this group</w:t>
      </w:r>
      <w:r w:rsidRPr="00F911BA">
        <w:rPr>
          <w:rFonts w:eastAsia="NSimSun"/>
        </w:rPr>
        <w:t xml:space="preserve">. </w:t>
      </w:r>
    </w:p>
    <w:p w:rsidR="002B45C1" w:rsidRPr="00F911BA" w:rsidRDefault="000E13F8" w:rsidP="002B45C1">
      <w:pPr>
        <w:pStyle w:val="ListParagraph"/>
        <w:numPr>
          <w:ilvl w:val="0"/>
          <w:numId w:val="6"/>
        </w:numPr>
        <w:rPr>
          <w:rFonts w:eastAsia="NSimSun"/>
          <w:b/>
        </w:rPr>
      </w:pPr>
      <w:r w:rsidRPr="00F911BA">
        <w:rPr>
          <w:rFonts w:eastAsia="NSimSun"/>
        </w:rPr>
        <w:t>CG-asso</w:t>
      </w:r>
      <w:r w:rsidR="003E60C0" w:rsidRPr="00F911BA">
        <w:rPr>
          <w:rFonts w:eastAsia="NSimSun"/>
        </w:rPr>
        <w:t>ciated macro-moths only benefit</w:t>
      </w:r>
      <w:r w:rsidRPr="00F911BA">
        <w:rPr>
          <w:rFonts w:eastAsia="NSimSun"/>
        </w:rPr>
        <w:t>ed from AES interventions that were close (&lt;1</w:t>
      </w:r>
      <w:r w:rsidR="00554995">
        <w:rPr>
          <w:rFonts w:eastAsia="NSimSun"/>
        </w:rPr>
        <w:t> </w:t>
      </w:r>
      <w:r w:rsidRPr="00F911BA">
        <w:rPr>
          <w:rFonts w:eastAsia="NSimSun"/>
        </w:rPr>
        <w:t xml:space="preserve">km) to large areas </w:t>
      </w:r>
      <w:r w:rsidR="00864C80" w:rsidRPr="00F911BA">
        <w:rPr>
          <w:rFonts w:eastAsia="NSimSun"/>
        </w:rPr>
        <w:t>(&gt;10</w:t>
      </w:r>
      <w:r w:rsidR="00554995">
        <w:rPr>
          <w:rFonts w:eastAsia="NSimSun"/>
        </w:rPr>
        <w:t> </w:t>
      </w:r>
      <w:r w:rsidR="00864C80" w:rsidRPr="00F911BA">
        <w:rPr>
          <w:rFonts w:eastAsia="NSimSun"/>
        </w:rPr>
        <w:t xml:space="preserve">ha) </w:t>
      </w:r>
      <w:r w:rsidRPr="00F911BA">
        <w:rPr>
          <w:rFonts w:eastAsia="NSimSun"/>
        </w:rPr>
        <w:t xml:space="preserve">of CG habitat. </w:t>
      </w:r>
      <w:r w:rsidR="009A05BD" w:rsidRPr="00F911BA">
        <w:rPr>
          <w:rFonts w:eastAsia="NSimSun"/>
        </w:rPr>
        <w:t>W</w:t>
      </w:r>
      <w:r w:rsidR="00D62B0F" w:rsidRPr="00F911BA">
        <w:rPr>
          <w:rFonts w:eastAsia="NSimSun"/>
        </w:rPr>
        <w:t>e</w:t>
      </w:r>
      <w:r w:rsidR="00F51A84" w:rsidRPr="00F911BA">
        <w:rPr>
          <w:rFonts w:eastAsia="NSimSun"/>
        </w:rPr>
        <w:t xml:space="preserve"> estimate that clustering</w:t>
      </w:r>
      <w:r w:rsidRPr="00F911BA">
        <w:rPr>
          <w:rFonts w:eastAsia="NSimSun"/>
        </w:rPr>
        <w:t xml:space="preserve"> AES interventions </w:t>
      </w:r>
      <w:r w:rsidR="00F51A84" w:rsidRPr="00F911BA">
        <w:rPr>
          <w:rFonts w:eastAsia="NSimSun"/>
        </w:rPr>
        <w:t>around</w:t>
      </w:r>
      <w:r w:rsidRPr="00F911BA">
        <w:rPr>
          <w:rFonts w:eastAsia="NSimSun"/>
        </w:rPr>
        <w:t xml:space="preserve"> CG could lead to a </w:t>
      </w:r>
      <w:r w:rsidR="00CB2D44" w:rsidRPr="00F911BA">
        <w:rPr>
          <w:rFonts w:eastAsia="NSimSun"/>
        </w:rPr>
        <w:t>~</w:t>
      </w:r>
      <w:r w:rsidRPr="00F911BA">
        <w:rPr>
          <w:rFonts w:eastAsia="NSimSun"/>
        </w:rPr>
        <w:t>17% increase in CG macro-moth abundance on arable margins across our sampled region</w:t>
      </w:r>
      <w:r w:rsidR="00E17B6F">
        <w:rPr>
          <w:rFonts w:eastAsia="NSimSun"/>
        </w:rPr>
        <w:t xml:space="preserve">, </w:t>
      </w:r>
      <w:r w:rsidR="00E17B6F">
        <w:t>leading to an overall increase of 2.6% within the sampled region</w:t>
      </w:r>
      <w:r w:rsidR="00E17B6F">
        <w:rPr>
          <w:rFonts w:eastAsia="NSimSun"/>
        </w:rPr>
        <w:t>.</w:t>
      </w:r>
    </w:p>
    <w:p w:rsidR="00815B20" w:rsidRPr="00F911BA" w:rsidRDefault="00FD6CD2" w:rsidP="002B45C1">
      <w:pPr>
        <w:pStyle w:val="ListParagraph"/>
        <w:numPr>
          <w:ilvl w:val="0"/>
          <w:numId w:val="6"/>
        </w:numPr>
        <w:rPr>
          <w:rFonts w:eastAsia="NSimSun"/>
          <w:b/>
        </w:rPr>
      </w:pPr>
      <w:r w:rsidRPr="00F911BA">
        <w:rPr>
          <w:rFonts w:eastAsia="NSimSun"/>
          <w:i/>
        </w:rPr>
        <w:t xml:space="preserve">Synthesis and applications. </w:t>
      </w:r>
      <w:r w:rsidR="00875C70" w:rsidRPr="00F911BA">
        <w:rPr>
          <w:rFonts w:eastAsia="NSimSun"/>
        </w:rPr>
        <w:t xml:space="preserve">We </w:t>
      </w:r>
      <w:r w:rsidR="004D2602" w:rsidRPr="00F911BA">
        <w:rPr>
          <w:rFonts w:eastAsia="NSimSun"/>
        </w:rPr>
        <w:t>provide evidence</w:t>
      </w:r>
      <w:r w:rsidR="00AB2EE4" w:rsidRPr="00F911BA">
        <w:rPr>
          <w:rFonts w:eastAsia="NSimSun"/>
        </w:rPr>
        <w:t xml:space="preserve"> that</w:t>
      </w:r>
      <w:r w:rsidR="00875C70" w:rsidRPr="00F911BA">
        <w:rPr>
          <w:rFonts w:eastAsia="NSimSun"/>
        </w:rPr>
        <w:t xml:space="preserve"> </w:t>
      </w:r>
      <w:r w:rsidR="00310D90">
        <w:rPr>
          <w:rFonts w:eastAsia="NSimSun"/>
        </w:rPr>
        <w:t>for conservation of species</w:t>
      </w:r>
      <w:r w:rsidR="00875C70" w:rsidRPr="00F911BA">
        <w:rPr>
          <w:rFonts w:eastAsia="NSimSun"/>
        </w:rPr>
        <w:t xml:space="preserve"> associated with a </w:t>
      </w:r>
      <w:r w:rsidR="00025E8C" w:rsidRPr="00F911BA">
        <w:rPr>
          <w:rFonts w:eastAsia="NSimSun"/>
        </w:rPr>
        <w:t>specific</w:t>
      </w:r>
      <w:r w:rsidR="00875C70" w:rsidRPr="00F911BA">
        <w:rPr>
          <w:rFonts w:eastAsia="NSimSun"/>
        </w:rPr>
        <w:t xml:space="preserve"> type of semi-natural habitat</w:t>
      </w:r>
      <w:r w:rsidR="00FA4182">
        <w:rPr>
          <w:rFonts w:eastAsia="NSimSun"/>
        </w:rPr>
        <w:t xml:space="preserve"> (SNH)</w:t>
      </w:r>
      <w:r w:rsidR="00875C70" w:rsidRPr="00F911BA">
        <w:rPr>
          <w:rFonts w:eastAsia="NSimSun"/>
        </w:rPr>
        <w:t xml:space="preserve">, </w:t>
      </w:r>
      <w:r w:rsidR="00554995">
        <w:rPr>
          <w:rFonts w:eastAsia="NSimSun"/>
        </w:rPr>
        <w:t>a</w:t>
      </w:r>
      <w:r w:rsidR="00554995" w:rsidRPr="00F911BA">
        <w:rPr>
          <w:rFonts w:eastAsia="NSimSun"/>
        </w:rPr>
        <w:t xml:space="preserve">gri-environment scheme </w:t>
      </w:r>
      <w:r w:rsidR="00554995">
        <w:rPr>
          <w:rFonts w:eastAsia="NSimSun"/>
        </w:rPr>
        <w:lastRenderedPageBreak/>
        <w:t>(</w:t>
      </w:r>
      <w:r w:rsidR="00875C70" w:rsidRPr="00F911BA">
        <w:rPr>
          <w:rFonts w:eastAsia="NSimSun"/>
        </w:rPr>
        <w:t>AES</w:t>
      </w:r>
      <w:r w:rsidR="00554995">
        <w:rPr>
          <w:rFonts w:eastAsia="NSimSun"/>
        </w:rPr>
        <w:t>)</w:t>
      </w:r>
      <w:r w:rsidR="00875C70" w:rsidRPr="00F911BA">
        <w:rPr>
          <w:rFonts w:eastAsia="NSimSun"/>
        </w:rPr>
        <w:t xml:space="preserve"> interventions</w:t>
      </w:r>
      <w:r w:rsidR="00AB2EE4" w:rsidRPr="00F911BA">
        <w:rPr>
          <w:rFonts w:eastAsia="NSimSun"/>
        </w:rPr>
        <w:t xml:space="preserve"> are most effectively positioned close</w:t>
      </w:r>
      <w:r w:rsidR="00875C70" w:rsidRPr="00F911BA">
        <w:rPr>
          <w:rFonts w:eastAsia="NSimSun"/>
        </w:rPr>
        <w:t xml:space="preserve"> to that habitat. </w:t>
      </w:r>
      <w:r w:rsidR="001E5F20">
        <w:rPr>
          <w:rFonts w:eastAsia="NSimSun"/>
        </w:rPr>
        <w:t>Our</w:t>
      </w:r>
      <w:r w:rsidR="00AB2EE4" w:rsidRPr="00F911BA">
        <w:rPr>
          <w:rFonts w:eastAsia="NSimSun"/>
        </w:rPr>
        <w:t xml:space="preserve"> study</w:t>
      </w:r>
      <w:r w:rsidR="001E5F20">
        <w:rPr>
          <w:rFonts w:eastAsia="NSimSun"/>
        </w:rPr>
        <w:t xml:space="preserve"> on </w:t>
      </w:r>
      <w:r w:rsidR="00310D90" w:rsidRPr="00F911BA">
        <w:rPr>
          <w:rFonts w:eastAsia="NSimSun"/>
        </w:rPr>
        <w:t xml:space="preserve">macro-moths </w:t>
      </w:r>
      <w:r w:rsidR="00310D90">
        <w:rPr>
          <w:rFonts w:eastAsia="NSimSun"/>
        </w:rPr>
        <w:t>i</w:t>
      </w:r>
      <w:r w:rsidR="00310D90" w:rsidRPr="00F911BA">
        <w:rPr>
          <w:rFonts w:eastAsia="NSimSun"/>
        </w:rPr>
        <w:t xml:space="preserve">n arable fields with </w:t>
      </w:r>
      <w:r w:rsidR="001E5F20">
        <w:rPr>
          <w:rFonts w:eastAsia="NSimSun"/>
        </w:rPr>
        <w:t>and</w:t>
      </w:r>
      <w:r w:rsidR="00310D90" w:rsidRPr="00F911BA">
        <w:rPr>
          <w:rFonts w:eastAsia="NSimSun"/>
        </w:rPr>
        <w:t xml:space="preserve"> without AES interventions across a range of levels of connectivity to </w:t>
      </w:r>
      <w:r w:rsidR="00310D90">
        <w:rPr>
          <w:rFonts w:eastAsia="NSimSun"/>
        </w:rPr>
        <w:t>chalk grassland</w:t>
      </w:r>
      <w:r w:rsidR="00AB2EE4" w:rsidRPr="00F911BA">
        <w:rPr>
          <w:rFonts w:eastAsia="NSimSun"/>
        </w:rPr>
        <w:t xml:space="preserve"> </w:t>
      </w:r>
      <w:r w:rsidR="001E5F20">
        <w:rPr>
          <w:rFonts w:eastAsia="NSimSun"/>
        </w:rPr>
        <w:t>represents</w:t>
      </w:r>
      <w:r w:rsidR="00777DB4" w:rsidRPr="00F911BA">
        <w:rPr>
          <w:rFonts w:eastAsia="NSimSun"/>
        </w:rPr>
        <w:t xml:space="preserve"> a template</w:t>
      </w:r>
      <w:r w:rsidR="00AB2EE4" w:rsidRPr="00F911BA">
        <w:rPr>
          <w:rFonts w:eastAsia="NSimSun"/>
        </w:rPr>
        <w:t xml:space="preserve"> </w:t>
      </w:r>
      <w:r w:rsidR="00777DB4" w:rsidRPr="00F911BA">
        <w:rPr>
          <w:rFonts w:eastAsia="NSimSun"/>
        </w:rPr>
        <w:t>for the production of tailored spatial targeting advice.</w:t>
      </w:r>
      <w:r w:rsidR="00AB2EE4" w:rsidRPr="00F911BA">
        <w:rPr>
          <w:rFonts w:eastAsia="NSimSun"/>
        </w:rPr>
        <w:t xml:space="preserve"> </w:t>
      </w:r>
      <w:r w:rsidR="001E5F20">
        <w:rPr>
          <w:rFonts w:eastAsia="NSimSun"/>
        </w:rPr>
        <w:t>We show that o</w:t>
      </w:r>
      <w:r w:rsidR="00777DB4" w:rsidRPr="00F911BA">
        <w:rPr>
          <w:rFonts w:eastAsia="NSimSun"/>
        </w:rPr>
        <w:t>ptimal positioning of AES habitat creation</w:t>
      </w:r>
      <w:r w:rsidR="00025E8C" w:rsidRPr="00F911BA">
        <w:rPr>
          <w:rFonts w:eastAsia="NSimSun"/>
        </w:rPr>
        <w:t xml:space="preserve"> depends </w:t>
      </w:r>
      <w:r w:rsidR="00777DB4" w:rsidRPr="00F911BA">
        <w:rPr>
          <w:rFonts w:eastAsia="NSimSun"/>
        </w:rPr>
        <w:t>on the extent of SNH in the surrounding landscape as well as</w:t>
      </w:r>
      <w:r w:rsidR="00025E8C" w:rsidRPr="00F911BA">
        <w:rPr>
          <w:rFonts w:eastAsia="NSimSun"/>
        </w:rPr>
        <w:t xml:space="preserve"> the </w:t>
      </w:r>
      <w:r w:rsidR="000E13F8" w:rsidRPr="00F911BA">
        <w:rPr>
          <w:rFonts w:eastAsia="NSimSun"/>
        </w:rPr>
        <w:t>ecology and life history of species being conserved</w:t>
      </w:r>
      <w:r w:rsidR="009A05BD" w:rsidRPr="00F911BA">
        <w:rPr>
          <w:rFonts w:eastAsia="NSimSun"/>
        </w:rPr>
        <w:t>.</w:t>
      </w: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B26E3B" w:rsidRPr="00F911BA" w:rsidRDefault="00835885" w:rsidP="002F087B">
      <w:pPr>
        <w:rPr>
          <w:szCs w:val="24"/>
        </w:rPr>
      </w:pPr>
      <w:r w:rsidRPr="00F911BA">
        <w:rPr>
          <w:b/>
          <w:szCs w:val="24"/>
        </w:rPr>
        <w:lastRenderedPageBreak/>
        <w:t>Key</w:t>
      </w:r>
      <w:r w:rsidR="00F911BA">
        <w:rPr>
          <w:b/>
          <w:szCs w:val="24"/>
        </w:rPr>
        <w:t>-</w:t>
      </w:r>
      <w:r w:rsidRPr="00F911BA">
        <w:rPr>
          <w:b/>
          <w:szCs w:val="24"/>
        </w:rPr>
        <w:t>words</w:t>
      </w:r>
      <w:r w:rsidR="00F911BA">
        <w:rPr>
          <w:szCs w:val="24"/>
        </w:rPr>
        <w:t>: c</w:t>
      </w:r>
      <w:r w:rsidR="00B26E3B" w:rsidRPr="00F911BA">
        <w:rPr>
          <w:szCs w:val="24"/>
        </w:rPr>
        <w:t xml:space="preserve">onnectivity, cropland, generalist, Hampshire, host plant, land sharing, </w:t>
      </w:r>
      <w:r w:rsidR="0030622F" w:rsidRPr="00F911BA">
        <w:rPr>
          <w:szCs w:val="24"/>
        </w:rPr>
        <w:t>l</w:t>
      </w:r>
      <w:r w:rsidR="00815B20" w:rsidRPr="00F911BA">
        <w:rPr>
          <w:szCs w:val="24"/>
        </w:rPr>
        <w:t xml:space="preserve">andscape configuration, </w:t>
      </w:r>
      <w:r w:rsidR="00B26E3B" w:rsidRPr="00F911BA">
        <w:rPr>
          <w:szCs w:val="24"/>
        </w:rPr>
        <w:t xml:space="preserve">pollinator, </w:t>
      </w:r>
      <w:r w:rsidR="0011633E" w:rsidRPr="00F911BA">
        <w:rPr>
          <w:szCs w:val="24"/>
        </w:rPr>
        <w:t xml:space="preserve">protected area, </w:t>
      </w:r>
      <w:r w:rsidR="00815B20" w:rsidRPr="00F911BA">
        <w:rPr>
          <w:szCs w:val="24"/>
        </w:rPr>
        <w:t>semi-na</w:t>
      </w:r>
      <w:r w:rsidR="00B26E3B" w:rsidRPr="00F911BA">
        <w:rPr>
          <w:szCs w:val="24"/>
        </w:rPr>
        <w:t>tural habitat</w:t>
      </w: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AF6551" w:rsidRDefault="00AF6551" w:rsidP="002F087B">
      <w:pPr>
        <w:rPr>
          <w:b/>
          <w:szCs w:val="24"/>
        </w:rPr>
      </w:pPr>
    </w:p>
    <w:p w:rsidR="00A452B8" w:rsidRPr="00F911BA" w:rsidRDefault="00A452B8" w:rsidP="002F087B">
      <w:pPr>
        <w:rPr>
          <w:b/>
          <w:szCs w:val="24"/>
        </w:rPr>
      </w:pPr>
    </w:p>
    <w:p w:rsidR="00AF6551" w:rsidRPr="00F911BA" w:rsidRDefault="00AF6551" w:rsidP="002F087B">
      <w:pPr>
        <w:rPr>
          <w:b/>
          <w:szCs w:val="24"/>
        </w:rPr>
      </w:pPr>
    </w:p>
    <w:p w:rsidR="00AF6551" w:rsidRPr="00F911BA" w:rsidRDefault="00AF6551"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9C050C" w:rsidRPr="00F911BA" w:rsidRDefault="009C050C" w:rsidP="002F087B">
      <w:pPr>
        <w:rPr>
          <w:b/>
          <w:szCs w:val="24"/>
        </w:rPr>
      </w:pPr>
    </w:p>
    <w:p w:rsidR="00835885" w:rsidRPr="00F911BA" w:rsidRDefault="00835885" w:rsidP="002F087B">
      <w:pPr>
        <w:rPr>
          <w:b/>
          <w:szCs w:val="24"/>
        </w:rPr>
      </w:pPr>
      <w:r w:rsidRPr="00F911BA">
        <w:rPr>
          <w:b/>
          <w:szCs w:val="24"/>
        </w:rPr>
        <w:lastRenderedPageBreak/>
        <w:t>Introduction</w:t>
      </w:r>
    </w:p>
    <w:p w:rsidR="00421976" w:rsidRPr="00F911BA" w:rsidRDefault="00835885" w:rsidP="002F087B">
      <w:pPr>
        <w:rPr>
          <w:szCs w:val="24"/>
        </w:rPr>
      </w:pPr>
      <w:r w:rsidRPr="00F911BA">
        <w:rPr>
          <w:szCs w:val="24"/>
        </w:rPr>
        <w:t xml:space="preserve">The spread and intensification of agricultural land use has </w:t>
      </w:r>
      <w:r w:rsidR="003F2526" w:rsidRPr="00F911BA">
        <w:rPr>
          <w:szCs w:val="24"/>
        </w:rPr>
        <w:t>been the major cause of</w:t>
      </w:r>
      <w:r w:rsidR="006848FD" w:rsidRPr="00F911BA">
        <w:rPr>
          <w:szCs w:val="24"/>
        </w:rPr>
        <w:t xml:space="preserve"> biodiversity</w:t>
      </w:r>
      <w:r w:rsidR="003F2526" w:rsidRPr="00F911BA">
        <w:rPr>
          <w:szCs w:val="24"/>
        </w:rPr>
        <w:t xml:space="preserve"> declines</w:t>
      </w:r>
      <w:r w:rsidR="006848FD" w:rsidRPr="00F911BA">
        <w:rPr>
          <w:szCs w:val="24"/>
        </w:rPr>
        <w:t xml:space="preserve"> </w:t>
      </w:r>
      <w:r w:rsidR="006848FD" w:rsidRPr="00F911BA">
        <w:rPr>
          <w:szCs w:val="24"/>
        </w:rPr>
        <w:fldChar w:fldCharType="begin" w:fldLock="1"/>
      </w:r>
      <w:r w:rsidR="00871178" w:rsidRPr="00F911BA">
        <w:rPr>
          <w:szCs w:val="24"/>
        </w:rPr>
        <w:instrText>ADDIN CSL_CITATION { "citationItems" : [ { "id" : "ITEM-1", "itemData" : { "DOI" : "10.1098/rspb.2012.0515", "ISSN" : "0962-8452", "PMID" : "22535780", "abstract" : "Farming is the basis of our civilization yet is more damaging to wild nature than any other sector of human activity. Here, we propose that in order to limit its impact into the future, conservation researchers and practitioners need to address several big topics--about the scale of future demand, about which crops and livestock to study, about whether low-yield or high-yield farming has the potential to be least harmful to nature, about the environmental performance of new and existing farming methods, and about the measures needed to enable promising approaches and techniques to deliver on their potential. Tackling these issues requires conservationists to explore the many consequences that decisions about agriculture have beyond the farm, to think broadly and imaginatively about the scale and scope of what is required to halt biodiversity loss, and to be brave enough to test and when necessary support counterintuitive measures.", "author" : [ { "dropping-particle" : "", "family" : "Balmford", "given" : "A.", "non-dropping-particle" : "", "parse-names" : false, "suffix" : "" }, { "dropping-particle" : "", "family" : "Green", "given" : "R.", "non-dropping-particle" : "", "parse-names" : false, "suffix" : "" }, { "dropping-particle" : "", "family" : "Phalan", "given" : "B.", "non-dropping-particle" : "", "parse-names" : false, "suffix" : "" } ], "container-title" : "Proceedings of the Royal Society B: Biological Sciences", "id" : "ITEM-1", "issue" : "1739", "issued" : { "date-parts" : [ [ "2012", "7", "22" ] ] }, "page" : "2714-2724", "title" : "What conservationists need to know about farming", "type" : "article-journal", "volume" : "279" }, "uris" : [ "http://www.mendeley.com/documents/?uuid=846d2304-7756-4c02-8d54-a86008ce2347" ] } ], "mendeley" : { "formattedCitation" : "(Balmford, Green &amp; Phalan 2012)", "plainTextFormattedCitation" : "(Balmford, Green &amp; Phalan 2012)", "previouslyFormattedCitation" : "(Balmford, Green &amp; Phalan 2012)" }, "properties" : { "noteIndex" : 0 }, "schema" : "https://github.com/citation-style-language/schema/raw/master/csl-citation.json" }</w:instrText>
      </w:r>
      <w:r w:rsidR="006848FD" w:rsidRPr="00F911BA">
        <w:rPr>
          <w:szCs w:val="24"/>
        </w:rPr>
        <w:fldChar w:fldCharType="separate"/>
      </w:r>
      <w:r w:rsidR="00001BF6" w:rsidRPr="00F911BA">
        <w:rPr>
          <w:noProof/>
          <w:szCs w:val="24"/>
        </w:rPr>
        <w:t>(Balmford, Green &amp; Phalan 2012)</w:t>
      </w:r>
      <w:r w:rsidR="006848FD" w:rsidRPr="00F911BA">
        <w:rPr>
          <w:szCs w:val="24"/>
        </w:rPr>
        <w:fldChar w:fldCharType="end"/>
      </w:r>
      <w:r w:rsidR="00040EB9" w:rsidRPr="00F911BA">
        <w:rPr>
          <w:szCs w:val="24"/>
        </w:rPr>
        <w:t xml:space="preserve"> </w:t>
      </w:r>
      <w:r w:rsidR="00033DAA" w:rsidRPr="00F911BA">
        <w:rPr>
          <w:szCs w:val="24"/>
        </w:rPr>
        <w:t>and this has</w:t>
      </w:r>
      <w:r w:rsidR="00B77140" w:rsidRPr="00F911BA">
        <w:rPr>
          <w:szCs w:val="24"/>
        </w:rPr>
        <w:t xml:space="preserve"> negative implications</w:t>
      </w:r>
      <w:r w:rsidR="00375E99" w:rsidRPr="00F911BA">
        <w:rPr>
          <w:szCs w:val="24"/>
        </w:rPr>
        <w:t xml:space="preserve"> </w:t>
      </w:r>
      <w:r w:rsidR="006848FD" w:rsidRPr="00F911BA">
        <w:rPr>
          <w:szCs w:val="24"/>
        </w:rPr>
        <w:t xml:space="preserve">for human welfare </w:t>
      </w:r>
      <w:r w:rsidR="006848FD" w:rsidRPr="00F911BA">
        <w:rPr>
          <w:szCs w:val="24"/>
        </w:rPr>
        <w:fldChar w:fldCharType="begin" w:fldLock="1"/>
      </w:r>
      <w:r w:rsidR="00A452B8">
        <w:rPr>
          <w:szCs w:val="24"/>
        </w:rPr>
        <w:instrText>ADDIN CSL_CITATION { "citationItems" : [ { "id" : "ITEM-1", "itemData" : { "URL" : "http://www.millenniumassessment.org/documents/document.354.aspx.pdf", "author" : [ { "dropping-particle" : "", "family" : "Millenium Ecosystem Assessment", "given" : "", "non-dropping-particle" : "", "parse-names" : false, "suffix" : "" } ], "id" : "ITEM-1", "issued" : { "date-parts" : [ [ "2005" ] ] }, "publisher-place" : "World Resources Institute, Washington, DC", "title" : "Ecosystems and human well-being: Biodiversity Synthesis", "type" : "webpage" }, "prefix" : "MEA ", "suppress-author" : 1, "uris" : [ "http://www.mendeley.com/documents/?uuid=9d72fa67-77c6-486a-b0b2-bf5a3fa5bcde" ] } ], "mendeley" : { "formattedCitation" : "(MEA 2005)", "plainTextFormattedCitation" : "(MEA 2005)", "previouslyFormattedCitation" : "(MEA 2005)" }, "properties" : { "noteIndex" : 0 }, "schema" : "https://github.com/citation-style-language/schema/raw/master/csl-citation.json" }</w:instrText>
      </w:r>
      <w:r w:rsidR="006848FD" w:rsidRPr="00F911BA">
        <w:rPr>
          <w:szCs w:val="24"/>
        </w:rPr>
        <w:fldChar w:fldCharType="separate"/>
      </w:r>
      <w:r w:rsidR="006848FD" w:rsidRPr="00F911BA">
        <w:rPr>
          <w:noProof/>
          <w:szCs w:val="24"/>
        </w:rPr>
        <w:t>(MEA 2005)</w:t>
      </w:r>
      <w:r w:rsidR="006848FD" w:rsidRPr="00F911BA">
        <w:rPr>
          <w:szCs w:val="24"/>
        </w:rPr>
        <w:fldChar w:fldCharType="end"/>
      </w:r>
      <w:r w:rsidR="00040EB9" w:rsidRPr="00F911BA">
        <w:rPr>
          <w:szCs w:val="24"/>
        </w:rPr>
        <w:t xml:space="preserve">. </w:t>
      </w:r>
      <w:r w:rsidR="00096A6D" w:rsidRPr="00F911BA">
        <w:rPr>
          <w:szCs w:val="24"/>
        </w:rPr>
        <w:t xml:space="preserve">To make </w:t>
      </w:r>
      <w:r w:rsidR="00033DAA" w:rsidRPr="00F911BA">
        <w:rPr>
          <w:szCs w:val="24"/>
        </w:rPr>
        <w:t>farmland</w:t>
      </w:r>
      <w:r w:rsidR="00096A6D" w:rsidRPr="00F911BA">
        <w:rPr>
          <w:szCs w:val="24"/>
        </w:rPr>
        <w:t xml:space="preserve"> less hostile for wildlife, g</w:t>
      </w:r>
      <w:r w:rsidR="001B316C" w:rsidRPr="00F911BA">
        <w:rPr>
          <w:szCs w:val="24"/>
        </w:rPr>
        <w:t xml:space="preserve">overnments </w:t>
      </w:r>
      <w:r w:rsidR="00096A6D" w:rsidRPr="00F911BA">
        <w:rPr>
          <w:szCs w:val="24"/>
        </w:rPr>
        <w:t xml:space="preserve">use various forms of agri-environment scheme (AES) </w:t>
      </w:r>
      <w:r w:rsidR="00FB6F9F" w:rsidRPr="00F911BA">
        <w:rPr>
          <w:szCs w:val="24"/>
        </w:rPr>
        <w:t xml:space="preserve">to </w:t>
      </w:r>
      <w:r w:rsidR="004E3639" w:rsidRPr="00F911BA">
        <w:rPr>
          <w:szCs w:val="24"/>
        </w:rPr>
        <w:t>give</w:t>
      </w:r>
      <w:r w:rsidR="00FB6F9F" w:rsidRPr="00F911BA">
        <w:rPr>
          <w:szCs w:val="24"/>
        </w:rPr>
        <w:t xml:space="preserve"> farmers financial incentives for habitat creation and restoration. One widespread example is the creation of grassland strips around arable fields through sowing a grass mix or natural regeneration. These </w:t>
      </w:r>
      <w:r w:rsidR="00375E99" w:rsidRPr="00F911BA">
        <w:rPr>
          <w:szCs w:val="24"/>
        </w:rPr>
        <w:t>stri</w:t>
      </w:r>
      <w:r w:rsidR="00FB6F9F" w:rsidRPr="00F911BA">
        <w:rPr>
          <w:szCs w:val="24"/>
        </w:rPr>
        <w:t>ps have benefits for local biodiversity</w:t>
      </w:r>
      <w:r w:rsidR="00040EB9" w:rsidRPr="00F911BA">
        <w:rPr>
          <w:szCs w:val="24"/>
        </w:rPr>
        <w:t xml:space="preserve"> </w:t>
      </w:r>
      <w:r w:rsidR="00851D57" w:rsidRPr="00F911BA">
        <w:rPr>
          <w:szCs w:val="24"/>
        </w:rPr>
        <w:fldChar w:fldCharType="begin" w:fldLock="1"/>
      </w:r>
      <w:r w:rsidR="00871178" w:rsidRPr="00F911BA">
        <w:rPr>
          <w:szCs w:val="24"/>
        </w:rPr>
        <w:instrText>ADDIN CSL_CITATION { "citationItems" : [ { "id" : "ITEM-1", "itemData" : { "DOI" : "10.1111/j.1365-2664.2012.02211.x", "ISBN" : "0021-8901", "ISSN" : "00218901", "abstract" : "Improving the effectiveness of agri-environment schemes is essential for reversing declines in farmland biodiversity. Crucial to achieving this is identifying management options that are practical and beneficial to biodiversity, and understanding the influence of the surrounding landscape. We used data on abundance and species richness of farmland macro-moths, many of which are declining, and trait-based analyses on their feeding guild, mobility and conservation status, to explore local- and landscape-scale effects of two farmland features (extended-width field margins and hedgerow trees) and surrounding farmland intensification. Macro-moths were light trapped at 48 fixed sites on 16 farms, over 4 years, within a 1200-km2 area of lowland UK farmland. Sites belonged to one of four experimental groups that differed in their combinations of hedgerow tree presence and field margin width. Hedgerow trees and extended-width field margins locally increased species richness, but not abundance, of macro-moths, irrespective of each other's presence. Overall, species richness and abundance were not affected by agricultural intensification, as measured by the amount of arable land in the surrounding landscape. Sedentary moths showed double the species richness, but were half as abundant as mobile moths. Both groups responded positively to extended-width margin and hedgerow tree presence. The effect of hedgerow trees was particularly strong for shrub- and/or tree-feeding species. Analyses based on the conservation status of moths demonstrated that agricultural intensification lowered the species richness of nationally severely declining UK Biodiversity Action Plan priority species and the abundance of both nationally moderately declining and priority species. These effects were most pronounced at the 0.8-km radius scale. Synthesis and applications. Our results suggest that the presence of extended-width field margins and hedgerow trees, possibly promoted by agri-environment schemes targeting their implementation at relatively small spatial scales (0.8 km), may help mitigate negative effects of agricultural intensification on macro-moths. A wide range of other taxa feed on macro-moths and may therefore indirectly benefit from these features. Nevertheless, taxa differ widely in their mobility and measures mitigating biodiversity loss may need to be targeted at multiple spatial scales to maximize their effectiveness for multiple taxa.", "author" : [ { "dropping-particle" : "", "family" : "Merckx", "given" : "Thomas", "non-dropping-particle" : "", "parse-names" : false, "suffix" : "" }, { "dropping-particle" : "", "family" : "Marini", "given" : "Lorenzo", "non-dropping-particle" : "", "parse-names" : false, "suffix" : "" }, { "dropping-particle" : "", "family" : "Feber", "given" : "Ruth E.", "non-dropping-particle" : "", "parse-names" : false, "suffix" : "" }, { "dropping-particle" : "", "family" : "MacDonald", "given" : "David W.", "non-dropping-particle" : "", "parse-names" : false, "suffix" : "" } ], "container-title" : "Journal of Applied Ecology", "id" : "ITEM-1", "issued" : { "date-parts" : [ [ "2012" ] ] }, "page" : "1396-1404", "title" : "Hedgerow trees and extended-width field margins enhance macro-moth diversity: Implications for management", "type" : "article-journal", "volume" : "49" }, "uris" : [ "http://www.mendeley.com/documents/?uuid=c8ae2ab6-d119-4e8c-8f2d-0d0a0bc34ed8" ] }, { "id" : "ITEM-2", "itemData" : { "DOI" : "10.1098/rsbl.2012.0367", "ISBN" : "1744-9561", "ISSN" : "1744-9561", "PMID" : "22675140", "abstract" : "Agricultural intensification is a leading cause of global biodiversity loss, especially for threatened and near-threatened species. One widely implemented response is \u2018wildlife-friendly farming\u2019, involving the close integration of conservation and extensive farming practices within agricultural landscapes. However, the putative benefits from this controversial policy are currently either unknown or thought unlikely to extend to rare and declining species. Here, we show that new, evidence-based approaches to habitat creation on intensively managed farmland in England can achieve large increases in plant, bee and bird species. In particular, we found that habitat enhancement methods designed to provide the requirements of sensitive target biota consistently increased the richness and abundance of both rare and common species, with 10-fold to greater than 100-fold more rare species per sample area than generalized conventional conservation measures. Furthermore, targeting landscapes of high species richness amplified beneficial effects on the least mobile taxa: plants and bees. Our results provide the first unequivocal support for a national wildlife-friendly farming policy and suggest that this approach should be implemented much more extensively to address global biodiversity loss. However, to be effective, these conservation measures must be evidence-based, and developed using sound knowledge of the ecological requirements of key species.", "author" : [ { "dropping-particle" : "", "family" : "Pywell", "given" : "Richard F.", "non-dropping-particle" : "", "parse-names" : false, "suffix" : "" }, { "dropping-particle" : "", "family" : "Heard", "given" : "Matthew S.", "non-dropping-particle" : "", "parse-names" : false, "suffix" : "" }, { "dropping-particle" : "", "family" : "Bradbury", "given" : "Richard B.", "non-dropping-particle" : "", "parse-names" : false, "suffix" : "" }, { "dropping-particle" : "", "family" : "Hinsley", "given" : "Shelley", "non-dropping-particle" : "", "parse-names" : false, "suffix" : "" }, { "dropping-particle" : "", "family" : "Nowakowski", "given" : "Marek", "non-dropping-particle" : "", "parse-names" : false, "suffix" : "" }, { "dropping-particle" : "", "family" : "Walker", "given" : "Kevin J.", "non-dropping-particle" : "", "parse-names" : false, "suffix" : "" }, { "dropping-particle" : "", "family" : "Bullock", "given" : "James M.", "non-dropping-particle" : "", "parse-names" : false, "suffix" : "" } ], "container-title" : "Biology Letters", "id" : "ITEM-2", "issue" : "May", "issued" : { "date-parts" : [ [ "2012" ] ] }, "page" : "772-775", "title" : "Wildlife-friendly farming benefits rare birds, bees and plants", "type" : "article-journal", "volume" : "8" }, "uris" : [ "http://www.mendeley.com/documents/?uuid=5d641a9f-48da-448a-8185-0cdb0eb5b2b6" ] } ], "mendeley" : { "formattedCitation" : "(Merckx &lt;i&gt;et al.&lt;/i&gt; 2012; Pywell &lt;i&gt;et al.&lt;/i&gt; 2012)", "plainTextFormattedCitation" : "(Merckx et al. 2012; Pywell et al. 2012)", "previouslyFormattedCitation" : "(Merckx &lt;i&gt;et al.&lt;/i&gt; 2012; Pywell &lt;i&gt;et al.&lt;/i&gt; 2012)" }, "properties" : { "noteIndex" : 0 }, "schema" : "https://github.com/citation-style-language/schema/raw/master/csl-citation.json" }</w:instrText>
      </w:r>
      <w:r w:rsidR="00851D57" w:rsidRPr="00F911BA">
        <w:rPr>
          <w:szCs w:val="24"/>
        </w:rPr>
        <w:fldChar w:fldCharType="separate"/>
      </w:r>
      <w:r w:rsidR="00001BF6" w:rsidRPr="00F911BA">
        <w:rPr>
          <w:noProof/>
          <w:szCs w:val="24"/>
        </w:rPr>
        <w:t xml:space="preserve">(Merckx </w:t>
      </w:r>
      <w:r w:rsidR="00001BF6" w:rsidRPr="00F911BA">
        <w:rPr>
          <w:i/>
          <w:noProof/>
          <w:szCs w:val="24"/>
        </w:rPr>
        <w:t>et al.</w:t>
      </w:r>
      <w:r w:rsidR="00001BF6" w:rsidRPr="00F911BA">
        <w:rPr>
          <w:noProof/>
          <w:szCs w:val="24"/>
        </w:rPr>
        <w:t xml:space="preserve"> 2012; Pywell </w:t>
      </w:r>
      <w:r w:rsidR="00001BF6" w:rsidRPr="00F911BA">
        <w:rPr>
          <w:i/>
          <w:noProof/>
          <w:szCs w:val="24"/>
        </w:rPr>
        <w:t>et al.</w:t>
      </w:r>
      <w:r w:rsidR="00001BF6" w:rsidRPr="00F911BA">
        <w:rPr>
          <w:noProof/>
          <w:szCs w:val="24"/>
        </w:rPr>
        <w:t xml:space="preserve"> 2012)</w:t>
      </w:r>
      <w:r w:rsidR="00851D57" w:rsidRPr="00F911BA">
        <w:rPr>
          <w:szCs w:val="24"/>
        </w:rPr>
        <w:fldChar w:fldCharType="end"/>
      </w:r>
      <w:r w:rsidR="00851D57" w:rsidRPr="00F911BA">
        <w:rPr>
          <w:szCs w:val="24"/>
        </w:rPr>
        <w:t xml:space="preserve"> </w:t>
      </w:r>
      <w:r w:rsidR="00375E99" w:rsidRPr="00F911BA">
        <w:rPr>
          <w:szCs w:val="24"/>
        </w:rPr>
        <w:t>and do</w:t>
      </w:r>
      <w:r w:rsidR="003F2526" w:rsidRPr="00F911BA">
        <w:rPr>
          <w:szCs w:val="24"/>
        </w:rPr>
        <w:t>n’t</w:t>
      </w:r>
      <w:r w:rsidR="00096A6D" w:rsidRPr="00F911BA">
        <w:rPr>
          <w:szCs w:val="24"/>
        </w:rPr>
        <w:t xml:space="preserve"> </w:t>
      </w:r>
      <w:r w:rsidR="00851D57" w:rsidRPr="00F911BA">
        <w:rPr>
          <w:szCs w:val="24"/>
        </w:rPr>
        <w:t xml:space="preserve">necessarily </w:t>
      </w:r>
      <w:r w:rsidR="003F2526" w:rsidRPr="00F911BA">
        <w:rPr>
          <w:szCs w:val="24"/>
        </w:rPr>
        <w:t>decrease</w:t>
      </w:r>
      <w:r w:rsidR="00D00847" w:rsidRPr="00F911BA">
        <w:rPr>
          <w:szCs w:val="24"/>
        </w:rPr>
        <w:t xml:space="preserve"> crop yield</w:t>
      </w:r>
      <w:r w:rsidR="00040EB9" w:rsidRPr="00F911BA">
        <w:rPr>
          <w:szCs w:val="24"/>
        </w:rPr>
        <w:t xml:space="preserve"> at the field scale</w:t>
      </w:r>
      <w:r w:rsidR="00D00847" w:rsidRPr="00F911BA">
        <w:rPr>
          <w:szCs w:val="24"/>
        </w:rPr>
        <w:t xml:space="preserve"> </w:t>
      </w:r>
      <w:r w:rsidR="00D00847" w:rsidRPr="00F911BA">
        <w:rPr>
          <w:szCs w:val="24"/>
        </w:rPr>
        <w:fldChar w:fldCharType="begin" w:fldLock="1"/>
      </w:r>
      <w:r w:rsidR="00871178" w:rsidRPr="00F911BA">
        <w:rPr>
          <w:szCs w:val="24"/>
        </w:rPr>
        <w:instrText>ADDIN CSL_CITATION { "citationItems" : [ { "id" : "ITEM-1", "itemData" : { "DOI" : "10.1098/rspb.2015.1740", "ISSN" : "1471-2954", "PMID" : "26423846", "author" : [ { "dropping-particle" : "", "family" : "Pywell", "given" : "Richard F", "non-dropping-particle" : "", "parse-names" : false, "suffix" : "" }, { "dropping-particle" : "", "family" : "Heard", "given" : "Matthew S", "non-dropping-particle" : "", "parse-names" : false, "suffix" : "" }, { "dropping-particle" : "", "family" : "Woodcock", "given" : "Ben A", "non-dropping-particle" : "", "parse-names" : false, "suffix" : "" }, { "dropping-particle" : "", "family" : "Hinsley", "given" : "Shelley", "non-dropping-particle" : "", "parse-names" : false, "suffix" : "" }, { "dropping-particle" : "", "family" : "Ridding", "given" : "Lucy", "non-dropping-particle" : "", "parse-names" : false, "suffix" : "" }, { "dropping-particle" : "", "family" : "Nowakowski", "given" : "Marek", "non-dropping-particle" : "", "parse-names" : false, "suffix" : "" }, { "dropping-particle" : "", "family" : "Bullock", "given" : "James M", "non-dropping-particle" : "", "parse-names" : false, "suffix" : "" } ], "container-title" : "Proceedings of the Royal Society B: Biological Sciences", "id" : "ITEM-1", "issued" : { "date-parts" : [ [ "2015" ] ] }, "page" : "20151740", "title" : "Wildlife-friendly farming increases crop yield : evidence for ecological intensification", "type" : "article-journal", "volume" : "282" }, "uris" : [ "http://www.mendeley.com/documents/?uuid=2026ebc9-6862-41c6-9662-59863df4cbce" ] } ], "mendeley" : { "formattedCitation" : "(Pywell &lt;i&gt;et al.&lt;/i&gt; 2015)", "plainTextFormattedCitation" : "(Pywell et al. 2015)", "previouslyFormattedCitation" : "(Pywell &lt;i&gt;et al.&lt;/i&gt; 2015)" }, "properties" : { "noteIndex" : 0 }, "schema" : "https://github.com/citation-style-language/schema/raw/master/csl-citation.json" }</w:instrText>
      </w:r>
      <w:r w:rsidR="00D00847" w:rsidRPr="00F911BA">
        <w:rPr>
          <w:szCs w:val="24"/>
        </w:rPr>
        <w:fldChar w:fldCharType="separate"/>
      </w:r>
      <w:r w:rsidR="00001BF6" w:rsidRPr="00F911BA">
        <w:rPr>
          <w:noProof/>
          <w:szCs w:val="24"/>
        </w:rPr>
        <w:t xml:space="preserve">(Pywell </w:t>
      </w:r>
      <w:r w:rsidR="00001BF6" w:rsidRPr="00F911BA">
        <w:rPr>
          <w:i/>
          <w:noProof/>
          <w:szCs w:val="24"/>
        </w:rPr>
        <w:t>et al.</w:t>
      </w:r>
      <w:r w:rsidR="00001BF6" w:rsidRPr="00F911BA">
        <w:rPr>
          <w:noProof/>
          <w:szCs w:val="24"/>
        </w:rPr>
        <w:t xml:space="preserve"> 2015)</w:t>
      </w:r>
      <w:r w:rsidR="00D00847" w:rsidRPr="00F911BA">
        <w:rPr>
          <w:szCs w:val="24"/>
        </w:rPr>
        <w:fldChar w:fldCharType="end"/>
      </w:r>
      <w:r w:rsidR="00096A6D" w:rsidRPr="00F911BA">
        <w:rPr>
          <w:szCs w:val="24"/>
        </w:rPr>
        <w:t xml:space="preserve">. </w:t>
      </w:r>
      <w:r w:rsidR="00FB5B6D" w:rsidRPr="00F911BA">
        <w:rPr>
          <w:szCs w:val="24"/>
        </w:rPr>
        <w:t>AES interventions can benefit wildlife</w:t>
      </w:r>
      <w:r w:rsidR="00096A6D" w:rsidRPr="00F911BA">
        <w:rPr>
          <w:szCs w:val="24"/>
        </w:rPr>
        <w:t>,</w:t>
      </w:r>
      <w:r w:rsidR="00040EB9" w:rsidRPr="00F911BA">
        <w:rPr>
          <w:szCs w:val="24"/>
        </w:rPr>
        <w:t xml:space="preserve"> </w:t>
      </w:r>
      <w:r w:rsidR="00FB5B6D" w:rsidRPr="00F911BA">
        <w:rPr>
          <w:szCs w:val="24"/>
        </w:rPr>
        <w:t>but funding for such measures is limited</w:t>
      </w:r>
      <w:r w:rsidR="00B57435" w:rsidRPr="00F911BA">
        <w:rPr>
          <w:szCs w:val="24"/>
        </w:rPr>
        <w:t>; the European Union</w:t>
      </w:r>
      <w:r w:rsidR="00B57435" w:rsidRPr="00F911BA">
        <w:t xml:space="preserve"> </w:t>
      </w:r>
      <w:r w:rsidR="00FB5B6D" w:rsidRPr="00F911BA">
        <w:t xml:space="preserve">spend </w:t>
      </w:r>
      <w:r w:rsidR="00B57435" w:rsidRPr="00F911BA">
        <w:t>over €3 billion per year</w:t>
      </w:r>
      <w:r w:rsidR="00FB5B6D" w:rsidRPr="00F911BA">
        <w:t xml:space="preserve"> on AES management</w:t>
      </w:r>
      <w:r w:rsidR="00270D61" w:rsidRPr="00F911BA">
        <w:t>,</w:t>
      </w:r>
      <w:r w:rsidR="00B57435" w:rsidRPr="00F911BA">
        <w:t xml:space="preserve">  </w:t>
      </w:r>
      <w:r w:rsidR="005509E0" w:rsidRPr="00F911BA">
        <w:t>which represents</w:t>
      </w:r>
      <w:r w:rsidR="00270D61" w:rsidRPr="00F911BA">
        <w:t xml:space="preserve"> ca. </w:t>
      </w:r>
      <w:r w:rsidR="005509E0" w:rsidRPr="00F911BA">
        <w:t>6</w:t>
      </w:r>
      <w:r w:rsidR="00270D61" w:rsidRPr="00F911BA">
        <w:t xml:space="preserve">% of annual expenditure under the Common Agricultural Policy </w:t>
      </w:r>
      <w:r w:rsidR="00270D61" w:rsidRPr="00F911BA">
        <w:fldChar w:fldCharType="begin" w:fldLock="1"/>
      </w:r>
      <w:r w:rsidR="00270D61" w:rsidRPr="00F911BA">
        <w:instrText>ADDIN CSL_CITATION { "citationItems" : [ { "id" : "ITEM-1", "itemData" : { "URL" : "http://ec.europa.eu/agriculture/envir/measures/index_en.htm", "accessed" : { "date-parts" : [ [ "2015", "2", "25" ] ] }, "author" : [ { "dropping-particle" : "", "family" : "European Commission", "given" : "", "non-dropping-particle" : "", "parse-names" : false, "suffix" : "" } ], "id" : "ITEM-1", "issued" : { "date-parts" : [ [ "2015" ] ] }, "title" : "Agri-environment measures", "type" : "webpage" }, "uris" : [ "http://www.mendeley.com/documents/?uuid=e956e8aa-9669-4a3c-a9ae-3b6a2b971ad4" ] } ], "mendeley" : { "formattedCitation" : "(European Commission 2015)", "plainTextFormattedCitation" : "(European Commission 2015)", "previouslyFormattedCitation" : "(European Commission 2015)" }, "properties" : { "noteIndex" : 0 }, "schema" : "https://github.com/citation-style-language/schema/raw/master/csl-citation.json" }</w:instrText>
      </w:r>
      <w:r w:rsidR="00270D61" w:rsidRPr="00F911BA">
        <w:fldChar w:fldCharType="separate"/>
      </w:r>
      <w:r w:rsidR="00270D61" w:rsidRPr="00F911BA">
        <w:rPr>
          <w:noProof/>
        </w:rPr>
        <w:t>(European Commission 2015)</w:t>
      </w:r>
      <w:r w:rsidR="00270D61" w:rsidRPr="00F911BA">
        <w:fldChar w:fldCharType="end"/>
      </w:r>
      <w:r w:rsidR="00270D61" w:rsidRPr="00F911BA">
        <w:t xml:space="preserve">. </w:t>
      </w:r>
      <w:r w:rsidR="00040EB9" w:rsidRPr="00F911BA">
        <w:rPr>
          <w:szCs w:val="24"/>
        </w:rPr>
        <w:t>G</w:t>
      </w:r>
      <w:r w:rsidR="0077365C" w:rsidRPr="00F911BA">
        <w:rPr>
          <w:szCs w:val="24"/>
        </w:rPr>
        <w:t>iven the</w:t>
      </w:r>
      <w:r w:rsidR="00040EB9" w:rsidRPr="00F911BA">
        <w:rPr>
          <w:szCs w:val="24"/>
        </w:rPr>
        <w:t xml:space="preserve"> scale of </w:t>
      </w:r>
      <w:r w:rsidR="0077365C" w:rsidRPr="00F911BA">
        <w:rPr>
          <w:szCs w:val="24"/>
        </w:rPr>
        <w:t>th</w:t>
      </w:r>
      <w:r w:rsidR="00270D61" w:rsidRPr="00F911BA">
        <w:rPr>
          <w:szCs w:val="24"/>
        </w:rPr>
        <w:t>ese</w:t>
      </w:r>
      <w:r w:rsidR="0077365C" w:rsidRPr="00F911BA">
        <w:rPr>
          <w:szCs w:val="24"/>
        </w:rPr>
        <w:t xml:space="preserve"> </w:t>
      </w:r>
      <w:r w:rsidR="00040EB9" w:rsidRPr="00F911BA">
        <w:rPr>
          <w:szCs w:val="24"/>
        </w:rPr>
        <w:t>investment</w:t>
      </w:r>
      <w:r w:rsidR="00270D61" w:rsidRPr="00F911BA">
        <w:rPr>
          <w:szCs w:val="24"/>
        </w:rPr>
        <w:t>s</w:t>
      </w:r>
      <w:r w:rsidR="00040EB9" w:rsidRPr="00F911BA">
        <w:rPr>
          <w:szCs w:val="24"/>
        </w:rPr>
        <w:t>,</w:t>
      </w:r>
      <w:r w:rsidR="00180E0C" w:rsidRPr="00F911BA">
        <w:rPr>
          <w:szCs w:val="24"/>
        </w:rPr>
        <w:t xml:space="preserve"> </w:t>
      </w:r>
      <w:r w:rsidR="00B77140" w:rsidRPr="00F911BA">
        <w:rPr>
          <w:szCs w:val="24"/>
        </w:rPr>
        <w:t xml:space="preserve">it is vital that </w:t>
      </w:r>
      <w:r w:rsidR="0077365C" w:rsidRPr="00F911BA">
        <w:rPr>
          <w:szCs w:val="24"/>
        </w:rPr>
        <w:t>land managers</w:t>
      </w:r>
      <w:r w:rsidR="0015310E" w:rsidRPr="00F911BA">
        <w:rPr>
          <w:szCs w:val="24"/>
        </w:rPr>
        <w:t xml:space="preserve"> and governmental bodies</w:t>
      </w:r>
      <w:r w:rsidR="0077365C" w:rsidRPr="00F911BA">
        <w:rPr>
          <w:szCs w:val="24"/>
        </w:rPr>
        <w:t xml:space="preserve"> use all the tools at their disposal to </w:t>
      </w:r>
      <w:r w:rsidR="00B77140" w:rsidRPr="00F911BA">
        <w:rPr>
          <w:szCs w:val="24"/>
        </w:rPr>
        <w:t>make</w:t>
      </w:r>
      <w:r w:rsidR="0077365C" w:rsidRPr="00F911BA">
        <w:rPr>
          <w:szCs w:val="24"/>
        </w:rPr>
        <w:t xml:space="preserve"> </w:t>
      </w:r>
      <w:r w:rsidR="00B77140" w:rsidRPr="00F911BA">
        <w:rPr>
          <w:szCs w:val="24"/>
        </w:rPr>
        <w:t>AES</w:t>
      </w:r>
      <w:r w:rsidR="00033DAA" w:rsidRPr="00F911BA">
        <w:rPr>
          <w:szCs w:val="24"/>
        </w:rPr>
        <w:t>s</w:t>
      </w:r>
      <w:r w:rsidR="00A55D8F" w:rsidRPr="00F911BA">
        <w:rPr>
          <w:szCs w:val="24"/>
        </w:rPr>
        <w:t xml:space="preserve"> </w:t>
      </w:r>
      <w:r w:rsidR="00087CEF" w:rsidRPr="00F911BA">
        <w:rPr>
          <w:szCs w:val="24"/>
        </w:rPr>
        <w:t>as</w:t>
      </w:r>
      <w:r w:rsidR="00033DAA" w:rsidRPr="00F911BA">
        <w:rPr>
          <w:szCs w:val="24"/>
        </w:rPr>
        <w:t xml:space="preserve"> </w:t>
      </w:r>
      <w:r w:rsidR="00B77140" w:rsidRPr="00F911BA">
        <w:rPr>
          <w:szCs w:val="24"/>
        </w:rPr>
        <w:t>effective</w:t>
      </w:r>
      <w:r w:rsidR="00087CEF" w:rsidRPr="00F911BA">
        <w:rPr>
          <w:szCs w:val="24"/>
        </w:rPr>
        <w:t xml:space="preserve"> as possible</w:t>
      </w:r>
      <w:r w:rsidR="00EB675D" w:rsidRPr="00F911BA">
        <w:rPr>
          <w:szCs w:val="24"/>
        </w:rPr>
        <w:t>.</w:t>
      </w:r>
    </w:p>
    <w:p w:rsidR="00522287" w:rsidRPr="00F911BA" w:rsidRDefault="003E1218" w:rsidP="002F087B">
      <w:pPr>
        <w:ind w:firstLine="720"/>
        <w:rPr>
          <w:szCs w:val="24"/>
        </w:rPr>
      </w:pPr>
      <w:r w:rsidRPr="00F911BA">
        <w:rPr>
          <w:szCs w:val="24"/>
        </w:rPr>
        <w:t>Biodiversity benefits of AESs are highly dependent on the extent of</w:t>
      </w:r>
      <w:r w:rsidR="002571F9" w:rsidRPr="00F911BA">
        <w:rPr>
          <w:szCs w:val="24"/>
        </w:rPr>
        <w:t xml:space="preserve"> existing semi-n</w:t>
      </w:r>
      <w:r w:rsidR="007C0574" w:rsidRPr="00F911BA">
        <w:rPr>
          <w:szCs w:val="24"/>
        </w:rPr>
        <w:t>atural habitat</w:t>
      </w:r>
      <w:r w:rsidRPr="00F911BA">
        <w:rPr>
          <w:szCs w:val="24"/>
        </w:rPr>
        <w:t xml:space="preserve"> (SNH) </w:t>
      </w:r>
      <w:r w:rsidR="00AC3B32" w:rsidRPr="00F911BA">
        <w:rPr>
          <w:szCs w:val="24"/>
        </w:rPr>
        <w:t xml:space="preserve">in the surrounding landscape </w:t>
      </w:r>
      <w:r w:rsidR="00AC3B32" w:rsidRPr="00F911BA">
        <w:rPr>
          <w:szCs w:val="24"/>
        </w:rPr>
        <w:fldChar w:fldCharType="begin" w:fldLock="1"/>
      </w:r>
      <w:r w:rsidR="00871178" w:rsidRPr="00F911BA">
        <w:rPr>
          <w:szCs w:val="24"/>
        </w:rPr>
        <w:instrText>ADDIN CSL_CITATION { "citationItems" : [ { "id" : "ITEM-1", "itemData" : { "DOI" : "10.1111/j.1461-0248.2005.00782.x", "ISSN" : "1461023X", "author" : [ { "dropping-particle" : "", "family" : "Tscharntke", "given" : "Teja", "non-dropping-particle" : "", "parse-names" : false, "suffix" : "" }, { "dropping-particle" : "", "family" : "Klein", "given" : "Alexandra M.", "non-dropping-particle" : "", "parse-names" : false, "suffix" : "" }, { "dropping-particle" : "", "family" : "Kruess", "given" : "Andreas", "non-dropping-particle" : "", "parse-names" : false, "suffix" : "" }, { "dropping-particle" : "", "family" : "Steffan-Dewenter", "given" : "Ingolf", "non-dropping-particle" : "", "parse-names" : false, "suffix" : "" }, { "dropping-particle" : "", "family" : "Thies", "given" : "Carsten", "non-dropping-particle" : "", "parse-names" : false, "suffix" : "" } ], "container-title" : "Ecology Letters", "id" : "ITEM-1", "issue" : "8", "issued" : { "date-parts" : [ [ "2005", "8" ] ] }, "page" : "857-874", "title" : "Landscape perspectives on agricultural intensification and biodiversity - ecosystem service management", "type" : "article-journal", "volume" : "8" }, "uris" : [ "http://www.mendeley.com/documents/?uuid=0739d59a-811b-4152-b424-98e31b09493c" ] } ], "mendeley" : { "formattedCitation" : "(Tscharntke &lt;i&gt;et al.&lt;/i&gt; 2005)", "plainTextFormattedCitation" : "(Tscharntke et al. 2005)", "previouslyFormattedCitation" : "(Tscharntke &lt;i&gt;et al.&lt;/i&gt; 2005)" }, "properties" : { "noteIndex" : 0 }, "schema" : "https://github.com/citation-style-language/schema/raw/master/csl-citation.json" }</w:instrText>
      </w:r>
      <w:r w:rsidR="00AC3B32" w:rsidRPr="00F911BA">
        <w:rPr>
          <w:szCs w:val="24"/>
        </w:rPr>
        <w:fldChar w:fldCharType="separate"/>
      </w:r>
      <w:r w:rsidR="00001BF6" w:rsidRPr="00F911BA">
        <w:rPr>
          <w:noProof/>
          <w:szCs w:val="24"/>
        </w:rPr>
        <w:t xml:space="preserve">(Tscharntke </w:t>
      </w:r>
      <w:r w:rsidR="00001BF6" w:rsidRPr="00F911BA">
        <w:rPr>
          <w:i/>
          <w:noProof/>
          <w:szCs w:val="24"/>
        </w:rPr>
        <w:t>et al.</w:t>
      </w:r>
      <w:r w:rsidR="00001BF6" w:rsidRPr="00F911BA">
        <w:rPr>
          <w:noProof/>
          <w:szCs w:val="24"/>
        </w:rPr>
        <w:t xml:space="preserve"> 2005)</w:t>
      </w:r>
      <w:r w:rsidR="00AC3B32" w:rsidRPr="00F911BA">
        <w:rPr>
          <w:szCs w:val="24"/>
        </w:rPr>
        <w:fldChar w:fldCharType="end"/>
      </w:r>
      <w:r w:rsidR="00990C4A" w:rsidRPr="00F911BA">
        <w:rPr>
          <w:szCs w:val="24"/>
        </w:rPr>
        <w:t>.</w:t>
      </w:r>
      <w:r w:rsidR="007A1666" w:rsidRPr="00F911BA">
        <w:rPr>
          <w:szCs w:val="24"/>
        </w:rPr>
        <w:t xml:space="preserve"> </w:t>
      </w:r>
      <w:r w:rsidR="00C54C78" w:rsidRPr="00F911BA">
        <w:rPr>
          <w:szCs w:val="24"/>
        </w:rPr>
        <w:t xml:space="preserve">For example, many </w:t>
      </w:r>
      <w:r w:rsidR="00497BD5" w:rsidRPr="00F911BA">
        <w:rPr>
          <w:szCs w:val="24"/>
        </w:rPr>
        <w:t xml:space="preserve">recent </w:t>
      </w:r>
      <w:r w:rsidR="00C54C78" w:rsidRPr="00F911BA">
        <w:rPr>
          <w:szCs w:val="24"/>
        </w:rPr>
        <w:t xml:space="preserve">studies </w:t>
      </w:r>
      <w:r w:rsidR="005E1202" w:rsidRPr="00F911BA">
        <w:rPr>
          <w:szCs w:val="24"/>
        </w:rPr>
        <w:t>show</w:t>
      </w:r>
      <w:r w:rsidR="00C54C78" w:rsidRPr="00F911BA">
        <w:rPr>
          <w:szCs w:val="24"/>
        </w:rPr>
        <w:t xml:space="preserve"> increased wildlife benefits of A</w:t>
      </w:r>
      <w:r w:rsidR="00B96A66" w:rsidRPr="00F911BA">
        <w:rPr>
          <w:szCs w:val="24"/>
        </w:rPr>
        <w:t xml:space="preserve">ES interventions where there is </w:t>
      </w:r>
      <w:r w:rsidR="00C54C78" w:rsidRPr="00F911BA">
        <w:rPr>
          <w:szCs w:val="24"/>
        </w:rPr>
        <w:t xml:space="preserve">intermediate coverage of SNH nearby </w:t>
      </w:r>
      <w:r w:rsidR="00C54C78" w:rsidRPr="00F911BA">
        <w:rPr>
          <w:szCs w:val="24"/>
        </w:rPr>
        <w:fldChar w:fldCharType="begin" w:fldLock="1"/>
      </w:r>
      <w:r w:rsidR="00871178" w:rsidRPr="00F911BA">
        <w:rPr>
          <w:szCs w:val="24"/>
        </w:rPr>
        <w:instrText>ADDIN CSL_CITATION { "citationItems" : [ { "id" : "ITEM-1", "itemData" : { "DOI" : "10.1111/j.1365-2664.2012.02131.x", "ISSN" : "00218901", "author" : [ { "dropping-particle" : "", "family" : "Concepci\u00f3n", "given" : "Elena D.", "non-dropping-particle" : "", "parse-names" : false, "suffix" : "" }, { "dropping-particle" : "", "family" : "D\u00edaz", "given" : "Mario", "non-dropping-particle" : "", "parse-names" : false, "suffix" : "" }, { "dropping-particle" : "", "family" : "Kleijn", "given" : "David", "non-dropping-particle" : "", "parse-names" : false, "suffix" : "" }, { "dropping-particle" : "", "family" : "B\u00e1ldi", "given" : "Andr\u00e1s", "non-dropping-particle" : "", "parse-names" : false, "suffix" : "" }, { "dropping-particle" : "", "family" : "Bat\u00e1ry", "given" : "P\u00e9ter", "non-dropping-particle" : "", "parse-names" : false, "suffix" : "" }, { "dropping-particle" : "", "family" : "Clough", "given" : "Yann", "non-dropping-particle" : "", "parse-names" : false, "suffix" : "" }, { "dropping-particle" : "", "family" : "Gabriel", "given" : "Doreen", "non-dropping-particle" : "", "parse-names" : false, "suffix" : "" }, { "dropping-particle" : "", "family" : "Herzog", "given" : "Felix", "non-dropping-particle" : "", "parse-names" : false, "suffix" : "" }, { "dropping-particle" : "", "family" : "Holzschuh", "given" : "Andrea", "non-dropping-particle" : "", "parse-names" : false, "suffix" : "" }, { "dropping-particle" : "", "family" : "Knop", "given" : "Eva", "non-dropping-particle" : "", "parse-names" : false, "suffix" : "" }, { "dropping-particle" : "", "family" : "Marshall", "given" : "E. Jon P.", "non-dropping-particle" : "", "parse-names" : false, "suffix" : "" }, { "dropping-particle" : "", "family" : "Tscharntke", "given" : "Teja", "non-dropping-particle" : "", "parse-names" : false, "suffix" : "" }, { "dropping-particle" : "", "family" : "Verhulst", "given" : "Jort", "non-dropping-particle" : "", "parse-names" : false, "suffix" : "" } ], "container-title" : "Journal of Applied Ecology", "id" : "ITEM-1", "issued" : { "date-parts" : [ [ "2012", "4", "26" ] ] }, "page" : "695-705", "title" : "Interactive effects of landscape context constrain the effectiveness of local agri-environmental management", "type" : "article-journal", "volume" : "49" }, "uris" : [ "http://www.mendeley.com/documents/?uuid=0fec873f-74c4-4f57-ba31-9ec70a35279b" ] }, { "id" : "ITEM-2", "itemData" : { "DOI" : "10.1098/rspb.2010.1923", "ISSN" : "0962-8452", "PMID" : "21106585", "abstract" : "Agri-environmental management (AEM) is heralded as being key to biodiversity conservation on farmland, yet results of these schemes have been mixed, making their general utility questionable. We test with meta-analysis whether the benefits of AEM for species richness and abundance of plants and animals are determined by the surrounding landscape context. Across all studies (109 observations for species richness and 114 observations for abundance), AEM significantly increased species richness and their abundance. More specifically, we test the hypothesis that AEM benefits species richness and abundance (i.e. increases the difference between fields with and without AEM) more in simple than in complex landscapes. In croplands, species richness but not abundance was significantly enhanced in simple but not in complex landscapes. In grasslands, AEM effectively enhanced species richness and abundance regardless of landscape context. Pollinators were significantly enhanced by AEM in simple but not in complex landscapes in both croplands and grasslands. Our results highlight that the one-size-fits-all approach of many agri-environmental programmes is not an efficient way of spending the limited funds available for biodiversity conservation on farmland. Therefore, we conclude that AEM should be adapted to landscape structure and the species groups at which they are targeted.", "author" : [ { "dropping-particle" : "", "family" : "Bat\u00e1ry", "given" : "P", "non-dropping-particle" : "", "parse-names" : false, "suffix" : "" }, { "dropping-particle" : "", "family" : "B\u00e1ldi", "given" : "A", "non-dropping-particle" : "", "parse-names" : false, "suffix" : "" }, { "dropping-particle" : "", "family" : "Kleijn", "given" : "D.", "non-dropping-particle" : "", "parse-names" : false, "suffix" : "" }, { "dropping-particle" : "", "family" : "Tscharntke", "given" : "T.", "non-dropping-particle" : "", "parse-names" : false, "suffix" : "" } ], "container-title" : "Proceedings of the Royal Society B: Biological Sciences", "id" : "ITEM-2", "issue" : "1713", "issued" : { "date-parts" : [ [ "2011", "6", "22" ] ] }, "page" : "1894-1902", "title" : "Landscape-moderated biodiversity effects of agri-environmental management: a meta-analysis", "type" : "article-journal", "volume" : "278" }, "uris" : [ "http://www.mendeley.com/documents/?uuid=1b4e5a90-ce92-4051-8b40-755ffe39451d" ] }, { "id" : "ITEM-3", "itemData" : { "DOI" : "10.1111/ele.12128", "ISSN" : "1461-0248", "PMID" : "23714393", "abstract" : "In Europe, agri-environmental schemes (AES) have been introduced in response to concerns about farmland biodiversity declines. Yet, as AES have delivered variable results, a better understanding of what determines their success or failure is urgently needed. Focusing on pollinating insects, we quantitatively reviewed how environmental factors affect the effectiveness of AES. Our results suggest that the ecological contrast in floral resources created by schemes drives the response of pollinators to AES but that this response is moderated by landscape context and farmland type, with more positive responses in croplands (vs. grasslands) located in simple (vs. cleared or complex) landscapes. These findings inform us how to promote pollinators and associated pollination services in species-poor landscapes. They do not, however, present viable strategies to mitigate loss of threatened or endangered species. This indicates that the objectives and design of AES should distinguish more clearly between biodiversity conservation and delivery of ecosystem services.", "author" : [ { "dropping-particle" : "", "family" : "Scheper", "given" : "Jeroen", "non-dropping-particle" : "", "parse-names" : false, "suffix" : "" }, { "dropping-particle" : "", "family" : "Holzschuh", "given" : "Andrea", "non-dropping-particle" : "", "parse-names" : false, "suffix" : "" }, { "dropping-particle" : "", "family" : "Kuussaari", "given" : "Mikko", "non-dropping-particle" : "", "parse-names" : false, "suffix" : "" }, { "dropping-particle" : "", "family" : "Potts", "given" : "Simon G", "non-dropping-particle" : "", "parse-names" : false, "suffix" : "" }, { "dropping-particle" : "", "family" : "Rundl\u00f6f", "given" : "Maj", "non-dropping-particle" : "", "parse-names" : false, "suffix" : "" }, { "dropping-particle" : "", "family" : "Smith", "given" : "Henrik G", "non-dropping-particle" : "", "parse-names" : false, "suffix" : "" }, { "dropping-particle" : "", "family" : "Kleijn", "given" : "David", "non-dropping-particle" : "", "parse-names" : false, "suffix" : "" } ], "container-title" : "Ecology letters", "id" : "ITEM-3", "issue" : "7", "issued" : { "date-parts" : [ [ "2013", "7" ] ] }, "page" : "912-920", "title" : "Environmental factors driving the effectiveness of European agri-environmental measures in mitigating pollinator loss - a meta-analysis.", "type" : "article-journal", "volume" : "16" }, "uris" : [ "http://www.mendeley.com/documents/?uuid=c235a36d-093c-4f0a-a43c-35d2e9271da4" ] } ], "mendeley" : { "formattedCitation" : "(Bat\u00e1ry &lt;i&gt;et al.&lt;/i&gt; 2011; Concepci\u00f3n &lt;i&gt;et al.&lt;/i&gt; 2012; Scheper &lt;i&gt;et al.&lt;/i&gt; 2013)", "plainTextFormattedCitation" : "(Bat\u00e1ry et al. 2011; Concepci\u00f3n et al. 2012; Scheper et al. 2013)", "previouslyFormattedCitation" : "(Bat\u00e1ry &lt;i&gt;et al.&lt;/i&gt; 2011; Concepci\u00f3n &lt;i&gt;et al.&lt;/i&gt; 2012; Scheper &lt;i&gt;et al.&lt;/i&gt; 2013)" }, "properties" : { "noteIndex" : 0 }, "schema" : "https://github.com/citation-style-language/schema/raw/master/csl-citation.json" }</w:instrText>
      </w:r>
      <w:r w:rsidR="00C54C78" w:rsidRPr="00F911BA">
        <w:rPr>
          <w:szCs w:val="24"/>
        </w:rPr>
        <w:fldChar w:fldCharType="separate"/>
      </w:r>
      <w:r w:rsidR="00001BF6" w:rsidRPr="00F911BA">
        <w:rPr>
          <w:noProof/>
          <w:szCs w:val="24"/>
        </w:rPr>
        <w:t xml:space="preserve">(Batáry </w:t>
      </w:r>
      <w:r w:rsidR="00001BF6" w:rsidRPr="00F911BA">
        <w:rPr>
          <w:i/>
          <w:noProof/>
          <w:szCs w:val="24"/>
        </w:rPr>
        <w:t>et al.</w:t>
      </w:r>
      <w:r w:rsidR="00001BF6" w:rsidRPr="00F911BA">
        <w:rPr>
          <w:noProof/>
          <w:szCs w:val="24"/>
        </w:rPr>
        <w:t xml:space="preserve"> 2011; Concepción </w:t>
      </w:r>
      <w:r w:rsidR="00001BF6" w:rsidRPr="00F911BA">
        <w:rPr>
          <w:i/>
          <w:noProof/>
          <w:szCs w:val="24"/>
        </w:rPr>
        <w:t>et al.</w:t>
      </w:r>
      <w:r w:rsidR="00001BF6" w:rsidRPr="00F911BA">
        <w:rPr>
          <w:noProof/>
          <w:szCs w:val="24"/>
        </w:rPr>
        <w:t xml:space="preserve"> 2012; Scheper </w:t>
      </w:r>
      <w:r w:rsidR="00001BF6" w:rsidRPr="00F911BA">
        <w:rPr>
          <w:i/>
          <w:noProof/>
          <w:szCs w:val="24"/>
        </w:rPr>
        <w:t>et al.</w:t>
      </w:r>
      <w:r w:rsidR="00001BF6" w:rsidRPr="00F911BA">
        <w:rPr>
          <w:noProof/>
          <w:szCs w:val="24"/>
        </w:rPr>
        <w:t xml:space="preserve"> 2013)</w:t>
      </w:r>
      <w:r w:rsidR="00C54C78" w:rsidRPr="00F911BA">
        <w:rPr>
          <w:szCs w:val="24"/>
        </w:rPr>
        <w:fldChar w:fldCharType="end"/>
      </w:r>
      <w:r w:rsidR="00C54C78" w:rsidRPr="00F911BA">
        <w:rPr>
          <w:szCs w:val="24"/>
        </w:rPr>
        <w:t xml:space="preserve">. </w:t>
      </w:r>
      <w:r w:rsidR="006203BA" w:rsidRPr="00F911BA">
        <w:rPr>
          <w:szCs w:val="24"/>
        </w:rPr>
        <w:t xml:space="preserve">This makes </w:t>
      </w:r>
      <w:r w:rsidR="002150F6" w:rsidRPr="00F911BA">
        <w:rPr>
          <w:szCs w:val="24"/>
        </w:rPr>
        <w:t>ecological sense</w:t>
      </w:r>
      <w:r w:rsidR="00C54C78" w:rsidRPr="00F911BA">
        <w:rPr>
          <w:szCs w:val="24"/>
        </w:rPr>
        <w:t>;</w:t>
      </w:r>
      <w:r w:rsidR="002150F6" w:rsidRPr="00F911BA">
        <w:rPr>
          <w:szCs w:val="24"/>
        </w:rPr>
        <w:t xml:space="preserve"> </w:t>
      </w:r>
      <w:r w:rsidR="003E4D6E" w:rsidRPr="00F911BA">
        <w:rPr>
          <w:szCs w:val="24"/>
        </w:rPr>
        <w:t xml:space="preserve">the breeding and foraging resources provided by </w:t>
      </w:r>
      <w:r w:rsidR="006203BA" w:rsidRPr="00F911BA">
        <w:rPr>
          <w:szCs w:val="24"/>
        </w:rPr>
        <w:t xml:space="preserve">AESs </w:t>
      </w:r>
      <w:r w:rsidR="00C54C78" w:rsidRPr="00F911BA">
        <w:rPr>
          <w:szCs w:val="24"/>
        </w:rPr>
        <w:t>may be</w:t>
      </w:r>
      <w:r w:rsidR="002150F6" w:rsidRPr="00F911BA">
        <w:rPr>
          <w:szCs w:val="24"/>
        </w:rPr>
        <w:t xml:space="preserve"> </w:t>
      </w:r>
      <w:r w:rsidR="003E4D6E" w:rsidRPr="00F911BA">
        <w:rPr>
          <w:szCs w:val="24"/>
        </w:rPr>
        <w:t xml:space="preserve">insufficient to </w:t>
      </w:r>
      <w:r w:rsidR="002150F6" w:rsidRPr="00F911BA">
        <w:rPr>
          <w:szCs w:val="24"/>
        </w:rPr>
        <w:t xml:space="preserve">maintain </w:t>
      </w:r>
      <w:r w:rsidR="00C54C78" w:rsidRPr="00F911BA">
        <w:rPr>
          <w:szCs w:val="24"/>
        </w:rPr>
        <w:t xml:space="preserve">independent </w:t>
      </w:r>
      <w:r w:rsidR="002150F6" w:rsidRPr="00F911BA">
        <w:rPr>
          <w:szCs w:val="24"/>
        </w:rPr>
        <w:t xml:space="preserve">populations </w:t>
      </w:r>
      <w:r w:rsidR="00307207" w:rsidRPr="00F911BA">
        <w:rPr>
          <w:szCs w:val="24"/>
        </w:rPr>
        <w:fldChar w:fldCharType="begin" w:fldLock="1"/>
      </w:r>
      <w:r w:rsidR="00307207" w:rsidRPr="00F911BA">
        <w:rPr>
          <w:szCs w:val="24"/>
        </w:rPr>
        <w:instrText>ADDIN CSL_CITATION { "citationItems" : [ { "id" : "ITEM-1", "itemData" : { "DOI" : "10.1111/j.1365-2664.2006.01263.x", "ISBN" : "0021-8901", "ISSN" : "00218901", "PMID" : "2061", "abstract" : "1. One of the main aims of agri-environment schemes (AES) is to increase biodiversity on farmland. Common conservation practice is to identify areas containing valuable resources (e.g. habitats, ecosystems and species) and then to protect them: 'protected area' schemes. AES differ from typical protected area schemes because they are often applied to small patches of land, such as field boundaries, and are sometimes located in areas where the target species does not occur. 2. AES require an enormous amount of funding and they have been applied across a large geographical area, i.e. the European Union. However, recent evidence suggests mixed results regarding the effects of AES on biodiversity. 3. It is hard to predict the consequences of AES on biodiversity because a number of factors are seldom accounted for explicitly. For example: (i) the occurrence of target species will vary between patches; (ii) there will be variation in habitat preference by species in different geographical areas; (iii) both optimal foraging theory and metapopulation theory predict that the distance from breeding individuals is likely to determine patch use; (iv) if resources are widely spread then the home ranges of some species may need to increase to encompass the multiple resources needed for breeding. The potential for these factors to affect the outcome of AES on biodiversity is discussed. 4. Synthesis and applications. AES are likely to increase biodiversity if a lower number of larger resource patches are provided, in contrast to current practice that promotes many small fragmented areas of environmental resource. One way of achieving this may be to run these schemes more like traditional protected area schemes, with farms or groups of farms managed using extensive farming methods. Such an approach negates some of the problems of current AES and may help to address a wider range of concerns held by different countryside stakeholders.", "author" : [ { "dropping-particle" : "", "family" : "Whittingham", "given" : "Mark J.", "non-dropping-particle" : "", "parse-names" : false, "suffix" : "" } ], "container-title" : "Journal of Applied Ecology", "id" : "ITEM-1", "issue" : "Eea 2006", "issued" : { "date-parts" : [ [ "2007" ] ] }, "page" : "1-5", "title" : "Will agri-environment schemes deliver substantial biodiversity gain, and if not why not?", "type" : "article-journal", "volume" : "44" }, "uris" : [ "http://www.mendeley.com/documents/?uuid=bf8d97dc-8897-4539-b65f-676553fdc7b9" ] } ], "mendeley" : { "formattedCitation" : "(Whittingham 2007)", "plainTextFormattedCitation" : "(Whittingham 2007)", "previouslyFormattedCitation" : "(Whittingham 2007)" }, "properties" : { "noteIndex" : 0 }, "schema" : "https://github.com/citation-style-language/schema/raw/master/csl-citation.json" }</w:instrText>
      </w:r>
      <w:r w:rsidR="00307207" w:rsidRPr="00F911BA">
        <w:rPr>
          <w:szCs w:val="24"/>
        </w:rPr>
        <w:fldChar w:fldCharType="separate"/>
      </w:r>
      <w:r w:rsidR="00307207" w:rsidRPr="00F911BA">
        <w:rPr>
          <w:noProof/>
          <w:szCs w:val="24"/>
        </w:rPr>
        <w:t>(Whittingham 2007)</w:t>
      </w:r>
      <w:r w:rsidR="00307207" w:rsidRPr="00F911BA">
        <w:rPr>
          <w:szCs w:val="24"/>
        </w:rPr>
        <w:fldChar w:fldCharType="end"/>
      </w:r>
      <w:r w:rsidR="00C54C78" w:rsidRPr="00F911BA">
        <w:rPr>
          <w:szCs w:val="24"/>
        </w:rPr>
        <w:t>, whilst</w:t>
      </w:r>
      <w:r w:rsidR="00307207" w:rsidRPr="00F911BA">
        <w:rPr>
          <w:szCs w:val="24"/>
        </w:rPr>
        <w:t xml:space="preserve"> </w:t>
      </w:r>
      <w:r w:rsidR="005E1202" w:rsidRPr="00F911BA">
        <w:rPr>
          <w:szCs w:val="24"/>
        </w:rPr>
        <w:t xml:space="preserve">protected </w:t>
      </w:r>
      <w:r w:rsidR="00CA6997" w:rsidRPr="00F911BA">
        <w:rPr>
          <w:szCs w:val="24"/>
        </w:rPr>
        <w:t xml:space="preserve">SNH supports high densities of the majority of species </w:t>
      </w:r>
      <w:r w:rsidR="00CA6997" w:rsidRPr="00F911BA">
        <w:rPr>
          <w:szCs w:val="24"/>
        </w:rPr>
        <w:fldChar w:fldCharType="begin" w:fldLock="1"/>
      </w:r>
      <w:r w:rsidR="00AC786F">
        <w:rPr>
          <w:szCs w:val="24"/>
        </w:rPr>
        <w:instrText>ADDIN CSL_CITATION { "citationItems" : [ { "id" : "ITEM-1", "itemData" : { "DOI" : "10.1111/conl.12118.This", "ISSN" : "1755263X", "abstract" : "It is uncertain whether Protected Areas (PAs) will conserve high abundances of species as their distributions and abundances shift in response to climate change. We analysed large datasets for 57 butterfly and 42 odonate species (including 4 that have recently colonised Britain). We found that 73 of 94 species with sufficient data for analysis were more abundant inside than outside PAs in the historical parts of their British distributions, showing that PAs have retained high conservation value. A significant majority (61 of 99 species) was also more abundant inside PAs in regions they have colonised during the last 30-40 years of climate warming. Species with relatively high abundances inside PAs in long-established parts of their distributions were also disproportionately associated with PAs in recently-colonized regions, revealing a set of relatively PA-reliant species. PAs therefore play a vital role in the conservation of biodiversity as species\u201f ranges become more dynamic.", "author" : [ { "dropping-particle" : "", "family" : "Gillingham", "given" : "Phillipa K.", "non-dropping-particle" : "", "parse-names" : false, "suffix" : "" }, { "dropping-particle" : "", "family" : "Alison", "given" : "Jamie", "non-dropping-particle" : "", "parse-names" : false, "suffix" : "" }, { "dropping-particle" : "", "family" : "Roy", "given" : "David B", "non-dropping-particle" : "", "parse-names" : false, "suffix" : "" }, { "dropping-particle" : "", "family" : "Fox", "given" : "Richard", "non-dropping-particle" : "", "parse-names" : false, "suffix" : "" }, { "dropping-particle" : "", "family" : "Thomas", "given" : "Chris D", "non-dropping-particle" : "", "parse-names" : false, "suffix" : "" } ], "container-title" : "Conservation Letters", "id" : "ITEM-1", "issue" : "2", "issued" : { "date-parts" : [ [ "2014" ] ] }, "page" : "97-106", "title" : "High abundances of species in protected areas in parts of their geographic distributions colonised during a recent period of climatic change", "type" : "article-journal", "volume" : "8" }, "uris" : [ "http://www.mendeley.com/documents/?uuid=e2f01a52-4724-49ef-b1c1-5ab8f08e50b4" ] } ], "mendeley" : { "formattedCitation" : "(Gillingham &lt;i&gt;et al.&lt;/i&gt; 2014)", "plainTextFormattedCitation" : "(Gillingham et al. 2014)", "previouslyFormattedCitation" : "(Gillingham &lt;i&gt;et al.&lt;/i&gt; 2014)" }, "properties" : { "noteIndex" : 0 }, "schema" : "https://github.com/citation-style-language/schema/raw/master/csl-citation.json" }</w:instrText>
      </w:r>
      <w:r w:rsidR="00CA6997" w:rsidRPr="00F911BA">
        <w:rPr>
          <w:szCs w:val="24"/>
        </w:rPr>
        <w:fldChar w:fldCharType="separate"/>
      </w:r>
      <w:r w:rsidR="00001BF6" w:rsidRPr="00F911BA">
        <w:rPr>
          <w:noProof/>
          <w:szCs w:val="24"/>
        </w:rPr>
        <w:t xml:space="preserve">(Gillingham </w:t>
      </w:r>
      <w:r w:rsidR="00001BF6" w:rsidRPr="00F911BA">
        <w:rPr>
          <w:i/>
          <w:noProof/>
          <w:szCs w:val="24"/>
        </w:rPr>
        <w:t>et al.</w:t>
      </w:r>
      <w:r w:rsidR="00001BF6" w:rsidRPr="00F911BA">
        <w:rPr>
          <w:noProof/>
          <w:szCs w:val="24"/>
        </w:rPr>
        <w:t xml:space="preserve"> 2014)</w:t>
      </w:r>
      <w:r w:rsidR="00CA6997" w:rsidRPr="00F911BA">
        <w:rPr>
          <w:szCs w:val="24"/>
        </w:rPr>
        <w:fldChar w:fldCharType="end"/>
      </w:r>
      <w:r w:rsidR="002150F6" w:rsidRPr="00F911BA">
        <w:rPr>
          <w:szCs w:val="24"/>
        </w:rPr>
        <w:t xml:space="preserve"> </w:t>
      </w:r>
      <w:r w:rsidR="00522287" w:rsidRPr="00F911BA">
        <w:rPr>
          <w:szCs w:val="24"/>
        </w:rPr>
        <w:t>and acts as a population source for nearby farmland</w:t>
      </w:r>
      <w:r w:rsidR="000D459D" w:rsidRPr="00F911BA">
        <w:rPr>
          <w:szCs w:val="24"/>
        </w:rPr>
        <w:t xml:space="preserve"> </w:t>
      </w:r>
      <w:r w:rsidR="000D459D" w:rsidRPr="00F911BA">
        <w:rPr>
          <w:szCs w:val="24"/>
        </w:rPr>
        <w:fldChar w:fldCharType="begin" w:fldLock="1"/>
      </w:r>
      <w:r w:rsidR="00581DFF" w:rsidRPr="00F911BA">
        <w:rPr>
          <w:szCs w:val="24"/>
        </w:rPr>
        <w:instrText>ADDIN CSL_CITATION { "citationItems" : [ { "id" : "ITEM-1", "itemData" : { "DOI" : "10.1111/j.1365-2664.2007.01394.x", "ISSN" : "00218901", "author" : [ { "dropping-particle" : "", "family" : "Kohler", "given" : "Florian", "non-dropping-particle" : "", "parse-names" : false, "suffix" : "" }, { "dropping-particle" : "", "family" : "Verhulst", "given" : "Jort", "non-dropping-particle" : "", "parse-names" : false, "suffix" : "" }, { "dropping-particle" : "", "family" : "Klink", "given" : "Roel", "non-dropping-particle" : "Van", "parse-names" : false, "suffix" : "" }, { "dropping-particle" : "", "family" : "Kleijn", "given" : "David", "non-dropping-particle" : "", "parse-names" : false, "suffix" : "" } ], "container-title" : "Journal of Applied Ecology", "id" : "ITEM-1", "issue" : "3", "issued" : { "date-parts" : [ [ "2008", "10", "9" ] ] }, "page" : "753-762", "title" : "At what spatial scale do high-quality habitats enhance the diversity of forbs and pollinators in intensively farmed landscapes?", "type" : "article-journal", "volume" : "45" }, "prefix" : "bees, hoverflies and herbaceous plants: ", "uris" : [ "http://www.mendeley.com/documents/?uuid=f34cc240-f282-44cc-86e1-17f76c9f734a" ] }, { "id" : "ITEM-2", "itemData" : { "DOI" : "10.1111/j.1365-2664.2006.01250.x", "ISBN" : "0021-8901", "ISSN" : "00218901", "PMID" : "2067", "abstract" : "1. In intensively farmed agricultural landscapes, many species are confined to very small uncultivated areas such as field margins. However, it has been suggested that these small habitat elements cannot support viable populations of all the species observed there. Instead, species richness and abundance in these small habitat fragments may, at least partly, be dependent on dispersal from larger semi-natural grassland fragments. 2. We tested this hypothesis for butterflies and bumble bees in 12 independent landscapes in a region of intense agriculture in southern Sweden. In each landscape we surveyed abundance and species richness in one semi-natural grassland, one linear habitat (uncultivated field margin) adjacent to this (called proximate) and one similar linear habitat (called distant) situated at least 1000 m from the semi-natural grassland patch. 3. Both species richness and density (individuals per unit area) of butterflies and bumble bees were significantly higher in proximate linear habitats than in distant ones. Moreover, butterfly species richness was higher for a given area in grasslands than in any of the linear habitat types. Butterfly density in grasslands did not differ from that in proximate linear habitats but was lower in distant linear habitats. The effect of isolation on density was stronger for less mobile butterfly species. For bumble bees there was no difference in species richness between grasslands and proximate linear habitats. 4. For at least some of the butterfly species even these relatively small fragments of semi-natural grasslands act as population sources from which individuals disperse to the surrounding habitats and thereby contribute to higher densities and species richness in adjacent areas. For bumble bees, it is more likely that the grasslands contain a higher density of nests than the surrounding intensively cultivated landscape, and that the density of foraging bumble bees decreases with increasing distance from the nest. 5. Synthesis and application. Habitat fragmentation and intensified agricultural practices are considered to be a threat against services provided by pollinators. In order to sustain the abundance and diversity of insect pollinators in intensively farmed agricultural landscapes, we suggest that preservation of the remaining semi-natural grasslands or re-creation of flower-rich grasslands is essential.", "author" : [ { "dropping-particle" : "", "family" : "\u00d6ckinger", "given" : "Erik", "non-dropping-particle" : "", "parse-names" : false, "suffix" : "" }, { "dropping-particle" : "", "family" : "Smith", "given" : "Henrik G.", "non-dropping-particle" : "", "parse-names" : false, "suffix" : "" } ], "container-title" : "Journal of Applied Ecology", "id" : "ITEM-2", "issued" : { "date-parts" : [ [ "2007" ] ] }, "page" : "50-59", "title" : "Semi-natural grasslands as population sources for pollinating insects in agricultural landscapes", "type" : "article-journal", "volume" : "44" }, "prefix" : "e.g. butterflies and bumble-bees: ", "uris" : [ "http://www.mendeley.com/documents/?uuid=516959fc-2331-4356-b51e-2d4190054a75" ] }, { "id" : "ITEM-3", "itemData" : { "DOI" : "10.1111/j.1365-2664.2010.01927.x", "ISSN" : "00218901", "abstract" : "1. Agricultural intensification and expansion are regarded as major causes of worldwide declines in biodiversity during the last century. Agri-environment schemes (AES) have been introduced in many countries as an attempt to counteract the negative effects of intensive agriculture by providing financial incentives for farmers to adopt environmentally-sensitive agricultural practices. 2. We surveyed 18 pairs of AES and conventionally-managed farms in central Scotland (United Kingdom) to evaluate the effects of specific AES management prescriptions (field margins, hedgerows, species-rich grasslands and water margins) on farmland moths. We also measured the influence of the surrounding landscape on moth populations at three spatial scales (250 m, 500 m and 1 km radii from each trapping site) to assess at which scale management was most important for the conservation of farmlandmoths. 3. In general, percentage cover of rough grassland and scrub within 250mof the trapping site was the most important landscape predictor for both micro- and macromoth abundance and macro- moth species richness, although negative effects of urbanizationwere found at wider scales (within 1 km), particularly formacromoth species richness. 4. The abundance and species richness of micromoths was significantly higher within field margins and species-rich grasslands under AES management in comparison to their conventional counter- parts, whereas AES water margins increased micromoth abundance, but not species richness. AES species-rich grasslands and watermargins were associated with an increasedmacromoth abundance and species richness, and macromoths considered \u2018widespread but rapidly declining\u2019 also gained some benefits from these two AES prescriptions. In contrast, hedgerows under AES management enhanced neither micromoth normacromoth populations. 5. Synthesis and applications.Our findings indicate that increasing the percentage cover of semi-nat- ural environment at a local scale (e.g. within 250 m) benefits both micro- and macromoth popula- tions, and that the implementation of simple AES management prescriptions applied to relatively small areas can increase the species richness and abundance of moth populations in agricultural environments.", "author" : [ { "dropping-particle" : "", "family" : "Fuentes-Montemayor", "given" : "Elisa", "non-dropping-particle" : "", "parse-names" : false, "suffix" : "" }, { "dropping-particle" : "", "family" : "Goulson", "given" : "Dave", "non-dropping-particle" : "", "parse-names" : false, "suffix" : "" }, { "dropping-particle" : "", "family" : "Park", "given" : "Kirsty J.", "non-dropping-particle" : "", "parse-names" : false, "suffix" : "" } ], "container-title" : "Journal of Applied Ecology", "id" : "ITEM-3", "issue" : "3", "issued" : { "date-parts" : [ [ "2011", "6", "23" ] ] }, "page" : "532-542", "title" : "The effectiveness of agri-environment schemes for the conservation of farmland moths: assessing the importance of a landscape-scale management approach", "type" : "article-journal", "volume" : "48" }, "uris" : [ "http://www.mendeley.com/documents/?uuid=82368287-3852-4958-8d61-edb50a91ead8" ] } ], "mendeley" : { "formattedCitation" : "(e.g. butterflies and bumble-bees: \u00d6ckinger &amp; Smith 2007; bees, hoverflies and herbaceous plants: Kohler &lt;i&gt;et al.&lt;/i&gt; 2008; Fuentes-Montemayor, Goulson &amp; Park 2011)", "plainTextFormattedCitation" : "(e.g. butterflies and bumble-bees: \u00d6ckinger &amp; Smith 2007; bees, hoverflies and herbaceous plants: Kohler et al. 2008; Fuentes-Montemayor, Goulson &amp; Park 2011)", "previouslyFormattedCitation" : "(e.g. butterflies and bumble-bees: \u00d6ckinger &amp; Smith 2007; bees, hoverflies and herbaceous plants: Kohler &lt;i&gt;et al.&lt;/i&gt; 2008; Fuentes-Montemayor, Goulson &amp; Park 2011)" }, "properties" : { "noteIndex" : 0 }, "schema" : "https://github.com/citation-style-language/schema/raw/master/csl-citation.json" }</w:instrText>
      </w:r>
      <w:r w:rsidR="000D459D" w:rsidRPr="00F911BA">
        <w:rPr>
          <w:szCs w:val="24"/>
        </w:rPr>
        <w:fldChar w:fldCharType="separate"/>
      </w:r>
      <w:r w:rsidR="00AA6169" w:rsidRPr="00F911BA">
        <w:rPr>
          <w:noProof/>
          <w:szCs w:val="24"/>
        </w:rPr>
        <w:t xml:space="preserve">(e.g. butterflies and bumble-bees: Öckinger &amp; Smith 2007; bees, hoverflies and herbaceous plants: Kohler </w:t>
      </w:r>
      <w:r w:rsidR="00AA6169" w:rsidRPr="00F911BA">
        <w:rPr>
          <w:i/>
          <w:noProof/>
          <w:szCs w:val="24"/>
        </w:rPr>
        <w:t>et al.</w:t>
      </w:r>
      <w:r w:rsidR="00AA6169" w:rsidRPr="00F911BA">
        <w:rPr>
          <w:noProof/>
          <w:szCs w:val="24"/>
        </w:rPr>
        <w:t xml:space="preserve"> 2008; Fuentes-Montemayor, Goulson &amp; Park 2011)</w:t>
      </w:r>
      <w:r w:rsidR="000D459D" w:rsidRPr="00F911BA">
        <w:rPr>
          <w:szCs w:val="24"/>
        </w:rPr>
        <w:fldChar w:fldCharType="end"/>
      </w:r>
      <w:r w:rsidR="00522287" w:rsidRPr="00F911BA">
        <w:rPr>
          <w:szCs w:val="24"/>
        </w:rPr>
        <w:t xml:space="preserve">. </w:t>
      </w:r>
      <w:r w:rsidR="00B92D68" w:rsidRPr="00F911BA">
        <w:rPr>
          <w:szCs w:val="24"/>
        </w:rPr>
        <w:t xml:space="preserve">As such, farmland that is close to high-quality habitats has been associated with </w:t>
      </w:r>
      <w:r w:rsidR="00B92D68" w:rsidRPr="00F911BA">
        <w:rPr>
          <w:szCs w:val="24"/>
        </w:rPr>
        <w:lastRenderedPageBreak/>
        <w:t xml:space="preserve">increased floral visitation rate by native pollinators </w:t>
      </w:r>
      <w:r w:rsidR="00B92D68" w:rsidRPr="00F911BA">
        <w:rPr>
          <w:szCs w:val="24"/>
        </w:rPr>
        <w:fldChar w:fldCharType="begin" w:fldLock="1"/>
      </w:r>
      <w:r w:rsidR="00B92D68" w:rsidRPr="00F911BA">
        <w:rPr>
          <w:szCs w:val="24"/>
        </w:rPr>
        <w:instrText>ADDIN CSL_CITATION { "citationItems" : [ { "id" : "ITEM-1", "itemData" : { "DOI" : "10.1111/j.1461-0248.2008.01157.x", "ISBN" : "1461-023X", "ISSN" : "1461023X", "PMID" : "18294214", "abstract" : "Pollination by bees and other animals increases the size, quality, or stability of harvests for 70% of leading global crops. Because native species pollinate many of these crops effectively, conserving habitats for wild pollinators within agricultural landscapes can help maintain pollination services. Using hierarchical Bayesian techniques, we synthesize the results of 23 studies - representing 16 crops on five continents - to estimate the general relationship between pollination services and distance from natural or semi-natural habitats. We find strong exponential declines in both pollinator richness and native visitation rate. Visitation rate declines more steeply, dropping to half of its maximum at 0.6 km from natural habitat, compared to 1.5 km for richness. Evidence of general decline in fruit and seed set - variables that directly affect yields - is less clear. Visitation rate drops more steeply in tropical compared with temperate regions, and slightly more steeply for social compared with solitary bees. Tropical crops pollinated primarily by social bees may therefore be most susceptible to pollination failure from habitat loss. Quantifying these general relationships can help predict consequences of land use change on pollinator communities and crop productivity, and can inform landscape conservation efforts that balance the needs of native species and people.", "author" : [ { "dropping-particle" : "", "family" : "Ricketts", "given" : "Taylor H.", "non-dropping-particle" : "", "parse-names" : false, "suffix" : "" }, { "dropping-particle" : "", "family" : "Regetz", "given" : "James", "non-dropping-particle" : "", "parse-names" : false, "suffix" : "" }, { "dropping-particle" : "", "family" : "Steffan-Dewenter", "given" : "Ingolf", "non-dropping-particle" : "", "parse-names" : false, "suffix" : "" }, { "dropping-particle" : "", "family" : "Cunningham", "given" : "Saul A.", "non-dropping-particle" : "", "parse-names" : false, "suffix" : "" }, { "dropping-particle" : "", "family" : "Kremen", "given" : "Claire", "non-dropping-particle" : "", "parse-names" : false, "suffix" : "" }, { "dropping-particle" : "", "family" : "Bogdanski", "given" : "Anne", "non-dropping-particle" : "", "parse-names" : false, "suffix" : "" }, { "dropping-particle" : "", "family" : "Gemmill-Herren", "given" : "Barbara", "non-dropping-particle" : "", "parse-names" : false, "suffix" : "" }, { "dropping-particle" : "", "family" : "Greenleaf", "given" : "Sarah S.", "non-dropping-particle" : "", "parse-names" : false, "suffix" : "" }, { "dropping-particle" : "", "family" : "Klein", "given" : "Alexandra M.", "non-dropping-particle" : "", "parse-names" : false, "suffix" : "" }, { "dropping-particle" : "", "family" : "Mayfield", "given" : "Margaret M.", "non-dropping-particle" : "", "parse-names" : false, "suffix" : "" }, { "dropping-particle" : "", "family" : "Morandin", "given" : "Lora A.", "non-dropping-particle" : "", "parse-names" : false, "suffix" : "" }, { "dropping-particle" : "", "family" : "Ochieng'", "given" : "Alfred", "non-dropping-particle" : "", "parse-names" : false, "suffix" : "" }, { "dropping-particle" : "", "family" : "Viana", "given" : "Blande F.", "non-dropping-particle" : "", "parse-names" : false, "suffix" : "" } ], "container-title" : "Ecology Letters", "id" : "ITEM-1", "issue" : "5", "issued" : { "date-parts" : [ [ "2008" ] ] }, "page" : "499-515", "title" : "Landscape effects on crop pollination services: Are there general patterns?", "type" : "article-journal", "volume" : "11" }, "uris" : [ "http://www.mendeley.com/documents/?uuid=4af37521-1f49-4780-a081-f89dde003c7f" ] } ], "mendeley" : { "formattedCitation" : "(Ricketts &lt;i&gt;et al.&lt;/i&gt; 2008)", "plainTextFormattedCitation" : "(Ricketts et al. 2008)", "previouslyFormattedCitation" : "(Ricketts &lt;i&gt;et al.&lt;/i&gt; 2008)" }, "properties" : { "noteIndex" : 0 }, "schema" : "https://github.com/citation-style-language/schema/raw/master/csl-citation.json" }</w:instrText>
      </w:r>
      <w:r w:rsidR="00B92D68" w:rsidRPr="00F911BA">
        <w:rPr>
          <w:szCs w:val="24"/>
        </w:rPr>
        <w:fldChar w:fldCharType="separate"/>
      </w:r>
      <w:r w:rsidR="00B92D68" w:rsidRPr="00F911BA">
        <w:rPr>
          <w:noProof/>
          <w:szCs w:val="24"/>
        </w:rPr>
        <w:t xml:space="preserve">(Ricketts </w:t>
      </w:r>
      <w:r w:rsidR="00B92D68" w:rsidRPr="00F911BA">
        <w:rPr>
          <w:i/>
          <w:noProof/>
          <w:szCs w:val="24"/>
        </w:rPr>
        <w:t>et al.</w:t>
      </w:r>
      <w:r w:rsidR="00B92D68" w:rsidRPr="00F911BA">
        <w:rPr>
          <w:noProof/>
          <w:szCs w:val="24"/>
        </w:rPr>
        <w:t xml:space="preserve"> 2008)</w:t>
      </w:r>
      <w:r w:rsidR="00B92D68" w:rsidRPr="00F911BA">
        <w:rPr>
          <w:szCs w:val="24"/>
        </w:rPr>
        <w:fldChar w:fldCharType="end"/>
      </w:r>
      <w:r w:rsidR="00B92D68" w:rsidRPr="00F911BA">
        <w:rPr>
          <w:szCs w:val="24"/>
        </w:rPr>
        <w:t xml:space="preserve"> and increased fruit-set of some types of agricultural </w:t>
      </w:r>
      <w:r w:rsidR="00B92D68" w:rsidRPr="00F911BA">
        <w:rPr>
          <w:rStyle w:val="st"/>
        </w:rPr>
        <w:t>plants</w:t>
      </w:r>
      <w:r w:rsidR="00B92D68" w:rsidRPr="00F911BA">
        <w:rPr>
          <w:szCs w:val="24"/>
        </w:rPr>
        <w:t xml:space="preserve"> </w:t>
      </w:r>
      <w:r w:rsidR="00B92D68" w:rsidRPr="00F911BA">
        <w:rPr>
          <w:szCs w:val="24"/>
        </w:rPr>
        <w:fldChar w:fldCharType="begin" w:fldLock="1"/>
      </w:r>
      <w:r w:rsidR="00B92D68" w:rsidRPr="00F911BA">
        <w:rPr>
          <w:szCs w:val="24"/>
        </w:rPr>
        <w:instrText>ADDIN CSL_CITATION { "citationItems" : [ { "id" : "ITEM-1", "itemData" : { "DOI" : "10.1111/j.1365-2664.2007.01306.x", "ISBN" : "0021-8901", "ISSN" : "00218901", "PMID" : "20167113", "abstract" : "1. Agri-environment schemes attempt to counteract the loss of biodiversity and associated ecosystem services such as pollination and natural pest control in agro-ecosystems. However, only a few studies have evaluated whether these attempts are successful.  2. We studied the effects of managing meadows according to the prescriptions of ecological compensation areas (ECA), the most widely adopted agri-environment scheme in Switzerland, on both pollinator species richness and abundance, and the reproductive success of plants in nearby intensively managed meadows (IM).  3. We established arrays of four pots, each containing individuals of three insect-pollinated, non-autogamous  phytometer  species (Raphanus sativus, Hypochaeris radicata and Campanula glomerata), in ECA and adjacent IM at increasing distances from the ECA at 13 sites.  4. Species richness and abundance of hoverflies, solitary bees and large-sized pollinators (mainly social bees and butterflies) were significantly higher in ECA than in adjacent IM. Species richness and abundance of small-sized pollinators in IM declined significantly with increasing distance from ECA, whereas large-sized pollinators were not significantly affected by distance. Plant species richness and flower abundance were the major drivers of pollinator species richness and abundance; the area of an ECA had no significant influence.  5. Individual plants of R. sativus and C. glomerata produced more and heavier seeds in ECA than in IM. Furthermore, the number of seeds of these two phytometer species was positively correlated with species richness and abundance of bees. No such effects were observed for individual plants of H. radicata. The number of fruits and seeds per plant of R. sativus in IM decreased with increasing distance from ECA.  6. Synthesis and applications. We conclude that establishing ECA is an effective method of enhancing both pollinator species richness and abundance and pollination services to nearby intensely managed farmland. Our study emphasizes the importance of connectivity between ECA in maintaining diverse pollinator communities and thereby providing pollination services in agricultural landscapes.", "author" : [ { "dropping-particle" : "", "family" : "Albrecht", "given" : "Matthias", "non-dropping-particle" : "", "parse-names" : false, "suffix" : "" }, { "dropping-particle" : "", "family" : "Duelli", "given" : "Peter", "non-dropping-particle" : "", "parse-names" : false, "suffix" : "" }, { "dropping-particle" : "", "family" : "M\u00fcller", "given" : "Christine", "non-dropping-particle" : "", "parse-names" : false, "suffix" : "" }, { "dropping-particle" : "", "family" : "Kleijn", "given" : "David", "non-dropping-particle" : "", "parse-names" : false, "suffix" : "" }, { "dropping-particle" : "", "family" : "Schmid", "given" : "Bernhard", "non-dropping-particle" : "", "parse-names" : false, "suffix" : "" } ], "container-title" : "Journal of Applied Ecology", "id" : "ITEM-1", "issue" : "4", "issued" : { "date-parts" : [ [ "2007" ] ] }, "page" : "813-822", "title" : "The Swiss agri-environment scheme enhances pollinator diversity and plant reproductive success in nearby intensively managed farmland", "type" : "article-journal", "volume" : "44" }, "uris" : [ "http://www.mendeley.com/documents/?uuid=eb7d0c46-d315-4d86-8e08-443028aadc7f" ] } ], "mendeley" : { "formattedCitation" : "(Albrecht &lt;i&gt;et al.&lt;/i&gt; 2007)", "plainTextFormattedCitation" : "(Albrecht et al. 2007)", "previouslyFormattedCitation" : "(Albrecht &lt;i&gt;et al.&lt;/i&gt; 2007)" }, "properties" : { "noteIndex" : 0 }, "schema" : "https://github.com/citation-style-language/schema/raw/master/csl-citation.json" }</w:instrText>
      </w:r>
      <w:r w:rsidR="00B92D68" w:rsidRPr="00F911BA">
        <w:rPr>
          <w:szCs w:val="24"/>
        </w:rPr>
        <w:fldChar w:fldCharType="separate"/>
      </w:r>
      <w:r w:rsidR="00B92D68" w:rsidRPr="00F911BA">
        <w:rPr>
          <w:noProof/>
          <w:szCs w:val="24"/>
        </w:rPr>
        <w:t xml:space="preserve">(Albrecht </w:t>
      </w:r>
      <w:r w:rsidR="00B92D68" w:rsidRPr="00F911BA">
        <w:rPr>
          <w:i/>
          <w:noProof/>
          <w:szCs w:val="24"/>
        </w:rPr>
        <w:t>et al.</w:t>
      </w:r>
      <w:r w:rsidR="00B92D68" w:rsidRPr="00F911BA">
        <w:rPr>
          <w:noProof/>
          <w:szCs w:val="24"/>
        </w:rPr>
        <w:t xml:space="preserve"> 2007)</w:t>
      </w:r>
      <w:r w:rsidR="00B92D68" w:rsidRPr="00F911BA">
        <w:rPr>
          <w:szCs w:val="24"/>
        </w:rPr>
        <w:fldChar w:fldCharType="end"/>
      </w:r>
      <w:r w:rsidR="00B92D68" w:rsidRPr="00F911BA">
        <w:rPr>
          <w:szCs w:val="24"/>
        </w:rPr>
        <w:t xml:space="preserve">. </w:t>
      </w:r>
      <w:r w:rsidR="00B92D68" w:rsidRPr="00F911BA">
        <w:t>An alternative perspective o</w:t>
      </w:r>
      <w:r w:rsidR="00D87F67" w:rsidRPr="00F911BA">
        <w:t>f</w:t>
      </w:r>
      <w:r w:rsidR="00B92D68" w:rsidRPr="00F911BA">
        <w:t xml:space="preserve"> the </w:t>
      </w:r>
      <w:r w:rsidR="00D87F67" w:rsidRPr="00F911BA">
        <w:t>biodiversity</w:t>
      </w:r>
      <w:r w:rsidR="00B92D68" w:rsidRPr="00F911BA">
        <w:t xml:space="preserve"> benefits of SNH </w:t>
      </w:r>
      <w:r w:rsidR="00D87F67" w:rsidRPr="00F911BA">
        <w:t xml:space="preserve">can be seen through biodiversity </w:t>
      </w:r>
      <w:r w:rsidR="00B92D68" w:rsidRPr="00F911BA">
        <w:t xml:space="preserve">declines associated </w:t>
      </w:r>
      <w:r w:rsidR="00D87F67" w:rsidRPr="00F911BA">
        <w:t>with</w:t>
      </w:r>
      <w:r w:rsidR="00B92D68" w:rsidRPr="00F911BA">
        <w:t xml:space="preserve"> agricultural intensification. For example,</w:t>
      </w:r>
      <w:r w:rsidR="004E46B5" w:rsidRPr="00F911BA">
        <w:t xml:space="preserve"> </w:t>
      </w:r>
      <w:r w:rsidR="003B6CBE" w:rsidRPr="00F911BA">
        <w:t xml:space="preserve">the </w:t>
      </w:r>
      <w:r w:rsidR="004E46B5" w:rsidRPr="00F911BA">
        <w:t xml:space="preserve">abundance of nationally declining macro-moth species </w:t>
      </w:r>
      <w:r w:rsidR="003B6CBE" w:rsidRPr="00F911BA">
        <w:t>is</w:t>
      </w:r>
      <w:r w:rsidR="004E46B5" w:rsidRPr="00F911BA">
        <w:t xml:space="preserve"> lower where there is greater</w:t>
      </w:r>
      <w:r w:rsidR="0015310E" w:rsidRPr="00F911BA">
        <w:t xml:space="preserve"> arable land cover within a 0.8km radius </w:t>
      </w:r>
      <w:r w:rsidR="004E46B5" w:rsidRPr="00F911BA">
        <w:fldChar w:fldCharType="begin" w:fldLock="1"/>
      </w:r>
      <w:r w:rsidR="0003758A" w:rsidRPr="00F911BA">
        <w:instrText>ADDIN CSL_CITATION { "citationItems" : [ { "id" : "ITEM-1", "itemData" : { "DOI" : "10.1111/j.1365-2664.2012.02211.x", "ISBN" : "0021-8901", "ISSN" : "00218901", "abstract" : "Improving the effectiveness of agri-environment schemes is essential for reversing declines in farmland biodiversity. Crucial to achieving this is identifying management options that are practical and beneficial to biodiversity, and understanding the influence of the surrounding landscape. We used data on abundance and species richness of farmland macro-moths, many of which are declining, and trait-based analyses on their feeding guild, mobility and conservation status, to explore local- and landscape-scale effects of two farmland features (extended-width field margins and hedgerow trees) and surrounding farmland intensification. Macro-moths were light trapped at 48 fixed sites on 16 farms, over 4 years, within a 1200-km2 area of lowland UK farmland. Sites belonged to one of four experimental groups that differed in their combinations of hedgerow tree presence and field margin width. Hedgerow trees and extended-width field margins locally increased species richness, but not abundance, of macro-moths, irrespective of each other's presence. Overall, species richness and abundance were not affected by agricultural intensification, as measured by the amount of arable land in the surrounding landscape. Sedentary moths showed double the species richness, but were half as abundant as mobile moths. Both groups responded positively to extended-width margin and hedgerow tree presence. The effect of hedgerow trees was particularly strong for shrub- and/or tree-feeding species. Analyses based on the conservation status of moths demonstrated that agricultural intensification lowered the species richness of nationally severely declining UK Biodiversity Action Plan priority species and the abundance of both nationally moderately declining and priority species. These effects were most pronounced at the 0.8-km radius scale. Synthesis and applications. Our results suggest that the presence of extended-width field margins and hedgerow trees, possibly promoted by agri-environment schemes targeting their implementation at relatively small spatial scales (0.8 km), may help mitigate negative effects of agricultural intensification on macro-moths. A wide range of other taxa feed on macro-moths and may therefore indirectly benefit from these features. Nevertheless, taxa differ widely in their mobility and measures mitigating biodiversity loss may need to be targeted at multiple spatial scales to maximize their effectiveness for multiple taxa.", "author" : [ { "dropping-particle" : "", "family" : "Merckx", "given" : "Thomas", "non-dropping-particle" : "", "parse-names" : false, "suffix" : "" }, { "dropping-particle" : "", "family" : "Marini", "given" : "Lorenzo", "non-dropping-particle" : "", "parse-names" : false, "suffix" : "" }, { "dropping-particle" : "", "family" : "Feber", "given" : "Ruth E.", "non-dropping-particle" : "", "parse-names" : false, "suffix" : "" }, { "dropping-particle" : "", "family" : "MacDonald", "given" : "David W.", "non-dropping-particle" : "", "parse-names" : false, "suffix" : "" } ], "container-title" : "Journal of Applied Ecology", "id" : "ITEM-1", "issued" : { "date-parts" : [ [ "2012" ] ] }, "page" : "1396-1404", "title" : "Hedgerow trees and extended-width field margins enhance macro-moth diversity: Implications for management", "type" : "article-journal", "volume" : "49" }, "uris" : [ "http://www.mendeley.com/documents/?uuid=c8ae2ab6-d119-4e8c-8f2d-0d0a0bc34ed8" ] } ], "mendeley" : { "formattedCitation" : "(Merckx &lt;i&gt;et al.&lt;/i&gt; 2012)", "plainTextFormattedCitation" : "(Merckx et al. 2012)", "previouslyFormattedCitation" : "(Merckx &lt;i&gt;et al.&lt;/i&gt; 2012)" }, "properties" : { "noteIndex" : 0 }, "schema" : "https://github.com/citation-style-language/schema/raw/master/csl-citation.json" }</w:instrText>
      </w:r>
      <w:r w:rsidR="004E46B5" w:rsidRPr="00F911BA">
        <w:fldChar w:fldCharType="separate"/>
      </w:r>
      <w:r w:rsidR="004E46B5" w:rsidRPr="00F911BA">
        <w:rPr>
          <w:noProof/>
        </w:rPr>
        <w:t xml:space="preserve">(Merckx </w:t>
      </w:r>
      <w:r w:rsidR="004E46B5" w:rsidRPr="00F911BA">
        <w:rPr>
          <w:i/>
          <w:noProof/>
        </w:rPr>
        <w:t>et al.</w:t>
      </w:r>
      <w:r w:rsidR="004E46B5" w:rsidRPr="00F911BA">
        <w:rPr>
          <w:noProof/>
        </w:rPr>
        <w:t xml:space="preserve"> 2012)</w:t>
      </w:r>
      <w:r w:rsidR="004E46B5" w:rsidRPr="00F911BA">
        <w:fldChar w:fldCharType="end"/>
      </w:r>
      <w:r w:rsidR="0015310E" w:rsidRPr="00F911BA">
        <w:t xml:space="preserve">. </w:t>
      </w:r>
      <w:r w:rsidR="00497BD5" w:rsidRPr="00F911BA">
        <w:rPr>
          <w:szCs w:val="24"/>
        </w:rPr>
        <w:t xml:space="preserve">AESs are probably most effective in landscapes with intermediate coverage of SNH because </w:t>
      </w:r>
      <w:r w:rsidR="00522287" w:rsidRPr="00F911BA">
        <w:rPr>
          <w:szCs w:val="24"/>
        </w:rPr>
        <w:t>AES resources that are very isolated from SNH cannot be coloni</w:t>
      </w:r>
      <w:r w:rsidR="00747CAA" w:rsidRPr="00F911BA">
        <w:rPr>
          <w:szCs w:val="24"/>
        </w:rPr>
        <w:t>s</w:t>
      </w:r>
      <w:r w:rsidR="00522287" w:rsidRPr="00F911BA">
        <w:rPr>
          <w:szCs w:val="24"/>
        </w:rPr>
        <w:t xml:space="preserve">ed or </w:t>
      </w:r>
      <w:r w:rsidR="00782318" w:rsidRPr="00F911BA">
        <w:rPr>
          <w:szCs w:val="24"/>
        </w:rPr>
        <w:t>utili</w:t>
      </w:r>
      <w:r w:rsidR="00747CAA" w:rsidRPr="00F911BA">
        <w:rPr>
          <w:szCs w:val="24"/>
        </w:rPr>
        <w:t>s</w:t>
      </w:r>
      <w:r w:rsidR="00782318" w:rsidRPr="00F911BA">
        <w:rPr>
          <w:szCs w:val="24"/>
        </w:rPr>
        <w:t>ed</w:t>
      </w:r>
      <w:r w:rsidR="00337875" w:rsidRPr="00F911BA">
        <w:rPr>
          <w:szCs w:val="24"/>
        </w:rPr>
        <w:t xml:space="preserve"> fully</w:t>
      </w:r>
      <w:r w:rsidR="00522287" w:rsidRPr="00F911BA">
        <w:rPr>
          <w:szCs w:val="24"/>
        </w:rPr>
        <w:t>,</w:t>
      </w:r>
      <w:r w:rsidR="00497BD5" w:rsidRPr="00F911BA">
        <w:rPr>
          <w:szCs w:val="24"/>
        </w:rPr>
        <w:t xml:space="preserve"> </w:t>
      </w:r>
      <w:r w:rsidR="00243126" w:rsidRPr="00F911BA">
        <w:rPr>
          <w:szCs w:val="24"/>
        </w:rPr>
        <w:t>whist</w:t>
      </w:r>
      <w:r w:rsidR="00497BD5" w:rsidRPr="00F911BA">
        <w:rPr>
          <w:szCs w:val="24"/>
        </w:rPr>
        <w:t xml:space="preserve"> </w:t>
      </w:r>
      <w:r w:rsidR="00522287" w:rsidRPr="00F911BA">
        <w:rPr>
          <w:szCs w:val="24"/>
        </w:rPr>
        <w:t xml:space="preserve">AES resources adjacent to </w:t>
      </w:r>
      <w:r w:rsidR="00087CEF" w:rsidRPr="00F911BA">
        <w:rPr>
          <w:szCs w:val="24"/>
        </w:rPr>
        <w:t xml:space="preserve">large areas of </w:t>
      </w:r>
      <w:r w:rsidR="00522287" w:rsidRPr="00F911BA">
        <w:rPr>
          <w:szCs w:val="24"/>
        </w:rPr>
        <w:t xml:space="preserve">SNH </w:t>
      </w:r>
      <w:r w:rsidR="005E1202" w:rsidRPr="00F911BA">
        <w:rPr>
          <w:szCs w:val="24"/>
        </w:rPr>
        <w:t>are</w:t>
      </w:r>
      <w:r w:rsidR="00522287" w:rsidRPr="00F911BA">
        <w:rPr>
          <w:szCs w:val="24"/>
        </w:rPr>
        <w:t xml:space="preserve"> </w:t>
      </w:r>
      <w:r w:rsidR="00C54C78" w:rsidRPr="00F911BA">
        <w:rPr>
          <w:szCs w:val="24"/>
        </w:rPr>
        <w:t>to some extent</w:t>
      </w:r>
      <w:r w:rsidR="00522287" w:rsidRPr="00F911BA">
        <w:rPr>
          <w:szCs w:val="24"/>
        </w:rPr>
        <w:t xml:space="preserve"> redundant </w:t>
      </w:r>
      <w:r w:rsidR="00522287" w:rsidRPr="00F911BA">
        <w:rPr>
          <w:szCs w:val="24"/>
        </w:rPr>
        <w:fldChar w:fldCharType="begin" w:fldLock="1"/>
      </w:r>
      <w:r w:rsidR="00871178" w:rsidRPr="00F911BA">
        <w:rPr>
          <w:szCs w:val="24"/>
        </w:rPr>
        <w:instrText>ADDIN CSL_CITATION { "citationItems" : [ { "id" : "ITEM-1", "itemData" : { "DOI" : "10.1111/j.1461-0248.2005.00782.x", "ISSN" : "1461023X", "author" : [ { "dropping-particle" : "", "family" : "Tscharntke", "given" : "Teja", "non-dropping-particle" : "", "parse-names" : false, "suffix" : "" }, { "dropping-particle" : "", "family" : "Klein", "given" : "Alexandra M.", "non-dropping-particle" : "", "parse-names" : false, "suffix" : "" }, { "dropping-particle" : "", "family" : "Kruess", "given" : "Andreas", "non-dropping-particle" : "", "parse-names" : false, "suffix" : "" }, { "dropping-particle" : "", "family" : "Steffan-Dewenter", "given" : "Ingolf", "non-dropping-particle" : "", "parse-names" : false, "suffix" : "" }, { "dropping-particle" : "", "family" : "Thies", "given" : "Carsten", "non-dropping-particle" : "", "parse-names" : false, "suffix" : "" } ], "container-title" : "Ecology Letters", "id" : "ITEM-1", "issue" : "8", "issued" : { "date-parts" : [ [ "2005", "8" ] ] }, "page" : "857-874", "title" : "Landscape perspectives on agricultural intensification and biodiversity - ecosystem service management", "type" : "article-journal", "volume" : "8" }, "uris" : [ "http://www.mendeley.com/documents/?uuid=0739d59a-811b-4152-b424-98e31b09493c" ] } ], "mendeley" : { "formattedCitation" : "(Tscharntke &lt;i&gt;et al.&lt;/i&gt; 2005)", "plainTextFormattedCitation" : "(Tscharntke et al. 2005)", "previouslyFormattedCitation" : "(Tscharntke &lt;i&gt;et al.&lt;/i&gt; 2005)" }, "properties" : { "noteIndex" : 0 }, "schema" : "https://github.com/citation-style-language/schema/raw/master/csl-citation.json" }</w:instrText>
      </w:r>
      <w:r w:rsidR="00522287" w:rsidRPr="00F911BA">
        <w:rPr>
          <w:szCs w:val="24"/>
        </w:rPr>
        <w:fldChar w:fldCharType="separate"/>
      </w:r>
      <w:r w:rsidR="00001BF6" w:rsidRPr="00F911BA">
        <w:rPr>
          <w:noProof/>
          <w:szCs w:val="24"/>
        </w:rPr>
        <w:t xml:space="preserve">(Tscharntke </w:t>
      </w:r>
      <w:r w:rsidR="00001BF6" w:rsidRPr="00F911BA">
        <w:rPr>
          <w:i/>
          <w:noProof/>
          <w:szCs w:val="24"/>
        </w:rPr>
        <w:t>et al.</w:t>
      </w:r>
      <w:r w:rsidR="00001BF6" w:rsidRPr="00F911BA">
        <w:rPr>
          <w:noProof/>
          <w:szCs w:val="24"/>
        </w:rPr>
        <w:t xml:space="preserve"> 2005)</w:t>
      </w:r>
      <w:r w:rsidR="00522287" w:rsidRPr="00F911BA">
        <w:rPr>
          <w:szCs w:val="24"/>
        </w:rPr>
        <w:fldChar w:fldCharType="end"/>
      </w:r>
      <w:r w:rsidR="00522287" w:rsidRPr="00F911BA">
        <w:rPr>
          <w:szCs w:val="24"/>
        </w:rPr>
        <w:t>.</w:t>
      </w:r>
      <w:r w:rsidR="002657B1" w:rsidRPr="00F911BA">
        <w:rPr>
          <w:szCs w:val="24"/>
        </w:rPr>
        <w:t xml:space="preserve"> </w:t>
      </w:r>
    </w:p>
    <w:p w:rsidR="00243126" w:rsidRPr="00F911BA" w:rsidRDefault="008464CB" w:rsidP="002F087B">
      <w:pPr>
        <w:ind w:firstLine="720"/>
        <w:rPr>
          <w:szCs w:val="24"/>
        </w:rPr>
      </w:pPr>
      <w:r w:rsidRPr="00F911BA">
        <w:rPr>
          <w:szCs w:val="24"/>
        </w:rPr>
        <w:t xml:space="preserve">Spatial targeting </w:t>
      </w:r>
      <w:r w:rsidR="006C3ABD" w:rsidRPr="00F911BA">
        <w:rPr>
          <w:szCs w:val="24"/>
        </w:rPr>
        <w:t>relative to SNH</w:t>
      </w:r>
      <w:r w:rsidRPr="00F911BA">
        <w:rPr>
          <w:szCs w:val="24"/>
        </w:rPr>
        <w:t xml:space="preserve"> </w:t>
      </w:r>
      <w:r w:rsidR="00243126" w:rsidRPr="00F911BA">
        <w:rPr>
          <w:szCs w:val="24"/>
        </w:rPr>
        <w:t xml:space="preserve">clearly </w:t>
      </w:r>
      <w:r w:rsidRPr="00F911BA">
        <w:rPr>
          <w:szCs w:val="24"/>
        </w:rPr>
        <w:t>has</w:t>
      </w:r>
      <w:r w:rsidR="005E1202" w:rsidRPr="00F911BA">
        <w:rPr>
          <w:szCs w:val="24"/>
        </w:rPr>
        <w:t xml:space="preserve"> </w:t>
      </w:r>
      <w:r w:rsidRPr="00F911BA">
        <w:rPr>
          <w:szCs w:val="24"/>
        </w:rPr>
        <w:t>potential to i</w:t>
      </w:r>
      <w:r w:rsidR="006C3ABD" w:rsidRPr="00F911BA">
        <w:rPr>
          <w:szCs w:val="24"/>
        </w:rPr>
        <w:t>ncrease biodiversity gains per unit investment</w:t>
      </w:r>
      <w:r w:rsidR="005E1202" w:rsidRPr="00F911BA">
        <w:rPr>
          <w:szCs w:val="24"/>
        </w:rPr>
        <w:t xml:space="preserve"> in AESs</w:t>
      </w:r>
      <w:r w:rsidR="006C3ABD" w:rsidRPr="00F911BA">
        <w:rPr>
          <w:szCs w:val="24"/>
        </w:rPr>
        <w:t>.</w:t>
      </w:r>
      <w:r w:rsidR="005E1202" w:rsidRPr="00F911BA">
        <w:rPr>
          <w:szCs w:val="24"/>
        </w:rPr>
        <w:t xml:space="preserve"> However, the information </w:t>
      </w:r>
      <w:r w:rsidR="002516A6" w:rsidRPr="00F911BA">
        <w:rPr>
          <w:szCs w:val="24"/>
        </w:rPr>
        <w:t xml:space="preserve">that is </w:t>
      </w:r>
      <w:r w:rsidR="005E1202" w:rsidRPr="00F911BA">
        <w:rPr>
          <w:szCs w:val="24"/>
        </w:rPr>
        <w:t>currently available can only</w:t>
      </w:r>
      <w:r w:rsidR="002516A6" w:rsidRPr="00F911BA">
        <w:rPr>
          <w:szCs w:val="24"/>
        </w:rPr>
        <w:t xml:space="preserve"> </w:t>
      </w:r>
      <w:r w:rsidR="005E1202" w:rsidRPr="00F911BA">
        <w:rPr>
          <w:szCs w:val="24"/>
        </w:rPr>
        <w:t>direct the allocation of AES interventions</w:t>
      </w:r>
      <w:r w:rsidR="002516A6" w:rsidRPr="00F911BA">
        <w:rPr>
          <w:szCs w:val="24"/>
        </w:rPr>
        <w:t xml:space="preserve"> in a very broad sense</w:t>
      </w:r>
      <w:r w:rsidR="005E1202" w:rsidRPr="00F911BA">
        <w:rPr>
          <w:szCs w:val="24"/>
        </w:rPr>
        <w:t>.</w:t>
      </w:r>
      <w:r w:rsidR="006C3ABD" w:rsidRPr="00F911BA">
        <w:rPr>
          <w:szCs w:val="24"/>
        </w:rPr>
        <w:t xml:space="preserve"> </w:t>
      </w:r>
      <w:r w:rsidR="005E1202" w:rsidRPr="00F911BA">
        <w:rPr>
          <w:szCs w:val="24"/>
        </w:rPr>
        <w:t>For example, a</w:t>
      </w:r>
      <w:r w:rsidR="006E1CE2" w:rsidRPr="00F911BA">
        <w:rPr>
          <w:szCs w:val="24"/>
        </w:rPr>
        <w:t xml:space="preserve"> recent meta-analysis </w:t>
      </w:r>
      <w:r w:rsidR="002516A6" w:rsidRPr="00F911BA">
        <w:rPr>
          <w:szCs w:val="24"/>
        </w:rPr>
        <w:t xml:space="preserve">showed </w:t>
      </w:r>
      <w:r w:rsidR="00243126" w:rsidRPr="00F911BA">
        <w:rPr>
          <w:szCs w:val="24"/>
        </w:rPr>
        <w:t>that</w:t>
      </w:r>
      <w:r w:rsidR="006E1CE2" w:rsidRPr="00F911BA">
        <w:rPr>
          <w:szCs w:val="24"/>
        </w:rPr>
        <w:t xml:space="preserve"> wildlife benefits of AES interventions </w:t>
      </w:r>
      <w:r w:rsidR="00243126" w:rsidRPr="00F911BA">
        <w:rPr>
          <w:szCs w:val="24"/>
        </w:rPr>
        <w:t xml:space="preserve">were </w:t>
      </w:r>
      <w:r w:rsidR="00337875" w:rsidRPr="00F911BA">
        <w:rPr>
          <w:szCs w:val="24"/>
        </w:rPr>
        <w:t>larg</w:t>
      </w:r>
      <w:r w:rsidR="00243126" w:rsidRPr="00F911BA">
        <w:rPr>
          <w:szCs w:val="24"/>
        </w:rPr>
        <w:t xml:space="preserve">est </w:t>
      </w:r>
      <w:r w:rsidR="006E1CE2" w:rsidRPr="00F911BA">
        <w:rPr>
          <w:szCs w:val="24"/>
        </w:rPr>
        <w:t xml:space="preserve">in croplands with 1-20% coverage of SNH within 1km </w:t>
      </w:r>
      <w:r w:rsidR="006E1CE2" w:rsidRPr="00F911BA">
        <w:rPr>
          <w:szCs w:val="24"/>
        </w:rPr>
        <w:fldChar w:fldCharType="begin" w:fldLock="1"/>
      </w:r>
      <w:r w:rsidR="00871178" w:rsidRPr="00F911BA">
        <w:rPr>
          <w:szCs w:val="24"/>
        </w:rPr>
        <w:instrText>ADDIN CSL_CITATION { "citationItems" : [ { "id" : "ITEM-1", "itemData" : { "DOI" : "10.1111/ele.12128", "ISSN" : "1461-0248", "PMID" : "23714393", "abstract" : "In Europe, agri-environmental schemes (AES) have been introduced in response to concerns about farmland biodiversity declines. Yet, as AES have delivered variable results, a better understanding of what determines their success or failure is urgently needed. Focusing on pollinating insects, we quantitatively reviewed how environmental factors affect the effectiveness of AES. Our results suggest that the ecological contrast in floral resources created by schemes drives the response of pollinators to AES but that this response is moderated by landscape context and farmland type, with more positive responses in croplands (vs. grasslands) located in simple (vs. cleared or complex) landscapes. These findings inform us how to promote pollinators and associated pollination services in species-poor landscapes. They do not, however, present viable strategies to mitigate loss of threatened or endangered species. This indicates that the objectives and design of AES should distinguish more clearly between biodiversity conservation and delivery of ecosystem services.", "author" : [ { "dropping-particle" : "", "family" : "Scheper", "given" : "Jeroen", "non-dropping-particle" : "", "parse-names" : false, "suffix" : "" }, { "dropping-particle" : "", "family" : "Holzschuh", "given" : "Andrea", "non-dropping-particle" : "", "parse-names" : false, "suffix" : "" }, { "dropping-particle" : "", "family" : "Kuussaari", "given" : "Mikko", "non-dropping-particle" : "", "parse-names" : false, "suffix" : "" }, { "dropping-particle" : "", "family" : "Potts", "given" : "Simon G", "non-dropping-particle" : "", "parse-names" : false, "suffix" : "" }, { "dropping-particle" : "", "family" : "Rundl\u00f6f", "given" : "Maj", "non-dropping-particle" : "", "parse-names" : false, "suffix" : "" }, { "dropping-particle" : "", "family" : "Smith", "given" : "Henrik G", "non-dropping-particle" : "", "parse-names" : false, "suffix" : "" }, { "dropping-particle" : "", "family" : "Kleijn", "given" : "David", "non-dropping-particle" : "", "parse-names" : false, "suffix" : "" } ], "container-title" : "Ecology letters", "id" : "ITEM-1", "issue" : "7", "issued" : { "date-parts" : [ [ "2013", "7" ] ] }, "page" : "912-920", "title" : "Environmental factors driving the effectiveness of European agri-environmental measures in mitigating pollinator loss - a meta-analysis.", "type" : "article-journal", "volume" : "16" }, "uris" : [ "http://www.mendeley.com/documents/?uuid=c235a36d-093c-4f0a-a43c-35d2e9271da4" ] } ], "mendeley" : { "formattedCitation" : "(Scheper &lt;i&gt;et al.&lt;/i&gt; 2013)", "plainTextFormattedCitation" : "(Scheper et al. 2013)", "previouslyFormattedCitation" : "(Scheper &lt;i&gt;et al.&lt;/i&gt; 2013)" }, "properties" : { "noteIndex" : 0 }, "schema" : "https://github.com/citation-style-language/schema/raw/master/csl-citation.json" }</w:instrText>
      </w:r>
      <w:r w:rsidR="006E1CE2" w:rsidRPr="00F911BA">
        <w:rPr>
          <w:szCs w:val="24"/>
        </w:rPr>
        <w:fldChar w:fldCharType="separate"/>
      </w:r>
      <w:r w:rsidR="00001BF6" w:rsidRPr="00F911BA">
        <w:rPr>
          <w:noProof/>
          <w:szCs w:val="24"/>
        </w:rPr>
        <w:t xml:space="preserve">(Scheper </w:t>
      </w:r>
      <w:r w:rsidR="00001BF6" w:rsidRPr="00F911BA">
        <w:rPr>
          <w:i/>
          <w:noProof/>
          <w:szCs w:val="24"/>
        </w:rPr>
        <w:t>et al.</w:t>
      </w:r>
      <w:r w:rsidR="00001BF6" w:rsidRPr="00F911BA">
        <w:rPr>
          <w:noProof/>
          <w:szCs w:val="24"/>
        </w:rPr>
        <w:t xml:space="preserve"> 2013)</w:t>
      </w:r>
      <w:r w:rsidR="006E1CE2" w:rsidRPr="00F911BA">
        <w:rPr>
          <w:szCs w:val="24"/>
        </w:rPr>
        <w:fldChar w:fldCharType="end"/>
      </w:r>
      <w:r w:rsidR="00DB1251" w:rsidRPr="00F911BA">
        <w:rPr>
          <w:szCs w:val="24"/>
        </w:rPr>
        <w:t xml:space="preserve">. </w:t>
      </w:r>
      <w:r w:rsidR="004978C2" w:rsidRPr="00F911BA">
        <w:rPr>
          <w:szCs w:val="24"/>
        </w:rPr>
        <w:t>T</w:t>
      </w:r>
      <w:r w:rsidR="002516A6" w:rsidRPr="00F911BA">
        <w:rPr>
          <w:szCs w:val="24"/>
        </w:rPr>
        <w:t xml:space="preserve">his </w:t>
      </w:r>
      <w:r w:rsidR="006D7C18" w:rsidRPr="00F911BA">
        <w:rPr>
          <w:szCs w:val="24"/>
        </w:rPr>
        <w:t>result</w:t>
      </w:r>
      <w:r w:rsidR="002516A6" w:rsidRPr="00F911BA">
        <w:rPr>
          <w:szCs w:val="24"/>
        </w:rPr>
        <w:t xml:space="preserve"> </w:t>
      </w:r>
      <w:r w:rsidR="001128AF" w:rsidRPr="00F911BA">
        <w:rPr>
          <w:szCs w:val="24"/>
        </w:rPr>
        <w:t>has potential to inform</w:t>
      </w:r>
      <w:r w:rsidR="002516A6" w:rsidRPr="00F911BA">
        <w:rPr>
          <w:szCs w:val="24"/>
        </w:rPr>
        <w:t xml:space="preserve"> </w:t>
      </w:r>
      <w:r w:rsidR="001128AF" w:rsidRPr="00F911BA">
        <w:rPr>
          <w:szCs w:val="24"/>
        </w:rPr>
        <w:t xml:space="preserve">spatial </w:t>
      </w:r>
      <w:r w:rsidR="002516A6" w:rsidRPr="00F911BA">
        <w:rPr>
          <w:szCs w:val="24"/>
        </w:rPr>
        <w:t xml:space="preserve">targeting </w:t>
      </w:r>
      <w:r w:rsidR="001128AF" w:rsidRPr="00F911BA">
        <w:rPr>
          <w:szCs w:val="24"/>
        </w:rPr>
        <w:t xml:space="preserve">of </w:t>
      </w:r>
      <w:r w:rsidR="002516A6" w:rsidRPr="00F911BA">
        <w:rPr>
          <w:szCs w:val="24"/>
        </w:rPr>
        <w:t>AESs at the regional scale</w:t>
      </w:r>
      <w:r w:rsidR="00DB1251" w:rsidRPr="00F911BA">
        <w:rPr>
          <w:szCs w:val="24"/>
        </w:rPr>
        <w:t>,</w:t>
      </w:r>
      <w:r w:rsidR="002516A6" w:rsidRPr="00F911BA">
        <w:rPr>
          <w:szCs w:val="24"/>
        </w:rPr>
        <w:t xml:space="preserve"> </w:t>
      </w:r>
      <w:r w:rsidR="006D7C18" w:rsidRPr="00F911BA">
        <w:rPr>
          <w:szCs w:val="24"/>
        </w:rPr>
        <w:t>but</w:t>
      </w:r>
      <w:r w:rsidR="00DB1251" w:rsidRPr="00F911BA">
        <w:rPr>
          <w:szCs w:val="24"/>
        </w:rPr>
        <w:t xml:space="preserve"> </w:t>
      </w:r>
      <w:r w:rsidR="006D7C18" w:rsidRPr="00F911BA">
        <w:rPr>
          <w:szCs w:val="24"/>
        </w:rPr>
        <w:t xml:space="preserve">is probably not useful to inform spatial targeting </w:t>
      </w:r>
      <w:r w:rsidR="002516A6" w:rsidRPr="00F911BA">
        <w:rPr>
          <w:szCs w:val="24"/>
        </w:rPr>
        <w:t xml:space="preserve">across one </w:t>
      </w:r>
      <w:r w:rsidR="001128AF" w:rsidRPr="00F911BA">
        <w:rPr>
          <w:szCs w:val="24"/>
        </w:rPr>
        <w:t>or a few farm holdings.</w:t>
      </w:r>
    </w:p>
    <w:p w:rsidR="00313F24" w:rsidRPr="00F911BA" w:rsidRDefault="001128AF" w:rsidP="002F087B">
      <w:pPr>
        <w:ind w:firstLine="720"/>
        <w:rPr>
          <w:szCs w:val="24"/>
        </w:rPr>
      </w:pPr>
      <w:r w:rsidRPr="00F911BA">
        <w:rPr>
          <w:szCs w:val="24"/>
        </w:rPr>
        <w:t>Furthermore</w:t>
      </w:r>
      <w:r w:rsidR="005E1202" w:rsidRPr="00F911BA">
        <w:rPr>
          <w:szCs w:val="24"/>
        </w:rPr>
        <w:t xml:space="preserve">, </w:t>
      </w:r>
      <w:r w:rsidR="00DB1251" w:rsidRPr="00F911BA">
        <w:rPr>
          <w:szCs w:val="24"/>
        </w:rPr>
        <w:t>the</w:t>
      </w:r>
      <w:r w:rsidR="005E1202" w:rsidRPr="00F911BA">
        <w:rPr>
          <w:szCs w:val="24"/>
        </w:rPr>
        <w:t xml:space="preserve"> few </w:t>
      </w:r>
      <w:r w:rsidR="00243126" w:rsidRPr="00F911BA">
        <w:rPr>
          <w:szCs w:val="24"/>
        </w:rPr>
        <w:t>published studies assessing</w:t>
      </w:r>
      <w:r w:rsidR="005E1202" w:rsidRPr="00F911BA">
        <w:rPr>
          <w:szCs w:val="24"/>
        </w:rPr>
        <w:t xml:space="preserve"> the interaction between AESs and </w:t>
      </w:r>
      <w:r w:rsidR="00DB1251" w:rsidRPr="00F911BA">
        <w:rPr>
          <w:szCs w:val="24"/>
        </w:rPr>
        <w:t xml:space="preserve">SNH </w:t>
      </w:r>
      <w:r w:rsidR="005E1202" w:rsidRPr="00F911BA">
        <w:rPr>
          <w:szCs w:val="24"/>
        </w:rPr>
        <w:t>collate data across several taxa, regions and types of AES</w:t>
      </w:r>
      <w:r w:rsidR="00243126" w:rsidRPr="00F911BA">
        <w:rPr>
          <w:szCs w:val="24"/>
        </w:rPr>
        <w:t xml:space="preserve"> intervention</w:t>
      </w:r>
      <w:r w:rsidR="005E1202" w:rsidRPr="00F911BA">
        <w:rPr>
          <w:szCs w:val="24"/>
        </w:rPr>
        <w:t xml:space="preserve"> </w:t>
      </w:r>
      <w:r w:rsidR="005E1202" w:rsidRPr="00F911BA">
        <w:rPr>
          <w:szCs w:val="24"/>
        </w:rPr>
        <w:fldChar w:fldCharType="begin" w:fldLock="1"/>
      </w:r>
      <w:r w:rsidR="00871178" w:rsidRPr="00F911BA">
        <w:rPr>
          <w:szCs w:val="24"/>
        </w:rPr>
        <w:instrText>ADDIN CSL_CITATION { "citationItems" : [ { "id" : "ITEM-1", "itemData" : { "DOI" : "10.1098/rspb.2010.1923", "ISSN" : "0962-8452", "PMID" : "21106585", "abstract" : "Agri-environmental management (AEM) is heralded as being key to biodiversity conservation on farmland, yet results of these schemes have been mixed, making their general utility questionable. We test with meta-analysis whether the benefits of AEM for species richness and abundance of plants and animals are determined by the surrounding landscape context. Across all studies (109 observations for species richness and 114 observations for abundance), AEM significantly increased species richness and their abundance. More specifically, we test the hypothesis that AEM benefits species richness and abundance (i.e. increases the difference between fields with and without AEM) more in simple than in complex landscapes. In croplands, species richness but not abundance was significantly enhanced in simple but not in complex landscapes. In grasslands, AEM effectively enhanced species richness and abundance regardless of landscape context. Pollinators were significantly enhanced by AEM in simple but not in complex landscapes in both croplands and grasslands. Our results highlight that the one-size-fits-all approach of many agri-environmental programmes is not an efficient way of spending the limited funds available for biodiversity conservation on farmland. Therefore, we conclude that AEM should be adapted to landscape structure and the species groups at which they are targeted.", "author" : [ { "dropping-particle" : "", "family" : "Bat\u00e1ry", "given" : "P", "non-dropping-particle" : "", "parse-names" : false, "suffix" : "" }, { "dropping-particle" : "", "family" : "B\u00e1ldi", "given" : "A", "non-dropping-particle" : "", "parse-names" : false, "suffix" : "" }, { "dropping-particle" : "", "family" : "Kleijn", "given" : "D.", "non-dropping-particle" : "", "parse-names" : false, "suffix" : "" }, { "dropping-particle" : "", "family" : "Tscharntke", "given" : "T.", "non-dropping-particle" : "", "parse-names" : false, "suffix" : "" } ], "container-title" : "Proceedings of the Royal Society B: Biological Sciences", "id" : "ITEM-1", "issue" : "1713", "issued" : { "date-parts" : [ [ "2011", "6", "22" ] ] }, "page" : "1894-1902", "title" : "Landscape-moderated biodiversity effects of agri-environmental management: a meta-analysis", "type" : "article-journal", "volume" : "278" }, "uris" : [ "http://www.mendeley.com/documents/?uuid=1b4e5a90-ce92-4051-8b40-755ffe39451d" ] }, { "id" : "ITEM-2", "itemData" : { "DOI" : "10.1111/j.1365-2664.2012.02131.x", "ISSN" : "00218901", "author" : [ { "dropping-particle" : "", "family" : "Concepci\u00f3n", "given" : "Elena D.", "non-dropping-particle" : "", "parse-names" : false, "suffix" : "" }, { "dropping-particle" : "", "family" : "D\u00edaz", "given" : "Mario", "non-dropping-particle" : "", "parse-names" : false, "suffix" : "" }, { "dropping-particle" : "", "family" : "Kleijn", "given" : "David", "non-dropping-particle" : "", "parse-names" : false, "suffix" : "" }, { "dropping-particle" : "", "family" : "B\u00e1ldi", "given" : "Andr\u00e1s", "non-dropping-particle" : "", "parse-names" : false, "suffix" : "" }, { "dropping-particle" : "", "family" : "Bat\u00e1ry", "given" : "P\u00e9ter", "non-dropping-particle" : "", "parse-names" : false, "suffix" : "" }, { "dropping-particle" : "", "family" : "Clough", "given" : "Yann", "non-dropping-particle" : "", "parse-names" : false, "suffix" : "" }, { "dropping-particle" : "", "family" : "Gabriel", "given" : "Doreen", "non-dropping-particle" : "", "parse-names" : false, "suffix" : "" }, { "dropping-particle" : "", "family" : "Herzog", "given" : "Felix", "non-dropping-particle" : "", "parse-names" : false, "suffix" : "" }, { "dropping-particle" : "", "family" : "Holzschuh", "given" : "Andrea", "non-dropping-particle" : "", "parse-names" : false, "suffix" : "" }, { "dropping-particle" : "", "family" : "Knop", "given" : "Eva", "non-dropping-particle" : "", "parse-names" : false, "suffix" : "" }, { "dropping-particle" : "", "family" : "Marshall", "given" : "E. Jon P.", "non-dropping-particle" : "", "parse-names" : false, "suffix" : "" }, { "dropping-particle" : "", "family" : "Tscharntke", "given" : "Teja", "non-dropping-particle" : "", "parse-names" : false, "suffix" : "" }, { "dropping-particle" : "", "family" : "Verhulst", "given" : "Jort", "non-dropping-particle" : "", "parse-names" : false, "suffix" : "" } ], "container-title" : "Journal of Applied Ecology", "id" : "ITEM-2", "issued" : { "date-parts" : [ [ "2012", "4", "26" ] ] }, "page" : "695-705", "title" : "Interactive effects of landscape context constrain the effectiveness of local agri-environmental management", "type" : "article-journal", "volume" : "49" }, "uris" : [ "http://www.mendeley.com/documents/?uuid=0fec873f-74c4-4f57-ba31-9ec70a35279b" ] }, { "id" : "ITEM-3", "itemData" : { "DOI" : "10.1111/ele.12128", "ISSN" : "1461-0248", "PMID" : "23714393", "abstract" : "In Europe, agri-environmental schemes (AES) have been introduced in response to concerns about farmland biodiversity declines. Yet, as AES have delivered variable results, a better understanding of what determines their success or failure is urgently needed. Focusing on pollinating insects, we quantitatively reviewed how environmental factors affect the effectiveness of AES. Our results suggest that the ecological contrast in floral resources created by schemes drives the response of pollinators to AES but that this response is moderated by landscape context and farmland type, with more positive responses in croplands (vs. grasslands) located in simple (vs. cleared or complex) landscapes. These findings inform us how to promote pollinators and associated pollination services in species-poor landscapes. They do not, however, present viable strategies to mitigate loss of threatened or endangered species. This indicates that the objectives and design of AES should distinguish more clearly between biodiversity conservation and delivery of ecosystem services.", "author" : [ { "dropping-particle" : "", "family" : "Scheper", "given" : "Jeroen", "non-dropping-particle" : "", "parse-names" : false, "suffix" : "" }, { "dropping-particle" : "", "family" : "Holzschuh", "given" : "Andrea", "non-dropping-particle" : "", "parse-names" : false, "suffix" : "" }, { "dropping-particle" : "", "family" : "Kuussaari", "given" : "Mikko", "non-dropping-particle" : "", "parse-names" : false, "suffix" : "" }, { "dropping-particle" : "", "family" : "Potts", "given" : "Simon G", "non-dropping-particle" : "", "parse-names" : false, "suffix" : "" }, { "dropping-particle" : "", "family" : "Rundl\u00f6f", "given" : "Maj", "non-dropping-particle" : "", "parse-names" : false, "suffix" : "" }, { "dropping-particle" : "", "family" : "Smith", "given" : "Henrik G", "non-dropping-particle" : "", "parse-names" : false, "suffix" : "" }, { "dropping-particle" : "", "family" : "Kleijn", "given" : "David", "non-dropping-particle" : "", "parse-names" : false, "suffix" : "" } ], "container-title" : "Ecology letters", "id" : "ITEM-3", "issue" : "7", "issued" : { "date-parts" : [ [ "2013", "7" ] ] }, "page" : "912-920", "title" : "Environmental factors driving the effectiveness of European agri-environmental measures in mitigating pollinator loss - a meta-analysis.", "type" : "article-journal", "volume" : "16" }, "uris" : [ "http://www.mendeley.com/documents/?uuid=c235a36d-093c-4f0a-a43c-35d2e9271da4" ] } ], "mendeley" : { "formattedCitation" : "(Bat\u00e1ry &lt;i&gt;et al.&lt;/i&gt; 2011; Concepci\u00f3n &lt;i&gt;et al.&lt;/i&gt; 2012; Scheper &lt;i&gt;et al.&lt;/i&gt; 2013)", "plainTextFormattedCitation" : "(Bat\u00e1ry et al. 2011; Concepci\u00f3n et al. 2012; Scheper et al. 2013)", "previouslyFormattedCitation" : "(Bat\u00e1ry &lt;i&gt;et al.&lt;/i&gt; 2011; Concepci\u00f3n &lt;i&gt;et al.&lt;/i&gt; 2012; Scheper &lt;i&gt;et al.&lt;/i&gt; 2013)" }, "properties" : { "noteIndex" : 0 }, "schema" : "https://github.com/citation-style-language/schema/raw/master/csl-citation.json" }</w:instrText>
      </w:r>
      <w:r w:rsidR="005E1202" w:rsidRPr="00F911BA">
        <w:rPr>
          <w:szCs w:val="24"/>
        </w:rPr>
        <w:fldChar w:fldCharType="separate"/>
      </w:r>
      <w:r w:rsidR="00001BF6" w:rsidRPr="00F911BA">
        <w:rPr>
          <w:noProof/>
          <w:szCs w:val="24"/>
        </w:rPr>
        <w:t xml:space="preserve">(Batáry </w:t>
      </w:r>
      <w:r w:rsidR="00001BF6" w:rsidRPr="00F911BA">
        <w:rPr>
          <w:i/>
          <w:noProof/>
          <w:szCs w:val="24"/>
        </w:rPr>
        <w:t>et al.</w:t>
      </w:r>
      <w:r w:rsidR="00001BF6" w:rsidRPr="00F911BA">
        <w:rPr>
          <w:noProof/>
          <w:szCs w:val="24"/>
        </w:rPr>
        <w:t xml:space="preserve"> 2011; Concepción </w:t>
      </w:r>
      <w:r w:rsidR="00001BF6" w:rsidRPr="00F911BA">
        <w:rPr>
          <w:i/>
          <w:noProof/>
          <w:szCs w:val="24"/>
        </w:rPr>
        <w:t>et al.</w:t>
      </w:r>
      <w:r w:rsidR="00001BF6" w:rsidRPr="00F911BA">
        <w:rPr>
          <w:noProof/>
          <w:szCs w:val="24"/>
        </w:rPr>
        <w:t xml:space="preserve"> 2012; Scheper </w:t>
      </w:r>
      <w:r w:rsidR="00001BF6" w:rsidRPr="00F911BA">
        <w:rPr>
          <w:i/>
          <w:noProof/>
          <w:szCs w:val="24"/>
        </w:rPr>
        <w:t>et al.</w:t>
      </w:r>
      <w:r w:rsidR="00001BF6" w:rsidRPr="00F911BA">
        <w:rPr>
          <w:noProof/>
          <w:szCs w:val="24"/>
        </w:rPr>
        <w:t xml:space="preserve"> 2013)</w:t>
      </w:r>
      <w:r w:rsidR="005E1202" w:rsidRPr="00F911BA">
        <w:rPr>
          <w:szCs w:val="24"/>
        </w:rPr>
        <w:fldChar w:fldCharType="end"/>
      </w:r>
      <w:r w:rsidR="005E1202" w:rsidRPr="00F911BA">
        <w:rPr>
          <w:szCs w:val="24"/>
        </w:rPr>
        <w:t xml:space="preserve">. </w:t>
      </w:r>
      <w:r w:rsidR="00243126" w:rsidRPr="00F911BA">
        <w:rPr>
          <w:szCs w:val="24"/>
        </w:rPr>
        <w:t xml:space="preserve">Conservation objectives </w:t>
      </w:r>
      <w:r w:rsidR="00830EAE" w:rsidRPr="00F911BA">
        <w:rPr>
          <w:szCs w:val="24"/>
        </w:rPr>
        <w:t>usually</w:t>
      </w:r>
      <w:r w:rsidR="00243126" w:rsidRPr="00F911BA">
        <w:rPr>
          <w:szCs w:val="24"/>
        </w:rPr>
        <w:t xml:space="preserve"> </w:t>
      </w:r>
      <w:r w:rsidR="00BE6D63" w:rsidRPr="00F911BA">
        <w:rPr>
          <w:szCs w:val="24"/>
        </w:rPr>
        <w:t>prioriti</w:t>
      </w:r>
      <w:r w:rsidR="00747CAA" w:rsidRPr="00F911BA">
        <w:rPr>
          <w:szCs w:val="24"/>
        </w:rPr>
        <w:t>s</w:t>
      </w:r>
      <w:r w:rsidR="00BE6D63" w:rsidRPr="00F911BA">
        <w:rPr>
          <w:szCs w:val="24"/>
        </w:rPr>
        <w:t>e</w:t>
      </w:r>
      <w:r w:rsidR="00830EAE" w:rsidRPr="00F911BA">
        <w:rPr>
          <w:szCs w:val="24"/>
        </w:rPr>
        <w:t xml:space="preserve"> specific habitat types or subsets of species; </w:t>
      </w:r>
      <w:r w:rsidR="004A733C" w:rsidRPr="00F911BA">
        <w:rPr>
          <w:szCs w:val="24"/>
        </w:rPr>
        <w:t xml:space="preserve">in </w:t>
      </w:r>
      <w:r w:rsidR="00EB6C16" w:rsidRPr="00F911BA">
        <w:rPr>
          <w:szCs w:val="24"/>
        </w:rPr>
        <w:t>England</w:t>
      </w:r>
      <w:r w:rsidR="006D7C18" w:rsidRPr="00F911BA">
        <w:rPr>
          <w:szCs w:val="24"/>
        </w:rPr>
        <w:t>,</w:t>
      </w:r>
      <w:r w:rsidR="00830EAE" w:rsidRPr="00F911BA">
        <w:rPr>
          <w:szCs w:val="24"/>
        </w:rPr>
        <w:t xml:space="preserve"> </w:t>
      </w:r>
      <w:r w:rsidR="007402DA" w:rsidRPr="00F911BA">
        <w:rPr>
          <w:szCs w:val="24"/>
        </w:rPr>
        <w:t xml:space="preserve">AESs </w:t>
      </w:r>
      <w:r w:rsidR="00087CEF" w:rsidRPr="00F911BA">
        <w:rPr>
          <w:szCs w:val="24"/>
        </w:rPr>
        <w:t>have been</w:t>
      </w:r>
      <w:r w:rsidR="007402DA" w:rsidRPr="00F911BA">
        <w:rPr>
          <w:szCs w:val="24"/>
        </w:rPr>
        <w:t xml:space="preserve"> targeted to benefit “</w:t>
      </w:r>
      <w:r w:rsidRPr="00F911BA">
        <w:rPr>
          <w:szCs w:val="24"/>
        </w:rPr>
        <w:t>nationally important</w:t>
      </w:r>
      <w:r w:rsidR="007402DA" w:rsidRPr="00F911BA">
        <w:rPr>
          <w:szCs w:val="24"/>
        </w:rPr>
        <w:t>”</w:t>
      </w:r>
      <w:r w:rsidRPr="00F911BA">
        <w:rPr>
          <w:szCs w:val="24"/>
        </w:rPr>
        <w:t xml:space="preserve"> habitats and species</w:t>
      </w:r>
      <w:r w:rsidR="007402DA" w:rsidRPr="00F911BA">
        <w:rPr>
          <w:szCs w:val="24"/>
        </w:rPr>
        <w:t xml:space="preserve"> </w:t>
      </w:r>
      <w:r w:rsidR="00EB6C16" w:rsidRPr="00F911BA">
        <w:rPr>
          <w:szCs w:val="24"/>
        </w:rPr>
        <w:fldChar w:fldCharType="begin" w:fldLock="1"/>
      </w:r>
      <w:r w:rsidR="005D66BC" w:rsidRPr="00F911BA">
        <w:rPr>
          <w:szCs w:val="24"/>
        </w:rPr>
        <w:instrText>ADDIN CSL_CITATION { "citationItems" : [ { "id" : "ITEM-1", "itemData" : { "author" : [ { "dropping-particle" : "", "family" : "Natural England", "given" : "", "non-dropping-particle" : "", "parse-names" : false, "suffix" : "" } ], "id" : "ITEM-1", "issued" : { "date-parts" : [ [ "2014" ] ] }, "title" : "HLS Targetting: The Background. http://www.naturalengland.org.uk/ourwork/farming/funding/es/hls/targeting/background.aspx", "type" : "report" }, "prefix" : "NE ", "suppress-author" : 1, "uris" : [ "http://www.mendeley.com/documents/?uuid=0ebacf95-613c-48e1-be90-0995124ae162" ] } ], "mendeley" : { "formattedCitation" : "(NE 2014)", "plainTextFormattedCitation" : "(NE 2014)", "previouslyFormattedCitation" : "(NE 2014)" }, "properties" : { "noteIndex" : 0 }, "schema" : "https://github.com/citation-style-language/schema/raw/master/csl-citation.json" }</w:instrText>
      </w:r>
      <w:r w:rsidR="00EB6C16" w:rsidRPr="00F911BA">
        <w:rPr>
          <w:szCs w:val="24"/>
        </w:rPr>
        <w:fldChar w:fldCharType="separate"/>
      </w:r>
      <w:r w:rsidR="008F08E6" w:rsidRPr="00F911BA">
        <w:rPr>
          <w:noProof/>
          <w:szCs w:val="24"/>
        </w:rPr>
        <w:t>(NE 2014)</w:t>
      </w:r>
      <w:r w:rsidR="00EB6C16" w:rsidRPr="00F911BA">
        <w:rPr>
          <w:szCs w:val="24"/>
        </w:rPr>
        <w:fldChar w:fldCharType="end"/>
      </w:r>
      <w:r w:rsidR="004A733C" w:rsidRPr="00F911BA">
        <w:rPr>
          <w:szCs w:val="24"/>
        </w:rPr>
        <w:t xml:space="preserve">. </w:t>
      </w:r>
      <w:r w:rsidR="008F08E6" w:rsidRPr="00F911BA">
        <w:rPr>
          <w:szCs w:val="24"/>
        </w:rPr>
        <w:t>However, there is a lack of clarity about</w:t>
      </w:r>
      <w:r w:rsidR="00313F24" w:rsidRPr="00F911BA">
        <w:rPr>
          <w:rFonts w:eastAsia="NSimSun"/>
        </w:rPr>
        <w:t xml:space="preserve"> (1)</w:t>
      </w:r>
      <w:r w:rsidR="004A733C" w:rsidRPr="00F911BA">
        <w:rPr>
          <w:rFonts w:eastAsia="NSimSun"/>
        </w:rPr>
        <w:t xml:space="preserve"> where to put AES interventions relative to specific types</w:t>
      </w:r>
      <w:r w:rsidR="004A733C" w:rsidRPr="00F911BA">
        <w:rPr>
          <w:rFonts w:eastAsia="NSimSun"/>
          <w:i/>
        </w:rPr>
        <w:t xml:space="preserve"> </w:t>
      </w:r>
      <w:r w:rsidR="004A733C" w:rsidRPr="00F911BA">
        <w:rPr>
          <w:rFonts w:eastAsia="NSimSun"/>
        </w:rPr>
        <w:t xml:space="preserve">of SNH to </w:t>
      </w:r>
      <w:r w:rsidR="00782318" w:rsidRPr="00F911BA">
        <w:rPr>
          <w:rFonts w:eastAsia="NSimSun"/>
        </w:rPr>
        <w:t>maximi</w:t>
      </w:r>
      <w:r w:rsidR="00747CAA" w:rsidRPr="00F911BA">
        <w:rPr>
          <w:rFonts w:eastAsia="NSimSun"/>
        </w:rPr>
        <w:t>s</w:t>
      </w:r>
      <w:r w:rsidR="00782318" w:rsidRPr="00F911BA">
        <w:rPr>
          <w:rFonts w:eastAsia="NSimSun"/>
        </w:rPr>
        <w:t>e</w:t>
      </w:r>
      <w:r w:rsidR="004A733C" w:rsidRPr="00F911BA">
        <w:rPr>
          <w:rFonts w:eastAsia="NSimSun"/>
        </w:rPr>
        <w:t xml:space="preserve"> biodiversity benefits</w:t>
      </w:r>
      <w:r w:rsidR="00313F24" w:rsidRPr="00F911BA">
        <w:rPr>
          <w:rFonts w:eastAsia="NSimSun"/>
        </w:rPr>
        <w:t xml:space="preserve">, and (2) </w:t>
      </w:r>
      <w:r w:rsidR="00DE783E" w:rsidRPr="00F911BA">
        <w:rPr>
          <w:rFonts w:eastAsia="NSimSun"/>
        </w:rPr>
        <w:t>which species groups</w:t>
      </w:r>
      <w:r w:rsidR="004A733C" w:rsidRPr="00F911BA">
        <w:rPr>
          <w:rFonts w:eastAsia="NSimSun"/>
        </w:rPr>
        <w:t xml:space="preserve"> </w:t>
      </w:r>
      <w:r w:rsidR="00DE783E" w:rsidRPr="00F911BA">
        <w:rPr>
          <w:rFonts w:eastAsia="NSimSun"/>
        </w:rPr>
        <w:t xml:space="preserve">will benefit most from </w:t>
      </w:r>
      <w:r w:rsidR="00232110" w:rsidRPr="00F911BA">
        <w:rPr>
          <w:rFonts w:eastAsia="NSimSun"/>
        </w:rPr>
        <w:t>this</w:t>
      </w:r>
      <w:r w:rsidR="00DE783E" w:rsidRPr="00F911BA">
        <w:rPr>
          <w:rFonts w:eastAsia="NSimSun"/>
        </w:rPr>
        <w:t xml:space="preserve"> </w:t>
      </w:r>
      <w:r w:rsidR="004A733C" w:rsidRPr="00F911BA">
        <w:rPr>
          <w:rFonts w:eastAsia="NSimSun"/>
        </w:rPr>
        <w:t>spatial targeting</w:t>
      </w:r>
      <w:r w:rsidR="00313F24" w:rsidRPr="00F911BA">
        <w:rPr>
          <w:rFonts w:eastAsia="NSimSun"/>
        </w:rPr>
        <w:t>.</w:t>
      </w:r>
    </w:p>
    <w:p w:rsidR="00A97BEA" w:rsidRPr="00F911BA" w:rsidRDefault="008F08E6" w:rsidP="009156AC">
      <w:pPr>
        <w:ind w:firstLine="720"/>
        <w:rPr>
          <w:szCs w:val="24"/>
        </w:rPr>
      </w:pPr>
      <w:r w:rsidRPr="00F911BA">
        <w:rPr>
          <w:szCs w:val="24"/>
        </w:rPr>
        <w:lastRenderedPageBreak/>
        <w:t>We carried out a field study of macro-moths (Lepidoptera) to assess the potential for spatial targeting to improve</w:t>
      </w:r>
      <w:r w:rsidR="009156AC" w:rsidRPr="00F911BA">
        <w:rPr>
          <w:szCs w:val="24"/>
        </w:rPr>
        <w:t xml:space="preserve"> biodiversity</w:t>
      </w:r>
      <w:r w:rsidRPr="00F911BA">
        <w:rPr>
          <w:szCs w:val="24"/>
        </w:rPr>
        <w:t xml:space="preserve"> outcomes from </w:t>
      </w:r>
      <w:r w:rsidR="008B01D9" w:rsidRPr="00F911BA">
        <w:rPr>
          <w:szCs w:val="24"/>
        </w:rPr>
        <w:t>AES</w:t>
      </w:r>
      <w:r w:rsidRPr="00F911BA">
        <w:rPr>
          <w:szCs w:val="24"/>
        </w:rPr>
        <w:t xml:space="preserve">s. </w:t>
      </w:r>
      <w:r w:rsidR="004A3F99" w:rsidRPr="00F911BA">
        <w:rPr>
          <w:szCs w:val="24"/>
        </w:rPr>
        <w:t>Macro-moths are an appropriate indicator taxon because they are</w:t>
      </w:r>
      <w:r w:rsidR="0070486A" w:rsidRPr="00F911BA">
        <w:rPr>
          <w:szCs w:val="24"/>
        </w:rPr>
        <w:t xml:space="preserve"> </w:t>
      </w:r>
      <w:r w:rsidR="000C464B" w:rsidRPr="00F911BA">
        <w:rPr>
          <w:szCs w:val="24"/>
        </w:rPr>
        <w:t>species-rich</w:t>
      </w:r>
      <w:r w:rsidR="004A3F99" w:rsidRPr="00F911BA">
        <w:rPr>
          <w:szCs w:val="24"/>
        </w:rPr>
        <w:t>, are</w:t>
      </w:r>
      <w:r w:rsidR="0070486A" w:rsidRPr="00F911BA">
        <w:rPr>
          <w:szCs w:val="24"/>
        </w:rPr>
        <w:t xml:space="preserve"> </w:t>
      </w:r>
      <w:r w:rsidR="004A3F99" w:rsidRPr="00F911BA">
        <w:rPr>
          <w:szCs w:val="24"/>
        </w:rPr>
        <w:t xml:space="preserve">major </w:t>
      </w:r>
      <w:r w:rsidR="0070486A" w:rsidRPr="00F911BA">
        <w:rPr>
          <w:szCs w:val="24"/>
        </w:rPr>
        <w:t>nocturnal pollinators</w:t>
      </w:r>
      <w:r w:rsidR="004A3F99" w:rsidRPr="00F911BA">
        <w:rPr>
          <w:szCs w:val="24"/>
        </w:rPr>
        <w:t>,</w:t>
      </w:r>
      <w:r w:rsidR="0070486A" w:rsidRPr="00F911BA">
        <w:rPr>
          <w:szCs w:val="24"/>
        </w:rPr>
        <w:t xml:space="preserve"> </w:t>
      </w:r>
      <w:r w:rsidR="004A3F99" w:rsidRPr="00F911BA">
        <w:rPr>
          <w:szCs w:val="24"/>
        </w:rPr>
        <w:t xml:space="preserve">have known habitat associations and have shown population level responses to environmental change in the UK </w:t>
      </w:r>
      <w:r w:rsidR="00DE783E" w:rsidRPr="00F911BA">
        <w:rPr>
          <w:szCs w:val="24"/>
        </w:rPr>
        <w:fldChar w:fldCharType="begin" w:fldLock="1"/>
      </w:r>
      <w:r w:rsidR="00871178" w:rsidRPr="00F911BA">
        <w:rPr>
          <w:szCs w:val="24"/>
        </w:rPr>
        <w:instrText>ADDIN CSL_CITATION { "citationItems" : [ { "id" : "ITEM-1", "itemData" : { "DOI" : "10.1111/een.12174", "ISSN" : "03076946", "author" : [ { "dropping-particle" : "", "family" : "Macgregor", "given" : "Callum J.", "non-dropping-particle" : "", "parse-names" : false, "suffix" : "" }, { "dropping-particle" : "", "family" : "Pocock", "given" : "Michael J. O.", "non-dropping-particle" : "", "parse-names" : false, "suffix" : "" }, { "dropping-particle" : "", "family" : "Fox", "given" : "Richard", "non-dropping-particle" : "", "parse-names" : false, "suffix" : "" }, { "dropping-particle" : "", "family" : "Evans", "given" : "Darren M.", "non-dropping-particle" : "", "parse-names" : false, "suffix" : "" } ], "container-title" : "Ecological Entomology", "id" : "ITEM-1", "issue" : "3", "issued" : { "date-parts" : [ [ "2014" ] ] }, "page" : "187-198", "title" : "Pollination by nocturnal Lepidoptera, and the effects of light pollution: a review", "type" : "article-journal", "volume" : "40" }, "uris" : [ "http://www.mendeley.com/documents/?uuid=2c731f27-8e0c-4ee5-b85f-91aa2ed11fd5" ] }, { "id" : "ITEM-2", "itemData" : { "author" : [ { "dropping-particle" : "", "family" : "Waring", "given" : "Paul", "non-dropping-particle" : "", "parse-names" : false, "suffix" : "" }, { "dropping-particle" : "", "family" : "Townsend", "given" : "Martin", "non-dropping-particle" : "", "parse-names" : false, "suffix" : "" } ], "edition" : "Second Edn", "id" : "ITEM-2", "issued" : { "date-parts" : [ [ "2009" ] ] }, "publisher" : "British Wildlife Publishing, Oxford, UK", "title" : "Field Guide to the Moths of Great Britain and Ireland", "type" : "book" }, "uris" : [ "http://www.mendeley.com/documents/?uuid=124106bb-2219-4445-b080-831ea5b6fc15" ] }, { "id" : "ITEM-3", "itemData" : { "DOI" : "10.1111/1365-2664.12256", "ISSN" : "00218901", "author" : [ { "dropping-particle" : "", "family" : "Fox", "given" : "Richard", "non-dropping-particle" : "", "parse-names" : false, "suffix" : "" }, { "dropping-particle" : "", "family" : "Oliver", "given" : "Tom H.", "non-dropping-particle" : "", "parse-names" : false, "suffix" : "" }, { "dropping-particle" : "", "family" : "Harrower", "given" : "Colin", "non-dropping-particle" : "", "parse-names" : false, "suffix" : "" }, { "dropping-particle" : "", "family" : "Parsons", "given" : "Mark S.", "non-dropping-particle" : "", "parse-names" : false, "suffix" : "" }, { "dropping-particle" : "", "family" : "Thomas", "given" : "Chris D.", "non-dropping-particle" : "", "parse-names" : false, "suffix" : "" }, { "dropping-particle" : "", "family" : "Roy", "given" : "David B.", "non-dropping-particle" : "", "parse-names" : false, "suffix" : "" } ], "container-title" : "Journal of Applied Ecology", "id" : "ITEM-3", "issue" : "4", "issued" : { "date-parts" : [ [ "2014", "8", "29" ] ] }, "page" : "949-957", "title" : "Long-term changes to the frequency of occurrence of British moths are consistent with opposing and synergistic effects of climate and land-use changes", "type" : "article-journal", "volume" : "51" }, "uris" : [ "http://www.mendeley.com/documents/?uuid=e41bd2b7-957a-4bf4-9ba1-fc0b5d6e641b" ] } ], "mendeley" : { "formattedCitation" : "(Waring &amp; Townsend 2009; Macgregor &lt;i&gt;et al.&lt;/i&gt; 2014; Fox &lt;i&gt;et al.&lt;/i&gt; 2014)", "plainTextFormattedCitation" : "(Waring &amp; Townsend 2009; Macgregor et al. 2014; Fox et al. 2014)", "previouslyFormattedCitation" : "(Waring &amp; Townsend 2009; Macgregor &lt;i&gt;et al.&lt;/i&gt; 2014; Fox &lt;i&gt;et al.&lt;/i&gt; 2014)" }, "properties" : { "noteIndex" : 0 }, "schema" : "https://github.com/citation-style-language/schema/raw/master/csl-citation.json" }</w:instrText>
      </w:r>
      <w:r w:rsidR="00DE783E" w:rsidRPr="00F911BA">
        <w:rPr>
          <w:szCs w:val="24"/>
        </w:rPr>
        <w:fldChar w:fldCharType="separate"/>
      </w:r>
      <w:r w:rsidR="00001BF6" w:rsidRPr="00F911BA">
        <w:rPr>
          <w:noProof/>
          <w:szCs w:val="24"/>
        </w:rPr>
        <w:t xml:space="preserve">(Waring &amp; Townsend 2009; Macgregor </w:t>
      </w:r>
      <w:r w:rsidR="00001BF6" w:rsidRPr="00F911BA">
        <w:rPr>
          <w:i/>
          <w:noProof/>
          <w:szCs w:val="24"/>
        </w:rPr>
        <w:t>et al.</w:t>
      </w:r>
      <w:r w:rsidR="00001BF6" w:rsidRPr="00F911BA">
        <w:rPr>
          <w:noProof/>
          <w:szCs w:val="24"/>
        </w:rPr>
        <w:t xml:space="preserve"> 2014; Fox </w:t>
      </w:r>
      <w:r w:rsidR="00001BF6" w:rsidRPr="00F911BA">
        <w:rPr>
          <w:i/>
          <w:noProof/>
          <w:szCs w:val="24"/>
        </w:rPr>
        <w:t>et al.</w:t>
      </w:r>
      <w:r w:rsidR="00001BF6" w:rsidRPr="00F911BA">
        <w:rPr>
          <w:noProof/>
          <w:szCs w:val="24"/>
        </w:rPr>
        <w:t xml:space="preserve"> 2014)</w:t>
      </w:r>
      <w:r w:rsidR="00DE783E" w:rsidRPr="00F911BA">
        <w:rPr>
          <w:szCs w:val="24"/>
        </w:rPr>
        <w:fldChar w:fldCharType="end"/>
      </w:r>
      <w:r w:rsidR="0070486A" w:rsidRPr="00F911BA">
        <w:rPr>
          <w:szCs w:val="24"/>
        </w:rPr>
        <w:t xml:space="preserve">. </w:t>
      </w:r>
      <w:r w:rsidR="007402DA" w:rsidRPr="00F911BA">
        <w:rPr>
          <w:szCs w:val="24"/>
        </w:rPr>
        <w:t>We focus</w:t>
      </w:r>
      <w:r w:rsidR="00CF3074" w:rsidRPr="00F911BA">
        <w:rPr>
          <w:szCs w:val="24"/>
        </w:rPr>
        <w:t xml:space="preserve"> on</w:t>
      </w:r>
      <w:r w:rsidR="0070486A" w:rsidRPr="00F911BA">
        <w:rPr>
          <w:szCs w:val="24"/>
        </w:rPr>
        <w:t xml:space="preserve"> </w:t>
      </w:r>
      <w:r w:rsidR="0016193D" w:rsidRPr="00F911BA">
        <w:rPr>
          <w:szCs w:val="24"/>
        </w:rPr>
        <w:t>AES interventions</w:t>
      </w:r>
      <w:r w:rsidR="007402DA" w:rsidRPr="00F911BA">
        <w:rPr>
          <w:szCs w:val="24"/>
        </w:rPr>
        <w:t xml:space="preserve"> </w:t>
      </w:r>
      <w:r w:rsidR="0016193D" w:rsidRPr="00F911BA">
        <w:rPr>
          <w:szCs w:val="24"/>
        </w:rPr>
        <w:t xml:space="preserve">that </w:t>
      </w:r>
      <w:r w:rsidR="00EB6C16" w:rsidRPr="00F911BA">
        <w:rPr>
          <w:szCs w:val="24"/>
        </w:rPr>
        <w:t>create</w:t>
      </w:r>
      <w:r w:rsidR="0016193D" w:rsidRPr="00F911BA">
        <w:rPr>
          <w:szCs w:val="24"/>
        </w:rPr>
        <w:t xml:space="preserve"> small areas of grassland habitat on </w:t>
      </w:r>
      <w:r w:rsidR="00EB6C16" w:rsidRPr="00F911BA">
        <w:rPr>
          <w:szCs w:val="24"/>
        </w:rPr>
        <w:t xml:space="preserve">arable field margins, </w:t>
      </w:r>
      <w:r w:rsidR="000C464B" w:rsidRPr="00F911BA">
        <w:rPr>
          <w:szCs w:val="24"/>
        </w:rPr>
        <w:t xml:space="preserve">and </w:t>
      </w:r>
      <w:r w:rsidR="00232110" w:rsidRPr="00F911BA">
        <w:rPr>
          <w:szCs w:val="24"/>
        </w:rPr>
        <w:t xml:space="preserve">we </w:t>
      </w:r>
      <w:r w:rsidR="00CF3074" w:rsidRPr="00F911BA">
        <w:rPr>
          <w:szCs w:val="24"/>
        </w:rPr>
        <w:t xml:space="preserve">consider </w:t>
      </w:r>
      <w:r w:rsidR="00386B28" w:rsidRPr="00F911BA">
        <w:rPr>
          <w:szCs w:val="24"/>
        </w:rPr>
        <w:t xml:space="preserve">the extent of </w:t>
      </w:r>
      <w:r w:rsidR="004501C7" w:rsidRPr="00F911BA">
        <w:rPr>
          <w:szCs w:val="24"/>
        </w:rPr>
        <w:t xml:space="preserve">nearby </w:t>
      </w:r>
      <w:r w:rsidR="00CF3074" w:rsidRPr="00F911BA">
        <w:rPr>
          <w:szCs w:val="24"/>
        </w:rPr>
        <w:t>SNH</w:t>
      </w:r>
      <w:r w:rsidR="00386B28" w:rsidRPr="00F911BA">
        <w:rPr>
          <w:szCs w:val="24"/>
        </w:rPr>
        <w:t xml:space="preserve"> </w:t>
      </w:r>
      <w:r w:rsidR="00CF3074" w:rsidRPr="00F911BA">
        <w:rPr>
          <w:szCs w:val="24"/>
        </w:rPr>
        <w:t>in the form of chalk grassland (CG)</w:t>
      </w:r>
      <w:r w:rsidR="00835885" w:rsidRPr="00F911BA">
        <w:rPr>
          <w:szCs w:val="24"/>
        </w:rPr>
        <w:t xml:space="preserve">. </w:t>
      </w:r>
      <w:r w:rsidR="00182959" w:rsidRPr="00F911BA">
        <w:rPr>
          <w:szCs w:val="24"/>
        </w:rPr>
        <w:t>Chalk grassland is a priority habitat in the UK</w:t>
      </w:r>
      <w:r w:rsidR="00A97BEA" w:rsidRPr="00F911BA">
        <w:rPr>
          <w:szCs w:val="24"/>
        </w:rPr>
        <w:t xml:space="preserve"> which</w:t>
      </w:r>
      <w:r w:rsidR="00182959" w:rsidRPr="00F911BA">
        <w:rPr>
          <w:szCs w:val="24"/>
        </w:rPr>
        <w:t xml:space="preserve"> is particularly important for declining macro-moth species</w:t>
      </w:r>
      <w:r w:rsidR="00A97BEA" w:rsidRPr="00F911BA">
        <w:rPr>
          <w:szCs w:val="24"/>
        </w:rPr>
        <w:t>, because the larvae of declining</w:t>
      </w:r>
      <w:r w:rsidR="00182959" w:rsidRPr="00F911BA">
        <w:rPr>
          <w:szCs w:val="24"/>
        </w:rPr>
        <w:t xml:space="preserve"> </w:t>
      </w:r>
      <w:r w:rsidR="00A97BEA" w:rsidRPr="00F911BA">
        <w:rPr>
          <w:szCs w:val="24"/>
        </w:rPr>
        <w:t>moths tend to feed on plants adapted to</w:t>
      </w:r>
      <w:r w:rsidR="00182959" w:rsidRPr="00F911BA">
        <w:rPr>
          <w:szCs w:val="24"/>
        </w:rPr>
        <w:t xml:space="preserve"> open, nutrient poor habitats </w:t>
      </w:r>
      <w:r w:rsidR="00182959" w:rsidRPr="00F911BA">
        <w:rPr>
          <w:szCs w:val="24"/>
        </w:rPr>
        <w:fldChar w:fldCharType="begin" w:fldLock="1"/>
      </w:r>
      <w:r w:rsidR="009C5F1E" w:rsidRPr="00F911BA">
        <w:rPr>
          <w:szCs w:val="24"/>
        </w:rPr>
        <w:instrText>ADDIN CSL_CITATION { "citationItems" : [ { "id" : "ITEM-1", "itemData" : { "DOI" : "10.1111/1365-2664.12256", "ISSN" : "00218901", "author" : [ { "dropping-particle" : "", "family" : "Fox", "given" : "Richard", "non-dropping-particle" : "", "parse-names" : false, "suffix" : "" }, { "dropping-particle" : "", "family" : "Oliver", "given" : "Tom H.", "non-dropping-particle" : "", "parse-names" : false, "suffix" : "" }, { "dropping-particle" : "", "family" : "Harrower", "given" : "Colin", "non-dropping-particle" : "", "parse-names" : false, "suffix" : "" }, { "dropping-particle" : "", "family" : "Parsons", "given" : "Mark S.", "non-dropping-particle" : "", "parse-names" : false, "suffix" : "" }, { "dropping-particle" : "", "family" : "Thomas", "given" : "Chris D.", "non-dropping-particle" : "", "parse-names" : false, "suffix" : "" }, { "dropping-particle" : "", "family" : "Roy", "given" : "David B.", "non-dropping-particle" : "", "parse-names" : false, "suffix" : "" } ], "container-title" : "Journal of Applied Ecology", "id" : "ITEM-1", "issue" : "4", "issued" : { "date-parts" : [ [ "2014", "8", "29" ] ] }, "page" : "949-957", "title" : "Long-term changes to the frequency of occurrence of British moths are consistent with opposing and synergistic effects of climate and land-use changes", "type" : "article-journal", "volume" : "51" }, "uris" : [ "http://www.mendeley.com/documents/?uuid=e41bd2b7-957a-4bf4-9ba1-fc0b5d6e641b" ] } ], "mendeley" : { "formattedCitation" : "(Fox &lt;i&gt;et al.&lt;/i&gt; 2014)", "plainTextFormattedCitation" : "(Fox et al. 2014)", "previouslyFormattedCitation" : "(Fox &lt;i&gt;et al.&lt;/i&gt; 2014)" }, "properties" : { "noteIndex" : 0 }, "schema" : "https://github.com/citation-style-language/schema/raw/master/csl-citation.json" }</w:instrText>
      </w:r>
      <w:r w:rsidR="00182959" w:rsidRPr="00F911BA">
        <w:rPr>
          <w:szCs w:val="24"/>
        </w:rPr>
        <w:fldChar w:fldCharType="separate"/>
      </w:r>
      <w:r w:rsidR="00182959" w:rsidRPr="00F911BA">
        <w:rPr>
          <w:noProof/>
          <w:szCs w:val="24"/>
        </w:rPr>
        <w:t xml:space="preserve">(Fox </w:t>
      </w:r>
      <w:r w:rsidR="00182959" w:rsidRPr="00F911BA">
        <w:rPr>
          <w:i/>
          <w:noProof/>
          <w:szCs w:val="24"/>
        </w:rPr>
        <w:t>et al.</w:t>
      </w:r>
      <w:r w:rsidR="00182959" w:rsidRPr="00F911BA">
        <w:rPr>
          <w:noProof/>
          <w:szCs w:val="24"/>
        </w:rPr>
        <w:t xml:space="preserve"> 2014)</w:t>
      </w:r>
      <w:r w:rsidR="00182959" w:rsidRPr="00F911BA">
        <w:rPr>
          <w:szCs w:val="24"/>
        </w:rPr>
        <w:fldChar w:fldCharType="end"/>
      </w:r>
      <w:r w:rsidR="00182959" w:rsidRPr="00F911BA">
        <w:rPr>
          <w:szCs w:val="24"/>
        </w:rPr>
        <w:t>.</w:t>
      </w:r>
    </w:p>
    <w:p w:rsidR="00835885" w:rsidRPr="00F911BA" w:rsidRDefault="00A55D8F" w:rsidP="009156AC">
      <w:pPr>
        <w:ind w:firstLine="720"/>
        <w:rPr>
          <w:szCs w:val="24"/>
        </w:rPr>
      </w:pPr>
      <w:r w:rsidRPr="00F911BA">
        <w:rPr>
          <w:szCs w:val="24"/>
        </w:rPr>
        <w:t>W</w:t>
      </w:r>
      <w:r w:rsidR="00CF3074" w:rsidRPr="00F911BA">
        <w:rPr>
          <w:szCs w:val="24"/>
        </w:rPr>
        <w:t xml:space="preserve">e surveyed arable field margins </w:t>
      </w:r>
      <w:r w:rsidR="00FB1EA5" w:rsidRPr="00F911BA">
        <w:rPr>
          <w:szCs w:val="24"/>
        </w:rPr>
        <w:t>with</w:t>
      </w:r>
      <w:r w:rsidR="00232110" w:rsidRPr="00F911BA">
        <w:rPr>
          <w:szCs w:val="24"/>
        </w:rPr>
        <w:t xml:space="preserve"> AES interventions (treatment)</w:t>
      </w:r>
      <w:r w:rsidR="00386B28" w:rsidRPr="00F911BA">
        <w:rPr>
          <w:szCs w:val="24"/>
        </w:rPr>
        <w:t xml:space="preserve"> </w:t>
      </w:r>
      <w:r w:rsidR="00FB1EA5" w:rsidRPr="00F911BA">
        <w:rPr>
          <w:szCs w:val="24"/>
        </w:rPr>
        <w:t>and without</w:t>
      </w:r>
      <w:r w:rsidR="00386B28" w:rsidRPr="00F911BA">
        <w:rPr>
          <w:szCs w:val="24"/>
        </w:rPr>
        <w:t xml:space="preserve"> </w:t>
      </w:r>
      <w:r w:rsidR="00835885" w:rsidRPr="00F911BA">
        <w:rPr>
          <w:szCs w:val="24"/>
        </w:rPr>
        <w:t xml:space="preserve">AES </w:t>
      </w:r>
      <w:r w:rsidR="00E709D4" w:rsidRPr="00F911BA">
        <w:rPr>
          <w:szCs w:val="24"/>
        </w:rPr>
        <w:t>intervention</w:t>
      </w:r>
      <w:r w:rsidR="00FB1EA5" w:rsidRPr="00F911BA">
        <w:rPr>
          <w:szCs w:val="24"/>
        </w:rPr>
        <w:t>s</w:t>
      </w:r>
      <w:r w:rsidR="000F603F" w:rsidRPr="00F911BA">
        <w:rPr>
          <w:szCs w:val="24"/>
        </w:rPr>
        <w:t xml:space="preserve"> (control)</w:t>
      </w:r>
      <w:r w:rsidR="00CF3074" w:rsidRPr="00F911BA">
        <w:rPr>
          <w:szCs w:val="24"/>
        </w:rPr>
        <w:t xml:space="preserve"> </w:t>
      </w:r>
      <w:r w:rsidR="00F71758" w:rsidRPr="00F911BA">
        <w:rPr>
          <w:szCs w:val="24"/>
        </w:rPr>
        <w:t>across</w:t>
      </w:r>
      <w:r w:rsidR="00835885" w:rsidRPr="00F911BA">
        <w:rPr>
          <w:szCs w:val="24"/>
        </w:rPr>
        <w:t xml:space="preserve"> a range of connectivit</w:t>
      </w:r>
      <w:r w:rsidR="00CC4D94" w:rsidRPr="00F911BA">
        <w:rPr>
          <w:szCs w:val="24"/>
        </w:rPr>
        <w:t>y</w:t>
      </w:r>
      <w:r w:rsidR="00835885" w:rsidRPr="00F911BA">
        <w:rPr>
          <w:szCs w:val="24"/>
        </w:rPr>
        <w:t xml:space="preserve"> to CG</w:t>
      </w:r>
      <w:r w:rsidR="00CF3074" w:rsidRPr="00F911BA">
        <w:rPr>
          <w:szCs w:val="24"/>
        </w:rPr>
        <w:t xml:space="preserve">. </w:t>
      </w:r>
      <w:r w:rsidR="00F71758" w:rsidRPr="00F911BA">
        <w:rPr>
          <w:szCs w:val="24"/>
        </w:rPr>
        <w:t xml:space="preserve">We also surveyed </w:t>
      </w:r>
      <w:r w:rsidR="009156AC" w:rsidRPr="00F911BA">
        <w:rPr>
          <w:szCs w:val="24"/>
        </w:rPr>
        <w:t>high-quality</w:t>
      </w:r>
      <w:r w:rsidR="00F71758" w:rsidRPr="00F911BA">
        <w:rPr>
          <w:szCs w:val="24"/>
        </w:rPr>
        <w:t xml:space="preserve"> CG habitat and arable field </w:t>
      </w:r>
      <w:r w:rsidR="00001BF6" w:rsidRPr="00F911BA">
        <w:rPr>
          <w:szCs w:val="24"/>
        </w:rPr>
        <w:t>centres</w:t>
      </w:r>
      <w:r w:rsidR="00794D26">
        <w:rPr>
          <w:szCs w:val="24"/>
        </w:rPr>
        <w:t>. T</w:t>
      </w:r>
      <w:r w:rsidR="00432379" w:rsidRPr="00F911BA">
        <w:rPr>
          <w:szCs w:val="24"/>
        </w:rPr>
        <w:t>o our knowledge this is the first study</w:t>
      </w:r>
      <w:r w:rsidR="00432379" w:rsidRPr="00F911BA">
        <w:t xml:space="preserve"> to simultaneously survey macro-moths on protected semi-natural grasslands as well as arable land with</w:t>
      </w:r>
      <w:r w:rsidR="00E17B6F">
        <w:t xml:space="preserve"> and without</w:t>
      </w:r>
      <w:r w:rsidR="00432379" w:rsidRPr="00F911BA">
        <w:t xml:space="preserve"> AES interventions. W</w:t>
      </w:r>
      <w:r w:rsidR="00CF3074" w:rsidRPr="00F911BA">
        <w:rPr>
          <w:szCs w:val="24"/>
        </w:rPr>
        <w:t xml:space="preserve">e </w:t>
      </w:r>
      <w:r w:rsidR="00AA325E" w:rsidRPr="00F911BA">
        <w:rPr>
          <w:szCs w:val="24"/>
        </w:rPr>
        <w:t>tested</w:t>
      </w:r>
      <w:r w:rsidR="00835885" w:rsidRPr="00F911BA">
        <w:rPr>
          <w:szCs w:val="24"/>
        </w:rPr>
        <w:t xml:space="preserve"> the hypotheses that </w:t>
      </w:r>
      <w:r w:rsidR="009156AC" w:rsidRPr="00F911BA">
        <w:rPr>
          <w:szCs w:val="24"/>
        </w:rPr>
        <w:t xml:space="preserve">(1) macro-moth abundance on treatment margins is lower than on CG habitat, but higher than on control margins or arable field </w:t>
      </w:r>
      <w:r w:rsidR="00001BF6" w:rsidRPr="00F911BA">
        <w:rPr>
          <w:szCs w:val="24"/>
        </w:rPr>
        <w:t>centres</w:t>
      </w:r>
      <w:r w:rsidR="009156AC" w:rsidRPr="00F911BA">
        <w:rPr>
          <w:szCs w:val="24"/>
        </w:rPr>
        <w:t xml:space="preserve">, (2) the impact of AES interventions depends on the habitat association of the macro-moth species in question and (3) </w:t>
      </w:r>
      <w:r w:rsidR="00F97E38" w:rsidRPr="00F911BA">
        <w:rPr>
          <w:szCs w:val="24"/>
        </w:rPr>
        <w:t xml:space="preserve">for macro-moths associated with CG habitat, </w:t>
      </w:r>
      <w:r w:rsidR="009156AC" w:rsidRPr="00F911BA">
        <w:rPr>
          <w:szCs w:val="24"/>
        </w:rPr>
        <w:t xml:space="preserve">the increase in abundance on treatment margins vs control margins is greater when situated at higher connectivity to CG. Finally, </w:t>
      </w:r>
      <w:r w:rsidR="00F97E38" w:rsidRPr="00F911BA">
        <w:rPr>
          <w:szCs w:val="24"/>
        </w:rPr>
        <w:t xml:space="preserve">taking into account the constraints of the landscape, </w:t>
      </w:r>
      <w:r w:rsidR="009156AC" w:rsidRPr="00F911BA">
        <w:rPr>
          <w:szCs w:val="24"/>
        </w:rPr>
        <w:t xml:space="preserve">we estimate </w:t>
      </w:r>
      <w:r w:rsidR="00C731EC" w:rsidRPr="00F911BA">
        <w:rPr>
          <w:szCs w:val="24"/>
        </w:rPr>
        <w:t>how</w:t>
      </w:r>
      <w:r w:rsidR="00F97E38" w:rsidRPr="00F911BA">
        <w:rPr>
          <w:szCs w:val="24"/>
        </w:rPr>
        <w:t xml:space="preserve"> spatial targeting</w:t>
      </w:r>
      <w:r w:rsidR="009156AC" w:rsidRPr="00F911BA">
        <w:rPr>
          <w:szCs w:val="24"/>
        </w:rPr>
        <w:t xml:space="preserve"> </w:t>
      </w:r>
      <w:r w:rsidR="00C731EC" w:rsidRPr="00F911BA">
        <w:rPr>
          <w:szCs w:val="24"/>
        </w:rPr>
        <w:t xml:space="preserve">would </w:t>
      </w:r>
      <w:r w:rsidR="00E17B6F">
        <w:rPr>
          <w:szCs w:val="24"/>
        </w:rPr>
        <w:t>influence</w:t>
      </w:r>
      <w:r w:rsidR="00C731EC" w:rsidRPr="00F911BA">
        <w:rPr>
          <w:szCs w:val="24"/>
        </w:rPr>
        <w:t xml:space="preserve"> AES outcomes for</w:t>
      </w:r>
      <w:r w:rsidR="009156AC" w:rsidRPr="00F911BA">
        <w:rPr>
          <w:szCs w:val="24"/>
        </w:rPr>
        <w:t xml:space="preserve"> </w:t>
      </w:r>
      <w:r w:rsidR="00F97E38" w:rsidRPr="00F911BA">
        <w:rPr>
          <w:szCs w:val="24"/>
        </w:rPr>
        <w:t>CG macro-moths in our study region</w:t>
      </w:r>
      <w:r w:rsidR="009156AC" w:rsidRPr="00F911BA">
        <w:rPr>
          <w:szCs w:val="24"/>
        </w:rPr>
        <w:t>.</w:t>
      </w:r>
    </w:p>
    <w:p w:rsidR="008847F0" w:rsidRDefault="008847F0" w:rsidP="002F087B">
      <w:pPr>
        <w:rPr>
          <w:b/>
          <w:szCs w:val="24"/>
        </w:rPr>
      </w:pPr>
    </w:p>
    <w:p w:rsidR="008847F0" w:rsidRDefault="008847F0" w:rsidP="002F087B">
      <w:pPr>
        <w:rPr>
          <w:b/>
          <w:szCs w:val="24"/>
        </w:rPr>
      </w:pPr>
    </w:p>
    <w:p w:rsidR="00835885" w:rsidRPr="00F911BA" w:rsidRDefault="00835885" w:rsidP="002F087B">
      <w:pPr>
        <w:rPr>
          <w:b/>
          <w:szCs w:val="24"/>
        </w:rPr>
      </w:pPr>
      <w:r w:rsidRPr="00F911BA">
        <w:rPr>
          <w:b/>
          <w:szCs w:val="24"/>
        </w:rPr>
        <w:lastRenderedPageBreak/>
        <w:t>M</w:t>
      </w:r>
      <w:r w:rsidR="00F911BA">
        <w:rPr>
          <w:b/>
          <w:szCs w:val="24"/>
        </w:rPr>
        <w:t>aterials and m</w:t>
      </w:r>
      <w:r w:rsidRPr="00F911BA">
        <w:rPr>
          <w:b/>
          <w:szCs w:val="24"/>
        </w:rPr>
        <w:t>ethods</w:t>
      </w:r>
    </w:p>
    <w:p w:rsidR="00835885" w:rsidRPr="00F911BA" w:rsidRDefault="00835885" w:rsidP="002F087B">
      <w:pPr>
        <w:rPr>
          <w:b/>
          <w:szCs w:val="24"/>
        </w:rPr>
      </w:pPr>
      <w:r w:rsidRPr="00F911BA">
        <w:rPr>
          <w:b/>
          <w:szCs w:val="24"/>
        </w:rPr>
        <w:t>Site selection</w:t>
      </w:r>
    </w:p>
    <w:p w:rsidR="00123C51" w:rsidRPr="00F911BA" w:rsidRDefault="00197850" w:rsidP="002F087B">
      <w:pPr>
        <w:rPr>
          <w:szCs w:val="24"/>
        </w:rPr>
      </w:pPr>
      <w:r w:rsidRPr="00F911BA">
        <w:rPr>
          <w:szCs w:val="24"/>
        </w:rPr>
        <w:t>Spatial analyses for site selection were carried out in ArcMap 10.1</w:t>
      </w:r>
      <w:r w:rsidR="0031794E" w:rsidRPr="00F911BA">
        <w:rPr>
          <w:szCs w:val="24"/>
        </w:rPr>
        <w:t xml:space="preserve"> (ESRI, Redlands, California)</w:t>
      </w:r>
      <w:r w:rsidRPr="00F911BA">
        <w:rPr>
          <w:szCs w:val="24"/>
        </w:rPr>
        <w:t xml:space="preserve"> </w:t>
      </w:r>
      <w:r w:rsidR="0031794E" w:rsidRPr="00F911BA">
        <w:rPr>
          <w:szCs w:val="24"/>
        </w:rPr>
        <w:t>u</w:t>
      </w:r>
      <w:r w:rsidR="00A67A53" w:rsidRPr="00F911BA">
        <w:rPr>
          <w:szCs w:val="24"/>
        </w:rPr>
        <w:t>sing</w:t>
      </w:r>
      <w:r w:rsidRPr="00F911BA">
        <w:rPr>
          <w:szCs w:val="24"/>
        </w:rPr>
        <w:t xml:space="preserve"> five geographic datasets (see </w:t>
      </w:r>
      <w:r w:rsidR="00A55D8F" w:rsidRPr="00F911BA">
        <w:rPr>
          <w:szCs w:val="24"/>
        </w:rPr>
        <w:t>A</w:t>
      </w:r>
      <w:r w:rsidRPr="00F911BA">
        <w:rPr>
          <w:szCs w:val="24"/>
        </w:rPr>
        <w:t xml:space="preserve">ppendix S1 </w:t>
      </w:r>
      <w:r w:rsidR="00E97226" w:rsidRPr="00F911BA">
        <w:rPr>
          <w:szCs w:val="24"/>
        </w:rPr>
        <w:t xml:space="preserve">in </w:t>
      </w:r>
      <w:r w:rsidR="00F911BA">
        <w:rPr>
          <w:szCs w:val="24"/>
        </w:rPr>
        <w:t>S</w:t>
      </w:r>
      <w:r w:rsidR="005F49D0" w:rsidRPr="00F911BA">
        <w:rPr>
          <w:szCs w:val="24"/>
        </w:rPr>
        <w:t xml:space="preserve">upporting </w:t>
      </w:r>
      <w:r w:rsidR="00F911BA">
        <w:rPr>
          <w:szCs w:val="24"/>
        </w:rPr>
        <w:t>I</w:t>
      </w:r>
      <w:r w:rsidR="005F49D0" w:rsidRPr="00F911BA">
        <w:rPr>
          <w:szCs w:val="24"/>
        </w:rPr>
        <w:t xml:space="preserve">nformation </w:t>
      </w:r>
      <w:r w:rsidRPr="00F911BA">
        <w:rPr>
          <w:szCs w:val="24"/>
        </w:rPr>
        <w:t>fo</w:t>
      </w:r>
      <w:r w:rsidR="0031794E" w:rsidRPr="00F911BA">
        <w:rPr>
          <w:szCs w:val="24"/>
        </w:rPr>
        <w:t>r details).</w:t>
      </w:r>
      <w:r w:rsidRPr="00F911BA">
        <w:rPr>
          <w:szCs w:val="24"/>
        </w:rPr>
        <w:t xml:space="preserve"> </w:t>
      </w:r>
      <w:r w:rsidR="0031794E" w:rsidRPr="00F911BA">
        <w:rPr>
          <w:szCs w:val="24"/>
        </w:rPr>
        <w:t>Four study</w:t>
      </w:r>
      <w:r w:rsidR="00F80D19" w:rsidRPr="00F911BA">
        <w:rPr>
          <w:szCs w:val="24"/>
        </w:rPr>
        <w:t xml:space="preserve"> landscapes were selected </w:t>
      </w:r>
      <w:r w:rsidR="00337875" w:rsidRPr="00F911BA">
        <w:rPr>
          <w:szCs w:val="24"/>
        </w:rPr>
        <w:t>within</w:t>
      </w:r>
      <w:r w:rsidR="00F80D19" w:rsidRPr="00F911BA">
        <w:rPr>
          <w:szCs w:val="24"/>
        </w:rPr>
        <w:t xml:space="preserve"> north-west Hampshire, central southern England (Fig. 1</w:t>
      </w:r>
      <w:r w:rsidR="002F4393" w:rsidRPr="00F911BA">
        <w:rPr>
          <w:szCs w:val="24"/>
        </w:rPr>
        <w:t>, top and middle</w:t>
      </w:r>
      <w:r w:rsidR="00F80D19" w:rsidRPr="00F911BA">
        <w:rPr>
          <w:szCs w:val="24"/>
        </w:rPr>
        <w:t>)</w:t>
      </w:r>
      <w:r w:rsidR="00B271BD" w:rsidRPr="00F911BA">
        <w:rPr>
          <w:szCs w:val="24"/>
        </w:rPr>
        <w:t>.</w:t>
      </w:r>
      <w:r w:rsidR="00123C51" w:rsidRPr="00F911BA">
        <w:rPr>
          <w:szCs w:val="24"/>
        </w:rPr>
        <w:t xml:space="preserve"> </w:t>
      </w:r>
      <w:r w:rsidR="00C63C6E">
        <w:rPr>
          <w:szCs w:val="24"/>
        </w:rPr>
        <w:t>Each landscape was</w:t>
      </w:r>
      <w:r w:rsidR="00F80D19" w:rsidRPr="00F911BA">
        <w:rPr>
          <w:szCs w:val="24"/>
        </w:rPr>
        <w:t xml:space="preserve"> adjacent to a large </w:t>
      </w:r>
      <w:r w:rsidR="004501C7" w:rsidRPr="00F911BA">
        <w:rPr>
          <w:szCs w:val="24"/>
        </w:rPr>
        <w:t xml:space="preserve">(&gt;10ha) </w:t>
      </w:r>
      <w:r w:rsidR="00F80D19" w:rsidRPr="00F911BA">
        <w:rPr>
          <w:szCs w:val="24"/>
        </w:rPr>
        <w:t xml:space="preserve">patch of CG </w:t>
      </w:r>
      <w:r w:rsidR="004501C7" w:rsidRPr="00F911BA">
        <w:rPr>
          <w:szCs w:val="24"/>
        </w:rPr>
        <w:t>at least partially contained</w:t>
      </w:r>
      <w:r w:rsidR="00F80D19" w:rsidRPr="00F911BA">
        <w:rPr>
          <w:szCs w:val="24"/>
        </w:rPr>
        <w:t xml:space="preserve"> in a Site of Special Scientific Interest (SSSI, UK conserv</w:t>
      </w:r>
      <w:r w:rsidR="00153974">
        <w:rPr>
          <w:szCs w:val="24"/>
        </w:rPr>
        <w:t xml:space="preserve">ation designation); </w:t>
      </w:r>
      <w:r w:rsidR="00C63C6E">
        <w:rPr>
          <w:szCs w:val="24"/>
        </w:rPr>
        <w:t>ultimately</w:t>
      </w:r>
      <w:r w:rsidR="00794D26">
        <w:rPr>
          <w:szCs w:val="24"/>
        </w:rPr>
        <w:t>,</w:t>
      </w:r>
      <w:r w:rsidR="00C63C6E">
        <w:rPr>
          <w:szCs w:val="24"/>
        </w:rPr>
        <w:t xml:space="preserve"> </w:t>
      </w:r>
      <w:r w:rsidR="00153974">
        <w:rPr>
          <w:szCs w:val="24"/>
        </w:rPr>
        <w:t>there was a 3.7% coverage of CG habitat</w:t>
      </w:r>
      <w:r w:rsidR="00153974" w:rsidRPr="00153974">
        <w:rPr>
          <w:szCs w:val="24"/>
        </w:rPr>
        <w:t xml:space="preserve"> </w:t>
      </w:r>
      <w:r w:rsidR="00153974">
        <w:rPr>
          <w:szCs w:val="24"/>
        </w:rPr>
        <w:t xml:space="preserve">within a 1km </w:t>
      </w:r>
      <w:r w:rsidR="00C63C6E">
        <w:rPr>
          <w:szCs w:val="24"/>
        </w:rPr>
        <w:t>buffer</w:t>
      </w:r>
      <w:r w:rsidR="00153974">
        <w:rPr>
          <w:szCs w:val="24"/>
        </w:rPr>
        <w:t xml:space="preserve"> of </w:t>
      </w:r>
      <w:r w:rsidR="00C63C6E">
        <w:rPr>
          <w:szCs w:val="24"/>
        </w:rPr>
        <w:t xml:space="preserve">all moth </w:t>
      </w:r>
      <w:r w:rsidR="00153974">
        <w:rPr>
          <w:szCs w:val="24"/>
        </w:rPr>
        <w:t>survey locations.</w:t>
      </w:r>
      <w:r w:rsidR="00F80D19" w:rsidRPr="00F911BA">
        <w:rPr>
          <w:szCs w:val="24"/>
        </w:rPr>
        <w:t xml:space="preserve"> </w:t>
      </w:r>
      <w:r w:rsidR="00153974">
        <w:rPr>
          <w:szCs w:val="24"/>
        </w:rPr>
        <w:t>L</w:t>
      </w:r>
      <w:r w:rsidR="00C63C6E">
        <w:rPr>
          <w:szCs w:val="24"/>
        </w:rPr>
        <w:t>andscapes also</w:t>
      </w:r>
      <w:r w:rsidR="00F80D19" w:rsidRPr="00F911BA">
        <w:rPr>
          <w:szCs w:val="24"/>
        </w:rPr>
        <w:t xml:space="preserve"> had &gt;50% coverage of arable land extending appr</w:t>
      </w:r>
      <w:r w:rsidR="00153974">
        <w:rPr>
          <w:szCs w:val="24"/>
        </w:rPr>
        <w:t>oximately 3km from the CG patch.</w:t>
      </w:r>
      <w:r w:rsidR="00F80D19" w:rsidRPr="00F911BA">
        <w:rPr>
          <w:szCs w:val="24"/>
        </w:rPr>
        <w:t xml:space="preserve"> </w:t>
      </w:r>
      <w:r w:rsidR="00153974">
        <w:rPr>
          <w:szCs w:val="24"/>
        </w:rPr>
        <w:t>S</w:t>
      </w:r>
      <w:r w:rsidR="00F80D19" w:rsidRPr="00F911BA">
        <w:rPr>
          <w:szCs w:val="24"/>
        </w:rPr>
        <w:t>amples</w:t>
      </w:r>
      <w:r w:rsidR="00153974">
        <w:rPr>
          <w:szCs w:val="24"/>
        </w:rPr>
        <w:t xml:space="preserve"> could thus be taken</w:t>
      </w:r>
      <w:r w:rsidR="00F80D19" w:rsidRPr="00F911BA">
        <w:rPr>
          <w:szCs w:val="24"/>
        </w:rPr>
        <w:t xml:space="preserve"> at a range of connectivity to CG habitat whilst minimi</w:t>
      </w:r>
      <w:r w:rsidR="00747CAA" w:rsidRPr="00F911BA">
        <w:rPr>
          <w:szCs w:val="24"/>
        </w:rPr>
        <w:t>s</w:t>
      </w:r>
      <w:r w:rsidR="00F80D19" w:rsidRPr="00F911BA">
        <w:rPr>
          <w:szCs w:val="24"/>
        </w:rPr>
        <w:t xml:space="preserve">ing confounding effects of non-arable, non-CG land use types. Landscapes </w:t>
      </w:r>
      <w:r w:rsidR="00B271BD" w:rsidRPr="00F911BA">
        <w:rPr>
          <w:szCs w:val="24"/>
        </w:rPr>
        <w:t xml:space="preserve">also </w:t>
      </w:r>
      <w:r w:rsidR="00F80D19" w:rsidRPr="00F911BA">
        <w:rPr>
          <w:szCs w:val="24"/>
        </w:rPr>
        <w:t>contained holdings in Higher Level Stewardship</w:t>
      </w:r>
      <w:r w:rsidR="00C731EC" w:rsidRPr="00F911BA">
        <w:rPr>
          <w:szCs w:val="24"/>
        </w:rPr>
        <w:t xml:space="preserve"> </w:t>
      </w:r>
      <w:r w:rsidR="00C731EC" w:rsidRPr="00F911BA">
        <w:rPr>
          <w:szCs w:val="24"/>
        </w:rPr>
        <w:fldChar w:fldCharType="begin" w:fldLock="1"/>
      </w:r>
      <w:r w:rsidR="00830DA6" w:rsidRPr="00F911BA">
        <w:rPr>
          <w:szCs w:val="24"/>
        </w:rPr>
        <w:instrText>ADDIN CSL_CITATION { "citationItems" : [ { "id" : "ITEM-1", "itemData" : { "author" : [ { "dropping-particle" : "", "family" : "Natural England", "given" : "", "non-dropping-particle" : "", "parse-names" : false, "suffix" : "" } ], "id" : "ITEM-1", "issued" : { "date-parts" : [ [ "2013" ] ] }, "title" : "Higher Level Stewardship: Environmental Stewardship Handbook, Fourth Edition. Catalogue Code: NE350. publications.naturalengland.org.uk/file/2819648", "type" : "report" }, "prefix" : "HLS, top-tier AES in England, NE ", "suppress-author" : 1, "uris" : [ "http://www.mendeley.com/documents/?uuid=46786f78-12e1-4114-8bdd-5c54b288be12" ] } ], "mendeley" : { "formattedCitation" : "(HLS, top-tier AES in England, NE 2013)", "plainTextFormattedCitation" : "(HLS, top-tier AES in England, NE 2013)", "previouslyFormattedCitation" : "(HLS, top-tier AES in England, NE 2013)" }, "properties" : { "noteIndex" : 0 }, "schema" : "https://github.com/citation-style-language/schema/raw/master/csl-citation.json" }</w:instrText>
      </w:r>
      <w:r w:rsidR="00C731EC" w:rsidRPr="00F911BA">
        <w:rPr>
          <w:szCs w:val="24"/>
        </w:rPr>
        <w:fldChar w:fldCharType="separate"/>
      </w:r>
      <w:r w:rsidR="00C731EC" w:rsidRPr="00F911BA">
        <w:rPr>
          <w:noProof/>
          <w:szCs w:val="24"/>
        </w:rPr>
        <w:t>(HLS, top-tier AES in England, NE 2013)</w:t>
      </w:r>
      <w:r w:rsidR="00C731EC" w:rsidRPr="00F911BA">
        <w:rPr>
          <w:szCs w:val="24"/>
        </w:rPr>
        <w:fldChar w:fldCharType="end"/>
      </w:r>
      <w:r w:rsidR="00C731EC" w:rsidRPr="00F911BA">
        <w:rPr>
          <w:szCs w:val="24"/>
        </w:rPr>
        <w:t xml:space="preserve"> </w:t>
      </w:r>
      <w:r w:rsidR="00F80D19" w:rsidRPr="00F911BA">
        <w:rPr>
          <w:szCs w:val="24"/>
        </w:rPr>
        <w:t xml:space="preserve">to provide an adequate number of accessible arable fields both with and without AES interventions. </w:t>
      </w:r>
      <w:r w:rsidR="008F08E6" w:rsidRPr="00F911BA">
        <w:rPr>
          <w:szCs w:val="24"/>
        </w:rPr>
        <w:t>The holdings we surveyed were not receiving</w:t>
      </w:r>
      <w:r w:rsidR="008A2BE4" w:rsidRPr="00F911BA">
        <w:rPr>
          <w:szCs w:val="24"/>
        </w:rPr>
        <w:t xml:space="preserve"> </w:t>
      </w:r>
      <w:r w:rsidR="008F08E6" w:rsidRPr="00F911BA">
        <w:rPr>
          <w:szCs w:val="24"/>
        </w:rPr>
        <w:t xml:space="preserve">payments for </w:t>
      </w:r>
      <w:r w:rsidR="008A2BE4" w:rsidRPr="00F911BA">
        <w:rPr>
          <w:szCs w:val="24"/>
        </w:rPr>
        <w:t xml:space="preserve">organic management. </w:t>
      </w:r>
      <w:r w:rsidR="00F80D19" w:rsidRPr="00F911BA">
        <w:rPr>
          <w:szCs w:val="24"/>
        </w:rPr>
        <w:t xml:space="preserve">We defined an </w:t>
      </w:r>
      <w:r w:rsidR="00D25699" w:rsidRPr="00F911BA">
        <w:rPr>
          <w:szCs w:val="24"/>
        </w:rPr>
        <w:t>“</w:t>
      </w:r>
      <w:r w:rsidR="00F80D19" w:rsidRPr="00F911BA">
        <w:rPr>
          <w:szCs w:val="24"/>
        </w:rPr>
        <w:t>AES intervention</w:t>
      </w:r>
      <w:r w:rsidR="00D25699" w:rsidRPr="00F911BA">
        <w:rPr>
          <w:szCs w:val="24"/>
        </w:rPr>
        <w:t>”</w:t>
      </w:r>
      <w:r w:rsidR="00F80D19" w:rsidRPr="00F911BA">
        <w:rPr>
          <w:szCs w:val="24"/>
        </w:rPr>
        <w:t xml:space="preserve"> as AES-funded management </w:t>
      </w:r>
      <w:r w:rsidR="00A55D8F" w:rsidRPr="00F911BA">
        <w:rPr>
          <w:szCs w:val="24"/>
        </w:rPr>
        <w:t>that creates</w:t>
      </w:r>
      <w:r w:rsidR="00F80D19" w:rsidRPr="00F911BA">
        <w:rPr>
          <w:szCs w:val="24"/>
        </w:rPr>
        <w:t xml:space="preserve"> an area of grassland at least 6m wide </w:t>
      </w:r>
      <w:r w:rsidR="00EB1D57" w:rsidRPr="00F911BA">
        <w:rPr>
          <w:szCs w:val="24"/>
        </w:rPr>
        <w:t>on</w:t>
      </w:r>
      <w:r w:rsidR="00F80D19" w:rsidRPr="00F911BA">
        <w:rPr>
          <w:szCs w:val="24"/>
        </w:rPr>
        <w:t xml:space="preserve"> the </w:t>
      </w:r>
      <w:r w:rsidR="00EB1D57" w:rsidRPr="00F911BA">
        <w:rPr>
          <w:szCs w:val="24"/>
        </w:rPr>
        <w:t>margin</w:t>
      </w:r>
      <w:r w:rsidR="00F80D19" w:rsidRPr="00F911BA">
        <w:rPr>
          <w:szCs w:val="24"/>
        </w:rPr>
        <w:t xml:space="preserve"> of an arable field. In each landscape, the most common type of AES intervention was studied (6m buffer strips in landscapes a, c &amp; d, nectar flower mixes in landscape b; </w:t>
      </w:r>
      <w:r w:rsidR="00AC2523" w:rsidRPr="00F911BA">
        <w:rPr>
          <w:szCs w:val="24"/>
        </w:rPr>
        <w:t xml:space="preserve">see Fig. 1 for locations of landscapes and </w:t>
      </w:r>
      <w:r w:rsidR="00F80D19" w:rsidRPr="00F911BA">
        <w:rPr>
          <w:szCs w:val="24"/>
        </w:rPr>
        <w:t>Table S1</w:t>
      </w:r>
      <w:r w:rsidR="00AC2523" w:rsidRPr="00F911BA">
        <w:rPr>
          <w:szCs w:val="24"/>
        </w:rPr>
        <w:t xml:space="preserve"> for management details</w:t>
      </w:r>
      <w:r w:rsidR="00F80D19" w:rsidRPr="00F911BA">
        <w:rPr>
          <w:szCs w:val="24"/>
        </w:rPr>
        <w:t>)</w:t>
      </w:r>
      <w:r w:rsidR="0034781D" w:rsidRPr="00F911BA">
        <w:rPr>
          <w:szCs w:val="24"/>
        </w:rPr>
        <w:t>.</w:t>
      </w:r>
    </w:p>
    <w:p w:rsidR="00197850" w:rsidRPr="00F911BA" w:rsidRDefault="00197850" w:rsidP="002F087B">
      <w:pPr>
        <w:ind w:firstLine="720"/>
        <w:rPr>
          <w:szCs w:val="24"/>
        </w:rPr>
      </w:pPr>
      <w:r w:rsidRPr="00F911BA">
        <w:rPr>
          <w:szCs w:val="24"/>
        </w:rPr>
        <w:t xml:space="preserve">We </w:t>
      </w:r>
      <w:r w:rsidR="00A97BEA" w:rsidRPr="00F911BA">
        <w:rPr>
          <w:szCs w:val="24"/>
        </w:rPr>
        <w:t>quantifi</w:t>
      </w:r>
      <w:r w:rsidRPr="00F911BA">
        <w:rPr>
          <w:szCs w:val="24"/>
        </w:rPr>
        <w:t xml:space="preserve">ed the extent of CG around a given point in space using </w:t>
      </w:r>
      <w:r w:rsidR="00C75A6F" w:rsidRPr="00F911BA">
        <w:rPr>
          <w:szCs w:val="24"/>
        </w:rPr>
        <w:t>a connectivity</w:t>
      </w:r>
      <w:r w:rsidRPr="00F911BA">
        <w:rPr>
          <w:szCs w:val="24"/>
        </w:rPr>
        <w:t xml:space="preserve"> metric </w:t>
      </w:r>
      <w:r w:rsidR="00BC2A32" w:rsidRPr="00F911BA">
        <w:rPr>
          <w:szCs w:val="24"/>
        </w:rPr>
        <w:t>that combined</w:t>
      </w:r>
      <w:r w:rsidRPr="00F911BA">
        <w:rPr>
          <w:szCs w:val="24"/>
        </w:rPr>
        <w:t xml:space="preserve"> information on both distance to and areas of all known habitat patches. </w:t>
      </w:r>
      <w:r w:rsidR="00C75A6F" w:rsidRPr="00F911BA">
        <w:rPr>
          <w:szCs w:val="24"/>
        </w:rPr>
        <w:t xml:space="preserve">We used </w:t>
      </w:r>
      <w:r w:rsidRPr="00F911BA">
        <w:rPr>
          <w:szCs w:val="24"/>
        </w:rPr>
        <w:t xml:space="preserve">a negative exponential kernel weighted by CG habitat area </w:t>
      </w:r>
      <w:r w:rsidR="00AC2523" w:rsidRPr="00F911BA">
        <w:rPr>
          <w:szCs w:val="24"/>
        </w:rPr>
        <w:t>(see Appendix S2)</w:t>
      </w:r>
      <w:r w:rsidR="00C75A6F" w:rsidRPr="00F911BA">
        <w:rPr>
          <w:szCs w:val="24"/>
        </w:rPr>
        <w:t>, and</w:t>
      </w:r>
      <w:r w:rsidRPr="00F911BA">
        <w:rPr>
          <w:szCs w:val="24"/>
        </w:rPr>
        <w:t xml:space="preserve"> calculated a continuous surface of connectivity to CG across Hampshire </w:t>
      </w:r>
      <w:r w:rsidR="008C070F" w:rsidRPr="00F911BA">
        <w:rPr>
          <w:szCs w:val="24"/>
        </w:rPr>
        <w:t>at 100</w:t>
      </w:r>
      <w:r w:rsidRPr="00F911BA">
        <w:rPr>
          <w:szCs w:val="24"/>
        </w:rPr>
        <w:t>m resolution.</w:t>
      </w:r>
    </w:p>
    <w:p w:rsidR="00835885" w:rsidRPr="00F911BA" w:rsidRDefault="00835885" w:rsidP="002F087B">
      <w:pPr>
        <w:rPr>
          <w:b/>
          <w:szCs w:val="24"/>
        </w:rPr>
      </w:pPr>
      <w:r w:rsidRPr="00F911BA">
        <w:rPr>
          <w:b/>
          <w:szCs w:val="24"/>
        </w:rPr>
        <w:t>Macro-moth surveys</w:t>
      </w:r>
    </w:p>
    <w:p w:rsidR="00835885" w:rsidRPr="00F911BA" w:rsidRDefault="00CC35F8" w:rsidP="002F087B">
      <w:pPr>
        <w:rPr>
          <w:szCs w:val="24"/>
        </w:rPr>
      </w:pPr>
      <w:r w:rsidRPr="00F911BA">
        <w:rPr>
          <w:szCs w:val="24"/>
        </w:rPr>
        <w:lastRenderedPageBreak/>
        <w:t>M</w:t>
      </w:r>
      <w:r w:rsidR="00835885" w:rsidRPr="00F911BA">
        <w:rPr>
          <w:szCs w:val="24"/>
        </w:rPr>
        <w:t>acro-moth surveys were carried out a</w:t>
      </w:r>
      <w:r w:rsidR="001245CA" w:rsidRPr="00F911BA">
        <w:rPr>
          <w:szCs w:val="24"/>
        </w:rPr>
        <w:t>t</w:t>
      </w:r>
      <w:r w:rsidR="00835885" w:rsidRPr="00F911BA">
        <w:rPr>
          <w:szCs w:val="24"/>
        </w:rPr>
        <w:t xml:space="preserve"> </w:t>
      </w:r>
      <w:r w:rsidRPr="00F911BA">
        <w:rPr>
          <w:szCs w:val="24"/>
        </w:rPr>
        <w:t>18</w:t>
      </w:r>
      <w:r w:rsidR="00835885" w:rsidRPr="00F911BA">
        <w:rPr>
          <w:szCs w:val="24"/>
        </w:rPr>
        <w:t xml:space="preserve"> </w:t>
      </w:r>
      <w:r w:rsidR="00CF7ED7" w:rsidRPr="00F911BA">
        <w:rPr>
          <w:szCs w:val="24"/>
        </w:rPr>
        <w:t>survey</w:t>
      </w:r>
      <w:r w:rsidR="00B02ACC" w:rsidRPr="00F911BA">
        <w:rPr>
          <w:szCs w:val="24"/>
        </w:rPr>
        <w:t xml:space="preserve"> </w:t>
      </w:r>
      <w:r w:rsidR="001245CA" w:rsidRPr="00F911BA">
        <w:rPr>
          <w:szCs w:val="24"/>
        </w:rPr>
        <w:t>location</w:t>
      </w:r>
      <w:r w:rsidR="00835885" w:rsidRPr="00F911BA">
        <w:rPr>
          <w:szCs w:val="24"/>
        </w:rPr>
        <w:t>s</w:t>
      </w:r>
      <w:r w:rsidRPr="00F911BA">
        <w:rPr>
          <w:szCs w:val="24"/>
        </w:rPr>
        <w:t xml:space="preserve"> in each landscape</w:t>
      </w:r>
      <w:r w:rsidR="003F69D2" w:rsidRPr="00F911BA">
        <w:rPr>
          <w:szCs w:val="24"/>
        </w:rPr>
        <w:t xml:space="preserve"> (see </w:t>
      </w:r>
      <w:r w:rsidR="00D25699" w:rsidRPr="00F911BA">
        <w:rPr>
          <w:szCs w:val="24"/>
        </w:rPr>
        <w:t>A</w:t>
      </w:r>
      <w:r w:rsidR="003F69D2" w:rsidRPr="00F911BA">
        <w:rPr>
          <w:szCs w:val="24"/>
        </w:rPr>
        <w:t>ppendix S3 for macro-moth survey protocol).</w:t>
      </w:r>
      <w:r w:rsidR="00835885" w:rsidRPr="00F911BA">
        <w:rPr>
          <w:szCs w:val="24"/>
        </w:rPr>
        <w:t xml:space="preserve"> </w:t>
      </w:r>
      <w:r w:rsidRPr="00F911BA">
        <w:rPr>
          <w:szCs w:val="24"/>
        </w:rPr>
        <w:t xml:space="preserve">Two of 18 </w:t>
      </w:r>
      <w:r w:rsidR="00CF7ED7" w:rsidRPr="00F911BA">
        <w:rPr>
          <w:szCs w:val="24"/>
        </w:rPr>
        <w:t>survey</w:t>
      </w:r>
      <w:r w:rsidR="00B02ACC" w:rsidRPr="00F911BA">
        <w:rPr>
          <w:szCs w:val="24"/>
        </w:rPr>
        <w:t xml:space="preserve"> </w:t>
      </w:r>
      <w:r w:rsidR="001245CA" w:rsidRPr="00F911BA">
        <w:rPr>
          <w:szCs w:val="24"/>
        </w:rPr>
        <w:t>location</w:t>
      </w:r>
      <w:r w:rsidRPr="00F911BA">
        <w:rPr>
          <w:szCs w:val="24"/>
        </w:rPr>
        <w:t>s were on</w:t>
      </w:r>
      <w:r w:rsidR="00835885" w:rsidRPr="00F911BA">
        <w:rPr>
          <w:szCs w:val="24"/>
        </w:rPr>
        <w:t xml:space="preserve"> CG habitat</w:t>
      </w:r>
      <w:r w:rsidR="00340C90" w:rsidRPr="00F911BA">
        <w:rPr>
          <w:szCs w:val="24"/>
        </w:rPr>
        <w:t>. The remaining 16</w:t>
      </w:r>
      <w:r w:rsidR="00835885" w:rsidRPr="00F911BA">
        <w:rPr>
          <w:szCs w:val="24"/>
        </w:rPr>
        <w:t xml:space="preserve"> were on the </w:t>
      </w:r>
      <w:r w:rsidR="00EB1D57" w:rsidRPr="00F911BA">
        <w:rPr>
          <w:szCs w:val="24"/>
        </w:rPr>
        <w:t>margin</w:t>
      </w:r>
      <w:r w:rsidR="00835885" w:rsidRPr="00F911BA">
        <w:rPr>
          <w:szCs w:val="24"/>
        </w:rPr>
        <w:t xml:space="preserve">s and </w:t>
      </w:r>
      <w:r w:rsidR="00001BF6" w:rsidRPr="00F911BA">
        <w:rPr>
          <w:szCs w:val="24"/>
        </w:rPr>
        <w:t>centres</w:t>
      </w:r>
      <w:r w:rsidR="00835885" w:rsidRPr="00F911BA">
        <w:rPr>
          <w:szCs w:val="24"/>
        </w:rPr>
        <w:t xml:space="preserve"> of four pairs of large arable fields</w:t>
      </w:r>
      <w:r w:rsidR="00BE4222" w:rsidRPr="00F911BA">
        <w:rPr>
          <w:szCs w:val="24"/>
        </w:rPr>
        <w:t>,</w:t>
      </w:r>
      <w:r w:rsidR="00835885" w:rsidRPr="00F911BA">
        <w:rPr>
          <w:szCs w:val="24"/>
        </w:rPr>
        <w:t xml:space="preserve"> </w:t>
      </w:r>
      <w:r w:rsidR="00BE4222" w:rsidRPr="00F911BA">
        <w:rPr>
          <w:szCs w:val="24"/>
        </w:rPr>
        <w:t xml:space="preserve">spanning the full gradient of connectivity to CG in the landscape </w:t>
      </w:r>
      <w:r w:rsidR="00835885" w:rsidRPr="00F911BA">
        <w:rPr>
          <w:szCs w:val="24"/>
        </w:rPr>
        <w:t>(</w:t>
      </w:r>
      <w:r w:rsidR="00BE4222" w:rsidRPr="00F911BA">
        <w:rPr>
          <w:szCs w:val="24"/>
        </w:rPr>
        <w:t xml:space="preserve">fields </w:t>
      </w:r>
      <w:r w:rsidR="00835885" w:rsidRPr="00F911BA">
        <w:rPr>
          <w:szCs w:val="24"/>
        </w:rPr>
        <w:t>&gt;5ha</w:t>
      </w:r>
      <w:r w:rsidR="00985A6B" w:rsidRPr="00F911BA">
        <w:rPr>
          <w:szCs w:val="24"/>
        </w:rPr>
        <w:t xml:space="preserve">, </w:t>
      </w:r>
      <w:r w:rsidR="00225DEC" w:rsidRPr="00F911BA">
        <w:rPr>
          <w:szCs w:val="24"/>
        </w:rPr>
        <w:t>crop</w:t>
      </w:r>
      <w:r w:rsidR="00904528" w:rsidRPr="00F911BA">
        <w:rPr>
          <w:szCs w:val="24"/>
        </w:rPr>
        <w:t>s</w:t>
      </w:r>
      <w:r w:rsidR="00225DEC" w:rsidRPr="00F911BA">
        <w:rPr>
          <w:szCs w:val="24"/>
        </w:rPr>
        <w:t xml:space="preserve"> </w:t>
      </w:r>
      <w:r w:rsidR="00904528" w:rsidRPr="00F911BA">
        <w:rPr>
          <w:szCs w:val="24"/>
        </w:rPr>
        <w:t>primarily wheat and barley, nectar-rich crops not in flower during surveys</w:t>
      </w:r>
      <w:r w:rsidR="00835885" w:rsidRPr="00F911BA">
        <w:rPr>
          <w:szCs w:val="24"/>
        </w:rPr>
        <w:t xml:space="preserve">). In each pair of fields, one field contained </w:t>
      </w:r>
      <w:r w:rsidR="002374D0" w:rsidRPr="00F911BA">
        <w:rPr>
          <w:szCs w:val="24"/>
        </w:rPr>
        <w:t>a</w:t>
      </w:r>
      <w:r w:rsidR="00835885" w:rsidRPr="00F911BA">
        <w:rPr>
          <w:szCs w:val="24"/>
        </w:rPr>
        <w:t xml:space="preserve"> treatment margin (</w:t>
      </w:r>
      <w:r w:rsidR="00C04AA4" w:rsidRPr="00F911BA">
        <w:rPr>
          <w:szCs w:val="24"/>
        </w:rPr>
        <w:t>AES intervention</w:t>
      </w:r>
      <w:r w:rsidR="009A341E" w:rsidRPr="00F911BA">
        <w:rPr>
          <w:szCs w:val="24"/>
        </w:rPr>
        <w:t xml:space="preserve"> present</w:t>
      </w:r>
      <w:r w:rsidR="00835885" w:rsidRPr="00F911BA">
        <w:rPr>
          <w:szCs w:val="24"/>
        </w:rPr>
        <w:t xml:space="preserve">) and the other contained </w:t>
      </w:r>
      <w:r w:rsidR="002374D0" w:rsidRPr="00F911BA">
        <w:rPr>
          <w:szCs w:val="24"/>
        </w:rPr>
        <w:t>a</w:t>
      </w:r>
      <w:r w:rsidR="00835885" w:rsidRPr="00F911BA">
        <w:rPr>
          <w:szCs w:val="24"/>
        </w:rPr>
        <w:t xml:space="preserve"> control margin (</w:t>
      </w:r>
      <w:r w:rsidR="00E90C67" w:rsidRPr="00F911BA">
        <w:rPr>
          <w:szCs w:val="24"/>
        </w:rPr>
        <w:t>crop</w:t>
      </w:r>
      <w:r w:rsidR="009A341E" w:rsidRPr="00F911BA">
        <w:rPr>
          <w:szCs w:val="24"/>
        </w:rPr>
        <w:t xml:space="preserve"> </w:t>
      </w:r>
      <w:r w:rsidR="00E90C67" w:rsidRPr="00F911BA">
        <w:rPr>
          <w:szCs w:val="24"/>
        </w:rPr>
        <w:t xml:space="preserve">cover extends </w:t>
      </w:r>
      <w:r w:rsidR="009A341E" w:rsidRPr="00F911BA">
        <w:rPr>
          <w:szCs w:val="24"/>
        </w:rPr>
        <w:t xml:space="preserve">to </w:t>
      </w:r>
      <w:r w:rsidR="00E90C67" w:rsidRPr="00F911BA">
        <w:rPr>
          <w:szCs w:val="24"/>
        </w:rPr>
        <w:t xml:space="preserve">within </w:t>
      </w:r>
      <w:r w:rsidR="009A341E" w:rsidRPr="00F911BA">
        <w:rPr>
          <w:szCs w:val="24"/>
        </w:rPr>
        <w:t>2m of field boundary</w:t>
      </w:r>
      <w:r w:rsidR="00835885" w:rsidRPr="00F911BA">
        <w:rPr>
          <w:szCs w:val="24"/>
        </w:rPr>
        <w:t xml:space="preserve">). </w:t>
      </w:r>
      <w:r w:rsidR="00CF7ED7" w:rsidRPr="00F911BA">
        <w:rPr>
          <w:szCs w:val="24"/>
        </w:rPr>
        <w:t>Survey</w:t>
      </w:r>
      <w:r w:rsidR="00B02ACC" w:rsidRPr="00F911BA">
        <w:rPr>
          <w:szCs w:val="24"/>
        </w:rPr>
        <w:t xml:space="preserve"> l</w:t>
      </w:r>
      <w:r w:rsidR="001245CA" w:rsidRPr="00F911BA">
        <w:rPr>
          <w:szCs w:val="24"/>
        </w:rPr>
        <w:t>ocation</w:t>
      </w:r>
      <w:r w:rsidR="009A341E" w:rsidRPr="00F911BA">
        <w:rPr>
          <w:szCs w:val="24"/>
        </w:rPr>
        <w:t>s on arable field</w:t>
      </w:r>
      <w:r w:rsidR="00B02ACC" w:rsidRPr="00F911BA">
        <w:rPr>
          <w:szCs w:val="24"/>
        </w:rPr>
        <w:t>s were always situated so</w:t>
      </w:r>
      <w:r w:rsidR="00CF7ED7" w:rsidRPr="00F911BA">
        <w:rPr>
          <w:szCs w:val="24"/>
        </w:rPr>
        <w:t xml:space="preserve"> that</w:t>
      </w:r>
      <w:r w:rsidR="00B02ACC" w:rsidRPr="00F911BA">
        <w:rPr>
          <w:szCs w:val="24"/>
        </w:rPr>
        <w:t xml:space="preserve"> the nearest</w:t>
      </w:r>
      <w:r w:rsidR="009A341E" w:rsidRPr="00F911BA">
        <w:rPr>
          <w:szCs w:val="24"/>
        </w:rPr>
        <w:t xml:space="preserve"> </w:t>
      </w:r>
      <w:r w:rsidR="00B02ACC" w:rsidRPr="00F911BA">
        <w:rPr>
          <w:szCs w:val="24"/>
        </w:rPr>
        <w:t xml:space="preserve">field boundary backed onto </w:t>
      </w:r>
      <w:r w:rsidR="00CF7ED7" w:rsidRPr="00F911BA">
        <w:rPr>
          <w:szCs w:val="24"/>
        </w:rPr>
        <w:t>another</w:t>
      </w:r>
      <w:r w:rsidR="009A341E" w:rsidRPr="00F911BA">
        <w:rPr>
          <w:szCs w:val="24"/>
        </w:rPr>
        <w:t xml:space="preserve"> arable field</w:t>
      </w:r>
      <w:r w:rsidR="00B02ACC" w:rsidRPr="00F911BA">
        <w:rPr>
          <w:szCs w:val="24"/>
        </w:rPr>
        <w:t>.</w:t>
      </w:r>
      <w:r w:rsidR="009A341E" w:rsidRPr="00F911BA">
        <w:rPr>
          <w:szCs w:val="24"/>
        </w:rPr>
        <w:t xml:space="preserve"> </w:t>
      </w:r>
      <w:r w:rsidR="00CF7ED7" w:rsidRPr="00F911BA">
        <w:rPr>
          <w:szCs w:val="24"/>
        </w:rPr>
        <w:t>In the case of</w:t>
      </w:r>
      <w:r w:rsidR="009A341E" w:rsidRPr="00F911BA">
        <w:rPr>
          <w:szCs w:val="24"/>
        </w:rPr>
        <w:t xml:space="preserve"> control </w:t>
      </w:r>
      <w:r w:rsidR="00197850" w:rsidRPr="00F911BA">
        <w:rPr>
          <w:szCs w:val="24"/>
        </w:rPr>
        <w:t>margin</w:t>
      </w:r>
      <w:r w:rsidR="009A341E" w:rsidRPr="00F911BA">
        <w:rPr>
          <w:szCs w:val="24"/>
        </w:rPr>
        <w:t>s</w:t>
      </w:r>
      <w:r w:rsidR="00B02ACC" w:rsidRPr="00F911BA">
        <w:rPr>
          <w:szCs w:val="24"/>
        </w:rPr>
        <w:t>,</w:t>
      </w:r>
      <w:r w:rsidR="009A341E" w:rsidRPr="00F911BA">
        <w:rPr>
          <w:szCs w:val="24"/>
        </w:rPr>
        <w:t xml:space="preserve"> </w:t>
      </w:r>
      <w:r w:rsidR="00246E1D" w:rsidRPr="00F911BA">
        <w:rPr>
          <w:szCs w:val="24"/>
        </w:rPr>
        <w:t xml:space="preserve">an AES intervention </w:t>
      </w:r>
      <w:r w:rsidR="009A341E" w:rsidRPr="00F911BA">
        <w:rPr>
          <w:szCs w:val="24"/>
        </w:rPr>
        <w:t xml:space="preserve">was not present on either side of that </w:t>
      </w:r>
      <w:r w:rsidR="00B02ACC" w:rsidRPr="00F911BA">
        <w:rPr>
          <w:szCs w:val="24"/>
        </w:rPr>
        <w:t>boundary</w:t>
      </w:r>
      <w:r w:rsidR="009A341E" w:rsidRPr="00F911BA">
        <w:rPr>
          <w:szCs w:val="24"/>
        </w:rPr>
        <w:t>.</w:t>
      </w:r>
      <w:r w:rsidR="00835885" w:rsidRPr="00F911BA">
        <w:rPr>
          <w:szCs w:val="24"/>
        </w:rPr>
        <w:t xml:space="preserve">  As well as bein</w:t>
      </w:r>
      <w:r w:rsidR="00197850" w:rsidRPr="00F911BA">
        <w:rPr>
          <w:szCs w:val="24"/>
        </w:rPr>
        <w:t>g physically close (within 1km)</w:t>
      </w:r>
      <w:r w:rsidR="00835885" w:rsidRPr="00F911BA">
        <w:rPr>
          <w:szCs w:val="24"/>
        </w:rPr>
        <w:t xml:space="preserve"> and </w:t>
      </w:r>
      <w:r w:rsidR="00197850" w:rsidRPr="00F911BA">
        <w:rPr>
          <w:szCs w:val="24"/>
        </w:rPr>
        <w:t>having</w:t>
      </w:r>
      <w:r w:rsidR="00835885" w:rsidRPr="00F911BA">
        <w:rPr>
          <w:szCs w:val="24"/>
        </w:rPr>
        <w:t xml:space="preserve"> similar connectivity to CG, the fields in a treatment-control pair were matched </w:t>
      </w:r>
      <w:r w:rsidR="00A67A53" w:rsidRPr="00F911BA">
        <w:rPr>
          <w:szCs w:val="24"/>
        </w:rPr>
        <w:t xml:space="preserve">where possible </w:t>
      </w:r>
      <w:r w:rsidR="00835885" w:rsidRPr="00F911BA">
        <w:rPr>
          <w:szCs w:val="24"/>
        </w:rPr>
        <w:t>on</w:t>
      </w:r>
      <w:r w:rsidR="002374D0" w:rsidRPr="00F911BA">
        <w:rPr>
          <w:szCs w:val="24"/>
        </w:rPr>
        <w:t xml:space="preserve"> w</w:t>
      </w:r>
      <w:r w:rsidR="006332D8" w:rsidRPr="00F911BA">
        <w:rPr>
          <w:szCs w:val="24"/>
        </w:rPr>
        <w:t>ithin-field crop (</w:t>
      </w:r>
      <w:r w:rsidR="00C26E4D" w:rsidRPr="00F911BA">
        <w:rPr>
          <w:szCs w:val="24"/>
        </w:rPr>
        <w:t xml:space="preserve">in </w:t>
      </w:r>
      <w:r w:rsidR="006332D8" w:rsidRPr="00F911BA">
        <w:rPr>
          <w:szCs w:val="24"/>
        </w:rPr>
        <w:t xml:space="preserve">8 of 16 cases) </w:t>
      </w:r>
      <w:r w:rsidR="002374D0" w:rsidRPr="00F911BA">
        <w:rPr>
          <w:szCs w:val="24"/>
        </w:rPr>
        <w:t>and</w:t>
      </w:r>
      <w:r w:rsidR="00835885" w:rsidRPr="00F911BA">
        <w:rPr>
          <w:szCs w:val="24"/>
        </w:rPr>
        <w:t xml:space="preserve"> hedge </w:t>
      </w:r>
      <w:r w:rsidR="00991580" w:rsidRPr="00F911BA">
        <w:rPr>
          <w:szCs w:val="24"/>
        </w:rPr>
        <w:t xml:space="preserve">structure </w:t>
      </w:r>
      <w:r w:rsidR="00835885" w:rsidRPr="00F911BA">
        <w:rPr>
          <w:szCs w:val="24"/>
        </w:rPr>
        <w:t xml:space="preserve">(absent, </w:t>
      </w:r>
      <w:r w:rsidR="00991580" w:rsidRPr="00F911BA">
        <w:rPr>
          <w:szCs w:val="24"/>
        </w:rPr>
        <w:t>&lt;</w:t>
      </w:r>
      <w:r w:rsidR="00480584" w:rsidRPr="00F911BA">
        <w:rPr>
          <w:szCs w:val="24"/>
        </w:rPr>
        <w:t>3</w:t>
      </w:r>
      <w:r w:rsidR="00991580" w:rsidRPr="00F911BA">
        <w:rPr>
          <w:szCs w:val="24"/>
        </w:rPr>
        <w:t>m</w:t>
      </w:r>
      <w:r w:rsidR="00835885" w:rsidRPr="00F911BA">
        <w:rPr>
          <w:szCs w:val="24"/>
        </w:rPr>
        <w:t xml:space="preserve"> </w:t>
      </w:r>
      <w:r w:rsidR="00991580" w:rsidRPr="00F911BA">
        <w:rPr>
          <w:szCs w:val="24"/>
        </w:rPr>
        <w:t xml:space="preserve">in height </w:t>
      </w:r>
      <w:r w:rsidR="00835885" w:rsidRPr="00F911BA">
        <w:rPr>
          <w:szCs w:val="24"/>
        </w:rPr>
        <w:t xml:space="preserve">or </w:t>
      </w:r>
      <w:r w:rsidR="00991580" w:rsidRPr="00F911BA">
        <w:rPr>
          <w:szCs w:val="24"/>
        </w:rPr>
        <w:t>&gt;</w:t>
      </w:r>
      <w:r w:rsidR="00480584" w:rsidRPr="00F911BA">
        <w:rPr>
          <w:szCs w:val="24"/>
        </w:rPr>
        <w:t>3</w:t>
      </w:r>
      <w:r w:rsidR="00991580" w:rsidRPr="00F911BA">
        <w:rPr>
          <w:szCs w:val="24"/>
        </w:rPr>
        <w:t>m</w:t>
      </w:r>
      <w:r w:rsidR="006332D8" w:rsidRPr="00F911BA">
        <w:rPr>
          <w:szCs w:val="24"/>
        </w:rPr>
        <w:t xml:space="preserve">, </w:t>
      </w:r>
      <w:r w:rsidR="003F69D2" w:rsidRPr="00F911BA">
        <w:rPr>
          <w:szCs w:val="24"/>
        </w:rPr>
        <w:t xml:space="preserve">matched </w:t>
      </w:r>
      <w:r w:rsidR="00C04AA4" w:rsidRPr="00F911BA">
        <w:rPr>
          <w:szCs w:val="24"/>
        </w:rPr>
        <w:t xml:space="preserve">in </w:t>
      </w:r>
      <w:r w:rsidR="006332D8" w:rsidRPr="00F911BA">
        <w:rPr>
          <w:szCs w:val="24"/>
        </w:rPr>
        <w:t>12 of 16 cases</w:t>
      </w:r>
      <w:r w:rsidR="003F69D2" w:rsidRPr="00F911BA">
        <w:rPr>
          <w:szCs w:val="24"/>
        </w:rPr>
        <w:t xml:space="preserve">, hedgerow present on 30 of 32 margin </w:t>
      </w:r>
      <w:r w:rsidR="00CF7ED7" w:rsidRPr="00F911BA">
        <w:rPr>
          <w:szCs w:val="24"/>
        </w:rPr>
        <w:t>survey</w:t>
      </w:r>
      <w:r w:rsidR="00B02ACC" w:rsidRPr="00F911BA">
        <w:rPr>
          <w:szCs w:val="24"/>
        </w:rPr>
        <w:t xml:space="preserve"> </w:t>
      </w:r>
      <w:r w:rsidR="001245CA" w:rsidRPr="00F911BA">
        <w:rPr>
          <w:szCs w:val="24"/>
        </w:rPr>
        <w:t>location</w:t>
      </w:r>
      <w:r w:rsidR="003F69D2" w:rsidRPr="00F911BA">
        <w:rPr>
          <w:szCs w:val="24"/>
        </w:rPr>
        <w:t>s</w:t>
      </w:r>
      <w:r w:rsidR="006332D8" w:rsidRPr="00F911BA">
        <w:rPr>
          <w:szCs w:val="24"/>
        </w:rPr>
        <w:t>)</w:t>
      </w:r>
      <w:r w:rsidR="00835885" w:rsidRPr="00F911BA">
        <w:rPr>
          <w:szCs w:val="24"/>
        </w:rPr>
        <w:t>.</w:t>
      </w:r>
    </w:p>
    <w:p w:rsidR="00A97BEA" w:rsidRPr="00F911BA" w:rsidRDefault="00835885" w:rsidP="00096FFF">
      <w:pPr>
        <w:ind w:firstLine="720"/>
        <w:rPr>
          <w:szCs w:val="24"/>
        </w:rPr>
      </w:pPr>
      <w:r w:rsidRPr="00F911BA">
        <w:rPr>
          <w:szCs w:val="24"/>
        </w:rPr>
        <w:t xml:space="preserve">Landscapes were visited </w:t>
      </w:r>
      <w:r w:rsidR="00626546" w:rsidRPr="00F911BA">
        <w:rPr>
          <w:szCs w:val="24"/>
        </w:rPr>
        <w:t>one at a time</w:t>
      </w:r>
      <w:r w:rsidRPr="00F911BA">
        <w:rPr>
          <w:szCs w:val="24"/>
        </w:rPr>
        <w:t xml:space="preserve"> between June 2nd and July 22nd 2014, with each being surveyed for macro-moths for six consecutive good weather nights (Appendix S</w:t>
      </w:r>
      <w:r w:rsidR="00A67A53" w:rsidRPr="00F911BA">
        <w:rPr>
          <w:szCs w:val="24"/>
        </w:rPr>
        <w:t>3</w:t>
      </w:r>
      <w:r w:rsidRPr="00F911BA">
        <w:rPr>
          <w:szCs w:val="24"/>
        </w:rPr>
        <w:t>)</w:t>
      </w:r>
      <w:r w:rsidR="00096FFF" w:rsidRPr="00F911BA">
        <w:rPr>
          <w:szCs w:val="24"/>
        </w:rPr>
        <w:t xml:space="preserve">. </w:t>
      </w:r>
      <w:r w:rsidR="00A279F9" w:rsidRPr="00F911BA">
        <w:rPr>
          <w:szCs w:val="24"/>
        </w:rPr>
        <w:t>Each night, t</w:t>
      </w:r>
      <w:r w:rsidRPr="00F911BA">
        <w:rPr>
          <w:szCs w:val="24"/>
        </w:rPr>
        <w:t>en light traps</w:t>
      </w:r>
      <w:r w:rsidR="00A279F9" w:rsidRPr="00F911BA">
        <w:rPr>
          <w:szCs w:val="24"/>
        </w:rPr>
        <w:t xml:space="preserve"> were used</w:t>
      </w:r>
      <w:r w:rsidRPr="00F911BA">
        <w:rPr>
          <w:szCs w:val="24"/>
        </w:rPr>
        <w:t xml:space="preserve"> </w:t>
      </w:r>
      <w:r w:rsidR="00A279F9" w:rsidRPr="00F911BA">
        <w:rPr>
          <w:szCs w:val="24"/>
        </w:rPr>
        <w:t>to</w:t>
      </w:r>
      <w:r w:rsidRPr="00F911BA">
        <w:rPr>
          <w:szCs w:val="24"/>
        </w:rPr>
        <w:t xml:space="preserve"> </w:t>
      </w:r>
      <w:r w:rsidR="00A279F9" w:rsidRPr="00F911BA">
        <w:rPr>
          <w:szCs w:val="24"/>
        </w:rPr>
        <w:t>simultaneously sample</w:t>
      </w:r>
      <w:r w:rsidRPr="00F911BA">
        <w:rPr>
          <w:szCs w:val="24"/>
        </w:rPr>
        <w:t xml:space="preserve"> one </w:t>
      </w:r>
      <w:r w:rsidR="00CF7ED7" w:rsidRPr="00F911BA">
        <w:rPr>
          <w:szCs w:val="24"/>
        </w:rPr>
        <w:t>survey</w:t>
      </w:r>
      <w:r w:rsidR="00AB5E2E" w:rsidRPr="00F911BA">
        <w:rPr>
          <w:szCs w:val="24"/>
        </w:rPr>
        <w:t xml:space="preserve"> </w:t>
      </w:r>
      <w:r w:rsidR="001245CA" w:rsidRPr="00F911BA">
        <w:rPr>
          <w:szCs w:val="24"/>
        </w:rPr>
        <w:t>location</w:t>
      </w:r>
      <w:r w:rsidRPr="00F911BA">
        <w:rPr>
          <w:szCs w:val="24"/>
        </w:rPr>
        <w:t xml:space="preserve"> on each of the eight</w:t>
      </w:r>
      <w:r w:rsidR="00A279F9" w:rsidRPr="00F911BA">
        <w:rPr>
          <w:szCs w:val="24"/>
        </w:rPr>
        <w:t xml:space="preserve"> arable</w:t>
      </w:r>
      <w:r w:rsidR="001B3086" w:rsidRPr="00F911BA">
        <w:rPr>
          <w:szCs w:val="24"/>
        </w:rPr>
        <w:t xml:space="preserve"> </w:t>
      </w:r>
      <w:r w:rsidR="000002B9" w:rsidRPr="00F911BA">
        <w:rPr>
          <w:szCs w:val="24"/>
        </w:rPr>
        <w:t>fields</w:t>
      </w:r>
      <w:r w:rsidR="001B3086" w:rsidRPr="00F911BA">
        <w:rPr>
          <w:szCs w:val="24"/>
        </w:rPr>
        <w:t xml:space="preserve"> and two</w:t>
      </w:r>
      <w:r w:rsidR="00AB5E2E" w:rsidRPr="00F911BA">
        <w:rPr>
          <w:szCs w:val="24"/>
        </w:rPr>
        <w:t xml:space="preserve"> </w:t>
      </w:r>
      <w:r w:rsidR="00CF7ED7" w:rsidRPr="00F911BA">
        <w:rPr>
          <w:szCs w:val="24"/>
        </w:rPr>
        <w:t>survey</w:t>
      </w:r>
      <w:r w:rsidR="001B3086" w:rsidRPr="00F911BA">
        <w:rPr>
          <w:szCs w:val="24"/>
        </w:rPr>
        <w:t xml:space="preserve"> </w:t>
      </w:r>
      <w:r w:rsidR="001245CA" w:rsidRPr="00F911BA">
        <w:rPr>
          <w:szCs w:val="24"/>
        </w:rPr>
        <w:t>location</w:t>
      </w:r>
      <w:r w:rsidR="000002B9" w:rsidRPr="00F911BA">
        <w:rPr>
          <w:szCs w:val="24"/>
        </w:rPr>
        <w:t>s</w:t>
      </w:r>
      <w:r w:rsidR="001B3086" w:rsidRPr="00F911BA">
        <w:rPr>
          <w:szCs w:val="24"/>
        </w:rPr>
        <w:t xml:space="preserve"> o</w:t>
      </w:r>
      <w:r w:rsidR="00EC4300" w:rsidRPr="00F911BA">
        <w:rPr>
          <w:szCs w:val="24"/>
        </w:rPr>
        <w:t xml:space="preserve">n the </w:t>
      </w:r>
      <w:r w:rsidRPr="00F911BA">
        <w:rPr>
          <w:szCs w:val="24"/>
        </w:rPr>
        <w:t>CG</w:t>
      </w:r>
      <w:r w:rsidR="004414C3" w:rsidRPr="00F911BA">
        <w:rPr>
          <w:szCs w:val="24"/>
        </w:rPr>
        <w:t xml:space="preserve"> (as in the bottom panel of Fig. 1)</w:t>
      </w:r>
      <w:r w:rsidRPr="00F911BA">
        <w:rPr>
          <w:szCs w:val="24"/>
        </w:rPr>
        <w:t xml:space="preserve">. On arable fields, traps were alternated between </w:t>
      </w:r>
      <w:r w:rsidR="00CF7ED7" w:rsidRPr="00F911BA">
        <w:rPr>
          <w:szCs w:val="24"/>
        </w:rPr>
        <w:t>a</w:t>
      </w:r>
      <w:r w:rsidRPr="00F911BA">
        <w:rPr>
          <w:szCs w:val="24"/>
        </w:rPr>
        <w:t xml:space="preserve"> margin </w:t>
      </w:r>
      <w:r w:rsidR="00CF7ED7" w:rsidRPr="00F911BA">
        <w:rPr>
          <w:szCs w:val="24"/>
        </w:rPr>
        <w:t>survey</w:t>
      </w:r>
      <w:r w:rsidR="00AB5E2E" w:rsidRPr="00F911BA">
        <w:rPr>
          <w:szCs w:val="24"/>
        </w:rPr>
        <w:t xml:space="preserve"> </w:t>
      </w:r>
      <w:r w:rsidR="001245CA" w:rsidRPr="00F911BA">
        <w:rPr>
          <w:szCs w:val="24"/>
        </w:rPr>
        <w:t>location</w:t>
      </w:r>
      <w:r w:rsidRPr="00F911BA">
        <w:rPr>
          <w:szCs w:val="24"/>
        </w:rPr>
        <w:t xml:space="preserve"> (placed 5m from the </w:t>
      </w:r>
      <w:r w:rsidR="00A8442D" w:rsidRPr="00F911BA">
        <w:rPr>
          <w:szCs w:val="24"/>
        </w:rPr>
        <w:t>boundary</w:t>
      </w:r>
      <w:r w:rsidRPr="00F911BA">
        <w:rPr>
          <w:szCs w:val="24"/>
        </w:rPr>
        <w:t xml:space="preserve"> for nights 1, 3 and 5) a</w:t>
      </w:r>
      <w:r w:rsidR="00BD1093" w:rsidRPr="00F911BA">
        <w:rPr>
          <w:szCs w:val="24"/>
        </w:rPr>
        <w:t xml:space="preserve">nd </w:t>
      </w:r>
      <w:r w:rsidR="00CF7ED7" w:rsidRPr="00F911BA">
        <w:rPr>
          <w:szCs w:val="24"/>
        </w:rPr>
        <w:t>a</w:t>
      </w:r>
      <w:r w:rsidR="00BD1093" w:rsidRPr="00F911BA">
        <w:rPr>
          <w:szCs w:val="24"/>
        </w:rPr>
        <w:t xml:space="preserve"> </w:t>
      </w:r>
      <w:r w:rsidR="00001BF6" w:rsidRPr="00F911BA">
        <w:rPr>
          <w:szCs w:val="24"/>
        </w:rPr>
        <w:t>centre</w:t>
      </w:r>
      <w:r w:rsidR="00BD1093" w:rsidRPr="00F911BA">
        <w:rPr>
          <w:szCs w:val="24"/>
        </w:rPr>
        <w:t xml:space="preserve"> </w:t>
      </w:r>
      <w:r w:rsidR="0098069C" w:rsidRPr="00F911BA">
        <w:rPr>
          <w:szCs w:val="24"/>
        </w:rPr>
        <w:t>survey</w:t>
      </w:r>
      <w:r w:rsidR="00AB5E2E" w:rsidRPr="00F911BA">
        <w:rPr>
          <w:szCs w:val="24"/>
        </w:rPr>
        <w:t xml:space="preserve"> </w:t>
      </w:r>
      <w:r w:rsidR="001245CA" w:rsidRPr="00F911BA">
        <w:rPr>
          <w:szCs w:val="24"/>
        </w:rPr>
        <w:t>location</w:t>
      </w:r>
      <w:r w:rsidR="00BD1093" w:rsidRPr="00F911BA">
        <w:rPr>
          <w:szCs w:val="24"/>
        </w:rPr>
        <w:t xml:space="preserve"> (45m</w:t>
      </w:r>
      <w:r w:rsidRPr="00F911BA">
        <w:rPr>
          <w:szCs w:val="24"/>
        </w:rPr>
        <w:t xml:space="preserve"> from the </w:t>
      </w:r>
      <w:r w:rsidR="00A8442D" w:rsidRPr="00F911BA">
        <w:rPr>
          <w:szCs w:val="24"/>
        </w:rPr>
        <w:t>boundary</w:t>
      </w:r>
      <w:r w:rsidRPr="00F911BA">
        <w:rPr>
          <w:szCs w:val="24"/>
        </w:rPr>
        <w:t xml:space="preserve"> for nights 2, 4 and 6). </w:t>
      </w:r>
      <w:r w:rsidR="00CC35F8" w:rsidRPr="00F911BA">
        <w:rPr>
          <w:szCs w:val="24"/>
        </w:rPr>
        <w:t>Within the CG habitat there was no margin/</w:t>
      </w:r>
      <w:r w:rsidR="00001BF6" w:rsidRPr="00F911BA">
        <w:rPr>
          <w:szCs w:val="24"/>
        </w:rPr>
        <w:t>centre</w:t>
      </w:r>
      <w:r w:rsidR="00CC35F8" w:rsidRPr="00F911BA">
        <w:rPr>
          <w:szCs w:val="24"/>
        </w:rPr>
        <w:t xml:space="preserve"> distinction, so </w:t>
      </w:r>
      <w:r w:rsidR="0098069C" w:rsidRPr="00F911BA">
        <w:rPr>
          <w:szCs w:val="24"/>
        </w:rPr>
        <w:t>survey</w:t>
      </w:r>
      <w:r w:rsidR="00AB5E2E" w:rsidRPr="00F911BA">
        <w:rPr>
          <w:szCs w:val="24"/>
        </w:rPr>
        <w:t xml:space="preserve"> </w:t>
      </w:r>
      <w:r w:rsidR="001245CA" w:rsidRPr="00F911BA">
        <w:rPr>
          <w:szCs w:val="24"/>
        </w:rPr>
        <w:t>location</w:t>
      </w:r>
      <w:r w:rsidR="00CC35F8" w:rsidRPr="00F911BA">
        <w:rPr>
          <w:szCs w:val="24"/>
        </w:rPr>
        <w:t xml:space="preserve">s were surveyed twice as often. </w:t>
      </w:r>
      <w:r w:rsidRPr="00F911BA">
        <w:rPr>
          <w:szCs w:val="24"/>
        </w:rPr>
        <w:t>Sampling simultaneously across</w:t>
      </w:r>
      <w:r w:rsidR="006F3908" w:rsidRPr="00F911BA">
        <w:rPr>
          <w:szCs w:val="24"/>
        </w:rPr>
        <w:t xml:space="preserve"> an entire landscape </w:t>
      </w:r>
      <w:r w:rsidR="00782318" w:rsidRPr="00F911BA">
        <w:rPr>
          <w:szCs w:val="24"/>
        </w:rPr>
        <w:t>minimi</w:t>
      </w:r>
      <w:r w:rsidR="00747CAA" w:rsidRPr="00F911BA">
        <w:rPr>
          <w:szCs w:val="24"/>
        </w:rPr>
        <w:t>s</w:t>
      </w:r>
      <w:r w:rsidR="00782318" w:rsidRPr="00F911BA">
        <w:rPr>
          <w:szCs w:val="24"/>
        </w:rPr>
        <w:t>ed</w:t>
      </w:r>
      <w:r w:rsidRPr="00F911BA">
        <w:rPr>
          <w:szCs w:val="24"/>
        </w:rPr>
        <w:t xml:space="preserve"> confounding between our variables of interest and intrinsic night-to-night variation in macro-moth abundance associated with weather and moonlight </w:t>
      </w:r>
      <w:r w:rsidRPr="00F911BA">
        <w:rPr>
          <w:szCs w:val="24"/>
        </w:rPr>
        <w:fldChar w:fldCharType="begin" w:fldLock="1"/>
      </w:r>
      <w:r w:rsidR="00681D81" w:rsidRPr="00F911BA">
        <w:rPr>
          <w:szCs w:val="24"/>
        </w:rPr>
        <w:instrText>ADDIN CSL_CITATION { "citationItems" : [ { "id" : "ITEM-1", "itemData" : { "DOI" : "10.1017/S0007485300018162", "ISBN" : "0007-4853", "ISSN" : "0007-4853", "abstract" : "McGeachie, W.J.", "author" : [ { "dropping-particle" : "", "family" : "McGeachie", "given" : "W. J", "non-dropping-particle" : "", "parse-names" : false, "suffix" : "" } ], "container-title" : "Bulletin of Entomological Research", "id" : "ITEM-1", "issue" : "1971", "issued" : { "date-parts" : [ [ "1989" ] ] }, "page" : "185-192", "title" : "The effects of moonlight illuminance, temperature and wind speed on light-trap catches of moths", "type" : "article-journal", "volume" : "79" }, "uris" : [ "http://www.mendeley.com/documents/?uuid=218c209f-24de-439c-8ca4-4362e61de97f" ] } ], "mendeley" : { "formattedCitation" : "(McGeachie 1989)", "plainTextFormattedCitation" : "(McGeachie 1989)", "previouslyFormattedCitation" : "(McGeachie 1989)" }, "properties" : { "noteIndex" : 0 }, "schema" : "https://github.com/citation-style-language/schema/raw/master/csl-citation.json" }</w:instrText>
      </w:r>
      <w:r w:rsidRPr="00F911BA">
        <w:rPr>
          <w:szCs w:val="24"/>
        </w:rPr>
        <w:fldChar w:fldCharType="separate"/>
      </w:r>
      <w:r w:rsidRPr="00F911BA">
        <w:rPr>
          <w:noProof/>
          <w:szCs w:val="24"/>
        </w:rPr>
        <w:t>(McGeachie 1989)</w:t>
      </w:r>
      <w:r w:rsidRPr="00F911BA">
        <w:rPr>
          <w:szCs w:val="24"/>
        </w:rPr>
        <w:fldChar w:fldCharType="end"/>
      </w:r>
      <w:r w:rsidRPr="00F911BA">
        <w:rPr>
          <w:szCs w:val="24"/>
        </w:rPr>
        <w:t xml:space="preserve">. </w:t>
      </w:r>
    </w:p>
    <w:p w:rsidR="00835885" w:rsidRPr="00F911BA" w:rsidRDefault="00A97BEA" w:rsidP="00096FFF">
      <w:pPr>
        <w:ind w:firstLine="720"/>
        <w:rPr>
          <w:szCs w:val="24"/>
        </w:rPr>
      </w:pPr>
      <w:r w:rsidRPr="00F911BA">
        <w:rPr>
          <w:szCs w:val="24"/>
        </w:rPr>
        <w:lastRenderedPageBreak/>
        <w:t>Moths were identified and released on site. T</w:t>
      </w:r>
      <w:r w:rsidR="00096FFF" w:rsidRPr="00F911BA">
        <w:rPr>
          <w:szCs w:val="24"/>
        </w:rPr>
        <w:t>o minimi</w:t>
      </w:r>
      <w:r w:rsidR="00747CAA" w:rsidRPr="00F911BA">
        <w:rPr>
          <w:szCs w:val="24"/>
        </w:rPr>
        <w:t>s</w:t>
      </w:r>
      <w:r w:rsidR="00096FFF" w:rsidRPr="00F911BA">
        <w:rPr>
          <w:szCs w:val="24"/>
        </w:rPr>
        <w:t xml:space="preserve">e recaptures </w:t>
      </w:r>
      <w:r w:rsidRPr="00F911BA">
        <w:rPr>
          <w:szCs w:val="24"/>
        </w:rPr>
        <w:t>of moth individuals</w:t>
      </w:r>
      <w:r w:rsidR="00096FFF" w:rsidRPr="00F911BA">
        <w:rPr>
          <w:szCs w:val="24"/>
        </w:rPr>
        <w:t xml:space="preserve">, </w:t>
      </w:r>
      <w:r w:rsidR="0042316E" w:rsidRPr="00F911BA">
        <w:rPr>
          <w:szCs w:val="24"/>
        </w:rPr>
        <w:t>on subsequent visit</w:t>
      </w:r>
      <w:r w:rsidR="004501C7" w:rsidRPr="00F911BA">
        <w:rPr>
          <w:szCs w:val="24"/>
        </w:rPr>
        <w:t xml:space="preserve">s to a given survey location </w:t>
      </w:r>
      <w:r w:rsidR="0042316E" w:rsidRPr="00F911BA">
        <w:rPr>
          <w:szCs w:val="24"/>
        </w:rPr>
        <w:t>w</w:t>
      </w:r>
      <w:r w:rsidR="004501C7" w:rsidRPr="00F911BA">
        <w:rPr>
          <w:szCs w:val="24"/>
        </w:rPr>
        <w:t>e placed the moth trap</w:t>
      </w:r>
      <w:r w:rsidR="0042316E" w:rsidRPr="00F911BA">
        <w:rPr>
          <w:szCs w:val="24"/>
        </w:rPr>
        <w:t xml:space="preserve"> at least 50m </w:t>
      </w:r>
      <w:r w:rsidR="004501C7" w:rsidRPr="00F911BA">
        <w:rPr>
          <w:szCs w:val="24"/>
        </w:rPr>
        <w:t xml:space="preserve">from the previous </w:t>
      </w:r>
      <w:r w:rsidR="004501C7" w:rsidRPr="00F911BA">
        <w:t xml:space="preserve">point of survey. This was done so that the attraction radius of light traps did not </w:t>
      </w:r>
      <w:r w:rsidR="0014718E" w:rsidRPr="00F911BA">
        <w:t>include any</w:t>
      </w:r>
      <w:r w:rsidR="004501C7" w:rsidRPr="00F911BA">
        <w:t xml:space="preserve"> point where moths had been released within the last two good weather nights </w:t>
      </w:r>
      <w:r w:rsidR="00096FFF" w:rsidRPr="00F911BA">
        <w:rPr>
          <w:szCs w:val="24"/>
        </w:rPr>
        <w:fldChar w:fldCharType="begin" w:fldLock="1"/>
      </w:r>
      <w:r w:rsidR="00B23FA1" w:rsidRPr="00F911BA">
        <w:rPr>
          <w:szCs w:val="24"/>
        </w:rPr>
        <w:instrText>ADDIN CSL_CITATION { "citationItems" : [ { "id" : "ITEM-1", "itemData" : { "DOI" : "10.1111/icad.12068", "ISSN" : "1752458X", "author" : [ { "dropping-particle" : "", "family" : "Merckx", "given" : "Thomas", "non-dropping-particle" : "", "parse-names" : false, "suffix" : "" }, { "dropping-particle" : "", "family" : "Slade", "given" : "Eleanor M.", "non-dropping-particle" : "", "parse-names" : false, "suffix" : "" } ], "container-title" : "Insect Conservation and Diversity", "id" : "ITEM-1", "issue" : "5", "issued" : { "date-parts" : [ [ "2014", "1", "24" ] ] }, "page" : "453-461", "title" : "Macro-moth families differ in their attraction to light: implications for light-trap monitoring programmes", "type" : "article-journal", "volume" : "7" }, "uris" : [ "http://www.mendeley.com/documents/?uuid=b066221b-36f9-4f20-8373-0b693636d271" ] } ], "mendeley" : { "formattedCitation" : "(Merckx &amp; Slade 2014)", "plainTextFormattedCitation" : "(Merckx &amp; Slade 2014)", "previouslyFormattedCitation" : "(Merckx &amp; Slade 2014)" }, "properties" : { "noteIndex" : 0 }, "schema" : "https://github.com/citation-style-language/schema/raw/master/csl-citation.json" }</w:instrText>
      </w:r>
      <w:r w:rsidR="00096FFF" w:rsidRPr="00F911BA">
        <w:rPr>
          <w:szCs w:val="24"/>
        </w:rPr>
        <w:fldChar w:fldCharType="separate"/>
      </w:r>
      <w:r w:rsidR="00001BF6" w:rsidRPr="00F911BA">
        <w:rPr>
          <w:noProof/>
          <w:szCs w:val="24"/>
        </w:rPr>
        <w:t>(Merckx &amp; Slade 2014)</w:t>
      </w:r>
      <w:r w:rsidR="00096FFF" w:rsidRPr="00F911BA">
        <w:rPr>
          <w:szCs w:val="24"/>
        </w:rPr>
        <w:fldChar w:fldCharType="end"/>
      </w:r>
      <w:r w:rsidR="00096FFF" w:rsidRPr="00F911BA">
        <w:rPr>
          <w:szCs w:val="24"/>
        </w:rPr>
        <w:t>.</w:t>
      </w:r>
    </w:p>
    <w:p w:rsidR="00835885" w:rsidRPr="00F911BA" w:rsidRDefault="00835885" w:rsidP="002F087B">
      <w:pPr>
        <w:rPr>
          <w:szCs w:val="24"/>
        </w:rPr>
      </w:pPr>
      <w:r w:rsidRPr="00F911BA">
        <w:rPr>
          <w:b/>
          <w:szCs w:val="24"/>
        </w:rPr>
        <w:t>Data analysis</w:t>
      </w:r>
    </w:p>
    <w:p w:rsidR="00835885" w:rsidRPr="00F911BA" w:rsidRDefault="00835885" w:rsidP="002F087B">
      <w:pPr>
        <w:rPr>
          <w:szCs w:val="24"/>
        </w:rPr>
      </w:pPr>
      <w:r w:rsidRPr="00F911BA">
        <w:rPr>
          <w:szCs w:val="24"/>
        </w:rPr>
        <w:t xml:space="preserve">All statistical analyses were carried out in </w:t>
      </w:r>
      <w:r w:rsidRPr="00F911BA">
        <w:rPr>
          <w:i/>
          <w:szCs w:val="24"/>
        </w:rPr>
        <w:t>R</w:t>
      </w:r>
      <w:r w:rsidRPr="00F911BA">
        <w:rPr>
          <w:szCs w:val="24"/>
        </w:rPr>
        <w:t xml:space="preserve"> 3.0.3 </w:t>
      </w:r>
      <w:r w:rsidRPr="00F911BA">
        <w:rPr>
          <w:szCs w:val="24"/>
        </w:rPr>
        <w:fldChar w:fldCharType="begin" w:fldLock="1"/>
      </w:r>
      <w:r w:rsidRPr="00F911BA">
        <w:rPr>
          <w:szCs w:val="24"/>
        </w:rPr>
        <w:instrText>ADDIN CSL_CITATION { "citationItems" : [ { "id" : "ITEM-1", "itemData" : { "author" : [ { "dropping-particle" : "", "family" : "R Core Team", "given" : "", "non-dropping-particle" : "", "parse-names" : false, "suffix" : "" } ], "id" : "ITEM-1", "issued" : { "date-parts" : [ [ "2014" ] ] }, "publisher-place" : "R Foundation for Statistical Computing, Vienna, Austria.", "title" : "R: A language and environment for statistical computing.", "type" : "article" }, "uris" : [ "http://www.mendeley.com/documents/?uuid=9770d78c-6474-4901-b54b-69758ea25f9d" ] } ], "mendeley" : { "formattedCitation" : "(R Core Team 2014)", "plainTextFormattedCitation" : "(R Core Team 2014)", "previouslyFormattedCitation" : "(R Core Team 2014)" }, "properties" : { "noteIndex" : 0 }, "schema" : "https://github.com/citation-style-language/schema/raw/master/csl-citation.json" }</w:instrText>
      </w:r>
      <w:r w:rsidRPr="00F911BA">
        <w:rPr>
          <w:szCs w:val="24"/>
        </w:rPr>
        <w:fldChar w:fldCharType="separate"/>
      </w:r>
      <w:r w:rsidRPr="00F911BA">
        <w:rPr>
          <w:noProof/>
          <w:szCs w:val="24"/>
        </w:rPr>
        <w:t>(R Core Team 2014)</w:t>
      </w:r>
      <w:r w:rsidRPr="00F911BA">
        <w:rPr>
          <w:szCs w:val="24"/>
        </w:rPr>
        <w:fldChar w:fldCharType="end"/>
      </w:r>
      <w:r w:rsidRPr="00F911BA">
        <w:rPr>
          <w:szCs w:val="24"/>
        </w:rPr>
        <w:t xml:space="preserve">. On arable fields, abundance was calculated for each macro-moth species as the sum of counts across the three </w:t>
      </w:r>
      <w:r w:rsidR="00BD1093" w:rsidRPr="00F911BA">
        <w:rPr>
          <w:szCs w:val="24"/>
        </w:rPr>
        <w:t>samples</w:t>
      </w:r>
      <w:r w:rsidRPr="00F911BA">
        <w:rPr>
          <w:szCs w:val="24"/>
        </w:rPr>
        <w:t xml:space="preserve"> (= trapping occasions) in each</w:t>
      </w:r>
      <w:r w:rsidR="00AB5E2E" w:rsidRPr="00F911BA">
        <w:rPr>
          <w:szCs w:val="24"/>
        </w:rPr>
        <w:t xml:space="preserve"> </w:t>
      </w:r>
      <w:r w:rsidR="00A8442D" w:rsidRPr="00F911BA">
        <w:rPr>
          <w:szCs w:val="24"/>
        </w:rPr>
        <w:t>survey</w:t>
      </w:r>
      <w:r w:rsidRPr="00F911BA">
        <w:rPr>
          <w:szCs w:val="24"/>
        </w:rPr>
        <w:t xml:space="preserve"> </w:t>
      </w:r>
      <w:r w:rsidR="001245CA" w:rsidRPr="00F911BA">
        <w:rPr>
          <w:szCs w:val="24"/>
        </w:rPr>
        <w:t>location</w:t>
      </w:r>
      <w:r w:rsidRPr="00F911BA">
        <w:rPr>
          <w:szCs w:val="24"/>
        </w:rPr>
        <w:t xml:space="preserve"> in each landscape. CG </w:t>
      </w:r>
      <w:r w:rsidR="00A8442D" w:rsidRPr="00F911BA">
        <w:rPr>
          <w:szCs w:val="24"/>
        </w:rPr>
        <w:t>survey</w:t>
      </w:r>
      <w:r w:rsidR="00AB5E2E" w:rsidRPr="00F911BA">
        <w:rPr>
          <w:szCs w:val="24"/>
        </w:rPr>
        <w:t xml:space="preserve"> l</w:t>
      </w:r>
      <w:r w:rsidR="001245CA" w:rsidRPr="00F911BA">
        <w:rPr>
          <w:szCs w:val="24"/>
        </w:rPr>
        <w:t>ocation</w:t>
      </w:r>
      <w:r w:rsidRPr="00F911BA">
        <w:rPr>
          <w:szCs w:val="24"/>
        </w:rPr>
        <w:t>s</w:t>
      </w:r>
      <w:r w:rsidR="00BD1093" w:rsidRPr="00F911BA">
        <w:rPr>
          <w:szCs w:val="24"/>
        </w:rPr>
        <w:t xml:space="preserve"> were surveyed twice as often as arable</w:t>
      </w:r>
      <w:r w:rsidR="00AB5E2E" w:rsidRPr="00F911BA">
        <w:rPr>
          <w:szCs w:val="24"/>
        </w:rPr>
        <w:t xml:space="preserve"> </w:t>
      </w:r>
      <w:r w:rsidR="00A8442D" w:rsidRPr="00F911BA">
        <w:rPr>
          <w:szCs w:val="24"/>
        </w:rPr>
        <w:t>survey</w:t>
      </w:r>
      <w:r w:rsidR="00BD1093" w:rsidRPr="00F911BA">
        <w:rPr>
          <w:szCs w:val="24"/>
        </w:rPr>
        <w:t xml:space="preserve"> </w:t>
      </w:r>
      <w:r w:rsidR="001245CA" w:rsidRPr="00F911BA">
        <w:rPr>
          <w:szCs w:val="24"/>
        </w:rPr>
        <w:t>location</w:t>
      </w:r>
      <w:r w:rsidR="00BD1093" w:rsidRPr="00F911BA">
        <w:rPr>
          <w:szCs w:val="24"/>
        </w:rPr>
        <w:t>s, and comprised six samples</w:t>
      </w:r>
      <w:r w:rsidR="00096FFF" w:rsidRPr="00F911BA">
        <w:rPr>
          <w:szCs w:val="24"/>
        </w:rPr>
        <w:t xml:space="preserve">. </w:t>
      </w:r>
      <w:r w:rsidR="00AB5E2E" w:rsidRPr="00F911BA">
        <w:rPr>
          <w:szCs w:val="24"/>
        </w:rPr>
        <w:t>For this reason, e</w:t>
      </w:r>
      <w:r w:rsidR="00BD1093" w:rsidRPr="00F911BA">
        <w:rPr>
          <w:szCs w:val="24"/>
        </w:rPr>
        <w:t>ach CG</w:t>
      </w:r>
      <w:r w:rsidR="00AB5E2E" w:rsidRPr="00F911BA">
        <w:rPr>
          <w:szCs w:val="24"/>
        </w:rPr>
        <w:t xml:space="preserve"> </w:t>
      </w:r>
      <w:r w:rsidR="00A8442D" w:rsidRPr="00F911BA">
        <w:rPr>
          <w:szCs w:val="24"/>
        </w:rPr>
        <w:t>survey</w:t>
      </w:r>
      <w:r w:rsidR="00AB5E2E" w:rsidRPr="00F911BA">
        <w:rPr>
          <w:szCs w:val="24"/>
        </w:rPr>
        <w:t xml:space="preserve"> </w:t>
      </w:r>
      <w:r w:rsidR="001245CA" w:rsidRPr="00F911BA">
        <w:rPr>
          <w:szCs w:val="24"/>
        </w:rPr>
        <w:t>location</w:t>
      </w:r>
      <w:r w:rsidR="00BD1093" w:rsidRPr="00F911BA">
        <w:rPr>
          <w:szCs w:val="24"/>
        </w:rPr>
        <w:t xml:space="preserve"> was</w:t>
      </w:r>
      <w:r w:rsidRPr="00F911BA">
        <w:rPr>
          <w:szCs w:val="24"/>
        </w:rPr>
        <w:t xml:space="preserve"> divided into two sets of three </w:t>
      </w:r>
      <w:r w:rsidR="00BD1093" w:rsidRPr="00F911BA">
        <w:rPr>
          <w:szCs w:val="24"/>
        </w:rPr>
        <w:t>sample</w:t>
      </w:r>
      <w:r w:rsidRPr="00F911BA">
        <w:rPr>
          <w:szCs w:val="24"/>
        </w:rPr>
        <w:t>s</w:t>
      </w:r>
      <w:r w:rsidR="00076688" w:rsidRPr="00F911BA">
        <w:rPr>
          <w:szCs w:val="24"/>
        </w:rPr>
        <w:t>:</w:t>
      </w:r>
      <w:r w:rsidRPr="00F911BA">
        <w:rPr>
          <w:szCs w:val="24"/>
        </w:rPr>
        <w:t xml:space="preserve"> </w:t>
      </w:r>
      <w:r w:rsidR="00076688" w:rsidRPr="00F911BA">
        <w:rPr>
          <w:szCs w:val="24"/>
        </w:rPr>
        <w:t xml:space="preserve">one set for when arable fields were surveyed at the </w:t>
      </w:r>
      <w:r w:rsidR="00AB5E2E" w:rsidRPr="00F911BA">
        <w:rPr>
          <w:szCs w:val="24"/>
        </w:rPr>
        <w:t>margin</w:t>
      </w:r>
      <w:r w:rsidR="00076688" w:rsidRPr="00F911BA">
        <w:rPr>
          <w:szCs w:val="24"/>
        </w:rPr>
        <w:t xml:space="preserve"> on the same night, and one for when they were surveyed at the </w:t>
      </w:r>
      <w:r w:rsidR="00001BF6" w:rsidRPr="00F911BA">
        <w:rPr>
          <w:szCs w:val="24"/>
        </w:rPr>
        <w:t>centre</w:t>
      </w:r>
      <w:r w:rsidRPr="00F911BA">
        <w:rPr>
          <w:szCs w:val="24"/>
        </w:rPr>
        <w:t xml:space="preserve">. This resulted in a total of 80 observations </w:t>
      </w:r>
      <w:r w:rsidR="00574ED3" w:rsidRPr="00F911BA">
        <w:rPr>
          <w:szCs w:val="24"/>
        </w:rPr>
        <w:t xml:space="preserve">(64 arable and 16 CG) </w:t>
      </w:r>
      <w:r w:rsidRPr="00F911BA">
        <w:rPr>
          <w:szCs w:val="24"/>
        </w:rPr>
        <w:t xml:space="preserve">per species </w:t>
      </w:r>
      <w:r w:rsidR="00574ED3" w:rsidRPr="00F911BA">
        <w:rPr>
          <w:szCs w:val="24"/>
        </w:rPr>
        <w:t>(180 species)</w:t>
      </w:r>
      <w:r w:rsidR="00180238" w:rsidRPr="00F911BA">
        <w:rPr>
          <w:szCs w:val="24"/>
        </w:rPr>
        <w:t xml:space="preserve"> </w:t>
      </w:r>
      <w:r w:rsidR="00BC10B2" w:rsidRPr="00F911BA">
        <w:rPr>
          <w:szCs w:val="24"/>
        </w:rPr>
        <w:t>summing to</w:t>
      </w:r>
      <w:r w:rsidR="00180238" w:rsidRPr="00F911BA">
        <w:rPr>
          <w:szCs w:val="24"/>
        </w:rPr>
        <w:t xml:space="preserve"> 14,400 observations overall.</w:t>
      </w:r>
    </w:p>
    <w:p w:rsidR="00492603" w:rsidRPr="00F911BA" w:rsidRDefault="00835885" w:rsidP="001B1FEB">
      <w:pPr>
        <w:ind w:firstLine="720"/>
        <w:rPr>
          <w:szCs w:val="24"/>
        </w:rPr>
      </w:pPr>
      <w:r w:rsidRPr="00F911BA">
        <w:rPr>
          <w:szCs w:val="24"/>
        </w:rPr>
        <w:t xml:space="preserve">The abundance of each macro-moth species was used as the response variable in </w:t>
      </w:r>
      <w:r w:rsidR="00782318" w:rsidRPr="00F911BA">
        <w:rPr>
          <w:szCs w:val="24"/>
        </w:rPr>
        <w:t>generali</w:t>
      </w:r>
      <w:r w:rsidR="00747CAA" w:rsidRPr="00F911BA">
        <w:rPr>
          <w:szCs w:val="24"/>
        </w:rPr>
        <w:t>s</w:t>
      </w:r>
      <w:r w:rsidR="00782318" w:rsidRPr="00F911BA">
        <w:rPr>
          <w:szCs w:val="24"/>
        </w:rPr>
        <w:t>ed</w:t>
      </w:r>
      <w:r w:rsidRPr="00F911BA">
        <w:rPr>
          <w:szCs w:val="24"/>
        </w:rPr>
        <w:t xml:space="preserve"> linear mixed models (GLMMs) with Poisson error structures (log link) in the package </w:t>
      </w:r>
      <w:r w:rsidRPr="00F911BA">
        <w:rPr>
          <w:i/>
          <w:szCs w:val="24"/>
        </w:rPr>
        <w:t xml:space="preserve">lme4 </w:t>
      </w:r>
      <w:r w:rsidRPr="00F911BA">
        <w:rPr>
          <w:szCs w:val="24"/>
        </w:rPr>
        <w:fldChar w:fldCharType="begin" w:fldLock="1"/>
      </w:r>
      <w:r w:rsidR="00871178" w:rsidRPr="00F911BA">
        <w:rPr>
          <w:szCs w:val="24"/>
        </w:rPr>
        <w:instrText>ADDIN CSL_CITATION { "citationItems" : [ { "id" : "ITEM-1", "itemData" : { "author" : [ { "dropping-particle" : "", "family" : "Bates", "given" : "D", "non-dropping-particle" : "", "parse-names" : false, "suffix" : "" }, { "dropping-particle" : "", "family" : "Maechler", "given" : "M", "non-dropping-particle" : "", "parse-names" : false, "suffix" : "" }, { "dropping-particle" : "", "family" : "Bolker", "given" : "B", "non-dropping-particle" : "", "parse-names" : false, "suffix" : "" }, { "dropping-particle" : "", "family" : "Walker", "given" : "S", "non-dropping-particle" : "", "parse-names" : false, "suffix" : "" } ], "id" : "ITEM-1", "issued" : { "date-parts" : [ [ "2014" ] ] }, "title" : "lme4: Linear mixed-effects models using Eigen and S4. R package version 1.1-7", "type" : "article" }, "uris" : [ "http://www.mendeley.com/documents/?uuid=b4c92e9e-7705-49c9-9668-650d0ad84b8f" ] } ], "mendeley" : { "formattedCitation" : "(Bates &lt;i&gt;et al.&lt;/i&gt; 2014)", "plainTextFormattedCitation" : "(Bates et al. 2014)", "previouslyFormattedCitation" : "(Bates &lt;i&gt;et al.&lt;/i&gt; 2014)" }, "properties" : { "noteIndex" : 0 }, "schema" : "https://github.com/citation-style-language/schema/raw/master/csl-citation.json" }</w:instrText>
      </w:r>
      <w:r w:rsidRPr="00F911BA">
        <w:rPr>
          <w:szCs w:val="24"/>
        </w:rPr>
        <w:fldChar w:fldCharType="separate"/>
      </w:r>
      <w:r w:rsidR="00001BF6" w:rsidRPr="00F911BA">
        <w:rPr>
          <w:noProof/>
          <w:szCs w:val="24"/>
        </w:rPr>
        <w:t xml:space="preserve">(Bates </w:t>
      </w:r>
      <w:r w:rsidR="00001BF6" w:rsidRPr="00F911BA">
        <w:rPr>
          <w:i/>
          <w:noProof/>
          <w:szCs w:val="24"/>
        </w:rPr>
        <w:t>et al.</w:t>
      </w:r>
      <w:r w:rsidR="00001BF6" w:rsidRPr="00F911BA">
        <w:rPr>
          <w:noProof/>
          <w:szCs w:val="24"/>
        </w:rPr>
        <w:t xml:space="preserve"> 2014)</w:t>
      </w:r>
      <w:r w:rsidRPr="00F911BA">
        <w:rPr>
          <w:szCs w:val="24"/>
        </w:rPr>
        <w:fldChar w:fldCharType="end"/>
      </w:r>
      <w:r w:rsidRPr="00F911BA">
        <w:rPr>
          <w:szCs w:val="24"/>
        </w:rPr>
        <w:t xml:space="preserve">. </w:t>
      </w:r>
      <w:r w:rsidR="009C0092" w:rsidRPr="00F911BA">
        <w:rPr>
          <w:szCs w:val="24"/>
        </w:rPr>
        <w:t xml:space="preserve">There was a high level of </w:t>
      </w:r>
      <w:r w:rsidR="00BC10B2" w:rsidRPr="00F911BA">
        <w:rPr>
          <w:szCs w:val="24"/>
        </w:rPr>
        <w:t>non-independence</w:t>
      </w:r>
      <w:r w:rsidR="009C0092" w:rsidRPr="00F911BA">
        <w:rPr>
          <w:szCs w:val="24"/>
        </w:rPr>
        <w:t xml:space="preserve"> in the data caused</w:t>
      </w:r>
      <w:r w:rsidR="00626546" w:rsidRPr="00F911BA">
        <w:rPr>
          <w:szCs w:val="24"/>
        </w:rPr>
        <w:t xml:space="preserve"> by spatial and temporal autocorrelation, </w:t>
      </w:r>
      <w:r w:rsidR="00492603" w:rsidRPr="00F911BA">
        <w:rPr>
          <w:szCs w:val="24"/>
        </w:rPr>
        <w:t>and by</w:t>
      </w:r>
      <w:r w:rsidR="00626546" w:rsidRPr="00F911BA">
        <w:rPr>
          <w:szCs w:val="24"/>
        </w:rPr>
        <w:t xml:space="preserve"> </w:t>
      </w:r>
      <w:r w:rsidR="00574ED3" w:rsidRPr="00F911BA">
        <w:rPr>
          <w:szCs w:val="24"/>
        </w:rPr>
        <w:t>observation</w:t>
      </w:r>
      <w:r w:rsidR="0074165A" w:rsidRPr="00F911BA">
        <w:rPr>
          <w:szCs w:val="24"/>
        </w:rPr>
        <w:t>s</w:t>
      </w:r>
      <w:r w:rsidR="00626546" w:rsidRPr="00F911BA">
        <w:rPr>
          <w:szCs w:val="24"/>
        </w:rPr>
        <w:t xml:space="preserve"> of 180 species </w:t>
      </w:r>
      <w:r w:rsidR="00574ED3" w:rsidRPr="00F911BA">
        <w:rPr>
          <w:szCs w:val="24"/>
        </w:rPr>
        <w:t>being</w:t>
      </w:r>
      <w:r w:rsidR="00626546" w:rsidRPr="00F911BA">
        <w:rPr>
          <w:szCs w:val="24"/>
        </w:rPr>
        <w:t xml:space="preserve"> drawn from each </w:t>
      </w:r>
      <w:r w:rsidR="0074165A" w:rsidRPr="00F911BA">
        <w:rPr>
          <w:szCs w:val="24"/>
        </w:rPr>
        <w:t>individual</w:t>
      </w:r>
      <w:r w:rsidR="00AB5E2E" w:rsidRPr="00F911BA">
        <w:rPr>
          <w:szCs w:val="24"/>
        </w:rPr>
        <w:t xml:space="preserve"> </w:t>
      </w:r>
      <w:r w:rsidR="00A8442D" w:rsidRPr="00F911BA">
        <w:rPr>
          <w:szCs w:val="24"/>
        </w:rPr>
        <w:t>survey</w:t>
      </w:r>
      <w:r w:rsidR="00626546" w:rsidRPr="00F911BA">
        <w:rPr>
          <w:szCs w:val="24"/>
        </w:rPr>
        <w:t xml:space="preserve"> </w:t>
      </w:r>
      <w:r w:rsidR="001245CA" w:rsidRPr="00F911BA">
        <w:rPr>
          <w:szCs w:val="24"/>
        </w:rPr>
        <w:t>location</w:t>
      </w:r>
      <w:r w:rsidR="00626546" w:rsidRPr="00F911BA">
        <w:rPr>
          <w:szCs w:val="24"/>
        </w:rPr>
        <w:t xml:space="preserve">. </w:t>
      </w:r>
      <w:r w:rsidR="001B1FEB" w:rsidRPr="00F911BA">
        <w:rPr>
          <w:szCs w:val="24"/>
        </w:rPr>
        <w:t>Furthermore, each species varied in abundance between landscapes according to its phenology and its geographic distribution. To account for th</w:t>
      </w:r>
      <w:r w:rsidR="00715C25" w:rsidRPr="00F911BA">
        <w:rPr>
          <w:szCs w:val="24"/>
        </w:rPr>
        <w:t>ese sources of non-independence</w:t>
      </w:r>
      <w:r w:rsidR="00492603" w:rsidRPr="00F911BA">
        <w:rPr>
          <w:szCs w:val="24"/>
        </w:rPr>
        <w:t>, random intercepts were included for field, dates of survey, and species i</w:t>
      </w:r>
      <w:r w:rsidR="001B1FEB" w:rsidRPr="00F911BA">
        <w:rPr>
          <w:szCs w:val="24"/>
        </w:rPr>
        <w:t>dentity nested within landscape.</w:t>
      </w:r>
      <w:r w:rsidR="009C5F1E" w:rsidRPr="00F911BA">
        <w:rPr>
          <w:szCs w:val="24"/>
        </w:rPr>
        <w:t xml:space="preserve">  A random intercept was also included for each </w:t>
      </w:r>
      <w:r w:rsidR="009C5F1E" w:rsidRPr="00F911BA">
        <w:t>data point</w:t>
      </w:r>
      <w:r w:rsidR="00B93C5B" w:rsidRPr="00F911BA">
        <w:t xml:space="preserve"> in order</w:t>
      </w:r>
      <w:r w:rsidR="009C5F1E" w:rsidRPr="00F911BA">
        <w:t xml:space="preserve"> to model extra-Poisson variation that was present in the data. </w:t>
      </w:r>
      <w:r w:rsidR="009C5F1E" w:rsidRPr="00F911BA">
        <w:rPr>
          <w:szCs w:val="24"/>
        </w:rPr>
        <w:t xml:space="preserve">Observation-level </w:t>
      </w:r>
      <w:r w:rsidR="009C5F1E" w:rsidRPr="00F911BA">
        <w:rPr>
          <w:szCs w:val="24"/>
        </w:rPr>
        <w:lastRenderedPageBreak/>
        <w:t>random effects</w:t>
      </w:r>
      <w:r w:rsidR="009C5F1E" w:rsidRPr="00F911BA">
        <w:t xml:space="preserve"> have been shown to be a simple and robust way to account for overdispersion in count data </w:t>
      </w:r>
      <w:r w:rsidR="009C5F1E" w:rsidRPr="00F911BA">
        <w:fldChar w:fldCharType="begin" w:fldLock="1"/>
      </w:r>
      <w:r w:rsidR="005153E3" w:rsidRPr="00F911BA">
        <w:instrText>ADDIN CSL_CITATION { "citationItems" : [ { "id" : "ITEM-1", "itemData" : { "DOI" : "10.7717/peerj.616", "ISBN" : "2167-8359", "ISSN" : "2167-8359", "PMID" : "25320683", "abstract" : "Overdispersion is common in models of count data in ecology and evolutionary biology, and can occur due to missing covariates, non-independent (aggregated) data, or an excess frequency of zeroes (zero-inflation). Accounting for overdispersion in such models is vital, as failing to do so can lead to biased parameter estimates, and false conclusions regarding hypotheses of interest. Observation-level random effects (OLRE), where each data point receives a unique level of a random effect that models the extra-Poisson variation present in the data, are commonly employed to cope with overdispersion in count data. However studies investigating the efficacy of observation-level random effects as a means to deal with overdispersion are scarce. Here I use simulations to show that in cases where overdispersion is caused by random extra-Poisson noise, or aggregation in the count data, observation-level random effects yield more accurate parameter estimates compared to when overdispersion is simply ignored. Conversely, OLRE fail to reduce bias in zero-inflated data, and in some cases increase bias at high levels of overdispersion. There was a positive relationship between the magnitude of overdispersion and the degree of bias in parameter estimates. Critically, the simulations reveal that failing to account for overdispersion in mixed models can erroneously inflate measures of explained variance (r (2)), which may lead to researchers overestimating the predictive power of variables of interest. This work suggests use of observation-level random effects provides a simple and robust means to account for overdispersion in count data, but also that their ability to minimise bias is not uniform across all types of overdispersion and must be applied judiciously.", "author" : [ { "dropping-particle" : "", "family" : "Harrison", "given" : "Xavier A", "non-dropping-particle" : "", "parse-names" : false, "suffix" : "" } ], "container-title" : "PeerJ", "id" : "ITEM-1", "issued" : { "date-parts" : [ [ "2014" ] ] }, "page" : "e616", "title" : "Using observation-level random effects to model overdispersion in count data in ecology and evolution.", "type" : "article-journal", "volume" : "2" }, "uris" : [ "http://www.mendeley.com/documents/?uuid=ca5d2bbf-c37f-410e-91ac-d0e684cfc9c3" ] } ], "mendeley" : { "formattedCitation" : "(Harrison 2014)", "plainTextFormattedCitation" : "(Harrison 2014)", "previouslyFormattedCitation" : "(Harrison 2014)" }, "properties" : { "noteIndex" : 0 }, "schema" : "https://github.com/citation-style-language/schema/raw/master/csl-citation.json" }</w:instrText>
      </w:r>
      <w:r w:rsidR="009C5F1E" w:rsidRPr="00F911BA">
        <w:fldChar w:fldCharType="separate"/>
      </w:r>
      <w:r w:rsidR="009C5F1E" w:rsidRPr="00F911BA">
        <w:rPr>
          <w:noProof/>
        </w:rPr>
        <w:t>(Harrison 2014)</w:t>
      </w:r>
      <w:r w:rsidR="009C5F1E" w:rsidRPr="00F911BA">
        <w:fldChar w:fldCharType="end"/>
      </w:r>
      <w:r w:rsidR="009C5F1E" w:rsidRPr="00F911BA">
        <w:t>.</w:t>
      </w:r>
    </w:p>
    <w:p w:rsidR="00C75A6F" w:rsidRPr="00F911BA" w:rsidRDefault="005E30B2" w:rsidP="002F087B">
      <w:pPr>
        <w:ind w:firstLine="720"/>
        <w:rPr>
          <w:szCs w:val="24"/>
        </w:rPr>
      </w:pPr>
      <w:r w:rsidRPr="00F911BA">
        <w:rPr>
          <w:szCs w:val="24"/>
        </w:rPr>
        <w:t xml:space="preserve">Three variables </w:t>
      </w:r>
      <w:r w:rsidR="000405A2" w:rsidRPr="00F911BA">
        <w:rPr>
          <w:szCs w:val="24"/>
        </w:rPr>
        <w:t xml:space="preserve">were </w:t>
      </w:r>
      <w:r w:rsidRPr="00F911BA">
        <w:rPr>
          <w:szCs w:val="24"/>
        </w:rPr>
        <w:t xml:space="preserve">used as fixed effects in GLMMs: </w:t>
      </w:r>
      <w:r w:rsidR="00D25699" w:rsidRPr="00F911BA">
        <w:rPr>
          <w:szCs w:val="24"/>
        </w:rPr>
        <w:t>“</w:t>
      </w:r>
      <w:r w:rsidR="00C653EB" w:rsidRPr="00F911BA">
        <w:rPr>
          <w:szCs w:val="24"/>
        </w:rPr>
        <w:t>s</w:t>
      </w:r>
      <w:r w:rsidR="00574ED3" w:rsidRPr="00F911BA">
        <w:rPr>
          <w:szCs w:val="24"/>
        </w:rPr>
        <w:t>pecies</w:t>
      </w:r>
      <w:r w:rsidRPr="00F911BA">
        <w:rPr>
          <w:szCs w:val="24"/>
        </w:rPr>
        <w:t xml:space="preserve"> specialism</w:t>
      </w:r>
      <w:r w:rsidR="00D25699" w:rsidRPr="00F911BA">
        <w:rPr>
          <w:szCs w:val="24"/>
        </w:rPr>
        <w:t>”</w:t>
      </w:r>
      <w:r w:rsidRPr="00F911BA">
        <w:rPr>
          <w:szCs w:val="24"/>
        </w:rPr>
        <w:t xml:space="preserve">, </w:t>
      </w:r>
      <w:r w:rsidR="00D25699" w:rsidRPr="00F911BA">
        <w:rPr>
          <w:szCs w:val="24"/>
        </w:rPr>
        <w:t>“</w:t>
      </w:r>
      <w:r w:rsidRPr="00F911BA">
        <w:rPr>
          <w:szCs w:val="24"/>
        </w:rPr>
        <w:t>management</w:t>
      </w:r>
      <w:r w:rsidR="00D25699" w:rsidRPr="00F911BA">
        <w:rPr>
          <w:szCs w:val="24"/>
        </w:rPr>
        <w:t>”</w:t>
      </w:r>
      <w:r w:rsidRPr="00F911BA">
        <w:rPr>
          <w:szCs w:val="24"/>
        </w:rPr>
        <w:t xml:space="preserve"> and </w:t>
      </w:r>
      <w:r w:rsidR="00D25699" w:rsidRPr="00F911BA">
        <w:rPr>
          <w:szCs w:val="24"/>
        </w:rPr>
        <w:t>“</w:t>
      </w:r>
      <w:r w:rsidRPr="00F911BA">
        <w:rPr>
          <w:szCs w:val="24"/>
        </w:rPr>
        <w:t>connectivity to CG</w:t>
      </w:r>
      <w:r w:rsidR="00D25699" w:rsidRPr="00F911BA">
        <w:rPr>
          <w:szCs w:val="24"/>
        </w:rPr>
        <w:t>”</w:t>
      </w:r>
      <w:r w:rsidRPr="00F911BA">
        <w:rPr>
          <w:szCs w:val="24"/>
        </w:rPr>
        <w:t xml:space="preserve">. </w:t>
      </w:r>
      <w:r w:rsidR="00D25699" w:rsidRPr="00F911BA">
        <w:rPr>
          <w:szCs w:val="24"/>
        </w:rPr>
        <w:t>“</w:t>
      </w:r>
      <w:r w:rsidR="008C702E" w:rsidRPr="00F911BA">
        <w:rPr>
          <w:szCs w:val="24"/>
        </w:rPr>
        <w:t>Species</w:t>
      </w:r>
      <w:r w:rsidRPr="00F911BA">
        <w:rPr>
          <w:szCs w:val="24"/>
        </w:rPr>
        <w:t xml:space="preserve"> specialism</w:t>
      </w:r>
      <w:r w:rsidR="00D25699" w:rsidRPr="00F911BA">
        <w:rPr>
          <w:szCs w:val="24"/>
        </w:rPr>
        <w:t>”</w:t>
      </w:r>
      <w:r w:rsidRPr="00F911BA">
        <w:rPr>
          <w:szCs w:val="24"/>
        </w:rPr>
        <w:t xml:space="preserve"> </w:t>
      </w:r>
      <w:r w:rsidR="000405A2" w:rsidRPr="00F911BA">
        <w:rPr>
          <w:szCs w:val="24"/>
        </w:rPr>
        <w:t>wa</w:t>
      </w:r>
      <w:r w:rsidRPr="00F911BA">
        <w:rPr>
          <w:szCs w:val="24"/>
        </w:rPr>
        <w:t xml:space="preserve">s the result of </w:t>
      </w:r>
      <w:r w:rsidR="000405A2" w:rsidRPr="00F911BA">
        <w:rPr>
          <w:szCs w:val="24"/>
        </w:rPr>
        <w:t>classifying</w:t>
      </w:r>
      <w:r w:rsidR="00D936E7" w:rsidRPr="00F911BA">
        <w:rPr>
          <w:szCs w:val="24"/>
        </w:rPr>
        <w:t xml:space="preserve"> </w:t>
      </w:r>
      <w:r w:rsidRPr="00F911BA">
        <w:rPr>
          <w:szCs w:val="24"/>
        </w:rPr>
        <w:t xml:space="preserve">macro-moth </w:t>
      </w:r>
      <w:r w:rsidR="00D936E7" w:rsidRPr="00F911BA">
        <w:rPr>
          <w:szCs w:val="24"/>
        </w:rPr>
        <w:t xml:space="preserve">species </w:t>
      </w:r>
      <w:r w:rsidR="000405A2" w:rsidRPr="00F911BA">
        <w:rPr>
          <w:szCs w:val="24"/>
        </w:rPr>
        <w:t>as</w:t>
      </w:r>
      <w:r w:rsidR="006642A1" w:rsidRPr="00F911BA">
        <w:rPr>
          <w:szCs w:val="24"/>
        </w:rPr>
        <w:t xml:space="preserve"> either</w:t>
      </w:r>
      <w:r w:rsidR="000405A2" w:rsidRPr="00F911BA">
        <w:rPr>
          <w:szCs w:val="24"/>
        </w:rPr>
        <w:t xml:space="preserve"> CG species, grassland species, or other species </w:t>
      </w:r>
      <w:r w:rsidR="00D936E7" w:rsidRPr="00F911BA">
        <w:rPr>
          <w:szCs w:val="24"/>
        </w:rPr>
        <w:t>using a guidebook</w:t>
      </w:r>
      <w:r w:rsidR="0026167A" w:rsidRPr="00F911BA">
        <w:rPr>
          <w:szCs w:val="24"/>
        </w:rPr>
        <w:t xml:space="preserve"> </w:t>
      </w:r>
      <w:r w:rsidR="0026167A" w:rsidRPr="00F911BA">
        <w:rPr>
          <w:szCs w:val="24"/>
        </w:rPr>
        <w:fldChar w:fldCharType="begin" w:fldLock="1"/>
      </w:r>
      <w:r w:rsidR="00871178" w:rsidRPr="00F911BA">
        <w:rPr>
          <w:szCs w:val="24"/>
        </w:rPr>
        <w:instrText>ADDIN CSL_CITATION { "citationItems" : [ { "id" : "ITEM-1", "itemData" : { "author" : [ { "dropping-particle" : "", "family" : "Waring", "given" : "Paul", "non-dropping-particle" : "", "parse-names" : false, "suffix" : "" }, { "dropping-particle" : "", "family" : "Townsend", "given" : "Martin", "non-dropping-particle" : "", "parse-names" : false, "suffix" : "" } ], "edition" : "Second Edn", "id" : "ITEM-1", "issued" : { "date-parts" : [ [ "2009" ] ] }, "publisher" : "British Wildlife Publishing, Oxford, UK", "title" : "Field Guide to the Moths of Great Britain and Ireland", "type" : "book" }, "suffix" : ", see Appendix S3 for criteria", "uris" : [ "http://www.mendeley.com/documents/?uuid=124106bb-2219-4445-b080-831ea5b6fc15" ] } ], "mendeley" : { "formattedCitation" : "(Waring &amp; Townsend 2009, see Appendix S3 for criteria)", "plainTextFormattedCitation" : "(Waring &amp; Townsend 2009, see Appendix S3 for criteria)", "previouslyFormattedCitation" : "(Waring &amp; Townsend 2009, see Appendix S3 for criteria)" }, "properties" : { "noteIndex" : 0 }, "schema" : "https://github.com/citation-style-language/schema/raw/master/csl-citation.json" }</w:instrText>
      </w:r>
      <w:r w:rsidR="0026167A" w:rsidRPr="00F911BA">
        <w:rPr>
          <w:szCs w:val="24"/>
        </w:rPr>
        <w:fldChar w:fldCharType="separate"/>
      </w:r>
      <w:r w:rsidR="00001BF6" w:rsidRPr="00F911BA">
        <w:rPr>
          <w:noProof/>
          <w:szCs w:val="24"/>
        </w:rPr>
        <w:t>(Waring &amp; Townsend 2009, see Appendix S3 for criteria)</w:t>
      </w:r>
      <w:r w:rsidR="0026167A" w:rsidRPr="00F911BA">
        <w:rPr>
          <w:szCs w:val="24"/>
        </w:rPr>
        <w:fldChar w:fldCharType="end"/>
      </w:r>
      <w:r w:rsidR="001A0D3F" w:rsidRPr="00F911BA">
        <w:rPr>
          <w:szCs w:val="24"/>
        </w:rPr>
        <w:t>.</w:t>
      </w:r>
      <w:r w:rsidR="00D936E7" w:rsidRPr="00F911BA">
        <w:rPr>
          <w:szCs w:val="24"/>
        </w:rPr>
        <w:t xml:space="preserve"> </w:t>
      </w:r>
      <w:r w:rsidR="00D25699" w:rsidRPr="00F911BA">
        <w:rPr>
          <w:szCs w:val="24"/>
        </w:rPr>
        <w:t>“</w:t>
      </w:r>
      <w:r w:rsidR="000405A2" w:rsidRPr="00F911BA">
        <w:rPr>
          <w:szCs w:val="24"/>
        </w:rPr>
        <w:t>M</w:t>
      </w:r>
      <w:r w:rsidR="00607BD9" w:rsidRPr="00F911BA">
        <w:rPr>
          <w:szCs w:val="24"/>
        </w:rPr>
        <w:t>anagement</w:t>
      </w:r>
      <w:r w:rsidR="00D25699" w:rsidRPr="00F911BA">
        <w:rPr>
          <w:szCs w:val="24"/>
        </w:rPr>
        <w:t>”</w:t>
      </w:r>
      <w:r w:rsidR="00607BD9" w:rsidRPr="00F911BA">
        <w:rPr>
          <w:szCs w:val="24"/>
        </w:rPr>
        <w:t xml:space="preserve"> </w:t>
      </w:r>
      <w:r w:rsidR="000405A2" w:rsidRPr="00F911BA">
        <w:rPr>
          <w:szCs w:val="24"/>
        </w:rPr>
        <w:t>wa</w:t>
      </w:r>
      <w:r w:rsidR="00607BD9" w:rsidRPr="00F911BA">
        <w:rPr>
          <w:szCs w:val="24"/>
        </w:rPr>
        <w:t xml:space="preserve">s a composite of three incompletely crossed factors, and we use </w:t>
      </w:r>
      <w:r w:rsidR="00D25699" w:rsidRPr="00F911BA">
        <w:rPr>
          <w:szCs w:val="24"/>
        </w:rPr>
        <w:t>“</w:t>
      </w:r>
      <w:proofErr w:type="spellStart"/>
      <w:r w:rsidR="00C37B09" w:rsidRPr="00F911BA">
        <w:rPr>
          <w:szCs w:val="24"/>
        </w:rPr>
        <w:t>management</w:t>
      </w:r>
      <w:r w:rsidR="00C37B09" w:rsidRPr="00F911BA">
        <w:rPr>
          <w:szCs w:val="24"/>
          <w:vertAlign w:val="subscript"/>
        </w:rPr>
        <w:t>full</w:t>
      </w:r>
      <w:proofErr w:type="spellEnd"/>
      <w:r w:rsidR="00D25699" w:rsidRPr="00F911BA">
        <w:rPr>
          <w:i/>
          <w:szCs w:val="24"/>
        </w:rPr>
        <w:t>”</w:t>
      </w:r>
      <w:r w:rsidR="00607BD9" w:rsidRPr="00F911BA">
        <w:rPr>
          <w:szCs w:val="24"/>
        </w:rPr>
        <w:t xml:space="preserve"> as shorthand for the complete set of 5 possible levels: </w:t>
      </w:r>
      <w:r w:rsidR="00627D4A" w:rsidRPr="00F911BA">
        <w:rPr>
          <w:szCs w:val="24"/>
        </w:rPr>
        <w:t xml:space="preserve">CG, </w:t>
      </w:r>
      <w:r w:rsidR="00607BD9" w:rsidRPr="00F911BA">
        <w:rPr>
          <w:szCs w:val="24"/>
        </w:rPr>
        <w:t xml:space="preserve">AES </w:t>
      </w:r>
      <w:r w:rsidR="00C04AA4" w:rsidRPr="00F911BA">
        <w:rPr>
          <w:szCs w:val="24"/>
        </w:rPr>
        <w:t>intervention</w:t>
      </w:r>
      <w:r w:rsidR="00607BD9" w:rsidRPr="00F911BA">
        <w:rPr>
          <w:szCs w:val="24"/>
        </w:rPr>
        <w:t xml:space="preserve">, </w:t>
      </w:r>
      <w:r w:rsidR="00C04AA4" w:rsidRPr="00F911BA">
        <w:rPr>
          <w:szCs w:val="24"/>
        </w:rPr>
        <w:t>control margin</w:t>
      </w:r>
      <w:r w:rsidR="00607BD9" w:rsidRPr="00F911BA">
        <w:rPr>
          <w:szCs w:val="24"/>
        </w:rPr>
        <w:t xml:space="preserve">, </w:t>
      </w:r>
      <w:r w:rsidR="00C04AA4" w:rsidRPr="00F911BA">
        <w:rPr>
          <w:szCs w:val="24"/>
        </w:rPr>
        <w:t xml:space="preserve">arable field </w:t>
      </w:r>
      <w:r w:rsidR="00001BF6" w:rsidRPr="00F911BA">
        <w:rPr>
          <w:szCs w:val="24"/>
        </w:rPr>
        <w:t>centre</w:t>
      </w:r>
      <w:r w:rsidR="00C04AA4" w:rsidRPr="00F911BA">
        <w:rPr>
          <w:szCs w:val="24"/>
        </w:rPr>
        <w:t xml:space="preserve"> near AES intervention</w:t>
      </w:r>
      <w:r w:rsidR="00607BD9" w:rsidRPr="00F911BA">
        <w:rPr>
          <w:szCs w:val="24"/>
        </w:rPr>
        <w:t xml:space="preserve"> </w:t>
      </w:r>
      <w:r w:rsidR="00782318" w:rsidRPr="00F911BA">
        <w:rPr>
          <w:szCs w:val="24"/>
        </w:rPr>
        <w:t>and arable</w:t>
      </w:r>
      <w:r w:rsidR="00627D4A" w:rsidRPr="00F911BA">
        <w:rPr>
          <w:szCs w:val="24"/>
        </w:rPr>
        <w:t xml:space="preserve"> </w:t>
      </w:r>
      <w:r w:rsidR="00001BF6" w:rsidRPr="00F911BA">
        <w:rPr>
          <w:szCs w:val="24"/>
        </w:rPr>
        <w:t>centre</w:t>
      </w:r>
      <w:r w:rsidR="00627D4A" w:rsidRPr="00F911BA">
        <w:rPr>
          <w:szCs w:val="24"/>
        </w:rPr>
        <w:t xml:space="preserve"> near control margin</w:t>
      </w:r>
      <w:r w:rsidR="00607BD9" w:rsidRPr="00F911BA">
        <w:rPr>
          <w:szCs w:val="24"/>
        </w:rPr>
        <w:t xml:space="preserve">. </w:t>
      </w:r>
      <w:r w:rsidRPr="00F911BA">
        <w:rPr>
          <w:szCs w:val="24"/>
        </w:rPr>
        <w:t xml:space="preserve">When testing for effects of </w:t>
      </w:r>
      <w:r w:rsidR="00D25699" w:rsidRPr="00F911BA">
        <w:rPr>
          <w:szCs w:val="24"/>
        </w:rPr>
        <w:t>“</w:t>
      </w:r>
      <w:r w:rsidRPr="00F911BA">
        <w:rPr>
          <w:szCs w:val="24"/>
        </w:rPr>
        <w:t>management</w:t>
      </w:r>
      <w:r w:rsidR="00D25699" w:rsidRPr="00F911BA">
        <w:rPr>
          <w:szCs w:val="24"/>
        </w:rPr>
        <w:t>”</w:t>
      </w:r>
      <w:r w:rsidRPr="00F911BA">
        <w:rPr>
          <w:szCs w:val="24"/>
        </w:rPr>
        <w:t xml:space="preserve">, we </w:t>
      </w:r>
      <w:r w:rsidR="000405A2" w:rsidRPr="00F911BA">
        <w:rPr>
          <w:szCs w:val="24"/>
        </w:rPr>
        <w:t>always</w:t>
      </w:r>
      <w:r w:rsidRPr="00F911BA">
        <w:rPr>
          <w:szCs w:val="24"/>
        </w:rPr>
        <w:t xml:space="preserve"> produced models</w:t>
      </w:r>
      <w:r w:rsidR="00607BD9" w:rsidRPr="00F911BA">
        <w:rPr>
          <w:szCs w:val="24"/>
        </w:rPr>
        <w:t xml:space="preserve"> </w:t>
      </w:r>
      <w:r w:rsidRPr="00F911BA">
        <w:rPr>
          <w:szCs w:val="24"/>
        </w:rPr>
        <w:t xml:space="preserve">with </w:t>
      </w:r>
      <w:r w:rsidR="00607BD9" w:rsidRPr="00F911BA">
        <w:rPr>
          <w:szCs w:val="24"/>
        </w:rPr>
        <w:t>simpler nested versions</w:t>
      </w:r>
      <w:r w:rsidRPr="00F911BA">
        <w:rPr>
          <w:szCs w:val="24"/>
        </w:rPr>
        <w:t xml:space="preserve"> of this variable;</w:t>
      </w:r>
      <w:r w:rsidR="00607BD9" w:rsidRPr="00F911BA">
        <w:rPr>
          <w:szCs w:val="24"/>
        </w:rPr>
        <w:t xml:space="preserve"> </w:t>
      </w:r>
      <w:r w:rsidR="00D25699" w:rsidRPr="00F911BA">
        <w:rPr>
          <w:szCs w:val="24"/>
        </w:rPr>
        <w:t>“</w:t>
      </w:r>
      <w:proofErr w:type="spellStart"/>
      <w:r w:rsidR="00C37B09" w:rsidRPr="00F911BA">
        <w:rPr>
          <w:szCs w:val="24"/>
        </w:rPr>
        <w:t>management</w:t>
      </w:r>
      <w:r w:rsidR="00C37B09" w:rsidRPr="00F911BA">
        <w:rPr>
          <w:szCs w:val="24"/>
          <w:vertAlign w:val="subscript"/>
        </w:rPr>
        <w:t>AES</w:t>
      </w:r>
      <w:proofErr w:type="spellEnd"/>
      <w:r w:rsidR="00D25699" w:rsidRPr="00F911BA">
        <w:rPr>
          <w:i/>
          <w:szCs w:val="24"/>
        </w:rPr>
        <w:t>”</w:t>
      </w:r>
      <w:r w:rsidR="00607BD9" w:rsidRPr="00F911BA">
        <w:rPr>
          <w:i/>
          <w:szCs w:val="24"/>
        </w:rPr>
        <w:t xml:space="preserve"> </w:t>
      </w:r>
      <w:r w:rsidR="00607BD9" w:rsidRPr="00F911BA">
        <w:rPr>
          <w:szCs w:val="24"/>
        </w:rPr>
        <w:t xml:space="preserve">(4 levels: </w:t>
      </w:r>
      <w:r w:rsidR="00627D4A" w:rsidRPr="00F911BA">
        <w:rPr>
          <w:szCs w:val="24"/>
        </w:rPr>
        <w:t xml:space="preserve">CG, </w:t>
      </w:r>
      <w:r w:rsidR="00607BD9" w:rsidRPr="00F911BA">
        <w:rPr>
          <w:szCs w:val="24"/>
        </w:rPr>
        <w:t xml:space="preserve">AES </w:t>
      </w:r>
      <w:r w:rsidR="00C04AA4" w:rsidRPr="00F911BA">
        <w:rPr>
          <w:szCs w:val="24"/>
        </w:rPr>
        <w:t>intervention, control margin</w:t>
      </w:r>
      <w:r w:rsidR="00627D4A" w:rsidRPr="00F911BA">
        <w:rPr>
          <w:szCs w:val="24"/>
        </w:rPr>
        <w:t xml:space="preserve">, arable </w:t>
      </w:r>
      <w:r w:rsidR="00001BF6" w:rsidRPr="00F911BA">
        <w:rPr>
          <w:szCs w:val="24"/>
        </w:rPr>
        <w:t>centre</w:t>
      </w:r>
      <w:r w:rsidR="000405A2" w:rsidRPr="00F911BA">
        <w:rPr>
          <w:szCs w:val="24"/>
        </w:rPr>
        <w:t>)</w:t>
      </w:r>
      <w:r w:rsidR="00607BD9" w:rsidRPr="00F911BA">
        <w:rPr>
          <w:szCs w:val="24"/>
        </w:rPr>
        <w:t xml:space="preserve"> assumes no effect of AES </w:t>
      </w:r>
      <w:r w:rsidR="00C04AA4" w:rsidRPr="00F911BA">
        <w:rPr>
          <w:szCs w:val="24"/>
        </w:rPr>
        <w:t>interventions</w:t>
      </w:r>
      <w:r w:rsidR="00607BD9" w:rsidRPr="00F911BA">
        <w:rPr>
          <w:szCs w:val="24"/>
        </w:rPr>
        <w:t xml:space="preserve"> at the </w:t>
      </w:r>
      <w:r w:rsidR="00001BF6" w:rsidRPr="00F911BA">
        <w:rPr>
          <w:szCs w:val="24"/>
        </w:rPr>
        <w:t>centres</w:t>
      </w:r>
      <w:r w:rsidRPr="00F911BA">
        <w:rPr>
          <w:szCs w:val="24"/>
        </w:rPr>
        <w:t xml:space="preserve"> of fields,</w:t>
      </w:r>
      <w:r w:rsidR="00607BD9" w:rsidRPr="00F911BA">
        <w:rPr>
          <w:szCs w:val="24"/>
        </w:rPr>
        <w:t xml:space="preserve"> </w:t>
      </w:r>
      <w:r w:rsidR="000405A2" w:rsidRPr="00F911BA">
        <w:rPr>
          <w:szCs w:val="24"/>
        </w:rPr>
        <w:t>whilst</w:t>
      </w:r>
      <w:r w:rsidR="00607BD9" w:rsidRPr="00F911BA">
        <w:rPr>
          <w:szCs w:val="24"/>
        </w:rPr>
        <w:t xml:space="preserve"> </w:t>
      </w:r>
      <w:r w:rsidR="00D25699" w:rsidRPr="00F911BA">
        <w:rPr>
          <w:szCs w:val="24"/>
        </w:rPr>
        <w:t>“</w:t>
      </w:r>
      <w:proofErr w:type="spellStart"/>
      <w:r w:rsidR="00C37B09" w:rsidRPr="00F911BA">
        <w:rPr>
          <w:szCs w:val="24"/>
        </w:rPr>
        <w:t>managment</w:t>
      </w:r>
      <w:r w:rsidR="00E97226" w:rsidRPr="00F911BA">
        <w:rPr>
          <w:szCs w:val="24"/>
          <w:vertAlign w:val="subscript"/>
        </w:rPr>
        <w:t>margin</w:t>
      </w:r>
      <w:proofErr w:type="spellEnd"/>
      <w:r w:rsidR="00D25699" w:rsidRPr="00F911BA">
        <w:rPr>
          <w:i/>
          <w:szCs w:val="24"/>
        </w:rPr>
        <w:t>”</w:t>
      </w:r>
      <w:r w:rsidR="00607BD9" w:rsidRPr="00F911BA">
        <w:rPr>
          <w:i/>
          <w:szCs w:val="24"/>
        </w:rPr>
        <w:t xml:space="preserve"> </w:t>
      </w:r>
      <w:r w:rsidR="00607BD9" w:rsidRPr="00F911BA">
        <w:rPr>
          <w:szCs w:val="24"/>
        </w:rPr>
        <w:t xml:space="preserve">(3 levels: </w:t>
      </w:r>
      <w:r w:rsidR="00627D4A" w:rsidRPr="00F911BA">
        <w:rPr>
          <w:szCs w:val="24"/>
        </w:rPr>
        <w:t xml:space="preserve">CG, </w:t>
      </w:r>
      <w:r w:rsidR="00607BD9" w:rsidRPr="00F911BA">
        <w:rPr>
          <w:szCs w:val="24"/>
        </w:rPr>
        <w:t xml:space="preserve">arable </w:t>
      </w:r>
      <w:r w:rsidR="00C04AA4" w:rsidRPr="00F911BA">
        <w:rPr>
          <w:szCs w:val="24"/>
        </w:rPr>
        <w:t>margin</w:t>
      </w:r>
      <w:r w:rsidR="00607BD9" w:rsidRPr="00F911BA">
        <w:rPr>
          <w:szCs w:val="24"/>
        </w:rPr>
        <w:t xml:space="preserve">, arable </w:t>
      </w:r>
      <w:r w:rsidR="00001BF6" w:rsidRPr="00F911BA">
        <w:rPr>
          <w:szCs w:val="24"/>
        </w:rPr>
        <w:t>centre</w:t>
      </w:r>
      <w:r w:rsidR="000405A2" w:rsidRPr="00F911BA">
        <w:rPr>
          <w:szCs w:val="24"/>
        </w:rPr>
        <w:t>)</w:t>
      </w:r>
      <w:r w:rsidR="00607BD9" w:rsidRPr="00F911BA">
        <w:rPr>
          <w:szCs w:val="24"/>
        </w:rPr>
        <w:t xml:space="preserve"> assumes no effect of AES</w:t>
      </w:r>
      <w:r w:rsidR="000405A2" w:rsidRPr="00F911BA">
        <w:rPr>
          <w:szCs w:val="24"/>
        </w:rPr>
        <w:t xml:space="preserve"> interventions</w:t>
      </w:r>
      <w:r w:rsidR="00607BD9" w:rsidRPr="00F911BA">
        <w:rPr>
          <w:szCs w:val="24"/>
        </w:rPr>
        <w:t xml:space="preserve"> at all.</w:t>
      </w:r>
      <w:r w:rsidR="000405A2" w:rsidRPr="00F911BA">
        <w:rPr>
          <w:szCs w:val="24"/>
        </w:rPr>
        <w:t xml:space="preserve"> </w:t>
      </w:r>
      <w:r w:rsidR="00D25699" w:rsidRPr="00F911BA">
        <w:rPr>
          <w:szCs w:val="24"/>
        </w:rPr>
        <w:t>“</w:t>
      </w:r>
      <w:r w:rsidR="00C75A6F" w:rsidRPr="00F911BA">
        <w:rPr>
          <w:szCs w:val="24"/>
        </w:rPr>
        <w:t>Connectivity to CG</w:t>
      </w:r>
      <w:r w:rsidR="00D25699" w:rsidRPr="00F911BA">
        <w:rPr>
          <w:szCs w:val="24"/>
        </w:rPr>
        <w:t>”</w:t>
      </w:r>
      <w:r w:rsidR="00C75A6F" w:rsidRPr="00F911BA">
        <w:rPr>
          <w:szCs w:val="24"/>
        </w:rPr>
        <w:t xml:space="preserve"> of each </w:t>
      </w:r>
      <w:r w:rsidR="00A8442D" w:rsidRPr="00F911BA">
        <w:rPr>
          <w:szCs w:val="24"/>
        </w:rPr>
        <w:t>survey</w:t>
      </w:r>
      <w:r w:rsidR="00AB5E2E" w:rsidRPr="00F911BA">
        <w:rPr>
          <w:szCs w:val="24"/>
        </w:rPr>
        <w:t xml:space="preserve"> </w:t>
      </w:r>
      <w:r w:rsidR="001245CA" w:rsidRPr="00F911BA">
        <w:rPr>
          <w:szCs w:val="24"/>
        </w:rPr>
        <w:t>location</w:t>
      </w:r>
      <w:r w:rsidR="00C75A6F" w:rsidRPr="00F911BA">
        <w:rPr>
          <w:szCs w:val="24"/>
        </w:rPr>
        <w:t xml:space="preserve"> was extracted from the </w:t>
      </w:r>
      <w:r w:rsidR="0026167A" w:rsidRPr="00F911BA">
        <w:rPr>
          <w:szCs w:val="24"/>
        </w:rPr>
        <w:t xml:space="preserve">connectivity metric produced during site selection (Appendix S2) </w:t>
      </w:r>
      <w:r w:rsidR="00C75A6F" w:rsidRPr="00F911BA">
        <w:rPr>
          <w:szCs w:val="24"/>
        </w:rPr>
        <w:t xml:space="preserve">using the </w:t>
      </w:r>
      <w:r w:rsidR="0026167A" w:rsidRPr="00F911BA">
        <w:rPr>
          <w:i/>
          <w:szCs w:val="24"/>
        </w:rPr>
        <w:t>R</w:t>
      </w:r>
      <w:r w:rsidR="0026167A" w:rsidRPr="00F911BA">
        <w:rPr>
          <w:szCs w:val="24"/>
        </w:rPr>
        <w:t xml:space="preserve"> </w:t>
      </w:r>
      <w:r w:rsidR="00C75A6F" w:rsidRPr="00F911BA">
        <w:rPr>
          <w:szCs w:val="24"/>
        </w:rPr>
        <w:t xml:space="preserve">package </w:t>
      </w:r>
      <w:proofErr w:type="spellStart"/>
      <w:r w:rsidR="00C75A6F" w:rsidRPr="00F911BA">
        <w:rPr>
          <w:i/>
          <w:szCs w:val="24"/>
        </w:rPr>
        <w:t>maptools</w:t>
      </w:r>
      <w:proofErr w:type="spellEnd"/>
      <w:r w:rsidR="00C75A6F" w:rsidRPr="00F911BA">
        <w:rPr>
          <w:i/>
          <w:szCs w:val="24"/>
        </w:rPr>
        <w:t xml:space="preserve"> </w:t>
      </w:r>
      <w:r w:rsidR="00C75A6F" w:rsidRPr="00F911BA">
        <w:rPr>
          <w:szCs w:val="24"/>
        </w:rPr>
        <w:fldChar w:fldCharType="begin" w:fldLock="1"/>
      </w:r>
      <w:r w:rsidR="00871178" w:rsidRPr="00F911BA">
        <w:rPr>
          <w:szCs w:val="24"/>
        </w:rPr>
        <w:instrText>ADDIN CSL_CITATION { "citationItems" : [ { "id" : "ITEM-1", "itemData" : { "author" : [ { "dropping-particle" : "", "family" : "Bivand", "given" : "Roger", "non-dropping-particle" : "", "parse-names" : false, "suffix" : "" }, { "dropping-particle" : "", "family" : "Lewin-Koh", "given" : "Nicholas", "non-dropping-particle" : "", "parse-names" : false, "suffix" : "" } ], "id" : "ITEM-1", "issued" : { "date-parts" : [ [ "2014" ] ] }, "title" : "maptools: Tools for reading and handling spatial objects. R package version 0.8-30", "type" : "article" }, "uris" : [ "http://www.mendeley.com/documents/?uuid=8945d5b6-7f04-4ec1-8273-61b5ee92f19c" ] } ], "mendeley" : { "formattedCitation" : "(Bivand &amp; Lewin-Koh 2014)", "plainTextFormattedCitation" : "(Bivand &amp; Lewin-Koh 2014)", "previouslyFormattedCitation" : "(Bivand &amp; Lewin-Koh 2014)" }, "properties" : { "noteIndex" : 0 }, "schema" : "https://github.com/citation-style-language/schema/raw/master/csl-citation.json" }</w:instrText>
      </w:r>
      <w:r w:rsidR="00C75A6F" w:rsidRPr="00F911BA">
        <w:rPr>
          <w:szCs w:val="24"/>
        </w:rPr>
        <w:fldChar w:fldCharType="separate"/>
      </w:r>
      <w:r w:rsidR="00001BF6" w:rsidRPr="00F911BA">
        <w:rPr>
          <w:noProof/>
          <w:szCs w:val="24"/>
        </w:rPr>
        <w:t>(Bivand &amp; Lewin-Koh 2014)</w:t>
      </w:r>
      <w:r w:rsidR="00C75A6F" w:rsidRPr="00F911BA">
        <w:rPr>
          <w:szCs w:val="24"/>
        </w:rPr>
        <w:fldChar w:fldCharType="end"/>
      </w:r>
      <w:r w:rsidR="00C75A6F" w:rsidRPr="00F911BA">
        <w:rPr>
          <w:szCs w:val="24"/>
        </w:rPr>
        <w:t>. This variable was log</w:t>
      </w:r>
      <w:r w:rsidR="00C75A6F" w:rsidRPr="00F911BA">
        <w:rPr>
          <w:szCs w:val="24"/>
          <w:vertAlign w:val="subscript"/>
        </w:rPr>
        <w:t>2</w:t>
      </w:r>
      <w:r w:rsidR="00C75A6F" w:rsidRPr="00F911BA">
        <w:rPr>
          <w:szCs w:val="24"/>
        </w:rPr>
        <w:t xml:space="preserve"> transformed and </w:t>
      </w:r>
      <w:r w:rsidR="00D37D33" w:rsidRPr="00F911BA">
        <w:rPr>
          <w:szCs w:val="24"/>
        </w:rPr>
        <w:t>centred</w:t>
      </w:r>
      <w:r w:rsidR="00C75A6F" w:rsidRPr="00F911BA">
        <w:rPr>
          <w:szCs w:val="24"/>
        </w:rPr>
        <w:t xml:space="preserve"> on the mean prior to model fitting</w:t>
      </w:r>
      <w:r w:rsidR="00C703BA">
        <w:rPr>
          <w:szCs w:val="24"/>
        </w:rPr>
        <w:t xml:space="preserve"> to ensure model convergence</w:t>
      </w:r>
      <w:r w:rsidR="00C75A6F" w:rsidRPr="00F911BA">
        <w:rPr>
          <w:szCs w:val="24"/>
        </w:rPr>
        <w:t>.</w:t>
      </w:r>
    </w:p>
    <w:p w:rsidR="00821CFB" w:rsidRPr="00F911BA" w:rsidRDefault="007D6563" w:rsidP="002F087B">
      <w:pPr>
        <w:ind w:firstLine="720"/>
        <w:rPr>
          <w:szCs w:val="24"/>
        </w:rPr>
      </w:pPr>
      <w:r w:rsidRPr="00F911BA">
        <w:rPr>
          <w:szCs w:val="24"/>
        </w:rPr>
        <w:t>T</w:t>
      </w:r>
      <w:r w:rsidR="00835885" w:rsidRPr="00F911BA">
        <w:rPr>
          <w:szCs w:val="24"/>
        </w:rPr>
        <w:t xml:space="preserve">o test </w:t>
      </w:r>
      <w:r w:rsidRPr="00F911BA">
        <w:rPr>
          <w:szCs w:val="24"/>
        </w:rPr>
        <w:t>hypothesis</w:t>
      </w:r>
      <w:r w:rsidR="00D20C01" w:rsidRPr="00F911BA">
        <w:rPr>
          <w:szCs w:val="24"/>
        </w:rPr>
        <w:t xml:space="preserve"> (1)</w:t>
      </w:r>
      <w:r w:rsidRPr="00F911BA">
        <w:rPr>
          <w:szCs w:val="24"/>
        </w:rPr>
        <w:t xml:space="preserve"> that moth abundance on AES interventions was different from other management types, we </w:t>
      </w:r>
      <w:r w:rsidR="000F458B" w:rsidRPr="00F911BA">
        <w:rPr>
          <w:szCs w:val="24"/>
        </w:rPr>
        <w:t>produced</w:t>
      </w:r>
      <w:r w:rsidR="0068433A" w:rsidRPr="00F911BA">
        <w:rPr>
          <w:szCs w:val="24"/>
        </w:rPr>
        <w:t xml:space="preserve"> GLMM</w:t>
      </w:r>
      <w:r w:rsidR="00C04AA4" w:rsidRPr="00F911BA">
        <w:rPr>
          <w:szCs w:val="24"/>
        </w:rPr>
        <w:t>s</w:t>
      </w:r>
      <w:r w:rsidRPr="00F911BA">
        <w:rPr>
          <w:szCs w:val="24"/>
        </w:rPr>
        <w:t xml:space="preserve"> </w:t>
      </w:r>
      <w:r w:rsidR="0068433A" w:rsidRPr="00F911BA">
        <w:rPr>
          <w:szCs w:val="24"/>
        </w:rPr>
        <w:t>using</w:t>
      </w:r>
      <w:r w:rsidR="00C04AA4" w:rsidRPr="00F911BA">
        <w:rPr>
          <w:szCs w:val="24"/>
        </w:rPr>
        <w:t xml:space="preserve"> forms of the</w:t>
      </w:r>
      <w:r w:rsidRPr="00F911BA">
        <w:rPr>
          <w:szCs w:val="24"/>
        </w:rPr>
        <w:t xml:space="preserve"> </w:t>
      </w:r>
      <w:r w:rsidR="00D25699" w:rsidRPr="00F911BA">
        <w:rPr>
          <w:szCs w:val="24"/>
        </w:rPr>
        <w:t>“</w:t>
      </w:r>
      <w:r w:rsidR="00480584" w:rsidRPr="00F911BA">
        <w:rPr>
          <w:szCs w:val="24"/>
        </w:rPr>
        <w:t>management</w:t>
      </w:r>
      <w:r w:rsidR="00D25699" w:rsidRPr="00F911BA">
        <w:rPr>
          <w:szCs w:val="24"/>
        </w:rPr>
        <w:t>”</w:t>
      </w:r>
      <w:r w:rsidR="00C04AA4" w:rsidRPr="00F911BA">
        <w:rPr>
          <w:szCs w:val="24"/>
        </w:rPr>
        <w:t xml:space="preserve"> variable</w:t>
      </w:r>
      <w:r w:rsidR="0068433A" w:rsidRPr="00F911BA">
        <w:rPr>
          <w:szCs w:val="24"/>
        </w:rPr>
        <w:t xml:space="preserve"> to predict the abundance of all species of macro-moths</w:t>
      </w:r>
      <w:r w:rsidR="00835885" w:rsidRPr="00F911BA">
        <w:rPr>
          <w:szCs w:val="24"/>
        </w:rPr>
        <w:t xml:space="preserve">. </w:t>
      </w:r>
      <w:r w:rsidR="00D20C01" w:rsidRPr="00F911BA">
        <w:rPr>
          <w:szCs w:val="24"/>
        </w:rPr>
        <w:t xml:space="preserve">To test hypotheses </w:t>
      </w:r>
      <w:r w:rsidR="00CF7454" w:rsidRPr="00F911BA">
        <w:rPr>
          <w:szCs w:val="24"/>
        </w:rPr>
        <w:t xml:space="preserve">(2) that impact of AES interventions depend on species’ habitat associations and </w:t>
      </w:r>
      <w:r w:rsidR="00D20C01" w:rsidRPr="00F911BA">
        <w:rPr>
          <w:szCs w:val="24"/>
        </w:rPr>
        <w:t>(</w:t>
      </w:r>
      <w:r w:rsidR="00CF7454" w:rsidRPr="00F911BA">
        <w:rPr>
          <w:szCs w:val="24"/>
        </w:rPr>
        <w:t>3</w:t>
      </w:r>
      <w:r w:rsidR="00D20C01" w:rsidRPr="00F911BA">
        <w:rPr>
          <w:szCs w:val="24"/>
        </w:rPr>
        <w:t>)</w:t>
      </w:r>
      <w:r w:rsidR="008C702E" w:rsidRPr="00F911BA">
        <w:rPr>
          <w:szCs w:val="24"/>
        </w:rPr>
        <w:t xml:space="preserve"> </w:t>
      </w:r>
      <w:r w:rsidR="00E709D4" w:rsidRPr="00F911BA">
        <w:rPr>
          <w:szCs w:val="24"/>
        </w:rPr>
        <w:t xml:space="preserve">that </w:t>
      </w:r>
      <w:r w:rsidR="00CF7454" w:rsidRPr="00F911BA">
        <w:rPr>
          <w:szCs w:val="24"/>
        </w:rPr>
        <w:t xml:space="preserve">for CG macro-moths </w:t>
      </w:r>
      <w:r w:rsidR="00E709D4" w:rsidRPr="00F911BA">
        <w:rPr>
          <w:szCs w:val="24"/>
        </w:rPr>
        <w:t xml:space="preserve">the </w:t>
      </w:r>
      <w:r w:rsidR="00D20C01" w:rsidRPr="00F911BA">
        <w:rPr>
          <w:szCs w:val="24"/>
        </w:rPr>
        <w:t>impact</w:t>
      </w:r>
      <w:r w:rsidR="00E709D4" w:rsidRPr="00F911BA">
        <w:rPr>
          <w:szCs w:val="24"/>
        </w:rPr>
        <w:t xml:space="preserve"> of AES interventions </w:t>
      </w:r>
      <w:r w:rsidR="00567E6C" w:rsidRPr="00F911BA">
        <w:rPr>
          <w:szCs w:val="24"/>
        </w:rPr>
        <w:t>increases with</w:t>
      </w:r>
      <w:r w:rsidR="006F3908" w:rsidRPr="00F911BA">
        <w:rPr>
          <w:szCs w:val="24"/>
        </w:rPr>
        <w:t xml:space="preserve"> connectivity to CG</w:t>
      </w:r>
      <w:r w:rsidR="00CF7454" w:rsidRPr="00F911BA">
        <w:rPr>
          <w:szCs w:val="24"/>
        </w:rPr>
        <w:t>,</w:t>
      </w:r>
      <w:r w:rsidR="00D20C01" w:rsidRPr="00F911BA">
        <w:rPr>
          <w:szCs w:val="24"/>
        </w:rPr>
        <w:t xml:space="preserve"> </w:t>
      </w:r>
      <w:r w:rsidR="006F3908" w:rsidRPr="00F911BA">
        <w:rPr>
          <w:szCs w:val="24"/>
        </w:rPr>
        <w:t xml:space="preserve">GLMMs were produced using fixed effects of </w:t>
      </w:r>
      <w:r w:rsidR="00D25699" w:rsidRPr="00F911BA">
        <w:rPr>
          <w:szCs w:val="24"/>
        </w:rPr>
        <w:t>“</w:t>
      </w:r>
      <w:r w:rsidR="008C702E" w:rsidRPr="00F911BA">
        <w:rPr>
          <w:szCs w:val="24"/>
        </w:rPr>
        <w:t>species specialism</w:t>
      </w:r>
      <w:r w:rsidR="00D25699" w:rsidRPr="00F911BA">
        <w:rPr>
          <w:szCs w:val="24"/>
        </w:rPr>
        <w:t>”</w:t>
      </w:r>
      <w:r w:rsidR="00810FE2" w:rsidRPr="00F911BA">
        <w:rPr>
          <w:szCs w:val="24"/>
        </w:rPr>
        <w:t>,</w:t>
      </w:r>
      <w:r w:rsidR="00E23BDF" w:rsidRPr="00F911BA">
        <w:rPr>
          <w:szCs w:val="24"/>
        </w:rPr>
        <w:t xml:space="preserve"> </w:t>
      </w:r>
      <w:r w:rsidR="00D25699" w:rsidRPr="00F911BA">
        <w:rPr>
          <w:szCs w:val="24"/>
        </w:rPr>
        <w:t>“</w:t>
      </w:r>
      <w:r w:rsidR="00E23BDF" w:rsidRPr="00F911BA">
        <w:rPr>
          <w:szCs w:val="24"/>
        </w:rPr>
        <w:t>management</w:t>
      </w:r>
      <w:r w:rsidR="00D25699" w:rsidRPr="00F911BA">
        <w:rPr>
          <w:szCs w:val="24"/>
        </w:rPr>
        <w:t>”</w:t>
      </w:r>
      <w:r w:rsidR="00810FE2" w:rsidRPr="00F911BA">
        <w:rPr>
          <w:szCs w:val="24"/>
        </w:rPr>
        <w:t xml:space="preserve"> and </w:t>
      </w:r>
      <w:r w:rsidR="00D25699" w:rsidRPr="00F911BA">
        <w:rPr>
          <w:szCs w:val="24"/>
        </w:rPr>
        <w:t>“</w:t>
      </w:r>
      <w:r w:rsidRPr="00F911BA">
        <w:rPr>
          <w:szCs w:val="24"/>
        </w:rPr>
        <w:t xml:space="preserve">connectivity </w:t>
      </w:r>
      <w:r w:rsidR="00E23BDF" w:rsidRPr="00F911BA">
        <w:rPr>
          <w:szCs w:val="24"/>
        </w:rPr>
        <w:t xml:space="preserve">to </w:t>
      </w:r>
      <w:r w:rsidRPr="00F911BA">
        <w:rPr>
          <w:szCs w:val="24"/>
        </w:rPr>
        <w:t>CG</w:t>
      </w:r>
      <w:r w:rsidR="00D25699" w:rsidRPr="00F911BA">
        <w:rPr>
          <w:szCs w:val="24"/>
        </w:rPr>
        <w:t>”</w:t>
      </w:r>
      <w:r w:rsidR="00E23BDF" w:rsidRPr="00F911BA">
        <w:rPr>
          <w:szCs w:val="24"/>
        </w:rPr>
        <w:t xml:space="preserve"> </w:t>
      </w:r>
      <w:r w:rsidR="00675C8E" w:rsidRPr="00F911BA">
        <w:rPr>
          <w:szCs w:val="24"/>
        </w:rPr>
        <w:t>allowing all possible interactions</w:t>
      </w:r>
      <w:r w:rsidR="00E23BDF" w:rsidRPr="00F911BA">
        <w:rPr>
          <w:szCs w:val="24"/>
        </w:rPr>
        <w:t>.</w:t>
      </w:r>
      <w:r w:rsidR="00370EE8" w:rsidRPr="00F911BA">
        <w:rPr>
          <w:szCs w:val="24"/>
        </w:rPr>
        <w:t xml:space="preserve"> </w:t>
      </w:r>
      <w:r w:rsidR="00835885" w:rsidRPr="00F911BA">
        <w:rPr>
          <w:szCs w:val="24"/>
        </w:rPr>
        <w:t>Model selection was</w:t>
      </w:r>
      <w:r w:rsidR="00675C8E" w:rsidRPr="00F911BA">
        <w:rPr>
          <w:szCs w:val="24"/>
        </w:rPr>
        <w:t xml:space="preserve"> </w:t>
      </w:r>
      <w:r w:rsidR="00835885" w:rsidRPr="00F911BA">
        <w:rPr>
          <w:szCs w:val="24"/>
        </w:rPr>
        <w:t xml:space="preserve">carried out using an information theoretic approach </w:t>
      </w:r>
      <w:r w:rsidR="00835885" w:rsidRPr="00F911BA">
        <w:rPr>
          <w:szCs w:val="24"/>
        </w:rPr>
        <w:lastRenderedPageBreak/>
        <w:t xml:space="preserve">based on Akaike’s Information Criterion </w:t>
      </w:r>
      <w:r w:rsidR="00835885" w:rsidRPr="00F911BA">
        <w:rPr>
          <w:szCs w:val="24"/>
        </w:rPr>
        <w:fldChar w:fldCharType="begin" w:fldLock="1"/>
      </w:r>
      <w:r w:rsidR="00871178" w:rsidRPr="00F911BA">
        <w:rPr>
          <w:szCs w:val="24"/>
        </w:rPr>
        <w:instrText>ADDIN CSL_CITATION { "citationItems" : [ { "id" : "ITEM-1", "itemData" : { "author" : [ { "dropping-particle" : "", "family" : "Burnham", "given" : "KP", "non-dropping-particle" : "", "parse-names" : false, "suffix" : "" }, { "dropping-particle" : "", "family" : "Anderson", "given" : "DR", "non-dropping-particle" : "", "parse-names" : false, "suffix" : "" } ], "id" : "ITEM-1", "issued" : { "date-parts" : [ [ "2002" ] ] }, "publisher" : "Springer-Verlag", "publisher-place" : "New York", "title" : "Model selection and multimodel inference: a practical information-theoretic approach.", "type" : "book" }, "prefix" : "AIC, ", "uris" : [ "http://www.mendeley.com/documents/?uuid=2bae4399-051e-4622-aa25-6fcc7b9bc51d" ] } ], "mendeley" : { "formattedCitation" : "(AIC, Burnham &amp; Anderson 2002)", "plainTextFormattedCitation" : "(AIC, Burnham &amp; Anderson 2002)", "previouslyFormattedCitation" : "(AIC, Burnham &amp; Anderson 2002)" }, "properties" : { "noteIndex" : 0 }, "schema" : "https://github.com/citation-style-language/schema/raw/master/csl-citation.json" }</w:instrText>
      </w:r>
      <w:r w:rsidR="00835885" w:rsidRPr="00F911BA">
        <w:rPr>
          <w:szCs w:val="24"/>
        </w:rPr>
        <w:fldChar w:fldCharType="separate"/>
      </w:r>
      <w:r w:rsidR="00001BF6" w:rsidRPr="00F911BA">
        <w:rPr>
          <w:noProof/>
          <w:szCs w:val="24"/>
        </w:rPr>
        <w:t>(AIC, Burnham &amp; Anderson 2002)</w:t>
      </w:r>
      <w:r w:rsidR="00835885" w:rsidRPr="00F911BA">
        <w:rPr>
          <w:szCs w:val="24"/>
        </w:rPr>
        <w:fldChar w:fldCharType="end"/>
      </w:r>
      <w:r w:rsidR="00835885" w:rsidRPr="00F911BA">
        <w:rPr>
          <w:szCs w:val="24"/>
        </w:rPr>
        <w:t xml:space="preserve">. Following Richards </w:t>
      </w:r>
      <w:r w:rsidR="00835885" w:rsidRPr="00F911BA">
        <w:rPr>
          <w:szCs w:val="24"/>
        </w:rPr>
        <w:fldChar w:fldCharType="begin" w:fldLock="1"/>
      </w:r>
      <w:r w:rsidR="00835885" w:rsidRPr="00F911BA">
        <w:rPr>
          <w:szCs w:val="24"/>
        </w:rPr>
        <w:instrText>ADDIN CSL_CITATION { "citationItems" : [ { "id" : "ITEM-1", "itemData" : { "DOI" : "10.1111/j.1365-2664.2007.01377.x", "ISBN" : "0021-8901", "ISSN" : "00218901", "PMID" : "2801", "abstract" : "Summary 1. The ability to identify key ecological processes is important when solving applied problems. Increasingly, ecologists are adopting Akaike\u2019s information criterion (AIC) as a metric to help them assess and select among multiple process-based ecological models. Surprisingly, however, it is still unclear how best to incorporate AIC into the selection process in order to address the trade-off between maximizing the probability of retaining the most parsimonious model while minimizing the number of models retained. 2. Ecological count data are often observed to be overdispersed with respect to best-fitting models. Overdispersion is problematic when performing an AIC analysis, as it can result in selection of overly complex models which can lead to poor ecological inference. This paper describes and illustrates two approaches that deal effectively with overdispersion. The first approach involves modelling the causes of overdispersion implicitly using compound probability distributions. The second approach ignores the causes of overdispersion and uses quasi-AIC (QAIC) as a metric for model parsimony. 3. Simulations and a novel method that identifies the most parsimonious model are used to demonstrate the utility of the two overdispersion approaches within the context of two ecological examples. The first example addresses binomial data obtained from a study of fish survival (as related to habitat structure) and the second example addresses Poisson data obtained from a study of flower visitation by nectarivores. 4. Applying either overdispersion approach reduces the chance of selecting overly complex models, and both approaches result in very similar ecological inference. In addition, inference can be made more reliable by incorporating model nesting into the selection process (i.e. identifying which models are special cases of others), as it reduces the number of models selected without significantly reducing the probability of retaining the most parsimonious models. 5. Synthesis and applications . When data are overdispersed, inference can be improved by either modelling the causes of overdispersion or applying QAIC as a metric for model parsimony. Inference can also be improved by adopting a model filtering procedure based on how models are nested. The general simulation approach presented in this paper for identifying the most parsi- monious model, as defined by information theory, should help to improve our understanding of the reliability of mod\u2026", "author" : [ { "dropping-particle" : "", "family" : "Richards", "given" : "Shane A.", "non-dropping-particle" : "", "parse-names" : false, "suffix" : "" } ], "container-title" : "Journal of Applied Ecology", "id" : "ITEM-1", "issued" : { "date-parts" : [ [ "2008" ] ] }, "page" : "218-227", "title" : "Dealing with overdispersed count data in applied ecology", "type" : "article-journal", "volume" : "45" }, "suppress-author" : 1, "uris" : [ "http://www.mendeley.com/documents/?uuid=c91e6671-db87-497b-b732-458207c08809" ] } ], "mendeley" : { "formattedCitation" : "(2008)", "plainTextFormattedCitation" : "(2008)", "previouslyFormattedCitation" : "(2008)" }, "properties" : { "noteIndex" : 0 }, "schema" : "https://github.com/citation-style-language/schema/raw/master/csl-citation.json" }</w:instrText>
      </w:r>
      <w:r w:rsidR="00835885" w:rsidRPr="00F911BA">
        <w:rPr>
          <w:szCs w:val="24"/>
        </w:rPr>
        <w:fldChar w:fldCharType="separate"/>
      </w:r>
      <w:r w:rsidR="00835885" w:rsidRPr="00F911BA">
        <w:rPr>
          <w:noProof/>
          <w:szCs w:val="24"/>
        </w:rPr>
        <w:t>(2008)</w:t>
      </w:r>
      <w:r w:rsidR="00835885" w:rsidRPr="00F911BA">
        <w:rPr>
          <w:szCs w:val="24"/>
        </w:rPr>
        <w:fldChar w:fldCharType="end"/>
      </w:r>
      <w:r w:rsidR="00835885" w:rsidRPr="00F911BA">
        <w:rPr>
          <w:szCs w:val="24"/>
        </w:rPr>
        <w:t xml:space="preserve">, we </w:t>
      </w:r>
      <w:r w:rsidR="00843F20" w:rsidRPr="00F911BA">
        <w:rPr>
          <w:szCs w:val="24"/>
        </w:rPr>
        <w:t>report</w:t>
      </w:r>
      <w:r w:rsidR="00835885" w:rsidRPr="00F911BA">
        <w:rPr>
          <w:szCs w:val="24"/>
        </w:rPr>
        <w:t xml:space="preserve"> models with ΔAIC ≤ 6 except those with a higher AIC than any simpler nested version</w:t>
      </w:r>
      <w:r w:rsidR="00FF6830" w:rsidRPr="00F911BA">
        <w:rPr>
          <w:szCs w:val="24"/>
        </w:rPr>
        <w:t>. For the lowest AIC model</w:t>
      </w:r>
      <w:r w:rsidR="006F3908" w:rsidRPr="00F911BA">
        <w:rPr>
          <w:szCs w:val="24"/>
        </w:rPr>
        <w:t>s</w:t>
      </w:r>
      <w:r w:rsidR="00FF6830" w:rsidRPr="00F911BA">
        <w:rPr>
          <w:szCs w:val="24"/>
        </w:rPr>
        <w:t xml:space="preserve">, we </w:t>
      </w:r>
      <w:r w:rsidR="0048286B" w:rsidRPr="00F911BA">
        <w:rPr>
          <w:szCs w:val="24"/>
        </w:rPr>
        <w:t>use</w:t>
      </w:r>
      <w:r w:rsidR="00FF6830" w:rsidRPr="00F911BA">
        <w:rPr>
          <w:szCs w:val="24"/>
        </w:rPr>
        <w:t>d</w:t>
      </w:r>
      <w:r w:rsidR="0048286B" w:rsidRPr="00F911BA">
        <w:rPr>
          <w:szCs w:val="24"/>
        </w:rPr>
        <w:t xml:space="preserve"> </w:t>
      </w:r>
      <w:r w:rsidR="00835885" w:rsidRPr="00F911BA">
        <w:rPr>
          <w:szCs w:val="24"/>
        </w:rPr>
        <w:t xml:space="preserve">Wald </w:t>
      </w:r>
      <w:r w:rsidR="00835885" w:rsidRPr="00F911BA">
        <w:rPr>
          <w:i/>
          <w:szCs w:val="24"/>
        </w:rPr>
        <w:t>Z-</w:t>
      </w:r>
      <w:r w:rsidR="00835885" w:rsidRPr="00F911BA">
        <w:rPr>
          <w:szCs w:val="24"/>
        </w:rPr>
        <w:t>tests</w:t>
      </w:r>
      <w:r w:rsidR="00370EE8" w:rsidRPr="00F911BA">
        <w:rPr>
          <w:szCs w:val="24"/>
        </w:rPr>
        <w:t xml:space="preserve"> in the package </w:t>
      </w:r>
      <w:r w:rsidR="00370EE8" w:rsidRPr="00F911BA">
        <w:rPr>
          <w:i/>
          <w:szCs w:val="24"/>
        </w:rPr>
        <w:t>lme4</w:t>
      </w:r>
      <w:r w:rsidR="00370EE8" w:rsidRPr="00F911BA">
        <w:rPr>
          <w:szCs w:val="24"/>
        </w:rPr>
        <w:t xml:space="preserve"> </w:t>
      </w:r>
      <w:r w:rsidR="00370EE8" w:rsidRPr="00F911BA">
        <w:rPr>
          <w:szCs w:val="24"/>
        </w:rPr>
        <w:fldChar w:fldCharType="begin" w:fldLock="1"/>
      </w:r>
      <w:r w:rsidR="00871178" w:rsidRPr="00F911BA">
        <w:rPr>
          <w:szCs w:val="24"/>
        </w:rPr>
        <w:instrText>ADDIN CSL_CITATION { "citationItems" : [ { "id" : "ITEM-1", "itemData" : { "author" : [ { "dropping-particle" : "", "family" : "Bates", "given" : "D", "non-dropping-particle" : "", "parse-names" : false, "suffix" : "" }, { "dropping-particle" : "", "family" : "Maechler", "given" : "M", "non-dropping-particle" : "", "parse-names" : false, "suffix" : "" }, { "dropping-particle" : "", "family" : "Bolker", "given" : "B", "non-dropping-particle" : "", "parse-names" : false, "suffix" : "" }, { "dropping-particle" : "", "family" : "Walker", "given" : "S", "non-dropping-particle" : "", "parse-names" : false, "suffix" : "" } ], "id" : "ITEM-1", "issued" : { "date-parts" : [ [ "2014" ] ] }, "title" : "lme4: Linear mixed-effects models using Eigen and S4. R package version 1.1-7", "type" : "article" }, "uris" : [ "http://www.mendeley.com/documents/?uuid=b4c92e9e-7705-49c9-9668-650d0ad84b8f" ] } ], "mendeley" : { "formattedCitation" : "(Bates &lt;i&gt;et al.&lt;/i&gt; 2014)", "plainTextFormattedCitation" : "(Bates et al. 2014)", "previouslyFormattedCitation" : "(Bates &lt;i&gt;et al.&lt;/i&gt; 2014)" }, "properties" : { "noteIndex" : 0 }, "schema" : "https://github.com/citation-style-language/schema/raw/master/csl-citation.json" }</w:instrText>
      </w:r>
      <w:r w:rsidR="00370EE8" w:rsidRPr="00F911BA">
        <w:rPr>
          <w:szCs w:val="24"/>
        </w:rPr>
        <w:fldChar w:fldCharType="separate"/>
      </w:r>
      <w:r w:rsidR="00001BF6" w:rsidRPr="00F911BA">
        <w:rPr>
          <w:noProof/>
          <w:szCs w:val="24"/>
        </w:rPr>
        <w:t xml:space="preserve">(Bates </w:t>
      </w:r>
      <w:r w:rsidR="00001BF6" w:rsidRPr="00F911BA">
        <w:rPr>
          <w:i/>
          <w:noProof/>
          <w:szCs w:val="24"/>
        </w:rPr>
        <w:t>et al.</w:t>
      </w:r>
      <w:r w:rsidR="00001BF6" w:rsidRPr="00F911BA">
        <w:rPr>
          <w:noProof/>
          <w:szCs w:val="24"/>
        </w:rPr>
        <w:t xml:space="preserve"> 2014)</w:t>
      </w:r>
      <w:r w:rsidR="00370EE8" w:rsidRPr="00F911BA">
        <w:rPr>
          <w:szCs w:val="24"/>
        </w:rPr>
        <w:fldChar w:fldCharType="end"/>
      </w:r>
      <w:r w:rsidR="00835885" w:rsidRPr="00F911BA">
        <w:rPr>
          <w:szCs w:val="24"/>
        </w:rPr>
        <w:t xml:space="preserve"> to</w:t>
      </w:r>
      <w:r w:rsidR="00FF6830" w:rsidRPr="00F911BA">
        <w:rPr>
          <w:szCs w:val="24"/>
        </w:rPr>
        <w:t xml:space="preserve"> determine</w:t>
      </w:r>
      <w:r w:rsidR="00835885" w:rsidRPr="00F911BA">
        <w:rPr>
          <w:szCs w:val="24"/>
        </w:rPr>
        <w:t xml:space="preserve"> </w:t>
      </w:r>
      <w:r w:rsidR="00FF6830" w:rsidRPr="00F911BA">
        <w:rPr>
          <w:szCs w:val="24"/>
        </w:rPr>
        <w:t>whether</w:t>
      </w:r>
      <w:r w:rsidR="00835885" w:rsidRPr="00F911BA">
        <w:rPr>
          <w:szCs w:val="24"/>
        </w:rPr>
        <w:t xml:space="preserve"> </w:t>
      </w:r>
      <w:r w:rsidR="00370EE8" w:rsidRPr="00F911BA">
        <w:rPr>
          <w:szCs w:val="24"/>
        </w:rPr>
        <w:t xml:space="preserve">individual </w:t>
      </w:r>
      <w:r w:rsidR="00835885" w:rsidRPr="00F911BA">
        <w:rPr>
          <w:szCs w:val="24"/>
        </w:rPr>
        <w:t>parameters</w:t>
      </w:r>
      <w:r w:rsidR="00AE274F" w:rsidRPr="00F911BA">
        <w:rPr>
          <w:szCs w:val="24"/>
        </w:rPr>
        <w:t xml:space="preserve"> differed significantly </w:t>
      </w:r>
      <w:r w:rsidR="00FF6830" w:rsidRPr="00F911BA">
        <w:rPr>
          <w:szCs w:val="24"/>
        </w:rPr>
        <w:t>from zero</w:t>
      </w:r>
      <w:r w:rsidR="00835885" w:rsidRPr="00F911BA">
        <w:rPr>
          <w:szCs w:val="24"/>
        </w:rPr>
        <w:t>.</w:t>
      </w:r>
      <w:r w:rsidR="00821CFB" w:rsidRPr="00F911BA">
        <w:rPr>
          <w:szCs w:val="24"/>
        </w:rPr>
        <w:t xml:space="preserve"> </w:t>
      </w:r>
    </w:p>
    <w:p w:rsidR="00166B34" w:rsidRPr="00F911BA" w:rsidRDefault="00275A30" w:rsidP="00D31F8A">
      <w:pPr>
        <w:ind w:firstLine="720"/>
        <w:rPr>
          <w:szCs w:val="24"/>
        </w:rPr>
      </w:pPr>
      <w:r w:rsidRPr="00F911BA">
        <w:rPr>
          <w:szCs w:val="24"/>
        </w:rPr>
        <w:t>For CG macro-moths, we explored</w:t>
      </w:r>
      <w:r w:rsidR="00EA70CB" w:rsidRPr="00F911BA">
        <w:rPr>
          <w:szCs w:val="24"/>
        </w:rPr>
        <w:t xml:space="preserve"> the </w:t>
      </w:r>
      <w:r w:rsidRPr="00F911BA">
        <w:rPr>
          <w:szCs w:val="24"/>
        </w:rPr>
        <w:t xml:space="preserve">potential </w:t>
      </w:r>
      <w:r w:rsidR="00EA70CB" w:rsidRPr="00F911BA">
        <w:rPr>
          <w:szCs w:val="24"/>
        </w:rPr>
        <w:t>impact of spatial</w:t>
      </w:r>
      <w:r w:rsidR="00487029" w:rsidRPr="00F911BA">
        <w:rPr>
          <w:szCs w:val="24"/>
        </w:rPr>
        <w:t>ly</w:t>
      </w:r>
      <w:r w:rsidR="00EA70CB" w:rsidRPr="00F911BA">
        <w:rPr>
          <w:szCs w:val="24"/>
        </w:rPr>
        <w:t xml:space="preserve"> targeting</w:t>
      </w:r>
      <w:r w:rsidRPr="00F911BA">
        <w:rPr>
          <w:szCs w:val="24"/>
        </w:rPr>
        <w:t xml:space="preserve"> AES interventions </w:t>
      </w:r>
      <w:r w:rsidR="00D504DC" w:rsidRPr="00F911BA">
        <w:rPr>
          <w:szCs w:val="24"/>
        </w:rPr>
        <w:t>c</w:t>
      </w:r>
      <w:r w:rsidR="00CD2A31" w:rsidRPr="00F911BA">
        <w:rPr>
          <w:szCs w:val="24"/>
        </w:rPr>
        <w:t>lose</w:t>
      </w:r>
      <w:r w:rsidR="00D504DC" w:rsidRPr="00F911BA">
        <w:rPr>
          <w:szCs w:val="24"/>
        </w:rPr>
        <w:t xml:space="preserve"> to</w:t>
      </w:r>
      <w:r w:rsidRPr="00F911BA">
        <w:rPr>
          <w:szCs w:val="24"/>
        </w:rPr>
        <w:t xml:space="preserve"> CG habitat.</w:t>
      </w:r>
      <w:r w:rsidR="00EA70CB" w:rsidRPr="00F911BA">
        <w:rPr>
          <w:szCs w:val="24"/>
        </w:rPr>
        <w:t xml:space="preserve"> </w:t>
      </w:r>
      <w:r w:rsidR="00265D8F" w:rsidRPr="00F911BA">
        <w:rPr>
          <w:szCs w:val="24"/>
        </w:rPr>
        <w:t>To do this, we divided land in Hampshire into four categories of connectivity to CG (</w:t>
      </w:r>
      <w:r w:rsidR="00C56B90" w:rsidRPr="00F911BA">
        <w:rPr>
          <w:szCs w:val="24"/>
        </w:rPr>
        <w:t>henceforth</w:t>
      </w:r>
      <w:r w:rsidR="00C07AE4" w:rsidRPr="00F911BA">
        <w:rPr>
          <w:szCs w:val="24"/>
        </w:rPr>
        <w:t xml:space="preserve"> referred to as</w:t>
      </w:r>
      <w:r w:rsidR="00C56B90" w:rsidRPr="00F911BA">
        <w:rPr>
          <w:szCs w:val="24"/>
        </w:rPr>
        <w:t xml:space="preserve"> “connectivity bands”: </w:t>
      </w:r>
      <w:r w:rsidR="00265D8F" w:rsidRPr="00F911BA">
        <w:rPr>
          <w:i/>
          <w:szCs w:val="24"/>
        </w:rPr>
        <w:t>C</w:t>
      </w:r>
      <w:r w:rsidR="00265D8F" w:rsidRPr="00F911BA">
        <w:rPr>
          <w:szCs w:val="24"/>
        </w:rPr>
        <w:t xml:space="preserve"> &lt; -2, -2 ≤ </w:t>
      </w:r>
      <w:r w:rsidR="00265D8F" w:rsidRPr="00F911BA">
        <w:rPr>
          <w:i/>
          <w:szCs w:val="24"/>
        </w:rPr>
        <w:t>C</w:t>
      </w:r>
      <w:r w:rsidR="00265D8F" w:rsidRPr="00F911BA">
        <w:rPr>
          <w:szCs w:val="24"/>
        </w:rPr>
        <w:t xml:space="preserve"> &lt; 0, 0 ≤ </w:t>
      </w:r>
      <w:r w:rsidR="00265D8F" w:rsidRPr="00F911BA">
        <w:rPr>
          <w:i/>
          <w:szCs w:val="24"/>
        </w:rPr>
        <w:t>C</w:t>
      </w:r>
      <w:r w:rsidR="00265D8F" w:rsidRPr="00F911BA">
        <w:rPr>
          <w:szCs w:val="24"/>
        </w:rPr>
        <w:t xml:space="preserve"> &lt; 2, and </w:t>
      </w:r>
      <w:r w:rsidR="00265D8F" w:rsidRPr="00F911BA">
        <w:rPr>
          <w:i/>
          <w:szCs w:val="24"/>
        </w:rPr>
        <w:t>C</w:t>
      </w:r>
      <w:r w:rsidR="00265D8F" w:rsidRPr="00F911BA">
        <w:rPr>
          <w:szCs w:val="24"/>
        </w:rPr>
        <w:t xml:space="preserve"> ≥ 2). These connectivity bands were selected such that </w:t>
      </w:r>
      <w:r w:rsidR="00166B34" w:rsidRPr="00F911BA">
        <w:rPr>
          <w:szCs w:val="24"/>
        </w:rPr>
        <w:t xml:space="preserve">each of the four bands would contain at least one </w:t>
      </w:r>
      <w:r w:rsidR="004D6CE0" w:rsidRPr="00F911BA">
        <w:rPr>
          <w:szCs w:val="24"/>
        </w:rPr>
        <w:t xml:space="preserve">of the </w:t>
      </w:r>
      <w:r w:rsidR="00166B34" w:rsidRPr="00F911BA">
        <w:rPr>
          <w:szCs w:val="24"/>
        </w:rPr>
        <w:t>AES intervention</w:t>
      </w:r>
      <w:r w:rsidR="004D6CE0" w:rsidRPr="00F911BA">
        <w:rPr>
          <w:szCs w:val="24"/>
        </w:rPr>
        <w:t>s</w:t>
      </w:r>
      <w:r w:rsidR="00166B34" w:rsidRPr="00F911BA">
        <w:rPr>
          <w:szCs w:val="24"/>
        </w:rPr>
        <w:t xml:space="preserve"> and one</w:t>
      </w:r>
      <w:r w:rsidR="004D6CE0" w:rsidRPr="00F911BA">
        <w:rPr>
          <w:szCs w:val="24"/>
        </w:rPr>
        <w:t xml:space="preserve"> of the</w:t>
      </w:r>
      <w:r w:rsidR="00166B34" w:rsidRPr="00F911BA">
        <w:rPr>
          <w:szCs w:val="24"/>
        </w:rPr>
        <w:t xml:space="preserve"> control margin</w:t>
      </w:r>
      <w:r w:rsidR="004D6CE0" w:rsidRPr="00F911BA">
        <w:rPr>
          <w:szCs w:val="24"/>
        </w:rPr>
        <w:t>s that we</w:t>
      </w:r>
      <w:r w:rsidR="00166B34" w:rsidRPr="00F911BA">
        <w:rPr>
          <w:szCs w:val="24"/>
        </w:rPr>
        <w:t xml:space="preserve"> surveyed</w:t>
      </w:r>
      <w:r w:rsidR="00265D8F" w:rsidRPr="00F911BA">
        <w:rPr>
          <w:szCs w:val="24"/>
        </w:rPr>
        <w:t xml:space="preserve">. </w:t>
      </w:r>
      <w:r w:rsidR="00B93C5B" w:rsidRPr="00F911BA">
        <w:rPr>
          <w:szCs w:val="24"/>
        </w:rPr>
        <w:t>Using the lowest AIC model, w</w:t>
      </w:r>
      <w:r w:rsidR="00C03C52" w:rsidRPr="00F911BA">
        <w:rPr>
          <w:szCs w:val="24"/>
        </w:rPr>
        <w:t xml:space="preserve">e predicted </w:t>
      </w:r>
      <w:r w:rsidRPr="00F911BA">
        <w:rPr>
          <w:szCs w:val="24"/>
        </w:rPr>
        <w:t xml:space="preserve">CG </w:t>
      </w:r>
      <w:r w:rsidR="00C03C52" w:rsidRPr="00F911BA">
        <w:rPr>
          <w:szCs w:val="24"/>
        </w:rPr>
        <w:t xml:space="preserve">macro-moth abundance corresponding to </w:t>
      </w:r>
      <w:r w:rsidR="000F7B7C" w:rsidRPr="00F911BA">
        <w:rPr>
          <w:szCs w:val="24"/>
        </w:rPr>
        <w:t>four</w:t>
      </w:r>
      <w:r w:rsidR="00C03C52" w:rsidRPr="00F911BA">
        <w:rPr>
          <w:szCs w:val="24"/>
        </w:rPr>
        <w:t xml:space="preserve"> management type</w:t>
      </w:r>
      <w:r w:rsidR="000F7B7C" w:rsidRPr="00F911BA">
        <w:rPr>
          <w:szCs w:val="24"/>
        </w:rPr>
        <w:t xml:space="preserve">s (CG, AES intervention, control margin and arable </w:t>
      </w:r>
      <w:r w:rsidR="00001BF6" w:rsidRPr="00F911BA">
        <w:rPr>
          <w:szCs w:val="24"/>
        </w:rPr>
        <w:t>centre</w:t>
      </w:r>
      <w:r w:rsidR="000F7B7C" w:rsidRPr="00F911BA">
        <w:rPr>
          <w:szCs w:val="24"/>
        </w:rPr>
        <w:t>)</w:t>
      </w:r>
      <w:r w:rsidR="00C03C52" w:rsidRPr="00F911BA">
        <w:rPr>
          <w:szCs w:val="24"/>
        </w:rPr>
        <w:t xml:space="preserve"> at four levels </w:t>
      </w:r>
      <w:r w:rsidR="00A13F6F" w:rsidRPr="00F911BA">
        <w:rPr>
          <w:szCs w:val="24"/>
        </w:rPr>
        <w:t>of</w:t>
      </w:r>
      <w:r w:rsidR="00C03C52" w:rsidRPr="00F911BA">
        <w:rPr>
          <w:szCs w:val="24"/>
        </w:rPr>
        <w:t xml:space="preserve"> connectivity to CG</w:t>
      </w:r>
      <w:r w:rsidR="00265D8F" w:rsidRPr="00F911BA">
        <w:rPr>
          <w:szCs w:val="24"/>
        </w:rPr>
        <w:t xml:space="preserve"> (</w:t>
      </w:r>
      <w:r w:rsidR="00C57FE4" w:rsidRPr="00F911BA">
        <w:rPr>
          <w:szCs w:val="24"/>
        </w:rPr>
        <w:t xml:space="preserve">corresponding to </w:t>
      </w:r>
      <w:r w:rsidR="00265D8F" w:rsidRPr="00F911BA">
        <w:rPr>
          <w:szCs w:val="24"/>
        </w:rPr>
        <w:t>the four connectivity bands</w:t>
      </w:r>
      <w:r w:rsidR="00127189" w:rsidRPr="00F911BA">
        <w:rPr>
          <w:szCs w:val="24"/>
        </w:rPr>
        <w:t>:</w:t>
      </w:r>
      <w:r w:rsidR="00265D8F" w:rsidRPr="00F911BA">
        <w:rPr>
          <w:szCs w:val="24"/>
        </w:rPr>
        <w:t xml:space="preserve"> </w:t>
      </w:r>
      <w:r w:rsidR="00A13F6F" w:rsidRPr="00F911BA">
        <w:rPr>
          <w:szCs w:val="24"/>
        </w:rPr>
        <w:t>-3,-1,1 and 3)</w:t>
      </w:r>
      <w:r w:rsidR="00487029" w:rsidRPr="00F911BA">
        <w:rPr>
          <w:szCs w:val="24"/>
        </w:rPr>
        <w:t>. We then</w:t>
      </w:r>
      <w:r w:rsidRPr="00F911BA">
        <w:rPr>
          <w:szCs w:val="24"/>
        </w:rPr>
        <w:t xml:space="preserve"> m</w:t>
      </w:r>
      <w:r w:rsidR="005A3202" w:rsidRPr="00F911BA">
        <w:rPr>
          <w:szCs w:val="24"/>
        </w:rPr>
        <w:t>ultipl</w:t>
      </w:r>
      <w:r w:rsidR="00487029" w:rsidRPr="00F911BA">
        <w:rPr>
          <w:szCs w:val="24"/>
        </w:rPr>
        <w:t>ied tho</w:t>
      </w:r>
      <w:r w:rsidRPr="00F911BA">
        <w:rPr>
          <w:szCs w:val="24"/>
        </w:rPr>
        <w:t xml:space="preserve">se predictions by the area of each management type in </w:t>
      </w:r>
      <w:r w:rsidR="00166B34" w:rsidRPr="00F911BA">
        <w:rPr>
          <w:szCs w:val="24"/>
        </w:rPr>
        <w:t>each of the four connectivity bands</w:t>
      </w:r>
      <w:r w:rsidRPr="00F911BA">
        <w:rPr>
          <w:szCs w:val="24"/>
        </w:rPr>
        <w:t xml:space="preserve">. </w:t>
      </w:r>
    </w:p>
    <w:p w:rsidR="00835885" w:rsidRPr="00F911BA" w:rsidRDefault="00166B34" w:rsidP="00D31F8A">
      <w:pPr>
        <w:ind w:firstLine="720"/>
        <w:rPr>
          <w:szCs w:val="24"/>
        </w:rPr>
      </w:pPr>
      <w:r w:rsidRPr="00F911BA">
        <w:rPr>
          <w:szCs w:val="24"/>
        </w:rPr>
        <w:t>Th</w:t>
      </w:r>
      <w:r w:rsidR="003A31E2" w:rsidRPr="00F911BA">
        <w:rPr>
          <w:szCs w:val="24"/>
        </w:rPr>
        <w:t>e</w:t>
      </w:r>
      <w:r w:rsidR="005A3202" w:rsidRPr="00F911BA">
        <w:rPr>
          <w:szCs w:val="24"/>
        </w:rPr>
        <w:t xml:space="preserve"> process </w:t>
      </w:r>
      <w:r w:rsidRPr="00F911BA">
        <w:rPr>
          <w:szCs w:val="24"/>
        </w:rPr>
        <w:t>of multiplying predicted CG macro-moth abundances by corresponding areas was</w:t>
      </w:r>
      <w:r w:rsidR="005A3202" w:rsidRPr="00F911BA">
        <w:rPr>
          <w:szCs w:val="24"/>
        </w:rPr>
        <w:t xml:space="preserve"> carried out twice; in the first instance areas were calculated </w:t>
      </w:r>
      <w:r w:rsidR="00275A30" w:rsidRPr="00F911BA">
        <w:rPr>
          <w:szCs w:val="24"/>
        </w:rPr>
        <w:t>under the existing distribution of AES in</w:t>
      </w:r>
      <w:r w:rsidR="005A3202" w:rsidRPr="00F911BA">
        <w:rPr>
          <w:szCs w:val="24"/>
        </w:rPr>
        <w:t>terventions in Hampshire (status quo).</w:t>
      </w:r>
      <w:r w:rsidR="00275A30" w:rsidRPr="00F911BA">
        <w:rPr>
          <w:szCs w:val="24"/>
        </w:rPr>
        <w:t xml:space="preserve"> </w:t>
      </w:r>
      <w:r w:rsidR="005A3202" w:rsidRPr="00F911BA">
        <w:rPr>
          <w:szCs w:val="24"/>
        </w:rPr>
        <w:t>I</w:t>
      </w:r>
      <w:r w:rsidR="00487029" w:rsidRPr="00F911BA">
        <w:rPr>
          <w:szCs w:val="24"/>
        </w:rPr>
        <w:t>n the second instance</w:t>
      </w:r>
      <w:r w:rsidR="005974C7" w:rsidRPr="00F911BA">
        <w:rPr>
          <w:szCs w:val="24"/>
        </w:rPr>
        <w:t>,</w:t>
      </w:r>
      <w:r w:rsidR="00487029" w:rsidRPr="00F911BA">
        <w:rPr>
          <w:szCs w:val="24"/>
        </w:rPr>
        <w:t xml:space="preserve"> </w:t>
      </w:r>
      <w:r w:rsidR="00D31F8A" w:rsidRPr="00F911BA">
        <w:rPr>
          <w:szCs w:val="24"/>
        </w:rPr>
        <w:t>areas were</w:t>
      </w:r>
      <w:r w:rsidR="005A3202" w:rsidRPr="00F911BA">
        <w:rPr>
          <w:szCs w:val="24"/>
        </w:rPr>
        <w:t xml:space="preserve"> calculated</w:t>
      </w:r>
      <w:r w:rsidR="00275A30" w:rsidRPr="00F911BA">
        <w:rPr>
          <w:szCs w:val="24"/>
        </w:rPr>
        <w:t xml:space="preserve"> under a hypothetical scenario</w:t>
      </w:r>
      <w:r w:rsidR="00815A72" w:rsidRPr="00F911BA">
        <w:rPr>
          <w:szCs w:val="24"/>
        </w:rPr>
        <w:t xml:space="preserve"> with maximum spatial targeting of AES interventions towards CG</w:t>
      </w:r>
      <w:r w:rsidR="008F6713" w:rsidRPr="00F911BA">
        <w:rPr>
          <w:szCs w:val="24"/>
        </w:rPr>
        <w:t xml:space="preserve"> (targeted)</w:t>
      </w:r>
      <w:r w:rsidR="00815A72" w:rsidRPr="00F911BA">
        <w:rPr>
          <w:szCs w:val="24"/>
        </w:rPr>
        <w:t>.</w:t>
      </w:r>
      <w:r w:rsidR="00275A30" w:rsidRPr="00F911BA">
        <w:rPr>
          <w:szCs w:val="24"/>
        </w:rPr>
        <w:t xml:space="preserve"> </w:t>
      </w:r>
      <w:r w:rsidR="00D31F8A" w:rsidRPr="00F911BA">
        <w:rPr>
          <w:szCs w:val="24"/>
        </w:rPr>
        <w:t>This</w:t>
      </w:r>
      <w:r w:rsidR="008F6713" w:rsidRPr="00F911BA">
        <w:rPr>
          <w:szCs w:val="24"/>
        </w:rPr>
        <w:t xml:space="preserve"> targeted</w:t>
      </w:r>
      <w:r w:rsidR="00D31F8A" w:rsidRPr="00F911BA">
        <w:rPr>
          <w:szCs w:val="24"/>
        </w:rPr>
        <w:t xml:space="preserve"> scenario</w:t>
      </w:r>
      <w:r w:rsidR="00815A72" w:rsidRPr="00F911BA">
        <w:rPr>
          <w:szCs w:val="24"/>
        </w:rPr>
        <w:t xml:space="preserve"> </w:t>
      </w:r>
      <w:r w:rsidR="00D31F8A" w:rsidRPr="00F911BA">
        <w:rPr>
          <w:szCs w:val="24"/>
        </w:rPr>
        <w:t xml:space="preserve">redistributed </w:t>
      </w:r>
      <w:r w:rsidR="00815A72" w:rsidRPr="00F911BA">
        <w:rPr>
          <w:szCs w:val="24"/>
        </w:rPr>
        <w:t>t</w:t>
      </w:r>
      <w:r w:rsidR="006C1C11" w:rsidRPr="00F911BA">
        <w:rPr>
          <w:szCs w:val="24"/>
        </w:rPr>
        <w:t xml:space="preserve">he same total area of </w:t>
      </w:r>
      <w:r w:rsidR="00275A30" w:rsidRPr="00F911BA">
        <w:rPr>
          <w:szCs w:val="24"/>
        </w:rPr>
        <w:t>AES interventions</w:t>
      </w:r>
      <w:r w:rsidR="00724A53" w:rsidRPr="00F911BA">
        <w:rPr>
          <w:szCs w:val="24"/>
        </w:rPr>
        <w:t xml:space="preserve"> across Hampshire, giving priority </w:t>
      </w:r>
      <w:r w:rsidR="00275A30" w:rsidRPr="00F911BA">
        <w:rPr>
          <w:szCs w:val="24"/>
        </w:rPr>
        <w:t xml:space="preserve">to </w:t>
      </w:r>
      <w:r w:rsidR="00724A53" w:rsidRPr="00F911BA">
        <w:rPr>
          <w:szCs w:val="24"/>
        </w:rPr>
        <w:t xml:space="preserve">arable </w:t>
      </w:r>
      <w:r w:rsidR="005974C7" w:rsidRPr="00F911BA">
        <w:rPr>
          <w:szCs w:val="24"/>
        </w:rPr>
        <w:t>field</w:t>
      </w:r>
      <w:r w:rsidR="00275A30" w:rsidRPr="00F911BA">
        <w:rPr>
          <w:szCs w:val="24"/>
        </w:rPr>
        <w:t xml:space="preserve"> </w:t>
      </w:r>
      <w:r w:rsidR="005B2BE2" w:rsidRPr="00F911BA">
        <w:rPr>
          <w:szCs w:val="24"/>
        </w:rPr>
        <w:t xml:space="preserve">margins in the </w:t>
      </w:r>
      <w:r w:rsidR="00D31F8A" w:rsidRPr="00F911BA">
        <w:rPr>
          <w:szCs w:val="24"/>
        </w:rPr>
        <w:t>highest</w:t>
      </w:r>
      <w:r w:rsidR="00275A30" w:rsidRPr="00F911BA">
        <w:rPr>
          <w:szCs w:val="24"/>
        </w:rPr>
        <w:t xml:space="preserve"> </w:t>
      </w:r>
      <w:r w:rsidR="00724A53" w:rsidRPr="00F911BA">
        <w:rPr>
          <w:szCs w:val="24"/>
        </w:rPr>
        <w:t>band</w:t>
      </w:r>
      <w:r w:rsidR="006C1C11" w:rsidRPr="00F911BA">
        <w:rPr>
          <w:szCs w:val="24"/>
        </w:rPr>
        <w:t xml:space="preserve"> of </w:t>
      </w:r>
      <w:r w:rsidR="00275A30" w:rsidRPr="00F911BA">
        <w:rPr>
          <w:szCs w:val="24"/>
        </w:rPr>
        <w:t>connectivity</w:t>
      </w:r>
      <w:r w:rsidR="00D31F8A" w:rsidRPr="00F911BA">
        <w:rPr>
          <w:szCs w:val="24"/>
        </w:rPr>
        <w:t xml:space="preserve"> to CG (see Appendix S4 for more details)</w:t>
      </w:r>
      <w:r w:rsidR="00275A30" w:rsidRPr="00F911BA">
        <w:rPr>
          <w:szCs w:val="24"/>
        </w:rPr>
        <w:t>.</w:t>
      </w:r>
      <w:r w:rsidR="005974C7" w:rsidRPr="00F911BA">
        <w:rPr>
          <w:szCs w:val="24"/>
        </w:rPr>
        <w:t xml:space="preserve"> </w:t>
      </w:r>
      <w:r w:rsidR="003A2E04" w:rsidRPr="00F911BA">
        <w:rPr>
          <w:szCs w:val="24"/>
        </w:rPr>
        <w:t xml:space="preserve">During this </w:t>
      </w:r>
      <w:r w:rsidR="00724A53" w:rsidRPr="00F911BA">
        <w:rPr>
          <w:szCs w:val="24"/>
        </w:rPr>
        <w:t>process</w:t>
      </w:r>
      <w:r w:rsidR="006C1C11" w:rsidRPr="00F911BA">
        <w:rPr>
          <w:szCs w:val="24"/>
        </w:rPr>
        <w:t>,</w:t>
      </w:r>
      <w:r w:rsidR="003A2E04" w:rsidRPr="00F911BA">
        <w:rPr>
          <w:szCs w:val="24"/>
        </w:rPr>
        <w:t xml:space="preserve"> we allowed AES interventions to fill </w:t>
      </w:r>
      <w:r w:rsidR="006C1C11" w:rsidRPr="00F911BA">
        <w:rPr>
          <w:szCs w:val="24"/>
        </w:rPr>
        <w:t>arable land</w:t>
      </w:r>
      <w:r w:rsidR="003A2E04" w:rsidRPr="00F911BA">
        <w:rPr>
          <w:szCs w:val="24"/>
        </w:rPr>
        <w:t xml:space="preserve"> </w:t>
      </w:r>
      <w:r w:rsidR="00D31F8A" w:rsidRPr="00F911BA">
        <w:rPr>
          <w:szCs w:val="24"/>
        </w:rPr>
        <w:t>up to</w:t>
      </w:r>
      <w:r w:rsidR="003A2E04" w:rsidRPr="00F911BA">
        <w:rPr>
          <w:szCs w:val="24"/>
        </w:rPr>
        <w:t xml:space="preserve"> 10m</w:t>
      </w:r>
      <w:r w:rsidR="006C1C11" w:rsidRPr="00F911BA">
        <w:rPr>
          <w:szCs w:val="24"/>
        </w:rPr>
        <w:t xml:space="preserve"> </w:t>
      </w:r>
      <w:r w:rsidR="00D31F8A" w:rsidRPr="00F911BA">
        <w:rPr>
          <w:szCs w:val="24"/>
        </w:rPr>
        <w:t>from</w:t>
      </w:r>
      <w:r w:rsidR="003A2E04" w:rsidRPr="00F911BA">
        <w:rPr>
          <w:szCs w:val="24"/>
        </w:rPr>
        <w:t xml:space="preserve"> </w:t>
      </w:r>
      <w:r w:rsidR="006C1C11" w:rsidRPr="00F911BA">
        <w:rPr>
          <w:szCs w:val="24"/>
        </w:rPr>
        <w:t xml:space="preserve">the field boundary. </w:t>
      </w:r>
      <w:r w:rsidR="00F06F9B" w:rsidRPr="00F911BA">
        <w:rPr>
          <w:szCs w:val="24"/>
        </w:rPr>
        <w:t xml:space="preserve">This was </w:t>
      </w:r>
      <w:r w:rsidR="005974C7" w:rsidRPr="00F911BA">
        <w:rPr>
          <w:szCs w:val="24"/>
        </w:rPr>
        <w:t>to strike a balance between the</w:t>
      </w:r>
      <w:r w:rsidR="006C1C11" w:rsidRPr="00F911BA">
        <w:rPr>
          <w:szCs w:val="24"/>
        </w:rPr>
        <w:t xml:space="preserve"> widths of the</w:t>
      </w:r>
      <w:r w:rsidR="005974C7" w:rsidRPr="00F911BA">
        <w:rPr>
          <w:szCs w:val="24"/>
        </w:rPr>
        <w:t xml:space="preserve"> </w:t>
      </w:r>
      <w:r w:rsidR="00F06F9B" w:rsidRPr="00F911BA">
        <w:rPr>
          <w:szCs w:val="24"/>
        </w:rPr>
        <w:lastRenderedPageBreak/>
        <w:t xml:space="preserve">two </w:t>
      </w:r>
      <w:r w:rsidR="008F71CC" w:rsidRPr="00F911BA">
        <w:rPr>
          <w:szCs w:val="24"/>
        </w:rPr>
        <w:t xml:space="preserve">types of </w:t>
      </w:r>
      <w:r w:rsidR="00F06F9B" w:rsidRPr="00F911BA">
        <w:rPr>
          <w:szCs w:val="24"/>
        </w:rPr>
        <w:t>AES intervention that we surveyed; 6m buffer strips were consistently 6m wide, whereas nectar flower mixes were up to 20m wide.</w:t>
      </w: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847F0" w:rsidRDefault="008847F0" w:rsidP="002F087B">
      <w:pPr>
        <w:rPr>
          <w:b/>
          <w:szCs w:val="24"/>
        </w:rPr>
      </w:pPr>
    </w:p>
    <w:p w:rsidR="00835885" w:rsidRPr="00F911BA" w:rsidRDefault="00835885" w:rsidP="002F087B">
      <w:pPr>
        <w:rPr>
          <w:b/>
          <w:szCs w:val="24"/>
        </w:rPr>
      </w:pPr>
      <w:bookmarkStart w:id="0" w:name="_GoBack"/>
      <w:bookmarkEnd w:id="0"/>
      <w:r w:rsidRPr="00F911BA">
        <w:rPr>
          <w:b/>
          <w:szCs w:val="24"/>
        </w:rPr>
        <w:lastRenderedPageBreak/>
        <w:t>Results</w:t>
      </w:r>
    </w:p>
    <w:p w:rsidR="00835885" w:rsidRPr="00F911BA" w:rsidRDefault="00835885" w:rsidP="00BE6D63">
      <w:pPr>
        <w:rPr>
          <w:szCs w:val="24"/>
        </w:rPr>
      </w:pPr>
      <w:r w:rsidRPr="00F911BA">
        <w:rPr>
          <w:szCs w:val="24"/>
        </w:rPr>
        <w:t xml:space="preserve">7228 macro-moth individuals of 180 species were captured and identified from </w:t>
      </w:r>
      <w:r w:rsidR="00202111" w:rsidRPr="00F911BA">
        <w:rPr>
          <w:szCs w:val="24"/>
        </w:rPr>
        <w:t>240 l</w:t>
      </w:r>
      <w:r w:rsidR="007255BA" w:rsidRPr="00F911BA">
        <w:rPr>
          <w:szCs w:val="24"/>
        </w:rPr>
        <w:t>ight trap samples</w:t>
      </w:r>
      <w:r w:rsidRPr="00F911BA">
        <w:rPr>
          <w:szCs w:val="24"/>
        </w:rPr>
        <w:t xml:space="preserve"> (Table S2). </w:t>
      </w:r>
      <w:r w:rsidR="007255BA" w:rsidRPr="00F911BA">
        <w:rPr>
          <w:szCs w:val="24"/>
        </w:rPr>
        <w:t>7.8% of</w:t>
      </w:r>
      <w:r w:rsidR="00202111" w:rsidRPr="00F911BA">
        <w:rPr>
          <w:szCs w:val="24"/>
        </w:rPr>
        <w:t xml:space="preserve"> </w:t>
      </w:r>
      <w:r w:rsidR="007255BA" w:rsidRPr="00F911BA">
        <w:rPr>
          <w:szCs w:val="24"/>
        </w:rPr>
        <w:t xml:space="preserve">those </w:t>
      </w:r>
      <w:r w:rsidR="00202111" w:rsidRPr="00F911BA">
        <w:rPr>
          <w:szCs w:val="24"/>
        </w:rPr>
        <w:t>individuals belonged to 1</w:t>
      </w:r>
      <w:r w:rsidR="00F94BC5" w:rsidRPr="00F911BA">
        <w:rPr>
          <w:szCs w:val="24"/>
        </w:rPr>
        <w:t>5</w:t>
      </w:r>
      <w:r w:rsidR="00202111" w:rsidRPr="00F911BA">
        <w:rPr>
          <w:szCs w:val="24"/>
        </w:rPr>
        <w:t xml:space="preserve"> species that were determined </w:t>
      </w:r>
      <w:r w:rsidR="00202111" w:rsidRPr="00F911BA">
        <w:rPr>
          <w:i/>
          <w:szCs w:val="24"/>
        </w:rPr>
        <w:t>a priori</w:t>
      </w:r>
      <w:r w:rsidR="00202111" w:rsidRPr="00F911BA">
        <w:rPr>
          <w:szCs w:val="24"/>
        </w:rPr>
        <w:t xml:space="preserve"> to be associated with CG habitat, whilst </w:t>
      </w:r>
      <w:r w:rsidR="007255BA" w:rsidRPr="00F911BA">
        <w:rPr>
          <w:szCs w:val="24"/>
        </w:rPr>
        <w:t xml:space="preserve">15.9% of </w:t>
      </w:r>
      <w:r w:rsidR="00CE6200" w:rsidRPr="00F911BA">
        <w:rPr>
          <w:szCs w:val="24"/>
        </w:rPr>
        <w:t>individuals belonged to 2</w:t>
      </w:r>
      <w:r w:rsidR="00F94BC5" w:rsidRPr="00F911BA">
        <w:rPr>
          <w:szCs w:val="24"/>
        </w:rPr>
        <w:t>4</w:t>
      </w:r>
      <w:r w:rsidR="00CE6200" w:rsidRPr="00F911BA">
        <w:rPr>
          <w:szCs w:val="24"/>
        </w:rPr>
        <w:t xml:space="preserve"> species </w:t>
      </w:r>
      <w:r w:rsidR="00202111" w:rsidRPr="00F911BA">
        <w:rPr>
          <w:szCs w:val="24"/>
        </w:rPr>
        <w:t xml:space="preserve">associated with other </w:t>
      </w:r>
      <w:r w:rsidR="00CE6200" w:rsidRPr="00F911BA">
        <w:rPr>
          <w:szCs w:val="24"/>
        </w:rPr>
        <w:t>grassland habitat</w:t>
      </w:r>
      <w:r w:rsidR="00F94BC5" w:rsidRPr="00F911BA">
        <w:rPr>
          <w:szCs w:val="24"/>
        </w:rPr>
        <w:t xml:space="preserve">. The remaining 76.3% of individuals belonged to 141 species </w:t>
      </w:r>
      <w:r w:rsidR="00CB5289" w:rsidRPr="00F911BA">
        <w:rPr>
          <w:szCs w:val="24"/>
        </w:rPr>
        <w:t xml:space="preserve">that were either </w:t>
      </w:r>
      <w:r w:rsidR="00F94BC5" w:rsidRPr="00F911BA">
        <w:rPr>
          <w:szCs w:val="24"/>
        </w:rPr>
        <w:t xml:space="preserve">associated with other habitats, such as woodland, or </w:t>
      </w:r>
      <w:r w:rsidR="00CB5289" w:rsidRPr="00F911BA">
        <w:rPr>
          <w:szCs w:val="24"/>
        </w:rPr>
        <w:t>of no strong habitat association</w:t>
      </w:r>
      <w:r w:rsidRPr="00F911BA">
        <w:rPr>
          <w:szCs w:val="24"/>
        </w:rPr>
        <w:t xml:space="preserve">. </w:t>
      </w:r>
      <w:r w:rsidR="00061954" w:rsidRPr="00F911BA">
        <w:rPr>
          <w:szCs w:val="24"/>
        </w:rPr>
        <w:t xml:space="preserve">There was a substantial overlap in </w:t>
      </w:r>
      <w:r w:rsidR="00202111" w:rsidRPr="00F911BA">
        <w:rPr>
          <w:szCs w:val="24"/>
        </w:rPr>
        <w:t>species composition</w:t>
      </w:r>
      <w:r w:rsidR="00061954" w:rsidRPr="00F911BA">
        <w:rPr>
          <w:szCs w:val="24"/>
        </w:rPr>
        <w:t xml:space="preserve"> of protected CG and surrounding farmland; of the 125 species captured on CG throughout the study, 106 were also captured on arable fields</w:t>
      </w:r>
      <w:r w:rsidR="00FD02BB">
        <w:rPr>
          <w:szCs w:val="24"/>
        </w:rPr>
        <w:t xml:space="preserve"> (see Table S6 for full species list and </w:t>
      </w:r>
      <w:r w:rsidR="00C84B10">
        <w:rPr>
          <w:szCs w:val="24"/>
        </w:rPr>
        <w:t xml:space="preserve">their </w:t>
      </w:r>
      <w:r w:rsidR="00FD02BB">
        <w:rPr>
          <w:szCs w:val="24"/>
        </w:rPr>
        <w:t>abundance on different management types)</w:t>
      </w:r>
      <w:r w:rsidR="00061954" w:rsidRPr="00F911BA">
        <w:rPr>
          <w:szCs w:val="24"/>
        </w:rPr>
        <w:t>.</w:t>
      </w:r>
    </w:p>
    <w:p w:rsidR="00363D5A" w:rsidRPr="00F911BA" w:rsidRDefault="00202111" w:rsidP="00425034">
      <w:pPr>
        <w:ind w:firstLine="720"/>
        <w:rPr>
          <w:szCs w:val="24"/>
        </w:rPr>
      </w:pPr>
      <w:r w:rsidRPr="00F911BA">
        <w:rPr>
          <w:szCs w:val="24"/>
        </w:rPr>
        <w:t>Considering all species,</w:t>
      </w:r>
      <w:r w:rsidR="007255BA" w:rsidRPr="00F911BA">
        <w:rPr>
          <w:szCs w:val="24"/>
        </w:rPr>
        <w:t xml:space="preserve"> and without considering connectivity to CG,</w:t>
      </w:r>
      <w:r w:rsidRPr="00F911BA">
        <w:rPr>
          <w:szCs w:val="24"/>
        </w:rPr>
        <w:t xml:space="preserve"> t</w:t>
      </w:r>
      <w:r w:rsidR="00835885" w:rsidRPr="00F911BA">
        <w:rPr>
          <w:szCs w:val="24"/>
        </w:rPr>
        <w:t xml:space="preserve">he abundance of macro-moths was lowest on arable field </w:t>
      </w:r>
      <w:r w:rsidR="00001BF6" w:rsidRPr="00F911BA">
        <w:rPr>
          <w:szCs w:val="24"/>
        </w:rPr>
        <w:t>centres</w:t>
      </w:r>
      <w:r w:rsidR="00835885" w:rsidRPr="00F911BA">
        <w:rPr>
          <w:szCs w:val="24"/>
        </w:rPr>
        <w:t xml:space="preserve">, intermediate on arable field </w:t>
      </w:r>
      <w:r w:rsidR="00EB1D57" w:rsidRPr="00F911BA">
        <w:rPr>
          <w:szCs w:val="24"/>
        </w:rPr>
        <w:t>margin</w:t>
      </w:r>
      <w:r w:rsidR="00835885" w:rsidRPr="00F911BA">
        <w:rPr>
          <w:szCs w:val="24"/>
        </w:rPr>
        <w:t xml:space="preserve">s, and highest on </w:t>
      </w:r>
      <w:r w:rsidR="00626546" w:rsidRPr="00F911BA">
        <w:rPr>
          <w:szCs w:val="24"/>
        </w:rPr>
        <w:t>CG</w:t>
      </w:r>
      <w:r w:rsidR="00835885" w:rsidRPr="00F911BA">
        <w:rPr>
          <w:szCs w:val="24"/>
        </w:rPr>
        <w:t xml:space="preserve"> (Fig. 2a</w:t>
      </w:r>
      <w:r w:rsidRPr="00F911BA">
        <w:rPr>
          <w:szCs w:val="24"/>
        </w:rPr>
        <w:t>, Table S2</w:t>
      </w:r>
      <w:r w:rsidR="00835885" w:rsidRPr="00F911BA">
        <w:rPr>
          <w:szCs w:val="24"/>
        </w:rPr>
        <w:t xml:space="preserve">). </w:t>
      </w:r>
      <w:r w:rsidR="0003758A" w:rsidRPr="00F911BA">
        <w:rPr>
          <w:szCs w:val="24"/>
        </w:rPr>
        <w:t>A</w:t>
      </w:r>
      <w:r w:rsidR="00835885" w:rsidRPr="00F911BA">
        <w:rPr>
          <w:szCs w:val="24"/>
        </w:rPr>
        <w:t xml:space="preserve"> model using </w:t>
      </w:r>
      <w:proofErr w:type="spellStart"/>
      <w:r w:rsidR="00363D5A" w:rsidRPr="00F911BA">
        <w:rPr>
          <w:szCs w:val="24"/>
        </w:rPr>
        <w:t>management</w:t>
      </w:r>
      <w:r w:rsidR="00363D5A" w:rsidRPr="00F911BA">
        <w:rPr>
          <w:szCs w:val="24"/>
          <w:vertAlign w:val="subscript"/>
        </w:rPr>
        <w:t>AES</w:t>
      </w:r>
      <w:proofErr w:type="spellEnd"/>
      <w:r w:rsidR="00363D5A" w:rsidRPr="00F911BA">
        <w:rPr>
          <w:szCs w:val="24"/>
        </w:rPr>
        <w:t xml:space="preserve"> as</w:t>
      </w:r>
      <w:r w:rsidR="00835885" w:rsidRPr="00F911BA">
        <w:rPr>
          <w:szCs w:val="24"/>
        </w:rPr>
        <w:t xml:space="preserve"> the sole independent variable</w:t>
      </w:r>
      <w:r w:rsidR="00777849" w:rsidRPr="00F911BA">
        <w:rPr>
          <w:szCs w:val="24"/>
        </w:rPr>
        <w:t xml:space="preserve"> outperformed </w:t>
      </w:r>
      <w:r w:rsidR="00425034" w:rsidRPr="00F911BA">
        <w:rPr>
          <w:szCs w:val="24"/>
        </w:rPr>
        <w:t>a model</w:t>
      </w:r>
      <w:r w:rsidR="00777849" w:rsidRPr="00F911BA">
        <w:rPr>
          <w:szCs w:val="24"/>
        </w:rPr>
        <w:t xml:space="preserve"> with</w:t>
      </w:r>
      <w:r w:rsidR="00425034" w:rsidRPr="00F911BA">
        <w:rPr>
          <w:szCs w:val="24"/>
        </w:rPr>
        <w:t xml:space="preserve"> </w:t>
      </w:r>
      <w:proofErr w:type="spellStart"/>
      <w:r w:rsidR="00425034" w:rsidRPr="00F911BA">
        <w:rPr>
          <w:szCs w:val="24"/>
        </w:rPr>
        <w:t>management</w:t>
      </w:r>
      <w:r w:rsidR="00E97226" w:rsidRPr="00F911BA">
        <w:rPr>
          <w:szCs w:val="24"/>
          <w:vertAlign w:val="subscript"/>
        </w:rPr>
        <w:t>margin</w:t>
      </w:r>
      <w:proofErr w:type="spellEnd"/>
      <w:r w:rsidR="00425034" w:rsidRPr="00F911BA">
        <w:rPr>
          <w:szCs w:val="24"/>
          <w:vertAlign w:val="subscript"/>
        </w:rPr>
        <w:t xml:space="preserve"> </w:t>
      </w:r>
      <w:r w:rsidR="00425034" w:rsidRPr="00F911BA">
        <w:rPr>
          <w:szCs w:val="24"/>
        </w:rPr>
        <w:t>(model</w:t>
      </w:r>
      <w:r w:rsidR="0003758A" w:rsidRPr="00F911BA">
        <w:rPr>
          <w:szCs w:val="24"/>
        </w:rPr>
        <w:t>s 33 and</w:t>
      </w:r>
      <w:r w:rsidR="00425034" w:rsidRPr="00F911BA">
        <w:rPr>
          <w:szCs w:val="24"/>
        </w:rPr>
        <w:t xml:space="preserve"> 41, Table S5, ΔAIC = 3.71).</w:t>
      </w:r>
      <w:r w:rsidR="0003758A" w:rsidRPr="00F911BA">
        <w:rPr>
          <w:szCs w:val="24"/>
        </w:rPr>
        <w:t xml:space="preserve"> The model </w:t>
      </w:r>
      <w:r w:rsidR="00C0730B" w:rsidRPr="00F911BA">
        <w:rPr>
          <w:szCs w:val="24"/>
        </w:rPr>
        <w:t>with</w:t>
      </w:r>
      <w:r w:rsidR="0003758A" w:rsidRPr="00F911BA">
        <w:rPr>
          <w:szCs w:val="24"/>
        </w:rPr>
        <w:t xml:space="preserve"> </w:t>
      </w:r>
      <w:proofErr w:type="spellStart"/>
      <w:r w:rsidR="0003758A" w:rsidRPr="00F911BA">
        <w:rPr>
          <w:szCs w:val="24"/>
        </w:rPr>
        <w:t>management</w:t>
      </w:r>
      <w:r w:rsidR="0003758A" w:rsidRPr="00F911BA">
        <w:rPr>
          <w:szCs w:val="24"/>
          <w:vertAlign w:val="subscript"/>
        </w:rPr>
        <w:t>AES</w:t>
      </w:r>
      <w:proofErr w:type="spellEnd"/>
      <w:r w:rsidR="0003758A" w:rsidRPr="00F911BA">
        <w:rPr>
          <w:szCs w:val="24"/>
        </w:rPr>
        <w:t xml:space="preserve"> also outperformed a model with</w:t>
      </w:r>
      <w:r w:rsidR="00777849" w:rsidRPr="00F911BA">
        <w:rPr>
          <w:szCs w:val="24"/>
        </w:rPr>
        <w:t xml:space="preserve"> </w:t>
      </w:r>
      <w:proofErr w:type="spellStart"/>
      <w:r w:rsidR="00777849" w:rsidRPr="00F911BA">
        <w:rPr>
          <w:szCs w:val="24"/>
        </w:rPr>
        <w:t>management</w:t>
      </w:r>
      <w:r w:rsidR="00777849" w:rsidRPr="00F911BA">
        <w:rPr>
          <w:szCs w:val="24"/>
          <w:vertAlign w:val="subscript"/>
        </w:rPr>
        <w:t>full</w:t>
      </w:r>
      <w:proofErr w:type="spellEnd"/>
      <w:r w:rsidR="00777849" w:rsidRPr="00F911BA">
        <w:rPr>
          <w:szCs w:val="24"/>
          <w:vertAlign w:val="subscript"/>
        </w:rPr>
        <w:t xml:space="preserve"> </w:t>
      </w:r>
      <w:r w:rsidR="00425034" w:rsidRPr="00F911BA">
        <w:rPr>
          <w:szCs w:val="24"/>
        </w:rPr>
        <w:t>(model</w:t>
      </w:r>
      <w:r w:rsidR="0003758A" w:rsidRPr="00F911BA">
        <w:rPr>
          <w:szCs w:val="24"/>
        </w:rPr>
        <w:t>s</w:t>
      </w:r>
      <w:r w:rsidR="00425034" w:rsidRPr="00F911BA">
        <w:rPr>
          <w:szCs w:val="24"/>
        </w:rPr>
        <w:t xml:space="preserve"> </w:t>
      </w:r>
      <w:r w:rsidR="0003758A" w:rsidRPr="00F911BA">
        <w:rPr>
          <w:szCs w:val="24"/>
        </w:rPr>
        <w:t xml:space="preserve">33 and </w:t>
      </w:r>
      <w:r w:rsidR="00425034" w:rsidRPr="00F911BA">
        <w:rPr>
          <w:szCs w:val="24"/>
        </w:rPr>
        <w:t>37, Table S5, ΔAIC = 1.90)</w:t>
      </w:r>
      <w:r w:rsidR="00C0730B" w:rsidRPr="00F911BA">
        <w:rPr>
          <w:szCs w:val="24"/>
        </w:rPr>
        <w:t>. F</w:t>
      </w:r>
      <w:r w:rsidR="0003758A" w:rsidRPr="00F911BA">
        <w:rPr>
          <w:szCs w:val="24"/>
        </w:rPr>
        <w:t xml:space="preserve">ollowing Richards </w:t>
      </w:r>
      <w:r w:rsidR="0003758A" w:rsidRPr="00F911BA">
        <w:rPr>
          <w:szCs w:val="24"/>
        </w:rPr>
        <w:fldChar w:fldCharType="begin" w:fldLock="1"/>
      </w:r>
      <w:r w:rsidR="003D03DF" w:rsidRPr="00F911BA">
        <w:rPr>
          <w:szCs w:val="24"/>
        </w:rPr>
        <w:instrText>ADDIN CSL_CITATION { "citationItems" : [ { "id" : "ITEM-1", "itemData" : { "DOI" : "10.1111/j.1365-2664.2007.01377.x", "ISBN" : "0021-8901", "ISSN" : "00218901", "PMID" : "2801", "abstract" : "Summary 1. The ability to identify key ecological processes is important when solving applied problems. Increasingly, ecologists are adopting Akaike\u2019s information criterion (AIC) as a metric to help them assess and select among multiple process-based ecological models. Surprisingly, however, it is still unclear how best to incorporate AIC into the selection process in order to address the trade-off between maximizing the probability of retaining the most parsimonious model while minimizing the number of models retained. 2. Ecological count data are often observed to be overdispersed with respect to best-fitting models. Overdispersion is problematic when performing an AIC analysis, as it can result in selection of overly complex models which can lead to poor ecological inference. This paper describes and illustrates two approaches that deal effectively with overdispersion. The first approach involves modelling the causes of overdispersion implicitly using compound probability distributions. The second approach ignores the causes of overdispersion and uses quasi-AIC (QAIC) as a metric for model parsimony. 3. Simulations and a novel method that identifies the most parsimonious model are used to demonstrate the utility of the two overdispersion approaches within the context of two ecological examples. The first example addresses binomial data obtained from a study of fish survival (as related to habitat structure) and the second example addresses Poisson data obtained from a study of flower visitation by nectarivores. 4. Applying either overdispersion approach reduces the chance of selecting overly complex models, and both approaches result in very similar ecological inference. In addition, inference can be made more reliable by incorporating model nesting into the selection process (i.e. identifying which models are special cases of others), as it reduces the number of models selected without significantly reducing the probability of retaining the most parsimonious models. 5. Synthesis and applications . When data are overdispersed, inference can be improved by either modelling the causes of overdispersion or applying QAIC as a metric for model parsimony. Inference can also be improved by adopting a model filtering procedure based on how models are nested. The general simulation approach presented in this paper for identifying the most parsi- monious model, as defined by information theory, should help to improve our understanding of the reliability of mod\u2026", "author" : [ { "dropping-particle" : "", "family" : "Richards", "given" : "Shane A.", "non-dropping-particle" : "", "parse-names" : false, "suffix" : "" } ], "container-title" : "Journal of Applied Ecology", "id" : "ITEM-1", "issued" : { "date-parts" : [ [ "2008" ] ] }, "page" : "218-227", "title" : "Dealing with overdispersed count data in applied ecology", "type" : "article-journal", "volume" : "45" }, "suppress-author" : 1, "uris" : [ "http://www.mendeley.com/documents/?uuid=c91e6671-db87-497b-b732-458207c08809" ] } ], "mendeley" : { "formattedCitation" : "(2008)", "plainTextFormattedCitation" : "(2008)", "previouslyFormattedCitation" : "(2008)" }, "properties" : { "noteIndex" : 0 }, "schema" : "https://github.com/citation-style-language/schema/raw/master/csl-citation.json" }</w:instrText>
      </w:r>
      <w:r w:rsidR="0003758A" w:rsidRPr="00F911BA">
        <w:rPr>
          <w:szCs w:val="24"/>
        </w:rPr>
        <w:fldChar w:fldCharType="separate"/>
      </w:r>
      <w:r w:rsidR="0003758A" w:rsidRPr="00F911BA">
        <w:rPr>
          <w:noProof/>
          <w:szCs w:val="24"/>
        </w:rPr>
        <w:t>(2008)</w:t>
      </w:r>
      <w:r w:rsidR="0003758A" w:rsidRPr="00F911BA">
        <w:rPr>
          <w:szCs w:val="24"/>
        </w:rPr>
        <w:fldChar w:fldCharType="end"/>
      </w:r>
      <w:r w:rsidR="00C0730B" w:rsidRPr="00F911BA">
        <w:rPr>
          <w:szCs w:val="24"/>
        </w:rPr>
        <w:t>,</w:t>
      </w:r>
      <w:r w:rsidR="0003758A" w:rsidRPr="00F911BA">
        <w:rPr>
          <w:szCs w:val="24"/>
        </w:rPr>
        <w:t xml:space="preserve"> the </w:t>
      </w:r>
      <w:r w:rsidR="00C0730B" w:rsidRPr="00F911BA">
        <w:rPr>
          <w:szCs w:val="24"/>
        </w:rPr>
        <w:t xml:space="preserve">model with </w:t>
      </w:r>
      <w:proofErr w:type="spellStart"/>
      <w:r w:rsidR="00C0730B" w:rsidRPr="00F911BA">
        <w:rPr>
          <w:szCs w:val="24"/>
        </w:rPr>
        <w:t>management</w:t>
      </w:r>
      <w:r w:rsidR="00C0730B" w:rsidRPr="00F911BA">
        <w:rPr>
          <w:szCs w:val="24"/>
          <w:vertAlign w:val="subscript"/>
        </w:rPr>
        <w:t>full</w:t>
      </w:r>
      <w:proofErr w:type="spellEnd"/>
      <w:r w:rsidR="0003758A" w:rsidRPr="00F911BA">
        <w:rPr>
          <w:szCs w:val="24"/>
        </w:rPr>
        <w:t xml:space="preserve"> was omitted</w:t>
      </w:r>
      <w:r w:rsidR="00425034" w:rsidRPr="00F911BA">
        <w:rPr>
          <w:szCs w:val="24"/>
        </w:rPr>
        <w:t xml:space="preserve"> </w:t>
      </w:r>
      <w:r w:rsidR="0003758A" w:rsidRPr="00F911BA">
        <w:rPr>
          <w:szCs w:val="24"/>
        </w:rPr>
        <w:t>because its</w:t>
      </w:r>
      <w:r w:rsidR="00425034" w:rsidRPr="00F911BA">
        <w:rPr>
          <w:szCs w:val="24"/>
        </w:rPr>
        <w:t xml:space="preserve"> AIC </w:t>
      </w:r>
      <w:r w:rsidR="0003758A" w:rsidRPr="00F911BA">
        <w:rPr>
          <w:szCs w:val="24"/>
        </w:rPr>
        <w:t>was higher</w:t>
      </w:r>
      <w:r w:rsidR="00425034" w:rsidRPr="00F911BA">
        <w:rPr>
          <w:szCs w:val="24"/>
        </w:rPr>
        <w:t xml:space="preserve"> than</w:t>
      </w:r>
      <w:r w:rsidR="0003758A" w:rsidRPr="00F911BA">
        <w:rPr>
          <w:szCs w:val="24"/>
        </w:rPr>
        <w:t xml:space="preserve"> that of</w:t>
      </w:r>
      <w:r w:rsidR="00425034" w:rsidRPr="00F911BA">
        <w:rPr>
          <w:szCs w:val="24"/>
        </w:rPr>
        <w:t xml:space="preserve"> </w:t>
      </w:r>
      <w:r w:rsidR="0003758A" w:rsidRPr="00F911BA">
        <w:rPr>
          <w:szCs w:val="24"/>
        </w:rPr>
        <w:t>the</w:t>
      </w:r>
      <w:r w:rsidR="00425034" w:rsidRPr="00F911BA">
        <w:rPr>
          <w:szCs w:val="24"/>
        </w:rPr>
        <w:t xml:space="preserve"> simpler nested </w:t>
      </w:r>
      <w:r w:rsidR="00C0730B" w:rsidRPr="00F911BA">
        <w:rPr>
          <w:szCs w:val="24"/>
        </w:rPr>
        <w:t>version</w:t>
      </w:r>
      <w:r w:rsidR="00425034" w:rsidRPr="00F911BA">
        <w:rPr>
          <w:szCs w:val="24"/>
        </w:rPr>
        <w:t>.</w:t>
      </w:r>
      <w:r w:rsidR="00835885" w:rsidRPr="00F911BA">
        <w:rPr>
          <w:szCs w:val="24"/>
        </w:rPr>
        <w:t xml:space="preserve"> </w:t>
      </w:r>
      <w:r w:rsidR="00FD02BB">
        <w:rPr>
          <w:szCs w:val="24"/>
        </w:rPr>
        <w:t xml:space="preserve">The </w:t>
      </w:r>
      <w:proofErr w:type="spellStart"/>
      <w:r w:rsidR="00FD02BB">
        <w:rPr>
          <w:szCs w:val="24"/>
        </w:rPr>
        <w:t>management</w:t>
      </w:r>
      <w:r w:rsidR="00FD02BB">
        <w:rPr>
          <w:szCs w:val="24"/>
          <w:vertAlign w:val="subscript"/>
        </w:rPr>
        <w:t>AES</w:t>
      </w:r>
      <w:proofErr w:type="spellEnd"/>
      <w:r w:rsidR="00FD02BB">
        <w:rPr>
          <w:szCs w:val="24"/>
        </w:rPr>
        <w:t xml:space="preserve"> model was thus the best of the three models, and the parameters of this model reveal that</w:t>
      </w:r>
      <w:r w:rsidR="00835885" w:rsidRPr="00F911BA">
        <w:rPr>
          <w:szCs w:val="24"/>
        </w:rPr>
        <w:t xml:space="preserve"> the overall abundance of macro-moths </w:t>
      </w:r>
      <w:r w:rsidR="00E56F62" w:rsidRPr="00F911BA">
        <w:rPr>
          <w:szCs w:val="24"/>
        </w:rPr>
        <w:t>on AES interventions was 1.</w:t>
      </w:r>
      <w:r w:rsidR="0052061A" w:rsidRPr="00F911BA">
        <w:rPr>
          <w:szCs w:val="24"/>
        </w:rPr>
        <w:t>23</w:t>
      </w:r>
      <w:r w:rsidR="00E56F62" w:rsidRPr="00F911BA">
        <w:rPr>
          <w:szCs w:val="24"/>
        </w:rPr>
        <w:t xml:space="preserve"> times greater than on control margins (</w:t>
      </w:r>
      <w:r w:rsidR="00E56F62" w:rsidRPr="00F911BA">
        <w:rPr>
          <w:i/>
          <w:szCs w:val="24"/>
        </w:rPr>
        <w:t>P</w:t>
      </w:r>
      <w:r w:rsidR="00E56F62" w:rsidRPr="00F911BA">
        <w:rPr>
          <w:szCs w:val="24"/>
        </w:rPr>
        <w:t xml:space="preserve"> = 0.0</w:t>
      </w:r>
      <w:r w:rsidR="0052061A" w:rsidRPr="00F911BA">
        <w:rPr>
          <w:szCs w:val="24"/>
        </w:rPr>
        <w:t>17</w:t>
      </w:r>
      <w:r w:rsidR="00E56F62" w:rsidRPr="00F911BA">
        <w:rPr>
          <w:szCs w:val="24"/>
        </w:rPr>
        <w:t>, Fig. 2a, Table S</w:t>
      </w:r>
      <w:r w:rsidR="0056736D" w:rsidRPr="00F911BA">
        <w:rPr>
          <w:szCs w:val="24"/>
        </w:rPr>
        <w:t>3</w:t>
      </w:r>
      <w:r w:rsidR="00E56F62" w:rsidRPr="00F911BA">
        <w:rPr>
          <w:szCs w:val="24"/>
        </w:rPr>
        <w:t xml:space="preserve">). Macro-moth abundance </w:t>
      </w:r>
      <w:r w:rsidR="00835885" w:rsidRPr="00F911BA">
        <w:rPr>
          <w:szCs w:val="24"/>
        </w:rPr>
        <w:t>was</w:t>
      </w:r>
      <w:r w:rsidR="00FD02BB">
        <w:rPr>
          <w:szCs w:val="24"/>
        </w:rPr>
        <w:t xml:space="preserve"> also</w:t>
      </w:r>
      <w:r w:rsidR="00835885" w:rsidRPr="00F911BA">
        <w:rPr>
          <w:szCs w:val="24"/>
        </w:rPr>
        <w:t xml:space="preserve"> 1.</w:t>
      </w:r>
      <w:r w:rsidR="00BD6BCF" w:rsidRPr="00F911BA">
        <w:rPr>
          <w:szCs w:val="24"/>
        </w:rPr>
        <w:t>3</w:t>
      </w:r>
      <w:r w:rsidR="0052061A" w:rsidRPr="00F911BA">
        <w:rPr>
          <w:szCs w:val="24"/>
        </w:rPr>
        <w:t>1</w:t>
      </w:r>
      <w:r w:rsidR="00835885" w:rsidRPr="00F911BA">
        <w:rPr>
          <w:szCs w:val="24"/>
        </w:rPr>
        <w:t xml:space="preserve"> times </w:t>
      </w:r>
      <w:r w:rsidR="00BD6BCF" w:rsidRPr="00F911BA">
        <w:rPr>
          <w:szCs w:val="24"/>
        </w:rPr>
        <w:t>greater</w:t>
      </w:r>
      <w:r w:rsidR="00835885" w:rsidRPr="00F911BA">
        <w:rPr>
          <w:szCs w:val="24"/>
        </w:rPr>
        <w:t xml:space="preserve"> on </w:t>
      </w:r>
      <w:r w:rsidR="00626546" w:rsidRPr="00F911BA">
        <w:rPr>
          <w:szCs w:val="24"/>
        </w:rPr>
        <w:t>CG</w:t>
      </w:r>
      <w:r w:rsidR="00835885" w:rsidRPr="00F911BA">
        <w:rPr>
          <w:szCs w:val="24"/>
        </w:rPr>
        <w:t xml:space="preserve"> than on AES </w:t>
      </w:r>
      <w:r w:rsidR="00363D5A" w:rsidRPr="00F911BA">
        <w:rPr>
          <w:szCs w:val="24"/>
        </w:rPr>
        <w:t>interventions</w:t>
      </w:r>
      <w:r w:rsidR="00835885" w:rsidRPr="00F911BA">
        <w:rPr>
          <w:szCs w:val="24"/>
        </w:rPr>
        <w:t xml:space="preserve"> (</w:t>
      </w:r>
      <w:r w:rsidR="00835885" w:rsidRPr="00F911BA">
        <w:rPr>
          <w:i/>
          <w:szCs w:val="24"/>
        </w:rPr>
        <w:t>P</w:t>
      </w:r>
      <w:r w:rsidR="00835885" w:rsidRPr="00F911BA">
        <w:rPr>
          <w:szCs w:val="24"/>
        </w:rPr>
        <w:t xml:space="preserve"> = </w:t>
      </w:r>
      <w:r w:rsidR="00BD6BCF" w:rsidRPr="00F911BA">
        <w:rPr>
          <w:szCs w:val="24"/>
        </w:rPr>
        <w:t>0.0</w:t>
      </w:r>
      <w:r w:rsidR="0052061A" w:rsidRPr="00F911BA">
        <w:rPr>
          <w:szCs w:val="24"/>
        </w:rPr>
        <w:t>33</w:t>
      </w:r>
      <w:r w:rsidR="00835885" w:rsidRPr="00F911BA">
        <w:rPr>
          <w:szCs w:val="24"/>
        </w:rPr>
        <w:t>,</w:t>
      </w:r>
      <w:r w:rsidR="00E56F62" w:rsidRPr="00F911BA">
        <w:rPr>
          <w:szCs w:val="24"/>
        </w:rPr>
        <w:t xml:space="preserve"> Fig. 2a,</w:t>
      </w:r>
      <w:r w:rsidR="00835885" w:rsidRPr="00F911BA">
        <w:rPr>
          <w:szCs w:val="24"/>
        </w:rPr>
        <w:t xml:space="preserve"> Table S</w:t>
      </w:r>
      <w:r w:rsidR="0056736D" w:rsidRPr="00F911BA">
        <w:rPr>
          <w:szCs w:val="24"/>
        </w:rPr>
        <w:t>3</w:t>
      </w:r>
      <w:r w:rsidR="00E56F62" w:rsidRPr="00F911BA">
        <w:rPr>
          <w:szCs w:val="24"/>
        </w:rPr>
        <w:t>) and</w:t>
      </w:r>
      <w:r w:rsidR="00835885" w:rsidRPr="00F911BA">
        <w:rPr>
          <w:szCs w:val="24"/>
        </w:rPr>
        <w:t xml:space="preserve"> </w:t>
      </w:r>
      <w:r w:rsidR="00E56F62" w:rsidRPr="00F911BA">
        <w:rPr>
          <w:szCs w:val="24"/>
        </w:rPr>
        <w:t>2.</w:t>
      </w:r>
      <w:r w:rsidR="0052061A" w:rsidRPr="00F911BA">
        <w:rPr>
          <w:szCs w:val="24"/>
        </w:rPr>
        <w:t>94</w:t>
      </w:r>
      <w:r w:rsidR="00E56F62" w:rsidRPr="00F911BA">
        <w:rPr>
          <w:szCs w:val="24"/>
        </w:rPr>
        <w:t xml:space="preserve"> times greater on AES interventions than on arable field </w:t>
      </w:r>
      <w:r w:rsidR="00001BF6" w:rsidRPr="00F911BA">
        <w:rPr>
          <w:szCs w:val="24"/>
        </w:rPr>
        <w:t>centres</w:t>
      </w:r>
      <w:r w:rsidR="00E56F62" w:rsidRPr="00F911BA">
        <w:rPr>
          <w:szCs w:val="24"/>
        </w:rPr>
        <w:t xml:space="preserve"> (</w:t>
      </w:r>
      <w:r w:rsidR="00E56F62" w:rsidRPr="00F911BA">
        <w:rPr>
          <w:i/>
          <w:szCs w:val="24"/>
        </w:rPr>
        <w:t>P</w:t>
      </w:r>
      <w:r w:rsidR="00E56F62" w:rsidRPr="00F911BA">
        <w:rPr>
          <w:szCs w:val="24"/>
        </w:rPr>
        <w:t xml:space="preserve"> &lt; 0.001, Fig. 2a, Table S</w:t>
      </w:r>
      <w:r w:rsidR="0056736D" w:rsidRPr="00F911BA">
        <w:rPr>
          <w:szCs w:val="24"/>
        </w:rPr>
        <w:t>3</w:t>
      </w:r>
      <w:r w:rsidR="00E56F62" w:rsidRPr="00F911BA">
        <w:rPr>
          <w:szCs w:val="24"/>
        </w:rPr>
        <w:t>).</w:t>
      </w:r>
    </w:p>
    <w:p w:rsidR="00835885" w:rsidRPr="00F911BA" w:rsidRDefault="00835885" w:rsidP="002F087B">
      <w:pPr>
        <w:ind w:firstLine="720"/>
        <w:rPr>
          <w:szCs w:val="24"/>
        </w:rPr>
      </w:pPr>
      <w:r w:rsidRPr="00F911BA">
        <w:rPr>
          <w:szCs w:val="24"/>
        </w:rPr>
        <w:lastRenderedPageBreak/>
        <w:t>W</w:t>
      </w:r>
      <w:r w:rsidR="00BD6BCF" w:rsidRPr="00F911BA">
        <w:rPr>
          <w:szCs w:val="24"/>
        </w:rPr>
        <w:t xml:space="preserve">hen allowing </w:t>
      </w:r>
      <w:r w:rsidR="008C702E" w:rsidRPr="00F911BA">
        <w:rPr>
          <w:szCs w:val="24"/>
        </w:rPr>
        <w:t>species specialism</w:t>
      </w:r>
      <w:r w:rsidR="00BD6BCF" w:rsidRPr="00F911BA">
        <w:rPr>
          <w:szCs w:val="24"/>
        </w:rPr>
        <w:t xml:space="preserve"> and connectivity to CG as</w:t>
      </w:r>
      <w:r w:rsidRPr="00F911BA">
        <w:rPr>
          <w:szCs w:val="24"/>
        </w:rPr>
        <w:t xml:space="preserve"> </w:t>
      </w:r>
      <w:r w:rsidR="00474729" w:rsidRPr="00F911BA">
        <w:rPr>
          <w:szCs w:val="24"/>
        </w:rPr>
        <w:t>predictor</w:t>
      </w:r>
      <w:r w:rsidR="00BD6BCF" w:rsidRPr="00F911BA">
        <w:rPr>
          <w:szCs w:val="24"/>
        </w:rPr>
        <w:t>s</w:t>
      </w:r>
      <w:r w:rsidR="00777040" w:rsidRPr="00F911BA">
        <w:rPr>
          <w:szCs w:val="24"/>
        </w:rPr>
        <w:t xml:space="preserve"> of macro-moth abundance</w:t>
      </w:r>
      <w:r w:rsidR="00474729" w:rsidRPr="00F911BA">
        <w:rPr>
          <w:szCs w:val="24"/>
        </w:rPr>
        <w:t>,</w:t>
      </w:r>
      <w:r w:rsidRPr="00F911BA">
        <w:rPr>
          <w:szCs w:val="24"/>
        </w:rPr>
        <w:t xml:space="preserve"> </w:t>
      </w:r>
      <w:r w:rsidR="00BD6BCF" w:rsidRPr="00F911BA">
        <w:rPr>
          <w:szCs w:val="24"/>
        </w:rPr>
        <w:t xml:space="preserve">a </w:t>
      </w:r>
      <w:r w:rsidR="00786E4C" w:rsidRPr="00F911BA">
        <w:rPr>
          <w:szCs w:val="24"/>
        </w:rPr>
        <w:t>best model</w:t>
      </w:r>
      <w:r w:rsidR="00530E92" w:rsidRPr="00F911BA">
        <w:rPr>
          <w:szCs w:val="24"/>
        </w:rPr>
        <w:t xml:space="preserve"> </w:t>
      </w:r>
      <w:r w:rsidR="00BD6BCF" w:rsidRPr="00F911BA">
        <w:rPr>
          <w:szCs w:val="24"/>
        </w:rPr>
        <w:t>emerged</w:t>
      </w:r>
      <w:r w:rsidR="003A29B6" w:rsidRPr="00F911BA">
        <w:rPr>
          <w:szCs w:val="24"/>
        </w:rPr>
        <w:t xml:space="preserve"> </w:t>
      </w:r>
      <w:r w:rsidR="00CB5289" w:rsidRPr="00F911BA">
        <w:rPr>
          <w:szCs w:val="24"/>
        </w:rPr>
        <w:t xml:space="preserve">including a three way interaction with the variable </w:t>
      </w:r>
      <w:proofErr w:type="spellStart"/>
      <w:r w:rsidR="00CB5289" w:rsidRPr="00F911BA">
        <w:rPr>
          <w:szCs w:val="24"/>
        </w:rPr>
        <w:t>management</w:t>
      </w:r>
      <w:r w:rsidR="00CB5289" w:rsidRPr="00F911BA">
        <w:rPr>
          <w:szCs w:val="24"/>
          <w:vertAlign w:val="subscript"/>
        </w:rPr>
        <w:t>AES</w:t>
      </w:r>
      <w:proofErr w:type="spellEnd"/>
      <w:r w:rsidR="00CB5289" w:rsidRPr="00F911BA">
        <w:rPr>
          <w:szCs w:val="24"/>
        </w:rPr>
        <w:t xml:space="preserve"> </w:t>
      </w:r>
      <w:r w:rsidR="003A29B6" w:rsidRPr="00F911BA">
        <w:rPr>
          <w:szCs w:val="24"/>
        </w:rPr>
        <w:t>(Table 1</w:t>
      </w:r>
      <w:r w:rsidR="001E481E">
        <w:rPr>
          <w:szCs w:val="24"/>
        </w:rPr>
        <w:t xml:space="preserve">, </w:t>
      </w:r>
      <w:r w:rsidR="001E481E">
        <w:t xml:space="preserve">version with </w:t>
      </w:r>
      <w:r w:rsidR="001E481E" w:rsidRPr="00F911BA">
        <w:t>negati</w:t>
      </w:r>
      <w:r w:rsidR="001E481E">
        <w:t>ve binomial error is in Table S7</w:t>
      </w:r>
      <w:r w:rsidR="003A29B6" w:rsidRPr="00F911BA">
        <w:rPr>
          <w:szCs w:val="24"/>
        </w:rPr>
        <w:t>)</w:t>
      </w:r>
      <w:r w:rsidR="00474744" w:rsidRPr="00F911BA">
        <w:rPr>
          <w:szCs w:val="24"/>
        </w:rPr>
        <w:t>;</w:t>
      </w:r>
      <w:r w:rsidR="00C94EB2" w:rsidRPr="00F911BA">
        <w:rPr>
          <w:szCs w:val="24"/>
        </w:rPr>
        <w:t xml:space="preserve"> </w:t>
      </w:r>
      <w:r w:rsidR="00474744" w:rsidRPr="00F911BA">
        <w:rPr>
          <w:szCs w:val="24"/>
        </w:rPr>
        <w:t>t</w:t>
      </w:r>
      <w:r w:rsidRPr="00F911BA">
        <w:rPr>
          <w:szCs w:val="24"/>
        </w:rPr>
        <w:t xml:space="preserve">he effect of </w:t>
      </w:r>
      <w:r w:rsidR="00F804C7" w:rsidRPr="00F911BA">
        <w:rPr>
          <w:szCs w:val="24"/>
        </w:rPr>
        <w:t xml:space="preserve">different </w:t>
      </w:r>
      <w:r w:rsidRPr="00F911BA">
        <w:rPr>
          <w:szCs w:val="24"/>
        </w:rPr>
        <w:t>management</w:t>
      </w:r>
      <w:r w:rsidR="00F804C7" w:rsidRPr="00F911BA">
        <w:rPr>
          <w:szCs w:val="24"/>
        </w:rPr>
        <w:t xml:space="preserve"> types</w:t>
      </w:r>
      <w:r w:rsidRPr="00F911BA">
        <w:rPr>
          <w:szCs w:val="24"/>
        </w:rPr>
        <w:t xml:space="preserve"> was de</w:t>
      </w:r>
      <w:r w:rsidR="00AB7DD3" w:rsidRPr="00F911BA">
        <w:rPr>
          <w:szCs w:val="24"/>
        </w:rPr>
        <w:t>pendent on connectivity, and this</w:t>
      </w:r>
      <w:r w:rsidRPr="00F911BA">
        <w:rPr>
          <w:szCs w:val="24"/>
        </w:rPr>
        <w:t xml:space="preserve"> interaction between management and connectivity depended on whether the species in question was a CG </w:t>
      </w:r>
      <w:r w:rsidR="00D936E7" w:rsidRPr="00F911BA">
        <w:rPr>
          <w:szCs w:val="24"/>
        </w:rPr>
        <w:t>species</w:t>
      </w:r>
      <w:r w:rsidR="00C94EB2" w:rsidRPr="00F911BA">
        <w:rPr>
          <w:szCs w:val="24"/>
        </w:rPr>
        <w:t>, grassland species or other species</w:t>
      </w:r>
      <w:r w:rsidRPr="00F911BA">
        <w:rPr>
          <w:szCs w:val="24"/>
        </w:rPr>
        <w:t xml:space="preserve">. </w:t>
      </w:r>
      <w:r w:rsidR="00934B6D" w:rsidRPr="00F911BA">
        <w:rPr>
          <w:szCs w:val="24"/>
        </w:rPr>
        <w:t xml:space="preserve">Grassland species responded strongly to AES </w:t>
      </w:r>
      <w:r w:rsidR="00142C01" w:rsidRPr="00F911BA">
        <w:rPr>
          <w:szCs w:val="24"/>
        </w:rPr>
        <w:t>interventions,</w:t>
      </w:r>
      <w:r w:rsidR="00530E92" w:rsidRPr="00F911BA">
        <w:rPr>
          <w:szCs w:val="24"/>
        </w:rPr>
        <w:t xml:space="preserve"> with abundance</w:t>
      </w:r>
      <w:r w:rsidR="00142C01" w:rsidRPr="00F911BA">
        <w:rPr>
          <w:szCs w:val="24"/>
        </w:rPr>
        <w:t>s</w:t>
      </w:r>
      <w:r w:rsidR="00530E92" w:rsidRPr="00F911BA">
        <w:rPr>
          <w:szCs w:val="24"/>
        </w:rPr>
        <w:t xml:space="preserve"> 1.42 times greater than on contro</w:t>
      </w:r>
      <w:r w:rsidR="00142C01" w:rsidRPr="00F911BA">
        <w:rPr>
          <w:szCs w:val="24"/>
        </w:rPr>
        <w:t>l margins (</w:t>
      </w:r>
      <w:r w:rsidR="003F00A1" w:rsidRPr="00F911BA">
        <w:rPr>
          <w:szCs w:val="24"/>
        </w:rPr>
        <w:t xml:space="preserve">at mean connectivity to CG, </w:t>
      </w:r>
      <w:r w:rsidR="00142C01" w:rsidRPr="00F911BA">
        <w:rPr>
          <w:i/>
          <w:szCs w:val="24"/>
        </w:rPr>
        <w:t xml:space="preserve">P </w:t>
      </w:r>
      <w:r w:rsidR="003A06D6" w:rsidRPr="00F911BA">
        <w:rPr>
          <w:szCs w:val="24"/>
        </w:rPr>
        <w:t>=</w:t>
      </w:r>
      <w:r w:rsidR="00142C01" w:rsidRPr="00F911BA">
        <w:rPr>
          <w:szCs w:val="24"/>
        </w:rPr>
        <w:t xml:space="preserve"> 0.024</w:t>
      </w:r>
      <w:r w:rsidR="003F00A1" w:rsidRPr="00F911BA">
        <w:rPr>
          <w:szCs w:val="24"/>
        </w:rPr>
        <w:t>,</w:t>
      </w:r>
      <w:r w:rsidR="00786E4C" w:rsidRPr="00F911BA">
        <w:rPr>
          <w:szCs w:val="24"/>
        </w:rPr>
        <w:t xml:space="preserve"> </w:t>
      </w:r>
      <w:r w:rsidR="00142C01" w:rsidRPr="00F911BA">
        <w:rPr>
          <w:szCs w:val="24"/>
        </w:rPr>
        <w:t>Table 1</w:t>
      </w:r>
      <w:r w:rsidR="003F00A1" w:rsidRPr="00F911BA">
        <w:rPr>
          <w:szCs w:val="24"/>
        </w:rPr>
        <w:t>, see also Fig. 2</w:t>
      </w:r>
      <w:r w:rsidR="008F6E1F" w:rsidRPr="00F911BA">
        <w:rPr>
          <w:szCs w:val="24"/>
        </w:rPr>
        <w:t>c</w:t>
      </w:r>
      <w:r w:rsidR="00142C01" w:rsidRPr="00F911BA">
        <w:rPr>
          <w:szCs w:val="24"/>
        </w:rPr>
        <w:t>)</w:t>
      </w:r>
      <w:r w:rsidR="00934B6D" w:rsidRPr="00F911BA">
        <w:rPr>
          <w:szCs w:val="24"/>
        </w:rPr>
        <w:t xml:space="preserve">. </w:t>
      </w:r>
      <w:r w:rsidRPr="00F911BA">
        <w:rPr>
          <w:szCs w:val="24"/>
        </w:rPr>
        <w:t xml:space="preserve">For CG </w:t>
      </w:r>
      <w:r w:rsidR="00370EE8" w:rsidRPr="00F911BA">
        <w:rPr>
          <w:szCs w:val="24"/>
        </w:rPr>
        <w:t>specie</w:t>
      </w:r>
      <w:r w:rsidRPr="00F911BA">
        <w:rPr>
          <w:szCs w:val="24"/>
        </w:rPr>
        <w:t xml:space="preserve">s, </w:t>
      </w:r>
      <w:r w:rsidR="00934B6D" w:rsidRPr="00F911BA">
        <w:rPr>
          <w:szCs w:val="24"/>
        </w:rPr>
        <w:t>but not grassland species or other species</w:t>
      </w:r>
      <w:r w:rsidRPr="00F911BA">
        <w:rPr>
          <w:szCs w:val="24"/>
        </w:rPr>
        <w:t xml:space="preserve">, connectivity to CG had a strong positive effect on abundance </w:t>
      </w:r>
      <w:r w:rsidR="00906DBD" w:rsidRPr="00F911BA">
        <w:rPr>
          <w:szCs w:val="24"/>
        </w:rPr>
        <w:t>overall</w:t>
      </w:r>
      <w:r w:rsidR="00934B6D" w:rsidRPr="00F911BA">
        <w:rPr>
          <w:szCs w:val="24"/>
        </w:rPr>
        <w:t xml:space="preserve"> (Fig</w:t>
      </w:r>
      <w:r w:rsidR="00D25699" w:rsidRPr="00F911BA">
        <w:rPr>
          <w:szCs w:val="24"/>
        </w:rPr>
        <w:t>.</w:t>
      </w:r>
      <w:r w:rsidR="00934B6D" w:rsidRPr="00F911BA">
        <w:rPr>
          <w:szCs w:val="24"/>
        </w:rPr>
        <w:t xml:space="preserve"> 3, Fig</w:t>
      </w:r>
      <w:r w:rsidR="00D25699" w:rsidRPr="00F911BA">
        <w:rPr>
          <w:szCs w:val="24"/>
        </w:rPr>
        <w:t>.</w:t>
      </w:r>
      <w:r w:rsidR="00934B6D" w:rsidRPr="00F911BA">
        <w:rPr>
          <w:szCs w:val="24"/>
        </w:rPr>
        <w:t xml:space="preserve"> S1).</w:t>
      </w:r>
      <w:r w:rsidRPr="00F911BA">
        <w:rPr>
          <w:szCs w:val="24"/>
        </w:rPr>
        <w:t xml:space="preserve"> </w:t>
      </w:r>
      <w:r w:rsidR="00807667" w:rsidRPr="00F911BA">
        <w:rPr>
          <w:szCs w:val="24"/>
        </w:rPr>
        <w:t>In contrast with grassland species,</w:t>
      </w:r>
      <w:r w:rsidR="00934B6D" w:rsidRPr="00F911BA">
        <w:rPr>
          <w:szCs w:val="24"/>
        </w:rPr>
        <w:t xml:space="preserve"> CG species</w:t>
      </w:r>
      <w:r w:rsidRPr="00F911BA">
        <w:rPr>
          <w:szCs w:val="24"/>
        </w:rPr>
        <w:t xml:space="preserve"> </w:t>
      </w:r>
      <w:r w:rsidR="00807667" w:rsidRPr="00F911BA">
        <w:rPr>
          <w:szCs w:val="24"/>
        </w:rPr>
        <w:t>showed</w:t>
      </w:r>
      <w:r w:rsidRPr="00F911BA">
        <w:rPr>
          <w:szCs w:val="24"/>
        </w:rPr>
        <w:t xml:space="preserve"> a significantly shallower slope </w:t>
      </w:r>
      <w:r w:rsidR="003A29B6" w:rsidRPr="00F911BA">
        <w:rPr>
          <w:szCs w:val="24"/>
        </w:rPr>
        <w:t>with</w:t>
      </w:r>
      <w:r w:rsidR="008E293B" w:rsidRPr="00F911BA">
        <w:rPr>
          <w:szCs w:val="24"/>
        </w:rPr>
        <w:t xml:space="preserve"> connectivity </w:t>
      </w:r>
      <w:r w:rsidRPr="00F911BA">
        <w:rPr>
          <w:szCs w:val="24"/>
        </w:rPr>
        <w:t xml:space="preserve">on </w:t>
      </w:r>
      <w:r w:rsidR="00C94EB2" w:rsidRPr="00F911BA">
        <w:rPr>
          <w:szCs w:val="24"/>
        </w:rPr>
        <w:t>control margins</w:t>
      </w:r>
      <w:r w:rsidRPr="00F911BA">
        <w:rPr>
          <w:szCs w:val="24"/>
        </w:rPr>
        <w:t xml:space="preserve"> than on AES </w:t>
      </w:r>
      <w:r w:rsidR="00C94EB2" w:rsidRPr="00F911BA">
        <w:rPr>
          <w:szCs w:val="24"/>
        </w:rPr>
        <w:t>interventions</w:t>
      </w:r>
      <w:r w:rsidRPr="00F911BA">
        <w:rPr>
          <w:szCs w:val="24"/>
        </w:rPr>
        <w:t xml:space="preserve"> (</w:t>
      </w:r>
      <w:r w:rsidRPr="00F911BA">
        <w:rPr>
          <w:i/>
          <w:szCs w:val="24"/>
        </w:rPr>
        <w:t>P</w:t>
      </w:r>
      <w:r w:rsidRPr="00F911BA">
        <w:rPr>
          <w:szCs w:val="24"/>
        </w:rPr>
        <w:t xml:space="preserve"> = 0.0</w:t>
      </w:r>
      <w:r w:rsidR="00906DBD" w:rsidRPr="00F911BA">
        <w:rPr>
          <w:szCs w:val="24"/>
        </w:rPr>
        <w:t>25</w:t>
      </w:r>
      <w:r w:rsidRPr="00F911BA">
        <w:rPr>
          <w:szCs w:val="24"/>
        </w:rPr>
        <w:t xml:space="preserve">, </w:t>
      </w:r>
      <w:r w:rsidR="00C94EB2" w:rsidRPr="00F911BA">
        <w:rPr>
          <w:szCs w:val="24"/>
        </w:rPr>
        <w:t>Fig</w:t>
      </w:r>
      <w:r w:rsidR="00D25699" w:rsidRPr="00F911BA">
        <w:rPr>
          <w:szCs w:val="24"/>
        </w:rPr>
        <w:t>.</w:t>
      </w:r>
      <w:r w:rsidR="00C94EB2" w:rsidRPr="00F911BA">
        <w:rPr>
          <w:szCs w:val="24"/>
        </w:rPr>
        <w:t xml:space="preserve"> 3</w:t>
      </w:r>
      <w:r w:rsidR="004F6EF2" w:rsidRPr="00F911BA">
        <w:rPr>
          <w:szCs w:val="24"/>
        </w:rPr>
        <w:t>, Table 1</w:t>
      </w:r>
      <w:r w:rsidRPr="00F911BA">
        <w:rPr>
          <w:szCs w:val="24"/>
        </w:rPr>
        <w:t xml:space="preserve">). </w:t>
      </w:r>
      <w:r w:rsidR="00961EBE" w:rsidRPr="00F911BA">
        <w:rPr>
          <w:szCs w:val="24"/>
        </w:rPr>
        <w:t>This effect means</w:t>
      </w:r>
      <w:r w:rsidR="003A29B6" w:rsidRPr="00F911BA">
        <w:rPr>
          <w:szCs w:val="24"/>
        </w:rPr>
        <w:t xml:space="preserve"> that</w:t>
      </w:r>
      <w:r w:rsidR="0001157A" w:rsidRPr="00F911BA">
        <w:rPr>
          <w:szCs w:val="24"/>
        </w:rPr>
        <w:t xml:space="preserve"> AES interventions</w:t>
      </w:r>
      <w:r w:rsidR="003A29B6" w:rsidRPr="00F911BA">
        <w:rPr>
          <w:szCs w:val="24"/>
        </w:rPr>
        <w:t xml:space="preserve"> apparently have a more positive </w:t>
      </w:r>
      <w:r w:rsidR="00AB7DD3" w:rsidRPr="00F911BA">
        <w:rPr>
          <w:szCs w:val="24"/>
        </w:rPr>
        <w:t>e</w:t>
      </w:r>
      <w:r w:rsidR="003A29B6" w:rsidRPr="00F911BA">
        <w:rPr>
          <w:szCs w:val="24"/>
        </w:rPr>
        <w:t>ffect on abundance of CG macro-moths</w:t>
      </w:r>
      <w:r w:rsidR="0001157A" w:rsidRPr="00F911BA">
        <w:rPr>
          <w:szCs w:val="24"/>
        </w:rPr>
        <w:t xml:space="preserve"> at higher connectivity to CG.</w:t>
      </w:r>
      <w:r w:rsidR="00483957" w:rsidRPr="00F911BA">
        <w:rPr>
          <w:szCs w:val="24"/>
        </w:rPr>
        <w:t xml:space="preserve"> </w:t>
      </w:r>
      <w:r w:rsidR="000567C4" w:rsidRPr="00F911BA">
        <w:rPr>
          <w:szCs w:val="24"/>
        </w:rPr>
        <w:t>One other model was supported too</w:t>
      </w:r>
      <w:r w:rsidR="00483957" w:rsidRPr="00F911BA">
        <w:rPr>
          <w:szCs w:val="24"/>
        </w:rPr>
        <w:t>, and this model</w:t>
      </w:r>
      <w:r w:rsidR="003F00A1" w:rsidRPr="00F911BA">
        <w:rPr>
          <w:szCs w:val="24"/>
        </w:rPr>
        <w:t xml:space="preserve"> did not include an interaction between the effects of AES interventions and connectivity to CG (ΔAIC = 2.13, see models 1 and 2 in Table S5).</w:t>
      </w:r>
    </w:p>
    <w:p w:rsidR="00B566CE" w:rsidRPr="00F911BA" w:rsidRDefault="00B566CE" w:rsidP="002F087B">
      <w:pPr>
        <w:ind w:firstLine="720"/>
        <w:rPr>
          <w:szCs w:val="24"/>
        </w:rPr>
      </w:pPr>
      <w:r w:rsidRPr="00F911BA">
        <w:rPr>
          <w:szCs w:val="24"/>
        </w:rPr>
        <w:t xml:space="preserve">We predicted </w:t>
      </w:r>
      <w:r w:rsidR="00665769" w:rsidRPr="00F911BA">
        <w:rPr>
          <w:szCs w:val="24"/>
        </w:rPr>
        <w:t xml:space="preserve">the </w:t>
      </w:r>
      <w:r w:rsidR="0052061A" w:rsidRPr="00F911BA">
        <w:rPr>
          <w:szCs w:val="24"/>
        </w:rPr>
        <w:t xml:space="preserve">relative abundance of CG </w:t>
      </w:r>
      <w:r w:rsidRPr="00F911BA">
        <w:rPr>
          <w:szCs w:val="24"/>
        </w:rPr>
        <w:t>macro-moth</w:t>
      </w:r>
      <w:r w:rsidR="0052061A" w:rsidRPr="00F911BA">
        <w:rPr>
          <w:szCs w:val="24"/>
        </w:rPr>
        <w:t>s</w:t>
      </w:r>
      <w:r w:rsidRPr="00F911BA">
        <w:rPr>
          <w:szCs w:val="24"/>
        </w:rPr>
        <w:t xml:space="preserve"> under a hypothetical scenario </w:t>
      </w:r>
      <w:r w:rsidR="00A929A0" w:rsidRPr="00F911BA">
        <w:rPr>
          <w:szCs w:val="24"/>
        </w:rPr>
        <w:t>whereby</w:t>
      </w:r>
      <w:r w:rsidRPr="00F911BA">
        <w:rPr>
          <w:szCs w:val="24"/>
        </w:rPr>
        <w:t xml:space="preserve"> AES interventions were maximally targeted </w:t>
      </w:r>
      <w:r w:rsidR="006C644C" w:rsidRPr="00F911BA">
        <w:rPr>
          <w:szCs w:val="24"/>
        </w:rPr>
        <w:t>to be close to</w:t>
      </w:r>
      <w:r w:rsidRPr="00F911BA">
        <w:rPr>
          <w:szCs w:val="24"/>
        </w:rPr>
        <w:t xml:space="preserve"> CG habitat</w:t>
      </w:r>
      <w:r w:rsidR="00CA193B" w:rsidRPr="00F911BA">
        <w:rPr>
          <w:szCs w:val="24"/>
        </w:rPr>
        <w:t xml:space="preserve"> (</w:t>
      </w:r>
      <w:r w:rsidR="00665769" w:rsidRPr="00F911BA">
        <w:rPr>
          <w:szCs w:val="24"/>
        </w:rPr>
        <w:t xml:space="preserve">targeted scenario, </w:t>
      </w:r>
      <w:r w:rsidR="00CA193B" w:rsidRPr="00F911BA">
        <w:rPr>
          <w:szCs w:val="24"/>
        </w:rPr>
        <w:t xml:space="preserve">Table </w:t>
      </w:r>
      <w:r w:rsidR="0056736D" w:rsidRPr="00F911BA">
        <w:rPr>
          <w:szCs w:val="24"/>
        </w:rPr>
        <w:t>S4</w:t>
      </w:r>
      <w:r w:rsidR="00CA193B" w:rsidRPr="00F911BA">
        <w:rPr>
          <w:szCs w:val="24"/>
        </w:rPr>
        <w:t>)</w:t>
      </w:r>
      <w:r w:rsidRPr="00F911BA">
        <w:rPr>
          <w:szCs w:val="24"/>
        </w:rPr>
        <w:t xml:space="preserve">. </w:t>
      </w:r>
      <w:r w:rsidR="006649AA" w:rsidRPr="00F911BA">
        <w:rPr>
          <w:szCs w:val="24"/>
        </w:rPr>
        <w:t xml:space="preserve">We compared </w:t>
      </w:r>
      <w:r w:rsidR="00665769" w:rsidRPr="00F911BA">
        <w:rPr>
          <w:szCs w:val="24"/>
        </w:rPr>
        <w:t>predicted relative abundance under</w:t>
      </w:r>
      <w:r w:rsidRPr="00F911BA">
        <w:rPr>
          <w:szCs w:val="24"/>
        </w:rPr>
        <w:t xml:space="preserve"> </w:t>
      </w:r>
      <w:r w:rsidR="00665769" w:rsidRPr="00F911BA">
        <w:rPr>
          <w:szCs w:val="24"/>
        </w:rPr>
        <w:t>the targeted</w:t>
      </w:r>
      <w:r w:rsidRPr="00F911BA">
        <w:rPr>
          <w:szCs w:val="24"/>
        </w:rPr>
        <w:t xml:space="preserve"> scenario</w:t>
      </w:r>
      <w:r w:rsidR="00665769" w:rsidRPr="00F911BA">
        <w:rPr>
          <w:szCs w:val="24"/>
        </w:rPr>
        <w:t xml:space="preserve"> with</w:t>
      </w:r>
      <w:r w:rsidR="006649AA" w:rsidRPr="00F911BA">
        <w:rPr>
          <w:szCs w:val="24"/>
        </w:rPr>
        <w:t xml:space="preserve"> </w:t>
      </w:r>
      <w:r w:rsidR="00665769" w:rsidRPr="00F911BA">
        <w:rPr>
          <w:szCs w:val="24"/>
        </w:rPr>
        <w:t>that</w:t>
      </w:r>
      <w:r w:rsidR="006649AA" w:rsidRPr="00F911BA">
        <w:rPr>
          <w:szCs w:val="24"/>
        </w:rPr>
        <w:t xml:space="preserve"> under the </w:t>
      </w:r>
      <w:r w:rsidR="00665769" w:rsidRPr="00F911BA">
        <w:rPr>
          <w:szCs w:val="24"/>
        </w:rPr>
        <w:t>existing</w:t>
      </w:r>
      <w:r w:rsidR="006649AA" w:rsidRPr="00F911BA">
        <w:rPr>
          <w:szCs w:val="24"/>
        </w:rPr>
        <w:t xml:space="preserve"> distribution of AES interventions</w:t>
      </w:r>
      <w:r w:rsidR="00665769" w:rsidRPr="00F911BA">
        <w:rPr>
          <w:szCs w:val="24"/>
        </w:rPr>
        <w:t xml:space="preserve"> (status quo)</w:t>
      </w:r>
      <w:r w:rsidR="006649AA" w:rsidRPr="00F911BA">
        <w:rPr>
          <w:szCs w:val="24"/>
        </w:rPr>
        <w:t xml:space="preserve">. </w:t>
      </w:r>
      <w:r w:rsidR="00665769" w:rsidRPr="00F911BA">
        <w:rPr>
          <w:szCs w:val="24"/>
        </w:rPr>
        <w:t>P</w:t>
      </w:r>
      <w:r w:rsidRPr="00F911BA">
        <w:rPr>
          <w:szCs w:val="24"/>
        </w:rPr>
        <w:t>redicted</w:t>
      </w:r>
      <w:r w:rsidR="006649AA" w:rsidRPr="00F911BA">
        <w:rPr>
          <w:szCs w:val="24"/>
        </w:rPr>
        <w:t xml:space="preserve"> </w:t>
      </w:r>
      <w:r w:rsidR="00665769" w:rsidRPr="00F911BA">
        <w:rPr>
          <w:szCs w:val="24"/>
        </w:rPr>
        <w:t xml:space="preserve">relative </w:t>
      </w:r>
      <w:r w:rsidR="006649AA" w:rsidRPr="00F911BA">
        <w:rPr>
          <w:szCs w:val="24"/>
        </w:rPr>
        <w:t>abundance of CG macro-moths o</w:t>
      </w:r>
      <w:r w:rsidRPr="00F911BA">
        <w:rPr>
          <w:szCs w:val="24"/>
        </w:rPr>
        <w:t xml:space="preserve">n arable margins </w:t>
      </w:r>
      <w:r w:rsidR="00A929A0" w:rsidRPr="00F911BA">
        <w:rPr>
          <w:szCs w:val="24"/>
        </w:rPr>
        <w:t>across</w:t>
      </w:r>
      <w:r w:rsidRPr="00F911BA">
        <w:rPr>
          <w:szCs w:val="24"/>
        </w:rPr>
        <w:t xml:space="preserve"> Hampshire </w:t>
      </w:r>
      <w:r w:rsidR="006649AA" w:rsidRPr="00F911BA">
        <w:rPr>
          <w:szCs w:val="24"/>
        </w:rPr>
        <w:t>wa</w:t>
      </w:r>
      <w:r w:rsidRPr="00F911BA">
        <w:rPr>
          <w:szCs w:val="24"/>
        </w:rPr>
        <w:t xml:space="preserve">s </w:t>
      </w:r>
      <w:r w:rsidR="00EF50E7" w:rsidRPr="00F911BA">
        <w:rPr>
          <w:szCs w:val="24"/>
        </w:rPr>
        <w:t>16</w:t>
      </w:r>
      <w:r w:rsidRPr="00F911BA">
        <w:rPr>
          <w:szCs w:val="24"/>
        </w:rPr>
        <w:t xml:space="preserve">.9% higher </w:t>
      </w:r>
      <w:r w:rsidR="00665769" w:rsidRPr="00F911BA">
        <w:rPr>
          <w:szCs w:val="24"/>
        </w:rPr>
        <w:t xml:space="preserve">under the targeted scenario </w:t>
      </w:r>
      <w:r w:rsidRPr="00F911BA">
        <w:rPr>
          <w:szCs w:val="24"/>
        </w:rPr>
        <w:t xml:space="preserve">than </w:t>
      </w:r>
      <w:r w:rsidR="00665769" w:rsidRPr="00F911BA">
        <w:rPr>
          <w:szCs w:val="24"/>
        </w:rPr>
        <w:t xml:space="preserve">it was </w:t>
      </w:r>
      <w:r w:rsidRPr="00F911BA">
        <w:rPr>
          <w:szCs w:val="24"/>
        </w:rPr>
        <w:t xml:space="preserve">under the </w:t>
      </w:r>
      <w:r w:rsidR="00665769" w:rsidRPr="00F911BA">
        <w:rPr>
          <w:szCs w:val="24"/>
        </w:rPr>
        <w:t xml:space="preserve">status quo. When taking into account all CG and arable land in Hampshire, </w:t>
      </w:r>
      <w:r w:rsidR="001805D4" w:rsidRPr="00F911BA">
        <w:rPr>
          <w:szCs w:val="24"/>
        </w:rPr>
        <w:t xml:space="preserve">predicted relative abundance of CG macro-moths was 2.6% higher under </w:t>
      </w:r>
      <w:r w:rsidR="00665769" w:rsidRPr="00F911BA">
        <w:rPr>
          <w:szCs w:val="24"/>
        </w:rPr>
        <w:t>the targeted scenario</w:t>
      </w:r>
      <w:r w:rsidR="001805D4" w:rsidRPr="00F911BA">
        <w:rPr>
          <w:szCs w:val="24"/>
        </w:rPr>
        <w:t xml:space="preserve"> than it was under the status quo</w:t>
      </w:r>
      <w:r w:rsidRPr="00F911BA">
        <w:rPr>
          <w:szCs w:val="24"/>
        </w:rPr>
        <w:t>.</w:t>
      </w:r>
    </w:p>
    <w:p w:rsidR="00835885" w:rsidRPr="00F911BA" w:rsidRDefault="00835885" w:rsidP="002F087B">
      <w:pPr>
        <w:rPr>
          <w:b/>
          <w:szCs w:val="24"/>
        </w:rPr>
      </w:pPr>
      <w:r w:rsidRPr="00F911BA">
        <w:rPr>
          <w:b/>
          <w:szCs w:val="24"/>
        </w:rPr>
        <w:lastRenderedPageBreak/>
        <w:t>Discussion</w:t>
      </w:r>
    </w:p>
    <w:p w:rsidR="00F978B2" w:rsidRPr="00F911BA" w:rsidRDefault="00A53D90" w:rsidP="002F087B">
      <w:r w:rsidRPr="00F911BA">
        <w:t>I</w:t>
      </w:r>
      <w:r w:rsidR="003C7FEC" w:rsidRPr="00F911BA">
        <w:t>n support of hypothesis (1) we show that</w:t>
      </w:r>
      <w:r w:rsidR="00FD02BB">
        <w:t xml:space="preserve"> overall</w:t>
      </w:r>
      <w:r w:rsidR="00967A5C" w:rsidRPr="00F911BA">
        <w:t xml:space="preserve"> macro-moth abundance is higher on AES interventions than control margins, lowest on arable field </w:t>
      </w:r>
      <w:r w:rsidR="00001BF6" w:rsidRPr="00F911BA">
        <w:t>centres</w:t>
      </w:r>
      <w:r w:rsidR="00967A5C" w:rsidRPr="00F911BA">
        <w:t>, and</w:t>
      </w:r>
      <w:r w:rsidR="00CC08EC" w:rsidRPr="00F911BA">
        <w:t xml:space="preserve"> highest on CG habitat</w:t>
      </w:r>
      <w:r w:rsidR="00967A5C" w:rsidRPr="00F911BA">
        <w:t>. These</w:t>
      </w:r>
      <w:r w:rsidR="000D329D" w:rsidRPr="00F911BA">
        <w:t xml:space="preserve"> </w:t>
      </w:r>
      <w:r w:rsidRPr="00F911BA">
        <w:t>result</w:t>
      </w:r>
      <w:r w:rsidR="00967A5C" w:rsidRPr="00F911BA">
        <w:t>s</w:t>
      </w:r>
      <w:r w:rsidRPr="00F911BA">
        <w:t xml:space="preserve"> </w:t>
      </w:r>
      <w:r w:rsidR="000D329D" w:rsidRPr="00F911BA">
        <w:t>can be explained in light of current knowledge about the ecology and life history of Lepidoptera;</w:t>
      </w:r>
      <w:r w:rsidR="00D632A8" w:rsidRPr="00F911BA">
        <w:t xml:space="preserve"> </w:t>
      </w:r>
      <w:r w:rsidR="000D329D" w:rsidRPr="00F911BA">
        <w:t xml:space="preserve">abundance is affected </w:t>
      </w:r>
      <w:r w:rsidR="00F36187" w:rsidRPr="00F911BA">
        <w:t>by</w:t>
      </w:r>
      <w:r w:rsidR="00A94FE2" w:rsidRPr="00F911BA">
        <w:t xml:space="preserve"> larval </w:t>
      </w:r>
      <w:r w:rsidR="00AB1A16" w:rsidRPr="00F911BA">
        <w:t>food</w:t>
      </w:r>
      <w:r w:rsidR="00A94FE2" w:rsidRPr="00F911BA">
        <w:t xml:space="preserve"> plant</w:t>
      </w:r>
      <w:r w:rsidR="00F36187" w:rsidRPr="00F911BA">
        <w:t xml:space="preserve"> availability</w:t>
      </w:r>
      <w:r w:rsidR="00BA6E74" w:rsidRPr="00F911BA">
        <w:t>,</w:t>
      </w:r>
      <w:r w:rsidR="00A94FE2" w:rsidRPr="00F911BA">
        <w:t xml:space="preserve"> </w:t>
      </w:r>
      <w:r w:rsidR="00BA6E74" w:rsidRPr="00F911BA">
        <w:t xml:space="preserve">nectar </w:t>
      </w:r>
      <w:r w:rsidR="00985A6B" w:rsidRPr="00F911BA">
        <w:t xml:space="preserve">sources </w:t>
      </w:r>
      <w:r w:rsidR="00BA6E74" w:rsidRPr="00F911BA">
        <w:t>for adults</w:t>
      </w:r>
      <w:r w:rsidR="00A94FE2" w:rsidRPr="00F911BA">
        <w:t>,</w:t>
      </w:r>
      <w:r w:rsidR="00BA6E74" w:rsidRPr="00F911BA">
        <w:t xml:space="preserve"> </w:t>
      </w:r>
      <w:r w:rsidR="0056736D" w:rsidRPr="00F911BA">
        <w:t xml:space="preserve">presence of </w:t>
      </w:r>
      <w:r w:rsidR="00A94FE2" w:rsidRPr="00F911BA">
        <w:t>landmark features</w:t>
      </w:r>
      <w:r w:rsidR="00F36187" w:rsidRPr="00F911BA">
        <w:t xml:space="preserve"> and shelter</w:t>
      </w:r>
      <w:r w:rsidR="00985A6B" w:rsidRPr="00F911BA">
        <w:t xml:space="preserve"> </w:t>
      </w:r>
      <w:r w:rsidR="0064331A" w:rsidRPr="00F911BA">
        <w:fldChar w:fldCharType="begin" w:fldLock="1"/>
      </w:r>
      <w:r w:rsidR="00871178" w:rsidRPr="00F911BA">
        <w:instrText>ADDIN CSL_CITATION { "citationItems" : [ { "id" : "ITEM-1", "itemData" : { "DOI" : "10.1016/j.biocon.2003.09.011", "ISBN" : "0006-3207", "ISSN" : "00063207", "abstract" : "The conservation and management of biodiversity requires accurate, repeatable and cost-effective monitoring techniques. In this study, a simple and rapid methodology was employed to measure the quality of different habitats for butterfly species on 10 arable farms in lowland Britain. This habitat monitoring was seven times more rapid than the traditional species-based butterfly monitoring. Data on butterfly abundance were combined with the information gathered on habitat quality at five of the farms using stepwise regression. These models had a consistently high degree of explanatory power for the summary variables of total butterfly abundance and species richness, and the functional groupings of mobile and immobile species. There was good agreement between observed and predicted estimates of species richness and abundance when the models were validated on a further five independent sites. Models to predict the abundance of 11 common butterfly species were also produced. These varied considerably in their predictive power and validity between species. The results clearly demonstrated the beneficial effects of targeted habitat creation for butterflies which is promoted under the Agri-environment Schemes, especially the recently introduced pollen and nectar seed mixtures (WM2) available under the Countryside Stewardship Scheme. The models confirmed the importance of shelter, floristically diverse field margins and the availability of nectar resources from legume species in explaining the abundance of immobile butterfly species in arable landscapes. These sources of nectar and the presence of larval host plants in the crucifer family were important factors in explaining the abundance of mobile species. The results are discussed in terms of the potential of this approach for: (i) assessing habitat quality for butterflies in intensively managed landscapes; (ii) enhancing the value of butterfly monitoring schemes in explaining changes in butterfly abundance at the site and national scale; and (iii) informing habitat management and restoration guidelines for butterfly conservation on arable farmland. \u00a9 2003 Elsevier Ltd. All rights reserved.", "author" : [ { "dropping-particle" : "", "family" : "Pywell", "given" : "R. F.", "non-dropping-particle" : "", "parse-names" : false, "suffix" : "" }, { "dropping-particle" : "", "family" : "Warman", "given" : "E. A.", "non-dropping-particle" : "", "parse-names" : false, "suffix" : "" }, { "dropping-particle" : "", "family" : "Sparks", "given" : "T. H.", "non-dropping-particle" : "", "parse-names" : false, "suffix" : "" }, { "dropping-particle" : "", "family" : "Greatorex-Davies", "given" : "J. N.", "non-dropping-particle" : "", "parse-names" : false, "suffix" : "" }, { "dropping-particle" : "", "family" : "Walker", "given" : "K. J.", "non-dropping-particle" : "", "parse-names" : false, "suffix" : "" }, { "dropping-particle" : "", "family" : "Meek", "given" : "W. R.", "non-dropping-particle" : "", "parse-names" : false, "suffix" : "" }, { "dropping-particle" : "", "family" : "Carvell", "given" : "C.", "non-dropping-particle" : "", "parse-names" : false, "suffix" : "" }, { "dropping-particle" : "", "family" : "Petit", "given" : "S.", "non-dropping-particle" : "", "parse-names" : false, "suffix" : "" }, { "dropping-particle" : "", "family" : "Firbank", "given" : "L. G.", "non-dropping-particle" : "", "parse-names" : false, "suffix" : "" } ], "container-title" : "Biological Conservation", "id" : "ITEM-1", "issued" : { "date-parts" : [ [ "2004" ] ] }, "page" : "313-325", "title" : "Assessing habitat quality for butterflies on intensively managed arable farmland", "type" : "article-journal", "volume" : "118" }, "uris" : [ "http://www.mendeley.com/documents/?uuid=7c487640-69c6-4c5e-923b-993e1dc5e1c8" ] }, { "id" : "ITEM-2", "itemData" : { "DOI" : "10.1007/s10841-008-9135-8", "ISSN" : "1366-638X", "author" : [ { "dropping-particle" : "", "family" : "Dover", "given" : "John", "non-dropping-particle" : "", "parse-names" : false, "suffix" : "" }, { "dropping-particle" : "", "family" : "Settele", "given" : "Josef", "non-dropping-particle" : "", "parse-names" : false, "suffix" : "" } ], "container-title" : "Journal of Insect Conservation", "id" : "ITEM-2", "issue" : "1", "issued" : { "date-parts" : [ [ "2009", "1", "30" ] ] }, "page" : "3-27", "title" : "The influences of landscape structure on butterfly distribution and movement: a review", "type" : "article-journal", "volume" : "13" }, "uris" : [ "http://www.mendeley.com/documents/?uuid=d5384882-7265-4d30-a5ca-0df188f04e26" ] } ], "mendeley" : { "formattedCitation" : "(Pywell &lt;i&gt;et al.&lt;/i&gt; 2004; Dover &amp; Settele 2009)", "plainTextFormattedCitation" : "(Pywell et al. 2004; Dover &amp; Settele 2009)", "previouslyFormattedCitation" : "(Pywell &lt;i&gt;et al.&lt;/i&gt; 2004; Dover &amp; Settele 2009)" }, "properties" : { "noteIndex" : 0 }, "schema" : "https://github.com/citation-style-language/schema/raw/master/csl-citation.json" }</w:instrText>
      </w:r>
      <w:r w:rsidR="0064331A" w:rsidRPr="00F911BA">
        <w:fldChar w:fldCharType="separate"/>
      </w:r>
      <w:r w:rsidR="00001BF6" w:rsidRPr="00F911BA">
        <w:rPr>
          <w:noProof/>
        </w:rPr>
        <w:t xml:space="preserve">(Pywell </w:t>
      </w:r>
      <w:r w:rsidR="00001BF6" w:rsidRPr="00F911BA">
        <w:rPr>
          <w:i/>
          <w:noProof/>
        </w:rPr>
        <w:t>et al.</w:t>
      </w:r>
      <w:r w:rsidR="00001BF6" w:rsidRPr="00F911BA">
        <w:rPr>
          <w:noProof/>
        </w:rPr>
        <w:t xml:space="preserve"> 2004; Dover &amp; Settele 2009)</w:t>
      </w:r>
      <w:r w:rsidR="0064331A" w:rsidRPr="00F911BA">
        <w:fldChar w:fldCharType="end"/>
      </w:r>
      <w:r w:rsidR="00BA6E74" w:rsidRPr="00F911BA">
        <w:t xml:space="preserve">. </w:t>
      </w:r>
      <w:r w:rsidR="00A94FE2" w:rsidRPr="00F911BA">
        <w:t xml:space="preserve">CG habitat </w:t>
      </w:r>
      <w:r w:rsidR="003F69D2" w:rsidRPr="00F911BA">
        <w:t xml:space="preserve">provides all of the above </w:t>
      </w:r>
      <w:r w:rsidR="00967A5C" w:rsidRPr="00F911BA">
        <w:t>because it supports</w:t>
      </w:r>
      <w:r w:rsidR="00086314" w:rsidRPr="00F911BA">
        <w:t xml:space="preserve"> </w:t>
      </w:r>
      <w:r w:rsidR="00BA6E74" w:rsidRPr="00F911BA">
        <w:t>except</w:t>
      </w:r>
      <w:r w:rsidR="00A94FE2" w:rsidRPr="00F911BA">
        <w:t>ionally high plant biodiversity</w:t>
      </w:r>
      <w:r w:rsidR="003F69D2" w:rsidRPr="00F911BA">
        <w:t>,</w:t>
      </w:r>
      <w:r w:rsidR="00A94FE2" w:rsidRPr="00F911BA">
        <w:t xml:space="preserve"> </w:t>
      </w:r>
      <w:r w:rsidR="003F69D2" w:rsidRPr="00F911BA">
        <w:t>including</w:t>
      </w:r>
      <w:r w:rsidR="00086314" w:rsidRPr="00F911BA">
        <w:t xml:space="preserve"> occasional trees and shrubs </w:t>
      </w:r>
      <w:r w:rsidR="00BA6E74" w:rsidRPr="00F911BA">
        <w:fldChar w:fldCharType="begin" w:fldLock="1"/>
      </w:r>
      <w:r w:rsidR="00871178" w:rsidRPr="00F911BA">
        <w:instrText>ADDIN CSL_CITATION { "citationItems" : [ { "id" : "ITEM-1", "itemData" : { "DOI" : "10.1016/j.baae.2012.10.004", "ISSN" : "14391791", "abstract" : "Calcareous grasslands in Central Europe harbour a high diversity of plant and animal species. However, as man-made habitats, they need to be managed in order to maintain high species diversity. Conservation efforts often aim at reintroducing historical management regimes, such as regular grazing or mowing. Despite such efforts, the diversity and number of species of calcareous grasslands is still decreasing. We propose that, besides fragmentation and eutrophication, a lack of structural heterogeneity within and around calcareous grasslands as created by historic management is causing species loss as well. Here, we review the literature on the history of calcareous grassland management in northern Switzerland, the heterogeneity that it created and the relevance of this heterogeneity for biodiversity at three spatial scales: (1) within grasslands, (2) in their close surroundings and (3) at the landscape scale. Considering that historic management has created heterogeneity at all three scales and that many species do indeed depend on this structural diversity, we conclude that in order to conserve the full range of biodiversity associated with calcareous grasslands, conservation management should aim at increasing heterogeneity in, around, and between grasslands. \u00a9 2012 Gesellschaft f\u00fcr \u00d6kologie.", "author" : [ { "dropping-particle" : "", "family" : "Diacon-Bolli", "given" : "Jacqueline", "non-dropping-particle" : "", "parse-names" : false, "suffix" : "" }, { "dropping-particle" : "", "family" : "Dalang", "given" : "Thomas", "non-dropping-particle" : "", "parse-names" : false, "suffix" : "" }, { "dropping-particle" : "", "family" : "Holderegger", "given" : "Rolf", "non-dropping-particle" : "", "parse-names" : false, "suffix" : "" }, { "dropping-particle" : "", "family" : "B\u00fcrgi", "given" : "Matthias", "non-dropping-particle" : "", "parse-names" : false, "suffix" : "" } ], "container-title" : "Basic and Applied Ecology", "id" : "ITEM-1", "issued" : { "date-parts" : [ [ "2012" ] ] }, "page" : "641-653", "title" : "Heterogeneity fosters biodiversity: Linking history and ecology of dry calcareous grasslands", "type" : "article-journal", "volume" : "13" }, "uris" : [ "http://www.mendeley.com/documents/?uuid=db2159dc-605c-4af1-902f-5d1c9d420dbb" ] } ], "mendeley" : { "formattedCitation" : "(Diacon-Bolli &lt;i&gt;et al.&lt;/i&gt; 2012)", "plainTextFormattedCitation" : "(Diacon-Bolli et al. 2012)", "previouslyFormattedCitation" : "(Diacon-Bolli &lt;i&gt;et al.&lt;/i&gt; 2012)" }, "properties" : { "noteIndex" : 0 }, "schema" : "https://github.com/citation-style-language/schema/raw/master/csl-citation.json" }</w:instrText>
      </w:r>
      <w:r w:rsidR="00BA6E74" w:rsidRPr="00F911BA">
        <w:fldChar w:fldCharType="separate"/>
      </w:r>
      <w:r w:rsidR="00001BF6" w:rsidRPr="00F911BA">
        <w:rPr>
          <w:noProof/>
        </w:rPr>
        <w:t xml:space="preserve">(Diacon-Bolli </w:t>
      </w:r>
      <w:r w:rsidR="00001BF6" w:rsidRPr="00F911BA">
        <w:rPr>
          <w:i/>
          <w:noProof/>
        </w:rPr>
        <w:t>et al.</w:t>
      </w:r>
      <w:r w:rsidR="00001BF6" w:rsidRPr="00F911BA">
        <w:rPr>
          <w:noProof/>
        </w:rPr>
        <w:t xml:space="preserve"> 2012)</w:t>
      </w:r>
      <w:r w:rsidR="00BA6E74" w:rsidRPr="00F911BA">
        <w:fldChar w:fldCharType="end"/>
      </w:r>
      <w:r w:rsidR="006F70B7" w:rsidRPr="00F911BA">
        <w:t>.</w:t>
      </w:r>
      <w:r w:rsidR="00F36187" w:rsidRPr="00F911BA">
        <w:t xml:space="preserve"> In contrast</w:t>
      </w:r>
      <w:r w:rsidR="008B27C8" w:rsidRPr="00F911BA">
        <w:t xml:space="preserve">, </w:t>
      </w:r>
      <w:r w:rsidR="00A94FE2" w:rsidRPr="00F911BA">
        <w:t xml:space="preserve">the </w:t>
      </w:r>
      <w:r w:rsidR="00001BF6" w:rsidRPr="00F911BA">
        <w:t>centres</w:t>
      </w:r>
      <w:r w:rsidR="008B27C8" w:rsidRPr="00F911BA">
        <w:t xml:space="preserve"> of </w:t>
      </w:r>
      <w:r w:rsidR="00A46E69" w:rsidRPr="00F911BA">
        <w:t>arable field</w:t>
      </w:r>
      <w:r w:rsidR="008B27C8" w:rsidRPr="00F911BA">
        <w:t>s</w:t>
      </w:r>
      <w:r w:rsidR="00A46E69" w:rsidRPr="00F911BA">
        <w:t xml:space="preserve"> </w:t>
      </w:r>
      <w:r w:rsidR="008B27C8" w:rsidRPr="00F911BA">
        <w:t>are</w:t>
      </w:r>
      <w:r w:rsidR="00A46E69" w:rsidRPr="00F911BA">
        <w:t xml:space="preserve"> </w:t>
      </w:r>
      <w:r w:rsidR="00253477" w:rsidRPr="00F911BA">
        <w:t>featureless</w:t>
      </w:r>
      <w:r w:rsidR="00A46E69" w:rsidRPr="00F911BA">
        <w:t xml:space="preserve"> crop monocultures</w:t>
      </w:r>
      <w:r w:rsidR="00985A6B" w:rsidRPr="00F911BA">
        <w:t>.</w:t>
      </w:r>
      <w:r w:rsidR="00A46E69" w:rsidRPr="00F911BA">
        <w:t xml:space="preserve"> </w:t>
      </w:r>
      <w:r w:rsidR="008B27C8" w:rsidRPr="00F911BA">
        <w:t>Low abundance here probably c</w:t>
      </w:r>
      <w:r w:rsidR="007165B4" w:rsidRPr="00F911BA">
        <w:t>orresponds</w:t>
      </w:r>
      <w:r w:rsidR="008B27C8" w:rsidRPr="00F911BA">
        <w:t xml:space="preserve"> to the absence of</w:t>
      </w:r>
      <w:r w:rsidR="00A94FE2" w:rsidRPr="00F911BA">
        <w:t xml:space="preserve"> food and</w:t>
      </w:r>
      <w:r w:rsidR="00A46E69" w:rsidRPr="00F911BA">
        <w:t xml:space="preserve"> shelter for most</w:t>
      </w:r>
      <w:r w:rsidR="00281FE9" w:rsidRPr="00F911BA">
        <w:t xml:space="preserve"> macro-moth</w:t>
      </w:r>
      <w:r w:rsidR="00A46E69" w:rsidRPr="00F911BA">
        <w:t xml:space="preserve"> species</w:t>
      </w:r>
      <w:r w:rsidR="00607B0C" w:rsidRPr="00F911BA">
        <w:t xml:space="preserve">, and in some cases harmful chemical inputs </w:t>
      </w:r>
      <w:r w:rsidR="00830DA6" w:rsidRPr="00F911BA">
        <w:fldChar w:fldCharType="begin" w:fldLock="1"/>
      </w:r>
      <w:r w:rsidR="00871178" w:rsidRPr="00F911BA">
        <w:instrText>ADDIN CSL_CITATION { "citationItems" : [ { "id" : "ITEM-1", "itemData" : { "DOI" : "10.1016/j.agee.2015.04.002", "ISSN" : "01678809", "author" : [ { "dropping-particle" : "", "family" : "Hahn", "given" : "Melanie", "non-dropping-particle" : "", "parse-names" : false, "suffix" : "" }, { "dropping-particle" : "", "family" : "Schotth\u00f6fer", "given" : "Annalena", "non-dropping-particle" : "", "parse-names" : false, "suffix" : "" }, { "dropping-particle" : "", "family" : "Schmitz", "given" : "Juliane", "non-dropping-particle" : "", "parse-names" : false, "suffix" : "" }, { "dropping-particle" : "", "family" : "Franke", "given" : "Lea A.", "non-dropping-particle" : "", "parse-names" : false, "suffix" : "" }, { "dropping-particle" : "", "family" : "Br\u00fchl", "given" : "Carsten A.", "non-dropping-particle" : "", "parse-names" : false, "suffix" : "" } ], "container-title" : "Agriculture, Ecosystems &amp; Environment", "id" : "ITEM-1", "issued" : { "date-parts" : [ [ "2015" ] ] }, "page" : "153-162", "publisher" : "Elsevier B.V.", "title" : "The effects of agrochemicals on Lepidoptera, with a focus on moths, and their pollination service in field margin habitats", "type" : "article-journal", "volume" : "207" }, "prefix" : "e.g. insecticides, see ", "uris" : [ "http://www.mendeley.com/documents/?uuid=ee504118-8f9b-403e-b46c-38aae3f3a43e" ] } ], "mendeley" : { "formattedCitation" : "(e.g. insecticides, see Hahn &lt;i&gt;et al.&lt;/i&gt; 2015)", "plainTextFormattedCitation" : "(e.g. insecticides, see Hahn et al. 2015)", "previouslyFormattedCitation" : "(e.g. insecticides, see Hahn &lt;i&gt;et al.&lt;/i&gt; 2015)" }, "properties" : { "noteIndex" : 0 }, "schema" : "https://github.com/citation-style-language/schema/raw/master/csl-citation.json" }</w:instrText>
      </w:r>
      <w:r w:rsidR="00830DA6" w:rsidRPr="00F911BA">
        <w:fldChar w:fldCharType="separate"/>
      </w:r>
      <w:r w:rsidR="00001BF6" w:rsidRPr="00F911BA">
        <w:rPr>
          <w:noProof/>
        </w:rPr>
        <w:t xml:space="preserve">(e.g. insecticides, see Hahn </w:t>
      </w:r>
      <w:r w:rsidR="00001BF6" w:rsidRPr="00F911BA">
        <w:rPr>
          <w:i/>
          <w:noProof/>
        </w:rPr>
        <w:t>et al.</w:t>
      </w:r>
      <w:r w:rsidR="00001BF6" w:rsidRPr="00F911BA">
        <w:rPr>
          <w:noProof/>
        </w:rPr>
        <w:t xml:space="preserve"> 2015)</w:t>
      </w:r>
      <w:r w:rsidR="00830DA6" w:rsidRPr="00F911BA">
        <w:fldChar w:fldCharType="end"/>
      </w:r>
      <w:r w:rsidR="00A46E69" w:rsidRPr="00F911BA">
        <w:t>.</w:t>
      </w:r>
      <w:r w:rsidR="00E90C67" w:rsidRPr="00F911BA">
        <w:t xml:space="preserve"> </w:t>
      </w:r>
      <w:r w:rsidR="000540A5" w:rsidRPr="00F911BA">
        <w:t xml:space="preserve">Arable margins </w:t>
      </w:r>
      <w:r w:rsidR="007165B4" w:rsidRPr="00F911BA">
        <w:t>have</w:t>
      </w:r>
      <w:r w:rsidR="000540A5" w:rsidRPr="00F911BA">
        <w:t xml:space="preserve"> intermediate</w:t>
      </w:r>
      <w:r w:rsidR="007165B4" w:rsidRPr="00F911BA">
        <w:t xml:space="preserve"> macro-moth</w:t>
      </w:r>
      <w:r w:rsidR="000540A5" w:rsidRPr="00F911BA">
        <w:t xml:space="preserve"> abundance, </w:t>
      </w:r>
      <w:r w:rsidR="006F70B7" w:rsidRPr="00F911BA">
        <w:t>which</w:t>
      </w:r>
      <w:r w:rsidR="007165B4" w:rsidRPr="00F911BA">
        <w:t xml:space="preserve"> </w:t>
      </w:r>
      <w:r w:rsidR="00281FE9" w:rsidRPr="00F911BA">
        <w:t>almost certainly</w:t>
      </w:r>
      <w:r w:rsidR="007165B4" w:rsidRPr="00F911BA">
        <w:t xml:space="preserve"> </w:t>
      </w:r>
      <w:r w:rsidR="00EF4AD7" w:rsidRPr="00F911BA">
        <w:t>relate</w:t>
      </w:r>
      <w:r w:rsidR="007165B4" w:rsidRPr="00F911BA">
        <w:t>s to the shelter, nectar and larval food plants provided by hedgerows</w:t>
      </w:r>
      <w:r w:rsidR="00AE06CA" w:rsidRPr="00F911BA">
        <w:t xml:space="preserve"> and grass margins</w:t>
      </w:r>
      <w:r w:rsidR="000540A5" w:rsidRPr="00F911BA">
        <w:t xml:space="preserve"> </w:t>
      </w:r>
      <w:r w:rsidR="007165B4" w:rsidRPr="00F911BA">
        <w:fldChar w:fldCharType="begin" w:fldLock="1"/>
      </w:r>
      <w:r w:rsidR="00871178" w:rsidRPr="00F911BA">
        <w:instrText>ADDIN CSL_CITATION { "citationItems" : [ { "id" : "ITEM-1", "itemData" : { "DOI" : "10.1111/j.1365-2664.2012.02211.x", "ISBN" : "0021-8901", "ISSN" : "00218901", "abstract" : "Improving the effectiveness of agri-environment schemes is essential for reversing declines in farmland biodiversity. Crucial to achieving this is identifying management options that are practical and beneficial to biodiversity, and understanding the influence of the surrounding landscape. We used data on abundance and species richness of farmland macro-moths, many of which are declining, and trait-based analyses on their feeding guild, mobility and conservation status, to explore local- and landscape-scale effects of two farmland features (extended-width field margins and hedgerow trees) and surrounding farmland intensification. Macro-moths were light trapped at 48 fixed sites on 16 farms, over 4 years, within a 1200-km2 area of lowland UK farmland. Sites belonged to one of four experimental groups that differed in their combinations of hedgerow tree presence and field margin width. Hedgerow trees and extended-width field margins locally increased species richness, but not abundance, of macro-moths, irrespective of each other's presence. Overall, species richness and abundance were not affected by agricultural intensification, as measured by the amount of arable land in the surrounding landscape. Sedentary moths showed double the species richness, but were half as abundant as mobile moths. Both groups responded positively to extended-width margin and hedgerow tree presence. The effect of hedgerow trees was particularly strong for shrub- and/or tree-feeding species. Analyses based on the conservation status of moths demonstrated that agricultural intensification lowered the species richness of nationally severely declining UK Biodiversity Action Plan priority species and the abundance of both nationally moderately declining and priority species. These effects were most pronounced at the 0.8-km radius scale. Synthesis and applications. Our results suggest that the presence of extended-width field margins and hedgerow trees, possibly promoted by agri-environment schemes targeting their implementation at relatively small spatial scales (0.8 km), may help mitigate negative effects of agricultural intensification on macro-moths. A wide range of other taxa feed on macro-moths and may therefore indirectly benefit from these features. Nevertheless, taxa differ widely in their mobility and measures mitigating biodiversity loss may need to be targeted at multiple spatial scales to maximize their effectiveness for multiple taxa.", "author" : [ { "dropping-particle" : "", "family" : "Merckx", "given" : "Thomas", "non-dropping-particle" : "", "parse-names" : false, "suffix" : "" }, { "dropping-particle" : "", "family" : "Marini", "given" : "Lorenzo", "non-dropping-particle" : "", "parse-names" : false, "suffix" : "" }, { "dropping-particle" : "", "family" : "Feber", "given" : "Ruth E.", "non-dropping-particle" : "", "parse-names" : false, "suffix" : "" }, { "dropping-particle" : "", "family" : "MacDonald", "given" : "David W.", "non-dropping-particle" : "", "parse-names" : false, "suffix" : "" } ], "container-title" : "Journal of Applied Ecology", "id" : "ITEM-1", "issued" : { "date-parts" : [ [ "2012" ] ] }, "page" : "1396-1404", "title" : "Hedgerow trees and extended-width field margins enhance macro-moth diversity: Implications for management", "type" : "article-journal", "volume" : "49" }, "uris" : [ "http://www.mendeley.com/documents/?uuid=c8ae2ab6-d119-4e8c-8f2d-0d0a0bc34ed8" ] }, { "id" : "ITEM-2", "itemData" : { "DOI" : "10.1016/j.biocon.2003.09.011", "ISBN" : "0006-3207", "ISSN" : "00063207", "abstract" : "The conservation and management of biodiversity requires accurate, repeatable and cost-effective monitoring techniques. In this study, a simple and rapid methodology was employed to measure the quality of different habitats for butterfly species on 10 arable farms in lowland Britain. This habitat monitoring was seven times more rapid than the traditional species-based butterfly monitoring. Data on butterfly abundance were combined with the information gathered on habitat quality at five of the farms using stepwise regression. These models had a consistently high degree of explanatory power for the summary variables of total butterfly abundance and species richness, and the functional groupings of mobile and immobile species. There was good agreement between observed and predicted estimates of species richness and abundance when the models were validated on a further five independent sites. Models to predict the abundance of 11 common butterfly species were also produced. These varied considerably in their predictive power and validity between species. The results clearly demonstrated the beneficial effects of targeted habitat creation for butterflies which is promoted under the Agri-environment Schemes, especially the recently introduced pollen and nectar seed mixtures (WM2) available under the Countryside Stewardship Scheme. The models confirmed the importance of shelter, floristically diverse field margins and the availability of nectar resources from legume species in explaining the abundance of immobile butterfly species in arable landscapes. These sources of nectar and the presence of larval host plants in the crucifer family were important factors in explaining the abundance of mobile species. The results are discussed in terms of the potential of this approach for: (i) assessing habitat quality for butterflies in intensively managed landscapes; (ii) enhancing the value of butterfly monitoring schemes in explaining changes in butterfly abundance at the site and national scale; and (iii) informing habitat management and restoration guidelines for butterfly conservation on arable farmland. \u00a9 2003 Elsevier Ltd. All rights reserved.", "author" : [ { "dropping-particle" : "", "family" : "Pywell", "given" : "R. F.", "non-dropping-particle" : "", "parse-names" : false, "suffix" : "" }, { "dropping-particle" : "", "family" : "Warman", "given" : "E. A.", "non-dropping-particle" : "", "parse-names" : false, "suffix" : "" }, { "dropping-particle" : "", "family" : "Sparks", "given" : "T. H.", "non-dropping-particle" : "", "parse-names" : false, "suffix" : "" }, { "dropping-particle" : "", "family" : "Greatorex-Davies", "given" : "J. N.", "non-dropping-particle" : "", "parse-names" : false, "suffix" : "" }, { "dropping-particle" : "", "family" : "Walker", "given" : "K. J.", "non-dropping-particle" : "", "parse-names" : false, "suffix" : "" }, { "dropping-particle" : "", "family" : "Meek", "given" : "W. R.", "non-dropping-particle" : "", "parse-names" : false, "suffix" : "" }, { "dropping-particle" : "", "family" : "Carvell", "given" : "C.", "non-dropping-particle" : "", "parse-names" : false, "suffix" : "" }, { "dropping-particle" : "", "family" : "Petit", "given" : "S.", "non-dropping-particle" : "", "parse-names" : false, "suffix" : "" }, { "dropping-particle" : "", "family" : "Firbank", "given" : "L. G.", "non-dropping-particle" : "", "parse-names" : false, "suffix" : "" } ], "container-title" : "Biological Conservation", "id" : "ITEM-2", "issued" : { "date-parts" : [ [ "2004" ] ] }, "page" : "313-325", "title" : "Assessing habitat quality for butterflies on intensively managed arable farmland", "type" : "article-journal", "volume" : "118" }, "uris" : [ "http://www.mendeley.com/documents/?uuid=7c487640-69c6-4c5e-923b-993e1dc5e1c8" ] } ], "mendeley" : { "formattedCitation" : "(Pywell &lt;i&gt;et al.&lt;/i&gt; 2004; Merckx &lt;i&gt;et al.&lt;/i&gt; 2012)", "plainTextFormattedCitation" : "(Pywell et al. 2004; Merckx et al. 2012)", "previouslyFormattedCitation" : "(Pywell &lt;i&gt;et al.&lt;/i&gt; 2004; Merckx &lt;i&gt;et al.&lt;/i&gt; 2012)" }, "properties" : { "noteIndex" : 0 }, "schema" : "https://github.com/citation-style-language/schema/raw/master/csl-citation.json" }</w:instrText>
      </w:r>
      <w:r w:rsidR="007165B4" w:rsidRPr="00F911BA">
        <w:fldChar w:fldCharType="separate"/>
      </w:r>
      <w:r w:rsidR="00001BF6" w:rsidRPr="00F911BA">
        <w:rPr>
          <w:noProof/>
        </w:rPr>
        <w:t xml:space="preserve">(Pywell </w:t>
      </w:r>
      <w:r w:rsidR="00001BF6" w:rsidRPr="00F911BA">
        <w:rPr>
          <w:i/>
          <w:noProof/>
        </w:rPr>
        <w:t>et al.</w:t>
      </w:r>
      <w:r w:rsidR="00001BF6" w:rsidRPr="00F911BA">
        <w:rPr>
          <w:noProof/>
        </w:rPr>
        <w:t xml:space="preserve"> 2004; Merckx </w:t>
      </w:r>
      <w:r w:rsidR="00001BF6" w:rsidRPr="00F911BA">
        <w:rPr>
          <w:i/>
          <w:noProof/>
        </w:rPr>
        <w:t>et al.</w:t>
      </w:r>
      <w:r w:rsidR="00001BF6" w:rsidRPr="00F911BA">
        <w:rPr>
          <w:noProof/>
        </w:rPr>
        <w:t xml:space="preserve"> 2012)</w:t>
      </w:r>
      <w:r w:rsidR="007165B4" w:rsidRPr="00F911BA">
        <w:fldChar w:fldCharType="end"/>
      </w:r>
      <w:r w:rsidR="007165B4" w:rsidRPr="00F911BA">
        <w:t>.</w:t>
      </w:r>
    </w:p>
    <w:p w:rsidR="00C54E28" w:rsidRPr="00F911BA" w:rsidRDefault="00C54E28" w:rsidP="00C54E28">
      <w:pPr>
        <w:ind w:firstLine="720"/>
      </w:pPr>
      <w:r w:rsidRPr="00F911BA">
        <w:t xml:space="preserve">The increase in overall macro-moth abundance on AES interventions relative to control margins in this study was small (1.23 times </w:t>
      </w:r>
      <w:r w:rsidR="0020274F" w:rsidRPr="00F911BA">
        <w:t>higher</w:t>
      </w:r>
      <w:r w:rsidRPr="00F911BA">
        <w:t xml:space="preserve">), which is unsurprising in light of similar comparisons made in previous studies. Fuentes-Montemayor </w:t>
      </w:r>
      <w:r w:rsidRPr="00F911BA">
        <w:rPr>
          <w:i/>
        </w:rPr>
        <w:t>et al.</w:t>
      </w:r>
      <w:r w:rsidRPr="00F911BA">
        <w:t xml:space="preserve"> </w:t>
      </w:r>
      <w:r w:rsidRPr="00F911BA">
        <w:fldChar w:fldCharType="begin" w:fldLock="1"/>
      </w:r>
      <w:r w:rsidRPr="00F911BA">
        <w:instrText>ADDIN CSL_CITATION { "citationItems" : [ { "id" : "ITEM-1", "itemData" : { "DOI" : "10.1111/j.1365-2664.2010.01927.x", "ISSN" : "00218901", "abstract" : "1. Agricultural intensification and expansion are regarded as major causes of worldwide declines in biodiversity during the last century. Agri-environment schemes (AES) have been introduced in many countries as an attempt to counteract the negative effects of intensive agriculture by providing financial incentives for farmers to adopt environmentally-sensitive agricultural practices. 2. We surveyed 18 pairs of AES and conventionally-managed farms in central Scotland (United Kingdom) to evaluate the effects of specific AES management prescriptions (field margins, hedgerows, species-rich grasslands and water margins) on farmland moths. We also measured the influence of the surrounding landscape on moth populations at three spatial scales (250 m, 500 m and 1 km radii from each trapping site) to assess at which scale management was most important for the conservation of farmlandmoths. 3. In general, percentage cover of rough grassland and scrub within 250mof the trapping site was the most important landscape predictor for both micro- and macromoth abundance and macro- moth species richness, although negative effects of urbanizationwere found at wider scales (within 1 km), particularly formacromoth species richness. 4. The abundance and species richness of micromoths was significantly higher within field margins and species-rich grasslands under AES management in comparison to their conventional counter- parts, whereas AES water margins increased micromoth abundance, but not species richness. AES species-rich grasslands and watermargins were associated with an increasedmacromoth abundance and species richness, and macromoths considered \u2018widespread but rapidly declining\u2019 also gained some benefits from these two AES prescriptions. In contrast, hedgerows under AES management enhanced neither micromoth normacromoth populations. 5. Synthesis and applications.Our findings indicate that increasing the percentage cover of semi-nat- ural environment at a local scale (e.g. within 250 m) benefits both micro- and macromoth popula- tions, and that the implementation of simple AES management prescriptions applied to relatively small areas can increase the species richness and abundance of moth populations in agricultural environments.", "author" : [ { "dropping-particle" : "", "family" : "Fuentes-Montemayor", "given" : "Elisa", "non-dropping-particle" : "", "parse-names" : false, "suffix" : "" }, { "dropping-particle" : "", "family" : "Goulson", "given" : "Dave", "non-dropping-particle" : "", "parse-names" : false, "suffix" : "" }, { "dropping-particle" : "", "family" : "Park", "given" : "Kirsty J.", "non-dropping-particle" : "", "parse-names" : false, "suffix" : "" } ], "container-title" : "Journal of Applied Ecology", "id" : "ITEM-1", "issue" : "3", "issued" : { "date-parts" : [ [ "2011", "6", "23" ] ] }, "page" : "532-542", "title" : "The effectiveness of agri-environment schemes for the conservation of farmland moths: assessing the importance of a landscape-scale management approach", "type" : "article-journal", "volume" : "48" }, "suppress-author" : 1, "uris" : [ "http://www.mendeley.com/documents/?uuid=82368287-3852-4958-8d61-edb50a91ead8" ] } ], "mendeley" : { "formattedCitation" : "(2011)", "plainTextFormattedCitation" : "(2011)", "previouslyFormattedCitation" : "(2011)" }, "properties" : { "noteIndex" : 0 }, "schema" : "https://github.com/citation-style-language/schema/raw/master/csl-citation.json" }</w:instrText>
      </w:r>
      <w:r w:rsidRPr="00F911BA">
        <w:fldChar w:fldCharType="separate"/>
      </w:r>
      <w:r w:rsidRPr="00F911BA">
        <w:rPr>
          <w:noProof/>
        </w:rPr>
        <w:t>(2011)</w:t>
      </w:r>
      <w:r w:rsidRPr="00F911BA">
        <w:fldChar w:fldCharType="end"/>
      </w:r>
      <w:r w:rsidRPr="00F911BA">
        <w:t xml:space="preserve"> and Merckx </w:t>
      </w:r>
      <w:r w:rsidRPr="00F911BA">
        <w:rPr>
          <w:i/>
        </w:rPr>
        <w:t xml:space="preserve">et al. </w:t>
      </w:r>
      <w:r w:rsidRPr="00F911BA">
        <w:fldChar w:fldCharType="begin" w:fldLock="1"/>
      </w:r>
      <w:r w:rsidRPr="00F911BA">
        <w:instrText>ADDIN CSL_CITATION { "citationItems" : [ { "id" : "ITEM-1", "itemData" : { "DOI" : "10.1111/j.1365-2664.2012.02211.x", "ISBN" : "0021-8901", "ISSN" : "00218901", "abstract" : "Improving the effectiveness of agri-environment schemes is essential for reversing declines in farmland biodiversity. Crucial to achieving this is identifying management options that are practical and beneficial to biodiversity, and understanding the influence of the surrounding landscape. We used data on abundance and species richness of farmland macro-moths, many of which are declining, and trait-based analyses on their feeding guild, mobility and conservation status, to explore local- and landscape-scale effects of two farmland features (extended-width field margins and hedgerow trees) and surrounding farmland intensification. Macro-moths were light trapped at 48 fixed sites on 16 farms, over 4 years, within a 1200-km2 area of lowland UK farmland. Sites belonged to one of four experimental groups that differed in their combinations of hedgerow tree presence and field margin width. Hedgerow trees and extended-width field margins locally increased species richness, but not abundance, of macro-moths, irrespective of each other's presence. Overall, species richness and abundance were not affected by agricultural intensification, as measured by the amount of arable land in the surrounding landscape. Sedentary moths showed double the species richness, but were half as abundant as mobile moths. Both groups responded positively to extended-width margin and hedgerow tree presence. The effect of hedgerow trees was particularly strong for shrub- and/or tree-feeding species. Analyses based on the conservation status of moths demonstrated that agricultural intensification lowered the species richness of nationally severely declining UK Biodiversity Action Plan priority species and the abundance of both nationally moderately declining and priority species. These effects were most pronounced at the 0.8-km radius scale. Synthesis and applications. Our results suggest that the presence of extended-width field margins and hedgerow trees, possibly promoted by agri-environment schemes targeting their implementation at relatively small spatial scales (0.8 km), may help mitigate negative effects of agricultural intensification on macro-moths. A wide range of other taxa feed on macro-moths and may therefore indirectly benefit from these features. Nevertheless, taxa differ widely in their mobility and measures mitigating biodiversity loss may need to be targeted at multiple spatial scales to maximize their effectiveness for multiple taxa.", "author" : [ { "dropping-particle" : "", "family" : "Merckx", "given" : "Thomas", "non-dropping-particle" : "", "parse-names" : false, "suffix" : "" }, { "dropping-particle" : "", "family" : "Marini", "given" : "Lorenzo", "non-dropping-particle" : "", "parse-names" : false, "suffix" : "" }, { "dropping-particle" : "", "family" : "Feber", "given" : "Ruth E.", "non-dropping-particle" : "", "parse-names" : false, "suffix" : "" }, { "dropping-particle" : "", "family" : "MacDonald", "given" : "David W.", "non-dropping-particle" : "", "parse-names" : false, "suffix" : "" } ], "container-title" : "Journal of Applied Ecology", "id" : "ITEM-1", "issued" : { "date-parts" : [ [ "2012" ] ] }, "page" : "1396-1404", "title" : "Hedgerow trees and extended-width field margins enhance macro-moth diversity: Implications for management", "type" : "article-journal", "volume" : "49" }, "suppress-author" : 1, "uris" : [ "http://www.mendeley.com/documents/?uuid=c8ae2ab6-d119-4e8c-8f2d-0d0a0bc34ed8" ] } ], "mendeley" : { "formattedCitation" : "(2012)", "plainTextFormattedCitation" : "(2012)", "previouslyFormattedCitation" : "(2012)" }, "properties" : { "noteIndex" : 0 }, "schema" : "https://github.com/citation-style-language/schema/raw/master/csl-citation.json" }</w:instrText>
      </w:r>
      <w:r w:rsidRPr="00F911BA">
        <w:fldChar w:fldCharType="separate"/>
      </w:r>
      <w:r w:rsidRPr="00F911BA">
        <w:rPr>
          <w:noProof/>
        </w:rPr>
        <w:t>(2012)</w:t>
      </w:r>
      <w:r w:rsidRPr="00F911BA">
        <w:fldChar w:fldCharType="end"/>
      </w:r>
      <w:r w:rsidRPr="00F911BA">
        <w:t xml:space="preserve"> both found no significant increase in overall macro-moth abundance on grass margins when compared with conventionally managed alternatives, although Merckx </w:t>
      </w:r>
      <w:r w:rsidRPr="00F911BA">
        <w:rPr>
          <w:i/>
        </w:rPr>
        <w:t xml:space="preserve">et al. </w:t>
      </w:r>
      <w:r w:rsidRPr="00F911BA">
        <w:fldChar w:fldCharType="begin" w:fldLock="1"/>
      </w:r>
      <w:r w:rsidRPr="00F911BA">
        <w:instrText>ADDIN CSL_CITATION { "citationItems" : [ { "id" : "ITEM-1", "itemData" : { "DOI" : "10.1111/j.1365-2664.2012.02211.x", "ISBN" : "0021-8901", "ISSN" : "00218901", "abstract" : "Improving the effectiveness of agri-environment schemes is essential for reversing declines in farmland biodiversity. Crucial to achieving this is identifying management options that are practical and beneficial to biodiversity, and understanding the influence of the surrounding landscape. We used data on abundance and species richness of farmland macro-moths, many of which are declining, and trait-based analyses on their feeding guild, mobility and conservation status, to explore local- and landscape-scale effects of two farmland features (extended-width field margins and hedgerow trees) and surrounding farmland intensification. Macro-moths were light trapped at 48 fixed sites on 16 farms, over 4 years, within a 1200-km2 area of lowland UK farmland. Sites belonged to one of four experimental groups that differed in their combinations of hedgerow tree presence and field margin width. Hedgerow trees and extended-width field margins locally increased species richness, but not abundance, of macro-moths, irrespective of each other's presence. Overall, species richness and abundance were not affected by agricultural intensification, as measured by the amount of arable land in the surrounding landscape. Sedentary moths showed double the species richness, but were half as abundant as mobile moths. Both groups responded positively to extended-width margin and hedgerow tree presence. The effect of hedgerow trees was particularly strong for shrub- and/or tree-feeding species. Analyses based on the conservation status of moths demonstrated that agricultural intensification lowered the species richness of nationally severely declining UK Biodiversity Action Plan priority species and the abundance of both nationally moderately declining and priority species. These effects were most pronounced at the 0.8-km radius scale. Synthesis and applications. Our results suggest that the presence of extended-width field margins and hedgerow trees, possibly promoted by agri-environment schemes targeting their implementation at relatively small spatial scales (0.8 km), may help mitigate negative effects of agricultural intensification on macro-moths. A wide range of other taxa feed on macro-moths and may therefore indirectly benefit from these features. Nevertheless, taxa differ widely in their mobility and measures mitigating biodiversity loss may need to be targeted at multiple spatial scales to maximize their effectiveness for multiple taxa.", "author" : [ { "dropping-particle" : "", "family" : "Merckx", "given" : "Thomas", "non-dropping-particle" : "", "parse-names" : false, "suffix" : "" }, { "dropping-particle" : "", "family" : "Marini", "given" : "Lorenzo", "non-dropping-particle" : "", "parse-names" : false, "suffix" : "" }, { "dropping-particle" : "", "family" : "Feber", "given" : "Ruth E.", "non-dropping-particle" : "", "parse-names" : false, "suffix" : "" }, { "dropping-particle" : "", "family" : "MacDonald", "given" : "David W.", "non-dropping-particle" : "", "parse-names" : false, "suffix" : "" } ], "container-title" : "Journal of Applied Ecology", "id" : "ITEM-1", "issued" : { "date-parts" : [ [ "2012" ] ] }, "page" : "1396-1404", "title" : "Hedgerow trees and extended-width field margins enhance macro-moth diversity: Implications for management", "type" : "article-journal", "volume" : "49" }, "suppress-author" : 1, "uris" : [ "http://www.mendeley.com/documents/?uuid=c8ae2ab6-d119-4e8c-8f2d-0d0a0bc34ed8" ] } ], "mendeley" : { "formattedCitation" : "(2012)", "plainTextFormattedCitation" : "(2012)", "previouslyFormattedCitation" : "(2012)" }, "properties" : { "noteIndex" : 0 }, "schema" : "https://github.com/citation-style-language/schema/raw/master/csl-citation.json" }</w:instrText>
      </w:r>
      <w:r w:rsidRPr="00F911BA">
        <w:fldChar w:fldCharType="separate"/>
      </w:r>
      <w:r w:rsidRPr="00F911BA">
        <w:rPr>
          <w:noProof/>
        </w:rPr>
        <w:t>(2012)</w:t>
      </w:r>
      <w:r w:rsidRPr="00F911BA">
        <w:fldChar w:fldCharType="end"/>
      </w:r>
      <w:r w:rsidRPr="00F911BA">
        <w:t xml:space="preserve"> did find an increase in species richness. When investigating a subset of nine common and widespread macro-moth species, Merckx </w:t>
      </w:r>
      <w:r w:rsidRPr="00F911BA">
        <w:rPr>
          <w:i/>
        </w:rPr>
        <w:t>et al.</w:t>
      </w:r>
      <w:r w:rsidRPr="00F911BA">
        <w:t xml:space="preserve"> </w:t>
      </w:r>
      <w:r w:rsidRPr="00F911BA">
        <w:fldChar w:fldCharType="begin" w:fldLock="1"/>
      </w:r>
      <w:r w:rsidRPr="00F911BA">
        <w:instrText>ADDIN CSL_CITATION { "citationItems" : [ { "id" : "ITEM-1", "itemData" : { "DOI" : "10.1016/j.agee.2008.10.004", "ISSN" : "01678809", "author" : [ { "dropping-particle" : "", "family" : "Merckx", "given" : "Thomas", "non-dropping-particle" : "", "parse-names" : false, "suffix" : "" }, { "dropping-particle" : "", "family" : "Feber", "given" : "Ruth E.", "non-dropping-particle" : "", "parse-names" : false, "suffix" : "" }, { "dropping-particle" : "", "family" : "Dulieu", "given" : "Rebecca L.", "non-dropping-particle" : "", "parse-names" : false, "suffix" : "" }, { "dropping-particle" : "", "family" : "Townsend", "given" : "Martin C.", "non-dropping-particle" : "", "parse-names" : false, "suffix" : "" }, { "dropping-particle" : "", "family" : "Parsons", "given" : "Mark S.", "non-dropping-particle" : "", "parse-names" : false, "suffix" : "" }, { "dropping-particle" : "", "family" : "Bourn", "given" : "Nigel A.D.", "non-dropping-particle" : "", "parse-names" : false, "suffix" : "" }, { "dropping-particle" : "", "family" : "Riordan", "given" : "Philip", "non-dropping-particle" : "", "parse-names" : false, "suffix" : "" }, { "dropping-particle" : "", "family" : "Macdonald", "given" : "David W.", "non-dropping-particle" : "", "parse-names" : false, "suffix" : "" } ], "container-title" : "Agriculture, Ecosystems &amp; Environment", "id" : "ITEM-1", "issue" : "1-3", "issued" : { "date-parts" : [ [ "2009", "1" ] ] }, "page" : "302-309", "title" : "Effect of field margins on moths depends on species mobility: Field-based evidence for landscape-scale conservation", "type" : "article-journal", "volume" : "129" }, "suppress-author" : 1, "uris" : [ "http://www.mendeley.com/documents/?uuid=f1a1f0e9-d53f-4f4f-a0e0-710bf8dac421" ] } ], "mendeley" : { "formattedCitation" : "(2009)", "plainTextFormattedCitation" : "(2009)", "previouslyFormattedCitation" : "(2009)" }, "properties" : { "noteIndex" : 0 }, "schema" : "https://github.com/citation-style-language/schema/raw/master/csl-citation.json" }</w:instrText>
      </w:r>
      <w:r w:rsidRPr="00F911BA">
        <w:fldChar w:fldCharType="separate"/>
      </w:r>
      <w:r w:rsidRPr="00F911BA">
        <w:rPr>
          <w:noProof/>
        </w:rPr>
        <w:t>(2009)</w:t>
      </w:r>
      <w:r w:rsidRPr="00F911BA">
        <w:fldChar w:fldCharType="end"/>
      </w:r>
      <w:r w:rsidRPr="00F911BA">
        <w:t xml:space="preserve"> found that abundance was 1.40 times higher on 6m grass margins than on standard margins. This resembles strikingly the increase we observed for grassland generalist macro-moths (1.42 times more abundant on AES than control margins), and part of the explanation for this might be that eight of the nine species they studied </w:t>
      </w:r>
      <w:r w:rsidRPr="00F911BA">
        <w:lastRenderedPageBreak/>
        <w:t xml:space="preserve">had grass or herb feeding larvae. Merckx </w:t>
      </w:r>
      <w:r w:rsidRPr="00F911BA">
        <w:rPr>
          <w:i/>
        </w:rPr>
        <w:t>et al.</w:t>
      </w:r>
      <w:r w:rsidRPr="00F911BA">
        <w:t xml:space="preserve"> </w:t>
      </w:r>
      <w:r w:rsidRPr="00F911BA">
        <w:fldChar w:fldCharType="begin" w:fldLock="1"/>
      </w:r>
      <w:r w:rsidRPr="00F911BA">
        <w:instrText>ADDIN CSL_CITATION { "citationItems" : [ { "id" : "ITEM-1", "itemData" : { "DOI" : "10.1016/j.agee.2008.10.004", "ISSN" : "01678809", "author" : [ { "dropping-particle" : "", "family" : "Merckx", "given" : "Thomas", "non-dropping-particle" : "", "parse-names" : false, "suffix" : "" }, { "dropping-particle" : "", "family" : "Feber", "given" : "Ruth E.", "non-dropping-particle" : "", "parse-names" : false, "suffix" : "" }, { "dropping-particle" : "", "family" : "Dulieu", "given" : "Rebecca L.", "non-dropping-particle" : "", "parse-names" : false, "suffix" : "" }, { "dropping-particle" : "", "family" : "Townsend", "given" : "Martin C.", "non-dropping-particle" : "", "parse-names" : false, "suffix" : "" }, { "dropping-particle" : "", "family" : "Parsons", "given" : "Mark S.", "non-dropping-particle" : "", "parse-names" : false, "suffix" : "" }, { "dropping-particle" : "", "family" : "Bourn", "given" : "Nigel A.D.", "non-dropping-particle" : "", "parse-names" : false, "suffix" : "" }, { "dropping-particle" : "", "family" : "Riordan", "given" : "Philip", "non-dropping-particle" : "", "parse-names" : false, "suffix" : "" }, { "dropping-particle" : "", "family" : "Macdonald", "given" : "David W.", "non-dropping-particle" : "", "parse-names" : false, "suffix" : "" } ], "container-title" : "Agriculture, Ecosystems &amp; Environment", "id" : "ITEM-1", "issue" : "1-3", "issued" : { "date-parts" : [ [ "2009", "1" ] ] }, "page" : "302-309", "title" : "Effect of field margins on moths depends on species mobility: Field-based evidence for landscape-scale conservation", "type" : "article-journal", "volume" : "129" }, "suppress-author" : 1, "uris" : [ "http://www.mendeley.com/documents/?uuid=f1a1f0e9-d53f-4f4f-a0e0-710bf8dac421" ] } ], "mendeley" : { "formattedCitation" : "(2009)", "plainTextFormattedCitation" : "(2009)", "previouslyFormattedCitation" : "(2009)" }, "properties" : { "noteIndex" : 0 }, "schema" : "https://github.com/citation-style-language/schema/raw/master/csl-citation.json" }</w:instrText>
      </w:r>
      <w:r w:rsidRPr="00F911BA">
        <w:fldChar w:fldCharType="separate"/>
      </w:r>
      <w:r w:rsidRPr="00F911BA">
        <w:rPr>
          <w:noProof/>
        </w:rPr>
        <w:t>(2009)</w:t>
      </w:r>
      <w:r w:rsidRPr="00F911BA">
        <w:fldChar w:fldCharType="end"/>
      </w:r>
      <w:r w:rsidRPr="00F911BA">
        <w:t xml:space="preserve"> also found that 6m grass margins were associated with increased macro-moth abundance at the centre of the field, but we found no such effect here.</w:t>
      </w:r>
    </w:p>
    <w:p w:rsidR="00E01DCF" w:rsidRPr="00F911BA" w:rsidRDefault="00567E6C" w:rsidP="003F2D86">
      <w:pPr>
        <w:ind w:firstLine="720"/>
      </w:pPr>
      <w:r w:rsidRPr="00F911BA">
        <w:t xml:space="preserve">With respect to hypothesis (2) we show that </w:t>
      </w:r>
      <w:r w:rsidR="00E01DCF" w:rsidRPr="00F911BA">
        <w:t>AES interventions</w:t>
      </w:r>
      <w:r w:rsidR="00CC08EC" w:rsidRPr="00F911BA">
        <w:t xml:space="preserve"> on arable margins</w:t>
      </w:r>
      <w:r w:rsidR="00E01DCF" w:rsidRPr="00F911BA">
        <w:t xml:space="preserve"> result in an increase in macro-moth abundance, but </w:t>
      </w:r>
      <w:r w:rsidRPr="00F911BA">
        <w:t>the size of this</w:t>
      </w:r>
      <w:r w:rsidR="00E01DCF" w:rsidRPr="00F911BA">
        <w:t xml:space="preserve"> benefit depends on the habitat association of the species considered</w:t>
      </w:r>
      <w:r w:rsidR="00456429" w:rsidRPr="00F911BA">
        <w:t xml:space="preserve"> (Fig. 2)</w:t>
      </w:r>
      <w:r w:rsidR="00E01DCF" w:rsidRPr="00F911BA">
        <w:t xml:space="preserve">. This provides insights into the mechanisms through which AES interventions benefit macro-moths, which could be </w:t>
      </w:r>
      <w:r w:rsidR="00F12488" w:rsidRPr="00F911BA">
        <w:t>used to improve</w:t>
      </w:r>
      <w:r w:rsidR="00E01DCF" w:rsidRPr="00F911BA">
        <w:t xml:space="preserve"> spatial targeting guidelines. For example, </w:t>
      </w:r>
      <w:r w:rsidR="00AE06CA" w:rsidRPr="00F911BA">
        <w:t xml:space="preserve">here we show that </w:t>
      </w:r>
      <w:r w:rsidR="00E01DCF" w:rsidRPr="00F911BA">
        <w:t>benefits of AES interventions are substantial for grassland generalist species irrespective of connectivity to SNH. This is not true for CG species or other species, so we suggest that overall benefits of AES habitat creation for macro-moths are driven mainly by the prov</w:t>
      </w:r>
      <w:r w:rsidRPr="00F911BA">
        <w:t>ision of larval food plants. T</w:t>
      </w:r>
      <w:r w:rsidR="00E01DCF" w:rsidRPr="00F911BA">
        <w:t>hus</w:t>
      </w:r>
      <w:r w:rsidRPr="00F911BA">
        <w:t>,</w:t>
      </w:r>
      <w:r w:rsidR="00E01DCF" w:rsidRPr="00F911BA">
        <w:t xml:space="preserve"> it is the grassland generalist species that largely fee</w:t>
      </w:r>
      <w:r w:rsidRPr="00F911BA">
        <w:t>l the benefit of this provision; i</w:t>
      </w:r>
      <w:r w:rsidR="00E01DCF" w:rsidRPr="00F911BA">
        <w:t>f provision of nectar or shelter were driving changes in abundance, we might expect all three groups of macro-moths to benefit</w:t>
      </w:r>
      <w:r w:rsidR="00F12488" w:rsidRPr="00F911BA">
        <w:t xml:space="preserve"> to a similar extent</w:t>
      </w:r>
      <w:r w:rsidR="00E01DCF" w:rsidRPr="00F911BA">
        <w:t>.</w:t>
      </w:r>
      <w:r w:rsidR="00CC08EC" w:rsidRPr="00F911BA">
        <w:t xml:space="preserve"> We can also conclude </w:t>
      </w:r>
      <w:r w:rsidR="00E01DCF" w:rsidRPr="00F911BA">
        <w:t>that AES interventions</w:t>
      </w:r>
      <w:r w:rsidR="00AB42E2" w:rsidRPr="00F911BA">
        <w:t xml:space="preserve"> may</w:t>
      </w:r>
      <w:r w:rsidR="00E01DCF" w:rsidRPr="00F911BA">
        <w:t xml:space="preserve"> provide benefit</w:t>
      </w:r>
      <w:r w:rsidRPr="00F911BA">
        <w:t>s</w:t>
      </w:r>
      <w:r w:rsidR="00E01DCF" w:rsidRPr="00F911BA">
        <w:t xml:space="preserve"> </w:t>
      </w:r>
      <w:r w:rsidR="003F2D86" w:rsidRPr="00F911BA">
        <w:t xml:space="preserve">for generalist species </w:t>
      </w:r>
      <w:r w:rsidR="00E01DCF" w:rsidRPr="00F911BA">
        <w:t>even when they are n</w:t>
      </w:r>
      <w:r w:rsidR="00AB42E2" w:rsidRPr="00F911BA">
        <w:t>ot spatially targeted - this could</w:t>
      </w:r>
      <w:r w:rsidR="00E01DCF" w:rsidRPr="00F911BA">
        <w:t xml:space="preserve"> satisfy </w:t>
      </w:r>
      <w:r w:rsidR="00AB42E2" w:rsidRPr="00F911BA">
        <w:t>the aims of a</w:t>
      </w:r>
      <w:r w:rsidR="00E01DCF" w:rsidRPr="00F911BA">
        <w:t xml:space="preserve"> scheme </w:t>
      </w:r>
      <w:r w:rsidR="003F2D86" w:rsidRPr="00F911BA">
        <w:t>if</w:t>
      </w:r>
      <w:r w:rsidR="00E01DCF" w:rsidRPr="00F911BA">
        <w:t xml:space="preserve"> </w:t>
      </w:r>
      <w:r w:rsidR="003F2D86" w:rsidRPr="00F911BA">
        <w:t>t</w:t>
      </w:r>
      <w:r w:rsidR="00AB42E2" w:rsidRPr="00F911BA">
        <w:t>he desired outcome is</w:t>
      </w:r>
      <w:r w:rsidR="003F2D86" w:rsidRPr="00F911BA">
        <w:t xml:space="preserve"> the</w:t>
      </w:r>
      <w:r w:rsidR="00CC08EC" w:rsidRPr="00F911BA">
        <w:t xml:space="preserve"> provision of ecosystem services </w:t>
      </w:r>
      <w:r w:rsidR="003F2D86" w:rsidRPr="00F911BA">
        <w:t>rather than</w:t>
      </w:r>
      <w:r w:rsidR="00E01DCF" w:rsidRPr="00F911BA">
        <w:t xml:space="preserve"> </w:t>
      </w:r>
      <w:r w:rsidR="003F2D86" w:rsidRPr="00F911BA">
        <w:t>the conservation of priority species</w:t>
      </w:r>
      <w:r w:rsidR="00E01DCF" w:rsidRPr="00F911BA">
        <w:t>.</w:t>
      </w:r>
      <w:r w:rsidR="003F2D86" w:rsidRPr="00F911BA">
        <w:t xml:space="preserve"> However, it must be noted that benefits for such generalist species are predicted to be more substantial when AES interventions are implemented at larger, landscape-scales, </w:t>
      </w:r>
      <w:r w:rsidR="003D03DF" w:rsidRPr="00F911BA">
        <w:t>because</w:t>
      </w:r>
      <w:r w:rsidR="003F2D86" w:rsidRPr="00F911BA">
        <w:t xml:space="preserve"> small-scale AES implementation mainly benefits low mobility species </w:t>
      </w:r>
      <w:r w:rsidR="003D03DF" w:rsidRPr="00F911BA">
        <w:t>whilst</w:t>
      </w:r>
      <w:r w:rsidR="003F2D86" w:rsidRPr="00F911BA">
        <w:t xml:space="preserve"> large-scale implementation benefits both low and high mobility species</w:t>
      </w:r>
      <w:r w:rsidR="003D03DF" w:rsidRPr="00F911BA">
        <w:t xml:space="preserve"> </w:t>
      </w:r>
      <w:r w:rsidR="003D03DF" w:rsidRPr="00F911BA">
        <w:fldChar w:fldCharType="begin" w:fldLock="1"/>
      </w:r>
      <w:r w:rsidR="003132D5" w:rsidRPr="00F911BA">
        <w:instrText>ADDIN CSL_CITATION { "citationItems" : [ { "id" : "ITEM-1", "itemData" : { "DOI" : "10.1016/j.agee.2008.10.004", "ISSN" : "01678809", "author" : [ { "dropping-particle" : "", "family" : "Merckx", "given" : "Thomas", "non-dropping-particle" : "", "parse-names" : false, "suffix" : "" }, { "dropping-particle" : "", "family" : "Feber", "given" : "Ruth E.", "non-dropping-particle" : "", "parse-names" : false, "suffix" : "" }, { "dropping-particle" : "", "family" : "Dulieu", "given" : "Rebecca L.", "non-dropping-particle" : "", "parse-names" : false, "suffix" : "" }, { "dropping-particle" : "", "family" : "Townsend", "given" : "Martin C.", "non-dropping-particle" : "", "parse-names" : false, "suffix" : "" }, { "dropping-particle" : "", "family" : "Parsons", "given" : "Mark S.", "non-dropping-particle" : "", "parse-names" : false, "suffix" : "" }, { "dropping-particle" : "", "family" : "Bourn", "given" : "Nigel A.D.", "non-dropping-particle" : "", "parse-names" : false, "suffix" : "" }, { "dropping-particle" : "", "family" : "Riordan", "given" : "Philip", "non-dropping-particle" : "", "parse-names" : false, "suffix" : "" }, { "dropping-particle" : "", "family" : "Macdonald", "given" : "David W.", "non-dropping-particle" : "", "parse-names" : false, "suffix" : "" } ], "container-title" : "Agriculture, Ecosystems &amp; Environment", "id" : "ITEM-1", "issue" : "1-3", "issued" : { "date-parts" : [ [ "2009", "1" ] ] }, "page" : "302-309", "title" : "Effect of field margins on moths depends on species mobility: Field-based evidence for landscape-scale conservation", "type" : "article-journal", "volume" : "129" }, "uris" : [ "http://www.mendeley.com/documents/?uuid=f1a1f0e9-d53f-4f4f-a0e0-710bf8dac421" ] }, { "id" : "ITEM-2", "itemData" : { "author" : [ { "dropping-particle" : "", "family" : "Merckx", "given" : "T", "non-dropping-particle" : "", "parse-names" : false, "suffix" : "" }, { "dropping-particle" : "", "family" : "Macdonald", "given" : "DW", "non-dropping-particle" : "", "parse-names" : false, "suffix" : "" } ], "container-title" : "Wildlife Conservation on Farmland. Volume 1: Managing for Nature on Lowland Farms.", "id" : "ITEM-2", "issued" : { "date-parts" : [ [ "2015" ] ] }, "page" : "147-166", "publisher" : "Oxford University Press, Oxford, UK", "title" : "Landscape-scale Conservation of Farmland Moths", "type" : "chapter" }, "uris" : [ "http://www.mendeley.com/documents/?uuid=c97c76d8-474e-4f6a-b038-6afd31792a71" ] } ], "mendeley" : { "formattedCitation" : "(Merckx &lt;i&gt;et al.&lt;/i&gt; 2009; Merckx &amp; Macdonald 2015)", "plainTextFormattedCitation" : "(Merckx et al. 2009; Merckx &amp; Macdonald 2015)", "previouslyFormattedCitation" : "(Merckx &lt;i&gt;et al.&lt;/i&gt; 2009; Merckx &amp; Macdonald 2015)" }, "properties" : { "noteIndex" : 0 }, "schema" : "https://github.com/citation-style-language/schema/raw/master/csl-citation.json" }</w:instrText>
      </w:r>
      <w:r w:rsidR="003D03DF" w:rsidRPr="00F911BA">
        <w:fldChar w:fldCharType="separate"/>
      </w:r>
      <w:r w:rsidR="003D03DF" w:rsidRPr="00F911BA">
        <w:rPr>
          <w:noProof/>
        </w:rPr>
        <w:t xml:space="preserve">(Merckx </w:t>
      </w:r>
      <w:r w:rsidR="003D03DF" w:rsidRPr="00F911BA">
        <w:rPr>
          <w:i/>
          <w:noProof/>
        </w:rPr>
        <w:t>et al.</w:t>
      </w:r>
      <w:r w:rsidR="003D03DF" w:rsidRPr="00F911BA">
        <w:rPr>
          <w:noProof/>
        </w:rPr>
        <w:t xml:space="preserve"> 2009; Merckx &amp; Macdonald 2015)</w:t>
      </w:r>
      <w:r w:rsidR="003D03DF" w:rsidRPr="00F911BA">
        <w:fldChar w:fldCharType="end"/>
      </w:r>
      <w:r w:rsidR="003D03DF" w:rsidRPr="00F911BA">
        <w:t>.</w:t>
      </w:r>
    </w:p>
    <w:p w:rsidR="00531C70" w:rsidRDefault="001F54E3" w:rsidP="00E01DCF">
      <w:pPr>
        <w:ind w:firstLine="720"/>
      </w:pPr>
      <w:r w:rsidRPr="00F911BA">
        <w:t>I</w:t>
      </w:r>
      <w:r w:rsidR="00567E6C" w:rsidRPr="00F911BA">
        <w:t xml:space="preserve">n support of hypothesis (3) </w:t>
      </w:r>
      <w:r w:rsidR="00E01DCF" w:rsidRPr="00F911BA">
        <w:t xml:space="preserve">we show that CG specialist macro-moths only </w:t>
      </w:r>
      <w:r w:rsidR="00830DA6" w:rsidRPr="00F911BA">
        <w:t xml:space="preserve">appear to </w:t>
      </w:r>
      <w:r w:rsidR="00E01DCF" w:rsidRPr="00F911BA">
        <w:t xml:space="preserve">benefit from AES interventions on arable field margins that are close to their core habitat. We </w:t>
      </w:r>
      <w:r w:rsidR="00E01DCF" w:rsidRPr="00F911BA">
        <w:lastRenderedPageBreak/>
        <w:t xml:space="preserve">suggest that when conservationists </w:t>
      </w:r>
      <w:r w:rsidR="00782318" w:rsidRPr="00F911BA">
        <w:t>recogni</w:t>
      </w:r>
      <w:r w:rsidR="00747CAA" w:rsidRPr="00F911BA">
        <w:t>s</w:t>
      </w:r>
      <w:r w:rsidR="00782318" w:rsidRPr="00F911BA">
        <w:t>e</w:t>
      </w:r>
      <w:r w:rsidR="00E01DCF" w:rsidRPr="00F911BA">
        <w:t xml:space="preserve"> certain habitats or species as a priority </w:t>
      </w:r>
      <w:r w:rsidR="00E01DCF" w:rsidRPr="00F911BA">
        <w:fldChar w:fldCharType="begin" w:fldLock="1"/>
      </w:r>
      <w:r w:rsidR="005D66BC" w:rsidRPr="00F911BA">
        <w:instrText>ADDIN CSL_CITATION { "citationItems" : [ { "id" : "ITEM-1", "itemData" : { "author" : [ { "dropping-particle" : "", "family" : "Natural England", "given" : "", "non-dropping-particle" : "", "parse-names" : false, "suffix" : "" } ], "id" : "ITEM-1", "issued" : { "date-parts" : [ [ "2014" ] ] }, "title" : "HLS Targetting: The Background. http://www.naturalengland.org.uk/ourwork/farming/funding/es/hls/targeting/background.aspx", "type" : "report" }, "prefix" : "as they have done in England, NE", "suppress-author" : 1, "uris" : [ "http://www.mendeley.com/documents/?uuid=0ebacf95-613c-48e1-be90-0995124ae162" ] } ], "mendeley" : { "formattedCitation" : "(as they have done in England, NE 2014)", "plainTextFormattedCitation" : "(as they have done in England, NE 2014)", "previouslyFormattedCitation" : "(as they have done in England, NE 2014)" }, "properties" : { "noteIndex" : 0 }, "schema" : "https://github.com/citation-style-language/schema/raw/master/csl-citation.json" }</w:instrText>
      </w:r>
      <w:r w:rsidR="00E01DCF" w:rsidRPr="00F911BA">
        <w:fldChar w:fldCharType="separate"/>
      </w:r>
      <w:r w:rsidR="00E01DCF" w:rsidRPr="00F911BA">
        <w:rPr>
          <w:noProof/>
        </w:rPr>
        <w:t>(as they have done in England, NE 2014)</w:t>
      </w:r>
      <w:r w:rsidR="00E01DCF" w:rsidRPr="00F911BA">
        <w:fldChar w:fldCharType="end"/>
      </w:r>
      <w:r w:rsidR="00E01DCF" w:rsidRPr="00F911BA">
        <w:t>, AES habitat creation is probably best targeted at high connectivity to those habitats</w:t>
      </w:r>
      <w:r w:rsidR="009651D9" w:rsidRPr="00F911BA">
        <w:t xml:space="preserve">. This would increase the benefits of AES interventions for specialized species, whilst also benefitting non-specialist </w:t>
      </w:r>
      <w:r w:rsidR="009651D9" w:rsidRPr="00F911BA">
        <w:fldChar w:fldCharType="begin" w:fldLock="1"/>
      </w:r>
      <w:r w:rsidR="0020274F" w:rsidRPr="00F911BA">
        <w:instrText>ADDIN CSL_CITATION { "citationItems" : [ { "id" : "ITEM-1", "itemData" : { "DOI" : "10.1111/1365-2664.12256", "ISSN" : "00218901", "author" : [ { "dropping-particle" : "", "family" : "Fox", "given" : "Richard", "non-dropping-particle" : "", "parse-names" : false, "suffix" : "" }, { "dropping-particle" : "", "family" : "Oliver", "given" : "Tom H.", "non-dropping-particle" : "", "parse-names" : false, "suffix" : "" }, { "dropping-particle" : "", "family" : "Harrower", "given" : "Colin", "non-dropping-particle" : "", "parse-names" : false, "suffix" : "" }, { "dropping-particle" : "", "family" : "Parsons", "given" : "Mark S.", "non-dropping-particle" : "", "parse-names" : false, "suffix" : "" }, { "dropping-particle" : "", "family" : "Thomas", "given" : "Chris D.", "non-dropping-particle" : "", "parse-names" : false, "suffix" : "" }, { "dropping-particle" : "", "family" : "Roy", "given" : "David B.", "non-dropping-particle" : "", "parse-names" : false, "suffix" : "" } ], "container-title" : "Journal of Applied Ecology", "id" : "ITEM-1", "issue" : "4", "issued" : { "date-parts" : [ [ "2014", "8", "29" ] ] }, "page" : "949-957", "title" : "Long-term changes to the frequency of occurrence of British moths are consistent with opposing and synergistic effects of climate and land-use changes", "type" : "article-journal", "volume" : "51" }, "prefix" : "though generally declining, ", "uris" : [ "http://www.mendeley.com/documents/?uuid=e41bd2b7-957a-4bf4-9ba1-fc0b5d6e641b" ] } ], "mendeley" : { "formattedCitation" : "(though generally declining, Fox &lt;i&gt;et al.&lt;/i&gt; 2014)", "plainTextFormattedCitation" : "(though generally declining, Fox et al. 2014)", "previouslyFormattedCitation" : "(though generally declining, Fox &lt;i&gt;et al.&lt;/i&gt; 2014)" }, "properties" : { "noteIndex" : 0 }, "schema" : "https://github.com/citation-style-language/schema/raw/master/csl-citation.json" }</w:instrText>
      </w:r>
      <w:r w:rsidR="009651D9" w:rsidRPr="00F911BA">
        <w:fldChar w:fldCharType="separate"/>
      </w:r>
      <w:r w:rsidR="0020274F" w:rsidRPr="00F911BA">
        <w:rPr>
          <w:noProof/>
        </w:rPr>
        <w:t xml:space="preserve">(though generally declining, Fox </w:t>
      </w:r>
      <w:r w:rsidR="0020274F" w:rsidRPr="00F911BA">
        <w:rPr>
          <w:i/>
          <w:noProof/>
        </w:rPr>
        <w:t>et al.</w:t>
      </w:r>
      <w:r w:rsidR="0020274F" w:rsidRPr="00F911BA">
        <w:rPr>
          <w:noProof/>
        </w:rPr>
        <w:t xml:space="preserve"> 2014)</w:t>
      </w:r>
      <w:r w:rsidR="009651D9" w:rsidRPr="00F911BA">
        <w:fldChar w:fldCharType="end"/>
      </w:r>
      <w:r w:rsidR="009651D9" w:rsidRPr="00F911BA">
        <w:t xml:space="preserve"> wider-countryside species. </w:t>
      </w:r>
      <w:r w:rsidR="00E01DCF" w:rsidRPr="00F911BA">
        <w:t>The interaction that we found, where CG macro</w:t>
      </w:r>
      <w:r w:rsidR="00FD02BB">
        <w:t>-</w:t>
      </w:r>
      <w:r w:rsidR="00E01DCF" w:rsidRPr="00F911BA">
        <w:t>moth abundance increased more steeply with connectivity on AES margins, would imply that the best strategy is to cluster interventions around CG to the maximum extent possible. This by itself would be an informative guideline, but it is also interesting to predict approximately the maximum benefit that could be achieved, given that targeting is constrained by the configuration of the landscape and the total area of interventions.</w:t>
      </w:r>
      <w:r w:rsidR="00FD02BB">
        <w:rPr>
          <w:szCs w:val="24"/>
        </w:rPr>
        <w:t xml:space="preserve"> </w:t>
      </w:r>
      <w:r w:rsidR="00FD02BB" w:rsidRPr="00F911BA">
        <w:t xml:space="preserve"> </w:t>
      </w:r>
      <w:r w:rsidR="00814283" w:rsidRPr="00F911BA">
        <w:t>Based on</w:t>
      </w:r>
      <w:r w:rsidR="00E01DCF" w:rsidRPr="00F911BA">
        <w:t xml:space="preserve"> land</w:t>
      </w:r>
      <w:r w:rsidR="00814283" w:rsidRPr="00F911BA">
        <w:t xml:space="preserve"> </w:t>
      </w:r>
      <w:r w:rsidR="00E01DCF" w:rsidRPr="00F911BA">
        <w:t>cover in Hampshire, we predicted that the overall abundance of CG macro</w:t>
      </w:r>
      <w:r w:rsidR="00FD02BB">
        <w:t>-</w:t>
      </w:r>
      <w:r w:rsidR="00814283" w:rsidRPr="00F911BA">
        <w:t>moths could be increased by 2.6</w:t>
      </w:r>
      <w:r w:rsidR="004F721E" w:rsidRPr="00F911BA">
        <w:t>%</w:t>
      </w:r>
      <w:r w:rsidR="00F12488" w:rsidRPr="00F911BA">
        <w:t xml:space="preserve"> as a result of </w:t>
      </w:r>
      <w:r w:rsidR="00902E4C" w:rsidRPr="00F911BA">
        <w:t>their increased</w:t>
      </w:r>
      <w:r w:rsidR="00F12488" w:rsidRPr="00F911BA">
        <w:t xml:space="preserve"> </w:t>
      </w:r>
      <w:r w:rsidR="00E01DCF" w:rsidRPr="00F911BA">
        <w:t xml:space="preserve">abundance on </w:t>
      </w:r>
      <w:r w:rsidR="00814283" w:rsidRPr="00F911BA">
        <w:t>field margins by 16.9</w:t>
      </w:r>
      <w:r w:rsidR="00E01DCF" w:rsidRPr="00F911BA">
        <w:t>%. Depending on the costs and the willingness of landowners to cooperate with targeting, this potential benefit may compare favourably with other available management options affecting CG species</w:t>
      </w:r>
      <w:r w:rsidR="00FA4182">
        <w:t>; these may include the creation of new areas of CG habitat</w:t>
      </w:r>
      <w:r w:rsidR="00E01DCF" w:rsidRPr="00F911BA">
        <w:t xml:space="preserve">. </w:t>
      </w:r>
      <w:r w:rsidR="002F6A76">
        <w:t xml:space="preserve">It should be noted that </w:t>
      </w:r>
      <w:r w:rsidR="002F6A76">
        <w:rPr>
          <w:szCs w:val="24"/>
        </w:rPr>
        <w:t xml:space="preserve">within a 1km buffer of </w:t>
      </w:r>
      <w:r w:rsidR="00190D28">
        <w:rPr>
          <w:szCs w:val="24"/>
        </w:rPr>
        <w:t>all</w:t>
      </w:r>
      <w:r w:rsidR="002F6A76">
        <w:rPr>
          <w:szCs w:val="24"/>
        </w:rPr>
        <w:t xml:space="preserve"> survey locations</w:t>
      </w:r>
      <w:r w:rsidR="00FA4182">
        <w:rPr>
          <w:szCs w:val="24"/>
        </w:rPr>
        <w:t xml:space="preserve"> in this study, coverage of CG habitat</w:t>
      </w:r>
      <w:r w:rsidR="002F6A76">
        <w:rPr>
          <w:szCs w:val="24"/>
        </w:rPr>
        <w:t xml:space="preserve"> was 3.7%</w:t>
      </w:r>
      <w:r w:rsidR="00FA4182">
        <w:rPr>
          <w:szCs w:val="24"/>
        </w:rPr>
        <w:t>.</w:t>
      </w:r>
      <w:r w:rsidR="002F6A76">
        <w:rPr>
          <w:szCs w:val="24"/>
        </w:rPr>
        <w:t xml:space="preserve"> </w:t>
      </w:r>
      <w:r w:rsidR="002F6A76" w:rsidRPr="00531C70">
        <w:rPr>
          <w:noProof/>
          <w:szCs w:val="24"/>
        </w:rPr>
        <w:t>Batáry</w:t>
      </w:r>
      <w:r w:rsidR="002F6A76">
        <w:rPr>
          <w:szCs w:val="24"/>
        </w:rPr>
        <w:t xml:space="preserve"> </w:t>
      </w:r>
      <w:r w:rsidR="002F6A76" w:rsidRPr="00531C70">
        <w:rPr>
          <w:i/>
          <w:szCs w:val="24"/>
        </w:rPr>
        <w:t>et al</w:t>
      </w:r>
      <w:r w:rsidR="002F6A76">
        <w:rPr>
          <w:szCs w:val="24"/>
        </w:rPr>
        <w:t xml:space="preserve">. </w:t>
      </w:r>
      <w:r w:rsidR="002F6A76">
        <w:rPr>
          <w:szCs w:val="24"/>
        </w:rPr>
        <w:fldChar w:fldCharType="begin" w:fldLock="1"/>
      </w:r>
      <w:r w:rsidR="009F59C0">
        <w:rPr>
          <w:szCs w:val="24"/>
        </w:rPr>
        <w:instrText>ADDIN CSL_CITATION { "citationItems" : [ { "id" : "ITEM-1", "itemData" : { "DOI" : "10.1098/rspb.2010.1923", "ISSN" : "0962-8452", "PMID" : "21106585", "abstract" : "Agri-environmental management (AEM) is heralded as being key to biodiversity conservation on farmland, yet results of these schemes have been mixed, making their general utility questionable. We test with meta-analysis whether the benefits of AEM for species richness and abundance of plants and animals are determined by the surrounding landscape context. Across all studies (109 observations for species richness and 114 observations for abundance), AEM significantly increased species richness and their abundance. More specifically, we test the hypothesis that AEM benefits species richness and abundance (i.e. increases the difference between fields with and without AEM) more in simple than in complex landscapes. In croplands, species richness but not abundance was significantly enhanced in simple but not in complex landscapes. In grasslands, AEM effectively enhanced species richness and abundance regardless of landscape context. Pollinators were significantly enhanced by AEM in simple but not in complex landscapes in both croplands and grasslands. Our results highlight that the one-size-fits-all approach of many agri-environmental programmes is not an efficient way of spending the limited funds available for biodiversity conservation on farmland. Therefore, we conclude that AEM should be adapted to landscape structure and the species groups at which they are targeted.", "author" : [ { "dropping-particle" : "", "family" : "Bat\u00e1ry", "given" : "P", "non-dropping-particle" : "", "parse-names" : false, "suffix" : "" }, { "dropping-particle" : "", "family" : "B\u00e1ldi", "given" : "A", "non-dropping-particle" : "", "parse-names" : false, "suffix" : "" }, { "dropping-particle" : "", "family" : "Kleijn", "given" : "D.", "non-dropping-particle" : "", "parse-names" : false, "suffix" : "" }, { "dropping-particle" : "", "family" : "Tscharntke", "given" : "T.", "non-dropping-particle" : "", "parse-names" : false, "suffix" : "" } ], "container-title" : "Proceedings of the Royal Society B: Biological Sciences", "id" : "ITEM-1", "issue" : "1713", "issued" : { "date-parts" : [ [ "2011", "6", "22" ] ] }, "page" : "1894-1902", "title" : "Landscape-moderated biodiversity effects of agri-environmental management: a meta-analysis", "type" : "article-journal", "volume" : "278" }, "suppress-author" : 1, "uris" : [ "http://www.mendeley.com/documents/?uuid=1b4e5a90-ce92-4051-8b40-755ffe39451d" ] } ], "mendeley" : { "formattedCitation" : "(2011)", "plainTextFormattedCitation" : "(2011)", "previouslyFormattedCitation" : "(2011)" }, "properties" : { "noteIndex" : 0 }, "schema" : "https://github.com/citation-style-language/schema/raw/master/csl-citation.json" }</w:instrText>
      </w:r>
      <w:r w:rsidR="002F6A76">
        <w:rPr>
          <w:szCs w:val="24"/>
        </w:rPr>
        <w:fldChar w:fldCharType="separate"/>
      </w:r>
      <w:r w:rsidR="002F6A76" w:rsidRPr="00531C70">
        <w:rPr>
          <w:noProof/>
          <w:szCs w:val="24"/>
        </w:rPr>
        <w:t>(2011)</w:t>
      </w:r>
      <w:r w:rsidR="002F6A76">
        <w:rPr>
          <w:szCs w:val="24"/>
        </w:rPr>
        <w:fldChar w:fldCharType="end"/>
      </w:r>
      <w:r w:rsidR="002F6A76">
        <w:rPr>
          <w:szCs w:val="24"/>
        </w:rPr>
        <w:t xml:space="preserve"> showed that agri-environmental management is most beneficial for arthropods in “simple” landscapes with 0-20% SNH</w:t>
      </w:r>
      <w:r w:rsidR="00190D28">
        <w:rPr>
          <w:szCs w:val="24"/>
        </w:rPr>
        <w:t>, and</w:t>
      </w:r>
      <w:r w:rsidR="002F6A76">
        <w:rPr>
          <w:szCs w:val="24"/>
        </w:rPr>
        <w:t xml:space="preserve"> </w:t>
      </w:r>
      <w:r w:rsidR="00190D28">
        <w:rPr>
          <w:szCs w:val="24"/>
        </w:rPr>
        <w:t>almost all</w:t>
      </w:r>
      <w:r w:rsidR="002F6A76">
        <w:rPr>
          <w:szCs w:val="24"/>
        </w:rPr>
        <w:t xml:space="preserve"> of our </w:t>
      </w:r>
      <w:r w:rsidR="00FA4182">
        <w:rPr>
          <w:szCs w:val="24"/>
        </w:rPr>
        <w:t>arable</w:t>
      </w:r>
      <w:r w:rsidR="002F6A76">
        <w:rPr>
          <w:szCs w:val="24"/>
        </w:rPr>
        <w:t xml:space="preserve"> survey locations </w:t>
      </w:r>
      <w:r w:rsidR="00FA4182">
        <w:rPr>
          <w:szCs w:val="24"/>
        </w:rPr>
        <w:t>fell</w:t>
      </w:r>
      <w:r w:rsidR="00190D28">
        <w:rPr>
          <w:szCs w:val="24"/>
        </w:rPr>
        <w:t xml:space="preserve"> into this category.</w:t>
      </w:r>
      <w:r w:rsidR="002F6A76">
        <w:rPr>
          <w:szCs w:val="24"/>
        </w:rPr>
        <w:t xml:space="preserve"> </w:t>
      </w:r>
      <w:r w:rsidR="00190D28">
        <w:rPr>
          <w:szCs w:val="24"/>
        </w:rPr>
        <w:t>I</w:t>
      </w:r>
      <w:r w:rsidR="002F6A76">
        <w:rPr>
          <w:szCs w:val="24"/>
        </w:rPr>
        <w:t xml:space="preserve">t </w:t>
      </w:r>
      <w:r w:rsidR="00FA4182">
        <w:rPr>
          <w:szCs w:val="24"/>
        </w:rPr>
        <w:t>remain</w:t>
      </w:r>
      <w:r w:rsidR="002F6A76">
        <w:rPr>
          <w:szCs w:val="24"/>
        </w:rPr>
        <w:t>s</w:t>
      </w:r>
      <w:r w:rsidR="00190D28">
        <w:rPr>
          <w:szCs w:val="24"/>
        </w:rPr>
        <w:t xml:space="preserve"> </w:t>
      </w:r>
      <w:r w:rsidR="002F6A76">
        <w:rPr>
          <w:szCs w:val="24"/>
        </w:rPr>
        <w:t>unclear whether spatial targeting would be effective for CG macro-moths in “complex” landscapes with very high coverage of SNH.</w:t>
      </w:r>
    </w:p>
    <w:p w:rsidR="00E01DCF" w:rsidRPr="00F911BA" w:rsidRDefault="00190D28" w:rsidP="00E01DCF">
      <w:pPr>
        <w:ind w:firstLine="720"/>
      </w:pPr>
      <w:r>
        <w:t>It could be argued that the</w:t>
      </w:r>
      <w:r w:rsidR="00E01DCF" w:rsidRPr="00F911BA">
        <w:t xml:space="preserve"> benefits</w:t>
      </w:r>
      <w:r>
        <w:t xml:space="preserve"> of AES interventions for CG species are surprisingly large. This is because</w:t>
      </w:r>
      <w:r w:rsidR="00E01DCF" w:rsidRPr="00F911BA">
        <w:t xml:space="preserve"> the interventions we studied were not at all tailored towards CG species: they simply converted a small area of crop cover into grassland, and </w:t>
      </w:r>
      <w:r w:rsidR="00B85F15">
        <w:t>in one landscape</w:t>
      </w:r>
      <w:r w:rsidR="00E01DCF" w:rsidRPr="00F911BA">
        <w:t xml:space="preserve"> planted </w:t>
      </w:r>
      <w:r w:rsidR="00E01DCF" w:rsidRPr="00F911BA">
        <w:lastRenderedPageBreak/>
        <w:t xml:space="preserve">flowers </w:t>
      </w:r>
      <w:r w:rsidR="00814283" w:rsidRPr="00F911BA">
        <w:t>to increase nectar availability</w:t>
      </w:r>
      <w:r w:rsidR="00E01DCF" w:rsidRPr="00F911BA">
        <w:t xml:space="preserve">. </w:t>
      </w:r>
      <w:r w:rsidR="004400A3" w:rsidRPr="00F911BA">
        <w:t>One factor contributing to</w:t>
      </w:r>
      <w:r w:rsidR="000F09D2" w:rsidRPr="00F911BA">
        <w:t xml:space="preserve"> this result is that most of the CG species caught </w:t>
      </w:r>
      <w:r w:rsidR="003E6F7A" w:rsidRPr="00F911BA">
        <w:t>in this study</w:t>
      </w:r>
      <w:r w:rsidR="000F09D2" w:rsidRPr="00F911BA">
        <w:t xml:space="preserve"> are not overly restricted or rare</w:t>
      </w:r>
      <w:r w:rsidR="003E6F7A" w:rsidRPr="00F911BA">
        <w:t xml:space="preserve"> (see Table S6 for a full species list)</w:t>
      </w:r>
      <w:r w:rsidR="000F09D2" w:rsidRPr="00F911BA">
        <w:t xml:space="preserve">, hence </w:t>
      </w:r>
      <w:r w:rsidR="000739D5" w:rsidRPr="00F911BA">
        <w:t>we were able to</w:t>
      </w:r>
      <w:r w:rsidR="000F09D2" w:rsidRPr="00F911BA">
        <w:t xml:space="preserve"> collect sufficient individuals to test our hypotheses. However,</w:t>
      </w:r>
      <w:r w:rsidR="00902E4C" w:rsidRPr="00F911BA">
        <w:t xml:space="preserve"> </w:t>
      </w:r>
      <w:r w:rsidR="004400A3" w:rsidRPr="00F911BA">
        <w:t xml:space="preserve">this is not the first time non-tailored AES interventions have been seen to </w:t>
      </w:r>
      <w:r w:rsidR="009D2523">
        <w:t>benefit</w:t>
      </w:r>
      <w:r w:rsidR="004400A3" w:rsidRPr="00F911BA">
        <w:t xml:space="preserve"> specialized species. For example, a</w:t>
      </w:r>
      <w:r w:rsidR="00902E4C" w:rsidRPr="00F911BA">
        <w:t xml:space="preserve"> previous stu</w:t>
      </w:r>
      <w:r w:rsidR="000F09D2" w:rsidRPr="00F911BA">
        <w:t xml:space="preserve">dy reported </w:t>
      </w:r>
      <w:r w:rsidR="004400A3" w:rsidRPr="00F911BA">
        <w:t xml:space="preserve">increases in a highly endangered macro-moth species in association with AES hedgerow trees </w:t>
      </w:r>
      <w:r w:rsidR="00902E4C" w:rsidRPr="00F911BA">
        <w:fldChar w:fldCharType="begin" w:fldLock="1"/>
      </w:r>
      <w:r w:rsidR="00045B38" w:rsidRPr="00F911BA">
        <w:instrText>ADDIN CSL_CITATION { "citationItems" : [ { "id" : "ITEM-1", "itemData" : { "DOI" : "10.1007/s10841-010-9279-1", "ISBN" : "1084101092", "ISSN" : "1366-638X", "author" : [ { "dropping-particle" : "", "family" : "Merckx", "given" : "Thomas", "non-dropping-particle" : "", "parse-names" : false, "suffix" : "" }, { "dropping-particle" : "", "family" : "Feber", "given" : "Ruth E.", "non-dropping-particle" : "", "parse-names" : false, "suffix" : "" }, { "dropping-particle" : "", "family" : "Parsons", "given" : "Mark S.", "non-dropping-particle" : "", "parse-names" : false, "suffix" : "" }, { "dropping-particle" : "", "family" : "Bourn", "given" : "Nigel A. D.", "non-dropping-particle" : "", "parse-names" : false, "suffix" : "" }, { "dropping-particle" : "", "family" : "Townsend", "given" : "Martin C.", "non-dropping-particle" : "", "parse-names" : false, "suffix" : "" }, { "dropping-particle" : "", "family" : "Riordan", "given" : "Philip", "non-dropping-particle" : "", "parse-names" : false, "suffix" : "" }, { "dropping-particle" : "", "family" : "Macdonald", "given" : "David W.", "non-dropping-particle" : "", "parse-names" : false, "suffix" : "" } ], "container-title" : "Journal of Insect Conservation", "id" : "ITEM-1", "issue" : "5", "issued" : { "date-parts" : [ [ "2010", "2", "20" ] ] }, "page" : "499-510", "title" : "Habitat preference and mobility of Polia bombycina: are non-tailored agri-environment schemes any good for a rare and localised species?", "type" : "article-journal", "volume" : "14" }, "uris" : [ "http://www.mendeley.com/documents/?uuid=09a3ec69-64c1-47cb-aa2d-a95d7b2a4326" ] } ], "mendeley" : { "formattedCitation" : "(Merckx &lt;i&gt;et al.&lt;/i&gt; 2010)", "plainTextFormattedCitation" : "(Merckx et al. 2010)", "previouslyFormattedCitation" : "(Merckx &lt;i&gt;et al.&lt;/i&gt; 2010)" }, "properties" : { "noteIndex" : 0 }, "schema" : "https://github.com/citation-style-language/schema/raw/master/csl-citation.json" }</w:instrText>
      </w:r>
      <w:r w:rsidR="00902E4C" w:rsidRPr="00F911BA">
        <w:fldChar w:fldCharType="separate"/>
      </w:r>
      <w:r w:rsidR="00902E4C" w:rsidRPr="00F911BA">
        <w:rPr>
          <w:noProof/>
        </w:rPr>
        <w:t xml:space="preserve">(Merckx </w:t>
      </w:r>
      <w:r w:rsidR="00902E4C" w:rsidRPr="00F911BA">
        <w:rPr>
          <w:i/>
          <w:noProof/>
        </w:rPr>
        <w:t>et al.</w:t>
      </w:r>
      <w:r w:rsidR="00902E4C" w:rsidRPr="00F911BA">
        <w:rPr>
          <w:noProof/>
        </w:rPr>
        <w:t xml:space="preserve"> 2010)</w:t>
      </w:r>
      <w:r w:rsidR="00902E4C" w:rsidRPr="00F911BA">
        <w:fldChar w:fldCharType="end"/>
      </w:r>
      <w:r w:rsidR="000739D5" w:rsidRPr="00F911BA">
        <w:t>.</w:t>
      </w:r>
    </w:p>
    <w:p w:rsidR="00517B13" w:rsidRPr="00F911BA" w:rsidRDefault="00E01DCF" w:rsidP="00E01DCF">
      <w:pPr>
        <w:ind w:firstLine="720"/>
      </w:pPr>
      <w:r w:rsidRPr="00F911BA">
        <w:t xml:space="preserve">When predicting the outcome of spatial targeting, note that we are making strong assumptions that the relationships found in our statistical models will remain the same when </w:t>
      </w:r>
      <w:r w:rsidR="002135F4" w:rsidRPr="00F911BA">
        <w:t xml:space="preserve">the </w:t>
      </w:r>
      <w:r w:rsidRPr="00F911BA">
        <w:t xml:space="preserve">landscape configuration is changed. Such assumptions would not hold if connectivity interacts with other landscape variables </w:t>
      </w:r>
      <w:r w:rsidR="00814283" w:rsidRPr="00F911BA">
        <w:t xml:space="preserve">that </w:t>
      </w:r>
      <w:r w:rsidRPr="00F911BA">
        <w:t>we did not consider.</w:t>
      </w:r>
      <w:r w:rsidR="00814283" w:rsidRPr="00F911BA">
        <w:t xml:space="preserve"> Furthermore, t</w:t>
      </w:r>
      <w:r w:rsidRPr="00F911BA">
        <w:t>he effect of increasing the extent of interventions close to CG may depend on the mechanism that causes macro</w:t>
      </w:r>
      <w:r w:rsidR="00FD02BB">
        <w:t>-</w:t>
      </w:r>
      <w:r w:rsidRPr="00F911BA">
        <w:t xml:space="preserve">moth abundance to be higher on interventions. </w:t>
      </w:r>
      <w:r w:rsidR="00782318" w:rsidRPr="00F911BA">
        <w:t>Because of b</w:t>
      </w:r>
      <w:r w:rsidRPr="00F911BA">
        <w:t xml:space="preserve">asic natural history, </w:t>
      </w:r>
      <w:r w:rsidR="00782318" w:rsidRPr="00F911BA">
        <w:t>as well as</w:t>
      </w:r>
      <w:r w:rsidRPr="00F911BA">
        <w:t xml:space="preserve"> the steepness of the relationship</w:t>
      </w:r>
      <w:r w:rsidR="00782318" w:rsidRPr="00F911BA">
        <w:t xml:space="preserve"> between connectivity and abundance, we</w:t>
      </w:r>
      <w:r w:rsidRPr="00F911BA">
        <w:t xml:space="preserve"> suspect that the AES interventions in this study are not able to support independent viable populations of CG macro-moths. </w:t>
      </w:r>
      <w:r w:rsidR="009C2A5B" w:rsidRPr="00F911BA">
        <w:t>The</w:t>
      </w:r>
      <w:r w:rsidRPr="00F911BA">
        <w:t xml:space="preserve"> AES interventions </w:t>
      </w:r>
      <w:r w:rsidR="009C2A5B" w:rsidRPr="00F911BA">
        <w:t xml:space="preserve">studied here </w:t>
      </w:r>
      <w:r w:rsidRPr="00F911BA">
        <w:t xml:space="preserve">probably provide plenty of </w:t>
      </w:r>
      <w:r w:rsidR="009C2A5B" w:rsidRPr="00F911BA">
        <w:t>nectar for adults in this group, and this is especially true for nectar flower mixes (surveyed in landscape b, Fig. 1)</w:t>
      </w:r>
      <w:r w:rsidR="00517B13" w:rsidRPr="00F911BA">
        <w:t>;</w:t>
      </w:r>
      <w:r w:rsidR="009C2A5B" w:rsidRPr="00F911BA">
        <w:t xml:space="preserve"> Carvell </w:t>
      </w:r>
      <w:r w:rsidR="009C2A5B" w:rsidRPr="00F911BA">
        <w:rPr>
          <w:i/>
        </w:rPr>
        <w:t xml:space="preserve">et al. </w:t>
      </w:r>
      <w:r w:rsidR="009C2A5B" w:rsidRPr="00F911BA">
        <w:fldChar w:fldCharType="begin" w:fldLock="1"/>
      </w:r>
      <w:r w:rsidR="005E2DBE" w:rsidRPr="00F911BA">
        <w:instrText>ADDIN CSL_CITATION { "citationItems" : [ { "id" : "ITEM-1", "itemData" : { "DOI" : "10.1111/j.1365-2664.2006.01249.x", "ISBN" : "0021-8901", "ISSN" : "00218901", "PMID" : "2065", "abstract" : "1. Declines in abundance and diversity of bumble bees (Bombus spp.) in Europe have been linked to agricultural intensification and the resulting loss of suitable foraging and nesting habitats. Environmental Stewardship (ES) is a new scheme in England offering the opportunity to restore habitats of value for these important pollinators to agricultural land. Scientific evaluation of the options prescribed within the scheme is essential to ensure that their objectives are met and that the benefits can be realized by the full bumble bee species assemblage. 2. We compared the efficacy of different ES options for field margins on arable land in enhancing the abundance and diversity of flowering resources and foraging bumble bees. Our study was conducted over 3 years using a multisite experiment. 3. Overall, uncropped margins sown with mixtures containing nectar and pollen-producing plants were more effective in providing bumble bee forage than margins sown with a grass mix, allowed to regenerate naturally or managed as conservation headlands. 4. A mixture of agricultural legumes established quickly and attracted on average the highest total abundance and diversity of bumble bees, including the rare long-tongued species Bombus ruderatus and Bombus muscorum. However, marked differences were observed between species and sexes in their responses to field margin management over time. 5. A diverse mixture of native wildflowers attracted more of the shorter-tongued Bombus spp. and provided greater continuity of forage resources, especially early in the season. Allowing Cirsium spp. to flower on such margins also increased their attractiveness to male bumble bees. 6. Synthesis and applications. Our results suggest that the legume-based 'pollen and nectar flower mix', as prescribed under Entry Level Stewardship in England, can quickly provide a highly attractive forage resource for bumble bees, but that issues of seasonal flowering phenology and longevity of the mixture need to be addressed. Establishment of 'floristically enhanced margins' under Higher Level Stewardship will be important to provide diverse perennial communities of forage plants and to support a greater range of Bombus spp. and other pollinators. The population-level responses of bumble bees to introduced seed mixtures and other agri-environment options require further study in order to maximize the benefits of such schemes in intensively farmed landscapes.", "author" : [ { "dropping-particle" : "", "family" : "Carvell", "given" : "C.", "non-dropping-particle" : "", "parse-names" : false, "suffix" : "" }, { "dropping-particle" : "", "family" : "Meek", "given" : "W. R.", "non-dropping-particle" : "", "parse-names" : false, "suffix" : "" }, { "dropping-particle" : "", "family" : "Pywell", "given" : "R. F.", "non-dropping-particle" : "", "parse-names" : false, "suffix" : "" }, { "dropping-particle" : "", "family" : "Goulson", "given" : "D.", "non-dropping-particle" : "", "parse-names" : false, "suffix" : "" }, { "dropping-particle" : "", "family" : "Nowakowski", "given" : "M.", "non-dropping-particle" : "", "parse-names" : false, "suffix" : "" } ], "container-title" : "Journal of Applied Ecology", "id" : "ITEM-1", "issue" : "1", "issued" : { "date-parts" : [ [ "2007" ] ] }, "page" : "29-40", "title" : "Comparing the efficacy of agri-environment schemes to enhance bumble bee abundance and diversity on arable field margins", "type" : "article-journal", "volume" : "44" }, "suppress-author" : 1, "uris" : [ "http://www.mendeley.com/documents/?uuid=bc656f1a-5361-4f2a-909c-ba984c6ed9b4" ] } ], "mendeley" : { "formattedCitation" : "(2007)", "plainTextFormattedCitation" : "(2007)", "previouslyFormattedCitation" : "(2007)" }, "properties" : { "noteIndex" : 0 }, "schema" : "https://github.com/citation-style-language/schema/raw/master/csl-citation.json" }</w:instrText>
      </w:r>
      <w:r w:rsidR="009C2A5B" w:rsidRPr="00F911BA">
        <w:fldChar w:fldCharType="separate"/>
      </w:r>
      <w:r w:rsidR="009C2A5B" w:rsidRPr="00F911BA">
        <w:rPr>
          <w:noProof/>
        </w:rPr>
        <w:t>(2007)</w:t>
      </w:r>
      <w:r w:rsidR="009C2A5B" w:rsidRPr="00F911BA">
        <w:fldChar w:fldCharType="end"/>
      </w:r>
      <w:r w:rsidR="009C2A5B" w:rsidRPr="00F911BA">
        <w:t xml:space="preserve"> found that </w:t>
      </w:r>
      <w:r w:rsidR="00310A2D" w:rsidRPr="00F911BA">
        <w:t>total flower abundance</w:t>
      </w:r>
      <w:r w:rsidR="009C2A5B" w:rsidRPr="00F911BA">
        <w:t xml:space="preserve"> was </w:t>
      </w:r>
      <w:r w:rsidR="00310A2D" w:rsidRPr="00F911BA">
        <w:t xml:space="preserve">significantly </w:t>
      </w:r>
      <w:r w:rsidR="009C2A5B" w:rsidRPr="00F911BA">
        <w:t xml:space="preserve">greater on pollen and nectar margins than on grass margins, </w:t>
      </w:r>
      <w:r w:rsidR="00517B13" w:rsidRPr="00F911BA">
        <w:t>al</w:t>
      </w:r>
      <w:r w:rsidR="00310A2D" w:rsidRPr="00F911BA">
        <w:t>though the species richness of plants in flower did not differ</w:t>
      </w:r>
      <w:r w:rsidR="00517B13" w:rsidRPr="00F911BA">
        <w:t xml:space="preserve"> between these two intervention types</w:t>
      </w:r>
      <w:r w:rsidR="00310A2D" w:rsidRPr="00F911BA">
        <w:t>.</w:t>
      </w:r>
      <w:r w:rsidR="009C2A5B" w:rsidRPr="00F911BA">
        <w:t xml:space="preserve"> </w:t>
      </w:r>
      <w:r w:rsidR="00517B13" w:rsidRPr="00F911BA">
        <w:t>Beyond nectar provision, w</w:t>
      </w:r>
      <w:r w:rsidRPr="00F911BA">
        <w:t xml:space="preserve">e suspect that </w:t>
      </w:r>
      <w:r w:rsidR="00310A2D" w:rsidRPr="00F911BA">
        <w:t>AES interventions</w:t>
      </w:r>
      <w:r w:rsidRPr="00F911BA">
        <w:t xml:space="preserve"> only afford small quantities of suitable larval food plant</w:t>
      </w:r>
      <w:r w:rsidR="00310A2D" w:rsidRPr="00F911BA">
        <w:t xml:space="preserve"> for CG macro-moths</w:t>
      </w:r>
      <w:r w:rsidRPr="00F911BA">
        <w:t>. For example, larva</w:t>
      </w:r>
      <w:r w:rsidR="00340B36" w:rsidRPr="00F911BA">
        <w:t>e</w:t>
      </w:r>
      <w:r w:rsidRPr="00F911BA">
        <w:t xml:space="preserve"> of the Small Elephant Hawkmoth </w:t>
      </w:r>
      <w:proofErr w:type="spellStart"/>
      <w:r w:rsidRPr="00F911BA">
        <w:rPr>
          <w:i/>
        </w:rPr>
        <w:t>Deilephila</w:t>
      </w:r>
      <w:proofErr w:type="spellEnd"/>
      <w:r w:rsidRPr="00F911BA">
        <w:rPr>
          <w:i/>
        </w:rPr>
        <w:t xml:space="preserve"> </w:t>
      </w:r>
      <w:proofErr w:type="spellStart"/>
      <w:r w:rsidRPr="00F911BA">
        <w:rPr>
          <w:i/>
        </w:rPr>
        <w:t>porcellus</w:t>
      </w:r>
      <w:proofErr w:type="spellEnd"/>
      <w:r w:rsidRPr="00F911BA">
        <w:t xml:space="preserve"> (L.) feed primarily on Lady’s Bedstraw </w:t>
      </w:r>
      <w:proofErr w:type="spellStart"/>
      <w:r w:rsidRPr="00F911BA">
        <w:rPr>
          <w:i/>
        </w:rPr>
        <w:t>Galium</w:t>
      </w:r>
      <w:proofErr w:type="spellEnd"/>
      <w:r w:rsidRPr="00F911BA">
        <w:rPr>
          <w:i/>
        </w:rPr>
        <w:t xml:space="preserve"> </w:t>
      </w:r>
      <w:proofErr w:type="spellStart"/>
      <w:r w:rsidRPr="00F911BA">
        <w:rPr>
          <w:i/>
        </w:rPr>
        <w:t>verum</w:t>
      </w:r>
      <w:proofErr w:type="spellEnd"/>
      <w:r w:rsidR="00340B36" w:rsidRPr="00F911BA">
        <w:t xml:space="preserve"> (L.)</w:t>
      </w:r>
      <w:r w:rsidRPr="00F911BA">
        <w:rPr>
          <w:i/>
        </w:rPr>
        <w:t xml:space="preserve"> </w:t>
      </w:r>
      <w:r w:rsidRPr="00F911BA">
        <w:fldChar w:fldCharType="begin" w:fldLock="1"/>
      </w:r>
      <w:r w:rsidR="005D06A2" w:rsidRPr="00F911BA">
        <w:instrText>ADDIN CSL_CITATION { "citationItems" : [ { "id" : "ITEM-1", "itemData" : { "author" : [ { "dropping-particle" : "", "family" : "Waring", "given" : "Paul", "non-dropping-particle" : "", "parse-names" : false, "suffix" : "" }, { "dropping-particle" : "", "family" : "Townsend", "given" : "Martin", "non-dropping-particle" : "", "parse-names" : false, "suffix" : "" } ], "edition" : "Second Edn", "id" : "ITEM-1", "issued" : { "date-parts" : [ [ "2009" ] ] }, "publisher" : "British Wildlife Publishing, Oxford, UK", "title" : "Field Guide to the Moths of Great Britain and Ireland", "type" : "book" }, "uris" : [ "http://www.mendeley.com/documents/?uuid=124106bb-2219-4445-b080-831ea5b6fc15" ] } ], "mendeley" : { "formattedCitation" : "(Waring &amp; Townsend 2009)", "plainTextFormattedCitation" : "(Waring &amp; Townsend 2009)", "previouslyFormattedCitation" : "(Waring &amp; Townsend 2009)" }, "properties" : { "noteIndex" : 0 }, "schema" : "https://github.com/citation-style-language/schema/raw/master/csl-citation.json" }</w:instrText>
      </w:r>
      <w:r w:rsidRPr="00F911BA">
        <w:fldChar w:fldCharType="separate"/>
      </w:r>
      <w:r w:rsidR="00340B36" w:rsidRPr="00F911BA">
        <w:rPr>
          <w:noProof/>
        </w:rPr>
        <w:t>(Waring &amp; Townsend 2009)</w:t>
      </w:r>
      <w:r w:rsidRPr="00F911BA">
        <w:fldChar w:fldCharType="end"/>
      </w:r>
      <w:r w:rsidRPr="00F911BA">
        <w:t xml:space="preserve">. This plant was clearly present on all four CG patches, but was only sighted on 1 of 16 AES interventions. </w:t>
      </w:r>
    </w:p>
    <w:p w:rsidR="00E01DCF" w:rsidRPr="00F911BA" w:rsidRDefault="00E01DCF" w:rsidP="00E01DCF">
      <w:pPr>
        <w:ind w:firstLine="720"/>
      </w:pPr>
      <w:r w:rsidRPr="00F911BA">
        <w:lastRenderedPageBreak/>
        <w:t xml:space="preserve">We propose that CG species eclose almost exclusively on CG habitat, but that they will be attracted to use </w:t>
      </w:r>
      <w:r w:rsidR="00845239" w:rsidRPr="00F911BA">
        <w:t>nectar</w:t>
      </w:r>
      <w:r w:rsidRPr="00F911BA">
        <w:t xml:space="preserve"> and</w:t>
      </w:r>
      <w:r w:rsidR="00845239" w:rsidRPr="00F911BA">
        <w:t xml:space="preserve"> scarce</w:t>
      </w:r>
      <w:r w:rsidRPr="00F911BA">
        <w:t xml:space="preserve"> larval </w:t>
      </w:r>
      <w:r w:rsidR="00845239" w:rsidRPr="00F911BA">
        <w:t>host plants</w:t>
      </w:r>
      <w:r w:rsidRPr="00F911BA">
        <w:t xml:space="preserve"> on AES interventions if they are easily reachable by dispersal. In other words, the AES interventions in this study might function as “sink habitat” for CG macro-moths </w:t>
      </w:r>
      <w:r w:rsidRPr="00F911BA">
        <w:fldChar w:fldCharType="begin" w:fldLock="1"/>
      </w:r>
      <w:r w:rsidR="00871178" w:rsidRPr="00F911BA">
        <w:instrText>ADDIN CSL_CITATION { "citationItems" : [ { "id" : "ITEM-1", "itemData" : { "DOI" : "10.1111/j.1365-2664.2005.01116.x", "ISBN" : "3814253728", "author" : [ { "dropping-particle" : "", "family" : "Watkinson", "given" : "A.R.", "non-dropping-particle" : "", "parse-names" : false, "suffix" : "" }, { "dropping-particle" : "", "family" : "Sutherland", "given" : "W.J.", "non-dropping-particle" : "", "parse-names" : false, "suffix" : "" } ], "container-title" : "Journal of Animal Ecology", "id" : "ITEM-1", "issue" : "1", "issued" : { "date-parts" : [ [ "1995" ] ] }, "page" : "126-130", "title" : "Sources, Sinks and Pseudo-Sinks", "type" : "article-journal", "volume" : "64" }, "uris" : [ "http://www.mendeley.com/documents/?uuid=6ea1cdbd-3620-4676-9dbb-ac5412035e42" ] } ], "mendeley" : { "formattedCitation" : "(Watkinson &amp; Sutherland 1995)", "plainTextFormattedCitation" : "(Watkinson &amp; Sutherland 1995)", "previouslyFormattedCitation" : "(Watkinson &amp; Sutherland 1995)" }, "properties" : { "noteIndex" : 0 }, "schema" : "https://github.com/citation-style-language/schema/raw/master/csl-citation.json" }</w:instrText>
      </w:r>
      <w:r w:rsidRPr="00F911BA">
        <w:fldChar w:fldCharType="separate"/>
      </w:r>
      <w:r w:rsidR="00001BF6" w:rsidRPr="00F911BA">
        <w:rPr>
          <w:noProof/>
        </w:rPr>
        <w:t>(Watkinson &amp; Sutherland 1995)</w:t>
      </w:r>
      <w:r w:rsidRPr="00F911BA">
        <w:fldChar w:fldCharType="end"/>
      </w:r>
      <w:r w:rsidRPr="00F911BA">
        <w:t>. If they do (and this remains to be tested), then adding more and more interventions co</w:t>
      </w:r>
      <w:r w:rsidR="00845239" w:rsidRPr="00F911BA">
        <w:t xml:space="preserve">uld lead to diminishing returns. This would be because </w:t>
      </w:r>
      <w:r w:rsidR="002135F4" w:rsidRPr="00F911BA">
        <w:t>as</w:t>
      </w:r>
      <w:r w:rsidR="00845239" w:rsidRPr="00F911BA">
        <w:t xml:space="preserve"> nectar resources for adults </w:t>
      </w:r>
      <w:r w:rsidR="002135F4" w:rsidRPr="00F911BA">
        <w:t>increase</w:t>
      </w:r>
      <w:r w:rsidR="00845239" w:rsidRPr="00F911BA">
        <w:t xml:space="preserve">, these AES interventions might fail to provide adequate larval resources for CG species, thus the </w:t>
      </w:r>
      <w:r w:rsidRPr="00F911BA">
        <w:t xml:space="preserve">total population size will be </w:t>
      </w:r>
      <w:r w:rsidR="00814283" w:rsidRPr="00F911BA">
        <w:t>increasin</w:t>
      </w:r>
      <w:r w:rsidRPr="00F911BA">
        <w:t>gly limited by survival from egg to pupa.</w:t>
      </w:r>
      <w:r w:rsidR="00517B13" w:rsidRPr="00F911BA">
        <w:t xml:space="preserve"> </w:t>
      </w:r>
      <w:r w:rsidR="002118A2" w:rsidRPr="00F911BA">
        <w:t xml:space="preserve">Even where eggs are laid on host plants in AES interventions, the success of offspring could be strongly reduced by spill-over of sprayed agrochemicals </w:t>
      </w:r>
      <w:r w:rsidR="002118A2" w:rsidRPr="00F911BA">
        <w:fldChar w:fldCharType="begin" w:fldLock="1"/>
      </w:r>
      <w:r w:rsidR="002118A2" w:rsidRPr="00F911BA">
        <w:instrText>ADDIN CSL_CITATION { "citationItems" : [ { "id" : "ITEM-1", "itemData" : { "DOI" : "10.1016/j.agee.2015.04.002", "ISSN" : "01678809", "author" : [ { "dropping-particle" : "", "family" : "Hahn", "given" : "Melanie", "non-dropping-particle" : "", "parse-names" : false, "suffix" : "" }, { "dropping-particle" : "", "family" : "Schotth\u00f6fer", "given" : "Annalena", "non-dropping-particle" : "", "parse-names" : false, "suffix" : "" }, { "dropping-particle" : "", "family" : "Schmitz", "given" : "Juliane", "non-dropping-particle" : "", "parse-names" : false, "suffix" : "" }, { "dropping-particle" : "", "family" : "Franke", "given" : "Lea A.", "non-dropping-particle" : "", "parse-names" : false, "suffix" : "" }, { "dropping-particle" : "", "family" : "Br\u00fchl", "given" : "Carsten A.", "non-dropping-particle" : "", "parse-names" : false, "suffix" : "" } ], "container-title" : "Agriculture, Ecosystems &amp; Environment", "id" : "ITEM-1", "issued" : { "date-parts" : [ [ "2015" ] ] }, "page" : "153-162", "publisher" : "Elsevier B.V.", "title" : "The effects of agrochemicals on Lepidoptera, with a focus on moths, and their pollination service in field margin habitats", "type" : "article-journal", "volume" : "207" }, "uris" : [ "http://www.mendeley.com/documents/?uuid=ee504118-8f9b-403e-b46c-38aae3f3a43e" ] } ], "mendeley" : { "formattedCitation" : "(Hahn &lt;i&gt;et al.&lt;/i&gt; 2015)", "plainTextFormattedCitation" : "(Hahn et al. 2015)", "previouslyFormattedCitation" : "(Hahn &lt;i&gt;et al.&lt;/i&gt; 2015)" }, "properties" : { "noteIndex" : 0 }, "schema" : "https://github.com/citation-style-language/schema/raw/master/csl-citation.json" }</w:instrText>
      </w:r>
      <w:r w:rsidR="002118A2" w:rsidRPr="00F911BA">
        <w:fldChar w:fldCharType="separate"/>
      </w:r>
      <w:r w:rsidR="002118A2" w:rsidRPr="00F911BA">
        <w:rPr>
          <w:noProof/>
        </w:rPr>
        <w:t xml:space="preserve">(Hahn </w:t>
      </w:r>
      <w:r w:rsidR="002118A2" w:rsidRPr="00F911BA">
        <w:rPr>
          <w:i/>
          <w:noProof/>
        </w:rPr>
        <w:t>et al.</w:t>
      </w:r>
      <w:r w:rsidR="002118A2" w:rsidRPr="00F911BA">
        <w:rPr>
          <w:noProof/>
        </w:rPr>
        <w:t xml:space="preserve"> 2015)</w:t>
      </w:r>
      <w:r w:rsidR="002118A2" w:rsidRPr="00F911BA">
        <w:fldChar w:fldCharType="end"/>
      </w:r>
      <w:r w:rsidR="008F6E1F" w:rsidRPr="00F911BA">
        <w:t>.</w:t>
      </w:r>
      <w:r w:rsidR="002118A2" w:rsidRPr="00F911BA">
        <w:t xml:space="preserve"> </w:t>
      </w:r>
      <w:r w:rsidR="001E0FF0" w:rsidRPr="00F911BA">
        <w:t>In particularly severe cases</w:t>
      </w:r>
      <w:r w:rsidR="000D230B" w:rsidRPr="00F911BA">
        <w:t xml:space="preserve"> AES interventions </w:t>
      </w:r>
      <w:r w:rsidR="001E0FF0" w:rsidRPr="00F911BA">
        <w:t>could</w:t>
      </w:r>
      <w:r w:rsidR="000D230B" w:rsidRPr="00F911BA">
        <w:t xml:space="preserve"> represent an “ecological trap” for specialized species, whereby individuals </w:t>
      </w:r>
      <w:r w:rsidR="001E0FF0" w:rsidRPr="00F911BA">
        <w:t xml:space="preserve">waste time and energy in flight and reproduction </w:t>
      </w:r>
      <w:r w:rsidR="00745E4D" w:rsidRPr="00F911BA">
        <w:t>with no net benefit to the population</w:t>
      </w:r>
      <w:r w:rsidR="000D230B" w:rsidRPr="00F911BA">
        <w:t>.</w:t>
      </w:r>
      <w:r w:rsidR="00517B13" w:rsidRPr="00F911BA">
        <w:t xml:space="preserve"> </w:t>
      </w:r>
      <w:r w:rsidR="00652130" w:rsidRPr="00F911BA">
        <w:t>Reducing</w:t>
      </w:r>
      <w:r w:rsidR="002118A2" w:rsidRPr="00F911BA">
        <w:t xml:space="preserve"> agrochemical spill-over </w:t>
      </w:r>
      <w:r w:rsidR="001E0FF0" w:rsidRPr="00F911BA">
        <w:t>on AES interventions</w:t>
      </w:r>
      <w:r w:rsidR="002118A2" w:rsidRPr="00F911BA">
        <w:t xml:space="preserve"> </w:t>
      </w:r>
      <w:r w:rsidR="003C2D80" w:rsidRPr="00F911BA">
        <w:t>might</w:t>
      </w:r>
      <w:r w:rsidR="00652130" w:rsidRPr="00F911BA">
        <w:t xml:space="preserve"> make</w:t>
      </w:r>
      <w:r w:rsidR="002118A2" w:rsidRPr="00F911BA">
        <w:t xml:space="preserve"> </w:t>
      </w:r>
      <w:r w:rsidR="00652130" w:rsidRPr="00F911BA">
        <w:t>“ecological trap” situations less likely to occur</w:t>
      </w:r>
      <w:r w:rsidR="002118A2" w:rsidRPr="00F911BA">
        <w:t>.</w:t>
      </w:r>
    </w:p>
    <w:p w:rsidR="00E01DCF" w:rsidRPr="00F911BA" w:rsidRDefault="00E01DCF" w:rsidP="00E01DCF">
      <w:pPr>
        <w:ind w:firstLine="720"/>
      </w:pPr>
      <w:r w:rsidRPr="00F911BA">
        <w:t>We have provided important evidence of the value of general-purpose AES</w:t>
      </w:r>
      <w:r w:rsidR="00D97679" w:rsidRPr="00F911BA">
        <w:t>s</w:t>
      </w:r>
      <w:r w:rsidRPr="00F911BA">
        <w:t xml:space="preserve"> for different groups of moths</w:t>
      </w:r>
      <w:r w:rsidR="00D97679" w:rsidRPr="00F911BA">
        <w:t xml:space="preserve">. </w:t>
      </w:r>
      <w:r w:rsidR="00F70182" w:rsidRPr="00F911BA">
        <w:t>T</w:t>
      </w:r>
      <w:r w:rsidR="00D97679" w:rsidRPr="00F911BA">
        <w:t>his evidence</w:t>
      </w:r>
      <w:r w:rsidR="00F70182" w:rsidRPr="00F911BA">
        <w:t xml:space="preserve"> can be used to interpret</w:t>
      </w:r>
      <w:r w:rsidR="00D97679" w:rsidRPr="00F911BA">
        <w:t xml:space="preserve"> how these important nocturnal pollinators can </w:t>
      </w:r>
      <w:r w:rsidR="009D2523">
        <w:t>benefit from habitat features created through AES</w:t>
      </w:r>
      <w:r w:rsidRPr="00F911BA">
        <w:t xml:space="preserve">. This information should be very useful for decision-makers, but it must be considered in relation to the goals of the AES. For example, </w:t>
      </w:r>
      <w:r w:rsidR="005D06A2" w:rsidRPr="00F911BA">
        <w:t xml:space="preserve">declines in wider countryside moths are ongoing </w:t>
      </w:r>
      <w:r w:rsidR="005D06A2" w:rsidRPr="00F911BA">
        <w:fldChar w:fldCharType="begin" w:fldLock="1"/>
      </w:r>
      <w:r w:rsidR="003132D5" w:rsidRPr="00F911BA">
        <w:instrText>ADDIN CSL_CITATION { "citationItems" : [ { "id" : "ITEM-1", "itemData" : { "DOI" : "10.1111/1365-2664.12256", "ISSN" : "00218901", "author" : [ { "dropping-particle" : "", "family" : "Fox", "given" : "Richard", "non-dropping-particle" : "", "parse-names" : false, "suffix" : "" }, { "dropping-particle" : "", "family" : "Oliver", "given" : "Tom H.", "non-dropping-particle" : "", "parse-names" : false, "suffix" : "" }, { "dropping-particle" : "", "family" : "Harrower", "given" : "Colin", "non-dropping-particle" : "", "parse-names" : false, "suffix" : "" }, { "dropping-particle" : "", "family" : "Parsons", "given" : "Mark S.", "non-dropping-particle" : "", "parse-names" : false, "suffix" : "" }, { "dropping-particle" : "", "family" : "Thomas", "given" : "Chris D.", "non-dropping-particle" : "", "parse-names" : false, "suffix" : "" }, { "dropping-particle" : "", "family" : "Roy", "given" : "David B.", "non-dropping-particle" : "", "parse-names" : false, "suffix" : "" } ], "container-title" : "Journal of Applied Ecology", "id" : "ITEM-1", "issue" : "4", "issued" : { "date-parts" : [ [ "2014", "8", "29" ] ] }, "page" : "949-957", "title" : "Long-term changes to the frequency of occurrence of British moths are consistent with opposing and synergistic effects of climate and land-use changes", "type" : "article-journal", "volume" : "51" }, "uris" : [ "http://www.mendeley.com/documents/?uuid=e41bd2b7-957a-4bf4-9ba1-fc0b5d6e641b" ] } ], "mendeley" : { "formattedCitation" : "(Fox &lt;i&gt;et al.&lt;/i&gt; 2014)", "plainTextFormattedCitation" : "(Fox et al. 2014)", "previouslyFormattedCitation" : "(Fox &lt;i&gt;et al.&lt;/i&gt; 2014)" }, "properties" : { "noteIndex" : 0 }, "schema" : "https://github.com/citation-style-language/schema/raw/master/csl-citation.json" }</w:instrText>
      </w:r>
      <w:r w:rsidR="005D06A2" w:rsidRPr="00F911BA">
        <w:fldChar w:fldCharType="separate"/>
      </w:r>
      <w:r w:rsidR="005D06A2" w:rsidRPr="00F911BA">
        <w:rPr>
          <w:noProof/>
        </w:rPr>
        <w:t xml:space="preserve">(Fox </w:t>
      </w:r>
      <w:r w:rsidR="005D06A2" w:rsidRPr="00F911BA">
        <w:rPr>
          <w:i/>
          <w:noProof/>
        </w:rPr>
        <w:t>et al.</w:t>
      </w:r>
      <w:r w:rsidR="005D06A2" w:rsidRPr="00F911BA">
        <w:rPr>
          <w:noProof/>
        </w:rPr>
        <w:t xml:space="preserve"> 2014)</w:t>
      </w:r>
      <w:r w:rsidR="005D06A2" w:rsidRPr="00F911BA">
        <w:fldChar w:fldCharType="end"/>
      </w:r>
      <w:r w:rsidR="005D06A2" w:rsidRPr="00F911BA">
        <w:t xml:space="preserve">, and </w:t>
      </w:r>
      <w:r w:rsidRPr="00F911BA">
        <w:t>we do not address the fact that</w:t>
      </w:r>
      <w:r w:rsidRPr="00F911BA">
        <w:rPr>
          <w:szCs w:val="24"/>
        </w:rPr>
        <w:t xml:space="preserve"> farmland that is isolated from SNH might be most in need of enhancements to ecosystem services</w:t>
      </w:r>
      <w:r w:rsidR="00EC6765" w:rsidRPr="00F911BA">
        <w:rPr>
          <w:szCs w:val="24"/>
        </w:rPr>
        <w:t xml:space="preserve"> such as pollination</w:t>
      </w:r>
      <w:r w:rsidR="002135F4" w:rsidRPr="00F911BA">
        <w:rPr>
          <w:szCs w:val="24"/>
        </w:rPr>
        <w:t xml:space="preserve"> </w:t>
      </w:r>
      <w:r w:rsidR="002135F4" w:rsidRPr="00F911BA">
        <w:rPr>
          <w:szCs w:val="24"/>
        </w:rPr>
        <w:fldChar w:fldCharType="begin" w:fldLock="1"/>
      </w:r>
      <w:r w:rsidR="002135F4" w:rsidRPr="00F911BA">
        <w:rPr>
          <w:szCs w:val="24"/>
        </w:rPr>
        <w:instrText>ADDIN CSL_CITATION { "citationItems" : [ { "id" : "ITEM-1", "itemData" : { "DOI" : "10.1111/j.1461-0248.2008.01157.x", "ISBN" : "1461-023X", "ISSN" : "1461023X", "PMID" : "18294214", "abstract" : "Pollination by bees and other animals increases the size, quality, or stability of harvests for 70% of leading global crops. Because native species pollinate many of these crops effectively, conserving habitats for wild pollinators within agricultural landscapes can help maintain pollination services. Using hierarchical Bayesian techniques, we synthesize the results of 23 studies - representing 16 crops on five continents - to estimate the general relationship between pollination services and distance from natural or semi-natural habitats. We find strong exponential declines in both pollinator richness and native visitation rate. Visitation rate declines more steeply, dropping to half of its maximum at 0.6 km from natural habitat, compared to 1.5 km for richness. Evidence of general decline in fruit and seed set - variables that directly affect yields - is less clear. Visitation rate drops more steeply in tropical compared with temperate regions, and slightly more steeply for social compared with solitary bees. Tropical crops pollinated primarily by social bees may therefore be most susceptible to pollination failure from habitat loss. Quantifying these general relationships can help predict consequences of land use change on pollinator communities and crop productivity, and can inform landscape conservation efforts that balance the needs of native species and people.", "author" : [ { "dropping-particle" : "", "family" : "Ricketts", "given" : "Taylor H.", "non-dropping-particle" : "", "parse-names" : false, "suffix" : "" }, { "dropping-particle" : "", "family" : "Regetz", "given" : "James", "non-dropping-particle" : "", "parse-names" : false, "suffix" : "" }, { "dropping-particle" : "", "family" : "Steffan-Dewenter", "given" : "Ingolf", "non-dropping-particle" : "", "parse-names" : false, "suffix" : "" }, { "dropping-particle" : "", "family" : "Cunningham", "given" : "Saul A.", "non-dropping-particle" : "", "parse-names" : false, "suffix" : "" }, { "dropping-particle" : "", "family" : "Kremen", "given" : "Claire", "non-dropping-particle" : "", "parse-names" : false, "suffix" : "" }, { "dropping-particle" : "", "family" : "Bogdanski", "given" : "Anne", "non-dropping-particle" : "", "parse-names" : false, "suffix" : "" }, { "dropping-particle" : "", "family" : "Gemmill-Herren", "given" : "Barbara", "non-dropping-particle" : "", "parse-names" : false, "suffix" : "" }, { "dropping-particle" : "", "family" : "Greenleaf", "given" : "Sarah S.", "non-dropping-particle" : "", "parse-names" : false, "suffix" : "" }, { "dropping-particle" : "", "family" : "Klein", "given" : "Alexandra M.", "non-dropping-particle" : "", "parse-names" : false, "suffix" : "" }, { "dropping-particle" : "", "family" : "Mayfield", "given" : "Margaret M.", "non-dropping-particle" : "", "parse-names" : false, "suffix" : "" }, { "dropping-particle" : "", "family" : "Morandin", "given" : "Lora A.", "non-dropping-particle" : "", "parse-names" : false, "suffix" : "" }, { "dropping-particle" : "", "family" : "Ochieng'", "given" : "Alfred", "non-dropping-particle" : "", "parse-names" : false, "suffix" : "" }, { "dropping-particle" : "", "family" : "Viana", "given" : "Blande F.", "non-dropping-particle" : "", "parse-names" : false, "suffix" : "" } ], "container-title" : "Ecology Letters", "id" : "ITEM-1", "issue" : "5", "issued" : { "date-parts" : [ [ "2008" ] ] }, "page" : "499-515", "title" : "Landscape effects on crop pollination services: Are there general patterns?", "type" : "article-journal", "volume" : "11" }, "uris" : [ "http://www.mendeley.com/documents/?uuid=4af37521-1f49-4780-a081-f89dde003c7f" ] } ], "mendeley" : { "formattedCitation" : "(Ricketts &lt;i&gt;et al.&lt;/i&gt; 2008)", "plainTextFormattedCitation" : "(Ricketts et al. 2008)", "previouslyFormattedCitation" : "(Ricketts &lt;i&gt;et al.&lt;/i&gt; 2008)" }, "properties" : { "noteIndex" : 0 }, "schema" : "https://github.com/citation-style-language/schema/raw/master/csl-citation.json" }</w:instrText>
      </w:r>
      <w:r w:rsidR="002135F4" w:rsidRPr="00F911BA">
        <w:rPr>
          <w:szCs w:val="24"/>
        </w:rPr>
        <w:fldChar w:fldCharType="separate"/>
      </w:r>
      <w:r w:rsidR="002135F4" w:rsidRPr="00F911BA">
        <w:rPr>
          <w:noProof/>
          <w:szCs w:val="24"/>
        </w:rPr>
        <w:t xml:space="preserve">(Ricketts </w:t>
      </w:r>
      <w:r w:rsidR="002135F4" w:rsidRPr="00F911BA">
        <w:rPr>
          <w:i/>
          <w:noProof/>
          <w:szCs w:val="24"/>
        </w:rPr>
        <w:t>et al.</w:t>
      </w:r>
      <w:r w:rsidR="002135F4" w:rsidRPr="00F911BA">
        <w:rPr>
          <w:noProof/>
          <w:szCs w:val="24"/>
        </w:rPr>
        <w:t xml:space="preserve"> 2008)</w:t>
      </w:r>
      <w:r w:rsidR="002135F4" w:rsidRPr="00F911BA">
        <w:rPr>
          <w:szCs w:val="24"/>
        </w:rPr>
        <w:fldChar w:fldCharType="end"/>
      </w:r>
      <w:r w:rsidRPr="00F911BA">
        <w:rPr>
          <w:rFonts w:ascii="Arial" w:hAnsi="Arial" w:cs="Arial"/>
          <w:szCs w:val="24"/>
        </w:rPr>
        <w:t xml:space="preserve">. </w:t>
      </w:r>
      <w:r w:rsidRPr="00F911BA">
        <w:t>There are also caveats when using the abundance of adult macro-moths to indicate population size or viability: our results do not ascertain that AES interventions benefit macro-moths at the larval stage. We propose that future work should (1) examine how connectivity to SNH affects the wildlife benefits of large-</w:t>
      </w:r>
      <w:r w:rsidRPr="00F911BA">
        <w:lastRenderedPageBreak/>
        <w:t>scale habitat creation</w:t>
      </w:r>
      <w:r w:rsidR="002D2460">
        <w:t xml:space="preserve"> that is tailored to priority species</w:t>
      </w:r>
      <w:r w:rsidRPr="00F911BA">
        <w:t xml:space="preserve"> (2) consider which landscapes are most in need of the ecosystem services that habitat creation might provide and (3) survey all stages of the life-</w:t>
      </w:r>
      <w:r w:rsidR="00814283" w:rsidRPr="00F911BA">
        <w:t xml:space="preserve">cycle </w:t>
      </w:r>
      <w:r w:rsidRPr="00F911BA">
        <w:t>of the taxon of interest.</w:t>
      </w:r>
    </w:p>
    <w:p w:rsidR="00835885" w:rsidRPr="00F911BA" w:rsidRDefault="007C7DCE" w:rsidP="002F087B">
      <w:pPr>
        <w:rPr>
          <w:b/>
        </w:rPr>
      </w:pPr>
      <w:r w:rsidRPr="00F911BA">
        <w:rPr>
          <w:b/>
        </w:rPr>
        <w:t>Conclusions</w:t>
      </w:r>
    </w:p>
    <w:p w:rsidR="00321577" w:rsidRPr="00F911BA" w:rsidRDefault="00321577" w:rsidP="00321577">
      <w:r w:rsidRPr="00F911BA">
        <w:t xml:space="preserve">We have found compelling evidence that macro-moth abundance on arable field margins can be increased through small-scale AES habitat creation </w:t>
      </w:r>
      <w:r w:rsidRPr="00F911BA">
        <w:fldChar w:fldCharType="begin" w:fldLock="1"/>
      </w:r>
      <w:r w:rsidR="00182959" w:rsidRPr="00F911BA">
        <w:instrText>ADDIN CSL_CITATION { "citationItems" : [ { "id" : "ITEM-1", "itemData" : { "DOI" : "10.1111/j.1365-2664.2012.02211.x", "ISBN" : "0021-8901", "ISSN" : "00218901", "abstract" : "Improving the effectiveness of agri-environment schemes is essential for reversing declines in farmland biodiversity. Crucial to achieving this is identifying management options that are practical and beneficial to biodiversity, and understanding the influence of the surrounding landscape. We used data on abundance and species richness of farmland macro-moths, many of which are declining, and trait-based analyses on their feeding guild, mobility and conservation status, to explore local- and landscape-scale effects of two farmland features (extended-width field margins and hedgerow trees) and surrounding farmland intensification. Macro-moths were light trapped at 48 fixed sites on 16 farms, over 4 years, within a 1200-km2 area of lowland UK farmland. Sites belonged to one of four experimental groups that differed in their combinations of hedgerow tree presence and field margin width. Hedgerow trees and extended-width field margins locally increased species richness, but not abundance, of macro-moths, irrespective of each other's presence. Overall, species richness and abundance were not affected by agricultural intensification, as measured by the amount of arable land in the surrounding landscape. Sedentary moths showed double the species richness, but were half as abundant as mobile moths. Both groups responded positively to extended-width margin and hedgerow tree presence. The effect of hedgerow trees was particularly strong for shrub- and/or tree-feeding species. Analyses based on the conservation status of moths demonstrated that agricultural intensification lowered the species richness of nationally severely declining UK Biodiversity Action Plan priority species and the abundance of both nationally moderately declining and priority species. These effects were most pronounced at the 0.8-km radius scale. Synthesis and applications. Our results suggest that the presence of extended-width field margins and hedgerow trees, possibly promoted by agri-environment schemes targeting their implementation at relatively small spatial scales (0.8 km), may help mitigate negative effects of agricultural intensification on macro-moths. A wide range of other taxa feed on macro-moths and may therefore indirectly benefit from these features. Nevertheless, taxa differ widely in their mobility and measures mitigating biodiversity loss may need to be targeted at multiple spatial scales to maximize their effectiveness for multiple taxa.", "author" : [ { "dropping-particle" : "", "family" : "Merckx", "given" : "Thomas", "non-dropping-particle" : "", "parse-names" : false, "suffix" : "" }, { "dropping-particle" : "", "family" : "Marini", "given" : "Lorenzo", "non-dropping-particle" : "", "parse-names" : false, "suffix" : "" }, { "dropping-particle" : "", "family" : "Feber", "given" : "Ruth E.", "non-dropping-particle" : "", "parse-names" : false, "suffix" : "" }, { "dropping-particle" : "", "family" : "MacDonald", "given" : "David W.", "non-dropping-particle" : "", "parse-names" : false, "suffix" : "" } ], "container-title" : "Journal of Applied Ecology", "id" : "ITEM-1", "issued" : { "date-parts" : [ [ "2012" ] ] }, "page" : "1396-1404", "title" : "Hedgerow trees and extended-width field margins enhance macro-moth diversity: Implications for management", "type" : "article-journal", "volume" : "49" }, "uris" : [ "http://www.mendeley.com/documents/?uuid=c8ae2ab6-d119-4e8c-8f2d-0d0a0bc34ed8" ] }, { "id" : "ITEM-2", "itemData" : { "DOI" : "10.1111/j.1365-2664.2010.01927.x", "ISSN" : "00218901", "abstract" : "1. Agricultural intensification and expansion are regarded as major causes of worldwide declines in biodiversity during the last century. Agri-environment schemes (AES) have been introduced in many countries as an attempt to counteract the negative effects of intensive agriculture by providing financial incentives for farmers to adopt environmentally-sensitive agricultural practices. 2. We surveyed 18 pairs of AES and conventionally-managed farms in central Scotland (United Kingdom) to evaluate the effects of specific AES management prescriptions (field margins, hedgerows, species-rich grasslands and water margins) on farmland moths. We also measured the influence of the surrounding landscape on moth populations at three spatial scales (250 m, 500 m and 1 km radii from each trapping site) to assess at which scale management was most important for the conservation of farmlandmoths. 3. In general, percentage cover of rough grassland and scrub within 250mof the trapping site was the most important landscape predictor for both micro- and macromoth abundance and macro- moth species richness, although negative effects of urbanizationwere found at wider scales (within 1 km), particularly formacromoth species richness. 4. The abundance and species richness of micromoths was significantly higher within field margins and species-rich grasslands under AES management in comparison to their conventional counter- parts, whereas AES water margins increased micromoth abundance, but not species richness. AES species-rich grasslands and watermargins were associated with an increasedmacromoth abundance and species richness, and macromoths considered \u2018widespread but rapidly declining\u2019 also gained some benefits from these two AES prescriptions. In contrast, hedgerows under AES management enhanced neither micromoth normacromoth populations. 5. Synthesis and applications.Our findings indicate that increasing the percentage cover of semi-nat- ural environment at a local scale (e.g. within 250 m) benefits both micro- and macromoth popula- tions, and that the implementation of simple AES management prescriptions applied to relatively small areas can increase the species richness and abundance of moth populations in agricultural environments.", "author" : [ { "dropping-particle" : "", "family" : "Fuentes-Montemayor", "given" : "Elisa", "non-dropping-particle" : "", "parse-names" : false, "suffix" : "" }, { "dropping-particle" : "", "family" : "Goulson", "given" : "Dave", "non-dropping-particle" : "", "parse-names" : false, "suffix" : "" }, { "dropping-particle" : "", "family" : "Park", "given" : "Kirsty J.", "non-dropping-particle" : "", "parse-names" : false, "suffix" : "" } ], "container-title" : "Journal of Applied Ecology", "id" : "ITEM-2", "issue" : "3", "issued" : { "date-parts" : [ [ "2011", "6", "23" ] ] }, "page" : "532-542", "title" : "The effectiveness of agri-environment schemes for the conservation of farmland moths: assessing the importance of a landscape-scale management approach", "type" : "article-journal", "volume" : "48" }, "prefix" : "see also ", "uris" : [ "http://www.mendeley.com/documents/?uuid=82368287-3852-4958-8d61-edb50a91ead8" ] } ], "mendeley" : { "formattedCitation" : "(see also Fuentes-Montemayor, Goulson &amp; Park 2011; Merckx &lt;i&gt;et al.&lt;/i&gt; 2012)", "plainTextFormattedCitation" : "(see also Fuentes-Montemayor, Goulson &amp; Park 2011; Merckx et al. 2012)", "previouslyFormattedCitation" : "(see also Fuentes-Montemayor, Goulson &amp; Park 2011; Merckx &lt;i&gt;et al.&lt;/i&gt; 2012)" }, "properties" : { "noteIndex" : 0 }, "schema" : "https://github.com/citation-style-language/schema/raw/master/csl-citation.json" }</w:instrText>
      </w:r>
      <w:r w:rsidRPr="00F911BA">
        <w:fldChar w:fldCharType="separate"/>
      </w:r>
      <w:r w:rsidR="007D76DA" w:rsidRPr="00F911BA">
        <w:rPr>
          <w:noProof/>
        </w:rPr>
        <w:t xml:space="preserve">(see also Fuentes-Montemayor, Goulson &amp; Park 2011; Merckx </w:t>
      </w:r>
      <w:r w:rsidR="007D76DA" w:rsidRPr="00F911BA">
        <w:rPr>
          <w:i/>
          <w:noProof/>
        </w:rPr>
        <w:t>et al.</w:t>
      </w:r>
      <w:r w:rsidR="007D76DA" w:rsidRPr="00F911BA">
        <w:rPr>
          <w:noProof/>
        </w:rPr>
        <w:t xml:space="preserve"> 2012)</w:t>
      </w:r>
      <w:r w:rsidRPr="00F911BA">
        <w:fldChar w:fldCharType="end"/>
      </w:r>
      <w:r w:rsidRPr="00F911BA">
        <w:t xml:space="preserve">. </w:t>
      </w:r>
      <w:r w:rsidR="00DD273F" w:rsidRPr="00F911BA">
        <w:t>Furthermore, i</w:t>
      </w:r>
      <w:r w:rsidRPr="00F911BA">
        <w:t xml:space="preserve">f adequate geographical and ecological data are available, spatial targeting advice can </w:t>
      </w:r>
      <w:r w:rsidR="00DD273F" w:rsidRPr="00F911BA">
        <w:t>improve the outcomes of AES habitat creation. For example,</w:t>
      </w:r>
      <w:r w:rsidR="008A1B99" w:rsidRPr="00F911BA">
        <w:t xml:space="preserve"> </w:t>
      </w:r>
      <w:r w:rsidR="00DD273F" w:rsidRPr="00F911BA">
        <w:t xml:space="preserve">if </w:t>
      </w:r>
      <w:r w:rsidR="008A1B99" w:rsidRPr="00F911BA">
        <w:t xml:space="preserve">land managers </w:t>
      </w:r>
      <w:r w:rsidR="00DD273F" w:rsidRPr="00F911BA">
        <w:t>aim</w:t>
      </w:r>
      <w:r w:rsidR="008A1B99" w:rsidRPr="00F911BA">
        <w:t xml:space="preserve"> to </w:t>
      </w:r>
      <w:r w:rsidR="00EC6765" w:rsidRPr="00F911BA">
        <w:t>benefit</w:t>
      </w:r>
      <w:r w:rsidR="008A1B99" w:rsidRPr="00F911BA">
        <w:t xml:space="preserve"> </w:t>
      </w:r>
      <w:r w:rsidR="00EC6765" w:rsidRPr="00F911BA">
        <w:t xml:space="preserve">priority species </w:t>
      </w:r>
      <w:r w:rsidR="00DD273F" w:rsidRPr="00F911BA">
        <w:t xml:space="preserve">using </w:t>
      </w:r>
      <w:r w:rsidR="00EC6765" w:rsidRPr="00F911BA">
        <w:t xml:space="preserve">generic </w:t>
      </w:r>
      <w:r w:rsidR="00DD273F" w:rsidRPr="00F911BA">
        <w:t>AES interventions</w:t>
      </w:r>
      <w:r w:rsidR="00EC6765" w:rsidRPr="00F911BA">
        <w:t>, we propose a strategy of</w:t>
      </w:r>
      <w:r w:rsidR="00DD273F" w:rsidRPr="00F911BA">
        <w:t xml:space="preserve"> </w:t>
      </w:r>
      <w:r w:rsidR="00EC6765" w:rsidRPr="00F911BA">
        <w:t xml:space="preserve">clustering </w:t>
      </w:r>
      <w:r w:rsidR="00DD273F" w:rsidRPr="00F911BA">
        <w:t xml:space="preserve">interventions around </w:t>
      </w:r>
      <w:r w:rsidR="00EC6765" w:rsidRPr="00F911BA">
        <w:t>those species’ core habitat</w:t>
      </w:r>
      <w:r w:rsidR="008A1B99" w:rsidRPr="00F911BA">
        <w:t>.</w:t>
      </w:r>
      <w:r w:rsidRPr="00F911BA">
        <w:t xml:space="preserve"> </w:t>
      </w:r>
      <w:r w:rsidR="00EC6765" w:rsidRPr="00F911BA">
        <w:t xml:space="preserve">Nevertheless, </w:t>
      </w:r>
      <w:r w:rsidRPr="00F911BA">
        <w:t>when targeting h</w:t>
      </w:r>
      <w:r w:rsidR="00EC6765" w:rsidRPr="00F911BA">
        <w:t>abitat creation relative to SNH</w:t>
      </w:r>
      <w:r w:rsidR="003C1FD2" w:rsidRPr="00F911BA">
        <w:t>,</w:t>
      </w:r>
      <w:r w:rsidRPr="00F911BA">
        <w:t xml:space="preserve"> </w:t>
      </w:r>
      <w:r w:rsidR="003C1FD2" w:rsidRPr="00F911BA">
        <w:t xml:space="preserve">the mechanisms through which </w:t>
      </w:r>
      <w:r w:rsidRPr="00F911BA">
        <w:t xml:space="preserve">species </w:t>
      </w:r>
      <w:r w:rsidR="003C1FD2" w:rsidRPr="00F911BA">
        <w:t>are expected to benefit from created habitat must be considered</w:t>
      </w:r>
      <w:r w:rsidRPr="00F911BA">
        <w:t xml:space="preserve">. We hope this work will lay the foundation for similar empirical studies based on different taxonomic groups; this would facilitate the production of a set of generic targeting guidelines that could be applied </w:t>
      </w:r>
      <w:r w:rsidRPr="00F911BA">
        <w:rPr>
          <w:i/>
        </w:rPr>
        <w:t xml:space="preserve">a priori </w:t>
      </w:r>
      <w:r w:rsidRPr="00F911BA">
        <w:t>based on species’ ecological traits.</w:t>
      </w:r>
    </w:p>
    <w:p w:rsidR="009C050C" w:rsidRPr="00F911BA" w:rsidRDefault="009C050C" w:rsidP="002F087B">
      <w:pPr>
        <w:rPr>
          <w:b/>
          <w:szCs w:val="24"/>
        </w:rPr>
      </w:pPr>
    </w:p>
    <w:p w:rsidR="009C050C" w:rsidRPr="00F911BA" w:rsidRDefault="009C050C" w:rsidP="002F087B">
      <w:pPr>
        <w:rPr>
          <w:b/>
          <w:szCs w:val="24"/>
        </w:rPr>
      </w:pPr>
    </w:p>
    <w:p w:rsidR="002135F4" w:rsidRPr="00F911BA" w:rsidRDefault="002135F4" w:rsidP="002F087B">
      <w:pPr>
        <w:rPr>
          <w:b/>
          <w:szCs w:val="24"/>
        </w:rPr>
      </w:pPr>
    </w:p>
    <w:p w:rsidR="002135F4" w:rsidRPr="00F911BA" w:rsidRDefault="002135F4" w:rsidP="002F087B">
      <w:pPr>
        <w:rPr>
          <w:b/>
          <w:szCs w:val="24"/>
        </w:rPr>
      </w:pPr>
    </w:p>
    <w:p w:rsidR="002135F4" w:rsidRPr="00F911BA" w:rsidRDefault="002135F4" w:rsidP="002F087B">
      <w:pPr>
        <w:rPr>
          <w:b/>
          <w:szCs w:val="24"/>
        </w:rPr>
      </w:pPr>
    </w:p>
    <w:p w:rsidR="002135F4" w:rsidRPr="00F911BA" w:rsidRDefault="002135F4" w:rsidP="002F087B">
      <w:pPr>
        <w:rPr>
          <w:b/>
          <w:szCs w:val="24"/>
        </w:rPr>
      </w:pPr>
    </w:p>
    <w:p w:rsidR="002135F4" w:rsidRPr="00F911BA" w:rsidRDefault="002135F4" w:rsidP="002F087B">
      <w:pPr>
        <w:rPr>
          <w:b/>
          <w:szCs w:val="24"/>
        </w:rPr>
      </w:pPr>
    </w:p>
    <w:p w:rsidR="002135F4" w:rsidRPr="00F911BA" w:rsidRDefault="002135F4" w:rsidP="002F087B">
      <w:pPr>
        <w:rPr>
          <w:b/>
          <w:szCs w:val="24"/>
        </w:rPr>
      </w:pPr>
    </w:p>
    <w:p w:rsidR="00835885" w:rsidRPr="00F911BA" w:rsidRDefault="00835885" w:rsidP="002F087B">
      <w:r w:rsidRPr="00F911BA">
        <w:rPr>
          <w:b/>
          <w:szCs w:val="24"/>
        </w:rPr>
        <w:lastRenderedPageBreak/>
        <w:t>Acknowledgements</w:t>
      </w:r>
    </w:p>
    <w:p w:rsidR="00835885" w:rsidRPr="00F911BA" w:rsidRDefault="001B5BB7" w:rsidP="002F087B">
      <w:pPr>
        <w:rPr>
          <w:szCs w:val="24"/>
        </w:rPr>
      </w:pPr>
      <w:r w:rsidRPr="00F911BA">
        <w:rPr>
          <w:szCs w:val="24"/>
        </w:rPr>
        <w:t xml:space="preserve">We thank Harold Makant and other advisors at Natural England for their help in finding suitable </w:t>
      </w:r>
      <w:r w:rsidR="002135F4" w:rsidRPr="00F911BA">
        <w:rPr>
          <w:szCs w:val="24"/>
        </w:rPr>
        <w:t>field sites</w:t>
      </w:r>
      <w:r w:rsidRPr="00F911BA">
        <w:rPr>
          <w:szCs w:val="24"/>
        </w:rPr>
        <w:t xml:space="preserve">. </w:t>
      </w:r>
      <w:r w:rsidR="00DB5199" w:rsidRPr="00F911BA">
        <w:rPr>
          <w:szCs w:val="24"/>
        </w:rPr>
        <w:t xml:space="preserve">We thank land managers </w:t>
      </w:r>
      <w:r w:rsidR="00AC786F">
        <w:rPr>
          <w:szCs w:val="24"/>
        </w:rPr>
        <w:t>from</w:t>
      </w:r>
      <w:r w:rsidR="00AC786F" w:rsidRPr="00AC786F">
        <w:rPr>
          <w:szCs w:val="24"/>
        </w:rPr>
        <w:t xml:space="preserve"> </w:t>
      </w:r>
      <w:r w:rsidR="00AC786F" w:rsidRPr="00F911BA">
        <w:rPr>
          <w:szCs w:val="24"/>
        </w:rPr>
        <w:t>Hampshire Cou</w:t>
      </w:r>
      <w:r w:rsidR="00AC786F">
        <w:rPr>
          <w:szCs w:val="24"/>
        </w:rPr>
        <w:t xml:space="preserve">nty Council, </w:t>
      </w:r>
      <w:r w:rsidR="00626011" w:rsidRPr="00F911BA">
        <w:rPr>
          <w:szCs w:val="24"/>
        </w:rPr>
        <w:t>the Hampshire and Isle of Wight Wildlife Trust</w:t>
      </w:r>
      <w:r w:rsidR="00AC786F">
        <w:rPr>
          <w:szCs w:val="24"/>
        </w:rPr>
        <w:t>,</w:t>
      </w:r>
      <w:r w:rsidR="00AC786F" w:rsidRPr="00AC786F">
        <w:rPr>
          <w:szCs w:val="24"/>
        </w:rPr>
        <w:t xml:space="preserve"> </w:t>
      </w:r>
      <w:r w:rsidR="00AC786F">
        <w:rPr>
          <w:szCs w:val="24"/>
        </w:rPr>
        <w:t>the</w:t>
      </w:r>
      <w:r w:rsidR="00AC786F" w:rsidRPr="00F911BA">
        <w:rPr>
          <w:szCs w:val="24"/>
        </w:rPr>
        <w:t xml:space="preserve"> </w:t>
      </w:r>
      <w:proofErr w:type="spellStart"/>
      <w:r w:rsidR="00AC786F" w:rsidRPr="00F911BA">
        <w:rPr>
          <w:szCs w:val="24"/>
        </w:rPr>
        <w:t>Leckford</w:t>
      </w:r>
      <w:proofErr w:type="spellEnd"/>
      <w:r w:rsidR="00AC786F" w:rsidRPr="00F911BA">
        <w:rPr>
          <w:szCs w:val="24"/>
        </w:rPr>
        <w:t xml:space="preserve"> estate </w:t>
      </w:r>
      <w:r w:rsidR="00AC786F">
        <w:rPr>
          <w:szCs w:val="24"/>
        </w:rPr>
        <w:t>and others</w:t>
      </w:r>
      <w:r w:rsidR="00626011" w:rsidRPr="00F911BA">
        <w:rPr>
          <w:szCs w:val="24"/>
        </w:rPr>
        <w:t xml:space="preserve"> for </w:t>
      </w:r>
      <w:r w:rsidRPr="00F911BA">
        <w:rPr>
          <w:szCs w:val="24"/>
        </w:rPr>
        <w:t xml:space="preserve">granting </w:t>
      </w:r>
      <w:r w:rsidR="00626011" w:rsidRPr="00F911BA">
        <w:rPr>
          <w:szCs w:val="24"/>
        </w:rPr>
        <w:t>permiss</w:t>
      </w:r>
      <w:r w:rsidRPr="00F911BA">
        <w:rPr>
          <w:szCs w:val="24"/>
        </w:rPr>
        <w:t xml:space="preserve">ion </w:t>
      </w:r>
      <w:r w:rsidR="00AC786F">
        <w:rPr>
          <w:szCs w:val="24"/>
        </w:rPr>
        <w:t>to carry out</w:t>
      </w:r>
      <w:r w:rsidRPr="00F911BA">
        <w:rPr>
          <w:szCs w:val="24"/>
        </w:rPr>
        <w:t xml:space="preserve"> moth surveys. </w:t>
      </w:r>
      <w:r w:rsidR="00DB5199" w:rsidRPr="00F911BA">
        <w:rPr>
          <w:szCs w:val="24"/>
        </w:rPr>
        <w:t xml:space="preserve">We thank the John </w:t>
      </w:r>
      <w:proofErr w:type="spellStart"/>
      <w:r w:rsidR="00DB5199" w:rsidRPr="00F911BA">
        <w:rPr>
          <w:szCs w:val="24"/>
        </w:rPr>
        <w:t>Spedan</w:t>
      </w:r>
      <w:proofErr w:type="spellEnd"/>
      <w:r w:rsidR="00DB5199" w:rsidRPr="00F911BA">
        <w:rPr>
          <w:szCs w:val="24"/>
        </w:rPr>
        <w:t xml:space="preserve"> Lewis Trust for the Advancement of Natural Sciences for use of their facilities, and Glynne Evans for </w:t>
      </w:r>
      <w:r w:rsidR="00745FFA" w:rsidRPr="00F911BA">
        <w:rPr>
          <w:szCs w:val="24"/>
        </w:rPr>
        <w:t>moth identification advice</w:t>
      </w:r>
      <w:r w:rsidR="00DB5199" w:rsidRPr="00F911BA">
        <w:rPr>
          <w:szCs w:val="24"/>
        </w:rPr>
        <w:t xml:space="preserve">. We thank Thomas Merckx </w:t>
      </w:r>
      <w:r w:rsidR="00745FFA" w:rsidRPr="00F911BA">
        <w:rPr>
          <w:szCs w:val="24"/>
        </w:rPr>
        <w:t>and one anonymous reviewer for suggestions to improve the manuscript</w:t>
      </w:r>
      <w:r w:rsidR="00835885" w:rsidRPr="00F911BA">
        <w:rPr>
          <w:szCs w:val="24"/>
        </w:rPr>
        <w:t>.</w:t>
      </w:r>
      <w:r w:rsidR="00DB5199" w:rsidRPr="00F911BA">
        <w:rPr>
          <w:szCs w:val="24"/>
        </w:rPr>
        <w:t xml:space="preserve"> </w:t>
      </w:r>
      <w:r w:rsidR="007C0B93" w:rsidRPr="00F911BA">
        <w:rPr>
          <w:szCs w:val="24"/>
        </w:rPr>
        <w:t>JA</w:t>
      </w:r>
      <w:r w:rsidR="00DB5199" w:rsidRPr="00F911BA">
        <w:rPr>
          <w:szCs w:val="24"/>
        </w:rPr>
        <w:t xml:space="preserve"> was supported by a Natural Environment Research Council studentship</w:t>
      </w:r>
      <w:r w:rsidR="007C0B93" w:rsidRPr="00F911BA">
        <w:rPr>
          <w:szCs w:val="24"/>
        </w:rPr>
        <w:t xml:space="preserve"> (Grant no. </w:t>
      </w:r>
      <w:proofErr w:type="gramStart"/>
      <w:r w:rsidR="007C0B93" w:rsidRPr="00F911BA">
        <w:rPr>
          <w:szCs w:val="24"/>
        </w:rPr>
        <w:t>NE/K007696/1)</w:t>
      </w:r>
      <w:r w:rsidR="00DB5199" w:rsidRPr="00F911BA">
        <w:rPr>
          <w:szCs w:val="24"/>
        </w:rPr>
        <w:t>.</w:t>
      </w:r>
      <w:proofErr w:type="gramEnd"/>
    </w:p>
    <w:p w:rsidR="00955738" w:rsidRPr="00F911BA" w:rsidRDefault="00955738" w:rsidP="002F087B">
      <w:pPr>
        <w:rPr>
          <w:szCs w:val="24"/>
        </w:rPr>
      </w:pPr>
    </w:p>
    <w:p w:rsidR="00F911BA" w:rsidRPr="00F911BA" w:rsidRDefault="00F911BA" w:rsidP="00F911BA">
      <w:pPr>
        <w:rPr>
          <w:b/>
          <w:szCs w:val="24"/>
        </w:rPr>
      </w:pPr>
      <w:r w:rsidRPr="00F911BA">
        <w:rPr>
          <w:b/>
          <w:szCs w:val="24"/>
        </w:rPr>
        <w:t>Data accessibility</w:t>
      </w:r>
    </w:p>
    <w:p w:rsidR="00F911BA" w:rsidRPr="00F911BA" w:rsidRDefault="00F911BA" w:rsidP="00F911BA">
      <w:pPr>
        <w:rPr>
          <w:b/>
          <w:szCs w:val="24"/>
        </w:rPr>
      </w:pPr>
      <w:r w:rsidRPr="00F911BA">
        <w:rPr>
          <w:szCs w:val="24"/>
        </w:rPr>
        <w:t>Our full dataset, including moth counts and survey locations,  is available as of 21</w:t>
      </w:r>
      <w:r w:rsidRPr="00F911BA">
        <w:rPr>
          <w:szCs w:val="24"/>
          <w:vertAlign w:val="superscript"/>
        </w:rPr>
        <w:t>st</w:t>
      </w:r>
      <w:r w:rsidRPr="00F911BA">
        <w:rPr>
          <w:szCs w:val="24"/>
        </w:rPr>
        <w:t xml:space="preserve"> July 2016 from the Natural Environment Research Council’s Environmental Information Data Centre </w:t>
      </w:r>
      <w:r w:rsidRPr="00F911BA">
        <w:rPr>
          <w:szCs w:val="24"/>
        </w:rPr>
        <w:fldChar w:fldCharType="begin" w:fldLock="1"/>
      </w:r>
      <w:r w:rsidR="009F59C0">
        <w:rPr>
          <w:szCs w:val="24"/>
        </w:rPr>
        <w:instrText>ADDIN CSL_CITATION { "citationItems" : [ { "id" : "ITEM-1", "itemData" : { "author" : [ { "dropping-particle" : "", "family" : "Alison", "given" : "J", "non-dropping-particle" : "", "parse-names" : false, "suffix" : "" }, { "dropping-particle" : "", "family" : "Duffield", "given" : "S. J", "non-dropping-particle" : "", "parse-names" : false, "suffix" : "" }, { "dropping-particle" : "", "family" : "Morecroft", "given" : "M. D", "non-dropping-particle" : "", "parse-names" : false, "suffix" : "" }, { "dropping-particle" : "", "family" : "Hodgson", "given" : "J. A", "non-dropping-particle" : "", "parse-names" : false, "suffix" : "" } ], "id" : "ITEM-1", "issued" : { "date-parts" : [ [ "2016" ] ] }, "publisher" : "NERC Environmental Information Data Centre, DOI:10.5285/a8819ca7-1d16-4acf-b27c-983a73e7a7cd", "title" : "Moth counts on chalk grassland and surrounding arable fields with agri-environment schemes in Hampshire, UK", "type" : "report" }, "prefix" : "http://doi.org/10.5285/a8819ca7-1d16-4acf-b27c-983a73e7a7cd, ", "uris" : [ "http://www.mendeley.com/documents/?uuid=10903437-078c-4ddb-be7c-2b134a4b6491" ] } ], "mendeley" : { "formattedCitation" : "(http://doi.org/10.5285/a8819ca7-1d16-4acf-b27c-983a73e7a7cd, Alison &lt;i&gt;et al.&lt;/i&gt; 2016)", "plainTextFormattedCitation" : "(http://doi.org/10.5285/a8819ca7-1d16-4acf-b27c-983a73e7a7cd, Alison et al. 2016)", "previouslyFormattedCitation" : "(http://doi.org/10.5285/a8819ca7-1d16-4acf-b27c-983a73e7a7cd, Alison &lt;i&gt;et al.&lt;/i&gt; 2016)" }, "properties" : { "noteIndex" : 0 }, "schema" : "https://github.com/citation-style-language/schema/raw/master/csl-citation.json" }</w:instrText>
      </w:r>
      <w:r w:rsidRPr="00F911BA">
        <w:rPr>
          <w:szCs w:val="24"/>
        </w:rPr>
        <w:fldChar w:fldCharType="separate"/>
      </w:r>
      <w:r w:rsidR="00A452B8" w:rsidRPr="00A452B8">
        <w:rPr>
          <w:noProof/>
          <w:szCs w:val="24"/>
        </w:rPr>
        <w:t>(</w:t>
      </w:r>
      <w:hyperlink r:id="rId9" w:history="1">
        <w:r w:rsidR="00A452B8">
          <w:rPr>
            <w:rStyle w:val="Hyperlink"/>
            <w:noProof/>
          </w:rPr>
          <w:t>http://doi.org/10.5285/a8819ca7-1d16-4acf-b27c-983a73e7a7cd</w:t>
        </w:r>
      </w:hyperlink>
      <w:r w:rsidR="00A452B8" w:rsidRPr="00A452B8">
        <w:rPr>
          <w:noProof/>
          <w:szCs w:val="24"/>
        </w:rPr>
        <w:t xml:space="preserve">, Alison </w:t>
      </w:r>
      <w:r w:rsidR="00A452B8" w:rsidRPr="00A452B8">
        <w:rPr>
          <w:i/>
          <w:noProof/>
          <w:szCs w:val="24"/>
        </w:rPr>
        <w:t>et al.</w:t>
      </w:r>
      <w:r w:rsidR="00A452B8" w:rsidRPr="00A452B8">
        <w:rPr>
          <w:noProof/>
          <w:szCs w:val="24"/>
        </w:rPr>
        <w:t xml:space="preserve"> 2016)</w:t>
      </w:r>
      <w:r w:rsidRPr="00F911BA">
        <w:rPr>
          <w:szCs w:val="24"/>
        </w:rPr>
        <w:fldChar w:fldCharType="end"/>
      </w:r>
      <w:r w:rsidRPr="00F911BA">
        <w:rPr>
          <w:szCs w:val="24"/>
        </w:rPr>
        <w:t>.</w:t>
      </w:r>
    </w:p>
    <w:p w:rsidR="00955738" w:rsidRPr="00F911BA" w:rsidRDefault="00955738" w:rsidP="002F087B">
      <w:pPr>
        <w:rPr>
          <w:szCs w:val="24"/>
        </w:rPr>
      </w:pPr>
    </w:p>
    <w:p w:rsidR="00955738" w:rsidRPr="00F911BA" w:rsidRDefault="00955738" w:rsidP="002F087B">
      <w:pPr>
        <w:rPr>
          <w:szCs w:val="24"/>
        </w:rPr>
      </w:pPr>
    </w:p>
    <w:p w:rsidR="00955738" w:rsidRPr="00F911BA" w:rsidRDefault="00955738" w:rsidP="002F087B">
      <w:pPr>
        <w:rPr>
          <w:szCs w:val="24"/>
        </w:rPr>
      </w:pPr>
    </w:p>
    <w:p w:rsidR="002135F4" w:rsidRPr="00F911BA" w:rsidRDefault="002135F4" w:rsidP="00257884">
      <w:pPr>
        <w:rPr>
          <w:b/>
          <w:szCs w:val="24"/>
        </w:rPr>
      </w:pPr>
    </w:p>
    <w:p w:rsidR="002135F4" w:rsidRPr="00F911BA" w:rsidRDefault="002135F4" w:rsidP="00257884">
      <w:pPr>
        <w:rPr>
          <w:b/>
          <w:szCs w:val="24"/>
        </w:rPr>
      </w:pPr>
    </w:p>
    <w:p w:rsidR="002135F4" w:rsidRPr="00F911BA" w:rsidRDefault="002135F4" w:rsidP="00257884">
      <w:pPr>
        <w:rPr>
          <w:b/>
          <w:szCs w:val="24"/>
        </w:rPr>
      </w:pPr>
    </w:p>
    <w:p w:rsidR="002135F4" w:rsidRPr="00F911BA" w:rsidRDefault="002135F4" w:rsidP="00257884">
      <w:pPr>
        <w:rPr>
          <w:b/>
          <w:szCs w:val="24"/>
        </w:rPr>
      </w:pPr>
    </w:p>
    <w:p w:rsidR="002135F4" w:rsidRPr="00F911BA" w:rsidRDefault="002135F4" w:rsidP="00257884">
      <w:pPr>
        <w:rPr>
          <w:b/>
          <w:szCs w:val="24"/>
        </w:rPr>
      </w:pPr>
    </w:p>
    <w:p w:rsidR="002135F4" w:rsidRPr="00F911BA" w:rsidRDefault="002135F4" w:rsidP="00257884">
      <w:pPr>
        <w:rPr>
          <w:b/>
          <w:szCs w:val="24"/>
        </w:rPr>
      </w:pPr>
    </w:p>
    <w:p w:rsidR="002135F4" w:rsidRPr="00F911BA" w:rsidRDefault="002135F4" w:rsidP="00257884">
      <w:pPr>
        <w:rPr>
          <w:b/>
          <w:szCs w:val="24"/>
        </w:rPr>
      </w:pPr>
    </w:p>
    <w:p w:rsidR="00257884" w:rsidRPr="00F911BA" w:rsidRDefault="00257884" w:rsidP="00257884">
      <w:pPr>
        <w:rPr>
          <w:b/>
          <w:szCs w:val="24"/>
        </w:rPr>
      </w:pPr>
      <w:r w:rsidRPr="00F911BA">
        <w:rPr>
          <w:b/>
          <w:szCs w:val="24"/>
        </w:rPr>
        <w:lastRenderedPageBreak/>
        <w:t>Supporting information</w:t>
      </w:r>
    </w:p>
    <w:p w:rsidR="00257884" w:rsidRPr="00F911BA" w:rsidRDefault="00257884" w:rsidP="00257884">
      <w:pPr>
        <w:tabs>
          <w:tab w:val="left" w:pos="240"/>
        </w:tabs>
      </w:pPr>
      <w:r w:rsidRPr="00F911BA">
        <w:t>Additional Supporting Information may be found in the online version of this article:</w:t>
      </w:r>
    </w:p>
    <w:p w:rsidR="00257884" w:rsidRPr="00F911BA" w:rsidRDefault="00257884" w:rsidP="00257884">
      <w:pPr>
        <w:rPr>
          <w:b/>
          <w:szCs w:val="24"/>
        </w:rPr>
      </w:pPr>
      <w:proofErr w:type="gramStart"/>
      <w:r w:rsidRPr="00F911BA">
        <w:rPr>
          <w:b/>
        </w:rPr>
        <w:t>Appendix S1.</w:t>
      </w:r>
      <w:proofErr w:type="gramEnd"/>
      <w:r w:rsidRPr="00F911BA">
        <w:t> </w:t>
      </w:r>
      <w:r w:rsidRPr="00F911BA">
        <w:rPr>
          <w:szCs w:val="24"/>
        </w:rPr>
        <w:t>Spatial analysis for site selection</w:t>
      </w:r>
    </w:p>
    <w:p w:rsidR="00257884" w:rsidRPr="00F911BA" w:rsidRDefault="00257884" w:rsidP="00257884">
      <w:pPr>
        <w:pStyle w:val="Firstline"/>
        <w:spacing w:line="480" w:lineRule="auto"/>
        <w:jc w:val="left"/>
        <w:rPr>
          <w:sz w:val="24"/>
        </w:rPr>
      </w:pPr>
      <w:proofErr w:type="gramStart"/>
      <w:r w:rsidRPr="00F911BA">
        <w:rPr>
          <w:b/>
          <w:sz w:val="24"/>
        </w:rPr>
        <w:t>Appendix S2.</w:t>
      </w:r>
      <w:proofErr w:type="gramEnd"/>
      <w:r w:rsidRPr="00F911BA">
        <w:rPr>
          <w:sz w:val="24"/>
        </w:rPr>
        <w:t> </w:t>
      </w:r>
      <w:r w:rsidRPr="00F911BA">
        <w:rPr>
          <w:sz w:val="24"/>
          <w:szCs w:val="24"/>
        </w:rPr>
        <w:t>Calculation of connectivity to chalk grassland</w:t>
      </w:r>
    </w:p>
    <w:p w:rsidR="00257884" w:rsidRPr="00F911BA" w:rsidRDefault="00257884" w:rsidP="00257884">
      <w:pPr>
        <w:rPr>
          <w:szCs w:val="24"/>
        </w:rPr>
      </w:pPr>
      <w:proofErr w:type="gramStart"/>
      <w:r w:rsidRPr="00F911BA">
        <w:rPr>
          <w:b/>
        </w:rPr>
        <w:t>Appendix S3.</w:t>
      </w:r>
      <w:proofErr w:type="gramEnd"/>
      <w:r w:rsidRPr="00F911BA">
        <w:rPr>
          <w:b/>
          <w:szCs w:val="24"/>
        </w:rPr>
        <w:t xml:space="preserve"> </w:t>
      </w:r>
      <w:r w:rsidRPr="00F911BA">
        <w:rPr>
          <w:szCs w:val="24"/>
        </w:rPr>
        <w:t>Moth surveys and species specialism methodology</w:t>
      </w:r>
    </w:p>
    <w:p w:rsidR="00257884" w:rsidRPr="00F911BA" w:rsidRDefault="00257884" w:rsidP="00257884">
      <w:pPr>
        <w:pStyle w:val="Firstline"/>
        <w:spacing w:line="480" w:lineRule="auto"/>
        <w:jc w:val="left"/>
        <w:rPr>
          <w:sz w:val="36"/>
        </w:rPr>
      </w:pPr>
      <w:proofErr w:type="gramStart"/>
      <w:r w:rsidRPr="00F911BA">
        <w:rPr>
          <w:b/>
          <w:sz w:val="24"/>
        </w:rPr>
        <w:t>Appendix S4.</w:t>
      </w:r>
      <w:proofErr w:type="gramEnd"/>
      <w:r w:rsidRPr="00F911BA">
        <w:rPr>
          <w:b/>
          <w:sz w:val="24"/>
        </w:rPr>
        <w:t xml:space="preserve"> </w:t>
      </w:r>
      <w:r w:rsidRPr="00F911BA">
        <w:rPr>
          <w:sz w:val="24"/>
          <w:szCs w:val="24"/>
        </w:rPr>
        <w:t>Area estimations for land management types</w:t>
      </w:r>
    </w:p>
    <w:p w:rsidR="00257884" w:rsidRPr="00F911BA" w:rsidRDefault="00257884" w:rsidP="00257884">
      <w:pPr>
        <w:pStyle w:val="Firstline"/>
        <w:spacing w:line="480" w:lineRule="auto"/>
        <w:jc w:val="left"/>
        <w:rPr>
          <w:sz w:val="24"/>
        </w:rPr>
      </w:pPr>
      <w:r w:rsidRPr="00F911BA">
        <w:rPr>
          <w:b/>
          <w:sz w:val="24"/>
        </w:rPr>
        <w:t xml:space="preserve">Table S1. </w:t>
      </w:r>
      <w:r w:rsidRPr="00F911BA">
        <w:rPr>
          <w:sz w:val="24"/>
        </w:rPr>
        <w:t>Agri-environment scheme intervention details</w:t>
      </w:r>
    </w:p>
    <w:p w:rsidR="00257884" w:rsidRPr="00F911BA" w:rsidRDefault="00257884" w:rsidP="00257884">
      <w:pPr>
        <w:pStyle w:val="Firstline"/>
        <w:spacing w:line="480" w:lineRule="auto"/>
        <w:jc w:val="left"/>
        <w:rPr>
          <w:sz w:val="24"/>
        </w:rPr>
      </w:pPr>
      <w:r w:rsidRPr="00F911BA">
        <w:rPr>
          <w:b/>
          <w:sz w:val="24"/>
        </w:rPr>
        <w:t xml:space="preserve">Table S2. </w:t>
      </w:r>
      <w:r w:rsidRPr="00F911BA">
        <w:rPr>
          <w:sz w:val="24"/>
        </w:rPr>
        <w:t>Total macro-moth counts across land management types</w:t>
      </w:r>
    </w:p>
    <w:p w:rsidR="00257884" w:rsidRPr="00F911BA" w:rsidRDefault="00257884" w:rsidP="00257884">
      <w:pPr>
        <w:pStyle w:val="Firstline"/>
        <w:spacing w:line="480" w:lineRule="auto"/>
        <w:jc w:val="left"/>
        <w:rPr>
          <w:sz w:val="24"/>
        </w:rPr>
      </w:pPr>
      <w:r w:rsidRPr="00F911BA">
        <w:rPr>
          <w:b/>
          <w:sz w:val="24"/>
        </w:rPr>
        <w:t>Table S3.</w:t>
      </w:r>
      <w:r w:rsidRPr="00F911BA">
        <w:rPr>
          <w:sz w:val="24"/>
        </w:rPr>
        <w:t xml:space="preserve"> Model summary when using “</w:t>
      </w:r>
      <w:proofErr w:type="spellStart"/>
      <w:r w:rsidRPr="00F911BA">
        <w:rPr>
          <w:sz w:val="24"/>
        </w:rPr>
        <w:t>management</w:t>
      </w:r>
      <w:r w:rsidRPr="00F911BA">
        <w:rPr>
          <w:sz w:val="24"/>
          <w:vertAlign w:val="subscript"/>
        </w:rPr>
        <w:t>AES</w:t>
      </w:r>
      <w:proofErr w:type="spellEnd"/>
      <w:r w:rsidRPr="00F911BA">
        <w:rPr>
          <w:sz w:val="24"/>
        </w:rPr>
        <w:t>” as a predictor</w:t>
      </w:r>
    </w:p>
    <w:p w:rsidR="00257884" w:rsidRPr="00F911BA" w:rsidRDefault="00257884" w:rsidP="00257884">
      <w:pPr>
        <w:pStyle w:val="Firstline"/>
        <w:spacing w:line="480" w:lineRule="auto"/>
        <w:jc w:val="left"/>
        <w:rPr>
          <w:sz w:val="24"/>
          <w:szCs w:val="24"/>
        </w:rPr>
      </w:pPr>
      <w:r w:rsidRPr="00F911BA">
        <w:rPr>
          <w:b/>
          <w:sz w:val="24"/>
        </w:rPr>
        <w:t>Table S4.</w:t>
      </w:r>
      <w:r w:rsidRPr="00F911BA">
        <w:rPr>
          <w:sz w:val="24"/>
        </w:rPr>
        <w:t xml:space="preserve"> </w:t>
      </w:r>
      <w:r w:rsidRPr="00F911BA">
        <w:rPr>
          <w:sz w:val="24"/>
          <w:szCs w:val="24"/>
        </w:rPr>
        <w:t>The distribution of land management types across four bands of connectivity to chalk grassland in Hampshire</w:t>
      </w:r>
    </w:p>
    <w:p w:rsidR="00257884" w:rsidRPr="00F911BA" w:rsidRDefault="00257884" w:rsidP="00257884">
      <w:pPr>
        <w:pStyle w:val="Firstline"/>
        <w:spacing w:line="480" w:lineRule="auto"/>
        <w:jc w:val="left"/>
        <w:rPr>
          <w:sz w:val="24"/>
          <w:szCs w:val="24"/>
        </w:rPr>
      </w:pPr>
      <w:r w:rsidRPr="00F911BA">
        <w:rPr>
          <w:b/>
          <w:sz w:val="24"/>
        </w:rPr>
        <w:t>Table S5.</w:t>
      </w:r>
      <w:r w:rsidRPr="00F911BA">
        <w:rPr>
          <w:sz w:val="24"/>
        </w:rPr>
        <w:t xml:space="preserve"> </w:t>
      </w:r>
      <w:r w:rsidRPr="00F911BA">
        <w:rPr>
          <w:sz w:val="24"/>
          <w:szCs w:val="24"/>
        </w:rPr>
        <w:t>Model selection table with AIC</w:t>
      </w:r>
    </w:p>
    <w:p w:rsidR="00257884" w:rsidRPr="00F911BA" w:rsidRDefault="00257884" w:rsidP="00257884">
      <w:pPr>
        <w:pStyle w:val="Firstline"/>
        <w:spacing w:line="480" w:lineRule="auto"/>
        <w:jc w:val="left"/>
        <w:rPr>
          <w:sz w:val="24"/>
        </w:rPr>
      </w:pPr>
      <w:r w:rsidRPr="00F911BA">
        <w:rPr>
          <w:b/>
          <w:sz w:val="24"/>
        </w:rPr>
        <w:t xml:space="preserve">Table S6. </w:t>
      </w:r>
      <w:r w:rsidRPr="00F911BA">
        <w:rPr>
          <w:sz w:val="24"/>
        </w:rPr>
        <w:t>Species’ habitat specialism types and abundances</w:t>
      </w:r>
    </w:p>
    <w:p w:rsidR="00C56B90" w:rsidRPr="00F911BA" w:rsidRDefault="00C56B90" w:rsidP="00257884">
      <w:pPr>
        <w:pStyle w:val="Firstline"/>
        <w:spacing w:line="480" w:lineRule="auto"/>
        <w:jc w:val="left"/>
        <w:rPr>
          <w:sz w:val="36"/>
        </w:rPr>
      </w:pPr>
      <w:r w:rsidRPr="00F911BA">
        <w:rPr>
          <w:b/>
          <w:sz w:val="24"/>
        </w:rPr>
        <w:t xml:space="preserve">Table S7. </w:t>
      </w:r>
      <w:r w:rsidRPr="00F911BA">
        <w:rPr>
          <w:sz w:val="24"/>
        </w:rPr>
        <w:t>Parameters for the negative binomial version of the best model</w:t>
      </w:r>
    </w:p>
    <w:p w:rsidR="00257884" w:rsidRPr="00F911BA" w:rsidRDefault="00257884" w:rsidP="00257884">
      <w:pPr>
        <w:pStyle w:val="Firstline"/>
        <w:spacing w:line="480" w:lineRule="auto"/>
        <w:jc w:val="left"/>
        <w:rPr>
          <w:sz w:val="24"/>
        </w:rPr>
      </w:pPr>
      <w:r w:rsidRPr="00F911BA">
        <w:rPr>
          <w:b/>
          <w:sz w:val="24"/>
        </w:rPr>
        <w:t>Figure S1.</w:t>
      </w:r>
      <w:r w:rsidRPr="00F911BA">
        <w:rPr>
          <w:sz w:val="24"/>
        </w:rPr>
        <w:t xml:space="preserve"> Predictions of abundance of “grassland” and “other” macro-moths considering connectivity to chalk grassland</w:t>
      </w:r>
    </w:p>
    <w:p w:rsidR="00257884" w:rsidRPr="00F911BA" w:rsidRDefault="00257884" w:rsidP="002F087B">
      <w:pPr>
        <w:rPr>
          <w:b/>
          <w:szCs w:val="24"/>
        </w:rPr>
      </w:pPr>
    </w:p>
    <w:p w:rsidR="00257884" w:rsidRPr="00F911BA" w:rsidRDefault="00257884" w:rsidP="002F087B">
      <w:pPr>
        <w:rPr>
          <w:b/>
          <w:szCs w:val="24"/>
        </w:rPr>
      </w:pPr>
    </w:p>
    <w:p w:rsidR="00257884" w:rsidRPr="00F911BA" w:rsidRDefault="00257884" w:rsidP="002F087B">
      <w:pPr>
        <w:rPr>
          <w:b/>
          <w:szCs w:val="24"/>
        </w:rPr>
      </w:pPr>
    </w:p>
    <w:p w:rsidR="00257884" w:rsidRPr="00F911BA" w:rsidRDefault="00257884" w:rsidP="002F087B">
      <w:pPr>
        <w:rPr>
          <w:b/>
          <w:szCs w:val="24"/>
        </w:rPr>
      </w:pPr>
    </w:p>
    <w:p w:rsidR="00257884" w:rsidRPr="00F911BA" w:rsidRDefault="00257884" w:rsidP="002F087B">
      <w:pPr>
        <w:rPr>
          <w:b/>
          <w:szCs w:val="24"/>
        </w:rPr>
      </w:pPr>
    </w:p>
    <w:p w:rsidR="00257884" w:rsidRPr="00F911BA" w:rsidRDefault="00257884" w:rsidP="002F087B">
      <w:pPr>
        <w:rPr>
          <w:b/>
          <w:szCs w:val="24"/>
        </w:rPr>
      </w:pPr>
    </w:p>
    <w:p w:rsidR="00257884" w:rsidRPr="00F911BA" w:rsidRDefault="00257884" w:rsidP="002F087B">
      <w:pPr>
        <w:rPr>
          <w:b/>
          <w:szCs w:val="24"/>
        </w:rPr>
      </w:pPr>
    </w:p>
    <w:p w:rsidR="00835885" w:rsidRPr="00F911BA" w:rsidRDefault="009C050C" w:rsidP="00F16321">
      <w:pPr>
        <w:rPr>
          <w:b/>
          <w:szCs w:val="24"/>
        </w:rPr>
      </w:pPr>
      <w:r w:rsidRPr="00F911BA">
        <w:rPr>
          <w:b/>
          <w:szCs w:val="24"/>
        </w:rPr>
        <w:lastRenderedPageBreak/>
        <w:t>References</w:t>
      </w:r>
    </w:p>
    <w:p w:rsidR="00AC786F" w:rsidRPr="00AC786F" w:rsidRDefault="00835885" w:rsidP="00AC786F">
      <w:pPr>
        <w:widowControl w:val="0"/>
        <w:autoSpaceDE w:val="0"/>
        <w:autoSpaceDN w:val="0"/>
        <w:adjustRightInd w:val="0"/>
        <w:ind w:left="480" w:hanging="480"/>
        <w:rPr>
          <w:noProof/>
          <w:szCs w:val="24"/>
        </w:rPr>
      </w:pPr>
      <w:r w:rsidRPr="00F911BA">
        <w:rPr>
          <w:b/>
        </w:rPr>
        <w:fldChar w:fldCharType="begin" w:fldLock="1"/>
      </w:r>
      <w:r w:rsidRPr="00F911BA">
        <w:rPr>
          <w:b/>
        </w:rPr>
        <w:instrText xml:space="preserve">ADDIN Mendeley Bibliography CSL_BIBLIOGRAPHY </w:instrText>
      </w:r>
      <w:r w:rsidRPr="00F911BA">
        <w:rPr>
          <w:b/>
        </w:rPr>
        <w:fldChar w:fldCharType="separate"/>
      </w:r>
      <w:r w:rsidR="00AC786F" w:rsidRPr="00AC786F">
        <w:rPr>
          <w:noProof/>
          <w:szCs w:val="24"/>
        </w:rPr>
        <w:t xml:space="preserve">Albrecht, M., Duelli, P., Müller, C., Kleijn, D. &amp; Schmid, B. (2007) The Swiss agri-environment scheme enhances pollinator diversity and plant reproductive success in nearby intensively managed farmland. </w:t>
      </w:r>
      <w:r w:rsidR="00AC786F" w:rsidRPr="00AC786F">
        <w:rPr>
          <w:i/>
          <w:iCs/>
          <w:noProof/>
          <w:szCs w:val="24"/>
        </w:rPr>
        <w:t>Journal of Applied Ecology</w:t>
      </w:r>
      <w:r w:rsidR="00AC786F" w:rsidRPr="00AC786F">
        <w:rPr>
          <w:noProof/>
          <w:szCs w:val="24"/>
        </w:rPr>
        <w:t xml:space="preserve">, </w:t>
      </w:r>
      <w:r w:rsidR="00AC786F" w:rsidRPr="00AC786F">
        <w:rPr>
          <w:b/>
          <w:bCs/>
          <w:noProof/>
          <w:szCs w:val="24"/>
        </w:rPr>
        <w:t>44</w:t>
      </w:r>
      <w:r w:rsidR="00AC786F" w:rsidRPr="00AC786F">
        <w:rPr>
          <w:noProof/>
          <w:szCs w:val="24"/>
        </w:rPr>
        <w:t>, 813–822.</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Alison, J., Duffield, S.J., Morecroft, M.D. &amp; Hodgson, J.A. (2016) </w:t>
      </w:r>
      <w:r w:rsidRPr="00AC786F">
        <w:rPr>
          <w:i/>
          <w:iCs/>
          <w:noProof/>
          <w:szCs w:val="24"/>
        </w:rPr>
        <w:t>Moth Counts on Chalk Grassland and Surrounding Arable Fields with Agri-Environment Schemes in Hampshire, UK</w:t>
      </w:r>
      <w:r w:rsidRPr="00AC786F">
        <w:rPr>
          <w:noProof/>
          <w:szCs w:val="24"/>
        </w:rPr>
        <w:t>. NERC Environmental Information Data Centre, DOI:10.5285/a8819ca7-1d16-4acf-b27c-983a73e7a7cd.</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Balmford, A., Green, R. &amp; Phalan, B. (2012) What conservationists need to know about farming. </w:t>
      </w:r>
      <w:r w:rsidRPr="00AC786F">
        <w:rPr>
          <w:i/>
          <w:iCs/>
          <w:noProof/>
          <w:szCs w:val="24"/>
        </w:rPr>
        <w:t>Proceedings of the Royal Society B: Biological Sciences</w:t>
      </w:r>
      <w:r w:rsidRPr="00AC786F">
        <w:rPr>
          <w:noProof/>
          <w:szCs w:val="24"/>
        </w:rPr>
        <w:t xml:space="preserve">, </w:t>
      </w:r>
      <w:r w:rsidRPr="00AC786F">
        <w:rPr>
          <w:b/>
          <w:bCs/>
          <w:noProof/>
          <w:szCs w:val="24"/>
        </w:rPr>
        <w:t>279</w:t>
      </w:r>
      <w:r w:rsidRPr="00AC786F">
        <w:rPr>
          <w:noProof/>
          <w:szCs w:val="24"/>
        </w:rPr>
        <w:t>, 2714–2724.</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Batáry, P., Báldi, A., Kleijn, D. &amp; Tscharntke, T. (2011) Landscape-moderated biodiversity effects of agri-environmental management: a meta-analysis. </w:t>
      </w:r>
      <w:r w:rsidRPr="00AC786F">
        <w:rPr>
          <w:i/>
          <w:iCs/>
          <w:noProof/>
          <w:szCs w:val="24"/>
        </w:rPr>
        <w:t>Proceedings of the Royal Society B: Biological Sciences</w:t>
      </w:r>
      <w:r w:rsidRPr="00AC786F">
        <w:rPr>
          <w:noProof/>
          <w:szCs w:val="24"/>
        </w:rPr>
        <w:t xml:space="preserve">, </w:t>
      </w:r>
      <w:r w:rsidRPr="00AC786F">
        <w:rPr>
          <w:b/>
          <w:bCs/>
          <w:noProof/>
          <w:szCs w:val="24"/>
        </w:rPr>
        <w:t>278</w:t>
      </w:r>
      <w:r w:rsidRPr="00AC786F">
        <w:rPr>
          <w:noProof/>
          <w:szCs w:val="24"/>
        </w:rPr>
        <w:t>, 1894–1902.</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Bates, D., Maechler, M., Bolker, B. &amp; Walker, S. (2014) lme4: Linear mixed-effects models using Eigen and S4. R package version 1.1-7.</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Bivand, R. &amp; Lewin-Koh, N. (2014) maptools: Tools for reading and handling spatial objects. R package version 0.8-30.</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Burnham, K. &amp; Anderson, D. (2002) </w:t>
      </w:r>
      <w:r w:rsidRPr="00AC786F">
        <w:rPr>
          <w:i/>
          <w:iCs/>
          <w:noProof/>
          <w:szCs w:val="24"/>
        </w:rPr>
        <w:t>Model Selection and Multimodel Inference: A Practical Information-Theoretic Approach.</w:t>
      </w:r>
      <w:r w:rsidRPr="00AC786F">
        <w:rPr>
          <w:noProof/>
          <w:szCs w:val="24"/>
        </w:rPr>
        <w:t xml:space="preserve"> Springer-Verlag, New York.</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Carvell, C., Meek, W.R., Pywell, R.F., Goulson, D. &amp; Nowakowski, M. (2007) Comparing the efficacy of agri-environment schemes to enhance bumble bee abundance and diversity on arable field margins. </w:t>
      </w:r>
      <w:r w:rsidRPr="00AC786F">
        <w:rPr>
          <w:i/>
          <w:iCs/>
          <w:noProof/>
          <w:szCs w:val="24"/>
        </w:rPr>
        <w:t>Journal of Applied Ecology</w:t>
      </w:r>
      <w:r w:rsidRPr="00AC786F">
        <w:rPr>
          <w:noProof/>
          <w:szCs w:val="24"/>
        </w:rPr>
        <w:t xml:space="preserve">, </w:t>
      </w:r>
      <w:r w:rsidRPr="00AC786F">
        <w:rPr>
          <w:b/>
          <w:bCs/>
          <w:noProof/>
          <w:szCs w:val="24"/>
        </w:rPr>
        <w:t>44</w:t>
      </w:r>
      <w:r w:rsidRPr="00AC786F">
        <w:rPr>
          <w:noProof/>
          <w:szCs w:val="24"/>
        </w:rPr>
        <w:t>, 29–40.</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Concepción, E.D., Díaz, M., Kleijn, D., Báldi, A., Batáry, P., Clough, Y., Gabriel, D., Herzog, </w:t>
      </w:r>
      <w:r w:rsidRPr="00AC786F">
        <w:rPr>
          <w:noProof/>
          <w:szCs w:val="24"/>
        </w:rPr>
        <w:lastRenderedPageBreak/>
        <w:t xml:space="preserve">F., Holzschuh, A., Knop, E., Marshall, E.J.P., Tscharntke, T. &amp; Verhulst, J. (2012) Interactive effects of landscape context constrain the effectiveness of local agri-environmental management. </w:t>
      </w:r>
      <w:r w:rsidRPr="00AC786F">
        <w:rPr>
          <w:i/>
          <w:iCs/>
          <w:noProof/>
          <w:szCs w:val="24"/>
        </w:rPr>
        <w:t>Journal of Applied Ecology</w:t>
      </w:r>
      <w:r w:rsidRPr="00AC786F">
        <w:rPr>
          <w:noProof/>
          <w:szCs w:val="24"/>
        </w:rPr>
        <w:t xml:space="preserve">, </w:t>
      </w:r>
      <w:r w:rsidRPr="00AC786F">
        <w:rPr>
          <w:b/>
          <w:bCs/>
          <w:noProof/>
          <w:szCs w:val="24"/>
        </w:rPr>
        <w:t>49</w:t>
      </w:r>
      <w:r w:rsidRPr="00AC786F">
        <w:rPr>
          <w:noProof/>
          <w:szCs w:val="24"/>
        </w:rPr>
        <w:t>, 695–705.</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Diacon-Bolli, J., Dalang, T., Holderegger, R. &amp; Bürgi, M. (2012) Heterogeneity fosters biodiversity: Linking history and ecology of dry calcareous grasslands. </w:t>
      </w:r>
      <w:r w:rsidRPr="00AC786F">
        <w:rPr>
          <w:i/>
          <w:iCs/>
          <w:noProof/>
          <w:szCs w:val="24"/>
        </w:rPr>
        <w:t>Basic and Applied Ecology</w:t>
      </w:r>
      <w:r w:rsidRPr="00AC786F">
        <w:rPr>
          <w:noProof/>
          <w:szCs w:val="24"/>
        </w:rPr>
        <w:t xml:space="preserve">, </w:t>
      </w:r>
      <w:r w:rsidRPr="00AC786F">
        <w:rPr>
          <w:b/>
          <w:bCs/>
          <w:noProof/>
          <w:szCs w:val="24"/>
        </w:rPr>
        <w:t>13</w:t>
      </w:r>
      <w:r w:rsidRPr="00AC786F">
        <w:rPr>
          <w:noProof/>
          <w:szCs w:val="24"/>
        </w:rPr>
        <w:t>, 641–653.</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Dover, J. &amp; Settele, J. (2009) The influences of landscape structure on butterfly distribution and movement: a review. </w:t>
      </w:r>
      <w:r w:rsidRPr="00AC786F">
        <w:rPr>
          <w:i/>
          <w:iCs/>
          <w:noProof/>
          <w:szCs w:val="24"/>
        </w:rPr>
        <w:t>Journal of Insect Conservation</w:t>
      </w:r>
      <w:r w:rsidRPr="00AC786F">
        <w:rPr>
          <w:noProof/>
          <w:szCs w:val="24"/>
        </w:rPr>
        <w:t xml:space="preserve">, </w:t>
      </w:r>
      <w:r w:rsidRPr="00AC786F">
        <w:rPr>
          <w:b/>
          <w:bCs/>
          <w:noProof/>
          <w:szCs w:val="24"/>
        </w:rPr>
        <w:t>13</w:t>
      </w:r>
      <w:r w:rsidRPr="00AC786F">
        <w:rPr>
          <w:noProof/>
          <w:szCs w:val="24"/>
        </w:rPr>
        <w:t>, 3–27.</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European Commission. (2015) Agri-environment measures, http://ec.europa.eu/agriculture/envir/measures/index_en.htm</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Fox, R., Oliver, T.H., Harrower, C., Parsons, M.S., Thomas, C.D. &amp; Roy, D.B. (2014) Long-term changes to the frequency of occurrence of British moths are consistent with opposing and synergistic effects of climate and land-use changes. </w:t>
      </w:r>
      <w:r w:rsidRPr="00AC786F">
        <w:rPr>
          <w:i/>
          <w:iCs/>
          <w:noProof/>
          <w:szCs w:val="24"/>
        </w:rPr>
        <w:t>Journal of Applied Ecology</w:t>
      </w:r>
      <w:r w:rsidRPr="00AC786F">
        <w:rPr>
          <w:noProof/>
          <w:szCs w:val="24"/>
        </w:rPr>
        <w:t xml:space="preserve">, </w:t>
      </w:r>
      <w:r w:rsidRPr="00AC786F">
        <w:rPr>
          <w:b/>
          <w:bCs/>
          <w:noProof/>
          <w:szCs w:val="24"/>
        </w:rPr>
        <w:t>51</w:t>
      </w:r>
      <w:r w:rsidRPr="00AC786F">
        <w:rPr>
          <w:noProof/>
          <w:szCs w:val="24"/>
        </w:rPr>
        <w:t>, 949–957.</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Fuentes-Montemayor, E., Goulson, D. &amp; Park, K.J. (2011) The effectiveness of agri-environment schemes for the conservation of farmland moths: assessing the importance of a landscape-scale management approach. </w:t>
      </w:r>
      <w:r w:rsidRPr="00AC786F">
        <w:rPr>
          <w:i/>
          <w:iCs/>
          <w:noProof/>
          <w:szCs w:val="24"/>
        </w:rPr>
        <w:t>Journal of Applied Ecology</w:t>
      </w:r>
      <w:r w:rsidRPr="00AC786F">
        <w:rPr>
          <w:noProof/>
          <w:szCs w:val="24"/>
        </w:rPr>
        <w:t xml:space="preserve">, </w:t>
      </w:r>
      <w:r w:rsidRPr="00AC786F">
        <w:rPr>
          <w:b/>
          <w:bCs/>
          <w:noProof/>
          <w:szCs w:val="24"/>
        </w:rPr>
        <w:t>48</w:t>
      </w:r>
      <w:r w:rsidRPr="00AC786F">
        <w:rPr>
          <w:noProof/>
          <w:szCs w:val="24"/>
        </w:rPr>
        <w:t>, 532–542.</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Gillingham, P.K., Alison, J., Roy, D.B., Fox, R. &amp; Thomas, C.D. (2014) High abundances of species in protected areas in parts of their geographic distributions colonised during a recent period of climatic change. </w:t>
      </w:r>
      <w:r w:rsidRPr="00AC786F">
        <w:rPr>
          <w:i/>
          <w:iCs/>
          <w:noProof/>
          <w:szCs w:val="24"/>
        </w:rPr>
        <w:t>Conservation Letters</w:t>
      </w:r>
      <w:r w:rsidRPr="00AC786F">
        <w:rPr>
          <w:noProof/>
          <w:szCs w:val="24"/>
        </w:rPr>
        <w:t xml:space="preserve">, </w:t>
      </w:r>
      <w:r w:rsidRPr="00AC786F">
        <w:rPr>
          <w:b/>
          <w:bCs/>
          <w:noProof/>
          <w:szCs w:val="24"/>
        </w:rPr>
        <w:t>8</w:t>
      </w:r>
      <w:r w:rsidRPr="00AC786F">
        <w:rPr>
          <w:noProof/>
          <w:szCs w:val="24"/>
        </w:rPr>
        <w:t>, 97–106.</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Hahn, M., Schotthöfer, A., Schmitz, J., Franke, L.A. &amp; Brühl, C.A. (2015) The effects of agrochemicals on Lepidoptera, with a focus on moths, and their pollination service in field margin habitats. </w:t>
      </w:r>
      <w:r w:rsidRPr="00AC786F">
        <w:rPr>
          <w:i/>
          <w:iCs/>
          <w:noProof/>
          <w:szCs w:val="24"/>
        </w:rPr>
        <w:t>Agriculture, Ecosystems &amp; Environment</w:t>
      </w:r>
      <w:r w:rsidRPr="00AC786F">
        <w:rPr>
          <w:noProof/>
          <w:szCs w:val="24"/>
        </w:rPr>
        <w:t xml:space="preserve">, </w:t>
      </w:r>
      <w:r w:rsidRPr="00AC786F">
        <w:rPr>
          <w:b/>
          <w:bCs/>
          <w:noProof/>
          <w:szCs w:val="24"/>
        </w:rPr>
        <w:t>207</w:t>
      </w:r>
      <w:r w:rsidRPr="00AC786F">
        <w:rPr>
          <w:noProof/>
          <w:szCs w:val="24"/>
        </w:rPr>
        <w:t>, 153–162.</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lastRenderedPageBreak/>
        <w:t xml:space="preserve">Harrison, X.A. (2014) Using observation-level random effects to model overdispersion in count data in ecology and evolution. </w:t>
      </w:r>
      <w:r w:rsidRPr="00AC786F">
        <w:rPr>
          <w:i/>
          <w:iCs/>
          <w:noProof/>
          <w:szCs w:val="24"/>
        </w:rPr>
        <w:t>PeerJ</w:t>
      </w:r>
      <w:r w:rsidRPr="00AC786F">
        <w:rPr>
          <w:noProof/>
          <w:szCs w:val="24"/>
        </w:rPr>
        <w:t xml:space="preserve">, </w:t>
      </w:r>
      <w:r w:rsidRPr="00AC786F">
        <w:rPr>
          <w:b/>
          <w:bCs/>
          <w:noProof/>
          <w:szCs w:val="24"/>
        </w:rPr>
        <w:t>2</w:t>
      </w:r>
      <w:r w:rsidRPr="00AC786F">
        <w:rPr>
          <w:noProof/>
          <w:szCs w:val="24"/>
        </w:rPr>
        <w:t>, e616.</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Kohler, F., Verhulst, J., Van Klink, R. &amp; Kleijn, D. (2008) At what spatial scale do high-quality habitats enhance the diversity of forbs and pollinators in intensively farmed landscapes? </w:t>
      </w:r>
      <w:r w:rsidRPr="00AC786F">
        <w:rPr>
          <w:i/>
          <w:iCs/>
          <w:noProof/>
          <w:szCs w:val="24"/>
        </w:rPr>
        <w:t>Journal of Applied Ecology</w:t>
      </w:r>
      <w:r w:rsidRPr="00AC786F">
        <w:rPr>
          <w:noProof/>
          <w:szCs w:val="24"/>
        </w:rPr>
        <w:t xml:space="preserve">, </w:t>
      </w:r>
      <w:r w:rsidRPr="00AC786F">
        <w:rPr>
          <w:b/>
          <w:bCs/>
          <w:noProof/>
          <w:szCs w:val="24"/>
        </w:rPr>
        <w:t>45</w:t>
      </w:r>
      <w:r w:rsidRPr="00AC786F">
        <w:rPr>
          <w:noProof/>
          <w:szCs w:val="24"/>
        </w:rPr>
        <w:t>, 753–762.</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Macgregor, C.J., Pocock, M.J.O., Fox, R. &amp; Evans, D.M. (2014) Pollination by nocturnal Lepidoptera, and the effects of light pollution: a review. </w:t>
      </w:r>
      <w:r w:rsidRPr="00AC786F">
        <w:rPr>
          <w:i/>
          <w:iCs/>
          <w:noProof/>
          <w:szCs w:val="24"/>
        </w:rPr>
        <w:t>Ecological Entomology</w:t>
      </w:r>
      <w:r w:rsidRPr="00AC786F">
        <w:rPr>
          <w:noProof/>
          <w:szCs w:val="24"/>
        </w:rPr>
        <w:t xml:space="preserve">, </w:t>
      </w:r>
      <w:r w:rsidRPr="00AC786F">
        <w:rPr>
          <w:b/>
          <w:bCs/>
          <w:noProof/>
          <w:szCs w:val="24"/>
        </w:rPr>
        <w:t>40</w:t>
      </w:r>
      <w:r w:rsidRPr="00AC786F">
        <w:rPr>
          <w:noProof/>
          <w:szCs w:val="24"/>
        </w:rPr>
        <w:t>, 187–198.</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McGeachie, W.J. (1989) The effects of moonlight illuminance, temperature and wind speed on light-trap catches of moths. </w:t>
      </w:r>
      <w:r w:rsidRPr="00AC786F">
        <w:rPr>
          <w:i/>
          <w:iCs/>
          <w:noProof/>
          <w:szCs w:val="24"/>
        </w:rPr>
        <w:t>Bulletin of Entomological Research</w:t>
      </w:r>
      <w:r w:rsidRPr="00AC786F">
        <w:rPr>
          <w:noProof/>
          <w:szCs w:val="24"/>
        </w:rPr>
        <w:t xml:space="preserve">, </w:t>
      </w:r>
      <w:r w:rsidRPr="00AC786F">
        <w:rPr>
          <w:b/>
          <w:bCs/>
          <w:noProof/>
          <w:szCs w:val="24"/>
        </w:rPr>
        <w:t>79</w:t>
      </w:r>
      <w:r w:rsidRPr="00AC786F">
        <w:rPr>
          <w:noProof/>
          <w:szCs w:val="24"/>
        </w:rPr>
        <w:t>, 185–192.</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Merckx, T., Feber, R.E., Dulieu, R.L., Townsend, M.C., Parsons, M.S., Bourn, N.A.D., Riordan, P. &amp; Macdonald, D.W. (2009) Effect of field margins on moths depends on species mobility: Field-based evidence for landscape-scale conservation. </w:t>
      </w:r>
      <w:r w:rsidRPr="00AC786F">
        <w:rPr>
          <w:i/>
          <w:iCs/>
          <w:noProof/>
          <w:szCs w:val="24"/>
        </w:rPr>
        <w:t>Agriculture, Ecosystems &amp; Environment</w:t>
      </w:r>
      <w:r w:rsidRPr="00AC786F">
        <w:rPr>
          <w:noProof/>
          <w:szCs w:val="24"/>
        </w:rPr>
        <w:t xml:space="preserve">, </w:t>
      </w:r>
      <w:r w:rsidRPr="00AC786F">
        <w:rPr>
          <w:b/>
          <w:bCs/>
          <w:noProof/>
          <w:szCs w:val="24"/>
        </w:rPr>
        <w:t>129</w:t>
      </w:r>
      <w:r w:rsidRPr="00AC786F">
        <w:rPr>
          <w:noProof/>
          <w:szCs w:val="24"/>
        </w:rPr>
        <w:t>, 302–309.</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Merckx, T., Feber, R.E., Parsons, M.S., Bourn, N.A.D., Townsend, M.C., Riordan, P. &amp; Macdonald, D.W. (2010) Habitat preference and mobility of Polia bombycina: are non-tailored agri-environment schemes any good for a rare and localised species? </w:t>
      </w:r>
      <w:r w:rsidRPr="00AC786F">
        <w:rPr>
          <w:i/>
          <w:iCs/>
          <w:noProof/>
          <w:szCs w:val="24"/>
        </w:rPr>
        <w:t>Journal of Insect Conservation</w:t>
      </w:r>
      <w:r w:rsidRPr="00AC786F">
        <w:rPr>
          <w:noProof/>
          <w:szCs w:val="24"/>
        </w:rPr>
        <w:t xml:space="preserve">, </w:t>
      </w:r>
      <w:r w:rsidRPr="00AC786F">
        <w:rPr>
          <w:b/>
          <w:bCs/>
          <w:noProof/>
          <w:szCs w:val="24"/>
        </w:rPr>
        <w:t>14</w:t>
      </w:r>
      <w:r w:rsidRPr="00AC786F">
        <w:rPr>
          <w:noProof/>
          <w:szCs w:val="24"/>
        </w:rPr>
        <w:t>, 499–510.</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Merckx, T. &amp; Macdonald, D. (2015) Landscape-scale Conservation of Farmland Moths. </w:t>
      </w:r>
      <w:r w:rsidRPr="00AC786F">
        <w:rPr>
          <w:i/>
          <w:iCs/>
          <w:noProof/>
          <w:szCs w:val="24"/>
        </w:rPr>
        <w:t>Wildlife Conservation on Farmland. Volume 1: Managing for Nature on Lowland Farms.</w:t>
      </w:r>
      <w:r w:rsidRPr="00AC786F">
        <w:rPr>
          <w:noProof/>
          <w:szCs w:val="24"/>
        </w:rPr>
        <w:t xml:space="preserve"> pp. 147–166. Oxford University Press, Oxford, UK.</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Merckx, T., Marini, L., Feber, R.E. &amp; MacDonald, D.W. (2012) Hedgerow trees and extended-width field margins enhance macro-moth diversity: Implications for management. </w:t>
      </w:r>
      <w:r w:rsidRPr="00AC786F">
        <w:rPr>
          <w:i/>
          <w:iCs/>
          <w:noProof/>
          <w:szCs w:val="24"/>
        </w:rPr>
        <w:t xml:space="preserve">Journal </w:t>
      </w:r>
      <w:r w:rsidRPr="00AC786F">
        <w:rPr>
          <w:i/>
          <w:iCs/>
          <w:noProof/>
          <w:szCs w:val="24"/>
        </w:rPr>
        <w:lastRenderedPageBreak/>
        <w:t>of Applied Ecology</w:t>
      </w:r>
      <w:r w:rsidRPr="00AC786F">
        <w:rPr>
          <w:noProof/>
          <w:szCs w:val="24"/>
        </w:rPr>
        <w:t xml:space="preserve">, </w:t>
      </w:r>
      <w:r w:rsidRPr="00AC786F">
        <w:rPr>
          <w:b/>
          <w:bCs/>
          <w:noProof/>
          <w:szCs w:val="24"/>
        </w:rPr>
        <w:t>49</w:t>
      </w:r>
      <w:r w:rsidRPr="00AC786F">
        <w:rPr>
          <w:noProof/>
          <w:szCs w:val="24"/>
        </w:rPr>
        <w:t>, 1396–1404.</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Merckx, T. &amp; Slade, E.M. (2014) Macro-moth families differ in their attraction to light: implications for light-trap monitoring programmes. </w:t>
      </w:r>
      <w:r w:rsidRPr="00AC786F">
        <w:rPr>
          <w:i/>
          <w:iCs/>
          <w:noProof/>
          <w:szCs w:val="24"/>
        </w:rPr>
        <w:t>Insect Conservation and Diversity</w:t>
      </w:r>
      <w:r w:rsidRPr="00AC786F">
        <w:rPr>
          <w:noProof/>
          <w:szCs w:val="24"/>
        </w:rPr>
        <w:t xml:space="preserve">, </w:t>
      </w:r>
      <w:r w:rsidRPr="00AC786F">
        <w:rPr>
          <w:b/>
          <w:bCs/>
          <w:noProof/>
          <w:szCs w:val="24"/>
        </w:rPr>
        <w:t>7</w:t>
      </w:r>
      <w:r w:rsidRPr="00AC786F">
        <w:rPr>
          <w:noProof/>
          <w:szCs w:val="24"/>
        </w:rPr>
        <w:t>, 453–461.</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Millenium Ecosystem Assessment. (2005) Ecosystems and human well-being: Biodiversity Synthesis, http://www.millenniumassessment.org/documents/document.354.aspx.pdf</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Natural England. (2013) </w:t>
      </w:r>
      <w:r w:rsidRPr="00AC786F">
        <w:rPr>
          <w:i/>
          <w:iCs/>
          <w:noProof/>
          <w:szCs w:val="24"/>
        </w:rPr>
        <w:t>Higher Level Stewardship: Environmental Stewardship Handbook, Fourth Edition. Catalogue Code: NE350. publications.naturalengland.org.uk/file/2819648</w:t>
      </w:r>
      <w:r w:rsidRPr="00AC786F">
        <w:rPr>
          <w:noProof/>
          <w:szCs w:val="24"/>
        </w:rPr>
        <w:t>.</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Natural England. (2014) </w:t>
      </w:r>
      <w:r w:rsidRPr="00AC786F">
        <w:rPr>
          <w:i/>
          <w:iCs/>
          <w:noProof/>
          <w:szCs w:val="24"/>
        </w:rPr>
        <w:t>HLS Targetting: The Background. Http://www.naturalengland.org.uk/ourwork/farming/funding/es/hls/targeting/background.aspx</w:t>
      </w:r>
      <w:r w:rsidRPr="00AC786F">
        <w:rPr>
          <w:noProof/>
          <w:szCs w:val="24"/>
        </w:rPr>
        <w:t>.</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Öckinger, E. &amp; Smith, H.G. (2007) Semi-natural grasslands as population sources for pollinating insects in agricultural landscapes. </w:t>
      </w:r>
      <w:r w:rsidRPr="00AC786F">
        <w:rPr>
          <w:i/>
          <w:iCs/>
          <w:noProof/>
          <w:szCs w:val="24"/>
        </w:rPr>
        <w:t>Journal of Applied Ecology</w:t>
      </w:r>
      <w:r w:rsidRPr="00AC786F">
        <w:rPr>
          <w:noProof/>
          <w:szCs w:val="24"/>
        </w:rPr>
        <w:t xml:space="preserve">, </w:t>
      </w:r>
      <w:r w:rsidRPr="00AC786F">
        <w:rPr>
          <w:b/>
          <w:bCs/>
          <w:noProof/>
          <w:szCs w:val="24"/>
        </w:rPr>
        <w:t>44</w:t>
      </w:r>
      <w:r w:rsidRPr="00AC786F">
        <w:rPr>
          <w:noProof/>
          <w:szCs w:val="24"/>
        </w:rPr>
        <w:t>, 50–59.</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Pywell, R.F., Heard, M.S., Bradbury, R.B., Hinsley, S., Nowakowski, M., Walker, K.J. &amp; Bullock, J.M. (2012) Wildlife-friendly farming benefits rare birds, bees and plants. </w:t>
      </w:r>
      <w:r w:rsidRPr="00AC786F">
        <w:rPr>
          <w:i/>
          <w:iCs/>
          <w:noProof/>
          <w:szCs w:val="24"/>
        </w:rPr>
        <w:t>Biology Letters</w:t>
      </w:r>
      <w:r w:rsidRPr="00AC786F">
        <w:rPr>
          <w:noProof/>
          <w:szCs w:val="24"/>
        </w:rPr>
        <w:t xml:space="preserve">, </w:t>
      </w:r>
      <w:r w:rsidRPr="00AC786F">
        <w:rPr>
          <w:b/>
          <w:bCs/>
          <w:noProof/>
          <w:szCs w:val="24"/>
        </w:rPr>
        <w:t>8</w:t>
      </w:r>
      <w:r w:rsidRPr="00AC786F">
        <w:rPr>
          <w:noProof/>
          <w:szCs w:val="24"/>
        </w:rPr>
        <w:t>, 772–775.</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Pywell, R.F., Heard, M.S., Woodcock, B.A., Hinsley, S., Ridding, L., Nowakowski, M. &amp; Bullock, J.M. (2015) Wildlife-friendly farming increases crop yield : evidence for ecological intensification. </w:t>
      </w:r>
      <w:r w:rsidRPr="00AC786F">
        <w:rPr>
          <w:i/>
          <w:iCs/>
          <w:noProof/>
          <w:szCs w:val="24"/>
        </w:rPr>
        <w:t>Proceedings of the Royal Society B: Biological Sciences</w:t>
      </w:r>
      <w:r w:rsidRPr="00AC786F">
        <w:rPr>
          <w:noProof/>
          <w:szCs w:val="24"/>
        </w:rPr>
        <w:t xml:space="preserve">, </w:t>
      </w:r>
      <w:r w:rsidRPr="00AC786F">
        <w:rPr>
          <w:b/>
          <w:bCs/>
          <w:noProof/>
          <w:szCs w:val="24"/>
        </w:rPr>
        <w:t>282</w:t>
      </w:r>
      <w:r w:rsidRPr="00AC786F">
        <w:rPr>
          <w:noProof/>
          <w:szCs w:val="24"/>
        </w:rPr>
        <w:t>, 20151740.</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Pywell, R.F., Warman, E.A., Sparks, T.H., Greatorex-Davies, J.N., Walker, K.J., Meek, W.R., Carvell, C., Petit, S. &amp; Firbank, L.G. (2004) Assessing habitat quality for butterflies on intensively managed arable farmland. </w:t>
      </w:r>
      <w:r w:rsidRPr="00AC786F">
        <w:rPr>
          <w:i/>
          <w:iCs/>
          <w:noProof/>
          <w:szCs w:val="24"/>
        </w:rPr>
        <w:t>Biological Conservation</w:t>
      </w:r>
      <w:r w:rsidRPr="00AC786F">
        <w:rPr>
          <w:noProof/>
          <w:szCs w:val="24"/>
        </w:rPr>
        <w:t xml:space="preserve">, </w:t>
      </w:r>
      <w:r w:rsidRPr="00AC786F">
        <w:rPr>
          <w:b/>
          <w:bCs/>
          <w:noProof/>
          <w:szCs w:val="24"/>
        </w:rPr>
        <w:t>118</w:t>
      </w:r>
      <w:r w:rsidRPr="00AC786F">
        <w:rPr>
          <w:noProof/>
          <w:szCs w:val="24"/>
        </w:rPr>
        <w:t>, 313–325.</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lastRenderedPageBreak/>
        <w:t>R Core Team. (2014) R: A language and environment for statistical computing.</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Richards, S.A. (2008) Dealing with overdispersed count data in applied ecology. </w:t>
      </w:r>
      <w:r w:rsidRPr="00AC786F">
        <w:rPr>
          <w:i/>
          <w:iCs/>
          <w:noProof/>
          <w:szCs w:val="24"/>
        </w:rPr>
        <w:t>Journal of Applied Ecology</w:t>
      </w:r>
      <w:r w:rsidRPr="00AC786F">
        <w:rPr>
          <w:noProof/>
          <w:szCs w:val="24"/>
        </w:rPr>
        <w:t xml:space="preserve">, </w:t>
      </w:r>
      <w:r w:rsidRPr="00AC786F">
        <w:rPr>
          <w:b/>
          <w:bCs/>
          <w:noProof/>
          <w:szCs w:val="24"/>
        </w:rPr>
        <w:t>45</w:t>
      </w:r>
      <w:r w:rsidRPr="00AC786F">
        <w:rPr>
          <w:noProof/>
          <w:szCs w:val="24"/>
        </w:rPr>
        <w:t>, 218–227.</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Ricketts, T.H., Regetz, J., Steffan-Dewenter, I., Cunningham, S.A., Kremen, C., Bogdanski, A., Gemmill-Herren, B., Greenleaf, S.S., Klein, A.M., Mayfield, M.M., Morandin, L.A., Ochieng’, A. &amp; Viana, B.F. (2008) Landscape effects on crop pollination services: Are there general patterns? </w:t>
      </w:r>
      <w:r w:rsidRPr="00AC786F">
        <w:rPr>
          <w:i/>
          <w:iCs/>
          <w:noProof/>
          <w:szCs w:val="24"/>
        </w:rPr>
        <w:t>Ecology Letters</w:t>
      </w:r>
      <w:r w:rsidRPr="00AC786F">
        <w:rPr>
          <w:noProof/>
          <w:szCs w:val="24"/>
        </w:rPr>
        <w:t xml:space="preserve">, </w:t>
      </w:r>
      <w:r w:rsidRPr="00AC786F">
        <w:rPr>
          <w:b/>
          <w:bCs/>
          <w:noProof/>
          <w:szCs w:val="24"/>
        </w:rPr>
        <w:t>11</w:t>
      </w:r>
      <w:r w:rsidRPr="00AC786F">
        <w:rPr>
          <w:noProof/>
          <w:szCs w:val="24"/>
        </w:rPr>
        <w:t>, 499–515.</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Scheper, J., Holzschuh, A., Kuussaari, M., Potts, S.G., Rundlöf, M., Smith, H.G. &amp; Kleijn, D. (2013) Environmental factors driving the effectiveness of European agri-environmental measures in mitigating pollinator loss - a meta-analysis. </w:t>
      </w:r>
      <w:r w:rsidRPr="00AC786F">
        <w:rPr>
          <w:i/>
          <w:iCs/>
          <w:noProof/>
          <w:szCs w:val="24"/>
        </w:rPr>
        <w:t>Ecology letters</w:t>
      </w:r>
      <w:r w:rsidRPr="00AC786F">
        <w:rPr>
          <w:noProof/>
          <w:szCs w:val="24"/>
        </w:rPr>
        <w:t xml:space="preserve">, </w:t>
      </w:r>
      <w:r w:rsidRPr="00AC786F">
        <w:rPr>
          <w:b/>
          <w:bCs/>
          <w:noProof/>
          <w:szCs w:val="24"/>
        </w:rPr>
        <w:t>16</w:t>
      </w:r>
      <w:r w:rsidRPr="00AC786F">
        <w:rPr>
          <w:noProof/>
          <w:szCs w:val="24"/>
        </w:rPr>
        <w:t>, 912–920.</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Tscharntke, T., Klein, A.M., Kruess, A., Steffan-Dewenter, I. &amp; Thies, C. (2005) Landscape perspectives on agricultural intensification and biodiversity - ecosystem service management. </w:t>
      </w:r>
      <w:r w:rsidRPr="00AC786F">
        <w:rPr>
          <w:i/>
          <w:iCs/>
          <w:noProof/>
          <w:szCs w:val="24"/>
        </w:rPr>
        <w:t>Ecology Letters</w:t>
      </w:r>
      <w:r w:rsidRPr="00AC786F">
        <w:rPr>
          <w:noProof/>
          <w:szCs w:val="24"/>
        </w:rPr>
        <w:t xml:space="preserve">, </w:t>
      </w:r>
      <w:r w:rsidRPr="00AC786F">
        <w:rPr>
          <w:b/>
          <w:bCs/>
          <w:noProof/>
          <w:szCs w:val="24"/>
        </w:rPr>
        <w:t>8</w:t>
      </w:r>
      <w:r w:rsidRPr="00AC786F">
        <w:rPr>
          <w:noProof/>
          <w:szCs w:val="24"/>
        </w:rPr>
        <w:t>, 857–874.</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Waring, P. &amp; Townsend, M. (2009) </w:t>
      </w:r>
      <w:r w:rsidRPr="00AC786F">
        <w:rPr>
          <w:i/>
          <w:iCs/>
          <w:noProof/>
          <w:szCs w:val="24"/>
        </w:rPr>
        <w:t>Field Guide to the Moths of Great Britain and Ireland</w:t>
      </w:r>
      <w:r w:rsidRPr="00AC786F">
        <w:rPr>
          <w:noProof/>
          <w:szCs w:val="24"/>
        </w:rPr>
        <w:t>, Second Edn. British Wildlife Publishing, Oxford, UK.</w:t>
      </w:r>
    </w:p>
    <w:p w:rsidR="00AC786F" w:rsidRPr="00AC786F" w:rsidRDefault="00AC786F" w:rsidP="00AC786F">
      <w:pPr>
        <w:widowControl w:val="0"/>
        <w:autoSpaceDE w:val="0"/>
        <w:autoSpaceDN w:val="0"/>
        <w:adjustRightInd w:val="0"/>
        <w:ind w:left="480" w:hanging="480"/>
        <w:rPr>
          <w:noProof/>
          <w:szCs w:val="24"/>
        </w:rPr>
      </w:pPr>
      <w:r w:rsidRPr="00AC786F">
        <w:rPr>
          <w:noProof/>
          <w:szCs w:val="24"/>
        </w:rPr>
        <w:t xml:space="preserve">Watkinson, A.R. &amp; Sutherland, W.J. (1995) Sources, Sinks and Pseudo-Sinks. </w:t>
      </w:r>
      <w:r w:rsidRPr="00AC786F">
        <w:rPr>
          <w:i/>
          <w:iCs/>
          <w:noProof/>
          <w:szCs w:val="24"/>
        </w:rPr>
        <w:t>Journal of Animal Ecology</w:t>
      </w:r>
      <w:r w:rsidRPr="00AC786F">
        <w:rPr>
          <w:noProof/>
          <w:szCs w:val="24"/>
        </w:rPr>
        <w:t xml:space="preserve">, </w:t>
      </w:r>
      <w:r w:rsidRPr="00AC786F">
        <w:rPr>
          <w:b/>
          <w:bCs/>
          <w:noProof/>
          <w:szCs w:val="24"/>
        </w:rPr>
        <w:t>64</w:t>
      </w:r>
      <w:r w:rsidRPr="00AC786F">
        <w:rPr>
          <w:noProof/>
          <w:szCs w:val="24"/>
        </w:rPr>
        <w:t>, 126–130.</w:t>
      </w:r>
    </w:p>
    <w:p w:rsidR="00AC786F" w:rsidRPr="00AC786F" w:rsidRDefault="00AC786F" w:rsidP="00AC786F">
      <w:pPr>
        <w:widowControl w:val="0"/>
        <w:autoSpaceDE w:val="0"/>
        <w:autoSpaceDN w:val="0"/>
        <w:adjustRightInd w:val="0"/>
        <w:ind w:left="480" w:hanging="480"/>
        <w:rPr>
          <w:noProof/>
        </w:rPr>
      </w:pPr>
      <w:r w:rsidRPr="00AC786F">
        <w:rPr>
          <w:noProof/>
          <w:szCs w:val="24"/>
        </w:rPr>
        <w:t xml:space="preserve">Whittingham, M.J. (2007) Will agri-environment schemes deliver substantial biodiversity gain, and if not why not? </w:t>
      </w:r>
      <w:r w:rsidRPr="00AC786F">
        <w:rPr>
          <w:i/>
          <w:iCs/>
          <w:noProof/>
          <w:szCs w:val="24"/>
        </w:rPr>
        <w:t>Journal of Applied Ecology</w:t>
      </w:r>
      <w:r w:rsidRPr="00AC786F">
        <w:rPr>
          <w:noProof/>
          <w:szCs w:val="24"/>
        </w:rPr>
        <w:t xml:space="preserve">, </w:t>
      </w:r>
      <w:r w:rsidRPr="00AC786F">
        <w:rPr>
          <w:b/>
          <w:bCs/>
          <w:noProof/>
          <w:szCs w:val="24"/>
        </w:rPr>
        <w:t>44</w:t>
      </w:r>
      <w:r w:rsidRPr="00AC786F">
        <w:rPr>
          <w:noProof/>
          <w:szCs w:val="24"/>
        </w:rPr>
        <w:t>, 1–5.</w:t>
      </w:r>
    </w:p>
    <w:p w:rsidR="00835885" w:rsidRPr="00F911BA" w:rsidRDefault="00835885" w:rsidP="00AC786F">
      <w:pPr>
        <w:widowControl w:val="0"/>
        <w:autoSpaceDE w:val="0"/>
        <w:autoSpaceDN w:val="0"/>
        <w:adjustRightInd w:val="0"/>
        <w:ind w:left="480" w:hanging="480"/>
        <w:rPr>
          <w:b/>
        </w:rPr>
      </w:pPr>
      <w:r w:rsidRPr="00F911BA">
        <w:rPr>
          <w:b/>
        </w:rPr>
        <w:fldChar w:fldCharType="end"/>
      </w:r>
    </w:p>
    <w:p w:rsidR="0056736D" w:rsidRPr="00F911BA" w:rsidRDefault="0056736D" w:rsidP="002F087B">
      <w:pPr>
        <w:pStyle w:val="NormalWeb"/>
        <w:spacing w:before="0" w:beforeAutospacing="0" w:after="0" w:afterAutospacing="0" w:line="480" w:lineRule="auto"/>
        <w:rPr>
          <w:b/>
        </w:rPr>
      </w:pPr>
    </w:p>
    <w:p w:rsidR="0056736D" w:rsidRPr="00F911BA" w:rsidRDefault="0056736D" w:rsidP="002F087B">
      <w:pPr>
        <w:pStyle w:val="NormalWeb"/>
        <w:spacing w:before="0" w:beforeAutospacing="0" w:after="0" w:afterAutospacing="0" w:line="480" w:lineRule="auto"/>
        <w:rPr>
          <w:b/>
        </w:rPr>
      </w:pPr>
    </w:p>
    <w:p w:rsidR="0056736D" w:rsidRPr="00F911BA" w:rsidRDefault="0056736D" w:rsidP="002F087B">
      <w:pPr>
        <w:pStyle w:val="NormalWeb"/>
        <w:spacing w:before="0" w:beforeAutospacing="0" w:after="0" w:afterAutospacing="0" w:line="480" w:lineRule="auto"/>
        <w:rPr>
          <w:b/>
        </w:rPr>
      </w:pPr>
    </w:p>
    <w:p w:rsidR="00835885" w:rsidRPr="00F911BA" w:rsidRDefault="00835885" w:rsidP="002F087B">
      <w:pPr>
        <w:pStyle w:val="NormalWeb"/>
        <w:spacing w:before="0" w:beforeAutospacing="0" w:after="0" w:afterAutospacing="0" w:line="480" w:lineRule="auto"/>
        <w:rPr>
          <w:b/>
        </w:rPr>
      </w:pPr>
      <w:r w:rsidRPr="00F911BA">
        <w:rPr>
          <w:b/>
        </w:rPr>
        <w:lastRenderedPageBreak/>
        <w:t>Tables</w:t>
      </w:r>
    </w:p>
    <w:p w:rsidR="00835885" w:rsidRPr="00F911BA" w:rsidRDefault="00835885" w:rsidP="002F087B">
      <w:pPr>
        <w:rPr>
          <w:szCs w:val="24"/>
        </w:rPr>
      </w:pPr>
      <w:proofErr w:type="gramStart"/>
      <w:r w:rsidRPr="00F911BA">
        <w:rPr>
          <w:b/>
          <w:szCs w:val="24"/>
        </w:rPr>
        <w:t>Table 1.</w:t>
      </w:r>
      <w:proofErr w:type="gramEnd"/>
      <w:r w:rsidRPr="00F911BA">
        <w:rPr>
          <w:b/>
          <w:szCs w:val="24"/>
        </w:rPr>
        <w:t xml:space="preserve"> </w:t>
      </w:r>
      <w:r w:rsidRPr="00F911BA">
        <w:rPr>
          <w:szCs w:val="24"/>
        </w:rPr>
        <w:t xml:space="preserve">Summary of fixed effect parameters in the </w:t>
      </w:r>
      <w:r w:rsidR="00656F56" w:rsidRPr="00F911BA">
        <w:rPr>
          <w:szCs w:val="24"/>
        </w:rPr>
        <w:t>lowest AIC</w:t>
      </w:r>
      <w:r w:rsidR="005F007C" w:rsidRPr="00F911BA">
        <w:rPr>
          <w:szCs w:val="24"/>
        </w:rPr>
        <w:t xml:space="preserve"> model </w:t>
      </w:r>
      <w:r w:rsidR="00656F56" w:rsidRPr="00F911BA">
        <w:rPr>
          <w:szCs w:val="24"/>
        </w:rPr>
        <w:t>predicting the abundance of 180 species of macro-moths</w:t>
      </w:r>
      <w:r w:rsidRPr="00F911BA">
        <w:rPr>
          <w:szCs w:val="24"/>
        </w:rPr>
        <w:t xml:space="preserve"> (</w:t>
      </w:r>
      <w:r w:rsidR="00BD3E16" w:rsidRPr="00F911BA">
        <w:rPr>
          <w:szCs w:val="24"/>
        </w:rPr>
        <w:t>parameters</w:t>
      </w:r>
      <w:r w:rsidRPr="00F911BA">
        <w:rPr>
          <w:szCs w:val="24"/>
        </w:rPr>
        <w:t xml:space="preserve"> = </w:t>
      </w:r>
      <w:r w:rsidR="00A7081D" w:rsidRPr="00F911BA">
        <w:rPr>
          <w:szCs w:val="24"/>
        </w:rPr>
        <w:t>30</w:t>
      </w:r>
      <w:r w:rsidRPr="00F911BA">
        <w:rPr>
          <w:szCs w:val="24"/>
        </w:rPr>
        <w:t>, Log Likelihood = -</w:t>
      </w:r>
      <w:r w:rsidR="00705F2E" w:rsidRPr="00F911BA">
        <w:rPr>
          <w:szCs w:val="24"/>
        </w:rPr>
        <w:t>6521.29</w:t>
      </w:r>
      <w:r w:rsidRPr="00F911BA">
        <w:rPr>
          <w:szCs w:val="24"/>
        </w:rPr>
        <w:t xml:space="preserve">, AIC = </w:t>
      </w:r>
      <w:r w:rsidR="00705F2E" w:rsidRPr="00F911BA">
        <w:rPr>
          <w:szCs w:val="24"/>
        </w:rPr>
        <w:t>13098.57</w:t>
      </w:r>
      <w:r w:rsidRPr="00F911BA">
        <w:rPr>
          <w:szCs w:val="24"/>
        </w:rPr>
        <w:t xml:space="preserve">, ΔAIC next best = </w:t>
      </w:r>
      <w:r w:rsidR="00705F2E" w:rsidRPr="00F911BA">
        <w:rPr>
          <w:szCs w:val="24"/>
        </w:rPr>
        <w:t>2.13</w:t>
      </w:r>
      <w:r w:rsidRPr="00F911BA">
        <w:rPr>
          <w:szCs w:val="24"/>
        </w:rPr>
        <w:t>, Table S</w:t>
      </w:r>
      <w:r w:rsidR="00A7081D" w:rsidRPr="00F911BA">
        <w:rPr>
          <w:szCs w:val="24"/>
        </w:rPr>
        <w:t>5</w:t>
      </w:r>
      <w:r w:rsidR="000355AB" w:rsidRPr="00F911BA">
        <w:rPr>
          <w:szCs w:val="24"/>
        </w:rPr>
        <w:t>).</w:t>
      </w:r>
      <w:r w:rsidR="00A7081D" w:rsidRPr="00F911BA">
        <w:rPr>
          <w:szCs w:val="24"/>
        </w:rPr>
        <w:t xml:space="preserve"> This </w:t>
      </w:r>
      <w:r w:rsidR="00782318" w:rsidRPr="00F911BA">
        <w:rPr>
          <w:szCs w:val="24"/>
        </w:rPr>
        <w:t>generali</w:t>
      </w:r>
      <w:r w:rsidR="00747CAA" w:rsidRPr="00F911BA">
        <w:rPr>
          <w:szCs w:val="24"/>
        </w:rPr>
        <w:t>s</w:t>
      </w:r>
      <w:r w:rsidR="00782318" w:rsidRPr="00F911BA">
        <w:rPr>
          <w:szCs w:val="24"/>
        </w:rPr>
        <w:t>ed</w:t>
      </w:r>
      <w:r w:rsidR="00A7081D" w:rsidRPr="00F911BA">
        <w:rPr>
          <w:szCs w:val="24"/>
        </w:rPr>
        <w:t xml:space="preserve"> linear mixed model (GLMM</w:t>
      </w:r>
      <w:r w:rsidR="00FA1E06" w:rsidRPr="00F911BA">
        <w:rPr>
          <w:szCs w:val="24"/>
        </w:rPr>
        <w:t>, Poisson error, log-link</w:t>
      </w:r>
      <w:r w:rsidR="00A7081D" w:rsidRPr="00F911BA">
        <w:rPr>
          <w:szCs w:val="24"/>
        </w:rPr>
        <w:t xml:space="preserve">) included a three way interaction between the variables </w:t>
      </w:r>
      <w:proofErr w:type="spellStart"/>
      <w:r w:rsidR="00C653EB" w:rsidRPr="00F911BA">
        <w:rPr>
          <w:szCs w:val="24"/>
        </w:rPr>
        <w:t>m</w:t>
      </w:r>
      <w:r w:rsidR="00A7081D" w:rsidRPr="00F911BA">
        <w:rPr>
          <w:szCs w:val="24"/>
        </w:rPr>
        <w:t>anagement</w:t>
      </w:r>
      <w:r w:rsidR="00A7081D" w:rsidRPr="00F911BA">
        <w:rPr>
          <w:szCs w:val="24"/>
          <w:vertAlign w:val="subscript"/>
        </w:rPr>
        <w:t>AES</w:t>
      </w:r>
      <w:proofErr w:type="spellEnd"/>
      <w:r w:rsidR="00A7081D" w:rsidRPr="00F911BA">
        <w:rPr>
          <w:szCs w:val="24"/>
        </w:rPr>
        <w:t xml:space="preserve"> (4 levels: chalk grassland</w:t>
      </w:r>
      <w:r w:rsidR="002F7936" w:rsidRPr="00F911BA">
        <w:rPr>
          <w:szCs w:val="24"/>
        </w:rPr>
        <w:t xml:space="preserve"> (CG)</w:t>
      </w:r>
      <w:r w:rsidR="00A7081D" w:rsidRPr="00F911BA">
        <w:rPr>
          <w:szCs w:val="24"/>
        </w:rPr>
        <w:t>, AES intervention</w:t>
      </w:r>
      <w:r w:rsidR="00BD3E16" w:rsidRPr="00F911BA">
        <w:rPr>
          <w:szCs w:val="24"/>
        </w:rPr>
        <w:t xml:space="preserve"> (base level)</w:t>
      </w:r>
      <w:r w:rsidR="00A7081D" w:rsidRPr="00F911BA">
        <w:rPr>
          <w:szCs w:val="24"/>
        </w:rPr>
        <w:t xml:space="preserve">, control margin, arable </w:t>
      </w:r>
      <w:r w:rsidR="00001BF6" w:rsidRPr="00F911BA">
        <w:rPr>
          <w:szCs w:val="24"/>
        </w:rPr>
        <w:t>centre</w:t>
      </w:r>
      <w:r w:rsidR="00A7081D" w:rsidRPr="00F911BA">
        <w:rPr>
          <w:szCs w:val="24"/>
        </w:rPr>
        <w:t xml:space="preserve">), </w:t>
      </w:r>
      <w:r w:rsidR="008C702E" w:rsidRPr="00F911BA">
        <w:rPr>
          <w:szCs w:val="24"/>
        </w:rPr>
        <w:t>species specialism</w:t>
      </w:r>
      <w:r w:rsidR="00A7081D" w:rsidRPr="00F911BA">
        <w:rPr>
          <w:szCs w:val="24"/>
        </w:rPr>
        <w:t xml:space="preserve"> (3 levels: CG species, grassland species</w:t>
      </w:r>
      <w:r w:rsidR="007116F1" w:rsidRPr="00F911BA">
        <w:rPr>
          <w:szCs w:val="24"/>
        </w:rPr>
        <w:t xml:space="preserve"> (base level)</w:t>
      </w:r>
      <w:r w:rsidR="00A7081D" w:rsidRPr="00F911BA">
        <w:rPr>
          <w:szCs w:val="24"/>
        </w:rPr>
        <w:t xml:space="preserve">, or other species) and connectivity to CG. </w:t>
      </w:r>
      <w:r w:rsidR="002F7936" w:rsidRPr="00F911BA">
        <w:rPr>
          <w:szCs w:val="24"/>
        </w:rPr>
        <w:t>Random intercepts were included for field, dates of survey, and species identity nested within landscape.  Observation-level random intercepts were included to accou</w:t>
      </w:r>
      <w:r w:rsidR="003817B3" w:rsidRPr="00F911BA">
        <w:rPr>
          <w:szCs w:val="24"/>
        </w:rPr>
        <w:t>nt for overdispersion in count</w:t>
      </w:r>
      <w:r w:rsidR="00805566" w:rsidRPr="00F911BA">
        <w:rPr>
          <w:szCs w:val="24"/>
        </w:rPr>
        <w:t xml:space="preserve"> data</w:t>
      </w:r>
      <w:r w:rsidR="00A7081D" w:rsidRPr="00F911BA">
        <w:rPr>
          <w:szCs w:val="24"/>
        </w:rPr>
        <w:t xml:space="preserve">. </w:t>
      </w:r>
      <w:r w:rsidR="00656F56" w:rsidRPr="00F911BA">
        <w:rPr>
          <w:szCs w:val="24"/>
        </w:rPr>
        <w:t xml:space="preserve">Models were produced using the package </w:t>
      </w:r>
      <w:r w:rsidR="00656F56" w:rsidRPr="00F911BA">
        <w:rPr>
          <w:i/>
          <w:szCs w:val="24"/>
        </w:rPr>
        <w:t>lme4</w:t>
      </w:r>
      <w:r w:rsidR="00656F56" w:rsidRPr="00F911BA">
        <w:rPr>
          <w:szCs w:val="24"/>
        </w:rPr>
        <w:t xml:space="preserve"> </w:t>
      </w:r>
      <w:r w:rsidR="00656F56" w:rsidRPr="00F911BA">
        <w:rPr>
          <w:szCs w:val="24"/>
        </w:rPr>
        <w:fldChar w:fldCharType="begin" w:fldLock="1"/>
      </w:r>
      <w:r w:rsidR="00871178" w:rsidRPr="00F911BA">
        <w:rPr>
          <w:szCs w:val="24"/>
        </w:rPr>
        <w:instrText>ADDIN CSL_CITATION { "citationItems" : [ { "id" : "ITEM-1", "itemData" : { "author" : [ { "dropping-particle" : "", "family" : "Bates", "given" : "D", "non-dropping-particle" : "", "parse-names" : false, "suffix" : "" }, { "dropping-particle" : "", "family" : "Maechler", "given" : "M", "non-dropping-particle" : "", "parse-names" : false, "suffix" : "" }, { "dropping-particle" : "", "family" : "Bolker", "given" : "B", "non-dropping-particle" : "", "parse-names" : false, "suffix" : "" }, { "dropping-particle" : "", "family" : "Walker", "given" : "S", "non-dropping-particle" : "", "parse-names" : false, "suffix" : "" } ], "id" : "ITEM-1", "issued" : { "date-parts" : [ [ "2014" ] ] }, "title" : "lme4: Linear mixed-effects models using Eigen and S4. R package version 1.1-7", "type" : "article" }, "uris" : [ "http://www.mendeley.com/documents/?uuid=b4c92e9e-7705-49c9-9668-650d0ad84b8f" ] } ], "mendeley" : { "formattedCitation" : "(Bates &lt;i&gt;et al.&lt;/i&gt; 2014)", "plainTextFormattedCitation" : "(Bates et al. 2014)", "previouslyFormattedCitation" : "(Bates &lt;i&gt;et al.&lt;/i&gt; 2014)" }, "properties" : { "noteIndex" : 0 }, "schema" : "https://github.com/citation-style-language/schema/raw/master/csl-citation.json" }</w:instrText>
      </w:r>
      <w:r w:rsidR="00656F56" w:rsidRPr="00F911BA">
        <w:rPr>
          <w:szCs w:val="24"/>
        </w:rPr>
        <w:fldChar w:fldCharType="separate"/>
      </w:r>
      <w:r w:rsidR="00001BF6" w:rsidRPr="00F911BA">
        <w:rPr>
          <w:noProof/>
          <w:szCs w:val="24"/>
        </w:rPr>
        <w:t xml:space="preserve">(Bates </w:t>
      </w:r>
      <w:r w:rsidR="00001BF6" w:rsidRPr="00F911BA">
        <w:rPr>
          <w:i/>
          <w:noProof/>
          <w:szCs w:val="24"/>
        </w:rPr>
        <w:t>et al.</w:t>
      </w:r>
      <w:r w:rsidR="00001BF6" w:rsidRPr="00F911BA">
        <w:rPr>
          <w:noProof/>
          <w:szCs w:val="24"/>
        </w:rPr>
        <w:t xml:space="preserve"> 2014)</w:t>
      </w:r>
      <w:r w:rsidR="00656F56" w:rsidRPr="00F911BA">
        <w:rPr>
          <w:szCs w:val="24"/>
        </w:rPr>
        <w:fldChar w:fldCharType="end"/>
      </w:r>
      <w:r w:rsidR="00656F56" w:rsidRPr="00F911BA">
        <w:rPr>
          <w:szCs w:val="24"/>
        </w:rPr>
        <w:t xml:space="preserve"> </w:t>
      </w:r>
      <w:r w:rsidR="007E2398" w:rsidRPr="00F911BA">
        <w:rPr>
          <w:szCs w:val="24"/>
        </w:rPr>
        <w:t>using</w:t>
      </w:r>
      <w:r w:rsidRPr="00F911BA">
        <w:rPr>
          <w:szCs w:val="24"/>
        </w:rPr>
        <w:t xml:space="preserve"> Wald </w:t>
      </w:r>
      <w:r w:rsidRPr="00F911BA">
        <w:rPr>
          <w:i/>
          <w:szCs w:val="24"/>
        </w:rPr>
        <w:t>Z-</w:t>
      </w:r>
      <w:r w:rsidR="007E2398" w:rsidRPr="00F911BA">
        <w:rPr>
          <w:szCs w:val="24"/>
        </w:rPr>
        <w:t xml:space="preserve">tests </w:t>
      </w:r>
      <w:r w:rsidRPr="00F911BA">
        <w:rPr>
          <w:szCs w:val="24"/>
        </w:rPr>
        <w:t xml:space="preserve">to </w:t>
      </w:r>
      <w:r w:rsidR="00656F56" w:rsidRPr="00F911BA">
        <w:rPr>
          <w:szCs w:val="24"/>
        </w:rPr>
        <w:t xml:space="preserve">determine </w:t>
      </w:r>
      <w:r w:rsidR="00805566" w:rsidRPr="00F911BA">
        <w:rPr>
          <w:szCs w:val="24"/>
        </w:rPr>
        <w:t>if</w:t>
      </w:r>
      <w:r w:rsidR="00656F56" w:rsidRPr="00F911BA">
        <w:rPr>
          <w:szCs w:val="24"/>
        </w:rPr>
        <w:t xml:space="preserve"> parameters differed significantly from zero</w:t>
      </w:r>
      <w:r w:rsidR="00F42D0C" w:rsidRPr="00F911BA">
        <w:rPr>
          <w:szCs w:val="24"/>
        </w:rPr>
        <w:t xml:space="preserve"> (parameters with </w:t>
      </w:r>
      <w:r w:rsidR="00F42D0C" w:rsidRPr="00F911BA">
        <w:rPr>
          <w:i/>
          <w:szCs w:val="24"/>
        </w:rPr>
        <w:t>P</w:t>
      </w:r>
      <w:r w:rsidR="00F42D0C" w:rsidRPr="00F911BA">
        <w:rPr>
          <w:szCs w:val="24"/>
        </w:rPr>
        <w:t xml:space="preserve"> &lt; 0.05 in bold)</w:t>
      </w:r>
      <w:r w:rsidRPr="00F911BA">
        <w:rPr>
          <w:szCs w:val="24"/>
        </w:rPr>
        <w: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742"/>
        <w:gridCol w:w="1304"/>
        <w:gridCol w:w="1134"/>
        <w:gridCol w:w="1134"/>
        <w:gridCol w:w="1134"/>
      </w:tblGrid>
      <w:tr w:rsidR="00DD7C45" w:rsidRPr="00F911BA" w:rsidTr="00433C6A">
        <w:trPr>
          <w:trHeight w:val="20"/>
        </w:trPr>
        <w:tc>
          <w:tcPr>
            <w:tcW w:w="1701" w:type="dxa"/>
            <w:tcBorders>
              <w:left w:val="nil"/>
              <w:bottom w:val="single" w:sz="4" w:space="0" w:color="auto"/>
              <w:right w:val="nil"/>
            </w:tcBorders>
            <w:vAlign w:val="bottom"/>
          </w:tcPr>
          <w:p w:rsidR="00DD7C45" w:rsidRPr="00F911BA" w:rsidRDefault="00DD7C45" w:rsidP="002F087B">
            <w:pPr>
              <w:spacing w:line="240" w:lineRule="auto"/>
              <w:contextualSpacing/>
              <w:rPr>
                <w:color w:val="000000"/>
                <w:sz w:val="20"/>
                <w:szCs w:val="20"/>
              </w:rPr>
            </w:pPr>
            <w:r w:rsidRPr="00F911BA">
              <w:rPr>
                <w:color w:val="000000"/>
                <w:sz w:val="20"/>
                <w:szCs w:val="20"/>
              </w:rPr>
              <w:t>Species group</w:t>
            </w:r>
          </w:p>
        </w:tc>
        <w:tc>
          <w:tcPr>
            <w:tcW w:w="3742" w:type="dxa"/>
            <w:tcBorders>
              <w:left w:val="nil"/>
              <w:bottom w:val="single" w:sz="4" w:space="0" w:color="auto"/>
              <w:right w:val="nil"/>
            </w:tcBorders>
            <w:vAlign w:val="bottom"/>
          </w:tcPr>
          <w:p w:rsidR="00DD7C45" w:rsidRPr="00F911BA" w:rsidRDefault="00DD7C45" w:rsidP="002F087B">
            <w:pPr>
              <w:spacing w:line="240" w:lineRule="auto"/>
              <w:contextualSpacing/>
              <w:rPr>
                <w:color w:val="000000"/>
                <w:sz w:val="20"/>
                <w:szCs w:val="20"/>
              </w:rPr>
            </w:pPr>
            <w:r w:rsidRPr="00F911BA">
              <w:rPr>
                <w:color w:val="000000"/>
                <w:sz w:val="20"/>
                <w:szCs w:val="20"/>
              </w:rPr>
              <w:t>Parameter</w:t>
            </w:r>
          </w:p>
        </w:tc>
        <w:tc>
          <w:tcPr>
            <w:tcW w:w="1304" w:type="dxa"/>
            <w:tcBorders>
              <w:left w:val="nil"/>
              <w:bottom w:val="single" w:sz="4" w:space="0" w:color="auto"/>
              <w:right w:val="nil"/>
            </w:tcBorders>
          </w:tcPr>
          <w:p w:rsidR="00DD7C45" w:rsidRPr="00F911BA" w:rsidRDefault="00BD3E16" w:rsidP="002F087B">
            <w:pPr>
              <w:spacing w:line="240" w:lineRule="auto"/>
              <w:contextualSpacing/>
              <w:jc w:val="right"/>
              <w:rPr>
                <w:color w:val="000000"/>
                <w:sz w:val="20"/>
                <w:szCs w:val="20"/>
              </w:rPr>
            </w:pPr>
            <w:r w:rsidRPr="00F911BA">
              <w:rPr>
                <w:color w:val="000000"/>
                <w:sz w:val="20"/>
                <w:szCs w:val="20"/>
              </w:rPr>
              <w:t>Par. e</w:t>
            </w:r>
            <w:r w:rsidR="00DD7C45" w:rsidRPr="00F911BA">
              <w:rPr>
                <w:color w:val="000000"/>
                <w:sz w:val="20"/>
                <w:szCs w:val="20"/>
              </w:rPr>
              <w:t>stimate</w:t>
            </w:r>
          </w:p>
        </w:tc>
        <w:tc>
          <w:tcPr>
            <w:tcW w:w="1134" w:type="dxa"/>
            <w:tcBorders>
              <w:left w:val="nil"/>
              <w:bottom w:val="single" w:sz="4" w:space="0" w:color="auto"/>
              <w:right w:val="nil"/>
            </w:tcBorders>
          </w:tcPr>
          <w:p w:rsidR="00DD7C45" w:rsidRPr="00F911BA" w:rsidRDefault="00DD7C45" w:rsidP="002F087B">
            <w:pPr>
              <w:spacing w:line="240" w:lineRule="auto"/>
              <w:contextualSpacing/>
              <w:jc w:val="right"/>
              <w:rPr>
                <w:color w:val="000000"/>
                <w:sz w:val="20"/>
                <w:szCs w:val="20"/>
              </w:rPr>
            </w:pPr>
            <w:r w:rsidRPr="00F911BA">
              <w:rPr>
                <w:color w:val="000000"/>
                <w:sz w:val="20"/>
                <w:szCs w:val="20"/>
              </w:rPr>
              <w:t>Std. error</w:t>
            </w:r>
          </w:p>
        </w:tc>
        <w:tc>
          <w:tcPr>
            <w:tcW w:w="1134" w:type="dxa"/>
            <w:tcBorders>
              <w:left w:val="nil"/>
              <w:bottom w:val="single" w:sz="4" w:space="0" w:color="auto"/>
              <w:right w:val="nil"/>
            </w:tcBorders>
          </w:tcPr>
          <w:p w:rsidR="00DD7C45" w:rsidRPr="00F911BA" w:rsidRDefault="00DD7C45" w:rsidP="002F087B">
            <w:pPr>
              <w:spacing w:line="240" w:lineRule="auto"/>
              <w:contextualSpacing/>
              <w:jc w:val="right"/>
              <w:rPr>
                <w:i/>
                <w:color w:val="000000"/>
                <w:sz w:val="20"/>
                <w:szCs w:val="20"/>
              </w:rPr>
            </w:pPr>
            <w:r w:rsidRPr="00F911BA">
              <w:rPr>
                <w:i/>
                <w:color w:val="000000"/>
                <w:sz w:val="20"/>
                <w:szCs w:val="20"/>
              </w:rPr>
              <w:t>Z</w:t>
            </w:r>
          </w:p>
        </w:tc>
        <w:tc>
          <w:tcPr>
            <w:tcW w:w="1134" w:type="dxa"/>
            <w:tcBorders>
              <w:left w:val="nil"/>
              <w:bottom w:val="single" w:sz="4" w:space="0" w:color="auto"/>
              <w:right w:val="nil"/>
            </w:tcBorders>
          </w:tcPr>
          <w:p w:rsidR="00DD7C45" w:rsidRPr="00F911BA" w:rsidRDefault="00F42D0C" w:rsidP="002F087B">
            <w:pPr>
              <w:spacing w:line="240" w:lineRule="auto"/>
              <w:contextualSpacing/>
              <w:jc w:val="right"/>
              <w:rPr>
                <w:color w:val="000000"/>
                <w:sz w:val="20"/>
                <w:szCs w:val="20"/>
              </w:rPr>
            </w:pPr>
            <w:r w:rsidRPr="00F911BA">
              <w:rPr>
                <w:i/>
                <w:color w:val="000000"/>
                <w:sz w:val="20"/>
                <w:szCs w:val="20"/>
              </w:rPr>
              <w:t>P</w:t>
            </w:r>
            <w:r w:rsidR="00DD7C45" w:rsidRPr="00F911BA">
              <w:rPr>
                <w:color w:val="000000"/>
                <w:sz w:val="20"/>
                <w:szCs w:val="20"/>
              </w:rPr>
              <w:t>(&gt;|</w:t>
            </w:r>
            <w:r w:rsidR="00DD7C45" w:rsidRPr="00F911BA">
              <w:rPr>
                <w:i/>
                <w:color w:val="000000"/>
                <w:sz w:val="20"/>
                <w:szCs w:val="20"/>
              </w:rPr>
              <w:t>Z</w:t>
            </w:r>
            <w:r w:rsidR="00DD7C45" w:rsidRPr="00F911BA">
              <w:rPr>
                <w:color w:val="000000"/>
                <w:sz w:val="20"/>
                <w:szCs w:val="20"/>
              </w:rPr>
              <w:t>|)</w:t>
            </w:r>
          </w:p>
        </w:tc>
      </w:tr>
      <w:tr w:rsidR="00142343" w:rsidRPr="00F911BA" w:rsidTr="00433C6A">
        <w:trPr>
          <w:trHeight w:val="20"/>
        </w:trPr>
        <w:tc>
          <w:tcPr>
            <w:tcW w:w="1701" w:type="dxa"/>
            <w:vMerge w:val="restart"/>
            <w:tcBorders>
              <w:top w:val="single" w:sz="4" w:space="0" w:color="auto"/>
              <w:left w:val="nil"/>
              <w:right w:val="nil"/>
            </w:tcBorders>
          </w:tcPr>
          <w:p w:rsidR="00142343" w:rsidRPr="00F911BA" w:rsidRDefault="00142343" w:rsidP="00142343">
            <w:pPr>
              <w:spacing w:line="240" w:lineRule="auto"/>
              <w:contextualSpacing/>
              <w:rPr>
                <w:color w:val="000000"/>
                <w:sz w:val="20"/>
                <w:szCs w:val="20"/>
              </w:rPr>
            </w:pPr>
            <w:r w:rsidRPr="00F911BA">
              <w:rPr>
                <w:color w:val="000000"/>
                <w:sz w:val="20"/>
                <w:szCs w:val="20"/>
              </w:rPr>
              <w:t>Grassland species</w:t>
            </w:r>
          </w:p>
          <w:p w:rsidR="00142343" w:rsidRPr="00F911BA" w:rsidRDefault="00142343" w:rsidP="00142343">
            <w:pPr>
              <w:spacing w:line="240" w:lineRule="auto"/>
              <w:contextualSpacing/>
              <w:rPr>
                <w:color w:val="000000"/>
                <w:sz w:val="20"/>
                <w:szCs w:val="20"/>
              </w:rPr>
            </w:pPr>
          </w:p>
          <w:p w:rsidR="00142343" w:rsidRPr="00F911BA" w:rsidRDefault="00142343" w:rsidP="00142343">
            <w:pPr>
              <w:spacing w:line="240" w:lineRule="auto"/>
              <w:contextualSpacing/>
              <w:rPr>
                <w:color w:val="000000"/>
                <w:sz w:val="20"/>
                <w:szCs w:val="20"/>
              </w:rPr>
            </w:pPr>
          </w:p>
          <w:p w:rsidR="00142343" w:rsidRPr="00F911BA" w:rsidRDefault="00142343" w:rsidP="00142343">
            <w:pPr>
              <w:spacing w:line="240" w:lineRule="auto"/>
              <w:contextualSpacing/>
              <w:rPr>
                <w:color w:val="000000"/>
                <w:sz w:val="20"/>
                <w:szCs w:val="20"/>
              </w:rPr>
            </w:pPr>
            <w:r w:rsidRPr="00F911BA">
              <w:rPr>
                <w:color w:val="000000"/>
                <w:sz w:val="20"/>
                <w:szCs w:val="20"/>
              </w:rPr>
              <w:t>(associated with grassland but not chalk grassland)</w:t>
            </w:r>
          </w:p>
        </w:tc>
        <w:tc>
          <w:tcPr>
            <w:tcW w:w="3742" w:type="dxa"/>
            <w:tcBorders>
              <w:top w:val="single" w:sz="4" w:space="0" w:color="auto"/>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Intercept for grassland species (on AES intervention at mean connectivity to CG)</w:t>
            </w:r>
          </w:p>
        </w:tc>
        <w:tc>
          <w:tcPr>
            <w:tcW w:w="130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-2.916</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0.316</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-9.240</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&lt;0.001</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 xml:space="preserve">Arable </w:t>
            </w:r>
            <w:r w:rsidR="00001BF6" w:rsidRPr="00F911BA">
              <w:rPr>
                <w:b/>
                <w:color w:val="000000"/>
                <w:sz w:val="20"/>
                <w:szCs w:val="20"/>
              </w:rPr>
              <w:t>centre</w:t>
            </w:r>
          </w:p>
        </w:tc>
        <w:tc>
          <w:tcPr>
            <w:tcW w:w="130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-0.947</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0.141</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-6.727</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&lt;0.001</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Control margin</w:t>
            </w:r>
          </w:p>
        </w:tc>
        <w:tc>
          <w:tcPr>
            <w:tcW w:w="130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-0.353</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0.156</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-2.265</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0.024</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Chalk grassland</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-0.694</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0.432</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-1.608</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0.108</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Connectivity to CG</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-0.067</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0.066</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-1.011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0.312</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 xml:space="preserve">Connectivity to CG: Arable </w:t>
            </w:r>
            <w:r w:rsidR="00001BF6" w:rsidRPr="00F911BA">
              <w:rPr>
                <w:b/>
                <w:color w:val="000000"/>
                <w:sz w:val="20"/>
                <w:szCs w:val="20"/>
              </w:rPr>
              <w:t>centre</w:t>
            </w:r>
          </w:p>
        </w:tc>
        <w:tc>
          <w:tcPr>
            <w:tcW w:w="130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0.198</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0.074</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2.686</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0.007</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Connectivity to CG: Control margin</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0.050</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0.083</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0.599</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0.549</w:t>
            </w:r>
          </w:p>
        </w:tc>
      </w:tr>
      <w:tr w:rsidR="00142343" w:rsidRPr="00F911BA" w:rsidTr="00433C6A">
        <w:trPr>
          <w:trHeight w:val="20"/>
        </w:trPr>
        <w:tc>
          <w:tcPr>
            <w:tcW w:w="1701" w:type="dxa"/>
            <w:vMerge/>
            <w:tcBorders>
              <w:left w:val="nil"/>
              <w:bottom w:val="single" w:sz="4" w:space="0" w:color="auto"/>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single" w:sz="4" w:space="0" w:color="auto"/>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Connectivity to CG: Chalk grassland</w:t>
            </w:r>
          </w:p>
        </w:tc>
        <w:tc>
          <w:tcPr>
            <w:tcW w:w="1304" w:type="dxa"/>
            <w:tcBorders>
              <w:top w:val="nil"/>
              <w:left w:val="nil"/>
              <w:bottom w:val="single" w:sz="4" w:space="0" w:color="auto"/>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0.397</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0.195</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2.038</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0.042</w:t>
            </w:r>
          </w:p>
        </w:tc>
      </w:tr>
      <w:tr w:rsidR="00142343" w:rsidRPr="00F911BA" w:rsidTr="00433C6A">
        <w:trPr>
          <w:trHeight w:val="20"/>
        </w:trPr>
        <w:tc>
          <w:tcPr>
            <w:tcW w:w="1701" w:type="dxa"/>
            <w:vMerge w:val="restart"/>
            <w:tcBorders>
              <w:top w:val="single" w:sz="4" w:space="0" w:color="auto"/>
              <w:left w:val="nil"/>
              <w:right w:val="nil"/>
            </w:tcBorders>
          </w:tcPr>
          <w:p w:rsidR="00142343" w:rsidRPr="00F911BA" w:rsidRDefault="00142343" w:rsidP="00142343">
            <w:pPr>
              <w:spacing w:line="240" w:lineRule="auto"/>
              <w:contextualSpacing/>
              <w:rPr>
                <w:color w:val="000000"/>
                <w:sz w:val="20"/>
                <w:szCs w:val="20"/>
              </w:rPr>
            </w:pPr>
            <w:r w:rsidRPr="00F911BA">
              <w:rPr>
                <w:color w:val="000000"/>
                <w:sz w:val="20"/>
                <w:szCs w:val="20"/>
              </w:rPr>
              <w:t xml:space="preserve">Other species </w:t>
            </w:r>
          </w:p>
          <w:p w:rsidR="00142343" w:rsidRPr="00F911BA" w:rsidRDefault="00142343" w:rsidP="00142343">
            <w:pPr>
              <w:spacing w:line="240" w:lineRule="auto"/>
              <w:contextualSpacing/>
              <w:rPr>
                <w:color w:val="000000"/>
                <w:sz w:val="20"/>
                <w:szCs w:val="20"/>
              </w:rPr>
            </w:pPr>
          </w:p>
          <w:p w:rsidR="00142343" w:rsidRPr="00F911BA" w:rsidRDefault="00142343" w:rsidP="00142343">
            <w:pPr>
              <w:spacing w:line="240" w:lineRule="auto"/>
              <w:contextualSpacing/>
              <w:rPr>
                <w:color w:val="000000"/>
                <w:sz w:val="20"/>
                <w:szCs w:val="20"/>
              </w:rPr>
            </w:pPr>
          </w:p>
          <w:p w:rsidR="00142343" w:rsidRPr="00F911BA" w:rsidRDefault="00142343" w:rsidP="00142343">
            <w:pPr>
              <w:spacing w:line="240" w:lineRule="auto"/>
              <w:contextualSpacing/>
              <w:rPr>
                <w:color w:val="000000"/>
                <w:sz w:val="20"/>
                <w:szCs w:val="20"/>
              </w:rPr>
            </w:pPr>
            <w:r w:rsidRPr="00F911BA">
              <w:rPr>
                <w:color w:val="000000"/>
                <w:sz w:val="20"/>
                <w:szCs w:val="20"/>
              </w:rPr>
              <w:t>(not associated with grassland or chalk grassland)</w:t>
            </w:r>
          </w:p>
          <w:p w:rsidR="00142343" w:rsidRPr="00F911BA" w:rsidRDefault="00142343" w:rsidP="00142343">
            <w:pPr>
              <w:spacing w:line="240" w:lineRule="auto"/>
              <w:contextualSpacing/>
              <w:rPr>
                <w:color w:val="000000"/>
                <w:sz w:val="20"/>
                <w:szCs w:val="20"/>
              </w:rPr>
            </w:pPr>
          </w:p>
        </w:tc>
        <w:tc>
          <w:tcPr>
            <w:tcW w:w="3742" w:type="dxa"/>
            <w:tcBorders>
              <w:top w:val="single" w:sz="4" w:space="0" w:color="auto"/>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Intercept for other species (on AES intervention at mean connectivity to CG)</w:t>
            </w:r>
          </w:p>
        </w:tc>
        <w:tc>
          <w:tcPr>
            <w:tcW w:w="1304" w:type="dxa"/>
            <w:tcBorders>
              <w:top w:val="single" w:sz="4" w:space="0" w:color="auto"/>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-0.624</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0.327</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-1.905</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0.057</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 xml:space="preserve">Arable </w:t>
            </w:r>
            <w:r w:rsidR="00001BF6" w:rsidRPr="00F911BA">
              <w:rPr>
                <w:color w:val="000000"/>
                <w:sz w:val="20"/>
                <w:szCs w:val="20"/>
              </w:rPr>
              <w:t>centre</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-0.083</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0.148</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-0.559</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0.576</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Control margin</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0.181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0.161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1.129</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0.259</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Chalk grassland</w:t>
            </w:r>
          </w:p>
        </w:tc>
        <w:tc>
          <w:tcPr>
            <w:tcW w:w="130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1.477</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0.356</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4.150</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&lt;0.001</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Connectivity to CG</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0.072</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0.063</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1.155</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0.248</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 xml:space="preserve">Connectivity to CG: Arable </w:t>
            </w:r>
            <w:r w:rsidR="00001BF6" w:rsidRPr="00F911BA">
              <w:rPr>
                <w:color w:val="000000"/>
                <w:sz w:val="20"/>
                <w:szCs w:val="20"/>
              </w:rPr>
              <w:t>centre</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-0.086</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0.081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-1.057</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0.290</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Connectivity to CG: Control margin</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-0.013</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0.086</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-0.153</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0.879</w:t>
            </w:r>
          </w:p>
        </w:tc>
      </w:tr>
      <w:tr w:rsidR="00142343" w:rsidRPr="00F911BA" w:rsidTr="00433C6A">
        <w:trPr>
          <w:trHeight w:val="20"/>
        </w:trPr>
        <w:tc>
          <w:tcPr>
            <w:tcW w:w="1701" w:type="dxa"/>
            <w:vMerge/>
            <w:tcBorders>
              <w:left w:val="nil"/>
              <w:bottom w:val="single" w:sz="4" w:space="0" w:color="auto"/>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single" w:sz="4" w:space="0" w:color="auto"/>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Connectivity to CG: Chalk grassland</w:t>
            </w:r>
          </w:p>
        </w:tc>
        <w:tc>
          <w:tcPr>
            <w:tcW w:w="1304" w:type="dxa"/>
            <w:tcBorders>
              <w:top w:val="nil"/>
              <w:left w:val="nil"/>
              <w:bottom w:val="single" w:sz="4" w:space="0" w:color="auto"/>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-0.715</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0.160</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-4.461</w:t>
            </w:r>
          </w:p>
        </w:tc>
        <w:tc>
          <w:tcPr>
            <w:tcW w:w="1134" w:type="dxa"/>
            <w:tcBorders>
              <w:top w:val="nil"/>
              <w:left w:val="nil"/>
              <w:bottom w:val="single" w:sz="4" w:space="0" w:color="auto"/>
              <w:right w:val="nil"/>
            </w:tcBorders>
            <w:vAlign w:val="bottom"/>
          </w:tcPr>
          <w:p w:rsidR="00142343" w:rsidRPr="00F911BA" w:rsidRDefault="00906DBD" w:rsidP="00142343">
            <w:pPr>
              <w:spacing w:line="240" w:lineRule="auto"/>
              <w:jc w:val="right"/>
              <w:rPr>
                <w:b/>
                <w:color w:val="000000"/>
                <w:sz w:val="20"/>
                <w:szCs w:val="20"/>
              </w:rPr>
            </w:pPr>
            <w:r w:rsidRPr="00F911BA">
              <w:rPr>
                <w:b/>
                <w:color w:val="000000"/>
                <w:sz w:val="20"/>
                <w:szCs w:val="20"/>
              </w:rPr>
              <w:t>&lt;0.001</w:t>
            </w:r>
          </w:p>
        </w:tc>
      </w:tr>
      <w:tr w:rsidR="00142343" w:rsidRPr="00F911BA" w:rsidTr="00433C6A">
        <w:trPr>
          <w:trHeight w:val="20"/>
        </w:trPr>
        <w:tc>
          <w:tcPr>
            <w:tcW w:w="1701" w:type="dxa"/>
            <w:vMerge w:val="restart"/>
            <w:tcBorders>
              <w:top w:val="single" w:sz="4" w:space="0" w:color="auto"/>
              <w:left w:val="nil"/>
              <w:right w:val="nil"/>
            </w:tcBorders>
          </w:tcPr>
          <w:p w:rsidR="00142343" w:rsidRPr="00F911BA" w:rsidRDefault="00142343" w:rsidP="00142343">
            <w:pPr>
              <w:spacing w:line="240" w:lineRule="auto"/>
              <w:contextualSpacing/>
              <w:rPr>
                <w:color w:val="000000"/>
                <w:sz w:val="20"/>
                <w:szCs w:val="20"/>
              </w:rPr>
            </w:pPr>
            <w:r w:rsidRPr="00F911BA">
              <w:rPr>
                <w:color w:val="000000"/>
                <w:sz w:val="20"/>
                <w:szCs w:val="20"/>
              </w:rPr>
              <w:t>Chalk grassland (CG) species</w:t>
            </w:r>
          </w:p>
          <w:p w:rsidR="00142343" w:rsidRPr="00F911BA" w:rsidRDefault="00142343" w:rsidP="00142343">
            <w:pPr>
              <w:spacing w:line="240" w:lineRule="auto"/>
              <w:contextualSpacing/>
              <w:rPr>
                <w:color w:val="000000"/>
                <w:sz w:val="20"/>
                <w:szCs w:val="20"/>
              </w:rPr>
            </w:pPr>
          </w:p>
          <w:p w:rsidR="00142343" w:rsidRPr="00F911BA" w:rsidRDefault="00142343" w:rsidP="00142343">
            <w:pPr>
              <w:spacing w:line="240" w:lineRule="auto"/>
              <w:contextualSpacing/>
              <w:rPr>
                <w:color w:val="000000"/>
                <w:sz w:val="20"/>
                <w:szCs w:val="20"/>
              </w:rPr>
            </w:pPr>
          </w:p>
          <w:p w:rsidR="00142343" w:rsidRPr="00F911BA" w:rsidRDefault="00142343" w:rsidP="00142343">
            <w:pPr>
              <w:spacing w:line="240" w:lineRule="auto"/>
              <w:contextualSpacing/>
              <w:rPr>
                <w:color w:val="000000"/>
                <w:sz w:val="20"/>
                <w:szCs w:val="20"/>
              </w:rPr>
            </w:pPr>
            <w:r w:rsidRPr="00F911BA">
              <w:rPr>
                <w:color w:val="000000"/>
                <w:sz w:val="20"/>
                <w:szCs w:val="20"/>
              </w:rPr>
              <w:t>(associated with chalk grassland)</w:t>
            </w:r>
          </w:p>
        </w:tc>
        <w:tc>
          <w:tcPr>
            <w:tcW w:w="3742" w:type="dxa"/>
            <w:tcBorders>
              <w:top w:val="single" w:sz="4" w:space="0" w:color="auto"/>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Intercept for CG species (on AES intervention at mean connectivity to CG)</w:t>
            </w:r>
          </w:p>
        </w:tc>
        <w:tc>
          <w:tcPr>
            <w:tcW w:w="130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-1.180</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0.508</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-2.322</w:t>
            </w:r>
          </w:p>
        </w:tc>
        <w:tc>
          <w:tcPr>
            <w:tcW w:w="1134" w:type="dxa"/>
            <w:tcBorders>
              <w:top w:val="single" w:sz="4" w:space="0" w:color="auto"/>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0.020</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 xml:space="preserve">Arable </w:t>
            </w:r>
            <w:r w:rsidR="00001BF6" w:rsidRPr="00F911BA">
              <w:rPr>
                <w:color w:val="000000"/>
                <w:sz w:val="20"/>
                <w:szCs w:val="20"/>
              </w:rPr>
              <w:t>centre</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-0.461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0.288</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-1.602</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0.109</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Control margin</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0.217</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0.276</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0.787</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0.431</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Chalk grassland</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0.491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0.663</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0.741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0.459</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Connectivity to CG</w:t>
            </w:r>
          </w:p>
        </w:tc>
        <w:tc>
          <w:tcPr>
            <w:tcW w:w="130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0.535</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0.131</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4.088</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&lt;0.001</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 xml:space="preserve">Connectivity to CG: Arable </w:t>
            </w:r>
            <w:r w:rsidR="00001BF6" w:rsidRPr="00F911BA">
              <w:rPr>
                <w:color w:val="000000"/>
                <w:sz w:val="20"/>
                <w:szCs w:val="20"/>
              </w:rPr>
              <w:t>centre</w:t>
            </w:r>
          </w:p>
        </w:tc>
        <w:tc>
          <w:tcPr>
            <w:tcW w:w="130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0.191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0.181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1.061</w:t>
            </w:r>
          </w:p>
        </w:tc>
        <w:tc>
          <w:tcPr>
            <w:tcW w:w="1134" w:type="dxa"/>
            <w:tcBorders>
              <w:top w:val="nil"/>
              <w:left w:val="nil"/>
              <w:bottom w:val="nil"/>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0.289</w:t>
            </w:r>
          </w:p>
        </w:tc>
      </w:tr>
      <w:tr w:rsidR="00142343" w:rsidRPr="00F911BA" w:rsidTr="00433C6A">
        <w:trPr>
          <w:trHeight w:val="20"/>
        </w:trPr>
        <w:tc>
          <w:tcPr>
            <w:tcW w:w="1701" w:type="dxa"/>
            <w:vMerge/>
            <w:tcBorders>
              <w:left w:val="nil"/>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nil"/>
              <w:right w:val="nil"/>
            </w:tcBorders>
            <w:vAlign w:val="bottom"/>
          </w:tcPr>
          <w:p w:rsidR="00142343" w:rsidRPr="00F911BA" w:rsidRDefault="00142343" w:rsidP="00142343">
            <w:pPr>
              <w:spacing w:line="240" w:lineRule="auto"/>
              <w:rPr>
                <w:b/>
                <w:color w:val="000000"/>
                <w:sz w:val="20"/>
                <w:szCs w:val="20"/>
              </w:rPr>
            </w:pPr>
            <w:r w:rsidRPr="00F911BA">
              <w:rPr>
                <w:b/>
                <w:color w:val="000000"/>
                <w:sz w:val="20"/>
                <w:szCs w:val="20"/>
              </w:rPr>
              <w:t>Connectivity to CG: Control margin</w:t>
            </w:r>
          </w:p>
        </w:tc>
        <w:tc>
          <w:tcPr>
            <w:tcW w:w="130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-0.384</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0.171</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-2.246</w:t>
            </w:r>
          </w:p>
        </w:tc>
        <w:tc>
          <w:tcPr>
            <w:tcW w:w="1134" w:type="dxa"/>
            <w:tcBorders>
              <w:top w:val="nil"/>
              <w:left w:val="nil"/>
              <w:bottom w:val="nil"/>
              <w:right w:val="nil"/>
            </w:tcBorders>
            <w:vAlign w:val="bottom"/>
          </w:tcPr>
          <w:p w:rsidR="00142343" w:rsidRPr="00F911BA" w:rsidRDefault="00142343" w:rsidP="00142343">
            <w:pPr>
              <w:spacing w:line="240" w:lineRule="auto"/>
              <w:jc w:val="right"/>
              <w:rPr>
                <w:b/>
                <w:color w:val="000000"/>
                <w:sz w:val="20"/>
                <w:szCs w:val="20"/>
              </w:rPr>
            </w:pPr>
            <w:r w:rsidRPr="00F911BA">
              <w:rPr>
                <w:b/>
                <w:color w:val="000000"/>
                <w:sz w:val="20"/>
                <w:szCs w:val="20"/>
              </w:rPr>
              <w:t>0.025</w:t>
            </w:r>
          </w:p>
        </w:tc>
      </w:tr>
      <w:tr w:rsidR="00142343" w:rsidRPr="00F911BA" w:rsidTr="00433C6A">
        <w:trPr>
          <w:trHeight w:val="20"/>
        </w:trPr>
        <w:tc>
          <w:tcPr>
            <w:tcW w:w="1701" w:type="dxa"/>
            <w:vMerge/>
            <w:tcBorders>
              <w:left w:val="nil"/>
              <w:bottom w:val="single" w:sz="4" w:space="0" w:color="auto"/>
              <w:right w:val="nil"/>
            </w:tcBorders>
          </w:tcPr>
          <w:p w:rsidR="00142343" w:rsidRPr="00F911BA" w:rsidRDefault="00142343" w:rsidP="00142343">
            <w:pPr>
              <w:spacing w:line="240" w:lineRule="auto"/>
              <w:contextualSpacing/>
              <w:rPr>
                <w:color w:val="000000"/>
                <w:sz w:val="20"/>
                <w:szCs w:val="20"/>
              </w:rPr>
            </w:pPr>
          </w:p>
        </w:tc>
        <w:tc>
          <w:tcPr>
            <w:tcW w:w="3742" w:type="dxa"/>
            <w:tcBorders>
              <w:top w:val="nil"/>
              <w:left w:val="nil"/>
              <w:bottom w:val="single" w:sz="4" w:space="0" w:color="auto"/>
              <w:right w:val="nil"/>
            </w:tcBorders>
            <w:vAlign w:val="bottom"/>
          </w:tcPr>
          <w:p w:rsidR="00142343" w:rsidRPr="00F911BA" w:rsidRDefault="00142343" w:rsidP="00142343">
            <w:pPr>
              <w:spacing w:line="240" w:lineRule="auto"/>
              <w:rPr>
                <w:color w:val="000000"/>
                <w:sz w:val="20"/>
                <w:szCs w:val="20"/>
              </w:rPr>
            </w:pPr>
            <w:r w:rsidRPr="00F911BA">
              <w:rPr>
                <w:color w:val="000000"/>
                <w:sz w:val="20"/>
                <w:szCs w:val="20"/>
              </w:rPr>
              <w:t>Connectivity to CG: Chalk grassland</w:t>
            </w:r>
          </w:p>
        </w:tc>
        <w:tc>
          <w:tcPr>
            <w:tcW w:w="1304" w:type="dxa"/>
            <w:tcBorders>
              <w:top w:val="nil"/>
              <w:left w:val="nil"/>
              <w:bottom w:val="single" w:sz="4" w:space="0" w:color="auto"/>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-0.097</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0.288</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-0.338</w:t>
            </w:r>
          </w:p>
        </w:tc>
        <w:tc>
          <w:tcPr>
            <w:tcW w:w="1134" w:type="dxa"/>
            <w:tcBorders>
              <w:top w:val="nil"/>
              <w:left w:val="nil"/>
              <w:bottom w:val="single" w:sz="4" w:space="0" w:color="auto"/>
              <w:right w:val="nil"/>
            </w:tcBorders>
            <w:vAlign w:val="bottom"/>
          </w:tcPr>
          <w:p w:rsidR="00142343" w:rsidRPr="00F911BA" w:rsidRDefault="00142343" w:rsidP="00142343">
            <w:pPr>
              <w:spacing w:line="240" w:lineRule="auto"/>
              <w:jc w:val="right"/>
              <w:rPr>
                <w:color w:val="000000"/>
                <w:sz w:val="20"/>
                <w:szCs w:val="20"/>
              </w:rPr>
            </w:pPr>
            <w:r w:rsidRPr="00F911BA">
              <w:rPr>
                <w:color w:val="000000"/>
                <w:sz w:val="20"/>
                <w:szCs w:val="20"/>
              </w:rPr>
              <w:t>0.735</w:t>
            </w:r>
          </w:p>
        </w:tc>
      </w:tr>
    </w:tbl>
    <w:p w:rsidR="009C050C" w:rsidRPr="00F911BA" w:rsidRDefault="009C050C" w:rsidP="009C050C">
      <w:pPr>
        <w:rPr>
          <w:b/>
          <w:szCs w:val="24"/>
        </w:rPr>
      </w:pPr>
      <w:r w:rsidRPr="00F911BA">
        <w:rPr>
          <w:b/>
          <w:szCs w:val="24"/>
        </w:rPr>
        <w:lastRenderedPageBreak/>
        <w:t>Figures</w:t>
      </w:r>
    </w:p>
    <w:p w:rsidR="009C050C" w:rsidRPr="00F911BA" w:rsidRDefault="00AC3ADF" w:rsidP="002F087B">
      <w:pPr>
        <w:rPr>
          <w:b/>
          <w:szCs w:val="24"/>
        </w:rPr>
      </w:pPr>
      <w:r w:rsidRPr="00F911BA">
        <w:rPr>
          <w:b/>
          <w:noProof/>
          <w:szCs w:val="24"/>
          <w:lang w:val="en-US"/>
        </w:rPr>
        <w:drawing>
          <wp:inline distT="0" distB="0" distL="0" distR="0" wp14:anchorId="53C2197F" wp14:editId="5858FF71">
            <wp:extent cx="2921205" cy="766838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p_revisions.jpg"/>
                    <pic:cNvPicPr/>
                  </pic:nvPicPr>
                  <pic:blipFill>
                    <a:blip r:embed="rId10">
                      <a:extLst>
                        <a:ext uri="{28A0092B-C50C-407E-A947-70E740481C1C}">
                          <a14:useLocalDpi xmlns:a14="http://schemas.microsoft.com/office/drawing/2010/main" val="0"/>
                        </a:ext>
                      </a:extLst>
                    </a:blip>
                    <a:stretch>
                      <a:fillRect/>
                    </a:stretch>
                  </pic:blipFill>
                  <pic:spPr>
                    <a:xfrm>
                      <a:off x="0" y="0"/>
                      <a:ext cx="2928330" cy="7687089"/>
                    </a:xfrm>
                    <a:prstGeom prst="rect">
                      <a:avLst/>
                    </a:prstGeom>
                  </pic:spPr>
                </pic:pic>
              </a:graphicData>
            </a:graphic>
          </wp:inline>
        </w:drawing>
      </w:r>
    </w:p>
    <w:p w:rsidR="00835885" w:rsidRPr="00F911BA" w:rsidRDefault="00835885" w:rsidP="002F087B">
      <w:pPr>
        <w:rPr>
          <w:szCs w:val="24"/>
        </w:rPr>
      </w:pPr>
      <w:proofErr w:type="gramStart"/>
      <w:r w:rsidRPr="00F911BA">
        <w:rPr>
          <w:b/>
          <w:szCs w:val="24"/>
        </w:rPr>
        <w:lastRenderedPageBreak/>
        <w:t>Figure 1.</w:t>
      </w:r>
      <w:proofErr w:type="gramEnd"/>
      <w:r w:rsidRPr="00F911BA">
        <w:rPr>
          <w:b/>
          <w:szCs w:val="24"/>
        </w:rPr>
        <w:t xml:space="preserve"> </w:t>
      </w:r>
      <w:r w:rsidR="00FF2169" w:rsidRPr="00F911BA">
        <w:rPr>
          <w:szCs w:val="24"/>
        </w:rPr>
        <w:t>(</w:t>
      </w:r>
      <w:proofErr w:type="gramStart"/>
      <w:r w:rsidR="005C2DB4" w:rsidRPr="00F911BA">
        <w:rPr>
          <w:szCs w:val="24"/>
        </w:rPr>
        <w:t>t</w:t>
      </w:r>
      <w:r w:rsidR="00FF2169" w:rsidRPr="00F911BA">
        <w:rPr>
          <w:szCs w:val="24"/>
        </w:rPr>
        <w:t>op</w:t>
      </w:r>
      <w:proofErr w:type="gramEnd"/>
      <w:r w:rsidR="00FF2169" w:rsidRPr="00F911BA">
        <w:rPr>
          <w:szCs w:val="24"/>
        </w:rPr>
        <w:t xml:space="preserve">) </w:t>
      </w:r>
      <w:proofErr w:type="gramStart"/>
      <w:r w:rsidR="00FF2169" w:rsidRPr="00F911BA">
        <w:rPr>
          <w:szCs w:val="24"/>
        </w:rPr>
        <w:t xml:space="preserve">The location of the study </w:t>
      </w:r>
      <w:r w:rsidR="00AD5DD6" w:rsidRPr="00F911BA">
        <w:rPr>
          <w:szCs w:val="24"/>
        </w:rPr>
        <w:t>region</w:t>
      </w:r>
      <w:r w:rsidR="00FF2169" w:rsidRPr="00F911BA">
        <w:rPr>
          <w:szCs w:val="24"/>
        </w:rPr>
        <w:t xml:space="preserve"> on the island of Great Britain.</w:t>
      </w:r>
      <w:proofErr w:type="gramEnd"/>
      <w:r w:rsidR="00FF2169" w:rsidRPr="00F911BA">
        <w:rPr>
          <w:szCs w:val="24"/>
        </w:rPr>
        <w:t xml:space="preserve"> (</w:t>
      </w:r>
      <w:proofErr w:type="gramStart"/>
      <w:r w:rsidR="00AC3ADF" w:rsidRPr="00F911BA">
        <w:rPr>
          <w:szCs w:val="24"/>
        </w:rPr>
        <w:t>middle</w:t>
      </w:r>
      <w:proofErr w:type="gramEnd"/>
      <w:r w:rsidR="00FF2169" w:rsidRPr="00F911BA">
        <w:rPr>
          <w:szCs w:val="24"/>
        </w:rPr>
        <w:t xml:space="preserve">) </w:t>
      </w:r>
      <w:r w:rsidRPr="00F911BA">
        <w:rPr>
          <w:szCs w:val="24"/>
        </w:rPr>
        <w:t xml:space="preserve">Locations of </w:t>
      </w:r>
      <w:r w:rsidR="00B853AC" w:rsidRPr="00F911BA">
        <w:rPr>
          <w:szCs w:val="24"/>
        </w:rPr>
        <w:t xml:space="preserve">the </w:t>
      </w:r>
      <w:r w:rsidRPr="00F911BA">
        <w:rPr>
          <w:szCs w:val="24"/>
        </w:rPr>
        <w:t xml:space="preserve">four </w:t>
      </w:r>
      <w:r w:rsidR="00B853AC" w:rsidRPr="00F911BA">
        <w:rPr>
          <w:szCs w:val="24"/>
        </w:rPr>
        <w:t>study landscapes</w:t>
      </w:r>
      <w:r w:rsidRPr="00F911BA">
        <w:rPr>
          <w:szCs w:val="24"/>
        </w:rPr>
        <w:t xml:space="preserve"> (a-d)</w:t>
      </w:r>
      <w:r w:rsidR="00FF2169" w:rsidRPr="00F911BA">
        <w:rPr>
          <w:szCs w:val="24"/>
        </w:rPr>
        <w:t xml:space="preserve"> near the town of Andover</w:t>
      </w:r>
      <w:r w:rsidRPr="00F911BA">
        <w:rPr>
          <w:szCs w:val="24"/>
        </w:rPr>
        <w:t xml:space="preserve"> </w:t>
      </w:r>
      <w:r w:rsidR="00B853AC" w:rsidRPr="00F911BA">
        <w:rPr>
          <w:szCs w:val="24"/>
        </w:rPr>
        <w:t>in</w:t>
      </w:r>
      <w:r w:rsidRPr="00F911BA">
        <w:rPr>
          <w:szCs w:val="24"/>
        </w:rPr>
        <w:t xml:space="preserve"> north-west Hampshire</w:t>
      </w:r>
      <w:r w:rsidR="006F7A86" w:rsidRPr="00F911BA">
        <w:rPr>
          <w:szCs w:val="24"/>
        </w:rPr>
        <w:t>, central-sout</w:t>
      </w:r>
      <w:r w:rsidR="00BD3E16" w:rsidRPr="00F911BA">
        <w:rPr>
          <w:szCs w:val="24"/>
        </w:rPr>
        <w:t>hern England</w:t>
      </w:r>
      <w:r w:rsidR="00FF2169" w:rsidRPr="00F911BA">
        <w:rPr>
          <w:szCs w:val="24"/>
        </w:rPr>
        <w:t xml:space="preserve">. </w:t>
      </w:r>
      <w:r w:rsidRPr="00F911BA">
        <w:rPr>
          <w:szCs w:val="24"/>
        </w:rPr>
        <w:t xml:space="preserve">Coverage of </w:t>
      </w:r>
      <w:r w:rsidR="00BD3E16" w:rsidRPr="00F911BA">
        <w:rPr>
          <w:szCs w:val="24"/>
        </w:rPr>
        <w:t>chalk</w:t>
      </w:r>
      <w:r w:rsidRPr="00F911BA">
        <w:rPr>
          <w:szCs w:val="24"/>
        </w:rPr>
        <w:t xml:space="preserve"> grassland habitat (black</w:t>
      </w:r>
      <w:r w:rsidR="00FF2169" w:rsidRPr="00F911BA">
        <w:rPr>
          <w:szCs w:val="24"/>
        </w:rPr>
        <w:t xml:space="preserve"> polygons</w:t>
      </w:r>
      <w:r w:rsidRPr="00F911BA">
        <w:rPr>
          <w:szCs w:val="24"/>
        </w:rPr>
        <w:t xml:space="preserve">) was obtained from the Hampshire Biodiversity Information Centre </w:t>
      </w:r>
      <w:r w:rsidR="00FB0FBD" w:rsidRPr="00F911BA">
        <w:rPr>
          <w:szCs w:val="24"/>
        </w:rPr>
        <w:t xml:space="preserve">(HBIC) </w:t>
      </w:r>
      <w:r w:rsidRPr="00F911BA">
        <w:rPr>
          <w:szCs w:val="24"/>
        </w:rPr>
        <w:t xml:space="preserve">and Natural England. </w:t>
      </w:r>
      <w:r w:rsidR="00B853AC" w:rsidRPr="00F911BA">
        <w:rPr>
          <w:szCs w:val="24"/>
        </w:rPr>
        <w:t xml:space="preserve">The area </w:t>
      </w:r>
      <w:r w:rsidR="00AC3ADF" w:rsidRPr="00F911BA">
        <w:rPr>
          <w:szCs w:val="24"/>
        </w:rPr>
        <w:t>coloured</w:t>
      </w:r>
      <w:r w:rsidR="00B853AC" w:rsidRPr="00F911BA">
        <w:rPr>
          <w:szCs w:val="24"/>
        </w:rPr>
        <w:t xml:space="preserve"> grey </w:t>
      </w:r>
      <w:r w:rsidR="009E5954" w:rsidRPr="00F911BA">
        <w:rPr>
          <w:szCs w:val="24"/>
        </w:rPr>
        <w:t>has</w:t>
      </w:r>
      <w:r w:rsidR="00B853AC" w:rsidRPr="00F911BA">
        <w:rPr>
          <w:szCs w:val="24"/>
        </w:rPr>
        <w:t xml:space="preserve"> </w:t>
      </w:r>
      <w:r w:rsidR="00FF2169" w:rsidRPr="00F911BA">
        <w:rPr>
          <w:szCs w:val="24"/>
        </w:rPr>
        <w:t xml:space="preserve">relatively high </w:t>
      </w:r>
      <w:r w:rsidR="00B853AC" w:rsidRPr="00F911BA">
        <w:rPr>
          <w:szCs w:val="24"/>
        </w:rPr>
        <w:t xml:space="preserve">connectivity to </w:t>
      </w:r>
      <w:r w:rsidR="00BD3E16" w:rsidRPr="00F911BA">
        <w:rPr>
          <w:szCs w:val="24"/>
        </w:rPr>
        <w:t>chalk</w:t>
      </w:r>
      <w:r w:rsidR="00B853AC" w:rsidRPr="00F911BA">
        <w:rPr>
          <w:szCs w:val="24"/>
        </w:rPr>
        <w:t xml:space="preserve"> grassland habitat</w:t>
      </w:r>
      <w:r w:rsidR="009E5954" w:rsidRPr="00F911BA">
        <w:rPr>
          <w:szCs w:val="24"/>
        </w:rPr>
        <w:t xml:space="preserve"> (</w:t>
      </w:r>
      <w:r w:rsidR="00906EFA" w:rsidRPr="00F911BA">
        <w:rPr>
          <w:szCs w:val="24"/>
        </w:rPr>
        <w:t xml:space="preserve">above the median connectivity of macro-moth </w:t>
      </w:r>
      <w:r w:rsidR="00A8442D" w:rsidRPr="00F911BA">
        <w:rPr>
          <w:szCs w:val="24"/>
        </w:rPr>
        <w:t>survey</w:t>
      </w:r>
      <w:r w:rsidR="00AB5E2E" w:rsidRPr="00F911BA">
        <w:rPr>
          <w:szCs w:val="24"/>
        </w:rPr>
        <w:t xml:space="preserve"> </w:t>
      </w:r>
      <w:r w:rsidR="001245CA" w:rsidRPr="00F911BA">
        <w:rPr>
          <w:szCs w:val="24"/>
        </w:rPr>
        <w:t>location</w:t>
      </w:r>
      <w:r w:rsidR="00906EFA" w:rsidRPr="00F911BA">
        <w:rPr>
          <w:szCs w:val="24"/>
        </w:rPr>
        <w:t xml:space="preserve">s in this study, calculated as in </w:t>
      </w:r>
      <w:r w:rsidR="009E5954" w:rsidRPr="00F911BA">
        <w:rPr>
          <w:szCs w:val="24"/>
        </w:rPr>
        <w:t>Appendix S</w:t>
      </w:r>
      <w:r w:rsidR="00906EFA" w:rsidRPr="00F911BA">
        <w:rPr>
          <w:szCs w:val="24"/>
        </w:rPr>
        <w:t>2</w:t>
      </w:r>
      <w:r w:rsidR="00FF2169" w:rsidRPr="00F911BA">
        <w:rPr>
          <w:szCs w:val="24"/>
        </w:rPr>
        <w:t>)</w:t>
      </w:r>
      <w:r w:rsidR="00B853AC" w:rsidRPr="00F911BA">
        <w:rPr>
          <w:szCs w:val="24"/>
        </w:rPr>
        <w:t xml:space="preserve">. </w:t>
      </w:r>
      <w:r w:rsidRPr="00F911BA">
        <w:rPr>
          <w:szCs w:val="24"/>
        </w:rPr>
        <w:t>All-numeric coordinates from Great Britain’s Ordnance Survey</w:t>
      </w:r>
      <w:r w:rsidR="00811B9D" w:rsidRPr="00F911BA">
        <w:rPr>
          <w:szCs w:val="24"/>
        </w:rPr>
        <w:t xml:space="preserve"> (OS)</w:t>
      </w:r>
      <w:r w:rsidRPr="00F911BA">
        <w:rPr>
          <w:szCs w:val="24"/>
        </w:rPr>
        <w:t xml:space="preserve"> National Grid are displayed. The </w:t>
      </w:r>
      <w:r w:rsidR="00B853AC" w:rsidRPr="00F911BA">
        <w:rPr>
          <w:szCs w:val="24"/>
        </w:rPr>
        <w:t xml:space="preserve">latitude and longitude at the </w:t>
      </w:r>
      <w:r w:rsidR="00001BF6" w:rsidRPr="00F911BA">
        <w:rPr>
          <w:szCs w:val="24"/>
        </w:rPr>
        <w:t>centre</w:t>
      </w:r>
      <w:r w:rsidRPr="00F911BA">
        <w:rPr>
          <w:szCs w:val="24"/>
        </w:rPr>
        <w:t xml:space="preserve"> of th</w:t>
      </w:r>
      <w:r w:rsidR="00AC3ADF" w:rsidRPr="00F911BA">
        <w:rPr>
          <w:szCs w:val="24"/>
        </w:rPr>
        <w:t>is</w:t>
      </w:r>
      <w:r w:rsidRPr="00F911BA">
        <w:rPr>
          <w:szCs w:val="24"/>
        </w:rPr>
        <w:t xml:space="preserve"> map is approximately </w:t>
      </w:r>
      <w:r w:rsidR="00B853AC" w:rsidRPr="00F911BA">
        <w:rPr>
          <w:szCs w:val="24"/>
        </w:rPr>
        <w:t>51°12′10″N 01°27′26″W</w:t>
      </w:r>
      <w:r w:rsidRPr="00F911BA">
        <w:rPr>
          <w:szCs w:val="24"/>
        </w:rPr>
        <w:t>.</w:t>
      </w:r>
      <w:r w:rsidR="00811B9D" w:rsidRPr="00F911BA">
        <w:rPr>
          <w:szCs w:val="24"/>
        </w:rPr>
        <w:t xml:space="preserve"> </w:t>
      </w:r>
      <w:r w:rsidR="00AC3ADF" w:rsidRPr="00F911BA">
        <w:rPr>
          <w:szCs w:val="24"/>
        </w:rPr>
        <w:t xml:space="preserve">(bottom) Close-up view of </w:t>
      </w:r>
      <w:r w:rsidR="002F4393" w:rsidRPr="00F911BA">
        <w:rPr>
          <w:szCs w:val="24"/>
        </w:rPr>
        <w:t xml:space="preserve">ten survey locations in </w:t>
      </w:r>
      <w:r w:rsidR="00AC3ADF" w:rsidRPr="00F911BA">
        <w:rPr>
          <w:szCs w:val="24"/>
        </w:rPr>
        <w:t>landscape (d)</w:t>
      </w:r>
      <w:r w:rsidR="002F4393" w:rsidRPr="00F911BA">
        <w:rPr>
          <w:szCs w:val="24"/>
        </w:rPr>
        <w:t xml:space="preserve">: two </w:t>
      </w:r>
      <w:r w:rsidR="00AC3ADF" w:rsidRPr="00F911BA">
        <w:rPr>
          <w:szCs w:val="24"/>
        </w:rPr>
        <w:t xml:space="preserve">on chalk grassland habitat (grey diamonds), </w:t>
      </w:r>
      <w:r w:rsidR="002F4393" w:rsidRPr="00F911BA">
        <w:rPr>
          <w:szCs w:val="24"/>
        </w:rPr>
        <w:t xml:space="preserve">four on arable fields with </w:t>
      </w:r>
      <w:r w:rsidR="00AC3ADF" w:rsidRPr="00F911BA">
        <w:rPr>
          <w:szCs w:val="24"/>
        </w:rPr>
        <w:t xml:space="preserve">agri-environment scheme interventions (grey squares) and </w:t>
      </w:r>
      <w:r w:rsidR="002F4393" w:rsidRPr="00F911BA">
        <w:rPr>
          <w:szCs w:val="24"/>
        </w:rPr>
        <w:t xml:space="preserve">four on arable fields with </w:t>
      </w:r>
      <w:r w:rsidR="00AC3ADF" w:rsidRPr="00F911BA">
        <w:rPr>
          <w:szCs w:val="24"/>
        </w:rPr>
        <w:t xml:space="preserve">control margins (grey circles). </w:t>
      </w:r>
      <w:r w:rsidR="002F4393" w:rsidRPr="00F911BA">
        <w:rPr>
          <w:szCs w:val="24"/>
        </w:rPr>
        <w:t>Not shown here are eight more survey locations that were 45m toward the centres</w:t>
      </w:r>
      <w:r w:rsidR="00AC3ADF" w:rsidRPr="00F911BA">
        <w:rPr>
          <w:szCs w:val="24"/>
        </w:rPr>
        <w:t xml:space="preserve"> </w:t>
      </w:r>
      <w:r w:rsidR="002F4393" w:rsidRPr="00F911BA">
        <w:rPr>
          <w:szCs w:val="24"/>
        </w:rPr>
        <w:t xml:space="preserve">of the arable fields. </w:t>
      </w:r>
      <w:r w:rsidR="00811B9D" w:rsidRPr="00F911BA">
        <w:t xml:space="preserve">Contains information from OS licensed under the Open Government </w:t>
      </w:r>
      <w:r w:rsidR="00782318" w:rsidRPr="00F911BA">
        <w:t>License</w:t>
      </w:r>
      <w:r w:rsidR="00811B9D" w:rsidRPr="00F911BA">
        <w:t xml:space="preserve"> v3.0.</w:t>
      </w: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0F4E29" w:rsidRPr="00F911BA" w:rsidRDefault="000F4E29" w:rsidP="002F087B">
      <w:pPr>
        <w:rPr>
          <w:b/>
          <w:szCs w:val="24"/>
        </w:rPr>
      </w:pPr>
    </w:p>
    <w:p w:rsidR="009C050C" w:rsidRPr="00F911BA" w:rsidRDefault="008F6E1F" w:rsidP="002F087B">
      <w:pPr>
        <w:rPr>
          <w:b/>
          <w:szCs w:val="24"/>
        </w:rPr>
      </w:pPr>
      <w:r w:rsidRPr="00F911BA">
        <w:rPr>
          <w:b/>
          <w:noProof/>
          <w:szCs w:val="24"/>
          <w:lang w:val="en-US"/>
        </w:rPr>
        <w:lastRenderedPageBreak/>
        <w:drawing>
          <wp:inline distT="0" distB="0" distL="0" distR="0" wp14:anchorId="694C77E0" wp14:editId="359FC6CF">
            <wp:extent cx="2397522" cy="8220075"/>
            <wp:effectExtent l="0" t="0" r="3175" b="0"/>
            <wp:docPr id="5" name="Picture 5" descr="E:\FieldWork\year1\figure2a_revised.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eldWork\year1\figure2a_revised.pdf-JPG\P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522" cy="8220075"/>
                    </a:xfrm>
                    <a:prstGeom prst="rect">
                      <a:avLst/>
                    </a:prstGeom>
                    <a:noFill/>
                    <a:ln>
                      <a:noFill/>
                    </a:ln>
                  </pic:spPr>
                </pic:pic>
              </a:graphicData>
            </a:graphic>
          </wp:inline>
        </w:drawing>
      </w:r>
    </w:p>
    <w:p w:rsidR="00424F7B" w:rsidRPr="00F911BA" w:rsidRDefault="00835885" w:rsidP="002F087B">
      <w:pPr>
        <w:rPr>
          <w:szCs w:val="24"/>
        </w:rPr>
      </w:pPr>
      <w:proofErr w:type="gramStart"/>
      <w:r w:rsidRPr="00F911BA">
        <w:rPr>
          <w:b/>
          <w:szCs w:val="24"/>
        </w:rPr>
        <w:lastRenderedPageBreak/>
        <w:t>Figure 2.</w:t>
      </w:r>
      <w:proofErr w:type="gramEnd"/>
      <w:r w:rsidRPr="00F911BA">
        <w:rPr>
          <w:b/>
          <w:szCs w:val="24"/>
        </w:rPr>
        <w:t xml:space="preserve"> </w:t>
      </w:r>
      <w:r w:rsidR="003B209D" w:rsidRPr="00F911BA">
        <w:rPr>
          <w:szCs w:val="24"/>
        </w:rPr>
        <w:t>Geometric means ± standard error</w:t>
      </w:r>
      <w:r w:rsidR="00AD5DD6" w:rsidRPr="00F911BA">
        <w:rPr>
          <w:szCs w:val="24"/>
        </w:rPr>
        <w:t>s</w:t>
      </w:r>
      <w:r w:rsidR="003B209D" w:rsidRPr="00F911BA">
        <w:rPr>
          <w:szCs w:val="24"/>
        </w:rPr>
        <w:t xml:space="preserve"> of the</w:t>
      </w:r>
      <w:r w:rsidRPr="00F911BA">
        <w:rPr>
          <w:szCs w:val="24"/>
        </w:rPr>
        <w:t xml:space="preserve"> abundance</w:t>
      </w:r>
      <w:r w:rsidR="00CE7467" w:rsidRPr="00F911BA">
        <w:rPr>
          <w:szCs w:val="24"/>
        </w:rPr>
        <w:t xml:space="preserve"> of (a) all macro-moths</w:t>
      </w:r>
      <w:r w:rsidR="00942BD6" w:rsidRPr="00F911BA">
        <w:rPr>
          <w:szCs w:val="24"/>
        </w:rPr>
        <w:t xml:space="preserve"> (180 species)</w:t>
      </w:r>
      <w:r w:rsidR="00CE7467" w:rsidRPr="00F911BA">
        <w:rPr>
          <w:szCs w:val="24"/>
        </w:rPr>
        <w:t xml:space="preserve">, </w:t>
      </w:r>
      <w:r w:rsidR="008F6E1F" w:rsidRPr="00F911BA">
        <w:rPr>
          <w:szCs w:val="24"/>
        </w:rPr>
        <w:t>(</w:t>
      </w:r>
      <w:r w:rsidR="00A452B8">
        <w:rPr>
          <w:szCs w:val="24"/>
        </w:rPr>
        <w:t>b</w:t>
      </w:r>
      <w:r w:rsidR="008F6E1F" w:rsidRPr="00F911BA">
        <w:rPr>
          <w:szCs w:val="24"/>
        </w:rPr>
        <w:t xml:space="preserve">) other macro-moths (141 species), </w:t>
      </w:r>
      <w:r w:rsidR="00CE7467" w:rsidRPr="00F911BA">
        <w:rPr>
          <w:szCs w:val="24"/>
        </w:rPr>
        <w:t>(</w:t>
      </w:r>
      <w:r w:rsidR="008F6E1F" w:rsidRPr="00F911BA">
        <w:rPr>
          <w:szCs w:val="24"/>
        </w:rPr>
        <w:t>c</w:t>
      </w:r>
      <w:r w:rsidR="00CE7467" w:rsidRPr="00F911BA">
        <w:rPr>
          <w:szCs w:val="24"/>
        </w:rPr>
        <w:t xml:space="preserve">) grassland macro-moths </w:t>
      </w:r>
      <w:r w:rsidR="00942BD6" w:rsidRPr="00F911BA">
        <w:rPr>
          <w:szCs w:val="24"/>
        </w:rPr>
        <w:t>(2</w:t>
      </w:r>
      <w:r w:rsidR="005C372B" w:rsidRPr="00F911BA">
        <w:rPr>
          <w:szCs w:val="24"/>
        </w:rPr>
        <w:t>4</w:t>
      </w:r>
      <w:r w:rsidR="00942BD6" w:rsidRPr="00F911BA">
        <w:rPr>
          <w:szCs w:val="24"/>
        </w:rPr>
        <w:t xml:space="preserve"> species) </w:t>
      </w:r>
      <w:r w:rsidR="00CE7467" w:rsidRPr="00F911BA">
        <w:rPr>
          <w:szCs w:val="24"/>
        </w:rPr>
        <w:t>and (</w:t>
      </w:r>
      <w:r w:rsidR="008F6E1F" w:rsidRPr="00F911BA">
        <w:rPr>
          <w:szCs w:val="24"/>
        </w:rPr>
        <w:t>d</w:t>
      </w:r>
      <w:r w:rsidR="00CE7467" w:rsidRPr="00F911BA">
        <w:rPr>
          <w:szCs w:val="24"/>
        </w:rPr>
        <w:t>) chalk grassland</w:t>
      </w:r>
      <w:r w:rsidR="003B209D" w:rsidRPr="00F911BA">
        <w:rPr>
          <w:szCs w:val="24"/>
        </w:rPr>
        <w:t xml:space="preserve"> (CG)</w:t>
      </w:r>
      <w:r w:rsidR="00CE7467" w:rsidRPr="00F911BA">
        <w:rPr>
          <w:szCs w:val="24"/>
        </w:rPr>
        <w:t xml:space="preserve"> macro-moths</w:t>
      </w:r>
      <w:r w:rsidR="00942BD6" w:rsidRPr="00F911BA">
        <w:rPr>
          <w:szCs w:val="24"/>
        </w:rPr>
        <w:t xml:space="preserve"> (1</w:t>
      </w:r>
      <w:r w:rsidR="00052747" w:rsidRPr="00F911BA">
        <w:rPr>
          <w:szCs w:val="24"/>
        </w:rPr>
        <w:t>5</w:t>
      </w:r>
      <w:r w:rsidR="00942BD6" w:rsidRPr="00F911BA">
        <w:rPr>
          <w:szCs w:val="24"/>
        </w:rPr>
        <w:t xml:space="preserve"> species)</w:t>
      </w:r>
      <w:r w:rsidR="00CE7467" w:rsidRPr="00F911BA">
        <w:rPr>
          <w:szCs w:val="24"/>
        </w:rPr>
        <w:t xml:space="preserve"> </w:t>
      </w:r>
      <w:r w:rsidR="00A8442D" w:rsidRPr="00F911BA">
        <w:rPr>
          <w:szCs w:val="24"/>
        </w:rPr>
        <w:t>across</w:t>
      </w:r>
      <w:r w:rsidR="00CE7467" w:rsidRPr="00F911BA">
        <w:rPr>
          <w:szCs w:val="24"/>
        </w:rPr>
        <w:t xml:space="preserve"> </w:t>
      </w:r>
      <w:r w:rsidR="00A8442D" w:rsidRPr="00F911BA">
        <w:rPr>
          <w:szCs w:val="24"/>
        </w:rPr>
        <w:t>survey</w:t>
      </w:r>
      <w:r w:rsidR="00AD5DD6" w:rsidRPr="00F911BA">
        <w:rPr>
          <w:szCs w:val="24"/>
        </w:rPr>
        <w:t xml:space="preserve"> </w:t>
      </w:r>
      <w:r w:rsidR="001245CA" w:rsidRPr="00F911BA">
        <w:rPr>
          <w:szCs w:val="24"/>
        </w:rPr>
        <w:t>location</w:t>
      </w:r>
      <w:r w:rsidR="00AD5DD6" w:rsidRPr="00F911BA">
        <w:rPr>
          <w:szCs w:val="24"/>
        </w:rPr>
        <w:t>s (</w:t>
      </w:r>
      <w:r w:rsidR="00175E9B" w:rsidRPr="00F911BA">
        <w:rPr>
          <w:szCs w:val="24"/>
        </w:rPr>
        <w:t xml:space="preserve">summed across </w:t>
      </w:r>
      <w:r w:rsidR="00AD5DD6" w:rsidRPr="00F911BA">
        <w:rPr>
          <w:szCs w:val="24"/>
        </w:rPr>
        <w:t xml:space="preserve">3 trapping nights) on </w:t>
      </w:r>
      <w:r w:rsidR="00CE7467" w:rsidRPr="00F911BA">
        <w:rPr>
          <w:szCs w:val="24"/>
        </w:rPr>
        <w:t>each of four land management types:</w:t>
      </w:r>
      <w:r w:rsidR="00AD5DD6" w:rsidRPr="00F911BA">
        <w:rPr>
          <w:szCs w:val="24"/>
        </w:rPr>
        <w:t xml:space="preserve"> CG habitat (n = 16),</w:t>
      </w:r>
      <w:r w:rsidR="00CE7467" w:rsidRPr="00F911BA">
        <w:rPr>
          <w:szCs w:val="24"/>
        </w:rPr>
        <w:t xml:space="preserve"> </w:t>
      </w:r>
      <w:r w:rsidRPr="00F911BA">
        <w:rPr>
          <w:szCs w:val="24"/>
        </w:rPr>
        <w:t xml:space="preserve"> </w:t>
      </w:r>
      <w:r w:rsidR="00AD5DD6" w:rsidRPr="00F911BA">
        <w:rPr>
          <w:szCs w:val="24"/>
        </w:rPr>
        <w:t>a</w:t>
      </w:r>
      <w:r w:rsidRPr="00F911BA">
        <w:rPr>
          <w:szCs w:val="24"/>
        </w:rPr>
        <w:t xml:space="preserve">rable field </w:t>
      </w:r>
      <w:r w:rsidR="00001BF6" w:rsidRPr="00F911BA">
        <w:rPr>
          <w:szCs w:val="24"/>
        </w:rPr>
        <w:t>centres</w:t>
      </w:r>
      <w:r w:rsidR="00CE7467" w:rsidRPr="00F911BA">
        <w:rPr>
          <w:szCs w:val="24"/>
        </w:rPr>
        <w:t xml:space="preserve"> (45m from </w:t>
      </w:r>
      <w:r w:rsidR="00942BD6" w:rsidRPr="00F911BA">
        <w:rPr>
          <w:szCs w:val="24"/>
        </w:rPr>
        <w:t xml:space="preserve">field </w:t>
      </w:r>
      <w:r w:rsidR="00CE7467" w:rsidRPr="00F911BA">
        <w:rPr>
          <w:szCs w:val="24"/>
        </w:rPr>
        <w:t>boundary</w:t>
      </w:r>
      <w:r w:rsidR="00942BD6" w:rsidRPr="00F911BA">
        <w:rPr>
          <w:szCs w:val="24"/>
        </w:rPr>
        <w:t>, n = 32</w:t>
      </w:r>
      <w:r w:rsidR="00CE7467" w:rsidRPr="00F911BA">
        <w:rPr>
          <w:szCs w:val="24"/>
        </w:rPr>
        <w:t>), AES interventions (5m from boundary, AES intervention present</w:t>
      </w:r>
      <w:r w:rsidR="00942BD6" w:rsidRPr="00F911BA">
        <w:rPr>
          <w:szCs w:val="24"/>
        </w:rPr>
        <w:t>, n = 16</w:t>
      </w:r>
      <w:r w:rsidR="00CE7467" w:rsidRPr="00F911BA">
        <w:rPr>
          <w:szCs w:val="24"/>
        </w:rPr>
        <w:t>) and</w:t>
      </w:r>
      <w:r w:rsidR="00AD5DD6" w:rsidRPr="00F911BA">
        <w:rPr>
          <w:szCs w:val="24"/>
        </w:rPr>
        <w:t xml:space="preserve"> control margins (5m from boundary, no AES intervention present, n = 16).</w:t>
      </w: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0F4E29" w:rsidRPr="00F911BA" w:rsidRDefault="000F4E29" w:rsidP="002F087B">
      <w:pPr>
        <w:rPr>
          <w:szCs w:val="24"/>
        </w:rPr>
      </w:pPr>
    </w:p>
    <w:p w:rsidR="009C050C" w:rsidRPr="00F911BA" w:rsidRDefault="002B6063" w:rsidP="002F087B">
      <w:pPr>
        <w:rPr>
          <w:b/>
          <w:szCs w:val="24"/>
        </w:rPr>
      </w:pPr>
      <w:r w:rsidRPr="00F911BA">
        <w:rPr>
          <w:b/>
          <w:noProof/>
          <w:lang w:val="en-US"/>
        </w:rPr>
        <w:lastRenderedPageBreak/>
        <w:drawing>
          <wp:inline distT="0" distB="0" distL="0" distR="0" wp14:anchorId="4D9AC565" wp14:editId="4593977F">
            <wp:extent cx="4572000" cy="4572000"/>
            <wp:effectExtent l="0" t="0" r="0" b="0"/>
            <wp:docPr id="2" name="Picture 2" descr="E:\FieldWork\year1\figure3.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eldWork\year1\figure3.pdf-JPG\P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0E6724" w:rsidRPr="00F911BA" w:rsidRDefault="00835885" w:rsidP="00257884">
      <w:pPr>
        <w:rPr>
          <w:szCs w:val="24"/>
        </w:rPr>
      </w:pPr>
      <w:proofErr w:type="gramStart"/>
      <w:r w:rsidRPr="00F911BA">
        <w:rPr>
          <w:b/>
          <w:szCs w:val="24"/>
        </w:rPr>
        <w:t>Figure 3.</w:t>
      </w:r>
      <w:proofErr w:type="gramEnd"/>
      <w:r w:rsidRPr="00F911BA">
        <w:rPr>
          <w:b/>
          <w:szCs w:val="24"/>
        </w:rPr>
        <w:t xml:space="preserve"> </w:t>
      </w:r>
      <w:r w:rsidR="00424F7B" w:rsidRPr="00F911BA">
        <w:rPr>
          <w:szCs w:val="24"/>
        </w:rPr>
        <w:t>Model-fitted</w:t>
      </w:r>
      <w:r w:rsidRPr="00F911BA">
        <w:rPr>
          <w:szCs w:val="24"/>
        </w:rPr>
        <w:t xml:space="preserve"> abundance of </w:t>
      </w:r>
      <w:r w:rsidR="00942BD6" w:rsidRPr="00F911BA">
        <w:rPr>
          <w:szCs w:val="24"/>
        </w:rPr>
        <w:t xml:space="preserve">chalk grassland (CG) </w:t>
      </w:r>
      <w:r w:rsidRPr="00F911BA">
        <w:rPr>
          <w:szCs w:val="24"/>
        </w:rPr>
        <w:t>macro-moths</w:t>
      </w:r>
      <w:r w:rsidR="00942BD6" w:rsidRPr="00F911BA">
        <w:rPr>
          <w:szCs w:val="24"/>
        </w:rPr>
        <w:t xml:space="preserve"> (1</w:t>
      </w:r>
      <w:r w:rsidR="00AE2DB2" w:rsidRPr="00F911BA">
        <w:rPr>
          <w:szCs w:val="24"/>
        </w:rPr>
        <w:t>5</w:t>
      </w:r>
      <w:r w:rsidR="00942BD6" w:rsidRPr="00F911BA">
        <w:rPr>
          <w:szCs w:val="24"/>
        </w:rPr>
        <w:t xml:space="preserve"> species) across a range of connectivity to CG</w:t>
      </w:r>
      <w:r w:rsidRPr="00F911BA">
        <w:rPr>
          <w:szCs w:val="24"/>
        </w:rPr>
        <w:t xml:space="preserve"> on </w:t>
      </w:r>
      <w:r w:rsidR="00942BD6" w:rsidRPr="00F911BA">
        <w:rPr>
          <w:szCs w:val="24"/>
        </w:rPr>
        <w:t xml:space="preserve">each of four land management types:  CG, AES interventions, control margins and arable field </w:t>
      </w:r>
      <w:r w:rsidR="00001BF6" w:rsidRPr="00F911BA">
        <w:rPr>
          <w:szCs w:val="24"/>
        </w:rPr>
        <w:t>centres</w:t>
      </w:r>
      <w:r w:rsidRPr="00F911BA">
        <w:rPr>
          <w:szCs w:val="24"/>
        </w:rPr>
        <w:t xml:space="preserve">. </w:t>
      </w:r>
      <w:r w:rsidR="00720148" w:rsidRPr="00F911BA">
        <w:rPr>
          <w:szCs w:val="24"/>
        </w:rPr>
        <w:t xml:space="preserve">Predicted abundance represents the number of </w:t>
      </w:r>
      <w:r w:rsidR="002B6063" w:rsidRPr="00F911BA">
        <w:rPr>
          <w:szCs w:val="24"/>
        </w:rPr>
        <w:t>individual</w:t>
      </w:r>
      <w:r w:rsidR="00720148" w:rsidRPr="00F911BA">
        <w:rPr>
          <w:szCs w:val="24"/>
        </w:rPr>
        <w:t xml:space="preserve">s </w:t>
      </w:r>
      <w:r w:rsidR="002B6063" w:rsidRPr="00F911BA">
        <w:rPr>
          <w:szCs w:val="24"/>
        </w:rPr>
        <w:t>of the average</w:t>
      </w:r>
      <w:r w:rsidR="00720148" w:rsidRPr="00F911BA">
        <w:rPr>
          <w:szCs w:val="24"/>
        </w:rPr>
        <w:t xml:space="preserve"> </w:t>
      </w:r>
      <w:r w:rsidR="002B6063" w:rsidRPr="00F911BA">
        <w:rPr>
          <w:szCs w:val="24"/>
        </w:rPr>
        <w:t xml:space="preserve">CG </w:t>
      </w:r>
      <w:r w:rsidR="00720148" w:rsidRPr="00F911BA">
        <w:rPr>
          <w:szCs w:val="24"/>
        </w:rPr>
        <w:t>species</w:t>
      </w:r>
      <w:r w:rsidR="002B6063" w:rsidRPr="00F911BA">
        <w:rPr>
          <w:szCs w:val="24"/>
        </w:rPr>
        <w:t xml:space="preserve"> </w:t>
      </w:r>
      <w:r w:rsidR="00720148" w:rsidRPr="00F911BA">
        <w:rPr>
          <w:szCs w:val="24"/>
        </w:rPr>
        <w:t xml:space="preserve">across three trapping nights. </w:t>
      </w:r>
      <w:r w:rsidR="00942BD6" w:rsidRPr="00F911BA">
        <w:rPr>
          <w:szCs w:val="24"/>
        </w:rPr>
        <w:t xml:space="preserve">A high value of connectivity to CG means that a site was </w:t>
      </w:r>
      <w:r w:rsidR="00B3669D" w:rsidRPr="00F911BA">
        <w:rPr>
          <w:szCs w:val="24"/>
        </w:rPr>
        <w:t>closer to</w:t>
      </w:r>
      <w:r w:rsidR="00942BD6" w:rsidRPr="00F911BA">
        <w:rPr>
          <w:szCs w:val="24"/>
        </w:rPr>
        <w:t xml:space="preserve"> </w:t>
      </w:r>
      <w:r w:rsidR="00B3669D" w:rsidRPr="00F911BA">
        <w:rPr>
          <w:szCs w:val="24"/>
        </w:rPr>
        <w:t>larger areas</w:t>
      </w:r>
      <w:r w:rsidR="00942BD6" w:rsidRPr="00F911BA">
        <w:rPr>
          <w:szCs w:val="24"/>
        </w:rPr>
        <w:t xml:space="preserve"> of CG habitat</w:t>
      </w:r>
      <w:r w:rsidR="00B3669D" w:rsidRPr="00F911BA">
        <w:rPr>
          <w:szCs w:val="24"/>
        </w:rPr>
        <w:t xml:space="preserve"> (Appendix S</w:t>
      </w:r>
      <w:r w:rsidR="00424F7B" w:rsidRPr="00F911BA">
        <w:rPr>
          <w:szCs w:val="24"/>
        </w:rPr>
        <w:t>2</w:t>
      </w:r>
      <w:r w:rsidR="00B3669D" w:rsidRPr="00F911BA">
        <w:rPr>
          <w:szCs w:val="24"/>
        </w:rPr>
        <w:t>)</w:t>
      </w:r>
      <w:r w:rsidR="001832D0" w:rsidRPr="00F911BA">
        <w:rPr>
          <w:szCs w:val="24"/>
        </w:rPr>
        <w:t xml:space="preserve">. Connectivity to CG of zero represents the mean connectivity to CG of macro-moth </w:t>
      </w:r>
      <w:r w:rsidR="00A8442D" w:rsidRPr="00F911BA">
        <w:rPr>
          <w:szCs w:val="24"/>
        </w:rPr>
        <w:t>survey</w:t>
      </w:r>
      <w:r w:rsidR="001832D0" w:rsidRPr="00F911BA">
        <w:rPr>
          <w:szCs w:val="24"/>
        </w:rPr>
        <w:t xml:space="preserve"> </w:t>
      </w:r>
      <w:r w:rsidR="001245CA" w:rsidRPr="00F911BA">
        <w:rPr>
          <w:szCs w:val="24"/>
        </w:rPr>
        <w:t>location</w:t>
      </w:r>
      <w:r w:rsidR="001832D0" w:rsidRPr="00F911BA">
        <w:rPr>
          <w:szCs w:val="24"/>
        </w:rPr>
        <w:t>s in this study</w:t>
      </w:r>
      <w:r w:rsidR="00942BD6" w:rsidRPr="00F911BA">
        <w:rPr>
          <w:szCs w:val="24"/>
        </w:rPr>
        <w:t xml:space="preserve">. </w:t>
      </w:r>
      <w:r w:rsidR="00B3669D" w:rsidRPr="00F911BA">
        <w:rPr>
          <w:szCs w:val="24"/>
        </w:rPr>
        <w:t xml:space="preserve">Predictions were produced using </w:t>
      </w:r>
      <w:r w:rsidR="00802590" w:rsidRPr="00F911BA">
        <w:rPr>
          <w:szCs w:val="24"/>
        </w:rPr>
        <w:t>the</w:t>
      </w:r>
      <w:r w:rsidR="00B3669D" w:rsidRPr="00F911BA">
        <w:rPr>
          <w:szCs w:val="24"/>
        </w:rPr>
        <w:t xml:space="preserve"> </w:t>
      </w:r>
      <w:r w:rsidR="00782318" w:rsidRPr="00F911BA">
        <w:rPr>
          <w:szCs w:val="24"/>
        </w:rPr>
        <w:t>generali</w:t>
      </w:r>
      <w:r w:rsidR="00747CAA" w:rsidRPr="00F911BA">
        <w:rPr>
          <w:szCs w:val="24"/>
        </w:rPr>
        <w:t>s</w:t>
      </w:r>
      <w:r w:rsidR="00782318" w:rsidRPr="00F911BA">
        <w:rPr>
          <w:szCs w:val="24"/>
        </w:rPr>
        <w:t>ed</w:t>
      </w:r>
      <w:r w:rsidR="00A7081D" w:rsidRPr="00F911BA">
        <w:rPr>
          <w:szCs w:val="24"/>
        </w:rPr>
        <w:t xml:space="preserve"> linear mixed model (GLMM) </w:t>
      </w:r>
      <w:r w:rsidR="00802590" w:rsidRPr="00F911BA">
        <w:rPr>
          <w:szCs w:val="24"/>
        </w:rPr>
        <w:t xml:space="preserve">detailed in Table 1, using the range of connectivity </w:t>
      </w:r>
      <w:r w:rsidR="00ED230B" w:rsidRPr="00F911BA">
        <w:rPr>
          <w:szCs w:val="24"/>
        </w:rPr>
        <w:t xml:space="preserve">to CG </w:t>
      </w:r>
      <w:r w:rsidR="00802590" w:rsidRPr="00F911BA">
        <w:rPr>
          <w:szCs w:val="24"/>
        </w:rPr>
        <w:t>that was observed for each management type.</w:t>
      </w:r>
      <w:r w:rsidR="00555D08" w:rsidRPr="00F911BA">
        <w:rPr>
          <w:szCs w:val="24"/>
        </w:rPr>
        <w:t xml:space="preserve"> Similar figures for “grassland” and “other” species are provided in Fig. S1.</w:t>
      </w:r>
    </w:p>
    <w:sectPr w:rsidR="000E6724" w:rsidRPr="00F911BA" w:rsidSect="00260CD8">
      <w:headerReference w:type="default" r:id="rId13"/>
      <w:footerReference w:type="default" r:id="rId14"/>
      <w:pgSz w:w="12240" w:h="15840" w:code="1"/>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26" w:rsidRDefault="00794D26" w:rsidP="00A035CD">
      <w:pPr>
        <w:spacing w:line="240" w:lineRule="auto"/>
      </w:pPr>
      <w:r>
        <w:separator/>
      </w:r>
    </w:p>
  </w:endnote>
  <w:endnote w:type="continuationSeparator" w:id="0">
    <w:p w:rsidR="00794D26" w:rsidRDefault="00794D26" w:rsidP="00A03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26" w:rsidRDefault="00794D26">
    <w:pPr>
      <w:pStyle w:val="Footer"/>
      <w:jc w:val="center"/>
    </w:pPr>
    <w:r w:rsidRPr="00A035CD">
      <w:rPr>
        <w:szCs w:val="24"/>
      </w:rPr>
      <w:fldChar w:fldCharType="begin"/>
    </w:r>
    <w:r w:rsidRPr="00A035CD">
      <w:rPr>
        <w:szCs w:val="24"/>
      </w:rPr>
      <w:instrText xml:space="preserve"> PAGE   \* MERGEFORMAT </w:instrText>
    </w:r>
    <w:r w:rsidRPr="00A035CD">
      <w:rPr>
        <w:szCs w:val="24"/>
      </w:rPr>
      <w:fldChar w:fldCharType="separate"/>
    </w:r>
    <w:r w:rsidR="008847F0">
      <w:rPr>
        <w:noProof/>
        <w:szCs w:val="24"/>
      </w:rPr>
      <w:t>26</w:t>
    </w:r>
    <w:r w:rsidRPr="00A035CD">
      <w:rPr>
        <w:szCs w:val="24"/>
      </w:rPr>
      <w:fldChar w:fldCharType="end"/>
    </w:r>
  </w:p>
  <w:p w:rsidR="00794D26" w:rsidRDefault="0079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26" w:rsidRDefault="00794D26" w:rsidP="00A035CD">
      <w:pPr>
        <w:spacing w:line="240" w:lineRule="auto"/>
      </w:pPr>
      <w:r>
        <w:separator/>
      </w:r>
    </w:p>
  </w:footnote>
  <w:footnote w:type="continuationSeparator" w:id="0">
    <w:p w:rsidR="00794D26" w:rsidRDefault="00794D26" w:rsidP="00A035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26" w:rsidRPr="00A035CD" w:rsidRDefault="00794D26">
    <w:pPr>
      <w:pStyle w:val="Header"/>
      <w:rPr>
        <w:szCs w:val="24"/>
      </w:rPr>
    </w:pPr>
    <w:r w:rsidRPr="00A035CD">
      <w:rPr>
        <w:szCs w:val="24"/>
      </w:rPr>
      <w:t>Jamie Alison</w:t>
    </w:r>
  </w:p>
  <w:p w:rsidR="00794D26" w:rsidRDefault="0079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5C3"/>
    <w:multiLevelType w:val="hybridMultilevel"/>
    <w:tmpl w:val="ED94EFCE"/>
    <w:lvl w:ilvl="0" w:tplc="18168488">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A072BA"/>
    <w:multiLevelType w:val="hybridMultilevel"/>
    <w:tmpl w:val="2D0EE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131F9"/>
    <w:multiLevelType w:val="hybridMultilevel"/>
    <w:tmpl w:val="1CAA0028"/>
    <w:lvl w:ilvl="0" w:tplc="3BB0484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9781859"/>
    <w:multiLevelType w:val="multilevel"/>
    <w:tmpl w:val="904C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0A5711"/>
    <w:multiLevelType w:val="hybridMultilevel"/>
    <w:tmpl w:val="31F26120"/>
    <w:lvl w:ilvl="0" w:tplc="70A00AAE">
      <w:numFmt w:val="bullet"/>
      <w:lvlText w:val="-"/>
      <w:lvlJc w:val="left"/>
      <w:pPr>
        <w:ind w:left="720" w:hanging="360"/>
      </w:pPr>
      <w:rPr>
        <w:rFonts w:ascii="Times New Roman" w:eastAsia="N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B5CB2"/>
    <w:multiLevelType w:val="hybridMultilevel"/>
    <w:tmpl w:val="9FCE148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2A"/>
    <w:rsid w:val="000002B9"/>
    <w:rsid w:val="0000060A"/>
    <w:rsid w:val="00001391"/>
    <w:rsid w:val="00001BF6"/>
    <w:rsid w:val="00004069"/>
    <w:rsid w:val="0001157A"/>
    <w:rsid w:val="00011D41"/>
    <w:rsid w:val="00012200"/>
    <w:rsid w:val="000124A3"/>
    <w:rsid w:val="0001415B"/>
    <w:rsid w:val="00015390"/>
    <w:rsid w:val="00016026"/>
    <w:rsid w:val="000208B4"/>
    <w:rsid w:val="00025E8C"/>
    <w:rsid w:val="00026925"/>
    <w:rsid w:val="0002757D"/>
    <w:rsid w:val="000319E8"/>
    <w:rsid w:val="00032EB2"/>
    <w:rsid w:val="00033DAA"/>
    <w:rsid w:val="000355AB"/>
    <w:rsid w:val="0003758A"/>
    <w:rsid w:val="00040146"/>
    <w:rsid w:val="000405A2"/>
    <w:rsid w:val="00040EB9"/>
    <w:rsid w:val="00042050"/>
    <w:rsid w:val="00045B38"/>
    <w:rsid w:val="000462C6"/>
    <w:rsid w:val="000478ED"/>
    <w:rsid w:val="00047D8C"/>
    <w:rsid w:val="00050A72"/>
    <w:rsid w:val="00051BBA"/>
    <w:rsid w:val="00051E04"/>
    <w:rsid w:val="00052747"/>
    <w:rsid w:val="000540A5"/>
    <w:rsid w:val="000541E1"/>
    <w:rsid w:val="000555F2"/>
    <w:rsid w:val="000559CC"/>
    <w:rsid w:val="000567C4"/>
    <w:rsid w:val="00056D1B"/>
    <w:rsid w:val="000614C3"/>
    <w:rsid w:val="000618A6"/>
    <w:rsid w:val="00061954"/>
    <w:rsid w:val="000634C4"/>
    <w:rsid w:val="00064E7F"/>
    <w:rsid w:val="00066359"/>
    <w:rsid w:val="00072763"/>
    <w:rsid w:val="0007310D"/>
    <w:rsid w:val="00073373"/>
    <w:rsid w:val="000739D5"/>
    <w:rsid w:val="00073CAA"/>
    <w:rsid w:val="00076688"/>
    <w:rsid w:val="00076CB2"/>
    <w:rsid w:val="0007778D"/>
    <w:rsid w:val="000822A1"/>
    <w:rsid w:val="000837C3"/>
    <w:rsid w:val="00084B60"/>
    <w:rsid w:val="0008604B"/>
    <w:rsid w:val="00086314"/>
    <w:rsid w:val="00086C5E"/>
    <w:rsid w:val="00086EED"/>
    <w:rsid w:val="0008706D"/>
    <w:rsid w:val="00087CEF"/>
    <w:rsid w:val="00087D1E"/>
    <w:rsid w:val="00093C85"/>
    <w:rsid w:val="000955BE"/>
    <w:rsid w:val="00096A6D"/>
    <w:rsid w:val="00096FFF"/>
    <w:rsid w:val="00097960"/>
    <w:rsid w:val="000A06C8"/>
    <w:rsid w:val="000A155F"/>
    <w:rsid w:val="000A2714"/>
    <w:rsid w:val="000A5E81"/>
    <w:rsid w:val="000B14E9"/>
    <w:rsid w:val="000B1811"/>
    <w:rsid w:val="000B2360"/>
    <w:rsid w:val="000B4181"/>
    <w:rsid w:val="000B5072"/>
    <w:rsid w:val="000B641C"/>
    <w:rsid w:val="000B7B4A"/>
    <w:rsid w:val="000C16A4"/>
    <w:rsid w:val="000C19D4"/>
    <w:rsid w:val="000C464B"/>
    <w:rsid w:val="000C517E"/>
    <w:rsid w:val="000C5EA8"/>
    <w:rsid w:val="000C6A97"/>
    <w:rsid w:val="000C7D95"/>
    <w:rsid w:val="000D230B"/>
    <w:rsid w:val="000D329D"/>
    <w:rsid w:val="000D3D24"/>
    <w:rsid w:val="000D459D"/>
    <w:rsid w:val="000D5924"/>
    <w:rsid w:val="000D6AAB"/>
    <w:rsid w:val="000E0419"/>
    <w:rsid w:val="000E08AA"/>
    <w:rsid w:val="000E13F8"/>
    <w:rsid w:val="000E3BF0"/>
    <w:rsid w:val="000E6724"/>
    <w:rsid w:val="000F069B"/>
    <w:rsid w:val="000F09D2"/>
    <w:rsid w:val="000F1073"/>
    <w:rsid w:val="000F2422"/>
    <w:rsid w:val="000F3151"/>
    <w:rsid w:val="000F458B"/>
    <w:rsid w:val="000F4B6E"/>
    <w:rsid w:val="000F4E29"/>
    <w:rsid w:val="000F603F"/>
    <w:rsid w:val="000F7B7C"/>
    <w:rsid w:val="00100BBA"/>
    <w:rsid w:val="00101238"/>
    <w:rsid w:val="001047E6"/>
    <w:rsid w:val="001112CE"/>
    <w:rsid w:val="001128AF"/>
    <w:rsid w:val="0011633E"/>
    <w:rsid w:val="0011773A"/>
    <w:rsid w:val="00121337"/>
    <w:rsid w:val="00123782"/>
    <w:rsid w:val="00123C51"/>
    <w:rsid w:val="001245CA"/>
    <w:rsid w:val="00125DBD"/>
    <w:rsid w:val="00126D3D"/>
    <w:rsid w:val="00127189"/>
    <w:rsid w:val="0012721D"/>
    <w:rsid w:val="0013175A"/>
    <w:rsid w:val="00131E5E"/>
    <w:rsid w:val="00132C0E"/>
    <w:rsid w:val="00132E1B"/>
    <w:rsid w:val="00133C0D"/>
    <w:rsid w:val="00134781"/>
    <w:rsid w:val="0013541E"/>
    <w:rsid w:val="00135B07"/>
    <w:rsid w:val="001376EE"/>
    <w:rsid w:val="00137858"/>
    <w:rsid w:val="00141884"/>
    <w:rsid w:val="00142343"/>
    <w:rsid w:val="00142C01"/>
    <w:rsid w:val="00142D8E"/>
    <w:rsid w:val="00144C91"/>
    <w:rsid w:val="00146749"/>
    <w:rsid w:val="00146FB6"/>
    <w:rsid w:val="0014718E"/>
    <w:rsid w:val="001478E1"/>
    <w:rsid w:val="00152690"/>
    <w:rsid w:val="00152F22"/>
    <w:rsid w:val="0015310E"/>
    <w:rsid w:val="00153974"/>
    <w:rsid w:val="001542A9"/>
    <w:rsid w:val="00154790"/>
    <w:rsid w:val="001571CA"/>
    <w:rsid w:val="00160AB8"/>
    <w:rsid w:val="0016193D"/>
    <w:rsid w:val="0016356D"/>
    <w:rsid w:val="00165DD7"/>
    <w:rsid w:val="00166739"/>
    <w:rsid w:val="00166919"/>
    <w:rsid w:val="001669DD"/>
    <w:rsid w:val="00166B34"/>
    <w:rsid w:val="00167345"/>
    <w:rsid w:val="001712FB"/>
    <w:rsid w:val="00172398"/>
    <w:rsid w:val="00175E9B"/>
    <w:rsid w:val="00177C5E"/>
    <w:rsid w:val="00180238"/>
    <w:rsid w:val="00180550"/>
    <w:rsid w:val="001805D4"/>
    <w:rsid w:val="00180E0C"/>
    <w:rsid w:val="00182430"/>
    <w:rsid w:val="00182959"/>
    <w:rsid w:val="001832D0"/>
    <w:rsid w:val="00183ED5"/>
    <w:rsid w:val="001855AD"/>
    <w:rsid w:val="0018581A"/>
    <w:rsid w:val="00190174"/>
    <w:rsid w:val="00190CC4"/>
    <w:rsid w:val="00190D28"/>
    <w:rsid w:val="00197192"/>
    <w:rsid w:val="00197850"/>
    <w:rsid w:val="001A03E5"/>
    <w:rsid w:val="001A0D3F"/>
    <w:rsid w:val="001A2319"/>
    <w:rsid w:val="001A2B62"/>
    <w:rsid w:val="001A52C1"/>
    <w:rsid w:val="001A5A04"/>
    <w:rsid w:val="001A5A0F"/>
    <w:rsid w:val="001A5A59"/>
    <w:rsid w:val="001A5E38"/>
    <w:rsid w:val="001A6434"/>
    <w:rsid w:val="001A6F07"/>
    <w:rsid w:val="001A7EB2"/>
    <w:rsid w:val="001B0D83"/>
    <w:rsid w:val="001B0F6D"/>
    <w:rsid w:val="001B1FEB"/>
    <w:rsid w:val="001B3086"/>
    <w:rsid w:val="001B316C"/>
    <w:rsid w:val="001B559A"/>
    <w:rsid w:val="001B5BB7"/>
    <w:rsid w:val="001C237C"/>
    <w:rsid w:val="001C2497"/>
    <w:rsid w:val="001C60E2"/>
    <w:rsid w:val="001D071E"/>
    <w:rsid w:val="001D178D"/>
    <w:rsid w:val="001D26E6"/>
    <w:rsid w:val="001D2993"/>
    <w:rsid w:val="001D30CA"/>
    <w:rsid w:val="001D4071"/>
    <w:rsid w:val="001D62A6"/>
    <w:rsid w:val="001D6A8F"/>
    <w:rsid w:val="001E0FF0"/>
    <w:rsid w:val="001E11ED"/>
    <w:rsid w:val="001E261C"/>
    <w:rsid w:val="001E42DD"/>
    <w:rsid w:val="001E481E"/>
    <w:rsid w:val="001E5F20"/>
    <w:rsid w:val="001F0FA7"/>
    <w:rsid w:val="001F1581"/>
    <w:rsid w:val="001F1DF2"/>
    <w:rsid w:val="001F299E"/>
    <w:rsid w:val="001F54E3"/>
    <w:rsid w:val="001F63F4"/>
    <w:rsid w:val="001F785E"/>
    <w:rsid w:val="001F7DBC"/>
    <w:rsid w:val="00202111"/>
    <w:rsid w:val="0020274F"/>
    <w:rsid w:val="00205D0B"/>
    <w:rsid w:val="0020677E"/>
    <w:rsid w:val="00210A9E"/>
    <w:rsid w:val="00210D75"/>
    <w:rsid w:val="002118A2"/>
    <w:rsid w:val="002135F4"/>
    <w:rsid w:val="00214EB4"/>
    <w:rsid w:val="002150F6"/>
    <w:rsid w:val="00215182"/>
    <w:rsid w:val="002156EB"/>
    <w:rsid w:val="00215B93"/>
    <w:rsid w:val="00217A22"/>
    <w:rsid w:val="0022158B"/>
    <w:rsid w:val="002235B6"/>
    <w:rsid w:val="002236F8"/>
    <w:rsid w:val="00223BDC"/>
    <w:rsid w:val="00223D84"/>
    <w:rsid w:val="00225DEC"/>
    <w:rsid w:val="00226192"/>
    <w:rsid w:val="002269FC"/>
    <w:rsid w:val="00226C6A"/>
    <w:rsid w:val="00227C9A"/>
    <w:rsid w:val="00231038"/>
    <w:rsid w:val="00232110"/>
    <w:rsid w:val="00232FC1"/>
    <w:rsid w:val="0023566F"/>
    <w:rsid w:val="00235EC4"/>
    <w:rsid w:val="0023700C"/>
    <w:rsid w:val="002374D0"/>
    <w:rsid w:val="0024003F"/>
    <w:rsid w:val="00240FA4"/>
    <w:rsid w:val="00241449"/>
    <w:rsid w:val="002430CD"/>
    <w:rsid w:val="00243126"/>
    <w:rsid w:val="00245573"/>
    <w:rsid w:val="002462CC"/>
    <w:rsid w:val="00246B52"/>
    <w:rsid w:val="00246E1D"/>
    <w:rsid w:val="00247611"/>
    <w:rsid w:val="002506B9"/>
    <w:rsid w:val="002516A6"/>
    <w:rsid w:val="00253477"/>
    <w:rsid w:val="0025443C"/>
    <w:rsid w:val="00254FA5"/>
    <w:rsid w:val="00255008"/>
    <w:rsid w:val="00255CDB"/>
    <w:rsid w:val="002571F9"/>
    <w:rsid w:val="00257884"/>
    <w:rsid w:val="00260CD8"/>
    <w:rsid w:val="0026167A"/>
    <w:rsid w:val="00262558"/>
    <w:rsid w:val="00262F02"/>
    <w:rsid w:val="00264C47"/>
    <w:rsid w:val="00264D0E"/>
    <w:rsid w:val="00265478"/>
    <w:rsid w:val="002657B1"/>
    <w:rsid w:val="00265D8F"/>
    <w:rsid w:val="0026709B"/>
    <w:rsid w:val="0026749B"/>
    <w:rsid w:val="00267FAC"/>
    <w:rsid w:val="00270B06"/>
    <w:rsid w:val="00270D61"/>
    <w:rsid w:val="002728C6"/>
    <w:rsid w:val="00275433"/>
    <w:rsid w:val="00275A30"/>
    <w:rsid w:val="00275EBE"/>
    <w:rsid w:val="002773E0"/>
    <w:rsid w:val="00277858"/>
    <w:rsid w:val="00280FB7"/>
    <w:rsid w:val="00281FE9"/>
    <w:rsid w:val="0028310D"/>
    <w:rsid w:val="002842D4"/>
    <w:rsid w:val="002875DA"/>
    <w:rsid w:val="002877E4"/>
    <w:rsid w:val="002878A4"/>
    <w:rsid w:val="0029041A"/>
    <w:rsid w:val="0029055F"/>
    <w:rsid w:val="00290BC2"/>
    <w:rsid w:val="002915D0"/>
    <w:rsid w:val="002926F7"/>
    <w:rsid w:val="00295C8A"/>
    <w:rsid w:val="002A0751"/>
    <w:rsid w:val="002A390B"/>
    <w:rsid w:val="002B0FA1"/>
    <w:rsid w:val="002B10F6"/>
    <w:rsid w:val="002B1A5D"/>
    <w:rsid w:val="002B2E6A"/>
    <w:rsid w:val="002B3319"/>
    <w:rsid w:val="002B33BA"/>
    <w:rsid w:val="002B3962"/>
    <w:rsid w:val="002B4226"/>
    <w:rsid w:val="002B45C1"/>
    <w:rsid w:val="002B4720"/>
    <w:rsid w:val="002B4728"/>
    <w:rsid w:val="002B6063"/>
    <w:rsid w:val="002B71AF"/>
    <w:rsid w:val="002C04B7"/>
    <w:rsid w:val="002C07EA"/>
    <w:rsid w:val="002C393B"/>
    <w:rsid w:val="002C3D8D"/>
    <w:rsid w:val="002C4AF5"/>
    <w:rsid w:val="002C6B9E"/>
    <w:rsid w:val="002C6C01"/>
    <w:rsid w:val="002C7039"/>
    <w:rsid w:val="002D2460"/>
    <w:rsid w:val="002D355A"/>
    <w:rsid w:val="002D5CAF"/>
    <w:rsid w:val="002D5FDE"/>
    <w:rsid w:val="002D6C21"/>
    <w:rsid w:val="002D748D"/>
    <w:rsid w:val="002D7671"/>
    <w:rsid w:val="002E3661"/>
    <w:rsid w:val="002E4EA7"/>
    <w:rsid w:val="002E5C98"/>
    <w:rsid w:val="002E7901"/>
    <w:rsid w:val="002F087B"/>
    <w:rsid w:val="002F0D5B"/>
    <w:rsid w:val="002F4393"/>
    <w:rsid w:val="002F527F"/>
    <w:rsid w:val="002F681B"/>
    <w:rsid w:val="002F69BA"/>
    <w:rsid w:val="002F6A76"/>
    <w:rsid w:val="002F7936"/>
    <w:rsid w:val="00302AC9"/>
    <w:rsid w:val="00304E98"/>
    <w:rsid w:val="00305083"/>
    <w:rsid w:val="00305B51"/>
    <w:rsid w:val="0030622F"/>
    <w:rsid w:val="00307207"/>
    <w:rsid w:val="00307332"/>
    <w:rsid w:val="0031052E"/>
    <w:rsid w:val="00310A2D"/>
    <w:rsid w:val="00310D90"/>
    <w:rsid w:val="003118E0"/>
    <w:rsid w:val="00311BCF"/>
    <w:rsid w:val="00311F62"/>
    <w:rsid w:val="0031327F"/>
    <w:rsid w:val="003132D5"/>
    <w:rsid w:val="00313F24"/>
    <w:rsid w:val="00314A3C"/>
    <w:rsid w:val="00315124"/>
    <w:rsid w:val="00315CF6"/>
    <w:rsid w:val="00317343"/>
    <w:rsid w:val="0031794E"/>
    <w:rsid w:val="00317C80"/>
    <w:rsid w:val="0032145E"/>
    <w:rsid w:val="00321577"/>
    <w:rsid w:val="00321735"/>
    <w:rsid w:val="00323333"/>
    <w:rsid w:val="003234FF"/>
    <w:rsid w:val="003242C2"/>
    <w:rsid w:val="00327F26"/>
    <w:rsid w:val="00330749"/>
    <w:rsid w:val="003329FD"/>
    <w:rsid w:val="00333076"/>
    <w:rsid w:val="00333A5C"/>
    <w:rsid w:val="00333DD8"/>
    <w:rsid w:val="00336E68"/>
    <w:rsid w:val="00337875"/>
    <w:rsid w:val="00340B36"/>
    <w:rsid w:val="00340C90"/>
    <w:rsid w:val="00340E7D"/>
    <w:rsid w:val="00341191"/>
    <w:rsid w:val="0034120D"/>
    <w:rsid w:val="0034139B"/>
    <w:rsid w:val="003417C7"/>
    <w:rsid w:val="00341A6B"/>
    <w:rsid w:val="00342BAF"/>
    <w:rsid w:val="00343C56"/>
    <w:rsid w:val="003441D0"/>
    <w:rsid w:val="00344A3F"/>
    <w:rsid w:val="00345812"/>
    <w:rsid w:val="0034781D"/>
    <w:rsid w:val="003501D8"/>
    <w:rsid w:val="003545BD"/>
    <w:rsid w:val="00354F22"/>
    <w:rsid w:val="00355A75"/>
    <w:rsid w:val="0036103A"/>
    <w:rsid w:val="00361532"/>
    <w:rsid w:val="00362B16"/>
    <w:rsid w:val="00363D5A"/>
    <w:rsid w:val="0036419D"/>
    <w:rsid w:val="00364DD2"/>
    <w:rsid w:val="003658EE"/>
    <w:rsid w:val="00370EE8"/>
    <w:rsid w:val="00371F6A"/>
    <w:rsid w:val="0037432F"/>
    <w:rsid w:val="00375E99"/>
    <w:rsid w:val="00377DCF"/>
    <w:rsid w:val="00380139"/>
    <w:rsid w:val="00380613"/>
    <w:rsid w:val="003817B3"/>
    <w:rsid w:val="003856C9"/>
    <w:rsid w:val="00386B28"/>
    <w:rsid w:val="003877E6"/>
    <w:rsid w:val="00387BD3"/>
    <w:rsid w:val="00390A5A"/>
    <w:rsid w:val="003940E4"/>
    <w:rsid w:val="00396A56"/>
    <w:rsid w:val="003972B6"/>
    <w:rsid w:val="003977E7"/>
    <w:rsid w:val="00397915"/>
    <w:rsid w:val="003A01DA"/>
    <w:rsid w:val="003A06D6"/>
    <w:rsid w:val="003A1FE7"/>
    <w:rsid w:val="003A29B6"/>
    <w:rsid w:val="003A2E04"/>
    <w:rsid w:val="003A31E2"/>
    <w:rsid w:val="003A4245"/>
    <w:rsid w:val="003A590B"/>
    <w:rsid w:val="003A6A0A"/>
    <w:rsid w:val="003A6BC3"/>
    <w:rsid w:val="003A754B"/>
    <w:rsid w:val="003B0E4D"/>
    <w:rsid w:val="003B209D"/>
    <w:rsid w:val="003B6CBE"/>
    <w:rsid w:val="003C1FD2"/>
    <w:rsid w:val="003C2D80"/>
    <w:rsid w:val="003C46D4"/>
    <w:rsid w:val="003C4803"/>
    <w:rsid w:val="003C72CD"/>
    <w:rsid w:val="003C7FEC"/>
    <w:rsid w:val="003D03DF"/>
    <w:rsid w:val="003D1E3A"/>
    <w:rsid w:val="003D2B2A"/>
    <w:rsid w:val="003D317D"/>
    <w:rsid w:val="003D3632"/>
    <w:rsid w:val="003D39DF"/>
    <w:rsid w:val="003D47CA"/>
    <w:rsid w:val="003D4CD7"/>
    <w:rsid w:val="003D598E"/>
    <w:rsid w:val="003D7A1C"/>
    <w:rsid w:val="003E1218"/>
    <w:rsid w:val="003E1E14"/>
    <w:rsid w:val="003E1EBB"/>
    <w:rsid w:val="003E3038"/>
    <w:rsid w:val="003E451F"/>
    <w:rsid w:val="003E478C"/>
    <w:rsid w:val="003E4D6E"/>
    <w:rsid w:val="003E60C0"/>
    <w:rsid w:val="003E62FE"/>
    <w:rsid w:val="003E6732"/>
    <w:rsid w:val="003E6F7A"/>
    <w:rsid w:val="003F00A1"/>
    <w:rsid w:val="003F2526"/>
    <w:rsid w:val="003F2D86"/>
    <w:rsid w:val="003F2E89"/>
    <w:rsid w:val="003F36F9"/>
    <w:rsid w:val="003F595B"/>
    <w:rsid w:val="003F69D2"/>
    <w:rsid w:val="003F760A"/>
    <w:rsid w:val="00401399"/>
    <w:rsid w:val="0040258C"/>
    <w:rsid w:val="00403DD3"/>
    <w:rsid w:val="004046A5"/>
    <w:rsid w:val="00406990"/>
    <w:rsid w:val="004073DB"/>
    <w:rsid w:val="00407792"/>
    <w:rsid w:val="004079FD"/>
    <w:rsid w:val="00414C55"/>
    <w:rsid w:val="00415A68"/>
    <w:rsid w:val="00416128"/>
    <w:rsid w:val="004172B4"/>
    <w:rsid w:val="004178A9"/>
    <w:rsid w:val="0042043B"/>
    <w:rsid w:val="00421976"/>
    <w:rsid w:val="0042274F"/>
    <w:rsid w:val="0042316E"/>
    <w:rsid w:val="00424F7B"/>
    <w:rsid w:val="00425034"/>
    <w:rsid w:val="00431018"/>
    <w:rsid w:val="00432379"/>
    <w:rsid w:val="00433936"/>
    <w:rsid w:val="00433C6A"/>
    <w:rsid w:val="00434817"/>
    <w:rsid w:val="004400A3"/>
    <w:rsid w:val="004403A1"/>
    <w:rsid w:val="004409A8"/>
    <w:rsid w:val="004414C3"/>
    <w:rsid w:val="00445407"/>
    <w:rsid w:val="00446A0C"/>
    <w:rsid w:val="00446DDD"/>
    <w:rsid w:val="00447719"/>
    <w:rsid w:val="004479AF"/>
    <w:rsid w:val="004501C7"/>
    <w:rsid w:val="00453088"/>
    <w:rsid w:val="004533BB"/>
    <w:rsid w:val="00455B47"/>
    <w:rsid w:val="00456429"/>
    <w:rsid w:val="00456AC2"/>
    <w:rsid w:val="00457A66"/>
    <w:rsid w:val="00457E4F"/>
    <w:rsid w:val="004627F1"/>
    <w:rsid w:val="0046510C"/>
    <w:rsid w:val="00466CD4"/>
    <w:rsid w:val="004702F2"/>
    <w:rsid w:val="00470D74"/>
    <w:rsid w:val="00472631"/>
    <w:rsid w:val="0047391D"/>
    <w:rsid w:val="00474729"/>
    <w:rsid w:val="00474744"/>
    <w:rsid w:val="00477FD5"/>
    <w:rsid w:val="00480584"/>
    <w:rsid w:val="0048286B"/>
    <w:rsid w:val="004830BD"/>
    <w:rsid w:val="00483957"/>
    <w:rsid w:val="004849EC"/>
    <w:rsid w:val="00484C05"/>
    <w:rsid w:val="00486B41"/>
    <w:rsid w:val="00487029"/>
    <w:rsid w:val="00491905"/>
    <w:rsid w:val="00492603"/>
    <w:rsid w:val="00493344"/>
    <w:rsid w:val="00493622"/>
    <w:rsid w:val="00493BCF"/>
    <w:rsid w:val="00495140"/>
    <w:rsid w:val="00496E0D"/>
    <w:rsid w:val="00496ED9"/>
    <w:rsid w:val="004978C2"/>
    <w:rsid w:val="00497BD5"/>
    <w:rsid w:val="004A1282"/>
    <w:rsid w:val="004A3F99"/>
    <w:rsid w:val="004A5986"/>
    <w:rsid w:val="004A6CA0"/>
    <w:rsid w:val="004A733C"/>
    <w:rsid w:val="004A7DB7"/>
    <w:rsid w:val="004B3F2A"/>
    <w:rsid w:val="004B5A44"/>
    <w:rsid w:val="004B69D3"/>
    <w:rsid w:val="004C170A"/>
    <w:rsid w:val="004C1894"/>
    <w:rsid w:val="004C240A"/>
    <w:rsid w:val="004C572C"/>
    <w:rsid w:val="004C657D"/>
    <w:rsid w:val="004C67E5"/>
    <w:rsid w:val="004C6B82"/>
    <w:rsid w:val="004D03E0"/>
    <w:rsid w:val="004D06CD"/>
    <w:rsid w:val="004D142A"/>
    <w:rsid w:val="004D2602"/>
    <w:rsid w:val="004D6CE0"/>
    <w:rsid w:val="004E3639"/>
    <w:rsid w:val="004E365B"/>
    <w:rsid w:val="004E4242"/>
    <w:rsid w:val="004E46B5"/>
    <w:rsid w:val="004E5760"/>
    <w:rsid w:val="004E62CC"/>
    <w:rsid w:val="004E6F14"/>
    <w:rsid w:val="004F332C"/>
    <w:rsid w:val="004F6D0C"/>
    <w:rsid w:val="004F6EF2"/>
    <w:rsid w:val="004F721E"/>
    <w:rsid w:val="00502E18"/>
    <w:rsid w:val="00503DAC"/>
    <w:rsid w:val="00505D4A"/>
    <w:rsid w:val="0050709C"/>
    <w:rsid w:val="00511AD2"/>
    <w:rsid w:val="00512844"/>
    <w:rsid w:val="00512ED0"/>
    <w:rsid w:val="00513DD0"/>
    <w:rsid w:val="00514034"/>
    <w:rsid w:val="005153E3"/>
    <w:rsid w:val="00517042"/>
    <w:rsid w:val="00517B13"/>
    <w:rsid w:val="0052061A"/>
    <w:rsid w:val="00522287"/>
    <w:rsid w:val="00522CAD"/>
    <w:rsid w:val="00524C55"/>
    <w:rsid w:val="00526CBB"/>
    <w:rsid w:val="0052712C"/>
    <w:rsid w:val="00530E92"/>
    <w:rsid w:val="00531C70"/>
    <w:rsid w:val="00532BB3"/>
    <w:rsid w:val="005450D1"/>
    <w:rsid w:val="00547223"/>
    <w:rsid w:val="005509E0"/>
    <w:rsid w:val="0055480B"/>
    <w:rsid w:val="00554995"/>
    <w:rsid w:val="00555D08"/>
    <w:rsid w:val="00556541"/>
    <w:rsid w:val="00556A62"/>
    <w:rsid w:val="00562196"/>
    <w:rsid w:val="00562CDC"/>
    <w:rsid w:val="00564670"/>
    <w:rsid w:val="00564F85"/>
    <w:rsid w:val="00565C2A"/>
    <w:rsid w:val="0056736D"/>
    <w:rsid w:val="00567717"/>
    <w:rsid w:val="005679BA"/>
    <w:rsid w:val="005679CC"/>
    <w:rsid w:val="00567E6C"/>
    <w:rsid w:val="00571537"/>
    <w:rsid w:val="00571C02"/>
    <w:rsid w:val="005724A6"/>
    <w:rsid w:val="00574ED3"/>
    <w:rsid w:val="005754D1"/>
    <w:rsid w:val="00575AA0"/>
    <w:rsid w:val="00581DFF"/>
    <w:rsid w:val="00586251"/>
    <w:rsid w:val="00591354"/>
    <w:rsid w:val="00591A7F"/>
    <w:rsid w:val="00592464"/>
    <w:rsid w:val="0059365D"/>
    <w:rsid w:val="005940F3"/>
    <w:rsid w:val="00594157"/>
    <w:rsid w:val="00594A46"/>
    <w:rsid w:val="00596A95"/>
    <w:rsid w:val="005974C7"/>
    <w:rsid w:val="005977D9"/>
    <w:rsid w:val="005A09AC"/>
    <w:rsid w:val="005A3202"/>
    <w:rsid w:val="005A42B9"/>
    <w:rsid w:val="005A6155"/>
    <w:rsid w:val="005A6507"/>
    <w:rsid w:val="005A652A"/>
    <w:rsid w:val="005A6BE5"/>
    <w:rsid w:val="005A7DC8"/>
    <w:rsid w:val="005B04CA"/>
    <w:rsid w:val="005B0C6E"/>
    <w:rsid w:val="005B19DD"/>
    <w:rsid w:val="005B2386"/>
    <w:rsid w:val="005B2BE2"/>
    <w:rsid w:val="005B3D1C"/>
    <w:rsid w:val="005B45F7"/>
    <w:rsid w:val="005B53BD"/>
    <w:rsid w:val="005B58E3"/>
    <w:rsid w:val="005C2DB4"/>
    <w:rsid w:val="005C3715"/>
    <w:rsid w:val="005C372B"/>
    <w:rsid w:val="005C74C0"/>
    <w:rsid w:val="005D06A2"/>
    <w:rsid w:val="005D1B14"/>
    <w:rsid w:val="005D5421"/>
    <w:rsid w:val="005D66BC"/>
    <w:rsid w:val="005D7AF8"/>
    <w:rsid w:val="005E1202"/>
    <w:rsid w:val="005E2DBE"/>
    <w:rsid w:val="005E30B2"/>
    <w:rsid w:val="005E3407"/>
    <w:rsid w:val="005E4676"/>
    <w:rsid w:val="005E47B6"/>
    <w:rsid w:val="005E47BF"/>
    <w:rsid w:val="005E5282"/>
    <w:rsid w:val="005E5DBE"/>
    <w:rsid w:val="005F007C"/>
    <w:rsid w:val="005F37F0"/>
    <w:rsid w:val="005F4414"/>
    <w:rsid w:val="005F49D0"/>
    <w:rsid w:val="005F7F5E"/>
    <w:rsid w:val="00600D0B"/>
    <w:rsid w:val="00604885"/>
    <w:rsid w:val="00606055"/>
    <w:rsid w:val="00607B0C"/>
    <w:rsid w:val="00607BD9"/>
    <w:rsid w:val="0061064B"/>
    <w:rsid w:val="006112A0"/>
    <w:rsid w:val="0061173C"/>
    <w:rsid w:val="0061181C"/>
    <w:rsid w:val="0061562C"/>
    <w:rsid w:val="00617985"/>
    <w:rsid w:val="006203BA"/>
    <w:rsid w:val="006232C7"/>
    <w:rsid w:val="006253C2"/>
    <w:rsid w:val="00626011"/>
    <w:rsid w:val="00626546"/>
    <w:rsid w:val="00627D4A"/>
    <w:rsid w:val="006332D8"/>
    <w:rsid w:val="00633B02"/>
    <w:rsid w:val="00634265"/>
    <w:rsid w:val="00634B7A"/>
    <w:rsid w:val="00637129"/>
    <w:rsid w:val="006411A7"/>
    <w:rsid w:val="0064331A"/>
    <w:rsid w:val="00643F56"/>
    <w:rsid w:val="006451F5"/>
    <w:rsid w:val="00646433"/>
    <w:rsid w:val="00647834"/>
    <w:rsid w:val="0065014A"/>
    <w:rsid w:val="00650B56"/>
    <w:rsid w:val="00652130"/>
    <w:rsid w:val="00652DC8"/>
    <w:rsid w:val="006539A2"/>
    <w:rsid w:val="00653F4E"/>
    <w:rsid w:val="00656F56"/>
    <w:rsid w:val="00657FE6"/>
    <w:rsid w:val="006601FA"/>
    <w:rsid w:val="00662BB1"/>
    <w:rsid w:val="00662C0C"/>
    <w:rsid w:val="006642A1"/>
    <w:rsid w:val="006649AA"/>
    <w:rsid w:val="00665769"/>
    <w:rsid w:val="006661D7"/>
    <w:rsid w:val="00667A87"/>
    <w:rsid w:val="00672601"/>
    <w:rsid w:val="00672F5B"/>
    <w:rsid w:val="006759AD"/>
    <w:rsid w:val="00675C8E"/>
    <w:rsid w:val="0067613E"/>
    <w:rsid w:val="0067676C"/>
    <w:rsid w:val="006767AB"/>
    <w:rsid w:val="006775BB"/>
    <w:rsid w:val="00677A8B"/>
    <w:rsid w:val="00677E8B"/>
    <w:rsid w:val="00680BEA"/>
    <w:rsid w:val="006811BE"/>
    <w:rsid w:val="00681ADE"/>
    <w:rsid w:val="00681D81"/>
    <w:rsid w:val="0068387F"/>
    <w:rsid w:val="0068433A"/>
    <w:rsid w:val="006848FD"/>
    <w:rsid w:val="00685475"/>
    <w:rsid w:val="00685559"/>
    <w:rsid w:val="00692F85"/>
    <w:rsid w:val="0069547F"/>
    <w:rsid w:val="006A117A"/>
    <w:rsid w:val="006A223F"/>
    <w:rsid w:val="006A2323"/>
    <w:rsid w:val="006A2D1E"/>
    <w:rsid w:val="006B3E7B"/>
    <w:rsid w:val="006B54AE"/>
    <w:rsid w:val="006B6078"/>
    <w:rsid w:val="006B7882"/>
    <w:rsid w:val="006C1C11"/>
    <w:rsid w:val="006C3422"/>
    <w:rsid w:val="006C3805"/>
    <w:rsid w:val="006C3ABD"/>
    <w:rsid w:val="006C47CC"/>
    <w:rsid w:val="006C543B"/>
    <w:rsid w:val="006C605D"/>
    <w:rsid w:val="006C644C"/>
    <w:rsid w:val="006C6C2A"/>
    <w:rsid w:val="006D0773"/>
    <w:rsid w:val="006D7C18"/>
    <w:rsid w:val="006E1CE2"/>
    <w:rsid w:val="006E215A"/>
    <w:rsid w:val="006E324D"/>
    <w:rsid w:val="006F137E"/>
    <w:rsid w:val="006F168E"/>
    <w:rsid w:val="006F24DC"/>
    <w:rsid w:val="006F2F64"/>
    <w:rsid w:val="006F3043"/>
    <w:rsid w:val="006F3908"/>
    <w:rsid w:val="006F70B7"/>
    <w:rsid w:val="006F7A86"/>
    <w:rsid w:val="0070122A"/>
    <w:rsid w:val="007021DB"/>
    <w:rsid w:val="007024C7"/>
    <w:rsid w:val="0070486A"/>
    <w:rsid w:val="00705F2E"/>
    <w:rsid w:val="00706372"/>
    <w:rsid w:val="007104F1"/>
    <w:rsid w:val="007116F1"/>
    <w:rsid w:val="00711BF4"/>
    <w:rsid w:val="007129DD"/>
    <w:rsid w:val="00712FB8"/>
    <w:rsid w:val="0071433D"/>
    <w:rsid w:val="00714A08"/>
    <w:rsid w:val="00715946"/>
    <w:rsid w:val="00715C25"/>
    <w:rsid w:val="007165B4"/>
    <w:rsid w:val="00716A31"/>
    <w:rsid w:val="00720148"/>
    <w:rsid w:val="00720564"/>
    <w:rsid w:val="007209CD"/>
    <w:rsid w:val="00720AB4"/>
    <w:rsid w:val="00720D62"/>
    <w:rsid w:val="00723D83"/>
    <w:rsid w:val="00724A53"/>
    <w:rsid w:val="007255BA"/>
    <w:rsid w:val="00726658"/>
    <w:rsid w:val="00732FB7"/>
    <w:rsid w:val="00735079"/>
    <w:rsid w:val="00735BF9"/>
    <w:rsid w:val="007365AA"/>
    <w:rsid w:val="00736B01"/>
    <w:rsid w:val="007371C2"/>
    <w:rsid w:val="0073735A"/>
    <w:rsid w:val="007379F5"/>
    <w:rsid w:val="007402DA"/>
    <w:rsid w:val="0074165A"/>
    <w:rsid w:val="0074579F"/>
    <w:rsid w:val="00745E4D"/>
    <w:rsid w:val="00745FFA"/>
    <w:rsid w:val="00747CAA"/>
    <w:rsid w:val="00754A96"/>
    <w:rsid w:val="00755808"/>
    <w:rsid w:val="00757520"/>
    <w:rsid w:val="0076119D"/>
    <w:rsid w:val="00761EF4"/>
    <w:rsid w:val="00762850"/>
    <w:rsid w:val="00764705"/>
    <w:rsid w:val="00764852"/>
    <w:rsid w:val="00764DA7"/>
    <w:rsid w:val="0077005A"/>
    <w:rsid w:val="00771D89"/>
    <w:rsid w:val="00771FC0"/>
    <w:rsid w:val="0077365C"/>
    <w:rsid w:val="00774071"/>
    <w:rsid w:val="007746CE"/>
    <w:rsid w:val="00775CA2"/>
    <w:rsid w:val="00777040"/>
    <w:rsid w:val="00777849"/>
    <w:rsid w:val="00777B50"/>
    <w:rsid w:val="00777DB4"/>
    <w:rsid w:val="0078030E"/>
    <w:rsid w:val="00780417"/>
    <w:rsid w:val="00780B72"/>
    <w:rsid w:val="00782318"/>
    <w:rsid w:val="00784682"/>
    <w:rsid w:val="007846E1"/>
    <w:rsid w:val="00786E4C"/>
    <w:rsid w:val="00787AF1"/>
    <w:rsid w:val="00790903"/>
    <w:rsid w:val="007912B7"/>
    <w:rsid w:val="00791F34"/>
    <w:rsid w:val="0079315F"/>
    <w:rsid w:val="00794D26"/>
    <w:rsid w:val="0079578C"/>
    <w:rsid w:val="007958E9"/>
    <w:rsid w:val="00797236"/>
    <w:rsid w:val="007A1666"/>
    <w:rsid w:val="007A2082"/>
    <w:rsid w:val="007A2844"/>
    <w:rsid w:val="007A2D48"/>
    <w:rsid w:val="007A493E"/>
    <w:rsid w:val="007A57D6"/>
    <w:rsid w:val="007B226B"/>
    <w:rsid w:val="007B275D"/>
    <w:rsid w:val="007B28C4"/>
    <w:rsid w:val="007B37E7"/>
    <w:rsid w:val="007B42A1"/>
    <w:rsid w:val="007B5416"/>
    <w:rsid w:val="007C0574"/>
    <w:rsid w:val="007C0B93"/>
    <w:rsid w:val="007C0C18"/>
    <w:rsid w:val="007C207C"/>
    <w:rsid w:val="007C6703"/>
    <w:rsid w:val="007C6857"/>
    <w:rsid w:val="007C6DAC"/>
    <w:rsid w:val="007C783E"/>
    <w:rsid w:val="007C7DCE"/>
    <w:rsid w:val="007D2EFE"/>
    <w:rsid w:val="007D3B1E"/>
    <w:rsid w:val="007D3B78"/>
    <w:rsid w:val="007D3E0C"/>
    <w:rsid w:val="007D594C"/>
    <w:rsid w:val="007D6563"/>
    <w:rsid w:val="007D76DA"/>
    <w:rsid w:val="007E1413"/>
    <w:rsid w:val="007E2398"/>
    <w:rsid w:val="007E2FA7"/>
    <w:rsid w:val="007E408F"/>
    <w:rsid w:val="007E4816"/>
    <w:rsid w:val="007E5F2A"/>
    <w:rsid w:val="007F0073"/>
    <w:rsid w:val="007F0AE5"/>
    <w:rsid w:val="007F2E39"/>
    <w:rsid w:val="007F3B79"/>
    <w:rsid w:val="007F67BE"/>
    <w:rsid w:val="007F6A51"/>
    <w:rsid w:val="007F6F6D"/>
    <w:rsid w:val="00802590"/>
    <w:rsid w:val="00803A97"/>
    <w:rsid w:val="00803B46"/>
    <w:rsid w:val="00804AA1"/>
    <w:rsid w:val="008054FA"/>
    <w:rsid w:val="00805566"/>
    <w:rsid w:val="00805969"/>
    <w:rsid w:val="00806F23"/>
    <w:rsid w:val="00807667"/>
    <w:rsid w:val="00810FE2"/>
    <w:rsid w:val="0081116D"/>
    <w:rsid w:val="00811B9D"/>
    <w:rsid w:val="00814283"/>
    <w:rsid w:val="00814EDA"/>
    <w:rsid w:val="00815A72"/>
    <w:rsid w:val="00815B20"/>
    <w:rsid w:val="008169D2"/>
    <w:rsid w:val="00816ECE"/>
    <w:rsid w:val="00820703"/>
    <w:rsid w:val="00821CFB"/>
    <w:rsid w:val="00822869"/>
    <w:rsid w:val="00824518"/>
    <w:rsid w:val="00826CCB"/>
    <w:rsid w:val="00830DA6"/>
    <w:rsid w:val="00830EAE"/>
    <w:rsid w:val="00830ED8"/>
    <w:rsid w:val="00832DEC"/>
    <w:rsid w:val="008331BE"/>
    <w:rsid w:val="00833570"/>
    <w:rsid w:val="00834AE7"/>
    <w:rsid w:val="00835885"/>
    <w:rsid w:val="00835EBC"/>
    <w:rsid w:val="0083775F"/>
    <w:rsid w:val="00837A63"/>
    <w:rsid w:val="00840CDA"/>
    <w:rsid w:val="00841975"/>
    <w:rsid w:val="00843A94"/>
    <w:rsid w:val="00843F20"/>
    <w:rsid w:val="00845239"/>
    <w:rsid w:val="00845C57"/>
    <w:rsid w:val="008464CB"/>
    <w:rsid w:val="0084798E"/>
    <w:rsid w:val="00850197"/>
    <w:rsid w:val="00851D34"/>
    <w:rsid w:val="00851D57"/>
    <w:rsid w:val="008576AC"/>
    <w:rsid w:val="0085790B"/>
    <w:rsid w:val="00857AAE"/>
    <w:rsid w:val="00857D81"/>
    <w:rsid w:val="00861DEC"/>
    <w:rsid w:val="00861F57"/>
    <w:rsid w:val="00862574"/>
    <w:rsid w:val="008631CA"/>
    <w:rsid w:val="00863264"/>
    <w:rsid w:val="0086430C"/>
    <w:rsid w:val="00864C80"/>
    <w:rsid w:val="008671D2"/>
    <w:rsid w:val="00867429"/>
    <w:rsid w:val="008675C0"/>
    <w:rsid w:val="008708F8"/>
    <w:rsid w:val="00871178"/>
    <w:rsid w:val="00871DFC"/>
    <w:rsid w:val="00872629"/>
    <w:rsid w:val="008747D3"/>
    <w:rsid w:val="00875C70"/>
    <w:rsid w:val="00876915"/>
    <w:rsid w:val="00880146"/>
    <w:rsid w:val="00881F67"/>
    <w:rsid w:val="008824EE"/>
    <w:rsid w:val="008828B7"/>
    <w:rsid w:val="00883860"/>
    <w:rsid w:val="008847F0"/>
    <w:rsid w:val="00891EBF"/>
    <w:rsid w:val="00891EE4"/>
    <w:rsid w:val="0089272C"/>
    <w:rsid w:val="00893CE8"/>
    <w:rsid w:val="00894C36"/>
    <w:rsid w:val="00894FDE"/>
    <w:rsid w:val="00895DE1"/>
    <w:rsid w:val="0089673B"/>
    <w:rsid w:val="008A0BE2"/>
    <w:rsid w:val="008A174C"/>
    <w:rsid w:val="008A1B99"/>
    <w:rsid w:val="008A2083"/>
    <w:rsid w:val="008A2BE4"/>
    <w:rsid w:val="008A465B"/>
    <w:rsid w:val="008A5B45"/>
    <w:rsid w:val="008A77D6"/>
    <w:rsid w:val="008A7CDE"/>
    <w:rsid w:val="008B00FA"/>
    <w:rsid w:val="008B01D9"/>
    <w:rsid w:val="008B1767"/>
    <w:rsid w:val="008B27C8"/>
    <w:rsid w:val="008B55C4"/>
    <w:rsid w:val="008C070F"/>
    <w:rsid w:val="008C0762"/>
    <w:rsid w:val="008C07EB"/>
    <w:rsid w:val="008C2495"/>
    <w:rsid w:val="008C29B7"/>
    <w:rsid w:val="008C2D69"/>
    <w:rsid w:val="008C3AE2"/>
    <w:rsid w:val="008C5DA4"/>
    <w:rsid w:val="008C69D5"/>
    <w:rsid w:val="008C702E"/>
    <w:rsid w:val="008C7A6A"/>
    <w:rsid w:val="008C7BCD"/>
    <w:rsid w:val="008D000A"/>
    <w:rsid w:val="008D00DE"/>
    <w:rsid w:val="008D19D3"/>
    <w:rsid w:val="008D3DA5"/>
    <w:rsid w:val="008D3DD2"/>
    <w:rsid w:val="008D642A"/>
    <w:rsid w:val="008E1386"/>
    <w:rsid w:val="008E17AC"/>
    <w:rsid w:val="008E28FC"/>
    <w:rsid w:val="008E293B"/>
    <w:rsid w:val="008E453E"/>
    <w:rsid w:val="008E4665"/>
    <w:rsid w:val="008E4CA8"/>
    <w:rsid w:val="008E5D73"/>
    <w:rsid w:val="008E7017"/>
    <w:rsid w:val="008F08E6"/>
    <w:rsid w:val="008F173B"/>
    <w:rsid w:val="008F24D5"/>
    <w:rsid w:val="008F3E65"/>
    <w:rsid w:val="008F4A02"/>
    <w:rsid w:val="008F50F9"/>
    <w:rsid w:val="008F6713"/>
    <w:rsid w:val="008F6E1F"/>
    <w:rsid w:val="008F71CC"/>
    <w:rsid w:val="009003B9"/>
    <w:rsid w:val="00902E4C"/>
    <w:rsid w:val="00904528"/>
    <w:rsid w:val="00906DBD"/>
    <w:rsid w:val="00906EFA"/>
    <w:rsid w:val="00910C95"/>
    <w:rsid w:val="00912DD0"/>
    <w:rsid w:val="009156AC"/>
    <w:rsid w:val="009165B2"/>
    <w:rsid w:val="00916CC3"/>
    <w:rsid w:val="00916E2F"/>
    <w:rsid w:val="0092362B"/>
    <w:rsid w:val="0092396D"/>
    <w:rsid w:val="00924F84"/>
    <w:rsid w:val="00926345"/>
    <w:rsid w:val="00927D77"/>
    <w:rsid w:val="00931148"/>
    <w:rsid w:val="00932FB7"/>
    <w:rsid w:val="00934222"/>
    <w:rsid w:val="00934B6D"/>
    <w:rsid w:val="00935D6C"/>
    <w:rsid w:val="00935F43"/>
    <w:rsid w:val="00935F7C"/>
    <w:rsid w:val="0093606F"/>
    <w:rsid w:val="00936461"/>
    <w:rsid w:val="009369CD"/>
    <w:rsid w:val="00942918"/>
    <w:rsid w:val="00942AB3"/>
    <w:rsid w:val="00942B7A"/>
    <w:rsid w:val="00942BD6"/>
    <w:rsid w:val="00944BD3"/>
    <w:rsid w:val="00950856"/>
    <w:rsid w:val="00952FC9"/>
    <w:rsid w:val="0095307E"/>
    <w:rsid w:val="0095340D"/>
    <w:rsid w:val="00955738"/>
    <w:rsid w:val="0095593D"/>
    <w:rsid w:val="00955D71"/>
    <w:rsid w:val="00956015"/>
    <w:rsid w:val="0095606F"/>
    <w:rsid w:val="00956E90"/>
    <w:rsid w:val="0096153F"/>
    <w:rsid w:val="00961DC7"/>
    <w:rsid w:val="00961EBE"/>
    <w:rsid w:val="0096449A"/>
    <w:rsid w:val="009651D9"/>
    <w:rsid w:val="009667FC"/>
    <w:rsid w:val="00967A5C"/>
    <w:rsid w:val="009718D0"/>
    <w:rsid w:val="00972406"/>
    <w:rsid w:val="00974674"/>
    <w:rsid w:val="00975545"/>
    <w:rsid w:val="009768BF"/>
    <w:rsid w:val="00977EA8"/>
    <w:rsid w:val="0098069C"/>
    <w:rsid w:val="00982D5F"/>
    <w:rsid w:val="00985A6B"/>
    <w:rsid w:val="009903EB"/>
    <w:rsid w:val="009909AD"/>
    <w:rsid w:val="00990C4A"/>
    <w:rsid w:val="00991580"/>
    <w:rsid w:val="0099444F"/>
    <w:rsid w:val="00997494"/>
    <w:rsid w:val="009A05A3"/>
    <w:rsid w:val="009A05BD"/>
    <w:rsid w:val="009A341E"/>
    <w:rsid w:val="009A3E47"/>
    <w:rsid w:val="009A473C"/>
    <w:rsid w:val="009A5EF9"/>
    <w:rsid w:val="009A6DA0"/>
    <w:rsid w:val="009A6DC1"/>
    <w:rsid w:val="009B0E0D"/>
    <w:rsid w:val="009B3F6C"/>
    <w:rsid w:val="009B40A9"/>
    <w:rsid w:val="009B4FB5"/>
    <w:rsid w:val="009B6703"/>
    <w:rsid w:val="009C0092"/>
    <w:rsid w:val="009C050C"/>
    <w:rsid w:val="009C10E8"/>
    <w:rsid w:val="009C170D"/>
    <w:rsid w:val="009C1A3C"/>
    <w:rsid w:val="009C1D20"/>
    <w:rsid w:val="009C2775"/>
    <w:rsid w:val="009C2A5B"/>
    <w:rsid w:val="009C3B38"/>
    <w:rsid w:val="009C5042"/>
    <w:rsid w:val="009C5F1E"/>
    <w:rsid w:val="009C6C13"/>
    <w:rsid w:val="009C6CD0"/>
    <w:rsid w:val="009C7B5D"/>
    <w:rsid w:val="009D01F6"/>
    <w:rsid w:val="009D1867"/>
    <w:rsid w:val="009D2523"/>
    <w:rsid w:val="009D3724"/>
    <w:rsid w:val="009D4F21"/>
    <w:rsid w:val="009D5241"/>
    <w:rsid w:val="009D67F9"/>
    <w:rsid w:val="009E1531"/>
    <w:rsid w:val="009E1BB1"/>
    <w:rsid w:val="009E2EE0"/>
    <w:rsid w:val="009E3A50"/>
    <w:rsid w:val="009E4040"/>
    <w:rsid w:val="009E5954"/>
    <w:rsid w:val="009E61D1"/>
    <w:rsid w:val="009E66A4"/>
    <w:rsid w:val="009E686C"/>
    <w:rsid w:val="009E73F1"/>
    <w:rsid w:val="009F0FA1"/>
    <w:rsid w:val="009F1115"/>
    <w:rsid w:val="009F12AC"/>
    <w:rsid w:val="009F24E1"/>
    <w:rsid w:val="009F2EF4"/>
    <w:rsid w:val="009F4508"/>
    <w:rsid w:val="009F464D"/>
    <w:rsid w:val="009F59C0"/>
    <w:rsid w:val="009F5E45"/>
    <w:rsid w:val="009F6CF7"/>
    <w:rsid w:val="009F72EF"/>
    <w:rsid w:val="009F7E42"/>
    <w:rsid w:val="00A0097E"/>
    <w:rsid w:val="00A00D98"/>
    <w:rsid w:val="00A0123C"/>
    <w:rsid w:val="00A0142B"/>
    <w:rsid w:val="00A01B2A"/>
    <w:rsid w:val="00A035CD"/>
    <w:rsid w:val="00A05423"/>
    <w:rsid w:val="00A06DF0"/>
    <w:rsid w:val="00A077DC"/>
    <w:rsid w:val="00A109C4"/>
    <w:rsid w:val="00A12197"/>
    <w:rsid w:val="00A13F6F"/>
    <w:rsid w:val="00A13FB7"/>
    <w:rsid w:val="00A1430F"/>
    <w:rsid w:val="00A1435E"/>
    <w:rsid w:val="00A21103"/>
    <w:rsid w:val="00A21497"/>
    <w:rsid w:val="00A2270C"/>
    <w:rsid w:val="00A23BC0"/>
    <w:rsid w:val="00A24058"/>
    <w:rsid w:val="00A2454A"/>
    <w:rsid w:val="00A25A22"/>
    <w:rsid w:val="00A26892"/>
    <w:rsid w:val="00A2754B"/>
    <w:rsid w:val="00A279F9"/>
    <w:rsid w:val="00A27D7E"/>
    <w:rsid w:val="00A27EEA"/>
    <w:rsid w:val="00A30990"/>
    <w:rsid w:val="00A31ACA"/>
    <w:rsid w:val="00A3359F"/>
    <w:rsid w:val="00A346B9"/>
    <w:rsid w:val="00A347F2"/>
    <w:rsid w:val="00A373EA"/>
    <w:rsid w:val="00A40774"/>
    <w:rsid w:val="00A415FE"/>
    <w:rsid w:val="00A41BDF"/>
    <w:rsid w:val="00A4288C"/>
    <w:rsid w:val="00A43D1E"/>
    <w:rsid w:val="00A452B8"/>
    <w:rsid w:val="00A45951"/>
    <w:rsid w:val="00A45EC4"/>
    <w:rsid w:val="00A46E69"/>
    <w:rsid w:val="00A51909"/>
    <w:rsid w:val="00A53375"/>
    <w:rsid w:val="00A53D90"/>
    <w:rsid w:val="00A54D58"/>
    <w:rsid w:val="00A559BA"/>
    <w:rsid w:val="00A55D8F"/>
    <w:rsid w:val="00A5719A"/>
    <w:rsid w:val="00A57545"/>
    <w:rsid w:val="00A61DEF"/>
    <w:rsid w:val="00A62CAB"/>
    <w:rsid w:val="00A6306E"/>
    <w:rsid w:val="00A63BE2"/>
    <w:rsid w:val="00A67A53"/>
    <w:rsid w:val="00A7037A"/>
    <w:rsid w:val="00A7081D"/>
    <w:rsid w:val="00A70CCF"/>
    <w:rsid w:val="00A71014"/>
    <w:rsid w:val="00A71F9F"/>
    <w:rsid w:val="00A7273C"/>
    <w:rsid w:val="00A72905"/>
    <w:rsid w:val="00A745DE"/>
    <w:rsid w:val="00A75885"/>
    <w:rsid w:val="00A76F20"/>
    <w:rsid w:val="00A774D4"/>
    <w:rsid w:val="00A802F2"/>
    <w:rsid w:val="00A810F0"/>
    <w:rsid w:val="00A8442D"/>
    <w:rsid w:val="00A84924"/>
    <w:rsid w:val="00A907F0"/>
    <w:rsid w:val="00A91FA4"/>
    <w:rsid w:val="00A920ED"/>
    <w:rsid w:val="00A929A0"/>
    <w:rsid w:val="00A93231"/>
    <w:rsid w:val="00A94445"/>
    <w:rsid w:val="00A94FE2"/>
    <w:rsid w:val="00A97BEA"/>
    <w:rsid w:val="00AA0025"/>
    <w:rsid w:val="00AA04D7"/>
    <w:rsid w:val="00AA09C3"/>
    <w:rsid w:val="00AA325E"/>
    <w:rsid w:val="00AA3462"/>
    <w:rsid w:val="00AA4542"/>
    <w:rsid w:val="00AA6169"/>
    <w:rsid w:val="00AA6244"/>
    <w:rsid w:val="00AA7228"/>
    <w:rsid w:val="00AB03AF"/>
    <w:rsid w:val="00AB0AF0"/>
    <w:rsid w:val="00AB1A16"/>
    <w:rsid w:val="00AB2E94"/>
    <w:rsid w:val="00AB2EE4"/>
    <w:rsid w:val="00AB33A2"/>
    <w:rsid w:val="00AB3679"/>
    <w:rsid w:val="00AB411E"/>
    <w:rsid w:val="00AB42E2"/>
    <w:rsid w:val="00AB45FA"/>
    <w:rsid w:val="00AB5505"/>
    <w:rsid w:val="00AB5A7E"/>
    <w:rsid w:val="00AB5E2E"/>
    <w:rsid w:val="00AB68E1"/>
    <w:rsid w:val="00AB6D75"/>
    <w:rsid w:val="00AB6DD7"/>
    <w:rsid w:val="00AB7017"/>
    <w:rsid w:val="00AB7DD3"/>
    <w:rsid w:val="00AC0A4F"/>
    <w:rsid w:val="00AC2523"/>
    <w:rsid w:val="00AC3ADF"/>
    <w:rsid w:val="00AC3B32"/>
    <w:rsid w:val="00AC5ECB"/>
    <w:rsid w:val="00AC786F"/>
    <w:rsid w:val="00AD173F"/>
    <w:rsid w:val="00AD43C8"/>
    <w:rsid w:val="00AD4FE5"/>
    <w:rsid w:val="00AD5DD6"/>
    <w:rsid w:val="00AE06CA"/>
    <w:rsid w:val="00AE1B25"/>
    <w:rsid w:val="00AE274F"/>
    <w:rsid w:val="00AE2DB2"/>
    <w:rsid w:val="00AE5CB1"/>
    <w:rsid w:val="00AE6C09"/>
    <w:rsid w:val="00AE71F0"/>
    <w:rsid w:val="00AF020B"/>
    <w:rsid w:val="00AF130B"/>
    <w:rsid w:val="00AF383E"/>
    <w:rsid w:val="00AF40AB"/>
    <w:rsid w:val="00AF4EA8"/>
    <w:rsid w:val="00AF4FD3"/>
    <w:rsid w:val="00AF59B2"/>
    <w:rsid w:val="00AF5EDB"/>
    <w:rsid w:val="00AF6551"/>
    <w:rsid w:val="00AF778C"/>
    <w:rsid w:val="00B00329"/>
    <w:rsid w:val="00B0181F"/>
    <w:rsid w:val="00B02ACC"/>
    <w:rsid w:val="00B038A5"/>
    <w:rsid w:val="00B041FC"/>
    <w:rsid w:val="00B11B45"/>
    <w:rsid w:val="00B11E50"/>
    <w:rsid w:val="00B15398"/>
    <w:rsid w:val="00B16714"/>
    <w:rsid w:val="00B16C4E"/>
    <w:rsid w:val="00B176DB"/>
    <w:rsid w:val="00B204F4"/>
    <w:rsid w:val="00B210F9"/>
    <w:rsid w:val="00B23FA1"/>
    <w:rsid w:val="00B24431"/>
    <w:rsid w:val="00B25440"/>
    <w:rsid w:val="00B257FC"/>
    <w:rsid w:val="00B2608E"/>
    <w:rsid w:val="00B26E3B"/>
    <w:rsid w:val="00B271BD"/>
    <w:rsid w:val="00B32982"/>
    <w:rsid w:val="00B34AF9"/>
    <w:rsid w:val="00B34C93"/>
    <w:rsid w:val="00B35E10"/>
    <w:rsid w:val="00B3669D"/>
    <w:rsid w:val="00B36D9D"/>
    <w:rsid w:val="00B423A3"/>
    <w:rsid w:val="00B4367C"/>
    <w:rsid w:val="00B43BB7"/>
    <w:rsid w:val="00B47849"/>
    <w:rsid w:val="00B54886"/>
    <w:rsid w:val="00B56158"/>
    <w:rsid w:val="00B566CE"/>
    <w:rsid w:val="00B57435"/>
    <w:rsid w:val="00B6034D"/>
    <w:rsid w:val="00B60C83"/>
    <w:rsid w:val="00B61289"/>
    <w:rsid w:val="00B61312"/>
    <w:rsid w:val="00B61E7B"/>
    <w:rsid w:val="00B61EE3"/>
    <w:rsid w:val="00B62166"/>
    <w:rsid w:val="00B62C49"/>
    <w:rsid w:val="00B6602B"/>
    <w:rsid w:val="00B66731"/>
    <w:rsid w:val="00B705BC"/>
    <w:rsid w:val="00B72E10"/>
    <w:rsid w:val="00B73709"/>
    <w:rsid w:val="00B766C0"/>
    <w:rsid w:val="00B769CE"/>
    <w:rsid w:val="00B77140"/>
    <w:rsid w:val="00B77AB5"/>
    <w:rsid w:val="00B83E39"/>
    <w:rsid w:val="00B85265"/>
    <w:rsid w:val="00B853AC"/>
    <w:rsid w:val="00B85F15"/>
    <w:rsid w:val="00B86003"/>
    <w:rsid w:val="00B869DB"/>
    <w:rsid w:val="00B90925"/>
    <w:rsid w:val="00B920A0"/>
    <w:rsid w:val="00B92B61"/>
    <w:rsid w:val="00B92D68"/>
    <w:rsid w:val="00B92E74"/>
    <w:rsid w:val="00B93C5B"/>
    <w:rsid w:val="00B94622"/>
    <w:rsid w:val="00B95516"/>
    <w:rsid w:val="00B96A66"/>
    <w:rsid w:val="00B974F7"/>
    <w:rsid w:val="00BA1F88"/>
    <w:rsid w:val="00BA1FC1"/>
    <w:rsid w:val="00BA25F5"/>
    <w:rsid w:val="00BA396E"/>
    <w:rsid w:val="00BA445E"/>
    <w:rsid w:val="00BA540E"/>
    <w:rsid w:val="00BA5720"/>
    <w:rsid w:val="00BA6E74"/>
    <w:rsid w:val="00BB6DC1"/>
    <w:rsid w:val="00BB7A2D"/>
    <w:rsid w:val="00BC1013"/>
    <w:rsid w:val="00BC10B2"/>
    <w:rsid w:val="00BC2A32"/>
    <w:rsid w:val="00BC4002"/>
    <w:rsid w:val="00BC4E1F"/>
    <w:rsid w:val="00BC5653"/>
    <w:rsid w:val="00BC7D1D"/>
    <w:rsid w:val="00BD0B82"/>
    <w:rsid w:val="00BD1093"/>
    <w:rsid w:val="00BD2B4C"/>
    <w:rsid w:val="00BD3E16"/>
    <w:rsid w:val="00BD59B2"/>
    <w:rsid w:val="00BD5A94"/>
    <w:rsid w:val="00BD6BCF"/>
    <w:rsid w:val="00BD70E6"/>
    <w:rsid w:val="00BE025A"/>
    <w:rsid w:val="00BE0639"/>
    <w:rsid w:val="00BE4222"/>
    <w:rsid w:val="00BE468A"/>
    <w:rsid w:val="00BE4F76"/>
    <w:rsid w:val="00BE5C13"/>
    <w:rsid w:val="00BE6D63"/>
    <w:rsid w:val="00BE70F8"/>
    <w:rsid w:val="00BF0199"/>
    <w:rsid w:val="00BF1C44"/>
    <w:rsid w:val="00BF3C59"/>
    <w:rsid w:val="00BF5EB5"/>
    <w:rsid w:val="00BF61F3"/>
    <w:rsid w:val="00BF630B"/>
    <w:rsid w:val="00BF77F3"/>
    <w:rsid w:val="00C035FB"/>
    <w:rsid w:val="00C03C52"/>
    <w:rsid w:val="00C0401A"/>
    <w:rsid w:val="00C045BA"/>
    <w:rsid w:val="00C04AA4"/>
    <w:rsid w:val="00C05DD2"/>
    <w:rsid w:val="00C06C34"/>
    <w:rsid w:val="00C0730B"/>
    <w:rsid w:val="00C07AE4"/>
    <w:rsid w:val="00C13963"/>
    <w:rsid w:val="00C13E5D"/>
    <w:rsid w:val="00C153B0"/>
    <w:rsid w:val="00C167A8"/>
    <w:rsid w:val="00C2186E"/>
    <w:rsid w:val="00C221EE"/>
    <w:rsid w:val="00C221F8"/>
    <w:rsid w:val="00C22597"/>
    <w:rsid w:val="00C23EA8"/>
    <w:rsid w:val="00C24F1F"/>
    <w:rsid w:val="00C26876"/>
    <w:rsid w:val="00C26E4D"/>
    <w:rsid w:val="00C26F48"/>
    <w:rsid w:val="00C2762F"/>
    <w:rsid w:val="00C27F48"/>
    <w:rsid w:val="00C353F1"/>
    <w:rsid w:val="00C3674D"/>
    <w:rsid w:val="00C37A97"/>
    <w:rsid w:val="00C37B09"/>
    <w:rsid w:val="00C41E65"/>
    <w:rsid w:val="00C41F8A"/>
    <w:rsid w:val="00C428E6"/>
    <w:rsid w:val="00C43EC9"/>
    <w:rsid w:val="00C501B5"/>
    <w:rsid w:val="00C5146A"/>
    <w:rsid w:val="00C521FC"/>
    <w:rsid w:val="00C54616"/>
    <w:rsid w:val="00C54C78"/>
    <w:rsid w:val="00C54E28"/>
    <w:rsid w:val="00C55CA1"/>
    <w:rsid w:val="00C55F7F"/>
    <w:rsid w:val="00C5629C"/>
    <w:rsid w:val="00C56669"/>
    <w:rsid w:val="00C56B90"/>
    <w:rsid w:val="00C57FE4"/>
    <w:rsid w:val="00C62C75"/>
    <w:rsid w:val="00C63177"/>
    <w:rsid w:val="00C633D9"/>
    <w:rsid w:val="00C63C6E"/>
    <w:rsid w:val="00C63D5C"/>
    <w:rsid w:val="00C64719"/>
    <w:rsid w:val="00C653EB"/>
    <w:rsid w:val="00C6635F"/>
    <w:rsid w:val="00C67BE0"/>
    <w:rsid w:val="00C703BA"/>
    <w:rsid w:val="00C71633"/>
    <w:rsid w:val="00C72CBC"/>
    <w:rsid w:val="00C731EC"/>
    <w:rsid w:val="00C73364"/>
    <w:rsid w:val="00C75A6F"/>
    <w:rsid w:val="00C766EA"/>
    <w:rsid w:val="00C81C6C"/>
    <w:rsid w:val="00C8319A"/>
    <w:rsid w:val="00C84B10"/>
    <w:rsid w:val="00C84FCD"/>
    <w:rsid w:val="00C87A34"/>
    <w:rsid w:val="00C87B01"/>
    <w:rsid w:val="00C87E75"/>
    <w:rsid w:val="00C916F7"/>
    <w:rsid w:val="00C94669"/>
    <w:rsid w:val="00C94EB2"/>
    <w:rsid w:val="00CA12BB"/>
    <w:rsid w:val="00CA15F9"/>
    <w:rsid w:val="00CA193B"/>
    <w:rsid w:val="00CA63FE"/>
    <w:rsid w:val="00CA6997"/>
    <w:rsid w:val="00CB2D44"/>
    <w:rsid w:val="00CB3643"/>
    <w:rsid w:val="00CB3BA6"/>
    <w:rsid w:val="00CB5289"/>
    <w:rsid w:val="00CB69EC"/>
    <w:rsid w:val="00CB6B43"/>
    <w:rsid w:val="00CB718D"/>
    <w:rsid w:val="00CC08EC"/>
    <w:rsid w:val="00CC1795"/>
    <w:rsid w:val="00CC357E"/>
    <w:rsid w:val="00CC35F8"/>
    <w:rsid w:val="00CC436A"/>
    <w:rsid w:val="00CC47D3"/>
    <w:rsid w:val="00CC4D94"/>
    <w:rsid w:val="00CC66E8"/>
    <w:rsid w:val="00CD08C6"/>
    <w:rsid w:val="00CD15F8"/>
    <w:rsid w:val="00CD18BA"/>
    <w:rsid w:val="00CD2A31"/>
    <w:rsid w:val="00CD5CB5"/>
    <w:rsid w:val="00CE0868"/>
    <w:rsid w:val="00CE0C03"/>
    <w:rsid w:val="00CE15D5"/>
    <w:rsid w:val="00CE1C32"/>
    <w:rsid w:val="00CE2C11"/>
    <w:rsid w:val="00CE3126"/>
    <w:rsid w:val="00CE54FE"/>
    <w:rsid w:val="00CE6200"/>
    <w:rsid w:val="00CE7467"/>
    <w:rsid w:val="00CF069A"/>
    <w:rsid w:val="00CF0F04"/>
    <w:rsid w:val="00CF12C0"/>
    <w:rsid w:val="00CF2816"/>
    <w:rsid w:val="00CF3074"/>
    <w:rsid w:val="00CF31C7"/>
    <w:rsid w:val="00CF4A6F"/>
    <w:rsid w:val="00CF4D04"/>
    <w:rsid w:val="00CF7454"/>
    <w:rsid w:val="00CF7ED7"/>
    <w:rsid w:val="00D00847"/>
    <w:rsid w:val="00D012BC"/>
    <w:rsid w:val="00D03D5E"/>
    <w:rsid w:val="00D05551"/>
    <w:rsid w:val="00D062BC"/>
    <w:rsid w:val="00D11B48"/>
    <w:rsid w:val="00D11C05"/>
    <w:rsid w:val="00D12067"/>
    <w:rsid w:val="00D17A86"/>
    <w:rsid w:val="00D20562"/>
    <w:rsid w:val="00D20A24"/>
    <w:rsid w:val="00D20C01"/>
    <w:rsid w:val="00D22F88"/>
    <w:rsid w:val="00D2442B"/>
    <w:rsid w:val="00D25699"/>
    <w:rsid w:val="00D30969"/>
    <w:rsid w:val="00D31F8A"/>
    <w:rsid w:val="00D332A3"/>
    <w:rsid w:val="00D346D6"/>
    <w:rsid w:val="00D360CB"/>
    <w:rsid w:val="00D3639C"/>
    <w:rsid w:val="00D37D33"/>
    <w:rsid w:val="00D40019"/>
    <w:rsid w:val="00D416EB"/>
    <w:rsid w:val="00D42553"/>
    <w:rsid w:val="00D46DD4"/>
    <w:rsid w:val="00D50188"/>
    <w:rsid w:val="00D504DA"/>
    <w:rsid w:val="00D504DC"/>
    <w:rsid w:val="00D50888"/>
    <w:rsid w:val="00D50E0C"/>
    <w:rsid w:val="00D5185C"/>
    <w:rsid w:val="00D52107"/>
    <w:rsid w:val="00D523BC"/>
    <w:rsid w:val="00D524B9"/>
    <w:rsid w:val="00D54547"/>
    <w:rsid w:val="00D56AF0"/>
    <w:rsid w:val="00D61957"/>
    <w:rsid w:val="00D61A63"/>
    <w:rsid w:val="00D61DCC"/>
    <w:rsid w:val="00D62B0F"/>
    <w:rsid w:val="00D632A8"/>
    <w:rsid w:val="00D637EA"/>
    <w:rsid w:val="00D63D46"/>
    <w:rsid w:val="00D64223"/>
    <w:rsid w:val="00D6795A"/>
    <w:rsid w:val="00D67CF1"/>
    <w:rsid w:val="00D73789"/>
    <w:rsid w:val="00D7489F"/>
    <w:rsid w:val="00D74CA9"/>
    <w:rsid w:val="00D751E3"/>
    <w:rsid w:val="00D75637"/>
    <w:rsid w:val="00D7671F"/>
    <w:rsid w:val="00D807F8"/>
    <w:rsid w:val="00D81632"/>
    <w:rsid w:val="00D84151"/>
    <w:rsid w:val="00D87F3E"/>
    <w:rsid w:val="00D87F67"/>
    <w:rsid w:val="00D903CA"/>
    <w:rsid w:val="00D90DB5"/>
    <w:rsid w:val="00D9335F"/>
    <w:rsid w:val="00D936E7"/>
    <w:rsid w:val="00D95138"/>
    <w:rsid w:val="00D966F3"/>
    <w:rsid w:val="00D96FBB"/>
    <w:rsid w:val="00D97679"/>
    <w:rsid w:val="00DA07C9"/>
    <w:rsid w:val="00DA3661"/>
    <w:rsid w:val="00DA558B"/>
    <w:rsid w:val="00DA5E1D"/>
    <w:rsid w:val="00DA69C7"/>
    <w:rsid w:val="00DA7AD3"/>
    <w:rsid w:val="00DB0F9C"/>
    <w:rsid w:val="00DB1251"/>
    <w:rsid w:val="00DB36BC"/>
    <w:rsid w:val="00DB37A5"/>
    <w:rsid w:val="00DB5181"/>
    <w:rsid w:val="00DB5199"/>
    <w:rsid w:val="00DB744B"/>
    <w:rsid w:val="00DB7967"/>
    <w:rsid w:val="00DC0DBC"/>
    <w:rsid w:val="00DC193E"/>
    <w:rsid w:val="00DC1EA6"/>
    <w:rsid w:val="00DC6BD6"/>
    <w:rsid w:val="00DC6C47"/>
    <w:rsid w:val="00DC7495"/>
    <w:rsid w:val="00DD0CFE"/>
    <w:rsid w:val="00DD216A"/>
    <w:rsid w:val="00DD273F"/>
    <w:rsid w:val="00DD52DB"/>
    <w:rsid w:val="00DD694F"/>
    <w:rsid w:val="00DD7C45"/>
    <w:rsid w:val="00DE36E0"/>
    <w:rsid w:val="00DE783E"/>
    <w:rsid w:val="00DE7862"/>
    <w:rsid w:val="00DF04BA"/>
    <w:rsid w:val="00DF087E"/>
    <w:rsid w:val="00DF1068"/>
    <w:rsid w:val="00DF2062"/>
    <w:rsid w:val="00DF2999"/>
    <w:rsid w:val="00DF548B"/>
    <w:rsid w:val="00E004EF"/>
    <w:rsid w:val="00E01A98"/>
    <w:rsid w:val="00E01DCF"/>
    <w:rsid w:val="00E02975"/>
    <w:rsid w:val="00E04EC1"/>
    <w:rsid w:val="00E108F5"/>
    <w:rsid w:val="00E10CC4"/>
    <w:rsid w:val="00E12FCD"/>
    <w:rsid w:val="00E15B52"/>
    <w:rsid w:val="00E1686A"/>
    <w:rsid w:val="00E16C80"/>
    <w:rsid w:val="00E17B6F"/>
    <w:rsid w:val="00E21086"/>
    <w:rsid w:val="00E2140B"/>
    <w:rsid w:val="00E21D92"/>
    <w:rsid w:val="00E23BDF"/>
    <w:rsid w:val="00E24404"/>
    <w:rsid w:val="00E25599"/>
    <w:rsid w:val="00E25FF4"/>
    <w:rsid w:val="00E2601A"/>
    <w:rsid w:val="00E27930"/>
    <w:rsid w:val="00E27A9B"/>
    <w:rsid w:val="00E33825"/>
    <w:rsid w:val="00E34844"/>
    <w:rsid w:val="00E37ED8"/>
    <w:rsid w:val="00E408A9"/>
    <w:rsid w:val="00E41735"/>
    <w:rsid w:val="00E41818"/>
    <w:rsid w:val="00E42204"/>
    <w:rsid w:val="00E4280F"/>
    <w:rsid w:val="00E43783"/>
    <w:rsid w:val="00E44F3B"/>
    <w:rsid w:val="00E52F0C"/>
    <w:rsid w:val="00E55231"/>
    <w:rsid w:val="00E55721"/>
    <w:rsid w:val="00E55B0F"/>
    <w:rsid w:val="00E55F4C"/>
    <w:rsid w:val="00E56B4C"/>
    <w:rsid w:val="00E56F62"/>
    <w:rsid w:val="00E621A3"/>
    <w:rsid w:val="00E63F15"/>
    <w:rsid w:val="00E64B44"/>
    <w:rsid w:val="00E64B98"/>
    <w:rsid w:val="00E66DFC"/>
    <w:rsid w:val="00E709D4"/>
    <w:rsid w:val="00E7245A"/>
    <w:rsid w:val="00E73800"/>
    <w:rsid w:val="00E73A2B"/>
    <w:rsid w:val="00E74EE1"/>
    <w:rsid w:val="00E82C5E"/>
    <w:rsid w:val="00E83853"/>
    <w:rsid w:val="00E8385D"/>
    <w:rsid w:val="00E862C9"/>
    <w:rsid w:val="00E86608"/>
    <w:rsid w:val="00E86696"/>
    <w:rsid w:val="00E90C67"/>
    <w:rsid w:val="00E91444"/>
    <w:rsid w:val="00E92327"/>
    <w:rsid w:val="00E93970"/>
    <w:rsid w:val="00E943D9"/>
    <w:rsid w:val="00E96551"/>
    <w:rsid w:val="00E97226"/>
    <w:rsid w:val="00EA15CA"/>
    <w:rsid w:val="00EA2750"/>
    <w:rsid w:val="00EA4282"/>
    <w:rsid w:val="00EA4DA0"/>
    <w:rsid w:val="00EA5A03"/>
    <w:rsid w:val="00EA6203"/>
    <w:rsid w:val="00EA6D90"/>
    <w:rsid w:val="00EA70CB"/>
    <w:rsid w:val="00EA7FCC"/>
    <w:rsid w:val="00EB0AD4"/>
    <w:rsid w:val="00EB0D5E"/>
    <w:rsid w:val="00EB1D57"/>
    <w:rsid w:val="00EB37DE"/>
    <w:rsid w:val="00EB675D"/>
    <w:rsid w:val="00EB6C16"/>
    <w:rsid w:val="00EB6CC9"/>
    <w:rsid w:val="00EB718E"/>
    <w:rsid w:val="00EC1A02"/>
    <w:rsid w:val="00EC24E4"/>
    <w:rsid w:val="00EC32C5"/>
    <w:rsid w:val="00EC3B9E"/>
    <w:rsid w:val="00EC4300"/>
    <w:rsid w:val="00EC460C"/>
    <w:rsid w:val="00EC4F96"/>
    <w:rsid w:val="00EC503A"/>
    <w:rsid w:val="00EC520A"/>
    <w:rsid w:val="00EC5A67"/>
    <w:rsid w:val="00EC647C"/>
    <w:rsid w:val="00EC6765"/>
    <w:rsid w:val="00ED13B5"/>
    <w:rsid w:val="00ED20C8"/>
    <w:rsid w:val="00ED230B"/>
    <w:rsid w:val="00ED2A1E"/>
    <w:rsid w:val="00ED3BE1"/>
    <w:rsid w:val="00ED3CCF"/>
    <w:rsid w:val="00ED454F"/>
    <w:rsid w:val="00ED57D7"/>
    <w:rsid w:val="00ED7654"/>
    <w:rsid w:val="00EE1068"/>
    <w:rsid w:val="00EE18F5"/>
    <w:rsid w:val="00EE2E1C"/>
    <w:rsid w:val="00EE47C6"/>
    <w:rsid w:val="00EE7443"/>
    <w:rsid w:val="00EF0970"/>
    <w:rsid w:val="00EF19E6"/>
    <w:rsid w:val="00EF1A8F"/>
    <w:rsid w:val="00EF2A5B"/>
    <w:rsid w:val="00EF43B7"/>
    <w:rsid w:val="00EF45A7"/>
    <w:rsid w:val="00EF4AD7"/>
    <w:rsid w:val="00EF50E7"/>
    <w:rsid w:val="00EF5B72"/>
    <w:rsid w:val="00EF753B"/>
    <w:rsid w:val="00EF7AB7"/>
    <w:rsid w:val="00F012BC"/>
    <w:rsid w:val="00F01618"/>
    <w:rsid w:val="00F01BC3"/>
    <w:rsid w:val="00F026CE"/>
    <w:rsid w:val="00F03945"/>
    <w:rsid w:val="00F04403"/>
    <w:rsid w:val="00F06F9B"/>
    <w:rsid w:val="00F07CE2"/>
    <w:rsid w:val="00F10461"/>
    <w:rsid w:val="00F12488"/>
    <w:rsid w:val="00F126D0"/>
    <w:rsid w:val="00F13960"/>
    <w:rsid w:val="00F1462E"/>
    <w:rsid w:val="00F16321"/>
    <w:rsid w:val="00F16399"/>
    <w:rsid w:val="00F17143"/>
    <w:rsid w:val="00F22139"/>
    <w:rsid w:val="00F22738"/>
    <w:rsid w:val="00F2378F"/>
    <w:rsid w:val="00F239DF"/>
    <w:rsid w:val="00F2532E"/>
    <w:rsid w:val="00F33D42"/>
    <w:rsid w:val="00F3597F"/>
    <w:rsid w:val="00F36187"/>
    <w:rsid w:val="00F4167B"/>
    <w:rsid w:val="00F41796"/>
    <w:rsid w:val="00F4230F"/>
    <w:rsid w:val="00F42D0C"/>
    <w:rsid w:val="00F441D4"/>
    <w:rsid w:val="00F454D1"/>
    <w:rsid w:val="00F46DD8"/>
    <w:rsid w:val="00F47733"/>
    <w:rsid w:val="00F50485"/>
    <w:rsid w:val="00F510F5"/>
    <w:rsid w:val="00F51962"/>
    <w:rsid w:val="00F51A84"/>
    <w:rsid w:val="00F532DF"/>
    <w:rsid w:val="00F537DA"/>
    <w:rsid w:val="00F543A9"/>
    <w:rsid w:val="00F57700"/>
    <w:rsid w:val="00F60025"/>
    <w:rsid w:val="00F60947"/>
    <w:rsid w:val="00F60B0F"/>
    <w:rsid w:val="00F61294"/>
    <w:rsid w:val="00F641D4"/>
    <w:rsid w:val="00F646DF"/>
    <w:rsid w:val="00F65517"/>
    <w:rsid w:val="00F65E9C"/>
    <w:rsid w:val="00F660A4"/>
    <w:rsid w:val="00F70182"/>
    <w:rsid w:val="00F7141A"/>
    <w:rsid w:val="00F71758"/>
    <w:rsid w:val="00F71F04"/>
    <w:rsid w:val="00F73CE2"/>
    <w:rsid w:val="00F754A4"/>
    <w:rsid w:val="00F76FDD"/>
    <w:rsid w:val="00F77182"/>
    <w:rsid w:val="00F774E8"/>
    <w:rsid w:val="00F7759B"/>
    <w:rsid w:val="00F800D8"/>
    <w:rsid w:val="00F804C7"/>
    <w:rsid w:val="00F80D19"/>
    <w:rsid w:val="00F81144"/>
    <w:rsid w:val="00F81AB1"/>
    <w:rsid w:val="00F821B9"/>
    <w:rsid w:val="00F82D72"/>
    <w:rsid w:val="00F847E9"/>
    <w:rsid w:val="00F84A6B"/>
    <w:rsid w:val="00F85D4B"/>
    <w:rsid w:val="00F86CCB"/>
    <w:rsid w:val="00F87AAF"/>
    <w:rsid w:val="00F87F13"/>
    <w:rsid w:val="00F903CB"/>
    <w:rsid w:val="00F90D4D"/>
    <w:rsid w:val="00F911BA"/>
    <w:rsid w:val="00F92541"/>
    <w:rsid w:val="00F92E8C"/>
    <w:rsid w:val="00F940B9"/>
    <w:rsid w:val="00F94BC5"/>
    <w:rsid w:val="00F95D1F"/>
    <w:rsid w:val="00F96121"/>
    <w:rsid w:val="00F9639C"/>
    <w:rsid w:val="00F971AE"/>
    <w:rsid w:val="00F978B2"/>
    <w:rsid w:val="00F97E38"/>
    <w:rsid w:val="00FA0DA6"/>
    <w:rsid w:val="00FA16F6"/>
    <w:rsid w:val="00FA1E06"/>
    <w:rsid w:val="00FA4134"/>
    <w:rsid w:val="00FA4182"/>
    <w:rsid w:val="00FA47DD"/>
    <w:rsid w:val="00FB0FBD"/>
    <w:rsid w:val="00FB11AE"/>
    <w:rsid w:val="00FB11B1"/>
    <w:rsid w:val="00FB1757"/>
    <w:rsid w:val="00FB1EA5"/>
    <w:rsid w:val="00FB4595"/>
    <w:rsid w:val="00FB4696"/>
    <w:rsid w:val="00FB4D07"/>
    <w:rsid w:val="00FB5635"/>
    <w:rsid w:val="00FB5B6D"/>
    <w:rsid w:val="00FB6F9F"/>
    <w:rsid w:val="00FB7A61"/>
    <w:rsid w:val="00FC15BA"/>
    <w:rsid w:val="00FC4621"/>
    <w:rsid w:val="00FC6707"/>
    <w:rsid w:val="00FD02BB"/>
    <w:rsid w:val="00FD0366"/>
    <w:rsid w:val="00FD04D4"/>
    <w:rsid w:val="00FD18E1"/>
    <w:rsid w:val="00FD2879"/>
    <w:rsid w:val="00FD4B00"/>
    <w:rsid w:val="00FD6CD2"/>
    <w:rsid w:val="00FD7853"/>
    <w:rsid w:val="00FE0C9D"/>
    <w:rsid w:val="00FE4824"/>
    <w:rsid w:val="00FE4A00"/>
    <w:rsid w:val="00FE6232"/>
    <w:rsid w:val="00FE6537"/>
    <w:rsid w:val="00FE6A7D"/>
    <w:rsid w:val="00FE7A69"/>
    <w:rsid w:val="00FF2169"/>
    <w:rsid w:val="00FF2C72"/>
    <w:rsid w:val="00FF3644"/>
    <w:rsid w:val="00FF6830"/>
    <w:rsid w:val="00FF7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65"/>
    <w:pPr>
      <w:spacing w:line="480" w:lineRule="auto"/>
    </w:pPr>
    <w:rPr>
      <w:rFonts w:ascii="Times New Roman" w:hAnsi="Times New Roman"/>
      <w:sz w:val="24"/>
    </w:rPr>
  </w:style>
  <w:style w:type="paragraph" w:styleId="Heading1">
    <w:name w:val="heading 1"/>
    <w:basedOn w:val="Normal"/>
    <w:next w:val="Normal"/>
    <w:link w:val="Heading1Char"/>
    <w:uiPriority w:val="9"/>
    <w:qFormat/>
    <w:locked/>
    <w:rsid w:val="000E67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0E672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locked/>
    <w:rsid w:val="000E672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0E672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locked/>
    <w:rsid w:val="000E672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locked/>
    <w:rsid w:val="000E6724"/>
    <w:pPr>
      <w:spacing w:before="240" w:after="60"/>
      <w:outlineLvl w:val="5"/>
    </w:pPr>
    <w:rPr>
      <w:rFonts w:cstheme="majorBidi"/>
      <w:b/>
      <w:bCs/>
      <w:sz w:val="22"/>
    </w:rPr>
  </w:style>
  <w:style w:type="paragraph" w:styleId="Heading7">
    <w:name w:val="heading 7"/>
    <w:basedOn w:val="Normal"/>
    <w:next w:val="Normal"/>
    <w:link w:val="Heading7Char"/>
    <w:uiPriority w:val="9"/>
    <w:semiHidden/>
    <w:unhideWhenUsed/>
    <w:qFormat/>
    <w:locked/>
    <w:rsid w:val="000E6724"/>
    <w:pPr>
      <w:spacing w:before="240" w:after="60"/>
      <w:outlineLvl w:val="6"/>
    </w:pPr>
    <w:rPr>
      <w:rFonts w:cstheme="majorBidi"/>
    </w:rPr>
  </w:style>
  <w:style w:type="paragraph" w:styleId="Heading8">
    <w:name w:val="heading 8"/>
    <w:basedOn w:val="Normal"/>
    <w:next w:val="Normal"/>
    <w:link w:val="Heading8Char"/>
    <w:uiPriority w:val="9"/>
    <w:semiHidden/>
    <w:unhideWhenUsed/>
    <w:qFormat/>
    <w:locked/>
    <w:rsid w:val="000E672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locked/>
    <w:rsid w:val="000E6724"/>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5CD"/>
    <w:pPr>
      <w:tabs>
        <w:tab w:val="center" w:pos="4513"/>
        <w:tab w:val="right" w:pos="9026"/>
      </w:tabs>
      <w:spacing w:line="240" w:lineRule="auto"/>
    </w:pPr>
  </w:style>
  <w:style w:type="character" w:customStyle="1" w:styleId="HeaderChar">
    <w:name w:val="Header Char"/>
    <w:basedOn w:val="DefaultParagraphFont"/>
    <w:link w:val="Header"/>
    <w:uiPriority w:val="99"/>
    <w:locked/>
    <w:rsid w:val="00A035CD"/>
    <w:rPr>
      <w:rFonts w:cs="Times New Roman"/>
    </w:rPr>
  </w:style>
  <w:style w:type="paragraph" w:styleId="Footer">
    <w:name w:val="footer"/>
    <w:basedOn w:val="Normal"/>
    <w:link w:val="FooterChar"/>
    <w:uiPriority w:val="99"/>
    <w:rsid w:val="00A035CD"/>
    <w:pPr>
      <w:tabs>
        <w:tab w:val="center" w:pos="4513"/>
        <w:tab w:val="right" w:pos="9026"/>
      </w:tabs>
      <w:spacing w:line="240" w:lineRule="auto"/>
    </w:pPr>
  </w:style>
  <w:style w:type="character" w:customStyle="1" w:styleId="FooterChar">
    <w:name w:val="Footer Char"/>
    <w:basedOn w:val="DefaultParagraphFont"/>
    <w:link w:val="Footer"/>
    <w:uiPriority w:val="99"/>
    <w:locked/>
    <w:rsid w:val="00A035CD"/>
    <w:rPr>
      <w:rFonts w:cs="Times New Roman"/>
    </w:rPr>
  </w:style>
  <w:style w:type="paragraph" w:styleId="BalloonText">
    <w:name w:val="Balloon Text"/>
    <w:basedOn w:val="Normal"/>
    <w:link w:val="BalloonTextChar"/>
    <w:uiPriority w:val="99"/>
    <w:semiHidden/>
    <w:rsid w:val="00A035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5CD"/>
    <w:rPr>
      <w:rFonts w:ascii="Tahoma" w:hAnsi="Tahoma" w:cs="Tahoma"/>
      <w:sz w:val="16"/>
      <w:szCs w:val="16"/>
    </w:rPr>
  </w:style>
  <w:style w:type="character" w:styleId="LineNumber">
    <w:name w:val="line number"/>
    <w:basedOn w:val="DefaultParagraphFont"/>
    <w:uiPriority w:val="99"/>
    <w:semiHidden/>
    <w:rsid w:val="00A035CD"/>
    <w:rPr>
      <w:rFonts w:cs="Times New Roman"/>
    </w:rPr>
  </w:style>
  <w:style w:type="paragraph" w:styleId="ListParagraph">
    <w:name w:val="List Paragraph"/>
    <w:basedOn w:val="Normal"/>
    <w:uiPriority w:val="34"/>
    <w:qFormat/>
    <w:rsid w:val="00E108F5"/>
    <w:pPr>
      <w:ind w:left="720"/>
      <w:contextualSpacing/>
    </w:pPr>
  </w:style>
  <w:style w:type="character" w:customStyle="1" w:styleId="fn">
    <w:name w:val="fn"/>
    <w:basedOn w:val="DefaultParagraphFont"/>
    <w:uiPriority w:val="99"/>
    <w:rsid w:val="00F510F5"/>
    <w:rPr>
      <w:rFonts w:cs="Times New Roman"/>
    </w:rPr>
  </w:style>
  <w:style w:type="character" w:customStyle="1" w:styleId="adr">
    <w:name w:val="adr"/>
    <w:basedOn w:val="DefaultParagraphFont"/>
    <w:uiPriority w:val="99"/>
    <w:rsid w:val="00F510F5"/>
    <w:rPr>
      <w:rFonts w:cs="Times New Roman"/>
    </w:rPr>
  </w:style>
  <w:style w:type="character" w:customStyle="1" w:styleId="street-address">
    <w:name w:val="street-address"/>
    <w:basedOn w:val="DefaultParagraphFont"/>
    <w:rsid w:val="00F510F5"/>
    <w:rPr>
      <w:rFonts w:cs="Times New Roman"/>
    </w:rPr>
  </w:style>
  <w:style w:type="character" w:customStyle="1" w:styleId="locality">
    <w:name w:val="locality"/>
    <w:basedOn w:val="DefaultParagraphFont"/>
    <w:rsid w:val="00F510F5"/>
    <w:rPr>
      <w:rFonts w:cs="Times New Roman"/>
    </w:rPr>
  </w:style>
  <w:style w:type="character" w:customStyle="1" w:styleId="postal-code">
    <w:name w:val="postal-code"/>
    <w:basedOn w:val="DefaultParagraphFont"/>
    <w:rsid w:val="00F510F5"/>
    <w:rPr>
      <w:rFonts w:cs="Times New Roman"/>
    </w:rPr>
  </w:style>
  <w:style w:type="character" w:customStyle="1" w:styleId="country-name">
    <w:name w:val="country-name"/>
    <w:basedOn w:val="DefaultParagraphFont"/>
    <w:uiPriority w:val="99"/>
    <w:rsid w:val="00F510F5"/>
    <w:rPr>
      <w:rFonts w:cs="Times New Roman"/>
    </w:rPr>
  </w:style>
  <w:style w:type="table" w:styleId="TableGrid">
    <w:name w:val="Table Grid"/>
    <w:basedOn w:val="TableNormal"/>
    <w:uiPriority w:val="99"/>
    <w:rsid w:val="002B3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09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097960"/>
    <w:rPr>
      <w:rFonts w:ascii="Courier New" w:hAnsi="Courier New" w:cs="Courier New"/>
      <w:sz w:val="20"/>
      <w:szCs w:val="20"/>
      <w:lang w:eastAsia="en-GB"/>
    </w:rPr>
  </w:style>
  <w:style w:type="paragraph" w:styleId="NormalWeb">
    <w:name w:val="Normal (Web)"/>
    <w:basedOn w:val="Normal"/>
    <w:uiPriority w:val="99"/>
    <w:rsid w:val="00A1435E"/>
    <w:pPr>
      <w:spacing w:before="100" w:beforeAutospacing="1" w:after="100" w:afterAutospacing="1" w:line="240" w:lineRule="auto"/>
    </w:pPr>
    <w:rPr>
      <w:rFonts w:eastAsia="Times New Roman"/>
      <w:szCs w:val="24"/>
      <w:lang w:eastAsia="en-GB"/>
    </w:rPr>
  </w:style>
  <w:style w:type="character" w:styleId="PlaceholderText">
    <w:name w:val="Placeholder Text"/>
    <w:basedOn w:val="DefaultParagraphFont"/>
    <w:uiPriority w:val="99"/>
    <w:semiHidden/>
    <w:rsid w:val="00333A5C"/>
    <w:rPr>
      <w:rFonts w:cs="Times New Roman"/>
      <w:color w:val="808080"/>
    </w:rPr>
  </w:style>
  <w:style w:type="paragraph" w:styleId="FootnoteText">
    <w:name w:val="footnote text"/>
    <w:basedOn w:val="Normal"/>
    <w:link w:val="FootnoteTextChar"/>
    <w:uiPriority w:val="99"/>
    <w:semiHidden/>
    <w:rsid w:val="007C207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C207C"/>
    <w:rPr>
      <w:rFonts w:cs="Times New Roman"/>
      <w:sz w:val="20"/>
      <w:szCs w:val="20"/>
    </w:rPr>
  </w:style>
  <w:style w:type="character" w:styleId="FootnoteReference">
    <w:name w:val="footnote reference"/>
    <w:basedOn w:val="DefaultParagraphFont"/>
    <w:uiPriority w:val="99"/>
    <w:semiHidden/>
    <w:rsid w:val="007C207C"/>
    <w:rPr>
      <w:rFonts w:cs="Times New Roman"/>
      <w:vertAlign w:val="superscript"/>
    </w:rPr>
  </w:style>
  <w:style w:type="character" w:styleId="CommentReference">
    <w:name w:val="annotation reference"/>
    <w:basedOn w:val="DefaultParagraphFont"/>
    <w:uiPriority w:val="99"/>
    <w:semiHidden/>
    <w:rsid w:val="00BC7D1D"/>
    <w:rPr>
      <w:rFonts w:cs="Times New Roman"/>
      <w:sz w:val="16"/>
      <w:szCs w:val="16"/>
    </w:rPr>
  </w:style>
  <w:style w:type="paragraph" w:styleId="CommentText">
    <w:name w:val="annotation text"/>
    <w:basedOn w:val="Normal"/>
    <w:link w:val="CommentTextChar"/>
    <w:uiPriority w:val="99"/>
    <w:rsid w:val="00BC7D1D"/>
    <w:pPr>
      <w:spacing w:line="240" w:lineRule="auto"/>
    </w:pPr>
    <w:rPr>
      <w:sz w:val="20"/>
      <w:szCs w:val="20"/>
    </w:rPr>
  </w:style>
  <w:style w:type="character" w:customStyle="1" w:styleId="CommentTextChar">
    <w:name w:val="Comment Text Char"/>
    <w:basedOn w:val="DefaultParagraphFont"/>
    <w:link w:val="CommentText"/>
    <w:uiPriority w:val="99"/>
    <w:locked/>
    <w:rsid w:val="00BC7D1D"/>
    <w:rPr>
      <w:rFonts w:cs="Times New Roman"/>
      <w:sz w:val="20"/>
      <w:szCs w:val="20"/>
    </w:rPr>
  </w:style>
  <w:style w:type="paragraph" w:styleId="CommentSubject">
    <w:name w:val="annotation subject"/>
    <w:basedOn w:val="CommentText"/>
    <w:next w:val="CommentText"/>
    <w:link w:val="CommentSubjectChar"/>
    <w:uiPriority w:val="99"/>
    <w:semiHidden/>
    <w:rsid w:val="00BC7D1D"/>
    <w:rPr>
      <w:b/>
      <w:bCs/>
    </w:rPr>
  </w:style>
  <w:style w:type="character" w:customStyle="1" w:styleId="CommentSubjectChar">
    <w:name w:val="Comment Subject Char"/>
    <w:basedOn w:val="CommentTextChar"/>
    <w:link w:val="CommentSubject"/>
    <w:uiPriority w:val="99"/>
    <w:semiHidden/>
    <w:locked/>
    <w:rsid w:val="00BC7D1D"/>
    <w:rPr>
      <w:rFonts w:cs="Times New Roman"/>
      <w:b/>
      <w:bCs/>
      <w:sz w:val="20"/>
      <w:szCs w:val="20"/>
    </w:rPr>
  </w:style>
  <w:style w:type="character" w:styleId="Hyperlink">
    <w:name w:val="Hyperlink"/>
    <w:basedOn w:val="DefaultParagraphFont"/>
    <w:uiPriority w:val="99"/>
    <w:rsid w:val="00D504DA"/>
    <w:rPr>
      <w:rFonts w:cs="Times New Roman"/>
      <w:color w:val="0000FF"/>
      <w:u w:val="single"/>
    </w:rPr>
  </w:style>
  <w:style w:type="paragraph" w:styleId="Revision">
    <w:name w:val="Revision"/>
    <w:hidden/>
    <w:uiPriority w:val="99"/>
    <w:semiHidden/>
    <w:rsid w:val="00D61957"/>
    <w:rPr>
      <w:sz w:val="24"/>
    </w:rPr>
  </w:style>
  <w:style w:type="character" w:customStyle="1" w:styleId="apple-converted-space">
    <w:name w:val="apple-converted-space"/>
    <w:basedOn w:val="DefaultParagraphFont"/>
    <w:rsid w:val="007A2082"/>
  </w:style>
  <w:style w:type="character" w:styleId="Strong">
    <w:name w:val="Strong"/>
    <w:basedOn w:val="DefaultParagraphFont"/>
    <w:uiPriority w:val="22"/>
    <w:qFormat/>
    <w:locked/>
    <w:rsid w:val="0079315F"/>
    <w:rPr>
      <w:b/>
      <w:bCs/>
    </w:rPr>
  </w:style>
  <w:style w:type="character" w:styleId="Emphasis">
    <w:name w:val="Emphasis"/>
    <w:basedOn w:val="DefaultParagraphFont"/>
    <w:uiPriority w:val="20"/>
    <w:qFormat/>
    <w:locked/>
    <w:rsid w:val="002B45C1"/>
    <w:rPr>
      <w:i/>
      <w:iCs/>
    </w:rPr>
  </w:style>
  <w:style w:type="character" w:customStyle="1" w:styleId="Heading1Char">
    <w:name w:val="Heading 1 Char"/>
    <w:basedOn w:val="DefaultParagraphFont"/>
    <w:link w:val="Heading1"/>
    <w:uiPriority w:val="9"/>
    <w:rsid w:val="000E67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E67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E67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6724"/>
    <w:rPr>
      <w:rFonts w:ascii="Times New Roman" w:hAnsi="Times New Roman" w:cstheme="majorBidi"/>
      <w:b/>
      <w:bCs/>
      <w:sz w:val="28"/>
      <w:szCs w:val="28"/>
    </w:rPr>
  </w:style>
  <w:style w:type="character" w:customStyle="1" w:styleId="Heading5Char">
    <w:name w:val="Heading 5 Char"/>
    <w:basedOn w:val="DefaultParagraphFont"/>
    <w:link w:val="Heading5"/>
    <w:uiPriority w:val="9"/>
    <w:semiHidden/>
    <w:rsid w:val="000E6724"/>
    <w:rPr>
      <w:rFonts w:ascii="Times New Roman" w:hAnsi="Times New Roman" w:cstheme="majorBidi"/>
      <w:b/>
      <w:bCs/>
      <w:i/>
      <w:iCs/>
      <w:sz w:val="26"/>
      <w:szCs w:val="26"/>
    </w:rPr>
  </w:style>
  <w:style w:type="character" w:customStyle="1" w:styleId="Heading6Char">
    <w:name w:val="Heading 6 Char"/>
    <w:basedOn w:val="DefaultParagraphFont"/>
    <w:link w:val="Heading6"/>
    <w:uiPriority w:val="9"/>
    <w:semiHidden/>
    <w:rsid w:val="000E6724"/>
    <w:rPr>
      <w:rFonts w:ascii="Times New Roman" w:hAnsi="Times New Roman" w:cstheme="majorBidi"/>
      <w:b/>
      <w:bCs/>
    </w:rPr>
  </w:style>
  <w:style w:type="character" w:customStyle="1" w:styleId="Heading7Char">
    <w:name w:val="Heading 7 Char"/>
    <w:basedOn w:val="DefaultParagraphFont"/>
    <w:link w:val="Heading7"/>
    <w:uiPriority w:val="9"/>
    <w:semiHidden/>
    <w:rsid w:val="000E6724"/>
    <w:rPr>
      <w:rFonts w:ascii="Times New Roman" w:hAnsi="Times New Roman" w:cstheme="majorBidi"/>
      <w:sz w:val="24"/>
    </w:rPr>
  </w:style>
  <w:style w:type="character" w:customStyle="1" w:styleId="Heading8Char">
    <w:name w:val="Heading 8 Char"/>
    <w:basedOn w:val="DefaultParagraphFont"/>
    <w:link w:val="Heading8"/>
    <w:uiPriority w:val="9"/>
    <w:semiHidden/>
    <w:rsid w:val="000E6724"/>
    <w:rPr>
      <w:rFonts w:ascii="Times New Roman" w:hAnsi="Times New Roman" w:cstheme="majorBidi"/>
      <w:i/>
      <w:iCs/>
      <w:sz w:val="24"/>
    </w:rPr>
  </w:style>
  <w:style w:type="character" w:customStyle="1" w:styleId="Heading9Char">
    <w:name w:val="Heading 9 Char"/>
    <w:basedOn w:val="DefaultParagraphFont"/>
    <w:link w:val="Heading9"/>
    <w:uiPriority w:val="9"/>
    <w:semiHidden/>
    <w:rsid w:val="000E6724"/>
    <w:rPr>
      <w:rFonts w:asciiTheme="majorHAnsi" w:eastAsiaTheme="majorEastAsia" w:hAnsiTheme="majorHAnsi" w:cstheme="majorBidi"/>
    </w:rPr>
  </w:style>
  <w:style w:type="paragraph" w:styleId="Title">
    <w:name w:val="Title"/>
    <w:basedOn w:val="Normal"/>
    <w:next w:val="Normal"/>
    <w:link w:val="TitleChar"/>
    <w:uiPriority w:val="10"/>
    <w:qFormat/>
    <w:locked/>
    <w:rsid w:val="000E67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E672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locked/>
    <w:rsid w:val="000E672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E6724"/>
    <w:rPr>
      <w:rFonts w:asciiTheme="majorHAnsi" w:eastAsiaTheme="majorEastAsia" w:hAnsiTheme="majorHAnsi" w:cstheme="majorBidi"/>
      <w:sz w:val="24"/>
    </w:rPr>
  </w:style>
  <w:style w:type="paragraph" w:styleId="NoSpacing">
    <w:name w:val="No Spacing"/>
    <w:basedOn w:val="Normal"/>
    <w:link w:val="NoSpacingChar"/>
    <w:uiPriority w:val="1"/>
    <w:qFormat/>
    <w:rsid w:val="000E6724"/>
    <w:rPr>
      <w:szCs w:val="32"/>
    </w:rPr>
  </w:style>
  <w:style w:type="character" w:customStyle="1" w:styleId="NoSpacingChar">
    <w:name w:val="No Spacing Char"/>
    <w:basedOn w:val="DefaultParagraphFont"/>
    <w:link w:val="NoSpacing"/>
    <w:uiPriority w:val="1"/>
    <w:rsid w:val="000E6724"/>
    <w:rPr>
      <w:rFonts w:ascii="Times New Roman" w:hAnsi="Times New Roman"/>
      <w:sz w:val="24"/>
      <w:szCs w:val="32"/>
    </w:rPr>
  </w:style>
  <w:style w:type="paragraph" w:styleId="Quote">
    <w:name w:val="Quote"/>
    <w:basedOn w:val="Normal"/>
    <w:next w:val="Normal"/>
    <w:link w:val="QuoteChar"/>
    <w:uiPriority w:val="29"/>
    <w:qFormat/>
    <w:rsid w:val="000E6724"/>
    <w:rPr>
      <w:i/>
    </w:rPr>
  </w:style>
  <w:style w:type="character" w:customStyle="1" w:styleId="QuoteChar">
    <w:name w:val="Quote Char"/>
    <w:basedOn w:val="DefaultParagraphFont"/>
    <w:link w:val="Quote"/>
    <w:uiPriority w:val="29"/>
    <w:rsid w:val="000E6724"/>
    <w:rPr>
      <w:rFonts w:ascii="Times New Roman" w:hAnsi="Times New Roman"/>
      <w:i/>
      <w:sz w:val="24"/>
    </w:rPr>
  </w:style>
  <w:style w:type="paragraph" w:styleId="IntenseQuote">
    <w:name w:val="Intense Quote"/>
    <w:basedOn w:val="Normal"/>
    <w:next w:val="Normal"/>
    <w:link w:val="IntenseQuoteChar"/>
    <w:uiPriority w:val="30"/>
    <w:qFormat/>
    <w:rsid w:val="000E6724"/>
    <w:pPr>
      <w:ind w:left="720" w:right="720"/>
    </w:pPr>
    <w:rPr>
      <w:b/>
      <w:i/>
    </w:rPr>
  </w:style>
  <w:style w:type="character" w:customStyle="1" w:styleId="IntenseQuoteChar">
    <w:name w:val="Intense Quote Char"/>
    <w:basedOn w:val="DefaultParagraphFont"/>
    <w:link w:val="IntenseQuote"/>
    <w:uiPriority w:val="30"/>
    <w:rsid w:val="000E6724"/>
    <w:rPr>
      <w:rFonts w:ascii="Times New Roman" w:hAnsi="Times New Roman"/>
      <w:b/>
      <w:i/>
      <w:sz w:val="24"/>
    </w:rPr>
  </w:style>
  <w:style w:type="character" w:styleId="SubtleEmphasis">
    <w:name w:val="Subtle Emphasis"/>
    <w:uiPriority w:val="19"/>
    <w:qFormat/>
    <w:rsid w:val="000E6724"/>
    <w:rPr>
      <w:i/>
      <w:color w:val="5A5A5A" w:themeColor="text1" w:themeTint="A5"/>
    </w:rPr>
  </w:style>
  <w:style w:type="character" w:styleId="IntenseEmphasis">
    <w:name w:val="Intense Emphasis"/>
    <w:basedOn w:val="DefaultParagraphFont"/>
    <w:uiPriority w:val="21"/>
    <w:qFormat/>
    <w:rsid w:val="000E6724"/>
    <w:rPr>
      <w:b/>
      <w:i/>
      <w:sz w:val="24"/>
      <w:szCs w:val="24"/>
      <w:u w:val="single"/>
    </w:rPr>
  </w:style>
  <w:style w:type="character" w:styleId="SubtleReference">
    <w:name w:val="Subtle Reference"/>
    <w:basedOn w:val="DefaultParagraphFont"/>
    <w:uiPriority w:val="31"/>
    <w:qFormat/>
    <w:rsid w:val="000E6724"/>
    <w:rPr>
      <w:sz w:val="24"/>
      <w:szCs w:val="24"/>
      <w:u w:val="single"/>
    </w:rPr>
  </w:style>
  <w:style w:type="character" w:styleId="IntenseReference">
    <w:name w:val="Intense Reference"/>
    <w:basedOn w:val="DefaultParagraphFont"/>
    <w:uiPriority w:val="32"/>
    <w:qFormat/>
    <w:rsid w:val="000E6724"/>
    <w:rPr>
      <w:b/>
      <w:sz w:val="24"/>
      <w:u w:val="single"/>
    </w:rPr>
  </w:style>
  <w:style w:type="character" w:styleId="BookTitle">
    <w:name w:val="Book Title"/>
    <w:basedOn w:val="DefaultParagraphFont"/>
    <w:uiPriority w:val="33"/>
    <w:qFormat/>
    <w:rsid w:val="000E67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6724"/>
    <w:pPr>
      <w:outlineLvl w:val="9"/>
    </w:pPr>
  </w:style>
  <w:style w:type="paragraph" w:customStyle="1" w:styleId="Firstline">
    <w:name w:val="First line"/>
    <w:rsid w:val="001376EE"/>
    <w:pPr>
      <w:tabs>
        <w:tab w:val="left" w:pos="240"/>
      </w:tabs>
      <w:overflowPunct w:val="0"/>
      <w:autoSpaceDE w:val="0"/>
      <w:autoSpaceDN w:val="0"/>
      <w:adjustRightInd w:val="0"/>
      <w:spacing w:line="240" w:lineRule="exact"/>
      <w:jc w:val="both"/>
    </w:pPr>
    <w:rPr>
      <w:rFonts w:ascii="Times New Roman" w:eastAsia="Times New Roman" w:hAnsi="Times New Roman"/>
      <w:sz w:val="18"/>
      <w:szCs w:val="20"/>
      <w:lang w:eastAsia="ja-JP"/>
    </w:rPr>
  </w:style>
  <w:style w:type="character" w:styleId="FollowedHyperlink">
    <w:name w:val="FollowedHyperlink"/>
    <w:basedOn w:val="DefaultParagraphFont"/>
    <w:uiPriority w:val="99"/>
    <w:semiHidden/>
    <w:unhideWhenUsed/>
    <w:rsid w:val="009C170D"/>
    <w:rPr>
      <w:color w:val="800080" w:themeColor="followedHyperlink"/>
      <w:u w:val="single"/>
    </w:rPr>
  </w:style>
  <w:style w:type="character" w:customStyle="1" w:styleId="st">
    <w:name w:val="st"/>
    <w:basedOn w:val="DefaultParagraphFont"/>
    <w:rsid w:val="00581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65"/>
    <w:pPr>
      <w:spacing w:line="480" w:lineRule="auto"/>
    </w:pPr>
    <w:rPr>
      <w:rFonts w:ascii="Times New Roman" w:hAnsi="Times New Roman"/>
      <w:sz w:val="24"/>
    </w:rPr>
  </w:style>
  <w:style w:type="paragraph" w:styleId="Heading1">
    <w:name w:val="heading 1"/>
    <w:basedOn w:val="Normal"/>
    <w:next w:val="Normal"/>
    <w:link w:val="Heading1Char"/>
    <w:uiPriority w:val="9"/>
    <w:qFormat/>
    <w:locked/>
    <w:rsid w:val="000E67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0E672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locked/>
    <w:rsid w:val="000E672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0E672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locked/>
    <w:rsid w:val="000E672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locked/>
    <w:rsid w:val="000E6724"/>
    <w:pPr>
      <w:spacing w:before="240" w:after="60"/>
      <w:outlineLvl w:val="5"/>
    </w:pPr>
    <w:rPr>
      <w:rFonts w:cstheme="majorBidi"/>
      <w:b/>
      <w:bCs/>
      <w:sz w:val="22"/>
    </w:rPr>
  </w:style>
  <w:style w:type="paragraph" w:styleId="Heading7">
    <w:name w:val="heading 7"/>
    <w:basedOn w:val="Normal"/>
    <w:next w:val="Normal"/>
    <w:link w:val="Heading7Char"/>
    <w:uiPriority w:val="9"/>
    <w:semiHidden/>
    <w:unhideWhenUsed/>
    <w:qFormat/>
    <w:locked/>
    <w:rsid w:val="000E6724"/>
    <w:pPr>
      <w:spacing w:before="240" w:after="60"/>
      <w:outlineLvl w:val="6"/>
    </w:pPr>
    <w:rPr>
      <w:rFonts w:cstheme="majorBidi"/>
    </w:rPr>
  </w:style>
  <w:style w:type="paragraph" w:styleId="Heading8">
    <w:name w:val="heading 8"/>
    <w:basedOn w:val="Normal"/>
    <w:next w:val="Normal"/>
    <w:link w:val="Heading8Char"/>
    <w:uiPriority w:val="9"/>
    <w:semiHidden/>
    <w:unhideWhenUsed/>
    <w:qFormat/>
    <w:locked/>
    <w:rsid w:val="000E672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locked/>
    <w:rsid w:val="000E6724"/>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5CD"/>
    <w:pPr>
      <w:tabs>
        <w:tab w:val="center" w:pos="4513"/>
        <w:tab w:val="right" w:pos="9026"/>
      </w:tabs>
      <w:spacing w:line="240" w:lineRule="auto"/>
    </w:pPr>
  </w:style>
  <w:style w:type="character" w:customStyle="1" w:styleId="HeaderChar">
    <w:name w:val="Header Char"/>
    <w:basedOn w:val="DefaultParagraphFont"/>
    <w:link w:val="Header"/>
    <w:uiPriority w:val="99"/>
    <w:locked/>
    <w:rsid w:val="00A035CD"/>
    <w:rPr>
      <w:rFonts w:cs="Times New Roman"/>
    </w:rPr>
  </w:style>
  <w:style w:type="paragraph" w:styleId="Footer">
    <w:name w:val="footer"/>
    <w:basedOn w:val="Normal"/>
    <w:link w:val="FooterChar"/>
    <w:uiPriority w:val="99"/>
    <w:rsid w:val="00A035CD"/>
    <w:pPr>
      <w:tabs>
        <w:tab w:val="center" w:pos="4513"/>
        <w:tab w:val="right" w:pos="9026"/>
      </w:tabs>
      <w:spacing w:line="240" w:lineRule="auto"/>
    </w:pPr>
  </w:style>
  <w:style w:type="character" w:customStyle="1" w:styleId="FooterChar">
    <w:name w:val="Footer Char"/>
    <w:basedOn w:val="DefaultParagraphFont"/>
    <w:link w:val="Footer"/>
    <w:uiPriority w:val="99"/>
    <w:locked/>
    <w:rsid w:val="00A035CD"/>
    <w:rPr>
      <w:rFonts w:cs="Times New Roman"/>
    </w:rPr>
  </w:style>
  <w:style w:type="paragraph" w:styleId="BalloonText">
    <w:name w:val="Balloon Text"/>
    <w:basedOn w:val="Normal"/>
    <w:link w:val="BalloonTextChar"/>
    <w:uiPriority w:val="99"/>
    <w:semiHidden/>
    <w:rsid w:val="00A035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5CD"/>
    <w:rPr>
      <w:rFonts w:ascii="Tahoma" w:hAnsi="Tahoma" w:cs="Tahoma"/>
      <w:sz w:val="16"/>
      <w:szCs w:val="16"/>
    </w:rPr>
  </w:style>
  <w:style w:type="character" w:styleId="LineNumber">
    <w:name w:val="line number"/>
    <w:basedOn w:val="DefaultParagraphFont"/>
    <w:uiPriority w:val="99"/>
    <w:semiHidden/>
    <w:rsid w:val="00A035CD"/>
    <w:rPr>
      <w:rFonts w:cs="Times New Roman"/>
    </w:rPr>
  </w:style>
  <w:style w:type="paragraph" w:styleId="ListParagraph">
    <w:name w:val="List Paragraph"/>
    <w:basedOn w:val="Normal"/>
    <w:uiPriority w:val="34"/>
    <w:qFormat/>
    <w:rsid w:val="00E108F5"/>
    <w:pPr>
      <w:ind w:left="720"/>
      <w:contextualSpacing/>
    </w:pPr>
  </w:style>
  <w:style w:type="character" w:customStyle="1" w:styleId="fn">
    <w:name w:val="fn"/>
    <w:basedOn w:val="DefaultParagraphFont"/>
    <w:uiPriority w:val="99"/>
    <w:rsid w:val="00F510F5"/>
    <w:rPr>
      <w:rFonts w:cs="Times New Roman"/>
    </w:rPr>
  </w:style>
  <w:style w:type="character" w:customStyle="1" w:styleId="adr">
    <w:name w:val="adr"/>
    <w:basedOn w:val="DefaultParagraphFont"/>
    <w:uiPriority w:val="99"/>
    <w:rsid w:val="00F510F5"/>
    <w:rPr>
      <w:rFonts w:cs="Times New Roman"/>
    </w:rPr>
  </w:style>
  <w:style w:type="character" w:customStyle="1" w:styleId="street-address">
    <w:name w:val="street-address"/>
    <w:basedOn w:val="DefaultParagraphFont"/>
    <w:rsid w:val="00F510F5"/>
    <w:rPr>
      <w:rFonts w:cs="Times New Roman"/>
    </w:rPr>
  </w:style>
  <w:style w:type="character" w:customStyle="1" w:styleId="locality">
    <w:name w:val="locality"/>
    <w:basedOn w:val="DefaultParagraphFont"/>
    <w:rsid w:val="00F510F5"/>
    <w:rPr>
      <w:rFonts w:cs="Times New Roman"/>
    </w:rPr>
  </w:style>
  <w:style w:type="character" w:customStyle="1" w:styleId="postal-code">
    <w:name w:val="postal-code"/>
    <w:basedOn w:val="DefaultParagraphFont"/>
    <w:rsid w:val="00F510F5"/>
    <w:rPr>
      <w:rFonts w:cs="Times New Roman"/>
    </w:rPr>
  </w:style>
  <w:style w:type="character" w:customStyle="1" w:styleId="country-name">
    <w:name w:val="country-name"/>
    <w:basedOn w:val="DefaultParagraphFont"/>
    <w:uiPriority w:val="99"/>
    <w:rsid w:val="00F510F5"/>
    <w:rPr>
      <w:rFonts w:cs="Times New Roman"/>
    </w:rPr>
  </w:style>
  <w:style w:type="table" w:styleId="TableGrid">
    <w:name w:val="Table Grid"/>
    <w:basedOn w:val="TableNormal"/>
    <w:uiPriority w:val="99"/>
    <w:rsid w:val="002B3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09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097960"/>
    <w:rPr>
      <w:rFonts w:ascii="Courier New" w:hAnsi="Courier New" w:cs="Courier New"/>
      <w:sz w:val="20"/>
      <w:szCs w:val="20"/>
      <w:lang w:eastAsia="en-GB"/>
    </w:rPr>
  </w:style>
  <w:style w:type="paragraph" w:styleId="NormalWeb">
    <w:name w:val="Normal (Web)"/>
    <w:basedOn w:val="Normal"/>
    <w:uiPriority w:val="99"/>
    <w:rsid w:val="00A1435E"/>
    <w:pPr>
      <w:spacing w:before="100" w:beforeAutospacing="1" w:after="100" w:afterAutospacing="1" w:line="240" w:lineRule="auto"/>
    </w:pPr>
    <w:rPr>
      <w:rFonts w:eastAsia="Times New Roman"/>
      <w:szCs w:val="24"/>
      <w:lang w:eastAsia="en-GB"/>
    </w:rPr>
  </w:style>
  <w:style w:type="character" w:styleId="PlaceholderText">
    <w:name w:val="Placeholder Text"/>
    <w:basedOn w:val="DefaultParagraphFont"/>
    <w:uiPriority w:val="99"/>
    <w:semiHidden/>
    <w:rsid w:val="00333A5C"/>
    <w:rPr>
      <w:rFonts w:cs="Times New Roman"/>
      <w:color w:val="808080"/>
    </w:rPr>
  </w:style>
  <w:style w:type="paragraph" w:styleId="FootnoteText">
    <w:name w:val="footnote text"/>
    <w:basedOn w:val="Normal"/>
    <w:link w:val="FootnoteTextChar"/>
    <w:uiPriority w:val="99"/>
    <w:semiHidden/>
    <w:rsid w:val="007C207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C207C"/>
    <w:rPr>
      <w:rFonts w:cs="Times New Roman"/>
      <w:sz w:val="20"/>
      <w:szCs w:val="20"/>
    </w:rPr>
  </w:style>
  <w:style w:type="character" w:styleId="FootnoteReference">
    <w:name w:val="footnote reference"/>
    <w:basedOn w:val="DefaultParagraphFont"/>
    <w:uiPriority w:val="99"/>
    <w:semiHidden/>
    <w:rsid w:val="007C207C"/>
    <w:rPr>
      <w:rFonts w:cs="Times New Roman"/>
      <w:vertAlign w:val="superscript"/>
    </w:rPr>
  </w:style>
  <w:style w:type="character" w:styleId="CommentReference">
    <w:name w:val="annotation reference"/>
    <w:basedOn w:val="DefaultParagraphFont"/>
    <w:uiPriority w:val="99"/>
    <w:semiHidden/>
    <w:rsid w:val="00BC7D1D"/>
    <w:rPr>
      <w:rFonts w:cs="Times New Roman"/>
      <w:sz w:val="16"/>
      <w:szCs w:val="16"/>
    </w:rPr>
  </w:style>
  <w:style w:type="paragraph" w:styleId="CommentText">
    <w:name w:val="annotation text"/>
    <w:basedOn w:val="Normal"/>
    <w:link w:val="CommentTextChar"/>
    <w:uiPriority w:val="99"/>
    <w:rsid w:val="00BC7D1D"/>
    <w:pPr>
      <w:spacing w:line="240" w:lineRule="auto"/>
    </w:pPr>
    <w:rPr>
      <w:sz w:val="20"/>
      <w:szCs w:val="20"/>
    </w:rPr>
  </w:style>
  <w:style w:type="character" w:customStyle="1" w:styleId="CommentTextChar">
    <w:name w:val="Comment Text Char"/>
    <w:basedOn w:val="DefaultParagraphFont"/>
    <w:link w:val="CommentText"/>
    <w:uiPriority w:val="99"/>
    <w:locked/>
    <w:rsid w:val="00BC7D1D"/>
    <w:rPr>
      <w:rFonts w:cs="Times New Roman"/>
      <w:sz w:val="20"/>
      <w:szCs w:val="20"/>
    </w:rPr>
  </w:style>
  <w:style w:type="paragraph" w:styleId="CommentSubject">
    <w:name w:val="annotation subject"/>
    <w:basedOn w:val="CommentText"/>
    <w:next w:val="CommentText"/>
    <w:link w:val="CommentSubjectChar"/>
    <w:uiPriority w:val="99"/>
    <w:semiHidden/>
    <w:rsid w:val="00BC7D1D"/>
    <w:rPr>
      <w:b/>
      <w:bCs/>
    </w:rPr>
  </w:style>
  <w:style w:type="character" w:customStyle="1" w:styleId="CommentSubjectChar">
    <w:name w:val="Comment Subject Char"/>
    <w:basedOn w:val="CommentTextChar"/>
    <w:link w:val="CommentSubject"/>
    <w:uiPriority w:val="99"/>
    <w:semiHidden/>
    <w:locked/>
    <w:rsid w:val="00BC7D1D"/>
    <w:rPr>
      <w:rFonts w:cs="Times New Roman"/>
      <w:b/>
      <w:bCs/>
      <w:sz w:val="20"/>
      <w:szCs w:val="20"/>
    </w:rPr>
  </w:style>
  <w:style w:type="character" w:styleId="Hyperlink">
    <w:name w:val="Hyperlink"/>
    <w:basedOn w:val="DefaultParagraphFont"/>
    <w:uiPriority w:val="99"/>
    <w:rsid w:val="00D504DA"/>
    <w:rPr>
      <w:rFonts w:cs="Times New Roman"/>
      <w:color w:val="0000FF"/>
      <w:u w:val="single"/>
    </w:rPr>
  </w:style>
  <w:style w:type="paragraph" w:styleId="Revision">
    <w:name w:val="Revision"/>
    <w:hidden/>
    <w:uiPriority w:val="99"/>
    <w:semiHidden/>
    <w:rsid w:val="00D61957"/>
    <w:rPr>
      <w:sz w:val="24"/>
    </w:rPr>
  </w:style>
  <w:style w:type="character" w:customStyle="1" w:styleId="apple-converted-space">
    <w:name w:val="apple-converted-space"/>
    <w:basedOn w:val="DefaultParagraphFont"/>
    <w:rsid w:val="007A2082"/>
  </w:style>
  <w:style w:type="character" w:styleId="Strong">
    <w:name w:val="Strong"/>
    <w:basedOn w:val="DefaultParagraphFont"/>
    <w:uiPriority w:val="22"/>
    <w:qFormat/>
    <w:locked/>
    <w:rsid w:val="0079315F"/>
    <w:rPr>
      <w:b/>
      <w:bCs/>
    </w:rPr>
  </w:style>
  <w:style w:type="character" w:styleId="Emphasis">
    <w:name w:val="Emphasis"/>
    <w:basedOn w:val="DefaultParagraphFont"/>
    <w:uiPriority w:val="20"/>
    <w:qFormat/>
    <w:locked/>
    <w:rsid w:val="002B45C1"/>
    <w:rPr>
      <w:i/>
      <w:iCs/>
    </w:rPr>
  </w:style>
  <w:style w:type="character" w:customStyle="1" w:styleId="Heading1Char">
    <w:name w:val="Heading 1 Char"/>
    <w:basedOn w:val="DefaultParagraphFont"/>
    <w:link w:val="Heading1"/>
    <w:uiPriority w:val="9"/>
    <w:rsid w:val="000E67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E67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E67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6724"/>
    <w:rPr>
      <w:rFonts w:ascii="Times New Roman" w:hAnsi="Times New Roman" w:cstheme="majorBidi"/>
      <w:b/>
      <w:bCs/>
      <w:sz w:val="28"/>
      <w:szCs w:val="28"/>
    </w:rPr>
  </w:style>
  <w:style w:type="character" w:customStyle="1" w:styleId="Heading5Char">
    <w:name w:val="Heading 5 Char"/>
    <w:basedOn w:val="DefaultParagraphFont"/>
    <w:link w:val="Heading5"/>
    <w:uiPriority w:val="9"/>
    <w:semiHidden/>
    <w:rsid w:val="000E6724"/>
    <w:rPr>
      <w:rFonts w:ascii="Times New Roman" w:hAnsi="Times New Roman" w:cstheme="majorBidi"/>
      <w:b/>
      <w:bCs/>
      <w:i/>
      <w:iCs/>
      <w:sz w:val="26"/>
      <w:szCs w:val="26"/>
    </w:rPr>
  </w:style>
  <w:style w:type="character" w:customStyle="1" w:styleId="Heading6Char">
    <w:name w:val="Heading 6 Char"/>
    <w:basedOn w:val="DefaultParagraphFont"/>
    <w:link w:val="Heading6"/>
    <w:uiPriority w:val="9"/>
    <w:semiHidden/>
    <w:rsid w:val="000E6724"/>
    <w:rPr>
      <w:rFonts w:ascii="Times New Roman" w:hAnsi="Times New Roman" w:cstheme="majorBidi"/>
      <w:b/>
      <w:bCs/>
    </w:rPr>
  </w:style>
  <w:style w:type="character" w:customStyle="1" w:styleId="Heading7Char">
    <w:name w:val="Heading 7 Char"/>
    <w:basedOn w:val="DefaultParagraphFont"/>
    <w:link w:val="Heading7"/>
    <w:uiPriority w:val="9"/>
    <w:semiHidden/>
    <w:rsid w:val="000E6724"/>
    <w:rPr>
      <w:rFonts w:ascii="Times New Roman" w:hAnsi="Times New Roman" w:cstheme="majorBidi"/>
      <w:sz w:val="24"/>
    </w:rPr>
  </w:style>
  <w:style w:type="character" w:customStyle="1" w:styleId="Heading8Char">
    <w:name w:val="Heading 8 Char"/>
    <w:basedOn w:val="DefaultParagraphFont"/>
    <w:link w:val="Heading8"/>
    <w:uiPriority w:val="9"/>
    <w:semiHidden/>
    <w:rsid w:val="000E6724"/>
    <w:rPr>
      <w:rFonts w:ascii="Times New Roman" w:hAnsi="Times New Roman" w:cstheme="majorBidi"/>
      <w:i/>
      <w:iCs/>
      <w:sz w:val="24"/>
    </w:rPr>
  </w:style>
  <w:style w:type="character" w:customStyle="1" w:styleId="Heading9Char">
    <w:name w:val="Heading 9 Char"/>
    <w:basedOn w:val="DefaultParagraphFont"/>
    <w:link w:val="Heading9"/>
    <w:uiPriority w:val="9"/>
    <w:semiHidden/>
    <w:rsid w:val="000E6724"/>
    <w:rPr>
      <w:rFonts w:asciiTheme="majorHAnsi" w:eastAsiaTheme="majorEastAsia" w:hAnsiTheme="majorHAnsi" w:cstheme="majorBidi"/>
    </w:rPr>
  </w:style>
  <w:style w:type="paragraph" w:styleId="Title">
    <w:name w:val="Title"/>
    <w:basedOn w:val="Normal"/>
    <w:next w:val="Normal"/>
    <w:link w:val="TitleChar"/>
    <w:uiPriority w:val="10"/>
    <w:qFormat/>
    <w:locked/>
    <w:rsid w:val="000E67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E672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locked/>
    <w:rsid w:val="000E672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E6724"/>
    <w:rPr>
      <w:rFonts w:asciiTheme="majorHAnsi" w:eastAsiaTheme="majorEastAsia" w:hAnsiTheme="majorHAnsi" w:cstheme="majorBidi"/>
      <w:sz w:val="24"/>
    </w:rPr>
  </w:style>
  <w:style w:type="paragraph" w:styleId="NoSpacing">
    <w:name w:val="No Spacing"/>
    <w:basedOn w:val="Normal"/>
    <w:link w:val="NoSpacingChar"/>
    <w:uiPriority w:val="1"/>
    <w:qFormat/>
    <w:rsid w:val="000E6724"/>
    <w:rPr>
      <w:szCs w:val="32"/>
    </w:rPr>
  </w:style>
  <w:style w:type="character" w:customStyle="1" w:styleId="NoSpacingChar">
    <w:name w:val="No Spacing Char"/>
    <w:basedOn w:val="DefaultParagraphFont"/>
    <w:link w:val="NoSpacing"/>
    <w:uiPriority w:val="1"/>
    <w:rsid w:val="000E6724"/>
    <w:rPr>
      <w:rFonts w:ascii="Times New Roman" w:hAnsi="Times New Roman"/>
      <w:sz w:val="24"/>
      <w:szCs w:val="32"/>
    </w:rPr>
  </w:style>
  <w:style w:type="paragraph" w:styleId="Quote">
    <w:name w:val="Quote"/>
    <w:basedOn w:val="Normal"/>
    <w:next w:val="Normal"/>
    <w:link w:val="QuoteChar"/>
    <w:uiPriority w:val="29"/>
    <w:qFormat/>
    <w:rsid w:val="000E6724"/>
    <w:rPr>
      <w:i/>
    </w:rPr>
  </w:style>
  <w:style w:type="character" w:customStyle="1" w:styleId="QuoteChar">
    <w:name w:val="Quote Char"/>
    <w:basedOn w:val="DefaultParagraphFont"/>
    <w:link w:val="Quote"/>
    <w:uiPriority w:val="29"/>
    <w:rsid w:val="000E6724"/>
    <w:rPr>
      <w:rFonts w:ascii="Times New Roman" w:hAnsi="Times New Roman"/>
      <w:i/>
      <w:sz w:val="24"/>
    </w:rPr>
  </w:style>
  <w:style w:type="paragraph" w:styleId="IntenseQuote">
    <w:name w:val="Intense Quote"/>
    <w:basedOn w:val="Normal"/>
    <w:next w:val="Normal"/>
    <w:link w:val="IntenseQuoteChar"/>
    <w:uiPriority w:val="30"/>
    <w:qFormat/>
    <w:rsid w:val="000E6724"/>
    <w:pPr>
      <w:ind w:left="720" w:right="720"/>
    </w:pPr>
    <w:rPr>
      <w:b/>
      <w:i/>
    </w:rPr>
  </w:style>
  <w:style w:type="character" w:customStyle="1" w:styleId="IntenseQuoteChar">
    <w:name w:val="Intense Quote Char"/>
    <w:basedOn w:val="DefaultParagraphFont"/>
    <w:link w:val="IntenseQuote"/>
    <w:uiPriority w:val="30"/>
    <w:rsid w:val="000E6724"/>
    <w:rPr>
      <w:rFonts w:ascii="Times New Roman" w:hAnsi="Times New Roman"/>
      <w:b/>
      <w:i/>
      <w:sz w:val="24"/>
    </w:rPr>
  </w:style>
  <w:style w:type="character" w:styleId="SubtleEmphasis">
    <w:name w:val="Subtle Emphasis"/>
    <w:uiPriority w:val="19"/>
    <w:qFormat/>
    <w:rsid w:val="000E6724"/>
    <w:rPr>
      <w:i/>
      <w:color w:val="5A5A5A" w:themeColor="text1" w:themeTint="A5"/>
    </w:rPr>
  </w:style>
  <w:style w:type="character" w:styleId="IntenseEmphasis">
    <w:name w:val="Intense Emphasis"/>
    <w:basedOn w:val="DefaultParagraphFont"/>
    <w:uiPriority w:val="21"/>
    <w:qFormat/>
    <w:rsid w:val="000E6724"/>
    <w:rPr>
      <w:b/>
      <w:i/>
      <w:sz w:val="24"/>
      <w:szCs w:val="24"/>
      <w:u w:val="single"/>
    </w:rPr>
  </w:style>
  <w:style w:type="character" w:styleId="SubtleReference">
    <w:name w:val="Subtle Reference"/>
    <w:basedOn w:val="DefaultParagraphFont"/>
    <w:uiPriority w:val="31"/>
    <w:qFormat/>
    <w:rsid w:val="000E6724"/>
    <w:rPr>
      <w:sz w:val="24"/>
      <w:szCs w:val="24"/>
      <w:u w:val="single"/>
    </w:rPr>
  </w:style>
  <w:style w:type="character" w:styleId="IntenseReference">
    <w:name w:val="Intense Reference"/>
    <w:basedOn w:val="DefaultParagraphFont"/>
    <w:uiPriority w:val="32"/>
    <w:qFormat/>
    <w:rsid w:val="000E6724"/>
    <w:rPr>
      <w:b/>
      <w:sz w:val="24"/>
      <w:u w:val="single"/>
    </w:rPr>
  </w:style>
  <w:style w:type="character" w:styleId="BookTitle">
    <w:name w:val="Book Title"/>
    <w:basedOn w:val="DefaultParagraphFont"/>
    <w:uiPriority w:val="33"/>
    <w:qFormat/>
    <w:rsid w:val="000E67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6724"/>
    <w:pPr>
      <w:outlineLvl w:val="9"/>
    </w:pPr>
  </w:style>
  <w:style w:type="paragraph" w:customStyle="1" w:styleId="Firstline">
    <w:name w:val="First line"/>
    <w:rsid w:val="001376EE"/>
    <w:pPr>
      <w:tabs>
        <w:tab w:val="left" w:pos="240"/>
      </w:tabs>
      <w:overflowPunct w:val="0"/>
      <w:autoSpaceDE w:val="0"/>
      <w:autoSpaceDN w:val="0"/>
      <w:adjustRightInd w:val="0"/>
      <w:spacing w:line="240" w:lineRule="exact"/>
      <w:jc w:val="both"/>
    </w:pPr>
    <w:rPr>
      <w:rFonts w:ascii="Times New Roman" w:eastAsia="Times New Roman" w:hAnsi="Times New Roman"/>
      <w:sz w:val="18"/>
      <w:szCs w:val="20"/>
      <w:lang w:eastAsia="ja-JP"/>
    </w:rPr>
  </w:style>
  <w:style w:type="character" w:styleId="FollowedHyperlink">
    <w:name w:val="FollowedHyperlink"/>
    <w:basedOn w:val="DefaultParagraphFont"/>
    <w:uiPriority w:val="99"/>
    <w:semiHidden/>
    <w:unhideWhenUsed/>
    <w:rsid w:val="009C170D"/>
    <w:rPr>
      <w:color w:val="800080" w:themeColor="followedHyperlink"/>
      <w:u w:val="single"/>
    </w:rPr>
  </w:style>
  <w:style w:type="character" w:customStyle="1" w:styleId="st">
    <w:name w:val="st"/>
    <w:basedOn w:val="DefaultParagraphFont"/>
    <w:rsid w:val="0058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5421">
      <w:bodyDiv w:val="1"/>
      <w:marLeft w:val="0"/>
      <w:marRight w:val="0"/>
      <w:marTop w:val="0"/>
      <w:marBottom w:val="0"/>
      <w:divBdr>
        <w:top w:val="none" w:sz="0" w:space="0" w:color="auto"/>
        <w:left w:val="none" w:sz="0" w:space="0" w:color="auto"/>
        <w:bottom w:val="none" w:sz="0" w:space="0" w:color="auto"/>
        <w:right w:val="none" w:sz="0" w:space="0" w:color="auto"/>
      </w:divBdr>
    </w:div>
    <w:div w:id="670373677">
      <w:bodyDiv w:val="1"/>
      <w:marLeft w:val="0"/>
      <w:marRight w:val="0"/>
      <w:marTop w:val="0"/>
      <w:marBottom w:val="0"/>
      <w:divBdr>
        <w:top w:val="none" w:sz="0" w:space="0" w:color="auto"/>
        <w:left w:val="none" w:sz="0" w:space="0" w:color="auto"/>
        <w:bottom w:val="none" w:sz="0" w:space="0" w:color="auto"/>
        <w:right w:val="none" w:sz="0" w:space="0" w:color="auto"/>
      </w:divBdr>
    </w:div>
    <w:div w:id="773130734">
      <w:bodyDiv w:val="1"/>
      <w:marLeft w:val="0"/>
      <w:marRight w:val="0"/>
      <w:marTop w:val="0"/>
      <w:marBottom w:val="0"/>
      <w:divBdr>
        <w:top w:val="none" w:sz="0" w:space="0" w:color="auto"/>
        <w:left w:val="none" w:sz="0" w:space="0" w:color="auto"/>
        <w:bottom w:val="none" w:sz="0" w:space="0" w:color="auto"/>
        <w:right w:val="none" w:sz="0" w:space="0" w:color="auto"/>
      </w:divBdr>
    </w:div>
    <w:div w:id="911282966">
      <w:bodyDiv w:val="1"/>
      <w:marLeft w:val="0"/>
      <w:marRight w:val="0"/>
      <w:marTop w:val="0"/>
      <w:marBottom w:val="0"/>
      <w:divBdr>
        <w:top w:val="none" w:sz="0" w:space="0" w:color="auto"/>
        <w:left w:val="none" w:sz="0" w:space="0" w:color="auto"/>
        <w:bottom w:val="none" w:sz="0" w:space="0" w:color="auto"/>
        <w:right w:val="none" w:sz="0" w:space="0" w:color="auto"/>
      </w:divBdr>
    </w:div>
    <w:div w:id="936139137">
      <w:bodyDiv w:val="1"/>
      <w:marLeft w:val="0"/>
      <w:marRight w:val="0"/>
      <w:marTop w:val="0"/>
      <w:marBottom w:val="0"/>
      <w:divBdr>
        <w:top w:val="none" w:sz="0" w:space="0" w:color="auto"/>
        <w:left w:val="none" w:sz="0" w:space="0" w:color="auto"/>
        <w:bottom w:val="none" w:sz="0" w:space="0" w:color="auto"/>
        <w:right w:val="none" w:sz="0" w:space="0" w:color="auto"/>
      </w:divBdr>
    </w:div>
    <w:div w:id="1174109178">
      <w:bodyDiv w:val="1"/>
      <w:marLeft w:val="0"/>
      <w:marRight w:val="0"/>
      <w:marTop w:val="0"/>
      <w:marBottom w:val="0"/>
      <w:divBdr>
        <w:top w:val="none" w:sz="0" w:space="0" w:color="auto"/>
        <w:left w:val="none" w:sz="0" w:space="0" w:color="auto"/>
        <w:bottom w:val="none" w:sz="0" w:space="0" w:color="auto"/>
        <w:right w:val="none" w:sz="0" w:space="0" w:color="auto"/>
      </w:divBdr>
    </w:div>
    <w:div w:id="1268149088">
      <w:bodyDiv w:val="1"/>
      <w:marLeft w:val="0"/>
      <w:marRight w:val="0"/>
      <w:marTop w:val="0"/>
      <w:marBottom w:val="0"/>
      <w:divBdr>
        <w:top w:val="none" w:sz="0" w:space="0" w:color="auto"/>
        <w:left w:val="none" w:sz="0" w:space="0" w:color="auto"/>
        <w:bottom w:val="none" w:sz="0" w:space="0" w:color="auto"/>
        <w:right w:val="none" w:sz="0" w:space="0" w:color="auto"/>
      </w:divBdr>
    </w:div>
    <w:div w:id="1502894938">
      <w:marLeft w:val="0"/>
      <w:marRight w:val="0"/>
      <w:marTop w:val="0"/>
      <w:marBottom w:val="0"/>
      <w:divBdr>
        <w:top w:val="none" w:sz="0" w:space="0" w:color="auto"/>
        <w:left w:val="none" w:sz="0" w:space="0" w:color="auto"/>
        <w:bottom w:val="none" w:sz="0" w:space="0" w:color="auto"/>
        <w:right w:val="none" w:sz="0" w:space="0" w:color="auto"/>
      </w:divBdr>
    </w:div>
    <w:div w:id="1502894955">
      <w:marLeft w:val="0"/>
      <w:marRight w:val="0"/>
      <w:marTop w:val="0"/>
      <w:marBottom w:val="0"/>
      <w:divBdr>
        <w:top w:val="none" w:sz="0" w:space="0" w:color="auto"/>
        <w:left w:val="none" w:sz="0" w:space="0" w:color="auto"/>
        <w:bottom w:val="none" w:sz="0" w:space="0" w:color="auto"/>
        <w:right w:val="none" w:sz="0" w:space="0" w:color="auto"/>
      </w:divBdr>
    </w:div>
    <w:div w:id="1502894996">
      <w:marLeft w:val="0"/>
      <w:marRight w:val="0"/>
      <w:marTop w:val="0"/>
      <w:marBottom w:val="0"/>
      <w:divBdr>
        <w:top w:val="none" w:sz="0" w:space="0" w:color="auto"/>
        <w:left w:val="none" w:sz="0" w:space="0" w:color="auto"/>
        <w:bottom w:val="none" w:sz="0" w:space="0" w:color="auto"/>
        <w:right w:val="none" w:sz="0" w:space="0" w:color="auto"/>
      </w:divBdr>
    </w:div>
    <w:div w:id="1502895017">
      <w:marLeft w:val="0"/>
      <w:marRight w:val="0"/>
      <w:marTop w:val="0"/>
      <w:marBottom w:val="0"/>
      <w:divBdr>
        <w:top w:val="none" w:sz="0" w:space="0" w:color="auto"/>
        <w:left w:val="none" w:sz="0" w:space="0" w:color="auto"/>
        <w:bottom w:val="none" w:sz="0" w:space="0" w:color="auto"/>
        <w:right w:val="none" w:sz="0" w:space="0" w:color="auto"/>
      </w:divBdr>
    </w:div>
    <w:div w:id="1502895028">
      <w:marLeft w:val="0"/>
      <w:marRight w:val="0"/>
      <w:marTop w:val="0"/>
      <w:marBottom w:val="0"/>
      <w:divBdr>
        <w:top w:val="none" w:sz="0" w:space="0" w:color="auto"/>
        <w:left w:val="none" w:sz="0" w:space="0" w:color="auto"/>
        <w:bottom w:val="none" w:sz="0" w:space="0" w:color="auto"/>
        <w:right w:val="none" w:sz="0" w:space="0" w:color="auto"/>
      </w:divBdr>
      <w:divsChild>
        <w:div w:id="1502895210">
          <w:marLeft w:val="0"/>
          <w:marRight w:val="0"/>
          <w:marTop w:val="0"/>
          <w:marBottom w:val="0"/>
          <w:divBdr>
            <w:top w:val="none" w:sz="0" w:space="0" w:color="auto"/>
            <w:left w:val="none" w:sz="0" w:space="0" w:color="auto"/>
            <w:bottom w:val="none" w:sz="0" w:space="0" w:color="auto"/>
            <w:right w:val="none" w:sz="0" w:space="0" w:color="auto"/>
          </w:divBdr>
          <w:divsChild>
            <w:div w:id="1502895092">
              <w:marLeft w:val="0"/>
              <w:marRight w:val="0"/>
              <w:marTop w:val="0"/>
              <w:marBottom w:val="0"/>
              <w:divBdr>
                <w:top w:val="none" w:sz="0" w:space="0" w:color="auto"/>
                <w:left w:val="none" w:sz="0" w:space="0" w:color="auto"/>
                <w:bottom w:val="none" w:sz="0" w:space="0" w:color="auto"/>
                <w:right w:val="none" w:sz="0" w:space="0" w:color="auto"/>
              </w:divBdr>
              <w:divsChild>
                <w:div w:id="1502895142">
                  <w:marLeft w:val="0"/>
                  <w:marRight w:val="0"/>
                  <w:marTop w:val="0"/>
                  <w:marBottom w:val="0"/>
                  <w:divBdr>
                    <w:top w:val="none" w:sz="0" w:space="0" w:color="auto"/>
                    <w:left w:val="none" w:sz="0" w:space="0" w:color="auto"/>
                    <w:bottom w:val="none" w:sz="0" w:space="0" w:color="auto"/>
                    <w:right w:val="none" w:sz="0" w:space="0" w:color="auto"/>
                  </w:divBdr>
                  <w:divsChild>
                    <w:div w:id="1502894982">
                      <w:marLeft w:val="0"/>
                      <w:marRight w:val="0"/>
                      <w:marTop w:val="0"/>
                      <w:marBottom w:val="0"/>
                      <w:divBdr>
                        <w:top w:val="none" w:sz="0" w:space="0" w:color="auto"/>
                        <w:left w:val="none" w:sz="0" w:space="0" w:color="auto"/>
                        <w:bottom w:val="none" w:sz="0" w:space="0" w:color="auto"/>
                        <w:right w:val="none" w:sz="0" w:space="0" w:color="auto"/>
                      </w:divBdr>
                      <w:divsChild>
                        <w:div w:id="1502895045">
                          <w:marLeft w:val="0"/>
                          <w:marRight w:val="0"/>
                          <w:marTop w:val="0"/>
                          <w:marBottom w:val="0"/>
                          <w:divBdr>
                            <w:top w:val="none" w:sz="0" w:space="0" w:color="auto"/>
                            <w:left w:val="none" w:sz="0" w:space="0" w:color="auto"/>
                            <w:bottom w:val="none" w:sz="0" w:space="0" w:color="auto"/>
                            <w:right w:val="none" w:sz="0" w:space="0" w:color="auto"/>
                          </w:divBdr>
                          <w:divsChild>
                            <w:div w:id="1502895019">
                              <w:marLeft w:val="0"/>
                              <w:marRight w:val="0"/>
                              <w:marTop w:val="0"/>
                              <w:marBottom w:val="0"/>
                              <w:divBdr>
                                <w:top w:val="none" w:sz="0" w:space="0" w:color="auto"/>
                                <w:left w:val="none" w:sz="0" w:space="0" w:color="auto"/>
                                <w:bottom w:val="none" w:sz="0" w:space="0" w:color="auto"/>
                                <w:right w:val="none" w:sz="0" w:space="0" w:color="auto"/>
                              </w:divBdr>
                              <w:divsChild>
                                <w:div w:id="1502894958">
                                  <w:marLeft w:val="0"/>
                                  <w:marRight w:val="0"/>
                                  <w:marTop w:val="0"/>
                                  <w:marBottom w:val="0"/>
                                  <w:divBdr>
                                    <w:top w:val="none" w:sz="0" w:space="0" w:color="auto"/>
                                    <w:left w:val="none" w:sz="0" w:space="0" w:color="auto"/>
                                    <w:bottom w:val="none" w:sz="0" w:space="0" w:color="auto"/>
                                    <w:right w:val="none" w:sz="0" w:space="0" w:color="auto"/>
                                  </w:divBdr>
                                  <w:divsChild>
                                    <w:div w:id="1502895101">
                                      <w:marLeft w:val="0"/>
                                      <w:marRight w:val="0"/>
                                      <w:marTop w:val="0"/>
                                      <w:marBottom w:val="0"/>
                                      <w:divBdr>
                                        <w:top w:val="none" w:sz="0" w:space="0" w:color="auto"/>
                                        <w:left w:val="none" w:sz="0" w:space="0" w:color="auto"/>
                                        <w:bottom w:val="none" w:sz="0" w:space="0" w:color="auto"/>
                                        <w:right w:val="none" w:sz="0" w:space="0" w:color="auto"/>
                                      </w:divBdr>
                                      <w:divsChild>
                                        <w:div w:id="1502895096">
                                          <w:marLeft w:val="0"/>
                                          <w:marRight w:val="0"/>
                                          <w:marTop w:val="0"/>
                                          <w:marBottom w:val="0"/>
                                          <w:divBdr>
                                            <w:top w:val="none" w:sz="0" w:space="0" w:color="auto"/>
                                            <w:left w:val="none" w:sz="0" w:space="0" w:color="auto"/>
                                            <w:bottom w:val="none" w:sz="0" w:space="0" w:color="auto"/>
                                            <w:right w:val="none" w:sz="0" w:space="0" w:color="auto"/>
                                          </w:divBdr>
                                          <w:divsChild>
                                            <w:div w:id="1502894957">
                                              <w:marLeft w:val="0"/>
                                              <w:marRight w:val="0"/>
                                              <w:marTop w:val="0"/>
                                              <w:marBottom w:val="0"/>
                                              <w:divBdr>
                                                <w:top w:val="none" w:sz="0" w:space="0" w:color="auto"/>
                                                <w:left w:val="none" w:sz="0" w:space="0" w:color="auto"/>
                                                <w:bottom w:val="none" w:sz="0" w:space="0" w:color="auto"/>
                                                <w:right w:val="none" w:sz="0" w:space="0" w:color="auto"/>
                                              </w:divBdr>
                                              <w:divsChild>
                                                <w:div w:id="1502895102">
                                                  <w:marLeft w:val="0"/>
                                                  <w:marRight w:val="0"/>
                                                  <w:marTop w:val="0"/>
                                                  <w:marBottom w:val="0"/>
                                                  <w:divBdr>
                                                    <w:top w:val="none" w:sz="0" w:space="0" w:color="auto"/>
                                                    <w:left w:val="none" w:sz="0" w:space="0" w:color="auto"/>
                                                    <w:bottom w:val="none" w:sz="0" w:space="0" w:color="auto"/>
                                                    <w:right w:val="none" w:sz="0" w:space="0" w:color="auto"/>
                                                  </w:divBdr>
                                                  <w:divsChild>
                                                    <w:div w:id="1502895013">
                                                      <w:marLeft w:val="0"/>
                                                      <w:marRight w:val="0"/>
                                                      <w:marTop w:val="0"/>
                                                      <w:marBottom w:val="0"/>
                                                      <w:divBdr>
                                                        <w:top w:val="none" w:sz="0" w:space="0" w:color="auto"/>
                                                        <w:left w:val="none" w:sz="0" w:space="0" w:color="auto"/>
                                                        <w:bottom w:val="none" w:sz="0" w:space="0" w:color="auto"/>
                                                        <w:right w:val="none" w:sz="0" w:space="0" w:color="auto"/>
                                                      </w:divBdr>
                                                      <w:divsChild>
                                                        <w:div w:id="1502894940">
                                                          <w:marLeft w:val="0"/>
                                                          <w:marRight w:val="0"/>
                                                          <w:marTop w:val="0"/>
                                                          <w:marBottom w:val="0"/>
                                                          <w:divBdr>
                                                            <w:top w:val="none" w:sz="0" w:space="0" w:color="auto"/>
                                                            <w:left w:val="none" w:sz="0" w:space="0" w:color="auto"/>
                                                            <w:bottom w:val="none" w:sz="0" w:space="0" w:color="auto"/>
                                                            <w:right w:val="none" w:sz="0" w:space="0" w:color="auto"/>
                                                          </w:divBdr>
                                                          <w:divsChild>
                                                            <w:div w:id="1502895082">
                                                              <w:marLeft w:val="0"/>
                                                              <w:marRight w:val="0"/>
                                                              <w:marTop w:val="0"/>
                                                              <w:marBottom w:val="0"/>
                                                              <w:divBdr>
                                                                <w:top w:val="none" w:sz="0" w:space="0" w:color="auto"/>
                                                                <w:left w:val="none" w:sz="0" w:space="0" w:color="auto"/>
                                                                <w:bottom w:val="none" w:sz="0" w:space="0" w:color="auto"/>
                                                                <w:right w:val="none" w:sz="0" w:space="0" w:color="auto"/>
                                                              </w:divBdr>
                                                              <w:divsChild>
                                                                <w:div w:id="1502894944">
                                                                  <w:marLeft w:val="0"/>
                                                                  <w:marRight w:val="0"/>
                                                                  <w:marTop w:val="0"/>
                                                                  <w:marBottom w:val="0"/>
                                                                  <w:divBdr>
                                                                    <w:top w:val="none" w:sz="0" w:space="0" w:color="auto"/>
                                                                    <w:left w:val="none" w:sz="0" w:space="0" w:color="auto"/>
                                                                    <w:bottom w:val="none" w:sz="0" w:space="0" w:color="auto"/>
                                                                    <w:right w:val="none" w:sz="0" w:space="0" w:color="auto"/>
                                                                  </w:divBdr>
                                                                  <w:divsChild>
                                                                    <w:div w:id="1502895156">
                                                                      <w:marLeft w:val="0"/>
                                                                      <w:marRight w:val="0"/>
                                                                      <w:marTop w:val="0"/>
                                                                      <w:marBottom w:val="0"/>
                                                                      <w:divBdr>
                                                                        <w:top w:val="none" w:sz="0" w:space="0" w:color="auto"/>
                                                                        <w:left w:val="none" w:sz="0" w:space="0" w:color="auto"/>
                                                                        <w:bottom w:val="none" w:sz="0" w:space="0" w:color="auto"/>
                                                                        <w:right w:val="none" w:sz="0" w:space="0" w:color="auto"/>
                                                                      </w:divBdr>
                                                                      <w:divsChild>
                                                                        <w:div w:id="1502895200">
                                                                          <w:marLeft w:val="0"/>
                                                                          <w:marRight w:val="0"/>
                                                                          <w:marTop w:val="0"/>
                                                                          <w:marBottom w:val="0"/>
                                                                          <w:divBdr>
                                                                            <w:top w:val="none" w:sz="0" w:space="0" w:color="auto"/>
                                                                            <w:left w:val="none" w:sz="0" w:space="0" w:color="auto"/>
                                                                            <w:bottom w:val="none" w:sz="0" w:space="0" w:color="auto"/>
                                                                            <w:right w:val="none" w:sz="0" w:space="0" w:color="auto"/>
                                                                          </w:divBdr>
                                                                          <w:divsChild>
                                                                            <w:div w:id="1502895063">
                                                                              <w:marLeft w:val="0"/>
                                                                              <w:marRight w:val="0"/>
                                                                              <w:marTop w:val="0"/>
                                                                              <w:marBottom w:val="0"/>
                                                                              <w:divBdr>
                                                                                <w:top w:val="none" w:sz="0" w:space="0" w:color="auto"/>
                                                                                <w:left w:val="none" w:sz="0" w:space="0" w:color="auto"/>
                                                                                <w:bottom w:val="none" w:sz="0" w:space="0" w:color="auto"/>
                                                                                <w:right w:val="none" w:sz="0" w:space="0" w:color="auto"/>
                                                                              </w:divBdr>
                                                                              <w:divsChild>
                                                                                <w:div w:id="1502895091">
                                                                                  <w:marLeft w:val="0"/>
                                                                                  <w:marRight w:val="0"/>
                                                                                  <w:marTop w:val="0"/>
                                                                                  <w:marBottom w:val="0"/>
                                                                                  <w:divBdr>
                                                                                    <w:top w:val="none" w:sz="0" w:space="0" w:color="auto"/>
                                                                                    <w:left w:val="none" w:sz="0" w:space="0" w:color="auto"/>
                                                                                    <w:bottom w:val="none" w:sz="0" w:space="0" w:color="auto"/>
                                                                                    <w:right w:val="none" w:sz="0" w:space="0" w:color="auto"/>
                                                                                  </w:divBdr>
                                                                                  <w:divsChild>
                                                                                    <w:div w:id="1502894984">
                                                                                      <w:marLeft w:val="0"/>
                                                                                      <w:marRight w:val="0"/>
                                                                                      <w:marTop w:val="0"/>
                                                                                      <w:marBottom w:val="0"/>
                                                                                      <w:divBdr>
                                                                                        <w:top w:val="none" w:sz="0" w:space="0" w:color="auto"/>
                                                                                        <w:left w:val="none" w:sz="0" w:space="0" w:color="auto"/>
                                                                                        <w:bottom w:val="none" w:sz="0" w:space="0" w:color="auto"/>
                                                                                        <w:right w:val="none" w:sz="0" w:space="0" w:color="auto"/>
                                                                                      </w:divBdr>
                                                                                      <w:divsChild>
                                                                                        <w:div w:id="1502895192">
                                                                                          <w:marLeft w:val="0"/>
                                                                                          <w:marRight w:val="0"/>
                                                                                          <w:marTop w:val="0"/>
                                                                                          <w:marBottom w:val="0"/>
                                                                                          <w:divBdr>
                                                                                            <w:top w:val="none" w:sz="0" w:space="0" w:color="auto"/>
                                                                                            <w:left w:val="none" w:sz="0" w:space="0" w:color="auto"/>
                                                                                            <w:bottom w:val="none" w:sz="0" w:space="0" w:color="auto"/>
                                                                                            <w:right w:val="none" w:sz="0" w:space="0" w:color="auto"/>
                                                                                          </w:divBdr>
                                                                                          <w:divsChild>
                                                                                            <w:div w:id="1502894995">
                                                                                              <w:marLeft w:val="0"/>
                                                                                              <w:marRight w:val="0"/>
                                                                                              <w:marTop w:val="0"/>
                                                                                              <w:marBottom w:val="0"/>
                                                                                              <w:divBdr>
                                                                                                <w:top w:val="none" w:sz="0" w:space="0" w:color="auto"/>
                                                                                                <w:left w:val="none" w:sz="0" w:space="0" w:color="auto"/>
                                                                                                <w:bottom w:val="none" w:sz="0" w:space="0" w:color="auto"/>
                                                                                                <w:right w:val="none" w:sz="0" w:space="0" w:color="auto"/>
                                                                                              </w:divBdr>
                                                                                              <w:divsChild>
                                                                                                <w:div w:id="1502895093">
                                                                                                  <w:marLeft w:val="0"/>
                                                                                                  <w:marRight w:val="0"/>
                                                                                                  <w:marTop w:val="0"/>
                                                                                                  <w:marBottom w:val="0"/>
                                                                                                  <w:divBdr>
                                                                                                    <w:top w:val="none" w:sz="0" w:space="0" w:color="auto"/>
                                                                                                    <w:left w:val="none" w:sz="0" w:space="0" w:color="auto"/>
                                                                                                    <w:bottom w:val="none" w:sz="0" w:space="0" w:color="auto"/>
                                                                                                    <w:right w:val="none" w:sz="0" w:space="0" w:color="auto"/>
                                                                                                  </w:divBdr>
                                                                                                  <w:divsChild>
                                                                                                    <w:div w:id="1502895146">
                                                                                                      <w:marLeft w:val="0"/>
                                                                                                      <w:marRight w:val="0"/>
                                                                                                      <w:marTop w:val="0"/>
                                                                                                      <w:marBottom w:val="0"/>
                                                                                                      <w:divBdr>
                                                                                                        <w:top w:val="none" w:sz="0" w:space="0" w:color="auto"/>
                                                                                                        <w:left w:val="none" w:sz="0" w:space="0" w:color="auto"/>
                                                                                                        <w:bottom w:val="none" w:sz="0" w:space="0" w:color="auto"/>
                                                                                                        <w:right w:val="none" w:sz="0" w:space="0" w:color="auto"/>
                                                                                                      </w:divBdr>
                                                                                                      <w:divsChild>
                                                                                                        <w:div w:id="1502895170">
                                                                                                          <w:marLeft w:val="0"/>
                                                                                                          <w:marRight w:val="0"/>
                                                                                                          <w:marTop w:val="0"/>
                                                                                                          <w:marBottom w:val="0"/>
                                                                                                          <w:divBdr>
                                                                                                            <w:top w:val="none" w:sz="0" w:space="0" w:color="auto"/>
                                                                                                            <w:left w:val="none" w:sz="0" w:space="0" w:color="auto"/>
                                                                                                            <w:bottom w:val="none" w:sz="0" w:space="0" w:color="auto"/>
                                                                                                            <w:right w:val="none" w:sz="0" w:space="0" w:color="auto"/>
                                                                                                          </w:divBdr>
                                                                                                          <w:divsChild>
                                                                                                            <w:div w:id="1502895001">
                                                                                                              <w:marLeft w:val="0"/>
                                                                                                              <w:marRight w:val="0"/>
                                                                                                              <w:marTop w:val="0"/>
                                                                                                              <w:marBottom w:val="0"/>
                                                                                                              <w:divBdr>
                                                                                                                <w:top w:val="none" w:sz="0" w:space="0" w:color="auto"/>
                                                                                                                <w:left w:val="none" w:sz="0" w:space="0" w:color="auto"/>
                                                                                                                <w:bottom w:val="none" w:sz="0" w:space="0" w:color="auto"/>
                                                                                                                <w:right w:val="none" w:sz="0" w:space="0" w:color="auto"/>
                                                                                                              </w:divBdr>
                                                                                                              <w:divsChild>
                                                                                                                <w:div w:id="1502894964">
                                                                                                                  <w:marLeft w:val="0"/>
                                                                                                                  <w:marRight w:val="0"/>
                                                                                                                  <w:marTop w:val="0"/>
                                                                                                                  <w:marBottom w:val="0"/>
                                                                                                                  <w:divBdr>
                                                                                                                    <w:top w:val="none" w:sz="0" w:space="0" w:color="auto"/>
                                                                                                                    <w:left w:val="none" w:sz="0" w:space="0" w:color="auto"/>
                                                                                                                    <w:bottom w:val="none" w:sz="0" w:space="0" w:color="auto"/>
                                                                                                                    <w:right w:val="none" w:sz="0" w:space="0" w:color="auto"/>
                                                                                                                  </w:divBdr>
                                                                                                                  <w:divsChild>
                                                                                                                    <w:div w:id="1502895009">
                                                                                                                      <w:marLeft w:val="0"/>
                                                                                                                      <w:marRight w:val="0"/>
                                                                                                                      <w:marTop w:val="0"/>
                                                                                                                      <w:marBottom w:val="0"/>
                                                                                                                      <w:divBdr>
                                                                                                                        <w:top w:val="none" w:sz="0" w:space="0" w:color="auto"/>
                                                                                                                        <w:left w:val="none" w:sz="0" w:space="0" w:color="auto"/>
                                                                                                                        <w:bottom w:val="none" w:sz="0" w:space="0" w:color="auto"/>
                                                                                                                        <w:right w:val="none" w:sz="0" w:space="0" w:color="auto"/>
                                                                                                                      </w:divBdr>
                                                                                                                      <w:divsChild>
                                                                                                                        <w:div w:id="1502895154">
                                                                                                                          <w:marLeft w:val="0"/>
                                                                                                                          <w:marRight w:val="0"/>
                                                                                                                          <w:marTop w:val="0"/>
                                                                                                                          <w:marBottom w:val="0"/>
                                                                                                                          <w:divBdr>
                                                                                                                            <w:top w:val="none" w:sz="0" w:space="0" w:color="auto"/>
                                                                                                                            <w:left w:val="none" w:sz="0" w:space="0" w:color="auto"/>
                                                                                                                            <w:bottom w:val="none" w:sz="0" w:space="0" w:color="auto"/>
                                                                                                                            <w:right w:val="none" w:sz="0" w:space="0" w:color="auto"/>
                                                                                                                          </w:divBdr>
                                                                                                                          <w:divsChild>
                                                                                                                            <w:div w:id="1502894994">
                                                                                                                              <w:marLeft w:val="0"/>
                                                                                                                              <w:marRight w:val="0"/>
                                                                                                                              <w:marTop w:val="0"/>
                                                                                                                              <w:marBottom w:val="0"/>
                                                                                                                              <w:divBdr>
                                                                                                                                <w:top w:val="none" w:sz="0" w:space="0" w:color="auto"/>
                                                                                                                                <w:left w:val="none" w:sz="0" w:space="0" w:color="auto"/>
                                                                                                                                <w:bottom w:val="none" w:sz="0" w:space="0" w:color="auto"/>
                                                                                                                                <w:right w:val="none" w:sz="0" w:space="0" w:color="auto"/>
                                                                                                                              </w:divBdr>
                                                                                                                              <w:divsChild>
                                                                                                                                <w:div w:id="1502895098">
                                                                                                                                  <w:marLeft w:val="0"/>
                                                                                                                                  <w:marRight w:val="0"/>
                                                                                                                                  <w:marTop w:val="0"/>
                                                                                                                                  <w:marBottom w:val="0"/>
                                                                                                                                  <w:divBdr>
                                                                                                                                    <w:top w:val="none" w:sz="0" w:space="0" w:color="auto"/>
                                                                                                                                    <w:left w:val="none" w:sz="0" w:space="0" w:color="auto"/>
                                                                                                                                    <w:bottom w:val="none" w:sz="0" w:space="0" w:color="auto"/>
                                                                                                                                    <w:right w:val="none" w:sz="0" w:space="0" w:color="auto"/>
                                                                                                                                  </w:divBdr>
                                                                                                                                  <w:divsChild>
                                                                                                                                    <w:div w:id="1502894943">
                                                                                                                                      <w:marLeft w:val="0"/>
                                                                                                                                      <w:marRight w:val="0"/>
                                                                                                                                      <w:marTop w:val="0"/>
                                                                                                                                      <w:marBottom w:val="0"/>
                                                                                                                                      <w:divBdr>
                                                                                                                                        <w:top w:val="none" w:sz="0" w:space="0" w:color="auto"/>
                                                                                                                                        <w:left w:val="none" w:sz="0" w:space="0" w:color="auto"/>
                                                                                                                                        <w:bottom w:val="none" w:sz="0" w:space="0" w:color="auto"/>
                                                                                                                                        <w:right w:val="none" w:sz="0" w:space="0" w:color="auto"/>
                                                                                                                                      </w:divBdr>
                                                                                                                                      <w:divsChild>
                                                                                                                                        <w:div w:id="1502895042">
                                                                                                                                          <w:marLeft w:val="0"/>
                                                                                                                                          <w:marRight w:val="0"/>
                                                                                                                                          <w:marTop w:val="0"/>
                                                                                                                                          <w:marBottom w:val="0"/>
                                                                                                                                          <w:divBdr>
                                                                                                                                            <w:top w:val="none" w:sz="0" w:space="0" w:color="auto"/>
                                                                                                                                            <w:left w:val="none" w:sz="0" w:space="0" w:color="auto"/>
                                                                                                                                            <w:bottom w:val="none" w:sz="0" w:space="0" w:color="auto"/>
                                                                                                                                            <w:right w:val="none" w:sz="0" w:space="0" w:color="auto"/>
                                                                                                                                          </w:divBdr>
                                                                                                                                          <w:divsChild>
                                                                                                                                            <w:div w:id="1502895068">
                                                                                                                                              <w:marLeft w:val="0"/>
                                                                                                                                              <w:marRight w:val="0"/>
                                                                                                                                              <w:marTop w:val="0"/>
                                                                                                                                              <w:marBottom w:val="0"/>
                                                                                                                                              <w:divBdr>
                                                                                                                                                <w:top w:val="none" w:sz="0" w:space="0" w:color="auto"/>
                                                                                                                                                <w:left w:val="none" w:sz="0" w:space="0" w:color="auto"/>
                                                                                                                                                <w:bottom w:val="none" w:sz="0" w:space="0" w:color="auto"/>
                                                                                                                                                <w:right w:val="none" w:sz="0" w:space="0" w:color="auto"/>
                                                                                                                                              </w:divBdr>
                                                                                                                                              <w:divsChild>
                                                                                                                                                <w:div w:id="1502895127">
                                                                                                                                                  <w:marLeft w:val="0"/>
                                                                                                                                                  <w:marRight w:val="0"/>
                                                                                                                                                  <w:marTop w:val="0"/>
                                                                                                                                                  <w:marBottom w:val="0"/>
                                                                                                                                                  <w:divBdr>
                                                                                                                                                    <w:top w:val="none" w:sz="0" w:space="0" w:color="auto"/>
                                                                                                                                                    <w:left w:val="none" w:sz="0" w:space="0" w:color="auto"/>
                                                                                                                                                    <w:bottom w:val="none" w:sz="0" w:space="0" w:color="auto"/>
                                                                                                                                                    <w:right w:val="none" w:sz="0" w:space="0" w:color="auto"/>
                                                                                                                                                  </w:divBdr>
                                                                                                                                                  <w:divsChild>
                                                                                                                                                    <w:div w:id="1502894949">
                                                                                                                                                      <w:marLeft w:val="0"/>
                                                                                                                                                      <w:marRight w:val="0"/>
                                                                                                                                                      <w:marTop w:val="0"/>
                                                                                                                                                      <w:marBottom w:val="0"/>
                                                                                                                                                      <w:divBdr>
                                                                                                                                                        <w:top w:val="none" w:sz="0" w:space="0" w:color="auto"/>
                                                                                                                                                        <w:left w:val="none" w:sz="0" w:space="0" w:color="auto"/>
                                                                                                                                                        <w:bottom w:val="none" w:sz="0" w:space="0" w:color="auto"/>
                                                                                                                                                        <w:right w:val="none" w:sz="0" w:space="0" w:color="auto"/>
                                                                                                                                                      </w:divBdr>
                                                                                                                                                      <w:divsChild>
                                                                                                                                                        <w:div w:id="1502895164">
                                                                                                                                                          <w:marLeft w:val="0"/>
                                                                                                                                                          <w:marRight w:val="0"/>
                                                                                                                                                          <w:marTop w:val="0"/>
                                                                                                                                                          <w:marBottom w:val="0"/>
                                                                                                                                                          <w:divBdr>
                                                                                                                                                            <w:top w:val="none" w:sz="0" w:space="0" w:color="auto"/>
                                                                                                                                                            <w:left w:val="none" w:sz="0" w:space="0" w:color="auto"/>
                                                                                                                                                            <w:bottom w:val="none" w:sz="0" w:space="0" w:color="auto"/>
                                                                                                                                                            <w:right w:val="none" w:sz="0" w:space="0" w:color="auto"/>
                                                                                                                                                          </w:divBdr>
                                                                                                                                                          <w:divsChild>
                                                                                                                                                            <w:div w:id="1502895031">
                                                                                                                                                              <w:marLeft w:val="0"/>
                                                                                                                                                              <w:marRight w:val="0"/>
                                                                                                                                                              <w:marTop w:val="0"/>
                                                                                                                                                              <w:marBottom w:val="0"/>
                                                                                                                                                              <w:divBdr>
                                                                                                                                                                <w:top w:val="none" w:sz="0" w:space="0" w:color="auto"/>
                                                                                                                                                                <w:left w:val="none" w:sz="0" w:space="0" w:color="auto"/>
                                                                                                                                                                <w:bottom w:val="none" w:sz="0" w:space="0" w:color="auto"/>
                                                                                                                                                                <w:right w:val="none" w:sz="0" w:space="0" w:color="auto"/>
                                                                                                                                                              </w:divBdr>
                                                                                                                                                              <w:divsChild>
                                                                                                                                                                <w:div w:id="1502895100">
                                                                                                                                                                  <w:marLeft w:val="0"/>
                                                                                                                                                                  <w:marRight w:val="0"/>
                                                                                                                                                                  <w:marTop w:val="0"/>
                                                                                                                                                                  <w:marBottom w:val="0"/>
                                                                                                                                                                  <w:divBdr>
                                                                                                                                                                    <w:top w:val="none" w:sz="0" w:space="0" w:color="auto"/>
                                                                                                                                                                    <w:left w:val="none" w:sz="0" w:space="0" w:color="auto"/>
                                                                                                                                                                    <w:bottom w:val="none" w:sz="0" w:space="0" w:color="auto"/>
                                                                                                                                                                    <w:right w:val="none" w:sz="0" w:space="0" w:color="auto"/>
                                                                                                                                                                  </w:divBdr>
                                                                                                                                                                  <w:divsChild>
                                                                                                                                                                    <w:div w:id="1502895002">
                                                                                                                                                                      <w:marLeft w:val="0"/>
                                                                                                                                                                      <w:marRight w:val="0"/>
                                                                                                                                                                      <w:marTop w:val="0"/>
                                                                                                                                                                      <w:marBottom w:val="0"/>
                                                                                                                                                                      <w:divBdr>
                                                                                                                                                                        <w:top w:val="none" w:sz="0" w:space="0" w:color="auto"/>
                                                                                                                                                                        <w:left w:val="none" w:sz="0" w:space="0" w:color="auto"/>
                                                                                                                                                                        <w:bottom w:val="none" w:sz="0" w:space="0" w:color="auto"/>
                                                                                                                                                                        <w:right w:val="none" w:sz="0" w:space="0" w:color="auto"/>
                                                                                                                                                                      </w:divBdr>
                                                                                                                                                                      <w:divsChild>
                                                                                                                                                                        <w:div w:id="1502895201">
                                                                                                                                                                          <w:marLeft w:val="0"/>
                                                                                                                                                                          <w:marRight w:val="0"/>
                                                                                                                                                                          <w:marTop w:val="0"/>
                                                                                                                                                                          <w:marBottom w:val="0"/>
                                                                                                                                                                          <w:divBdr>
                                                                                                                                                                            <w:top w:val="none" w:sz="0" w:space="0" w:color="auto"/>
                                                                                                                                                                            <w:left w:val="none" w:sz="0" w:space="0" w:color="auto"/>
                                                                                                                                                                            <w:bottom w:val="none" w:sz="0" w:space="0" w:color="auto"/>
                                                                                                                                                                            <w:right w:val="none" w:sz="0" w:space="0" w:color="auto"/>
                                                                                                                                                                          </w:divBdr>
                                                                                                                                                                          <w:divsChild>
                                                                                                                                                                            <w:div w:id="1502895167">
                                                                                                                                                                              <w:marLeft w:val="0"/>
                                                                                                                                                                              <w:marRight w:val="0"/>
                                                                                                                                                                              <w:marTop w:val="0"/>
                                                                                                                                                                              <w:marBottom w:val="0"/>
                                                                                                                                                                              <w:divBdr>
                                                                                                                                                                                <w:top w:val="none" w:sz="0" w:space="0" w:color="auto"/>
                                                                                                                                                                                <w:left w:val="none" w:sz="0" w:space="0" w:color="auto"/>
                                                                                                                                                                                <w:bottom w:val="none" w:sz="0" w:space="0" w:color="auto"/>
                                                                                                                                                                                <w:right w:val="none" w:sz="0" w:space="0" w:color="auto"/>
                                                                                                                                                                              </w:divBdr>
                                                                                                                                                                              <w:divsChild>
                                                                                                                                                                                <w:div w:id="1502895107">
                                                                                                                                                                                  <w:marLeft w:val="0"/>
                                                                                                                                                                                  <w:marRight w:val="0"/>
                                                                                                                                                                                  <w:marTop w:val="0"/>
                                                                                                                                                                                  <w:marBottom w:val="0"/>
                                                                                                                                                                                  <w:divBdr>
                                                                                                                                                                                    <w:top w:val="none" w:sz="0" w:space="0" w:color="auto"/>
                                                                                                                                                                                    <w:left w:val="none" w:sz="0" w:space="0" w:color="auto"/>
                                                                                                                                                                                    <w:bottom w:val="none" w:sz="0" w:space="0" w:color="auto"/>
                                                                                                                                                                                    <w:right w:val="none" w:sz="0" w:space="0" w:color="auto"/>
                                                                                                                                                                                  </w:divBdr>
                                                                                                                                                                                  <w:divsChild>
                                                                                                                                                                                    <w:div w:id="1502895033">
                                                                                                                                                                                      <w:marLeft w:val="0"/>
                                                                                                                                                                                      <w:marRight w:val="0"/>
                                                                                                                                                                                      <w:marTop w:val="0"/>
                                                                                                                                                                                      <w:marBottom w:val="0"/>
                                                                                                                                                                                      <w:divBdr>
                                                                                                                                                                                        <w:top w:val="none" w:sz="0" w:space="0" w:color="auto"/>
                                                                                                                                                                                        <w:left w:val="none" w:sz="0" w:space="0" w:color="auto"/>
                                                                                                                                                                                        <w:bottom w:val="none" w:sz="0" w:space="0" w:color="auto"/>
                                                                                                                                                                                        <w:right w:val="none" w:sz="0" w:space="0" w:color="auto"/>
                                                                                                                                                                                      </w:divBdr>
                                                                                                                                                                                      <w:divsChild>
                                                                                                                                                                                        <w:div w:id="1502895014">
                                                                                                                                                                                          <w:marLeft w:val="0"/>
                                                                                                                                                                                          <w:marRight w:val="0"/>
                                                                                                                                                                                          <w:marTop w:val="0"/>
                                                                                                                                                                                          <w:marBottom w:val="0"/>
                                                                                                                                                                                          <w:divBdr>
                                                                                                                                                                                            <w:top w:val="none" w:sz="0" w:space="0" w:color="auto"/>
                                                                                                                                                                                            <w:left w:val="none" w:sz="0" w:space="0" w:color="auto"/>
                                                                                                                                                                                            <w:bottom w:val="none" w:sz="0" w:space="0" w:color="auto"/>
                                                                                                                                                                                            <w:right w:val="none" w:sz="0" w:space="0" w:color="auto"/>
                                                                                                                                                                                          </w:divBdr>
                                                                                                                                                                                          <w:divsChild>
                                                                                                                                                                                            <w:div w:id="1502895041">
                                                                                                                                                                                              <w:marLeft w:val="0"/>
                                                                                                                                                                                              <w:marRight w:val="0"/>
                                                                                                                                                                                              <w:marTop w:val="0"/>
                                                                                                                                                                                              <w:marBottom w:val="0"/>
                                                                                                                                                                                              <w:divBdr>
                                                                                                                                                                                                <w:top w:val="none" w:sz="0" w:space="0" w:color="auto"/>
                                                                                                                                                                                                <w:left w:val="none" w:sz="0" w:space="0" w:color="auto"/>
                                                                                                                                                                                                <w:bottom w:val="none" w:sz="0" w:space="0" w:color="auto"/>
                                                                                                                                                                                                <w:right w:val="none" w:sz="0" w:space="0" w:color="auto"/>
                                                                                                                                                                                              </w:divBdr>
                                                                                                                                                                                              <w:divsChild>
                                                                                                                                                                                                <w:div w:id="1502895104">
                                                                                                                                                                                                  <w:marLeft w:val="0"/>
                                                                                                                                                                                                  <w:marRight w:val="0"/>
                                                                                                                                                                                                  <w:marTop w:val="0"/>
                                                                                                                                                                                                  <w:marBottom w:val="0"/>
                                                                                                                                                                                                  <w:divBdr>
                                                                                                                                                                                                    <w:top w:val="none" w:sz="0" w:space="0" w:color="auto"/>
                                                                                                                                                                                                    <w:left w:val="none" w:sz="0" w:space="0" w:color="auto"/>
                                                                                                                                                                                                    <w:bottom w:val="none" w:sz="0" w:space="0" w:color="auto"/>
                                                                                                                                                                                                    <w:right w:val="none" w:sz="0" w:space="0" w:color="auto"/>
                                                                                                                                                                                                  </w:divBdr>
                                                                                                                                                                                                  <w:divsChild>
                                                                                                                                                                                                    <w:div w:id="1502895185">
                                                                                                                                                                                                      <w:marLeft w:val="0"/>
                                                                                                                                                                                                      <w:marRight w:val="0"/>
                                                                                                                                                                                                      <w:marTop w:val="0"/>
                                                                                                                                                                                                      <w:marBottom w:val="0"/>
                                                                                                                                                                                                      <w:divBdr>
                                                                                                                                                                                                        <w:top w:val="none" w:sz="0" w:space="0" w:color="auto"/>
                                                                                                                                                                                                        <w:left w:val="none" w:sz="0" w:space="0" w:color="auto"/>
                                                                                                                                                                                                        <w:bottom w:val="none" w:sz="0" w:space="0" w:color="auto"/>
                                                                                                                                                                                                        <w:right w:val="none" w:sz="0" w:space="0" w:color="auto"/>
                                                                                                                                                                                                      </w:divBdr>
                                                                                                                                                                                                      <w:divsChild>
                                                                                                                                                                                                        <w:div w:id="1502895140">
                                                                                                                                                                                                          <w:marLeft w:val="0"/>
                                                                                                                                                                                                          <w:marRight w:val="0"/>
                                                                                                                                                                                                          <w:marTop w:val="0"/>
                                                                                                                                                                                                          <w:marBottom w:val="0"/>
                                                                                                                                                                                                          <w:divBdr>
                                                                                                                                                                                                            <w:top w:val="none" w:sz="0" w:space="0" w:color="auto"/>
                                                                                                                                                                                                            <w:left w:val="none" w:sz="0" w:space="0" w:color="auto"/>
                                                                                                                                                                                                            <w:bottom w:val="none" w:sz="0" w:space="0" w:color="auto"/>
                                                                                                                                                                                                            <w:right w:val="none" w:sz="0" w:space="0" w:color="auto"/>
                                                                                                                                                                                                          </w:divBdr>
                                                                                                                                                                                                          <w:divsChild>
                                                                                                                                                                                                            <w:div w:id="1502895049">
                                                                                                                                                                                                              <w:marLeft w:val="0"/>
                                                                                                                                                                                                              <w:marRight w:val="0"/>
                                                                                                                                                                                                              <w:marTop w:val="0"/>
                                                                                                                                                                                                              <w:marBottom w:val="0"/>
                                                                                                                                                                                                              <w:divBdr>
                                                                                                                                                                                                                <w:top w:val="none" w:sz="0" w:space="0" w:color="auto"/>
                                                                                                                                                                                                                <w:left w:val="none" w:sz="0" w:space="0" w:color="auto"/>
                                                                                                                                                                                                                <w:bottom w:val="none" w:sz="0" w:space="0" w:color="auto"/>
                                                                                                                                                                                                                <w:right w:val="none" w:sz="0" w:space="0" w:color="auto"/>
                                                                                                                                                                                                              </w:divBdr>
                                                                                                                                                                                                              <w:divsChild>
                                                                                                                                                                                                                <w:div w:id="1502895006">
                                                                                                                                                                                                                  <w:marLeft w:val="0"/>
                                                                                                                                                                                                                  <w:marRight w:val="0"/>
                                                                                                                                                                                                                  <w:marTop w:val="0"/>
                                                                                                                                                                                                                  <w:marBottom w:val="0"/>
                                                                                                                                                                                                                  <w:divBdr>
                                                                                                                                                                                                                    <w:top w:val="none" w:sz="0" w:space="0" w:color="auto"/>
                                                                                                                                                                                                                    <w:left w:val="none" w:sz="0" w:space="0" w:color="auto"/>
                                                                                                                                                                                                                    <w:bottom w:val="none" w:sz="0" w:space="0" w:color="auto"/>
                                                                                                                                                                                                                    <w:right w:val="none" w:sz="0" w:space="0" w:color="auto"/>
                                                                                                                                                                                                                  </w:divBdr>
                                                                                                                                                                                                                  <w:divsChild>
                                                                                                                                                                                                                    <w:div w:id="1502895020">
                                                                                                                                                                                                                      <w:marLeft w:val="0"/>
                                                                                                                                                                                                                      <w:marRight w:val="0"/>
                                                                                                                                                                                                                      <w:marTop w:val="0"/>
                                                                                                                                                                                                                      <w:marBottom w:val="0"/>
                                                                                                                                                                                                                      <w:divBdr>
                                                                                                                                                                                                                        <w:top w:val="none" w:sz="0" w:space="0" w:color="auto"/>
                                                                                                                                                                                                                        <w:left w:val="none" w:sz="0" w:space="0" w:color="auto"/>
                                                                                                                                                                                                                        <w:bottom w:val="none" w:sz="0" w:space="0" w:color="auto"/>
                                                                                                                                                                                                                        <w:right w:val="none" w:sz="0" w:space="0" w:color="auto"/>
                                                                                                                                                                                                                      </w:divBdr>
                                                                                                                                                                                                                      <w:divsChild>
                                                                                                                                                                                                                        <w:div w:id="1502894961">
                                                                                                                                                                                                                          <w:marLeft w:val="0"/>
                                                                                                                                                                                                                          <w:marRight w:val="0"/>
                                                                                                                                                                                                                          <w:marTop w:val="0"/>
                                                                                                                                                                                                                          <w:marBottom w:val="0"/>
                                                                                                                                                                                                                          <w:divBdr>
                                                                                                                                                                                                                            <w:top w:val="none" w:sz="0" w:space="0" w:color="auto"/>
                                                                                                                                                                                                                            <w:left w:val="none" w:sz="0" w:space="0" w:color="auto"/>
                                                                                                                                                                                                                            <w:bottom w:val="none" w:sz="0" w:space="0" w:color="auto"/>
                                                                                                                                                                                                                            <w:right w:val="none" w:sz="0" w:space="0" w:color="auto"/>
                                                                                                                                                                                                                          </w:divBdr>
                                                                                                                                                                                                                          <w:divsChild>
                                                                                                                                                                                                                            <w:div w:id="1502895111">
                                                                                                                                                                                                                              <w:marLeft w:val="0"/>
                                                                                                                                                                                                                              <w:marRight w:val="0"/>
                                                                                                                                                                                                                              <w:marTop w:val="0"/>
                                                                                                                                                                                                                              <w:marBottom w:val="0"/>
                                                                                                                                                                                                                              <w:divBdr>
                                                                                                                                                                                                                                <w:top w:val="none" w:sz="0" w:space="0" w:color="auto"/>
                                                                                                                                                                                                                                <w:left w:val="none" w:sz="0" w:space="0" w:color="auto"/>
                                                                                                                                                                                                                                <w:bottom w:val="none" w:sz="0" w:space="0" w:color="auto"/>
                                                                                                                                                                                                                                <w:right w:val="none" w:sz="0" w:space="0" w:color="auto"/>
                                                                                                                                                                                                                              </w:divBdr>
                                                                                                                                                                                                                              <w:divsChild>
                                                                                                                                                                                                                                <w:div w:id="1502894972">
                                                                                                                                                                                                                                  <w:marLeft w:val="0"/>
                                                                                                                                                                                                                                  <w:marRight w:val="0"/>
                                                                                                                                                                                                                                  <w:marTop w:val="0"/>
                                                                                                                                                                                                                                  <w:marBottom w:val="0"/>
                                                                                                                                                                                                                                  <w:divBdr>
                                                                                                                                                                                                                                    <w:top w:val="none" w:sz="0" w:space="0" w:color="auto"/>
                                                                                                                                                                                                                                    <w:left w:val="none" w:sz="0" w:space="0" w:color="auto"/>
                                                                                                                                                                                                                                    <w:bottom w:val="none" w:sz="0" w:space="0" w:color="auto"/>
                                                                                                                                                                                                                                    <w:right w:val="none" w:sz="0" w:space="0" w:color="auto"/>
                                                                                                                                                                                                                                  </w:divBdr>
                                                                                                                                                                                                                                  <w:divsChild>
                                                                                                                                                                                                                                    <w:div w:id="1502895205">
                                                                                                                                                                                                                                      <w:marLeft w:val="0"/>
                                                                                                                                                                                                                                      <w:marRight w:val="0"/>
                                                                                                                                                                                                                                      <w:marTop w:val="0"/>
                                                                                                                                                                                                                                      <w:marBottom w:val="0"/>
                                                                                                                                                                                                                                      <w:divBdr>
                                                                                                                                                                                                                                        <w:top w:val="none" w:sz="0" w:space="0" w:color="auto"/>
                                                                                                                                                                                                                                        <w:left w:val="none" w:sz="0" w:space="0" w:color="auto"/>
                                                                                                                                                                                                                                        <w:bottom w:val="none" w:sz="0" w:space="0" w:color="auto"/>
                                                                                                                                                                                                                                        <w:right w:val="none" w:sz="0" w:space="0" w:color="auto"/>
                                                                                                                                                                                                                                      </w:divBdr>
                                                                                                                                                                                                                                      <w:divsChild>
                                                                                                                                                                                                                                        <w:div w:id="1502895188">
                                                                                                                                                                                                                                          <w:marLeft w:val="0"/>
                                                                                                                                                                                                                                          <w:marRight w:val="0"/>
                                                                                                                                                                                                                                          <w:marTop w:val="0"/>
                                                                                                                                                                                                                                          <w:marBottom w:val="0"/>
                                                                                                                                                                                                                                          <w:divBdr>
                                                                                                                                                                                                                                            <w:top w:val="none" w:sz="0" w:space="0" w:color="auto"/>
                                                                                                                                                                                                                                            <w:left w:val="none" w:sz="0" w:space="0" w:color="auto"/>
                                                                                                                                                                                                                                            <w:bottom w:val="none" w:sz="0" w:space="0" w:color="auto"/>
                                                                                                                                                                                                                                            <w:right w:val="none" w:sz="0" w:space="0" w:color="auto"/>
                                                                                                                                                                                                                                          </w:divBdr>
                                                                                                                                                                                                                                          <w:divsChild>
                                                                                                                                                                                                                                            <w:div w:id="1502894990">
                                                                                                                                                                                                                                              <w:marLeft w:val="0"/>
                                                                                                                                                                                                                                              <w:marRight w:val="0"/>
                                                                                                                                                                                                                                              <w:marTop w:val="0"/>
                                                                                                                                                                                                                                              <w:marBottom w:val="0"/>
                                                                                                                                                                                                                                              <w:divBdr>
                                                                                                                                                                                                                                                <w:top w:val="none" w:sz="0" w:space="0" w:color="auto"/>
                                                                                                                                                                                                                                                <w:left w:val="none" w:sz="0" w:space="0" w:color="auto"/>
                                                                                                                                                                                                                                                <w:bottom w:val="none" w:sz="0" w:space="0" w:color="auto"/>
                                                                                                                                                                                                                                                <w:right w:val="none" w:sz="0" w:space="0" w:color="auto"/>
                                                                                                                                                                                                                                              </w:divBdr>
                                                                                                                                                                                                                                              <w:divsChild>
                                                                                                                                                                                                                                                <w:div w:id="1502895065">
                                                                                                                                                                                                                                                  <w:marLeft w:val="0"/>
                                                                                                                                                                                                                                                  <w:marRight w:val="0"/>
                                                                                                                                                                                                                                                  <w:marTop w:val="0"/>
                                                                                                                                                                                                                                                  <w:marBottom w:val="0"/>
                                                                                                                                                                                                                                                  <w:divBdr>
                                                                                                                                                                                                                                                    <w:top w:val="none" w:sz="0" w:space="0" w:color="auto"/>
                                                                                                                                                                                                                                                    <w:left w:val="none" w:sz="0" w:space="0" w:color="auto"/>
                                                                                                                                                                                                                                                    <w:bottom w:val="none" w:sz="0" w:space="0" w:color="auto"/>
                                                                                                                                                                                                                                                    <w:right w:val="none" w:sz="0" w:space="0" w:color="auto"/>
                                                                                                                                                                                                                                                  </w:divBdr>
                                                                                                                                                                                                                                                  <w:divsChild>
                                                                                                                                                                                                                                                    <w:div w:id="1502894992">
                                                                                                                                                                                                                                                      <w:marLeft w:val="0"/>
                                                                                                                                                                                                                                                      <w:marRight w:val="0"/>
                                                                                                                                                                                                                                                      <w:marTop w:val="0"/>
                                                                                                                                                                                                                                                      <w:marBottom w:val="0"/>
                                                                                                                                                                                                                                                      <w:divBdr>
                                                                                                                                                                                                                                                        <w:top w:val="none" w:sz="0" w:space="0" w:color="auto"/>
                                                                                                                                                                                                                                                        <w:left w:val="none" w:sz="0" w:space="0" w:color="auto"/>
                                                                                                                                                                                                                                                        <w:bottom w:val="none" w:sz="0" w:space="0" w:color="auto"/>
                                                                                                                                                                                                                                                        <w:right w:val="none" w:sz="0" w:space="0" w:color="auto"/>
                                                                                                                                                                                                                                                      </w:divBdr>
                                                                                                                                                                                                                                                      <w:divsChild>
                                                                                                                                                                                                                                                        <w:div w:id="1502895159">
                                                                                                                                                                                                                                                          <w:marLeft w:val="0"/>
                                                                                                                                                                                                                                                          <w:marRight w:val="0"/>
                                                                                                                                                                                                                                                          <w:marTop w:val="0"/>
                                                                                                                                                                                                                                                          <w:marBottom w:val="0"/>
                                                                                                                                                                                                                                                          <w:divBdr>
                                                                                                                                                                                                                                                            <w:top w:val="none" w:sz="0" w:space="0" w:color="auto"/>
                                                                                                                                                                                                                                                            <w:left w:val="none" w:sz="0" w:space="0" w:color="auto"/>
                                                                                                                                                                                                                                                            <w:bottom w:val="none" w:sz="0" w:space="0" w:color="auto"/>
                                                                                                                                                                                                                                                            <w:right w:val="none" w:sz="0" w:space="0" w:color="auto"/>
                                                                                                                                                                                                                                                          </w:divBdr>
                                                                                                                                                                                                                                                          <w:divsChild>
                                                                                                                                                                                                                                                            <w:div w:id="1502894937">
                                                                                                                                                                                                                                                              <w:marLeft w:val="0"/>
                                                                                                                                                                                                                                                              <w:marRight w:val="0"/>
                                                                                                                                                                                                                                                              <w:marTop w:val="0"/>
                                                                                                                                                                                                                                                              <w:marBottom w:val="0"/>
                                                                                                                                                                                                                                                              <w:divBdr>
                                                                                                                                                                                                                                                                <w:top w:val="none" w:sz="0" w:space="0" w:color="auto"/>
                                                                                                                                                                                                                                                                <w:left w:val="none" w:sz="0" w:space="0" w:color="auto"/>
                                                                                                                                                                                                                                                                <w:bottom w:val="none" w:sz="0" w:space="0" w:color="auto"/>
                                                                                                                                                                                                                                                                <w:right w:val="none" w:sz="0" w:space="0" w:color="auto"/>
                                                                                                                                                                                                                                                              </w:divBdr>
                                                                                                                                                                                                                                                              <w:divsChild>
                                                                                                                                                                                                                                                                <w:div w:id="1502895152">
                                                                                                                                                                                                                                                                  <w:marLeft w:val="0"/>
                                                                                                                                                                                                                                                                  <w:marRight w:val="0"/>
                                                                                                                                                                                                                                                                  <w:marTop w:val="0"/>
                                                                                                                                                                                                                                                                  <w:marBottom w:val="0"/>
                                                                                                                                                                                                                                                                  <w:divBdr>
                                                                                                                                                                                                                                                                    <w:top w:val="none" w:sz="0" w:space="0" w:color="auto"/>
                                                                                                                                                                                                                                                                    <w:left w:val="none" w:sz="0" w:space="0" w:color="auto"/>
                                                                                                                                                                                                                                                                    <w:bottom w:val="none" w:sz="0" w:space="0" w:color="auto"/>
                                                                                                                                                                                                                                                                    <w:right w:val="none" w:sz="0" w:space="0" w:color="auto"/>
                                                                                                                                                                                                                                                                  </w:divBdr>
                                                                                                                                                                                                                                                                  <w:divsChild>
                                                                                                                                                                                                                                                                    <w:div w:id="1502894948">
                                                                                                                                                                                                                                                                      <w:marLeft w:val="0"/>
                                                                                                                                                                                                                                                                      <w:marRight w:val="0"/>
                                                                                                                                                                                                                                                                      <w:marTop w:val="0"/>
                                                                                                                                                                                                                                                                      <w:marBottom w:val="0"/>
                                                                                                                                                                                                                                                                      <w:divBdr>
                                                                                                                                                                                                                                                                        <w:top w:val="none" w:sz="0" w:space="0" w:color="auto"/>
                                                                                                                                                                                                                                                                        <w:left w:val="none" w:sz="0" w:space="0" w:color="auto"/>
                                                                                                                                                                                                                                                                        <w:bottom w:val="none" w:sz="0" w:space="0" w:color="auto"/>
                                                                                                                                                                                                                                                                        <w:right w:val="none" w:sz="0" w:space="0" w:color="auto"/>
                                                                                                                                                                                                                                                                      </w:divBdr>
                                                                                                                                                                                                                                                                      <w:divsChild>
                                                                                                                                                                                                                                                                        <w:div w:id="1502895132">
                                                                                                                                                                                                                                                                          <w:marLeft w:val="0"/>
                                                                                                                                                                                                                                                                          <w:marRight w:val="0"/>
                                                                                                                                                                                                                                                                          <w:marTop w:val="0"/>
                                                                                                                                                                                                                                                                          <w:marBottom w:val="0"/>
                                                                                                                                                                                                                                                                          <w:divBdr>
                                                                                                                                                                                                                                                                            <w:top w:val="none" w:sz="0" w:space="0" w:color="auto"/>
                                                                                                                                                                                                                                                                            <w:left w:val="none" w:sz="0" w:space="0" w:color="auto"/>
                                                                                                                                                                                                                                                                            <w:bottom w:val="none" w:sz="0" w:space="0" w:color="auto"/>
                                                                                                                                                                                                                                                                            <w:right w:val="none" w:sz="0" w:space="0" w:color="auto"/>
                                                                                                                                                                                                                                                                          </w:divBdr>
                                                                                                                                                                                                                                                                          <w:divsChild>
                                                                                                                                                                                                                                                                            <w:div w:id="1502895148">
                                                                                                                                                                                                                                                                              <w:marLeft w:val="0"/>
                                                                                                                                                                                                                                                                              <w:marRight w:val="0"/>
                                                                                                                                                                                                                                                                              <w:marTop w:val="0"/>
                                                                                                                                                                                                                                                                              <w:marBottom w:val="0"/>
                                                                                                                                                                                                                                                                              <w:divBdr>
                                                                                                                                                                                                                                                                                <w:top w:val="none" w:sz="0" w:space="0" w:color="auto"/>
                                                                                                                                                                                                                                                                                <w:left w:val="none" w:sz="0" w:space="0" w:color="auto"/>
                                                                                                                                                                                                                                                                                <w:bottom w:val="none" w:sz="0" w:space="0" w:color="auto"/>
                                                                                                                                                                                                                                                                                <w:right w:val="none" w:sz="0" w:space="0" w:color="auto"/>
                                                                                                                                                                                                                                                                              </w:divBdr>
                                                                                                                                                                                                                                                                              <w:divsChild>
                                                                                                                                                                                                                                                                                <w:div w:id="1502895175">
                                                                                                                                                                                                                                                                                  <w:marLeft w:val="0"/>
                                                                                                                                                                                                                                                                                  <w:marRight w:val="0"/>
                                                                                                                                                                                                                                                                                  <w:marTop w:val="0"/>
                                                                                                                                                                                                                                                                                  <w:marBottom w:val="0"/>
                                                                                                                                                                                                                                                                                  <w:divBdr>
                                                                                                                                                                                                                                                                                    <w:top w:val="none" w:sz="0" w:space="0" w:color="auto"/>
                                                                                                                                                                                                                                                                                    <w:left w:val="none" w:sz="0" w:space="0" w:color="auto"/>
                                                                                                                                                                                                                                                                                    <w:bottom w:val="none" w:sz="0" w:space="0" w:color="auto"/>
                                                                                                                                                                                                                                                                                    <w:right w:val="none" w:sz="0" w:space="0" w:color="auto"/>
                                                                                                                                                                                                                                                                                  </w:divBdr>
                                                                                                                                                                                                                                                                                  <w:divsChild>
                                                                                                                                                                                                                                                                                    <w:div w:id="1502895194">
                                                                                                                                                                                                                                                                                      <w:marLeft w:val="0"/>
                                                                                                                                                                                                                                                                                      <w:marRight w:val="0"/>
                                                                                                                                                                                                                                                                                      <w:marTop w:val="0"/>
                                                                                                                                                                                                                                                                                      <w:marBottom w:val="0"/>
                                                                                                                                                                                                                                                                                      <w:divBdr>
                                                                                                                                                                                                                                                                                        <w:top w:val="none" w:sz="0" w:space="0" w:color="auto"/>
                                                                                                                                                                                                                                                                                        <w:left w:val="none" w:sz="0" w:space="0" w:color="auto"/>
                                                                                                                                                                                                                                                                                        <w:bottom w:val="none" w:sz="0" w:space="0" w:color="auto"/>
                                                                                                                                                                                                                                                                                        <w:right w:val="none" w:sz="0" w:space="0" w:color="auto"/>
                                                                                                                                                                                                                                                                                      </w:divBdr>
                                                                                                                                                                                                                                                                                      <w:divsChild>
                                                                                                                                                                                                                                                                                        <w:div w:id="1502894946">
                                                                                                                                                                                                                                                                                          <w:marLeft w:val="0"/>
                                                                                                                                                                                                                                                                                          <w:marRight w:val="0"/>
                                                                                                                                                                                                                                                                                          <w:marTop w:val="0"/>
                                                                                                                                                                                                                                                                                          <w:marBottom w:val="0"/>
                                                                                                                                                                                                                                                                                          <w:divBdr>
                                                                                                                                                                                                                                                                                            <w:top w:val="none" w:sz="0" w:space="0" w:color="auto"/>
                                                                                                                                                                                                                                                                                            <w:left w:val="none" w:sz="0" w:space="0" w:color="auto"/>
                                                                                                                                                                                                                                                                                            <w:bottom w:val="none" w:sz="0" w:space="0" w:color="auto"/>
                                                                                                                                                                                                                                                                                            <w:right w:val="none" w:sz="0" w:space="0" w:color="auto"/>
                                                                                                                                                                                                                                                                                          </w:divBdr>
                                                                                                                                                                                                                                                                                          <w:divsChild>
                                                                                                                                                                                                                                                                                            <w:div w:id="1502894998">
                                                                                                                                                                                                                                                                                              <w:marLeft w:val="0"/>
                                                                                                                                                                                                                                                                                              <w:marRight w:val="0"/>
                                                                                                                                                                                                                                                                                              <w:marTop w:val="0"/>
                                                                                                                                                                                                                                                                                              <w:marBottom w:val="0"/>
                                                                                                                                                                                                                                                                                              <w:divBdr>
                                                                                                                                                                                                                                                                                                <w:top w:val="none" w:sz="0" w:space="0" w:color="auto"/>
                                                                                                                                                                                                                                                                                                <w:left w:val="none" w:sz="0" w:space="0" w:color="auto"/>
                                                                                                                                                                                                                                                                                                <w:bottom w:val="none" w:sz="0" w:space="0" w:color="auto"/>
                                                                                                                                                                                                                                                                                                <w:right w:val="none" w:sz="0" w:space="0" w:color="auto"/>
                                                                                                                                                                                                                                                                                              </w:divBdr>
                                                                                                                                                                                                                                                                                              <w:divsChild>
                                                                                                                                                                                                                                                                                                <w:div w:id="1502894959">
                                                                                                                                                                                                                                                                                                  <w:marLeft w:val="0"/>
                                                                                                                                                                                                                                                                                                  <w:marRight w:val="0"/>
                                                                                                                                                                                                                                                                                                  <w:marTop w:val="0"/>
                                                                                                                                                                                                                                                                                                  <w:marBottom w:val="0"/>
                                                                                                                                                                                                                                                                                                  <w:divBdr>
                                                                                                                                                                                                                                                                                                    <w:top w:val="none" w:sz="0" w:space="0" w:color="auto"/>
                                                                                                                                                                                                                                                                                                    <w:left w:val="none" w:sz="0" w:space="0" w:color="auto"/>
                                                                                                                                                                                                                                                                                                    <w:bottom w:val="none" w:sz="0" w:space="0" w:color="auto"/>
                                                                                                                                                                                                                                                                                                    <w:right w:val="none" w:sz="0" w:space="0" w:color="auto"/>
                                                                                                                                                                                                                                                                                                  </w:divBdr>
                                                                                                                                                                                                                                                                                                  <w:divsChild>
                                                                                                                                                                                                                                                                                                    <w:div w:id="1502894950">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502895010">
                                                                                                                                                                                                                                                                                                              <w:marLeft w:val="0"/>
                                                                                                                                                                                                                                                                                                              <w:marRight w:val="0"/>
                                                                                                                                                                                                                                                                                                              <w:marTop w:val="0"/>
                                                                                                                                                                                                                                                                                                              <w:marBottom w:val="0"/>
                                                                                                                                                                                                                                                                                                              <w:divBdr>
                                                                                                                                                                                                                                                                                                                <w:top w:val="none" w:sz="0" w:space="0" w:color="auto"/>
                                                                                                                                                                                                                                                                                                                <w:left w:val="none" w:sz="0" w:space="0" w:color="auto"/>
                                                                                                                                                                                                                                                                                                                <w:bottom w:val="none" w:sz="0" w:space="0" w:color="auto"/>
                                                                                                                                                                                                                                                                                                                <w:right w:val="none" w:sz="0" w:space="0" w:color="auto"/>
                                                                                                                                                                                                                                                                                                              </w:divBdr>
                                                                                                                                                                                                                                                                                                              <w:divsChild>
                                                                                                                                                                                                                                                                                                                <w:div w:id="1502895191">
                                                                                                                                                                                                                                                                                                                  <w:marLeft w:val="0"/>
                                                                                                                                                                                                                                                                                                                  <w:marRight w:val="0"/>
                                                                                                                                                                                                                                                                                                                  <w:marTop w:val="0"/>
                                                                                                                                                                                                                                                                                                                  <w:marBottom w:val="0"/>
                                                                                                                                                                                                                                                                                                                  <w:divBdr>
                                                                                                                                                                                                                                                                                                                    <w:top w:val="none" w:sz="0" w:space="0" w:color="auto"/>
                                                                                                                                                                                                                                                                                                                    <w:left w:val="none" w:sz="0" w:space="0" w:color="auto"/>
                                                                                                                                                                                                                                                                                                                    <w:bottom w:val="none" w:sz="0" w:space="0" w:color="auto"/>
                                                                                                                                                                                                                                                                                                                    <w:right w:val="none" w:sz="0" w:space="0" w:color="auto"/>
                                                                                                                                                                                                                                                                                                                  </w:divBdr>
                                                                                                                                                                                                                                                                                                                  <w:divsChild>
                                                                                                                                                                                                                                                                                                                    <w:div w:id="1502895083">
                                                                                                                                                                                                                                                                                                                      <w:marLeft w:val="0"/>
                                                                                                                                                                                                                                                                                                                      <w:marRight w:val="0"/>
                                                                                                                                                                                                                                                                                                                      <w:marTop w:val="0"/>
                                                                                                                                                                                                                                                                                                                      <w:marBottom w:val="0"/>
                                                                                                                                                                                                                                                                                                                      <w:divBdr>
                                                                                                                                                                                                                                                                                                                        <w:top w:val="none" w:sz="0" w:space="0" w:color="auto"/>
                                                                                                                                                                                                                                                                                                                        <w:left w:val="none" w:sz="0" w:space="0" w:color="auto"/>
                                                                                                                                                                                                                                                                                                                        <w:bottom w:val="none" w:sz="0" w:space="0" w:color="auto"/>
                                                                                                                                                                                                                                                                                                                        <w:right w:val="none" w:sz="0" w:space="0" w:color="auto"/>
                                                                                                                                                                                                                                                                                                                      </w:divBdr>
                                                                                                                                                                                                                                                                                                                      <w:divsChild>
                                                                                                                                                                                                                                                                                                                        <w:div w:id="1502895005">
                                                                                                                                                                                                                                                                                                                          <w:marLeft w:val="0"/>
                                                                                                                                                                                                                                                                                                                          <w:marRight w:val="0"/>
                                                                                                                                                                                                                                                                                                                          <w:marTop w:val="0"/>
                                                                                                                                                                                                                                                                                                                          <w:marBottom w:val="0"/>
                                                                                                                                                                                                                                                                                                                          <w:divBdr>
                                                                                                                                                                                                                                                                                                                            <w:top w:val="none" w:sz="0" w:space="0" w:color="auto"/>
                                                                                                                                                                                                                                                                                                                            <w:left w:val="none" w:sz="0" w:space="0" w:color="auto"/>
                                                                                                                                                                                                                                                                                                                            <w:bottom w:val="none" w:sz="0" w:space="0" w:color="auto"/>
                                                                                                                                                                                                                                                                                                                            <w:right w:val="none" w:sz="0" w:space="0" w:color="auto"/>
                                                                                                                                                                                                                                                                                                                          </w:divBdr>
                                                                                                                                                                                                                                                                                                                          <w:divsChild>
                                                                                                                                                                                                                                                                                                                            <w:div w:id="1502895086">
                                                                                                                                                                                                                                                                                                                              <w:marLeft w:val="0"/>
                                                                                                                                                                                                                                                                                                                              <w:marRight w:val="0"/>
                                                                                                                                                                                                                                                                                                                              <w:marTop w:val="0"/>
                                                                                                                                                                                                                                                                                                                              <w:marBottom w:val="0"/>
                                                                                                                                                                                                                                                                                                                              <w:divBdr>
                                                                                                                                                                                                                                                                                                                                <w:top w:val="none" w:sz="0" w:space="0" w:color="auto"/>
                                                                                                                                                                                                                                                                                                                                <w:left w:val="none" w:sz="0" w:space="0" w:color="auto"/>
                                                                                                                                                                                                                                                                                                                                <w:bottom w:val="none" w:sz="0" w:space="0" w:color="auto"/>
                                                                                                                                                                                                                                                                                                                                <w:right w:val="none" w:sz="0" w:space="0" w:color="auto"/>
                                                                                                                                                                                                                                                                                                                              </w:divBdr>
                                                                                                                                                                                                                                                                                                                              <w:divsChild>
                                                                                                                                                                                                                                                                                                                                <w:div w:id="1502894963">
                                                                                                                                                                                                                                                                                                                                  <w:marLeft w:val="0"/>
                                                                                                                                                                                                                                                                                                                                  <w:marRight w:val="0"/>
                                                                                                                                                                                                                                                                                                                                  <w:marTop w:val="0"/>
                                                                                                                                                                                                                                                                                                                                  <w:marBottom w:val="0"/>
                                                                                                                                                                                                                                                                                                                                  <w:divBdr>
                                                                                                                                                                                                                                                                                                                                    <w:top w:val="none" w:sz="0" w:space="0" w:color="auto"/>
                                                                                                                                                                                                                                                                                                                                    <w:left w:val="none" w:sz="0" w:space="0" w:color="auto"/>
                                                                                                                                                                                                                                                                                                                                    <w:bottom w:val="none" w:sz="0" w:space="0" w:color="auto"/>
                                                                                                                                                                                                                                                                                                                                    <w:right w:val="none" w:sz="0" w:space="0" w:color="auto"/>
                                                                                                                                                                                                                                                                                                                                  </w:divBdr>
                                                                                                                                                                                                                                                                                                                                  <w:divsChild>
                                                                                                                                                                                                                                                                                                                                    <w:div w:id="1502895169">
                                                                                                                                                                                                                                                                                                                                      <w:marLeft w:val="0"/>
                                                                                                                                                                                                                                                                                                                                      <w:marRight w:val="0"/>
                                                                                                                                                                                                                                                                                                                                      <w:marTop w:val="0"/>
                                                                                                                                                                                                                                                                                                                                      <w:marBottom w:val="0"/>
                                                                                                                                                                                                                                                                                                                                      <w:divBdr>
                                                                                                                                                                                                                                                                                                                                        <w:top w:val="none" w:sz="0" w:space="0" w:color="auto"/>
                                                                                                                                                                                                                                                                                                                                        <w:left w:val="none" w:sz="0" w:space="0" w:color="auto"/>
                                                                                                                                                                                                                                                                                                                                        <w:bottom w:val="none" w:sz="0" w:space="0" w:color="auto"/>
                                                                                                                                                                                                                                                                                                                                        <w:right w:val="none" w:sz="0" w:space="0" w:color="auto"/>
                                                                                                                                                                                                                                                                                                                                      </w:divBdr>
                                                                                                                                                                                                                                                                                                                                      <w:divsChild>
                                                                                                                                                                                                                                                                                                                                        <w:div w:id="1502895030">
                                                                                                                                                                                                                                                                                                                                          <w:marLeft w:val="0"/>
                                                                                                                                                                                                                                                                                                                                          <w:marRight w:val="0"/>
                                                                                                                                                                                                                                                                                                                                          <w:marTop w:val="0"/>
                                                                                                                                                                                                                                                                                                                                          <w:marBottom w:val="0"/>
                                                                                                                                                                                                                                                                                                                                          <w:divBdr>
                                                                                                                                                                                                                                                                                                                                            <w:top w:val="none" w:sz="0" w:space="0" w:color="auto"/>
                                                                                                                                                                                                                                                                                                                                            <w:left w:val="none" w:sz="0" w:space="0" w:color="auto"/>
                                                                                                                                                                                                                                                                                                                                            <w:bottom w:val="none" w:sz="0" w:space="0" w:color="auto"/>
                                                                                                                                                                                                                                                                                                                                            <w:right w:val="none" w:sz="0" w:space="0" w:color="auto"/>
                                                                                                                                                                                                                                                                                                                                          </w:divBdr>
                                                                                                                                                                                                                                                                                                                                          <w:divsChild>
                                                                                                                                                                                                                                                                                                                                            <w:div w:id="1502894966">
                                                                                                                                                                                                                                                                                                                                              <w:marLeft w:val="0"/>
                                                                                                                                                                                                                                                                                                                                              <w:marRight w:val="0"/>
                                                                                                                                                                                                                                                                                                                                              <w:marTop w:val="0"/>
                                                                                                                                                                                                                                                                                                                                              <w:marBottom w:val="0"/>
                                                                                                                                                                                                                                                                                                                                              <w:divBdr>
                                                                                                                                                                                                                                                                                                                                                <w:top w:val="none" w:sz="0" w:space="0" w:color="auto"/>
                                                                                                                                                                                                                                                                                                                                                <w:left w:val="none" w:sz="0" w:space="0" w:color="auto"/>
                                                                                                                                                                                                                                                                                                                                                <w:bottom w:val="none" w:sz="0" w:space="0" w:color="auto"/>
                                                                                                                                                                                                                                                                                                                                                <w:right w:val="none" w:sz="0" w:space="0" w:color="auto"/>
                                                                                                                                                                                                                                                                                                                                              </w:divBdr>
                                                                                                                                                                                                                                                                                                                                              <w:divsChild>
                                                                                                                                                                                                                                                                                                                                                <w:div w:id="1502895130">
                                                                                                                                                                                                                                                                                                                                                  <w:marLeft w:val="0"/>
                                                                                                                                                                                                                                                                                                                                                  <w:marRight w:val="0"/>
                                                                                                                                                                                                                                                                                                                                                  <w:marTop w:val="0"/>
                                                                                                                                                                                                                                                                                                                                                  <w:marBottom w:val="0"/>
                                                                                                                                                                                                                                                                                                                                                  <w:divBdr>
                                                                                                                                                                                                                                                                                                                                                    <w:top w:val="none" w:sz="0" w:space="0" w:color="auto"/>
                                                                                                                                                                                                                                                                                                                                                    <w:left w:val="none" w:sz="0" w:space="0" w:color="auto"/>
                                                                                                                                                                                                                                                                                                                                                    <w:bottom w:val="none" w:sz="0" w:space="0" w:color="auto"/>
                                                                                                                                                                                                                                                                                                                                                    <w:right w:val="none" w:sz="0" w:space="0" w:color="auto"/>
                                                                                                                                                                                                                                                                                                                                                  </w:divBdr>
                                                                                                                                                                                                                                                                                                                                                  <w:divsChild>
                                                                                                                                                                                                                                                                                                                                                    <w:div w:id="1502895153">
                                                                                                                                                                                                                                                                                                                                                      <w:marLeft w:val="0"/>
                                                                                                                                                                                                                                                                                                                                                      <w:marRight w:val="0"/>
                                                                                                                                                                                                                                                                                                                                                      <w:marTop w:val="0"/>
                                                                                                                                                                                                                                                                                                                                                      <w:marBottom w:val="0"/>
                                                                                                                                                                                                                                                                                                                                                      <w:divBdr>
                                                                                                                                                                                                                                                                                                                                                        <w:top w:val="none" w:sz="0" w:space="0" w:color="auto"/>
                                                                                                                                                                                                                                                                                                                                                        <w:left w:val="none" w:sz="0" w:space="0" w:color="auto"/>
                                                                                                                                                                                                                                                                                                                                                        <w:bottom w:val="none" w:sz="0" w:space="0" w:color="auto"/>
                                                                                                                                                                                                                                                                                                                                                        <w:right w:val="none" w:sz="0" w:space="0" w:color="auto"/>
                                                                                                                                                                                                                                                                                                                                                      </w:divBdr>
                                                                                                                                                                                                                                                                                                                                                      <w:divsChild>
                                                                                                                                                                                                                                                                                                                                                        <w:div w:id="1502894952">
                                                                                                                                                                                                                                                                                                                                                          <w:marLeft w:val="0"/>
                                                                                                                                                                                                                                                                                                                                                          <w:marRight w:val="0"/>
                                                                                                                                                                                                                                                                                                                                                          <w:marTop w:val="0"/>
                                                                                                                                                                                                                                                                                                                                                          <w:marBottom w:val="0"/>
                                                                                                                                                                                                                                                                                                                                                          <w:divBdr>
                                                                                                                                                                                                                                                                                                                                                            <w:top w:val="none" w:sz="0" w:space="0" w:color="auto"/>
                                                                                                                                                                                                                                                                                                                                                            <w:left w:val="none" w:sz="0" w:space="0" w:color="auto"/>
                                                                                                                                                                                                                                                                                                                                                            <w:bottom w:val="none" w:sz="0" w:space="0" w:color="auto"/>
                                                                                                                                                                                                                                                                                                                                                            <w:right w:val="none" w:sz="0" w:space="0" w:color="auto"/>
                                                                                                                                                                                                                                                                                                                                                          </w:divBdr>
                                                                                                                                                                                                                                                                                                                                                          <w:divsChild>
                                                                                                                                                                                                                                                                                                                                                            <w:div w:id="1502894971">
                                                                                                                                                                                                                                                                                                                                                              <w:marLeft w:val="0"/>
                                                                                                                                                                                                                                                                                                                                                              <w:marRight w:val="0"/>
                                                                                                                                                                                                                                                                                                                                                              <w:marTop w:val="0"/>
                                                                                                                                                                                                                                                                                                                                                              <w:marBottom w:val="0"/>
                                                                                                                                                                                                                                                                                                                                                              <w:divBdr>
                                                                                                                                                                                                                                                                                                                                                                <w:top w:val="none" w:sz="0" w:space="0" w:color="auto"/>
                                                                                                                                                                                                                                                                                                                                                                <w:left w:val="none" w:sz="0" w:space="0" w:color="auto"/>
                                                                                                                                                                                                                                                                                                                                                                <w:bottom w:val="none" w:sz="0" w:space="0" w:color="auto"/>
                                                                                                                                                                                                                                                                                                                                                                <w:right w:val="none" w:sz="0" w:space="0" w:color="auto"/>
                                                                                                                                                                                                                                                                                                                                                              </w:divBdr>
                                                                                                                                                                                                                                                                                                                                                              <w:divsChild>
                                                                                                                                                                                                                                                                                                                                                                <w:div w:id="1502895116">
                                                                                                                                                                                                                                                                                                                                                                  <w:marLeft w:val="0"/>
                                                                                                                                                                                                                                                                                                                                                                  <w:marRight w:val="0"/>
                                                                                                                                                                                                                                                                                                                                                                  <w:marTop w:val="0"/>
                                                                                                                                                                                                                                                                                                                                                                  <w:marBottom w:val="0"/>
                                                                                                                                                                                                                                                                                                                                                                  <w:divBdr>
                                                                                                                                                                                                                                                                                                                                                                    <w:top w:val="none" w:sz="0" w:space="0" w:color="auto"/>
                                                                                                                                                                                                                                                                                                                                                                    <w:left w:val="none" w:sz="0" w:space="0" w:color="auto"/>
                                                                                                                                                                                                                                                                                                                                                                    <w:bottom w:val="none" w:sz="0" w:space="0" w:color="auto"/>
                                                                                                                                                                                                                                                                                                                                                                    <w:right w:val="none" w:sz="0" w:space="0" w:color="auto"/>
                                                                                                                                                                                                                                                                                                                                                                  </w:divBdr>
                                                                                                                                                                                                                                                                                                                                                                  <w:divsChild>
                                                                                                                                                                                                                                                                                                                                                                    <w:div w:id="1502895189">
                                                                                                                                                                                                                                                                                                                                                                      <w:marLeft w:val="0"/>
                                                                                                                                                                                                                                                                                                                                                                      <w:marRight w:val="0"/>
                                                                                                                                                                                                                                                                                                                                                                      <w:marTop w:val="0"/>
                                                                                                                                                                                                                                                                                                                                                                      <w:marBottom w:val="0"/>
                                                                                                                                                                                                                                                                                                                                                                      <w:divBdr>
                                                                                                                                                                                                                                                                                                                                                                        <w:top w:val="none" w:sz="0" w:space="0" w:color="auto"/>
                                                                                                                                                                                                                                                                                                                                                                        <w:left w:val="none" w:sz="0" w:space="0" w:color="auto"/>
                                                                                                                                                                                                                                                                                                                                                                        <w:bottom w:val="none" w:sz="0" w:space="0" w:color="auto"/>
                                                                                                                                                                                                                                                                                                                                                                        <w:right w:val="none" w:sz="0" w:space="0" w:color="auto"/>
                                                                                                                                                                                                                                                                                                                                                                      </w:divBdr>
                                                                                                                                                                                                                                                                                                                                                                      <w:divsChild>
                                                                                                                                                                                                                                                                                                                                                                        <w:div w:id="1502895173">
                                                                                                                                                                                                                                                                                                                                                                          <w:marLeft w:val="0"/>
                                                                                                                                                                                                                                                                                                                                                                          <w:marRight w:val="0"/>
                                                                                                                                                                                                                                                                                                                                                                          <w:marTop w:val="0"/>
                                                                                                                                                                                                                                                                                                                                                                          <w:marBottom w:val="0"/>
                                                                                                                                                                                                                                                                                                                                                                          <w:divBdr>
                                                                                                                                                                                                                                                                                                                                                                            <w:top w:val="none" w:sz="0" w:space="0" w:color="auto"/>
                                                                                                                                                                                                                                                                                                                                                                            <w:left w:val="none" w:sz="0" w:space="0" w:color="auto"/>
                                                                                                                                                                                                                                                                                                                                                                            <w:bottom w:val="none" w:sz="0" w:space="0" w:color="auto"/>
                                                                                                                                                                                                                                                                                                                                                                            <w:right w:val="none" w:sz="0" w:space="0" w:color="auto"/>
                                                                                                                                                                                                                                                                                                                                                                          </w:divBdr>
                                                                                                                                                                                                                                                                                                                                                                          <w:divsChild>
                                                                                                                                                                                                                                                                                                                                                                            <w:div w:id="1502895177">
                                                                                                                                                                                                                                                                                                                                                                              <w:marLeft w:val="0"/>
                                                                                                                                                                                                                                                                                                                                                                              <w:marRight w:val="0"/>
                                                                                                                                                                                                                                                                                                                                                                              <w:marTop w:val="0"/>
                                                                                                                                                                                                                                                                                                                                                                              <w:marBottom w:val="0"/>
                                                                                                                                                                                                                                                                                                                                                                              <w:divBdr>
                                                                                                                                                                                                                                                                                                                                                                                <w:top w:val="none" w:sz="0" w:space="0" w:color="auto"/>
                                                                                                                                                                                                                                                                                                                                                                                <w:left w:val="none" w:sz="0" w:space="0" w:color="auto"/>
                                                                                                                                                                                                                                                                                                                                                                                <w:bottom w:val="none" w:sz="0" w:space="0" w:color="auto"/>
                                                                                                                                                                                                                                                                                                                                                                                <w:right w:val="none" w:sz="0" w:space="0" w:color="auto"/>
                                                                                                                                                                                                                                                                                                                                                                              </w:divBdr>
                                                                                                                                                                                                                                                                                                                                                                              <w:divsChild>
                                                                                                                                                                                                                                                                                                                                                                                <w:div w:id="1502895199">
                                                                                                                                                                                                                                                                                                                                                                                  <w:marLeft w:val="0"/>
                                                                                                                                                                                                                                                                                                                                                                                  <w:marRight w:val="0"/>
                                                                                                                                                                                                                                                                                                                                                                                  <w:marTop w:val="0"/>
                                                                                                                                                                                                                                                                                                                                                                                  <w:marBottom w:val="0"/>
                                                                                                                                                                                                                                                                                                                                                                                  <w:divBdr>
                                                                                                                                                                                                                                                                                                                                                                                    <w:top w:val="none" w:sz="0" w:space="0" w:color="auto"/>
                                                                                                                                                                                                                                                                                                                                                                                    <w:left w:val="none" w:sz="0" w:space="0" w:color="auto"/>
                                                                                                                                                                                                                                                                                                                                                                                    <w:bottom w:val="none" w:sz="0" w:space="0" w:color="auto"/>
                                                                                                                                                                                                                                                                                                                                                                                    <w:right w:val="none" w:sz="0" w:space="0" w:color="auto"/>
                                                                                                                                                                                                                                                                                                                                                                                  </w:divBdr>
                                                                                                                                                                                                                                                                                                                                                                                  <w:divsChild>
                                                                                                                                                                                                                                                                                                                                                                                    <w:div w:id="1502895097">
                                                                                                                                                                                                                                                                                                                                                                                      <w:marLeft w:val="0"/>
                                                                                                                                                                                                                                                                                                                                                                                      <w:marRight w:val="0"/>
                                                                                                                                                                                                                                                                                                                                                                                      <w:marTop w:val="0"/>
                                                                                                                                                                                                                                                                                                                                                                                      <w:marBottom w:val="0"/>
                                                                                                                                                                                                                                                                                                                                                                                      <w:divBdr>
                                                                                                                                                                                                                                                                                                                                                                                        <w:top w:val="none" w:sz="0" w:space="0" w:color="auto"/>
                                                                                                                                                                                                                                                                                                                                                                                        <w:left w:val="none" w:sz="0" w:space="0" w:color="auto"/>
                                                                                                                                                                                                                                                                                                                                                                                        <w:bottom w:val="none" w:sz="0" w:space="0" w:color="auto"/>
                                                                                                                                                                                                                                                                                                                                                                                        <w:right w:val="none" w:sz="0" w:space="0" w:color="auto"/>
                                                                                                                                                                                                                                                                                                                                                                                      </w:divBdr>
                                                                                                                                                                                                                                                                                                                                                                                      <w:divsChild>
                                                                                                                                                                                                                                                                                                                                                                                        <w:div w:id="1502895080">
                                                                                                                                                                                                                                                                                                                                                                                          <w:marLeft w:val="0"/>
                                                                                                                                                                                                                                                                                                                                                                                          <w:marRight w:val="0"/>
                                                                                                                                                                                                                                                                                                                                                                                          <w:marTop w:val="0"/>
                                                                                                                                                                                                                                                                                                                                                                                          <w:marBottom w:val="0"/>
                                                                                                                                                                                                                                                                                                                                                                                          <w:divBdr>
                                                                                                                                                                                                                                                                                                                                                                                            <w:top w:val="none" w:sz="0" w:space="0" w:color="auto"/>
                                                                                                                                                                                                                                                                                                                                                                                            <w:left w:val="none" w:sz="0" w:space="0" w:color="auto"/>
                                                                                                                                                                                                                                                                                                                                                                                            <w:bottom w:val="none" w:sz="0" w:space="0" w:color="auto"/>
                                                                                                                                                                                                                                                                                                                                                                                            <w:right w:val="none" w:sz="0" w:space="0" w:color="auto"/>
                                                                                                                                                                                                                                                                                                                                                                                          </w:divBdr>
                                                                                                                                                                                                                                                                                                                                                                                          <w:divsChild>
                                                                                                                                                                                                                                                                                                                                                                                            <w:div w:id="1502894954">
                                                                                                                                                                                                                                                                                                                                                                                              <w:marLeft w:val="0"/>
                                                                                                                                                                                                                                                                                                                                                                                              <w:marRight w:val="0"/>
                                                                                                                                                                                                                                                                                                                                                                                              <w:marTop w:val="0"/>
                                                                                                                                                                                                                                                                                                                                                                                              <w:marBottom w:val="0"/>
                                                                                                                                                                                                                                                                                                                                                                                              <w:divBdr>
                                                                                                                                                                                                                                                                                                                                                                                                <w:top w:val="none" w:sz="0" w:space="0" w:color="auto"/>
                                                                                                                                                                                                                                                                                                                                                                                                <w:left w:val="none" w:sz="0" w:space="0" w:color="auto"/>
                                                                                                                                                                                                                                                                                                                                                                                                <w:bottom w:val="none" w:sz="0" w:space="0" w:color="auto"/>
                                                                                                                                                                                                                                                                                                                                                                                                <w:right w:val="none" w:sz="0" w:space="0" w:color="auto"/>
                                                                                                                                                                                                                                                                                                                                                                                              </w:divBdr>
                                                                                                                                                                                                                                                                                                                                                                                              <w:divsChild>
                                                                                                                                                                                                                                                                                                                                                                                                <w:div w:id="1502895023">
                                                                                                                                                                                                                                                                                                                                                                                                  <w:marLeft w:val="0"/>
                                                                                                                                                                                                                                                                                                                                                                                                  <w:marRight w:val="0"/>
                                                                                                                                                                                                                                                                                                                                                                                                  <w:marTop w:val="0"/>
                                                                                                                                                                                                                                                                                                                                                                                                  <w:marBottom w:val="0"/>
                                                                                                                                                                                                                                                                                                                                                                                                  <w:divBdr>
                                                                                                                                                                                                                                                                                                                                                                                                    <w:top w:val="none" w:sz="0" w:space="0" w:color="auto"/>
                                                                                                                                                                                                                                                                                                                                                                                                    <w:left w:val="none" w:sz="0" w:space="0" w:color="auto"/>
                                                                                                                                                                                                                                                                                                                                                                                                    <w:bottom w:val="none" w:sz="0" w:space="0" w:color="auto"/>
                                                                                                                                                                                                                                                                                                                                                                                                    <w:right w:val="none" w:sz="0" w:space="0" w:color="auto"/>
                                                                                                                                                                                                                                                                                                                                                                                                  </w:divBdr>
                                                                                                                                                                                                                                                                                                                                                                                                  <w:divsChild>
                                                                                                                                                                                                                                                                                                                                                                                                    <w:div w:id="1502895150">
                                                                                                                                                                                                                                                                                                                                                                                                      <w:marLeft w:val="0"/>
                                                                                                                                                                                                                                                                                                                                                                                                      <w:marRight w:val="0"/>
                                                                                                                                                                                                                                                                                                                                                                                                      <w:marTop w:val="0"/>
                                                                                                                                                                                                                                                                                                                                                                                                      <w:marBottom w:val="0"/>
                                                                                                                                                                                                                                                                                                                                                                                                      <w:divBdr>
                                                                                                                                                                                                                                                                                                                                                                                                        <w:top w:val="none" w:sz="0" w:space="0" w:color="auto"/>
                                                                                                                                                                                                                                                                                                                                                                                                        <w:left w:val="none" w:sz="0" w:space="0" w:color="auto"/>
                                                                                                                                                                                                                                                                                                                                                                                                        <w:bottom w:val="none" w:sz="0" w:space="0" w:color="auto"/>
                                                                                                                                                                                                                                                                                                                                                                                                        <w:right w:val="none" w:sz="0" w:space="0" w:color="auto"/>
                                                                                                                                                                                                                                                                                                                                                                                                      </w:divBdr>
                                                                                                                                                                                                                                                                                                                                                                                                      <w:divsChild>
                                                                                                                                                                                                                                                                                                                                                                                                        <w:div w:id="1502895029">
                                                                                                                                                                                                                                                                                                                                                                                                          <w:marLeft w:val="0"/>
                                                                                                                                                                                                                                                                                                                                                                                                          <w:marRight w:val="0"/>
                                                                                                                                                                                                                                                                                                                                                                                                          <w:marTop w:val="0"/>
                                                                                                                                                                                                                                                                                                                                                                                                          <w:marBottom w:val="0"/>
                                                                                                                                                                                                                                                                                                                                                                                                          <w:divBdr>
                                                                                                                                                                                                                                                                                                                                                                                                            <w:top w:val="none" w:sz="0" w:space="0" w:color="auto"/>
                                                                                                                                                                                                                                                                                                                                                                                                            <w:left w:val="none" w:sz="0" w:space="0" w:color="auto"/>
                                                                                                                                                                                                                                                                                                                                                                                                            <w:bottom w:val="none" w:sz="0" w:space="0" w:color="auto"/>
                                                                                                                                                                                                                                                                                                                                                                                                            <w:right w:val="none" w:sz="0" w:space="0" w:color="auto"/>
                                                                                                                                                                                                                                                                                                                                                                                                          </w:divBdr>
                                                                                                                                                                                                                                                                                                                                                                                                          <w:divsChild>
                                                                                                                                                                                                                                                                                                                                                                                                            <w:div w:id="1502895022">
                                                                                                                                                                                                                                                                                                                                                                                                              <w:marLeft w:val="0"/>
                                                                                                                                                                                                                                                                                                                                                                                                              <w:marRight w:val="0"/>
                                                                                                                                                                                                                                                                                                                                                                                                              <w:marTop w:val="0"/>
                                                                                                                                                                                                                                                                                                                                                                                                              <w:marBottom w:val="0"/>
                                                                                                                                                                                                                                                                                                                                                                                                              <w:divBdr>
                                                                                                                                                                                                                                                                                                                                                                                                                <w:top w:val="none" w:sz="0" w:space="0" w:color="auto"/>
                                                                                                                                                                                                                                                                                                                                                                                                                <w:left w:val="none" w:sz="0" w:space="0" w:color="auto"/>
                                                                                                                                                                                                                                                                                                                                                                                                                <w:bottom w:val="none" w:sz="0" w:space="0" w:color="auto"/>
                                                                                                                                                                                                                                                                                                                                                                                                                <w:right w:val="none" w:sz="0" w:space="0" w:color="auto"/>
                                                                                                                                                                                                                                                                                                                                                                                                              </w:divBdr>
                                                                                                                                                                                                                                                                                                                                                                                                              <w:divsChild>
                                                                                                                                                                                                                                                                                                                                                                                                                <w:div w:id="1502895043">
                                                                                                                                                                                                                                                                                                                                                                                                                  <w:marLeft w:val="0"/>
                                                                                                                                                                                                                                                                                                                                                                                                                  <w:marRight w:val="0"/>
                                                                                                                                                                                                                                                                                                                                                                                                                  <w:marTop w:val="0"/>
                                                                                                                                                                                                                                                                                                                                                                                                                  <w:marBottom w:val="0"/>
                                                                                                                                                                                                                                                                                                                                                                                                                  <w:divBdr>
                                                                                                                                                                                                                                                                                                                                                                                                                    <w:top w:val="none" w:sz="0" w:space="0" w:color="auto"/>
                                                                                                                                                                                                                                                                                                                                                                                                                    <w:left w:val="none" w:sz="0" w:space="0" w:color="auto"/>
                                                                                                                                                                                                                                                                                                                                                                                                                    <w:bottom w:val="none" w:sz="0" w:space="0" w:color="auto"/>
                                                                                                                                                                                                                                                                                                                                                                                                                    <w:right w:val="none" w:sz="0" w:space="0" w:color="auto"/>
                                                                                                                                                                                                                                                                                                                                                                                                                  </w:divBdr>
                                                                                                                                                                                                                                                                                                                                                                                                                  <w:divsChild>
                                                                                                                                                                                                                                                                                                                                                                                                                    <w:div w:id="1502895162">
                                                                                                                                                                                                                                                                                                                                                                                                                      <w:marLeft w:val="0"/>
                                                                                                                                                                                                                                                                                                                                                                                                                      <w:marRight w:val="0"/>
                                                                                                                                                                                                                                                                                                                                                                                                                      <w:marTop w:val="0"/>
                                                                                                                                                                                                                                                                                                                                                                                                                      <w:marBottom w:val="0"/>
                                                                                                                                                                                                                                                                                                                                                                                                                      <w:divBdr>
                                                                                                                                                                                                                                                                                                                                                                                                                        <w:top w:val="none" w:sz="0" w:space="0" w:color="auto"/>
                                                                                                                                                                                                                                                                                                                                                                                                                        <w:left w:val="none" w:sz="0" w:space="0" w:color="auto"/>
                                                                                                                                                                                                                                                                                                                                                                                                                        <w:bottom w:val="none" w:sz="0" w:space="0" w:color="auto"/>
                                                                                                                                                                                                                                                                                                                                                                                                                        <w:right w:val="none" w:sz="0" w:space="0" w:color="auto"/>
                                                                                                                                                                                                                                                                                                                                                                                                                      </w:divBdr>
                                                                                                                                                                                                                                                                                                                                                                                                                      <w:divsChild>
                                                                                                                                                                                                                                                                                                                                                                                                                        <w:div w:id="1502895057">
                                                                                                                                                                                                                                                                                                                                                                                                                          <w:marLeft w:val="0"/>
                                                                                                                                                                                                                                                                                                                                                                                                                          <w:marRight w:val="0"/>
                                                                                                                                                                                                                                                                                                                                                                                                                          <w:marTop w:val="0"/>
                                                                                                                                                                                                                                                                                                                                                                                                                          <w:marBottom w:val="0"/>
                                                                                                                                                                                                                                                                                                                                                                                                                          <w:divBdr>
                                                                                                                                                                                                                                                                                                                                                                                                                            <w:top w:val="none" w:sz="0" w:space="0" w:color="auto"/>
                                                                                                                                                                                                                                                                                                                                                                                                                            <w:left w:val="none" w:sz="0" w:space="0" w:color="auto"/>
                                                                                                                                                                                                                                                                                                                                                                                                                            <w:bottom w:val="none" w:sz="0" w:space="0" w:color="auto"/>
                                                                                                                                                                                                                                                                                                                                                                                                                            <w:right w:val="none" w:sz="0" w:space="0" w:color="auto"/>
                                                                                                                                                                                                                                                                                                                                                                                                                          </w:divBdr>
                                                                                                                                                                                                                                                                                                                                                                                                                          <w:divsChild>
                                                                                                                                                                                                                                                                                                                                                                                                                            <w:div w:id="1502895139">
                                                                                                                                                                                                                                                                                                                                                                                                                              <w:marLeft w:val="0"/>
                                                                                                                                                                                                                                                                                                                                                                                                                              <w:marRight w:val="0"/>
                                                                                                                                                                                                                                                                                                                                                                                                                              <w:marTop w:val="0"/>
                                                                                                                                                                                                                                                                                                                                                                                                                              <w:marBottom w:val="0"/>
                                                                                                                                                                                                                                                                                                                                                                                                                              <w:divBdr>
                                                                                                                                                                                                                                                                                                                                                                                                                                <w:top w:val="none" w:sz="0" w:space="0" w:color="auto"/>
                                                                                                                                                                                                                                                                                                                                                                                                                                <w:left w:val="none" w:sz="0" w:space="0" w:color="auto"/>
                                                                                                                                                                                                                                                                                                                                                                                                                                <w:bottom w:val="none" w:sz="0" w:space="0" w:color="auto"/>
                                                                                                                                                                                                                                                                                                                                                                                                                                <w:right w:val="none" w:sz="0" w:space="0" w:color="auto"/>
                                                                                                                                                                                                                                                                                                                                                                                                                              </w:divBdr>
                                                                                                                                                                                                                                                                                                                                                                                                                              <w:divsChild>
                                                                                                                                                                                                                                                                                                                                                                                                                                <w:div w:id="1502895179">
                                                                                                                                                                                                                                                                                                                                                                                                                                  <w:marLeft w:val="0"/>
                                                                                                                                                                                                                                                                                                                                                                                                                                  <w:marRight w:val="0"/>
                                                                                                                                                                                                                                                                                                                                                                                                                                  <w:marTop w:val="0"/>
                                                                                                                                                                                                                                                                                                                                                                                                                                  <w:marBottom w:val="0"/>
                                                                                                                                                                                                                                                                                                                                                                                                                                  <w:divBdr>
                                                                                                                                                                                                                                                                                                                                                                                                                                    <w:top w:val="none" w:sz="0" w:space="0" w:color="auto"/>
                                                                                                                                                                                                                                                                                                                                                                                                                                    <w:left w:val="none" w:sz="0" w:space="0" w:color="auto"/>
                                                                                                                                                                                                                                                                                                                                                                                                                                    <w:bottom w:val="none" w:sz="0" w:space="0" w:color="auto"/>
                                                                                                                                                                                                                                                                                                                                                                                                                                    <w:right w:val="none" w:sz="0" w:space="0" w:color="auto"/>
                                                                                                                                                                                                                                                                                                                                                                                                                                  </w:divBdr>
                                                                                                                                                                                                                                                                                                                                                                                                                                  <w:divsChild>
                                                                                                                                                                                                                                                                                                                                                                                                                                    <w:div w:id="1502895186">
                                                                                                                                                                                                                                                                                                                                                                                                                                      <w:marLeft w:val="0"/>
                                                                                                                                                                                                                                                                                                                                                                                                                                      <w:marRight w:val="0"/>
                                                                                                                                                                                                                                                                                                                                                                                                                                      <w:marTop w:val="0"/>
                                                                                                                                                                                                                                                                                                                                                                                                                                      <w:marBottom w:val="0"/>
                                                                                                                                                                                                                                                                                                                                                                                                                                      <w:divBdr>
                                                                                                                                                                                                                                                                                                                                                                                                                                        <w:top w:val="none" w:sz="0" w:space="0" w:color="auto"/>
                                                                                                                                                                                                                                                                                                                                                                                                                                        <w:left w:val="none" w:sz="0" w:space="0" w:color="auto"/>
                                                                                                                                                                                                                                                                                                                                                                                                                                        <w:bottom w:val="none" w:sz="0" w:space="0" w:color="auto"/>
                                                                                                                                                                                                                                                                                                                                                                                                                                        <w:right w:val="none" w:sz="0" w:space="0" w:color="auto"/>
                                                                                                                                                                                                                                                                                                                                                                                                                                      </w:divBdr>
                                                                                                                                                                                                                                                                                                                                                                                                                                      <w:divsChild>
                                                                                                                                                                                                                                                                                                                                                                                                                                        <w:div w:id="1502895056">
                                                                                                                                                                                                                                                                                                                                                                                                                                          <w:marLeft w:val="0"/>
                                                                                                                                                                                                                                                                                                                                                                                                                                          <w:marRight w:val="0"/>
                                                                                                                                                                                                                                                                                                                                                                                                                                          <w:marTop w:val="0"/>
                                                                                                                                                                                                                                                                                                                                                                                                                                          <w:marBottom w:val="0"/>
                                                                                                                                                                                                                                                                                                                                                                                                                                          <w:divBdr>
                                                                                                                                                                                                                                                                                                                                                                                                                                            <w:top w:val="none" w:sz="0" w:space="0" w:color="auto"/>
                                                                                                                                                                                                                                                                                                                                                                                                                                            <w:left w:val="none" w:sz="0" w:space="0" w:color="auto"/>
                                                                                                                                                                                                                                                                                                                                                                                                                                            <w:bottom w:val="none" w:sz="0" w:space="0" w:color="auto"/>
                                                                                                                                                                                                                                                                                                                                                                                                                                            <w:right w:val="none" w:sz="0" w:space="0" w:color="auto"/>
                                                                                                                                                                                                                                                                                                                                                                                                                                          </w:divBdr>
                                                                                                                                                                                                                                                                                                                                                                                                                                          <w:divsChild>
                                                                                                                                                                                                                                                                                                                                                                                                                                            <w:div w:id="1502895055">
                                                                                                                                                                                                                                                                                                                                                                                                                                              <w:marLeft w:val="0"/>
                                                                                                                                                                                                                                                                                                                                                                                                                                              <w:marRight w:val="0"/>
                                                                                                                                                                                                                                                                                                                                                                                                                                              <w:marTop w:val="0"/>
                                                                                                                                                                                                                                                                                                                                                                                                                                              <w:marBottom w:val="0"/>
                                                                                                                                                                                                                                                                                                                                                                                                                                              <w:divBdr>
                                                                                                                                                                                                                                                                                                                                                                                                                                                <w:top w:val="none" w:sz="0" w:space="0" w:color="auto"/>
                                                                                                                                                                                                                                                                                                                                                                                                                                                <w:left w:val="none" w:sz="0" w:space="0" w:color="auto"/>
                                                                                                                                                                                                                                                                                                                                                                                                                                                <w:bottom w:val="none" w:sz="0" w:space="0" w:color="auto"/>
                                                                                                                                                                                                                                                                                                                                                                                                                                                <w:right w:val="none" w:sz="0" w:space="0" w:color="auto"/>
                                                                                                                                                                                                                                                                                                                                                                                                                                              </w:divBdr>
                                                                                                                                                                                                                                                                                                                                                                                                                                              <w:divsChild>
                                                                                                                                                                                                                                                                                                                                                                                                                                                <w:div w:id="1502895202">
                                                                                                                                                                                                                                                                                                                                                                                                                                                  <w:marLeft w:val="0"/>
                                                                                                                                                                                                                                                                                                                                                                                                                                                  <w:marRight w:val="0"/>
                                                                                                                                                                                                                                                                                                                                                                                                                                                  <w:marTop w:val="0"/>
                                                                                                                                                                                                                                                                                                                                                                                                                                                  <w:marBottom w:val="0"/>
                                                                                                                                                                                                                                                                                                                                                                                                                                                  <w:divBdr>
                                                                                                                                                                                                                                                                                                                                                                                                                                                    <w:top w:val="none" w:sz="0" w:space="0" w:color="auto"/>
                                                                                                                                                                                                                                                                                                                                                                                                                                                    <w:left w:val="none" w:sz="0" w:space="0" w:color="auto"/>
                                                                                                                                                                                                                                                                                                                                                                                                                                                    <w:bottom w:val="none" w:sz="0" w:space="0" w:color="auto"/>
                                                                                                                                                                                                                                                                                                                                                                                                                                                    <w:right w:val="none" w:sz="0" w:space="0" w:color="auto"/>
                                                                                                                                                                                                                                                                                                                                                                                                                                                  </w:divBdr>
                                                                                                                                                                                                                                                                                                                                                                                                                                                  <w:divsChild>
                                                                                                                                                                                                                                                                                                                                                                                                                                                    <w:div w:id="1502895034">
                                                                                                                                                                                                                                                                                                                                                                                                                                                      <w:marLeft w:val="0"/>
                                                                                                                                                                                                                                                                                                                                                                                                                                                      <w:marRight w:val="0"/>
                                                                                                                                                                                                                                                                                                                                                                                                                                                      <w:marTop w:val="0"/>
                                                                                                                                                                                                                                                                                                                                                                                                                                                      <w:marBottom w:val="0"/>
                                                                                                                                                                                                                                                                                                                                                                                                                                                      <w:divBdr>
                                                                                                                                                                                                                                                                                                                                                                                                                                                        <w:top w:val="none" w:sz="0" w:space="0" w:color="auto"/>
                                                                                                                                                                                                                                                                                                                                                                                                                                                        <w:left w:val="none" w:sz="0" w:space="0" w:color="auto"/>
                                                                                                                                                                                                                                                                                                                                                                                                                                                        <w:bottom w:val="none" w:sz="0" w:space="0" w:color="auto"/>
                                                                                                                                                                                                                                                                                                                                                                                                                                                        <w:right w:val="none" w:sz="0" w:space="0" w:color="auto"/>
                                                                                                                                                                                                                                                                                                                                                                                                                                                      </w:divBdr>
                                                                                                                                                                                                                                                                                                                                                                                                                                                      <w:divsChild>
                                                                                                                                                                                                                                                                                                                                                                                                                                                        <w:div w:id="1502895071">
                                                                                                                                                                                                                                                                                                                                                                                                                                                          <w:marLeft w:val="0"/>
                                                                                                                                                                                                                                                                                                                                                                                                                                                          <w:marRight w:val="0"/>
                                                                                                                                                                                                                                                                                                                                                                                                                                                          <w:marTop w:val="0"/>
                                                                                                                                                                                                                                                                                                                                                                                                                                                          <w:marBottom w:val="0"/>
                                                                                                                                                                                                                                                                                                                                                                                                                                                          <w:divBdr>
                                                                                                                                                                                                                                                                                                                                                                                                                                                            <w:top w:val="none" w:sz="0" w:space="0" w:color="auto"/>
                                                                                                                                                                                                                                                                                                                                                                                                                                                            <w:left w:val="none" w:sz="0" w:space="0" w:color="auto"/>
                                                                                                                                                                                                                                                                                                                                                                                                                                                            <w:bottom w:val="none" w:sz="0" w:space="0" w:color="auto"/>
                                                                                                                                                                                                                                                                                                                                                                                                                                                            <w:right w:val="none" w:sz="0" w:space="0" w:color="auto"/>
                                                                                                                                                                                                                                                                                                                                                                                                                                                          </w:divBdr>
                                                                                                                                                                                                                                                                                                                                                                                                                                                          <w:divsChild>
                                                                                                                                                                                                                                                                                                                                                                                                                                                            <w:div w:id="1502894969">
                                                                                                                                                                                                                                                                                                                                                                                                                                                              <w:marLeft w:val="0"/>
                                                                                                                                                                                                                                                                                                                                                                                                                                                              <w:marRight w:val="0"/>
                                                                                                                                                                                                                                                                                                                                                                                                                                                              <w:marTop w:val="0"/>
                                                                                                                                                                                                                                                                                                                                                                                                                                                              <w:marBottom w:val="0"/>
                                                                                                                                                                                                                                                                                                                                                                                                                                                              <w:divBdr>
                                                                                                                                                                                                                                                                                                                                                                                                                                                                <w:top w:val="none" w:sz="0" w:space="0" w:color="auto"/>
                                                                                                                                                                                                                                                                                                                                                                                                                                                                <w:left w:val="none" w:sz="0" w:space="0" w:color="auto"/>
                                                                                                                                                                                                                                                                                                                                                                                                                                                                <w:bottom w:val="none" w:sz="0" w:space="0" w:color="auto"/>
                                                                                                                                                                                                                                                                                                                                                                                                                                                                <w:right w:val="none" w:sz="0" w:space="0" w:color="auto"/>
                                                                                                                                                                                                                                                                                                                                                                                                                                                              </w:divBdr>
                                                                                                                                                                                                                                                                                                                                                                                                                                                              <w:divsChild>
                                                                                                                                                                                                                                                                                                                                                                                                                                                                <w:div w:id="1502895160">
                                                                                                                                                                                                                                                                                                                                                                                                                                                                  <w:marLeft w:val="0"/>
                                                                                                                                                                                                                                                                                                                                                                                                                                                                  <w:marRight w:val="0"/>
                                                                                                                                                                                                                                                                                                                                                                                                                                                                  <w:marTop w:val="0"/>
                                                                                                                                                                                                                                                                                                                                                                                                                                                                  <w:marBottom w:val="0"/>
                                                                                                                                                                                                                                                                                                                                                                                                                                                                  <w:divBdr>
                                                                                                                                                                                                                                                                                                                                                                                                                                                                    <w:top w:val="none" w:sz="0" w:space="0" w:color="auto"/>
                                                                                                                                                                                                                                                                                                                                                                                                                                                                    <w:left w:val="none" w:sz="0" w:space="0" w:color="auto"/>
                                                                                                                                                                                                                                                                                                                                                                                                                                                                    <w:bottom w:val="none" w:sz="0" w:space="0" w:color="auto"/>
                                                                                                                                                                                                                                                                                                                                                                                                                                                                    <w:right w:val="none" w:sz="0" w:space="0" w:color="auto"/>
                                                                                                                                                                                                                                                                                                                                                                                                                                                                  </w:divBdr>
                                                                                                                                                                                                                                                                                                                                                                                                                                                                  <w:divsChild>
                                                                                                                                                                                                                                                                                                                                                                                                                                                                    <w:div w:id="1502895058">
                                                                                                                                                                                                                                                                                                                                                                                                                                                                      <w:marLeft w:val="0"/>
                                                                                                                                                                                                                                                                                                                                                                                                                                                                      <w:marRight w:val="0"/>
                                                                                                                                                                                                                                                                                                                                                                                                                                                                      <w:marTop w:val="0"/>
                                                                                                                                                                                                                                                                                                                                                                                                                                                                      <w:marBottom w:val="0"/>
                                                                                                                                                                                                                                                                                                                                                                                                                                                                      <w:divBdr>
                                                                                                                                                                                                                                                                                                                                                                                                                                                                        <w:top w:val="none" w:sz="0" w:space="0" w:color="auto"/>
                                                                                                                                                                                                                                                                                                                                                                                                                                                                        <w:left w:val="none" w:sz="0" w:space="0" w:color="auto"/>
                                                                                                                                                                                                                                                                                                                                                                                                                                                                        <w:bottom w:val="none" w:sz="0" w:space="0" w:color="auto"/>
                                                                                                                                                                                                                                                                                                                                                                                                                                                                        <w:right w:val="none" w:sz="0" w:space="0" w:color="auto"/>
                                                                                                                                                                                                                                                                                                                                                                                                                                                                      </w:divBdr>
                                                                                                                                                                                                                                                                                                                                                                                                                                                                      <w:divsChild>
                                                                                                                                                                                                                                                                                                                                                                                                                                                                        <w:div w:id="1502895204">
                                                                                                                                                                                                                                                                                                                                                                                                                                                                          <w:marLeft w:val="0"/>
                                                                                                                                                                                                                                                                                                                                                                                                                                                                          <w:marRight w:val="0"/>
                                                                                                                                                                                                                                                                                                                                                                                                                                                                          <w:marTop w:val="0"/>
                                                                                                                                                                                                                                                                                                                                                                                                                                                                          <w:marBottom w:val="0"/>
                                                                                                                                                                                                                                                                                                                                                                                                                                                                          <w:divBdr>
                                                                                                                                                                                                                                                                                                                                                                                                                                                                            <w:top w:val="none" w:sz="0" w:space="0" w:color="auto"/>
                                                                                                                                                                                                                                                                                                                                                                                                                                                                            <w:left w:val="none" w:sz="0" w:space="0" w:color="auto"/>
                                                                                                                                                                                                                                                                                                                                                                                                                                                                            <w:bottom w:val="none" w:sz="0" w:space="0" w:color="auto"/>
                                                                                                                                                                                                                                                                                                                                                                                                                                                                            <w:right w:val="none" w:sz="0" w:space="0" w:color="auto"/>
                                                                                                                                                                                                                                                                                                                                                                                                                                                                          </w:divBdr>
                                                                                                                                                                                                                                                                                                                                                                                                                                                                          <w:divsChild>
                                                                                                                                                                                                                                                                                                                                                                                                                                                                            <w:div w:id="1502895161">
                                                                                                                                                                                                                                                                                                                                                                                                                                                                              <w:marLeft w:val="0"/>
                                                                                                                                                                                                                                                                                                                                                                                                                                                                              <w:marRight w:val="0"/>
                                                                                                                                                                                                                                                                                                                                                                                                                                                                              <w:marTop w:val="0"/>
                                                                                                                                                                                                                                                                                                                                                                                                                                                                              <w:marBottom w:val="0"/>
                                                                                                                                                                                                                                                                                                                                                                                                                                                                              <w:divBdr>
                                                                                                                                                                                                                                                                                                                                                                                                                                                                                <w:top w:val="none" w:sz="0" w:space="0" w:color="auto"/>
                                                                                                                                                                                                                                                                                                                                                                                                                                                                                <w:left w:val="none" w:sz="0" w:space="0" w:color="auto"/>
                                                                                                                                                                                                                                                                                                                                                                                                                                                                                <w:bottom w:val="none" w:sz="0" w:space="0" w:color="auto"/>
                                                                                                                                                                                                                                                                                                                                                                                                                                                                                <w:right w:val="none" w:sz="0" w:space="0" w:color="auto"/>
                                                                                                                                                                                                                                                                                                                                                                                                                                                                              </w:divBdr>
                                                                                                                                                                                                                                                                                                                                                                                                                                                                              <w:divsChild>
                                                                                                                                                                                                                                                                                                                                                                                                                                                                                <w:div w:id="1502895136">
                                                                                                                                                                                                                                                                                                                                                                                                                                                                                  <w:marLeft w:val="0"/>
                                                                                                                                                                                                                                                                                                                                                                                                                                                                                  <w:marRight w:val="0"/>
                                                                                                                                                                                                                                                                                                                                                                                                                                                                                  <w:marTop w:val="0"/>
                                                                                                                                                                                                                                                                                                                                                                                                                                                                                  <w:marBottom w:val="0"/>
                                                                                                                                                                                                                                                                                                                                                                                                                                                                                  <w:divBdr>
                                                                                                                                                                                                                                                                                                                                                                                                                                                                                    <w:top w:val="none" w:sz="0" w:space="0" w:color="auto"/>
                                                                                                                                                                                                                                                                                                                                                                                                                                                                                    <w:left w:val="none" w:sz="0" w:space="0" w:color="auto"/>
                                                                                                                                                                                                                                                                                                                                                                                                                                                                                    <w:bottom w:val="none" w:sz="0" w:space="0" w:color="auto"/>
                                                                                                                                                                                                                                                                                                                                                                                                                                                                                    <w:right w:val="none" w:sz="0" w:space="0" w:color="auto"/>
                                                                                                                                                                                                                                                                                                                                                                                                                                                                                  </w:divBdr>
                                                                                                                                                                                                                                                                                                                                                                                                                                                                                  <w:divsChild>
                                                                                                                                                                                                                                                                                                                                                                                                                                                                                    <w:div w:id="1502895158">
                                                                                                                                                                                                                                                                                                                                                                                                                                                                                      <w:marLeft w:val="0"/>
                                                                                                                                                                                                                                                                                                                                                                                                                                                                                      <w:marRight w:val="0"/>
                                                                                                                                                                                                                                                                                                                                                                                                                                                                                      <w:marTop w:val="0"/>
                                                                                                                                                                                                                                                                                                                                                                                                                                                                                      <w:marBottom w:val="0"/>
                                                                                                                                                                                                                                                                                                                                                                                                                                                                                      <w:divBdr>
                                                                                                                                                                                                                                                                                                                                                                                                                                                                                        <w:top w:val="none" w:sz="0" w:space="0" w:color="auto"/>
                                                                                                                                                                                                                                                                                                                                                                                                                                                                                        <w:left w:val="none" w:sz="0" w:space="0" w:color="auto"/>
                                                                                                                                                                                                                                                                                                                                                                                                                                                                                        <w:bottom w:val="none" w:sz="0" w:space="0" w:color="auto"/>
                                                                                                                                                                                                                                                                                                                                                                                                                                                                                        <w:right w:val="none" w:sz="0" w:space="0" w:color="auto"/>
                                                                                                                                                                                                                                                                                                                                                                                                                                                                                      </w:divBdr>
                                                                                                                                                                                                                                                                                                                                                                                                                                                                                      <w:divsChild>
                                                                                                                                                                                                                                                                                                                                                                                                                                                                                        <w:div w:id="1502894951">
                                                                                                                                                                                                                                                                                                                                                                                                                                                                                          <w:marLeft w:val="0"/>
                                                                                                                                                                                                                                                                                                                                                                                                                                                                                          <w:marRight w:val="0"/>
                                                                                                                                                                                                                                                                                                                                                                                                                                                                                          <w:marTop w:val="0"/>
                                                                                                                                                                                                                                                                                                                                                                                                                                                                                          <w:marBottom w:val="0"/>
                                                                                                                                                                                                                                                                                                                                                                                                                                                                                          <w:divBdr>
                                                                                                                                                                                                                                                                                                                                                                                                                                                                                            <w:top w:val="none" w:sz="0" w:space="0" w:color="auto"/>
                                                                                                                                                                                                                                                                                                                                                                                                                                                                                            <w:left w:val="none" w:sz="0" w:space="0" w:color="auto"/>
                                                                                                                                                                                                                                                                                                                                                                                                                                                                                            <w:bottom w:val="none" w:sz="0" w:space="0" w:color="auto"/>
                                                                                                                                                                                                                                                                                                                                                                                                                                                                                            <w:right w:val="none" w:sz="0" w:space="0" w:color="auto"/>
                                                                                                                                                                                                                                                                                                                                                                                                                                                                                          </w:divBdr>
                                                                                                                                                                                                                                                                                                                                                                                                                                                                                          <w:divsChild>
                                                                                                                                                                                                                                                                                                                                                                                                                                                                                            <w:div w:id="1502895094">
                                                                                                                                                                                                                                                                                                                                                                                                                                                                                              <w:marLeft w:val="0"/>
                                                                                                                                                                                                                                                                                                                                                                                                                                                                                              <w:marRight w:val="0"/>
                                                                                                                                                                                                                                                                                                                                                                                                                                                                                              <w:marTop w:val="0"/>
                                                                                                                                                                                                                                                                                                                                                                                                                                                                                              <w:marBottom w:val="0"/>
                                                                                                                                                                                                                                                                                                                                                                                                                                                                                              <w:divBdr>
                                                                                                                                                                                                                                                                                                                                                                                                                                                                                                <w:top w:val="none" w:sz="0" w:space="0" w:color="auto"/>
                                                                                                                                                                                                                                                                                                                                                                                                                                                                                                <w:left w:val="none" w:sz="0" w:space="0" w:color="auto"/>
                                                                                                                                                                                                                                                                                                                                                                                                                                                                                                <w:bottom w:val="none" w:sz="0" w:space="0" w:color="auto"/>
                                                                                                                                                                                                                                                                                                                                                                                                                                                                                                <w:right w:val="none" w:sz="0" w:space="0" w:color="auto"/>
                                                                                                                                                                                                                                                                                                                                                                                                                                                                                              </w:divBdr>
                                                                                                                                                                                                                                                                                                                                                                                                                                                                                              <w:divsChild>
                                                                                                                                                                                                                                                                                                                                                                                                                                                                                                <w:div w:id="1502895084">
                                                                                                                                                                                                                                                                                                                                                                                                                                                                                                  <w:marLeft w:val="0"/>
                                                                                                                                                                                                                                                                                                                                                                                                                                                                                                  <w:marRight w:val="0"/>
                                                                                                                                                                                                                                                                                                                                                                                                                                                                                                  <w:marTop w:val="0"/>
                                                                                                                                                                                                                                                                                                                                                                                                                                                                                                  <w:marBottom w:val="0"/>
                                                                                                                                                                                                                                                                                                                                                                                                                                                                                                  <w:divBdr>
                                                                                                                                                                                                                                                                                                                                                                                                                                                                                                    <w:top w:val="none" w:sz="0" w:space="0" w:color="auto"/>
                                                                                                                                                                                                                                                                                                                                                                                                                                                                                                    <w:left w:val="none" w:sz="0" w:space="0" w:color="auto"/>
                                                                                                                                                                                                                                                                                                                                                                                                                                                                                                    <w:bottom w:val="none" w:sz="0" w:space="0" w:color="auto"/>
                                                                                                                                                                                                                                                                                                                                                                                                                                                                                                    <w:right w:val="none" w:sz="0" w:space="0" w:color="auto"/>
                                                                                                                                                                                                                                                                                                                                                                                                                                                                                                  </w:divBdr>
                                                                                                                                                                                                                                                                                                                                                                                                                                                                                                  <w:divsChild>
                                                                                                                                                                                                                                                                                                                                                                                                                                                                                                    <w:div w:id="1502895039">
                                                                                                                                                                                                                                                                                                                                                                                                                                                                                                      <w:marLeft w:val="0"/>
                                                                                                                                                                                                                                                                                                                                                                                                                                                                                                      <w:marRight w:val="0"/>
                                                                                                                                                                                                                                                                                                                                                                                                                                                                                                      <w:marTop w:val="0"/>
                                                                                                                                                                                                                                                                                                                                                                                                                                                                                                      <w:marBottom w:val="0"/>
                                                                                                                                                                                                                                                                                                                                                                                                                                                                                                      <w:divBdr>
                                                                                                                                                                                                                                                                                                                                                                                                                                                                                                        <w:top w:val="none" w:sz="0" w:space="0" w:color="auto"/>
                                                                                                                                                                                                                                                                                                                                                                                                                                                                                                        <w:left w:val="none" w:sz="0" w:space="0" w:color="auto"/>
                                                                                                                                                                                                                                                                                                                                                                                                                                                                                                        <w:bottom w:val="none" w:sz="0" w:space="0" w:color="auto"/>
                                                                                                                                                                                                                                                                                                                                                                                                                                                                                                        <w:right w:val="none" w:sz="0" w:space="0" w:color="auto"/>
                                                                                                                                                                                                                                                                                                                                                                                                                                                                                                      </w:divBdr>
                                                                                                                                                                                                                                                                                                                                                                                                                                                                                                      <w:divsChild>
                                                                                                                                                                                                                                                                                                                                                                                                                                                                                                        <w:div w:id="1502894931">
                                                                                                                                                                                                                                                                                                                                                                                                                                                                                                          <w:marLeft w:val="0"/>
                                                                                                                                                                                                                                                                                                                                                                                                                                                                                                          <w:marRight w:val="0"/>
                                                                                                                                                                                                                                                                                                                                                                                                                                                                                                          <w:marTop w:val="0"/>
                                                                                                                                                                                                                                                                                                                                                                                                                                                                                                          <w:marBottom w:val="0"/>
                                                                                                                                                                                                                                                                                                                                                                                                                                                                                                          <w:divBdr>
                                                                                                                                                                                                                                                                                                                                                                                                                                                                                                            <w:top w:val="none" w:sz="0" w:space="0" w:color="auto"/>
                                                                                                                                                                                                                                                                                                                                                                                                                                                                                                            <w:left w:val="none" w:sz="0" w:space="0" w:color="auto"/>
                                                                                                                                                                                                                                                                                                                                                                                                                                                                                                            <w:bottom w:val="none" w:sz="0" w:space="0" w:color="auto"/>
                                                                                                                                                                                                                                                                                                                                                                                                                                                                                                            <w:right w:val="none" w:sz="0" w:space="0" w:color="auto"/>
                                                                                                                                                                                                                                                                                                                                                                                                                                                                                                          </w:divBdr>
                                                                                                                                                                                                                                                                                                                                                                                                                                                                                                          <w:divsChild>
                                                                                                                                                                                                                                                                                                                                                                                                                                                                                                            <w:div w:id="1502894987">
                                                                                                                                                                                                                                                                                                                                                                                                                                                                                                              <w:marLeft w:val="0"/>
                                                                                                                                                                                                                                                                                                                                                                                                                                                                                                              <w:marRight w:val="0"/>
                                                                                                                                                                                                                                                                                                                                                                                                                                                                                                              <w:marTop w:val="0"/>
                                                                                                                                                                                                                                                                                                                                                                                                                                                                                                              <w:marBottom w:val="0"/>
                                                                                                                                                                                                                                                                                                                                                                                                                                                                                                              <w:divBdr>
                                                                                                                                                                                                                                                                                                                                                                                                                                                                                                                <w:top w:val="none" w:sz="0" w:space="0" w:color="auto"/>
                                                                                                                                                                                                                                                                                                                                                                                                                                                                                                                <w:left w:val="none" w:sz="0" w:space="0" w:color="auto"/>
                                                                                                                                                                                                                                                                                                                                                                                                                                                                                                                <w:bottom w:val="none" w:sz="0" w:space="0" w:color="auto"/>
                                                                                                                                                                                                                                                                                                                                                                                                                                                                                                                <w:right w:val="none" w:sz="0" w:space="0" w:color="auto"/>
                                                                                                                                                                                                                                                                                                                                                                                                                                                                                                              </w:divBdr>
                                                                                                                                                                                                                                                                                                                                                                                                                                                                                                              <w:divsChild>
                                                                                                                                                                                                                                                                                                                                                                                                                                                                                                                <w:div w:id="1502895051">
                                                                                                                                                                                                                                                                                                                                                                                                                                                                                                                  <w:marLeft w:val="0"/>
                                                                                                                                                                                                                                                                                                                                                                                                                                                                                                                  <w:marRight w:val="0"/>
                                                                                                                                                                                                                                                                                                                                                                                                                                                                                                                  <w:marTop w:val="0"/>
                                                                                                                                                                                                                                                                                                                                                                                                                                                                                                                  <w:marBottom w:val="0"/>
                                                                                                                                                                                                                                                                                                                                                                                                                                                                                                                  <w:divBdr>
                                                                                                                                                                                                                                                                                                                                                                                                                                                                                                                    <w:top w:val="none" w:sz="0" w:space="0" w:color="auto"/>
                                                                                                                                                                                                                                                                                                                                                                                                                                                                                                                    <w:left w:val="none" w:sz="0" w:space="0" w:color="auto"/>
                                                                                                                                                                                                                                                                                                                                                                                                                                                                                                                    <w:bottom w:val="none" w:sz="0" w:space="0" w:color="auto"/>
                                                                                                                                                                                                                                                                                                                                                                                                                                                                                                                    <w:right w:val="none" w:sz="0" w:space="0" w:color="auto"/>
                                                                                                                                                                                                                                                                                                                                                                                                                                                                                                                  </w:divBdr>
                                                                                                                                                                                                                                                                                                                                                                                                                                                                                                                  <w:divsChild>
                                                                                                                                                                                                                                                                                                                                                                                                                                                                                                                    <w:div w:id="1502894985">
                                                                                                                                                                                                                                                                                                                                                                                                                                                                                                                      <w:marLeft w:val="0"/>
                                                                                                                                                                                                                                                                                                                                                                                                                                                                                                                      <w:marRight w:val="0"/>
                                                                                                                                                                                                                                                                                                                                                                                                                                                                                                                      <w:marTop w:val="0"/>
                                                                                                                                                                                                                                                                                                                                                                                                                                                                                                                      <w:marBottom w:val="0"/>
                                                                                                                                                                                                                                                                                                                                                                                                                                                                                                                      <w:divBdr>
                                                                                                                                                                                                                                                                                                                                                                                                                                                                                                                        <w:top w:val="none" w:sz="0" w:space="0" w:color="auto"/>
                                                                                                                                                                                                                                                                                                                                                                                                                                                                                                                        <w:left w:val="none" w:sz="0" w:space="0" w:color="auto"/>
                                                                                                                                                                                                                                                                                                                                                                                                                                                                                                                        <w:bottom w:val="none" w:sz="0" w:space="0" w:color="auto"/>
                                                                                                                                                                                                                                                                                                                                                                                                                                                                                                                        <w:right w:val="none" w:sz="0" w:space="0" w:color="auto"/>
                                                                                                                                                                                                                                                                                                                                                                                                                                                                                                                      </w:divBdr>
                                                                                                                                                                                                                                                                                                                                                                                                                                                                                                                      <w:divsChild>
                                                                                                                                                                                                                                                                                                                                                                                                                                                                                                                        <w:div w:id="1502895178">
                                                                                                                                                                                                                                                                                                                                                                                                                                                                                                                          <w:marLeft w:val="0"/>
                                                                                                                                                                                                                                                                                                                                                                                                                                                                                                                          <w:marRight w:val="0"/>
                                                                                                                                                                                                                                                                                                                                                                                                                                                                                                                          <w:marTop w:val="0"/>
                                                                                                                                                                                                                                                                                                                                                                                                                                                                                                                          <w:marBottom w:val="0"/>
                                                                                                                                                                                                                                                                                                                                                                                                                                                                                                                          <w:divBdr>
                                                                                                                                                                                                                                                                                                                                                                                                                                                                                                                            <w:top w:val="none" w:sz="0" w:space="0" w:color="auto"/>
                                                                                                                                                                                                                                                                                                                                                                                                                                                                                                                            <w:left w:val="none" w:sz="0" w:space="0" w:color="auto"/>
                                                                                                                                                                                                                                                                                                                                                                                                                                                                                                                            <w:bottom w:val="none" w:sz="0" w:space="0" w:color="auto"/>
                                                                                                                                                                                                                                                                                                                                                                                                                                                                                                                            <w:right w:val="none" w:sz="0" w:space="0" w:color="auto"/>
                                                                                                                                                                                                                                                                                                                                                                                                                                                                                                                          </w:divBdr>
                                                                                                                                                                                                                                                                                                                                                                                                                                                                                                                          <w:divsChild>
                                                                                                                                                                                                                                                                                                                                                                                                                                                                                                                            <w:div w:id="15028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doi.org/10.5285/a8819ca7-1d16-4acf-b27c-983a73e7a7c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6732-9633-4CF0-A655-5932F629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35</Pages>
  <Words>7527</Words>
  <Characters>197504</Characters>
  <Application>Microsoft Office Word</Application>
  <DocSecurity>0</DocSecurity>
  <Lines>1645</Lines>
  <Paragraphs>409</Paragraphs>
  <ScaleCrop>false</ScaleCrop>
  <HeadingPairs>
    <vt:vector size="2" baseType="variant">
      <vt:variant>
        <vt:lpstr>Title</vt:lpstr>
      </vt:variant>
      <vt:variant>
        <vt:i4>1</vt:i4>
      </vt:variant>
    </vt:vector>
  </HeadingPairs>
  <TitlesOfParts>
    <vt:vector size="1" baseType="lpstr">
      <vt:lpstr>Running head</vt:lpstr>
    </vt:vector>
  </TitlesOfParts>
  <Company>The University of Liverpool</Company>
  <LinksUpToDate>false</LinksUpToDate>
  <CharactersWithSpaces>204622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dc:title>
  <dc:creator>Alison, Jamie</dc:creator>
  <cp:lastModifiedBy>Alison, Jamie</cp:lastModifiedBy>
  <cp:revision>20</cp:revision>
  <cp:lastPrinted>2016-01-11T13:00:00Z</cp:lastPrinted>
  <dcterms:created xsi:type="dcterms:W3CDTF">2016-07-05T09:25:00Z</dcterms:created>
  <dcterms:modified xsi:type="dcterms:W3CDTF">2016-07-05T16:31:00Z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jamiealison30@yahoo.co.uk@www.mendeley.com</vt:lpwstr>
  </property>
  <property fmtid="{D5CDD505-2E9C-101B-9397-08002B2CF9AE}" pid="4" name="Mendeley Citation Style_1">
    <vt:lpwstr>http://www.zotero.org/styles/journal-of-applied-ecology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http://www.zotero.org/styles/journal-of-applied-ecology</vt:lpwstr>
  </property>
  <property fmtid="{D5CDD505-2E9C-101B-9397-08002B2CF9AE}" pid="18" name="Mendeley Recent Style Name 6_1">
    <vt:lpwstr>Journal of Applied Ecology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