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word/commentsExtended.xml" ContentType="application/vnd.openxmlformats-officedocument.wordprocessingml.commentsExtended+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31" w:rsidRDefault="00967D31" w:rsidP="00E3083C">
      <w:pPr>
        <w:spacing w:line="480" w:lineRule="auto"/>
        <w:jc w:val="center"/>
        <w:rPr>
          <w:rFonts w:asciiTheme="majorHAnsi" w:hAnsiTheme="majorHAnsi"/>
          <w:b/>
          <w:sz w:val="22"/>
          <w:szCs w:val="22"/>
        </w:rPr>
      </w:pPr>
      <w:r w:rsidRPr="009E7555">
        <w:rPr>
          <w:rFonts w:asciiTheme="majorHAnsi" w:hAnsiTheme="majorHAnsi"/>
          <w:b/>
          <w:sz w:val="22"/>
          <w:szCs w:val="22"/>
        </w:rPr>
        <w:t>Prognostic biopsy of choroidal melanoma after proton beam radi</w:t>
      </w:r>
      <w:r w:rsidR="00964280" w:rsidRPr="009E7555">
        <w:rPr>
          <w:rFonts w:asciiTheme="majorHAnsi" w:hAnsiTheme="majorHAnsi"/>
          <w:b/>
          <w:sz w:val="22"/>
          <w:szCs w:val="22"/>
        </w:rPr>
        <w:t xml:space="preserve">ation </w:t>
      </w:r>
      <w:r w:rsidRPr="009E7555">
        <w:rPr>
          <w:rFonts w:asciiTheme="majorHAnsi" w:hAnsiTheme="majorHAnsi"/>
          <w:b/>
          <w:sz w:val="22"/>
          <w:szCs w:val="22"/>
        </w:rPr>
        <w:t>therapy</w:t>
      </w:r>
      <w:r w:rsidR="005D0263" w:rsidRPr="009E7555">
        <w:rPr>
          <w:rFonts w:asciiTheme="majorHAnsi" w:hAnsiTheme="majorHAnsi"/>
          <w:b/>
          <w:sz w:val="22"/>
          <w:szCs w:val="22"/>
        </w:rPr>
        <w:t>.</w:t>
      </w:r>
    </w:p>
    <w:p w:rsidR="00ED3AEE" w:rsidRPr="009E7555" w:rsidRDefault="00ED3AEE" w:rsidP="00E3083C">
      <w:pPr>
        <w:spacing w:line="480" w:lineRule="auto"/>
        <w:jc w:val="center"/>
        <w:rPr>
          <w:rFonts w:asciiTheme="majorHAnsi" w:hAnsiTheme="majorHAnsi"/>
          <w:b/>
          <w:sz w:val="22"/>
          <w:szCs w:val="22"/>
        </w:rPr>
      </w:pPr>
    </w:p>
    <w:p w:rsidR="00751B65" w:rsidRDefault="00BF0EDE" w:rsidP="00E3083C">
      <w:pPr>
        <w:spacing w:line="480" w:lineRule="auto"/>
        <w:jc w:val="center"/>
        <w:rPr>
          <w:rFonts w:asciiTheme="majorHAnsi" w:eastAsia="Times New Roman" w:hAnsiTheme="majorHAnsi" w:cs="Courier New"/>
          <w:sz w:val="20"/>
          <w:szCs w:val="20"/>
          <w:lang w:eastAsia="en-GB"/>
        </w:rPr>
      </w:pPr>
      <w:r w:rsidRPr="009E7555">
        <w:rPr>
          <w:rFonts w:asciiTheme="majorHAnsi" w:hAnsiTheme="majorHAnsi"/>
          <w:sz w:val="20"/>
          <w:szCs w:val="20"/>
        </w:rPr>
        <w:t>RN Hussain</w:t>
      </w:r>
      <w:r w:rsidR="00F60672" w:rsidRPr="009E7555">
        <w:rPr>
          <w:rFonts w:asciiTheme="majorHAnsi" w:hAnsiTheme="majorHAnsi"/>
          <w:sz w:val="20"/>
          <w:szCs w:val="20"/>
          <w:vertAlign w:val="superscript"/>
        </w:rPr>
        <w:t>1</w:t>
      </w:r>
      <w:r w:rsidRPr="009E7555">
        <w:rPr>
          <w:rFonts w:asciiTheme="majorHAnsi" w:hAnsiTheme="majorHAnsi"/>
          <w:sz w:val="20"/>
          <w:szCs w:val="20"/>
        </w:rPr>
        <w:t xml:space="preserve">, </w:t>
      </w:r>
      <w:r w:rsidR="00640ED1" w:rsidRPr="009E7555">
        <w:rPr>
          <w:rFonts w:asciiTheme="majorHAnsi" w:hAnsiTheme="majorHAnsi"/>
          <w:sz w:val="20"/>
          <w:szCs w:val="20"/>
        </w:rPr>
        <w:t>H Kal</w:t>
      </w:r>
      <w:r w:rsidR="00FA304C" w:rsidRPr="009E7555">
        <w:rPr>
          <w:rFonts w:asciiTheme="majorHAnsi" w:hAnsiTheme="majorHAnsi"/>
          <w:sz w:val="20"/>
          <w:szCs w:val="20"/>
        </w:rPr>
        <w:t>i</w:t>
      </w:r>
      <w:r w:rsidR="00640ED1" w:rsidRPr="009E7555">
        <w:rPr>
          <w:rFonts w:asciiTheme="majorHAnsi" w:hAnsiTheme="majorHAnsi"/>
          <w:sz w:val="20"/>
          <w:szCs w:val="20"/>
        </w:rPr>
        <w:t>rai</w:t>
      </w:r>
      <w:r w:rsidR="00F60672" w:rsidRPr="009E7555">
        <w:rPr>
          <w:rFonts w:asciiTheme="majorHAnsi" w:hAnsiTheme="majorHAnsi"/>
          <w:sz w:val="20"/>
          <w:szCs w:val="20"/>
          <w:vertAlign w:val="superscript"/>
        </w:rPr>
        <w:t>2</w:t>
      </w:r>
      <w:r w:rsidR="00640ED1" w:rsidRPr="009E7555">
        <w:rPr>
          <w:rFonts w:asciiTheme="majorHAnsi" w:hAnsiTheme="majorHAnsi"/>
          <w:sz w:val="20"/>
          <w:szCs w:val="20"/>
        </w:rPr>
        <w:t>,</w:t>
      </w:r>
      <w:r w:rsidR="00EB270D" w:rsidRPr="009E7555">
        <w:rPr>
          <w:rFonts w:asciiTheme="majorHAnsi" w:hAnsiTheme="majorHAnsi"/>
          <w:sz w:val="20"/>
          <w:szCs w:val="20"/>
        </w:rPr>
        <w:t xml:space="preserve"> </w:t>
      </w:r>
      <w:r w:rsidR="00FB3A9A" w:rsidRPr="009E7555">
        <w:rPr>
          <w:rFonts w:asciiTheme="majorHAnsi" w:hAnsiTheme="majorHAnsi"/>
          <w:sz w:val="20"/>
          <w:szCs w:val="20"/>
        </w:rPr>
        <w:t>C Groenewald</w:t>
      </w:r>
      <w:r w:rsidR="00FB3A9A" w:rsidRPr="009E7555">
        <w:rPr>
          <w:rFonts w:asciiTheme="majorHAnsi" w:hAnsiTheme="majorHAnsi"/>
          <w:sz w:val="20"/>
          <w:szCs w:val="20"/>
          <w:vertAlign w:val="superscript"/>
        </w:rPr>
        <w:t>1</w:t>
      </w:r>
      <w:r w:rsidR="00FB3A9A" w:rsidRPr="009E7555">
        <w:rPr>
          <w:rFonts w:asciiTheme="majorHAnsi" w:hAnsiTheme="majorHAnsi"/>
          <w:sz w:val="20"/>
          <w:szCs w:val="20"/>
        </w:rPr>
        <w:t>,</w:t>
      </w:r>
      <w:r w:rsidR="00FB3A9A">
        <w:rPr>
          <w:rFonts w:asciiTheme="majorHAnsi" w:hAnsiTheme="majorHAnsi"/>
          <w:sz w:val="20"/>
          <w:szCs w:val="20"/>
        </w:rPr>
        <w:t xml:space="preserve"> </w:t>
      </w:r>
      <w:r w:rsidR="00BB25E8" w:rsidRPr="009E7555">
        <w:rPr>
          <w:rFonts w:asciiTheme="majorHAnsi" w:hAnsiTheme="majorHAnsi"/>
          <w:sz w:val="20"/>
          <w:szCs w:val="20"/>
        </w:rPr>
        <w:t xml:space="preserve">A </w:t>
      </w:r>
      <w:r w:rsidR="00EB270D" w:rsidRPr="009E7555">
        <w:rPr>
          <w:rFonts w:asciiTheme="majorHAnsi" w:hAnsiTheme="majorHAnsi"/>
          <w:sz w:val="20"/>
          <w:szCs w:val="20"/>
        </w:rPr>
        <w:t>Kacperek</w:t>
      </w:r>
      <w:r w:rsidR="005963CB" w:rsidRPr="009E7555">
        <w:rPr>
          <w:rFonts w:asciiTheme="majorHAnsi" w:hAnsiTheme="majorHAnsi"/>
          <w:sz w:val="20"/>
          <w:szCs w:val="20"/>
          <w:vertAlign w:val="superscript"/>
        </w:rPr>
        <w:t>3</w:t>
      </w:r>
      <w:r w:rsidR="00EB270D" w:rsidRPr="009E7555">
        <w:rPr>
          <w:rFonts w:asciiTheme="majorHAnsi" w:hAnsiTheme="majorHAnsi"/>
          <w:sz w:val="20"/>
          <w:szCs w:val="20"/>
        </w:rPr>
        <w:t xml:space="preserve">, </w:t>
      </w:r>
      <w:r w:rsidR="00BB25E8" w:rsidRPr="009E7555">
        <w:rPr>
          <w:rFonts w:asciiTheme="majorHAnsi" w:hAnsiTheme="majorHAnsi"/>
          <w:sz w:val="20"/>
          <w:szCs w:val="20"/>
        </w:rPr>
        <w:t xml:space="preserve">RD </w:t>
      </w:r>
      <w:r w:rsidR="005B3B22" w:rsidRPr="009E7555">
        <w:rPr>
          <w:rFonts w:asciiTheme="majorHAnsi" w:eastAsia="Times New Roman" w:hAnsiTheme="majorHAnsi" w:cs="Courier New"/>
          <w:sz w:val="20"/>
          <w:szCs w:val="20"/>
          <w:lang w:eastAsia="en-GB"/>
        </w:rPr>
        <w:t>Errington</w:t>
      </w:r>
      <w:r w:rsidR="00046BCB" w:rsidRPr="009E7555">
        <w:rPr>
          <w:rFonts w:asciiTheme="majorHAnsi" w:hAnsiTheme="majorHAnsi"/>
          <w:sz w:val="20"/>
          <w:szCs w:val="20"/>
          <w:vertAlign w:val="superscript"/>
        </w:rPr>
        <w:t>3</w:t>
      </w:r>
      <w:r w:rsidR="005B3B22" w:rsidRPr="009E7555">
        <w:rPr>
          <w:rFonts w:asciiTheme="majorHAnsi" w:eastAsia="Times New Roman" w:hAnsiTheme="majorHAnsi" w:cs="Courier New"/>
          <w:sz w:val="20"/>
          <w:szCs w:val="20"/>
          <w:lang w:eastAsia="en-GB"/>
        </w:rPr>
        <w:t xml:space="preserve">, </w:t>
      </w:r>
    </w:p>
    <w:p w:rsidR="00BF0EDE" w:rsidRDefault="00BF0EDE" w:rsidP="00E3083C">
      <w:pPr>
        <w:spacing w:line="480" w:lineRule="auto"/>
        <w:jc w:val="center"/>
        <w:rPr>
          <w:rFonts w:asciiTheme="majorHAnsi" w:hAnsiTheme="majorHAnsi"/>
          <w:sz w:val="20"/>
          <w:szCs w:val="20"/>
          <w:vertAlign w:val="superscript"/>
        </w:rPr>
      </w:pPr>
      <w:r w:rsidRPr="009E7555">
        <w:rPr>
          <w:rFonts w:asciiTheme="majorHAnsi" w:hAnsiTheme="majorHAnsi"/>
          <w:sz w:val="20"/>
          <w:szCs w:val="20"/>
        </w:rPr>
        <w:t xml:space="preserve"> S</w:t>
      </w:r>
      <w:r w:rsidR="00D84974" w:rsidRPr="009E7555">
        <w:rPr>
          <w:rFonts w:asciiTheme="majorHAnsi" w:hAnsiTheme="majorHAnsi"/>
          <w:sz w:val="20"/>
          <w:szCs w:val="20"/>
        </w:rPr>
        <w:t>.E.</w:t>
      </w:r>
      <w:r w:rsidRPr="009E7555">
        <w:rPr>
          <w:rFonts w:asciiTheme="majorHAnsi" w:hAnsiTheme="majorHAnsi"/>
          <w:sz w:val="20"/>
          <w:szCs w:val="20"/>
        </w:rPr>
        <w:t xml:space="preserve"> Coupland</w:t>
      </w:r>
      <w:r w:rsidR="00F60672" w:rsidRPr="009E7555">
        <w:rPr>
          <w:rFonts w:asciiTheme="majorHAnsi" w:hAnsiTheme="majorHAnsi"/>
          <w:sz w:val="20"/>
          <w:szCs w:val="20"/>
          <w:vertAlign w:val="superscript"/>
        </w:rPr>
        <w:t>2</w:t>
      </w:r>
      <w:r w:rsidR="00B0272C">
        <w:rPr>
          <w:rFonts w:asciiTheme="majorHAnsi" w:hAnsiTheme="majorHAnsi"/>
          <w:sz w:val="20"/>
          <w:szCs w:val="20"/>
          <w:vertAlign w:val="superscript"/>
        </w:rPr>
        <w:t>*</w:t>
      </w:r>
      <w:r w:rsidRPr="009E7555">
        <w:rPr>
          <w:rFonts w:asciiTheme="majorHAnsi" w:hAnsiTheme="majorHAnsi"/>
          <w:sz w:val="20"/>
          <w:szCs w:val="20"/>
        </w:rPr>
        <w:t>,</w:t>
      </w:r>
      <w:r w:rsidR="00751B65">
        <w:rPr>
          <w:rFonts w:asciiTheme="majorHAnsi" w:hAnsiTheme="majorHAnsi"/>
          <w:sz w:val="20"/>
          <w:szCs w:val="20"/>
        </w:rPr>
        <w:t xml:space="preserve"> </w:t>
      </w:r>
      <w:r w:rsidR="00751B65" w:rsidRPr="009E7555">
        <w:rPr>
          <w:rFonts w:asciiTheme="majorHAnsi" w:hAnsiTheme="majorHAnsi"/>
          <w:sz w:val="20"/>
          <w:szCs w:val="20"/>
        </w:rPr>
        <w:t>H Heimann</w:t>
      </w:r>
      <w:r w:rsidR="00751B65" w:rsidRPr="009E7555">
        <w:rPr>
          <w:rFonts w:asciiTheme="majorHAnsi" w:hAnsiTheme="majorHAnsi"/>
          <w:sz w:val="20"/>
          <w:szCs w:val="20"/>
          <w:vertAlign w:val="superscript"/>
        </w:rPr>
        <w:t>1</w:t>
      </w:r>
      <w:r w:rsidR="00751B65" w:rsidRPr="009E7555">
        <w:rPr>
          <w:rFonts w:asciiTheme="majorHAnsi" w:eastAsia="Times New Roman" w:hAnsiTheme="majorHAnsi" w:cs="Courier New"/>
          <w:sz w:val="20"/>
          <w:szCs w:val="20"/>
          <w:lang w:eastAsia="en-GB"/>
        </w:rPr>
        <w:t xml:space="preserve">, </w:t>
      </w:r>
      <w:r w:rsidRPr="009E7555">
        <w:rPr>
          <w:rFonts w:asciiTheme="majorHAnsi" w:hAnsiTheme="majorHAnsi"/>
          <w:sz w:val="20"/>
          <w:szCs w:val="20"/>
        </w:rPr>
        <w:t>B Damato</w:t>
      </w:r>
      <w:r w:rsidR="00F60672" w:rsidRPr="009E7555">
        <w:rPr>
          <w:rFonts w:asciiTheme="majorHAnsi" w:hAnsiTheme="majorHAnsi"/>
          <w:sz w:val="20"/>
          <w:szCs w:val="20"/>
          <w:vertAlign w:val="superscript"/>
        </w:rPr>
        <w:t>1,</w:t>
      </w:r>
      <w:r w:rsidR="005963CB" w:rsidRPr="009E7555">
        <w:rPr>
          <w:rFonts w:asciiTheme="majorHAnsi" w:hAnsiTheme="majorHAnsi"/>
          <w:sz w:val="20"/>
          <w:szCs w:val="20"/>
          <w:vertAlign w:val="superscript"/>
        </w:rPr>
        <w:t>4</w:t>
      </w:r>
    </w:p>
    <w:p w:rsidR="00ED3AEE" w:rsidRPr="009E7555" w:rsidRDefault="00ED3AEE" w:rsidP="00E3083C">
      <w:pPr>
        <w:spacing w:line="480" w:lineRule="auto"/>
        <w:jc w:val="center"/>
        <w:rPr>
          <w:rFonts w:asciiTheme="majorHAnsi" w:hAnsiTheme="majorHAnsi"/>
          <w:sz w:val="20"/>
          <w:szCs w:val="20"/>
        </w:rPr>
      </w:pPr>
    </w:p>
    <w:p w:rsidR="00F46E3C" w:rsidRPr="009E7555" w:rsidRDefault="00E9270C" w:rsidP="00E3083C">
      <w:pPr>
        <w:pStyle w:val="ListParagraph"/>
        <w:numPr>
          <w:ilvl w:val="0"/>
          <w:numId w:val="7"/>
        </w:numPr>
        <w:tabs>
          <w:tab w:val="left" w:pos="426"/>
        </w:tabs>
        <w:spacing w:line="480" w:lineRule="auto"/>
        <w:ind w:left="0" w:firstLine="0"/>
        <w:jc w:val="center"/>
        <w:rPr>
          <w:rFonts w:asciiTheme="majorHAnsi" w:hAnsiTheme="majorHAnsi"/>
          <w:sz w:val="20"/>
          <w:szCs w:val="20"/>
        </w:rPr>
      </w:pPr>
      <w:r w:rsidRPr="009E7555">
        <w:rPr>
          <w:rFonts w:asciiTheme="majorHAnsi" w:hAnsiTheme="majorHAnsi"/>
          <w:sz w:val="20"/>
          <w:szCs w:val="20"/>
        </w:rPr>
        <w:t>Liverpool Ocular Oncology Service, St Paul</w:t>
      </w:r>
      <w:r w:rsidRPr="009E7555">
        <w:rPr>
          <w:rFonts w:asciiTheme="majorHAnsi" w:hAnsiTheme="majorHAnsi"/>
          <w:bCs/>
          <w:sz w:val="20"/>
          <w:szCs w:val="20"/>
        </w:rPr>
        <w:t>’</w:t>
      </w:r>
      <w:r w:rsidRPr="009E7555">
        <w:rPr>
          <w:rFonts w:asciiTheme="majorHAnsi" w:hAnsiTheme="majorHAnsi"/>
          <w:sz w:val="20"/>
          <w:szCs w:val="20"/>
        </w:rPr>
        <w:t>s Eye Unit, Royal Liverpool University Hospital, Liverpool UK</w:t>
      </w:r>
    </w:p>
    <w:p w:rsidR="00E9270C" w:rsidRPr="009E7555" w:rsidRDefault="00F46E3C" w:rsidP="00E3083C">
      <w:pPr>
        <w:pStyle w:val="ListParagraph"/>
        <w:numPr>
          <w:ilvl w:val="0"/>
          <w:numId w:val="7"/>
        </w:numPr>
        <w:tabs>
          <w:tab w:val="left" w:pos="426"/>
        </w:tabs>
        <w:spacing w:line="480" w:lineRule="auto"/>
        <w:ind w:left="0" w:firstLine="0"/>
        <w:jc w:val="center"/>
        <w:rPr>
          <w:rFonts w:asciiTheme="majorHAnsi" w:hAnsiTheme="majorHAnsi"/>
          <w:sz w:val="20"/>
          <w:szCs w:val="20"/>
        </w:rPr>
      </w:pPr>
      <w:r w:rsidRPr="009E7555">
        <w:rPr>
          <w:rFonts w:asciiTheme="majorHAnsi" w:hAnsiTheme="majorHAnsi"/>
          <w:color w:val="333333"/>
          <w:sz w:val="20"/>
          <w:szCs w:val="20"/>
        </w:rPr>
        <w:t>Liverpool Ocular Oncology Research Group, Department of Molecular and Clinical Cancer Medicine, Institute of Translational Medicine, University of Liverpool, UK</w:t>
      </w:r>
    </w:p>
    <w:p w:rsidR="00E9270C" w:rsidRPr="009E7555" w:rsidRDefault="00E9270C" w:rsidP="00E3083C">
      <w:pPr>
        <w:numPr>
          <w:ilvl w:val="0"/>
          <w:numId w:val="7"/>
        </w:numPr>
        <w:shd w:val="clear" w:color="auto" w:fill="FFFFFF"/>
        <w:tabs>
          <w:tab w:val="left" w:pos="426"/>
        </w:tabs>
        <w:spacing w:before="100" w:beforeAutospacing="1" w:after="100" w:afterAutospacing="1" w:line="480" w:lineRule="auto"/>
        <w:ind w:left="0" w:firstLine="0"/>
        <w:jc w:val="center"/>
        <w:rPr>
          <w:rFonts w:asciiTheme="majorHAnsi" w:eastAsia="Times New Roman" w:hAnsiTheme="majorHAnsi" w:cs="Times New Roman"/>
          <w:color w:val="333333"/>
          <w:sz w:val="20"/>
          <w:szCs w:val="20"/>
          <w:lang w:eastAsia="en-GB"/>
        </w:rPr>
      </w:pPr>
      <w:r w:rsidRPr="009E7555">
        <w:rPr>
          <w:rFonts w:asciiTheme="majorHAnsi" w:eastAsia="Times New Roman" w:hAnsiTheme="majorHAnsi" w:cs="Times New Roman"/>
          <w:color w:val="333333"/>
          <w:sz w:val="20"/>
          <w:szCs w:val="20"/>
          <w:lang w:eastAsia="en-GB"/>
        </w:rPr>
        <w:t xml:space="preserve">Department of Clinical Oncology, Clatterbridge </w:t>
      </w:r>
      <w:r w:rsidR="00AD2F64">
        <w:rPr>
          <w:rFonts w:asciiTheme="majorHAnsi" w:eastAsia="Times New Roman" w:hAnsiTheme="majorHAnsi" w:cs="Times New Roman"/>
          <w:color w:val="333333"/>
          <w:sz w:val="20"/>
          <w:szCs w:val="20"/>
          <w:lang w:eastAsia="en-GB"/>
        </w:rPr>
        <w:t xml:space="preserve">Cancer </w:t>
      </w:r>
      <w:r w:rsidRPr="009E7555">
        <w:rPr>
          <w:rFonts w:asciiTheme="majorHAnsi" w:eastAsia="Times New Roman" w:hAnsiTheme="majorHAnsi" w:cs="Times New Roman"/>
          <w:color w:val="333333"/>
          <w:sz w:val="20"/>
          <w:szCs w:val="20"/>
          <w:lang w:eastAsia="en-GB"/>
        </w:rPr>
        <w:t xml:space="preserve">Center, Bebington, Wirral, </w:t>
      </w:r>
      <w:r w:rsidR="002628D4">
        <w:rPr>
          <w:rFonts w:asciiTheme="majorHAnsi" w:eastAsia="Times New Roman" w:hAnsiTheme="majorHAnsi" w:cs="Times New Roman"/>
          <w:color w:val="333333"/>
          <w:sz w:val="20"/>
          <w:szCs w:val="20"/>
          <w:lang w:eastAsia="en-GB"/>
        </w:rPr>
        <w:t>UK</w:t>
      </w:r>
    </w:p>
    <w:p w:rsidR="00E9270C" w:rsidRPr="009E7555" w:rsidRDefault="00E9270C" w:rsidP="00E3083C">
      <w:pPr>
        <w:pStyle w:val="ListParagraph"/>
        <w:numPr>
          <w:ilvl w:val="0"/>
          <w:numId w:val="7"/>
        </w:numPr>
        <w:tabs>
          <w:tab w:val="left" w:pos="426"/>
        </w:tabs>
        <w:spacing w:line="480" w:lineRule="auto"/>
        <w:ind w:left="0" w:firstLine="0"/>
        <w:jc w:val="center"/>
        <w:rPr>
          <w:rFonts w:asciiTheme="majorHAnsi" w:hAnsiTheme="majorHAnsi"/>
          <w:sz w:val="20"/>
          <w:szCs w:val="20"/>
        </w:rPr>
      </w:pPr>
      <w:r w:rsidRPr="009E7555">
        <w:rPr>
          <w:rFonts w:asciiTheme="majorHAnsi" w:hAnsiTheme="majorHAnsi"/>
          <w:sz w:val="20"/>
          <w:szCs w:val="20"/>
        </w:rPr>
        <w:t>Ocular Oncology Service, Departments of Ophthalmology and Radiation Oncology, University of California, San Francisco, CA 94143, USA</w:t>
      </w:r>
    </w:p>
    <w:p w:rsidR="00E9270C" w:rsidRPr="009E7555" w:rsidRDefault="00E9270C" w:rsidP="00E3083C">
      <w:pPr>
        <w:pStyle w:val="ListParagraph"/>
        <w:tabs>
          <w:tab w:val="left" w:pos="426"/>
        </w:tabs>
        <w:spacing w:line="480" w:lineRule="auto"/>
        <w:rPr>
          <w:rFonts w:asciiTheme="majorHAnsi" w:hAnsiTheme="majorHAnsi"/>
          <w:sz w:val="20"/>
          <w:szCs w:val="20"/>
        </w:rPr>
      </w:pPr>
    </w:p>
    <w:p w:rsidR="00ED3AEE" w:rsidRDefault="00ED3AEE" w:rsidP="00E3083C">
      <w:pPr>
        <w:pStyle w:val="ListParagraph"/>
        <w:tabs>
          <w:tab w:val="left" w:pos="426"/>
        </w:tabs>
        <w:spacing w:line="480" w:lineRule="auto"/>
        <w:ind w:left="0"/>
        <w:rPr>
          <w:rFonts w:asciiTheme="majorHAnsi" w:hAnsiTheme="majorHAnsi"/>
          <w:sz w:val="20"/>
          <w:szCs w:val="20"/>
        </w:rPr>
      </w:pPr>
      <w:r>
        <w:rPr>
          <w:rFonts w:asciiTheme="majorHAnsi" w:hAnsiTheme="majorHAnsi"/>
          <w:sz w:val="20"/>
          <w:szCs w:val="20"/>
        </w:rPr>
        <w:t>*</w:t>
      </w:r>
      <w:r w:rsidR="00F46E3C" w:rsidRPr="009E7555">
        <w:rPr>
          <w:rFonts w:asciiTheme="majorHAnsi" w:hAnsiTheme="majorHAnsi"/>
          <w:sz w:val="20"/>
          <w:szCs w:val="20"/>
        </w:rPr>
        <w:t>Corresponding author:</w:t>
      </w:r>
    </w:p>
    <w:p w:rsidR="00ED3AEE" w:rsidRDefault="00B0272C" w:rsidP="00E3083C">
      <w:pPr>
        <w:pStyle w:val="ListParagraph"/>
        <w:tabs>
          <w:tab w:val="left" w:pos="426"/>
        </w:tabs>
        <w:spacing w:line="480" w:lineRule="auto"/>
        <w:ind w:left="0"/>
        <w:rPr>
          <w:rFonts w:asciiTheme="majorHAnsi" w:hAnsiTheme="majorHAnsi"/>
          <w:sz w:val="20"/>
          <w:szCs w:val="20"/>
        </w:rPr>
      </w:pPr>
      <w:r>
        <w:rPr>
          <w:rFonts w:asciiTheme="majorHAnsi" w:hAnsiTheme="majorHAnsi"/>
          <w:sz w:val="20"/>
          <w:szCs w:val="20"/>
        </w:rPr>
        <w:t>Prof. Sarah E. Coupland</w:t>
      </w:r>
    </w:p>
    <w:p w:rsidR="009E7555" w:rsidRPr="009E7555" w:rsidRDefault="00F46E3C" w:rsidP="00E3083C">
      <w:pPr>
        <w:pStyle w:val="ListParagraph"/>
        <w:tabs>
          <w:tab w:val="left" w:pos="426"/>
        </w:tabs>
        <w:spacing w:line="480" w:lineRule="auto"/>
        <w:ind w:left="0"/>
        <w:rPr>
          <w:rFonts w:asciiTheme="majorHAnsi" w:hAnsiTheme="majorHAnsi"/>
          <w:sz w:val="20"/>
          <w:szCs w:val="20"/>
        </w:rPr>
      </w:pPr>
      <w:r w:rsidRPr="009E7555">
        <w:rPr>
          <w:rFonts w:asciiTheme="majorHAnsi" w:hAnsiTheme="majorHAnsi"/>
          <w:sz w:val="20"/>
          <w:szCs w:val="20"/>
        </w:rPr>
        <w:t>Tel</w:t>
      </w:r>
      <w:r w:rsidR="00853B60">
        <w:rPr>
          <w:rFonts w:asciiTheme="majorHAnsi" w:hAnsiTheme="majorHAnsi"/>
          <w:sz w:val="20"/>
          <w:szCs w:val="20"/>
        </w:rPr>
        <w:t>:</w:t>
      </w:r>
      <w:r w:rsidRPr="009E7555">
        <w:rPr>
          <w:rFonts w:asciiTheme="majorHAnsi" w:hAnsiTheme="majorHAnsi"/>
          <w:sz w:val="20"/>
          <w:szCs w:val="20"/>
        </w:rPr>
        <w:t xml:space="preserve"> </w:t>
      </w:r>
      <w:r w:rsidR="00AF14E0">
        <w:rPr>
          <w:rFonts w:asciiTheme="majorHAnsi" w:hAnsiTheme="majorHAnsi"/>
          <w:sz w:val="20"/>
          <w:szCs w:val="20"/>
        </w:rPr>
        <w:t>+</w:t>
      </w:r>
      <w:r w:rsidR="00853B60">
        <w:rPr>
          <w:rFonts w:asciiTheme="majorHAnsi" w:hAnsiTheme="majorHAnsi"/>
          <w:sz w:val="20"/>
          <w:szCs w:val="20"/>
        </w:rPr>
        <w:t>44-</w:t>
      </w:r>
      <w:r w:rsidRPr="009E7555">
        <w:rPr>
          <w:rFonts w:asciiTheme="majorHAnsi" w:hAnsiTheme="majorHAnsi"/>
          <w:sz w:val="20"/>
          <w:szCs w:val="20"/>
        </w:rPr>
        <w:t>151</w:t>
      </w:r>
      <w:r w:rsidR="009E7555" w:rsidRPr="009E7555">
        <w:rPr>
          <w:rFonts w:asciiTheme="majorHAnsi" w:hAnsiTheme="majorHAnsi"/>
          <w:sz w:val="20"/>
          <w:szCs w:val="20"/>
        </w:rPr>
        <w:t xml:space="preserve"> </w:t>
      </w:r>
      <w:r w:rsidRPr="009E7555">
        <w:rPr>
          <w:rFonts w:asciiTheme="majorHAnsi" w:hAnsiTheme="majorHAnsi"/>
          <w:sz w:val="20"/>
          <w:szCs w:val="20"/>
        </w:rPr>
        <w:t>706</w:t>
      </w:r>
      <w:r w:rsidR="009E7555" w:rsidRPr="009E7555">
        <w:rPr>
          <w:rFonts w:asciiTheme="majorHAnsi" w:hAnsiTheme="majorHAnsi"/>
          <w:sz w:val="20"/>
          <w:szCs w:val="20"/>
        </w:rPr>
        <w:t xml:space="preserve"> </w:t>
      </w:r>
      <w:r w:rsidR="00B0272C">
        <w:rPr>
          <w:rFonts w:asciiTheme="majorHAnsi" w:hAnsiTheme="majorHAnsi"/>
          <w:sz w:val="20"/>
          <w:szCs w:val="20"/>
        </w:rPr>
        <w:t>5885</w:t>
      </w:r>
    </w:p>
    <w:p w:rsidR="00F46E3C" w:rsidRPr="009E7555" w:rsidRDefault="00853B60" w:rsidP="00E3083C">
      <w:pPr>
        <w:pStyle w:val="ListParagraph"/>
        <w:tabs>
          <w:tab w:val="left" w:pos="426"/>
        </w:tabs>
        <w:spacing w:line="480" w:lineRule="auto"/>
        <w:ind w:left="0"/>
        <w:rPr>
          <w:rFonts w:asciiTheme="majorHAnsi" w:hAnsiTheme="majorHAnsi"/>
          <w:sz w:val="20"/>
          <w:szCs w:val="20"/>
        </w:rPr>
      </w:pPr>
      <w:r w:rsidRPr="009E7555">
        <w:rPr>
          <w:rFonts w:asciiTheme="majorHAnsi" w:hAnsiTheme="majorHAnsi"/>
          <w:sz w:val="20"/>
          <w:szCs w:val="20"/>
        </w:rPr>
        <w:t>E</w:t>
      </w:r>
      <w:r w:rsidR="00F46E3C" w:rsidRPr="009E7555">
        <w:rPr>
          <w:rFonts w:asciiTheme="majorHAnsi" w:hAnsiTheme="majorHAnsi"/>
          <w:sz w:val="20"/>
          <w:szCs w:val="20"/>
        </w:rPr>
        <w:t>mail</w:t>
      </w:r>
      <w:r>
        <w:rPr>
          <w:rFonts w:asciiTheme="majorHAnsi" w:hAnsiTheme="majorHAnsi"/>
          <w:sz w:val="20"/>
          <w:szCs w:val="20"/>
        </w:rPr>
        <w:t>:</w:t>
      </w:r>
      <w:r w:rsidR="00F46E3C" w:rsidRPr="009E7555">
        <w:rPr>
          <w:rFonts w:asciiTheme="majorHAnsi" w:hAnsiTheme="majorHAnsi"/>
          <w:sz w:val="20"/>
          <w:szCs w:val="20"/>
        </w:rPr>
        <w:t xml:space="preserve"> </w:t>
      </w:r>
      <w:r w:rsidR="00B0272C">
        <w:rPr>
          <w:rFonts w:asciiTheme="majorHAnsi" w:hAnsiTheme="majorHAnsi"/>
          <w:sz w:val="20"/>
          <w:szCs w:val="20"/>
        </w:rPr>
        <w:t>s.e.coupland@liverpool.ac.uk</w:t>
      </w:r>
    </w:p>
    <w:p w:rsidR="009E7555" w:rsidRPr="009E7555" w:rsidRDefault="009E7555" w:rsidP="00E3083C">
      <w:pPr>
        <w:pStyle w:val="ListParagraph"/>
        <w:tabs>
          <w:tab w:val="left" w:pos="426"/>
        </w:tabs>
        <w:spacing w:line="480" w:lineRule="auto"/>
        <w:ind w:left="0"/>
        <w:rPr>
          <w:rFonts w:asciiTheme="majorHAnsi" w:hAnsiTheme="majorHAnsi"/>
          <w:sz w:val="20"/>
          <w:szCs w:val="20"/>
        </w:rPr>
      </w:pPr>
    </w:p>
    <w:p w:rsidR="009E7555" w:rsidRPr="009E7555" w:rsidRDefault="00F46E3C" w:rsidP="00E3083C">
      <w:pPr>
        <w:pStyle w:val="ListParagraph"/>
        <w:tabs>
          <w:tab w:val="left" w:pos="426"/>
        </w:tabs>
        <w:spacing w:line="480" w:lineRule="auto"/>
        <w:ind w:left="0"/>
        <w:rPr>
          <w:rFonts w:asciiTheme="majorHAnsi" w:hAnsiTheme="majorHAnsi"/>
          <w:sz w:val="20"/>
          <w:szCs w:val="20"/>
        </w:rPr>
      </w:pPr>
      <w:r w:rsidRPr="009E7555">
        <w:rPr>
          <w:rFonts w:asciiTheme="majorHAnsi" w:hAnsiTheme="majorHAnsi"/>
          <w:sz w:val="20"/>
          <w:szCs w:val="20"/>
        </w:rPr>
        <w:t>Keywords: choroidal melanoma, proton beam radiotherapy, choroidal biopsy</w:t>
      </w:r>
    </w:p>
    <w:p w:rsidR="00BB25E8" w:rsidRPr="009E7555" w:rsidRDefault="00BB25E8" w:rsidP="00E3083C">
      <w:pPr>
        <w:pStyle w:val="ListParagraph"/>
        <w:tabs>
          <w:tab w:val="left" w:pos="426"/>
        </w:tabs>
        <w:spacing w:line="480" w:lineRule="auto"/>
        <w:ind w:left="0"/>
        <w:rPr>
          <w:rFonts w:asciiTheme="majorHAnsi" w:hAnsiTheme="majorHAnsi"/>
          <w:sz w:val="20"/>
          <w:szCs w:val="20"/>
        </w:rPr>
      </w:pPr>
      <w:r w:rsidRPr="009E7555">
        <w:rPr>
          <w:rFonts w:asciiTheme="majorHAnsi" w:hAnsiTheme="majorHAnsi"/>
          <w:sz w:val="20"/>
          <w:szCs w:val="20"/>
        </w:rPr>
        <w:t>Running head: Biopsy of choroidal melanoma following proton beam</w:t>
      </w:r>
    </w:p>
    <w:p w:rsidR="009E7555" w:rsidRPr="009E7555" w:rsidRDefault="009E7555" w:rsidP="00E3083C">
      <w:pPr>
        <w:pStyle w:val="ListParagraph"/>
        <w:tabs>
          <w:tab w:val="left" w:pos="426"/>
        </w:tabs>
        <w:spacing w:line="480" w:lineRule="auto"/>
        <w:ind w:left="0"/>
        <w:rPr>
          <w:rFonts w:asciiTheme="majorHAnsi" w:hAnsiTheme="majorHAnsi"/>
          <w:sz w:val="20"/>
          <w:szCs w:val="20"/>
        </w:rPr>
      </w:pPr>
    </w:p>
    <w:p w:rsidR="00FD58EC" w:rsidRDefault="00FD58EC" w:rsidP="00E3083C">
      <w:pPr>
        <w:pStyle w:val="ListParagraph"/>
        <w:tabs>
          <w:tab w:val="left" w:pos="426"/>
        </w:tabs>
        <w:spacing w:line="480" w:lineRule="auto"/>
        <w:ind w:left="0"/>
        <w:rPr>
          <w:rFonts w:asciiTheme="majorHAnsi" w:hAnsiTheme="majorHAnsi"/>
          <w:sz w:val="20"/>
          <w:szCs w:val="20"/>
        </w:rPr>
      </w:pPr>
      <w:r>
        <w:rPr>
          <w:rFonts w:asciiTheme="majorHAnsi" w:hAnsiTheme="majorHAnsi"/>
          <w:sz w:val="20"/>
          <w:szCs w:val="20"/>
        </w:rPr>
        <w:t>Word count: 877</w:t>
      </w:r>
    </w:p>
    <w:p w:rsidR="00F46E3C" w:rsidRPr="009E7555" w:rsidRDefault="008D2267" w:rsidP="00E3083C">
      <w:pPr>
        <w:pStyle w:val="ListParagraph"/>
        <w:tabs>
          <w:tab w:val="left" w:pos="426"/>
        </w:tabs>
        <w:spacing w:line="480" w:lineRule="auto"/>
        <w:ind w:left="0"/>
        <w:rPr>
          <w:rFonts w:asciiTheme="majorHAnsi" w:hAnsiTheme="majorHAnsi"/>
          <w:sz w:val="20"/>
          <w:szCs w:val="20"/>
        </w:rPr>
      </w:pPr>
      <w:r>
        <w:rPr>
          <w:rFonts w:asciiTheme="majorHAnsi" w:hAnsiTheme="majorHAnsi"/>
          <w:sz w:val="20"/>
          <w:szCs w:val="20"/>
        </w:rPr>
        <w:t>Figure</w:t>
      </w:r>
      <w:r w:rsidR="00F46E3C" w:rsidRPr="009E7555">
        <w:rPr>
          <w:rFonts w:asciiTheme="majorHAnsi" w:hAnsiTheme="majorHAnsi"/>
          <w:sz w:val="20"/>
          <w:szCs w:val="20"/>
        </w:rPr>
        <w:t>:</w:t>
      </w:r>
      <w:r w:rsidR="00BB25E8" w:rsidRPr="009E7555">
        <w:rPr>
          <w:rFonts w:asciiTheme="majorHAnsi" w:hAnsiTheme="majorHAnsi"/>
          <w:sz w:val="20"/>
          <w:szCs w:val="20"/>
        </w:rPr>
        <w:t xml:space="preserve"> </w:t>
      </w:r>
      <w:r w:rsidR="0015445D">
        <w:rPr>
          <w:rFonts w:asciiTheme="majorHAnsi" w:hAnsiTheme="majorHAnsi"/>
          <w:sz w:val="20"/>
          <w:szCs w:val="20"/>
        </w:rPr>
        <w:t>1</w:t>
      </w:r>
    </w:p>
    <w:p w:rsidR="00BB25E8" w:rsidRPr="009E7555" w:rsidRDefault="002628D4" w:rsidP="002628D4">
      <w:pPr>
        <w:pStyle w:val="ListParagraph"/>
        <w:spacing w:line="480" w:lineRule="auto"/>
        <w:ind w:left="0"/>
        <w:rPr>
          <w:rFonts w:asciiTheme="majorHAnsi" w:hAnsiTheme="majorHAnsi"/>
          <w:sz w:val="20"/>
          <w:szCs w:val="20"/>
        </w:rPr>
      </w:pPr>
      <w:r>
        <w:rPr>
          <w:rFonts w:asciiTheme="majorHAnsi" w:hAnsiTheme="majorHAnsi"/>
          <w:sz w:val="20"/>
          <w:szCs w:val="20"/>
        </w:rPr>
        <w:t>Supplemental files: 2</w:t>
      </w:r>
      <w:r w:rsidR="00206C0E">
        <w:rPr>
          <w:rFonts w:asciiTheme="majorHAnsi" w:hAnsiTheme="majorHAnsi"/>
          <w:sz w:val="20"/>
          <w:szCs w:val="20"/>
        </w:rPr>
        <w:t xml:space="preserve"> – one </w:t>
      </w:r>
      <w:r w:rsidR="0024508D">
        <w:rPr>
          <w:rFonts w:asciiTheme="majorHAnsi" w:hAnsiTheme="majorHAnsi"/>
          <w:sz w:val="20"/>
          <w:szCs w:val="20"/>
        </w:rPr>
        <w:t>Table</w:t>
      </w:r>
      <w:r w:rsidR="00206C0E">
        <w:rPr>
          <w:rFonts w:asciiTheme="majorHAnsi" w:hAnsiTheme="majorHAnsi"/>
          <w:sz w:val="20"/>
          <w:szCs w:val="20"/>
        </w:rPr>
        <w:t xml:space="preserve">, one </w:t>
      </w:r>
      <w:r w:rsidR="00C80BDA">
        <w:rPr>
          <w:rFonts w:asciiTheme="majorHAnsi" w:hAnsiTheme="majorHAnsi"/>
          <w:sz w:val="20"/>
          <w:szCs w:val="20"/>
        </w:rPr>
        <w:t>Figure</w:t>
      </w:r>
      <w:r w:rsidR="00FD58EC">
        <w:rPr>
          <w:rFonts w:asciiTheme="majorHAnsi" w:hAnsiTheme="majorHAnsi"/>
          <w:sz w:val="20"/>
          <w:szCs w:val="20"/>
        </w:rPr>
        <w:t>.</w:t>
      </w:r>
    </w:p>
    <w:p w:rsidR="00BB25E8" w:rsidRPr="009E7555" w:rsidRDefault="00BB25E8" w:rsidP="00E3083C">
      <w:pPr>
        <w:spacing w:line="480" w:lineRule="auto"/>
        <w:rPr>
          <w:rFonts w:asciiTheme="majorHAnsi" w:hAnsiTheme="majorHAnsi"/>
          <w:sz w:val="20"/>
          <w:szCs w:val="20"/>
        </w:rPr>
      </w:pPr>
      <w:r w:rsidRPr="009E7555">
        <w:rPr>
          <w:rFonts w:asciiTheme="majorHAnsi" w:hAnsiTheme="majorHAnsi"/>
          <w:sz w:val="20"/>
          <w:szCs w:val="20"/>
        </w:rPr>
        <w:t>Financial support: none</w:t>
      </w:r>
    </w:p>
    <w:p w:rsidR="003666D4" w:rsidRPr="007E70ED" w:rsidRDefault="00BB25E8" w:rsidP="007E70ED">
      <w:pPr>
        <w:spacing w:line="480" w:lineRule="auto"/>
        <w:rPr>
          <w:rFonts w:asciiTheme="majorHAnsi" w:hAnsiTheme="majorHAnsi" w:cs="Arial"/>
          <w:color w:val="333333"/>
          <w:sz w:val="20"/>
          <w:szCs w:val="20"/>
        </w:rPr>
      </w:pPr>
      <w:r w:rsidRPr="009E7555">
        <w:rPr>
          <w:rFonts w:asciiTheme="majorHAnsi" w:hAnsiTheme="majorHAnsi" w:cs="Arial"/>
          <w:color w:val="333333"/>
          <w:sz w:val="20"/>
          <w:szCs w:val="20"/>
        </w:rPr>
        <w:t xml:space="preserve">No conflicting relationship </w:t>
      </w:r>
      <w:r w:rsidR="00C9622B">
        <w:rPr>
          <w:rFonts w:asciiTheme="majorHAnsi" w:hAnsiTheme="majorHAnsi" w:cs="Arial"/>
          <w:color w:val="333333"/>
          <w:sz w:val="20"/>
          <w:szCs w:val="20"/>
        </w:rPr>
        <w:t>exists for any authors</w:t>
      </w:r>
      <w:r w:rsidR="009215D5">
        <w:rPr>
          <w:rFonts w:asciiTheme="majorHAnsi" w:hAnsiTheme="majorHAnsi" w:cs="Arial"/>
          <w:color w:val="333333"/>
          <w:sz w:val="20"/>
          <w:szCs w:val="20"/>
        </w:rPr>
        <w:t>.</w:t>
      </w:r>
      <w:r w:rsidR="00284873" w:rsidRPr="00F835D5">
        <w:rPr>
          <w:rFonts w:asciiTheme="majorHAnsi" w:hAnsiTheme="majorHAnsi"/>
          <w:b/>
          <w:sz w:val="20"/>
          <w:szCs w:val="20"/>
        </w:rPr>
        <w:br w:type="page"/>
      </w:r>
      <w:r w:rsidR="003666D4">
        <w:rPr>
          <w:rFonts w:asciiTheme="majorHAnsi" w:hAnsiTheme="majorHAnsi"/>
          <w:sz w:val="20"/>
          <w:szCs w:val="20"/>
        </w:rPr>
        <w:t>Choroidal melanoma is fata</w:t>
      </w:r>
      <w:r w:rsidR="000D5821">
        <w:rPr>
          <w:rFonts w:asciiTheme="majorHAnsi" w:hAnsiTheme="majorHAnsi"/>
          <w:sz w:val="20"/>
          <w:szCs w:val="20"/>
        </w:rPr>
        <w:t>l in almost 50% of patients</w:t>
      </w:r>
      <w:r w:rsidR="00CD155C">
        <w:rPr>
          <w:rFonts w:asciiTheme="majorHAnsi" w:hAnsiTheme="majorHAnsi"/>
          <w:sz w:val="20"/>
          <w:szCs w:val="20"/>
        </w:rPr>
        <w:t xml:space="preserve"> (1)</w:t>
      </w:r>
      <w:r w:rsidR="000D5821">
        <w:rPr>
          <w:rFonts w:asciiTheme="majorHAnsi" w:hAnsiTheme="majorHAnsi"/>
          <w:sz w:val="20"/>
          <w:szCs w:val="20"/>
        </w:rPr>
        <w:t>. A</w:t>
      </w:r>
      <w:r w:rsidR="003666D4">
        <w:rPr>
          <w:rFonts w:asciiTheme="majorHAnsi" w:hAnsiTheme="majorHAnsi"/>
          <w:sz w:val="20"/>
          <w:szCs w:val="20"/>
        </w:rPr>
        <w:t xml:space="preserve"> large majority of patients with this cancer want to know their prognosis, even if there is no effective treatment for metastatic disease</w:t>
      </w:r>
      <w:r w:rsidR="00BE15AB">
        <w:rPr>
          <w:rFonts w:asciiTheme="majorHAnsi" w:hAnsiTheme="majorHAnsi"/>
          <w:sz w:val="20"/>
          <w:szCs w:val="20"/>
        </w:rPr>
        <w:t xml:space="preserve"> (1)</w:t>
      </w:r>
      <w:r w:rsidR="003666D4">
        <w:rPr>
          <w:rFonts w:asciiTheme="majorHAnsi" w:hAnsiTheme="majorHAnsi"/>
          <w:sz w:val="20"/>
          <w:szCs w:val="20"/>
        </w:rPr>
        <w:t xml:space="preserve">. Those with a good prognosis are reassured. Special measures, such as more intensive surveillance, can be targeted at high-risk patients, who may </w:t>
      </w:r>
      <w:r w:rsidR="00294F64">
        <w:rPr>
          <w:rFonts w:asciiTheme="majorHAnsi" w:hAnsiTheme="majorHAnsi"/>
          <w:sz w:val="20"/>
          <w:szCs w:val="20"/>
        </w:rPr>
        <w:t xml:space="preserve">ultimately either undergo liver surgery or </w:t>
      </w:r>
      <w:r w:rsidR="003666D4">
        <w:rPr>
          <w:rFonts w:asciiTheme="majorHAnsi" w:hAnsiTheme="majorHAnsi"/>
          <w:sz w:val="20"/>
          <w:szCs w:val="20"/>
        </w:rPr>
        <w:t xml:space="preserve">be </w:t>
      </w:r>
      <w:r w:rsidR="00294F64">
        <w:rPr>
          <w:rFonts w:asciiTheme="majorHAnsi" w:hAnsiTheme="majorHAnsi"/>
          <w:sz w:val="20"/>
          <w:szCs w:val="20"/>
        </w:rPr>
        <w:t>given systemic or localized hepatic chemotherapy</w:t>
      </w:r>
      <w:r w:rsidR="00DD6EE6">
        <w:rPr>
          <w:rFonts w:asciiTheme="majorHAnsi" w:hAnsiTheme="majorHAnsi"/>
          <w:sz w:val="20"/>
          <w:szCs w:val="20"/>
        </w:rPr>
        <w:t xml:space="preserve"> (2)</w:t>
      </w:r>
      <w:r w:rsidR="003666D4">
        <w:rPr>
          <w:rFonts w:asciiTheme="majorHAnsi" w:hAnsiTheme="majorHAnsi"/>
          <w:sz w:val="20"/>
          <w:szCs w:val="20"/>
        </w:rPr>
        <w:t xml:space="preserve">. </w:t>
      </w:r>
    </w:p>
    <w:p w:rsidR="00342254" w:rsidRPr="00F835D5" w:rsidRDefault="003666D4" w:rsidP="001D6068">
      <w:pPr>
        <w:spacing w:line="480" w:lineRule="auto"/>
        <w:ind w:firstLine="720"/>
        <w:jc w:val="both"/>
        <w:rPr>
          <w:rFonts w:asciiTheme="majorHAnsi" w:hAnsiTheme="majorHAnsi"/>
          <w:sz w:val="20"/>
          <w:szCs w:val="20"/>
        </w:rPr>
      </w:pPr>
      <w:r>
        <w:rPr>
          <w:rFonts w:asciiTheme="majorHAnsi" w:hAnsiTheme="majorHAnsi"/>
          <w:sz w:val="20"/>
          <w:szCs w:val="20"/>
        </w:rPr>
        <w:t>Metastatic disease develops</w:t>
      </w:r>
      <w:r w:rsidR="000E49E0">
        <w:rPr>
          <w:rFonts w:asciiTheme="majorHAnsi" w:hAnsiTheme="majorHAnsi"/>
          <w:sz w:val="20"/>
          <w:szCs w:val="20"/>
        </w:rPr>
        <w:t xml:space="preserve"> almost exclusively in patients whose tumor shows chromosome 3 loss</w:t>
      </w:r>
      <w:r w:rsidR="00F449F0">
        <w:rPr>
          <w:rFonts w:asciiTheme="majorHAnsi" w:hAnsiTheme="majorHAnsi"/>
          <w:sz w:val="20"/>
          <w:szCs w:val="20"/>
        </w:rPr>
        <w:t>, with/</w:t>
      </w:r>
      <w:r w:rsidR="00F449F0" w:rsidRPr="00F835D5">
        <w:rPr>
          <w:rFonts w:asciiTheme="majorHAnsi" w:hAnsiTheme="majorHAnsi"/>
          <w:sz w:val="20"/>
          <w:szCs w:val="20"/>
        </w:rPr>
        <w:t>without changes in chromosome 8</w:t>
      </w:r>
      <w:r w:rsidR="00F449F0">
        <w:rPr>
          <w:rFonts w:asciiTheme="majorHAnsi" w:hAnsiTheme="majorHAnsi"/>
          <w:sz w:val="20"/>
          <w:szCs w:val="20"/>
        </w:rPr>
        <w:t>q</w:t>
      </w:r>
      <w:r w:rsidR="00F449F0" w:rsidRPr="00F835D5">
        <w:rPr>
          <w:rFonts w:asciiTheme="majorHAnsi" w:hAnsiTheme="majorHAnsi"/>
          <w:sz w:val="20"/>
          <w:szCs w:val="20"/>
        </w:rPr>
        <w:t xml:space="preserve">, </w:t>
      </w:r>
      <w:r w:rsidR="000E49E0">
        <w:rPr>
          <w:rFonts w:asciiTheme="majorHAnsi" w:hAnsiTheme="majorHAnsi"/>
          <w:sz w:val="20"/>
          <w:szCs w:val="20"/>
        </w:rPr>
        <w:t>and/or a class 2 gene expression profile</w:t>
      </w:r>
      <w:r w:rsidR="00406FA4">
        <w:rPr>
          <w:rFonts w:asciiTheme="majorHAnsi" w:hAnsiTheme="majorHAnsi"/>
          <w:sz w:val="20"/>
          <w:szCs w:val="20"/>
        </w:rPr>
        <w:t xml:space="preserve"> (1)</w:t>
      </w:r>
      <w:r w:rsidR="000E49E0">
        <w:rPr>
          <w:rFonts w:asciiTheme="majorHAnsi" w:hAnsiTheme="majorHAnsi"/>
          <w:sz w:val="20"/>
          <w:szCs w:val="20"/>
        </w:rPr>
        <w:t>. Genetic tumor analysis greatly enhances estimation of survival probability, especially if clinical and histologic predictors are included in the multivariate analysis</w:t>
      </w:r>
      <w:r w:rsidR="00993A73">
        <w:rPr>
          <w:rFonts w:asciiTheme="majorHAnsi" w:hAnsiTheme="majorHAnsi"/>
          <w:sz w:val="20"/>
          <w:szCs w:val="20"/>
        </w:rPr>
        <w:t xml:space="preserve"> (1)</w:t>
      </w:r>
      <w:r w:rsidR="000E49E0">
        <w:rPr>
          <w:rFonts w:asciiTheme="majorHAnsi" w:hAnsiTheme="majorHAnsi"/>
          <w:sz w:val="20"/>
          <w:szCs w:val="20"/>
        </w:rPr>
        <w:t xml:space="preserve">. Most patients are treated with </w:t>
      </w:r>
      <w:r>
        <w:rPr>
          <w:rFonts w:asciiTheme="majorHAnsi" w:hAnsiTheme="majorHAnsi"/>
          <w:sz w:val="20"/>
          <w:szCs w:val="20"/>
        </w:rPr>
        <w:t>proton beam radiotherapy or plaque brachytherapy</w:t>
      </w:r>
      <w:r w:rsidR="000E49E0">
        <w:rPr>
          <w:rFonts w:asciiTheme="majorHAnsi" w:hAnsiTheme="majorHAnsi"/>
          <w:sz w:val="20"/>
          <w:szCs w:val="20"/>
        </w:rPr>
        <w:t xml:space="preserve">, so that biopsy is required for prognostication. </w:t>
      </w:r>
      <w:r w:rsidR="00CD0231">
        <w:rPr>
          <w:rFonts w:asciiTheme="majorHAnsi" w:hAnsiTheme="majorHAnsi"/>
          <w:sz w:val="20"/>
          <w:szCs w:val="20"/>
        </w:rPr>
        <w:t>C</w:t>
      </w:r>
      <w:r>
        <w:rPr>
          <w:rFonts w:asciiTheme="majorHAnsi" w:hAnsiTheme="majorHAnsi"/>
          <w:sz w:val="20"/>
          <w:szCs w:val="20"/>
        </w:rPr>
        <w:t xml:space="preserve">omplications, such as </w:t>
      </w:r>
      <w:r w:rsidR="00CD0231">
        <w:rPr>
          <w:rFonts w:asciiTheme="majorHAnsi" w:hAnsiTheme="majorHAnsi"/>
          <w:sz w:val="20"/>
          <w:szCs w:val="20"/>
        </w:rPr>
        <w:t xml:space="preserve">vitreous hemorrhage </w:t>
      </w:r>
      <w:r w:rsidR="000E49E0">
        <w:rPr>
          <w:rFonts w:asciiTheme="majorHAnsi" w:hAnsiTheme="majorHAnsi"/>
          <w:sz w:val="20"/>
          <w:szCs w:val="20"/>
        </w:rPr>
        <w:t>can complicate the radiotherapy</w:t>
      </w:r>
      <w:r w:rsidR="000D5821">
        <w:rPr>
          <w:rFonts w:asciiTheme="majorHAnsi" w:hAnsiTheme="majorHAnsi"/>
          <w:sz w:val="20"/>
          <w:szCs w:val="20"/>
        </w:rPr>
        <w:t xml:space="preserve"> treatment</w:t>
      </w:r>
      <w:r w:rsidR="00CD0231">
        <w:rPr>
          <w:rFonts w:asciiTheme="majorHAnsi" w:hAnsiTheme="majorHAnsi"/>
          <w:sz w:val="20"/>
          <w:szCs w:val="20"/>
        </w:rPr>
        <w:t>; furthermore,</w:t>
      </w:r>
      <w:r>
        <w:rPr>
          <w:rFonts w:asciiTheme="majorHAnsi" w:hAnsiTheme="majorHAnsi"/>
          <w:sz w:val="20"/>
          <w:szCs w:val="20"/>
        </w:rPr>
        <w:t xml:space="preserve"> there are </w:t>
      </w:r>
      <w:r w:rsidR="000E49E0">
        <w:rPr>
          <w:rFonts w:asciiTheme="majorHAnsi" w:hAnsiTheme="majorHAnsi"/>
          <w:sz w:val="20"/>
          <w:szCs w:val="20"/>
        </w:rPr>
        <w:t xml:space="preserve">concerns </w:t>
      </w:r>
      <w:r>
        <w:rPr>
          <w:rFonts w:asciiTheme="majorHAnsi" w:hAnsiTheme="majorHAnsi"/>
          <w:sz w:val="20"/>
          <w:szCs w:val="20"/>
        </w:rPr>
        <w:t xml:space="preserve">that the biopsy might seed the tumor to other parts of the eye and extraocularly. For these reasons, </w:t>
      </w:r>
      <w:r w:rsidR="002628D4">
        <w:rPr>
          <w:rFonts w:asciiTheme="majorHAnsi" w:hAnsiTheme="majorHAnsi"/>
          <w:sz w:val="20"/>
          <w:szCs w:val="20"/>
        </w:rPr>
        <w:t xml:space="preserve">for several years </w:t>
      </w:r>
      <w:r>
        <w:rPr>
          <w:rFonts w:asciiTheme="majorHAnsi" w:hAnsiTheme="majorHAnsi"/>
          <w:sz w:val="20"/>
          <w:szCs w:val="20"/>
        </w:rPr>
        <w:t xml:space="preserve">we have offered patients prognostic tumor biopsy after radiotherapy. The aim of this study </w:t>
      </w:r>
      <w:r w:rsidR="00342254" w:rsidRPr="00F835D5">
        <w:rPr>
          <w:rFonts w:asciiTheme="majorHAnsi" w:hAnsiTheme="majorHAnsi"/>
          <w:sz w:val="20"/>
          <w:szCs w:val="20"/>
        </w:rPr>
        <w:t xml:space="preserve">was to correlate metastatic mortality with </w:t>
      </w:r>
      <w:r w:rsidR="00833DE6" w:rsidRPr="00F835D5">
        <w:rPr>
          <w:rFonts w:asciiTheme="majorHAnsi" w:hAnsiTheme="majorHAnsi"/>
          <w:sz w:val="20"/>
          <w:szCs w:val="20"/>
        </w:rPr>
        <w:t>multiplex ligation-dependent probe amplification</w:t>
      </w:r>
      <w:r w:rsidR="00833DE6">
        <w:rPr>
          <w:rFonts w:asciiTheme="majorHAnsi" w:hAnsiTheme="majorHAnsi"/>
          <w:sz w:val="20"/>
          <w:szCs w:val="20"/>
        </w:rPr>
        <w:t xml:space="preserve"> (MLPA)</w:t>
      </w:r>
      <w:r w:rsidR="00833DE6" w:rsidRPr="00F835D5">
        <w:rPr>
          <w:rFonts w:asciiTheme="majorHAnsi" w:hAnsiTheme="majorHAnsi"/>
          <w:sz w:val="20"/>
          <w:szCs w:val="20"/>
        </w:rPr>
        <w:t xml:space="preserve"> </w:t>
      </w:r>
      <w:r w:rsidR="000C192D">
        <w:rPr>
          <w:rFonts w:asciiTheme="majorHAnsi" w:hAnsiTheme="majorHAnsi"/>
          <w:sz w:val="20"/>
          <w:szCs w:val="20"/>
        </w:rPr>
        <w:t xml:space="preserve">or </w:t>
      </w:r>
      <w:r w:rsidR="00833DE6" w:rsidRPr="00F835D5">
        <w:rPr>
          <w:rFonts w:asciiTheme="majorHAnsi" w:hAnsiTheme="majorHAnsi"/>
          <w:sz w:val="20"/>
          <w:szCs w:val="20"/>
        </w:rPr>
        <w:t xml:space="preserve">microsatellite analysis (MSA) </w:t>
      </w:r>
      <w:r w:rsidR="00342254" w:rsidRPr="00F835D5">
        <w:rPr>
          <w:rFonts w:asciiTheme="majorHAnsi" w:hAnsiTheme="majorHAnsi"/>
          <w:sz w:val="20"/>
          <w:szCs w:val="20"/>
        </w:rPr>
        <w:t xml:space="preserve">performed on choroidal melanoma biopsy samples obtained </w:t>
      </w:r>
      <w:r w:rsidR="00C50207" w:rsidRPr="009315F1">
        <w:rPr>
          <w:rFonts w:asciiTheme="majorHAnsi" w:hAnsiTheme="majorHAnsi"/>
          <w:i/>
          <w:sz w:val="20"/>
          <w:szCs w:val="20"/>
        </w:rPr>
        <w:t xml:space="preserve">soon </w:t>
      </w:r>
      <w:r w:rsidR="00342254" w:rsidRPr="009315F1">
        <w:rPr>
          <w:rFonts w:asciiTheme="majorHAnsi" w:hAnsiTheme="majorHAnsi"/>
          <w:i/>
          <w:sz w:val="20"/>
          <w:szCs w:val="20"/>
        </w:rPr>
        <w:t>after</w:t>
      </w:r>
      <w:r w:rsidR="00342254" w:rsidRPr="00F835D5">
        <w:rPr>
          <w:rFonts w:asciiTheme="majorHAnsi" w:hAnsiTheme="majorHAnsi"/>
          <w:sz w:val="20"/>
          <w:szCs w:val="20"/>
        </w:rPr>
        <w:t xml:space="preserve"> </w:t>
      </w:r>
      <w:r w:rsidR="009315F1" w:rsidRPr="00E32197">
        <w:rPr>
          <w:rFonts w:asciiTheme="majorHAnsi" w:hAnsiTheme="majorHAnsi"/>
          <w:i/>
          <w:sz w:val="20"/>
          <w:szCs w:val="20"/>
        </w:rPr>
        <w:t>completion</w:t>
      </w:r>
      <w:r w:rsidR="009315F1">
        <w:rPr>
          <w:rFonts w:asciiTheme="majorHAnsi" w:hAnsiTheme="majorHAnsi"/>
          <w:sz w:val="20"/>
          <w:szCs w:val="20"/>
        </w:rPr>
        <w:t xml:space="preserve"> of </w:t>
      </w:r>
      <w:r w:rsidR="000C192D">
        <w:rPr>
          <w:rFonts w:asciiTheme="majorHAnsi" w:hAnsiTheme="majorHAnsi"/>
          <w:sz w:val="20"/>
          <w:szCs w:val="20"/>
        </w:rPr>
        <w:t>PBR</w:t>
      </w:r>
      <w:r w:rsidR="00342254" w:rsidRPr="00F835D5">
        <w:rPr>
          <w:rFonts w:asciiTheme="majorHAnsi" w:hAnsiTheme="majorHAnsi"/>
          <w:sz w:val="20"/>
          <w:szCs w:val="20"/>
        </w:rPr>
        <w:t xml:space="preserve">. </w:t>
      </w:r>
    </w:p>
    <w:p w:rsidR="00042A59" w:rsidRPr="00F835D5" w:rsidRDefault="001D6068" w:rsidP="00C778A1">
      <w:pPr>
        <w:tabs>
          <w:tab w:val="left" w:pos="1520"/>
          <w:tab w:val="left" w:pos="2272"/>
        </w:tabs>
        <w:spacing w:line="480" w:lineRule="auto"/>
        <w:jc w:val="both"/>
        <w:rPr>
          <w:rFonts w:asciiTheme="majorHAnsi" w:hAnsiTheme="majorHAnsi"/>
          <w:sz w:val="20"/>
          <w:szCs w:val="20"/>
        </w:rPr>
      </w:pPr>
      <w:r>
        <w:rPr>
          <w:rFonts w:asciiTheme="majorHAnsi" w:hAnsiTheme="majorHAnsi"/>
          <w:sz w:val="20"/>
          <w:szCs w:val="20"/>
        </w:rPr>
        <w:tab/>
      </w:r>
      <w:r w:rsidR="00524B1A" w:rsidRPr="00F835D5">
        <w:rPr>
          <w:rFonts w:asciiTheme="majorHAnsi" w:hAnsiTheme="majorHAnsi"/>
          <w:sz w:val="20"/>
          <w:szCs w:val="20"/>
        </w:rPr>
        <w:t xml:space="preserve">Patients were included if they </w:t>
      </w:r>
      <w:r w:rsidR="000C2907">
        <w:rPr>
          <w:rFonts w:asciiTheme="majorHAnsi" w:hAnsiTheme="majorHAnsi"/>
          <w:sz w:val="20"/>
          <w:szCs w:val="20"/>
        </w:rPr>
        <w:t xml:space="preserve">resided in the UK and </w:t>
      </w:r>
      <w:r w:rsidR="00524B1A" w:rsidRPr="00F835D5">
        <w:rPr>
          <w:rFonts w:asciiTheme="majorHAnsi" w:hAnsiTheme="majorHAnsi"/>
          <w:sz w:val="20"/>
          <w:szCs w:val="20"/>
        </w:rPr>
        <w:t xml:space="preserve">had a successful transretinal biopsy of choroidal melanoma </w:t>
      </w:r>
      <w:r w:rsidR="00C74EAD" w:rsidRPr="00F835D5">
        <w:rPr>
          <w:rFonts w:asciiTheme="majorHAnsi" w:hAnsiTheme="majorHAnsi"/>
          <w:sz w:val="20"/>
          <w:szCs w:val="20"/>
        </w:rPr>
        <w:t xml:space="preserve">within a month of </w:t>
      </w:r>
      <w:r w:rsidR="00F925FA">
        <w:rPr>
          <w:rFonts w:asciiTheme="majorHAnsi" w:hAnsiTheme="majorHAnsi"/>
          <w:sz w:val="20"/>
          <w:szCs w:val="20"/>
        </w:rPr>
        <w:t xml:space="preserve">PBR </w:t>
      </w:r>
      <w:r w:rsidR="00C74EAD" w:rsidRPr="00F835D5">
        <w:rPr>
          <w:rFonts w:asciiTheme="majorHAnsi" w:hAnsiTheme="majorHAnsi"/>
          <w:sz w:val="20"/>
          <w:szCs w:val="20"/>
        </w:rPr>
        <w:t>completion</w:t>
      </w:r>
      <w:r w:rsidR="00524B1A" w:rsidRPr="00F835D5">
        <w:rPr>
          <w:rFonts w:asciiTheme="majorHAnsi" w:hAnsiTheme="majorHAnsi"/>
          <w:sz w:val="20"/>
          <w:szCs w:val="20"/>
        </w:rPr>
        <w:t xml:space="preserve">. </w:t>
      </w:r>
      <w:r w:rsidR="00345617">
        <w:rPr>
          <w:rFonts w:asciiTheme="majorHAnsi" w:hAnsiTheme="majorHAnsi" w:cs="Times"/>
          <w:sz w:val="20"/>
          <w:szCs w:val="20"/>
        </w:rPr>
        <w:t xml:space="preserve">The </w:t>
      </w:r>
      <w:r w:rsidR="00345617" w:rsidRPr="00F835D5">
        <w:rPr>
          <w:rFonts w:asciiTheme="majorHAnsi" w:hAnsiTheme="majorHAnsi" w:cs="Times"/>
          <w:sz w:val="20"/>
          <w:szCs w:val="20"/>
        </w:rPr>
        <w:t>National Health Service Cancer Registry</w:t>
      </w:r>
      <w:r w:rsidR="00345617">
        <w:rPr>
          <w:rFonts w:asciiTheme="majorHAnsi" w:hAnsiTheme="majorHAnsi" w:cs="Times"/>
          <w:sz w:val="20"/>
          <w:szCs w:val="20"/>
        </w:rPr>
        <w:t xml:space="preserve"> is populated with every patient with a staged tumor diagnosis; the registry is commissioned to report to the referring oncology unit at the time of death, along with the death certificate issued by local physicians; it is from this that s</w:t>
      </w:r>
      <w:r w:rsidR="003666D4">
        <w:rPr>
          <w:rFonts w:asciiTheme="majorHAnsi" w:hAnsiTheme="majorHAnsi" w:cs="Times"/>
          <w:sz w:val="20"/>
          <w:szCs w:val="20"/>
        </w:rPr>
        <w:t>urvival data were obtained</w:t>
      </w:r>
      <w:r w:rsidR="00B01220">
        <w:rPr>
          <w:rFonts w:asciiTheme="majorHAnsi" w:hAnsiTheme="majorHAnsi" w:cs="Times"/>
          <w:sz w:val="20"/>
          <w:szCs w:val="20"/>
        </w:rPr>
        <w:t xml:space="preserve">. </w:t>
      </w:r>
    </w:p>
    <w:p w:rsidR="009642E9" w:rsidRPr="004E647B" w:rsidRDefault="004E647B" w:rsidP="00C778A1">
      <w:pPr>
        <w:spacing w:line="480" w:lineRule="auto"/>
        <w:ind w:firstLine="720"/>
        <w:jc w:val="both"/>
        <w:rPr>
          <w:rFonts w:asciiTheme="majorHAnsi" w:hAnsiTheme="majorHAnsi" w:cs="Lucida Sans Unicode"/>
          <w:color w:val="403838"/>
          <w:sz w:val="20"/>
          <w:szCs w:val="20"/>
        </w:rPr>
      </w:pPr>
      <w:r w:rsidRPr="00902BB9">
        <w:rPr>
          <w:rFonts w:asciiTheme="majorHAnsi" w:hAnsiTheme="majorHAnsi" w:cs="Lucida Sans Unicode"/>
          <w:sz w:val="20"/>
          <w:szCs w:val="20"/>
        </w:rPr>
        <w:t>Proton beam radiotherapy (56Gy over four consecutive days) was administered</w:t>
      </w:r>
      <w:r w:rsidR="007B79F0" w:rsidRPr="00902BB9">
        <w:rPr>
          <w:rFonts w:asciiTheme="majorHAnsi" w:hAnsiTheme="majorHAnsi" w:cs="Lucida Sans Unicode"/>
          <w:sz w:val="20"/>
          <w:szCs w:val="20"/>
        </w:rPr>
        <w:t xml:space="preserve"> </w:t>
      </w:r>
      <w:r w:rsidR="0093136D" w:rsidRPr="00902BB9">
        <w:rPr>
          <w:rFonts w:asciiTheme="majorHAnsi" w:hAnsiTheme="majorHAnsi" w:cs="Lucida Sans Unicode"/>
          <w:sz w:val="20"/>
          <w:szCs w:val="20"/>
        </w:rPr>
        <w:t xml:space="preserve">at the Clatterbridge </w:t>
      </w:r>
      <w:r w:rsidR="00AF785E" w:rsidRPr="00902BB9">
        <w:rPr>
          <w:rFonts w:asciiTheme="majorHAnsi" w:hAnsiTheme="majorHAnsi" w:cs="Lucida Sans Unicode"/>
          <w:sz w:val="20"/>
          <w:szCs w:val="20"/>
        </w:rPr>
        <w:t>Cancer Cent</w:t>
      </w:r>
      <w:r w:rsidR="00ED7DF6" w:rsidRPr="00902BB9">
        <w:rPr>
          <w:rFonts w:asciiTheme="majorHAnsi" w:hAnsiTheme="majorHAnsi" w:cs="Lucida Sans Unicode"/>
          <w:sz w:val="20"/>
          <w:szCs w:val="20"/>
        </w:rPr>
        <w:t>er</w:t>
      </w:r>
      <w:r w:rsidR="00C9622B" w:rsidRPr="00902BB9">
        <w:rPr>
          <w:rFonts w:asciiTheme="majorHAnsi" w:hAnsiTheme="majorHAnsi" w:cs="Lucida Sans Unicode"/>
          <w:sz w:val="20"/>
          <w:szCs w:val="20"/>
        </w:rPr>
        <w:t xml:space="preserve">, located </w:t>
      </w:r>
      <w:r w:rsidR="000C2907" w:rsidRPr="00902BB9">
        <w:rPr>
          <w:rFonts w:asciiTheme="majorHAnsi" w:hAnsiTheme="majorHAnsi" w:cs="Lucida Sans Unicode"/>
          <w:sz w:val="20"/>
          <w:szCs w:val="20"/>
        </w:rPr>
        <w:t xml:space="preserve">14 </w:t>
      </w:r>
      <w:r w:rsidRPr="00902BB9">
        <w:rPr>
          <w:rFonts w:asciiTheme="majorHAnsi" w:hAnsiTheme="majorHAnsi" w:cs="Lucida Sans Unicode"/>
          <w:sz w:val="20"/>
          <w:szCs w:val="20"/>
        </w:rPr>
        <w:t>Km from the Liverpool Ocular Oncology Center, where all ophthalmic care was delivered</w:t>
      </w:r>
      <w:r w:rsidR="00BC4FB1" w:rsidRPr="00902BB9">
        <w:rPr>
          <w:rFonts w:asciiTheme="majorHAnsi" w:hAnsiTheme="majorHAnsi" w:cs="Lucida Sans Unicode"/>
          <w:sz w:val="20"/>
          <w:szCs w:val="20"/>
        </w:rPr>
        <w:t xml:space="preserve">. </w:t>
      </w:r>
      <w:r w:rsidRPr="00902BB9">
        <w:rPr>
          <w:rFonts w:asciiTheme="majorHAnsi" w:hAnsiTheme="majorHAnsi" w:cs="Lucida Sans Unicode"/>
          <w:sz w:val="20"/>
          <w:szCs w:val="20"/>
        </w:rPr>
        <w:t xml:space="preserve">Biopsy was performed as soon as possible </w:t>
      </w:r>
      <w:r w:rsidR="002628D4" w:rsidRPr="00902BB9">
        <w:rPr>
          <w:rFonts w:asciiTheme="majorHAnsi" w:hAnsiTheme="majorHAnsi" w:cs="Lucida Sans Unicode"/>
          <w:sz w:val="20"/>
          <w:szCs w:val="20"/>
        </w:rPr>
        <w:t>after PBR</w:t>
      </w:r>
      <w:r w:rsidRPr="00902BB9">
        <w:rPr>
          <w:rFonts w:asciiTheme="majorHAnsi" w:hAnsiTheme="majorHAnsi" w:cs="Lucida Sans Unicode"/>
          <w:sz w:val="20"/>
          <w:szCs w:val="20"/>
        </w:rPr>
        <w:t>.</w:t>
      </w:r>
      <w:r>
        <w:rPr>
          <w:rFonts w:asciiTheme="majorHAnsi" w:hAnsiTheme="majorHAnsi" w:cs="Lucida Sans Unicode"/>
          <w:color w:val="403838"/>
          <w:sz w:val="20"/>
          <w:szCs w:val="20"/>
        </w:rPr>
        <w:t xml:space="preserve"> </w:t>
      </w:r>
      <w:r w:rsidR="00DF78D4" w:rsidRPr="00F835D5">
        <w:rPr>
          <w:rFonts w:asciiTheme="majorHAnsi" w:hAnsiTheme="majorHAnsi"/>
          <w:sz w:val="20"/>
          <w:szCs w:val="20"/>
        </w:rPr>
        <w:t xml:space="preserve">Tumor samples were obtained with </w:t>
      </w:r>
      <w:r w:rsidR="00C74EAD" w:rsidRPr="00F835D5">
        <w:rPr>
          <w:rFonts w:asciiTheme="majorHAnsi" w:hAnsiTheme="majorHAnsi"/>
          <w:sz w:val="20"/>
          <w:szCs w:val="20"/>
        </w:rPr>
        <w:t xml:space="preserve">a </w:t>
      </w:r>
      <w:r w:rsidR="00DF78D4" w:rsidRPr="00F835D5">
        <w:rPr>
          <w:rFonts w:asciiTheme="majorHAnsi" w:hAnsiTheme="majorHAnsi"/>
          <w:sz w:val="20"/>
          <w:szCs w:val="20"/>
        </w:rPr>
        <w:t xml:space="preserve">25-gauge </w:t>
      </w:r>
      <w:r w:rsidR="00C74EAD" w:rsidRPr="00F835D5">
        <w:rPr>
          <w:rFonts w:asciiTheme="majorHAnsi" w:hAnsiTheme="majorHAnsi"/>
          <w:sz w:val="20"/>
          <w:szCs w:val="20"/>
        </w:rPr>
        <w:t>vitreous cutter</w:t>
      </w:r>
      <w:r w:rsidR="00B37B18" w:rsidRPr="00F835D5">
        <w:rPr>
          <w:rFonts w:asciiTheme="majorHAnsi" w:hAnsiTheme="majorHAnsi"/>
          <w:sz w:val="20"/>
          <w:szCs w:val="20"/>
        </w:rPr>
        <w:t xml:space="preserve"> </w:t>
      </w:r>
      <w:r w:rsidR="00B37B18" w:rsidRPr="00B5596E">
        <w:rPr>
          <w:rFonts w:asciiTheme="majorHAnsi" w:hAnsiTheme="majorHAnsi"/>
          <w:sz w:val="20"/>
          <w:szCs w:val="20"/>
        </w:rPr>
        <w:t>(</w:t>
      </w:r>
      <w:r w:rsidR="002A1DC4">
        <w:rPr>
          <w:rFonts w:asciiTheme="majorHAnsi" w:hAnsiTheme="majorHAnsi"/>
          <w:sz w:val="20"/>
          <w:szCs w:val="20"/>
        </w:rPr>
        <w:t>2</w:t>
      </w:r>
      <w:r w:rsidR="00DF78D4" w:rsidRPr="00B5596E">
        <w:rPr>
          <w:rFonts w:asciiTheme="majorHAnsi" w:hAnsiTheme="majorHAnsi"/>
          <w:sz w:val="20"/>
          <w:szCs w:val="20"/>
        </w:rPr>
        <w:t>)</w:t>
      </w:r>
      <w:r w:rsidR="00BA5C66">
        <w:rPr>
          <w:rFonts w:asciiTheme="majorHAnsi" w:hAnsiTheme="majorHAnsi"/>
          <w:color w:val="2E2E2E"/>
          <w:sz w:val="20"/>
          <w:szCs w:val="20"/>
        </w:rPr>
        <w:t>, t</w:t>
      </w:r>
      <w:r w:rsidR="00434AE0">
        <w:rPr>
          <w:rFonts w:asciiTheme="majorHAnsi" w:hAnsiTheme="majorHAnsi"/>
          <w:color w:val="2E2E2E"/>
          <w:sz w:val="20"/>
          <w:szCs w:val="20"/>
        </w:rPr>
        <w:t xml:space="preserve">he </w:t>
      </w:r>
      <w:r w:rsidR="007754F1">
        <w:rPr>
          <w:rFonts w:asciiTheme="majorHAnsi" w:hAnsiTheme="majorHAnsi"/>
          <w:color w:val="2E2E2E"/>
          <w:sz w:val="20"/>
          <w:szCs w:val="20"/>
        </w:rPr>
        <w:t>cytospin</w:t>
      </w:r>
      <w:r w:rsidR="0070669A">
        <w:rPr>
          <w:rFonts w:asciiTheme="majorHAnsi" w:hAnsiTheme="majorHAnsi"/>
          <w:color w:val="2E2E2E"/>
          <w:sz w:val="20"/>
          <w:szCs w:val="20"/>
        </w:rPr>
        <w:t xml:space="preserve"> </w:t>
      </w:r>
      <w:r w:rsidR="007754F1">
        <w:rPr>
          <w:rFonts w:asciiTheme="majorHAnsi" w:hAnsiTheme="majorHAnsi"/>
          <w:color w:val="2E2E2E"/>
          <w:sz w:val="20"/>
          <w:szCs w:val="20"/>
        </w:rPr>
        <w:t xml:space="preserve">stained </w:t>
      </w:r>
      <w:r w:rsidR="00EE0803">
        <w:rPr>
          <w:rFonts w:asciiTheme="majorHAnsi" w:hAnsiTheme="majorHAnsi"/>
          <w:color w:val="2E2E2E"/>
          <w:sz w:val="20"/>
          <w:szCs w:val="20"/>
        </w:rPr>
        <w:t xml:space="preserve">with May Grunewald </w:t>
      </w:r>
      <w:r w:rsidR="00EE0803" w:rsidRPr="00C2251C">
        <w:rPr>
          <w:rFonts w:asciiTheme="majorHAnsi" w:hAnsiTheme="majorHAnsi"/>
          <w:color w:val="2E2E2E"/>
          <w:sz w:val="20"/>
          <w:szCs w:val="20"/>
        </w:rPr>
        <w:t>Giemsa</w:t>
      </w:r>
      <w:r w:rsidR="00FF7F64" w:rsidRPr="00C2251C">
        <w:rPr>
          <w:rFonts w:asciiTheme="majorHAnsi" w:hAnsiTheme="majorHAnsi"/>
          <w:color w:val="2E2E2E"/>
          <w:sz w:val="20"/>
          <w:szCs w:val="20"/>
        </w:rPr>
        <w:t xml:space="preserve"> </w:t>
      </w:r>
      <w:r w:rsidR="000856E8" w:rsidRPr="00C2251C">
        <w:rPr>
          <w:rFonts w:asciiTheme="majorHAnsi" w:hAnsiTheme="majorHAnsi"/>
          <w:color w:val="2E2E2E"/>
          <w:sz w:val="20"/>
          <w:szCs w:val="20"/>
        </w:rPr>
        <w:t>(MGG)</w:t>
      </w:r>
      <w:r w:rsidR="00BA5C66">
        <w:rPr>
          <w:rFonts w:asciiTheme="majorHAnsi" w:hAnsiTheme="majorHAnsi"/>
          <w:color w:val="2E2E2E"/>
          <w:sz w:val="20"/>
          <w:szCs w:val="20"/>
        </w:rPr>
        <w:t xml:space="preserve"> and</w:t>
      </w:r>
      <w:r w:rsidR="000457D6">
        <w:rPr>
          <w:rFonts w:asciiTheme="majorHAnsi" w:hAnsiTheme="majorHAnsi"/>
          <w:sz w:val="20"/>
          <w:szCs w:val="20"/>
        </w:rPr>
        <w:t xml:space="preserve"> assessed </w:t>
      </w:r>
      <w:r w:rsidR="0070669A">
        <w:rPr>
          <w:rFonts w:asciiTheme="majorHAnsi" w:hAnsiTheme="majorHAnsi"/>
          <w:sz w:val="20"/>
          <w:szCs w:val="20"/>
        </w:rPr>
        <w:t xml:space="preserve">histologically </w:t>
      </w:r>
      <w:r w:rsidR="000457D6">
        <w:rPr>
          <w:rFonts w:asciiTheme="majorHAnsi" w:hAnsiTheme="majorHAnsi"/>
          <w:sz w:val="20"/>
          <w:szCs w:val="20"/>
        </w:rPr>
        <w:t>by an experienced ophthal</w:t>
      </w:r>
      <w:r w:rsidR="00686192">
        <w:rPr>
          <w:rFonts w:asciiTheme="majorHAnsi" w:hAnsiTheme="majorHAnsi"/>
          <w:sz w:val="20"/>
          <w:szCs w:val="20"/>
        </w:rPr>
        <w:t>mic pathologist (SEC) for cell-</w:t>
      </w:r>
      <w:r w:rsidR="000457D6">
        <w:rPr>
          <w:rFonts w:asciiTheme="majorHAnsi" w:hAnsiTheme="majorHAnsi"/>
          <w:sz w:val="20"/>
          <w:szCs w:val="20"/>
        </w:rPr>
        <w:t>content and type.</w:t>
      </w:r>
      <w:r>
        <w:rPr>
          <w:rFonts w:asciiTheme="majorHAnsi" w:hAnsiTheme="majorHAnsi" w:cs="Lucida Sans Unicode"/>
          <w:color w:val="403838"/>
          <w:sz w:val="20"/>
          <w:szCs w:val="20"/>
        </w:rPr>
        <w:t xml:space="preserve"> </w:t>
      </w:r>
      <w:r w:rsidR="0093136D" w:rsidRPr="009F5B10">
        <w:rPr>
          <w:rFonts w:asciiTheme="majorHAnsi" w:hAnsiTheme="majorHAnsi" w:cs="Lucida Sans Unicode"/>
          <w:sz w:val="20"/>
          <w:szCs w:val="20"/>
        </w:rPr>
        <w:t>DNA extraction, DNA quality assessment and</w:t>
      </w:r>
      <w:r w:rsidR="00643A73">
        <w:rPr>
          <w:rFonts w:asciiTheme="majorHAnsi" w:hAnsiTheme="majorHAnsi" w:cs="Lucida Sans Unicode"/>
          <w:sz w:val="20"/>
          <w:szCs w:val="20"/>
        </w:rPr>
        <w:t xml:space="preserve"> quantification </w:t>
      </w:r>
      <w:r>
        <w:rPr>
          <w:rFonts w:asciiTheme="majorHAnsi" w:hAnsiTheme="majorHAnsi" w:cs="Lucida Sans Unicode"/>
          <w:sz w:val="20"/>
          <w:szCs w:val="20"/>
        </w:rPr>
        <w:t>and identification of c</w:t>
      </w:r>
      <w:r w:rsidR="00622FF9" w:rsidRPr="009F5B10">
        <w:rPr>
          <w:rFonts w:asciiTheme="majorHAnsi" w:hAnsiTheme="majorHAnsi" w:cs="Lucida Sans Unicode"/>
          <w:sz w:val="20"/>
          <w:szCs w:val="20"/>
        </w:rPr>
        <w:t xml:space="preserve">hromosome aberrations by MLPA </w:t>
      </w:r>
      <w:r>
        <w:rPr>
          <w:rFonts w:asciiTheme="majorHAnsi" w:hAnsiTheme="majorHAnsi" w:cs="Lucida Sans Unicode"/>
          <w:sz w:val="20"/>
          <w:szCs w:val="20"/>
        </w:rPr>
        <w:t>or MSA were performed as described previously</w:t>
      </w:r>
      <w:r w:rsidR="003D7ED3">
        <w:rPr>
          <w:rFonts w:asciiTheme="majorHAnsi" w:hAnsiTheme="majorHAnsi" w:cs="Lucida Sans Unicode"/>
          <w:sz w:val="20"/>
          <w:szCs w:val="20"/>
        </w:rPr>
        <w:t xml:space="preserve"> (3)</w:t>
      </w:r>
      <w:r w:rsidR="00622FF9" w:rsidRPr="009F5B10">
        <w:rPr>
          <w:rFonts w:asciiTheme="majorHAnsi" w:hAnsiTheme="majorHAnsi" w:cs="Lucida Sans Unicode"/>
          <w:sz w:val="20"/>
          <w:szCs w:val="20"/>
        </w:rPr>
        <w:t xml:space="preserve">. </w:t>
      </w:r>
      <w:r w:rsidR="00DF78D4" w:rsidRPr="0055317F">
        <w:rPr>
          <w:rFonts w:asciiTheme="majorHAnsi" w:hAnsiTheme="majorHAnsi"/>
          <w:sz w:val="20"/>
          <w:szCs w:val="20"/>
        </w:rPr>
        <w:t xml:space="preserve">This study was conducted in accordance with the </w:t>
      </w:r>
      <w:r w:rsidR="009642E9" w:rsidRPr="0055317F">
        <w:rPr>
          <w:rFonts w:asciiTheme="majorHAnsi" w:hAnsiTheme="majorHAnsi"/>
          <w:sz w:val="20"/>
          <w:szCs w:val="20"/>
        </w:rPr>
        <w:t>ten</w:t>
      </w:r>
      <w:r w:rsidR="00DD770C" w:rsidRPr="0055317F">
        <w:rPr>
          <w:rFonts w:asciiTheme="majorHAnsi" w:hAnsiTheme="majorHAnsi"/>
          <w:sz w:val="20"/>
          <w:szCs w:val="20"/>
        </w:rPr>
        <w:t>e</w:t>
      </w:r>
      <w:r w:rsidR="009642E9" w:rsidRPr="0055317F">
        <w:rPr>
          <w:rFonts w:asciiTheme="majorHAnsi" w:hAnsiTheme="majorHAnsi"/>
          <w:sz w:val="20"/>
          <w:szCs w:val="20"/>
        </w:rPr>
        <w:t xml:space="preserve">ts of the </w:t>
      </w:r>
      <w:r w:rsidR="00DF78D4" w:rsidRPr="0055317F">
        <w:rPr>
          <w:rFonts w:asciiTheme="majorHAnsi" w:hAnsiTheme="majorHAnsi"/>
          <w:sz w:val="20"/>
          <w:szCs w:val="20"/>
        </w:rPr>
        <w:t>Declaration of Helsinki and Good Clinical Practice Guidelines.</w:t>
      </w:r>
      <w:r w:rsidR="007D40BF" w:rsidRPr="0055317F">
        <w:rPr>
          <w:rFonts w:asciiTheme="majorHAnsi" w:hAnsiTheme="majorHAnsi"/>
          <w:sz w:val="20"/>
          <w:szCs w:val="20"/>
        </w:rPr>
        <w:t xml:space="preserve"> </w:t>
      </w:r>
      <w:r w:rsidR="009642E9" w:rsidRPr="0055317F">
        <w:rPr>
          <w:rFonts w:asciiTheme="majorHAnsi" w:eastAsia="Calibri" w:hAnsiTheme="majorHAnsi" w:cs="Calibri"/>
          <w:sz w:val="20"/>
          <w:szCs w:val="20"/>
        </w:rPr>
        <w:t>The service evaluation was approved by the Royal Liverpool and Broadgreen University Hospital Trust (RLBUHT)</w:t>
      </w:r>
      <w:r w:rsidR="007625F7">
        <w:rPr>
          <w:rFonts w:asciiTheme="majorHAnsi" w:eastAsia="Calibri" w:hAnsiTheme="majorHAnsi" w:cs="Calibri"/>
          <w:sz w:val="20"/>
          <w:szCs w:val="20"/>
        </w:rPr>
        <w:t xml:space="preserve"> (</w:t>
      </w:r>
      <w:r w:rsidR="007625F7" w:rsidRPr="007E111C">
        <w:rPr>
          <w:rFonts w:asciiTheme="majorHAnsi" w:eastAsia="Calibri" w:hAnsiTheme="majorHAnsi" w:cs="Calibri"/>
          <w:sz w:val="20"/>
          <w:szCs w:val="20"/>
        </w:rPr>
        <w:t xml:space="preserve">Reference number: </w:t>
      </w:r>
      <w:r w:rsidR="007E111C">
        <w:rPr>
          <w:rFonts w:asciiTheme="majorHAnsi" w:eastAsia="Calibri" w:hAnsiTheme="majorHAnsi" w:cs="Calibri"/>
          <w:sz w:val="20"/>
          <w:szCs w:val="20"/>
        </w:rPr>
        <w:t>TA0517</w:t>
      </w:r>
      <w:r w:rsidR="007625F7">
        <w:rPr>
          <w:rFonts w:asciiTheme="majorHAnsi" w:eastAsia="Calibri" w:hAnsiTheme="majorHAnsi" w:cs="Calibri"/>
          <w:sz w:val="20"/>
          <w:szCs w:val="20"/>
        </w:rPr>
        <w:t>)</w:t>
      </w:r>
      <w:r w:rsidR="009642E9" w:rsidRPr="0055317F">
        <w:rPr>
          <w:rFonts w:asciiTheme="majorHAnsi" w:eastAsia="Calibri" w:hAnsiTheme="majorHAnsi" w:cs="Calibri"/>
          <w:sz w:val="20"/>
          <w:szCs w:val="20"/>
        </w:rPr>
        <w:t>.</w:t>
      </w:r>
    </w:p>
    <w:p w:rsidR="007C41DD" w:rsidRPr="007D5DE5" w:rsidRDefault="004E647B" w:rsidP="00C778A1">
      <w:pPr>
        <w:spacing w:line="480" w:lineRule="auto"/>
        <w:ind w:firstLine="720"/>
        <w:jc w:val="both"/>
        <w:rPr>
          <w:rFonts w:asciiTheme="majorHAnsi" w:hAnsiTheme="majorHAnsi"/>
          <w:sz w:val="20"/>
          <w:szCs w:val="20"/>
        </w:rPr>
      </w:pPr>
      <w:r>
        <w:rPr>
          <w:rFonts w:asciiTheme="majorHAnsi" w:hAnsiTheme="majorHAnsi"/>
          <w:sz w:val="20"/>
          <w:szCs w:val="20"/>
        </w:rPr>
        <w:t xml:space="preserve">The study cohort included </w:t>
      </w:r>
      <w:r w:rsidR="00AF5F4E" w:rsidRPr="00CD0F53">
        <w:rPr>
          <w:rFonts w:asciiTheme="majorHAnsi" w:hAnsiTheme="majorHAnsi"/>
          <w:sz w:val="20"/>
          <w:szCs w:val="20"/>
        </w:rPr>
        <w:t xml:space="preserve">102 </w:t>
      </w:r>
      <w:r>
        <w:rPr>
          <w:rFonts w:asciiTheme="majorHAnsi" w:hAnsiTheme="majorHAnsi"/>
          <w:sz w:val="20"/>
          <w:szCs w:val="20"/>
        </w:rPr>
        <w:t>patients,</w:t>
      </w:r>
      <w:r w:rsidR="00C75A63">
        <w:rPr>
          <w:rFonts w:asciiTheme="majorHAnsi" w:hAnsiTheme="majorHAnsi"/>
          <w:sz w:val="20"/>
          <w:szCs w:val="20"/>
        </w:rPr>
        <w:t xml:space="preserve"> </w:t>
      </w:r>
      <w:r>
        <w:rPr>
          <w:rFonts w:asciiTheme="majorHAnsi" w:hAnsiTheme="majorHAnsi"/>
          <w:sz w:val="20"/>
          <w:szCs w:val="20"/>
        </w:rPr>
        <w:t xml:space="preserve">who comprised </w:t>
      </w:r>
      <w:r w:rsidR="00EF21D0">
        <w:rPr>
          <w:rFonts w:asciiTheme="majorHAnsi" w:hAnsiTheme="majorHAnsi"/>
          <w:sz w:val="20"/>
          <w:szCs w:val="20"/>
        </w:rPr>
        <w:t>4</w:t>
      </w:r>
      <w:r w:rsidR="002515EB">
        <w:rPr>
          <w:rFonts w:asciiTheme="majorHAnsi" w:hAnsiTheme="majorHAnsi"/>
          <w:sz w:val="20"/>
          <w:szCs w:val="20"/>
        </w:rPr>
        <w:t>7</w:t>
      </w:r>
      <w:r>
        <w:rPr>
          <w:rFonts w:asciiTheme="majorHAnsi" w:hAnsiTheme="majorHAnsi"/>
          <w:sz w:val="20"/>
          <w:szCs w:val="20"/>
        </w:rPr>
        <w:t xml:space="preserve"> females and </w:t>
      </w:r>
      <w:r w:rsidR="00825A0D" w:rsidRPr="00F835D5">
        <w:rPr>
          <w:rFonts w:asciiTheme="majorHAnsi" w:hAnsiTheme="majorHAnsi"/>
          <w:sz w:val="20"/>
          <w:szCs w:val="20"/>
        </w:rPr>
        <w:t>5</w:t>
      </w:r>
      <w:r w:rsidR="00D870B3">
        <w:rPr>
          <w:rFonts w:asciiTheme="majorHAnsi" w:hAnsiTheme="majorHAnsi"/>
          <w:sz w:val="20"/>
          <w:szCs w:val="20"/>
        </w:rPr>
        <w:t>5</w:t>
      </w:r>
      <w:r w:rsidR="00C75A63">
        <w:rPr>
          <w:rFonts w:asciiTheme="majorHAnsi" w:hAnsiTheme="majorHAnsi"/>
          <w:sz w:val="20"/>
          <w:szCs w:val="20"/>
        </w:rPr>
        <w:t xml:space="preserve"> males with </w:t>
      </w:r>
      <w:r>
        <w:rPr>
          <w:rFonts w:asciiTheme="majorHAnsi" w:hAnsiTheme="majorHAnsi"/>
          <w:sz w:val="20"/>
          <w:szCs w:val="20"/>
        </w:rPr>
        <w:t xml:space="preserve">a </w:t>
      </w:r>
      <w:r w:rsidR="00C75A63">
        <w:rPr>
          <w:rFonts w:asciiTheme="majorHAnsi" w:hAnsiTheme="majorHAnsi"/>
          <w:sz w:val="20"/>
          <w:szCs w:val="20"/>
        </w:rPr>
        <w:t>mean age</w:t>
      </w:r>
      <w:r w:rsidR="00797ECE" w:rsidRPr="00F835D5">
        <w:rPr>
          <w:rFonts w:asciiTheme="majorHAnsi" w:hAnsiTheme="majorHAnsi"/>
          <w:sz w:val="20"/>
          <w:szCs w:val="20"/>
        </w:rPr>
        <w:t xml:space="preserve"> </w:t>
      </w:r>
      <w:r>
        <w:rPr>
          <w:rFonts w:asciiTheme="majorHAnsi" w:hAnsiTheme="majorHAnsi"/>
          <w:sz w:val="20"/>
          <w:szCs w:val="20"/>
        </w:rPr>
        <w:t xml:space="preserve">of </w:t>
      </w:r>
      <w:r w:rsidR="007C4FF5" w:rsidRPr="00F835D5">
        <w:rPr>
          <w:rFonts w:asciiTheme="majorHAnsi" w:hAnsiTheme="majorHAnsi"/>
          <w:sz w:val="20"/>
          <w:szCs w:val="20"/>
        </w:rPr>
        <w:t>57</w:t>
      </w:r>
      <w:r w:rsidR="002515EB">
        <w:rPr>
          <w:rFonts w:asciiTheme="majorHAnsi" w:hAnsiTheme="majorHAnsi"/>
          <w:sz w:val="20"/>
          <w:szCs w:val="20"/>
        </w:rPr>
        <w:t>.</w:t>
      </w:r>
      <w:r w:rsidR="00D870B3">
        <w:rPr>
          <w:rFonts w:asciiTheme="majorHAnsi" w:hAnsiTheme="majorHAnsi"/>
          <w:sz w:val="20"/>
          <w:szCs w:val="20"/>
        </w:rPr>
        <w:t>3</w:t>
      </w:r>
      <w:r w:rsidR="007625F7">
        <w:rPr>
          <w:rFonts w:asciiTheme="majorHAnsi" w:hAnsiTheme="majorHAnsi"/>
          <w:sz w:val="20"/>
          <w:szCs w:val="20"/>
        </w:rPr>
        <w:t xml:space="preserve"> </w:t>
      </w:r>
      <w:r w:rsidR="007C4FF5" w:rsidRPr="00F835D5">
        <w:rPr>
          <w:rFonts w:asciiTheme="majorHAnsi" w:hAnsiTheme="majorHAnsi"/>
          <w:sz w:val="20"/>
          <w:szCs w:val="20"/>
        </w:rPr>
        <w:t>yrs (</w:t>
      </w:r>
      <w:r w:rsidR="0041317C" w:rsidRPr="00F835D5">
        <w:rPr>
          <w:rFonts w:asciiTheme="majorHAnsi" w:hAnsiTheme="majorHAnsi"/>
          <w:sz w:val="20"/>
          <w:szCs w:val="20"/>
        </w:rPr>
        <w:t xml:space="preserve">range </w:t>
      </w:r>
      <w:r w:rsidR="007C4FF5" w:rsidRPr="00F835D5">
        <w:rPr>
          <w:rFonts w:asciiTheme="majorHAnsi" w:hAnsiTheme="majorHAnsi"/>
          <w:sz w:val="20"/>
          <w:szCs w:val="20"/>
        </w:rPr>
        <w:t>25-82)</w:t>
      </w:r>
      <w:r w:rsidR="00D55330">
        <w:rPr>
          <w:rFonts w:asciiTheme="majorHAnsi" w:hAnsiTheme="majorHAnsi"/>
          <w:sz w:val="20"/>
          <w:szCs w:val="20"/>
        </w:rPr>
        <w:t xml:space="preserve"> (</w:t>
      </w:r>
      <w:r w:rsidR="00840905">
        <w:rPr>
          <w:rFonts w:asciiTheme="majorHAnsi" w:hAnsiTheme="majorHAnsi"/>
          <w:sz w:val="20"/>
          <w:szCs w:val="20"/>
        </w:rPr>
        <w:t>Supplement</w:t>
      </w:r>
      <w:r w:rsidR="002628D4">
        <w:rPr>
          <w:rFonts w:asciiTheme="majorHAnsi" w:hAnsiTheme="majorHAnsi"/>
          <w:sz w:val="20"/>
          <w:szCs w:val="20"/>
        </w:rPr>
        <w:t>al Table</w:t>
      </w:r>
      <w:r w:rsidR="00840905">
        <w:rPr>
          <w:rFonts w:asciiTheme="majorHAnsi" w:hAnsiTheme="majorHAnsi"/>
          <w:sz w:val="20"/>
          <w:szCs w:val="20"/>
        </w:rPr>
        <w:t xml:space="preserve"> 1</w:t>
      </w:r>
      <w:r w:rsidR="00D55330">
        <w:rPr>
          <w:rFonts w:asciiTheme="majorHAnsi" w:hAnsiTheme="majorHAnsi"/>
          <w:sz w:val="20"/>
          <w:szCs w:val="20"/>
        </w:rPr>
        <w:t>)</w:t>
      </w:r>
      <w:r w:rsidR="0041317C" w:rsidRPr="00F835D5">
        <w:rPr>
          <w:rFonts w:asciiTheme="majorHAnsi" w:hAnsiTheme="majorHAnsi"/>
          <w:sz w:val="20"/>
          <w:szCs w:val="20"/>
        </w:rPr>
        <w:t xml:space="preserve">. </w:t>
      </w:r>
      <w:r w:rsidR="007B79F0">
        <w:rPr>
          <w:rFonts w:asciiTheme="majorHAnsi" w:hAnsiTheme="majorHAnsi"/>
          <w:sz w:val="20"/>
          <w:szCs w:val="20"/>
        </w:rPr>
        <w:t>T</w:t>
      </w:r>
      <w:r w:rsidR="007D5DE5">
        <w:rPr>
          <w:rFonts w:asciiTheme="majorHAnsi" w:hAnsiTheme="majorHAnsi"/>
          <w:sz w:val="20"/>
          <w:szCs w:val="20"/>
        </w:rPr>
        <w:t xml:space="preserve">he tumors had a </w:t>
      </w:r>
      <w:r w:rsidR="00C75A63">
        <w:rPr>
          <w:rFonts w:asciiTheme="majorHAnsi" w:hAnsiTheme="majorHAnsi"/>
          <w:sz w:val="20"/>
          <w:szCs w:val="20"/>
        </w:rPr>
        <w:t>mean largest basal diameter</w:t>
      </w:r>
      <w:r w:rsidR="00825A0D" w:rsidRPr="00F835D5">
        <w:rPr>
          <w:rFonts w:asciiTheme="majorHAnsi" w:hAnsiTheme="majorHAnsi"/>
          <w:sz w:val="20"/>
          <w:szCs w:val="20"/>
        </w:rPr>
        <w:t xml:space="preserve"> </w:t>
      </w:r>
      <w:r w:rsidR="002515EB">
        <w:rPr>
          <w:rFonts w:asciiTheme="majorHAnsi" w:hAnsiTheme="majorHAnsi"/>
          <w:sz w:val="20"/>
          <w:szCs w:val="20"/>
        </w:rPr>
        <w:t>12.0</w:t>
      </w:r>
      <w:r w:rsidR="007625F7">
        <w:rPr>
          <w:rFonts w:asciiTheme="majorHAnsi" w:hAnsiTheme="majorHAnsi"/>
          <w:sz w:val="20"/>
          <w:szCs w:val="20"/>
        </w:rPr>
        <w:t xml:space="preserve"> </w:t>
      </w:r>
      <w:r w:rsidR="00825A0D" w:rsidRPr="00F835D5">
        <w:rPr>
          <w:rFonts w:asciiTheme="majorHAnsi" w:hAnsiTheme="majorHAnsi"/>
          <w:sz w:val="20"/>
          <w:szCs w:val="20"/>
        </w:rPr>
        <w:t>mm (range 5.4</w:t>
      </w:r>
      <w:r w:rsidR="00261F88">
        <w:rPr>
          <w:rFonts w:asciiTheme="majorHAnsi" w:hAnsiTheme="majorHAnsi"/>
          <w:sz w:val="20"/>
          <w:szCs w:val="20"/>
        </w:rPr>
        <w:t xml:space="preserve">-19.3) </w:t>
      </w:r>
      <w:r w:rsidR="007D5DE5">
        <w:rPr>
          <w:rFonts w:asciiTheme="majorHAnsi" w:hAnsiTheme="majorHAnsi"/>
          <w:sz w:val="20"/>
          <w:szCs w:val="20"/>
        </w:rPr>
        <w:t xml:space="preserve">and a </w:t>
      </w:r>
      <w:r w:rsidR="00067F58">
        <w:rPr>
          <w:rFonts w:asciiTheme="majorHAnsi" w:hAnsiTheme="majorHAnsi"/>
          <w:sz w:val="20"/>
          <w:szCs w:val="20"/>
        </w:rPr>
        <w:t>median</w:t>
      </w:r>
      <w:r w:rsidR="00D33328">
        <w:rPr>
          <w:rFonts w:asciiTheme="majorHAnsi" w:hAnsiTheme="majorHAnsi"/>
          <w:sz w:val="20"/>
          <w:szCs w:val="20"/>
        </w:rPr>
        <w:t xml:space="preserve"> </w:t>
      </w:r>
      <w:r w:rsidR="00AC6A86">
        <w:rPr>
          <w:rFonts w:asciiTheme="majorHAnsi" w:hAnsiTheme="majorHAnsi"/>
          <w:sz w:val="20"/>
          <w:szCs w:val="20"/>
        </w:rPr>
        <w:t>tumor</w:t>
      </w:r>
      <w:r w:rsidR="0041317C" w:rsidRPr="00F835D5">
        <w:rPr>
          <w:rFonts w:asciiTheme="majorHAnsi" w:hAnsiTheme="majorHAnsi"/>
          <w:sz w:val="20"/>
          <w:szCs w:val="20"/>
        </w:rPr>
        <w:t xml:space="preserve"> </w:t>
      </w:r>
      <w:r w:rsidR="007625F7">
        <w:rPr>
          <w:rFonts w:asciiTheme="majorHAnsi" w:hAnsiTheme="majorHAnsi"/>
          <w:sz w:val="20"/>
          <w:szCs w:val="20"/>
        </w:rPr>
        <w:t>thickness</w:t>
      </w:r>
      <w:r w:rsidR="0041317C" w:rsidRPr="00F835D5">
        <w:rPr>
          <w:rFonts w:asciiTheme="majorHAnsi" w:hAnsiTheme="majorHAnsi"/>
          <w:sz w:val="20"/>
          <w:szCs w:val="20"/>
        </w:rPr>
        <w:t xml:space="preserve"> </w:t>
      </w:r>
      <w:r w:rsidR="007D5DE5">
        <w:rPr>
          <w:rFonts w:asciiTheme="majorHAnsi" w:hAnsiTheme="majorHAnsi"/>
          <w:sz w:val="20"/>
          <w:szCs w:val="20"/>
        </w:rPr>
        <w:t xml:space="preserve">of </w:t>
      </w:r>
      <w:r w:rsidR="00067F58">
        <w:rPr>
          <w:rFonts w:asciiTheme="majorHAnsi" w:hAnsiTheme="majorHAnsi"/>
          <w:sz w:val="20"/>
          <w:szCs w:val="20"/>
        </w:rPr>
        <w:t>3.5</w:t>
      </w:r>
      <w:r w:rsidR="0041317C" w:rsidRPr="00F835D5">
        <w:rPr>
          <w:rFonts w:asciiTheme="majorHAnsi" w:hAnsiTheme="majorHAnsi"/>
          <w:sz w:val="20"/>
          <w:szCs w:val="20"/>
        </w:rPr>
        <w:t>mm</w:t>
      </w:r>
      <w:r w:rsidR="00C9622B">
        <w:rPr>
          <w:rFonts w:asciiTheme="majorHAnsi" w:hAnsiTheme="majorHAnsi"/>
          <w:sz w:val="20"/>
          <w:szCs w:val="20"/>
        </w:rPr>
        <w:t xml:space="preserve"> </w:t>
      </w:r>
      <w:r w:rsidR="0041317C" w:rsidRPr="00F835D5">
        <w:rPr>
          <w:rFonts w:asciiTheme="majorHAnsi" w:hAnsiTheme="majorHAnsi"/>
          <w:sz w:val="20"/>
          <w:szCs w:val="20"/>
        </w:rPr>
        <w:t>(</w:t>
      </w:r>
      <w:r w:rsidR="00D33328">
        <w:rPr>
          <w:rFonts w:asciiTheme="majorHAnsi" w:hAnsiTheme="majorHAnsi"/>
          <w:sz w:val="20"/>
          <w:szCs w:val="20"/>
        </w:rPr>
        <w:t xml:space="preserve">range </w:t>
      </w:r>
      <w:r w:rsidR="0041317C" w:rsidRPr="00F835D5">
        <w:rPr>
          <w:rFonts w:asciiTheme="majorHAnsi" w:hAnsiTheme="majorHAnsi"/>
          <w:sz w:val="20"/>
          <w:szCs w:val="20"/>
        </w:rPr>
        <w:t xml:space="preserve">0.9-10.3). Twenty-four </w:t>
      </w:r>
      <w:r w:rsidR="007625F7">
        <w:rPr>
          <w:rFonts w:asciiTheme="majorHAnsi" w:hAnsiTheme="majorHAnsi"/>
          <w:sz w:val="20"/>
          <w:szCs w:val="20"/>
        </w:rPr>
        <w:t xml:space="preserve">tumors involved </w:t>
      </w:r>
      <w:r w:rsidR="002628D4">
        <w:rPr>
          <w:rFonts w:asciiTheme="majorHAnsi" w:hAnsiTheme="majorHAnsi"/>
          <w:sz w:val="20"/>
          <w:szCs w:val="20"/>
        </w:rPr>
        <w:t xml:space="preserve">the </w:t>
      </w:r>
      <w:r w:rsidR="0041317C" w:rsidRPr="00F835D5">
        <w:rPr>
          <w:rFonts w:asciiTheme="majorHAnsi" w:hAnsiTheme="majorHAnsi"/>
          <w:sz w:val="20"/>
          <w:szCs w:val="20"/>
        </w:rPr>
        <w:t xml:space="preserve">ciliary body </w:t>
      </w:r>
      <w:r w:rsidR="00D33328">
        <w:rPr>
          <w:rFonts w:asciiTheme="majorHAnsi" w:hAnsiTheme="majorHAnsi"/>
          <w:sz w:val="20"/>
          <w:szCs w:val="20"/>
        </w:rPr>
        <w:t>and</w:t>
      </w:r>
      <w:r w:rsidR="00D33328" w:rsidRPr="00F835D5">
        <w:rPr>
          <w:rFonts w:asciiTheme="majorHAnsi" w:hAnsiTheme="majorHAnsi"/>
          <w:sz w:val="20"/>
          <w:szCs w:val="20"/>
        </w:rPr>
        <w:t xml:space="preserve"> </w:t>
      </w:r>
      <w:r w:rsidR="0041317C" w:rsidRPr="00F835D5">
        <w:rPr>
          <w:rFonts w:asciiTheme="majorHAnsi" w:hAnsiTheme="majorHAnsi"/>
          <w:sz w:val="20"/>
          <w:szCs w:val="20"/>
        </w:rPr>
        <w:t xml:space="preserve">eight </w:t>
      </w:r>
      <w:r w:rsidR="007D5DE5">
        <w:rPr>
          <w:rFonts w:asciiTheme="majorHAnsi" w:hAnsiTheme="majorHAnsi"/>
          <w:sz w:val="20"/>
          <w:szCs w:val="20"/>
        </w:rPr>
        <w:t>extended to</w:t>
      </w:r>
      <w:r w:rsidR="007625F7">
        <w:rPr>
          <w:rFonts w:asciiTheme="majorHAnsi" w:hAnsiTheme="majorHAnsi"/>
          <w:sz w:val="20"/>
          <w:szCs w:val="20"/>
        </w:rPr>
        <w:t xml:space="preserve"> </w:t>
      </w:r>
      <w:r w:rsidR="0041317C" w:rsidRPr="00F835D5">
        <w:rPr>
          <w:rFonts w:asciiTheme="majorHAnsi" w:hAnsiTheme="majorHAnsi"/>
          <w:sz w:val="20"/>
          <w:szCs w:val="20"/>
        </w:rPr>
        <w:t xml:space="preserve">anterior chamber </w:t>
      </w:r>
      <w:r w:rsidR="007625F7">
        <w:rPr>
          <w:rFonts w:asciiTheme="majorHAnsi" w:hAnsiTheme="majorHAnsi"/>
          <w:sz w:val="20"/>
          <w:szCs w:val="20"/>
        </w:rPr>
        <w:t xml:space="preserve">and </w:t>
      </w:r>
      <w:r w:rsidR="0041317C" w:rsidRPr="00F835D5">
        <w:rPr>
          <w:rFonts w:asciiTheme="majorHAnsi" w:hAnsiTheme="majorHAnsi"/>
          <w:sz w:val="20"/>
          <w:szCs w:val="20"/>
        </w:rPr>
        <w:t xml:space="preserve">angle. </w:t>
      </w:r>
      <w:r w:rsidR="007D5DE5">
        <w:rPr>
          <w:rFonts w:asciiTheme="majorHAnsi" w:hAnsiTheme="majorHAnsi"/>
          <w:sz w:val="20"/>
          <w:szCs w:val="20"/>
        </w:rPr>
        <w:t>Tumor b</w:t>
      </w:r>
      <w:r w:rsidR="00263C33">
        <w:rPr>
          <w:rFonts w:asciiTheme="majorHAnsi" w:hAnsiTheme="majorHAnsi"/>
          <w:sz w:val="20"/>
          <w:szCs w:val="20"/>
        </w:rPr>
        <w:t>iopsy was performed on the last day</w:t>
      </w:r>
      <w:r w:rsidR="00C9622B">
        <w:rPr>
          <w:rFonts w:asciiTheme="majorHAnsi" w:hAnsiTheme="majorHAnsi"/>
          <w:sz w:val="20"/>
          <w:szCs w:val="20"/>
        </w:rPr>
        <w:t xml:space="preserve"> of </w:t>
      </w:r>
      <w:r w:rsidR="002628D4">
        <w:rPr>
          <w:rFonts w:asciiTheme="majorHAnsi" w:hAnsiTheme="majorHAnsi"/>
          <w:sz w:val="20"/>
          <w:szCs w:val="20"/>
        </w:rPr>
        <w:t>PBR</w:t>
      </w:r>
      <w:r w:rsidR="00C9622B">
        <w:rPr>
          <w:rFonts w:asciiTheme="majorHAnsi" w:hAnsiTheme="majorHAnsi"/>
          <w:sz w:val="20"/>
          <w:szCs w:val="20"/>
        </w:rPr>
        <w:t xml:space="preserve"> treatment</w:t>
      </w:r>
      <w:r w:rsidR="00263C33">
        <w:rPr>
          <w:rFonts w:asciiTheme="majorHAnsi" w:hAnsiTheme="majorHAnsi"/>
          <w:sz w:val="20"/>
          <w:szCs w:val="20"/>
        </w:rPr>
        <w:t xml:space="preserve"> in 7</w:t>
      </w:r>
      <w:r w:rsidR="00D870B3">
        <w:rPr>
          <w:rFonts w:asciiTheme="majorHAnsi" w:hAnsiTheme="majorHAnsi"/>
          <w:sz w:val="20"/>
          <w:szCs w:val="20"/>
        </w:rPr>
        <w:t>0</w:t>
      </w:r>
      <w:r w:rsidR="00A71359" w:rsidRPr="00F835D5">
        <w:rPr>
          <w:rFonts w:asciiTheme="majorHAnsi" w:hAnsiTheme="majorHAnsi"/>
          <w:sz w:val="20"/>
          <w:szCs w:val="20"/>
        </w:rPr>
        <w:t xml:space="preserve"> patients (6</w:t>
      </w:r>
      <w:r w:rsidR="00D870B3">
        <w:rPr>
          <w:rFonts w:asciiTheme="majorHAnsi" w:hAnsiTheme="majorHAnsi"/>
          <w:sz w:val="20"/>
          <w:szCs w:val="20"/>
        </w:rPr>
        <w:t>9</w:t>
      </w:r>
      <w:r w:rsidR="00A71359" w:rsidRPr="00F835D5">
        <w:rPr>
          <w:rFonts w:asciiTheme="majorHAnsi" w:hAnsiTheme="majorHAnsi"/>
          <w:sz w:val="20"/>
          <w:szCs w:val="20"/>
        </w:rPr>
        <w:t>%)</w:t>
      </w:r>
      <w:r w:rsidR="00263C33">
        <w:rPr>
          <w:rFonts w:asciiTheme="majorHAnsi" w:hAnsiTheme="majorHAnsi"/>
          <w:sz w:val="20"/>
          <w:szCs w:val="20"/>
        </w:rPr>
        <w:t xml:space="preserve">, </w:t>
      </w:r>
      <w:r w:rsidR="00C9622B">
        <w:rPr>
          <w:rFonts w:asciiTheme="majorHAnsi" w:hAnsiTheme="majorHAnsi"/>
          <w:sz w:val="20"/>
          <w:szCs w:val="20"/>
        </w:rPr>
        <w:t xml:space="preserve">after </w:t>
      </w:r>
      <w:r w:rsidR="00120050" w:rsidRPr="00386A77">
        <w:rPr>
          <w:rFonts w:asciiTheme="majorHAnsi" w:hAnsiTheme="majorHAnsi" w:cs="Times"/>
          <w:sz w:val="20"/>
          <w:szCs w:val="18"/>
        </w:rPr>
        <w:t>1</w:t>
      </w:r>
      <w:r w:rsidR="00263C33">
        <w:rPr>
          <w:rFonts w:asciiTheme="majorHAnsi" w:hAnsiTheme="majorHAnsi" w:cs="Times"/>
          <w:sz w:val="20"/>
          <w:szCs w:val="18"/>
        </w:rPr>
        <w:t>-</w:t>
      </w:r>
      <w:r w:rsidR="00261F88">
        <w:rPr>
          <w:rFonts w:asciiTheme="majorHAnsi" w:hAnsiTheme="majorHAnsi" w:cs="Times"/>
          <w:sz w:val="20"/>
          <w:szCs w:val="18"/>
        </w:rPr>
        <w:t>7</w:t>
      </w:r>
      <w:r w:rsidR="001C5229">
        <w:rPr>
          <w:rFonts w:asciiTheme="majorHAnsi" w:hAnsiTheme="majorHAnsi" w:cs="Times"/>
          <w:sz w:val="20"/>
          <w:szCs w:val="18"/>
        </w:rPr>
        <w:t xml:space="preserve"> </w:t>
      </w:r>
      <w:r w:rsidR="00120050" w:rsidRPr="00386A77">
        <w:rPr>
          <w:rFonts w:asciiTheme="majorHAnsi" w:hAnsiTheme="majorHAnsi" w:cs="Times"/>
          <w:sz w:val="20"/>
          <w:szCs w:val="18"/>
        </w:rPr>
        <w:t xml:space="preserve">days in </w:t>
      </w:r>
      <w:r w:rsidR="00D870B3">
        <w:rPr>
          <w:rFonts w:asciiTheme="majorHAnsi" w:hAnsiTheme="majorHAnsi" w:cs="Times"/>
          <w:sz w:val="20"/>
          <w:szCs w:val="18"/>
        </w:rPr>
        <w:t>28</w:t>
      </w:r>
      <w:r w:rsidR="00120050" w:rsidRPr="00386A77">
        <w:rPr>
          <w:rFonts w:asciiTheme="majorHAnsi" w:hAnsiTheme="majorHAnsi" w:cs="Times"/>
          <w:sz w:val="20"/>
          <w:szCs w:val="18"/>
        </w:rPr>
        <w:t xml:space="preserve"> patients, and </w:t>
      </w:r>
      <w:r w:rsidR="00C75A63">
        <w:rPr>
          <w:rFonts w:asciiTheme="majorHAnsi" w:hAnsiTheme="majorHAnsi" w:cs="Times"/>
          <w:sz w:val="20"/>
          <w:szCs w:val="18"/>
        </w:rPr>
        <w:t>8-</w:t>
      </w:r>
      <w:r w:rsidR="00D870B3">
        <w:rPr>
          <w:rFonts w:asciiTheme="majorHAnsi" w:hAnsiTheme="majorHAnsi" w:cs="Times"/>
          <w:sz w:val="20"/>
          <w:szCs w:val="18"/>
        </w:rPr>
        <w:t>20</w:t>
      </w:r>
      <w:r w:rsidR="002628D4">
        <w:rPr>
          <w:rFonts w:asciiTheme="majorHAnsi" w:hAnsiTheme="majorHAnsi" w:cs="Times"/>
          <w:sz w:val="20"/>
          <w:szCs w:val="18"/>
        </w:rPr>
        <w:t xml:space="preserve"> </w:t>
      </w:r>
      <w:r w:rsidR="00120050" w:rsidRPr="00386A77">
        <w:rPr>
          <w:rFonts w:asciiTheme="majorHAnsi" w:hAnsiTheme="majorHAnsi" w:cs="Times"/>
          <w:sz w:val="20"/>
          <w:szCs w:val="18"/>
        </w:rPr>
        <w:t xml:space="preserve">days in </w:t>
      </w:r>
      <w:r w:rsidR="001C5229">
        <w:rPr>
          <w:rFonts w:asciiTheme="majorHAnsi" w:hAnsiTheme="majorHAnsi" w:cs="Times"/>
          <w:sz w:val="20"/>
          <w:szCs w:val="18"/>
        </w:rPr>
        <w:t>four</w:t>
      </w:r>
      <w:r w:rsidR="001C5229" w:rsidRPr="00F835D5">
        <w:rPr>
          <w:rFonts w:asciiTheme="majorHAnsi" w:hAnsiTheme="majorHAnsi"/>
          <w:sz w:val="20"/>
          <w:szCs w:val="20"/>
        </w:rPr>
        <w:t xml:space="preserve"> </w:t>
      </w:r>
      <w:r w:rsidR="00120050">
        <w:rPr>
          <w:rFonts w:asciiTheme="majorHAnsi" w:hAnsiTheme="majorHAnsi"/>
          <w:sz w:val="20"/>
          <w:szCs w:val="20"/>
        </w:rPr>
        <w:t>patients.</w:t>
      </w:r>
      <w:r w:rsidR="00263C33">
        <w:rPr>
          <w:rFonts w:asciiTheme="majorHAnsi" w:hAnsiTheme="majorHAnsi"/>
          <w:sz w:val="20"/>
          <w:szCs w:val="20"/>
        </w:rPr>
        <w:t xml:space="preserve"> </w:t>
      </w:r>
      <w:r w:rsidR="0035440B">
        <w:rPr>
          <w:rFonts w:asciiTheme="majorHAnsi" w:hAnsiTheme="majorHAnsi"/>
          <w:sz w:val="20"/>
          <w:szCs w:val="20"/>
        </w:rPr>
        <w:t>Diagnosis of m</w:t>
      </w:r>
      <w:r w:rsidR="000457D6">
        <w:rPr>
          <w:rFonts w:asciiTheme="majorHAnsi" w:hAnsiTheme="majorHAnsi"/>
          <w:sz w:val="20"/>
          <w:szCs w:val="20"/>
        </w:rPr>
        <w:t>elanoma</w:t>
      </w:r>
      <w:r w:rsidR="0035440B">
        <w:rPr>
          <w:rFonts w:asciiTheme="majorHAnsi" w:hAnsiTheme="majorHAnsi"/>
          <w:sz w:val="20"/>
          <w:szCs w:val="20"/>
        </w:rPr>
        <w:t xml:space="preserve"> was confirmed cytologically</w:t>
      </w:r>
      <w:r w:rsidR="000457D6">
        <w:rPr>
          <w:rFonts w:asciiTheme="majorHAnsi" w:hAnsiTheme="majorHAnsi"/>
          <w:sz w:val="20"/>
          <w:szCs w:val="20"/>
        </w:rPr>
        <w:t xml:space="preserve"> in all cases (</w:t>
      </w:r>
      <w:r w:rsidR="00840905">
        <w:rPr>
          <w:rFonts w:asciiTheme="majorHAnsi" w:hAnsiTheme="majorHAnsi"/>
          <w:sz w:val="20"/>
          <w:szCs w:val="20"/>
        </w:rPr>
        <w:t>Supplement</w:t>
      </w:r>
      <w:r w:rsidR="002628D4">
        <w:rPr>
          <w:rFonts w:asciiTheme="majorHAnsi" w:hAnsiTheme="majorHAnsi"/>
          <w:sz w:val="20"/>
          <w:szCs w:val="20"/>
        </w:rPr>
        <w:t>al Figure 1</w:t>
      </w:r>
      <w:r w:rsidR="00840905">
        <w:rPr>
          <w:rFonts w:asciiTheme="majorHAnsi" w:hAnsiTheme="majorHAnsi"/>
          <w:sz w:val="20"/>
          <w:szCs w:val="20"/>
        </w:rPr>
        <w:t xml:space="preserve"> </w:t>
      </w:r>
      <w:r w:rsidR="000457D6">
        <w:rPr>
          <w:rFonts w:asciiTheme="majorHAnsi" w:hAnsiTheme="majorHAnsi"/>
          <w:sz w:val="20"/>
          <w:szCs w:val="20"/>
        </w:rPr>
        <w:t>).</w:t>
      </w:r>
      <w:r w:rsidR="007D5DE5">
        <w:rPr>
          <w:rFonts w:asciiTheme="majorHAnsi" w:hAnsiTheme="majorHAnsi"/>
          <w:sz w:val="20"/>
          <w:szCs w:val="20"/>
        </w:rPr>
        <w:t xml:space="preserve"> </w:t>
      </w:r>
      <w:r w:rsidR="00A71359" w:rsidRPr="00F835D5">
        <w:rPr>
          <w:rFonts w:asciiTheme="majorHAnsi" w:hAnsiTheme="majorHAnsi"/>
          <w:sz w:val="20"/>
          <w:szCs w:val="20"/>
        </w:rPr>
        <w:t xml:space="preserve">Genetic analysis </w:t>
      </w:r>
      <w:r w:rsidR="00C72DF0">
        <w:rPr>
          <w:rFonts w:asciiTheme="majorHAnsi" w:hAnsiTheme="majorHAnsi"/>
          <w:sz w:val="20"/>
          <w:szCs w:val="20"/>
        </w:rPr>
        <w:t xml:space="preserve">was </w:t>
      </w:r>
      <w:r w:rsidR="00D33328">
        <w:rPr>
          <w:rFonts w:asciiTheme="majorHAnsi" w:hAnsiTheme="majorHAnsi"/>
          <w:sz w:val="20"/>
          <w:szCs w:val="20"/>
        </w:rPr>
        <w:t xml:space="preserve">performed </w:t>
      </w:r>
      <w:r w:rsidR="00C72DF0">
        <w:rPr>
          <w:rFonts w:asciiTheme="majorHAnsi" w:hAnsiTheme="majorHAnsi"/>
          <w:sz w:val="20"/>
          <w:szCs w:val="20"/>
        </w:rPr>
        <w:t xml:space="preserve">by </w:t>
      </w:r>
      <w:r w:rsidR="00A71359" w:rsidRPr="00F835D5">
        <w:rPr>
          <w:rFonts w:asciiTheme="majorHAnsi" w:hAnsiTheme="majorHAnsi"/>
          <w:sz w:val="20"/>
          <w:szCs w:val="20"/>
        </w:rPr>
        <w:t xml:space="preserve">MLPA </w:t>
      </w:r>
      <w:r w:rsidR="00C72DF0">
        <w:rPr>
          <w:rFonts w:asciiTheme="majorHAnsi" w:hAnsiTheme="majorHAnsi"/>
          <w:sz w:val="20"/>
          <w:szCs w:val="20"/>
        </w:rPr>
        <w:t xml:space="preserve">in </w:t>
      </w:r>
      <w:r w:rsidR="00934AB1">
        <w:rPr>
          <w:rFonts w:asciiTheme="majorHAnsi" w:hAnsiTheme="majorHAnsi"/>
          <w:sz w:val="20"/>
          <w:szCs w:val="20"/>
        </w:rPr>
        <w:t>7</w:t>
      </w:r>
      <w:r w:rsidR="00D870B3">
        <w:rPr>
          <w:rFonts w:asciiTheme="majorHAnsi" w:hAnsiTheme="majorHAnsi"/>
          <w:sz w:val="20"/>
          <w:szCs w:val="20"/>
        </w:rPr>
        <w:t>4</w:t>
      </w:r>
      <w:r w:rsidR="00934AB1">
        <w:rPr>
          <w:rFonts w:asciiTheme="majorHAnsi" w:hAnsiTheme="majorHAnsi"/>
          <w:sz w:val="20"/>
          <w:szCs w:val="20"/>
        </w:rPr>
        <w:t xml:space="preserve"> </w:t>
      </w:r>
      <w:r w:rsidR="00C72DF0">
        <w:rPr>
          <w:rFonts w:asciiTheme="majorHAnsi" w:hAnsiTheme="majorHAnsi"/>
          <w:sz w:val="20"/>
          <w:szCs w:val="20"/>
        </w:rPr>
        <w:t>patients</w:t>
      </w:r>
      <w:r w:rsidR="00261F88">
        <w:rPr>
          <w:rFonts w:asciiTheme="majorHAnsi" w:hAnsiTheme="majorHAnsi"/>
          <w:sz w:val="20"/>
          <w:szCs w:val="20"/>
        </w:rPr>
        <w:t xml:space="preserve"> and </w:t>
      </w:r>
      <w:r w:rsidR="00C72DF0">
        <w:rPr>
          <w:rFonts w:asciiTheme="majorHAnsi" w:hAnsiTheme="majorHAnsi"/>
          <w:sz w:val="20"/>
          <w:szCs w:val="20"/>
        </w:rPr>
        <w:t xml:space="preserve">MSA in </w:t>
      </w:r>
      <w:r w:rsidR="00934AB1">
        <w:rPr>
          <w:rFonts w:asciiTheme="majorHAnsi" w:hAnsiTheme="majorHAnsi"/>
          <w:sz w:val="20"/>
          <w:szCs w:val="20"/>
        </w:rPr>
        <w:t>2</w:t>
      </w:r>
      <w:r w:rsidR="00120050">
        <w:rPr>
          <w:rFonts w:asciiTheme="majorHAnsi" w:hAnsiTheme="majorHAnsi"/>
          <w:sz w:val="20"/>
          <w:szCs w:val="20"/>
        </w:rPr>
        <w:t>8</w:t>
      </w:r>
      <w:r w:rsidR="00934AB1">
        <w:rPr>
          <w:rFonts w:asciiTheme="majorHAnsi" w:hAnsiTheme="majorHAnsi"/>
          <w:sz w:val="20"/>
          <w:szCs w:val="20"/>
        </w:rPr>
        <w:t xml:space="preserve"> </w:t>
      </w:r>
      <w:r w:rsidR="00C72DF0">
        <w:rPr>
          <w:rFonts w:asciiTheme="majorHAnsi" w:hAnsiTheme="majorHAnsi"/>
          <w:sz w:val="20"/>
          <w:szCs w:val="20"/>
        </w:rPr>
        <w:t xml:space="preserve">cases. Chromosomal analysis </w:t>
      </w:r>
      <w:r w:rsidR="0035440B">
        <w:rPr>
          <w:rFonts w:asciiTheme="majorHAnsi" w:hAnsiTheme="majorHAnsi"/>
          <w:sz w:val="20"/>
          <w:szCs w:val="20"/>
        </w:rPr>
        <w:t xml:space="preserve">demonstrated </w:t>
      </w:r>
      <w:r w:rsidR="00263C33">
        <w:rPr>
          <w:rFonts w:asciiTheme="majorHAnsi" w:hAnsiTheme="majorHAnsi"/>
          <w:sz w:val="20"/>
          <w:szCs w:val="20"/>
        </w:rPr>
        <w:t xml:space="preserve">monosomy 3 in </w:t>
      </w:r>
      <w:r w:rsidR="00EA3573">
        <w:rPr>
          <w:rFonts w:asciiTheme="majorHAnsi" w:hAnsiTheme="majorHAnsi"/>
          <w:sz w:val="20"/>
          <w:szCs w:val="20"/>
        </w:rPr>
        <w:t>39</w:t>
      </w:r>
      <w:r w:rsidR="00263C33">
        <w:rPr>
          <w:rFonts w:asciiTheme="majorHAnsi" w:hAnsiTheme="majorHAnsi"/>
          <w:sz w:val="20"/>
          <w:szCs w:val="20"/>
        </w:rPr>
        <w:t xml:space="preserve"> (</w:t>
      </w:r>
      <w:r w:rsidR="0004702E">
        <w:rPr>
          <w:rFonts w:asciiTheme="majorHAnsi" w:hAnsiTheme="majorHAnsi"/>
          <w:sz w:val="20"/>
          <w:szCs w:val="20"/>
        </w:rPr>
        <w:t>3</w:t>
      </w:r>
      <w:r w:rsidR="00EA3573">
        <w:rPr>
          <w:rFonts w:asciiTheme="majorHAnsi" w:hAnsiTheme="majorHAnsi"/>
          <w:sz w:val="20"/>
          <w:szCs w:val="20"/>
        </w:rPr>
        <w:t>8</w:t>
      </w:r>
      <w:r w:rsidR="0004702E">
        <w:rPr>
          <w:rFonts w:asciiTheme="majorHAnsi" w:hAnsiTheme="majorHAnsi"/>
          <w:sz w:val="20"/>
          <w:szCs w:val="20"/>
        </w:rPr>
        <w:t>%</w:t>
      </w:r>
      <w:r w:rsidR="00263C33">
        <w:rPr>
          <w:rFonts w:asciiTheme="majorHAnsi" w:hAnsiTheme="majorHAnsi"/>
          <w:sz w:val="20"/>
          <w:szCs w:val="20"/>
        </w:rPr>
        <w:t>) and</w:t>
      </w:r>
      <w:r w:rsidR="00263C33" w:rsidRPr="00F835D5">
        <w:rPr>
          <w:rFonts w:asciiTheme="majorHAnsi" w:hAnsiTheme="majorHAnsi"/>
          <w:sz w:val="20"/>
          <w:szCs w:val="20"/>
        </w:rPr>
        <w:t xml:space="preserve"> </w:t>
      </w:r>
      <w:r w:rsidR="00825A0D" w:rsidRPr="00F835D5">
        <w:rPr>
          <w:rFonts w:asciiTheme="majorHAnsi" w:hAnsiTheme="majorHAnsi"/>
          <w:sz w:val="20"/>
          <w:szCs w:val="20"/>
        </w:rPr>
        <w:t xml:space="preserve">disomy </w:t>
      </w:r>
      <w:r w:rsidR="00D33328">
        <w:rPr>
          <w:rFonts w:asciiTheme="majorHAnsi" w:hAnsiTheme="majorHAnsi"/>
          <w:sz w:val="20"/>
          <w:szCs w:val="20"/>
        </w:rPr>
        <w:t xml:space="preserve">3 </w:t>
      </w:r>
      <w:r w:rsidR="00825A0D" w:rsidRPr="00F835D5">
        <w:rPr>
          <w:rFonts w:asciiTheme="majorHAnsi" w:hAnsiTheme="majorHAnsi"/>
          <w:sz w:val="20"/>
          <w:szCs w:val="20"/>
        </w:rPr>
        <w:t>in 6</w:t>
      </w:r>
      <w:r w:rsidR="00EA3573">
        <w:rPr>
          <w:rFonts w:asciiTheme="majorHAnsi" w:hAnsiTheme="majorHAnsi"/>
          <w:sz w:val="20"/>
          <w:szCs w:val="20"/>
        </w:rPr>
        <w:t>3</w:t>
      </w:r>
      <w:r w:rsidR="00263C33">
        <w:rPr>
          <w:rFonts w:asciiTheme="majorHAnsi" w:hAnsiTheme="majorHAnsi"/>
          <w:sz w:val="20"/>
          <w:szCs w:val="20"/>
        </w:rPr>
        <w:t xml:space="preserve"> (</w:t>
      </w:r>
      <w:r w:rsidR="0004702E">
        <w:rPr>
          <w:rFonts w:asciiTheme="majorHAnsi" w:hAnsiTheme="majorHAnsi"/>
          <w:sz w:val="20"/>
          <w:szCs w:val="20"/>
        </w:rPr>
        <w:t>6</w:t>
      </w:r>
      <w:r w:rsidR="00EA3573">
        <w:rPr>
          <w:rFonts w:asciiTheme="majorHAnsi" w:hAnsiTheme="majorHAnsi"/>
          <w:sz w:val="20"/>
          <w:szCs w:val="20"/>
        </w:rPr>
        <w:t>2</w:t>
      </w:r>
      <w:r w:rsidR="00263C33">
        <w:rPr>
          <w:rFonts w:asciiTheme="majorHAnsi" w:hAnsiTheme="majorHAnsi"/>
          <w:sz w:val="20"/>
          <w:szCs w:val="20"/>
        </w:rPr>
        <w:t>%)</w:t>
      </w:r>
      <w:r w:rsidR="00911440">
        <w:rPr>
          <w:rFonts w:asciiTheme="majorHAnsi" w:hAnsiTheme="majorHAnsi"/>
          <w:sz w:val="20"/>
          <w:szCs w:val="20"/>
        </w:rPr>
        <w:t xml:space="preserve">. </w:t>
      </w:r>
      <w:r w:rsidR="00434AE0">
        <w:rPr>
          <w:rFonts w:asciiTheme="majorHAnsi" w:hAnsiTheme="majorHAnsi"/>
          <w:sz w:val="20"/>
          <w:szCs w:val="20"/>
        </w:rPr>
        <w:t>O</w:t>
      </w:r>
      <w:r w:rsidR="00911440">
        <w:rPr>
          <w:rFonts w:asciiTheme="majorHAnsi" w:hAnsiTheme="majorHAnsi"/>
          <w:sz w:val="20"/>
          <w:szCs w:val="20"/>
        </w:rPr>
        <w:t xml:space="preserve">ther chromosomal alterations </w:t>
      </w:r>
      <w:r w:rsidR="00C75A63">
        <w:rPr>
          <w:rFonts w:asciiTheme="majorHAnsi" w:hAnsiTheme="majorHAnsi"/>
          <w:sz w:val="20"/>
          <w:szCs w:val="20"/>
        </w:rPr>
        <w:t>included</w:t>
      </w:r>
      <w:r w:rsidR="00911440">
        <w:rPr>
          <w:rFonts w:asciiTheme="majorHAnsi" w:hAnsiTheme="majorHAnsi"/>
          <w:sz w:val="20"/>
          <w:szCs w:val="20"/>
        </w:rPr>
        <w:t xml:space="preserve"> chr</w:t>
      </w:r>
      <w:r w:rsidR="00434AE0">
        <w:rPr>
          <w:rFonts w:asciiTheme="majorHAnsi" w:hAnsiTheme="majorHAnsi"/>
          <w:sz w:val="20"/>
          <w:szCs w:val="20"/>
        </w:rPr>
        <w:t>.</w:t>
      </w:r>
      <w:r w:rsidR="00911440">
        <w:rPr>
          <w:rFonts w:asciiTheme="majorHAnsi" w:hAnsiTheme="majorHAnsi"/>
          <w:sz w:val="20"/>
          <w:szCs w:val="20"/>
        </w:rPr>
        <w:t>6p gain in 49%, chr</w:t>
      </w:r>
      <w:r w:rsidR="00434AE0">
        <w:rPr>
          <w:rFonts w:asciiTheme="majorHAnsi" w:hAnsiTheme="majorHAnsi"/>
          <w:sz w:val="20"/>
          <w:szCs w:val="20"/>
        </w:rPr>
        <w:t>.</w:t>
      </w:r>
      <w:r w:rsidR="00911440">
        <w:rPr>
          <w:rFonts w:asciiTheme="majorHAnsi" w:hAnsiTheme="majorHAnsi"/>
          <w:sz w:val="20"/>
          <w:szCs w:val="20"/>
        </w:rPr>
        <w:t xml:space="preserve">8q gain in 40%, and chr.1p loss in 16%.  </w:t>
      </w:r>
      <w:r w:rsidR="007D5DE5">
        <w:rPr>
          <w:rFonts w:asciiTheme="majorHAnsi" w:hAnsiTheme="majorHAnsi"/>
          <w:sz w:val="20"/>
          <w:szCs w:val="20"/>
        </w:rPr>
        <w:t xml:space="preserve">The </w:t>
      </w:r>
      <w:r w:rsidR="007D5DE5">
        <w:rPr>
          <w:rFonts w:asciiTheme="majorHAnsi" w:hAnsiTheme="majorHAnsi" w:cs="Times"/>
          <w:sz w:val="20"/>
          <w:szCs w:val="20"/>
        </w:rPr>
        <w:t>m</w:t>
      </w:r>
      <w:r w:rsidR="0035440B">
        <w:rPr>
          <w:rFonts w:asciiTheme="majorHAnsi" w:hAnsiTheme="majorHAnsi" w:cs="Times"/>
          <w:sz w:val="20"/>
          <w:szCs w:val="20"/>
        </w:rPr>
        <w:t>edian</w:t>
      </w:r>
      <w:r w:rsidR="00B058AA" w:rsidRPr="00F835D5">
        <w:rPr>
          <w:rFonts w:asciiTheme="majorHAnsi" w:hAnsiTheme="majorHAnsi" w:cs="Times"/>
          <w:sz w:val="20"/>
          <w:szCs w:val="20"/>
        </w:rPr>
        <w:t xml:space="preserve"> follow-up was 3.6 years (range 0.3–8.6). By </w:t>
      </w:r>
      <w:r w:rsidR="00536DE7">
        <w:rPr>
          <w:rFonts w:asciiTheme="majorHAnsi" w:hAnsiTheme="majorHAnsi" w:cs="Times"/>
          <w:sz w:val="20"/>
          <w:szCs w:val="20"/>
        </w:rPr>
        <w:t>study</w:t>
      </w:r>
      <w:r w:rsidR="00C75A63">
        <w:rPr>
          <w:rFonts w:asciiTheme="majorHAnsi" w:hAnsiTheme="majorHAnsi" w:cs="Times"/>
          <w:sz w:val="20"/>
          <w:szCs w:val="20"/>
        </w:rPr>
        <w:t xml:space="preserve"> close</w:t>
      </w:r>
      <w:r w:rsidR="00B058AA" w:rsidRPr="00F835D5">
        <w:rPr>
          <w:rFonts w:asciiTheme="majorHAnsi" w:hAnsiTheme="majorHAnsi" w:cs="Times"/>
          <w:sz w:val="20"/>
          <w:szCs w:val="20"/>
        </w:rPr>
        <w:t>, 12 patients died</w:t>
      </w:r>
      <w:r w:rsidR="00825A0D" w:rsidRPr="00F835D5">
        <w:rPr>
          <w:rFonts w:asciiTheme="majorHAnsi" w:hAnsiTheme="majorHAnsi" w:cs="Times"/>
          <w:sz w:val="20"/>
          <w:szCs w:val="20"/>
        </w:rPr>
        <w:t xml:space="preserve"> (11.8%)</w:t>
      </w:r>
      <w:r w:rsidR="00B058AA" w:rsidRPr="00F835D5">
        <w:rPr>
          <w:rFonts w:asciiTheme="majorHAnsi" w:hAnsiTheme="majorHAnsi" w:cs="Times"/>
          <w:sz w:val="20"/>
          <w:szCs w:val="20"/>
        </w:rPr>
        <w:t xml:space="preserve">, </w:t>
      </w:r>
      <w:r w:rsidR="00B01C3F">
        <w:rPr>
          <w:rFonts w:asciiTheme="majorHAnsi" w:hAnsiTheme="majorHAnsi" w:cs="Times"/>
          <w:sz w:val="20"/>
          <w:szCs w:val="20"/>
        </w:rPr>
        <w:t xml:space="preserve">nine </w:t>
      </w:r>
      <w:r w:rsidR="00C75A63">
        <w:rPr>
          <w:rFonts w:asciiTheme="majorHAnsi" w:hAnsiTheme="majorHAnsi" w:cs="Times"/>
          <w:sz w:val="20"/>
          <w:szCs w:val="20"/>
        </w:rPr>
        <w:t>from metastatic disease. A</w:t>
      </w:r>
      <w:r w:rsidR="00B058AA" w:rsidRPr="00F835D5">
        <w:rPr>
          <w:rFonts w:asciiTheme="majorHAnsi" w:hAnsiTheme="majorHAnsi" w:cs="Times"/>
          <w:sz w:val="20"/>
          <w:szCs w:val="20"/>
        </w:rPr>
        <w:t>ctuari</w:t>
      </w:r>
      <w:r w:rsidR="00DF0752" w:rsidRPr="00F835D5">
        <w:rPr>
          <w:rFonts w:asciiTheme="majorHAnsi" w:hAnsiTheme="majorHAnsi" w:cs="Times"/>
          <w:sz w:val="20"/>
          <w:szCs w:val="20"/>
        </w:rPr>
        <w:t>al rates of metastatic death at</w:t>
      </w:r>
      <w:r w:rsidR="00261F88">
        <w:rPr>
          <w:rFonts w:asciiTheme="majorHAnsi" w:hAnsiTheme="majorHAnsi" w:cs="Times"/>
          <w:sz w:val="20"/>
          <w:szCs w:val="20"/>
        </w:rPr>
        <w:t xml:space="preserve"> 7</w:t>
      </w:r>
      <w:r w:rsidR="00B01C3F">
        <w:rPr>
          <w:rFonts w:asciiTheme="majorHAnsi" w:hAnsiTheme="majorHAnsi" w:cs="Times"/>
          <w:sz w:val="20"/>
          <w:szCs w:val="20"/>
        </w:rPr>
        <w:t xml:space="preserve"> </w:t>
      </w:r>
      <w:r w:rsidR="00B058AA" w:rsidRPr="00F835D5">
        <w:rPr>
          <w:rFonts w:asciiTheme="majorHAnsi" w:hAnsiTheme="majorHAnsi" w:cs="Times"/>
          <w:sz w:val="20"/>
          <w:szCs w:val="20"/>
        </w:rPr>
        <w:t xml:space="preserve">years were 0% in disomy 3 </w:t>
      </w:r>
      <w:r w:rsidR="00261F88">
        <w:rPr>
          <w:rFonts w:asciiTheme="majorHAnsi" w:hAnsiTheme="majorHAnsi" w:cs="Times"/>
          <w:sz w:val="20"/>
          <w:szCs w:val="20"/>
        </w:rPr>
        <w:t xml:space="preserve">patients </w:t>
      </w:r>
      <w:r w:rsidR="00B058AA" w:rsidRPr="00F835D5">
        <w:rPr>
          <w:rFonts w:asciiTheme="majorHAnsi" w:hAnsiTheme="majorHAnsi" w:cs="Times"/>
          <w:sz w:val="20"/>
          <w:szCs w:val="20"/>
        </w:rPr>
        <w:t>and 35% in monosomy 3</w:t>
      </w:r>
      <w:r w:rsidR="00EC5177" w:rsidRPr="00F835D5">
        <w:rPr>
          <w:rFonts w:asciiTheme="majorHAnsi" w:hAnsiTheme="majorHAnsi" w:cs="Times"/>
          <w:sz w:val="20"/>
          <w:szCs w:val="20"/>
        </w:rPr>
        <w:t xml:space="preserve"> </w:t>
      </w:r>
      <w:r w:rsidR="00261F88">
        <w:rPr>
          <w:rFonts w:asciiTheme="majorHAnsi" w:hAnsiTheme="majorHAnsi" w:cs="Times"/>
          <w:sz w:val="20"/>
          <w:szCs w:val="20"/>
        </w:rPr>
        <w:t xml:space="preserve">patients </w:t>
      </w:r>
      <w:r w:rsidR="00EC5177" w:rsidRPr="00F835D5">
        <w:rPr>
          <w:rFonts w:asciiTheme="majorHAnsi" w:hAnsiTheme="majorHAnsi" w:cs="Times"/>
          <w:sz w:val="20"/>
          <w:szCs w:val="20"/>
        </w:rPr>
        <w:t>(</w:t>
      </w:r>
      <w:r w:rsidR="004326DC">
        <w:rPr>
          <w:rFonts w:asciiTheme="majorHAnsi" w:hAnsiTheme="majorHAnsi" w:cs="Times"/>
          <w:sz w:val="20"/>
          <w:szCs w:val="20"/>
        </w:rPr>
        <w:t>F</w:t>
      </w:r>
      <w:r w:rsidR="00EC5177" w:rsidRPr="00F835D5">
        <w:rPr>
          <w:rFonts w:asciiTheme="majorHAnsi" w:hAnsiTheme="majorHAnsi" w:cs="Times"/>
          <w:sz w:val="20"/>
          <w:szCs w:val="20"/>
        </w:rPr>
        <w:t xml:space="preserve">igure </w:t>
      </w:r>
      <w:r w:rsidR="00840905">
        <w:rPr>
          <w:rFonts w:asciiTheme="majorHAnsi" w:hAnsiTheme="majorHAnsi" w:cs="Times"/>
          <w:sz w:val="20"/>
          <w:szCs w:val="20"/>
        </w:rPr>
        <w:t>1</w:t>
      </w:r>
      <w:r w:rsidR="00EC5177" w:rsidRPr="00F835D5">
        <w:rPr>
          <w:rFonts w:asciiTheme="majorHAnsi" w:hAnsiTheme="majorHAnsi" w:cs="Times"/>
          <w:sz w:val="20"/>
          <w:szCs w:val="20"/>
        </w:rPr>
        <w:t>)</w:t>
      </w:r>
      <w:r w:rsidR="00B058AA" w:rsidRPr="00F835D5">
        <w:rPr>
          <w:rFonts w:asciiTheme="majorHAnsi" w:hAnsiTheme="majorHAnsi" w:cs="Times"/>
          <w:sz w:val="20"/>
          <w:szCs w:val="20"/>
        </w:rPr>
        <w:t>. </w:t>
      </w:r>
    </w:p>
    <w:p w:rsidR="00CD0231" w:rsidRDefault="00E57D34" w:rsidP="00C778A1">
      <w:pPr>
        <w:spacing w:line="480" w:lineRule="auto"/>
        <w:ind w:firstLine="720"/>
        <w:jc w:val="both"/>
        <w:rPr>
          <w:rFonts w:asciiTheme="majorHAnsi" w:hAnsiTheme="majorHAnsi"/>
          <w:b/>
          <w:i/>
          <w:sz w:val="20"/>
          <w:szCs w:val="20"/>
        </w:rPr>
      </w:pPr>
      <w:r>
        <w:rPr>
          <w:rFonts w:asciiTheme="majorHAnsi" w:hAnsiTheme="majorHAnsi"/>
          <w:sz w:val="20"/>
          <w:szCs w:val="20"/>
        </w:rPr>
        <w:t>T</w:t>
      </w:r>
      <w:r w:rsidR="007D5DE5">
        <w:rPr>
          <w:rFonts w:asciiTheme="majorHAnsi" w:hAnsiTheme="majorHAnsi"/>
          <w:sz w:val="20"/>
          <w:szCs w:val="20"/>
        </w:rPr>
        <w:t>o our knowledge, t</w:t>
      </w:r>
      <w:r>
        <w:rPr>
          <w:rFonts w:asciiTheme="majorHAnsi" w:hAnsiTheme="majorHAnsi"/>
          <w:sz w:val="20"/>
          <w:szCs w:val="20"/>
        </w:rPr>
        <w:t xml:space="preserve">his </w:t>
      </w:r>
      <w:r w:rsidR="00536DE7">
        <w:rPr>
          <w:rFonts w:asciiTheme="majorHAnsi" w:hAnsiTheme="majorHAnsi"/>
          <w:sz w:val="20"/>
          <w:szCs w:val="20"/>
        </w:rPr>
        <w:t xml:space="preserve">is the largest study </w:t>
      </w:r>
      <w:r w:rsidR="007D5DE5">
        <w:rPr>
          <w:rFonts w:asciiTheme="majorHAnsi" w:hAnsiTheme="majorHAnsi"/>
          <w:sz w:val="20"/>
          <w:szCs w:val="20"/>
        </w:rPr>
        <w:t xml:space="preserve">yet </w:t>
      </w:r>
      <w:r w:rsidR="00536DE7">
        <w:rPr>
          <w:rFonts w:asciiTheme="majorHAnsi" w:hAnsiTheme="majorHAnsi"/>
          <w:sz w:val="20"/>
          <w:szCs w:val="20"/>
        </w:rPr>
        <w:t>performed on genetic typing of choroidal melanoma samples obtained after radiotherapy</w:t>
      </w:r>
      <w:r w:rsidR="00C75A63">
        <w:rPr>
          <w:rFonts w:asciiTheme="majorHAnsi" w:hAnsiTheme="majorHAnsi"/>
          <w:sz w:val="20"/>
          <w:szCs w:val="20"/>
        </w:rPr>
        <w:t xml:space="preserve">. </w:t>
      </w:r>
      <w:r w:rsidR="007D5DE5">
        <w:rPr>
          <w:rFonts w:asciiTheme="majorHAnsi" w:hAnsiTheme="majorHAnsi"/>
          <w:sz w:val="20"/>
          <w:szCs w:val="20"/>
        </w:rPr>
        <w:t>We previously</w:t>
      </w:r>
      <w:r w:rsidR="007D5DE5">
        <w:rPr>
          <w:rFonts w:asciiTheme="majorHAnsi" w:hAnsiTheme="majorHAnsi"/>
          <w:b/>
          <w:i/>
          <w:sz w:val="20"/>
          <w:szCs w:val="20"/>
        </w:rPr>
        <w:t xml:space="preserve"> </w:t>
      </w:r>
      <w:r w:rsidR="00AA24DA">
        <w:rPr>
          <w:rFonts w:asciiTheme="majorHAnsi" w:hAnsiTheme="majorHAnsi"/>
          <w:sz w:val="20"/>
          <w:szCs w:val="20"/>
        </w:rPr>
        <w:t xml:space="preserve">compared </w:t>
      </w:r>
      <w:r w:rsidR="007D5DE5">
        <w:rPr>
          <w:rFonts w:asciiTheme="majorHAnsi" w:hAnsiTheme="majorHAnsi"/>
          <w:sz w:val="20"/>
          <w:szCs w:val="20"/>
        </w:rPr>
        <w:t xml:space="preserve">pre- and post-radiotherapy </w:t>
      </w:r>
      <w:r w:rsidR="001D6068">
        <w:rPr>
          <w:rFonts w:asciiTheme="majorHAnsi" w:hAnsiTheme="majorHAnsi"/>
          <w:sz w:val="20"/>
          <w:szCs w:val="20"/>
        </w:rPr>
        <w:t xml:space="preserve">MLPA/MSA </w:t>
      </w:r>
      <w:r w:rsidR="00AA24DA">
        <w:rPr>
          <w:rFonts w:asciiTheme="majorHAnsi" w:hAnsiTheme="majorHAnsi"/>
          <w:sz w:val="20"/>
          <w:szCs w:val="20"/>
        </w:rPr>
        <w:t xml:space="preserve">data </w:t>
      </w:r>
      <w:r w:rsidR="00C9622B">
        <w:rPr>
          <w:rFonts w:asciiTheme="majorHAnsi" w:hAnsiTheme="majorHAnsi"/>
          <w:sz w:val="20"/>
          <w:szCs w:val="20"/>
        </w:rPr>
        <w:t xml:space="preserve">from the same tumors in </w:t>
      </w:r>
      <w:r w:rsidR="00B01C3F">
        <w:rPr>
          <w:rFonts w:asciiTheme="majorHAnsi" w:hAnsiTheme="majorHAnsi"/>
          <w:sz w:val="20"/>
          <w:szCs w:val="20"/>
        </w:rPr>
        <w:t xml:space="preserve">four </w:t>
      </w:r>
      <w:r w:rsidR="007D5DE5">
        <w:rPr>
          <w:rFonts w:asciiTheme="majorHAnsi" w:hAnsiTheme="majorHAnsi"/>
          <w:sz w:val="20"/>
          <w:szCs w:val="20"/>
        </w:rPr>
        <w:t>patients, showing concordance in all tumors</w:t>
      </w:r>
      <w:r w:rsidR="007F1B71">
        <w:rPr>
          <w:rFonts w:asciiTheme="majorHAnsi" w:hAnsiTheme="majorHAnsi"/>
          <w:sz w:val="20"/>
          <w:szCs w:val="20"/>
        </w:rPr>
        <w:t xml:space="preserve"> (</w:t>
      </w:r>
      <w:r w:rsidR="00566F7D">
        <w:rPr>
          <w:rFonts w:asciiTheme="majorHAnsi" w:hAnsiTheme="majorHAnsi"/>
          <w:sz w:val="20"/>
          <w:szCs w:val="20"/>
        </w:rPr>
        <w:t>3</w:t>
      </w:r>
      <w:r w:rsidR="007F1B71">
        <w:rPr>
          <w:rFonts w:asciiTheme="majorHAnsi" w:hAnsiTheme="majorHAnsi"/>
          <w:sz w:val="20"/>
          <w:szCs w:val="20"/>
        </w:rPr>
        <w:t>)</w:t>
      </w:r>
      <w:r w:rsidR="00C63DD2">
        <w:rPr>
          <w:rFonts w:asciiTheme="majorHAnsi" w:hAnsiTheme="majorHAnsi"/>
          <w:sz w:val="20"/>
          <w:szCs w:val="20"/>
        </w:rPr>
        <w:t xml:space="preserve">. </w:t>
      </w:r>
      <w:r w:rsidR="001D6068">
        <w:rPr>
          <w:rFonts w:ascii="Calibri" w:hAnsi="Calibri" w:cs="Calibri"/>
          <w:sz w:val="20"/>
          <w:szCs w:val="20"/>
        </w:rPr>
        <w:t>Similarly,</w:t>
      </w:r>
      <w:r w:rsidR="001C5229" w:rsidRPr="00117CBB">
        <w:rPr>
          <w:rFonts w:ascii="Calibri" w:hAnsi="Calibri" w:cs="Calibri"/>
          <w:sz w:val="20"/>
          <w:szCs w:val="20"/>
        </w:rPr>
        <w:t xml:space="preserve"> array CGH </w:t>
      </w:r>
      <w:r w:rsidR="001D6068">
        <w:rPr>
          <w:rFonts w:ascii="Calibri" w:hAnsi="Calibri" w:cs="Calibri"/>
          <w:sz w:val="20"/>
          <w:szCs w:val="20"/>
        </w:rPr>
        <w:t xml:space="preserve">of </w:t>
      </w:r>
      <w:r w:rsidR="001C5229">
        <w:rPr>
          <w:rFonts w:ascii="Calibri" w:hAnsi="Calibri" w:cs="Calibri"/>
          <w:sz w:val="20"/>
          <w:szCs w:val="20"/>
        </w:rPr>
        <w:t>five</w:t>
      </w:r>
      <w:r w:rsidR="001C5229" w:rsidRPr="00117CBB">
        <w:rPr>
          <w:rFonts w:ascii="Calibri" w:hAnsi="Calibri" w:cs="Calibri"/>
          <w:sz w:val="20"/>
          <w:szCs w:val="20"/>
        </w:rPr>
        <w:t xml:space="preserve"> </w:t>
      </w:r>
      <w:r w:rsidR="001D6068">
        <w:rPr>
          <w:rFonts w:ascii="Calibri" w:hAnsi="Calibri" w:cs="Calibri"/>
          <w:sz w:val="20"/>
          <w:szCs w:val="20"/>
        </w:rPr>
        <w:t xml:space="preserve">tumors </w:t>
      </w:r>
      <w:r w:rsidR="001C5229" w:rsidRPr="00117CBB">
        <w:rPr>
          <w:rFonts w:ascii="Calibri" w:hAnsi="Calibri" w:cs="Calibri"/>
          <w:sz w:val="20"/>
          <w:szCs w:val="20"/>
        </w:rPr>
        <w:t>pre-</w:t>
      </w:r>
      <w:r w:rsidR="001D6068">
        <w:rPr>
          <w:rFonts w:ascii="Calibri" w:hAnsi="Calibri" w:cs="Calibri"/>
          <w:sz w:val="20"/>
          <w:szCs w:val="20"/>
        </w:rPr>
        <w:t xml:space="preserve"> and post-</w:t>
      </w:r>
      <w:r w:rsidR="001C5229" w:rsidRPr="00117CBB">
        <w:rPr>
          <w:rFonts w:ascii="Calibri" w:hAnsi="Calibri" w:cs="Calibri"/>
          <w:sz w:val="20"/>
          <w:szCs w:val="20"/>
        </w:rPr>
        <w:t xml:space="preserve">radiotherapy </w:t>
      </w:r>
      <w:r w:rsidR="001D6068">
        <w:rPr>
          <w:rFonts w:ascii="Calibri" w:hAnsi="Calibri" w:cs="Calibri"/>
          <w:sz w:val="20"/>
          <w:szCs w:val="20"/>
        </w:rPr>
        <w:t>showed no</w:t>
      </w:r>
      <w:r w:rsidR="001C5229" w:rsidRPr="00117CBB">
        <w:rPr>
          <w:rFonts w:ascii="Calibri" w:hAnsi="Calibri" w:cs="Calibri"/>
          <w:sz w:val="20"/>
          <w:szCs w:val="20"/>
        </w:rPr>
        <w:t xml:space="preserve"> significant change in chromosome 3 status </w:t>
      </w:r>
      <w:r w:rsidR="001D6068" w:rsidRPr="00117CBB">
        <w:rPr>
          <w:rFonts w:ascii="Calibri" w:hAnsi="Calibri" w:cs="Calibri"/>
          <w:sz w:val="20"/>
          <w:szCs w:val="20"/>
        </w:rPr>
        <w:t>because</w:t>
      </w:r>
      <w:r w:rsidR="001C5229" w:rsidRPr="00117CBB">
        <w:rPr>
          <w:rFonts w:ascii="Calibri" w:hAnsi="Calibri" w:cs="Calibri"/>
          <w:sz w:val="20"/>
          <w:szCs w:val="20"/>
        </w:rPr>
        <w:t xml:space="preserve"> of treatment</w:t>
      </w:r>
      <w:r w:rsidR="001D6068">
        <w:rPr>
          <w:rFonts w:ascii="Calibri" w:hAnsi="Calibri" w:cs="Calibri"/>
          <w:sz w:val="20"/>
          <w:szCs w:val="20"/>
        </w:rPr>
        <w:t xml:space="preserve"> (4). </w:t>
      </w:r>
      <w:r w:rsidR="00C63DD2">
        <w:rPr>
          <w:rFonts w:asciiTheme="majorHAnsi" w:hAnsiTheme="majorHAnsi"/>
          <w:sz w:val="20"/>
          <w:szCs w:val="20"/>
        </w:rPr>
        <w:t xml:space="preserve">Dogrusoz </w:t>
      </w:r>
      <w:r w:rsidR="00C63DD2" w:rsidRPr="00261F88">
        <w:rPr>
          <w:rFonts w:asciiTheme="majorHAnsi" w:hAnsiTheme="majorHAnsi"/>
          <w:i/>
          <w:sz w:val="20"/>
          <w:szCs w:val="20"/>
        </w:rPr>
        <w:t>et al</w:t>
      </w:r>
      <w:r w:rsidR="00C63DD2">
        <w:rPr>
          <w:rFonts w:asciiTheme="majorHAnsi" w:hAnsiTheme="majorHAnsi"/>
          <w:sz w:val="20"/>
          <w:szCs w:val="20"/>
        </w:rPr>
        <w:t xml:space="preserve"> performed karyotyping and/or fluorescence in-situ hybridization in </w:t>
      </w:r>
      <w:r w:rsidR="006905CB">
        <w:rPr>
          <w:rFonts w:asciiTheme="majorHAnsi" w:hAnsiTheme="majorHAnsi"/>
          <w:sz w:val="20"/>
          <w:szCs w:val="20"/>
        </w:rPr>
        <w:t>36</w:t>
      </w:r>
      <w:r w:rsidR="00C63DD2">
        <w:rPr>
          <w:rFonts w:asciiTheme="majorHAnsi" w:hAnsiTheme="majorHAnsi"/>
          <w:sz w:val="20"/>
          <w:szCs w:val="20"/>
        </w:rPr>
        <w:t xml:space="preserve"> enucleated eyes with </w:t>
      </w:r>
      <w:r w:rsidR="00261F88">
        <w:rPr>
          <w:rFonts w:asciiTheme="majorHAnsi" w:hAnsiTheme="majorHAnsi"/>
          <w:sz w:val="20"/>
          <w:szCs w:val="20"/>
        </w:rPr>
        <w:t xml:space="preserve">previously irradiated </w:t>
      </w:r>
      <w:r w:rsidR="00DD6704">
        <w:rPr>
          <w:rFonts w:asciiTheme="majorHAnsi" w:hAnsiTheme="majorHAnsi"/>
          <w:sz w:val="20"/>
          <w:szCs w:val="20"/>
        </w:rPr>
        <w:t xml:space="preserve">choroidal </w:t>
      </w:r>
      <w:r w:rsidR="00C63DD2">
        <w:rPr>
          <w:rFonts w:asciiTheme="majorHAnsi" w:hAnsiTheme="majorHAnsi"/>
          <w:sz w:val="20"/>
          <w:szCs w:val="20"/>
        </w:rPr>
        <w:t>melanoma</w:t>
      </w:r>
      <w:r w:rsidR="007D5DE5">
        <w:rPr>
          <w:rFonts w:asciiTheme="majorHAnsi" w:hAnsiTheme="majorHAnsi"/>
          <w:sz w:val="20"/>
          <w:szCs w:val="20"/>
        </w:rPr>
        <w:t xml:space="preserve"> and found frequent, complex and extensive chromosomal abnormalities in irradiated tumors</w:t>
      </w:r>
      <w:r w:rsidR="00C63DD2">
        <w:rPr>
          <w:rFonts w:asciiTheme="majorHAnsi" w:hAnsiTheme="majorHAnsi"/>
          <w:sz w:val="20"/>
          <w:szCs w:val="20"/>
        </w:rPr>
        <w:t xml:space="preserve"> </w:t>
      </w:r>
      <w:r w:rsidR="00C97085">
        <w:rPr>
          <w:rFonts w:asciiTheme="majorHAnsi" w:hAnsiTheme="majorHAnsi"/>
          <w:sz w:val="20"/>
          <w:szCs w:val="20"/>
        </w:rPr>
        <w:t>(</w:t>
      </w:r>
      <w:r>
        <w:rPr>
          <w:rFonts w:asciiTheme="majorHAnsi" w:hAnsiTheme="majorHAnsi"/>
          <w:sz w:val="20"/>
          <w:szCs w:val="20"/>
        </w:rPr>
        <w:t>5</w:t>
      </w:r>
      <w:r w:rsidR="00C97085">
        <w:rPr>
          <w:rFonts w:asciiTheme="majorHAnsi" w:hAnsiTheme="majorHAnsi"/>
          <w:sz w:val="20"/>
          <w:szCs w:val="20"/>
        </w:rPr>
        <w:t>)</w:t>
      </w:r>
      <w:r w:rsidR="007D5DE5">
        <w:rPr>
          <w:rFonts w:asciiTheme="majorHAnsi" w:hAnsiTheme="majorHAnsi"/>
          <w:sz w:val="20"/>
          <w:szCs w:val="20"/>
        </w:rPr>
        <w:t xml:space="preserve">. Their </w:t>
      </w:r>
      <w:r w:rsidR="00C63DD2">
        <w:rPr>
          <w:rFonts w:asciiTheme="majorHAnsi" w:hAnsiTheme="majorHAnsi"/>
          <w:sz w:val="20"/>
          <w:szCs w:val="20"/>
        </w:rPr>
        <w:t>genetic studies were performed</w:t>
      </w:r>
      <w:r w:rsidR="00C75A63">
        <w:rPr>
          <w:rFonts w:asciiTheme="majorHAnsi" w:hAnsiTheme="majorHAnsi"/>
          <w:sz w:val="20"/>
          <w:szCs w:val="20"/>
        </w:rPr>
        <w:t xml:space="preserve"> many months after radiotherapy</w:t>
      </w:r>
      <w:r w:rsidR="00CD0231">
        <w:rPr>
          <w:rFonts w:asciiTheme="majorHAnsi" w:hAnsiTheme="majorHAnsi"/>
          <w:sz w:val="20"/>
          <w:szCs w:val="20"/>
        </w:rPr>
        <w:t>, when tumors had developed necrosis and inflammation and when clonal expansion of any surviving melanoma cells may have occurred; therefore, t</w:t>
      </w:r>
      <w:r w:rsidR="00C63DD2">
        <w:rPr>
          <w:rFonts w:asciiTheme="majorHAnsi" w:hAnsiTheme="majorHAnsi"/>
          <w:sz w:val="20"/>
          <w:szCs w:val="20"/>
        </w:rPr>
        <w:t xml:space="preserve">heir results </w:t>
      </w:r>
      <w:r w:rsidR="00C63DD2" w:rsidRPr="00765316">
        <w:rPr>
          <w:rFonts w:asciiTheme="majorHAnsi" w:hAnsiTheme="majorHAnsi"/>
          <w:i/>
          <w:sz w:val="20"/>
          <w:szCs w:val="20"/>
        </w:rPr>
        <w:t>cannot</w:t>
      </w:r>
      <w:r w:rsidR="00C63DD2">
        <w:rPr>
          <w:rFonts w:asciiTheme="majorHAnsi" w:hAnsiTheme="majorHAnsi"/>
          <w:sz w:val="20"/>
          <w:szCs w:val="20"/>
        </w:rPr>
        <w:t xml:space="preserve"> be extrapolated to </w:t>
      </w:r>
      <w:r w:rsidR="00CD0231">
        <w:rPr>
          <w:rFonts w:asciiTheme="majorHAnsi" w:hAnsiTheme="majorHAnsi"/>
          <w:sz w:val="20"/>
          <w:szCs w:val="20"/>
        </w:rPr>
        <w:t>our</w:t>
      </w:r>
      <w:r w:rsidR="00C75A63">
        <w:rPr>
          <w:rFonts w:asciiTheme="majorHAnsi" w:hAnsiTheme="majorHAnsi"/>
          <w:sz w:val="20"/>
          <w:szCs w:val="20"/>
        </w:rPr>
        <w:t xml:space="preserve"> </w:t>
      </w:r>
      <w:r w:rsidR="00CD0231">
        <w:rPr>
          <w:rFonts w:asciiTheme="majorHAnsi" w:hAnsiTheme="majorHAnsi"/>
          <w:sz w:val="20"/>
          <w:szCs w:val="20"/>
        </w:rPr>
        <w:t>tumors</w:t>
      </w:r>
      <w:r w:rsidR="00C63DD2">
        <w:rPr>
          <w:rFonts w:asciiTheme="majorHAnsi" w:hAnsiTheme="majorHAnsi"/>
          <w:sz w:val="20"/>
          <w:szCs w:val="20"/>
        </w:rPr>
        <w:t xml:space="preserve">, which were biopsied within a month of </w:t>
      </w:r>
      <w:r w:rsidR="00C75A63">
        <w:rPr>
          <w:rFonts w:asciiTheme="majorHAnsi" w:hAnsiTheme="majorHAnsi"/>
          <w:sz w:val="20"/>
          <w:szCs w:val="20"/>
        </w:rPr>
        <w:t>PBR</w:t>
      </w:r>
      <w:r w:rsidR="00C63DD2">
        <w:rPr>
          <w:rFonts w:asciiTheme="majorHAnsi" w:hAnsiTheme="majorHAnsi"/>
          <w:sz w:val="20"/>
          <w:szCs w:val="20"/>
        </w:rPr>
        <w:t xml:space="preserve">. </w:t>
      </w:r>
    </w:p>
    <w:p w:rsidR="00C57B1D" w:rsidRPr="008615A1" w:rsidRDefault="00CD0231" w:rsidP="00C778A1">
      <w:pPr>
        <w:spacing w:line="480" w:lineRule="auto"/>
        <w:jc w:val="both"/>
        <w:rPr>
          <w:rFonts w:asciiTheme="majorHAnsi" w:hAnsiTheme="majorHAnsi"/>
          <w:sz w:val="20"/>
          <w:szCs w:val="20"/>
        </w:rPr>
      </w:pPr>
      <w:r>
        <w:rPr>
          <w:rFonts w:asciiTheme="majorHAnsi" w:hAnsiTheme="majorHAnsi"/>
          <w:sz w:val="20"/>
          <w:szCs w:val="20"/>
        </w:rPr>
        <w:t>There is scope for further studies with larger sample s</w:t>
      </w:r>
      <w:r w:rsidR="008615A1">
        <w:rPr>
          <w:rFonts w:asciiTheme="majorHAnsi" w:hAnsiTheme="majorHAnsi"/>
          <w:sz w:val="20"/>
          <w:szCs w:val="20"/>
        </w:rPr>
        <w:t xml:space="preserve">izes and longer follow-up, after brachytherapy and other forms of radiotherapy and evaluating gene expression profiling and other methods of genetic tumor analysis. There is also a need for </w:t>
      </w:r>
      <w:r>
        <w:rPr>
          <w:rFonts w:asciiTheme="majorHAnsi" w:hAnsiTheme="majorHAnsi"/>
          <w:sz w:val="20"/>
          <w:szCs w:val="20"/>
        </w:rPr>
        <w:t xml:space="preserve">evaluating the reliability of genetic tumor analysis months and years after radiotherapy when results may be influenced by necrosis and/or clonal expansion. </w:t>
      </w:r>
      <w:r w:rsidR="008615A1">
        <w:rPr>
          <w:rFonts w:asciiTheme="majorHAnsi" w:hAnsiTheme="majorHAnsi"/>
          <w:sz w:val="20"/>
          <w:szCs w:val="20"/>
        </w:rPr>
        <w:t xml:space="preserve">We expect that the </w:t>
      </w:r>
      <w:r w:rsidR="003F5877">
        <w:rPr>
          <w:rFonts w:asciiTheme="majorHAnsi" w:hAnsiTheme="majorHAnsi"/>
          <w:sz w:val="20"/>
          <w:szCs w:val="20"/>
        </w:rPr>
        <w:t xml:space="preserve">random genetic </w:t>
      </w:r>
      <w:r w:rsidR="00DC6A46">
        <w:rPr>
          <w:rFonts w:asciiTheme="majorHAnsi" w:hAnsiTheme="majorHAnsi"/>
          <w:sz w:val="20"/>
          <w:szCs w:val="20"/>
        </w:rPr>
        <w:t xml:space="preserve">alterations </w:t>
      </w:r>
      <w:r w:rsidR="008615A1">
        <w:rPr>
          <w:rFonts w:asciiTheme="majorHAnsi" w:hAnsiTheme="majorHAnsi"/>
          <w:sz w:val="20"/>
          <w:szCs w:val="20"/>
        </w:rPr>
        <w:t xml:space="preserve">caused by radiation </w:t>
      </w:r>
      <w:r w:rsidR="003F5877">
        <w:rPr>
          <w:rFonts w:asciiTheme="majorHAnsi" w:hAnsiTheme="majorHAnsi"/>
          <w:sz w:val="20"/>
          <w:szCs w:val="20"/>
        </w:rPr>
        <w:t xml:space="preserve">should not result in </w:t>
      </w:r>
      <w:r w:rsidR="008615A1">
        <w:rPr>
          <w:rFonts w:asciiTheme="majorHAnsi" w:hAnsiTheme="majorHAnsi"/>
          <w:sz w:val="20"/>
          <w:szCs w:val="20"/>
        </w:rPr>
        <w:t>detectable monosomy 3. Nevertheless, we investigated</w:t>
      </w:r>
      <w:r w:rsidR="00A35C7F">
        <w:rPr>
          <w:rFonts w:asciiTheme="majorHAnsi" w:hAnsiTheme="majorHAnsi"/>
          <w:sz w:val="20"/>
          <w:szCs w:val="20"/>
        </w:rPr>
        <w:t xml:space="preserve"> this possibility by</w:t>
      </w:r>
      <w:r w:rsidR="008615A1">
        <w:rPr>
          <w:rFonts w:asciiTheme="majorHAnsi" w:hAnsiTheme="majorHAnsi"/>
          <w:sz w:val="20"/>
          <w:szCs w:val="20"/>
        </w:rPr>
        <w:t xml:space="preserve"> </w:t>
      </w:r>
      <w:r w:rsidR="00A3150F">
        <w:rPr>
          <w:rFonts w:asciiTheme="majorHAnsi" w:hAnsiTheme="majorHAnsi"/>
          <w:sz w:val="20"/>
          <w:szCs w:val="20"/>
        </w:rPr>
        <w:t>multivariate analysis</w:t>
      </w:r>
      <w:r w:rsidR="008615A1">
        <w:rPr>
          <w:rFonts w:asciiTheme="majorHAnsi" w:hAnsiTheme="majorHAnsi"/>
          <w:sz w:val="20"/>
          <w:szCs w:val="20"/>
        </w:rPr>
        <w:t>,</w:t>
      </w:r>
      <w:r w:rsidR="00A3150F">
        <w:rPr>
          <w:rFonts w:asciiTheme="majorHAnsi" w:hAnsiTheme="majorHAnsi"/>
          <w:sz w:val="20"/>
          <w:szCs w:val="20"/>
        </w:rPr>
        <w:t xml:space="preserve"> </w:t>
      </w:r>
      <w:r w:rsidR="008615A1">
        <w:rPr>
          <w:rFonts w:asciiTheme="majorHAnsi" w:hAnsiTheme="majorHAnsi"/>
          <w:sz w:val="20"/>
          <w:szCs w:val="20"/>
        </w:rPr>
        <w:t>which</w:t>
      </w:r>
      <w:r w:rsidR="00A3150F">
        <w:rPr>
          <w:rFonts w:asciiTheme="majorHAnsi" w:hAnsiTheme="majorHAnsi"/>
          <w:sz w:val="20"/>
          <w:szCs w:val="20"/>
        </w:rPr>
        <w:t xml:space="preserve"> </w:t>
      </w:r>
      <w:r w:rsidR="008615A1">
        <w:rPr>
          <w:rFonts w:asciiTheme="majorHAnsi" w:hAnsiTheme="majorHAnsi"/>
          <w:sz w:val="20"/>
          <w:szCs w:val="20"/>
        </w:rPr>
        <w:t xml:space="preserve">excluded </w:t>
      </w:r>
      <w:r w:rsidR="00A3150F">
        <w:rPr>
          <w:rFonts w:asciiTheme="majorHAnsi" w:hAnsiTheme="majorHAnsi"/>
          <w:sz w:val="20"/>
          <w:szCs w:val="20"/>
        </w:rPr>
        <w:t>prior-radiation as an independent factor associated with chromosome 3 loss (</w:t>
      </w:r>
      <w:r w:rsidR="00A3150F" w:rsidRPr="00765316">
        <w:rPr>
          <w:rFonts w:asciiTheme="majorHAnsi" w:hAnsiTheme="majorHAnsi"/>
          <w:i/>
          <w:sz w:val="20"/>
          <w:szCs w:val="20"/>
        </w:rPr>
        <w:t>unpublished data</w:t>
      </w:r>
      <w:r w:rsidR="00A3150F">
        <w:rPr>
          <w:rFonts w:asciiTheme="majorHAnsi" w:hAnsiTheme="majorHAnsi"/>
          <w:sz w:val="20"/>
          <w:szCs w:val="20"/>
        </w:rPr>
        <w:t xml:space="preserve">). </w:t>
      </w:r>
      <w:r w:rsidR="00A35C7F">
        <w:rPr>
          <w:rFonts w:asciiTheme="majorHAnsi" w:hAnsiTheme="majorHAnsi"/>
          <w:sz w:val="20"/>
          <w:szCs w:val="20"/>
        </w:rPr>
        <w:t>We plan to publish this study soon.</w:t>
      </w:r>
    </w:p>
    <w:p w:rsidR="00884192" w:rsidRPr="00A35C7F" w:rsidRDefault="00A35C7F" w:rsidP="00C778A1">
      <w:pPr>
        <w:spacing w:line="480" w:lineRule="auto"/>
        <w:jc w:val="both"/>
        <w:rPr>
          <w:rFonts w:asciiTheme="majorHAnsi" w:hAnsiTheme="majorHAnsi"/>
          <w:b/>
          <w:i/>
          <w:sz w:val="20"/>
          <w:szCs w:val="20"/>
        </w:rPr>
      </w:pPr>
      <w:r>
        <w:rPr>
          <w:rFonts w:asciiTheme="majorHAnsi" w:hAnsiTheme="majorHAnsi"/>
          <w:sz w:val="20"/>
          <w:szCs w:val="20"/>
        </w:rPr>
        <w:t>In conclusion, g</w:t>
      </w:r>
      <w:r w:rsidR="00434AE0" w:rsidRPr="00F835D5">
        <w:rPr>
          <w:rFonts w:asciiTheme="majorHAnsi" w:hAnsiTheme="majorHAnsi"/>
          <w:sz w:val="20"/>
          <w:szCs w:val="20"/>
        </w:rPr>
        <w:t xml:space="preserve">enetic analysis of </w:t>
      </w:r>
      <w:r w:rsidR="00434AE0">
        <w:rPr>
          <w:rFonts w:asciiTheme="majorHAnsi" w:hAnsiTheme="majorHAnsi"/>
          <w:sz w:val="20"/>
          <w:szCs w:val="20"/>
        </w:rPr>
        <w:t>choroidal</w:t>
      </w:r>
      <w:r w:rsidR="00434AE0" w:rsidRPr="00F835D5">
        <w:rPr>
          <w:rFonts w:asciiTheme="majorHAnsi" w:hAnsiTheme="majorHAnsi"/>
          <w:sz w:val="20"/>
          <w:szCs w:val="20"/>
        </w:rPr>
        <w:t xml:space="preserve"> melanoma </w:t>
      </w:r>
      <w:r w:rsidR="00434AE0">
        <w:rPr>
          <w:rFonts w:asciiTheme="majorHAnsi" w:hAnsiTheme="majorHAnsi"/>
          <w:sz w:val="20"/>
          <w:szCs w:val="20"/>
        </w:rPr>
        <w:t>by</w:t>
      </w:r>
      <w:r w:rsidR="00434AE0" w:rsidRPr="00F835D5">
        <w:rPr>
          <w:rFonts w:asciiTheme="majorHAnsi" w:hAnsiTheme="majorHAnsi"/>
          <w:sz w:val="20"/>
          <w:szCs w:val="20"/>
        </w:rPr>
        <w:t xml:space="preserve"> MLPA </w:t>
      </w:r>
      <w:r w:rsidR="00434AE0">
        <w:rPr>
          <w:rFonts w:asciiTheme="majorHAnsi" w:hAnsiTheme="majorHAnsi"/>
          <w:sz w:val="20"/>
          <w:szCs w:val="20"/>
        </w:rPr>
        <w:t xml:space="preserve">or MSA </w:t>
      </w:r>
      <w:r w:rsidR="00434AE0" w:rsidRPr="00F835D5">
        <w:rPr>
          <w:rFonts w:asciiTheme="majorHAnsi" w:hAnsiTheme="majorHAnsi"/>
          <w:sz w:val="20"/>
          <w:szCs w:val="20"/>
        </w:rPr>
        <w:t xml:space="preserve">following completion of </w:t>
      </w:r>
      <w:r w:rsidR="00434AE0">
        <w:rPr>
          <w:rFonts w:asciiTheme="majorHAnsi" w:hAnsiTheme="majorHAnsi"/>
          <w:sz w:val="20"/>
          <w:szCs w:val="20"/>
        </w:rPr>
        <w:t>PBR</w:t>
      </w:r>
      <w:r w:rsidR="00434AE0" w:rsidRPr="00F835D5">
        <w:rPr>
          <w:rFonts w:asciiTheme="majorHAnsi" w:hAnsiTheme="majorHAnsi"/>
          <w:sz w:val="20"/>
          <w:szCs w:val="20"/>
        </w:rPr>
        <w:t xml:space="preserve"> </w:t>
      </w:r>
      <w:r w:rsidR="00040B01">
        <w:rPr>
          <w:rFonts w:asciiTheme="majorHAnsi" w:hAnsiTheme="majorHAnsi"/>
          <w:sz w:val="20"/>
          <w:szCs w:val="20"/>
        </w:rPr>
        <w:t>distinguishes</w:t>
      </w:r>
      <w:r w:rsidR="00434AE0">
        <w:rPr>
          <w:rFonts w:asciiTheme="majorHAnsi" w:hAnsiTheme="majorHAnsi"/>
          <w:sz w:val="20"/>
          <w:szCs w:val="20"/>
        </w:rPr>
        <w:t xml:space="preserve"> between disomy 3 and mon</w:t>
      </w:r>
      <w:r>
        <w:rPr>
          <w:rFonts w:asciiTheme="majorHAnsi" w:hAnsiTheme="majorHAnsi"/>
          <w:sz w:val="20"/>
          <w:szCs w:val="20"/>
        </w:rPr>
        <w:t>osomy 3 tumors</w:t>
      </w:r>
      <w:r w:rsidR="00434AE0">
        <w:rPr>
          <w:rFonts w:asciiTheme="majorHAnsi" w:hAnsiTheme="majorHAnsi"/>
          <w:sz w:val="20"/>
          <w:szCs w:val="20"/>
        </w:rPr>
        <w:t xml:space="preserve"> and</w:t>
      </w:r>
      <w:r w:rsidR="00B64A98">
        <w:rPr>
          <w:rFonts w:asciiTheme="majorHAnsi" w:hAnsiTheme="majorHAnsi"/>
          <w:sz w:val="20"/>
          <w:szCs w:val="20"/>
        </w:rPr>
        <w:t xml:space="preserve"> produces results that are predictive of metastasis-free survival</w:t>
      </w:r>
      <w:r w:rsidR="00F95EB2" w:rsidRPr="00F835D5">
        <w:rPr>
          <w:rFonts w:asciiTheme="majorHAnsi" w:hAnsiTheme="majorHAnsi"/>
          <w:sz w:val="20"/>
          <w:szCs w:val="20"/>
        </w:rPr>
        <w:t>.</w:t>
      </w:r>
      <w:r w:rsidR="00B64A98">
        <w:rPr>
          <w:rFonts w:asciiTheme="majorHAnsi" w:hAnsiTheme="majorHAnsi"/>
          <w:sz w:val="20"/>
          <w:szCs w:val="20"/>
        </w:rPr>
        <w:t xml:space="preserve"> </w:t>
      </w:r>
    </w:p>
    <w:p w:rsidR="00DF78D4" w:rsidRPr="00273C79" w:rsidRDefault="00886B6B" w:rsidP="00E3083C">
      <w:pPr>
        <w:spacing w:line="480" w:lineRule="auto"/>
        <w:rPr>
          <w:rFonts w:asciiTheme="majorHAnsi" w:hAnsiTheme="majorHAnsi"/>
          <w:b/>
          <w:sz w:val="20"/>
          <w:szCs w:val="20"/>
        </w:rPr>
      </w:pPr>
      <w:r w:rsidRPr="00F835D5">
        <w:rPr>
          <w:rFonts w:asciiTheme="majorHAnsi" w:hAnsiTheme="majorHAnsi"/>
          <w:b/>
          <w:i/>
          <w:sz w:val="20"/>
          <w:szCs w:val="20"/>
        </w:rPr>
        <w:br w:type="page"/>
      </w:r>
      <w:r w:rsidR="00DF78D4" w:rsidRPr="00273C79">
        <w:rPr>
          <w:rFonts w:asciiTheme="majorHAnsi" w:hAnsiTheme="majorHAnsi"/>
          <w:b/>
          <w:sz w:val="20"/>
          <w:szCs w:val="20"/>
        </w:rPr>
        <w:t>References</w:t>
      </w:r>
    </w:p>
    <w:p w:rsidR="00F51C1B" w:rsidRPr="00F51C1B" w:rsidRDefault="00993A73" w:rsidP="00F51C1B">
      <w:pPr>
        <w:pStyle w:val="ListParagraph"/>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480" w:lineRule="auto"/>
        <w:rPr>
          <w:rFonts w:asciiTheme="majorHAnsi" w:hAnsiTheme="majorHAnsi"/>
          <w:sz w:val="20"/>
          <w:szCs w:val="20"/>
        </w:rPr>
      </w:pPr>
      <w:r w:rsidRPr="00F51C1B">
        <w:rPr>
          <w:rFonts w:asciiTheme="majorHAnsi" w:hAnsiTheme="majorHAnsi"/>
          <w:sz w:val="20"/>
          <w:szCs w:val="20"/>
        </w:rPr>
        <w:t>Damato BE, Eleuteri A,</w:t>
      </w:r>
      <w:r w:rsidRPr="00F51C1B">
        <w:rPr>
          <w:rFonts w:asciiTheme="majorHAnsi" w:hAnsiTheme="majorHAnsi"/>
          <w:sz w:val="20"/>
          <w:szCs w:val="20"/>
          <w:vertAlign w:val="superscript"/>
        </w:rPr>
        <w:t xml:space="preserve"> </w:t>
      </w:r>
      <w:r w:rsidRPr="00F51C1B">
        <w:rPr>
          <w:rFonts w:asciiTheme="majorHAnsi" w:hAnsiTheme="majorHAnsi"/>
          <w:sz w:val="20"/>
          <w:szCs w:val="20"/>
        </w:rPr>
        <w:t>Taktak</w:t>
      </w:r>
      <w:r w:rsidRPr="00F51C1B">
        <w:rPr>
          <w:rFonts w:asciiTheme="majorHAnsi" w:hAnsiTheme="majorHAnsi"/>
          <w:sz w:val="20"/>
          <w:szCs w:val="20"/>
          <w:vertAlign w:val="superscript"/>
        </w:rPr>
        <w:t xml:space="preserve"> </w:t>
      </w:r>
      <w:r w:rsidRPr="00F51C1B">
        <w:rPr>
          <w:rFonts w:asciiTheme="majorHAnsi" w:hAnsiTheme="majorHAnsi"/>
          <w:sz w:val="20"/>
          <w:szCs w:val="20"/>
        </w:rPr>
        <w:t>AFG and Coupland SE.</w:t>
      </w:r>
      <w:r w:rsidR="00683384" w:rsidRPr="00F51C1B">
        <w:rPr>
          <w:rFonts w:asciiTheme="majorHAnsi" w:hAnsiTheme="majorHAnsi"/>
          <w:sz w:val="20"/>
          <w:szCs w:val="20"/>
        </w:rPr>
        <w:t xml:space="preserve"> </w:t>
      </w:r>
      <w:r w:rsidRPr="00F51C1B">
        <w:rPr>
          <w:rFonts w:asciiTheme="majorHAnsi" w:hAnsiTheme="majorHAnsi"/>
          <w:sz w:val="20"/>
          <w:szCs w:val="20"/>
        </w:rPr>
        <w:t>Estimating prognosis for survival after treatment of choroidal melanoma. Progress in Retinal and Eye Research, 2011 Sep;30(5):285-95</w:t>
      </w:r>
    </w:p>
    <w:p w:rsidR="00793FF1" w:rsidRPr="00793FF1" w:rsidRDefault="00F51C1B" w:rsidP="00F51C1B">
      <w:pPr>
        <w:pStyle w:val="ListParagraph"/>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480" w:lineRule="auto"/>
        <w:rPr>
          <w:rFonts w:asciiTheme="majorHAnsi" w:hAnsiTheme="majorHAnsi"/>
          <w:sz w:val="20"/>
          <w:szCs w:val="20"/>
        </w:rPr>
      </w:pPr>
      <w:r w:rsidRPr="00F51C1B">
        <w:rPr>
          <w:rFonts w:asciiTheme="majorHAnsi" w:hAnsiTheme="majorHAnsi"/>
          <w:sz w:val="20"/>
          <w:szCs w:val="22"/>
        </w:rPr>
        <w:t>Nathan P, Cohen V, Coupland SE, Curtis K, Damato B, Evans J, Fenwick S, Kirkpatrick L, Li O, Marshall E, McGuirk K, Ottensmeier C, Pearce N, Salvi S, Stedman B, Szlosarek P, Turnbull N.</w:t>
      </w:r>
      <w:r>
        <w:rPr>
          <w:rFonts w:asciiTheme="majorHAnsi" w:hAnsiTheme="majorHAnsi"/>
          <w:sz w:val="20"/>
          <w:szCs w:val="22"/>
        </w:rPr>
        <w:t xml:space="preserve"> </w:t>
      </w:r>
      <w:r w:rsidRPr="00F51C1B">
        <w:rPr>
          <w:rFonts w:asciiTheme="majorHAnsi" w:hAnsiTheme="majorHAnsi"/>
          <w:sz w:val="20"/>
          <w:lang w:val="de-DE"/>
        </w:rPr>
        <w:t>Uveal melanoma UK National Guidelines</w:t>
      </w:r>
      <w:r>
        <w:rPr>
          <w:rFonts w:asciiTheme="majorHAnsi" w:hAnsiTheme="majorHAnsi"/>
          <w:sz w:val="20"/>
          <w:lang w:val="de-DE"/>
        </w:rPr>
        <w:t xml:space="preserve">. </w:t>
      </w:r>
      <w:r w:rsidRPr="00F51C1B">
        <w:rPr>
          <w:rFonts w:asciiTheme="majorHAnsi" w:hAnsiTheme="majorHAnsi"/>
          <w:sz w:val="20"/>
          <w:szCs w:val="22"/>
        </w:rPr>
        <w:t xml:space="preserve">European Journal of Cancer, </w:t>
      </w:r>
      <w:r w:rsidRPr="00F51C1B">
        <w:rPr>
          <w:rFonts w:asciiTheme="majorHAnsi" w:eastAsia="Times New Roman" w:hAnsiTheme="majorHAnsi" w:cs="Arial"/>
          <w:sz w:val="20"/>
          <w:szCs w:val="22"/>
        </w:rPr>
        <w:t xml:space="preserve">2015 </w:t>
      </w:r>
      <w:r w:rsidRPr="00F51C1B">
        <w:rPr>
          <w:rFonts w:asciiTheme="majorHAnsi" w:hAnsiTheme="majorHAnsi" w:cs="Arial"/>
          <w:sz w:val="20"/>
          <w:szCs w:val="22"/>
        </w:rPr>
        <w:t>Nov;51(16):2404-12</w:t>
      </w:r>
    </w:p>
    <w:p w:rsidR="00793FF1" w:rsidRPr="00793FF1" w:rsidRDefault="00146557" w:rsidP="00793FF1">
      <w:pPr>
        <w:pStyle w:val="ListParagraph"/>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480" w:lineRule="auto"/>
        <w:rPr>
          <w:rFonts w:asciiTheme="majorHAnsi" w:hAnsiTheme="majorHAnsi"/>
          <w:sz w:val="20"/>
          <w:szCs w:val="20"/>
        </w:rPr>
      </w:pPr>
      <w:hyperlink r:id="rId8" w:history="1">
        <w:r w:rsidR="00E67B45" w:rsidRPr="00793FF1">
          <w:rPr>
            <w:rFonts w:asciiTheme="majorHAnsi" w:hAnsiTheme="majorHAnsi" w:cs="Arial"/>
            <w:sz w:val="20"/>
            <w:szCs w:val="20"/>
          </w:rPr>
          <w:t>Coupland SE</w:t>
        </w:r>
      </w:hyperlink>
      <w:r w:rsidR="00E67B45" w:rsidRPr="00793FF1">
        <w:rPr>
          <w:rFonts w:asciiTheme="majorHAnsi" w:hAnsiTheme="majorHAnsi" w:cs="Arial"/>
          <w:sz w:val="20"/>
          <w:szCs w:val="20"/>
        </w:rPr>
        <w:t xml:space="preserve">, </w:t>
      </w:r>
      <w:hyperlink r:id="rId9" w:history="1">
        <w:r w:rsidR="00E67B45" w:rsidRPr="00793FF1">
          <w:rPr>
            <w:rFonts w:asciiTheme="majorHAnsi" w:hAnsiTheme="majorHAnsi" w:cs="Arial"/>
            <w:sz w:val="20"/>
            <w:szCs w:val="20"/>
          </w:rPr>
          <w:t>Kalirai H</w:t>
        </w:r>
      </w:hyperlink>
      <w:r w:rsidR="00E67B45" w:rsidRPr="00793FF1">
        <w:rPr>
          <w:rFonts w:asciiTheme="majorHAnsi" w:hAnsiTheme="majorHAnsi" w:cs="Arial"/>
          <w:sz w:val="20"/>
          <w:szCs w:val="20"/>
        </w:rPr>
        <w:t xml:space="preserve">, Ho V, </w:t>
      </w:r>
      <w:hyperlink r:id="rId10" w:history="1">
        <w:r w:rsidR="00E67B45" w:rsidRPr="00793FF1">
          <w:rPr>
            <w:rFonts w:asciiTheme="majorHAnsi" w:hAnsiTheme="majorHAnsi" w:cs="Arial"/>
            <w:sz w:val="20"/>
            <w:szCs w:val="20"/>
          </w:rPr>
          <w:t>Thornton S</w:t>
        </w:r>
      </w:hyperlink>
      <w:r w:rsidR="00E67B45" w:rsidRPr="00793FF1">
        <w:rPr>
          <w:rFonts w:asciiTheme="majorHAnsi" w:hAnsiTheme="majorHAnsi" w:cs="Arial"/>
          <w:sz w:val="20"/>
          <w:szCs w:val="20"/>
        </w:rPr>
        <w:t xml:space="preserve">, </w:t>
      </w:r>
      <w:hyperlink r:id="rId11" w:history="1">
        <w:r w:rsidR="00E67B45" w:rsidRPr="00793FF1">
          <w:rPr>
            <w:rFonts w:asciiTheme="majorHAnsi" w:hAnsiTheme="majorHAnsi" w:cs="Arial"/>
            <w:sz w:val="20"/>
            <w:szCs w:val="20"/>
          </w:rPr>
          <w:t>Damato BE</w:t>
        </w:r>
      </w:hyperlink>
      <w:r w:rsidR="00E67B45" w:rsidRPr="00793FF1">
        <w:rPr>
          <w:rFonts w:asciiTheme="majorHAnsi" w:hAnsiTheme="majorHAnsi" w:cs="Arial"/>
          <w:sz w:val="20"/>
          <w:szCs w:val="20"/>
        </w:rPr>
        <w:t xml:space="preserve">, </w:t>
      </w:r>
      <w:hyperlink r:id="rId12" w:history="1">
        <w:r w:rsidR="00E67B45" w:rsidRPr="00793FF1">
          <w:rPr>
            <w:rFonts w:asciiTheme="majorHAnsi" w:hAnsiTheme="majorHAnsi" w:cs="Arial"/>
            <w:sz w:val="20"/>
            <w:szCs w:val="20"/>
          </w:rPr>
          <w:t>Heimann H</w:t>
        </w:r>
      </w:hyperlink>
      <w:r w:rsidR="00016AFA" w:rsidRPr="00793FF1">
        <w:rPr>
          <w:rFonts w:asciiTheme="majorHAnsi" w:hAnsiTheme="majorHAnsi"/>
          <w:sz w:val="20"/>
          <w:szCs w:val="20"/>
        </w:rPr>
        <w:t>.</w:t>
      </w:r>
      <w:r w:rsidR="00E67B45" w:rsidRPr="00793FF1">
        <w:rPr>
          <w:rFonts w:asciiTheme="majorHAnsi" w:hAnsiTheme="majorHAnsi" w:cs="Arial"/>
          <w:sz w:val="20"/>
          <w:szCs w:val="20"/>
        </w:rPr>
        <w:t xml:space="preserve"> Concordant chromosome 3 results in paired choroidal melanoma biopsies and subsequent tumour resection specimens.</w:t>
      </w:r>
      <w:r w:rsidR="00016AFA" w:rsidRPr="00793FF1">
        <w:rPr>
          <w:rFonts w:asciiTheme="majorHAnsi" w:hAnsiTheme="majorHAnsi"/>
          <w:sz w:val="20"/>
          <w:szCs w:val="20"/>
        </w:rPr>
        <w:t xml:space="preserve"> </w:t>
      </w:r>
      <w:r w:rsidR="00016AFA" w:rsidRPr="00793FF1">
        <w:rPr>
          <w:rFonts w:asciiTheme="majorHAnsi" w:hAnsiTheme="majorHAnsi"/>
          <w:sz w:val="20"/>
          <w:szCs w:val="20"/>
          <w:lang w:val="en-GB"/>
        </w:rPr>
        <w:t xml:space="preserve">Br J Ophthalmol., </w:t>
      </w:r>
      <w:r w:rsidR="00016AFA" w:rsidRPr="00793FF1">
        <w:rPr>
          <w:rFonts w:asciiTheme="majorHAnsi" w:hAnsiTheme="majorHAnsi" w:cs="Arial"/>
          <w:sz w:val="20"/>
          <w:szCs w:val="20"/>
        </w:rPr>
        <w:t>2015 Oct;99(10):1444-50</w:t>
      </w:r>
    </w:p>
    <w:p w:rsidR="00793FF1" w:rsidRPr="00793FF1" w:rsidRDefault="001D6068" w:rsidP="00793FF1">
      <w:pPr>
        <w:pStyle w:val="ListParagraph"/>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480" w:lineRule="auto"/>
        <w:rPr>
          <w:rFonts w:asciiTheme="majorHAnsi" w:hAnsiTheme="majorHAnsi"/>
          <w:sz w:val="20"/>
          <w:szCs w:val="20"/>
        </w:rPr>
      </w:pPr>
      <w:r w:rsidRPr="00793FF1">
        <w:rPr>
          <w:rFonts w:asciiTheme="majorHAnsi" w:hAnsiTheme="majorHAnsi" w:cs="Arial"/>
          <w:sz w:val="20"/>
          <w:szCs w:val="20"/>
        </w:rPr>
        <w:t xml:space="preserve">Wackernagel W, Tarmann L, Mayer C, Langmann G, Wedrich A. Genetic analysis of uveal melanoma by array comparative genomic hybridization before and after radiotherapy. </w:t>
      </w:r>
      <w:r w:rsidRPr="00793FF1">
        <w:rPr>
          <w:rFonts w:asciiTheme="majorHAnsi" w:hAnsiTheme="majorHAnsi" w:cs="Arial"/>
          <w:iCs/>
          <w:sz w:val="20"/>
          <w:szCs w:val="20"/>
        </w:rPr>
        <w:t>Spektrum Augenheilkd</w:t>
      </w:r>
      <w:r w:rsidR="00793FF1">
        <w:rPr>
          <w:rFonts w:asciiTheme="majorHAnsi" w:hAnsiTheme="majorHAnsi" w:cs="Arial"/>
          <w:sz w:val="20"/>
          <w:szCs w:val="20"/>
        </w:rPr>
        <w:t>. 2013 ; 27: 286–291</w:t>
      </w:r>
    </w:p>
    <w:p w:rsidR="00E57D34" w:rsidRPr="00793FF1" w:rsidRDefault="00146557" w:rsidP="00793FF1">
      <w:pPr>
        <w:pStyle w:val="ListParagraph"/>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480" w:lineRule="auto"/>
        <w:rPr>
          <w:rFonts w:asciiTheme="majorHAnsi" w:hAnsiTheme="majorHAnsi"/>
          <w:sz w:val="20"/>
          <w:szCs w:val="20"/>
        </w:rPr>
      </w:pPr>
      <w:hyperlink r:id="rId13" w:history="1">
        <w:r w:rsidR="00E57D34" w:rsidRPr="00793FF1">
          <w:rPr>
            <w:rFonts w:asciiTheme="majorHAnsi" w:hAnsiTheme="majorHAnsi" w:cs="Arial"/>
            <w:sz w:val="20"/>
            <w:szCs w:val="20"/>
          </w:rPr>
          <w:t>Dogrusöz M</w:t>
        </w:r>
      </w:hyperlink>
      <w:r w:rsidR="00E57D34" w:rsidRPr="00793FF1">
        <w:rPr>
          <w:rFonts w:asciiTheme="majorHAnsi" w:hAnsiTheme="majorHAnsi" w:cs="Arial"/>
          <w:sz w:val="20"/>
          <w:szCs w:val="20"/>
        </w:rPr>
        <w:t xml:space="preserve">, </w:t>
      </w:r>
      <w:hyperlink r:id="rId14" w:history="1">
        <w:r w:rsidR="00E57D34" w:rsidRPr="00793FF1">
          <w:rPr>
            <w:rFonts w:asciiTheme="majorHAnsi" w:hAnsiTheme="majorHAnsi" w:cs="Arial"/>
            <w:sz w:val="20"/>
            <w:szCs w:val="20"/>
          </w:rPr>
          <w:t>Kroes WG</w:t>
        </w:r>
      </w:hyperlink>
      <w:r w:rsidR="00E57D34" w:rsidRPr="00793FF1">
        <w:rPr>
          <w:rFonts w:asciiTheme="majorHAnsi" w:hAnsiTheme="majorHAnsi" w:cs="Arial"/>
          <w:sz w:val="20"/>
          <w:szCs w:val="20"/>
        </w:rPr>
        <w:t xml:space="preserve">, </w:t>
      </w:r>
      <w:hyperlink r:id="rId15" w:history="1">
        <w:r w:rsidR="00E57D34" w:rsidRPr="00793FF1">
          <w:rPr>
            <w:rFonts w:asciiTheme="majorHAnsi" w:hAnsiTheme="majorHAnsi" w:cs="Arial"/>
            <w:sz w:val="20"/>
            <w:szCs w:val="20"/>
          </w:rPr>
          <w:t>van Duinen SG</w:t>
        </w:r>
      </w:hyperlink>
      <w:r w:rsidR="00E57D34" w:rsidRPr="00793FF1">
        <w:rPr>
          <w:rFonts w:asciiTheme="majorHAnsi" w:hAnsiTheme="majorHAnsi" w:cs="Arial"/>
          <w:sz w:val="20"/>
          <w:szCs w:val="20"/>
        </w:rPr>
        <w:t xml:space="preserve">, </w:t>
      </w:r>
      <w:hyperlink r:id="rId16" w:history="1">
        <w:r w:rsidR="00E57D34" w:rsidRPr="00793FF1">
          <w:rPr>
            <w:rFonts w:asciiTheme="majorHAnsi" w:hAnsiTheme="majorHAnsi" w:cs="Arial"/>
            <w:sz w:val="20"/>
            <w:szCs w:val="20"/>
          </w:rPr>
          <w:t>Creutzberg CL</w:t>
        </w:r>
      </w:hyperlink>
      <w:r w:rsidR="00E57D34" w:rsidRPr="00793FF1">
        <w:rPr>
          <w:rFonts w:asciiTheme="majorHAnsi" w:hAnsiTheme="majorHAnsi" w:cs="Arial"/>
          <w:sz w:val="20"/>
          <w:szCs w:val="20"/>
        </w:rPr>
        <w:t xml:space="preserve">, </w:t>
      </w:r>
      <w:hyperlink r:id="rId17" w:history="1">
        <w:r w:rsidR="00E57D34" w:rsidRPr="00793FF1">
          <w:rPr>
            <w:rFonts w:asciiTheme="majorHAnsi" w:hAnsiTheme="majorHAnsi" w:cs="Arial"/>
            <w:sz w:val="20"/>
            <w:szCs w:val="20"/>
          </w:rPr>
          <w:t>Versluis M</w:t>
        </w:r>
      </w:hyperlink>
      <w:r w:rsidR="00E57D34" w:rsidRPr="00793FF1">
        <w:rPr>
          <w:rFonts w:asciiTheme="majorHAnsi" w:hAnsiTheme="majorHAnsi" w:cs="Arial"/>
          <w:sz w:val="20"/>
          <w:szCs w:val="20"/>
        </w:rPr>
        <w:t xml:space="preserve">, </w:t>
      </w:r>
      <w:hyperlink r:id="rId18" w:history="1">
        <w:r w:rsidR="00E57D34" w:rsidRPr="00793FF1">
          <w:rPr>
            <w:rFonts w:asciiTheme="majorHAnsi" w:hAnsiTheme="majorHAnsi" w:cs="Arial"/>
            <w:sz w:val="20"/>
            <w:szCs w:val="20"/>
          </w:rPr>
          <w:t>Bleeker JC</w:t>
        </w:r>
      </w:hyperlink>
      <w:r w:rsidR="00E57D34" w:rsidRPr="00793FF1">
        <w:rPr>
          <w:rFonts w:asciiTheme="majorHAnsi" w:hAnsiTheme="majorHAnsi" w:cs="Arial"/>
          <w:sz w:val="20"/>
          <w:szCs w:val="20"/>
        </w:rPr>
        <w:t xml:space="preserve">, </w:t>
      </w:r>
      <w:hyperlink r:id="rId19" w:history="1">
        <w:r w:rsidR="00E57D34" w:rsidRPr="00793FF1">
          <w:rPr>
            <w:rFonts w:asciiTheme="majorHAnsi" w:hAnsiTheme="majorHAnsi" w:cs="Arial"/>
            <w:sz w:val="20"/>
            <w:szCs w:val="20"/>
          </w:rPr>
          <w:t>Marinkovic M</w:t>
        </w:r>
      </w:hyperlink>
      <w:r w:rsidR="00E57D34" w:rsidRPr="00793FF1">
        <w:rPr>
          <w:rFonts w:asciiTheme="majorHAnsi" w:hAnsiTheme="majorHAnsi" w:cs="Arial"/>
          <w:sz w:val="20"/>
          <w:szCs w:val="20"/>
        </w:rPr>
        <w:t xml:space="preserve">, </w:t>
      </w:r>
      <w:hyperlink r:id="rId20" w:history="1">
        <w:r w:rsidR="00E57D34" w:rsidRPr="00793FF1">
          <w:rPr>
            <w:rFonts w:asciiTheme="majorHAnsi" w:hAnsiTheme="majorHAnsi" w:cs="Arial"/>
            <w:sz w:val="20"/>
            <w:szCs w:val="20"/>
          </w:rPr>
          <w:t>Luyten GP</w:t>
        </w:r>
      </w:hyperlink>
      <w:r w:rsidR="00E57D34" w:rsidRPr="00793FF1">
        <w:rPr>
          <w:rFonts w:asciiTheme="majorHAnsi" w:hAnsiTheme="majorHAnsi" w:cs="Arial"/>
          <w:sz w:val="20"/>
          <w:szCs w:val="20"/>
        </w:rPr>
        <w:t xml:space="preserve">, </w:t>
      </w:r>
      <w:hyperlink r:id="rId21" w:history="1">
        <w:r w:rsidR="00E57D34" w:rsidRPr="00793FF1">
          <w:rPr>
            <w:rFonts w:asciiTheme="majorHAnsi" w:hAnsiTheme="majorHAnsi" w:cs="Arial"/>
            <w:sz w:val="20"/>
            <w:szCs w:val="20"/>
          </w:rPr>
          <w:t>Jager MJ</w:t>
        </w:r>
      </w:hyperlink>
      <w:r w:rsidR="00E57D34" w:rsidRPr="00793FF1">
        <w:rPr>
          <w:rFonts w:asciiTheme="majorHAnsi" w:hAnsiTheme="majorHAnsi" w:cs="Arial"/>
          <w:sz w:val="20"/>
          <w:szCs w:val="20"/>
        </w:rPr>
        <w:t xml:space="preserve">. Radiation Treatment Affects Chromosome Testing in Uveal Melanoma. </w:t>
      </w:r>
      <w:hyperlink r:id="rId22" w:tooltip="Investigative ophthalmology &amp; visual science." w:history="1">
        <w:r w:rsidR="00E57D34" w:rsidRPr="00793FF1">
          <w:rPr>
            <w:rFonts w:asciiTheme="majorHAnsi" w:hAnsiTheme="majorHAnsi" w:cs="Arial"/>
            <w:sz w:val="20"/>
            <w:szCs w:val="20"/>
          </w:rPr>
          <w:t>Invest Ophthalmol Vis Sci.</w:t>
        </w:r>
      </w:hyperlink>
      <w:r w:rsidR="00E57D34" w:rsidRPr="00793FF1">
        <w:rPr>
          <w:rFonts w:asciiTheme="majorHAnsi" w:hAnsiTheme="majorHAnsi" w:cs="Arial"/>
          <w:sz w:val="20"/>
          <w:szCs w:val="20"/>
        </w:rPr>
        <w:t xml:space="preserve"> 2015 Sep;56(10):5956-64</w:t>
      </w:r>
    </w:p>
    <w:p w:rsidR="00566F7D" w:rsidRPr="00CD0F53" w:rsidRDefault="00566F7D" w:rsidP="00E3083C">
      <w:pPr>
        <w:spacing w:line="480" w:lineRule="auto"/>
        <w:ind w:left="360"/>
        <w:rPr>
          <w:rFonts w:asciiTheme="majorHAnsi" w:hAnsiTheme="majorHAnsi"/>
          <w:sz w:val="20"/>
          <w:szCs w:val="20"/>
        </w:rPr>
      </w:pPr>
    </w:p>
    <w:p w:rsidR="008A6661" w:rsidRDefault="008A6661" w:rsidP="00E3083C">
      <w:pPr>
        <w:pStyle w:val="ListParagraph"/>
        <w:spacing w:line="480" w:lineRule="auto"/>
        <w:rPr>
          <w:rFonts w:asciiTheme="majorHAnsi" w:hAnsiTheme="majorHAnsi"/>
          <w:sz w:val="20"/>
          <w:szCs w:val="20"/>
        </w:rPr>
      </w:pPr>
    </w:p>
    <w:p w:rsidR="00F62B9E" w:rsidRDefault="00F62B9E" w:rsidP="00E3083C">
      <w:pPr>
        <w:pStyle w:val="ListParagraph"/>
        <w:spacing w:line="480" w:lineRule="auto"/>
        <w:rPr>
          <w:rFonts w:asciiTheme="majorHAnsi" w:hAnsiTheme="majorHAnsi"/>
          <w:sz w:val="20"/>
          <w:szCs w:val="20"/>
        </w:rPr>
      </w:pPr>
    </w:p>
    <w:p w:rsidR="00F62B9E" w:rsidRDefault="00F62B9E" w:rsidP="00E3083C">
      <w:pPr>
        <w:pStyle w:val="ListParagraph"/>
        <w:spacing w:line="480" w:lineRule="auto"/>
        <w:rPr>
          <w:rFonts w:asciiTheme="majorHAnsi" w:hAnsiTheme="majorHAnsi"/>
          <w:sz w:val="20"/>
          <w:szCs w:val="20"/>
        </w:rPr>
      </w:pPr>
    </w:p>
    <w:p w:rsidR="00F62B9E" w:rsidRDefault="00F62B9E" w:rsidP="00E3083C">
      <w:pPr>
        <w:pStyle w:val="ListParagraph"/>
        <w:spacing w:line="480" w:lineRule="auto"/>
        <w:rPr>
          <w:rFonts w:asciiTheme="majorHAnsi" w:hAnsiTheme="majorHAnsi"/>
          <w:sz w:val="20"/>
          <w:szCs w:val="20"/>
        </w:rPr>
      </w:pPr>
    </w:p>
    <w:p w:rsidR="00F62B9E" w:rsidRPr="007C41DD" w:rsidRDefault="00F62B9E" w:rsidP="00E3083C">
      <w:pPr>
        <w:spacing w:line="480" w:lineRule="auto"/>
        <w:rPr>
          <w:rFonts w:asciiTheme="majorHAnsi" w:hAnsiTheme="majorHAnsi"/>
          <w:sz w:val="20"/>
          <w:szCs w:val="20"/>
        </w:rPr>
      </w:pPr>
      <w:r w:rsidRPr="00FD58EC">
        <w:rPr>
          <w:rFonts w:asciiTheme="majorHAnsi" w:hAnsiTheme="majorHAnsi"/>
          <w:b/>
          <w:sz w:val="20"/>
          <w:szCs w:val="20"/>
        </w:rPr>
        <w:t>Legends</w:t>
      </w:r>
      <w:r w:rsidRPr="007C41DD">
        <w:rPr>
          <w:rFonts w:asciiTheme="majorHAnsi" w:hAnsiTheme="majorHAnsi"/>
          <w:sz w:val="20"/>
          <w:szCs w:val="20"/>
        </w:rPr>
        <w:t>:</w:t>
      </w:r>
    </w:p>
    <w:p w:rsidR="007C41DD" w:rsidRPr="00686E55" w:rsidRDefault="007C41DD" w:rsidP="00E3083C">
      <w:pPr>
        <w:spacing w:line="480" w:lineRule="auto"/>
        <w:rPr>
          <w:rFonts w:asciiTheme="majorHAnsi" w:hAnsiTheme="majorHAnsi"/>
          <w:sz w:val="20"/>
          <w:szCs w:val="16"/>
        </w:rPr>
      </w:pPr>
      <w:r w:rsidRPr="00686E55">
        <w:rPr>
          <w:rFonts w:asciiTheme="majorHAnsi" w:hAnsiTheme="majorHAnsi"/>
          <w:sz w:val="20"/>
          <w:szCs w:val="16"/>
        </w:rPr>
        <w:t xml:space="preserve">Figure </w:t>
      </w:r>
      <w:r w:rsidR="00270BF0">
        <w:rPr>
          <w:rFonts w:asciiTheme="majorHAnsi" w:hAnsiTheme="majorHAnsi"/>
          <w:sz w:val="20"/>
          <w:szCs w:val="16"/>
        </w:rPr>
        <w:t>1</w:t>
      </w:r>
      <w:r w:rsidRPr="00686E55">
        <w:rPr>
          <w:rFonts w:asciiTheme="majorHAnsi" w:hAnsiTheme="majorHAnsi"/>
          <w:sz w:val="20"/>
          <w:szCs w:val="16"/>
        </w:rPr>
        <w:t>: Metastatic mortality according to chromosome 3 status.</w:t>
      </w:r>
    </w:p>
    <w:p w:rsidR="00270BF0" w:rsidRPr="007C41DD" w:rsidRDefault="00270BF0" w:rsidP="00E3083C">
      <w:pPr>
        <w:spacing w:line="480" w:lineRule="auto"/>
        <w:rPr>
          <w:rFonts w:asciiTheme="majorHAnsi" w:hAnsiTheme="majorHAnsi"/>
          <w:sz w:val="16"/>
          <w:szCs w:val="16"/>
        </w:rPr>
      </w:pPr>
      <w:r>
        <w:rPr>
          <w:rFonts w:asciiTheme="majorHAnsi" w:hAnsiTheme="majorHAnsi"/>
          <w:sz w:val="20"/>
          <w:szCs w:val="20"/>
        </w:rPr>
        <w:t>Supplement</w:t>
      </w:r>
      <w:r w:rsidR="007E1AE4">
        <w:rPr>
          <w:rFonts w:asciiTheme="majorHAnsi" w:hAnsiTheme="majorHAnsi"/>
          <w:sz w:val="20"/>
          <w:szCs w:val="20"/>
        </w:rPr>
        <w:t>al</w:t>
      </w:r>
      <w:r w:rsidR="00993A73">
        <w:rPr>
          <w:rFonts w:asciiTheme="majorHAnsi" w:hAnsiTheme="majorHAnsi"/>
          <w:sz w:val="20"/>
          <w:szCs w:val="20"/>
        </w:rPr>
        <w:t xml:space="preserve"> Table</w:t>
      </w:r>
      <w:r>
        <w:rPr>
          <w:rFonts w:asciiTheme="majorHAnsi" w:hAnsiTheme="majorHAnsi"/>
          <w:sz w:val="20"/>
          <w:szCs w:val="20"/>
        </w:rPr>
        <w:t xml:space="preserve"> 1</w:t>
      </w:r>
      <w:r w:rsidRPr="00ED7DF6">
        <w:rPr>
          <w:rFonts w:asciiTheme="majorHAnsi" w:hAnsiTheme="majorHAnsi"/>
          <w:sz w:val="20"/>
          <w:szCs w:val="20"/>
        </w:rPr>
        <w:t>: Baseline patient and tumor characteristics</w:t>
      </w:r>
      <w:r>
        <w:rPr>
          <w:rFonts w:asciiTheme="majorHAnsi" w:hAnsiTheme="majorHAnsi"/>
          <w:sz w:val="20"/>
          <w:szCs w:val="20"/>
        </w:rPr>
        <w:t xml:space="preserve"> of the examined cohort</w:t>
      </w:r>
      <w:r w:rsidRPr="00ED7DF6">
        <w:rPr>
          <w:rFonts w:asciiTheme="majorHAnsi" w:hAnsiTheme="majorHAnsi"/>
          <w:sz w:val="20"/>
          <w:szCs w:val="20"/>
        </w:rPr>
        <w:t>.</w:t>
      </w:r>
      <w:r w:rsidRPr="00A86A5C">
        <w:rPr>
          <w:rFonts w:asciiTheme="majorHAnsi" w:hAnsiTheme="majorHAnsi"/>
          <w:sz w:val="16"/>
          <w:szCs w:val="16"/>
        </w:rPr>
        <w:t xml:space="preserve"> </w:t>
      </w:r>
    </w:p>
    <w:p w:rsidR="00270BF0" w:rsidRDefault="00270BF0" w:rsidP="00E3083C">
      <w:pPr>
        <w:spacing w:line="480" w:lineRule="auto"/>
        <w:rPr>
          <w:rFonts w:asciiTheme="majorHAnsi" w:hAnsiTheme="majorHAnsi"/>
          <w:sz w:val="20"/>
          <w:szCs w:val="20"/>
        </w:rPr>
      </w:pPr>
      <w:r>
        <w:rPr>
          <w:rFonts w:asciiTheme="majorHAnsi" w:hAnsiTheme="majorHAnsi"/>
          <w:sz w:val="20"/>
          <w:szCs w:val="20"/>
        </w:rPr>
        <w:t>Supplement</w:t>
      </w:r>
      <w:r w:rsidR="00993A73">
        <w:rPr>
          <w:rFonts w:asciiTheme="majorHAnsi" w:hAnsiTheme="majorHAnsi"/>
          <w:sz w:val="20"/>
          <w:szCs w:val="20"/>
        </w:rPr>
        <w:t>al Fi</w:t>
      </w:r>
      <w:bookmarkStart w:id="0" w:name="_GoBack"/>
      <w:bookmarkEnd w:id="0"/>
      <w:r w:rsidR="00993A73">
        <w:rPr>
          <w:rFonts w:asciiTheme="majorHAnsi" w:hAnsiTheme="majorHAnsi"/>
          <w:sz w:val="20"/>
          <w:szCs w:val="20"/>
        </w:rPr>
        <w:t>gure 1</w:t>
      </w:r>
      <w:r>
        <w:rPr>
          <w:rFonts w:asciiTheme="majorHAnsi" w:hAnsiTheme="majorHAnsi"/>
          <w:sz w:val="20"/>
          <w:szCs w:val="20"/>
        </w:rPr>
        <w:t>: Cytospin of samples stained with MGG</w:t>
      </w:r>
    </w:p>
    <w:p w:rsidR="00F62B9E" w:rsidRPr="004D6347" w:rsidRDefault="00F62B9E" w:rsidP="004D6347">
      <w:pPr>
        <w:spacing w:line="480" w:lineRule="auto"/>
        <w:rPr>
          <w:rFonts w:asciiTheme="majorHAnsi" w:hAnsiTheme="majorHAnsi"/>
          <w:sz w:val="20"/>
          <w:szCs w:val="20"/>
        </w:rPr>
      </w:pPr>
    </w:p>
    <w:sectPr w:rsidR="00F62B9E" w:rsidRPr="004D6347" w:rsidSect="007C41DD">
      <w:pgSz w:w="12240" w:h="15840"/>
      <w:pgMar w:top="1440" w:right="1800" w:bottom="1440" w:left="1800" w:gutter="0"/>
      <w:lnNumType w:countBy="1" w:restart="continuous"/>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D2FCAE"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55C" w:rsidRDefault="00CD155C" w:rsidP="007451D7">
      <w:r>
        <w:separator/>
      </w:r>
    </w:p>
  </w:endnote>
  <w:endnote w:type="continuationSeparator" w:id="0">
    <w:p w:rsidR="00CD155C" w:rsidRDefault="00CD155C" w:rsidP="00745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ヒラギノ角ゴ Pro W3">
    <w:charset w:val="80"/>
    <w:family w:val="auto"/>
    <w:pitch w:val="variable"/>
    <w:sig w:usb0="E00002FF" w:usb1="7AC7FFFF" w:usb2="01000417" w:usb3="00000000" w:csb0="0002000D"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55C" w:rsidRDefault="00CD155C" w:rsidP="007451D7">
      <w:r>
        <w:separator/>
      </w:r>
    </w:p>
  </w:footnote>
  <w:footnote w:type="continuationSeparator" w:id="0">
    <w:p w:rsidR="00CD155C" w:rsidRDefault="00CD155C" w:rsidP="007451D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00C"/>
    <w:multiLevelType w:val="hybridMultilevel"/>
    <w:tmpl w:val="F37C9F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EC3889"/>
    <w:multiLevelType w:val="multilevel"/>
    <w:tmpl w:val="5C464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E56CC"/>
    <w:multiLevelType w:val="hybridMultilevel"/>
    <w:tmpl w:val="EC2ACE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9C4EA7"/>
    <w:multiLevelType w:val="hybridMultilevel"/>
    <w:tmpl w:val="3DC889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9775B5"/>
    <w:multiLevelType w:val="hybridMultilevel"/>
    <w:tmpl w:val="2D080B02"/>
    <w:lvl w:ilvl="0" w:tplc="8CBC8E5A">
      <w:start w:val="1"/>
      <w:numFmt w:val="decimal"/>
      <w:lvlText w:val="%1."/>
      <w:lvlJc w:val="left"/>
      <w:pPr>
        <w:ind w:left="720" w:hanging="360"/>
      </w:pPr>
      <w:rPr>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4815CE"/>
    <w:multiLevelType w:val="hybridMultilevel"/>
    <w:tmpl w:val="E7B245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596647"/>
    <w:multiLevelType w:val="hybridMultilevel"/>
    <w:tmpl w:val="DB5E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6C4315"/>
    <w:multiLevelType w:val="multilevel"/>
    <w:tmpl w:val="7CFE8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B0154D"/>
    <w:multiLevelType w:val="multilevel"/>
    <w:tmpl w:val="9CE0B1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CE2C32"/>
    <w:multiLevelType w:val="multilevel"/>
    <w:tmpl w:val="750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5F6418"/>
    <w:multiLevelType w:val="multilevel"/>
    <w:tmpl w:val="4CE2F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0602F4"/>
    <w:multiLevelType w:val="hybridMultilevel"/>
    <w:tmpl w:val="8F1222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B32CA2"/>
    <w:multiLevelType w:val="hybridMultilevel"/>
    <w:tmpl w:val="2D080B02"/>
    <w:lvl w:ilvl="0" w:tplc="8CBC8E5A">
      <w:start w:val="1"/>
      <w:numFmt w:val="decimal"/>
      <w:lvlText w:val="%1."/>
      <w:lvlJc w:val="left"/>
      <w:pPr>
        <w:ind w:left="720" w:hanging="360"/>
      </w:pPr>
      <w:rPr>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D439C5"/>
    <w:multiLevelType w:val="multilevel"/>
    <w:tmpl w:val="0C128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0"/>
  </w:num>
  <w:num w:numId="4">
    <w:abstractNumId w:val="1"/>
  </w:num>
  <w:num w:numId="5">
    <w:abstractNumId w:val="13"/>
  </w:num>
  <w:num w:numId="6">
    <w:abstractNumId w:val="8"/>
  </w:num>
  <w:num w:numId="7">
    <w:abstractNumId w:val="11"/>
  </w:num>
  <w:num w:numId="8">
    <w:abstractNumId w:val="6"/>
  </w:num>
  <w:num w:numId="9">
    <w:abstractNumId w:val="9"/>
  </w:num>
  <w:num w:numId="10">
    <w:abstractNumId w:val="2"/>
  </w:num>
  <w:num w:numId="11">
    <w:abstractNumId w:val="0"/>
  </w:num>
  <w:num w:numId="12">
    <w:abstractNumId w:val="3"/>
  </w:num>
  <w:num w:numId="13">
    <w:abstractNumId w:val="5"/>
  </w:num>
  <w:num w:numId="14">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fat Khan">
    <w15:presenceInfo w15:providerId="Windows Live" w15:userId="372536e80b81d93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1"/>
  <w:doNotTrackMoves/>
  <w:defaultTabStop w:val="720"/>
  <w:hyphenationZone w:val="357"/>
  <w:doNotHyphenateCaps/>
  <w:characterSpacingControl w:val="doNotCompress"/>
  <w:footnotePr>
    <w:footnote w:id="-1"/>
    <w:footnote w:id="0"/>
  </w:footnotePr>
  <w:endnotePr>
    <w:endnote w:id="-1"/>
    <w:endnote w:id="0"/>
  </w:endnotePr>
  <w:compat>
    <w:useFELayout/>
  </w:compat>
  <w:rsids>
    <w:rsidRoot w:val="00D26CB3"/>
    <w:rsid w:val="00000392"/>
    <w:rsid w:val="00001C82"/>
    <w:rsid w:val="000061BF"/>
    <w:rsid w:val="00013197"/>
    <w:rsid w:val="00016AFA"/>
    <w:rsid w:val="00016BA0"/>
    <w:rsid w:val="000377F2"/>
    <w:rsid w:val="00040B01"/>
    <w:rsid w:val="00042A59"/>
    <w:rsid w:val="000457D6"/>
    <w:rsid w:val="00046BCB"/>
    <w:rsid w:val="0004702E"/>
    <w:rsid w:val="00052C17"/>
    <w:rsid w:val="000656F0"/>
    <w:rsid w:val="00067F58"/>
    <w:rsid w:val="00083AAB"/>
    <w:rsid w:val="0008515D"/>
    <w:rsid w:val="000856E8"/>
    <w:rsid w:val="00090223"/>
    <w:rsid w:val="000918EF"/>
    <w:rsid w:val="00095718"/>
    <w:rsid w:val="00095789"/>
    <w:rsid w:val="000A205B"/>
    <w:rsid w:val="000B23B6"/>
    <w:rsid w:val="000B7869"/>
    <w:rsid w:val="000C192D"/>
    <w:rsid w:val="000C2907"/>
    <w:rsid w:val="000C2BC4"/>
    <w:rsid w:val="000D1815"/>
    <w:rsid w:val="000D3C0B"/>
    <w:rsid w:val="000D5821"/>
    <w:rsid w:val="000D6500"/>
    <w:rsid w:val="000D6A33"/>
    <w:rsid w:val="000E49E0"/>
    <w:rsid w:val="000E6818"/>
    <w:rsid w:val="000F7009"/>
    <w:rsid w:val="00101711"/>
    <w:rsid w:val="00113342"/>
    <w:rsid w:val="001149EC"/>
    <w:rsid w:val="00114B08"/>
    <w:rsid w:val="00117CBB"/>
    <w:rsid w:val="00120050"/>
    <w:rsid w:val="0012168A"/>
    <w:rsid w:val="0013325F"/>
    <w:rsid w:val="00140EE9"/>
    <w:rsid w:val="0014144D"/>
    <w:rsid w:val="001448EB"/>
    <w:rsid w:val="00146557"/>
    <w:rsid w:val="0015445D"/>
    <w:rsid w:val="00170E7E"/>
    <w:rsid w:val="00172DAF"/>
    <w:rsid w:val="001770F4"/>
    <w:rsid w:val="0018090E"/>
    <w:rsid w:val="00182F68"/>
    <w:rsid w:val="00183AB7"/>
    <w:rsid w:val="00194071"/>
    <w:rsid w:val="0019441B"/>
    <w:rsid w:val="0019528B"/>
    <w:rsid w:val="00196574"/>
    <w:rsid w:val="001A0A08"/>
    <w:rsid w:val="001A1519"/>
    <w:rsid w:val="001A4552"/>
    <w:rsid w:val="001B131A"/>
    <w:rsid w:val="001B40E9"/>
    <w:rsid w:val="001C1DFD"/>
    <w:rsid w:val="001C4740"/>
    <w:rsid w:val="001C5229"/>
    <w:rsid w:val="001C6F92"/>
    <w:rsid w:val="001D1624"/>
    <w:rsid w:val="001D3631"/>
    <w:rsid w:val="001D6068"/>
    <w:rsid w:val="001E07C1"/>
    <w:rsid w:val="001E74B9"/>
    <w:rsid w:val="001F2CF0"/>
    <w:rsid w:val="002015EC"/>
    <w:rsid w:val="00206C0E"/>
    <w:rsid w:val="00211FBE"/>
    <w:rsid w:val="002232FB"/>
    <w:rsid w:val="00225C66"/>
    <w:rsid w:val="0023422D"/>
    <w:rsid w:val="0024508D"/>
    <w:rsid w:val="00245FA6"/>
    <w:rsid w:val="002515EB"/>
    <w:rsid w:val="00254F54"/>
    <w:rsid w:val="00255069"/>
    <w:rsid w:val="00255C96"/>
    <w:rsid w:val="0025716D"/>
    <w:rsid w:val="00261F88"/>
    <w:rsid w:val="002628D4"/>
    <w:rsid w:val="00263C33"/>
    <w:rsid w:val="0027056C"/>
    <w:rsid w:val="00270BF0"/>
    <w:rsid w:val="00273C79"/>
    <w:rsid w:val="002748A3"/>
    <w:rsid w:val="0027726F"/>
    <w:rsid w:val="00284873"/>
    <w:rsid w:val="00287D53"/>
    <w:rsid w:val="00291220"/>
    <w:rsid w:val="00291A3A"/>
    <w:rsid w:val="00294F64"/>
    <w:rsid w:val="002A1DC4"/>
    <w:rsid w:val="002A24E4"/>
    <w:rsid w:val="002A3167"/>
    <w:rsid w:val="002C06A6"/>
    <w:rsid w:val="002D0FF5"/>
    <w:rsid w:val="002E26CD"/>
    <w:rsid w:val="002F55E4"/>
    <w:rsid w:val="0030217A"/>
    <w:rsid w:val="0030261D"/>
    <w:rsid w:val="00302FEA"/>
    <w:rsid w:val="00313894"/>
    <w:rsid w:val="00316AE7"/>
    <w:rsid w:val="003227B8"/>
    <w:rsid w:val="003249DE"/>
    <w:rsid w:val="00326252"/>
    <w:rsid w:val="00327ACE"/>
    <w:rsid w:val="00336B27"/>
    <w:rsid w:val="00342254"/>
    <w:rsid w:val="00344347"/>
    <w:rsid w:val="00344C05"/>
    <w:rsid w:val="00345617"/>
    <w:rsid w:val="003522E4"/>
    <w:rsid w:val="003522F8"/>
    <w:rsid w:val="0035440B"/>
    <w:rsid w:val="00357192"/>
    <w:rsid w:val="00357292"/>
    <w:rsid w:val="003655A1"/>
    <w:rsid w:val="00365EF4"/>
    <w:rsid w:val="003666D4"/>
    <w:rsid w:val="00371B03"/>
    <w:rsid w:val="00372933"/>
    <w:rsid w:val="0038057A"/>
    <w:rsid w:val="003816E0"/>
    <w:rsid w:val="00383698"/>
    <w:rsid w:val="00383C35"/>
    <w:rsid w:val="00386A77"/>
    <w:rsid w:val="003A1250"/>
    <w:rsid w:val="003A251C"/>
    <w:rsid w:val="003A2798"/>
    <w:rsid w:val="003B1C12"/>
    <w:rsid w:val="003B4176"/>
    <w:rsid w:val="003B5494"/>
    <w:rsid w:val="003B7457"/>
    <w:rsid w:val="003C11EB"/>
    <w:rsid w:val="003D0365"/>
    <w:rsid w:val="003D7ED3"/>
    <w:rsid w:val="003E3482"/>
    <w:rsid w:val="003E5766"/>
    <w:rsid w:val="003F5877"/>
    <w:rsid w:val="003F7135"/>
    <w:rsid w:val="00406CAF"/>
    <w:rsid w:val="00406FA4"/>
    <w:rsid w:val="00412E61"/>
    <w:rsid w:val="0041317C"/>
    <w:rsid w:val="004137FE"/>
    <w:rsid w:val="004326DC"/>
    <w:rsid w:val="00434AE0"/>
    <w:rsid w:val="00443D39"/>
    <w:rsid w:val="00443F96"/>
    <w:rsid w:val="00454785"/>
    <w:rsid w:val="0045533C"/>
    <w:rsid w:val="0045737F"/>
    <w:rsid w:val="004615AE"/>
    <w:rsid w:val="00462B03"/>
    <w:rsid w:val="00471F99"/>
    <w:rsid w:val="00482893"/>
    <w:rsid w:val="00485D99"/>
    <w:rsid w:val="0048688E"/>
    <w:rsid w:val="004B38BE"/>
    <w:rsid w:val="004D1E1D"/>
    <w:rsid w:val="004D54F8"/>
    <w:rsid w:val="004D6347"/>
    <w:rsid w:val="004D6EDA"/>
    <w:rsid w:val="004D7E86"/>
    <w:rsid w:val="004E3C11"/>
    <w:rsid w:val="004E63DB"/>
    <w:rsid w:val="004E647B"/>
    <w:rsid w:val="004F29FC"/>
    <w:rsid w:val="004F5519"/>
    <w:rsid w:val="004F5A32"/>
    <w:rsid w:val="004F6B4C"/>
    <w:rsid w:val="004F702D"/>
    <w:rsid w:val="004F763F"/>
    <w:rsid w:val="00502181"/>
    <w:rsid w:val="00505307"/>
    <w:rsid w:val="005068CB"/>
    <w:rsid w:val="00522EAB"/>
    <w:rsid w:val="0052488C"/>
    <w:rsid w:val="00524B1A"/>
    <w:rsid w:val="00530EA0"/>
    <w:rsid w:val="00536DE7"/>
    <w:rsid w:val="00537494"/>
    <w:rsid w:val="005458DD"/>
    <w:rsid w:val="0055317F"/>
    <w:rsid w:val="00556178"/>
    <w:rsid w:val="00566F7D"/>
    <w:rsid w:val="005750CB"/>
    <w:rsid w:val="0057674D"/>
    <w:rsid w:val="00580D8F"/>
    <w:rsid w:val="005860D3"/>
    <w:rsid w:val="005963CB"/>
    <w:rsid w:val="005A215B"/>
    <w:rsid w:val="005A33E7"/>
    <w:rsid w:val="005A5CE5"/>
    <w:rsid w:val="005B3B22"/>
    <w:rsid w:val="005D0263"/>
    <w:rsid w:val="005D2233"/>
    <w:rsid w:val="005D2908"/>
    <w:rsid w:val="005D2CF1"/>
    <w:rsid w:val="005D66DD"/>
    <w:rsid w:val="005E6429"/>
    <w:rsid w:val="005F24DF"/>
    <w:rsid w:val="005F57E9"/>
    <w:rsid w:val="00616CF5"/>
    <w:rsid w:val="00622FF9"/>
    <w:rsid w:val="0063540A"/>
    <w:rsid w:val="00640E5D"/>
    <w:rsid w:val="00640ED1"/>
    <w:rsid w:val="00643A73"/>
    <w:rsid w:val="00646FB3"/>
    <w:rsid w:val="00651A73"/>
    <w:rsid w:val="00660C06"/>
    <w:rsid w:val="00673218"/>
    <w:rsid w:val="00673503"/>
    <w:rsid w:val="006825C6"/>
    <w:rsid w:val="00683384"/>
    <w:rsid w:val="00686192"/>
    <w:rsid w:val="00686E55"/>
    <w:rsid w:val="006877E7"/>
    <w:rsid w:val="006905CB"/>
    <w:rsid w:val="006B2809"/>
    <w:rsid w:val="006C0E15"/>
    <w:rsid w:val="006C4E9B"/>
    <w:rsid w:val="006C5CC5"/>
    <w:rsid w:val="006D0177"/>
    <w:rsid w:val="006D0F14"/>
    <w:rsid w:val="006D3EB4"/>
    <w:rsid w:val="006D665B"/>
    <w:rsid w:val="006D6F6D"/>
    <w:rsid w:val="006E0FBD"/>
    <w:rsid w:val="006E5A10"/>
    <w:rsid w:val="006E7D65"/>
    <w:rsid w:val="006F65BD"/>
    <w:rsid w:val="0070669A"/>
    <w:rsid w:val="0071022D"/>
    <w:rsid w:val="0071365B"/>
    <w:rsid w:val="00743AD6"/>
    <w:rsid w:val="007451D7"/>
    <w:rsid w:val="00745767"/>
    <w:rsid w:val="00751099"/>
    <w:rsid w:val="00751261"/>
    <w:rsid w:val="00751B65"/>
    <w:rsid w:val="00751FFA"/>
    <w:rsid w:val="00753C47"/>
    <w:rsid w:val="00755971"/>
    <w:rsid w:val="007625F7"/>
    <w:rsid w:val="00765316"/>
    <w:rsid w:val="007668AC"/>
    <w:rsid w:val="007754F1"/>
    <w:rsid w:val="00793396"/>
    <w:rsid w:val="00793C78"/>
    <w:rsid w:val="00793FF1"/>
    <w:rsid w:val="00797ECE"/>
    <w:rsid w:val="007A460C"/>
    <w:rsid w:val="007B466C"/>
    <w:rsid w:val="007B6BD5"/>
    <w:rsid w:val="007B79F0"/>
    <w:rsid w:val="007C3CB2"/>
    <w:rsid w:val="007C41DD"/>
    <w:rsid w:val="007C4FF5"/>
    <w:rsid w:val="007D0E30"/>
    <w:rsid w:val="007D32F1"/>
    <w:rsid w:val="007D40BF"/>
    <w:rsid w:val="007D5DE5"/>
    <w:rsid w:val="007D6EDB"/>
    <w:rsid w:val="007D7C04"/>
    <w:rsid w:val="007E111C"/>
    <w:rsid w:val="007E1AE4"/>
    <w:rsid w:val="007E4FD8"/>
    <w:rsid w:val="007E70ED"/>
    <w:rsid w:val="007F1B71"/>
    <w:rsid w:val="007F419B"/>
    <w:rsid w:val="00817E3D"/>
    <w:rsid w:val="00825A0D"/>
    <w:rsid w:val="0083143C"/>
    <w:rsid w:val="00833DE6"/>
    <w:rsid w:val="00840905"/>
    <w:rsid w:val="0085204B"/>
    <w:rsid w:val="00853B60"/>
    <w:rsid w:val="00856F9A"/>
    <w:rsid w:val="008615A1"/>
    <w:rsid w:val="0086278E"/>
    <w:rsid w:val="0088322B"/>
    <w:rsid w:val="00884192"/>
    <w:rsid w:val="00886B6B"/>
    <w:rsid w:val="008A2FC6"/>
    <w:rsid w:val="008A6661"/>
    <w:rsid w:val="008B0D33"/>
    <w:rsid w:val="008B3431"/>
    <w:rsid w:val="008C3622"/>
    <w:rsid w:val="008C4631"/>
    <w:rsid w:val="008C4767"/>
    <w:rsid w:val="008D2267"/>
    <w:rsid w:val="008D2FCE"/>
    <w:rsid w:val="008E1382"/>
    <w:rsid w:val="008E4B78"/>
    <w:rsid w:val="008E7CD1"/>
    <w:rsid w:val="008F4DA3"/>
    <w:rsid w:val="008F7511"/>
    <w:rsid w:val="0090208E"/>
    <w:rsid w:val="00902BB9"/>
    <w:rsid w:val="00906180"/>
    <w:rsid w:val="00911440"/>
    <w:rsid w:val="00920970"/>
    <w:rsid w:val="009215D5"/>
    <w:rsid w:val="00923450"/>
    <w:rsid w:val="0093136D"/>
    <w:rsid w:val="009315F1"/>
    <w:rsid w:val="00933C2F"/>
    <w:rsid w:val="00934AB1"/>
    <w:rsid w:val="00935813"/>
    <w:rsid w:val="00940FB3"/>
    <w:rsid w:val="0094226D"/>
    <w:rsid w:val="00951C8D"/>
    <w:rsid w:val="0095213D"/>
    <w:rsid w:val="0095735E"/>
    <w:rsid w:val="009618EA"/>
    <w:rsid w:val="00962BBD"/>
    <w:rsid w:val="00964280"/>
    <w:rsid w:val="009642E9"/>
    <w:rsid w:val="00967D31"/>
    <w:rsid w:val="0098566D"/>
    <w:rsid w:val="0098570E"/>
    <w:rsid w:val="009924BF"/>
    <w:rsid w:val="00993A73"/>
    <w:rsid w:val="00993AF7"/>
    <w:rsid w:val="00997632"/>
    <w:rsid w:val="009A1551"/>
    <w:rsid w:val="009A2959"/>
    <w:rsid w:val="009A6F57"/>
    <w:rsid w:val="009A78F2"/>
    <w:rsid w:val="009C3674"/>
    <w:rsid w:val="009C7303"/>
    <w:rsid w:val="009E2676"/>
    <w:rsid w:val="009E317F"/>
    <w:rsid w:val="009E7555"/>
    <w:rsid w:val="009F49A2"/>
    <w:rsid w:val="009F5B10"/>
    <w:rsid w:val="009F7E58"/>
    <w:rsid w:val="00A01069"/>
    <w:rsid w:val="00A03F30"/>
    <w:rsid w:val="00A0637B"/>
    <w:rsid w:val="00A16D8D"/>
    <w:rsid w:val="00A25A2C"/>
    <w:rsid w:val="00A26383"/>
    <w:rsid w:val="00A3150F"/>
    <w:rsid w:val="00A34BD4"/>
    <w:rsid w:val="00A35C7F"/>
    <w:rsid w:val="00A37A5A"/>
    <w:rsid w:val="00A5211E"/>
    <w:rsid w:val="00A534BB"/>
    <w:rsid w:val="00A6366A"/>
    <w:rsid w:val="00A70767"/>
    <w:rsid w:val="00A71359"/>
    <w:rsid w:val="00A77557"/>
    <w:rsid w:val="00A86A5C"/>
    <w:rsid w:val="00A86DE6"/>
    <w:rsid w:val="00A87000"/>
    <w:rsid w:val="00AA0420"/>
    <w:rsid w:val="00AA24DA"/>
    <w:rsid w:val="00AA6F72"/>
    <w:rsid w:val="00AC6A86"/>
    <w:rsid w:val="00AD2F64"/>
    <w:rsid w:val="00AE41F8"/>
    <w:rsid w:val="00AF14E0"/>
    <w:rsid w:val="00AF5F4E"/>
    <w:rsid w:val="00AF785E"/>
    <w:rsid w:val="00B01220"/>
    <w:rsid w:val="00B01C3F"/>
    <w:rsid w:val="00B0272C"/>
    <w:rsid w:val="00B04D75"/>
    <w:rsid w:val="00B058AA"/>
    <w:rsid w:val="00B15547"/>
    <w:rsid w:val="00B166C9"/>
    <w:rsid w:val="00B22539"/>
    <w:rsid w:val="00B26C9B"/>
    <w:rsid w:val="00B3698A"/>
    <w:rsid w:val="00B375E3"/>
    <w:rsid w:val="00B3782E"/>
    <w:rsid w:val="00B37B18"/>
    <w:rsid w:val="00B431F4"/>
    <w:rsid w:val="00B46CD8"/>
    <w:rsid w:val="00B50E87"/>
    <w:rsid w:val="00B51F72"/>
    <w:rsid w:val="00B5596E"/>
    <w:rsid w:val="00B623DF"/>
    <w:rsid w:val="00B63473"/>
    <w:rsid w:val="00B636A2"/>
    <w:rsid w:val="00B64A98"/>
    <w:rsid w:val="00B64BAF"/>
    <w:rsid w:val="00B66154"/>
    <w:rsid w:val="00B72A25"/>
    <w:rsid w:val="00B82285"/>
    <w:rsid w:val="00B85853"/>
    <w:rsid w:val="00B8789A"/>
    <w:rsid w:val="00B97E69"/>
    <w:rsid w:val="00BA581F"/>
    <w:rsid w:val="00BA5C66"/>
    <w:rsid w:val="00BB25E8"/>
    <w:rsid w:val="00BC4FB1"/>
    <w:rsid w:val="00BE15AB"/>
    <w:rsid w:val="00BE4AC1"/>
    <w:rsid w:val="00BE54A4"/>
    <w:rsid w:val="00BE74F6"/>
    <w:rsid w:val="00BF0EDE"/>
    <w:rsid w:val="00BF6044"/>
    <w:rsid w:val="00BF7B8F"/>
    <w:rsid w:val="00C00918"/>
    <w:rsid w:val="00C05EBC"/>
    <w:rsid w:val="00C11E55"/>
    <w:rsid w:val="00C15AA2"/>
    <w:rsid w:val="00C21548"/>
    <w:rsid w:val="00C22247"/>
    <w:rsid w:val="00C2251C"/>
    <w:rsid w:val="00C257C8"/>
    <w:rsid w:val="00C4273C"/>
    <w:rsid w:val="00C47471"/>
    <w:rsid w:val="00C50207"/>
    <w:rsid w:val="00C57B1D"/>
    <w:rsid w:val="00C63DD2"/>
    <w:rsid w:val="00C65DAF"/>
    <w:rsid w:val="00C66D3B"/>
    <w:rsid w:val="00C678FA"/>
    <w:rsid w:val="00C70084"/>
    <w:rsid w:val="00C72CB6"/>
    <w:rsid w:val="00C72DF0"/>
    <w:rsid w:val="00C73B7D"/>
    <w:rsid w:val="00C74EAD"/>
    <w:rsid w:val="00C75A63"/>
    <w:rsid w:val="00C77701"/>
    <w:rsid w:val="00C778A1"/>
    <w:rsid w:val="00C80500"/>
    <w:rsid w:val="00C80BDA"/>
    <w:rsid w:val="00C80EA8"/>
    <w:rsid w:val="00C814BA"/>
    <w:rsid w:val="00C86BAC"/>
    <w:rsid w:val="00C936CE"/>
    <w:rsid w:val="00C95685"/>
    <w:rsid w:val="00C9622B"/>
    <w:rsid w:val="00C97085"/>
    <w:rsid w:val="00C97F9B"/>
    <w:rsid w:val="00CA7486"/>
    <w:rsid w:val="00CB333A"/>
    <w:rsid w:val="00CB4086"/>
    <w:rsid w:val="00CD0231"/>
    <w:rsid w:val="00CD0F53"/>
    <w:rsid w:val="00CD155C"/>
    <w:rsid w:val="00CE08F2"/>
    <w:rsid w:val="00CE1E3C"/>
    <w:rsid w:val="00CF32FC"/>
    <w:rsid w:val="00CF4D49"/>
    <w:rsid w:val="00D0106D"/>
    <w:rsid w:val="00D02313"/>
    <w:rsid w:val="00D06117"/>
    <w:rsid w:val="00D10DEC"/>
    <w:rsid w:val="00D21E54"/>
    <w:rsid w:val="00D237E2"/>
    <w:rsid w:val="00D261C5"/>
    <w:rsid w:val="00D26CB3"/>
    <w:rsid w:val="00D3034B"/>
    <w:rsid w:val="00D33328"/>
    <w:rsid w:val="00D35832"/>
    <w:rsid w:val="00D42FE5"/>
    <w:rsid w:val="00D5246C"/>
    <w:rsid w:val="00D535DE"/>
    <w:rsid w:val="00D55330"/>
    <w:rsid w:val="00D6209F"/>
    <w:rsid w:val="00D66E2D"/>
    <w:rsid w:val="00D77F7E"/>
    <w:rsid w:val="00D84974"/>
    <w:rsid w:val="00D870B3"/>
    <w:rsid w:val="00DA1998"/>
    <w:rsid w:val="00DB21DA"/>
    <w:rsid w:val="00DC2835"/>
    <w:rsid w:val="00DC6869"/>
    <w:rsid w:val="00DC6A46"/>
    <w:rsid w:val="00DD3295"/>
    <w:rsid w:val="00DD6704"/>
    <w:rsid w:val="00DD6EE6"/>
    <w:rsid w:val="00DD770C"/>
    <w:rsid w:val="00DE301D"/>
    <w:rsid w:val="00DF0752"/>
    <w:rsid w:val="00DF78D4"/>
    <w:rsid w:val="00DF7C8D"/>
    <w:rsid w:val="00E06640"/>
    <w:rsid w:val="00E22454"/>
    <w:rsid w:val="00E2383E"/>
    <w:rsid w:val="00E24AE8"/>
    <w:rsid w:val="00E3055F"/>
    <w:rsid w:val="00E3083C"/>
    <w:rsid w:val="00E32197"/>
    <w:rsid w:val="00E347E6"/>
    <w:rsid w:val="00E46F87"/>
    <w:rsid w:val="00E50AA8"/>
    <w:rsid w:val="00E511A4"/>
    <w:rsid w:val="00E5375C"/>
    <w:rsid w:val="00E53BEF"/>
    <w:rsid w:val="00E5402B"/>
    <w:rsid w:val="00E57D34"/>
    <w:rsid w:val="00E63D6F"/>
    <w:rsid w:val="00E64A31"/>
    <w:rsid w:val="00E672E8"/>
    <w:rsid w:val="00E67B45"/>
    <w:rsid w:val="00E74FF9"/>
    <w:rsid w:val="00E76517"/>
    <w:rsid w:val="00E9270C"/>
    <w:rsid w:val="00EA1A6A"/>
    <w:rsid w:val="00EA3573"/>
    <w:rsid w:val="00EB03BF"/>
    <w:rsid w:val="00EB270D"/>
    <w:rsid w:val="00EC5177"/>
    <w:rsid w:val="00ED0B91"/>
    <w:rsid w:val="00ED3AEE"/>
    <w:rsid w:val="00ED3D98"/>
    <w:rsid w:val="00ED5A41"/>
    <w:rsid w:val="00ED7DF6"/>
    <w:rsid w:val="00EE0803"/>
    <w:rsid w:val="00EE0C70"/>
    <w:rsid w:val="00EE0DC6"/>
    <w:rsid w:val="00EE1AC0"/>
    <w:rsid w:val="00EE30C6"/>
    <w:rsid w:val="00EE37EE"/>
    <w:rsid w:val="00EE549A"/>
    <w:rsid w:val="00EE7181"/>
    <w:rsid w:val="00EF05AD"/>
    <w:rsid w:val="00EF0A57"/>
    <w:rsid w:val="00EF1DAE"/>
    <w:rsid w:val="00EF21D0"/>
    <w:rsid w:val="00EF5756"/>
    <w:rsid w:val="00F238A1"/>
    <w:rsid w:val="00F254CB"/>
    <w:rsid w:val="00F331F5"/>
    <w:rsid w:val="00F34DE6"/>
    <w:rsid w:val="00F35553"/>
    <w:rsid w:val="00F4243F"/>
    <w:rsid w:val="00F449F0"/>
    <w:rsid w:val="00F46E3C"/>
    <w:rsid w:val="00F51C1B"/>
    <w:rsid w:val="00F52723"/>
    <w:rsid w:val="00F52D8F"/>
    <w:rsid w:val="00F55BE0"/>
    <w:rsid w:val="00F60672"/>
    <w:rsid w:val="00F61FBA"/>
    <w:rsid w:val="00F62B9E"/>
    <w:rsid w:val="00F70C55"/>
    <w:rsid w:val="00F72BBD"/>
    <w:rsid w:val="00F74860"/>
    <w:rsid w:val="00F835D5"/>
    <w:rsid w:val="00F925FA"/>
    <w:rsid w:val="00F92CCC"/>
    <w:rsid w:val="00F95EB2"/>
    <w:rsid w:val="00F962AA"/>
    <w:rsid w:val="00F96306"/>
    <w:rsid w:val="00FA304C"/>
    <w:rsid w:val="00FA7FD0"/>
    <w:rsid w:val="00FB34F7"/>
    <w:rsid w:val="00FB3A9A"/>
    <w:rsid w:val="00FC288E"/>
    <w:rsid w:val="00FC474C"/>
    <w:rsid w:val="00FD139C"/>
    <w:rsid w:val="00FD3F5D"/>
    <w:rsid w:val="00FD58EC"/>
    <w:rsid w:val="00FE09EE"/>
    <w:rsid w:val="00FE48D7"/>
    <w:rsid w:val="00FF143F"/>
    <w:rsid w:val="00FF34B9"/>
    <w:rsid w:val="00FF6D94"/>
    <w:rsid w:val="00FF7F64"/>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Bullet 5"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F78D4"/>
    <w:pPr>
      <w:ind w:left="720"/>
      <w:contextualSpacing/>
    </w:pPr>
  </w:style>
  <w:style w:type="character" w:styleId="HTMLCite">
    <w:name w:val="HTML Cite"/>
    <w:basedOn w:val="DefaultParagraphFont"/>
    <w:uiPriority w:val="99"/>
    <w:semiHidden/>
    <w:unhideWhenUsed/>
    <w:rsid w:val="00DF78D4"/>
    <w:rPr>
      <w:i/>
      <w:iCs/>
    </w:rPr>
  </w:style>
  <w:style w:type="character" w:customStyle="1" w:styleId="author">
    <w:name w:val="author"/>
    <w:basedOn w:val="DefaultParagraphFont"/>
    <w:rsid w:val="00DF78D4"/>
  </w:style>
  <w:style w:type="character" w:customStyle="1" w:styleId="pubyear">
    <w:name w:val="pubyear"/>
    <w:basedOn w:val="DefaultParagraphFont"/>
    <w:rsid w:val="00DF78D4"/>
  </w:style>
  <w:style w:type="character" w:customStyle="1" w:styleId="articletitle">
    <w:name w:val="articletitle"/>
    <w:basedOn w:val="DefaultParagraphFont"/>
    <w:rsid w:val="00DF78D4"/>
  </w:style>
  <w:style w:type="character" w:customStyle="1" w:styleId="journaltitle2">
    <w:name w:val="journaltitle2"/>
    <w:basedOn w:val="DefaultParagraphFont"/>
    <w:rsid w:val="00DF78D4"/>
    <w:rPr>
      <w:i/>
      <w:iCs/>
    </w:rPr>
  </w:style>
  <w:style w:type="character" w:customStyle="1" w:styleId="vol2">
    <w:name w:val="vol2"/>
    <w:basedOn w:val="DefaultParagraphFont"/>
    <w:rsid w:val="00DF78D4"/>
    <w:rPr>
      <w:b/>
      <w:bCs/>
    </w:rPr>
  </w:style>
  <w:style w:type="character" w:customStyle="1" w:styleId="pagefirst">
    <w:name w:val="pagefirst"/>
    <w:basedOn w:val="DefaultParagraphFont"/>
    <w:rsid w:val="00DF78D4"/>
  </w:style>
  <w:style w:type="character" w:customStyle="1" w:styleId="pagelast">
    <w:name w:val="pagelast"/>
    <w:basedOn w:val="DefaultParagraphFont"/>
    <w:rsid w:val="00DF78D4"/>
  </w:style>
  <w:style w:type="character" w:customStyle="1" w:styleId="cit-auth3">
    <w:name w:val="cit-auth3"/>
    <w:basedOn w:val="DefaultParagraphFont"/>
    <w:rsid w:val="003816E0"/>
  </w:style>
  <w:style w:type="character" w:customStyle="1" w:styleId="cit-name-surname">
    <w:name w:val="cit-name-surname"/>
    <w:basedOn w:val="DefaultParagraphFont"/>
    <w:rsid w:val="003816E0"/>
  </w:style>
  <w:style w:type="character" w:customStyle="1" w:styleId="cit-name-given-names">
    <w:name w:val="cit-name-given-names"/>
    <w:basedOn w:val="DefaultParagraphFont"/>
    <w:rsid w:val="003816E0"/>
  </w:style>
  <w:style w:type="character" w:customStyle="1" w:styleId="cit-article-title">
    <w:name w:val="cit-article-title"/>
    <w:basedOn w:val="DefaultParagraphFont"/>
    <w:rsid w:val="003816E0"/>
  </w:style>
  <w:style w:type="character" w:customStyle="1" w:styleId="cit-pub-date">
    <w:name w:val="cit-pub-date"/>
    <w:basedOn w:val="DefaultParagraphFont"/>
    <w:rsid w:val="003816E0"/>
  </w:style>
  <w:style w:type="character" w:customStyle="1" w:styleId="cit-vol4">
    <w:name w:val="cit-vol4"/>
    <w:basedOn w:val="DefaultParagraphFont"/>
    <w:rsid w:val="003816E0"/>
  </w:style>
  <w:style w:type="character" w:customStyle="1" w:styleId="cit-fpage">
    <w:name w:val="cit-fpage"/>
    <w:basedOn w:val="DefaultParagraphFont"/>
    <w:rsid w:val="003816E0"/>
  </w:style>
  <w:style w:type="character" w:customStyle="1" w:styleId="cit-lpage">
    <w:name w:val="cit-lpage"/>
    <w:basedOn w:val="DefaultParagraphFont"/>
    <w:rsid w:val="003816E0"/>
  </w:style>
  <w:style w:type="character" w:styleId="Emphasis">
    <w:name w:val="Emphasis"/>
    <w:basedOn w:val="DefaultParagraphFont"/>
    <w:uiPriority w:val="20"/>
    <w:qFormat/>
    <w:rsid w:val="00BC4FB1"/>
    <w:rPr>
      <w:i/>
      <w:iCs/>
      <w:sz w:val="24"/>
      <w:szCs w:val="24"/>
      <w:bdr w:val="none" w:sz="0" w:space="0" w:color="auto" w:frame="1"/>
      <w:vertAlign w:val="baseline"/>
    </w:rPr>
  </w:style>
  <w:style w:type="character" w:styleId="Hyperlink">
    <w:name w:val="Hyperlink"/>
    <w:basedOn w:val="DefaultParagraphFont"/>
    <w:uiPriority w:val="99"/>
    <w:unhideWhenUsed/>
    <w:rsid w:val="0093136D"/>
    <w:rPr>
      <w:color w:val="0000FF"/>
      <w:u w:val="single"/>
    </w:rPr>
  </w:style>
  <w:style w:type="character" w:customStyle="1" w:styleId="cit-etal">
    <w:name w:val="cit-etal"/>
    <w:basedOn w:val="DefaultParagraphFont"/>
    <w:rsid w:val="0093136D"/>
  </w:style>
  <w:style w:type="paragraph" w:styleId="BalloonText">
    <w:name w:val="Balloon Text"/>
    <w:basedOn w:val="Normal"/>
    <w:link w:val="BalloonTextChar"/>
    <w:uiPriority w:val="99"/>
    <w:semiHidden/>
    <w:unhideWhenUsed/>
    <w:rsid w:val="00C74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EA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77E7"/>
    <w:rPr>
      <w:sz w:val="18"/>
      <w:szCs w:val="18"/>
    </w:rPr>
  </w:style>
  <w:style w:type="paragraph" w:styleId="CommentText">
    <w:name w:val="annotation text"/>
    <w:basedOn w:val="Normal"/>
    <w:link w:val="CommentTextChar"/>
    <w:uiPriority w:val="99"/>
    <w:semiHidden/>
    <w:unhideWhenUsed/>
    <w:rsid w:val="006877E7"/>
  </w:style>
  <w:style w:type="character" w:customStyle="1" w:styleId="CommentTextChar">
    <w:name w:val="Comment Text Char"/>
    <w:basedOn w:val="DefaultParagraphFont"/>
    <w:link w:val="CommentText"/>
    <w:uiPriority w:val="99"/>
    <w:semiHidden/>
    <w:rsid w:val="006877E7"/>
  </w:style>
  <w:style w:type="paragraph" w:styleId="CommentSubject">
    <w:name w:val="annotation subject"/>
    <w:basedOn w:val="CommentText"/>
    <w:next w:val="CommentText"/>
    <w:link w:val="CommentSubjectChar"/>
    <w:uiPriority w:val="99"/>
    <w:semiHidden/>
    <w:unhideWhenUsed/>
    <w:rsid w:val="006877E7"/>
    <w:rPr>
      <w:b/>
      <w:bCs/>
      <w:sz w:val="20"/>
      <w:szCs w:val="20"/>
    </w:rPr>
  </w:style>
  <w:style w:type="character" w:customStyle="1" w:styleId="CommentSubjectChar">
    <w:name w:val="Comment Subject Char"/>
    <w:basedOn w:val="CommentTextChar"/>
    <w:link w:val="CommentSubject"/>
    <w:uiPriority w:val="99"/>
    <w:semiHidden/>
    <w:rsid w:val="006877E7"/>
    <w:rPr>
      <w:b/>
      <w:bCs/>
      <w:sz w:val="20"/>
      <w:szCs w:val="20"/>
    </w:rPr>
  </w:style>
  <w:style w:type="paragraph" w:customStyle="1" w:styleId="TableNormalParagraph">
    <w:name w:val="Table Normal Paragraph"/>
    <w:rsid w:val="00DC2835"/>
    <w:rPr>
      <w:rFonts w:ascii="Times New Roman" w:eastAsia="ヒラギノ角ゴ Pro W3" w:hAnsi="Times New Roman" w:cs="Times New Roman"/>
      <w:color w:val="000000"/>
      <w:sz w:val="20"/>
      <w:szCs w:val="20"/>
      <w:lang w:val="en-GB"/>
    </w:rPr>
  </w:style>
  <w:style w:type="paragraph" w:customStyle="1" w:styleId="HTMLPreformatted1">
    <w:name w:val="HTML Preformatted1"/>
    <w:rsid w:val="00DC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s="Times New Roman"/>
      <w:color w:val="000000"/>
      <w:sz w:val="20"/>
      <w:szCs w:val="20"/>
      <w:lang w:eastAsia="en-GB"/>
    </w:rPr>
  </w:style>
  <w:style w:type="paragraph" w:customStyle="1" w:styleId="Normal1">
    <w:name w:val="Normal1"/>
    <w:rsid w:val="00052C17"/>
    <w:rPr>
      <w:rFonts w:ascii="Cambria" w:eastAsia="Cambria" w:hAnsi="Cambria" w:cs="Cambria"/>
      <w:color w:val="000000"/>
      <w:szCs w:val="20"/>
      <w:lang w:val="en-GB"/>
    </w:rPr>
  </w:style>
  <w:style w:type="character" w:customStyle="1" w:styleId="highlight2">
    <w:name w:val="highlight2"/>
    <w:basedOn w:val="DefaultParagraphFont"/>
    <w:rsid w:val="0008515D"/>
  </w:style>
  <w:style w:type="table" w:styleId="TableGrid">
    <w:name w:val="Table Grid"/>
    <w:basedOn w:val="TableNormal"/>
    <w:rsid w:val="00D55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semiHidden/>
    <w:unhideWhenUsed/>
    <w:rsid w:val="00BB25E8"/>
  </w:style>
  <w:style w:type="paragraph" w:styleId="Revision">
    <w:name w:val="Revision"/>
    <w:hidden/>
    <w:semiHidden/>
    <w:rsid w:val="00B64BAF"/>
  </w:style>
  <w:style w:type="paragraph" w:styleId="Header">
    <w:name w:val="header"/>
    <w:basedOn w:val="Normal"/>
    <w:link w:val="HeaderChar"/>
    <w:unhideWhenUsed/>
    <w:rsid w:val="007451D7"/>
    <w:pPr>
      <w:tabs>
        <w:tab w:val="center" w:pos="4513"/>
        <w:tab w:val="right" w:pos="9026"/>
      </w:tabs>
    </w:pPr>
  </w:style>
  <w:style w:type="character" w:customStyle="1" w:styleId="HeaderChar">
    <w:name w:val="Header Char"/>
    <w:basedOn w:val="DefaultParagraphFont"/>
    <w:link w:val="Header"/>
    <w:rsid w:val="007451D7"/>
  </w:style>
  <w:style w:type="paragraph" w:styleId="Footer">
    <w:name w:val="footer"/>
    <w:basedOn w:val="Normal"/>
    <w:link w:val="FooterChar"/>
    <w:unhideWhenUsed/>
    <w:rsid w:val="007451D7"/>
    <w:pPr>
      <w:tabs>
        <w:tab w:val="center" w:pos="4513"/>
        <w:tab w:val="right" w:pos="9026"/>
      </w:tabs>
    </w:pPr>
  </w:style>
  <w:style w:type="character" w:customStyle="1" w:styleId="FooterChar">
    <w:name w:val="Footer Char"/>
    <w:basedOn w:val="DefaultParagraphFont"/>
    <w:link w:val="Footer"/>
    <w:rsid w:val="00745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Bullet 5"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8D4"/>
    <w:pPr>
      <w:ind w:left="720"/>
      <w:contextualSpacing/>
    </w:pPr>
  </w:style>
  <w:style w:type="character" w:styleId="HTMLCite">
    <w:name w:val="HTML Cite"/>
    <w:basedOn w:val="DefaultParagraphFont"/>
    <w:uiPriority w:val="99"/>
    <w:semiHidden/>
    <w:unhideWhenUsed/>
    <w:rsid w:val="00DF78D4"/>
    <w:rPr>
      <w:i/>
      <w:iCs/>
    </w:rPr>
  </w:style>
  <w:style w:type="character" w:customStyle="1" w:styleId="author">
    <w:name w:val="author"/>
    <w:basedOn w:val="DefaultParagraphFont"/>
    <w:rsid w:val="00DF78D4"/>
  </w:style>
  <w:style w:type="character" w:customStyle="1" w:styleId="pubyear">
    <w:name w:val="pubyear"/>
    <w:basedOn w:val="DefaultParagraphFont"/>
    <w:rsid w:val="00DF78D4"/>
  </w:style>
  <w:style w:type="character" w:customStyle="1" w:styleId="articletitle">
    <w:name w:val="articletitle"/>
    <w:basedOn w:val="DefaultParagraphFont"/>
    <w:rsid w:val="00DF78D4"/>
  </w:style>
  <w:style w:type="character" w:customStyle="1" w:styleId="journaltitle2">
    <w:name w:val="journaltitle2"/>
    <w:basedOn w:val="DefaultParagraphFont"/>
    <w:rsid w:val="00DF78D4"/>
    <w:rPr>
      <w:i/>
      <w:iCs/>
    </w:rPr>
  </w:style>
  <w:style w:type="character" w:customStyle="1" w:styleId="vol2">
    <w:name w:val="vol2"/>
    <w:basedOn w:val="DefaultParagraphFont"/>
    <w:rsid w:val="00DF78D4"/>
    <w:rPr>
      <w:b/>
      <w:bCs/>
    </w:rPr>
  </w:style>
  <w:style w:type="character" w:customStyle="1" w:styleId="pagefirst">
    <w:name w:val="pagefirst"/>
    <w:basedOn w:val="DefaultParagraphFont"/>
    <w:rsid w:val="00DF78D4"/>
  </w:style>
  <w:style w:type="character" w:customStyle="1" w:styleId="pagelast">
    <w:name w:val="pagelast"/>
    <w:basedOn w:val="DefaultParagraphFont"/>
    <w:rsid w:val="00DF78D4"/>
  </w:style>
  <w:style w:type="character" w:customStyle="1" w:styleId="cit-auth3">
    <w:name w:val="cit-auth3"/>
    <w:basedOn w:val="DefaultParagraphFont"/>
    <w:rsid w:val="003816E0"/>
  </w:style>
  <w:style w:type="character" w:customStyle="1" w:styleId="cit-name-surname">
    <w:name w:val="cit-name-surname"/>
    <w:basedOn w:val="DefaultParagraphFont"/>
    <w:rsid w:val="003816E0"/>
  </w:style>
  <w:style w:type="character" w:customStyle="1" w:styleId="cit-name-given-names">
    <w:name w:val="cit-name-given-names"/>
    <w:basedOn w:val="DefaultParagraphFont"/>
    <w:rsid w:val="003816E0"/>
  </w:style>
  <w:style w:type="character" w:customStyle="1" w:styleId="cit-article-title">
    <w:name w:val="cit-article-title"/>
    <w:basedOn w:val="DefaultParagraphFont"/>
    <w:rsid w:val="003816E0"/>
  </w:style>
  <w:style w:type="character" w:customStyle="1" w:styleId="cit-pub-date">
    <w:name w:val="cit-pub-date"/>
    <w:basedOn w:val="DefaultParagraphFont"/>
    <w:rsid w:val="003816E0"/>
  </w:style>
  <w:style w:type="character" w:customStyle="1" w:styleId="cit-vol4">
    <w:name w:val="cit-vol4"/>
    <w:basedOn w:val="DefaultParagraphFont"/>
    <w:rsid w:val="003816E0"/>
  </w:style>
  <w:style w:type="character" w:customStyle="1" w:styleId="cit-fpage">
    <w:name w:val="cit-fpage"/>
    <w:basedOn w:val="DefaultParagraphFont"/>
    <w:rsid w:val="003816E0"/>
  </w:style>
  <w:style w:type="character" w:customStyle="1" w:styleId="cit-lpage">
    <w:name w:val="cit-lpage"/>
    <w:basedOn w:val="DefaultParagraphFont"/>
    <w:rsid w:val="003816E0"/>
  </w:style>
  <w:style w:type="character" w:styleId="Emphasis">
    <w:name w:val="Emphasis"/>
    <w:basedOn w:val="DefaultParagraphFont"/>
    <w:uiPriority w:val="20"/>
    <w:qFormat/>
    <w:rsid w:val="00BC4FB1"/>
    <w:rPr>
      <w:i/>
      <w:iCs/>
      <w:sz w:val="24"/>
      <w:szCs w:val="24"/>
      <w:bdr w:val="none" w:sz="0" w:space="0" w:color="auto" w:frame="1"/>
      <w:vertAlign w:val="baseline"/>
    </w:rPr>
  </w:style>
  <w:style w:type="character" w:styleId="Hyperlink">
    <w:name w:val="Hyperlink"/>
    <w:basedOn w:val="DefaultParagraphFont"/>
    <w:uiPriority w:val="99"/>
    <w:unhideWhenUsed/>
    <w:rsid w:val="0093136D"/>
    <w:rPr>
      <w:color w:val="0000FF"/>
      <w:u w:val="single"/>
    </w:rPr>
  </w:style>
  <w:style w:type="character" w:customStyle="1" w:styleId="cit-etal">
    <w:name w:val="cit-etal"/>
    <w:basedOn w:val="DefaultParagraphFont"/>
    <w:rsid w:val="0093136D"/>
  </w:style>
  <w:style w:type="paragraph" w:styleId="BalloonText">
    <w:name w:val="Balloon Text"/>
    <w:basedOn w:val="Normal"/>
    <w:link w:val="BalloonTextChar"/>
    <w:uiPriority w:val="99"/>
    <w:semiHidden/>
    <w:unhideWhenUsed/>
    <w:rsid w:val="00C74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EA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77E7"/>
    <w:rPr>
      <w:sz w:val="18"/>
      <w:szCs w:val="18"/>
    </w:rPr>
  </w:style>
  <w:style w:type="paragraph" w:styleId="CommentText">
    <w:name w:val="annotation text"/>
    <w:basedOn w:val="Normal"/>
    <w:link w:val="CommentTextChar"/>
    <w:uiPriority w:val="99"/>
    <w:semiHidden/>
    <w:unhideWhenUsed/>
    <w:rsid w:val="006877E7"/>
  </w:style>
  <w:style w:type="character" w:customStyle="1" w:styleId="CommentTextChar">
    <w:name w:val="Comment Text Char"/>
    <w:basedOn w:val="DefaultParagraphFont"/>
    <w:link w:val="CommentText"/>
    <w:uiPriority w:val="99"/>
    <w:semiHidden/>
    <w:rsid w:val="006877E7"/>
  </w:style>
  <w:style w:type="paragraph" w:styleId="CommentSubject">
    <w:name w:val="annotation subject"/>
    <w:basedOn w:val="CommentText"/>
    <w:next w:val="CommentText"/>
    <w:link w:val="CommentSubjectChar"/>
    <w:uiPriority w:val="99"/>
    <w:semiHidden/>
    <w:unhideWhenUsed/>
    <w:rsid w:val="006877E7"/>
    <w:rPr>
      <w:b/>
      <w:bCs/>
      <w:sz w:val="20"/>
      <w:szCs w:val="20"/>
    </w:rPr>
  </w:style>
  <w:style w:type="character" w:customStyle="1" w:styleId="CommentSubjectChar">
    <w:name w:val="Comment Subject Char"/>
    <w:basedOn w:val="CommentTextChar"/>
    <w:link w:val="CommentSubject"/>
    <w:uiPriority w:val="99"/>
    <w:semiHidden/>
    <w:rsid w:val="006877E7"/>
    <w:rPr>
      <w:b/>
      <w:bCs/>
      <w:sz w:val="20"/>
      <w:szCs w:val="20"/>
    </w:rPr>
  </w:style>
  <w:style w:type="paragraph" w:customStyle="1" w:styleId="TableNormalParagraph">
    <w:name w:val="Table Normal Paragraph"/>
    <w:rsid w:val="00DC2835"/>
    <w:rPr>
      <w:rFonts w:ascii="Times New Roman" w:eastAsia="ヒラギノ角ゴ Pro W3" w:hAnsi="Times New Roman" w:cs="Times New Roman"/>
      <w:color w:val="000000"/>
      <w:sz w:val="20"/>
      <w:szCs w:val="20"/>
      <w:lang w:val="en-GB"/>
    </w:rPr>
  </w:style>
  <w:style w:type="paragraph" w:customStyle="1" w:styleId="HTMLPreformatted1">
    <w:name w:val="HTML Preformatted1"/>
    <w:rsid w:val="00DC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s="Times New Roman"/>
      <w:color w:val="000000"/>
      <w:sz w:val="20"/>
      <w:szCs w:val="20"/>
      <w:lang w:eastAsia="en-GB"/>
    </w:rPr>
  </w:style>
  <w:style w:type="paragraph" w:customStyle="1" w:styleId="Normal1">
    <w:name w:val="Normal1"/>
    <w:rsid w:val="00052C17"/>
    <w:rPr>
      <w:rFonts w:ascii="Cambria" w:eastAsia="Cambria" w:hAnsi="Cambria" w:cs="Cambria"/>
      <w:color w:val="000000"/>
      <w:szCs w:val="20"/>
      <w:lang w:val="en-GB"/>
    </w:rPr>
  </w:style>
  <w:style w:type="character" w:customStyle="1" w:styleId="highlight2">
    <w:name w:val="highlight2"/>
    <w:basedOn w:val="DefaultParagraphFont"/>
    <w:rsid w:val="0008515D"/>
  </w:style>
  <w:style w:type="table" w:styleId="TableGrid">
    <w:name w:val="Table Grid"/>
    <w:basedOn w:val="TableNormal"/>
    <w:rsid w:val="00D55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BB25E8"/>
  </w:style>
  <w:style w:type="paragraph" w:styleId="Revision">
    <w:name w:val="Revision"/>
    <w:hidden/>
    <w:semiHidden/>
    <w:rsid w:val="00B64BAF"/>
  </w:style>
  <w:style w:type="paragraph" w:styleId="Header">
    <w:name w:val="header"/>
    <w:basedOn w:val="Normal"/>
    <w:link w:val="HeaderChar"/>
    <w:unhideWhenUsed/>
    <w:rsid w:val="007451D7"/>
    <w:pPr>
      <w:tabs>
        <w:tab w:val="center" w:pos="4513"/>
        <w:tab w:val="right" w:pos="9026"/>
      </w:tabs>
    </w:pPr>
  </w:style>
  <w:style w:type="character" w:customStyle="1" w:styleId="HeaderChar">
    <w:name w:val="Header Char"/>
    <w:basedOn w:val="DefaultParagraphFont"/>
    <w:link w:val="Header"/>
    <w:rsid w:val="007451D7"/>
  </w:style>
  <w:style w:type="paragraph" w:styleId="Footer">
    <w:name w:val="footer"/>
    <w:basedOn w:val="Normal"/>
    <w:link w:val="FooterChar"/>
    <w:unhideWhenUsed/>
    <w:rsid w:val="007451D7"/>
    <w:pPr>
      <w:tabs>
        <w:tab w:val="center" w:pos="4513"/>
        <w:tab w:val="right" w:pos="9026"/>
      </w:tabs>
    </w:pPr>
  </w:style>
  <w:style w:type="character" w:customStyle="1" w:styleId="FooterChar">
    <w:name w:val="Footer Char"/>
    <w:basedOn w:val="DefaultParagraphFont"/>
    <w:link w:val="Footer"/>
    <w:rsid w:val="007451D7"/>
  </w:style>
</w:styles>
</file>

<file path=word/webSettings.xml><?xml version="1.0" encoding="utf-8"?>
<w:webSettings xmlns:r="http://schemas.openxmlformats.org/officeDocument/2006/relationships" xmlns:w="http://schemas.openxmlformats.org/wordprocessingml/2006/main">
  <w:divs>
    <w:div w:id="8534097">
      <w:bodyDiv w:val="1"/>
      <w:marLeft w:val="0"/>
      <w:marRight w:val="0"/>
      <w:marTop w:val="0"/>
      <w:marBottom w:val="0"/>
      <w:divBdr>
        <w:top w:val="none" w:sz="0" w:space="0" w:color="auto"/>
        <w:left w:val="none" w:sz="0" w:space="0" w:color="auto"/>
        <w:bottom w:val="none" w:sz="0" w:space="0" w:color="auto"/>
        <w:right w:val="none" w:sz="0" w:space="0" w:color="auto"/>
      </w:divBdr>
      <w:divsChild>
        <w:div w:id="178156298">
          <w:marLeft w:val="0"/>
          <w:marRight w:val="0"/>
          <w:marTop w:val="0"/>
          <w:marBottom w:val="0"/>
          <w:divBdr>
            <w:top w:val="single" w:sz="2" w:space="0" w:color="2E2E2E"/>
            <w:left w:val="single" w:sz="2" w:space="0" w:color="2E2E2E"/>
            <w:bottom w:val="single" w:sz="2" w:space="0" w:color="2E2E2E"/>
            <w:right w:val="single" w:sz="2" w:space="0" w:color="2E2E2E"/>
          </w:divBdr>
          <w:divsChild>
            <w:div w:id="1680430953">
              <w:marLeft w:val="0"/>
              <w:marRight w:val="0"/>
              <w:marTop w:val="0"/>
              <w:marBottom w:val="0"/>
              <w:divBdr>
                <w:top w:val="single" w:sz="6" w:space="0" w:color="C9C9C9"/>
                <w:left w:val="none" w:sz="0" w:space="0" w:color="auto"/>
                <w:bottom w:val="none" w:sz="0" w:space="0" w:color="auto"/>
                <w:right w:val="none" w:sz="0" w:space="0" w:color="auto"/>
              </w:divBdr>
              <w:divsChild>
                <w:div w:id="1628706043">
                  <w:marLeft w:val="0"/>
                  <w:marRight w:val="0"/>
                  <w:marTop w:val="0"/>
                  <w:marBottom w:val="0"/>
                  <w:divBdr>
                    <w:top w:val="none" w:sz="0" w:space="0" w:color="auto"/>
                    <w:left w:val="none" w:sz="0" w:space="0" w:color="auto"/>
                    <w:bottom w:val="none" w:sz="0" w:space="0" w:color="auto"/>
                    <w:right w:val="none" w:sz="0" w:space="0" w:color="auto"/>
                  </w:divBdr>
                  <w:divsChild>
                    <w:div w:id="754321878">
                      <w:marLeft w:val="0"/>
                      <w:marRight w:val="0"/>
                      <w:marTop w:val="0"/>
                      <w:marBottom w:val="0"/>
                      <w:divBdr>
                        <w:top w:val="none" w:sz="0" w:space="0" w:color="auto"/>
                        <w:left w:val="none" w:sz="0" w:space="0" w:color="auto"/>
                        <w:bottom w:val="none" w:sz="0" w:space="0" w:color="auto"/>
                        <w:right w:val="none" w:sz="0" w:space="0" w:color="auto"/>
                      </w:divBdr>
                      <w:divsChild>
                        <w:div w:id="830759624">
                          <w:marLeft w:val="0"/>
                          <w:marRight w:val="0"/>
                          <w:marTop w:val="0"/>
                          <w:marBottom w:val="0"/>
                          <w:divBdr>
                            <w:top w:val="none" w:sz="0" w:space="0" w:color="auto"/>
                            <w:left w:val="none" w:sz="0" w:space="0" w:color="auto"/>
                            <w:bottom w:val="none" w:sz="0" w:space="0" w:color="auto"/>
                            <w:right w:val="none" w:sz="0" w:space="0" w:color="auto"/>
                          </w:divBdr>
                          <w:divsChild>
                            <w:div w:id="18868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4714">
      <w:bodyDiv w:val="1"/>
      <w:marLeft w:val="0"/>
      <w:marRight w:val="0"/>
      <w:marTop w:val="0"/>
      <w:marBottom w:val="0"/>
      <w:divBdr>
        <w:top w:val="none" w:sz="0" w:space="0" w:color="auto"/>
        <w:left w:val="none" w:sz="0" w:space="0" w:color="auto"/>
        <w:bottom w:val="none" w:sz="0" w:space="0" w:color="auto"/>
        <w:right w:val="none" w:sz="0" w:space="0" w:color="auto"/>
      </w:divBdr>
      <w:divsChild>
        <w:div w:id="1441029864">
          <w:marLeft w:val="0"/>
          <w:marRight w:val="0"/>
          <w:marTop w:val="150"/>
          <w:marBottom w:val="0"/>
          <w:divBdr>
            <w:top w:val="none" w:sz="0" w:space="0" w:color="auto"/>
            <w:left w:val="none" w:sz="0" w:space="0" w:color="auto"/>
            <w:bottom w:val="none" w:sz="0" w:space="0" w:color="auto"/>
            <w:right w:val="none" w:sz="0" w:space="0" w:color="auto"/>
          </w:divBdr>
          <w:divsChild>
            <w:div w:id="219174853">
              <w:marLeft w:val="0"/>
              <w:marRight w:val="0"/>
              <w:marTop w:val="0"/>
              <w:marBottom w:val="0"/>
              <w:divBdr>
                <w:top w:val="none" w:sz="0" w:space="0" w:color="auto"/>
                <w:left w:val="none" w:sz="0" w:space="0" w:color="auto"/>
                <w:bottom w:val="none" w:sz="0" w:space="0" w:color="auto"/>
                <w:right w:val="none" w:sz="0" w:space="0" w:color="auto"/>
              </w:divBdr>
              <w:divsChild>
                <w:div w:id="965820874">
                  <w:marLeft w:val="0"/>
                  <w:marRight w:val="0"/>
                  <w:marTop w:val="0"/>
                  <w:marBottom w:val="0"/>
                  <w:divBdr>
                    <w:top w:val="none" w:sz="0" w:space="0" w:color="auto"/>
                    <w:left w:val="none" w:sz="0" w:space="0" w:color="auto"/>
                    <w:bottom w:val="none" w:sz="0" w:space="0" w:color="auto"/>
                    <w:right w:val="none" w:sz="0" w:space="0" w:color="auto"/>
                  </w:divBdr>
                  <w:divsChild>
                    <w:div w:id="1548027472">
                      <w:marLeft w:val="0"/>
                      <w:marRight w:val="0"/>
                      <w:marTop w:val="168"/>
                      <w:marBottom w:val="0"/>
                      <w:divBdr>
                        <w:top w:val="none" w:sz="0" w:space="0" w:color="auto"/>
                        <w:left w:val="none" w:sz="0" w:space="0" w:color="auto"/>
                        <w:bottom w:val="none" w:sz="0" w:space="0" w:color="auto"/>
                        <w:right w:val="none" w:sz="0" w:space="0" w:color="auto"/>
                      </w:divBdr>
                      <w:divsChild>
                        <w:div w:id="14488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846159">
      <w:bodyDiv w:val="1"/>
      <w:marLeft w:val="0"/>
      <w:marRight w:val="0"/>
      <w:marTop w:val="0"/>
      <w:marBottom w:val="0"/>
      <w:divBdr>
        <w:top w:val="none" w:sz="0" w:space="0" w:color="auto"/>
        <w:left w:val="none" w:sz="0" w:space="0" w:color="auto"/>
        <w:bottom w:val="none" w:sz="0" w:space="0" w:color="auto"/>
        <w:right w:val="none" w:sz="0" w:space="0" w:color="auto"/>
      </w:divBdr>
      <w:divsChild>
        <w:div w:id="1385956069">
          <w:marLeft w:val="0"/>
          <w:marRight w:val="0"/>
          <w:marTop w:val="150"/>
          <w:marBottom w:val="0"/>
          <w:divBdr>
            <w:top w:val="none" w:sz="0" w:space="0" w:color="auto"/>
            <w:left w:val="none" w:sz="0" w:space="0" w:color="auto"/>
            <w:bottom w:val="none" w:sz="0" w:space="0" w:color="auto"/>
            <w:right w:val="none" w:sz="0" w:space="0" w:color="auto"/>
          </w:divBdr>
          <w:divsChild>
            <w:div w:id="1658222492">
              <w:marLeft w:val="0"/>
              <w:marRight w:val="0"/>
              <w:marTop w:val="0"/>
              <w:marBottom w:val="0"/>
              <w:divBdr>
                <w:top w:val="none" w:sz="0" w:space="0" w:color="auto"/>
                <w:left w:val="none" w:sz="0" w:space="0" w:color="auto"/>
                <w:bottom w:val="none" w:sz="0" w:space="0" w:color="auto"/>
                <w:right w:val="none" w:sz="0" w:space="0" w:color="auto"/>
              </w:divBdr>
              <w:divsChild>
                <w:div w:id="1569224955">
                  <w:marLeft w:val="0"/>
                  <w:marRight w:val="0"/>
                  <w:marTop w:val="0"/>
                  <w:marBottom w:val="0"/>
                  <w:divBdr>
                    <w:top w:val="none" w:sz="0" w:space="0" w:color="auto"/>
                    <w:left w:val="none" w:sz="0" w:space="0" w:color="auto"/>
                    <w:bottom w:val="none" w:sz="0" w:space="0" w:color="auto"/>
                    <w:right w:val="none" w:sz="0" w:space="0" w:color="auto"/>
                  </w:divBdr>
                  <w:divsChild>
                    <w:div w:id="751002910">
                      <w:marLeft w:val="0"/>
                      <w:marRight w:val="0"/>
                      <w:marTop w:val="168"/>
                      <w:marBottom w:val="0"/>
                      <w:divBdr>
                        <w:top w:val="none" w:sz="0" w:space="0" w:color="auto"/>
                        <w:left w:val="none" w:sz="0" w:space="0" w:color="auto"/>
                        <w:bottom w:val="none" w:sz="0" w:space="0" w:color="auto"/>
                        <w:right w:val="none" w:sz="0" w:space="0" w:color="auto"/>
                      </w:divBdr>
                      <w:divsChild>
                        <w:div w:id="10156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608171">
      <w:bodyDiv w:val="1"/>
      <w:marLeft w:val="0"/>
      <w:marRight w:val="0"/>
      <w:marTop w:val="0"/>
      <w:marBottom w:val="0"/>
      <w:divBdr>
        <w:top w:val="none" w:sz="0" w:space="0" w:color="auto"/>
        <w:left w:val="none" w:sz="0" w:space="0" w:color="auto"/>
        <w:bottom w:val="none" w:sz="0" w:space="0" w:color="auto"/>
        <w:right w:val="none" w:sz="0" w:space="0" w:color="auto"/>
      </w:divBdr>
    </w:div>
    <w:div w:id="498497787">
      <w:bodyDiv w:val="1"/>
      <w:marLeft w:val="0"/>
      <w:marRight w:val="0"/>
      <w:marTop w:val="0"/>
      <w:marBottom w:val="0"/>
      <w:divBdr>
        <w:top w:val="none" w:sz="0" w:space="0" w:color="auto"/>
        <w:left w:val="none" w:sz="0" w:space="0" w:color="auto"/>
        <w:bottom w:val="none" w:sz="0" w:space="0" w:color="auto"/>
        <w:right w:val="none" w:sz="0" w:space="0" w:color="auto"/>
      </w:divBdr>
      <w:divsChild>
        <w:div w:id="409230957">
          <w:marLeft w:val="0"/>
          <w:marRight w:val="0"/>
          <w:marTop w:val="150"/>
          <w:marBottom w:val="0"/>
          <w:divBdr>
            <w:top w:val="none" w:sz="0" w:space="0" w:color="auto"/>
            <w:left w:val="none" w:sz="0" w:space="0" w:color="auto"/>
            <w:bottom w:val="none" w:sz="0" w:space="0" w:color="auto"/>
            <w:right w:val="none" w:sz="0" w:space="0" w:color="auto"/>
          </w:divBdr>
          <w:divsChild>
            <w:div w:id="651061453">
              <w:marLeft w:val="0"/>
              <w:marRight w:val="0"/>
              <w:marTop w:val="0"/>
              <w:marBottom w:val="0"/>
              <w:divBdr>
                <w:top w:val="none" w:sz="0" w:space="0" w:color="auto"/>
                <w:left w:val="none" w:sz="0" w:space="0" w:color="auto"/>
                <w:bottom w:val="none" w:sz="0" w:space="0" w:color="auto"/>
                <w:right w:val="none" w:sz="0" w:space="0" w:color="auto"/>
              </w:divBdr>
              <w:divsChild>
                <w:div w:id="625280618">
                  <w:marLeft w:val="0"/>
                  <w:marRight w:val="0"/>
                  <w:marTop w:val="0"/>
                  <w:marBottom w:val="0"/>
                  <w:divBdr>
                    <w:top w:val="none" w:sz="0" w:space="0" w:color="auto"/>
                    <w:left w:val="none" w:sz="0" w:space="0" w:color="auto"/>
                    <w:bottom w:val="none" w:sz="0" w:space="0" w:color="auto"/>
                    <w:right w:val="none" w:sz="0" w:space="0" w:color="auto"/>
                  </w:divBdr>
                  <w:divsChild>
                    <w:div w:id="2040423295">
                      <w:marLeft w:val="0"/>
                      <w:marRight w:val="0"/>
                      <w:marTop w:val="168"/>
                      <w:marBottom w:val="0"/>
                      <w:divBdr>
                        <w:top w:val="none" w:sz="0" w:space="0" w:color="auto"/>
                        <w:left w:val="none" w:sz="0" w:space="0" w:color="auto"/>
                        <w:bottom w:val="none" w:sz="0" w:space="0" w:color="auto"/>
                        <w:right w:val="none" w:sz="0" w:space="0" w:color="auto"/>
                      </w:divBdr>
                      <w:divsChild>
                        <w:div w:id="3334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13059">
      <w:bodyDiv w:val="1"/>
      <w:marLeft w:val="0"/>
      <w:marRight w:val="0"/>
      <w:marTop w:val="0"/>
      <w:marBottom w:val="0"/>
      <w:divBdr>
        <w:top w:val="none" w:sz="0" w:space="0" w:color="auto"/>
        <w:left w:val="none" w:sz="0" w:space="0" w:color="auto"/>
        <w:bottom w:val="none" w:sz="0" w:space="0" w:color="auto"/>
        <w:right w:val="none" w:sz="0" w:space="0" w:color="auto"/>
      </w:divBdr>
    </w:div>
    <w:div w:id="623463635">
      <w:bodyDiv w:val="1"/>
      <w:marLeft w:val="0"/>
      <w:marRight w:val="0"/>
      <w:marTop w:val="0"/>
      <w:marBottom w:val="0"/>
      <w:divBdr>
        <w:top w:val="none" w:sz="0" w:space="0" w:color="auto"/>
        <w:left w:val="none" w:sz="0" w:space="0" w:color="auto"/>
        <w:bottom w:val="none" w:sz="0" w:space="0" w:color="auto"/>
        <w:right w:val="none" w:sz="0" w:space="0" w:color="auto"/>
      </w:divBdr>
    </w:div>
    <w:div w:id="1279138859">
      <w:bodyDiv w:val="1"/>
      <w:marLeft w:val="0"/>
      <w:marRight w:val="0"/>
      <w:marTop w:val="0"/>
      <w:marBottom w:val="0"/>
      <w:divBdr>
        <w:top w:val="none" w:sz="0" w:space="0" w:color="auto"/>
        <w:left w:val="none" w:sz="0" w:space="0" w:color="auto"/>
        <w:bottom w:val="none" w:sz="0" w:space="0" w:color="auto"/>
        <w:right w:val="none" w:sz="0" w:space="0" w:color="auto"/>
      </w:divBdr>
      <w:divsChild>
        <w:div w:id="1682853478">
          <w:marLeft w:val="0"/>
          <w:marRight w:val="0"/>
          <w:marTop w:val="150"/>
          <w:marBottom w:val="0"/>
          <w:divBdr>
            <w:top w:val="none" w:sz="0" w:space="0" w:color="auto"/>
            <w:left w:val="none" w:sz="0" w:space="0" w:color="auto"/>
            <w:bottom w:val="none" w:sz="0" w:space="0" w:color="auto"/>
            <w:right w:val="none" w:sz="0" w:space="0" w:color="auto"/>
          </w:divBdr>
          <w:divsChild>
            <w:div w:id="1056391919">
              <w:marLeft w:val="0"/>
              <w:marRight w:val="0"/>
              <w:marTop w:val="0"/>
              <w:marBottom w:val="0"/>
              <w:divBdr>
                <w:top w:val="none" w:sz="0" w:space="0" w:color="auto"/>
                <w:left w:val="none" w:sz="0" w:space="0" w:color="auto"/>
                <w:bottom w:val="none" w:sz="0" w:space="0" w:color="auto"/>
                <w:right w:val="none" w:sz="0" w:space="0" w:color="auto"/>
              </w:divBdr>
              <w:divsChild>
                <w:div w:id="1201550047">
                  <w:marLeft w:val="0"/>
                  <w:marRight w:val="0"/>
                  <w:marTop w:val="0"/>
                  <w:marBottom w:val="0"/>
                  <w:divBdr>
                    <w:top w:val="none" w:sz="0" w:space="0" w:color="auto"/>
                    <w:left w:val="none" w:sz="0" w:space="0" w:color="auto"/>
                    <w:bottom w:val="none" w:sz="0" w:space="0" w:color="auto"/>
                    <w:right w:val="none" w:sz="0" w:space="0" w:color="auto"/>
                  </w:divBdr>
                  <w:divsChild>
                    <w:div w:id="1550653170">
                      <w:marLeft w:val="0"/>
                      <w:marRight w:val="0"/>
                      <w:marTop w:val="168"/>
                      <w:marBottom w:val="0"/>
                      <w:divBdr>
                        <w:top w:val="none" w:sz="0" w:space="0" w:color="auto"/>
                        <w:left w:val="none" w:sz="0" w:space="0" w:color="auto"/>
                        <w:bottom w:val="none" w:sz="0" w:space="0" w:color="auto"/>
                        <w:right w:val="none" w:sz="0" w:space="0" w:color="auto"/>
                      </w:divBdr>
                      <w:divsChild>
                        <w:div w:id="14451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293091">
      <w:bodyDiv w:val="1"/>
      <w:marLeft w:val="0"/>
      <w:marRight w:val="0"/>
      <w:marTop w:val="0"/>
      <w:marBottom w:val="0"/>
      <w:divBdr>
        <w:top w:val="none" w:sz="0" w:space="0" w:color="auto"/>
        <w:left w:val="none" w:sz="0" w:space="0" w:color="auto"/>
        <w:bottom w:val="none" w:sz="0" w:space="0" w:color="auto"/>
        <w:right w:val="none" w:sz="0" w:space="0" w:color="auto"/>
      </w:divBdr>
      <w:divsChild>
        <w:div w:id="556478793">
          <w:marLeft w:val="0"/>
          <w:marRight w:val="0"/>
          <w:marTop w:val="150"/>
          <w:marBottom w:val="0"/>
          <w:divBdr>
            <w:top w:val="none" w:sz="0" w:space="0" w:color="auto"/>
            <w:left w:val="none" w:sz="0" w:space="0" w:color="auto"/>
            <w:bottom w:val="none" w:sz="0" w:space="0" w:color="auto"/>
            <w:right w:val="none" w:sz="0" w:space="0" w:color="auto"/>
          </w:divBdr>
          <w:divsChild>
            <w:div w:id="1157725570">
              <w:marLeft w:val="0"/>
              <w:marRight w:val="0"/>
              <w:marTop w:val="0"/>
              <w:marBottom w:val="0"/>
              <w:divBdr>
                <w:top w:val="none" w:sz="0" w:space="0" w:color="auto"/>
                <w:left w:val="none" w:sz="0" w:space="0" w:color="auto"/>
                <w:bottom w:val="none" w:sz="0" w:space="0" w:color="auto"/>
                <w:right w:val="none" w:sz="0" w:space="0" w:color="auto"/>
              </w:divBdr>
              <w:divsChild>
                <w:div w:id="1628000343">
                  <w:marLeft w:val="0"/>
                  <w:marRight w:val="0"/>
                  <w:marTop w:val="0"/>
                  <w:marBottom w:val="0"/>
                  <w:divBdr>
                    <w:top w:val="none" w:sz="0" w:space="0" w:color="auto"/>
                    <w:left w:val="none" w:sz="0" w:space="0" w:color="auto"/>
                    <w:bottom w:val="none" w:sz="0" w:space="0" w:color="auto"/>
                    <w:right w:val="none" w:sz="0" w:space="0" w:color="auto"/>
                  </w:divBdr>
                  <w:divsChild>
                    <w:div w:id="744298790">
                      <w:marLeft w:val="0"/>
                      <w:marRight w:val="0"/>
                      <w:marTop w:val="168"/>
                      <w:marBottom w:val="0"/>
                      <w:divBdr>
                        <w:top w:val="none" w:sz="0" w:space="0" w:color="auto"/>
                        <w:left w:val="none" w:sz="0" w:space="0" w:color="auto"/>
                        <w:bottom w:val="none" w:sz="0" w:space="0" w:color="auto"/>
                        <w:right w:val="none" w:sz="0" w:space="0" w:color="auto"/>
                      </w:divBdr>
                      <w:divsChild>
                        <w:div w:id="6735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805939">
      <w:bodyDiv w:val="1"/>
      <w:marLeft w:val="0"/>
      <w:marRight w:val="0"/>
      <w:marTop w:val="0"/>
      <w:marBottom w:val="0"/>
      <w:divBdr>
        <w:top w:val="none" w:sz="0" w:space="0" w:color="auto"/>
        <w:left w:val="none" w:sz="0" w:space="0" w:color="auto"/>
        <w:bottom w:val="none" w:sz="0" w:space="0" w:color="auto"/>
        <w:right w:val="none" w:sz="0" w:space="0" w:color="auto"/>
      </w:divBdr>
      <w:divsChild>
        <w:div w:id="510682308">
          <w:marLeft w:val="0"/>
          <w:marRight w:val="0"/>
          <w:marTop w:val="100"/>
          <w:marBottom w:val="100"/>
          <w:divBdr>
            <w:top w:val="none" w:sz="0" w:space="0" w:color="auto"/>
            <w:left w:val="none" w:sz="0" w:space="0" w:color="auto"/>
            <w:bottom w:val="none" w:sz="0" w:space="0" w:color="auto"/>
            <w:right w:val="none" w:sz="0" w:space="0" w:color="auto"/>
          </w:divBdr>
          <w:divsChild>
            <w:div w:id="81877856">
              <w:marLeft w:val="0"/>
              <w:marRight w:val="0"/>
              <w:marTop w:val="0"/>
              <w:marBottom w:val="0"/>
              <w:divBdr>
                <w:top w:val="none" w:sz="0" w:space="0" w:color="auto"/>
                <w:left w:val="none" w:sz="0" w:space="0" w:color="auto"/>
                <w:bottom w:val="none" w:sz="0" w:space="0" w:color="auto"/>
                <w:right w:val="none" w:sz="0" w:space="0" w:color="auto"/>
              </w:divBdr>
              <w:divsChild>
                <w:div w:id="216280618">
                  <w:marLeft w:val="105"/>
                  <w:marRight w:val="105"/>
                  <w:marTop w:val="150"/>
                  <w:marBottom w:val="150"/>
                  <w:divBdr>
                    <w:top w:val="none" w:sz="0" w:space="0" w:color="auto"/>
                    <w:left w:val="none" w:sz="0" w:space="0" w:color="auto"/>
                    <w:bottom w:val="none" w:sz="0" w:space="0" w:color="auto"/>
                    <w:right w:val="none" w:sz="0" w:space="0" w:color="auto"/>
                  </w:divBdr>
                  <w:divsChild>
                    <w:div w:id="604464839">
                      <w:marLeft w:val="0"/>
                      <w:marRight w:val="0"/>
                      <w:marTop w:val="0"/>
                      <w:marBottom w:val="0"/>
                      <w:divBdr>
                        <w:top w:val="none" w:sz="0" w:space="0" w:color="auto"/>
                        <w:left w:val="none" w:sz="0" w:space="0" w:color="auto"/>
                        <w:bottom w:val="none" w:sz="0" w:space="0" w:color="auto"/>
                        <w:right w:val="none" w:sz="0" w:space="0" w:color="auto"/>
                      </w:divBdr>
                      <w:divsChild>
                        <w:div w:id="191651030">
                          <w:marLeft w:val="0"/>
                          <w:marRight w:val="0"/>
                          <w:marTop w:val="0"/>
                          <w:marBottom w:val="0"/>
                          <w:divBdr>
                            <w:top w:val="none" w:sz="0" w:space="0" w:color="auto"/>
                            <w:left w:val="none" w:sz="0" w:space="0" w:color="auto"/>
                            <w:bottom w:val="none" w:sz="0" w:space="0" w:color="auto"/>
                            <w:right w:val="none" w:sz="0" w:space="0" w:color="auto"/>
                          </w:divBdr>
                          <w:divsChild>
                            <w:div w:id="102380731">
                              <w:marLeft w:val="0"/>
                              <w:marRight w:val="0"/>
                              <w:marTop w:val="0"/>
                              <w:marBottom w:val="0"/>
                              <w:divBdr>
                                <w:top w:val="none" w:sz="0" w:space="0" w:color="auto"/>
                                <w:left w:val="none" w:sz="0" w:space="0" w:color="auto"/>
                                <w:bottom w:val="none" w:sz="0" w:space="0" w:color="auto"/>
                                <w:right w:val="none" w:sz="0" w:space="0" w:color="auto"/>
                              </w:divBdr>
                              <w:divsChild>
                                <w:div w:id="1682008492">
                                  <w:marLeft w:val="105"/>
                                  <w:marRight w:val="105"/>
                                  <w:marTop w:val="150"/>
                                  <w:marBottom w:val="150"/>
                                  <w:divBdr>
                                    <w:top w:val="none" w:sz="0" w:space="0" w:color="auto"/>
                                    <w:left w:val="none" w:sz="0" w:space="0" w:color="auto"/>
                                    <w:bottom w:val="none" w:sz="0" w:space="0" w:color="auto"/>
                                    <w:right w:val="none" w:sz="0" w:space="0" w:color="auto"/>
                                  </w:divBdr>
                                  <w:divsChild>
                                    <w:div w:id="1351101352">
                                      <w:marLeft w:val="0"/>
                                      <w:marRight w:val="0"/>
                                      <w:marTop w:val="0"/>
                                      <w:marBottom w:val="0"/>
                                      <w:divBdr>
                                        <w:top w:val="none" w:sz="0" w:space="0" w:color="auto"/>
                                        <w:left w:val="none" w:sz="0" w:space="0" w:color="auto"/>
                                        <w:bottom w:val="none" w:sz="0" w:space="0" w:color="auto"/>
                                        <w:right w:val="none" w:sz="0" w:space="0" w:color="auto"/>
                                      </w:divBdr>
                                      <w:divsChild>
                                        <w:div w:id="1971858804">
                                          <w:marLeft w:val="0"/>
                                          <w:marRight w:val="0"/>
                                          <w:marTop w:val="0"/>
                                          <w:marBottom w:val="0"/>
                                          <w:divBdr>
                                            <w:top w:val="none" w:sz="0" w:space="0" w:color="auto"/>
                                            <w:left w:val="none" w:sz="0" w:space="0" w:color="auto"/>
                                            <w:bottom w:val="none" w:sz="0" w:space="0" w:color="auto"/>
                                            <w:right w:val="none" w:sz="0" w:space="0" w:color="auto"/>
                                          </w:divBdr>
                                          <w:divsChild>
                                            <w:div w:id="68503390">
                                              <w:marLeft w:val="0"/>
                                              <w:marRight w:val="0"/>
                                              <w:marTop w:val="0"/>
                                              <w:marBottom w:val="0"/>
                                              <w:divBdr>
                                                <w:top w:val="none" w:sz="0" w:space="0" w:color="auto"/>
                                                <w:left w:val="none" w:sz="0" w:space="0" w:color="auto"/>
                                                <w:bottom w:val="none" w:sz="0" w:space="0" w:color="auto"/>
                                                <w:right w:val="none" w:sz="0" w:space="0" w:color="auto"/>
                                              </w:divBdr>
                                              <w:divsChild>
                                                <w:div w:id="1223446630">
                                                  <w:marLeft w:val="0"/>
                                                  <w:marRight w:val="0"/>
                                                  <w:marTop w:val="0"/>
                                                  <w:marBottom w:val="0"/>
                                                  <w:divBdr>
                                                    <w:top w:val="none" w:sz="0" w:space="0" w:color="auto"/>
                                                    <w:left w:val="none" w:sz="0" w:space="0" w:color="auto"/>
                                                    <w:bottom w:val="none" w:sz="0" w:space="0" w:color="auto"/>
                                                    <w:right w:val="none" w:sz="0" w:space="0" w:color="auto"/>
                                                  </w:divBdr>
                                                  <w:divsChild>
                                                    <w:div w:id="219755058">
                                                      <w:marLeft w:val="105"/>
                                                      <w:marRight w:val="105"/>
                                                      <w:marTop w:val="150"/>
                                                      <w:marBottom w:val="150"/>
                                                      <w:divBdr>
                                                        <w:top w:val="none" w:sz="0" w:space="0" w:color="auto"/>
                                                        <w:left w:val="none" w:sz="0" w:space="0" w:color="auto"/>
                                                        <w:bottom w:val="none" w:sz="0" w:space="0" w:color="auto"/>
                                                        <w:right w:val="none" w:sz="0" w:space="0" w:color="auto"/>
                                                      </w:divBdr>
                                                      <w:divsChild>
                                                        <w:div w:id="1784690552">
                                                          <w:marLeft w:val="0"/>
                                                          <w:marRight w:val="0"/>
                                                          <w:marTop w:val="0"/>
                                                          <w:marBottom w:val="0"/>
                                                          <w:divBdr>
                                                            <w:top w:val="none" w:sz="0" w:space="0" w:color="auto"/>
                                                            <w:left w:val="none" w:sz="0" w:space="0" w:color="auto"/>
                                                            <w:bottom w:val="none" w:sz="0" w:space="0" w:color="auto"/>
                                                            <w:right w:val="none" w:sz="0" w:space="0" w:color="auto"/>
                                                          </w:divBdr>
                                                          <w:divsChild>
                                                            <w:div w:id="501088602">
                                                              <w:marLeft w:val="0"/>
                                                              <w:marRight w:val="0"/>
                                                              <w:marTop w:val="0"/>
                                                              <w:marBottom w:val="0"/>
                                                              <w:divBdr>
                                                                <w:top w:val="none" w:sz="0" w:space="0" w:color="auto"/>
                                                                <w:left w:val="none" w:sz="0" w:space="0" w:color="auto"/>
                                                                <w:bottom w:val="none" w:sz="0" w:space="0" w:color="auto"/>
                                                                <w:right w:val="none" w:sz="0" w:space="0" w:color="auto"/>
                                                              </w:divBdr>
                                                              <w:divsChild>
                                                                <w:div w:id="727193806">
                                                                  <w:marLeft w:val="0"/>
                                                                  <w:marRight w:val="0"/>
                                                                  <w:marTop w:val="0"/>
                                                                  <w:marBottom w:val="0"/>
                                                                  <w:divBdr>
                                                                    <w:top w:val="none" w:sz="0" w:space="0" w:color="auto"/>
                                                                    <w:left w:val="none" w:sz="0" w:space="0" w:color="auto"/>
                                                                    <w:bottom w:val="none" w:sz="0" w:space="0" w:color="auto"/>
                                                                    <w:right w:val="none" w:sz="0" w:space="0" w:color="auto"/>
                                                                  </w:divBdr>
                                                                  <w:divsChild>
                                                                    <w:div w:id="70465598">
                                                                      <w:marLeft w:val="0"/>
                                                                      <w:marRight w:val="0"/>
                                                                      <w:marTop w:val="0"/>
                                                                      <w:marBottom w:val="0"/>
                                                                      <w:divBdr>
                                                                        <w:top w:val="none" w:sz="0" w:space="0" w:color="auto"/>
                                                                        <w:left w:val="none" w:sz="0" w:space="0" w:color="auto"/>
                                                                        <w:bottom w:val="none" w:sz="0" w:space="0" w:color="auto"/>
                                                                        <w:right w:val="none" w:sz="0" w:space="0" w:color="auto"/>
                                                                      </w:divBdr>
                                                                      <w:divsChild>
                                                                        <w:div w:id="2095933184">
                                                                          <w:marLeft w:val="0"/>
                                                                          <w:marRight w:val="0"/>
                                                                          <w:marTop w:val="0"/>
                                                                          <w:marBottom w:val="0"/>
                                                                          <w:divBdr>
                                                                            <w:top w:val="none" w:sz="0" w:space="0" w:color="auto"/>
                                                                            <w:left w:val="none" w:sz="0" w:space="0" w:color="auto"/>
                                                                            <w:bottom w:val="none" w:sz="0" w:space="0" w:color="auto"/>
                                                                            <w:right w:val="none" w:sz="0" w:space="0" w:color="auto"/>
                                                                          </w:divBdr>
                                                                          <w:divsChild>
                                                                            <w:div w:id="466168171">
                                                                              <w:marLeft w:val="105"/>
                                                                              <w:marRight w:val="105"/>
                                                                              <w:marTop w:val="150"/>
                                                                              <w:marBottom w:val="150"/>
                                                                              <w:divBdr>
                                                                                <w:top w:val="none" w:sz="0" w:space="0" w:color="auto"/>
                                                                                <w:left w:val="none" w:sz="0" w:space="0" w:color="auto"/>
                                                                                <w:bottom w:val="none" w:sz="0" w:space="0" w:color="auto"/>
                                                                                <w:right w:val="none" w:sz="0" w:space="0" w:color="auto"/>
                                                                              </w:divBdr>
                                                                              <w:divsChild>
                                                                                <w:div w:id="881676428">
                                                                                  <w:marLeft w:val="0"/>
                                                                                  <w:marRight w:val="0"/>
                                                                                  <w:marTop w:val="0"/>
                                                                                  <w:marBottom w:val="0"/>
                                                                                  <w:divBdr>
                                                                                    <w:top w:val="none" w:sz="0" w:space="0" w:color="auto"/>
                                                                                    <w:left w:val="none" w:sz="0" w:space="0" w:color="auto"/>
                                                                                    <w:bottom w:val="none" w:sz="0" w:space="0" w:color="auto"/>
                                                                                    <w:right w:val="none" w:sz="0" w:space="0" w:color="auto"/>
                                                                                  </w:divBdr>
                                                                                  <w:divsChild>
                                                                                    <w:div w:id="2110657612">
                                                                                      <w:marLeft w:val="0"/>
                                                                                      <w:marRight w:val="0"/>
                                                                                      <w:marTop w:val="0"/>
                                                                                      <w:marBottom w:val="0"/>
                                                                                      <w:divBdr>
                                                                                        <w:top w:val="none" w:sz="0" w:space="0" w:color="auto"/>
                                                                                        <w:left w:val="none" w:sz="0" w:space="0" w:color="auto"/>
                                                                                        <w:bottom w:val="none" w:sz="0" w:space="0" w:color="auto"/>
                                                                                        <w:right w:val="none" w:sz="0" w:space="0" w:color="auto"/>
                                                                                      </w:divBdr>
                                                                                      <w:divsChild>
                                                                                        <w:div w:id="1873302987">
                                                                                          <w:marLeft w:val="0"/>
                                                                                          <w:marRight w:val="0"/>
                                                                                          <w:marTop w:val="0"/>
                                                                                          <w:marBottom w:val="0"/>
                                                                                          <w:divBdr>
                                                                                            <w:top w:val="none" w:sz="0" w:space="0" w:color="auto"/>
                                                                                            <w:left w:val="none" w:sz="0" w:space="0" w:color="auto"/>
                                                                                            <w:bottom w:val="none" w:sz="0" w:space="0" w:color="auto"/>
                                                                                            <w:right w:val="none" w:sz="0" w:space="0" w:color="auto"/>
                                                                                          </w:divBdr>
                                                                                          <w:divsChild>
                                                                                            <w:div w:id="2077312108">
                                                                                              <w:marLeft w:val="0"/>
                                                                                              <w:marRight w:val="0"/>
                                                                                              <w:marTop w:val="0"/>
                                                                                              <w:marBottom w:val="0"/>
                                                                                              <w:divBdr>
                                                                                                <w:top w:val="none" w:sz="0" w:space="0" w:color="auto"/>
                                                                                                <w:left w:val="none" w:sz="0" w:space="0" w:color="auto"/>
                                                                                                <w:bottom w:val="none" w:sz="0" w:space="0" w:color="auto"/>
                                                                                                <w:right w:val="none" w:sz="0" w:space="0" w:color="auto"/>
                                                                                              </w:divBdr>
                                                                                              <w:divsChild>
                                                                                                <w:div w:id="1749418658">
                                                                                                  <w:marLeft w:val="0"/>
                                                                                                  <w:marRight w:val="0"/>
                                                                                                  <w:marTop w:val="0"/>
                                                                                                  <w:marBottom w:val="0"/>
                                                                                                  <w:divBdr>
                                                                                                    <w:top w:val="none" w:sz="0" w:space="0" w:color="auto"/>
                                                                                                    <w:left w:val="none" w:sz="0" w:space="0" w:color="auto"/>
                                                                                                    <w:bottom w:val="none" w:sz="0" w:space="0" w:color="auto"/>
                                                                                                    <w:right w:val="none" w:sz="0" w:space="0" w:color="auto"/>
                                                                                                  </w:divBdr>
                                                                                                  <w:divsChild>
                                                                                                    <w:div w:id="1722559684">
                                                                                                      <w:marLeft w:val="0"/>
                                                                                                      <w:marRight w:val="0"/>
                                                                                                      <w:marTop w:val="0"/>
                                                                                                      <w:marBottom w:val="0"/>
                                                                                                      <w:divBdr>
                                                                                                        <w:top w:val="none" w:sz="0" w:space="0" w:color="auto"/>
                                                                                                        <w:left w:val="none" w:sz="0" w:space="0" w:color="auto"/>
                                                                                                        <w:bottom w:val="none" w:sz="0" w:space="0" w:color="auto"/>
                                                                                                        <w:right w:val="none" w:sz="0" w:space="0" w:color="auto"/>
                                                                                                      </w:divBdr>
                                                                                                      <w:divsChild>
                                                                                                        <w:div w:id="2020229944">
                                                                                                          <w:marLeft w:val="0"/>
                                                                                                          <w:marRight w:val="0"/>
                                                                                                          <w:marTop w:val="0"/>
                                                                                                          <w:marBottom w:val="0"/>
                                                                                                          <w:divBdr>
                                                                                                            <w:top w:val="none" w:sz="0" w:space="0" w:color="auto"/>
                                                                                                            <w:left w:val="none" w:sz="0" w:space="0" w:color="auto"/>
                                                                                                            <w:bottom w:val="none" w:sz="0" w:space="0" w:color="auto"/>
                                                                                                            <w:right w:val="none" w:sz="0" w:space="0" w:color="auto"/>
                                                                                                          </w:divBdr>
                                                                                                          <w:divsChild>
                                                                                                            <w:div w:id="2011904504">
                                                                                                              <w:marLeft w:val="0"/>
                                                                                                              <w:marRight w:val="0"/>
                                                                                                              <w:marTop w:val="0"/>
                                                                                                              <w:marBottom w:val="0"/>
                                                                                                              <w:divBdr>
                                                                                                                <w:top w:val="none" w:sz="0" w:space="0" w:color="auto"/>
                                                                                                                <w:left w:val="none" w:sz="0" w:space="0" w:color="auto"/>
                                                                                                                <w:bottom w:val="none" w:sz="0" w:space="0" w:color="auto"/>
                                                                                                                <w:right w:val="none" w:sz="0" w:space="0" w:color="auto"/>
                                                                                                              </w:divBdr>
                                                                                                              <w:divsChild>
                                                                                                                <w:div w:id="2253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159719">
      <w:bodyDiv w:val="1"/>
      <w:marLeft w:val="0"/>
      <w:marRight w:val="0"/>
      <w:marTop w:val="0"/>
      <w:marBottom w:val="0"/>
      <w:divBdr>
        <w:top w:val="none" w:sz="0" w:space="0" w:color="auto"/>
        <w:left w:val="none" w:sz="0" w:space="0" w:color="auto"/>
        <w:bottom w:val="none" w:sz="0" w:space="0" w:color="auto"/>
        <w:right w:val="none" w:sz="0" w:space="0" w:color="auto"/>
      </w:divBdr>
      <w:divsChild>
        <w:div w:id="129326720">
          <w:marLeft w:val="0"/>
          <w:marRight w:val="0"/>
          <w:marTop w:val="0"/>
          <w:marBottom w:val="0"/>
          <w:divBdr>
            <w:top w:val="single" w:sz="2" w:space="0" w:color="2E2E2E"/>
            <w:left w:val="single" w:sz="2" w:space="0" w:color="2E2E2E"/>
            <w:bottom w:val="single" w:sz="2" w:space="0" w:color="2E2E2E"/>
            <w:right w:val="single" w:sz="2" w:space="0" w:color="2E2E2E"/>
          </w:divBdr>
          <w:divsChild>
            <w:div w:id="1325670289">
              <w:marLeft w:val="0"/>
              <w:marRight w:val="0"/>
              <w:marTop w:val="0"/>
              <w:marBottom w:val="0"/>
              <w:divBdr>
                <w:top w:val="single" w:sz="6" w:space="0" w:color="C9C9C9"/>
                <w:left w:val="none" w:sz="0" w:space="0" w:color="auto"/>
                <w:bottom w:val="none" w:sz="0" w:space="0" w:color="auto"/>
                <w:right w:val="none" w:sz="0" w:space="0" w:color="auto"/>
              </w:divBdr>
              <w:divsChild>
                <w:div w:id="1627271714">
                  <w:marLeft w:val="0"/>
                  <w:marRight w:val="0"/>
                  <w:marTop w:val="0"/>
                  <w:marBottom w:val="0"/>
                  <w:divBdr>
                    <w:top w:val="none" w:sz="0" w:space="0" w:color="auto"/>
                    <w:left w:val="none" w:sz="0" w:space="0" w:color="auto"/>
                    <w:bottom w:val="none" w:sz="0" w:space="0" w:color="auto"/>
                    <w:right w:val="none" w:sz="0" w:space="0" w:color="auto"/>
                  </w:divBdr>
                  <w:divsChild>
                    <w:div w:id="1400635841">
                      <w:marLeft w:val="0"/>
                      <w:marRight w:val="0"/>
                      <w:marTop w:val="0"/>
                      <w:marBottom w:val="0"/>
                      <w:divBdr>
                        <w:top w:val="none" w:sz="0" w:space="0" w:color="auto"/>
                        <w:left w:val="none" w:sz="0" w:space="0" w:color="auto"/>
                        <w:bottom w:val="none" w:sz="0" w:space="0" w:color="auto"/>
                        <w:right w:val="none" w:sz="0" w:space="0" w:color="auto"/>
                      </w:divBdr>
                      <w:divsChild>
                        <w:div w:id="18611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Kalirai%20H%5BAuthor%5D&amp;cauthor=true&amp;cauthor_uid=26206786" TargetMode="External"/><Relationship Id="rId20" Type="http://schemas.openxmlformats.org/officeDocument/2006/relationships/hyperlink" Target="http://www.ncbi.nlm.nih.gov/pubmed/?term=Luyten%20GP%5BAuthor%5D&amp;cauthor=true&amp;cauthor_uid=26393462" TargetMode="External"/><Relationship Id="rId21" Type="http://schemas.openxmlformats.org/officeDocument/2006/relationships/hyperlink" Target="http://www.ncbi.nlm.nih.gov/pubmed/?term=Jager%20MJ%5BAuthor%5D&amp;cauthor=true&amp;cauthor_uid=26393462" TargetMode="External"/><Relationship Id="rId22" Type="http://schemas.openxmlformats.org/officeDocument/2006/relationships/hyperlink" Target="http://www.ncbi.nlm.nih.gov/pubmed/26393462" TargetMode="External"/><Relationship Id="rId23" Type="http://schemas.openxmlformats.org/officeDocument/2006/relationships/fontTable" Target="fontTable.xml"/><Relationship Id="rId24" Type="http://schemas.openxmlformats.org/officeDocument/2006/relationships/theme" Target="theme/theme1.xml"/><Relationship Id="rId33" Type="http://schemas.microsoft.com/office/2011/relationships/people" Target="people.xml"/><Relationship Id="rId26" Type="http://schemas.microsoft.com/office/2007/relationships/stylesWithEffects" Target="stylesWithEffects.xml"/><Relationship Id="rId34" Type="http://schemas.microsoft.com/office/2011/relationships/commentsExtended" Target="commentsExtended.xml"/><Relationship Id="rId10" Type="http://schemas.openxmlformats.org/officeDocument/2006/relationships/hyperlink" Target="http://www.ncbi.nlm.nih.gov/pubmed/?term=Thornton%20S%5BAuthor%5D&amp;cauthor=true&amp;cauthor_uid=26206786" TargetMode="External"/><Relationship Id="rId11" Type="http://schemas.openxmlformats.org/officeDocument/2006/relationships/hyperlink" Target="http://www.ncbi.nlm.nih.gov/pubmed/?term=Damato%20BE%5BAuthor%5D&amp;cauthor=true&amp;cauthor_uid=26206786" TargetMode="External"/><Relationship Id="rId12" Type="http://schemas.openxmlformats.org/officeDocument/2006/relationships/hyperlink" Target="http://www.ncbi.nlm.nih.gov/pubmed/?term=Heimann%20H%5BAuthor%5D&amp;cauthor=true&amp;cauthor_uid=26206786" TargetMode="External"/><Relationship Id="rId13" Type="http://schemas.openxmlformats.org/officeDocument/2006/relationships/hyperlink" Target="http://www.ncbi.nlm.nih.gov/pubmed/?term=Dogrus%C3%B6z%20M%5BAuthor%5D&amp;cauthor=true&amp;cauthor_uid=26393462" TargetMode="External"/><Relationship Id="rId14" Type="http://schemas.openxmlformats.org/officeDocument/2006/relationships/hyperlink" Target="http://www.ncbi.nlm.nih.gov/pubmed/?term=Kroes%20WG%5BAuthor%5D&amp;cauthor=true&amp;cauthor_uid=26393462" TargetMode="External"/><Relationship Id="rId15" Type="http://schemas.openxmlformats.org/officeDocument/2006/relationships/hyperlink" Target="http://www.ncbi.nlm.nih.gov/pubmed/?term=van%20Duinen%20SG%5BAuthor%5D&amp;cauthor=true&amp;cauthor_uid=26393462" TargetMode="External"/><Relationship Id="rId16" Type="http://schemas.openxmlformats.org/officeDocument/2006/relationships/hyperlink" Target="http://www.ncbi.nlm.nih.gov/pubmed/?term=Creutzberg%20CL%5BAuthor%5D&amp;cauthor=true&amp;cauthor_uid=26393462" TargetMode="External"/><Relationship Id="rId17" Type="http://schemas.openxmlformats.org/officeDocument/2006/relationships/hyperlink" Target="http://www.ncbi.nlm.nih.gov/pubmed/?term=Versluis%20M%5BAuthor%5D&amp;cauthor=true&amp;cauthor_uid=26393462" TargetMode="External"/><Relationship Id="rId18" Type="http://schemas.openxmlformats.org/officeDocument/2006/relationships/hyperlink" Target="http://www.ncbi.nlm.nih.gov/pubmed/?term=Bleeker%20JC%5BAuthor%5D&amp;cauthor=true&amp;cauthor_uid=26393462" TargetMode="External"/><Relationship Id="rId19" Type="http://schemas.openxmlformats.org/officeDocument/2006/relationships/hyperlink" Target="http://www.ncbi.nlm.nih.gov/pubmed/?term=Marinkovic%20M%5BAuthor%5D&amp;cauthor=true&amp;cauthor_uid=2639346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Coupland%20SE%5BAuthor%5D&amp;cauthor=true&amp;cauthor_uid=26206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4053-62CC-8040-91CB-017032A1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1446</Words>
  <Characters>8247</Characters>
  <Application>Microsoft Macintosh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UCSF Ophthalmology</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Bertil Damato</dc:creator>
  <cp:lastModifiedBy>Sarah Coupland</cp:lastModifiedBy>
  <cp:revision>36</cp:revision>
  <dcterms:created xsi:type="dcterms:W3CDTF">2016-05-16T12:58:00Z</dcterms:created>
  <dcterms:modified xsi:type="dcterms:W3CDTF">2016-05-19T08:02:00Z</dcterms:modified>
</cp:coreProperties>
</file>