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59" w:rsidRPr="008301B9" w:rsidRDefault="008301B9">
      <w:pPr>
        <w:rPr>
          <w:b/>
        </w:rPr>
      </w:pPr>
      <w:r w:rsidRPr="008301B9">
        <w:rPr>
          <w:b/>
        </w:rPr>
        <w:t>What’s hot in strain analysis</w:t>
      </w:r>
    </w:p>
    <w:p w:rsidR="008301B9" w:rsidRDefault="008301B9">
      <w:r>
        <w:t xml:space="preserve">It is a pleasure to announce the winners of the 2015 CEGB-SAGE Best Paper Award: </w:t>
      </w:r>
      <w:proofErr w:type="spellStart"/>
      <w:r>
        <w:t>Isik</w:t>
      </w:r>
      <w:proofErr w:type="spellEnd"/>
      <w:r>
        <w:t xml:space="preserve"> </w:t>
      </w:r>
      <w:proofErr w:type="spellStart"/>
      <w:r>
        <w:t>Kerim</w:t>
      </w:r>
      <w:proofErr w:type="spellEnd"/>
      <w:r>
        <w:t xml:space="preserve">, Maria Beatriz Silva, Tony Atkins, AE </w:t>
      </w:r>
      <w:proofErr w:type="spellStart"/>
      <w:r>
        <w:t>Tekkaya</w:t>
      </w:r>
      <w:proofErr w:type="spellEnd"/>
      <w:r>
        <w:t xml:space="preserve"> and Paulo Martins for their paper</w:t>
      </w:r>
      <w:r w:rsidR="006549E1">
        <w:t>:</w:t>
      </w:r>
      <w:r>
        <w:t xml:space="preserve"> </w:t>
      </w:r>
      <w:r w:rsidR="006549E1">
        <w:t>A</w:t>
      </w:r>
      <w:r>
        <w:t xml:space="preserve"> new test for determ</w:t>
      </w:r>
      <w:r w:rsidR="006549E1">
        <w:t>ining in-plane stress in mode II</w:t>
      </w:r>
      <w:r>
        <w:t xml:space="preserve"> [1].  The winners receive a certificate and a small monetary prize.  The award is chosen by the editorial board who nominate papers for the award and then vote for their favourite from amongst the ones receiving the most nominations.  For the past ten years, as editor, I have initiated but not participated in the nomination or voting process.  So, this year it has been interesting as a board member to </w:t>
      </w:r>
      <w:r w:rsidR="00BD679F">
        <w:t>participate in the processes</w:t>
      </w:r>
      <w:r w:rsidR="006549E1">
        <w:t>; particularly as it</w:t>
      </w:r>
      <w:r w:rsidR="00BD679F">
        <w:t xml:space="preserve"> involved looking back at the forty-six papers that we have published during our golden anniversary.</w:t>
      </w:r>
    </w:p>
    <w:p w:rsidR="00707311" w:rsidRDefault="00BD679F">
      <w:r>
        <w:t xml:space="preserve">A quick classification of the papers by topic reveals that approximately </w:t>
      </w:r>
      <w:r w:rsidR="0015092C">
        <w:t>a fifth</w:t>
      </w:r>
      <w:r>
        <w:t xml:space="preserve"> involved residual stresses, slightly less than </w:t>
      </w:r>
      <w:r w:rsidR="0015092C">
        <w:t>a fifth</w:t>
      </w:r>
      <w:r>
        <w:t xml:space="preserve"> involved joining</w:t>
      </w:r>
      <w:r w:rsidR="00D336A9">
        <w:t>, mainly welding,</w:t>
      </w:r>
      <w:r>
        <w:t xml:space="preserve"> and about </w:t>
      </w:r>
      <w:r w:rsidR="0015092C">
        <w:t>an eighth</w:t>
      </w:r>
      <w:r>
        <w:t xml:space="preserve"> were about forming.  In other words at least half of the papers published last year in the journal related to stresses and strains associated with manufacturing processes.  </w:t>
      </w:r>
      <w:r w:rsidR="006549E1">
        <w:t>Perhaps this</w:t>
      </w:r>
      <w:r w:rsidR="00580199">
        <w:t xml:space="preserve"> impl</w:t>
      </w:r>
      <w:r w:rsidR="006549E1">
        <w:t>ies</w:t>
      </w:r>
      <w:r w:rsidR="00580199">
        <w:t xml:space="preserve"> that</w:t>
      </w:r>
      <w:r w:rsidR="006549E1">
        <w:t>, as a community,</w:t>
      </w:r>
      <w:r w:rsidR="00580199">
        <w:t xml:space="preserve"> we are reasonably confident about our ability to perform strain analyses for engineering design but rather less so about our </w:t>
      </w:r>
      <w:r w:rsidR="006549E1">
        <w:t>competence</w:t>
      </w:r>
      <w:r w:rsidR="00580199">
        <w:t xml:space="preserve"> to predict or measure the strains that occur when we make something for real.</w:t>
      </w:r>
      <w:r w:rsidR="00707311">
        <w:t xml:space="preserve">  </w:t>
      </w:r>
      <w:r w:rsidR="00AA7937">
        <w:t xml:space="preserve">Many of these challenges </w:t>
      </w:r>
      <w:r w:rsidR="0015092C">
        <w:t>were</w:t>
      </w:r>
      <w:r w:rsidR="00AA7937">
        <w:t xml:space="preserve"> </w:t>
      </w:r>
      <w:r w:rsidR="0015092C">
        <w:t>united in single studies</w:t>
      </w:r>
      <w:r w:rsidR="00AA7937">
        <w:t xml:space="preserve"> by </w:t>
      </w:r>
      <w:proofErr w:type="spellStart"/>
      <w:r w:rsidR="00AA7937">
        <w:t>Casavola</w:t>
      </w:r>
      <w:proofErr w:type="spellEnd"/>
      <w:r w:rsidR="00AA7937">
        <w:t xml:space="preserve"> et al who us</w:t>
      </w:r>
      <w:r w:rsidR="0015092C">
        <w:t>ed</w:t>
      </w:r>
      <w:r w:rsidR="00AA7937">
        <w:t xml:space="preserve"> thermography and x-ray diffraction to generate measurement data to validate a computational model </w:t>
      </w:r>
      <w:r w:rsidR="0015092C">
        <w:t xml:space="preserve">of residual stresses induced by friction stir welding </w:t>
      </w:r>
      <w:r w:rsidR="00AA7937">
        <w:t>[2]</w:t>
      </w:r>
      <w:r w:rsidR="0015092C">
        <w:t>; and by Omar et al who also combined predictions and measurements in studying the formability of welded tubes [3]</w:t>
      </w:r>
      <w:r w:rsidR="00AA7937">
        <w:t xml:space="preserve">.  </w:t>
      </w:r>
      <w:r w:rsidR="0015092C">
        <w:t xml:space="preserve">These component scale studies were counterbalanced by papers on micron scale measurement of residual stresses [4], including a comprehensive review by </w:t>
      </w:r>
      <w:proofErr w:type="spellStart"/>
      <w:r w:rsidR="0015092C">
        <w:t>Winiarski</w:t>
      </w:r>
      <w:proofErr w:type="spellEnd"/>
      <w:r w:rsidR="0015092C">
        <w:t xml:space="preserve"> and Withers [5</w:t>
      </w:r>
      <w:r w:rsidR="00D336A9">
        <w:t>].</w:t>
      </w:r>
      <w:r w:rsidR="005E5963">
        <w:t xml:space="preserve">  These novel techniques at the micron scale appear to offer the potential to enhance our understanding of residual stresses by providing precision, high resolution data and hence increasing our competence and confidence in predicting the stresses induced during manufacturing processes.  Of course, new materials and ever-more ingenious, ambitious designs will challenge these competencies and ensure rich new avenues for researchers to pursue.</w:t>
      </w:r>
    </w:p>
    <w:p w:rsidR="002C41B6" w:rsidRDefault="005E5963">
      <w:r>
        <w:t>I would like to close by returning</w:t>
      </w:r>
      <w:r w:rsidR="002C41B6">
        <w:t xml:space="preserve"> to the topic of awards by highlighting </w:t>
      </w:r>
      <w:r w:rsidR="008F5F98">
        <w:t xml:space="preserve">that </w:t>
      </w:r>
      <w:r w:rsidR="002C41B6">
        <w:t xml:space="preserve">papers from the journal have won </w:t>
      </w:r>
      <w:r w:rsidR="008F5F98">
        <w:t>two consecutive</w:t>
      </w:r>
      <w:r w:rsidR="002C41B6">
        <w:t xml:space="preserve"> George Stephenson Gold Medal</w:t>
      </w:r>
      <w:r w:rsidR="008F5F98">
        <w:t>s from the Institution of Mechanical Engineers</w:t>
      </w:r>
      <w:r w:rsidR="002C41B6">
        <w:t xml:space="preserve">.  Congratulations to George </w:t>
      </w:r>
      <w:proofErr w:type="spellStart"/>
      <w:r w:rsidR="002C41B6">
        <w:t>Lampeas</w:t>
      </w:r>
      <w:proofErr w:type="spellEnd"/>
      <w:r w:rsidR="002C41B6">
        <w:t xml:space="preserve"> and </w:t>
      </w:r>
      <w:proofErr w:type="spellStart"/>
      <w:r w:rsidR="002C41B6">
        <w:t>Vasil</w:t>
      </w:r>
      <w:r w:rsidR="00D336A9">
        <w:t>i</w:t>
      </w:r>
      <w:r w:rsidR="002C41B6">
        <w:t>s</w:t>
      </w:r>
      <w:proofErr w:type="spellEnd"/>
      <w:r w:rsidR="002C41B6">
        <w:t xml:space="preserve"> </w:t>
      </w:r>
      <w:proofErr w:type="spellStart"/>
      <w:r w:rsidR="00D336A9">
        <w:t>Pasialis</w:t>
      </w:r>
      <w:proofErr w:type="spellEnd"/>
      <w:r w:rsidR="002C41B6">
        <w:t xml:space="preserve"> </w:t>
      </w:r>
      <w:r w:rsidR="00D336A9">
        <w:t xml:space="preserve">who won the 2013 medal for their paper nonlinear dynamic simulations </w:t>
      </w:r>
      <w:r w:rsidR="002C41B6">
        <w:t>[</w:t>
      </w:r>
      <w:r w:rsidR="008F5F98">
        <w:t>6</w:t>
      </w:r>
      <w:r w:rsidR="002C41B6">
        <w:t xml:space="preserve">] and </w:t>
      </w:r>
      <w:r w:rsidR="008F5F98">
        <w:t xml:space="preserve">to </w:t>
      </w:r>
      <w:proofErr w:type="spellStart"/>
      <w:r w:rsidR="008F5F98">
        <w:t>Samual</w:t>
      </w:r>
      <w:proofErr w:type="spellEnd"/>
      <w:r w:rsidR="008F5F98">
        <w:t xml:space="preserve"> McDonald and Philip Withers who won the</w:t>
      </w:r>
      <w:r w:rsidR="002C41B6">
        <w:t xml:space="preserve"> 2015 </w:t>
      </w:r>
      <w:r w:rsidR="008F5F98">
        <w:t xml:space="preserve">medal for their paper on combining X-ray </w:t>
      </w:r>
      <w:proofErr w:type="spellStart"/>
      <w:r w:rsidR="008F5F98">
        <w:t>microtomography</w:t>
      </w:r>
      <w:proofErr w:type="spellEnd"/>
      <w:r w:rsidR="008F5F98">
        <w:t xml:space="preserve"> and digital volume correlation [7].  Their </w:t>
      </w:r>
      <w:r w:rsidR="00AC6AAF">
        <w:t>medals provide confirmatory evidence of</w:t>
      </w:r>
      <w:bookmarkStart w:id="0" w:name="_GoBack"/>
      <w:bookmarkEnd w:id="0"/>
      <w:r w:rsidR="002C41B6">
        <w:t xml:space="preserve"> the high-quality of the papers published in the Journal.</w:t>
      </w:r>
    </w:p>
    <w:p w:rsidR="008C1891" w:rsidRDefault="008C1891"/>
    <w:p w:rsidR="008C1891" w:rsidRDefault="008C1891">
      <w:r>
        <w:t xml:space="preserve">Eann Patterson </w:t>
      </w:r>
    </w:p>
    <w:p w:rsidR="005E5963" w:rsidRDefault="005E5963"/>
    <w:p w:rsidR="005E5963" w:rsidRDefault="005E5963"/>
    <w:p w:rsidR="006549E1" w:rsidRPr="006549E1" w:rsidRDefault="006549E1">
      <w:pPr>
        <w:rPr>
          <w:b/>
        </w:rPr>
      </w:pPr>
      <w:r w:rsidRPr="006549E1">
        <w:rPr>
          <w:b/>
        </w:rPr>
        <w:t>References</w:t>
      </w:r>
    </w:p>
    <w:p w:rsidR="006549E1" w:rsidRDefault="006549E1" w:rsidP="00AA7937">
      <w:pPr>
        <w:pStyle w:val="ListParagraph"/>
        <w:numPr>
          <w:ilvl w:val="0"/>
          <w:numId w:val="1"/>
        </w:numPr>
        <w:ind w:left="426"/>
      </w:pPr>
      <w:proofErr w:type="spellStart"/>
      <w:r>
        <w:t>Kerim</w:t>
      </w:r>
      <w:proofErr w:type="spellEnd"/>
      <w:r>
        <w:t xml:space="preserve"> I, Silva MB, Atkins AG, </w:t>
      </w:r>
      <w:proofErr w:type="spellStart"/>
      <w:r>
        <w:t>Tekkaya</w:t>
      </w:r>
      <w:proofErr w:type="spellEnd"/>
      <w:r>
        <w:t xml:space="preserve"> AE &amp; Martins PAF, A new test for determining fracture toughness in plane stress in mode II, </w:t>
      </w:r>
      <w:r w:rsidRPr="00AA7937">
        <w:rPr>
          <w:i/>
        </w:rPr>
        <w:t>J. Strain Anal</w:t>
      </w:r>
      <w:r>
        <w:t>., 50(4):221-231, 2015.</w:t>
      </w:r>
    </w:p>
    <w:p w:rsidR="00AA7937" w:rsidRDefault="00AA7937" w:rsidP="00AA7937">
      <w:pPr>
        <w:pStyle w:val="ListParagraph"/>
        <w:numPr>
          <w:ilvl w:val="0"/>
          <w:numId w:val="1"/>
        </w:numPr>
        <w:ind w:left="426"/>
      </w:pPr>
      <w:proofErr w:type="spellStart"/>
      <w:r>
        <w:t>Casavola</w:t>
      </w:r>
      <w:proofErr w:type="spellEnd"/>
      <w:r>
        <w:t xml:space="preserve"> C, </w:t>
      </w:r>
      <w:proofErr w:type="spellStart"/>
      <w:r>
        <w:t>Cazzato</w:t>
      </w:r>
      <w:proofErr w:type="spellEnd"/>
      <w:r>
        <w:t xml:space="preserve"> A, </w:t>
      </w:r>
      <w:proofErr w:type="spellStart"/>
      <w:r>
        <w:t>Moramarco</w:t>
      </w:r>
      <w:proofErr w:type="spellEnd"/>
      <w:r>
        <w:t xml:space="preserve"> V &amp; </w:t>
      </w:r>
      <w:proofErr w:type="spellStart"/>
      <w:r>
        <w:t>Pappalettere</w:t>
      </w:r>
      <w:proofErr w:type="spellEnd"/>
      <w:r>
        <w:t xml:space="preserve"> C, Influence of the clamps configuration on residual stresses field in </w:t>
      </w:r>
      <w:r w:rsidR="00A97A56">
        <w:t xml:space="preserve">friction stir welding process, </w:t>
      </w:r>
      <w:r w:rsidR="00A97A56" w:rsidRPr="00A97A56">
        <w:rPr>
          <w:i/>
        </w:rPr>
        <w:t>J. Strain Anal</w:t>
      </w:r>
      <w:r w:rsidR="00A97A56">
        <w:t>., 50(4):232-242, 2015.</w:t>
      </w:r>
    </w:p>
    <w:p w:rsidR="0015092C" w:rsidRDefault="0015092C" w:rsidP="00AA7937">
      <w:pPr>
        <w:pStyle w:val="ListParagraph"/>
        <w:numPr>
          <w:ilvl w:val="0"/>
          <w:numId w:val="1"/>
        </w:numPr>
        <w:ind w:left="426"/>
      </w:pPr>
      <w:r>
        <w:lastRenderedPageBreak/>
        <w:t xml:space="preserve">Omar A, </w:t>
      </w:r>
      <w:proofErr w:type="spellStart"/>
      <w:r>
        <w:t>Tewari</w:t>
      </w:r>
      <w:proofErr w:type="spellEnd"/>
      <w:r>
        <w:t xml:space="preserve"> A &amp; </w:t>
      </w:r>
      <w:proofErr w:type="spellStart"/>
      <w:r>
        <w:t>Narasimhan</w:t>
      </w:r>
      <w:proofErr w:type="spellEnd"/>
      <w:r>
        <w:t xml:space="preserve"> K, Formability and microstructure evolution during </w:t>
      </w:r>
      <w:proofErr w:type="spellStart"/>
      <w:r>
        <w:t>hydroforming</w:t>
      </w:r>
      <w:proofErr w:type="spellEnd"/>
      <w:r>
        <w:t xml:space="preserve"> of drawing quality welded steel tube, </w:t>
      </w:r>
      <w:r w:rsidRPr="0015092C">
        <w:rPr>
          <w:i/>
        </w:rPr>
        <w:t>J. Strain Anal</w:t>
      </w:r>
      <w:r>
        <w:t>., 50(7):542-556, 2015.</w:t>
      </w:r>
    </w:p>
    <w:p w:rsidR="001572F8" w:rsidRDefault="001572F8" w:rsidP="00AA7937">
      <w:pPr>
        <w:pStyle w:val="ListParagraph"/>
        <w:numPr>
          <w:ilvl w:val="0"/>
          <w:numId w:val="1"/>
        </w:numPr>
        <w:ind w:left="426"/>
      </w:pPr>
      <w:r>
        <w:t xml:space="preserve">Lunt AJG, </w:t>
      </w:r>
      <w:proofErr w:type="spellStart"/>
      <w:r>
        <w:t>Baimpas</w:t>
      </w:r>
      <w:proofErr w:type="spellEnd"/>
      <w:r>
        <w:t xml:space="preserve"> N, </w:t>
      </w:r>
      <w:proofErr w:type="spellStart"/>
      <w:r>
        <w:t>Salvati</w:t>
      </w:r>
      <w:proofErr w:type="spellEnd"/>
      <w:r>
        <w:t xml:space="preserve"> E, </w:t>
      </w:r>
      <w:proofErr w:type="spellStart"/>
      <w:r>
        <w:t>Dolbnya</w:t>
      </w:r>
      <w:proofErr w:type="spellEnd"/>
      <w:r>
        <w:t xml:space="preserve"> IP, Sui T, Ying S, Zhang H, </w:t>
      </w:r>
      <w:proofErr w:type="spellStart"/>
      <w:r>
        <w:t>Kleppe</w:t>
      </w:r>
      <w:proofErr w:type="spellEnd"/>
      <w:r>
        <w:t xml:space="preserve"> AK, </w:t>
      </w:r>
      <w:proofErr w:type="spellStart"/>
      <w:r>
        <w:t>Dluhofi</w:t>
      </w:r>
      <w:proofErr w:type="spellEnd"/>
      <w:r>
        <w:t xml:space="preserve"> J &amp; </w:t>
      </w:r>
      <w:proofErr w:type="spellStart"/>
      <w:r>
        <w:t>Korsunsky</w:t>
      </w:r>
      <w:proofErr w:type="spellEnd"/>
      <w:r>
        <w:t xml:space="preserve"> AM, A state-of-the-art review of micron-scale spatially resolved residual stress analysis by FIB-DIC ring-core milling and other techniques, </w:t>
      </w:r>
      <w:r w:rsidRPr="001572F8">
        <w:rPr>
          <w:i/>
        </w:rPr>
        <w:t>J. Strain Anal</w:t>
      </w:r>
      <w:r>
        <w:t>., 50(7):426-444, 2015.</w:t>
      </w:r>
    </w:p>
    <w:p w:rsidR="00A97A56" w:rsidRDefault="00A97A56" w:rsidP="00AA7937">
      <w:pPr>
        <w:pStyle w:val="ListParagraph"/>
        <w:numPr>
          <w:ilvl w:val="0"/>
          <w:numId w:val="1"/>
        </w:numPr>
        <w:ind w:left="426"/>
      </w:pPr>
      <w:proofErr w:type="spellStart"/>
      <w:r>
        <w:t>Winiarski</w:t>
      </w:r>
      <w:proofErr w:type="spellEnd"/>
      <w:r>
        <w:t xml:space="preserve"> B &amp; Withers PJ, Novel implementations of relaxation methods for measuring residual stresses at the micron scale, </w:t>
      </w:r>
      <w:r w:rsidRPr="00A97A56">
        <w:rPr>
          <w:i/>
        </w:rPr>
        <w:t>J. Strain Anal</w:t>
      </w:r>
      <w:r>
        <w:t>, 50(7):412-425, 2015.</w:t>
      </w:r>
    </w:p>
    <w:p w:rsidR="00D336A9" w:rsidRDefault="00D336A9" w:rsidP="00AA7937">
      <w:pPr>
        <w:pStyle w:val="ListParagraph"/>
        <w:numPr>
          <w:ilvl w:val="0"/>
          <w:numId w:val="1"/>
        </w:numPr>
        <w:ind w:left="426"/>
      </w:pPr>
      <w:proofErr w:type="spellStart"/>
      <w:r>
        <w:t>Lampeas</w:t>
      </w:r>
      <w:proofErr w:type="spellEnd"/>
      <w:r>
        <w:t xml:space="preserve"> GN &amp; </w:t>
      </w:r>
      <w:proofErr w:type="spellStart"/>
      <w:r>
        <w:t>Pasialis</w:t>
      </w:r>
      <w:proofErr w:type="spellEnd"/>
      <w:r>
        <w:t xml:space="preserve"> VP, A hybrid framework for nonlinear dynamic simulations including full-field optical measurements and image decomposition algorithms, J. Strain Anal., 48(1):5-15, 2013.</w:t>
      </w:r>
    </w:p>
    <w:p w:rsidR="008F5F98" w:rsidRDefault="008F5F98" w:rsidP="00AA7937">
      <w:pPr>
        <w:pStyle w:val="ListParagraph"/>
        <w:numPr>
          <w:ilvl w:val="0"/>
          <w:numId w:val="1"/>
        </w:numPr>
        <w:ind w:left="426"/>
      </w:pPr>
      <w:r>
        <w:t xml:space="preserve">McDonald SA &amp; Withers PJ, Combining X-ray </w:t>
      </w:r>
      <w:proofErr w:type="spellStart"/>
      <w:r>
        <w:t>microtomography</w:t>
      </w:r>
      <w:proofErr w:type="spellEnd"/>
      <w:r>
        <w:t xml:space="preserve"> and three-dimensional digital volume correlation to track microstructure evolution during sintering of copper powder, J. Strain Anal., 49(4):257-269, 2014.</w:t>
      </w:r>
    </w:p>
    <w:sectPr w:rsidR="008F5F98" w:rsidSect="005324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193D"/>
    <w:multiLevelType w:val="hybridMultilevel"/>
    <w:tmpl w:val="BE765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characterSpacingControl w:val="doNotCompress"/>
  <w:compat/>
  <w:rsids>
    <w:rsidRoot w:val="008301B9"/>
    <w:rsid w:val="0015092C"/>
    <w:rsid w:val="001572F8"/>
    <w:rsid w:val="002C41B6"/>
    <w:rsid w:val="005324EE"/>
    <w:rsid w:val="00580199"/>
    <w:rsid w:val="005E5963"/>
    <w:rsid w:val="006549E1"/>
    <w:rsid w:val="00707311"/>
    <w:rsid w:val="008301B9"/>
    <w:rsid w:val="008C1891"/>
    <w:rsid w:val="008F5F98"/>
    <w:rsid w:val="00A97A56"/>
    <w:rsid w:val="00AA7937"/>
    <w:rsid w:val="00AC6AAF"/>
    <w:rsid w:val="00BD679F"/>
    <w:rsid w:val="00D336A9"/>
    <w:rsid w:val="00E80B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Eann Patterson</dc:creator>
  <cp:lastModifiedBy>Eann</cp:lastModifiedBy>
  <cp:revision>2</cp:revision>
  <dcterms:created xsi:type="dcterms:W3CDTF">2016-04-26T19:50:00Z</dcterms:created>
  <dcterms:modified xsi:type="dcterms:W3CDTF">2016-04-26T19:50:00Z</dcterms:modified>
</cp:coreProperties>
</file>