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53C" w:rsidRDefault="000D553C" w:rsidP="000D553C">
      <w:pPr>
        <w:spacing w:line="480" w:lineRule="auto"/>
        <w:jc w:val="center"/>
        <w:rPr>
          <w:rFonts w:ascii="Times New Roman" w:hAnsi="Times New Roman" w:cs="Times New Roman"/>
          <w:sz w:val="24"/>
          <w:szCs w:val="24"/>
          <w:u w:val="single"/>
        </w:rPr>
      </w:pPr>
      <w:r w:rsidRPr="0011622B">
        <w:rPr>
          <w:rFonts w:ascii="Times New Roman" w:hAnsi="Times New Roman" w:cs="Times New Roman"/>
          <w:sz w:val="24"/>
          <w:szCs w:val="24"/>
          <w:u w:val="single"/>
        </w:rPr>
        <w:t>ABSTRACT</w:t>
      </w:r>
    </w:p>
    <w:p w:rsidR="000D553C" w:rsidRPr="0011622B" w:rsidRDefault="000D553C" w:rsidP="000D553C">
      <w:pPr>
        <w:spacing w:line="480" w:lineRule="auto"/>
        <w:jc w:val="both"/>
        <w:rPr>
          <w:rFonts w:ascii="Times New Roman" w:hAnsi="Times New Roman" w:cs="Times New Roman"/>
          <w:sz w:val="24"/>
          <w:szCs w:val="24"/>
        </w:rPr>
      </w:pPr>
      <w:r w:rsidRPr="0011622B">
        <w:rPr>
          <w:rFonts w:ascii="Times New Roman" w:hAnsi="Times New Roman" w:cs="Times New Roman"/>
          <w:i/>
          <w:sz w:val="24"/>
          <w:szCs w:val="24"/>
        </w:rPr>
        <w:t>Objectives:</w:t>
      </w:r>
      <w:r w:rsidRPr="0011622B">
        <w:rPr>
          <w:rFonts w:ascii="Times New Roman" w:hAnsi="Times New Roman" w:cs="Times New Roman"/>
          <w:sz w:val="24"/>
          <w:szCs w:val="24"/>
        </w:rPr>
        <w:t xml:space="preserve"> This systematic review aim</w:t>
      </w:r>
      <w:r w:rsidR="00D625F7">
        <w:rPr>
          <w:rFonts w:ascii="Times New Roman" w:hAnsi="Times New Roman" w:cs="Times New Roman"/>
          <w:sz w:val="24"/>
          <w:szCs w:val="24"/>
        </w:rPr>
        <w:t>s</w:t>
      </w:r>
      <w:r w:rsidRPr="0011622B">
        <w:rPr>
          <w:rFonts w:ascii="Times New Roman" w:hAnsi="Times New Roman" w:cs="Times New Roman"/>
          <w:sz w:val="24"/>
          <w:szCs w:val="24"/>
        </w:rPr>
        <w:t xml:space="preserve"> to identify studies that have assessed educational interventions in undergraduate nurse training regarding obesity, and to investigate the interventions’ effectiveness.</w:t>
      </w:r>
    </w:p>
    <w:p w:rsidR="000D553C" w:rsidRPr="0011622B" w:rsidRDefault="000D553C" w:rsidP="000D553C">
      <w:pPr>
        <w:spacing w:line="480" w:lineRule="auto"/>
        <w:jc w:val="both"/>
        <w:rPr>
          <w:rFonts w:ascii="Times New Roman" w:hAnsi="Times New Roman" w:cs="Times New Roman"/>
          <w:sz w:val="24"/>
          <w:szCs w:val="24"/>
        </w:rPr>
      </w:pPr>
      <w:r w:rsidRPr="0011622B">
        <w:rPr>
          <w:rFonts w:ascii="Times New Roman" w:hAnsi="Times New Roman" w:cs="Times New Roman"/>
          <w:i/>
          <w:sz w:val="24"/>
          <w:szCs w:val="24"/>
        </w:rPr>
        <w:t xml:space="preserve">Background: </w:t>
      </w:r>
      <w:r w:rsidRPr="0011622B">
        <w:rPr>
          <w:rFonts w:ascii="Times New Roman" w:hAnsi="Times New Roman" w:cs="Times New Roman"/>
          <w:sz w:val="24"/>
          <w:szCs w:val="24"/>
        </w:rPr>
        <w:t>Obesity is a prominent global issue and nurses have an increased role in weight management with patients. The literature has identified various theory-based behaviour change techniques that successfully assist weight management in patients. Thus, training nurses in obesity-related behaviour change techniques is appropriate in preparing them for their future professional role. However, effectiveness of these educational interventions has not yet been assessed.</w:t>
      </w:r>
    </w:p>
    <w:p w:rsidR="000D553C" w:rsidRPr="0011622B" w:rsidRDefault="000D553C" w:rsidP="000D553C">
      <w:pPr>
        <w:spacing w:line="480" w:lineRule="auto"/>
        <w:jc w:val="both"/>
        <w:rPr>
          <w:rFonts w:ascii="Times New Roman" w:hAnsi="Times New Roman" w:cs="Times New Roman"/>
          <w:sz w:val="24"/>
          <w:szCs w:val="24"/>
        </w:rPr>
      </w:pPr>
      <w:r w:rsidRPr="0011622B">
        <w:rPr>
          <w:rFonts w:ascii="Times New Roman" w:hAnsi="Times New Roman" w:cs="Times New Roman"/>
          <w:i/>
          <w:sz w:val="24"/>
          <w:szCs w:val="24"/>
        </w:rPr>
        <w:t xml:space="preserve">Methods: </w:t>
      </w:r>
      <w:r w:rsidRPr="0011622B">
        <w:rPr>
          <w:rFonts w:ascii="Times New Roman" w:hAnsi="Times New Roman" w:cs="Times New Roman"/>
          <w:sz w:val="24"/>
          <w:szCs w:val="24"/>
        </w:rPr>
        <w:t>The Centre for Reviews and Dissemination guidelines informed this systematic review. Four databases were systematically searched and articles were assessed against inclusion criteria. Data extraction and quality appraisal forms were developed and completed to identify salient features within the articles.</w:t>
      </w:r>
    </w:p>
    <w:p w:rsidR="000D553C" w:rsidRPr="0011622B" w:rsidRDefault="000D553C" w:rsidP="000D553C">
      <w:pPr>
        <w:spacing w:line="480" w:lineRule="auto"/>
        <w:jc w:val="both"/>
        <w:rPr>
          <w:rFonts w:ascii="Times New Roman" w:hAnsi="Times New Roman" w:cs="Times New Roman"/>
          <w:sz w:val="24"/>
          <w:szCs w:val="24"/>
        </w:rPr>
      </w:pPr>
      <w:r w:rsidRPr="0011622B">
        <w:rPr>
          <w:rFonts w:ascii="Times New Roman" w:hAnsi="Times New Roman" w:cs="Times New Roman"/>
          <w:i/>
          <w:sz w:val="24"/>
          <w:szCs w:val="24"/>
        </w:rPr>
        <w:t xml:space="preserve">Results: </w:t>
      </w:r>
      <w:r w:rsidRPr="0011622B">
        <w:rPr>
          <w:rFonts w:ascii="Times New Roman" w:hAnsi="Times New Roman" w:cs="Times New Roman"/>
          <w:sz w:val="24"/>
          <w:szCs w:val="24"/>
        </w:rPr>
        <w:t xml:space="preserve">Eight studies met inclusion criteria. Only two included both baseline and outcome measures, one of which was a randomised controlled trial. Additionally, only one study included an explicitly identified behaviour change technique. </w:t>
      </w:r>
      <w:r w:rsidR="00724F2D">
        <w:rPr>
          <w:rFonts w:ascii="Times New Roman" w:hAnsi="Times New Roman" w:cs="Times New Roman"/>
          <w:sz w:val="24"/>
          <w:szCs w:val="24"/>
        </w:rPr>
        <w:t>Interventions were delivered through a range of methods</w:t>
      </w:r>
      <w:r w:rsidRPr="0011622B">
        <w:rPr>
          <w:rFonts w:ascii="Times New Roman" w:hAnsi="Times New Roman" w:cs="Times New Roman"/>
          <w:sz w:val="24"/>
          <w:szCs w:val="24"/>
        </w:rPr>
        <w:t>, however, quality appraisal indicated that all of the studies had poor methodologies</w:t>
      </w:r>
      <w:r w:rsidR="00724F2D">
        <w:rPr>
          <w:rFonts w:ascii="Times New Roman" w:hAnsi="Times New Roman" w:cs="Times New Roman"/>
          <w:sz w:val="24"/>
          <w:szCs w:val="24"/>
        </w:rPr>
        <w:t xml:space="preserve"> and had high risks </w:t>
      </w:r>
      <w:r w:rsidRPr="0011622B">
        <w:rPr>
          <w:rFonts w:ascii="Times New Roman" w:hAnsi="Times New Roman" w:cs="Times New Roman"/>
          <w:sz w:val="24"/>
          <w:szCs w:val="24"/>
        </w:rPr>
        <w:t>of bias.</w:t>
      </w:r>
    </w:p>
    <w:p w:rsidR="000D553C" w:rsidRPr="0011622B" w:rsidRDefault="000D553C" w:rsidP="000D553C">
      <w:pPr>
        <w:spacing w:line="480" w:lineRule="auto"/>
        <w:jc w:val="both"/>
        <w:rPr>
          <w:rFonts w:ascii="Times New Roman" w:hAnsi="Times New Roman" w:cs="Times New Roman"/>
          <w:sz w:val="24"/>
          <w:szCs w:val="24"/>
        </w:rPr>
      </w:pPr>
      <w:r w:rsidRPr="0011622B">
        <w:rPr>
          <w:rFonts w:ascii="Times New Roman" w:hAnsi="Times New Roman" w:cs="Times New Roman"/>
          <w:i/>
          <w:sz w:val="24"/>
          <w:szCs w:val="24"/>
        </w:rPr>
        <w:t xml:space="preserve">Conclusions: </w:t>
      </w:r>
      <w:r w:rsidRPr="0011622B">
        <w:rPr>
          <w:rFonts w:ascii="Times New Roman" w:hAnsi="Times New Roman" w:cs="Times New Roman"/>
          <w:sz w:val="24"/>
          <w:szCs w:val="24"/>
        </w:rPr>
        <w:t>Studies in this area of research are sparse and are not methodologically robust. Therefore, it is not possible to identify effective educational interventions for nursing students on weight management.</w:t>
      </w:r>
    </w:p>
    <w:p w:rsidR="000D553C" w:rsidRPr="0011622B" w:rsidRDefault="000D553C" w:rsidP="000D553C">
      <w:pPr>
        <w:spacing w:line="480" w:lineRule="auto"/>
        <w:jc w:val="both"/>
        <w:rPr>
          <w:rFonts w:ascii="Times New Roman" w:hAnsi="Times New Roman" w:cs="Times New Roman"/>
          <w:sz w:val="24"/>
          <w:szCs w:val="24"/>
        </w:rPr>
      </w:pPr>
      <w:r w:rsidRPr="0011622B">
        <w:rPr>
          <w:rFonts w:ascii="Times New Roman" w:hAnsi="Times New Roman" w:cs="Times New Roman"/>
          <w:i/>
          <w:sz w:val="24"/>
          <w:szCs w:val="24"/>
        </w:rPr>
        <w:lastRenderedPageBreak/>
        <w:t xml:space="preserve">Implications: </w:t>
      </w:r>
      <w:r w:rsidR="00724F2D">
        <w:rPr>
          <w:rFonts w:ascii="Times New Roman" w:hAnsi="Times New Roman" w:cs="Times New Roman"/>
          <w:sz w:val="24"/>
          <w:szCs w:val="24"/>
        </w:rPr>
        <w:t xml:space="preserve">More robust </w:t>
      </w:r>
      <w:r w:rsidRPr="0011622B">
        <w:rPr>
          <w:rFonts w:ascii="Times New Roman" w:hAnsi="Times New Roman" w:cs="Times New Roman"/>
          <w:sz w:val="24"/>
          <w:szCs w:val="24"/>
        </w:rPr>
        <w:t xml:space="preserve">research </w:t>
      </w:r>
      <w:r w:rsidR="00724F2D">
        <w:rPr>
          <w:rFonts w:ascii="Times New Roman" w:hAnsi="Times New Roman" w:cs="Times New Roman"/>
          <w:sz w:val="24"/>
          <w:szCs w:val="24"/>
        </w:rPr>
        <w:t xml:space="preserve">is needed to investigate how nurses can be trained to facilitate weight management. Greater transparency of intervention descriptions, particularly around what behaviour change techniques were taught, would allow for </w:t>
      </w:r>
      <w:r w:rsidRPr="0011622B">
        <w:rPr>
          <w:rFonts w:ascii="Times New Roman" w:hAnsi="Times New Roman" w:cs="Times New Roman"/>
          <w:sz w:val="24"/>
          <w:szCs w:val="24"/>
        </w:rPr>
        <w:t xml:space="preserve">replication and appropriate evaluation. </w:t>
      </w:r>
      <w:r w:rsidR="00724F2D">
        <w:rPr>
          <w:rFonts w:ascii="Times New Roman" w:hAnsi="Times New Roman" w:cs="Times New Roman"/>
          <w:sz w:val="24"/>
          <w:szCs w:val="24"/>
        </w:rPr>
        <w:t>Until then, it is not known if current teaching adequately equips nurses to manage obese and overweight patients.</w:t>
      </w:r>
    </w:p>
    <w:p w:rsidR="000D553C" w:rsidRPr="0011622B" w:rsidRDefault="000D553C" w:rsidP="000D553C">
      <w:pPr>
        <w:spacing w:line="480" w:lineRule="auto"/>
        <w:jc w:val="both"/>
        <w:rPr>
          <w:rFonts w:ascii="Times New Roman" w:hAnsi="Times New Roman" w:cs="Times New Roman"/>
          <w:sz w:val="24"/>
          <w:szCs w:val="24"/>
        </w:rPr>
      </w:pPr>
      <w:r w:rsidRPr="0011622B">
        <w:rPr>
          <w:rFonts w:ascii="Times New Roman" w:hAnsi="Times New Roman" w:cs="Times New Roman"/>
          <w:b/>
          <w:sz w:val="24"/>
          <w:szCs w:val="24"/>
        </w:rPr>
        <w:t>Keywords:</w:t>
      </w:r>
      <w:r w:rsidRPr="0011622B">
        <w:rPr>
          <w:rFonts w:ascii="Times New Roman" w:hAnsi="Times New Roman" w:cs="Times New Roman"/>
          <w:sz w:val="24"/>
          <w:szCs w:val="24"/>
        </w:rPr>
        <w:t xml:space="preserve"> </w:t>
      </w:r>
      <w:r w:rsidRPr="0011622B">
        <w:rPr>
          <w:rFonts w:ascii="Times New Roman" w:hAnsi="Times New Roman" w:cs="Times New Roman"/>
          <w:i/>
          <w:sz w:val="24"/>
          <w:szCs w:val="24"/>
        </w:rPr>
        <w:t>behaviour change, obesity, undergraduate nurses, education, interventions, systematic review</w:t>
      </w:r>
    </w:p>
    <w:p w:rsidR="000D553C" w:rsidRPr="0011622B" w:rsidRDefault="000D553C" w:rsidP="000D553C">
      <w:pPr>
        <w:spacing w:line="480" w:lineRule="auto"/>
        <w:jc w:val="both"/>
        <w:rPr>
          <w:rFonts w:ascii="Times New Roman" w:hAnsi="Times New Roman" w:cs="Times New Roman"/>
          <w:sz w:val="24"/>
          <w:szCs w:val="24"/>
          <w:u w:val="single"/>
        </w:rPr>
      </w:pPr>
    </w:p>
    <w:p w:rsidR="000D553C" w:rsidRDefault="000D553C" w:rsidP="000D553C">
      <w:pPr>
        <w:spacing w:line="480" w:lineRule="auto"/>
        <w:jc w:val="center"/>
        <w:rPr>
          <w:rFonts w:ascii="Times New Roman" w:hAnsi="Times New Roman" w:cs="Times New Roman"/>
          <w:sz w:val="24"/>
          <w:szCs w:val="24"/>
          <w:u w:val="single"/>
        </w:rPr>
      </w:pPr>
    </w:p>
    <w:p w:rsidR="000D553C" w:rsidRDefault="000D553C" w:rsidP="000D553C">
      <w:pPr>
        <w:spacing w:line="480" w:lineRule="auto"/>
        <w:jc w:val="center"/>
        <w:rPr>
          <w:rFonts w:ascii="Times New Roman" w:hAnsi="Times New Roman" w:cs="Times New Roman"/>
          <w:sz w:val="24"/>
          <w:szCs w:val="24"/>
          <w:u w:val="single"/>
        </w:rPr>
      </w:pPr>
    </w:p>
    <w:p w:rsidR="000D553C" w:rsidRDefault="000D553C" w:rsidP="000D553C">
      <w:pPr>
        <w:spacing w:line="480" w:lineRule="auto"/>
        <w:jc w:val="center"/>
        <w:rPr>
          <w:rFonts w:ascii="Times New Roman" w:hAnsi="Times New Roman" w:cs="Times New Roman"/>
          <w:sz w:val="24"/>
          <w:szCs w:val="24"/>
          <w:u w:val="single"/>
        </w:rPr>
      </w:pPr>
    </w:p>
    <w:p w:rsidR="000D553C" w:rsidRDefault="000D553C" w:rsidP="000D553C">
      <w:pPr>
        <w:spacing w:line="480" w:lineRule="auto"/>
        <w:jc w:val="center"/>
        <w:rPr>
          <w:rFonts w:ascii="Times New Roman" w:hAnsi="Times New Roman" w:cs="Times New Roman"/>
          <w:sz w:val="24"/>
          <w:szCs w:val="24"/>
          <w:u w:val="single"/>
        </w:rPr>
      </w:pPr>
    </w:p>
    <w:p w:rsidR="000D553C" w:rsidRDefault="000D553C" w:rsidP="000D553C">
      <w:pPr>
        <w:spacing w:line="480" w:lineRule="auto"/>
        <w:jc w:val="center"/>
        <w:rPr>
          <w:rFonts w:ascii="Times New Roman" w:hAnsi="Times New Roman" w:cs="Times New Roman"/>
          <w:sz w:val="24"/>
          <w:szCs w:val="24"/>
          <w:u w:val="single"/>
        </w:rPr>
      </w:pPr>
    </w:p>
    <w:p w:rsidR="000D553C" w:rsidRDefault="000D553C" w:rsidP="000D553C">
      <w:pPr>
        <w:spacing w:line="480" w:lineRule="auto"/>
        <w:jc w:val="center"/>
        <w:rPr>
          <w:rFonts w:ascii="Times New Roman" w:hAnsi="Times New Roman" w:cs="Times New Roman"/>
          <w:sz w:val="24"/>
          <w:szCs w:val="24"/>
          <w:u w:val="single"/>
        </w:rPr>
      </w:pPr>
    </w:p>
    <w:p w:rsidR="000D553C" w:rsidRDefault="000D553C" w:rsidP="000D553C">
      <w:pPr>
        <w:spacing w:line="480" w:lineRule="auto"/>
        <w:jc w:val="center"/>
        <w:rPr>
          <w:rFonts w:ascii="Times New Roman" w:hAnsi="Times New Roman" w:cs="Times New Roman"/>
          <w:sz w:val="24"/>
          <w:szCs w:val="24"/>
          <w:u w:val="single"/>
        </w:rPr>
      </w:pPr>
    </w:p>
    <w:p w:rsidR="000D553C" w:rsidRDefault="000D553C" w:rsidP="000D553C">
      <w:pPr>
        <w:spacing w:line="480" w:lineRule="auto"/>
        <w:jc w:val="center"/>
        <w:rPr>
          <w:rFonts w:ascii="Times New Roman" w:hAnsi="Times New Roman" w:cs="Times New Roman"/>
          <w:sz w:val="24"/>
          <w:szCs w:val="24"/>
          <w:u w:val="single"/>
        </w:rPr>
      </w:pPr>
    </w:p>
    <w:p w:rsidR="000D553C" w:rsidRDefault="000D553C" w:rsidP="000D553C">
      <w:pPr>
        <w:spacing w:line="480" w:lineRule="auto"/>
        <w:jc w:val="center"/>
        <w:rPr>
          <w:rFonts w:ascii="Times New Roman" w:hAnsi="Times New Roman" w:cs="Times New Roman"/>
          <w:sz w:val="24"/>
          <w:szCs w:val="24"/>
          <w:u w:val="single"/>
        </w:rPr>
      </w:pPr>
    </w:p>
    <w:p w:rsidR="000D553C" w:rsidRDefault="000D553C" w:rsidP="000D553C">
      <w:pPr>
        <w:spacing w:line="480" w:lineRule="auto"/>
        <w:jc w:val="center"/>
        <w:rPr>
          <w:rFonts w:ascii="Times New Roman" w:hAnsi="Times New Roman" w:cs="Times New Roman"/>
          <w:sz w:val="24"/>
          <w:szCs w:val="24"/>
          <w:u w:val="single"/>
        </w:rPr>
      </w:pPr>
    </w:p>
    <w:p w:rsidR="00E64C1A" w:rsidRDefault="00E64C1A">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0D553C" w:rsidRPr="0011622B" w:rsidRDefault="000D553C" w:rsidP="000D553C">
      <w:pPr>
        <w:spacing w:line="480" w:lineRule="auto"/>
        <w:jc w:val="center"/>
        <w:rPr>
          <w:rFonts w:ascii="Times New Roman" w:hAnsi="Times New Roman" w:cs="Times New Roman"/>
          <w:sz w:val="24"/>
          <w:szCs w:val="24"/>
          <w:u w:val="single"/>
        </w:rPr>
      </w:pPr>
      <w:r w:rsidRPr="0011622B">
        <w:rPr>
          <w:rFonts w:ascii="Times New Roman" w:hAnsi="Times New Roman" w:cs="Times New Roman"/>
          <w:sz w:val="24"/>
          <w:szCs w:val="24"/>
          <w:u w:val="single"/>
        </w:rPr>
        <w:lastRenderedPageBreak/>
        <w:t>INTRODUCTION</w:t>
      </w:r>
    </w:p>
    <w:p w:rsidR="000D553C" w:rsidRPr="00C51FE8" w:rsidRDefault="000D553C" w:rsidP="000D553C">
      <w:pPr>
        <w:spacing w:line="480" w:lineRule="auto"/>
        <w:ind w:firstLine="720"/>
        <w:jc w:val="both"/>
        <w:rPr>
          <w:rFonts w:ascii="Times New Roman" w:hAnsi="Times New Roman" w:cs="Times New Roman"/>
          <w:sz w:val="24"/>
          <w:szCs w:val="24"/>
        </w:rPr>
      </w:pPr>
      <w:r w:rsidRPr="0011622B">
        <w:rPr>
          <w:rFonts w:ascii="Times New Roman" w:hAnsi="Times New Roman" w:cs="Times New Roman"/>
          <w:sz w:val="24"/>
          <w:szCs w:val="24"/>
        </w:rPr>
        <w:t xml:space="preserve">Overweight and obesity are included as leading risks for global deaths (The World Health Organisation; WHO, 2011) and 502 million adults are reported to be obese across 199 countries (Finucane et al, 2011). </w:t>
      </w:r>
      <w:r>
        <w:rPr>
          <w:rFonts w:ascii="Times New Roman" w:hAnsi="Times New Roman" w:cs="Times New Roman"/>
          <w:sz w:val="24"/>
          <w:szCs w:val="24"/>
        </w:rPr>
        <w:t>Overweight and o</w:t>
      </w:r>
      <w:r w:rsidRPr="0011622B">
        <w:rPr>
          <w:rFonts w:ascii="Times New Roman" w:hAnsi="Times New Roman" w:cs="Times New Roman"/>
          <w:sz w:val="24"/>
          <w:szCs w:val="24"/>
        </w:rPr>
        <w:t xml:space="preserve">besity have increased in recent decades in various populations including the USA, the UK, China and Japan (Ogden, Fryar, Carroll, &amp; Flegal, 2004; Rennie &amp; Jebb, </w:t>
      </w:r>
      <w:r w:rsidRPr="00C51FE8">
        <w:rPr>
          <w:rFonts w:ascii="Times New Roman" w:hAnsi="Times New Roman" w:cs="Times New Roman"/>
          <w:sz w:val="24"/>
          <w:szCs w:val="24"/>
        </w:rPr>
        <w:t xml:space="preserve">2005; Wang, Du, Zhai, &amp; Popkin, 2007; Yoshiike et al, 2002). Obesity causes around three million deaths per year worldwide (Prospective Studies Collaboration, 2009) and is accountable for a range of comorbid disorders including type 2 diabetes, cardiovascular disease and many cancers (Guh et al, 2009). Additionally, obesity-related illness has direct and indirect costs to the economy (Wang et al, 2011), with obese individuals having additional conditions associated with obesity that </w:t>
      </w:r>
      <w:r w:rsidR="00E64C1A" w:rsidRPr="00C51FE8">
        <w:rPr>
          <w:rFonts w:ascii="Times New Roman" w:hAnsi="Times New Roman" w:cs="Times New Roman"/>
          <w:sz w:val="24"/>
          <w:szCs w:val="24"/>
        </w:rPr>
        <w:t xml:space="preserve">lead to 30% higher </w:t>
      </w:r>
      <w:r w:rsidRPr="00C51FE8">
        <w:rPr>
          <w:rFonts w:ascii="Times New Roman" w:hAnsi="Times New Roman" w:cs="Times New Roman"/>
          <w:sz w:val="24"/>
          <w:szCs w:val="24"/>
        </w:rPr>
        <w:t xml:space="preserve">medical costs </w:t>
      </w:r>
      <w:r w:rsidR="00E64C1A" w:rsidRPr="00C51FE8">
        <w:rPr>
          <w:rFonts w:ascii="Times New Roman" w:hAnsi="Times New Roman" w:cs="Times New Roman"/>
          <w:sz w:val="24"/>
          <w:szCs w:val="24"/>
        </w:rPr>
        <w:t>compared with their</w:t>
      </w:r>
      <w:r w:rsidRPr="00C51FE8">
        <w:rPr>
          <w:rFonts w:ascii="Times New Roman" w:hAnsi="Times New Roman" w:cs="Times New Roman"/>
          <w:sz w:val="24"/>
          <w:szCs w:val="24"/>
        </w:rPr>
        <w:t xml:space="preserve"> normal weight peers (Withrow &amp; Alter, 2011).</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The need to tackle obesity actively is reflected by recommendations from the National Institute for Health and Clinical Excellence (NICE; 2006) that require health professionals to </w:t>
      </w:r>
      <w:r w:rsidR="00E64C1A" w:rsidRPr="00C51FE8">
        <w:rPr>
          <w:rFonts w:ascii="Times New Roman" w:hAnsi="Times New Roman" w:cs="Times New Roman"/>
          <w:sz w:val="24"/>
          <w:szCs w:val="24"/>
        </w:rPr>
        <w:t>be</w:t>
      </w:r>
      <w:r w:rsidRPr="00C51FE8">
        <w:rPr>
          <w:rFonts w:ascii="Times New Roman" w:hAnsi="Times New Roman" w:cs="Times New Roman"/>
          <w:sz w:val="24"/>
          <w:szCs w:val="24"/>
        </w:rPr>
        <w:t xml:space="preserve"> train</w:t>
      </w:r>
      <w:r w:rsidR="00E64C1A" w:rsidRPr="00C51FE8">
        <w:rPr>
          <w:rFonts w:ascii="Times New Roman" w:hAnsi="Times New Roman" w:cs="Times New Roman"/>
          <w:sz w:val="24"/>
          <w:szCs w:val="24"/>
        </w:rPr>
        <w:t>ed</w:t>
      </w:r>
      <w:r w:rsidRPr="00C51FE8">
        <w:rPr>
          <w:rFonts w:ascii="Times New Roman" w:hAnsi="Times New Roman" w:cs="Times New Roman"/>
          <w:sz w:val="24"/>
          <w:szCs w:val="24"/>
        </w:rPr>
        <w:t xml:space="preserve"> to provide support and advice to people around weight management. However research </w:t>
      </w:r>
      <w:r w:rsidR="00E64C1A" w:rsidRPr="00C51FE8">
        <w:rPr>
          <w:rFonts w:ascii="Times New Roman" w:hAnsi="Times New Roman" w:cs="Times New Roman"/>
          <w:sz w:val="24"/>
          <w:szCs w:val="24"/>
        </w:rPr>
        <w:t>reveals</w:t>
      </w:r>
      <w:r w:rsidRPr="00C51FE8">
        <w:rPr>
          <w:rFonts w:ascii="Times New Roman" w:hAnsi="Times New Roman" w:cs="Times New Roman"/>
          <w:sz w:val="24"/>
          <w:szCs w:val="24"/>
        </w:rPr>
        <w:t xml:space="preserve"> that health professionals </w:t>
      </w:r>
      <w:r w:rsidR="00E64C1A" w:rsidRPr="00C51FE8">
        <w:rPr>
          <w:rFonts w:ascii="Times New Roman" w:hAnsi="Times New Roman" w:cs="Times New Roman"/>
          <w:sz w:val="24"/>
          <w:szCs w:val="24"/>
        </w:rPr>
        <w:t>perceive</w:t>
      </w:r>
      <w:r w:rsidRPr="00C51FE8">
        <w:rPr>
          <w:rFonts w:ascii="Times New Roman" w:hAnsi="Times New Roman" w:cs="Times New Roman"/>
          <w:sz w:val="24"/>
          <w:szCs w:val="24"/>
        </w:rPr>
        <w:t xml:space="preserve"> many barriers to fulfilling this role successfully. Barriers include uncertainty about their role, not having faith in existing treatment options (Epstein &amp; Ogden, 2005), and low personal self-efficacy and abilities in obesity management (Perrin et al, 2005). Health professionals report avoiding </w:t>
      </w:r>
      <w:r w:rsidR="00E64C1A" w:rsidRPr="00C51FE8">
        <w:rPr>
          <w:rFonts w:ascii="Times New Roman" w:hAnsi="Times New Roman" w:cs="Times New Roman"/>
          <w:sz w:val="24"/>
          <w:szCs w:val="24"/>
        </w:rPr>
        <w:t xml:space="preserve">behaviour change talk during consultations due to feeling inadequately </w:t>
      </w:r>
      <w:r w:rsidRPr="00C51FE8">
        <w:rPr>
          <w:rFonts w:ascii="Times New Roman" w:hAnsi="Times New Roman" w:cs="Times New Roman"/>
          <w:sz w:val="24"/>
          <w:szCs w:val="24"/>
        </w:rPr>
        <w:t>train</w:t>
      </w:r>
      <w:r w:rsidR="00E64C1A" w:rsidRPr="00C51FE8">
        <w:rPr>
          <w:rFonts w:ascii="Times New Roman" w:hAnsi="Times New Roman" w:cs="Times New Roman"/>
          <w:sz w:val="24"/>
          <w:szCs w:val="24"/>
        </w:rPr>
        <w:t>ed</w:t>
      </w:r>
      <w:r w:rsidRPr="00C51FE8">
        <w:rPr>
          <w:rFonts w:ascii="Times New Roman" w:hAnsi="Times New Roman" w:cs="Times New Roman"/>
          <w:sz w:val="24"/>
          <w:szCs w:val="24"/>
        </w:rPr>
        <w:t xml:space="preserve"> </w:t>
      </w:r>
      <w:r w:rsidR="00E64C1A" w:rsidRPr="00C51FE8">
        <w:rPr>
          <w:rFonts w:ascii="Times New Roman" w:hAnsi="Times New Roman" w:cs="Times New Roman"/>
          <w:sz w:val="24"/>
          <w:szCs w:val="24"/>
        </w:rPr>
        <w:t xml:space="preserve">and fearful of damaging relationships </w:t>
      </w:r>
      <w:r w:rsidRPr="00C51FE8">
        <w:rPr>
          <w:rFonts w:ascii="Times New Roman" w:hAnsi="Times New Roman" w:cs="Times New Roman"/>
          <w:sz w:val="24"/>
          <w:szCs w:val="24"/>
        </w:rPr>
        <w:t xml:space="preserve">(Chisholm, Hart, Lam, et al, 2012; Keyworth et al, 2012). </w:t>
      </w:r>
    </w:p>
    <w:p w:rsidR="000D553C" w:rsidRPr="00C51FE8" w:rsidRDefault="00BE2ECF"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Nurses</w:t>
      </w:r>
      <w:r w:rsidR="000D553C" w:rsidRPr="00C51FE8">
        <w:rPr>
          <w:rFonts w:ascii="Times New Roman" w:hAnsi="Times New Roman" w:cs="Times New Roman"/>
          <w:sz w:val="24"/>
          <w:szCs w:val="24"/>
        </w:rPr>
        <w:t xml:space="preserve"> </w:t>
      </w:r>
      <w:r w:rsidRPr="00C51FE8">
        <w:rPr>
          <w:rFonts w:ascii="Times New Roman" w:hAnsi="Times New Roman" w:cs="Times New Roman"/>
          <w:sz w:val="24"/>
          <w:szCs w:val="24"/>
        </w:rPr>
        <w:t xml:space="preserve">in particular </w:t>
      </w:r>
      <w:r w:rsidR="000D553C" w:rsidRPr="00C51FE8">
        <w:rPr>
          <w:rFonts w:ascii="Times New Roman" w:hAnsi="Times New Roman" w:cs="Times New Roman"/>
          <w:sz w:val="24"/>
          <w:szCs w:val="24"/>
        </w:rPr>
        <w:t>have an increasing role in providing lifestyle interventions to support weight management (Department of Health, 2006)</w:t>
      </w:r>
      <w:r w:rsidR="00B3521A" w:rsidRPr="00C51FE8">
        <w:rPr>
          <w:rFonts w:ascii="Times New Roman" w:hAnsi="Times New Roman" w:cs="Times New Roman"/>
          <w:sz w:val="24"/>
          <w:szCs w:val="24"/>
        </w:rPr>
        <w:t xml:space="preserve"> and graduate nurses are expected to be able to use behaviour change techniques (BCTs) to promote health in patients </w:t>
      </w:r>
      <w:r w:rsidR="00B3521A" w:rsidRPr="00C51FE8">
        <w:rPr>
          <w:rFonts w:ascii="Times New Roman" w:hAnsi="Times New Roman" w:cs="Times New Roman"/>
          <w:sz w:val="24"/>
          <w:szCs w:val="24"/>
        </w:rPr>
        <w:lastRenderedPageBreak/>
        <w:t xml:space="preserve">(American Association of Colleges of Nursing, 2008). </w:t>
      </w:r>
      <w:r w:rsidR="000D553C" w:rsidRPr="00C51FE8">
        <w:rPr>
          <w:rFonts w:ascii="Times New Roman" w:hAnsi="Times New Roman" w:cs="Times New Roman"/>
          <w:sz w:val="24"/>
          <w:szCs w:val="24"/>
        </w:rPr>
        <w:t xml:space="preserve">Project 2000 was implemented in the early 90s </w:t>
      </w:r>
      <w:r w:rsidRPr="00C51FE8">
        <w:rPr>
          <w:rFonts w:ascii="Times New Roman" w:hAnsi="Times New Roman" w:cs="Times New Roman"/>
          <w:sz w:val="24"/>
          <w:szCs w:val="24"/>
        </w:rPr>
        <w:t>and</w:t>
      </w:r>
      <w:r w:rsidR="000D553C" w:rsidRPr="00C51FE8">
        <w:rPr>
          <w:rFonts w:ascii="Times New Roman" w:hAnsi="Times New Roman" w:cs="Times New Roman"/>
          <w:sz w:val="24"/>
          <w:szCs w:val="24"/>
        </w:rPr>
        <w:t xml:space="preserve"> initiated the importance of course-based learning and linking theory with practice within nursing education (Crotty, 1993; UKCC, 1986). Rather than simply treating ill health, nurses were encouraged to promote health and prevent illness (Crotty, 1993). Research shows that </w:t>
      </w:r>
      <w:r w:rsidRPr="00C51FE8">
        <w:rPr>
          <w:rFonts w:ascii="Times New Roman" w:hAnsi="Times New Roman" w:cs="Times New Roman"/>
          <w:sz w:val="24"/>
          <w:szCs w:val="24"/>
        </w:rPr>
        <w:t xml:space="preserve">nurses </w:t>
      </w:r>
      <w:r w:rsidR="000D553C" w:rsidRPr="00C51FE8">
        <w:rPr>
          <w:rFonts w:ascii="Times New Roman" w:hAnsi="Times New Roman" w:cs="Times New Roman"/>
          <w:sz w:val="24"/>
          <w:szCs w:val="24"/>
        </w:rPr>
        <w:t>have the ability to successfully deliver behaviour change interventions to patients in relation to weight management. For example, Whittemore et al (2004) found that nurses delivered successful interventions in patients with type 2 diabetes.</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However, p</w:t>
      </w:r>
      <w:r w:rsidR="00BE2ECF" w:rsidRPr="00C51FE8">
        <w:rPr>
          <w:rFonts w:ascii="Times New Roman" w:hAnsi="Times New Roman" w:cs="Times New Roman"/>
          <w:sz w:val="24"/>
          <w:szCs w:val="24"/>
        </w:rPr>
        <w:t>revious studies</w:t>
      </w:r>
      <w:r w:rsidRPr="00C51FE8">
        <w:rPr>
          <w:rFonts w:ascii="Times New Roman" w:hAnsi="Times New Roman" w:cs="Times New Roman"/>
          <w:sz w:val="24"/>
          <w:szCs w:val="24"/>
        </w:rPr>
        <w:t xml:space="preserve"> </w:t>
      </w:r>
      <w:r w:rsidR="00BE2ECF" w:rsidRPr="00C51FE8">
        <w:rPr>
          <w:rFonts w:ascii="Times New Roman" w:hAnsi="Times New Roman" w:cs="Times New Roman"/>
          <w:sz w:val="24"/>
          <w:szCs w:val="24"/>
        </w:rPr>
        <w:t>demonstrate</w:t>
      </w:r>
      <w:r w:rsidRPr="00C51FE8">
        <w:rPr>
          <w:rFonts w:ascii="Times New Roman" w:hAnsi="Times New Roman" w:cs="Times New Roman"/>
          <w:sz w:val="24"/>
          <w:szCs w:val="24"/>
        </w:rPr>
        <w:t xml:space="preserve"> that the attitudes and perceptions of </w:t>
      </w:r>
      <w:r w:rsidR="00BE2ECF" w:rsidRPr="00C51FE8">
        <w:rPr>
          <w:rFonts w:ascii="Times New Roman" w:hAnsi="Times New Roman" w:cs="Times New Roman"/>
          <w:sz w:val="24"/>
          <w:szCs w:val="24"/>
        </w:rPr>
        <w:t>trainee</w:t>
      </w:r>
      <w:r w:rsidRPr="00C51FE8">
        <w:rPr>
          <w:rFonts w:ascii="Times New Roman" w:hAnsi="Times New Roman" w:cs="Times New Roman"/>
          <w:sz w:val="24"/>
          <w:szCs w:val="24"/>
        </w:rPr>
        <w:t xml:space="preserve"> and qualified nurses around obesity are not always positive (Clark &amp; Maben, 1998; Howard, 2001; Jowett et al, 1994; Poon &amp; Tarrant, 2009). </w:t>
      </w:r>
      <w:r w:rsidR="00BE2ECF" w:rsidRPr="00C51FE8">
        <w:rPr>
          <w:rFonts w:ascii="Times New Roman" w:hAnsi="Times New Roman" w:cs="Times New Roman"/>
          <w:sz w:val="24"/>
          <w:szCs w:val="24"/>
        </w:rPr>
        <w:t>A</w:t>
      </w:r>
      <w:r w:rsidRPr="00C51FE8">
        <w:rPr>
          <w:rFonts w:ascii="Times New Roman" w:hAnsi="Times New Roman" w:cs="Times New Roman"/>
          <w:sz w:val="24"/>
          <w:szCs w:val="24"/>
        </w:rPr>
        <w:t xml:space="preserve">ttitudes and skills are not developed with age and experience, but are developed at undergraduate level (Dunn &amp; Hunsford, 1997). Hence targeting undergraduate nurse education is an opportunity to assist student nurses to develop their skills and confidence in working positively with overweight patients.   </w:t>
      </w:r>
      <w:r w:rsidR="00B3521A" w:rsidRPr="00C51FE8">
        <w:rPr>
          <w:rFonts w:ascii="Times New Roman" w:hAnsi="Times New Roman" w:cs="Times New Roman"/>
          <w:sz w:val="24"/>
          <w:szCs w:val="24"/>
        </w:rPr>
        <w:t>However, u</w:t>
      </w:r>
      <w:r w:rsidRPr="00C51FE8">
        <w:rPr>
          <w:rFonts w:ascii="Times New Roman" w:hAnsi="Times New Roman" w:cs="Times New Roman"/>
          <w:sz w:val="24"/>
          <w:szCs w:val="24"/>
        </w:rPr>
        <w:t xml:space="preserve">niversity training </w:t>
      </w:r>
      <w:r w:rsidR="00B3521A" w:rsidRPr="00C51FE8">
        <w:rPr>
          <w:rFonts w:ascii="Times New Roman" w:hAnsi="Times New Roman" w:cs="Times New Roman"/>
          <w:sz w:val="24"/>
          <w:szCs w:val="24"/>
        </w:rPr>
        <w:t>can</w:t>
      </w:r>
      <w:r w:rsidRPr="00C51FE8">
        <w:rPr>
          <w:rFonts w:ascii="Times New Roman" w:hAnsi="Times New Roman" w:cs="Times New Roman"/>
          <w:sz w:val="24"/>
          <w:szCs w:val="24"/>
        </w:rPr>
        <w:t xml:space="preserve"> lack focus around providing student nurses with the techniques to facilitate behaviour change, and they feel ill-equipped with the skills to communicate effectively with patients around weight management (Brown &amp; Thompson, 2007; Keyworth et al, 2012). </w:t>
      </w:r>
      <w:r w:rsidR="00B3521A" w:rsidRPr="00C51FE8">
        <w:rPr>
          <w:rFonts w:ascii="Times New Roman" w:hAnsi="Times New Roman" w:cs="Times New Roman"/>
          <w:sz w:val="24"/>
          <w:szCs w:val="24"/>
        </w:rPr>
        <w:t>It is important that training is evidence-based as students can perceive that theoretical aspects of their course as irrelevant to clinical practice and ‘common sense’ (Howard, 2001, p. 34).</w:t>
      </w:r>
    </w:p>
    <w:p w:rsidR="001C52F9" w:rsidRPr="00C51FE8" w:rsidRDefault="001C52F9"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However,</w:t>
      </w:r>
      <w:r w:rsidR="000D553C" w:rsidRPr="00C51FE8">
        <w:rPr>
          <w:rFonts w:ascii="Times New Roman" w:hAnsi="Times New Roman" w:cs="Times New Roman"/>
          <w:sz w:val="24"/>
          <w:szCs w:val="24"/>
        </w:rPr>
        <w:t xml:space="preserve"> a systematic review conducted on medical students identified that effective training around obesity management is scarce (Chisholm, Hart, Mann, et al, 2012). Only 12 studies met inclusion criteria</w:t>
      </w:r>
      <w:r w:rsidR="00B3521A" w:rsidRPr="00C51FE8">
        <w:rPr>
          <w:rFonts w:ascii="Times New Roman" w:hAnsi="Times New Roman" w:cs="Times New Roman"/>
          <w:sz w:val="24"/>
          <w:szCs w:val="24"/>
        </w:rPr>
        <w:t xml:space="preserve"> and</w:t>
      </w:r>
      <w:r w:rsidR="000D553C" w:rsidRPr="00C51FE8">
        <w:rPr>
          <w:rFonts w:ascii="Times New Roman" w:hAnsi="Times New Roman" w:cs="Times New Roman"/>
          <w:sz w:val="24"/>
          <w:szCs w:val="24"/>
        </w:rPr>
        <w:t xml:space="preserve"> intervention content tended to be poorly reported and measures to control for the risk of bias were rarely utilised. Other research has also highlighted that medical educators encounter difficulties implementing and delivering obesity management education in accordance with the General Medical Council’s guidelines to </w:t>
      </w:r>
      <w:r w:rsidR="000D553C" w:rsidRPr="00C51FE8">
        <w:rPr>
          <w:rFonts w:ascii="Times New Roman" w:hAnsi="Times New Roman" w:cs="Times New Roman"/>
          <w:sz w:val="24"/>
          <w:szCs w:val="24"/>
        </w:rPr>
        <w:lastRenderedPageBreak/>
        <w:t xml:space="preserve">medical students (Chisholm et al, 2013). Qualitative interviews with medical educators described these difficulties as being due to </w:t>
      </w:r>
      <w:r w:rsidR="007A7577" w:rsidRPr="00C51FE8">
        <w:rPr>
          <w:rFonts w:ascii="Times New Roman" w:hAnsi="Times New Roman" w:cs="Times New Roman"/>
          <w:sz w:val="24"/>
          <w:szCs w:val="24"/>
        </w:rPr>
        <w:t xml:space="preserve">a lack of Faculty </w:t>
      </w:r>
      <w:r w:rsidR="000D553C" w:rsidRPr="00C51FE8">
        <w:rPr>
          <w:rFonts w:ascii="Times New Roman" w:hAnsi="Times New Roman" w:cs="Times New Roman"/>
          <w:sz w:val="24"/>
          <w:szCs w:val="24"/>
        </w:rPr>
        <w:t xml:space="preserve">support </w:t>
      </w:r>
      <w:r w:rsidR="007A7577" w:rsidRPr="00C51FE8">
        <w:rPr>
          <w:rFonts w:ascii="Times New Roman" w:hAnsi="Times New Roman" w:cs="Times New Roman"/>
          <w:sz w:val="24"/>
          <w:szCs w:val="24"/>
        </w:rPr>
        <w:t>and</w:t>
      </w:r>
      <w:r w:rsidR="000D553C" w:rsidRPr="00C51FE8">
        <w:rPr>
          <w:rFonts w:ascii="Times New Roman" w:hAnsi="Times New Roman" w:cs="Times New Roman"/>
          <w:sz w:val="24"/>
          <w:szCs w:val="24"/>
        </w:rPr>
        <w:t xml:space="preserve"> available guidance about </w:t>
      </w:r>
      <w:r w:rsidR="000D553C" w:rsidRPr="00C51FE8">
        <w:rPr>
          <w:rFonts w:ascii="Times New Roman" w:hAnsi="Times New Roman" w:cs="Times New Roman"/>
          <w:i/>
          <w:sz w:val="24"/>
          <w:szCs w:val="24"/>
        </w:rPr>
        <w:t>what</w:t>
      </w:r>
      <w:r w:rsidR="000D553C" w:rsidRPr="00C51FE8">
        <w:rPr>
          <w:rFonts w:ascii="Times New Roman" w:hAnsi="Times New Roman" w:cs="Times New Roman"/>
          <w:sz w:val="24"/>
          <w:szCs w:val="24"/>
        </w:rPr>
        <w:t xml:space="preserve"> </w:t>
      </w:r>
      <w:r w:rsidR="007A7577" w:rsidRPr="00C51FE8">
        <w:rPr>
          <w:rFonts w:ascii="Times New Roman" w:hAnsi="Times New Roman" w:cs="Times New Roman"/>
          <w:sz w:val="24"/>
          <w:szCs w:val="24"/>
        </w:rPr>
        <w:t xml:space="preserve">behaviour change education </w:t>
      </w:r>
      <w:r w:rsidR="000D553C" w:rsidRPr="00C51FE8">
        <w:rPr>
          <w:rFonts w:ascii="Times New Roman" w:hAnsi="Times New Roman" w:cs="Times New Roman"/>
          <w:sz w:val="24"/>
          <w:szCs w:val="24"/>
        </w:rPr>
        <w:t xml:space="preserve">include (Chisholm et al, 2013). Together this may </w:t>
      </w:r>
      <w:r w:rsidR="007A7577" w:rsidRPr="00C51FE8">
        <w:rPr>
          <w:rFonts w:ascii="Times New Roman" w:hAnsi="Times New Roman" w:cs="Times New Roman"/>
          <w:sz w:val="24"/>
          <w:szCs w:val="24"/>
        </w:rPr>
        <w:t>explain</w:t>
      </w:r>
      <w:r w:rsidR="000D553C" w:rsidRPr="00C51FE8">
        <w:rPr>
          <w:rFonts w:ascii="Times New Roman" w:hAnsi="Times New Roman" w:cs="Times New Roman"/>
          <w:sz w:val="24"/>
          <w:szCs w:val="24"/>
        </w:rPr>
        <w:t xml:space="preserve"> reports of insufficient </w:t>
      </w:r>
      <w:r w:rsidR="007A7577" w:rsidRPr="00C51FE8">
        <w:rPr>
          <w:rFonts w:ascii="Times New Roman" w:hAnsi="Times New Roman" w:cs="Times New Roman"/>
          <w:sz w:val="24"/>
          <w:szCs w:val="24"/>
        </w:rPr>
        <w:t xml:space="preserve">medical </w:t>
      </w:r>
      <w:r w:rsidR="000D553C" w:rsidRPr="00C51FE8">
        <w:rPr>
          <w:rFonts w:ascii="Times New Roman" w:hAnsi="Times New Roman" w:cs="Times New Roman"/>
          <w:sz w:val="24"/>
          <w:szCs w:val="24"/>
        </w:rPr>
        <w:t>education in this area (Moser &amp; Stagnaro-Green, 2009).</w:t>
      </w:r>
      <w:r w:rsidR="007A7577" w:rsidRPr="00C51FE8">
        <w:rPr>
          <w:rFonts w:ascii="Times New Roman" w:hAnsi="Times New Roman" w:cs="Times New Roman"/>
          <w:sz w:val="24"/>
          <w:szCs w:val="24"/>
        </w:rPr>
        <w:t xml:space="preserve"> It remains unknown if the situation is similar for nurse training.</w:t>
      </w:r>
    </w:p>
    <w:p w:rsidR="000D553C" w:rsidRPr="00C51FE8" w:rsidRDefault="001C52F9" w:rsidP="001C52F9">
      <w:pPr>
        <w:spacing w:line="480" w:lineRule="auto"/>
        <w:ind w:firstLine="720"/>
        <w:jc w:val="both"/>
        <w:rPr>
          <w:rFonts w:ascii="Times New Roman" w:hAnsi="Times New Roman" w:cs="Times New Roman"/>
          <w:color w:val="000000"/>
          <w:sz w:val="24"/>
          <w:szCs w:val="24"/>
          <w:shd w:val="clear" w:color="auto" w:fill="FFFFFF"/>
        </w:rPr>
      </w:pPr>
      <w:r w:rsidRPr="00C51FE8">
        <w:rPr>
          <w:rFonts w:ascii="Times New Roman" w:hAnsi="Times New Roman" w:cs="Times New Roman"/>
          <w:color w:val="000000"/>
          <w:sz w:val="24"/>
          <w:szCs w:val="24"/>
          <w:shd w:val="clear" w:color="auto" w:fill="FFFFFF"/>
        </w:rPr>
        <w:t xml:space="preserve">Addressing the obesity epidemic is complex and it has been argued that public interventions are likely to have the greatest effect compared with the small gains achieved through individual lifestyle interventions (Jain, 2005; Loveman et al, 2011). However, given the opportunities that nurses consistently encounter with patients, it is important that they are able to and are confident enough to intervene where obesity is a relevant issue to patients’ health. Hence it is relevant to </w:t>
      </w:r>
      <w:r w:rsidR="000D553C" w:rsidRPr="00C51FE8">
        <w:rPr>
          <w:rFonts w:ascii="Times New Roman" w:hAnsi="Times New Roman" w:cs="Times New Roman"/>
          <w:sz w:val="24"/>
          <w:szCs w:val="24"/>
        </w:rPr>
        <w:t>investigate whether interventions regarding obesity are being implemented into undergraduate nursing courses.</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The present study sought to conduct a systematic review to identify studies that have assessed educational interventions in undergraduate nurse training on obesity management. It aimed to address the following: </w:t>
      </w:r>
      <w:r w:rsidR="007A7577" w:rsidRPr="00C51FE8">
        <w:rPr>
          <w:rFonts w:ascii="Times New Roman" w:hAnsi="Times New Roman" w:cs="Times New Roman"/>
          <w:sz w:val="24"/>
          <w:szCs w:val="24"/>
        </w:rPr>
        <w:t>A</w:t>
      </w:r>
      <w:r w:rsidRPr="00C51FE8">
        <w:rPr>
          <w:rFonts w:ascii="Times New Roman" w:hAnsi="Times New Roman" w:cs="Times New Roman"/>
          <w:sz w:val="24"/>
          <w:szCs w:val="24"/>
        </w:rPr>
        <w:t xml:space="preserve">re obesity-related educational interventions present in undergraduate nursing curricula? If so, how effective are they and what is the quality of these interventions? The PICOS (Population, Intervention, Comparators, Outcomes, Study Design) criteria guided this review and inclusion </w:t>
      </w:r>
      <w:r w:rsidR="007A7577" w:rsidRPr="00C51FE8">
        <w:rPr>
          <w:rFonts w:ascii="Times New Roman" w:hAnsi="Times New Roman" w:cs="Times New Roman"/>
          <w:sz w:val="24"/>
          <w:szCs w:val="24"/>
        </w:rPr>
        <w:t>criteria</w:t>
      </w:r>
      <w:r w:rsidRPr="00C51FE8">
        <w:rPr>
          <w:rFonts w:ascii="Times New Roman" w:hAnsi="Times New Roman" w:cs="Times New Roman"/>
          <w:sz w:val="24"/>
          <w:szCs w:val="24"/>
        </w:rPr>
        <w:t xml:space="preserve"> w</w:t>
      </w:r>
      <w:r w:rsidR="007A7577" w:rsidRPr="00C51FE8">
        <w:rPr>
          <w:rFonts w:ascii="Times New Roman" w:hAnsi="Times New Roman" w:cs="Times New Roman"/>
          <w:sz w:val="24"/>
          <w:szCs w:val="24"/>
        </w:rPr>
        <w:t>ere</w:t>
      </w:r>
      <w:r w:rsidRPr="00C51FE8">
        <w:rPr>
          <w:rFonts w:ascii="Times New Roman" w:hAnsi="Times New Roman" w:cs="Times New Roman"/>
          <w:sz w:val="24"/>
          <w:szCs w:val="24"/>
        </w:rPr>
        <w:t xml:space="preserve"> developed alongside it in order to determine relevant articles for review. This systematic review should identify what makes up effective obesity management education for student nurses, thus informing better preparation of nurses for practice and would allow for the synthesis of evidence regarding effective educational interventions in this area. </w:t>
      </w:r>
    </w:p>
    <w:p w:rsidR="000D553C" w:rsidRPr="00C51FE8" w:rsidRDefault="000D553C" w:rsidP="000D553C">
      <w:pPr>
        <w:spacing w:line="480" w:lineRule="auto"/>
        <w:jc w:val="center"/>
        <w:rPr>
          <w:rFonts w:ascii="Times New Roman" w:hAnsi="Times New Roman" w:cs="Times New Roman"/>
          <w:sz w:val="24"/>
          <w:szCs w:val="24"/>
        </w:rPr>
      </w:pPr>
      <w:r w:rsidRPr="00C51FE8">
        <w:rPr>
          <w:rFonts w:ascii="Times New Roman" w:hAnsi="Times New Roman" w:cs="Times New Roman"/>
          <w:sz w:val="24"/>
          <w:szCs w:val="24"/>
          <w:u w:val="single"/>
        </w:rPr>
        <w:t>METHOD</w:t>
      </w:r>
    </w:p>
    <w:p w:rsidR="000D553C" w:rsidRPr="00C51FE8" w:rsidRDefault="000D553C" w:rsidP="000D553C">
      <w:pPr>
        <w:spacing w:line="480" w:lineRule="auto"/>
        <w:jc w:val="both"/>
        <w:rPr>
          <w:rFonts w:ascii="Times New Roman" w:hAnsi="Times New Roman" w:cs="Times New Roman"/>
          <w:sz w:val="24"/>
          <w:szCs w:val="24"/>
          <w:u w:val="single"/>
        </w:rPr>
      </w:pPr>
      <w:r w:rsidRPr="00C51FE8">
        <w:rPr>
          <w:rFonts w:ascii="Times New Roman" w:hAnsi="Times New Roman" w:cs="Times New Roman"/>
          <w:sz w:val="24"/>
          <w:szCs w:val="24"/>
          <w:u w:val="single"/>
        </w:rPr>
        <w:t>Search strategy</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lastRenderedPageBreak/>
        <w:t>A systematic review was undertaken in order to collate literature that evaluates obesity-related educational interventions within undergraduate nursing curricula. The following databases were systematically searched (final search on 13</w:t>
      </w:r>
      <w:r w:rsidRPr="00C51FE8">
        <w:rPr>
          <w:rFonts w:ascii="Times New Roman" w:hAnsi="Times New Roman" w:cs="Times New Roman"/>
          <w:sz w:val="24"/>
          <w:szCs w:val="24"/>
          <w:vertAlign w:val="superscript"/>
        </w:rPr>
        <w:t>th</w:t>
      </w:r>
      <w:r w:rsidRPr="00C51FE8">
        <w:rPr>
          <w:rFonts w:ascii="Times New Roman" w:hAnsi="Times New Roman" w:cs="Times New Roman"/>
          <w:sz w:val="24"/>
          <w:szCs w:val="24"/>
        </w:rPr>
        <w:t xml:space="preserve"> September 2011): PsycInfo, OvidMedline, British Nursing Index and Embase (guided by The Centre for Reviews and Dissemination, CRD; 2009). The PICOS criteria were used to develop the search terms and inclusion criteria. Search terms referred to the target population (undergraduate nursing students), intervention (educational methods used) and outcomes. The inclusion criteria aimed to retrieve research published in English that included undergraduate nursing students. Studies had to include an educational or training program that related, explicitly or implicitly, to obesity (e.g. topics such as weight loss or increasing exercise). The outcomes of the research needed to contain at least one qualitatively or quantitatively measured outcome. Therefore, research that contained no measured outcomes </w:t>
      </w:r>
      <w:r w:rsidR="007A7577" w:rsidRPr="00C51FE8">
        <w:rPr>
          <w:rFonts w:ascii="Times New Roman" w:hAnsi="Times New Roman" w:cs="Times New Roman"/>
          <w:sz w:val="24"/>
          <w:szCs w:val="24"/>
        </w:rPr>
        <w:t>was</w:t>
      </w:r>
      <w:r w:rsidRPr="00C51FE8">
        <w:rPr>
          <w:rFonts w:ascii="Times New Roman" w:hAnsi="Times New Roman" w:cs="Times New Roman"/>
          <w:sz w:val="24"/>
          <w:szCs w:val="24"/>
        </w:rPr>
        <w:t xml:space="preserve"> excluded due to the focus of the review being to establish the effectiveness and quality of interventions. The comparator and study design components of the PICOS criteria were not considered during the selection of studies </w:t>
      </w:r>
      <w:r w:rsidR="007A7577" w:rsidRPr="00C51FE8">
        <w:rPr>
          <w:rFonts w:ascii="Times New Roman" w:hAnsi="Times New Roman" w:cs="Times New Roman"/>
          <w:sz w:val="24"/>
          <w:szCs w:val="24"/>
        </w:rPr>
        <w:t>since it is common within</w:t>
      </w:r>
      <w:r w:rsidRPr="00C51FE8">
        <w:rPr>
          <w:rFonts w:ascii="Times New Roman" w:hAnsi="Times New Roman" w:cs="Times New Roman"/>
          <w:sz w:val="24"/>
          <w:szCs w:val="24"/>
        </w:rPr>
        <w:t xml:space="preserve"> educational research tend not to include a comparison or control group (Cook et al, 2007). Additionally, studies were included if they involved other populations (for example, undergraduate midwives) </w:t>
      </w:r>
      <w:r w:rsidR="007A7577" w:rsidRPr="00C51FE8">
        <w:rPr>
          <w:rFonts w:ascii="Times New Roman" w:hAnsi="Times New Roman" w:cs="Times New Roman"/>
          <w:sz w:val="24"/>
          <w:szCs w:val="24"/>
        </w:rPr>
        <w:t>provided that</w:t>
      </w:r>
      <w:r w:rsidRPr="00C51FE8">
        <w:rPr>
          <w:rFonts w:ascii="Times New Roman" w:hAnsi="Times New Roman" w:cs="Times New Roman"/>
          <w:sz w:val="24"/>
          <w:szCs w:val="24"/>
        </w:rPr>
        <w:t xml:space="preserve"> some proportion of the sample comprised undergraduate nurses. Table 1 provides a list of the search terms. Search terms were combined from these three sets using ‘AND’ whilst the truncation function ($) was used to explode the search terms and the ‘.mp’ function was used to search titles, abstracts and full texts. To limit results, an advanced search was applied: ‘English 1990- Present’. It was appropriate to search from 1990 as this was when Project 2000 (UKCC, 1986) was being implemented and nurses’ roles were becoming more focused on health promotion. This search strategy was applied to all databases that were used within the review. </w:t>
      </w:r>
      <w:r w:rsidR="007A7577" w:rsidRPr="00C51FE8">
        <w:rPr>
          <w:rFonts w:ascii="Times New Roman" w:hAnsi="Times New Roman" w:cs="Times New Roman"/>
          <w:sz w:val="24"/>
          <w:szCs w:val="24"/>
        </w:rPr>
        <w:t>Only</w:t>
      </w:r>
      <w:r w:rsidRPr="00C51FE8">
        <w:rPr>
          <w:rFonts w:ascii="Times New Roman" w:hAnsi="Times New Roman" w:cs="Times New Roman"/>
          <w:sz w:val="24"/>
          <w:szCs w:val="24"/>
        </w:rPr>
        <w:t xml:space="preserve"> published data were </w:t>
      </w:r>
      <w:r w:rsidR="007A7577" w:rsidRPr="00C51FE8">
        <w:rPr>
          <w:rFonts w:ascii="Times New Roman" w:hAnsi="Times New Roman" w:cs="Times New Roman"/>
          <w:sz w:val="24"/>
          <w:szCs w:val="24"/>
        </w:rPr>
        <w:t>included</w:t>
      </w:r>
      <w:r w:rsidRPr="00C51FE8">
        <w:rPr>
          <w:rFonts w:ascii="Times New Roman" w:hAnsi="Times New Roman" w:cs="Times New Roman"/>
          <w:sz w:val="24"/>
          <w:szCs w:val="24"/>
        </w:rPr>
        <w:t xml:space="preserve"> to ensure the findings would be replicable.</w:t>
      </w:r>
    </w:p>
    <w:p w:rsidR="000D553C" w:rsidRPr="00C51FE8" w:rsidRDefault="000D553C" w:rsidP="000D553C">
      <w:pPr>
        <w:spacing w:line="480" w:lineRule="auto"/>
        <w:jc w:val="center"/>
        <w:rPr>
          <w:rFonts w:ascii="Times New Roman" w:hAnsi="Times New Roman" w:cs="Times New Roman"/>
          <w:sz w:val="24"/>
          <w:szCs w:val="24"/>
        </w:rPr>
      </w:pPr>
      <w:r w:rsidRPr="00C51FE8">
        <w:rPr>
          <w:rFonts w:ascii="Times New Roman" w:hAnsi="Times New Roman" w:cs="Times New Roman"/>
          <w:sz w:val="24"/>
          <w:szCs w:val="24"/>
        </w:rPr>
        <w:lastRenderedPageBreak/>
        <w:t xml:space="preserve">[Table 1 </w:t>
      </w:r>
      <w:r w:rsidR="00E6470C" w:rsidRPr="00C51FE8">
        <w:rPr>
          <w:rFonts w:ascii="Times New Roman" w:hAnsi="Times New Roman" w:cs="Times New Roman"/>
          <w:sz w:val="24"/>
          <w:szCs w:val="24"/>
        </w:rPr>
        <w:t>about</w:t>
      </w:r>
      <w:r w:rsidRPr="00C51FE8">
        <w:rPr>
          <w:rFonts w:ascii="Times New Roman" w:hAnsi="Times New Roman" w:cs="Times New Roman"/>
          <w:sz w:val="24"/>
          <w:szCs w:val="24"/>
        </w:rPr>
        <w:t xml:space="preserve"> here]</w:t>
      </w:r>
    </w:p>
    <w:p w:rsidR="000D553C" w:rsidRPr="00C51FE8" w:rsidRDefault="000D553C" w:rsidP="000D553C">
      <w:pPr>
        <w:spacing w:line="480" w:lineRule="auto"/>
        <w:jc w:val="both"/>
        <w:rPr>
          <w:rFonts w:ascii="Times New Roman" w:hAnsi="Times New Roman" w:cs="Times New Roman"/>
          <w:sz w:val="24"/>
          <w:szCs w:val="24"/>
          <w:u w:val="single"/>
        </w:rPr>
      </w:pPr>
      <w:r w:rsidRPr="00C51FE8">
        <w:rPr>
          <w:rFonts w:ascii="Times New Roman" w:hAnsi="Times New Roman" w:cs="Times New Roman"/>
          <w:sz w:val="24"/>
          <w:szCs w:val="24"/>
          <w:u w:val="single"/>
        </w:rPr>
        <w:t>Study selection</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Initially, titles and abstracts were screened (by AF) in order to assess whether they were relevant to the review’s aims: did they include a reference to nurse education and an obesity-related topic? Potentially relevant full-text articles were then retrieved and systematically assessed (by AF) against the inclusion criteria (see Table 2)</w:t>
      </w:r>
      <w:r w:rsidR="007A7577" w:rsidRPr="00C51FE8">
        <w:rPr>
          <w:rFonts w:ascii="Times New Roman" w:hAnsi="Times New Roman" w:cs="Times New Roman"/>
          <w:sz w:val="24"/>
          <w:szCs w:val="24"/>
        </w:rPr>
        <w:t xml:space="preserve"> and </w:t>
      </w:r>
      <w:r w:rsidRPr="00C51FE8">
        <w:rPr>
          <w:rFonts w:ascii="Times New Roman" w:hAnsi="Times New Roman" w:cs="Times New Roman"/>
          <w:sz w:val="24"/>
          <w:szCs w:val="24"/>
        </w:rPr>
        <w:t xml:space="preserve">duplicates were removed. Articles not </w:t>
      </w:r>
      <w:r w:rsidR="007A7577" w:rsidRPr="00C51FE8">
        <w:rPr>
          <w:rFonts w:ascii="Times New Roman" w:hAnsi="Times New Roman" w:cs="Times New Roman"/>
          <w:sz w:val="24"/>
          <w:szCs w:val="24"/>
        </w:rPr>
        <w:t>meeting</w:t>
      </w:r>
      <w:r w:rsidRPr="00C51FE8">
        <w:rPr>
          <w:rFonts w:ascii="Times New Roman" w:hAnsi="Times New Roman" w:cs="Times New Roman"/>
          <w:sz w:val="24"/>
          <w:szCs w:val="24"/>
        </w:rPr>
        <w:t xml:space="preserve"> the PICOS criteria</w:t>
      </w:r>
      <w:r w:rsidR="007A7577" w:rsidRPr="00C51FE8">
        <w:rPr>
          <w:rFonts w:ascii="Times New Roman" w:hAnsi="Times New Roman" w:cs="Times New Roman"/>
          <w:sz w:val="24"/>
          <w:szCs w:val="24"/>
        </w:rPr>
        <w:t xml:space="preserve"> (e.g.</w:t>
      </w:r>
      <w:r w:rsidRPr="00C51FE8">
        <w:rPr>
          <w:rFonts w:ascii="Times New Roman" w:hAnsi="Times New Roman" w:cs="Times New Roman"/>
          <w:sz w:val="24"/>
          <w:szCs w:val="24"/>
        </w:rPr>
        <w:t xml:space="preserve"> </w:t>
      </w:r>
      <w:r w:rsidR="007A7577" w:rsidRPr="00C51FE8">
        <w:rPr>
          <w:rFonts w:ascii="Times New Roman" w:hAnsi="Times New Roman" w:cs="Times New Roman"/>
          <w:sz w:val="24"/>
          <w:szCs w:val="24"/>
        </w:rPr>
        <w:t xml:space="preserve">not </w:t>
      </w:r>
      <w:r w:rsidRPr="00C51FE8">
        <w:rPr>
          <w:rFonts w:ascii="Times New Roman" w:hAnsi="Times New Roman" w:cs="Times New Roman"/>
          <w:sz w:val="24"/>
          <w:szCs w:val="24"/>
        </w:rPr>
        <w:t>includ</w:t>
      </w:r>
      <w:r w:rsidR="007A7577" w:rsidRPr="00C51FE8">
        <w:rPr>
          <w:rFonts w:ascii="Times New Roman" w:hAnsi="Times New Roman" w:cs="Times New Roman"/>
          <w:sz w:val="24"/>
          <w:szCs w:val="24"/>
        </w:rPr>
        <w:t>ing</w:t>
      </w:r>
      <w:r w:rsidRPr="00C51FE8">
        <w:rPr>
          <w:rFonts w:ascii="Times New Roman" w:hAnsi="Times New Roman" w:cs="Times New Roman"/>
          <w:sz w:val="24"/>
          <w:szCs w:val="24"/>
        </w:rPr>
        <w:t xml:space="preserve"> undergraduate nursing students or not implicitly or explicitly refer to obesity</w:t>
      </w:r>
      <w:r w:rsidR="007A7577" w:rsidRPr="00C51FE8">
        <w:rPr>
          <w:rFonts w:ascii="Times New Roman" w:hAnsi="Times New Roman" w:cs="Times New Roman"/>
          <w:sz w:val="24"/>
          <w:szCs w:val="24"/>
        </w:rPr>
        <w:t>)</w:t>
      </w:r>
      <w:r w:rsidRPr="00C51FE8">
        <w:rPr>
          <w:rFonts w:ascii="Times New Roman" w:hAnsi="Times New Roman" w:cs="Times New Roman"/>
          <w:sz w:val="24"/>
          <w:szCs w:val="24"/>
        </w:rPr>
        <w:t xml:space="preserve"> were omitted and those that were eligible were held for review (a list of excluded full-text articles and reasons for exclusion is available from the authors).</w:t>
      </w:r>
    </w:p>
    <w:p w:rsidR="000D553C" w:rsidRPr="00C51FE8" w:rsidRDefault="000D553C" w:rsidP="000D553C">
      <w:pPr>
        <w:spacing w:line="480" w:lineRule="auto"/>
        <w:jc w:val="center"/>
        <w:rPr>
          <w:rFonts w:ascii="Times New Roman" w:hAnsi="Times New Roman" w:cs="Times New Roman"/>
          <w:sz w:val="24"/>
          <w:szCs w:val="24"/>
        </w:rPr>
      </w:pPr>
      <w:r w:rsidRPr="00C51FE8">
        <w:rPr>
          <w:rFonts w:ascii="Times New Roman" w:hAnsi="Times New Roman" w:cs="Times New Roman"/>
          <w:sz w:val="24"/>
          <w:szCs w:val="24"/>
        </w:rPr>
        <w:t xml:space="preserve">[Table 2 </w:t>
      </w:r>
      <w:r w:rsidR="00E6470C" w:rsidRPr="00C51FE8">
        <w:rPr>
          <w:rFonts w:ascii="Times New Roman" w:hAnsi="Times New Roman" w:cs="Times New Roman"/>
          <w:sz w:val="24"/>
          <w:szCs w:val="24"/>
        </w:rPr>
        <w:t>about</w:t>
      </w:r>
      <w:r w:rsidRPr="00C51FE8">
        <w:rPr>
          <w:rFonts w:ascii="Times New Roman" w:hAnsi="Times New Roman" w:cs="Times New Roman"/>
          <w:sz w:val="24"/>
          <w:szCs w:val="24"/>
        </w:rPr>
        <w:t xml:space="preserve"> here]</w:t>
      </w:r>
    </w:p>
    <w:p w:rsidR="000D553C" w:rsidRPr="00C51FE8" w:rsidRDefault="00DA2701"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To minimise </w:t>
      </w:r>
      <w:r w:rsidR="000D553C" w:rsidRPr="00C51FE8">
        <w:rPr>
          <w:rFonts w:ascii="Times New Roman" w:hAnsi="Times New Roman" w:cs="Times New Roman"/>
          <w:sz w:val="24"/>
          <w:szCs w:val="24"/>
        </w:rPr>
        <w:t xml:space="preserve">bias in the selection of the studies, an independent researcher (MN) repeated the selection process of the full-text articles against the inclusion criteria and good inter-rater reliability was established (n=24; Cohen’s k = 0.68). Disagreements about inclusion were resolved through discussions between AF and MN where reasons for including or excluding an article in relation to the inclusion criteria were noted and a decision mutually agreed upon. Figure 1 </w:t>
      </w:r>
      <w:r w:rsidR="00126DAA" w:rsidRPr="00C51FE8">
        <w:rPr>
          <w:rFonts w:ascii="Times New Roman" w:hAnsi="Times New Roman" w:cs="Times New Roman"/>
          <w:sz w:val="24"/>
          <w:szCs w:val="24"/>
        </w:rPr>
        <w:t xml:space="preserve">depicts </w:t>
      </w:r>
      <w:r w:rsidR="000D553C" w:rsidRPr="00C51FE8">
        <w:rPr>
          <w:rFonts w:ascii="Times New Roman" w:hAnsi="Times New Roman" w:cs="Times New Roman"/>
          <w:sz w:val="24"/>
          <w:szCs w:val="24"/>
        </w:rPr>
        <w:t>the process of study selection from each database.</w:t>
      </w:r>
    </w:p>
    <w:p w:rsidR="000D553C" w:rsidRPr="00C51FE8" w:rsidRDefault="000D553C" w:rsidP="000D553C">
      <w:pPr>
        <w:spacing w:line="480" w:lineRule="auto"/>
        <w:jc w:val="center"/>
        <w:rPr>
          <w:rFonts w:ascii="Times New Roman" w:hAnsi="Times New Roman" w:cs="Times New Roman"/>
          <w:sz w:val="24"/>
          <w:szCs w:val="24"/>
        </w:rPr>
      </w:pPr>
      <w:r w:rsidRPr="00C51FE8">
        <w:rPr>
          <w:rFonts w:ascii="Times New Roman" w:hAnsi="Times New Roman" w:cs="Times New Roman"/>
          <w:sz w:val="24"/>
          <w:szCs w:val="24"/>
        </w:rPr>
        <w:t xml:space="preserve">[Figure 1 </w:t>
      </w:r>
      <w:r w:rsidR="00E6470C" w:rsidRPr="00C51FE8">
        <w:rPr>
          <w:rFonts w:ascii="Times New Roman" w:hAnsi="Times New Roman" w:cs="Times New Roman"/>
          <w:sz w:val="24"/>
          <w:szCs w:val="24"/>
        </w:rPr>
        <w:t>about</w:t>
      </w:r>
      <w:r w:rsidRPr="00C51FE8">
        <w:rPr>
          <w:rFonts w:ascii="Times New Roman" w:hAnsi="Times New Roman" w:cs="Times New Roman"/>
          <w:sz w:val="24"/>
          <w:szCs w:val="24"/>
        </w:rPr>
        <w:t xml:space="preserve"> here]</w:t>
      </w:r>
    </w:p>
    <w:p w:rsidR="000D553C" w:rsidRPr="00C51FE8" w:rsidRDefault="000D553C" w:rsidP="000D553C">
      <w:pPr>
        <w:spacing w:line="480" w:lineRule="auto"/>
        <w:jc w:val="both"/>
        <w:rPr>
          <w:rFonts w:ascii="Times New Roman" w:hAnsi="Times New Roman" w:cs="Times New Roman"/>
          <w:sz w:val="24"/>
          <w:szCs w:val="24"/>
          <w:u w:val="single"/>
        </w:rPr>
      </w:pPr>
      <w:r w:rsidRPr="00C51FE8">
        <w:rPr>
          <w:rFonts w:ascii="Times New Roman" w:hAnsi="Times New Roman" w:cs="Times New Roman"/>
          <w:sz w:val="24"/>
          <w:szCs w:val="24"/>
          <w:u w:val="single"/>
        </w:rPr>
        <w:t>Tools for analysis</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Data extraction and quality appraisal tools were created according to CRD (2009) recommendations and other standardised forms used in previous studies (Effective Public Health Practice Project, 1998; Public Health Resource Unit, 2006). This enabled us to extract descriptive data and to assess the quality of the studies based on their methodological </w:t>
      </w:r>
      <w:r w:rsidRPr="00C51FE8">
        <w:rPr>
          <w:rFonts w:ascii="Times New Roman" w:hAnsi="Times New Roman" w:cs="Times New Roman"/>
          <w:sz w:val="24"/>
          <w:szCs w:val="24"/>
        </w:rPr>
        <w:lastRenderedPageBreak/>
        <w:t xml:space="preserve">characteristics. The headings used for data extraction were study aim, study design, participants, intervention content, intervention structure, </w:t>
      </w:r>
      <w:proofErr w:type="gramStart"/>
      <w:r w:rsidRPr="00C51FE8">
        <w:rPr>
          <w:rFonts w:ascii="Times New Roman" w:hAnsi="Times New Roman" w:cs="Times New Roman"/>
          <w:sz w:val="24"/>
          <w:szCs w:val="24"/>
        </w:rPr>
        <w:t>outcome</w:t>
      </w:r>
      <w:proofErr w:type="gramEnd"/>
      <w:r w:rsidRPr="00C51FE8">
        <w:rPr>
          <w:rFonts w:ascii="Times New Roman" w:hAnsi="Times New Roman" w:cs="Times New Roman"/>
          <w:sz w:val="24"/>
          <w:szCs w:val="24"/>
        </w:rPr>
        <w:t xml:space="preserve"> data, reported findings and reported conclusions. Using these, key design features and characteristics of each study were consistently extracted for comparison. This enabled us to assess study quality by </w:t>
      </w:r>
      <w:r w:rsidR="00760576" w:rsidRPr="00C51FE8">
        <w:rPr>
          <w:rFonts w:ascii="Times New Roman" w:hAnsi="Times New Roman" w:cs="Times New Roman"/>
          <w:sz w:val="24"/>
          <w:szCs w:val="24"/>
        </w:rPr>
        <w:t>examining</w:t>
      </w:r>
      <w:r w:rsidRPr="00C51FE8">
        <w:rPr>
          <w:rFonts w:ascii="Times New Roman" w:hAnsi="Times New Roman" w:cs="Times New Roman"/>
          <w:sz w:val="24"/>
          <w:szCs w:val="24"/>
        </w:rPr>
        <w:t xml:space="preserve"> the </w:t>
      </w:r>
      <w:r w:rsidR="00760576" w:rsidRPr="00C51FE8">
        <w:rPr>
          <w:rFonts w:ascii="Times New Roman" w:hAnsi="Times New Roman" w:cs="Times New Roman"/>
          <w:sz w:val="24"/>
          <w:szCs w:val="24"/>
        </w:rPr>
        <w:t xml:space="preserve">same information about </w:t>
      </w:r>
      <w:r w:rsidRPr="00C51FE8">
        <w:rPr>
          <w:rFonts w:ascii="Times New Roman" w:hAnsi="Times New Roman" w:cs="Times New Roman"/>
          <w:sz w:val="24"/>
          <w:szCs w:val="24"/>
        </w:rPr>
        <w:t xml:space="preserve">methods </w:t>
      </w:r>
      <w:r w:rsidR="00760576" w:rsidRPr="00C51FE8">
        <w:rPr>
          <w:rFonts w:ascii="Times New Roman" w:hAnsi="Times New Roman" w:cs="Times New Roman"/>
          <w:sz w:val="24"/>
          <w:szCs w:val="24"/>
        </w:rPr>
        <w:t>and</w:t>
      </w:r>
      <w:r w:rsidRPr="00C51FE8">
        <w:rPr>
          <w:rFonts w:ascii="Times New Roman" w:hAnsi="Times New Roman" w:cs="Times New Roman"/>
          <w:sz w:val="24"/>
          <w:szCs w:val="24"/>
        </w:rPr>
        <w:t xml:space="preserve"> </w:t>
      </w:r>
      <w:r w:rsidR="00760576" w:rsidRPr="00C51FE8">
        <w:rPr>
          <w:rFonts w:ascii="Times New Roman" w:hAnsi="Times New Roman" w:cs="Times New Roman"/>
          <w:sz w:val="24"/>
          <w:szCs w:val="24"/>
        </w:rPr>
        <w:t xml:space="preserve">intervention </w:t>
      </w:r>
      <w:r w:rsidRPr="00C51FE8">
        <w:rPr>
          <w:rFonts w:ascii="Times New Roman" w:hAnsi="Times New Roman" w:cs="Times New Roman"/>
          <w:sz w:val="24"/>
          <w:szCs w:val="24"/>
        </w:rPr>
        <w:t xml:space="preserve">design across all studies. Quality appraisal forms </w:t>
      </w:r>
      <w:r w:rsidR="00760576" w:rsidRPr="00C51FE8">
        <w:rPr>
          <w:rFonts w:ascii="Times New Roman" w:hAnsi="Times New Roman" w:cs="Times New Roman"/>
          <w:sz w:val="24"/>
          <w:szCs w:val="24"/>
        </w:rPr>
        <w:t>sought</w:t>
      </w:r>
      <w:r w:rsidRPr="00C51FE8">
        <w:rPr>
          <w:rFonts w:ascii="Times New Roman" w:hAnsi="Times New Roman" w:cs="Times New Roman"/>
          <w:sz w:val="24"/>
          <w:szCs w:val="24"/>
        </w:rPr>
        <w:t xml:space="preserve"> the adequacy of: 1) </w:t>
      </w:r>
      <w:r w:rsidR="00760576" w:rsidRPr="00C51FE8">
        <w:rPr>
          <w:rFonts w:ascii="Times New Roman" w:hAnsi="Times New Roman" w:cs="Times New Roman"/>
          <w:sz w:val="24"/>
          <w:szCs w:val="24"/>
        </w:rPr>
        <w:t xml:space="preserve">the </w:t>
      </w:r>
      <w:r w:rsidRPr="00C51FE8">
        <w:rPr>
          <w:rFonts w:ascii="Times New Roman" w:hAnsi="Times New Roman" w:cs="Times New Roman"/>
          <w:sz w:val="24"/>
          <w:szCs w:val="24"/>
        </w:rPr>
        <w:t xml:space="preserve">reported content of the intervention; 2) measures used to control for risk of bias; 3) whether reported conclusions were supported by reported findings. </w:t>
      </w:r>
      <w:r w:rsidR="00760576" w:rsidRPr="00C51FE8">
        <w:rPr>
          <w:rFonts w:ascii="Times New Roman" w:hAnsi="Times New Roman" w:cs="Times New Roman"/>
          <w:sz w:val="24"/>
          <w:szCs w:val="24"/>
        </w:rPr>
        <w:t>See</w:t>
      </w:r>
      <w:r w:rsidR="00C265EC" w:rsidRPr="00C51FE8">
        <w:rPr>
          <w:rFonts w:ascii="Times New Roman" w:hAnsi="Times New Roman" w:cs="Times New Roman"/>
          <w:sz w:val="24"/>
          <w:szCs w:val="24"/>
        </w:rPr>
        <w:t xml:space="preserve"> Appendix 1 and Appendix 2</w:t>
      </w:r>
      <w:r w:rsidR="00760576" w:rsidRPr="00C51FE8">
        <w:rPr>
          <w:rFonts w:ascii="Times New Roman" w:hAnsi="Times New Roman" w:cs="Times New Roman"/>
          <w:sz w:val="24"/>
          <w:szCs w:val="24"/>
        </w:rPr>
        <w:t xml:space="preserve"> for d</w:t>
      </w:r>
      <w:r w:rsidRPr="00C51FE8">
        <w:rPr>
          <w:rFonts w:ascii="Times New Roman" w:hAnsi="Times New Roman" w:cs="Times New Roman"/>
          <w:sz w:val="24"/>
          <w:szCs w:val="24"/>
        </w:rPr>
        <w:t>ata extraction and quality appraisal forms.</w:t>
      </w:r>
    </w:p>
    <w:p w:rsidR="000D553C" w:rsidRPr="00C51FE8" w:rsidRDefault="000D553C" w:rsidP="000D553C">
      <w:pPr>
        <w:spacing w:line="480" w:lineRule="auto"/>
        <w:jc w:val="both"/>
        <w:rPr>
          <w:rFonts w:ascii="Times New Roman" w:hAnsi="Times New Roman" w:cs="Times New Roman"/>
          <w:sz w:val="24"/>
          <w:szCs w:val="24"/>
          <w:u w:val="single"/>
        </w:rPr>
      </w:pPr>
      <w:r w:rsidRPr="00C51FE8">
        <w:rPr>
          <w:rFonts w:ascii="Times New Roman" w:hAnsi="Times New Roman" w:cs="Times New Roman"/>
          <w:sz w:val="24"/>
          <w:szCs w:val="24"/>
          <w:u w:val="single"/>
        </w:rPr>
        <w:t>Data extraction</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Data extraction forms were completed by AF for all eight articles, and were then split and given to two other members of the research team (SP &amp; JH). These researchers completed forms for four articles each. In order to promote reliable coding, guidelines were created for researchers to use when completing the quality appraisal forms. This aimed to reduce ambiguity by explicitly describing what was considered to be included. The percentage of agreements for each component of the data extraction forms can be found in Table 3 below. For quality appraisal there was 80% agreement. Disagreements were subsequently discussed and resolved during a team meeting.</w:t>
      </w:r>
    </w:p>
    <w:p w:rsidR="000D553C" w:rsidRPr="00C51FE8" w:rsidRDefault="000D553C" w:rsidP="000D553C">
      <w:pPr>
        <w:spacing w:line="480" w:lineRule="auto"/>
        <w:jc w:val="center"/>
        <w:rPr>
          <w:rFonts w:ascii="Times New Roman" w:hAnsi="Times New Roman" w:cs="Times New Roman"/>
          <w:sz w:val="24"/>
          <w:szCs w:val="24"/>
        </w:rPr>
      </w:pPr>
      <w:r w:rsidRPr="00C51FE8">
        <w:rPr>
          <w:rFonts w:ascii="Times New Roman" w:hAnsi="Times New Roman" w:cs="Times New Roman"/>
          <w:sz w:val="24"/>
          <w:szCs w:val="24"/>
        </w:rPr>
        <w:t xml:space="preserve">[Table 3 </w:t>
      </w:r>
      <w:r w:rsidR="00E6470C" w:rsidRPr="00C51FE8">
        <w:rPr>
          <w:rFonts w:ascii="Times New Roman" w:hAnsi="Times New Roman" w:cs="Times New Roman"/>
          <w:sz w:val="24"/>
          <w:szCs w:val="24"/>
        </w:rPr>
        <w:t>about</w:t>
      </w:r>
      <w:r w:rsidRPr="00C51FE8">
        <w:rPr>
          <w:rFonts w:ascii="Times New Roman" w:hAnsi="Times New Roman" w:cs="Times New Roman"/>
          <w:sz w:val="24"/>
          <w:szCs w:val="24"/>
        </w:rPr>
        <w:t xml:space="preserve"> here]</w:t>
      </w:r>
    </w:p>
    <w:p w:rsidR="000D553C" w:rsidRPr="00C51FE8" w:rsidRDefault="000D553C" w:rsidP="000D553C">
      <w:pPr>
        <w:spacing w:line="480" w:lineRule="auto"/>
        <w:jc w:val="center"/>
        <w:rPr>
          <w:rFonts w:ascii="Times New Roman" w:hAnsi="Times New Roman" w:cs="Times New Roman"/>
          <w:sz w:val="24"/>
          <w:szCs w:val="24"/>
        </w:rPr>
      </w:pPr>
      <w:r w:rsidRPr="00C51FE8">
        <w:rPr>
          <w:rFonts w:ascii="Times New Roman" w:hAnsi="Times New Roman" w:cs="Times New Roman"/>
          <w:sz w:val="24"/>
          <w:szCs w:val="24"/>
          <w:u w:val="single"/>
        </w:rPr>
        <w:t>RESULTS</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A total of 558 articles were retrieved by initial searches and screened for relevance. Of these, 24 (4%) full-text articles were deemed relevant and were assessed against inclusion criteria, resulting in eight articles (1%) being selected for review. </w:t>
      </w:r>
      <w:r w:rsidRPr="00C51FE8">
        <w:rPr>
          <w:rFonts w:ascii="Times New Roman" w:hAnsi="Times New Roman" w:cs="Times New Roman"/>
          <w:bCs/>
          <w:sz w:val="24"/>
          <w:szCs w:val="24"/>
        </w:rPr>
        <w:t xml:space="preserve">Due to the diversity within </w:t>
      </w:r>
      <w:r w:rsidRPr="00C51FE8">
        <w:rPr>
          <w:rFonts w:ascii="Times New Roman" w:hAnsi="Times New Roman" w:cs="Times New Roman"/>
          <w:bCs/>
          <w:sz w:val="24"/>
          <w:szCs w:val="24"/>
        </w:rPr>
        <w:lastRenderedPageBreak/>
        <w:t xml:space="preserve">the methodologies, a narrative synthesis was undertaken (CRD, 2009). </w:t>
      </w:r>
      <w:r w:rsidRPr="00C51FE8">
        <w:rPr>
          <w:rFonts w:ascii="Times New Roman" w:hAnsi="Times New Roman" w:cs="Times New Roman"/>
          <w:sz w:val="24"/>
          <w:szCs w:val="24"/>
        </w:rPr>
        <w:t>Results are presented under the following five headings: (1) Characteristics of the studies; (2) Intervention implementation; (3) Intervention content; (4) Intervention outcome measures and reported findings; (5) Quality of the studies and risk of bias.</w:t>
      </w:r>
    </w:p>
    <w:p w:rsidR="000D553C" w:rsidRPr="00C51FE8" w:rsidRDefault="000D553C" w:rsidP="000D553C">
      <w:pPr>
        <w:spacing w:line="480" w:lineRule="auto"/>
        <w:jc w:val="both"/>
        <w:rPr>
          <w:rFonts w:ascii="Times New Roman" w:hAnsi="Times New Roman" w:cs="Times New Roman"/>
          <w:sz w:val="24"/>
          <w:szCs w:val="24"/>
          <w:u w:val="single"/>
        </w:rPr>
      </w:pPr>
      <w:r w:rsidRPr="00C51FE8">
        <w:rPr>
          <w:rFonts w:ascii="Times New Roman" w:hAnsi="Times New Roman" w:cs="Times New Roman"/>
          <w:sz w:val="24"/>
          <w:szCs w:val="24"/>
          <w:u w:val="single"/>
        </w:rPr>
        <w:t>Study characteristics</w:t>
      </w:r>
    </w:p>
    <w:p w:rsidR="000D553C" w:rsidRPr="00C51FE8" w:rsidRDefault="000D553C" w:rsidP="000D553C">
      <w:pPr>
        <w:spacing w:line="480" w:lineRule="auto"/>
        <w:ind w:firstLine="720"/>
        <w:jc w:val="both"/>
        <w:rPr>
          <w:rFonts w:ascii="Times New Roman" w:hAnsi="Times New Roman" w:cs="Times New Roman"/>
          <w:bCs/>
          <w:sz w:val="24"/>
          <w:szCs w:val="24"/>
        </w:rPr>
      </w:pPr>
      <w:r w:rsidRPr="00C51FE8">
        <w:rPr>
          <w:rFonts w:ascii="Times New Roman" w:hAnsi="Times New Roman" w:cs="Times New Roman"/>
          <w:sz w:val="24"/>
          <w:szCs w:val="24"/>
        </w:rPr>
        <w:t xml:space="preserve">The eight articles reviewed were published in seven countries between 2002 and 2011 (five of these published within the last five years). Study details were generally poorly reported. Six (75%) studies reported sample size, four (50%) of which reported attrition rates, and two (25%) studies reporting no sample size. </w:t>
      </w:r>
      <w:r w:rsidR="00103F23" w:rsidRPr="00C51FE8">
        <w:rPr>
          <w:rFonts w:ascii="Times New Roman" w:hAnsi="Times New Roman" w:cs="Times New Roman"/>
          <w:sz w:val="24"/>
          <w:szCs w:val="24"/>
        </w:rPr>
        <w:t>G</w:t>
      </w:r>
      <w:r w:rsidRPr="00C51FE8">
        <w:rPr>
          <w:rFonts w:ascii="Times New Roman" w:hAnsi="Times New Roman" w:cs="Times New Roman"/>
          <w:sz w:val="24"/>
          <w:szCs w:val="24"/>
        </w:rPr>
        <w:t xml:space="preserve">ender </w:t>
      </w:r>
      <w:r w:rsidR="00103F23" w:rsidRPr="00C51FE8">
        <w:rPr>
          <w:rFonts w:ascii="Times New Roman" w:hAnsi="Times New Roman" w:cs="Times New Roman"/>
          <w:sz w:val="24"/>
          <w:szCs w:val="24"/>
        </w:rPr>
        <w:t xml:space="preserve">and age was only reported </w:t>
      </w:r>
      <w:r w:rsidRPr="00C51FE8">
        <w:rPr>
          <w:rFonts w:ascii="Times New Roman" w:hAnsi="Times New Roman" w:cs="Times New Roman"/>
          <w:sz w:val="24"/>
          <w:szCs w:val="24"/>
        </w:rPr>
        <w:t xml:space="preserve">in four </w:t>
      </w:r>
      <w:r w:rsidR="00103F23" w:rsidRPr="00C51FE8">
        <w:rPr>
          <w:rFonts w:ascii="Times New Roman" w:hAnsi="Times New Roman" w:cs="Times New Roman"/>
          <w:sz w:val="24"/>
          <w:szCs w:val="24"/>
        </w:rPr>
        <w:t xml:space="preserve">studies </w:t>
      </w:r>
      <w:r w:rsidRPr="00C51FE8">
        <w:rPr>
          <w:rFonts w:ascii="Times New Roman" w:hAnsi="Times New Roman" w:cs="Times New Roman"/>
          <w:sz w:val="24"/>
          <w:szCs w:val="24"/>
        </w:rPr>
        <w:t>(50%</w:t>
      </w:r>
      <w:r w:rsidR="00103F23" w:rsidRPr="00C51FE8">
        <w:rPr>
          <w:rFonts w:ascii="Times New Roman" w:hAnsi="Times New Roman" w:cs="Times New Roman"/>
          <w:sz w:val="24"/>
          <w:szCs w:val="24"/>
        </w:rPr>
        <w:t>, are range 16-50 years</w:t>
      </w:r>
      <w:r w:rsidRPr="00C51FE8">
        <w:rPr>
          <w:rFonts w:ascii="Times New Roman" w:hAnsi="Times New Roman" w:cs="Times New Roman"/>
          <w:sz w:val="24"/>
          <w:szCs w:val="24"/>
        </w:rPr>
        <w:t xml:space="preserve">). </w:t>
      </w:r>
      <w:r w:rsidR="00103F23" w:rsidRPr="00C51FE8">
        <w:rPr>
          <w:rFonts w:ascii="Times New Roman" w:hAnsi="Times New Roman" w:cs="Times New Roman"/>
          <w:sz w:val="24"/>
          <w:szCs w:val="24"/>
        </w:rPr>
        <w:t xml:space="preserve">Ethnicity was only reported in one (13%) study. </w:t>
      </w:r>
      <w:r w:rsidRPr="00C51FE8">
        <w:rPr>
          <w:rFonts w:ascii="Times New Roman" w:hAnsi="Times New Roman" w:cs="Times New Roman"/>
          <w:sz w:val="24"/>
          <w:szCs w:val="24"/>
        </w:rPr>
        <w:t>Regarding research designs, five (63%) studies were cross-sectional, two (25%) were longitudinal and the</w:t>
      </w:r>
      <w:r w:rsidRPr="00C51FE8">
        <w:rPr>
          <w:rFonts w:ascii="Times New Roman" w:hAnsi="Times New Roman" w:cs="Times New Roman"/>
          <w:bCs/>
          <w:sz w:val="24"/>
          <w:szCs w:val="24"/>
        </w:rPr>
        <w:t xml:space="preserve"> remaining study employed a qualitative design. Only two (25%) studies included both baseline and outcome measures, with only one (13%) of these employing a ‘randomised controlled trial’, whilst the other was a ‘before and after study’. The remaining six (75%) studies were classified as ‘intervention studies’ which only obtained outcome measures after the implementation of the intervention and did not contain a control group. Further details of study characteristics are provided in Table 4.</w:t>
      </w:r>
    </w:p>
    <w:p w:rsidR="000D553C" w:rsidRPr="00C51FE8" w:rsidRDefault="000D553C" w:rsidP="000D553C">
      <w:pPr>
        <w:spacing w:line="480" w:lineRule="auto"/>
        <w:jc w:val="center"/>
        <w:rPr>
          <w:rFonts w:ascii="Times New Roman" w:hAnsi="Times New Roman" w:cs="Times New Roman"/>
          <w:bCs/>
          <w:sz w:val="24"/>
          <w:szCs w:val="24"/>
        </w:rPr>
      </w:pPr>
      <w:r w:rsidRPr="00C51FE8">
        <w:rPr>
          <w:rFonts w:ascii="Times New Roman" w:hAnsi="Times New Roman" w:cs="Times New Roman"/>
          <w:bCs/>
          <w:sz w:val="24"/>
          <w:szCs w:val="24"/>
        </w:rPr>
        <w:t>[Table 4 to be placed here]</w:t>
      </w:r>
    </w:p>
    <w:p w:rsidR="000D553C" w:rsidRPr="00C51FE8" w:rsidRDefault="000D553C" w:rsidP="000D553C">
      <w:pPr>
        <w:spacing w:line="480" w:lineRule="auto"/>
        <w:jc w:val="both"/>
        <w:rPr>
          <w:rFonts w:ascii="Times New Roman" w:hAnsi="Times New Roman" w:cs="Times New Roman"/>
          <w:bCs/>
          <w:sz w:val="24"/>
          <w:szCs w:val="24"/>
          <w:u w:val="single"/>
        </w:rPr>
      </w:pPr>
      <w:r w:rsidRPr="00C51FE8">
        <w:rPr>
          <w:rFonts w:ascii="Times New Roman" w:hAnsi="Times New Roman" w:cs="Times New Roman"/>
          <w:bCs/>
          <w:sz w:val="24"/>
          <w:szCs w:val="24"/>
          <w:u w:val="single"/>
        </w:rPr>
        <w:t>Intervention implementation</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bCs/>
          <w:sz w:val="24"/>
          <w:szCs w:val="24"/>
        </w:rPr>
        <w:t xml:space="preserve">The interventions were delivered via a range of methods and varied largely in terms of where they were delivered within the nursing curricula. </w:t>
      </w:r>
      <w:r w:rsidRPr="00C51FE8">
        <w:rPr>
          <w:rFonts w:ascii="Times New Roman" w:hAnsi="Times New Roman" w:cs="Times New Roman"/>
          <w:sz w:val="24"/>
          <w:szCs w:val="24"/>
        </w:rPr>
        <w:t xml:space="preserve">Interventions were implemented as part of a health promotion module in four (50%) studies (Healy &amp; McSharry, 2011; Hsaio et al, 2005; Reising et al, 2008; Tarrant &amp; Chan, 2002), whilst one (13%) study integrated the </w:t>
      </w:r>
      <w:r w:rsidRPr="00C51FE8">
        <w:rPr>
          <w:rFonts w:ascii="Times New Roman" w:hAnsi="Times New Roman" w:cs="Times New Roman"/>
          <w:sz w:val="24"/>
          <w:szCs w:val="24"/>
        </w:rPr>
        <w:lastRenderedPageBreak/>
        <w:t>intervention into a module titled ‘Children’s Nursing’ (Ben-Sefer, 2009). One (13%) study developed the ‘Community Partnership Model’ in order to frame nursing students’ service-learning (Brosnan et al, 2005), whilst another (13%) integrated three mentoring programs based on adolescent health (Shin &amp; Rew, 2010). The final study (13%) did not implement the intervention into the course directly: nursing and midwifery students who were attending education lectures on nutrition counselling were recruited to take part in a study based on a planning intervention (Luszczynska &amp; Haynes, 2009).</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A range of educational methods were used includ</w:t>
      </w:r>
      <w:r w:rsidR="00494822" w:rsidRPr="00C51FE8">
        <w:rPr>
          <w:rFonts w:ascii="Times New Roman" w:hAnsi="Times New Roman" w:cs="Times New Roman"/>
          <w:sz w:val="24"/>
          <w:szCs w:val="24"/>
        </w:rPr>
        <w:t>ing</w:t>
      </w:r>
      <w:r w:rsidRPr="00C51FE8">
        <w:rPr>
          <w:rFonts w:ascii="Times New Roman" w:hAnsi="Times New Roman" w:cs="Times New Roman"/>
          <w:sz w:val="24"/>
          <w:szCs w:val="24"/>
        </w:rPr>
        <w:t xml:space="preserve"> lectures, seminars, group work, group discussion, oral presentations, written assessments, reflective diaries and practical work including literature reviews and group projects. In two (25%) studies, the methods used to deliver the interventions were </w:t>
      </w:r>
      <w:r w:rsidR="00494822" w:rsidRPr="00C51FE8">
        <w:rPr>
          <w:rFonts w:ascii="Times New Roman" w:hAnsi="Times New Roman" w:cs="Times New Roman"/>
          <w:sz w:val="24"/>
          <w:szCs w:val="24"/>
        </w:rPr>
        <w:t>inadequately</w:t>
      </w:r>
      <w:r w:rsidRPr="00C51FE8">
        <w:rPr>
          <w:rFonts w:ascii="Times New Roman" w:hAnsi="Times New Roman" w:cs="Times New Roman"/>
          <w:sz w:val="24"/>
          <w:szCs w:val="24"/>
        </w:rPr>
        <w:t xml:space="preserve"> reported. Table 4 includes further details about the intervention.</w:t>
      </w:r>
    </w:p>
    <w:p w:rsidR="000D553C" w:rsidRPr="00C51FE8" w:rsidRDefault="000D553C" w:rsidP="000D553C">
      <w:pPr>
        <w:spacing w:line="480" w:lineRule="auto"/>
        <w:jc w:val="both"/>
        <w:rPr>
          <w:rFonts w:ascii="Times New Roman" w:hAnsi="Times New Roman" w:cs="Times New Roman"/>
          <w:sz w:val="24"/>
          <w:szCs w:val="24"/>
          <w:u w:val="single"/>
        </w:rPr>
      </w:pPr>
      <w:r w:rsidRPr="00C51FE8">
        <w:rPr>
          <w:rFonts w:ascii="Times New Roman" w:hAnsi="Times New Roman" w:cs="Times New Roman"/>
          <w:sz w:val="24"/>
          <w:szCs w:val="24"/>
          <w:u w:val="single"/>
        </w:rPr>
        <w:t>Intervention content</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Three (38%) different interventions in three separate studies were found to explicitly relate to obesity, however took different perspectives: one referred to obesity alongside smoking and sedentary lifestyle (Tarrant &amp; Chan, 2002); one referred to obesity alongside hypertension and type 2 diabetes (Brosnan et al, 2005); one was explicitly linked to childhood obesity independent of other factors (Ben-Sefer, 2009). The remaining five (63%) studies were found to be implicitly related to obesity and referred to exercise, diet/nutrition and obesity-related disorders such as diabetes and hypertension (Healy &amp; McSharry, 2011; Hsaio et al, 2005; Luszczynska &amp; Haynes, 2009; Reising et al, 2008; Shin &amp; Rew, 2010).</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In general, authors focused on reporting the method of delivery rather than the content of the intervention. Therefore, extracting the intervention content from within the articles was challenging. </w:t>
      </w:r>
      <w:r w:rsidR="0055495C" w:rsidRPr="00C51FE8">
        <w:rPr>
          <w:rFonts w:ascii="Times New Roman" w:hAnsi="Times New Roman" w:cs="Times New Roman"/>
          <w:sz w:val="24"/>
          <w:szCs w:val="24"/>
        </w:rPr>
        <w:t xml:space="preserve">For each intervention the content was scrutinised for any description of a </w:t>
      </w:r>
      <w:r w:rsidR="0055495C" w:rsidRPr="00C51FE8">
        <w:rPr>
          <w:rFonts w:ascii="Times New Roman" w:hAnsi="Times New Roman" w:cs="Times New Roman"/>
          <w:sz w:val="24"/>
          <w:szCs w:val="24"/>
        </w:rPr>
        <w:lastRenderedPageBreak/>
        <w:t xml:space="preserve">technique directed to change behaviour. </w:t>
      </w:r>
      <w:r w:rsidRPr="00C51FE8">
        <w:rPr>
          <w:rFonts w:ascii="Times New Roman" w:hAnsi="Times New Roman" w:cs="Times New Roman"/>
          <w:sz w:val="24"/>
          <w:szCs w:val="24"/>
        </w:rPr>
        <w:t xml:space="preserve">Due to the inadequate reporting of the content, </w:t>
      </w:r>
      <w:r w:rsidR="00494822" w:rsidRPr="00C51FE8">
        <w:rPr>
          <w:rFonts w:ascii="Times New Roman" w:hAnsi="Times New Roman" w:cs="Times New Roman"/>
          <w:sz w:val="24"/>
          <w:szCs w:val="24"/>
        </w:rPr>
        <w:t>behaviour change techniques (</w:t>
      </w:r>
      <w:r w:rsidRPr="00C51FE8">
        <w:rPr>
          <w:rFonts w:ascii="Times New Roman" w:hAnsi="Times New Roman" w:cs="Times New Roman"/>
          <w:sz w:val="24"/>
          <w:szCs w:val="24"/>
        </w:rPr>
        <w:t>BCTs</w:t>
      </w:r>
      <w:r w:rsidR="00494822" w:rsidRPr="00C51FE8">
        <w:rPr>
          <w:rFonts w:ascii="Times New Roman" w:hAnsi="Times New Roman" w:cs="Times New Roman"/>
          <w:sz w:val="24"/>
          <w:szCs w:val="24"/>
        </w:rPr>
        <w:t>)</w:t>
      </w:r>
      <w:r w:rsidRPr="00C51FE8">
        <w:rPr>
          <w:rFonts w:ascii="Times New Roman" w:hAnsi="Times New Roman" w:cs="Times New Roman"/>
          <w:sz w:val="24"/>
          <w:szCs w:val="24"/>
        </w:rPr>
        <w:t xml:space="preserve"> used within the interventions could only be identified in one study (Luszczynska &amp; Haynes, 2009). The BCT ‘action planning’ (Michie et al, 2011) was used as the intervention group were given a planning form in which to make their own plans about fruit and vegetable (F&amp;V) intake and physical exercise. This study also described the Social Cognitive Theory (Bandura, 1997), however, this was not considered to be related to the intervention content, but instead a rationale for developing the ‘model’s’ behaviours. Therefore, from the information provided by the </w:t>
      </w:r>
      <w:r w:rsidR="00494822" w:rsidRPr="00C51FE8">
        <w:rPr>
          <w:rFonts w:ascii="Times New Roman" w:hAnsi="Times New Roman" w:cs="Times New Roman"/>
          <w:sz w:val="24"/>
          <w:szCs w:val="24"/>
        </w:rPr>
        <w:t xml:space="preserve">reviewed </w:t>
      </w:r>
      <w:r w:rsidRPr="00C51FE8">
        <w:rPr>
          <w:rFonts w:ascii="Times New Roman" w:hAnsi="Times New Roman" w:cs="Times New Roman"/>
          <w:sz w:val="24"/>
          <w:szCs w:val="24"/>
        </w:rPr>
        <w:t>articles it would appear that none of the papers explicitly used theory to inform their intervention.</w:t>
      </w:r>
    </w:p>
    <w:p w:rsidR="000D553C" w:rsidRPr="00C51FE8" w:rsidRDefault="000D553C" w:rsidP="000D553C">
      <w:pPr>
        <w:spacing w:line="480" w:lineRule="auto"/>
        <w:jc w:val="both"/>
        <w:rPr>
          <w:rFonts w:ascii="Times New Roman" w:hAnsi="Times New Roman" w:cs="Times New Roman"/>
          <w:sz w:val="24"/>
          <w:szCs w:val="24"/>
          <w:u w:val="single"/>
        </w:rPr>
      </w:pPr>
      <w:r w:rsidRPr="00C51FE8">
        <w:rPr>
          <w:rFonts w:ascii="Times New Roman" w:hAnsi="Times New Roman" w:cs="Times New Roman"/>
          <w:sz w:val="24"/>
          <w:szCs w:val="24"/>
          <w:u w:val="single"/>
        </w:rPr>
        <w:t>Intervention outcome measures and reported findings</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Seven (88%) studies assessed student reflection or evaluation of the intervention by questionnaire as their primary outcome measure. In the only study where baseline data were obtained (Luszczynska &amp; Haynes, 2009), significant differences were found between pre- and post-test questionnaires indicating that the intervention had an effect on their reported health behaviours. Course evaluations consistently yielded positive comments from students by indicating that they had enjoyed the module and had been able to develop various skills. This was reported across the eight studies. Skills that were reported to have developed through student reflection and course evaluations included the ability to link theory with practice, an increase in communication skills and confidence in health promotion and clinical skills, and the ability to perceive the reality of nursing as a profession. Other measures included measures of knowledge via assessment (method used in three studies, [38%]). Two of these studies included assessment of written assignments as a by-product of the intervention, whilst one study included multiple-choice questions (MCQs) within the intervention, however, the outcomes of this were not reported in the article. Additionally, one study measured participants’ self-efficacy beliefs on fruit and vegetable consumption and </w:t>
      </w:r>
      <w:r w:rsidRPr="00C51FE8">
        <w:rPr>
          <w:rFonts w:ascii="Times New Roman" w:hAnsi="Times New Roman" w:cs="Times New Roman"/>
          <w:sz w:val="24"/>
          <w:szCs w:val="24"/>
        </w:rPr>
        <w:lastRenderedPageBreak/>
        <w:t>found that higher self-efficacy ratings were related to BMI reduction. The study also assessed the effects of the planning intervention in the experimental group and found that the intervention had a medium effect on fruit and vegetable consumption (Cohen’s d = 0.51). Table 5 displays details of outcome measures used and reported outcomes of each study.</w:t>
      </w:r>
    </w:p>
    <w:p w:rsidR="000D553C" w:rsidRPr="00C51FE8" w:rsidRDefault="000D553C" w:rsidP="000D553C">
      <w:pPr>
        <w:spacing w:line="480" w:lineRule="auto"/>
        <w:jc w:val="center"/>
        <w:rPr>
          <w:rFonts w:ascii="Times New Roman" w:hAnsi="Times New Roman" w:cs="Times New Roman"/>
          <w:sz w:val="24"/>
          <w:szCs w:val="24"/>
        </w:rPr>
      </w:pPr>
      <w:r w:rsidRPr="00C51FE8">
        <w:rPr>
          <w:rFonts w:ascii="Times New Roman" w:hAnsi="Times New Roman" w:cs="Times New Roman"/>
          <w:sz w:val="24"/>
          <w:szCs w:val="24"/>
        </w:rPr>
        <w:t>[Table 5 to be placed here]</w:t>
      </w:r>
    </w:p>
    <w:p w:rsidR="000D553C" w:rsidRPr="00C51FE8" w:rsidRDefault="000D553C" w:rsidP="000D553C">
      <w:pPr>
        <w:spacing w:line="480" w:lineRule="auto"/>
        <w:jc w:val="both"/>
        <w:rPr>
          <w:rFonts w:ascii="Times New Roman" w:hAnsi="Times New Roman" w:cs="Times New Roman"/>
          <w:sz w:val="24"/>
          <w:szCs w:val="24"/>
          <w:u w:val="single"/>
        </w:rPr>
      </w:pPr>
      <w:r w:rsidRPr="00C51FE8">
        <w:rPr>
          <w:rFonts w:ascii="Times New Roman" w:hAnsi="Times New Roman" w:cs="Times New Roman"/>
          <w:sz w:val="24"/>
          <w:szCs w:val="24"/>
          <w:u w:val="single"/>
        </w:rPr>
        <w:t>Quality of the studies and risk of bias</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Quality of the studies was assessed by three members of the research team (AF, SP &amp; JH). Quality appraisal seeked to identify the following: 1) adequacy of the reported content of the intervention; 2) control for risk of bias; 3) if reported conclusions were supported by reported findings.</w:t>
      </w:r>
    </w:p>
    <w:p w:rsidR="000D553C" w:rsidRPr="00C51FE8" w:rsidRDefault="000D553C" w:rsidP="000D553C">
      <w:pPr>
        <w:spacing w:line="480" w:lineRule="auto"/>
        <w:jc w:val="both"/>
        <w:rPr>
          <w:rFonts w:ascii="Times New Roman" w:hAnsi="Times New Roman" w:cs="Times New Roman"/>
          <w:i/>
          <w:sz w:val="24"/>
          <w:szCs w:val="24"/>
        </w:rPr>
      </w:pPr>
      <w:r w:rsidRPr="00C51FE8">
        <w:rPr>
          <w:rFonts w:ascii="Times New Roman" w:hAnsi="Times New Roman" w:cs="Times New Roman"/>
          <w:i/>
          <w:sz w:val="24"/>
          <w:szCs w:val="24"/>
        </w:rPr>
        <w:t>1) Reported content of intervention</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Of the eight studies none were judged to have reported the content of the intervention adequately. Content topics were well defined in six (75%) studies (Ben-Sefer, 2009; Brosnan et al, 2005; Healy &amp; McSharry, 2011; Hsaio et al, 2005; Lusczcynska &amp; Haynes, 2009; Tarrant &amp; Chan, 2002), however, they did not clearly report who delivered the intervention and the duration by which it was delivered. In one (13%) study (Shin &amp; Rew, 2010), the aims of the Health Promotion module were stated but the description of how</w:t>
      </w:r>
      <w:r w:rsidR="00494822" w:rsidRPr="00C51FE8">
        <w:rPr>
          <w:rFonts w:ascii="Times New Roman" w:hAnsi="Times New Roman" w:cs="Times New Roman"/>
          <w:sz w:val="24"/>
          <w:szCs w:val="24"/>
        </w:rPr>
        <w:t>, and for how long,</w:t>
      </w:r>
      <w:r w:rsidRPr="00C51FE8">
        <w:rPr>
          <w:rFonts w:ascii="Times New Roman" w:hAnsi="Times New Roman" w:cs="Times New Roman"/>
          <w:sz w:val="24"/>
          <w:szCs w:val="24"/>
        </w:rPr>
        <w:t xml:space="preserve"> the mentoring programme was administered w</w:t>
      </w:r>
      <w:r w:rsidR="00494822" w:rsidRPr="00C51FE8">
        <w:rPr>
          <w:rFonts w:ascii="Times New Roman" w:hAnsi="Times New Roman" w:cs="Times New Roman"/>
          <w:sz w:val="24"/>
          <w:szCs w:val="24"/>
        </w:rPr>
        <w:t>as</w:t>
      </w:r>
      <w:r w:rsidRPr="00C51FE8">
        <w:rPr>
          <w:rFonts w:ascii="Times New Roman" w:hAnsi="Times New Roman" w:cs="Times New Roman"/>
          <w:sz w:val="24"/>
          <w:szCs w:val="24"/>
        </w:rPr>
        <w:t xml:space="preserve"> unreported. Additionally, two (25%) studies (Ben-Sefer, 2009; Reising et al, 2008) provided an adequate outline of what the intervention comprised of but reports of the teaching methods used were lacking. All studies were deemed to have inadequately reported content of intervention, including delivery methods and could not be replicated.</w:t>
      </w:r>
    </w:p>
    <w:p w:rsidR="000D553C" w:rsidRPr="00C51FE8" w:rsidRDefault="000D553C" w:rsidP="000D553C">
      <w:pPr>
        <w:spacing w:line="480" w:lineRule="auto"/>
        <w:jc w:val="both"/>
        <w:rPr>
          <w:rFonts w:ascii="Times New Roman" w:hAnsi="Times New Roman" w:cs="Times New Roman"/>
          <w:i/>
          <w:sz w:val="24"/>
          <w:szCs w:val="24"/>
        </w:rPr>
      </w:pPr>
      <w:r w:rsidRPr="00C51FE8">
        <w:rPr>
          <w:rFonts w:ascii="Times New Roman" w:hAnsi="Times New Roman" w:cs="Times New Roman"/>
          <w:i/>
          <w:sz w:val="24"/>
          <w:szCs w:val="24"/>
        </w:rPr>
        <w:t>2) Controlling for risk of bias</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lastRenderedPageBreak/>
        <w:t>Methods such as randomisation of participants, control groups, baseline measures and an attempt to identify possible confounders were deemed to actively control for a risk of bias within studies. Of the eight studies, only one attempted to control for risk of bias (Lusczcynska &amp; Haynes, 2009). This study included a control group, randomisation of participants to conditions and baseline measures of self-efficacy beliefs, BMI, F&amp;V intake and amount of physical activity. One (13%) study included baseline measures but not a control group (Hsaio et al, 2005). The remaining six (75%) studies (Ben-Sefer, 2009; Brosnan et al, 2005; Healy &amp; McSharry, 2011; Reising et al, 2008; Shin &amp; Rew, 2011; Tarrant &amp; Chan, 2002) did not use any of the above controls for risk of bias.</w:t>
      </w:r>
    </w:p>
    <w:p w:rsidR="000D553C" w:rsidRPr="00C51FE8" w:rsidRDefault="000D553C" w:rsidP="000D553C">
      <w:pPr>
        <w:spacing w:line="480" w:lineRule="auto"/>
        <w:jc w:val="both"/>
        <w:rPr>
          <w:rFonts w:ascii="Times New Roman" w:hAnsi="Times New Roman" w:cs="Times New Roman"/>
          <w:i/>
          <w:sz w:val="24"/>
          <w:szCs w:val="24"/>
        </w:rPr>
      </w:pPr>
      <w:r w:rsidRPr="00C51FE8">
        <w:rPr>
          <w:rFonts w:ascii="Times New Roman" w:hAnsi="Times New Roman" w:cs="Times New Roman"/>
          <w:i/>
          <w:sz w:val="24"/>
          <w:szCs w:val="24"/>
        </w:rPr>
        <w:t>3) Reported conclusions</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Of the eight studies, authors’ conclusions for three (38%) (Hsaio et al, 2005; Luszczynska &amp; Haynes, 2009; Reising et al, 2008) were deemed to be supported by the reported findings. Reasons why the remaining five (63%) studies’ (Ben-Sefer, 2009; Brosnan et al, 2005; Healy &amp; McSharry, 2011; Shin &amp; Rew, 2011; Tarrant &amp; Chan, 2002) conclusions were inadequate relative to the reported findings was due to the inability to control for risk of bias and </w:t>
      </w:r>
      <w:r w:rsidR="000A4AFE" w:rsidRPr="00C51FE8">
        <w:rPr>
          <w:rFonts w:ascii="Times New Roman" w:hAnsi="Times New Roman" w:cs="Times New Roman"/>
          <w:sz w:val="24"/>
          <w:szCs w:val="24"/>
        </w:rPr>
        <w:t xml:space="preserve">the lack of clarity in </w:t>
      </w:r>
      <w:r w:rsidRPr="00C51FE8">
        <w:rPr>
          <w:rFonts w:ascii="Times New Roman" w:hAnsi="Times New Roman" w:cs="Times New Roman"/>
          <w:sz w:val="24"/>
          <w:szCs w:val="24"/>
        </w:rPr>
        <w:t>report</w:t>
      </w:r>
      <w:r w:rsidR="000A4AFE" w:rsidRPr="00C51FE8">
        <w:rPr>
          <w:rFonts w:ascii="Times New Roman" w:hAnsi="Times New Roman" w:cs="Times New Roman"/>
          <w:sz w:val="24"/>
          <w:szCs w:val="24"/>
        </w:rPr>
        <w:t xml:space="preserve">ing the </w:t>
      </w:r>
      <w:r w:rsidRPr="00C51FE8">
        <w:rPr>
          <w:rFonts w:ascii="Times New Roman" w:hAnsi="Times New Roman" w:cs="Times New Roman"/>
          <w:sz w:val="24"/>
          <w:szCs w:val="24"/>
        </w:rPr>
        <w:t>intervention content</w:t>
      </w:r>
      <w:r w:rsidR="000A4AFE" w:rsidRPr="00C51FE8">
        <w:rPr>
          <w:rFonts w:ascii="Times New Roman" w:hAnsi="Times New Roman" w:cs="Times New Roman"/>
          <w:sz w:val="24"/>
          <w:szCs w:val="24"/>
        </w:rPr>
        <w:t>.</w:t>
      </w:r>
      <w:r w:rsidRPr="00C51FE8">
        <w:rPr>
          <w:rFonts w:ascii="Times New Roman" w:hAnsi="Times New Roman" w:cs="Times New Roman"/>
          <w:sz w:val="24"/>
          <w:szCs w:val="24"/>
        </w:rPr>
        <w:t xml:space="preserve"> </w:t>
      </w:r>
    </w:p>
    <w:p w:rsidR="000D553C" w:rsidRPr="00C51FE8" w:rsidRDefault="000D553C" w:rsidP="000D553C">
      <w:pPr>
        <w:spacing w:line="480" w:lineRule="auto"/>
        <w:jc w:val="center"/>
        <w:rPr>
          <w:rFonts w:ascii="Times New Roman" w:hAnsi="Times New Roman" w:cs="Times New Roman"/>
          <w:sz w:val="24"/>
          <w:szCs w:val="24"/>
          <w:u w:val="single"/>
        </w:rPr>
      </w:pPr>
      <w:r w:rsidRPr="00C51FE8">
        <w:rPr>
          <w:rFonts w:ascii="Times New Roman" w:hAnsi="Times New Roman" w:cs="Times New Roman"/>
          <w:sz w:val="24"/>
          <w:szCs w:val="24"/>
          <w:u w:val="single"/>
        </w:rPr>
        <w:t>DISCUSSION</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This systematic review identified eight studies containing educational interventions for nursing students aimed at improving nurses’ abilities in facilitating lifestyle change within obese</w:t>
      </w:r>
      <w:r w:rsidR="00DD0898" w:rsidRPr="00C51FE8">
        <w:rPr>
          <w:rFonts w:ascii="Times New Roman" w:hAnsi="Times New Roman" w:cs="Times New Roman"/>
          <w:sz w:val="24"/>
          <w:szCs w:val="24"/>
        </w:rPr>
        <w:t>/overweight</w:t>
      </w:r>
      <w:r w:rsidRPr="00C51FE8">
        <w:rPr>
          <w:rFonts w:ascii="Times New Roman" w:hAnsi="Times New Roman" w:cs="Times New Roman"/>
          <w:sz w:val="24"/>
          <w:szCs w:val="24"/>
        </w:rPr>
        <w:t xml:space="preserve"> patients. The number of studies relevant to this review was low. Due to the poor methodologies of all studies, the effectiveness of the interventions could not be established.</w:t>
      </w:r>
    </w:p>
    <w:p w:rsidR="00DD0898"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lastRenderedPageBreak/>
        <w:t xml:space="preserve">Nursing students’ feedback of the interventions tended to be positive. Comments generally indicated that students gained the ability to link theory with practice and developed confidence in communicating with others and with other institutions. However, content and duration of interventions, as well as who delivered the intervention, were </w:t>
      </w:r>
      <w:r w:rsidR="00DD0898" w:rsidRPr="00C51FE8">
        <w:rPr>
          <w:rFonts w:ascii="Times New Roman" w:hAnsi="Times New Roman" w:cs="Times New Roman"/>
          <w:sz w:val="24"/>
          <w:szCs w:val="24"/>
        </w:rPr>
        <w:t>in</w:t>
      </w:r>
      <w:r w:rsidRPr="00C51FE8">
        <w:rPr>
          <w:rFonts w:ascii="Times New Roman" w:hAnsi="Times New Roman" w:cs="Times New Roman"/>
          <w:sz w:val="24"/>
          <w:szCs w:val="24"/>
        </w:rPr>
        <w:t xml:space="preserve">adequately reported, thus </w:t>
      </w:r>
      <w:r w:rsidR="00DD0898" w:rsidRPr="00C51FE8">
        <w:rPr>
          <w:rFonts w:ascii="Times New Roman" w:hAnsi="Times New Roman" w:cs="Times New Roman"/>
          <w:sz w:val="24"/>
          <w:szCs w:val="24"/>
        </w:rPr>
        <w:t>preventing</w:t>
      </w:r>
      <w:r w:rsidRPr="00C51FE8">
        <w:rPr>
          <w:rFonts w:ascii="Times New Roman" w:hAnsi="Times New Roman" w:cs="Times New Roman"/>
          <w:sz w:val="24"/>
          <w:szCs w:val="24"/>
        </w:rPr>
        <w:t xml:space="preserve"> other researchers replicat</w:t>
      </w:r>
      <w:r w:rsidR="00DD0898" w:rsidRPr="00C51FE8">
        <w:rPr>
          <w:rFonts w:ascii="Times New Roman" w:hAnsi="Times New Roman" w:cs="Times New Roman"/>
          <w:sz w:val="24"/>
          <w:szCs w:val="24"/>
        </w:rPr>
        <w:t>ing</w:t>
      </w:r>
      <w:r w:rsidRPr="00C51FE8">
        <w:rPr>
          <w:rFonts w:ascii="Times New Roman" w:hAnsi="Times New Roman" w:cs="Times New Roman"/>
          <w:sz w:val="24"/>
          <w:szCs w:val="24"/>
        </w:rPr>
        <w:t xml:space="preserve"> the studies. Another issue concerning replication and also transparency was that information was missing regarding the characteristics of participants. The number and age of participants was missing in two (25%) and four (50%) studies, respectively, whilst ethnicity was only reported in one study. Again, replication would be limited as it is difficult to establish who underwent the intervention and to draw conclusions about the reported findings</w:t>
      </w:r>
      <w:r w:rsidR="00DD0898" w:rsidRPr="00C51FE8">
        <w:rPr>
          <w:rFonts w:ascii="Times New Roman" w:hAnsi="Times New Roman" w:cs="Times New Roman"/>
          <w:sz w:val="24"/>
          <w:szCs w:val="24"/>
        </w:rPr>
        <w:t>, particularly regarding generalisability</w:t>
      </w:r>
      <w:r w:rsidRPr="00C51FE8">
        <w:rPr>
          <w:rFonts w:ascii="Times New Roman" w:hAnsi="Times New Roman" w:cs="Times New Roman"/>
          <w:sz w:val="24"/>
          <w:szCs w:val="24"/>
        </w:rPr>
        <w:t xml:space="preserve">. </w:t>
      </w:r>
    </w:p>
    <w:p w:rsidR="000D553C" w:rsidRPr="00C51FE8" w:rsidRDefault="00625076"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All </w:t>
      </w:r>
      <w:r w:rsidR="000D553C" w:rsidRPr="00C51FE8">
        <w:rPr>
          <w:rFonts w:ascii="Times New Roman" w:hAnsi="Times New Roman" w:cs="Times New Roman"/>
          <w:sz w:val="24"/>
          <w:szCs w:val="24"/>
        </w:rPr>
        <w:t xml:space="preserve">studies </w:t>
      </w:r>
      <w:r w:rsidRPr="00C51FE8">
        <w:rPr>
          <w:rFonts w:ascii="Times New Roman" w:hAnsi="Times New Roman" w:cs="Times New Roman"/>
          <w:sz w:val="24"/>
          <w:szCs w:val="24"/>
        </w:rPr>
        <w:t>had</w:t>
      </w:r>
      <w:r w:rsidR="000D553C" w:rsidRPr="00C51FE8">
        <w:rPr>
          <w:rFonts w:ascii="Times New Roman" w:hAnsi="Times New Roman" w:cs="Times New Roman"/>
          <w:sz w:val="24"/>
          <w:szCs w:val="24"/>
        </w:rPr>
        <w:t xml:space="preserve"> poor methodological rigor</w:t>
      </w:r>
      <w:r w:rsidRPr="00C51FE8">
        <w:rPr>
          <w:rFonts w:ascii="Times New Roman" w:hAnsi="Times New Roman" w:cs="Times New Roman"/>
          <w:sz w:val="24"/>
          <w:szCs w:val="24"/>
        </w:rPr>
        <w:t xml:space="preserve"> with o</w:t>
      </w:r>
      <w:r w:rsidR="000D553C" w:rsidRPr="00C51FE8">
        <w:rPr>
          <w:rFonts w:ascii="Times New Roman" w:hAnsi="Times New Roman" w:cs="Times New Roman"/>
          <w:sz w:val="24"/>
          <w:szCs w:val="24"/>
        </w:rPr>
        <w:t xml:space="preserve">nly </w:t>
      </w:r>
      <w:r w:rsidRPr="00C51FE8">
        <w:rPr>
          <w:rFonts w:ascii="Times New Roman" w:hAnsi="Times New Roman" w:cs="Times New Roman"/>
          <w:sz w:val="24"/>
          <w:szCs w:val="24"/>
        </w:rPr>
        <w:t>a quarter including</w:t>
      </w:r>
      <w:r w:rsidR="000D553C" w:rsidRPr="00C51FE8">
        <w:rPr>
          <w:rFonts w:ascii="Times New Roman" w:hAnsi="Times New Roman" w:cs="Times New Roman"/>
          <w:sz w:val="24"/>
          <w:szCs w:val="24"/>
        </w:rPr>
        <w:t xml:space="preserve"> both baseline and outcome measures</w:t>
      </w:r>
      <w:r w:rsidRPr="00C51FE8">
        <w:rPr>
          <w:rFonts w:ascii="Times New Roman" w:hAnsi="Times New Roman" w:cs="Times New Roman"/>
          <w:sz w:val="24"/>
          <w:szCs w:val="24"/>
        </w:rPr>
        <w:t>, enabling</w:t>
      </w:r>
      <w:r w:rsidR="000D553C" w:rsidRPr="00C51FE8">
        <w:rPr>
          <w:rFonts w:ascii="Times New Roman" w:hAnsi="Times New Roman" w:cs="Times New Roman"/>
          <w:sz w:val="24"/>
          <w:szCs w:val="24"/>
        </w:rPr>
        <w:t xml:space="preserve"> the effects of the interventions to be assessed. </w:t>
      </w:r>
      <w:r w:rsidRPr="00C51FE8">
        <w:rPr>
          <w:rFonts w:ascii="Times New Roman" w:hAnsi="Times New Roman" w:cs="Times New Roman"/>
          <w:sz w:val="24"/>
          <w:szCs w:val="24"/>
        </w:rPr>
        <w:t xml:space="preserve">Moreover, </w:t>
      </w:r>
      <w:r w:rsidR="000D553C" w:rsidRPr="00C51FE8">
        <w:rPr>
          <w:rFonts w:ascii="Times New Roman" w:hAnsi="Times New Roman" w:cs="Times New Roman"/>
          <w:sz w:val="24"/>
          <w:szCs w:val="24"/>
        </w:rPr>
        <w:t>only one of these</w:t>
      </w:r>
      <w:r w:rsidRPr="00C51FE8">
        <w:rPr>
          <w:rFonts w:ascii="Times New Roman" w:hAnsi="Times New Roman" w:cs="Times New Roman"/>
          <w:sz w:val="24"/>
          <w:szCs w:val="24"/>
        </w:rPr>
        <w:t xml:space="preserve"> included a control group.</w:t>
      </w:r>
      <w:r w:rsidR="000D553C" w:rsidRPr="00C51FE8">
        <w:rPr>
          <w:rFonts w:ascii="Times New Roman" w:hAnsi="Times New Roman" w:cs="Times New Roman"/>
          <w:sz w:val="24"/>
          <w:szCs w:val="24"/>
        </w:rPr>
        <w:t xml:space="preserve"> The remaining seven studies did not contain any method to control for risk of bias. </w:t>
      </w:r>
      <w:r w:rsidRPr="00C51FE8">
        <w:rPr>
          <w:rFonts w:ascii="Times New Roman" w:hAnsi="Times New Roman" w:cs="Times New Roman"/>
          <w:sz w:val="24"/>
          <w:szCs w:val="24"/>
        </w:rPr>
        <w:t>Consequently</w:t>
      </w:r>
      <w:r w:rsidR="000D553C" w:rsidRPr="00C51FE8">
        <w:rPr>
          <w:rFonts w:ascii="Times New Roman" w:hAnsi="Times New Roman" w:cs="Times New Roman"/>
          <w:sz w:val="24"/>
          <w:szCs w:val="24"/>
        </w:rPr>
        <w:t xml:space="preserve">, it is </w:t>
      </w:r>
      <w:r w:rsidRPr="00C51FE8">
        <w:rPr>
          <w:rFonts w:ascii="Times New Roman" w:hAnsi="Times New Roman" w:cs="Times New Roman"/>
          <w:sz w:val="24"/>
          <w:szCs w:val="24"/>
        </w:rPr>
        <w:t>im</w:t>
      </w:r>
      <w:r w:rsidR="000D553C" w:rsidRPr="00C51FE8">
        <w:rPr>
          <w:rFonts w:ascii="Times New Roman" w:hAnsi="Times New Roman" w:cs="Times New Roman"/>
          <w:sz w:val="24"/>
          <w:szCs w:val="24"/>
        </w:rPr>
        <w:t>possible to draw conclusions about the effectiveness of the interventions as other factors that may have influenced the findings were not highlighted.</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These findings provide evidence that obesity-related educational interventions may be being implemented into undergraduate nursing courses, yet their effectiveness cannot be established due to the poor reporting of the interventions and study methodology. These </w:t>
      </w:r>
      <w:r w:rsidR="00625076" w:rsidRPr="00C51FE8">
        <w:rPr>
          <w:rFonts w:ascii="Times New Roman" w:hAnsi="Times New Roman" w:cs="Times New Roman"/>
          <w:sz w:val="24"/>
          <w:szCs w:val="24"/>
        </w:rPr>
        <w:t>conclusions</w:t>
      </w:r>
      <w:r w:rsidRPr="00C51FE8">
        <w:rPr>
          <w:rFonts w:ascii="Times New Roman" w:hAnsi="Times New Roman" w:cs="Times New Roman"/>
          <w:sz w:val="24"/>
          <w:szCs w:val="24"/>
        </w:rPr>
        <w:t xml:space="preserve"> fit with previous research (Chisholm, Hart, Mann, et al, 2012; Cook et al, 2007). Chisholm, Hart, Mann, et al’s (2012) systematic review of obesity training for undergraduate medics found that only four of the 12 studies reviewed had controlled for risk of bias, with none including a randomised controlled group.</w:t>
      </w:r>
      <w:r w:rsidRPr="00C51FE8" w:rsidDel="000C053E">
        <w:rPr>
          <w:rFonts w:ascii="Times New Roman" w:hAnsi="Times New Roman" w:cs="Times New Roman"/>
          <w:sz w:val="24"/>
          <w:szCs w:val="24"/>
        </w:rPr>
        <w:t xml:space="preserve"> </w:t>
      </w:r>
      <w:r w:rsidRPr="00C51FE8">
        <w:rPr>
          <w:rFonts w:ascii="Times New Roman" w:hAnsi="Times New Roman" w:cs="Times New Roman"/>
          <w:sz w:val="24"/>
          <w:szCs w:val="24"/>
        </w:rPr>
        <w:t xml:space="preserve">Similarly, participant characteristics and intervention content were generally underreported. Unlike the current review where studies were published across seven countries, studies on medical students were mainly published in </w:t>
      </w:r>
      <w:r w:rsidRPr="00C51FE8">
        <w:rPr>
          <w:rFonts w:ascii="Times New Roman" w:hAnsi="Times New Roman" w:cs="Times New Roman"/>
          <w:sz w:val="24"/>
          <w:szCs w:val="24"/>
        </w:rPr>
        <w:lastRenderedPageBreak/>
        <w:t xml:space="preserve">the USA (75%), with none published in the UK (Chisholm, Hart, Mann, et al, 2012). </w:t>
      </w:r>
      <w:r w:rsidR="00625076" w:rsidRPr="00C51FE8">
        <w:rPr>
          <w:rFonts w:ascii="Times New Roman" w:hAnsi="Times New Roman" w:cs="Times New Roman"/>
          <w:sz w:val="24"/>
          <w:szCs w:val="24"/>
        </w:rPr>
        <w:t xml:space="preserve">This suggest that </w:t>
      </w:r>
      <w:r w:rsidRPr="00C51FE8">
        <w:rPr>
          <w:rFonts w:ascii="Times New Roman" w:hAnsi="Times New Roman" w:cs="Times New Roman"/>
          <w:sz w:val="24"/>
          <w:szCs w:val="24"/>
        </w:rPr>
        <w:t xml:space="preserve">research </w:t>
      </w:r>
      <w:r w:rsidR="00625076" w:rsidRPr="00C51FE8">
        <w:rPr>
          <w:rFonts w:ascii="Times New Roman" w:hAnsi="Times New Roman" w:cs="Times New Roman"/>
          <w:sz w:val="24"/>
          <w:szCs w:val="24"/>
        </w:rPr>
        <w:t>on</w:t>
      </w:r>
      <w:r w:rsidRPr="00C51FE8">
        <w:rPr>
          <w:rFonts w:ascii="Times New Roman" w:hAnsi="Times New Roman" w:cs="Times New Roman"/>
          <w:sz w:val="24"/>
          <w:szCs w:val="24"/>
        </w:rPr>
        <w:t xml:space="preserve"> obesity management training is more globally delivered in undergraduate nursing education as opposed to undergraduate medical education which appears restricted to the USA. In the current study, quality appraisal highlighted unreliable study designs through poor methods of control such as lack of control groups. Additionally, studies lacked transparency around intervention content and limited reporting around participant characteristics, thus resulting in low methodological quality and difficulties associated with replication. Together the results indicate that the methodologies and evaluations of training in both undergraduate nurse and medical education are poor.</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Importantly, these findings are also in line with other research highlighting that studies do not adequately report the specific details of the intervention they are assessing, thus preventing replication (Michie, Ashford, et al, 2011). This was found in the current review, with BCTs being identified in just one study. The current study’s review methods can be discussed with regards to the data extraction and quality appraisal forms used. These analytic tools were not standardised, but were developed alongside previously used standardised forms (Effective Public Health Practice Project, 1998; Public Health Resource Unit, 2006). They were developed in this way due to the methodological diversities of the included studies so that the most appropriate components of other standardised forms could be tailored to the aims of the present review. Additionally, it is worth noting that the lowest agreement amongst quality appraisal components was found to occur among the ‘intervention structure’ (69% agreement), whereas other components showed high agreement. This was discussed and resolved within the research team. It was concluded that poor reporting on behalf of authors resulted in details often being difficult to interpret, thus affecting the extraction of information regarding intervention structure.</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lastRenderedPageBreak/>
        <w:t xml:space="preserve">A possible limitation of the current review is that relevant articles may have been missed due to the search strategy being limited to ‘English; 1990-present’ and only four databases being searched. Therefore, articles published before 1990 and in another language other than English that assessed the effectiveness of an obesity-related educational intervention in undergraduate nursing training will not have been included. Additionally, the grey literature was not examined. Therefore, it is advised that these findings should not be generalised beyond the parameters set within this review. </w:t>
      </w:r>
    </w:p>
    <w:p w:rsidR="000D553C" w:rsidRPr="00C51FE8" w:rsidRDefault="000D553C" w:rsidP="000D553C">
      <w:pPr>
        <w:spacing w:line="480" w:lineRule="auto"/>
        <w:jc w:val="both"/>
        <w:rPr>
          <w:rFonts w:ascii="Times New Roman" w:hAnsi="Times New Roman" w:cs="Times New Roman"/>
          <w:sz w:val="24"/>
          <w:szCs w:val="24"/>
        </w:rPr>
      </w:pPr>
      <w:r w:rsidRPr="00C51FE8">
        <w:rPr>
          <w:rFonts w:ascii="Times New Roman" w:hAnsi="Times New Roman" w:cs="Times New Roman"/>
          <w:sz w:val="24"/>
          <w:szCs w:val="24"/>
          <w:u w:val="single"/>
        </w:rPr>
        <w:t>Implications</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The current findings </w:t>
      </w:r>
      <w:r w:rsidR="00625076" w:rsidRPr="00C51FE8">
        <w:rPr>
          <w:rFonts w:ascii="Times New Roman" w:hAnsi="Times New Roman" w:cs="Times New Roman"/>
          <w:sz w:val="24"/>
          <w:szCs w:val="24"/>
        </w:rPr>
        <w:t>have</w:t>
      </w:r>
      <w:r w:rsidRPr="00C51FE8">
        <w:rPr>
          <w:rFonts w:ascii="Times New Roman" w:hAnsi="Times New Roman" w:cs="Times New Roman"/>
          <w:sz w:val="24"/>
          <w:szCs w:val="24"/>
        </w:rPr>
        <w:t xml:space="preserve"> </w:t>
      </w:r>
      <w:r w:rsidR="00625076" w:rsidRPr="00C51FE8">
        <w:rPr>
          <w:rFonts w:ascii="Times New Roman" w:hAnsi="Times New Roman" w:cs="Times New Roman"/>
          <w:sz w:val="24"/>
          <w:szCs w:val="24"/>
        </w:rPr>
        <w:t>several</w:t>
      </w:r>
      <w:r w:rsidRPr="00C51FE8">
        <w:rPr>
          <w:rFonts w:ascii="Times New Roman" w:hAnsi="Times New Roman" w:cs="Times New Roman"/>
          <w:sz w:val="24"/>
          <w:szCs w:val="24"/>
        </w:rPr>
        <w:t xml:space="preserve"> implications for future </w:t>
      </w:r>
      <w:r w:rsidR="00625076" w:rsidRPr="00C51FE8">
        <w:rPr>
          <w:rFonts w:ascii="Times New Roman" w:hAnsi="Times New Roman" w:cs="Times New Roman"/>
          <w:sz w:val="24"/>
          <w:szCs w:val="24"/>
        </w:rPr>
        <w:t xml:space="preserve">nursing education </w:t>
      </w:r>
      <w:r w:rsidRPr="00C51FE8">
        <w:rPr>
          <w:rFonts w:ascii="Times New Roman" w:hAnsi="Times New Roman" w:cs="Times New Roman"/>
          <w:sz w:val="24"/>
          <w:szCs w:val="24"/>
        </w:rPr>
        <w:t xml:space="preserve">research. The studies reviewed indicate that nurses are highlighted as having an important role in health promotion, particularly with regards to weight management. However, it is clear that </w:t>
      </w:r>
      <w:r w:rsidR="00625076" w:rsidRPr="00C51FE8">
        <w:rPr>
          <w:rFonts w:ascii="Times New Roman" w:hAnsi="Times New Roman" w:cs="Times New Roman"/>
          <w:sz w:val="24"/>
          <w:szCs w:val="24"/>
        </w:rPr>
        <w:t>research</w:t>
      </w:r>
      <w:r w:rsidRPr="00C51FE8">
        <w:rPr>
          <w:rFonts w:ascii="Times New Roman" w:hAnsi="Times New Roman" w:cs="Times New Roman"/>
          <w:sz w:val="24"/>
          <w:szCs w:val="24"/>
        </w:rPr>
        <w:t xml:space="preserve"> </w:t>
      </w:r>
      <w:r w:rsidR="00625076" w:rsidRPr="00C51FE8">
        <w:rPr>
          <w:rFonts w:ascii="Times New Roman" w:hAnsi="Times New Roman" w:cs="Times New Roman"/>
          <w:sz w:val="24"/>
          <w:szCs w:val="24"/>
        </w:rPr>
        <w:t xml:space="preserve">body </w:t>
      </w:r>
      <w:r w:rsidRPr="00C51FE8">
        <w:rPr>
          <w:rFonts w:ascii="Times New Roman" w:hAnsi="Times New Roman" w:cs="Times New Roman"/>
          <w:sz w:val="24"/>
          <w:szCs w:val="24"/>
        </w:rPr>
        <w:t>need</w:t>
      </w:r>
      <w:r w:rsidR="00625076" w:rsidRPr="00C51FE8">
        <w:rPr>
          <w:rFonts w:ascii="Times New Roman" w:hAnsi="Times New Roman" w:cs="Times New Roman"/>
          <w:sz w:val="24"/>
          <w:szCs w:val="24"/>
        </w:rPr>
        <w:t>s</w:t>
      </w:r>
      <w:r w:rsidRPr="00C51FE8">
        <w:rPr>
          <w:rFonts w:ascii="Times New Roman" w:hAnsi="Times New Roman" w:cs="Times New Roman"/>
          <w:sz w:val="24"/>
          <w:szCs w:val="24"/>
        </w:rPr>
        <w:t xml:space="preserve"> to be improved in terms of their design assessments and reporting clarity</w:t>
      </w:r>
      <w:r w:rsidR="00625076" w:rsidRPr="00C51FE8">
        <w:rPr>
          <w:rFonts w:ascii="Times New Roman" w:hAnsi="Times New Roman" w:cs="Times New Roman"/>
          <w:sz w:val="24"/>
          <w:szCs w:val="24"/>
        </w:rPr>
        <w:t xml:space="preserve"> before it can be understood how best to equip future nurses for this role</w:t>
      </w:r>
      <w:r w:rsidRPr="00C51FE8">
        <w:rPr>
          <w:rFonts w:ascii="Times New Roman" w:hAnsi="Times New Roman" w:cs="Times New Roman"/>
          <w:sz w:val="24"/>
          <w:szCs w:val="24"/>
        </w:rPr>
        <w:t>.</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Some studies found that implementing obesity as a topic into undergraduate nurse training increased student confidence and empathy towards obese patients, potentially becoming more comfortable in approaching the topic with patients in their future career. However, the literature is limited in quantity and quality and without more rigorously reported interventions and improved study designs the efficacy cannot be established. </w:t>
      </w:r>
    </w:p>
    <w:p w:rsidR="000D553C" w:rsidRPr="00C51FE8" w:rsidRDefault="00625076" w:rsidP="00625076">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A large literature exists of which behaviour change techniques (BCTs) are effective when used by healthcare professionals (Abraham &amp; Michie, 2008; Michie, Hyder, et al, 2011). Frameworks that collate the most effective techniques to facilitate behaviour change that are based on theory and evidence (e.g. Michie, Ashford, et al, 2011; Dixon &amp; Johnston, 2010) could be useful guides to designing the content of nurse training programs to train nurses to help people change unhealthy behaviours (e.g. diet, exercise). Using such guides </w:t>
      </w:r>
      <w:r w:rsidRPr="00C51FE8">
        <w:rPr>
          <w:rFonts w:ascii="Times New Roman" w:hAnsi="Times New Roman" w:cs="Times New Roman"/>
          <w:sz w:val="24"/>
          <w:szCs w:val="24"/>
        </w:rPr>
        <w:lastRenderedPageBreak/>
        <w:t xml:space="preserve">during the reporting of interventions </w:t>
      </w:r>
      <w:r w:rsidR="000D553C" w:rsidRPr="00C51FE8">
        <w:rPr>
          <w:rFonts w:ascii="Times New Roman" w:hAnsi="Times New Roman" w:cs="Times New Roman"/>
          <w:sz w:val="24"/>
          <w:szCs w:val="24"/>
        </w:rPr>
        <w:t>would allow researchers to develop and report their educational interventions consistently and precisely which enables replication, comparison and integration of findings (Michie, 2008). In doing so, the most effective techniques regarding weight management in undergraduate nursing courses can be established. As a result, student nurses will begin to develop the appropriate knowledge base and skill set to deliver these interventions in their role as a qualified nurse.</w:t>
      </w:r>
    </w:p>
    <w:p w:rsidR="000D553C" w:rsidRPr="00C51FE8" w:rsidRDefault="000D553C" w:rsidP="000D553C">
      <w:pPr>
        <w:spacing w:line="480" w:lineRule="auto"/>
        <w:jc w:val="both"/>
        <w:rPr>
          <w:rFonts w:ascii="Times New Roman" w:hAnsi="Times New Roman" w:cs="Times New Roman"/>
          <w:sz w:val="24"/>
          <w:szCs w:val="24"/>
          <w:u w:val="single"/>
        </w:rPr>
      </w:pPr>
      <w:r w:rsidRPr="00C51FE8">
        <w:rPr>
          <w:rFonts w:ascii="Times New Roman" w:hAnsi="Times New Roman" w:cs="Times New Roman"/>
          <w:sz w:val="24"/>
          <w:szCs w:val="24"/>
          <w:u w:val="single"/>
        </w:rPr>
        <w:t>Conclusion</w:t>
      </w:r>
    </w:p>
    <w:p w:rsidR="000D553C" w:rsidRPr="00C51FE8" w:rsidRDefault="000D553C" w:rsidP="000D553C">
      <w:pPr>
        <w:spacing w:line="480" w:lineRule="auto"/>
        <w:ind w:firstLine="720"/>
        <w:jc w:val="both"/>
        <w:rPr>
          <w:rFonts w:ascii="Times New Roman" w:hAnsi="Times New Roman" w:cs="Times New Roman"/>
          <w:sz w:val="24"/>
          <w:szCs w:val="24"/>
        </w:rPr>
      </w:pPr>
      <w:r w:rsidRPr="00C51FE8">
        <w:rPr>
          <w:rFonts w:ascii="Times New Roman" w:hAnsi="Times New Roman" w:cs="Times New Roman"/>
          <w:sz w:val="24"/>
          <w:szCs w:val="24"/>
        </w:rPr>
        <w:t xml:space="preserve">To conclude, studies in this area of research are not methodologically robust, nor do they report adequate details of their assessed interventions. </w:t>
      </w:r>
      <w:r w:rsidR="00625076" w:rsidRPr="00C51FE8">
        <w:rPr>
          <w:rFonts w:ascii="Times New Roman" w:hAnsi="Times New Roman" w:cs="Times New Roman"/>
          <w:sz w:val="24"/>
          <w:szCs w:val="24"/>
        </w:rPr>
        <w:t>Consequently</w:t>
      </w:r>
      <w:r w:rsidRPr="00C51FE8">
        <w:rPr>
          <w:rFonts w:ascii="Times New Roman" w:hAnsi="Times New Roman" w:cs="Times New Roman"/>
          <w:sz w:val="24"/>
          <w:szCs w:val="24"/>
        </w:rPr>
        <w:t>, replication cannot be achieved. Additionally, it is impossible to construct conclusions regarding what makes up effective interventions regarding weight management in undergraduate nursing training. Therefore, it is currently unknown to what extent nursing students are being prepared to tackle obesity within patients.</w:t>
      </w:r>
    </w:p>
    <w:p w:rsidR="00B13C77" w:rsidRPr="00C51FE8" w:rsidRDefault="00B13C77" w:rsidP="000D553C">
      <w:pPr>
        <w:spacing w:line="480" w:lineRule="auto"/>
        <w:ind w:firstLine="720"/>
        <w:jc w:val="both"/>
        <w:rPr>
          <w:rFonts w:ascii="Times New Roman" w:hAnsi="Times New Roman" w:cs="Times New Roman"/>
          <w:sz w:val="24"/>
          <w:szCs w:val="24"/>
        </w:rPr>
      </w:pPr>
    </w:p>
    <w:p w:rsidR="00B13C77" w:rsidRPr="00C51FE8" w:rsidRDefault="00B13C77" w:rsidP="000D553C">
      <w:pPr>
        <w:spacing w:line="480" w:lineRule="auto"/>
        <w:ind w:firstLine="720"/>
        <w:jc w:val="both"/>
        <w:rPr>
          <w:rFonts w:ascii="Times New Roman" w:hAnsi="Times New Roman" w:cs="Times New Roman"/>
          <w:sz w:val="24"/>
          <w:szCs w:val="24"/>
        </w:rPr>
      </w:pPr>
    </w:p>
    <w:p w:rsidR="00B13C77" w:rsidRPr="00C51FE8" w:rsidRDefault="00B13C77" w:rsidP="000D553C">
      <w:pPr>
        <w:spacing w:line="480" w:lineRule="auto"/>
        <w:ind w:firstLine="720"/>
        <w:jc w:val="both"/>
        <w:rPr>
          <w:rFonts w:ascii="Times New Roman" w:hAnsi="Times New Roman" w:cs="Times New Roman"/>
          <w:sz w:val="24"/>
          <w:szCs w:val="24"/>
        </w:rPr>
      </w:pPr>
    </w:p>
    <w:p w:rsidR="00B13C77" w:rsidRPr="00C51FE8" w:rsidRDefault="00B13C77" w:rsidP="000D553C">
      <w:pPr>
        <w:spacing w:line="480" w:lineRule="auto"/>
        <w:ind w:firstLine="720"/>
        <w:jc w:val="both"/>
        <w:rPr>
          <w:rFonts w:ascii="Times New Roman" w:hAnsi="Times New Roman" w:cs="Times New Roman"/>
          <w:sz w:val="24"/>
          <w:szCs w:val="24"/>
        </w:rPr>
      </w:pPr>
    </w:p>
    <w:p w:rsidR="00B13C77" w:rsidRPr="00C51FE8" w:rsidRDefault="00B13C77" w:rsidP="000D553C">
      <w:pPr>
        <w:spacing w:line="480" w:lineRule="auto"/>
        <w:ind w:firstLine="720"/>
        <w:jc w:val="both"/>
        <w:rPr>
          <w:rFonts w:ascii="Times New Roman" w:hAnsi="Times New Roman" w:cs="Times New Roman"/>
          <w:sz w:val="24"/>
          <w:szCs w:val="24"/>
        </w:rPr>
      </w:pPr>
    </w:p>
    <w:p w:rsidR="00B13C77" w:rsidRPr="00C51FE8" w:rsidRDefault="00B13C77" w:rsidP="000D553C">
      <w:pPr>
        <w:spacing w:line="480" w:lineRule="auto"/>
        <w:ind w:firstLine="720"/>
        <w:jc w:val="both"/>
        <w:rPr>
          <w:rFonts w:ascii="Times New Roman" w:hAnsi="Times New Roman" w:cs="Times New Roman"/>
          <w:sz w:val="24"/>
          <w:szCs w:val="24"/>
        </w:rPr>
      </w:pPr>
    </w:p>
    <w:p w:rsidR="00B13C77" w:rsidRPr="00C51FE8" w:rsidRDefault="00B13C77" w:rsidP="000D553C">
      <w:pPr>
        <w:spacing w:line="480" w:lineRule="auto"/>
        <w:ind w:firstLine="720"/>
        <w:jc w:val="both"/>
        <w:rPr>
          <w:rFonts w:ascii="Times New Roman" w:hAnsi="Times New Roman" w:cs="Times New Roman"/>
          <w:sz w:val="24"/>
          <w:szCs w:val="24"/>
        </w:rPr>
      </w:pPr>
    </w:p>
    <w:p w:rsidR="000D553C" w:rsidRPr="00C51FE8" w:rsidRDefault="000D553C" w:rsidP="000D553C">
      <w:pPr>
        <w:spacing w:line="480" w:lineRule="auto"/>
        <w:rPr>
          <w:rFonts w:ascii="Times New Roman" w:hAnsi="Times New Roman" w:cs="Times New Roman"/>
          <w:sz w:val="24"/>
          <w:szCs w:val="24"/>
          <w:u w:val="single"/>
        </w:rPr>
      </w:pPr>
    </w:p>
    <w:p w:rsidR="000D553C" w:rsidRPr="00C51FE8" w:rsidRDefault="000D553C" w:rsidP="000D553C">
      <w:pPr>
        <w:spacing w:line="480" w:lineRule="auto"/>
        <w:jc w:val="center"/>
        <w:rPr>
          <w:rFonts w:ascii="Times New Roman" w:hAnsi="Times New Roman" w:cs="Times New Roman"/>
          <w:sz w:val="24"/>
          <w:szCs w:val="24"/>
          <w:u w:val="single"/>
        </w:rPr>
      </w:pPr>
      <w:r w:rsidRPr="00C51FE8">
        <w:rPr>
          <w:rFonts w:ascii="Times New Roman" w:hAnsi="Times New Roman" w:cs="Times New Roman"/>
          <w:sz w:val="24"/>
          <w:szCs w:val="24"/>
          <w:u w:val="single"/>
        </w:rPr>
        <w:lastRenderedPageBreak/>
        <w:t>REFERENCES</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Abraham, C., and Michie, S., (2008). A taxonomy of behavior change techniques used in interventions. </w:t>
      </w:r>
      <w:r w:rsidRPr="00C51FE8">
        <w:rPr>
          <w:rFonts w:ascii="Times New Roman" w:hAnsi="Times New Roman" w:cs="Times New Roman"/>
          <w:i/>
          <w:sz w:val="24"/>
          <w:szCs w:val="24"/>
        </w:rPr>
        <w:t>Health Psychology 27</w:t>
      </w:r>
      <w:r w:rsidRPr="00C51FE8">
        <w:rPr>
          <w:rFonts w:ascii="Times New Roman" w:hAnsi="Times New Roman" w:cs="Times New Roman"/>
          <w:sz w:val="24"/>
          <w:szCs w:val="24"/>
        </w:rPr>
        <w:t>(3), 379–387.</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American Association of Colleges of Nursing (2008). The Essentials of Baccalaureate Education for Professional Nursing Practice. Retrieved from </w:t>
      </w:r>
      <w:hyperlink r:id="rId5" w:history="1">
        <w:r w:rsidRPr="00C51FE8">
          <w:rPr>
            <w:rStyle w:val="Hyperlink"/>
            <w:rFonts w:ascii="Times New Roman" w:hAnsi="Times New Roman" w:cs="Times New Roman"/>
            <w:sz w:val="24"/>
            <w:szCs w:val="24"/>
          </w:rPr>
          <w:t>http://www.aacn.nche.edu/education-resources/baccessentials08.pdf</w:t>
        </w:r>
      </w:hyperlink>
      <w:r w:rsidRPr="00C51FE8">
        <w:rPr>
          <w:rFonts w:ascii="Times New Roman" w:hAnsi="Times New Roman" w:cs="Times New Roman"/>
          <w:sz w:val="24"/>
          <w:szCs w:val="24"/>
        </w:rPr>
        <w:t xml:space="preserve"> on 2nd April 2013.</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jc w:val="both"/>
        <w:rPr>
          <w:rFonts w:ascii="Times New Roman" w:hAnsi="Times New Roman" w:cs="Times New Roman"/>
          <w:sz w:val="24"/>
          <w:szCs w:val="24"/>
        </w:rPr>
      </w:pPr>
      <w:r w:rsidRPr="00C51FE8">
        <w:rPr>
          <w:rFonts w:ascii="Times New Roman" w:hAnsi="Times New Roman" w:cs="Times New Roman"/>
          <w:sz w:val="24"/>
          <w:szCs w:val="24"/>
        </w:rPr>
        <w:t xml:space="preserve">Bandura, A. (1997). </w:t>
      </w:r>
      <w:r w:rsidRPr="00C51FE8">
        <w:rPr>
          <w:rFonts w:ascii="Times New Roman" w:hAnsi="Times New Roman" w:cs="Times New Roman"/>
          <w:i/>
          <w:sz w:val="24"/>
          <w:szCs w:val="24"/>
        </w:rPr>
        <w:t xml:space="preserve">Self-efficacy: The exercise of control. </w:t>
      </w:r>
      <w:r w:rsidRPr="00C51FE8">
        <w:rPr>
          <w:rFonts w:ascii="Times New Roman" w:hAnsi="Times New Roman" w:cs="Times New Roman"/>
          <w:sz w:val="24"/>
          <w:szCs w:val="24"/>
        </w:rPr>
        <w:t>New York: Freeman</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iCs/>
          <w:sz w:val="24"/>
          <w:szCs w:val="24"/>
        </w:rPr>
        <w:t xml:space="preserve">Ben-Sefer, E. (2009). The childhood obesity pandemic: promoting knowledge for undergraduate nursing students. </w:t>
      </w:r>
      <w:r w:rsidRPr="00C51FE8">
        <w:rPr>
          <w:rFonts w:ascii="Times New Roman" w:hAnsi="Times New Roman" w:cs="Times New Roman"/>
          <w:i/>
          <w:iCs/>
          <w:sz w:val="24"/>
          <w:szCs w:val="24"/>
        </w:rPr>
        <w:t>Nurse Education in Practice, 9</w:t>
      </w:r>
      <w:r w:rsidRPr="00C51FE8">
        <w:rPr>
          <w:rFonts w:ascii="Times New Roman" w:hAnsi="Times New Roman" w:cs="Times New Roman"/>
          <w:iCs/>
          <w:sz w:val="24"/>
          <w:szCs w:val="24"/>
        </w:rPr>
        <w:t>(3)</w:t>
      </w:r>
      <w:r w:rsidRPr="00C51FE8">
        <w:rPr>
          <w:rFonts w:ascii="Times New Roman" w:hAnsi="Times New Roman" w:cs="Times New Roman"/>
          <w:i/>
          <w:iCs/>
          <w:sz w:val="24"/>
          <w:szCs w:val="24"/>
        </w:rPr>
        <w:t xml:space="preserve">, </w:t>
      </w:r>
      <w:r w:rsidRPr="00C51FE8">
        <w:rPr>
          <w:rFonts w:ascii="Times New Roman" w:hAnsi="Times New Roman" w:cs="Times New Roman"/>
          <w:iCs/>
          <w:sz w:val="24"/>
          <w:szCs w:val="24"/>
        </w:rPr>
        <w:t>159-165.</w:t>
      </w:r>
    </w:p>
    <w:p w:rsidR="000D553C" w:rsidRPr="00C51FE8" w:rsidRDefault="000D553C" w:rsidP="000D553C">
      <w:pPr>
        <w:spacing w:line="240" w:lineRule="auto"/>
        <w:ind w:left="720" w:hanging="720"/>
        <w:jc w:val="both"/>
        <w:rPr>
          <w:rFonts w:ascii="Times New Roman" w:hAnsi="Times New Roman" w:cs="Times New Roman"/>
          <w:iCs/>
          <w:sz w:val="24"/>
          <w:szCs w:val="24"/>
        </w:rPr>
      </w:pPr>
      <w:r w:rsidRPr="00C51FE8">
        <w:rPr>
          <w:rFonts w:ascii="Times New Roman" w:hAnsi="Times New Roman" w:cs="Times New Roman"/>
          <w:iCs/>
          <w:sz w:val="24"/>
          <w:szCs w:val="24"/>
        </w:rPr>
        <w:t xml:space="preserve">Brosnan, C. A., Upchurch, S. L., Meininger, J. C., Hester, L. E., Johnson, G., and Eissa, M. A. (2005). Student nurses participate in public health research and practice through a school-based screening program. </w:t>
      </w:r>
      <w:r w:rsidRPr="00C51FE8">
        <w:rPr>
          <w:rFonts w:ascii="Times New Roman" w:hAnsi="Times New Roman" w:cs="Times New Roman"/>
          <w:i/>
          <w:iCs/>
          <w:sz w:val="24"/>
          <w:szCs w:val="24"/>
        </w:rPr>
        <w:t>Public Health Nursing, 22</w:t>
      </w:r>
      <w:r w:rsidRPr="00C51FE8">
        <w:rPr>
          <w:rFonts w:ascii="Times New Roman" w:hAnsi="Times New Roman" w:cs="Times New Roman"/>
          <w:iCs/>
          <w:sz w:val="24"/>
          <w:szCs w:val="24"/>
        </w:rPr>
        <w:t>(3)</w:t>
      </w:r>
      <w:r w:rsidRPr="00C51FE8">
        <w:rPr>
          <w:rFonts w:ascii="Times New Roman" w:hAnsi="Times New Roman" w:cs="Times New Roman"/>
          <w:i/>
          <w:iCs/>
          <w:sz w:val="24"/>
          <w:szCs w:val="24"/>
        </w:rPr>
        <w:t xml:space="preserve">, </w:t>
      </w:r>
      <w:r w:rsidRPr="00C51FE8">
        <w:rPr>
          <w:rFonts w:ascii="Times New Roman" w:hAnsi="Times New Roman" w:cs="Times New Roman"/>
          <w:iCs/>
          <w:sz w:val="24"/>
          <w:szCs w:val="24"/>
        </w:rPr>
        <w:t>260-266.</w:t>
      </w:r>
    </w:p>
    <w:p w:rsidR="000D553C" w:rsidRPr="00C51FE8" w:rsidRDefault="000D553C" w:rsidP="000D553C">
      <w:pPr>
        <w:spacing w:line="240" w:lineRule="auto"/>
        <w:ind w:left="720" w:hanging="720"/>
        <w:jc w:val="both"/>
        <w:rPr>
          <w:rFonts w:ascii="Times New Roman" w:hAnsi="Times New Roman" w:cs="Times New Roman"/>
          <w:iCs/>
          <w:sz w:val="24"/>
          <w:szCs w:val="24"/>
        </w:rPr>
      </w:pPr>
      <w:r w:rsidRPr="00C51FE8">
        <w:rPr>
          <w:rFonts w:ascii="Times New Roman" w:hAnsi="Times New Roman" w:cs="Times New Roman"/>
          <w:iCs/>
          <w:sz w:val="24"/>
          <w:szCs w:val="24"/>
        </w:rPr>
        <w:t xml:space="preserve">Brown, B. I., and Thomspon, J. (2007). Primary care nurses’ attitudes, beliefs and own body size in relation to obesity management. </w:t>
      </w:r>
      <w:r w:rsidRPr="00C51FE8">
        <w:rPr>
          <w:rFonts w:ascii="Times New Roman" w:hAnsi="Times New Roman" w:cs="Times New Roman"/>
          <w:i/>
          <w:iCs/>
          <w:sz w:val="24"/>
          <w:szCs w:val="24"/>
        </w:rPr>
        <w:t>Journal of Advanced Nursing, 60</w:t>
      </w:r>
      <w:r w:rsidRPr="00C51FE8">
        <w:rPr>
          <w:rFonts w:ascii="Times New Roman" w:hAnsi="Times New Roman" w:cs="Times New Roman"/>
          <w:iCs/>
          <w:sz w:val="24"/>
          <w:szCs w:val="24"/>
        </w:rPr>
        <w:t>(5)</w:t>
      </w:r>
      <w:r w:rsidRPr="00C51FE8">
        <w:rPr>
          <w:rFonts w:ascii="Times New Roman" w:hAnsi="Times New Roman" w:cs="Times New Roman"/>
          <w:i/>
          <w:iCs/>
          <w:sz w:val="24"/>
          <w:szCs w:val="24"/>
        </w:rPr>
        <w:t xml:space="preserve">, </w:t>
      </w:r>
      <w:r w:rsidRPr="00C51FE8">
        <w:rPr>
          <w:rFonts w:ascii="Times New Roman" w:hAnsi="Times New Roman" w:cs="Times New Roman"/>
          <w:iCs/>
          <w:sz w:val="24"/>
          <w:szCs w:val="24"/>
        </w:rPr>
        <w:t>535-543.</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Centre for Reviews and Dissemination. (2009). </w:t>
      </w:r>
      <w:r w:rsidRPr="00C51FE8">
        <w:rPr>
          <w:rFonts w:ascii="Times New Roman" w:hAnsi="Times New Roman" w:cs="Times New Roman"/>
          <w:i/>
          <w:sz w:val="24"/>
          <w:szCs w:val="24"/>
        </w:rPr>
        <w:t>Systematic reviews: CRD's guidance for undertaking reviews in health care</w:t>
      </w:r>
      <w:r w:rsidRPr="00C51FE8">
        <w:rPr>
          <w:rFonts w:ascii="Times New Roman" w:hAnsi="Times New Roman" w:cs="Times New Roman"/>
          <w:sz w:val="24"/>
          <w:szCs w:val="24"/>
        </w:rPr>
        <w:t>. York: University of York.</w:t>
      </w:r>
    </w:p>
    <w:p w:rsidR="000D553C" w:rsidRPr="00C51FE8" w:rsidRDefault="000D553C" w:rsidP="000D553C">
      <w:pPr>
        <w:spacing w:line="240" w:lineRule="auto"/>
        <w:ind w:left="720" w:hanging="720"/>
        <w:jc w:val="both"/>
        <w:rPr>
          <w:rFonts w:ascii="Times New Roman" w:hAnsi="Times New Roman" w:cs="Times New Roman"/>
          <w:bCs/>
          <w:sz w:val="24"/>
          <w:szCs w:val="24"/>
        </w:rPr>
      </w:pPr>
      <w:r w:rsidRPr="00C51FE8">
        <w:rPr>
          <w:rFonts w:ascii="Times New Roman" w:hAnsi="Times New Roman" w:cs="Times New Roman"/>
          <w:bCs/>
          <w:sz w:val="24"/>
          <w:szCs w:val="24"/>
        </w:rPr>
        <w:t xml:space="preserve">Cook, D. A., Beckman, T. J., and Bordage, G. (2007). Quality of reporting experimental studies in medical education: a systematic review. </w:t>
      </w:r>
      <w:r w:rsidRPr="00C51FE8">
        <w:rPr>
          <w:rFonts w:ascii="Times New Roman" w:hAnsi="Times New Roman" w:cs="Times New Roman"/>
          <w:bCs/>
          <w:i/>
          <w:sz w:val="24"/>
          <w:szCs w:val="24"/>
        </w:rPr>
        <w:t>Medical Education, 41</w:t>
      </w:r>
      <w:r w:rsidRPr="00C51FE8">
        <w:rPr>
          <w:rFonts w:ascii="Times New Roman" w:hAnsi="Times New Roman" w:cs="Times New Roman"/>
          <w:bCs/>
          <w:sz w:val="24"/>
          <w:szCs w:val="24"/>
        </w:rPr>
        <w:t>(8)</w:t>
      </w:r>
      <w:r w:rsidRPr="00C51FE8">
        <w:rPr>
          <w:rFonts w:ascii="Times New Roman" w:hAnsi="Times New Roman" w:cs="Times New Roman"/>
          <w:bCs/>
          <w:i/>
          <w:sz w:val="24"/>
          <w:szCs w:val="24"/>
        </w:rPr>
        <w:t xml:space="preserve">, </w:t>
      </w:r>
      <w:r w:rsidRPr="00C51FE8">
        <w:rPr>
          <w:rFonts w:ascii="Times New Roman" w:hAnsi="Times New Roman" w:cs="Times New Roman"/>
          <w:bCs/>
          <w:sz w:val="24"/>
          <w:szCs w:val="24"/>
        </w:rPr>
        <w:t>737-745.</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Chisholm, A., Hart, J., Lam, V., and Peters, S. (2012). Current challenges of behaviour change talk for medical professionals and trainees</w:t>
      </w:r>
      <w:r w:rsidRPr="00C51FE8">
        <w:rPr>
          <w:rFonts w:ascii="Times New Roman" w:hAnsi="Times New Roman" w:cs="Times New Roman"/>
          <w:i/>
          <w:sz w:val="24"/>
          <w:szCs w:val="24"/>
        </w:rPr>
        <w:t>. Patient Education Counselling</w:t>
      </w:r>
      <w:r w:rsidRPr="00C51FE8">
        <w:rPr>
          <w:rFonts w:ascii="Times New Roman" w:hAnsi="Times New Roman" w:cs="Times New Roman"/>
          <w:sz w:val="24"/>
          <w:szCs w:val="24"/>
        </w:rPr>
        <w:t xml:space="preserve">, </w:t>
      </w:r>
      <w:r w:rsidRPr="00C51FE8">
        <w:rPr>
          <w:rFonts w:ascii="Times New Roman" w:hAnsi="Times New Roman" w:cs="Times New Roman"/>
          <w:i/>
          <w:sz w:val="24"/>
          <w:szCs w:val="24"/>
        </w:rPr>
        <w:t>87</w:t>
      </w:r>
      <w:r w:rsidRPr="00C51FE8">
        <w:rPr>
          <w:rFonts w:ascii="Times New Roman" w:hAnsi="Times New Roman" w:cs="Times New Roman"/>
          <w:sz w:val="24"/>
          <w:szCs w:val="24"/>
        </w:rPr>
        <w:t>(3)</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389-394.</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Chisholm, A., Hart, J., Mann, K. V., Harkness, E., and Peters, S. (2012). Preparing medical students to facilitate lifestyle changes with obese patients: a systematic review of the literature. </w:t>
      </w:r>
      <w:r w:rsidRPr="00C51FE8">
        <w:rPr>
          <w:rFonts w:ascii="Times New Roman" w:hAnsi="Times New Roman" w:cs="Times New Roman"/>
          <w:i/>
          <w:sz w:val="24"/>
          <w:szCs w:val="24"/>
        </w:rPr>
        <w:t>Preventive Medicine, 87</w:t>
      </w:r>
      <w:r w:rsidRPr="00C51FE8">
        <w:rPr>
          <w:rFonts w:ascii="Times New Roman" w:hAnsi="Times New Roman" w:cs="Times New Roman"/>
          <w:sz w:val="24"/>
          <w:szCs w:val="24"/>
        </w:rPr>
        <w:t>(7),</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1-12.</w:t>
      </w:r>
    </w:p>
    <w:p w:rsidR="000D553C" w:rsidRPr="00C51FE8" w:rsidRDefault="000D553C" w:rsidP="000D553C">
      <w:pPr>
        <w:ind w:left="720" w:hanging="720"/>
        <w:jc w:val="both"/>
        <w:rPr>
          <w:rFonts w:ascii="Times New Roman" w:hAnsi="Times New Roman" w:cs="Times New Roman"/>
          <w:sz w:val="24"/>
          <w:szCs w:val="24"/>
        </w:rPr>
      </w:pPr>
      <w:r w:rsidRPr="00C51FE8">
        <w:rPr>
          <w:rFonts w:ascii="Times New Roman" w:hAnsi="Times New Roman" w:cs="Times New Roman"/>
          <w:bCs/>
          <w:sz w:val="24"/>
          <w:szCs w:val="24"/>
        </w:rPr>
        <w:t xml:space="preserve">Chisholm, A., Mann, K., Peters, S., and Hart, J. (2013). Are medical educators following General Medical Council guidelines on obesity education: if not why not? </w:t>
      </w:r>
      <w:r w:rsidRPr="00C51FE8">
        <w:rPr>
          <w:rFonts w:ascii="Times New Roman" w:hAnsi="Times New Roman" w:cs="Times New Roman"/>
          <w:bCs/>
          <w:i/>
          <w:iCs/>
          <w:sz w:val="24"/>
          <w:szCs w:val="24"/>
        </w:rPr>
        <w:t>BMC Medical Education</w:t>
      </w:r>
      <w:r w:rsidRPr="00C51FE8">
        <w:rPr>
          <w:rFonts w:ascii="Times New Roman" w:hAnsi="Times New Roman" w:cs="Times New Roman"/>
          <w:sz w:val="24"/>
          <w:szCs w:val="24"/>
        </w:rPr>
        <w:t xml:space="preserve">. </w:t>
      </w:r>
      <w:r w:rsidRPr="00C51FE8">
        <w:rPr>
          <w:rFonts w:ascii="Times New Roman" w:hAnsi="Times New Roman" w:cs="Times New Roman"/>
          <w:i/>
          <w:sz w:val="24"/>
          <w:szCs w:val="24"/>
        </w:rPr>
        <w:t>13</w:t>
      </w:r>
      <w:r w:rsidRPr="00C51FE8">
        <w:rPr>
          <w:rFonts w:ascii="Times New Roman" w:hAnsi="Times New Roman" w:cs="Times New Roman"/>
          <w:sz w:val="24"/>
          <w:szCs w:val="24"/>
        </w:rPr>
        <w:t>(53), doi</w:t>
      </w:r>
      <w:proofErr w:type="gramStart"/>
      <w:r w:rsidRPr="00C51FE8">
        <w:rPr>
          <w:rFonts w:ascii="Times New Roman" w:hAnsi="Times New Roman" w:cs="Times New Roman"/>
          <w:sz w:val="24"/>
          <w:szCs w:val="24"/>
        </w:rPr>
        <w:t>:10.1186</w:t>
      </w:r>
      <w:proofErr w:type="gramEnd"/>
      <w:r w:rsidRPr="00C51FE8">
        <w:rPr>
          <w:rFonts w:ascii="Times New Roman" w:hAnsi="Times New Roman" w:cs="Times New Roman"/>
          <w:sz w:val="24"/>
          <w:szCs w:val="24"/>
        </w:rPr>
        <w:t>/1472-6920-13-53.</w:t>
      </w:r>
    </w:p>
    <w:p w:rsidR="000D553C" w:rsidRPr="00C51FE8" w:rsidRDefault="000D553C" w:rsidP="000D553C">
      <w:pPr>
        <w:spacing w:line="240" w:lineRule="auto"/>
        <w:ind w:left="720" w:hanging="720"/>
        <w:jc w:val="both"/>
        <w:rPr>
          <w:rFonts w:ascii="Times New Roman" w:hAnsi="Times New Roman" w:cs="Times New Roman"/>
          <w:bCs/>
          <w:sz w:val="24"/>
          <w:szCs w:val="24"/>
        </w:rPr>
      </w:pPr>
      <w:proofErr w:type="gramStart"/>
      <w:r w:rsidRPr="00C51FE8">
        <w:rPr>
          <w:rFonts w:ascii="Times New Roman" w:hAnsi="Times New Roman" w:cs="Times New Roman"/>
          <w:bCs/>
          <w:sz w:val="24"/>
          <w:szCs w:val="24"/>
        </w:rPr>
        <w:t>Clark.,</w:t>
      </w:r>
      <w:proofErr w:type="gramEnd"/>
      <w:r w:rsidRPr="00C51FE8">
        <w:rPr>
          <w:rFonts w:ascii="Times New Roman" w:hAnsi="Times New Roman" w:cs="Times New Roman"/>
          <w:bCs/>
          <w:sz w:val="24"/>
          <w:szCs w:val="24"/>
        </w:rPr>
        <w:t xml:space="preserve"> J. M., and Maben, J. (1998). Health promotion: perceptions of Project 2000 educated nurses. </w:t>
      </w:r>
      <w:r w:rsidRPr="00C51FE8">
        <w:rPr>
          <w:rFonts w:ascii="Times New Roman" w:hAnsi="Times New Roman" w:cs="Times New Roman"/>
          <w:bCs/>
          <w:i/>
          <w:sz w:val="24"/>
          <w:szCs w:val="24"/>
        </w:rPr>
        <w:t>Health Education Research, 13</w:t>
      </w:r>
      <w:r w:rsidRPr="00C51FE8">
        <w:rPr>
          <w:rFonts w:ascii="Times New Roman" w:hAnsi="Times New Roman" w:cs="Times New Roman"/>
          <w:bCs/>
          <w:sz w:val="24"/>
          <w:szCs w:val="24"/>
        </w:rPr>
        <w:t>(2)</w:t>
      </w:r>
      <w:r w:rsidRPr="00C51FE8">
        <w:rPr>
          <w:rFonts w:ascii="Times New Roman" w:hAnsi="Times New Roman" w:cs="Times New Roman"/>
          <w:bCs/>
          <w:i/>
          <w:sz w:val="24"/>
          <w:szCs w:val="24"/>
        </w:rPr>
        <w:t>,</w:t>
      </w:r>
      <w:r w:rsidRPr="00C51FE8">
        <w:rPr>
          <w:rFonts w:ascii="Times New Roman" w:hAnsi="Times New Roman" w:cs="Times New Roman"/>
          <w:bCs/>
          <w:sz w:val="24"/>
          <w:szCs w:val="24"/>
        </w:rPr>
        <w:t xml:space="preserve"> 185-196.</w:t>
      </w:r>
    </w:p>
    <w:p w:rsidR="000D553C" w:rsidRPr="00C51FE8" w:rsidRDefault="000D553C" w:rsidP="000D553C">
      <w:pPr>
        <w:spacing w:line="240" w:lineRule="auto"/>
        <w:ind w:left="720" w:hanging="720"/>
        <w:jc w:val="both"/>
        <w:rPr>
          <w:rFonts w:ascii="Times New Roman" w:hAnsi="Times New Roman" w:cs="Times New Roman"/>
          <w:bCs/>
          <w:sz w:val="24"/>
          <w:szCs w:val="24"/>
        </w:rPr>
      </w:pPr>
      <w:r w:rsidRPr="00C51FE8">
        <w:rPr>
          <w:rFonts w:ascii="Times New Roman" w:hAnsi="Times New Roman" w:cs="Times New Roman"/>
          <w:bCs/>
          <w:sz w:val="24"/>
          <w:szCs w:val="24"/>
        </w:rPr>
        <w:t xml:space="preserve">Crotty, M. (1993). The influence of educational theory on the development of nurse training to education in the United Kingdom. </w:t>
      </w:r>
      <w:r w:rsidRPr="00C51FE8">
        <w:rPr>
          <w:rFonts w:ascii="Times New Roman" w:hAnsi="Times New Roman" w:cs="Times New Roman"/>
          <w:bCs/>
          <w:i/>
          <w:sz w:val="24"/>
          <w:szCs w:val="24"/>
        </w:rPr>
        <w:t>Journal of Advanced Nursing, 18</w:t>
      </w:r>
      <w:r w:rsidRPr="00C51FE8">
        <w:rPr>
          <w:rFonts w:ascii="Times New Roman" w:hAnsi="Times New Roman" w:cs="Times New Roman"/>
          <w:bCs/>
          <w:sz w:val="24"/>
          <w:szCs w:val="24"/>
        </w:rPr>
        <w:t>(10)</w:t>
      </w:r>
      <w:r w:rsidRPr="00C51FE8">
        <w:rPr>
          <w:rFonts w:ascii="Times New Roman" w:hAnsi="Times New Roman" w:cs="Times New Roman"/>
          <w:bCs/>
          <w:i/>
          <w:sz w:val="24"/>
          <w:szCs w:val="24"/>
        </w:rPr>
        <w:t>,</w:t>
      </w:r>
      <w:r w:rsidRPr="00C51FE8">
        <w:rPr>
          <w:rFonts w:ascii="Times New Roman" w:hAnsi="Times New Roman" w:cs="Times New Roman"/>
          <w:bCs/>
          <w:sz w:val="24"/>
          <w:szCs w:val="24"/>
        </w:rPr>
        <w:t xml:space="preserve"> 1645-1650.</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Department of Health (2006). </w:t>
      </w:r>
      <w:r w:rsidRPr="00C51FE8">
        <w:rPr>
          <w:rFonts w:ascii="Times New Roman" w:hAnsi="Times New Roman" w:cs="Times New Roman"/>
          <w:i/>
          <w:sz w:val="24"/>
          <w:szCs w:val="24"/>
        </w:rPr>
        <w:t>Care Pathway for the Management of Overweight and Obesity.</w:t>
      </w:r>
      <w:r w:rsidRPr="00C51FE8">
        <w:rPr>
          <w:rFonts w:ascii="Times New Roman" w:hAnsi="Times New Roman" w:cs="Times New Roman"/>
          <w:sz w:val="24"/>
          <w:szCs w:val="24"/>
        </w:rPr>
        <w:t xml:space="preserve"> Department of Health, London.</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ind w:left="720" w:hanging="720"/>
        <w:jc w:val="both"/>
        <w:rPr>
          <w:rFonts w:ascii="Times New Roman" w:hAnsi="Times New Roman" w:cs="Times New Roman"/>
          <w:sz w:val="24"/>
          <w:szCs w:val="24"/>
        </w:rPr>
      </w:pPr>
      <w:r w:rsidRPr="00C51FE8">
        <w:rPr>
          <w:rFonts w:ascii="Times New Roman" w:hAnsi="Times New Roman" w:cs="Times New Roman"/>
          <w:sz w:val="24"/>
          <w:szCs w:val="24"/>
        </w:rPr>
        <w:lastRenderedPageBreak/>
        <w:t xml:space="preserve">Dixon, D. and Johnston, M. (2010). </w:t>
      </w:r>
      <w:r w:rsidRPr="00C51FE8">
        <w:rPr>
          <w:rFonts w:ascii="Times New Roman" w:hAnsi="Times New Roman" w:cs="Times New Roman"/>
          <w:i/>
          <w:sz w:val="24"/>
          <w:szCs w:val="24"/>
        </w:rPr>
        <w:t xml:space="preserve">Health behaviour change competency framework: competences to deliver interventions to change lifestyle behaviours that affect health. </w:t>
      </w:r>
      <w:r w:rsidRPr="00C51FE8">
        <w:rPr>
          <w:rFonts w:ascii="Times New Roman" w:hAnsi="Times New Roman" w:cs="Times New Roman"/>
          <w:sz w:val="24"/>
          <w:szCs w:val="24"/>
        </w:rPr>
        <w:t xml:space="preserve">Retrieved from </w:t>
      </w:r>
      <w:hyperlink r:id="rId6" w:history="1">
        <w:r w:rsidRPr="00C51FE8">
          <w:rPr>
            <w:rStyle w:val="Hyperlink"/>
            <w:rFonts w:ascii="Times New Roman" w:hAnsi="Times New Roman" w:cs="Times New Roman"/>
            <w:sz w:val="24"/>
            <w:szCs w:val="24"/>
          </w:rPr>
          <w:t>http://www.healthscotland.com/documents/4877.aspx</w:t>
        </w:r>
      </w:hyperlink>
      <w:r w:rsidRPr="00C51FE8">
        <w:rPr>
          <w:rFonts w:ascii="Times New Roman" w:hAnsi="Times New Roman" w:cs="Times New Roman"/>
          <w:sz w:val="24"/>
          <w:szCs w:val="24"/>
        </w:rPr>
        <w:t xml:space="preserve"> on 01/05/2013.</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Dunn, S. V. and Hansford, B. (1997). Undergraduate nursing students’ perceptions of their clinical learning environment. </w:t>
      </w:r>
      <w:r w:rsidRPr="00C51FE8">
        <w:rPr>
          <w:rFonts w:ascii="Times New Roman" w:hAnsi="Times New Roman" w:cs="Times New Roman"/>
          <w:i/>
          <w:sz w:val="24"/>
          <w:szCs w:val="24"/>
        </w:rPr>
        <w:t>Journal of Advanced Nursing</w:t>
      </w:r>
      <w:r w:rsidRPr="00C51FE8">
        <w:rPr>
          <w:rFonts w:ascii="Times New Roman" w:hAnsi="Times New Roman" w:cs="Times New Roman"/>
          <w:sz w:val="24"/>
          <w:szCs w:val="24"/>
        </w:rPr>
        <w:t xml:space="preserve">, </w:t>
      </w:r>
      <w:r w:rsidRPr="00C51FE8">
        <w:rPr>
          <w:rFonts w:ascii="Times New Roman" w:hAnsi="Times New Roman" w:cs="Times New Roman"/>
          <w:i/>
          <w:sz w:val="24"/>
          <w:szCs w:val="24"/>
        </w:rPr>
        <w:t>25</w:t>
      </w:r>
      <w:r w:rsidRPr="00C51FE8">
        <w:rPr>
          <w:rFonts w:ascii="Times New Roman" w:hAnsi="Times New Roman" w:cs="Times New Roman"/>
          <w:sz w:val="24"/>
          <w:szCs w:val="24"/>
        </w:rPr>
        <w:t>(6), 1299–1306.</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Effective Public Health Practice Project (1998). </w:t>
      </w:r>
      <w:r w:rsidRPr="00C51FE8">
        <w:rPr>
          <w:rFonts w:ascii="Times New Roman" w:hAnsi="Times New Roman" w:cs="Times New Roman"/>
          <w:i/>
          <w:sz w:val="24"/>
          <w:szCs w:val="24"/>
        </w:rPr>
        <w:t>Quality assessment tool for quantitative studies</w:t>
      </w:r>
      <w:r w:rsidRPr="00C51FE8">
        <w:rPr>
          <w:rFonts w:ascii="Times New Roman" w:hAnsi="Times New Roman" w:cs="Times New Roman"/>
          <w:sz w:val="24"/>
          <w:szCs w:val="24"/>
        </w:rPr>
        <w:t xml:space="preserve">. Retrieved from </w:t>
      </w:r>
      <w:hyperlink r:id="rId7" w:history="1">
        <w:r w:rsidRPr="00C51FE8">
          <w:rPr>
            <w:rStyle w:val="Hyperlink"/>
            <w:rFonts w:ascii="Times New Roman" w:hAnsi="Times New Roman" w:cs="Times New Roman"/>
            <w:sz w:val="24"/>
            <w:szCs w:val="24"/>
          </w:rPr>
          <w:t>http://www.ephpp.ca/tools.html on 17/11/2011</w:t>
        </w:r>
      </w:hyperlink>
      <w:r w:rsidRPr="00C51FE8">
        <w:rPr>
          <w:rFonts w:ascii="Times New Roman" w:hAnsi="Times New Roman" w:cs="Times New Roman"/>
          <w:sz w:val="24"/>
          <w:szCs w:val="24"/>
        </w:rPr>
        <w:t>.</w:t>
      </w:r>
    </w:p>
    <w:p w:rsidR="000D553C" w:rsidRPr="00C51FE8" w:rsidRDefault="000D553C" w:rsidP="000D553C">
      <w:pPr>
        <w:spacing w:after="0" w:line="240" w:lineRule="auto"/>
        <w:ind w:left="720" w:hanging="720"/>
        <w:jc w:val="both"/>
        <w:rPr>
          <w:rFonts w:ascii="Times New Roman" w:hAnsi="Times New Roman" w:cs="Times New Roman"/>
          <w:sz w:val="24"/>
          <w:szCs w:val="24"/>
        </w:rPr>
      </w:pPr>
    </w:p>
    <w:p w:rsidR="000D553C" w:rsidRPr="00C51FE8" w:rsidRDefault="000D553C" w:rsidP="000D553C">
      <w:pPr>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Epstein, L., and Ogden, J. (2005). A qualitative study of GPs’ views of treating obesity. </w:t>
      </w:r>
      <w:r w:rsidRPr="00C51FE8">
        <w:rPr>
          <w:rFonts w:ascii="Times New Roman" w:hAnsi="Times New Roman" w:cs="Times New Roman"/>
          <w:i/>
          <w:sz w:val="24"/>
          <w:szCs w:val="24"/>
        </w:rPr>
        <w:t>British Journal of General Practice, 55</w:t>
      </w:r>
      <w:r w:rsidRPr="00C51FE8">
        <w:rPr>
          <w:rFonts w:ascii="Times New Roman" w:hAnsi="Times New Roman" w:cs="Times New Roman"/>
          <w:sz w:val="24"/>
          <w:szCs w:val="24"/>
        </w:rPr>
        <w:t>(519)</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750-754.</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Finucane, M. M., Stevens, G. A., Cowan, M. J., Danaei, G., Lin, J. K., Paciorek, C. J., Singh, G. M., Gutierrez, H. R., Lu, Y., Bahalim, A. N., Farzadfar, F., Riley, L. M., and Ezzati, M. (2011). National, regional, and global trends in body-mass index since 1980: systematic analysis of health examination surveys and epidemiological studies with 960 country-years and 9.1 million participants. </w:t>
      </w:r>
      <w:r w:rsidRPr="00C51FE8">
        <w:rPr>
          <w:rFonts w:ascii="Times New Roman" w:hAnsi="Times New Roman" w:cs="Times New Roman"/>
          <w:i/>
          <w:sz w:val="24"/>
          <w:szCs w:val="24"/>
        </w:rPr>
        <w:t>The Lancet, 377</w:t>
      </w:r>
      <w:r w:rsidRPr="00C51FE8">
        <w:rPr>
          <w:rFonts w:ascii="Times New Roman" w:hAnsi="Times New Roman" w:cs="Times New Roman"/>
          <w:sz w:val="24"/>
          <w:szCs w:val="24"/>
        </w:rPr>
        <w:t>(9765)</w:t>
      </w:r>
      <w:r w:rsidRPr="00C51FE8">
        <w:rPr>
          <w:rFonts w:ascii="Times New Roman" w:hAnsi="Times New Roman" w:cs="Times New Roman"/>
          <w:i/>
          <w:sz w:val="24"/>
          <w:szCs w:val="24"/>
        </w:rPr>
        <w:t>,</w:t>
      </w:r>
      <w:r w:rsidRPr="00C51FE8">
        <w:rPr>
          <w:rFonts w:ascii="Times New Roman" w:hAnsi="Times New Roman" w:cs="Times New Roman"/>
          <w:sz w:val="24"/>
          <w:szCs w:val="24"/>
        </w:rPr>
        <w:t xml:space="preserve"> 557-567.</w:t>
      </w:r>
    </w:p>
    <w:p w:rsidR="000D553C" w:rsidRPr="00C51FE8" w:rsidRDefault="000D553C" w:rsidP="000D553C">
      <w:pPr>
        <w:spacing w:line="240" w:lineRule="auto"/>
        <w:ind w:left="720" w:hanging="720"/>
        <w:jc w:val="both"/>
        <w:rPr>
          <w:rFonts w:ascii="Times New Roman" w:hAnsi="Times New Roman" w:cs="Times New Roman"/>
          <w:i/>
          <w:sz w:val="24"/>
          <w:szCs w:val="24"/>
        </w:rPr>
      </w:pPr>
      <w:r w:rsidRPr="00C51FE8">
        <w:rPr>
          <w:rFonts w:ascii="Times New Roman" w:hAnsi="Times New Roman" w:cs="Times New Roman"/>
          <w:sz w:val="24"/>
          <w:szCs w:val="24"/>
        </w:rPr>
        <w:t xml:space="preserve">Guh, D. P., Zhang, W., Banshack, N., Amarsi, Z., Birmingham, C. L., and Anis, A. H. (2009). The incidence of comorbidities related to obesity and overweight: a systematic review and meta-analysis. </w:t>
      </w:r>
      <w:r w:rsidRPr="00C51FE8">
        <w:rPr>
          <w:rFonts w:ascii="Times New Roman" w:hAnsi="Times New Roman" w:cs="Times New Roman"/>
          <w:i/>
          <w:sz w:val="24"/>
          <w:szCs w:val="24"/>
        </w:rPr>
        <w:t>BioMed Central Public Health, 9</w:t>
      </w:r>
      <w:r w:rsidRPr="00C51FE8">
        <w:rPr>
          <w:rFonts w:ascii="Times New Roman" w:hAnsi="Times New Roman" w:cs="Times New Roman"/>
          <w:sz w:val="24"/>
          <w:szCs w:val="24"/>
        </w:rPr>
        <w:t>(88)</w:t>
      </w:r>
      <w:r w:rsidRPr="00C51FE8">
        <w:rPr>
          <w:rFonts w:ascii="Times New Roman" w:hAnsi="Times New Roman" w:cs="Times New Roman"/>
          <w:i/>
          <w:sz w:val="24"/>
          <w:szCs w:val="24"/>
        </w:rPr>
        <w:t>.</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Healy, D. and McSharry, P. (2011). Promoting self-awareness in undergraduate nursing students in relation to their health status and personal behaviours. </w:t>
      </w:r>
      <w:r w:rsidRPr="00C51FE8">
        <w:rPr>
          <w:rFonts w:ascii="Times New Roman" w:hAnsi="Times New Roman" w:cs="Times New Roman"/>
          <w:i/>
          <w:sz w:val="24"/>
          <w:szCs w:val="24"/>
        </w:rPr>
        <w:t>Nurse Education in Practice, 11</w:t>
      </w:r>
      <w:r w:rsidRPr="00C51FE8">
        <w:rPr>
          <w:rFonts w:ascii="Times New Roman" w:hAnsi="Times New Roman" w:cs="Times New Roman"/>
          <w:sz w:val="24"/>
          <w:szCs w:val="24"/>
        </w:rPr>
        <w:t>(4),</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228-233.</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Howard, D. (2001). Student nurses’ experiences of project 2000. </w:t>
      </w:r>
      <w:r w:rsidRPr="00C51FE8">
        <w:rPr>
          <w:rFonts w:ascii="Times New Roman" w:hAnsi="Times New Roman" w:cs="Times New Roman"/>
          <w:i/>
          <w:sz w:val="24"/>
          <w:szCs w:val="24"/>
        </w:rPr>
        <w:t>Nursing Standard, 15</w:t>
      </w:r>
      <w:r w:rsidRPr="00C51FE8">
        <w:rPr>
          <w:rFonts w:ascii="Times New Roman" w:hAnsi="Times New Roman" w:cs="Times New Roman"/>
          <w:sz w:val="24"/>
          <w:szCs w:val="24"/>
        </w:rPr>
        <w:t>(48)</w:t>
      </w:r>
      <w:r w:rsidRPr="00C51FE8">
        <w:rPr>
          <w:rFonts w:ascii="Times New Roman" w:hAnsi="Times New Roman" w:cs="Times New Roman"/>
          <w:i/>
          <w:sz w:val="24"/>
          <w:szCs w:val="24"/>
        </w:rPr>
        <w:t>,</w:t>
      </w:r>
      <w:r w:rsidRPr="00C51FE8">
        <w:rPr>
          <w:rFonts w:ascii="Times New Roman" w:hAnsi="Times New Roman" w:cs="Times New Roman"/>
          <w:sz w:val="24"/>
          <w:szCs w:val="24"/>
        </w:rPr>
        <w:t xml:space="preserve"> 33-38.</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Hsaio, YC, Chen, </w:t>
      </w:r>
      <w:proofErr w:type="gramStart"/>
      <w:r w:rsidRPr="00C51FE8">
        <w:rPr>
          <w:rFonts w:ascii="Times New Roman" w:hAnsi="Times New Roman" w:cs="Times New Roman"/>
          <w:sz w:val="24"/>
          <w:szCs w:val="24"/>
        </w:rPr>
        <w:t>MY.,</w:t>
      </w:r>
      <w:proofErr w:type="gramEnd"/>
      <w:r w:rsidRPr="00C51FE8">
        <w:rPr>
          <w:rFonts w:ascii="Times New Roman" w:hAnsi="Times New Roman" w:cs="Times New Roman"/>
          <w:sz w:val="24"/>
          <w:szCs w:val="24"/>
        </w:rPr>
        <w:t xml:space="preserve"> Gau, YM., Hung, LL., Chang, SH., and Tsai, HM. (2005). Short-term effects of a health promotion course for </w:t>
      </w:r>
      <w:proofErr w:type="gramStart"/>
      <w:r w:rsidRPr="00C51FE8">
        <w:rPr>
          <w:rFonts w:ascii="Times New Roman" w:hAnsi="Times New Roman" w:cs="Times New Roman"/>
          <w:sz w:val="24"/>
          <w:szCs w:val="24"/>
        </w:rPr>
        <w:t>taiwanese</w:t>
      </w:r>
      <w:proofErr w:type="gramEnd"/>
      <w:r w:rsidRPr="00C51FE8">
        <w:rPr>
          <w:rFonts w:ascii="Times New Roman" w:hAnsi="Times New Roman" w:cs="Times New Roman"/>
          <w:sz w:val="24"/>
          <w:szCs w:val="24"/>
        </w:rPr>
        <w:t xml:space="preserve"> nursing students. </w:t>
      </w:r>
      <w:r w:rsidRPr="00C51FE8">
        <w:rPr>
          <w:rFonts w:ascii="Times New Roman" w:hAnsi="Times New Roman" w:cs="Times New Roman"/>
          <w:i/>
          <w:sz w:val="24"/>
          <w:szCs w:val="24"/>
        </w:rPr>
        <w:t>Public Health Nursing, 22</w:t>
      </w:r>
      <w:r w:rsidRPr="00C51FE8">
        <w:rPr>
          <w:rFonts w:ascii="Times New Roman" w:hAnsi="Times New Roman" w:cs="Times New Roman"/>
          <w:sz w:val="24"/>
          <w:szCs w:val="24"/>
        </w:rPr>
        <w:t>(1)</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74-81.</w:t>
      </w:r>
    </w:p>
    <w:p w:rsidR="000D553C" w:rsidRPr="00C51FE8" w:rsidRDefault="000D553C" w:rsidP="000D553C">
      <w:pPr>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Jain, A. (2005). Treating obesity in individuals and populations. </w:t>
      </w:r>
      <w:r w:rsidRPr="00C51FE8">
        <w:rPr>
          <w:rFonts w:ascii="Times New Roman" w:hAnsi="Times New Roman" w:cs="Times New Roman"/>
          <w:i/>
          <w:sz w:val="24"/>
          <w:szCs w:val="24"/>
        </w:rPr>
        <w:t xml:space="preserve">British Medical Journal, 331, </w:t>
      </w:r>
      <w:r w:rsidRPr="00C51FE8">
        <w:rPr>
          <w:rFonts w:ascii="Times New Roman" w:hAnsi="Times New Roman" w:cs="Times New Roman"/>
          <w:sz w:val="24"/>
          <w:szCs w:val="24"/>
        </w:rPr>
        <w:t>1387-1390.</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Jowett, S., Payne, S., and Walton, I. (1994). </w:t>
      </w:r>
      <w:r w:rsidRPr="00C51FE8">
        <w:rPr>
          <w:rFonts w:ascii="Times New Roman" w:hAnsi="Times New Roman" w:cs="Times New Roman"/>
          <w:i/>
          <w:sz w:val="24"/>
          <w:szCs w:val="24"/>
        </w:rPr>
        <w:t xml:space="preserve">Challenges and Change in Nurse Education: a Study of the Implementation of Project 2000. </w:t>
      </w:r>
      <w:r w:rsidRPr="00C51FE8">
        <w:rPr>
          <w:rFonts w:ascii="Times New Roman" w:hAnsi="Times New Roman" w:cs="Times New Roman"/>
          <w:sz w:val="24"/>
          <w:szCs w:val="24"/>
        </w:rPr>
        <w:t>Slough, National Foundation for Educational Research.</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Keyworth, C., Peters, S., Chisholm, A., and Hart, J. (2012). Nursing students’ perceptions of obesity and behaviour change: implications for undergraduate nurse education. </w:t>
      </w:r>
      <w:r w:rsidRPr="00C51FE8">
        <w:rPr>
          <w:rFonts w:ascii="Times New Roman" w:hAnsi="Times New Roman" w:cs="Times New Roman"/>
          <w:i/>
          <w:sz w:val="24"/>
          <w:szCs w:val="24"/>
        </w:rPr>
        <w:t>Nurse Education Today, 33</w:t>
      </w:r>
      <w:r w:rsidRPr="00C51FE8">
        <w:rPr>
          <w:rFonts w:ascii="Times New Roman" w:hAnsi="Times New Roman" w:cs="Times New Roman"/>
          <w:sz w:val="24"/>
          <w:szCs w:val="24"/>
        </w:rPr>
        <w:t>(5), 481-485.</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Loveman, E., Frampton, G. K., Shepherd, J., Picot, J., Cooper, K., Bryant, J., Welch, K., and Clegg, A. (2011). The clinical effectiveness and cost-effectiveness of long-term weight management schemes for adults: a systematic review. </w:t>
      </w:r>
      <w:r w:rsidRPr="00C51FE8">
        <w:rPr>
          <w:rFonts w:ascii="Times New Roman" w:hAnsi="Times New Roman" w:cs="Times New Roman"/>
          <w:i/>
          <w:sz w:val="24"/>
          <w:szCs w:val="24"/>
        </w:rPr>
        <w:t>Health Technology Assessment, 15</w:t>
      </w:r>
      <w:r w:rsidRPr="00C51FE8">
        <w:rPr>
          <w:rFonts w:ascii="Times New Roman" w:hAnsi="Times New Roman" w:cs="Times New Roman"/>
          <w:sz w:val="24"/>
          <w:szCs w:val="24"/>
        </w:rPr>
        <w:t>(2).</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lastRenderedPageBreak/>
        <w:t xml:space="preserve">Luszczynska, A. And Haynes, C. (2009). Changing nutrition, physical activity and body weight among student nurses and midwives. </w:t>
      </w:r>
      <w:r w:rsidRPr="00C51FE8">
        <w:rPr>
          <w:rFonts w:ascii="Times New Roman" w:hAnsi="Times New Roman" w:cs="Times New Roman"/>
          <w:i/>
          <w:sz w:val="24"/>
          <w:szCs w:val="24"/>
        </w:rPr>
        <w:t>Journal of Health Psychology, 14</w:t>
      </w:r>
      <w:r w:rsidRPr="00C51FE8">
        <w:rPr>
          <w:rFonts w:ascii="Times New Roman" w:hAnsi="Times New Roman" w:cs="Times New Roman"/>
          <w:sz w:val="24"/>
          <w:szCs w:val="24"/>
        </w:rPr>
        <w:t>(8)</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1075-1084.</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Michie, S. (2008). What works and how? Designing more effective interventions needs answers to both questions.</w:t>
      </w:r>
      <w:r w:rsidRPr="00C51FE8">
        <w:rPr>
          <w:rFonts w:ascii="Times New Roman" w:hAnsi="Times New Roman" w:cs="Times New Roman"/>
          <w:bCs/>
          <w:sz w:val="24"/>
          <w:szCs w:val="24"/>
        </w:rPr>
        <w:t xml:space="preserve"> </w:t>
      </w:r>
      <w:r w:rsidRPr="00C51FE8">
        <w:rPr>
          <w:rFonts w:ascii="Times New Roman" w:hAnsi="Times New Roman" w:cs="Times New Roman"/>
          <w:bCs/>
          <w:i/>
          <w:sz w:val="24"/>
          <w:szCs w:val="24"/>
        </w:rPr>
        <w:t>The Society for the Study of Addiction, 103</w:t>
      </w:r>
      <w:r w:rsidRPr="00C51FE8">
        <w:rPr>
          <w:rFonts w:ascii="Times New Roman" w:hAnsi="Times New Roman" w:cs="Times New Roman"/>
          <w:bCs/>
          <w:sz w:val="24"/>
          <w:szCs w:val="24"/>
        </w:rPr>
        <w:t>(6)</w:t>
      </w:r>
      <w:r w:rsidRPr="00C51FE8">
        <w:rPr>
          <w:rFonts w:ascii="Times New Roman" w:hAnsi="Times New Roman" w:cs="Times New Roman"/>
          <w:bCs/>
          <w:i/>
          <w:sz w:val="24"/>
          <w:szCs w:val="24"/>
        </w:rPr>
        <w:t xml:space="preserve">, </w:t>
      </w:r>
      <w:r w:rsidRPr="00C51FE8">
        <w:rPr>
          <w:rFonts w:ascii="Times New Roman" w:hAnsi="Times New Roman" w:cs="Times New Roman"/>
          <w:bCs/>
          <w:sz w:val="24"/>
          <w:szCs w:val="24"/>
        </w:rPr>
        <w:t>886-892.</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Michie, S., Ashford, S., Sniehotta, F. F., Dombrowski, S. U., Bishop, A., and French, D. P. (2011). A refined taxonomy of behaviour change techniques to help people change their physical activity and healthy eating behaviours: the CALO-RE taxonomy. </w:t>
      </w:r>
      <w:r w:rsidRPr="00C51FE8">
        <w:rPr>
          <w:rFonts w:ascii="Times New Roman" w:hAnsi="Times New Roman" w:cs="Times New Roman"/>
          <w:i/>
          <w:sz w:val="24"/>
          <w:szCs w:val="24"/>
        </w:rPr>
        <w:t>Psychology and Health, 26</w:t>
      </w:r>
      <w:r w:rsidRPr="00C51FE8">
        <w:rPr>
          <w:rFonts w:ascii="Times New Roman" w:hAnsi="Times New Roman" w:cs="Times New Roman"/>
          <w:sz w:val="24"/>
          <w:szCs w:val="24"/>
        </w:rPr>
        <w:t>(11)</w:t>
      </w:r>
      <w:r w:rsidRPr="00C51FE8">
        <w:rPr>
          <w:rFonts w:ascii="Times New Roman" w:hAnsi="Times New Roman" w:cs="Times New Roman"/>
          <w:i/>
          <w:sz w:val="24"/>
          <w:szCs w:val="24"/>
        </w:rPr>
        <w:t>,</w:t>
      </w:r>
      <w:r w:rsidRPr="00C51FE8">
        <w:rPr>
          <w:rFonts w:ascii="Times New Roman" w:hAnsi="Times New Roman" w:cs="Times New Roman"/>
          <w:sz w:val="24"/>
          <w:szCs w:val="24"/>
        </w:rPr>
        <w:t xml:space="preserve"> 1479-1498.</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Michie, S., Hyder, N., Walia, A., and West, R. (2011). Development of a taxonomy of behaviour change techniques used in individual behavioural support for smoking cessation. </w:t>
      </w:r>
      <w:r w:rsidRPr="00C51FE8">
        <w:rPr>
          <w:rFonts w:ascii="Times New Roman" w:hAnsi="Times New Roman" w:cs="Times New Roman"/>
          <w:i/>
          <w:sz w:val="24"/>
          <w:szCs w:val="24"/>
        </w:rPr>
        <w:t>Addictive Behaviors, 36</w:t>
      </w:r>
      <w:r w:rsidRPr="00C51FE8">
        <w:rPr>
          <w:rFonts w:ascii="Times New Roman" w:hAnsi="Times New Roman" w:cs="Times New Roman"/>
          <w:sz w:val="24"/>
          <w:szCs w:val="24"/>
        </w:rPr>
        <w:t>(4), 315–319.</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ind w:left="720" w:hanging="720"/>
        <w:jc w:val="both"/>
        <w:rPr>
          <w:rFonts w:ascii="Times New Roman" w:hAnsi="Times New Roman" w:cs="Times New Roman"/>
          <w:sz w:val="24"/>
          <w:szCs w:val="24"/>
        </w:rPr>
      </w:pPr>
      <w:r w:rsidRPr="00C51FE8">
        <w:rPr>
          <w:rFonts w:ascii="Times New Roman" w:hAnsi="Times New Roman" w:cs="Times New Roman"/>
          <w:bCs/>
          <w:sz w:val="24"/>
          <w:szCs w:val="24"/>
        </w:rPr>
        <w:t xml:space="preserve">Moser, E. M., and Stagnaro-Green, A. (2009). Teaching behavior change concepts and skills during the third-year medicine clerkship. </w:t>
      </w:r>
      <w:r w:rsidRPr="00C51FE8">
        <w:rPr>
          <w:rFonts w:ascii="Times New Roman" w:hAnsi="Times New Roman" w:cs="Times New Roman"/>
          <w:bCs/>
          <w:i/>
          <w:iCs/>
          <w:sz w:val="24"/>
          <w:szCs w:val="24"/>
        </w:rPr>
        <w:t>Academic Medicine, 84</w:t>
      </w:r>
      <w:r w:rsidRPr="00C51FE8">
        <w:rPr>
          <w:rFonts w:ascii="Times New Roman" w:hAnsi="Times New Roman" w:cs="Times New Roman"/>
          <w:bCs/>
          <w:sz w:val="24"/>
          <w:szCs w:val="24"/>
        </w:rPr>
        <w:t>(7), 851-858.</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National Institute for Health and Clinical Excellence (2006). Obesity: the prevention, identification, assessment and management of overweight and obesity in adults and children. (Clinical guidance 43) NICE, London. Retrieved from </w:t>
      </w:r>
      <w:hyperlink r:id="rId8" w:history="1">
        <w:r w:rsidRPr="00C51FE8">
          <w:rPr>
            <w:rStyle w:val="Hyperlink"/>
            <w:rFonts w:ascii="Times New Roman" w:hAnsi="Times New Roman" w:cs="Times New Roman"/>
            <w:sz w:val="24"/>
            <w:szCs w:val="24"/>
          </w:rPr>
          <w:t>http://www.nice.org.uk/CG43</w:t>
        </w:r>
      </w:hyperlink>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Ogden, C. L., Fryar, C. D., Carroll, M. D., and Flegal, K. M. (2004). Mean body weight, height and body mass index, United States 1960-2002.  </w:t>
      </w:r>
      <w:r w:rsidRPr="00C51FE8">
        <w:rPr>
          <w:rFonts w:ascii="Times New Roman" w:hAnsi="Times New Roman" w:cs="Times New Roman"/>
          <w:i/>
          <w:sz w:val="24"/>
          <w:szCs w:val="24"/>
        </w:rPr>
        <w:t>Advance Data from Vital and Health Statistics, 347,</w:t>
      </w:r>
      <w:r w:rsidRPr="00C51FE8">
        <w:rPr>
          <w:rFonts w:ascii="Times New Roman" w:hAnsi="Times New Roman" w:cs="Times New Roman"/>
          <w:sz w:val="24"/>
          <w:szCs w:val="24"/>
        </w:rPr>
        <w:t xml:space="preserve"> 1-17.</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Perrin, M., Flower, K. B., Garret, J., and Ammerman, A. S. (2005). Preventing and treating obesity: paediatricians’ self-efficacy, barriers, resources, and advocacy. </w:t>
      </w:r>
      <w:r w:rsidRPr="00C51FE8">
        <w:rPr>
          <w:rFonts w:ascii="Times New Roman" w:hAnsi="Times New Roman" w:cs="Times New Roman"/>
          <w:i/>
          <w:sz w:val="24"/>
          <w:szCs w:val="24"/>
        </w:rPr>
        <w:t>Ambulatory Paediatrics, 5</w:t>
      </w:r>
      <w:r w:rsidRPr="00C51FE8">
        <w:rPr>
          <w:rFonts w:ascii="Times New Roman" w:hAnsi="Times New Roman" w:cs="Times New Roman"/>
          <w:sz w:val="24"/>
          <w:szCs w:val="24"/>
        </w:rPr>
        <w:t>(3)</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150-156.</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i/>
          <w:sz w:val="24"/>
          <w:szCs w:val="24"/>
        </w:rPr>
      </w:pPr>
      <w:r w:rsidRPr="00C51FE8">
        <w:rPr>
          <w:rFonts w:ascii="Times New Roman" w:hAnsi="Times New Roman" w:cs="Times New Roman"/>
          <w:sz w:val="24"/>
          <w:szCs w:val="24"/>
        </w:rPr>
        <w:t xml:space="preserve">Poon, M.Y. and Tarrant, M. (2009). Obesity: attitudes of undergraduate student nurses and registered nurses. </w:t>
      </w:r>
      <w:r w:rsidRPr="00C51FE8">
        <w:rPr>
          <w:rFonts w:ascii="Times New Roman" w:hAnsi="Times New Roman" w:cs="Times New Roman"/>
          <w:i/>
          <w:sz w:val="24"/>
          <w:szCs w:val="24"/>
        </w:rPr>
        <w:t>Journal of Clinical Nursing, 18</w:t>
      </w:r>
      <w:r w:rsidRPr="00C51FE8">
        <w:rPr>
          <w:rFonts w:ascii="Times New Roman" w:hAnsi="Times New Roman" w:cs="Times New Roman"/>
          <w:sz w:val="24"/>
          <w:szCs w:val="24"/>
        </w:rPr>
        <w:t>(16),</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2355–2365.</w:t>
      </w:r>
    </w:p>
    <w:p w:rsidR="000D553C" w:rsidRPr="00C51FE8" w:rsidRDefault="000D553C" w:rsidP="000D553C">
      <w:pPr>
        <w:autoSpaceDE w:val="0"/>
        <w:autoSpaceDN w:val="0"/>
        <w:adjustRightInd w:val="0"/>
        <w:spacing w:after="0" w:line="240" w:lineRule="auto"/>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Public Health Resource Unit, England (2006). Critical appraisal skills programme (CASP): making sense of evidence. Retrieved from </w:t>
      </w:r>
      <w:hyperlink r:id="rId9" w:history="1">
        <w:r w:rsidRPr="00C51FE8">
          <w:rPr>
            <w:rStyle w:val="Hyperlink"/>
            <w:rFonts w:ascii="Times New Roman" w:hAnsi="Times New Roman" w:cs="Times New Roman"/>
            <w:sz w:val="24"/>
            <w:szCs w:val="24"/>
          </w:rPr>
          <w:t>http://www.sph.nhs.uk/sph-files/casp-appraisal-tools/S.Reviews%20Appraisal%20Tool.pdf</w:t>
        </w:r>
      </w:hyperlink>
      <w:r w:rsidRPr="00C51FE8">
        <w:rPr>
          <w:rFonts w:ascii="Times New Roman" w:hAnsi="Times New Roman" w:cs="Times New Roman"/>
          <w:sz w:val="24"/>
          <w:szCs w:val="24"/>
        </w:rPr>
        <w:t xml:space="preserve"> on 17/11/2011.</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Prospective Studies Collabortation (2009). Body-mass index and cause-specific mortality in 900,000 adults: collaborative analyses of 57 prospective studies. </w:t>
      </w:r>
      <w:r w:rsidRPr="00C51FE8">
        <w:rPr>
          <w:rFonts w:ascii="Times New Roman" w:hAnsi="Times New Roman" w:cs="Times New Roman"/>
          <w:i/>
          <w:sz w:val="24"/>
          <w:szCs w:val="24"/>
        </w:rPr>
        <w:t>The Lancet, 373</w:t>
      </w:r>
      <w:r w:rsidRPr="00C51FE8">
        <w:rPr>
          <w:rFonts w:ascii="Times New Roman" w:hAnsi="Times New Roman" w:cs="Times New Roman"/>
          <w:sz w:val="24"/>
          <w:szCs w:val="24"/>
        </w:rPr>
        <w:t>(9669)</w:t>
      </w:r>
      <w:r w:rsidRPr="00C51FE8">
        <w:rPr>
          <w:rFonts w:ascii="Times New Roman" w:hAnsi="Times New Roman" w:cs="Times New Roman"/>
          <w:i/>
          <w:sz w:val="24"/>
          <w:szCs w:val="24"/>
        </w:rPr>
        <w:t>,</w:t>
      </w:r>
      <w:r w:rsidRPr="00C51FE8">
        <w:rPr>
          <w:rFonts w:ascii="Times New Roman" w:hAnsi="Times New Roman" w:cs="Times New Roman"/>
          <w:sz w:val="24"/>
          <w:szCs w:val="24"/>
        </w:rPr>
        <w:t xml:space="preserve"> 1083-1096.</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Reising, D. L., Shea, R. A., Allen, P. N., Laux, M. M., Hensel, D., and Watts, P. A. (2008). Using service-learning to develop health promotion and research skills in nursing students. </w:t>
      </w:r>
      <w:r w:rsidRPr="00C51FE8">
        <w:rPr>
          <w:rFonts w:ascii="Times New Roman" w:hAnsi="Times New Roman" w:cs="Times New Roman"/>
          <w:i/>
          <w:sz w:val="24"/>
          <w:szCs w:val="24"/>
        </w:rPr>
        <w:t>International Journal of Nursing Education Scholarship, 5</w:t>
      </w:r>
      <w:r w:rsidRPr="00C51FE8">
        <w:rPr>
          <w:rFonts w:ascii="Times New Roman" w:hAnsi="Times New Roman" w:cs="Times New Roman"/>
          <w:sz w:val="24"/>
          <w:szCs w:val="24"/>
        </w:rPr>
        <w:t>(1)</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1-15.</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Rennie, K. L., and Jebbs, S. A. (2005). Prevalence of obesity in Great Britain. </w:t>
      </w:r>
      <w:r w:rsidRPr="00C51FE8">
        <w:rPr>
          <w:rFonts w:ascii="Times New Roman" w:hAnsi="Times New Roman" w:cs="Times New Roman"/>
          <w:i/>
          <w:sz w:val="24"/>
          <w:szCs w:val="24"/>
        </w:rPr>
        <w:t>Obesity Reviews, 6</w:t>
      </w:r>
      <w:r w:rsidRPr="00C51FE8">
        <w:rPr>
          <w:rFonts w:ascii="Times New Roman" w:hAnsi="Times New Roman" w:cs="Times New Roman"/>
          <w:sz w:val="24"/>
          <w:szCs w:val="24"/>
        </w:rPr>
        <w:t>(1)</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11-12.</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lastRenderedPageBreak/>
        <w:t xml:space="preserve">Shin, Y. and Rew, L. (2010). Nursing student participation in mentoring programs to promote adolescent health: practical issues and future suggestions. </w:t>
      </w:r>
      <w:r w:rsidRPr="00C51FE8">
        <w:rPr>
          <w:rFonts w:ascii="Times New Roman" w:hAnsi="Times New Roman" w:cs="Times New Roman"/>
          <w:i/>
          <w:sz w:val="24"/>
          <w:szCs w:val="24"/>
        </w:rPr>
        <w:t>Nurse Education Today, 30</w:t>
      </w:r>
      <w:r w:rsidRPr="00C51FE8">
        <w:rPr>
          <w:rFonts w:ascii="Times New Roman" w:hAnsi="Times New Roman" w:cs="Times New Roman"/>
          <w:sz w:val="24"/>
          <w:szCs w:val="24"/>
        </w:rPr>
        <w:t>(1)</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26-30.</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Tarrant, M., and Chan, S. S. (2002). Integrating health promotion into nursing curricula in </w:t>
      </w:r>
      <w:proofErr w:type="gramStart"/>
      <w:r w:rsidRPr="00C51FE8">
        <w:rPr>
          <w:rFonts w:ascii="Times New Roman" w:hAnsi="Times New Roman" w:cs="Times New Roman"/>
          <w:sz w:val="24"/>
          <w:szCs w:val="24"/>
        </w:rPr>
        <w:t>hong kong</w:t>
      </w:r>
      <w:proofErr w:type="gramEnd"/>
      <w:r w:rsidRPr="00C51FE8">
        <w:rPr>
          <w:rFonts w:ascii="Times New Roman" w:hAnsi="Times New Roman" w:cs="Times New Roman"/>
          <w:sz w:val="24"/>
          <w:szCs w:val="24"/>
        </w:rPr>
        <w:t xml:space="preserve">. </w:t>
      </w:r>
      <w:r w:rsidRPr="00C51FE8">
        <w:rPr>
          <w:rFonts w:ascii="Times New Roman" w:hAnsi="Times New Roman" w:cs="Times New Roman"/>
          <w:i/>
          <w:sz w:val="24"/>
          <w:szCs w:val="24"/>
        </w:rPr>
        <w:t>Journal of Community Health Nursing, 19</w:t>
      </w:r>
      <w:r w:rsidRPr="00C51FE8">
        <w:rPr>
          <w:rFonts w:ascii="Times New Roman" w:hAnsi="Times New Roman" w:cs="Times New Roman"/>
          <w:sz w:val="24"/>
          <w:szCs w:val="24"/>
        </w:rPr>
        <w:t>(2)</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93-103.</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United Kingdom Central Council for Nursing, Midwifery and Health Visiting (1986). </w:t>
      </w:r>
      <w:r w:rsidRPr="00C51FE8">
        <w:rPr>
          <w:rFonts w:ascii="Times New Roman" w:hAnsi="Times New Roman" w:cs="Times New Roman"/>
          <w:i/>
          <w:iCs/>
          <w:sz w:val="24"/>
          <w:szCs w:val="24"/>
        </w:rPr>
        <w:t>Project 2000: A New Preparation for</w:t>
      </w:r>
      <w:r w:rsidRPr="00C51FE8">
        <w:rPr>
          <w:rFonts w:ascii="Times New Roman" w:hAnsi="Times New Roman" w:cs="Times New Roman"/>
          <w:sz w:val="24"/>
          <w:szCs w:val="24"/>
        </w:rPr>
        <w:t xml:space="preserve"> </w:t>
      </w:r>
      <w:r w:rsidRPr="00C51FE8">
        <w:rPr>
          <w:rFonts w:ascii="Times New Roman" w:hAnsi="Times New Roman" w:cs="Times New Roman"/>
          <w:i/>
          <w:iCs/>
          <w:sz w:val="24"/>
          <w:szCs w:val="24"/>
        </w:rPr>
        <w:t xml:space="preserve">Practice. </w:t>
      </w:r>
      <w:r w:rsidRPr="00C51FE8">
        <w:rPr>
          <w:rFonts w:ascii="Times New Roman" w:hAnsi="Times New Roman" w:cs="Times New Roman"/>
          <w:sz w:val="24"/>
          <w:szCs w:val="24"/>
        </w:rPr>
        <w:t>UKCC, London.</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Wang, H., Du, S., Zhai, F., and Popkin, B. M. (2007). Trends in the distribution of body mass index among Chinese adults, aged 20-45 years (1989-2000). </w:t>
      </w:r>
      <w:r w:rsidRPr="00C51FE8">
        <w:rPr>
          <w:rFonts w:ascii="Times New Roman" w:hAnsi="Times New Roman" w:cs="Times New Roman"/>
          <w:i/>
          <w:sz w:val="24"/>
          <w:szCs w:val="24"/>
        </w:rPr>
        <w:t>International Journal of Obesity, 31,</w:t>
      </w:r>
      <w:r w:rsidRPr="00C51FE8">
        <w:rPr>
          <w:rFonts w:ascii="Times New Roman" w:hAnsi="Times New Roman" w:cs="Times New Roman"/>
          <w:sz w:val="24"/>
          <w:szCs w:val="24"/>
        </w:rPr>
        <w:t xml:space="preserve"> 272-78.</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Wang, Y. C., McPherson, K., Marsh, T., Gortmaker, S. L., and Brown, M. (2011). Health and economic burden of the projected obesity trends in the USA and the UK. </w:t>
      </w:r>
      <w:r w:rsidRPr="00C51FE8">
        <w:rPr>
          <w:rFonts w:ascii="Times New Roman" w:hAnsi="Times New Roman" w:cs="Times New Roman"/>
          <w:i/>
          <w:sz w:val="24"/>
          <w:szCs w:val="24"/>
        </w:rPr>
        <w:t>The Lancet, 378</w:t>
      </w:r>
      <w:r w:rsidRPr="00C51FE8">
        <w:rPr>
          <w:rFonts w:ascii="Times New Roman" w:hAnsi="Times New Roman" w:cs="Times New Roman"/>
          <w:sz w:val="24"/>
          <w:szCs w:val="24"/>
        </w:rPr>
        <w:t>(9793),</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815-825.</w:t>
      </w:r>
    </w:p>
    <w:p w:rsidR="000D553C" w:rsidRPr="00C51FE8" w:rsidRDefault="000D553C" w:rsidP="000D553C">
      <w:pPr>
        <w:autoSpaceDE w:val="0"/>
        <w:autoSpaceDN w:val="0"/>
        <w:adjustRightInd w:val="0"/>
        <w:spacing w:after="0"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Whittemore, R., Melkus, G. D., Sullivan, A., and Grey, M. (2004). A nurse-coaching intervention for women with type 2 diabetes. </w:t>
      </w:r>
      <w:r w:rsidRPr="00C51FE8">
        <w:rPr>
          <w:rFonts w:ascii="Times New Roman" w:hAnsi="Times New Roman" w:cs="Times New Roman"/>
          <w:i/>
          <w:sz w:val="24"/>
          <w:szCs w:val="24"/>
        </w:rPr>
        <w:t>The Diabetes Educator, 30</w:t>
      </w:r>
      <w:r w:rsidRPr="00C51FE8">
        <w:rPr>
          <w:rFonts w:ascii="Times New Roman" w:hAnsi="Times New Roman" w:cs="Times New Roman"/>
          <w:sz w:val="24"/>
          <w:szCs w:val="24"/>
        </w:rPr>
        <w:t>(5)</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795-804.</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Withrow, D., and Alter, D. A. (2011). The economic burden of obesity worldwide: a systematic review of the direct costs of obesity. </w:t>
      </w:r>
      <w:r w:rsidRPr="00C51FE8">
        <w:rPr>
          <w:rFonts w:ascii="Times New Roman" w:hAnsi="Times New Roman" w:cs="Times New Roman"/>
          <w:i/>
          <w:sz w:val="24"/>
          <w:szCs w:val="24"/>
        </w:rPr>
        <w:t>Obesity Reviews, 12</w:t>
      </w:r>
      <w:r w:rsidRPr="00C51FE8">
        <w:rPr>
          <w:rFonts w:ascii="Times New Roman" w:hAnsi="Times New Roman" w:cs="Times New Roman"/>
          <w:sz w:val="24"/>
          <w:szCs w:val="24"/>
        </w:rPr>
        <w:t>(2)</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131-141.</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World Health Organisation (2011). “Overweight and obesity”. Retrieved from </w:t>
      </w:r>
      <w:hyperlink r:id="rId10" w:history="1">
        <w:r w:rsidRPr="00C51FE8">
          <w:rPr>
            <w:rStyle w:val="Hyperlink"/>
            <w:rFonts w:ascii="Times New Roman" w:hAnsi="Times New Roman" w:cs="Times New Roman"/>
            <w:sz w:val="24"/>
            <w:szCs w:val="24"/>
          </w:rPr>
          <w:t>http://www.who.int/mediacentre/factsheets/fs311/en/</w:t>
        </w:r>
      </w:hyperlink>
      <w:r w:rsidRPr="00C51FE8">
        <w:rPr>
          <w:rFonts w:ascii="Times New Roman" w:hAnsi="Times New Roman" w:cs="Times New Roman"/>
          <w:sz w:val="24"/>
          <w:szCs w:val="24"/>
        </w:rPr>
        <w:t xml:space="preserve"> on 30/01/2012.</w:t>
      </w:r>
    </w:p>
    <w:p w:rsidR="000D553C" w:rsidRPr="00C51FE8" w:rsidRDefault="000D553C" w:rsidP="000D553C">
      <w:pPr>
        <w:spacing w:line="240" w:lineRule="auto"/>
        <w:ind w:left="720" w:hanging="720"/>
        <w:jc w:val="both"/>
        <w:rPr>
          <w:rFonts w:ascii="Times New Roman" w:hAnsi="Times New Roman" w:cs="Times New Roman"/>
          <w:sz w:val="24"/>
          <w:szCs w:val="24"/>
        </w:rPr>
      </w:pPr>
      <w:r w:rsidRPr="00C51FE8">
        <w:rPr>
          <w:rFonts w:ascii="Times New Roman" w:hAnsi="Times New Roman" w:cs="Times New Roman"/>
          <w:sz w:val="24"/>
          <w:szCs w:val="24"/>
        </w:rPr>
        <w:t xml:space="preserve">Yoshiike, N., Seino, F., Tajima, S., Arai, Y., Kawano, M., Furuhata, T., and Inoue, S. (2002). Twenty-year changes in the prevalence of overweight in Japanese adults: the national nutrition survey 1976-95. </w:t>
      </w:r>
      <w:r w:rsidRPr="00C51FE8">
        <w:rPr>
          <w:rFonts w:ascii="Times New Roman" w:hAnsi="Times New Roman" w:cs="Times New Roman"/>
          <w:i/>
          <w:sz w:val="24"/>
          <w:szCs w:val="24"/>
        </w:rPr>
        <w:t>Obesity Reviews, 3</w:t>
      </w:r>
      <w:r w:rsidRPr="00C51FE8">
        <w:rPr>
          <w:rFonts w:ascii="Times New Roman" w:hAnsi="Times New Roman" w:cs="Times New Roman"/>
          <w:sz w:val="24"/>
          <w:szCs w:val="24"/>
        </w:rPr>
        <w:t>(3)</w:t>
      </w:r>
      <w:r w:rsidRPr="00C51FE8">
        <w:rPr>
          <w:rFonts w:ascii="Times New Roman" w:hAnsi="Times New Roman" w:cs="Times New Roman"/>
          <w:i/>
          <w:sz w:val="24"/>
          <w:szCs w:val="24"/>
        </w:rPr>
        <w:t xml:space="preserve">, </w:t>
      </w:r>
      <w:r w:rsidRPr="00C51FE8">
        <w:rPr>
          <w:rFonts w:ascii="Times New Roman" w:hAnsi="Times New Roman" w:cs="Times New Roman"/>
          <w:sz w:val="24"/>
          <w:szCs w:val="24"/>
        </w:rPr>
        <w:t>188-190.</w:t>
      </w:r>
    </w:p>
    <w:p w:rsidR="000D553C" w:rsidRPr="00C51FE8" w:rsidRDefault="000D553C" w:rsidP="000D553C">
      <w:pPr>
        <w:spacing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ind w:left="720" w:hanging="720"/>
        <w:jc w:val="both"/>
        <w:rPr>
          <w:rFonts w:ascii="Times New Roman" w:hAnsi="Times New Roman" w:cs="Times New Roman"/>
          <w:sz w:val="24"/>
          <w:szCs w:val="24"/>
        </w:rPr>
      </w:pPr>
    </w:p>
    <w:p w:rsidR="000D553C" w:rsidRPr="00C51FE8" w:rsidRDefault="000D553C" w:rsidP="000D553C">
      <w:pPr>
        <w:spacing w:line="240" w:lineRule="auto"/>
        <w:jc w:val="both"/>
        <w:rPr>
          <w:rFonts w:ascii="Times New Roman" w:hAnsi="Times New Roman" w:cs="Times New Roman"/>
          <w:sz w:val="24"/>
          <w:szCs w:val="24"/>
        </w:rPr>
      </w:pPr>
    </w:p>
    <w:p w:rsidR="000D553C" w:rsidRPr="00C51FE8" w:rsidRDefault="000D553C" w:rsidP="000D553C">
      <w:pPr>
        <w:spacing w:line="240" w:lineRule="auto"/>
        <w:jc w:val="both"/>
        <w:rPr>
          <w:rFonts w:ascii="Times New Roman" w:hAnsi="Times New Roman" w:cs="Times New Roman"/>
          <w:sz w:val="24"/>
          <w:szCs w:val="24"/>
        </w:rPr>
      </w:pPr>
      <w:r w:rsidRPr="00C51FE8">
        <w:rPr>
          <w:rFonts w:ascii="Times New Roman" w:hAnsi="Times New Roman" w:cs="Times New Roman"/>
          <w:sz w:val="24"/>
          <w:szCs w:val="24"/>
          <w:u w:val="single"/>
        </w:rPr>
        <w:lastRenderedPageBreak/>
        <w:t>Appendix 1</w:t>
      </w:r>
      <w:r w:rsidRPr="00C51FE8">
        <w:rPr>
          <w:rFonts w:ascii="Times New Roman" w:hAnsi="Times New Roman" w:cs="Times New Roman"/>
          <w:sz w:val="24"/>
          <w:szCs w:val="24"/>
        </w:rPr>
        <w:t xml:space="preserve"> Data Extraction Form</w:t>
      </w:r>
    </w:p>
    <w:p w:rsidR="000D553C" w:rsidRPr="00C51FE8" w:rsidRDefault="000D553C" w:rsidP="000D553C">
      <w:pPr>
        <w:ind w:firstLine="360"/>
        <w:rPr>
          <w:rFonts w:ascii="Times New Roman" w:hAnsi="Times New Roman" w:cs="Times New Roman"/>
          <w:sz w:val="24"/>
          <w:szCs w:val="24"/>
        </w:rPr>
      </w:pPr>
      <w:r w:rsidRPr="00C51FE8">
        <w:rPr>
          <w:rFonts w:ascii="Times New Roman" w:hAnsi="Times New Roman" w:cs="Times New Roman"/>
          <w:sz w:val="24"/>
          <w:szCs w:val="24"/>
        </w:rPr>
        <w:t xml:space="preserve">Data extraction undertaken by: </w:t>
      </w:r>
    </w:p>
    <w:tbl>
      <w:tblPr>
        <w:tblpPr w:leftFromText="180" w:rightFromText="180" w:vertAnchor="text" w:horzAnchor="margin" w:tblpY="644"/>
        <w:tblW w:w="11232" w:type="dxa"/>
        <w:tblLook w:val="04A0" w:firstRow="1" w:lastRow="0" w:firstColumn="1" w:lastColumn="0" w:noHBand="0" w:noVBand="1"/>
      </w:tblPr>
      <w:tblGrid>
        <w:gridCol w:w="1999"/>
        <w:gridCol w:w="1842"/>
        <w:gridCol w:w="2456"/>
        <w:gridCol w:w="2143"/>
        <w:gridCol w:w="1396"/>
        <w:gridCol w:w="1396"/>
      </w:tblGrid>
      <w:tr w:rsidR="000D553C" w:rsidRPr="00C51FE8" w:rsidTr="00C4605C">
        <w:trPr>
          <w:trHeight w:val="701"/>
        </w:trPr>
        <w:tc>
          <w:tcPr>
            <w:tcW w:w="1999" w:type="dxa"/>
          </w:tcPr>
          <w:p w:rsidR="000D553C" w:rsidRPr="00C51FE8" w:rsidRDefault="000D553C" w:rsidP="00C4605C">
            <w:pPr>
              <w:rPr>
                <w:rFonts w:ascii="Times New Roman" w:hAnsi="Times New Roman" w:cs="Times New Roman"/>
                <w:sz w:val="24"/>
                <w:szCs w:val="24"/>
              </w:rPr>
            </w:pPr>
            <w:r w:rsidRPr="00C51FE8">
              <w:rPr>
                <w:rFonts w:ascii="Times New Roman" w:hAnsi="Times New Roman" w:cs="Times New Roman"/>
                <w:sz w:val="24"/>
                <w:szCs w:val="24"/>
              </w:rPr>
              <w:t>Author</w:t>
            </w:r>
          </w:p>
        </w:tc>
        <w:tc>
          <w:tcPr>
            <w:tcW w:w="1842" w:type="dxa"/>
          </w:tcPr>
          <w:p w:rsidR="000D553C" w:rsidRPr="00C51FE8" w:rsidRDefault="000D553C" w:rsidP="00C4605C">
            <w:pPr>
              <w:rPr>
                <w:rFonts w:ascii="Times New Roman" w:hAnsi="Times New Roman" w:cs="Times New Roman"/>
                <w:sz w:val="24"/>
                <w:szCs w:val="24"/>
              </w:rPr>
            </w:pPr>
            <w:r w:rsidRPr="00C51FE8">
              <w:rPr>
                <w:rFonts w:ascii="Times New Roman" w:hAnsi="Times New Roman" w:cs="Times New Roman"/>
                <w:sz w:val="24"/>
                <w:szCs w:val="24"/>
              </w:rPr>
              <w:t>Title</w:t>
            </w:r>
          </w:p>
        </w:tc>
        <w:tc>
          <w:tcPr>
            <w:tcW w:w="2456" w:type="dxa"/>
          </w:tcPr>
          <w:p w:rsidR="000D553C" w:rsidRPr="00C51FE8" w:rsidRDefault="000D553C" w:rsidP="00C4605C">
            <w:pPr>
              <w:rPr>
                <w:rFonts w:ascii="Times New Roman" w:hAnsi="Times New Roman" w:cs="Times New Roman"/>
                <w:sz w:val="24"/>
                <w:szCs w:val="24"/>
              </w:rPr>
            </w:pPr>
            <w:r w:rsidRPr="00C51FE8">
              <w:rPr>
                <w:rFonts w:ascii="Times New Roman" w:hAnsi="Times New Roman" w:cs="Times New Roman"/>
                <w:sz w:val="24"/>
                <w:szCs w:val="24"/>
              </w:rPr>
              <w:t>Study record number</w:t>
            </w:r>
          </w:p>
        </w:tc>
        <w:tc>
          <w:tcPr>
            <w:tcW w:w="2143" w:type="dxa"/>
          </w:tcPr>
          <w:p w:rsidR="000D553C" w:rsidRPr="00C51FE8" w:rsidRDefault="000D553C" w:rsidP="00C4605C">
            <w:pPr>
              <w:rPr>
                <w:rFonts w:ascii="Times New Roman" w:hAnsi="Times New Roman" w:cs="Times New Roman"/>
                <w:i/>
                <w:sz w:val="24"/>
                <w:szCs w:val="24"/>
              </w:rPr>
            </w:pPr>
            <w:r w:rsidRPr="00C51FE8">
              <w:rPr>
                <w:rFonts w:ascii="Times New Roman" w:hAnsi="Times New Roman" w:cs="Times New Roman"/>
                <w:sz w:val="24"/>
                <w:szCs w:val="24"/>
              </w:rPr>
              <w:t xml:space="preserve">Type of publication </w:t>
            </w:r>
            <w:r w:rsidRPr="00C51FE8">
              <w:rPr>
                <w:rFonts w:ascii="Times New Roman" w:hAnsi="Times New Roman" w:cs="Times New Roman"/>
                <w:i/>
                <w:sz w:val="24"/>
                <w:szCs w:val="24"/>
              </w:rPr>
              <w:t>(journal, book etc)</w:t>
            </w:r>
          </w:p>
        </w:tc>
        <w:tc>
          <w:tcPr>
            <w:tcW w:w="1396" w:type="dxa"/>
          </w:tcPr>
          <w:p w:rsidR="000D553C" w:rsidRPr="00C51FE8" w:rsidRDefault="000D553C" w:rsidP="00C4605C">
            <w:pPr>
              <w:rPr>
                <w:rFonts w:ascii="Times New Roman" w:hAnsi="Times New Roman" w:cs="Times New Roman"/>
                <w:sz w:val="24"/>
                <w:szCs w:val="24"/>
              </w:rPr>
            </w:pPr>
            <w:r w:rsidRPr="00C51FE8">
              <w:rPr>
                <w:rFonts w:ascii="Times New Roman" w:hAnsi="Times New Roman" w:cs="Times New Roman"/>
                <w:sz w:val="24"/>
                <w:szCs w:val="24"/>
              </w:rPr>
              <w:t xml:space="preserve">Country in which study was conducted </w:t>
            </w:r>
          </w:p>
        </w:tc>
        <w:tc>
          <w:tcPr>
            <w:tcW w:w="1396" w:type="dxa"/>
          </w:tcPr>
          <w:p w:rsidR="000D553C" w:rsidRPr="00C51FE8" w:rsidRDefault="000D553C" w:rsidP="00C4605C">
            <w:pPr>
              <w:rPr>
                <w:rFonts w:ascii="Times New Roman" w:hAnsi="Times New Roman" w:cs="Times New Roman"/>
                <w:sz w:val="24"/>
                <w:szCs w:val="24"/>
              </w:rPr>
            </w:pPr>
            <w:r w:rsidRPr="00C51FE8">
              <w:rPr>
                <w:rFonts w:ascii="Times New Roman" w:hAnsi="Times New Roman" w:cs="Times New Roman"/>
                <w:sz w:val="24"/>
                <w:szCs w:val="24"/>
              </w:rPr>
              <w:t>Year of study</w:t>
            </w:r>
          </w:p>
        </w:tc>
      </w:tr>
      <w:tr w:rsidR="000D553C" w:rsidRPr="00C51FE8" w:rsidTr="00C4605C">
        <w:trPr>
          <w:trHeight w:val="1100"/>
        </w:trPr>
        <w:tc>
          <w:tcPr>
            <w:tcW w:w="1999" w:type="dxa"/>
          </w:tcPr>
          <w:p w:rsidR="000D553C" w:rsidRPr="00C51FE8" w:rsidRDefault="000D553C" w:rsidP="00C4605C">
            <w:pPr>
              <w:rPr>
                <w:rFonts w:ascii="Times New Roman" w:hAnsi="Times New Roman" w:cs="Times New Roman"/>
                <w:sz w:val="24"/>
                <w:szCs w:val="24"/>
              </w:rPr>
            </w:pPr>
          </w:p>
        </w:tc>
        <w:tc>
          <w:tcPr>
            <w:tcW w:w="1842" w:type="dxa"/>
          </w:tcPr>
          <w:p w:rsidR="000D553C" w:rsidRPr="00C51FE8" w:rsidRDefault="000D553C" w:rsidP="00C4605C">
            <w:pPr>
              <w:rPr>
                <w:rFonts w:ascii="Times New Roman" w:hAnsi="Times New Roman" w:cs="Times New Roman"/>
                <w:sz w:val="24"/>
                <w:szCs w:val="24"/>
              </w:rPr>
            </w:pPr>
          </w:p>
        </w:tc>
        <w:tc>
          <w:tcPr>
            <w:tcW w:w="2456" w:type="dxa"/>
          </w:tcPr>
          <w:p w:rsidR="000D553C" w:rsidRPr="00C51FE8" w:rsidRDefault="000D553C" w:rsidP="00C4605C">
            <w:pPr>
              <w:rPr>
                <w:rFonts w:ascii="Times New Roman" w:hAnsi="Times New Roman" w:cs="Times New Roman"/>
                <w:sz w:val="24"/>
                <w:szCs w:val="24"/>
              </w:rPr>
            </w:pPr>
          </w:p>
        </w:tc>
        <w:tc>
          <w:tcPr>
            <w:tcW w:w="2143" w:type="dxa"/>
          </w:tcPr>
          <w:p w:rsidR="000D553C" w:rsidRPr="00C51FE8" w:rsidRDefault="000D553C" w:rsidP="00C4605C">
            <w:pPr>
              <w:rPr>
                <w:rFonts w:ascii="Times New Roman" w:hAnsi="Times New Roman" w:cs="Times New Roman"/>
                <w:sz w:val="24"/>
                <w:szCs w:val="24"/>
              </w:rPr>
            </w:pPr>
          </w:p>
        </w:tc>
        <w:tc>
          <w:tcPr>
            <w:tcW w:w="1396" w:type="dxa"/>
          </w:tcPr>
          <w:p w:rsidR="000D553C" w:rsidRPr="00C51FE8" w:rsidRDefault="000D553C" w:rsidP="00C4605C">
            <w:pPr>
              <w:rPr>
                <w:rFonts w:ascii="Times New Roman" w:hAnsi="Times New Roman" w:cs="Times New Roman"/>
                <w:sz w:val="24"/>
                <w:szCs w:val="24"/>
              </w:rPr>
            </w:pPr>
          </w:p>
        </w:tc>
        <w:tc>
          <w:tcPr>
            <w:tcW w:w="1396" w:type="dxa"/>
          </w:tcPr>
          <w:p w:rsidR="000D553C" w:rsidRPr="00C51FE8" w:rsidRDefault="000D553C" w:rsidP="00C4605C">
            <w:pPr>
              <w:rPr>
                <w:rFonts w:ascii="Times New Roman" w:hAnsi="Times New Roman" w:cs="Times New Roman"/>
                <w:sz w:val="24"/>
                <w:szCs w:val="24"/>
              </w:rPr>
            </w:pPr>
          </w:p>
        </w:tc>
      </w:tr>
    </w:tbl>
    <w:p w:rsidR="000D553C" w:rsidRPr="00C51FE8" w:rsidRDefault="000D553C" w:rsidP="000D553C">
      <w:pPr>
        <w:ind w:left="360"/>
        <w:rPr>
          <w:rFonts w:ascii="Times New Roman" w:hAnsi="Times New Roman" w:cs="Times New Roman"/>
          <w:sz w:val="24"/>
          <w:szCs w:val="24"/>
        </w:rPr>
      </w:pPr>
      <w:r w:rsidRPr="00C51FE8">
        <w:rPr>
          <w:rFonts w:ascii="Times New Roman" w:hAnsi="Times New Roman" w:cs="Times New Roman"/>
          <w:sz w:val="24"/>
          <w:szCs w:val="24"/>
        </w:rPr>
        <w:t xml:space="preserve">Date of data extraction: </w:t>
      </w:r>
    </w:p>
    <w:p w:rsidR="000D553C" w:rsidRPr="00C51FE8" w:rsidRDefault="000D553C" w:rsidP="000D553C">
      <w:pPr>
        <w:ind w:left="360"/>
        <w:rPr>
          <w:rFonts w:ascii="Times New Roman" w:hAnsi="Times New Roman" w:cs="Times New Roman"/>
          <w:sz w:val="24"/>
          <w:szCs w:val="24"/>
        </w:rPr>
      </w:pPr>
    </w:p>
    <w:p w:rsidR="000D553C" w:rsidRPr="00C51FE8" w:rsidRDefault="000D553C" w:rsidP="000D553C">
      <w:pPr>
        <w:pStyle w:val="ListParagraph"/>
        <w:numPr>
          <w:ilvl w:val="0"/>
          <w:numId w:val="1"/>
        </w:numPr>
        <w:rPr>
          <w:rFonts w:ascii="Times New Roman" w:hAnsi="Times New Roman" w:cs="Times New Roman"/>
          <w:b/>
          <w:sz w:val="24"/>
          <w:szCs w:val="24"/>
        </w:rPr>
      </w:pPr>
      <w:r w:rsidRPr="00C51FE8">
        <w:rPr>
          <w:rFonts w:ascii="Times New Roman" w:hAnsi="Times New Roman" w:cs="Times New Roman"/>
          <w:b/>
          <w:sz w:val="24"/>
          <w:szCs w:val="24"/>
          <w:u w:val="single"/>
        </w:rPr>
        <w:t>Study aim(s)</w:t>
      </w:r>
      <w:r w:rsidRPr="00C51FE8">
        <w:rPr>
          <w:rFonts w:ascii="Times New Roman" w:hAnsi="Times New Roman" w:cs="Times New Roman"/>
          <w:b/>
          <w:sz w:val="24"/>
          <w:szCs w:val="24"/>
        </w:rPr>
        <w:t xml:space="preserve"> </w:t>
      </w:r>
      <w:r w:rsidRPr="00C51FE8">
        <w:rPr>
          <w:rFonts w:ascii="Times New Roman" w:hAnsi="Times New Roman" w:cs="Times New Roman"/>
          <w:i/>
          <w:sz w:val="24"/>
          <w:szCs w:val="24"/>
        </w:rPr>
        <w:t>(state whether the aim is related explicitly or implicitly to obesity: see inclusion/exclusion criteria for specific guidance on this)</w:t>
      </w:r>
    </w:p>
    <w:p w:rsidR="000D553C" w:rsidRPr="00C51FE8" w:rsidRDefault="000D553C" w:rsidP="000D553C">
      <w:pPr>
        <w:rPr>
          <w:rFonts w:ascii="Times New Roman" w:hAnsi="Times New Roman" w:cs="Times New Roman"/>
          <w:b/>
          <w:sz w:val="24"/>
          <w:szCs w:val="24"/>
        </w:rPr>
      </w:pPr>
    </w:p>
    <w:p w:rsidR="000D553C" w:rsidRPr="00C51FE8" w:rsidRDefault="000D553C" w:rsidP="000D553C">
      <w:pPr>
        <w:rPr>
          <w:rFonts w:ascii="Times New Roman" w:hAnsi="Times New Roman" w:cs="Times New Roman"/>
          <w:b/>
          <w:sz w:val="24"/>
          <w:szCs w:val="24"/>
        </w:rPr>
      </w:pPr>
    </w:p>
    <w:p w:rsidR="000D553C" w:rsidRPr="00C51FE8" w:rsidRDefault="000D553C" w:rsidP="000D553C">
      <w:pPr>
        <w:rPr>
          <w:rFonts w:ascii="Times New Roman" w:hAnsi="Times New Roman" w:cs="Times New Roman"/>
          <w:b/>
          <w:sz w:val="24"/>
          <w:szCs w:val="24"/>
        </w:rPr>
      </w:pPr>
    </w:p>
    <w:p w:rsidR="000D553C" w:rsidRPr="00C51FE8" w:rsidRDefault="000D553C" w:rsidP="000D553C">
      <w:pPr>
        <w:pStyle w:val="ListParagraph"/>
        <w:numPr>
          <w:ilvl w:val="0"/>
          <w:numId w:val="1"/>
        </w:numPr>
        <w:rPr>
          <w:rFonts w:ascii="Times New Roman" w:hAnsi="Times New Roman" w:cs="Times New Roman"/>
          <w:b/>
          <w:sz w:val="24"/>
          <w:szCs w:val="24"/>
        </w:rPr>
      </w:pPr>
      <w:r w:rsidRPr="00C51FE8">
        <w:rPr>
          <w:rFonts w:ascii="Times New Roman" w:hAnsi="Times New Roman" w:cs="Times New Roman"/>
          <w:b/>
          <w:sz w:val="24"/>
          <w:szCs w:val="24"/>
          <w:u w:val="single"/>
        </w:rPr>
        <w:t>Study design</w:t>
      </w:r>
      <w:r w:rsidRPr="00C51FE8">
        <w:rPr>
          <w:rFonts w:ascii="Times New Roman" w:hAnsi="Times New Roman" w:cs="Times New Roman"/>
          <w:b/>
          <w:sz w:val="24"/>
          <w:szCs w:val="24"/>
        </w:rPr>
        <w:t xml:space="preserve"> </w:t>
      </w:r>
      <w:r w:rsidRPr="00C51FE8">
        <w:rPr>
          <w:rFonts w:ascii="Times New Roman" w:hAnsi="Times New Roman" w:cs="Times New Roman"/>
          <w:i/>
          <w:sz w:val="24"/>
          <w:szCs w:val="24"/>
        </w:rPr>
        <w:t>(check appropriate)</w:t>
      </w:r>
    </w:p>
    <w:p w:rsidR="000D553C" w:rsidRPr="00C51FE8" w:rsidRDefault="000D553C" w:rsidP="000D553C">
      <w:pPr>
        <w:ind w:left="360"/>
        <w:rPr>
          <w:rFonts w:ascii="Times New Roman" w:hAnsi="Times New Roman" w:cs="Times New Roman"/>
          <w:b/>
          <w:sz w:val="24"/>
          <w:szCs w:val="24"/>
        </w:rPr>
      </w:pPr>
      <w:r w:rsidRPr="00C51FE8">
        <w:rPr>
          <w:rFonts w:ascii="Times New Roman" w:hAnsi="Times New Roman" w:cs="Times New Roman"/>
          <w:b/>
          <w:sz w:val="24"/>
          <w:szCs w:val="24"/>
        </w:rPr>
        <w:t>2a) Design features</w:t>
      </w:r>
    </w:p>
    <w:p w:rsidR="000D553C" w:rsidRPr="00C51FE8" w:rsidRDefault="000D553C" w:rsidP="000D553C">
      <w:pPr>
        <w:ind w:left="357"/>
        <w:contextualSpacing/>
        <w:rPr>
          <w:rFonts w:ascii="Times New Roman" w:hAnsi="Times New Roman" w:cs="Times New Roman"/>
          <w:sz w:val="24"/>
          <w:szCs w:val="24"/>
        </w:rPr>
      </w:pPr>
      <w:r w:rsidRPr="00C51FE8">
        <w:rPr>
          <w:rFonts w:ascii="Times New Roman" w:hAnsi="Times New Roman" w:cs="Times New Roman"/>
          <w:sz w:val="24"/>
          <w:szCs w:val="24"/>
        </w:rPr>
        <w:t xml:space="preserve">Cross-sectional                         </w:t>
      </w:r>
      <w:r w:rsidR="00495FBD" w:rsidRPr="00C51FE8">
        <w:rPr>
          <w:rFonts w:ascii="Times New Roman" w:hAnsi="Times New Roman" w:cs="Times New Roman"/>
          <w:sz w:val="24"/>
          <w:szCs w:val="24"/>
        </w:rPr>
        <w:fldChar w:fldCharType="begin">
          <w:ffData>
            <w:name w:val="Check18"/>
            <w:enabled/>
            <w:calcOnExit w:val="0"/>
            <w:checkBox>
              <w:sizeAuto/>
              <w:default w:val="0"/>
            </w:checkBox>
          </w:ffData>
        </w:fldChar>
      </w:r>
      <w:bookmarkStart w:id="0" w:name="Check18"/>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0"/>
    </w:p>
    <w:p w:rsidR="000D553C" w:rsidRPr="00C51FE8" w:rsidRDefault="000D553C" w:rsidP="000D553C">
      <w:pPr>
        <w:ind w:left="357"/>
        <w:contextualSpacing/>
        <w:rPr>
          <w:rFonts w:ascii="Times New Roman" w:hAnsi="Times New Roman" w:cs="Times New Roman"/>
          <w:sz w:val="24"/>
          <w:szCs w:val="24"/>
        </w:rPr>
      </w:pPr>
      <w:r w:rsidRPr="00C51FE8">
        <w:rPr>
          <w:rFonts w:ascii="Times New Roman" w:hAnsi="Times New Roman" w:cs="Times New Roman"/>
          <w:sz w:val="24"/>
          <w:szCs w:val="24"/>
        </w:rPr>
        <w:t xml:space="preserve">Longitudinal                             </w:t>
      </w:r>
      <w:r w:rsidR="00495FBD" w:rsidRPr="00C51FE8">
        <w:rPr>
          <w:rFonts w:ascii="Times New Roman" w:hAnsi="Times New Roman" w:cs="Times New Roman"/>
          <w:sz w:val="24"/>
          <w:szCs w:val="24"/>
        </w:rPr>
        <w:fldChar w:fldCharType="begin">
          <w:ffData>
            <w:name w:val="Check19"/>
            <w:enabled/>
            <w:calcOnExit w:val="0"/>
            <w:checkBox>
              <w:sizeAuto/>
              <w:default w:val="0"/>
            </w:checkBox>
          </w:ffData>
        </w:fldChar>
      </w:r>
      <w:bookmarkStart w:id="1" w:name="Check19"/>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1"/>
    </w:p>
    <w:p w:rsidR="000D553C" w:rsidRPr="00C51FE8" w:rsidRDefault="000D553C" w:rsidP="000D553C">
      <w:pPr>
        <w:ind w:left="360"/>
        <w:rPr>
          <w:rFonts w:ascii="Times New Roman" w:hAnsi="Times New Roman" w:cs="Times New Roman"/>
          <w:sz w:val="24"/>
          <w:szCs w:val="24"/>
        </w:rPr>
      </w:pPr>
    </w:p>
    <w:p w:rsidR="000D553C" w:rsidRPr="00C51FE8" w:rsidRDefault="000D553C" w:rsidP="000D553C">
      <w:pPr>
        <w:ind w:left="360"/>
        <w:rPr>
          <w:rFonts w:ascii="Times New Roman" w:hAnsi="Times New Roman" w:cs="Times New Roman"/>
          <w:sz w:val="24"/>
          <w:szCs w:val="24"/>
        </w:rPr>
      </w:pPr>
      <w:r w:rsidRPr="00C51FE8">
        <w:rPr>
          <w:rFonts w:ascii="Times New Roman" w:hAnsi="Times New Roman" w:cs="Times New Roman"/>
          <w:sz w:val="24"/>
          <w:szCs w:val="24"/>
        </w:rPr>
        <w:t xml:space="preserve">Included control group             </w:t>
      </w:r>
      <w:r w:rsidR="00495FBD" w:rsidRPr="00C51FE8">
        <w:rPr>
          <w:rFonts w:ascii="Times New Roman" w:hAnsi="Times New Roman" w:cs="Times New Roman"/>
          <w:sz w:val="24"/>
          <w:szCs w:val="24"/>
        </w:rPr>
        <w:fldChar w:fldCharType="begin">
          <w:ffData>
            <w:name w:val="Check20"/>
            <w:enabled/>
            <w:calcOnExit w:val="0"/>
            <w:checkBox>
              <w:sizeAuto/>
              <w:default w:val="0"/>
            </w:checkBox>
          </w:ffData>
        </w:fldChar>
      </w:r>
      <w:bookmarkStart w:id="2" w:name="Check20"/>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2"/>
    </w:p>
    <w:p w:rsidR="000D553C" w:rsidRPr="00C51FE8" w:rsidRDefault="000D553C" w:rsidP="000D553C">
      <w:pPr>
        <w:ind w:left="357"/>
        <w:contextualSpacing/>
        <w:rPr>
          <w:rFonts w:ascii="Times New Roman" w:hAnsi="Times New Roman" w:cs="Times New Roman"/>
          <w:sz w:val="24"/>
          <w:szCs w:val="24"/>
        </w:rPr>
      </w:pPr>
    </w:p>
    <w:p w:rsidR="000D553C" w:rsidRPr="00C51FE8" w:rsidRDefault="000D553C" w:rsidP="000D553C">
      <w:pPr>
        <w:ind w:left="357"/>
        <w:contextualSpacing/>
        <w:rPr>
          <w:rFonts w:ascii="Times New Roman" w:hAnsi="Times New Roman" w:cs="Times New Roman"/>
          <w:sz w:val="24"/>
          <w:szCs w:val="24"/>
        </w:rPr>
      </w:pPr>
      <w:r w:rsidRPr="00C51FE8">
        <w:rPr>
          <w:rFonts w:ascii="Times New Roman" w:hAnsi="Times New Roman" w:cs="Times New Roman"/>
          <w:sz w:val="24"/>
          <w:szCs w:val="24"/>
        </w:rPr>
        <w:t xml:space="preserve">Included outcome measures     </w:t>
      </w:r>
      <w:r w:rsidR="00495FBD" w:rsidRPr="00C51FE8">
        <w:rPr>
          <w:rFonts w:ascii="Times New Roman" w:hAnsi="Times New Roman" w:cs="Times New Roman"/>
          <w:sz w:val="24"/>
          <w:szCs w:val="24"/>
        </w:rPr>
        <w:fldChar w:fldCharType="begin">
          <w:ffData>
            <w:name w:val="Check21"/>
            <w:enabled/>
            <w:calcOnExit w:val="0"/>
            <w:checkBox>
              <w:sizeAuto/>
              <w:default w:val="0"/>
            </w:checkBox>
          </w:ffData>
        </w:fldChar>
      </w:r>
      <w:bookmarkStart w:id="3" w:name="Check21"/>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3"/>
    </w:p>
    <w:p w:rsidR="000D553C" w:rsidRPr="00C51FE8" w:rsidRDefault="000D553C" w:rsidP="000D553C">
      <w:pPr>
        <w:ind w:left="357"/>
        <w:contextualSpacing/>
        <w:rPr>
          <w:rFonts w:ascii="Times New Roman" w:hAnsi="Times New Roman" w:cs="Times New Roman"/>
          <w:sz w:val="24"/>
          <w:szCs w:val="24"/>
        </w:rPr>
      </w:pPr>
      <w:r w:rsidRPr="00C51FE8">
        <w:rPr>
          <w:rFonts w:ascii="Times New Roman" w:hAnsi="Times New Roman" w:cs="Times New Roman"/>
          <w:sz w:val="24"/>
          <w:szCs w:val="24"/>
        </w:rPr>
        <w:t xml:space="preserve">Included baseline measures      </w:t>
      </w:r>
      <w:r w:rsidR="00495FBD" w:rsidRPr="00C51FE8">
        <w:rPr>
          <w:rFonts w:ascii="Times New Roman" w:hAnsi="Times New Roman" w:cs="Times New Roman"/>
          <w:sz w:val="24"/>
          <w:szCs w:val="24"/>
        </w:rPr>
        <w:fldChar w:fldCharType="begin">
          <w:ffData>
            <w:name w:val="Check22"/>
            <w:enabled/>
            <w:calcOnExit w:val="0"/>
            <w:checkBox>
              <w:sizeAuto/>
              <w:default w:val="0"/>
            </w:checkBox>
          </w:ffData>
        </w:fldChar>
      </w:r>
      <w:bookmarkStart w:id="4" w:name="Check22"/>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4"/>
    </w:p>
    <w:p w:rsidR="000D553C" w:rsidRPr="00C51FE8" w:rsidRDefault="000D553C" w:rsidP="000D553C">
      <w:pPr>
        <w:ind w:left="360"/>
        <w:rPr>
          <w:rFonts w:ascii="Times New Roman" w:hAnsi="Times New Roman" w:cs="Times New Roman"/>
          <w:b/>
          <w:sz w:val="24"/>
          <w:szCs w:val="24"/>
        </w:rPr>
      </w:pPr>
    </w:p>
    <w:p w:rsidR="000D553C" w:rsidRPr="00C51FE8" w:rsidRDefault="000D553C" w:rsidP="000D553C">
      <w:pPr>
        <w:ind w:left="357"/>
        <w:contextualSpacing/>
        <w:rPr>
          <w:rFonts w:ascii="Times New Roman" w:hAnsi="Times New Roman" w:cs="Times New Roman"/>
          <w:sz w:val="24"/>
          <w:szCs w:val="24"/>
        </w:rPr>
      </w:pPr>
      <w:r w:rsidRPr="00C51FE8">
        <w:rPr>
          <w:rFonts w:ascii="Times New Roman" w:hAnsi="Times New Roman" w:cs="Times New Roman"/>
          <w:sz w:val="24"/>
          <w:szCs w:val="24"/>
        </w:rPr>
        <w:t xml:space="preserve">Between participants                </w:t>
      </w:r>
      <w:r w:rsidR="00495FBD" w:rsidRPr="00C51FE8">
        <w:rPr>
          <w:rFonts w:ascii="Times New Roman" w:hAnsi="Times New Roman" w:cs="Times New Roman"/>
          <w:sz w:val="24"/>
          <w:szCs w:val="24"/>
        </w:rPr>
        <w:fldChar w:fldCharType="begin">
          <w:ffData>
            <w:name w:val="Check24"/>
            <w:enabled/>
            <w:calcOnExit w:val="0"/>
            <w:checkBox>
              <w:sizeAuto/>
              <w:default w:val="0"/>
            </w:checkBox>
          </w:ffData>
        </w:fldChar>
      </w:r>
      <w:bookmarkStart w:id="5" w:name="Check24"/>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5"/>
    </w:p>
    <w:p w:rsidR="000D553C" w:rsidRPr="00C51FE8" w:rsidRDefault="000D553C" w:rsidP="000D553C">
      <w:pPr>
        <w:ind w:left="357"/>
        <w:contextualSpacing/>
        <w:rPr>
          <w:rFonts w:ascii="Times New Roman" w:hAnsi="Times New Roman" w:cs="Times New Roman"/>
          <w:sz w:val="24"/>
          <w:szCs w:val="24"/>
        </w:rPr>
      </w:pPr>
      <w:r w:rsidRPr="00C51FE8">
        <w:rPr>
          <w:rFonts w:ascii="Times New Roman" w:hAnsi="Times New Roman" w:cs="Times New Roman"/>
          <w:sz w:val="24"/>
          <w:szCs w:val="24"/>
        </w:rPr>
        <w:t xml:space="preserve">Within participants                   </w:t>
      </w:r>
      <w:r w:rsidR="00495FBD" w:rsidRPr="00C51FE8">
        <w:rPr>
          <w:rFonts w:ascii="Times New Roman" w:hAnsi="Times New Roman" w:cs="Times New Roman"/>
          <w:sz w:val="24"/>
          <w:szCs w:val="24"/>
        </w:rPr>
        <w:fldChar w:fldCharType="begin">
          <w:ffData>
            <w:name w:val="Check25"/>
            <w:enabled/>
            <w:calcOnExit w:val="0"/>
            <w:checkBox>
              <w:sizeAuto/>
              <w:default w:val="0"/>
            </w:checkBox>
          </w:ffData>
        </w:fldChar>
      </w:r>
      <w:bookmarkStart w:id="6" w:name="Check25"/>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6"/>
    </w:p>
    <w:p w:rsidR="000D553C" w:rsidRPr="00C51FE8" w:rsidRDefault="000D553C" w:rsidP="000D553C">
      <w:pPr>
        <w:ind w:left="360"/>
        <w:rPr>
          <w:rFonts w:ascii="Times New Roman" w:hAnsi="Times New Roman" w:cs="Times New Roman"/>
          <w:b/>
          <w:sz w:val="24"/>
          <w:szCs w:val="24"/>
        </w:rPr>
      </w:pPr>
    </w:p>
    <w:p w:rsidR="000D553C" w:rsidRPr="00C51FE8" w:rsidRDefault="000D553C" w:rsidP="000D553C">
      <w:pPr>
        <w:ind w:left="360"/>
        <w:rPr>
          <w:rFonts w:ascii="Times New Roman" w:hAnsi="Times New Roman" w:cs="Times New Roman"/>
          <w:b/>
          <w:sz w:val="24"/>
          <w:szCs w:val="24"/>
        </w:rPr>
      </w:pPr>
      <w:r w:rsidRPr="00C51FE8">
        <w:rPr>
          <w:rFonts w:ascii="Times New Roman" w:hAnsi="Times New Roman" w:cs="Times New Roman"/>
          <w:b/>
          <w:sz w:val="24"/>
          <w:szCs w:val="24"/>
        </w:rPr>
        <w:t>2b) Design labels</w:t>
      </w:r>
    </w:p>
    <w:p w:rsidR="000D553C" w:rsidRPr="00C51FE8" w:rsidRDefault="000D553C" w:rsidP="000D553C">
      <w:pPr>
        <w:pStyle w:val="ListParagraph"/>
        <w:numPr>
          <w:ilvl w:val="0"/>
          <w:numId w:val="3"/>
        </w:numPr>
        <w:spacing w:line="240" w:lineRule="auto"/>
        <w:rPr>
          <w:rFonts w:ascii="Times New Roman" w:hAnsi="Times New Roman" w:cs="Times New Roman"/>
          <w:sz w:val="24"/>
          <w:szCs w:val="24"/>
        </w:rPr>
      </w:pPr>
      <w:r w:rsidRPr="00C51FE8">
        <w:rPr>
          <w:rFonts w:ascii="Times New Roman" w:hAnsi="Times New Roman" w:cs="Times New Roman"/>
          <w:sz w:val="24"/>
          <w:szCs w:val="24"/>
        </w:rPr>
        <w:t>Randomised controlled trial</w:t>
      </w:r>
    </w:p>
    <w:p w:rsidR="000D553C" w:rsidRPr="00C51FE8" w:rsidRDefault="000D553C" w:rsidP="000D553C">
      <w:pPr>
        <w:spacing w:line="240" w:lineRule="auto"/>
        <w:ind w:left="357"/>
        <w:contextualSpacing/>
        <w:rPr>
          <w:rFonts w:ascii="Times New Roman" w:hAnsi="Times New Roman" w:cs="Times New Roman"/>
          <w:i/>
          <w:sz w:val="24"/>
          <w:szCs w:val="24"/>
        </w:rPr>
      </w:pPr>
      <w:r w:rsidRPr="00C51FE8">
        <w:rPr>
          <w:rFonts w:ascii="Times New Roman" w:hAnsi="Times New Roman" w:cs="Times New Roman"/>
          <w:sz w:val="24"/>
          <w:szCs w:val="24"/>
        </w:rPr>
        <w:tab/>
      </w:r>
      <w:r w:rsidRPr="00C51FE8">
        <w:rPr>
          <w:rFonts w:ascii="Times New Roman" w:hAnsi="Times New Roman" w:cs="Times New Roman"/>
          <w:sz w:val="24"/>
          <w:szCs w:val="24"/>
        </w:rPr>
        <w:tab/>
      </w:r>
      <w:r w:rsidRPr="00C51FE8">
        <w:rPr>
          <w:rFonts w:ascii="Times New Roman" w:hAnsi="Times New Roman" w:cs="Times New Roman"/>
          <w:i/>
          <w:sz w:val="24"/>
          <w:szCs w:val="24"/>
        </w:rPr>
        <w:t xml:space="preserve">Includes participant randomisation to conditions                 </w:t>
      </w:r>
      <w:r w:rsidR="00495FBD" w:rsidRPr="00C51FE8">
        <w:rPr>
          <w:rFonts w:ascii="Times New Roman" w:hAnsi="Times New Roman" w:cs="Times New Roman"/>
          <w:i/>
          <w:sz w:val="24"/>
          <w:szCs w:val="24"/>
        </w:rPr>
        <w:fldChar w:fldCharType="begin">
          <w:ffData>
            <w:name w:val="Check15"/>
            <w:enabled/>
            <w:calcOnExit w:val="0"/>
            <w:checkBox>
              <w:sizeAuto/>
              <w:default w:val="0"/>
            </w:checkBox>
          </w:ffData>
        </w:fldChar>
      </w:r>
      <w:bookmarkStart w:id="7" w:name="Check15"/>
      <w:r w:rsidRPr="00C51FE8">
        <w:rPr>
          <w:rFonts w:ascii="Times New Roman" w:hAnsi="Times New Roman" w:cs="Times New Roman"/>
          <w:i/>
          <w:sz w:val="24"/>
          <w:szCs w:val="24"/>
        </w:rPr>
        <w:instrText xml:space="preserve"> FORMCHECKBOX </w:instrText>
      </w:r>
      <w:r w:rsidR="00C51FE8" w:rsidRPr="00C51FE8">
        <w:rPr>
          <w:rFonts w:ascii="Times New Roman" w:hAnsi="Times New Roman" w:cs="Times New Roman"/>
          <w:i/>
          <w:sz w:val="24"/>
          <w:szCs w:val="24"/>
        </w:rPr>
      </w:r>
      <w:r w:rsidR="00C51FE8" w:rsidRPr="00C51FE8">
        <w:rPr>
          <w:rFonts w:ascii="Times New Roman" w:hAnsi="Times New Roman" w:cs="Times New Roman"/>
          <w:i/>
          <w:sz w:val="24"/>
          <w:szCs w:val="24"/>
        </w:rPr>
        <w:fldChar w:fldCharType="separate"/>
      </w:r>
      <w:r w:rsidR="00495FBD" w:rsidRPr="00C51FE8">
        <w:rPr>
          <w:rFonts w:ascii="Times New Roman" w:hAnsi="Times New Roman" w:cs="Times New Roman"/>
          <w:i/>
          <w:sz w:val="24"/>
          <w:szCs w:val="24"/>
        </w:rPr>
        <w:fldChar w:fldCharType="end"/>
      </w:r>
      <w:bookmarkEnd w:id="7"/>
      <w:r w:rsidRPr="00C51FE8">
        <w:rPr>
          <w:rFonts w:ascii="Times New Roman" w:hAnsi="Times New Roman" w:cs="Times New Roman"/>
          <w:i/>
          <w:sz w:val="24"/>
          <w:szCs w:val="24"/>
        </w:rPr>
        <w:t xml:space="preserve"> </w:t>
      </w:r>
    </w:p>
    <w:p w:rsidR="000D553C" w:rsidRPr="00C51FE8" w:rsidRDefault="000D553C" w:rsidP="000D553C">
      <w:pPr>
        <w:spacing w:line="240" w:lineRule="auto"/>
        <w:ind w:left="357"/>
        <w:contextualSpacing/>
        <w:rPr>
          <w:rFonts w:ascii="Times New Roman" w:hAnsi="Times New Roman" w:cs="Times New Roman"/>
          <w:i/>
          <w:sz w:val="24"/>
          <w:szCs w:val="24"/>
        </w:rPr>
      </w:pPr>
      <w:r w:rsidRPr="00C51FE8">
        <w:rPr>
          <w:rFonts w:ascii="Times New Roman" w:hAnsi="Times New Roman" w:cs="Times New Roman"/>
          <w:sz w:val="24"/>
          <w:szCs w:val="24"/>
        </w:rPr>
        <w:lastRenderedPageBreak/>
        <w:tab/>
      </w:r>
      <w:r w:rsidRPr="00C51FE8">
        <w:rPr>
          <w:rFonts w:ascii="Times New Roman" w:hAnsi="Times New Roman" w:cs="Times New Roman"/>
          <w:sz w:val="24"/>
          <w:szCs w:val="24"/>
        </w:rPr>
        <w:tab/>
      </w:r>
      <w:r w:rsidRPr="00C51FE8">
        <w:rPr>
          <w:rFonts w:ascii="Times New Roman" w:hAnsi="Times New Roman" w:cs="Times New Roman"/>
          <w:i/>
          <w:sz w:val="24"/>
          <w:szCs w:val="24"/>
        </w:rPr>
        <w:t xml:space="preserve">Includes control and intervention group         </w:t>
      </w:r>
    </w:p>
    <w:p w:rsidR="000D553C" w:rsidRPr="00C51FE8" w:rsidRDefault="000D553C" w:rsidP="000D553C">
      <w:pPr>
        <w:spacing w:line="240" w:lineRule="auto"/>
        <w:ind w:left="357"/>
        <w:contextualSpacing/>
        <w:rPr>
          <w:rFonts w:ascii="Times New Roman" w:hAnsi="Times New Roman" w:cs="Times New Roman"/>
          <w:i/>
          <w:sz w:val="24"/>
          <w:szCs w:val="24"/>
        </w:rPr>
      </w:pPr>
      <w:r w:rsidRPr="00C51FE8">
        <w:rPr>
          <w:rFonts w:ascii="Times New Roman" w:hAnsi="Times New Roman" w:cs="Times New Roman"/>
          <w:i/>
          <w:sz w:val="24"/>
          <w:szCs w:val="24"/>
        </w:rPr>
        <w:tab/>
      </w:r>
      <w:r w:rsidRPr="00C51FE8">
        <w:rPr>
          <w:rFonts w:ascii="Times New Roman" w:hAnsi="Times New Roman" w:cs="Times New Roman"/>
          <w:i/>
          <w:sz w:val="24"/>
          <w:szCs w:val="24"/>
        </w:rPr>
        <w:tab/>
        <w:t>Includes baseline and outcome measures</w:t>
      </w:r>
    </w:p>
    <w:p w:rsidR="000D553C" w:rsidRPr="00C51FE8" w:rsidRDefault="000D553C" w:rsidP="000D553C">
      <w:pPr>
        <w:pStyle w:val="ListParagraph"/>
        <w:numPr>
          <w:ilvl w:val="0"/>
          <w:numId w:val="3"/>
        </w:numPr>
        <w:rPr>
          <w:rFonts w:ascii="Times New Roman" w:hAnsi="Times New Roman" w:cs="Times New Roman"/>
          <w:sz w:val="24"/>
          <w:szCs w:val="24"/>
        </w:rPr>
      </w:pPr>
      <w:r w:rsidRPr="00C51FE8">
        <w:rPr>
          <w:rFonts w:ascii="Times New Roman" w:hAnsi="Times New Roman" w:cs="Times New Roman"/>
          <w:sz w:val="24"/>
          <w:szCs w:val="24"/>
        </w:rPr>
        <w:t>Non-randomised controlled trial</w:t>
      </w:r>
    </w:p>
    <w:p w:rsidR="000D553C" w:rsidRPr="00C51FE8" w:rsidRDefault="000D553C" w:rsidP="000D553C">
      <w:pPr>
        <w:ind w:left="726" w:firstLine="714"/>
        <w:contextualSpacing/>
        <w:rPr>
          <w:rFonts w:ascii="Times New Roman" w:hAnsi="Times New Roman" w:cs="Times New Roman"/>
          <w:i/>
          <w:sz w:val="24"/>
          <w:szCs w:val="24"/>
        </w:rPr>
      </w:pPr>
      <w:r w:rsidRPr="00C51FE8">
        <w:rPr>
          <w:rFonts w:ascii="Times New Roman" w:hAnsi="Times New Roman" w:cs="Times New Roman"/>
          <w:i/>
          <w:sz w:val="24"/>
          <w:szCs w:val="24"/>
        </w:rPr>
        <w:t xml:space="preserve">No randomisation to allocate participants to conditions      </w:t>
      </w:r>
      <w:r w:rsidR="00495FBD" w:rsidRPr="00C51FE8">
        <w:rPr>
          <w:rFonts w:ascii="Times New Roman" w:hAnsi="Times New Roman" w:cs="Times New Roman"/>
          <w:i/>
          <w:sz w:val="24"/>
          <w:szCs w:val="24"/>
        </w:rPr>
        <w:fldChar w:fldCharType="begin">
          <w:ffData>
            <w:name w:val="Check14"/>
            <w:enabled/>
            <w:calcOnExit w:val="0"/>
            <w:checkBox>
              <w:sizeAuto/>
              <w:default w:val="0"/>
            </w:checkBox>
          </w:ffData>
        </w:fldChar>
      </w:r>
      <w:bookmarkStart w:id="8" w:name="Check14"/>
      <w:r w:rsidRPr="00C51FE8">
        <w:rPr>
          <w:rFonts w:ascii="Times New Roman" w:hAnsi="Times New Roman" w:cs="Times New Roman"/>
          <w:i/>
          <w:sz w:val="24"/>
          <w:szCs w:val="24"/>
        </w:rPr>
        <w:instrText xml:space="preserve"> FORMCHECKBOX </w:instrText>
      </w:r>
      <w:r w:rsidR="00C51FE8" w:rsidRPr="00C51FE8">
        <w:rPr>
          <w:rFonts w:ascii="Times New Roman" w:hAnsi="Times New Roman" w:cs="Times New Roman"/>
          <w:i/>
          <w:sz w:val="24"/>
          <w:szCs w:val="24"/>
        </w:rPr>
      </w:r>
      <w:r w:rsidR="00C51FE8" w:rsidRPr="00C51FE8">
        <w:rPr>
          <w:rFonts w:ascii="Times New Roman" w:hAnsi="Times New Roman" w:cs="Times New Roman"/>
          <w:i/>
          <w:sz w:val="24"/>
          <w:szCs w:val="24"/>
        </w:rPr>
        <w:fldChar w:fldCharType="separate"/>
      </w:r>
      <w:r w:rsidR="00495FBD" w:rsidRPr="00C51FE8">
        <w:rPr>
          <w:rFonts w:ascii="Times New Roman" w:hAnsi="Times New Roman" w:cs="Times New Roman"/>
          <w:i/>
          <w:sz w:val="24"/>
          <w:szCs w:val="24"/>
        </w:rPr>
        <w:fldChar w:fldCharType="end"/>
      </w:r>
      <w:bookmarkEnd w:id="8"/>
    </w:p>
    <w:p w:rsidR="000D553C" w:rsidRPr="00C51FE8" w:rsidRDefault="000D553C" w:rsidP="000D553C">
      <w:pPr>
        <w:ind w:left="726" w:firstLine="714"/>
        <w:contextualSpacing/>
        <w:rPr>
          <w:rFonts w:ascii="Times New Roman" w:hAnsi="Times New Roman" w:cs="Times New Roman"/>
          <w:i/>
          <w:sz w:val="24"/>
          <w:szCs w:val="24"/>
        </w:rPr>
      </w:pPr>
      <w:r w:rsidRPr="00C51FE8">
        <w:rPr>
          <w:rFonts w:ascii="Times New Roman" w:hAnsi="Times New Roman" w:cs="Times New Roman"/>
          <w:i/>
          <w:sz w:val="24"/>
          <w:szCs w:val="24"/>
        </w:rPr>
        <w:t xml:space="preserve">Includes control and intervention group         </w:t>
      </w:r>
    </w:p>
    <w:p w:rsidR="000D553C" w:rsidRPr="00C51FE8" w:rsidRDefault="000D553C" w:rsidP="000D553C">
      <w:pPr>
        <w:ind w:left="726" w:firstLine="714"/>
        <w:contextualSpacing/>
        <w:rPr>
          <w:rFonts w:ascii="Times New Roman" w:hAnsi="Times New Roman" w:cs="Times New Roman"/>
          <w:i/>
          <w:sz w:val="24"/>
          <w:szCs w:val="24"/>
        </w:rPr>
      </w:pPr>
      <w:r w:rsidRPr="00C51FE8">
        <w:rPr>
          <w:rFonts w:ascii="Times New Roman" w:hAnsi="Times New Roman" w:cs="Times New Roman"/>
          <w:i/>
          <w:sz w:val="24"/>
          <w:szCs w:val="24"/>
        </w:rPr>
        <w:t>Includes baseline and outcome measures</w:t>
      </w:r>
    </w:p>
    <w:p w:rsidR="000D553C" w:rsidRPr="00C51FE8" w:rsidRDefault="000D553C" w:rsidP="000D553C">
      <w:pPr>
        <w:ind w:firstLine="720"/>
        <w:rPr>
          <w:rFonts w:ascii="Times New Roman" w:hAnsi="Times New Roman" w:cs="Times New Roman"/>
          <w:sz w:val="24"/>
          <w:szCs w:val="24"/>
        </w:rPr>
      </w:pPr>
    </w:p>
    <w:p w:rsidR="000D553C" w:rsidRPr="00C51FE8" w:rsidRDefault="000D553C" w:rsidP="000D553C">
      <w:pPr>
        <w:pStyle w:val="ListParagraph"/>
        <w:numPr>
          <w:ilvl w:val="0"/>
          <w:numId w:val="3"/>
        </w:numPr>
        <w:rPr>
          <w:rFonts w:ascii="Times New Roman" w:hAnsi="Times New Roman" w:cs="Times New Roman"/>
          <w:sz w:val="24"/>
          <w:szCs w:val="24"/>
        </w:rPr>
      </w:pPr>
      <w:r w:rsidRPr="00C51FE8">
        <w:rPr>
          <w:rFonts w:ascii="Times New Roman" w:hAnsi="Times New Roman" w:cs="Times New Roman"/>
          <w:sz w:val="24"/>
          <w:szCs w:val="24"/>
        </w:rPr>
        <w:t>Before and after study</w:t>
      </w:r>
    </w:p>
    <w:p w:rsidR="000D553C" w:rsidRPr="00C51FE8" w:rsidRDefault="000D553C" w:rsidP="000D553C">
      <w:pPr>
        <w:ind w:left="720" w:firstLine="720"/>
        <w:contextualSpacing/>
        <w:rPr>
          <w:rFonts w:ascii="Times New Roman" w:hAnsi="Times New Roman" w:cs="Times New Roman"/>
          <w:i/>
          <w:sz w:val="24"/>
          <w:szCs w:val="24"/>
        </w:rPr>
      </w:pPr>
      <w:r w:rsidRPr="00C51FE8">
        <w:rPr>
          <w:rFonts w:ascii="Times New Roman" w:hAnsi="Times New Roman" w:cs="Times New Roman"/>
          <w:i/>
          <w:sz w:val="24"/>
          <w:szCs w:val="24"/>
        </w:rPr>
        <w:t xml:space="preserve">Includes intervention group only                                          </w:t>
      </w:r>
      <w:r w:rsidR="00495FBD" w:rsidRPr="00C51FE8">
        <w:rPr>
          <w:rFonts w:ascii="Times New Roman" w:hAnsi="Times New Roman" w:cs="Times New Roman"/>
          <w:i/>
          <w:sz w:val="24"/>
          <w:szCs w:val="24"/>
        </w:rPr>
        <w:fldChar w:fldCharType="begin">
          <w:ffData>
            <w:name w:val="Check16"/>
            <w:enabled/>
            <w:calcOnExit w:val="0"/>
            <w:checkBox>
              <w:sizeAuto/>
              <w:default w:val="0"/>
            </w:checkBox>
          </w:ffData>
        </w:fldChar>
      </w:r>
      <w:bookmarkStart w:id="9" w:name="Check16"/>
      <w:r w:rsidRPr="00C51FE8">
        <w:rPr>
          <w:rFonts w:ascii="Times New Roman" w:hAnsi="Times New Roman" w:cs="Times New Roman"/>
          <w:i/>
          <w:sz w:val="24"/>
          <w:szCs w:val="24"/>
        </w:rPr>
        <w:instrText xml:space="preserve"> FORMCHECKBOX </w:instrText>
      </w:r>
      <w:r w:rsidR="00C51FE8" w:rsidRPr="00C51FE8">
        <w:rPr>
          <w:rFonts w:ascii="Times New Roman" w:hAnsi="Times New Roman" w:cs="Times New Roman"/>
          <w:i/>
          <w:sz w:val="24"/>
          <w:szCs w:val="24"/>
        </w:rPr>
      </w:r>
      <w:r w:rsidR="00C51FE8" w:rsidRPr="00C51FE8">
        <w:rPr>
          <w:rFonts w:ascii="Times New Roman" w:hAnsi="Times New Roman" w:cs="Times New Roman"/>
          <w:i/>
          <w:sz w:val="24"/>
          <w:szCs w:val="24"/>
        </w:rPr>
        <w:fldChar w:fldCharType="separate"/>
      </w:r>
      <w:r w:rsidR="00495FBD" w:rsidRPr="00C51FE8">
        <w:rPr>
          <w:rFonts w:ascii="Times New Roman" w:hAnsi="Times New Roman" w:cs="Times New Roman"/>
          <w:i/>
          <w:sz w:val="24"/>
          <w:szCs w:val="24"/>
        </w:rPr>
        <w:fldChar w:fldCharType="end"/>
      </w:r>
      <w:bookmarkEnd w:id="9"/>
    </w:p>
    <w:p w:rsidR="000D553C" w:rsidRPr="00C51FE8" w:rsidRDefault="000D553C" w:rsidP="000D553C">
      <w:pPr>
        <w:ind w:left="720" w:firstLine="720"/>
        <w:contextualSpacing/>
        <w:rPr>
          <w:rFonts w:ascii="Times New Roman" w:hAnsi="Times New Roman" w:cs="Times New Roman"/>
          <w:i/>
          <w:sz w:val="24"/>
          <w:szCs w:val="24"/>
        </w:rPr>
      </w:pPr>
      <w:r w:rsidRPr="00C51FE8">
        <w:rPr>
          <w:rFonts w:ascii="Times New Roman" w:hAnsi="Times New Roman" w:cs="Times New Roman"/>
          <w:i/>
          <w:sz w:val="24"/>
          <w:szCs w:val="24"/>
        </w:rPr>
        <w:t>Includes baseline and outcome measures</w:t>
      </w:r>
    </w:p>
    <w:p w:rsidR="000D553C" w:rsidRPr="00C51FE8" w:rsidRDefault="000D553C" w:rsidP="000D553C">
      <w:pPr>
        <w:contextualSpacing/>
        <w:rPr>
          <w:rFonts w:ascii="Times New Roman" w:hAnsi="Times New Roman" w:cs="Times New Roman"/>
          <w:i/>
          <w:sz w:val="24"/>
          <w:szCs w:val="24"/>
        </w:rPr>
      </w:pPr>
    </w:p>
    <w:p w:rsidR="000D553C" w:rsidRPr="00C51FE8" w:rsidRDefault="000D553C" w:rsidP="000D553C">
      <w:pPr>
        <w:pStyle w:val="ListParagraph"/>
        <w:numPr>
          <w:ilvl w:val="0"/>
          <w:numId w:val="3"/>
        </w:numPr>
        <w:rPr>
          <w:rFonts w:ascii="Times New Roman" w:hAnsi="Times New Roman" w:cs="Times New Roman"/>
          <w:i/>
          <w:sz w:val="24"/>
          <w:szCs w:val="24"/>
        </w:rPr>
      </w:pPr>
      <w:r w:rsidRPr="00C51FE8">
        <w:rPr>
          <w:rFonts w:ascii="Times New Roman" w:hAnsi="Times New Roman" w:cs="Times New Roman"/>
          <w:sz w:val="24"/>
          <w:szCs w:val="24"/>
        </w:rPr>
        <w:t>Intervention study</w:t>
      </w:r>
    </w:p>
    <w:p w:rsidR="000D553C" w:rsidRPr="00C51FE8" w:rsidRDefault="000D553C" w:rsidP="000D553C">
      <w:pPr>
        <w:ind w:left="1089" w:firstLine="351"/>
        <w:contextualSpacing/>
        <w:rPr>
          <w:rFonts w:ascii="Times New Roman" w:hAnsi="Times New Roman" w:cs="Times New Roman"/>
          <w:i/>
          <w:sz w:val="24"/>
          <w:szCs w:val="24"/>
        </w:rPr>
      </w:pPr>
      <w:r w:rsidRPr="00C51FE8">
        <w:rPr>
          <w:rFonts w:ascii="Times New Roman" w:hAnsi="Times New Roman" w:cs="Times New Roman"/>
          <w:i/>
          <w:sz w:val="24"/>
          <w:szCs w:val="24"/>
        </w:rPr>
        <w:t xml:space="preserve">Includes outcome measures                                                   </w:t>
      </w:r>
      <w:r w:rsidR="00495FBD" w:rsidRPr="00C51FE8">
        <w:rPr>
          <w:rFonts w:ascii="Times New Roman" w:hAnsi="Times New Roman" w:cs="Times New Roman"/>
          <w:i/>
          <w:sz w:val="24"/>
          <w:szCs w:val="24"/>
        </w:rPr>
        <w:fldChar w:fldCharType="begin">
          <w:ffData>
            <w:name w:val="Check23"/>
            <w:enabled/>
            <w:calcOnExit w:val="0"/>
            <w:checkBox>
              <w:sizeAuto/>
              <w:default w:val="0"/>
            </w:checkBox>
          </w:ffData>
        </w:fldChar>
      </w:r>
      <w:bookmarkStart w:id="10" w:name="Check23"/>
      <w:r w:rsidRPr="00C51FE8">
        <w:rPr>
          <w:rFonts w:ascii="Times New Roman" w:hAnsi="Times New Roman" w:cs="Times New Roman"/>
          <w:i/>
          <w:sz w:val="24"/>
          <w:szCs w:val="24"/>
        </w:rPr>
        <w:instrText xml:space="preserve"> FORMCHECKBOX </w:instrText>
      </w:r>
      <w:r w:rsidR="00C51FE8" w:rsidRPr="00C51FE8">
        <w:rPr>
          <w:rFonts w:ascii="Times New Roman" w:hAnsi="Times New Roman" w:cs="Times New Roman"/>
          <w:i/>
          <w:sz w:val="24"/>
          <w:szCs w:val="24"/>
        </w:rPr>
      </w:r>
      <w:r w:rsidR="00C51FE8" w:rsidRPr="00C51FE8">
        <w:rPr>
          <w:rFonts w:ascii="Times New Roman" w:hAnsi="Times New Roman" w:cs="Times New Roman"/>
          <w:i/>
          <w:sz w:val="24"/>
          <w:szCs w:val="24"/>
        </w:rPr>
        <w:fldChar w:fldCharType="separate"/>
      </w:r>
      <w:r w:rsidR="00495FBD" w:rsidRPr="00C51FE8">
        <w:rPr>
          <w:rFonts w:ascii="Times New Roman" w:hAnsi="Times New Roman" w:cs="Times New Roman"/>
          <w:i/>
          <w:sz w:val="24"/>
          <w:szCs w:val="24"/>
        </w:rPr>
        <w:fldChar w:fldCharType="end"/>
      </w:r>
      <w:bookmarkEnd w:id="10"/>
    </w:p>
    <w:p w:rsidR="000D553C" w:rsidRPr="00C51FE8" w:rsidRDefault="000D553C" w:rsidP="000D553C">
      <w:pPr>
        <w:ind w:left="1089" w:firstLine="351"/>
        <w:contextualSpacing/>
        <w:rPr>
          <w:rFonts w:ascii="Times New Roman" w:hAnsi="Times New Roman" w:cs="Times New Roman"/>
          <w:i/>
          <w:sz w:val="24"/>
          <w:szCs w:val="24"/>
        </w:rPr>
      </w:pPr>
      <w:r w:rsidRPr="00C51FE8">
        <w:rPr>
          <w:rFonts w:ascii="Times New Roman" w:hAnsi="Times New Roman" w:cs="Times New Roman"/>
          <w:i/>
          <w:sz w:val="24"/>
          <w:szCs w:val="24"/>
        </w:rPr>
        <w:t>No baseline measures</w:t>
      </w:r>
    </w:p>
    <w:p w:rsidR="000D553C" w:rsidRPr="00C51FE8" w:rsidRDefault="000D553C" w:rsidP="000D553C">
      <w:pPr>
        <w:ind w:firstLine="720"/>
        <w:rPr>
          <w:rFonts w:ascii="Times New Roman" w:hAnsi="Times New Roman" w:cs="Times New Roman"/>
          <w:sz w:val="24"/>
          <w:szCs w:val="24"/>
        </w:rPr>
      </w:pPr>
    </w:p>
    <w:p w:rsidR="000D553C" w:rsidRPr="00C51FE8" w:rsidRDefault="000D553C" w:rsidP="000D553C">
      <w:pPr>
        <w:ind w:firstLine="360"/>
        <w:rPr>
          <w:rFonts w:ascii="Times New Roman" w:hAnsi="Times New Roman" w:cs="Times New Roman"/>
          <w:b/>
          <w:i/>
          <w:sz w:val="24"/>
          <w:szCs w:val="24"/>
        </w:rPr>
      </w:pPr>
      <w:r w:rsidRPr="00C51FE8">
        <w:rPr>
          <w:rFonts w:ascii="Times New Roman" w:hAnsi="Times New Roman" w:cs="Times New Roman"/>
          <w:b/>
          <w:i/>
          <w:sz w:val="24"/>
          <w:szCs w:val="24"/>
        </w:rPr>
        <w:t>Additional comments about design features and design labels to be written here:</w:t>
      </w:r>
    </w:p>
    <w:p w:rsidR="000D553C" w:rsidRPr="00C51FE8" w:rsidRDefault="000D553C" w:rsidP="000D553C">
      <w:pPr>
        <w:rPr>
          <w:rFonts w:ascii="Times New Roman" w:hAnsi="Times New Roman" w:cs="Times New Roman"/>
          <w:b/>
          <w:i/>
          <w:sz w:val="24"/>
          <w:szCs w:val="24"/>
        </w:rPr>
      </w:pPr>
    </w:p>
    <w:p w:rsidR="000D553C" w:rsidRPr="00C51FE8" w:rsidRDefault="000D553C" w:rsidP="000D553C">
      <w:pPr>
        <w:rPr>
          <w:rFonts w:ascii="Times New Roman" w:hAnsi="Times New Roman" w:cs="Times New Roman"/>
          <w:b/>
          <w:i/>
          <w:sz w:val="24"/>
          <w:szCs w:val="24"/>
        </w:rPr>
      </w:pPr>
    </w:p>
    <w:p w:rsidR="000D553C" w:rsidRPr="00C51FE8" w:rsidRDefault="000D553C" w:rsidP="000D553C">
      <w:pPr>
        <w:pStyle w:val="ListParagraph"/>
        <w:numPr>
          <w:ilvl w:val="0"/>
          <w:numId w:val="1"/>
        </w:numPr>
        <w:rPr>
          <w:rFonts w:ascii="Times New Roman" w:hAnsi="Times New Roman" w:cs="Times New Roman"/>
          <w:b/>
          <w:sz w:val="24"/>
          <w:szCs w:val="24"/>
          <w:u w:val="single"/>
        </w:rPr>
      </w:pPr>
      <w:r w:rsidRPr="00C51FE8">
        <w:rPr>
          <w:rFonts w:ascii="Times New Roman" w:hAnsi="Times New Roman" w:cs="Times New Roman"/>
          <w:b/>
          <w:sz w:val="24"/>
          <w:szCs w:val="24"/>
          <w:u w:val="single"/>
        </w:rPr>
        <w:t>Participants</w:t>
      </w:r>
    </w:p>
    <w:p w:rsidR="000D553C" w:rsidRPr="00C51FE8" w:rsidRDefault="000D553C" w:rsidP="000D553C">
      <w:pPr>
        <w:ind w:left="360"/>
        <w:rPr>
          <w:rFonts w:ascii="Times New Roman" w:hAnsi="Times New Roman" w:cs="Times New Roman"/>
          <w:b/>
          <w:sz w:val="24"/>
          <w:szCs w:val="24"/>
        </w:rPr>
      </w:pPr>
      <w:r w:rsidRPr="00C51FE8">
        <w:rPr>
          <w:rFonts w:ascii="Times New Roman" w:hAnsi="Times New Roman" w:cs="Times New Roman"/>
          <w:b/>
          <w:sz w:val="24"/>
          <w:szCs w:val="24"/>
        </w:rPr>
        <w:t xml:space="preserve">3a)  Characteristics </w:t>
      </w:r>
      <w:r w:rsidRPr="00C51FE8">
        <w:rPr>
          <w:rFonts w:ascii="Times New Roman" w:hAnsi="Times New Roman" w:cs="Times New Roman"/>
          <w:sz w:val="24"/>
          <w:szCs w:val="24"/>
        </w:rPr>
        <w:t>(</w:t>
      </w:r>
      <w:r w:rsidRPr="00C51FE8">
        <w:rPr>
          <w:rFonts w:ascii="Times New Roman" w:hAnsi="Times New Roman" w:cs="Times New Roman"/>
          <w:i/>
          <w:sz w:val="24"/>
          <w:szCs w:val="24"/>
        </w:rPr>
        <w:t>state ‘unknown’ if information is missing)</w:t>
      </w:r>
    </w:p>
    <w:p w:rsidR="000D553C" w:rsidRPr="00C51FE8" w:rsidRDefault="000D553C" w:rsidP="000D553C">
      <w:pPr>
        <w:ind w:left="720"/>
        <w:rPr>
          <w:rFonts w:ascii="Times New Roman" w:hAnsi="Times New Roman" w:cs="Times New Roman"/>
          <w:sz w:val="24"/>
          <w:szCs w:val="24"/>
        </w:rPr>
      </w:pPr>
      <w:r w:rsidRPr="00C51FE8">
        <w:rPr>
          <w:rFonts w:ascii="Times New Roman" w:hAnsi="Times New Roman" w:cs="Times New Roman"/>
          <w:sz w:val="24"/>
          <w:szCs w:val="24"/>
        </w:rPr>
        <w:t xml:space="preserve">  Age range:</w:t>
      </w:r>
    </w:p>
    <w:p w:rsidR="000D553C" w:rsidRPr="00C51FE8" w:rsidRDefault="000D553C" w:rsidP="000D553C">
      <w:pPr>
        <w:ind w:left="720"/>
        <w:rPr>
          <w:rFonts w:ascii="Times New Roman" w:hAnsi="Times New Roman" w:cs="Times New Roman"/>
          <w:sz w:val="24"/>
          <w:szCs w:val="24"/>
        </w:rPr>
      </w:pPr>
      <w:r w:rsidRPr="00C51FE8">
        <w:rPr>
          <w:rFonts w:ascii="Times New Roman" w:hAnsi="Times New Roman" w:cs="Times New Roman"/>
          <w:sz w:val="24"/>
          <w:szCs w:val="24"/>
        </w:rPr>
        <w:t xml:space="preserve">  Gender (%):</w:t>
      </w:r>
    </w:p>
    <w:p w:rsidR="000D553C" w:rsidRPr="00C51FE8" w:rsidRDefault="000D553C" w:rsidP="000D553C">
      <w:pPr>
        <w:ind w:left="720"/>
        <w:rPr>
          <w:rFonts w:ascii="Times New Roman" w:hAnsi="Times New Roman" w:cs="Times New Roman"/>
          <w:sz w:val="24"/>
          <w:szCs w:val="24"/>
        </w:rPr>
      </w:pPr>
      <w:r w:rsidRPr="00C51FE8">
        <w:rPr>
          <w:rFonts w:ascii="Times New Roman" w:hAnsi="Times New Roman" w:cs="Times New Roman"/>
          <w:sz w:val="24"/>
          <w:szCs w:val="24"/>
        </w:rPr>
        <w:t xml:space="preserve">  Ethnicity (%):</w:t>
      </w:r>
    </w:p>
    <w:p w:rsidR="000D553C" w:rsidRPr="00C51FE8" w:rsidRDefault="000D553C" w:rsidP="000D553C">
      <w:pPr>
        <w:ind w:left="720"/>
        <w:rPr>
          <w:rFonts w:ascii="Times New Roman" w:hAnsi="Times New Roman" w:cs="Times New Roman"/>
          <w:i/>
          <w:sz w:val="24"/>
          <w:szCs w:val="24"/>
        </w:rPr>
      </w:pPr>
      <w:r w:rsidRPr="00C51FE8">
        <w:rPr>
          <w:rFonts w:ascii="Times New Roman" w:hAnsi="Times New Roman" w:cs="Times New Roman"/>
          <w:sz w:val="24"/>
          <w:szCs w:val="24"/>
        </w:rPr>
        <w:t xml:space="preserve">  Total N </w:t>
      </w:r>
      <w:r w:rsidRPr="00C51FE8">
        <w:rPr>
          <w:rFonts w:ascii="Times New Roman" w:hAnsi="Times New Roman" w:cs="Times New Roman"/>
          <w:i/>
          <w:sz w:val="24"/>
          <w:szCs w:val="24"/>
        </w:rPr>
        <w:t>(if reported, state any incidence of attrition)</w:t>
      </w:r>
      <w:r w:rsidRPr="00C51FE8">
        <w:rPr>
          <w:rFonts w:ascii="Times New Roman" w:hAnsi="Times New Roman" w:cs="Times New Roman"/>
          <w:sz w:val="24"/>
          <w:szCs w:val="24"/>
        </w:rPr>
        <w:t>:</w:t>
      </w:r>
      <w:r w:rsidRPr="00C51FE8">
        <w:rPr>
          <w:rFonts w:ascii="Times New Roman" w:hAnsi="Times New Roman" w:cs="Times New Roman"/>
          <w:i/>
          <w:sz w:val="24"/>
          <w:szCs w:val="24"/>
        </w:rPr>
        <w:t xml:space="preserve"> </w:t>
      </w:r>
    </w:p>
    <w:p w:rsidR="000D553C" w:rsidRPr="00C51FE8" w:rsidRDefault="000D553C" w:rsidP="000D553C">
      <w:pPr>
        <w:rPr>
          <w:rFonts w:ascii="Times New Roman" w:hAnsi="Times New Roman" w:cs="Times New Roman"/>
          <w:i/>
          <w:sz w:val="24"/>
          <w:szCs w:val="24"/>
        </w:rPr>
      </w:pPr>
    </w:p>
    <w:p w:rsidR="000D553C" w:rsidRPr="00C51FE8" w:rsidRDefault="000D553C" w:rsidP="000D553C">
      <w:pPr>
        <w:rPr>
          <w:rFonts w:ascii="Times New Roman" w:hAnsi="Times New Roman" w:cs="Times New Roman"/>
          <w:i/>
          <w:sz w:val="24"/>
          <w:szCs w:val="24"/>
        </w:rPr>
      </w:pPr>
      <w:r w:rsidRPr="00C51FE8">
        <w:rPr>
          <w:rFonts w:ascii="Times New Roman" w:hAnsi="Times New Roman" w:cs="Times New Roman"/>
          <w:i/>
          <w:sz w:val="24"/>
          <w:szCs w:val="24"/>
        </w:rPr>
        <w:t xml:space="preserve">      </w:t>
      </w:r>
      <w:r w:rsidRPr="00C51FE8">
        <w:rPr>
          <w:rFonts w:ascii="Times New Roman" w:hAnsi="Times New Roman" w:cs="Times New Roman"/>
          <w:b/>
          <w:sz w:val="24"/>
          <w:szCs w:val="24"/>
        </w:rPr>
        <w:t xml:space="preserve">3b) Where a control group was included, what was N? What was N for intervention group? </w:t>
      </w:r>
      <w:r w:rsidRPr="00C51FE8">
        <w:rPr>
          <w:rFonts w:ascii="Times New Roman" w:hAnsi="Times New Roman" w:cs="Times New Roman"/>
          <w:i/>
          <w:sz w:val="24"/>
          <w:szCs w:val="24"/>
        </w:rPr>
        <w:t>(</w:t>
      </w:r>
      <w:proofErr w:type="gramStart"/>
      <w:r w:rsidRPr="00C51FE8">
        <w:rPr>
          <w:rFonts w:ascii="Times New Roman" w:hAnsi="Times New Roman" w:cs="Times New Roman"/>
          <w:i/>
          <w:sz w:val="24"/>
          <w:szCs w:val="24"/>
        </w:rPr>
        <w:t>skip</w:t>
      </w:r>
      <w:proofErr w:type="gramEnd"/>
      <w:r w:rsidRPr="00C51FE8">
        <w:rPr>
          <w:rFonts w:ascii="Times New Roman" w:hAnsi="Times New Roman" w:cs="Times New Roman"/>
          <w:i/>
          <w:sz w:val="24"/>
          <w:szCs w:val="24"/>
        </w:rPr>
        <w:t xml:space="preserve"> this section if not applicable or state ‘unknown’ if information is missing)</w:t>
      </w:r>
    </w:p>
    <w:p w:rsidR="000D553C" w:rsidRPr="00C51FE8" w:rsidRDefault="000D553C" w:rsidP="000D553C">
      <w:pPr>
        <w:rPr>
          <w:rFonts w:ascii="Times New Roman" w:hAnsi="Times New Roman" w:cs="Times New Roman"/>
          <w:sz w:val="24"/>
          <w:szCs w:val="24"/>
        </w:rPr>
      </w:pPr>
      <w:r w:rsidRPr="00C51FE8">
        <w:rPr>
          <w:rFonts w:ascii="Times New Roman" w:hAnsi="Times New Roman" w:cs="Times New Roman"/>
          <w:sz w:val="24"/>
          <w:szCs w:val="24"/>
        </w:rPr>
        <w:tab/>
        <w:t>Intervention: N=</w:t>
      </w:r>
    </w:p>
    <w:p w:rsidR="000D553C" w:rsidRPr="00C51FE8" w:rsidRDefault="000D553C" w:rsidP="000D553C">
      <w:pPr>
        <w:rPr>
          <w:rFonts w:ascii="Times New Roman" w:hAnsi="Times New Roman" w:cs="Times New Roman"/>
          <w:sz w:val="24"/>
          <w:szCs w:val="24"/>
        </w:rPr>
      </w:pPr>
      <w:r w:rsidRPr="00C51FE8">
        <w:rPr>
          <w:rFonts w:ascii="Times New Roman" w:hAnsi="Times New Roman" w:cs="Times New Roman"/>
          <w:sz w:val="24"/>
          <w:szCs w:val="24"/>
        </w:rPr>
        <w:tab/>
        <w:t>Control: N =</w:t>
      </w:r>
    </w:p>
    <w:p w:rsidR="000D553C" w:rsidRPr="00C51FE8" w:rsidRDefault="000D553C" w:rsidP="000D553C">
      <w:pPr>
        <w:rPr>
          <w:rFonts w:ascii="Times New Roman" w:hAnsi="Times New Roman" w:cs="Times New Roman"/>
          <w:b/>
          <w:sz w:val="24"/>
          <w:szCs w:val="24"/>
        </w:rPr>
      </w:pPr>
    </w:p>
    <w:p w:rsidR="000D553C" w:rsidRPr="00C51FE8" w:rsidRDefault="000D553C" w:rsidP="000D553C">
      <w:pPr>
        <w:pStyle w:val="ListParagraph"/>
        <w:numPr>
          <w:ilvl w:val="0"/>
          <w:numId w:val="1"/>
        </w:numPr>
        <w:rPr>
          <w:rFonts w:ascii="Times New Roman" w:hAnsi="Times New Roman" w:cs="Times New Roman"/>
          <w:b/>
          <w:sz w:val="24"/>
          <w:szCs w:val="24"/>
        </w:rPr>
      </w:pPr>
      <w:r w:rsidRPr="00C51FE8">
        <w:rPr>
          <w:rFonts w:ascii="Times New Roman" w:hAnsi="Times New Roman" w:cs="Times New Roman"/>
          <w:b/>
          <w:sz w:val="24"/>
          <w:szCs w:val="24"/>
          <w:u w:val="single"/>
        </w:rPr>
        <w:t>Intervention content</w:t>
      </w:r>
      <w:r w:rsidRPr="00C51FE8">
        <w:rPr>
          <w:rFonts w:ascii="Times New Roman" w:hAnsi="Times New Roman" w:cs="Times New Roman"/>
          <w:b/>
          <w:sz w:val="24"/>
          <w:szCs w:val="24"/>
        </w:rPr>
        <w:t xml:space="preserve"> </w:t>
      </w:r>
    </w:p>
    <w:p w:rsidR="000D553C" w:rsidRPr="00C51FE8" w:rsidRDefault="000D553C" w:rsidP="000D553C">
      <w:pPr>
        <w:ind w:left="360"/>
        <w:rPr>
          <w:rFonts w:ascii="Times New Roman" w:hAnsi="Times New Roman" w:cs="Times New Roman"/>
          <w:i/>
          <w:sz w:val="24"/>
          <w:szCs w:val="24"/>
        </w:rPr>
      </w:pPr>
      <w:r w:rsidRPr="00C51FE8">
        <w:rPr>
          <w:rFonts w:ascii="Times New Roman" w:hAnsi="Times New Roman" w:cs="Times New Roman"/>
          <w:b/>
          <w:sz w:val="24"/>
          <w:szCs w:val="24"/>
        </w:rPr>
        <w:lastRenderedPageBreak/>
        <w:t xml:space="preserve">4a) Health topics stated within the description of the intervention </w:t>
      </w:r>
      <w:r w:rsidRPr="00C51FE8">
        <w:rPr>
          <w:rFonts w:ascii="Times New Roman" w:hAnsi="Times New Roman" w:cs="Times New Roman"/>
          <w:i/>
          <w:sz w:val="24"/>
          <w:szCs w:val="24"/>
        </w:rPr>
        <w:t>(can relate implicitly or explicitly to obesity. For example, obesity on its own, obesity related conditions such as diabetes or health related behaviours such as exercise or dietary habits)</w:t>
      </w:r>
    </w:p>
    <w:p w:rsidR="000D553C" w:rsidRPr="00C51FE8" w:rsidRDefault="000D553C" w:rsidP="000D553C">
      <w:pPr>
        <w:ind w:left="360"/>
        <w:rPr>
          <w:rFonts w:ascii="Times New Roman" w:hAnsi="Times New Roman" w:cs="Times New Roman"/>
          <w:b/>
          <w:sz w:val="24"/>
          <w:szCs w:val="24"/>
        </w:rPr>
      </w:pPr>
    </w:p>
    <w:p w:rsidR="000D553C" w:rsidRPr="00C51FE8" w:rsidRDefault="000D553C" w:rsidP="000D553C">
      <w:pPr>
        <w:ind w:left="360"/>
        <w:rPr>
          <w:rFonts w:ascii="Times New Roman" w:hAnsi="Times New Roman" w:cs="Times New Roman"/>
          <w:b/>
          <w:sz w:val="24"/>
          <w:szCs w:val="24"/>
        </w:rPr>
      </w:pPr>
    </w:p>
    <w:p w:rsidR="000D553C" w:rsidRPr="00C51FE8" w:rsidRDefault="000D553C" w:rsidP="000D553C">
      <w:pPr>
        <w:ind w:left="360"/>
        <w:rPr>
          <w:rFonts w:ascii="Times New Roman" w:hAnsi="Times New Roman" w:cs="Times New Roman"/>
          <w:b/>
          <w:sz w:val="24"/>
          <w:szCs w:val="24"/>
        </w:rPr>
      </w:pPr>
    </w:p>
    <w:p w:rsidR="000D553C" w:rsidRPr="00C51FE8" w:rsidRDefault="000D553C" w:rsidP="000D553C">
      <w:pPr>
        <w:ind w:left="360"/>
        <w:rPr>
          <w:rFonts w:ascii="Times New Roman" w:hAnsi="Times New Roman" w:cs="Times New Roman"/>
          <w:b/>
          <w:i/>
          <w:sz w:val="24"/>
          <w:szCs w:val="24"/>
        </w:rPr>
      </w:pPr>
      <w:r w:rsidRPr="00C51FE8">
        <w:rPr>
          <w:rFonts w:ascii="Times New Roman" w:hAnsi="Times New Roman" w:cs="Times New Roman"/>
          <w:b/>
          <w:sz w:val="24"/>
          <w:szCs w:val="24"/>
        </w:rPr>
        <w:t>4b)</w:t>
      </w:r>
      <w:r w:rsidRPr="00C51FE8">
        <w:rPr>
          <w:rFonts w:ascii="Times New Roman" w:hAnsi="Times New Roman" w:cs="Times New Roman"/>
          <w:b/>
          <w:sz w:val="24"/>
          <w:szCs w:val="24"/>
        </w:rPr>
        <w:tab/>
        <w:t xml:space="preserve">Theoretical basis of the intervention </w:t>
      </w:r>
      <w:r w:rsidRPr="00C51FE8">
        <w:rPr>
          <w:rFonts w:ascii="Times New Roman" w:hAnsi="Times New Roman" w:cs="Times New Roman"/>
          <w:i/>
          <w:sz w:val="24"/>
          <w:szCs w:val="24"/>
        </w:rPr>
        <w:t>(include theories that are explicitly described within the article; should be stated with reference to the intervention, can be described in the introduction, rationale etc)</w:t>
      </w:r>
    </w:p>
    <w:p w:rsidR="000D553C" w:rsidRPr="00C51FE8" w:rsidRDefault="000D553C" w:rsidP="000D553C">
      <w:pPr>
        <w:ind w:left="360"/>
        <w:rPr>
          <w:rFonts w:ascii="Times New Roman" w:hAnsi="Times New Roman" w:cs="Times New Roman"/>
          <w:b/>
          <w:i/>
          <w:sz w:val="24"/>
          <w:szCs w:val="24"/>
        </w:rPr>
      </w:pPr>
    </w:p>
    <w:p w:rsidR="000D553C" w:rsidRPr="00C51FE8" w:rsidRDefault="000D553C" w:rsidP="000D553C">
      <w:pPr>
        <w:ind w:left="360"/>
        <w:rPr>
          <w:rFonts w:ascii="Times New Roman" w:hAnsi="Times New Roman" w:cs="Times New Roman"/>
          <w:b/>
          <w:i/>
          <w:sz w:val="24"/>
          <w:szCs w:val="24"/>
        </w:rPr>
      </w:pPr>
    </w:p>
    <w:p w:rsidR="000D553C" w:rsidRPr="00C51FE8" w:rsidRDefault="000D553C" w:rsidP="000D553C">
      <w:pPr>
        <w:ind w:left="360" w:firstLine="30"/>
        <w:rPr>
          <w:rFonts w:ascii="Times New Roman" w:hAnsi="Times New Roman" w:cs="Times New Roman"/>
          <w:b/>
          <w:sz w:val="24"/>
          <w:szCs w:val="24"/>
        </w:rPr>
      </w:pPr>
    </w:p>
    <w:p w:rsidR="000D553C" w:rsidRPr="00C51FE8" w:rsidRDefault="000D553C" w:rsidP="000D553C">
      <w:pPr>
        <w:ind w:left="360" w:firstLine="30"/>
        <w:rPr>
          <w:rFonts w:ascii="Times New Roman" w:hAnsi="Times New Roman" w:cs="Times New Roman"/>
          <w:b/>
          <w:sz w:val="24"/>
          <w:szCs w:val="24"/>
        </w:rPr>
      </w:pPr>
      <w:r w:rsidRPr="00C51FE8">
        <w:rPr>
          <w:rFonts w:ascii="Times New Roman" w:hAnsi="Times New Roman" w:cs="Times New Roman"/>
          <w:b/>
          <w:sz w:val="24"/>
          <w:szCs w:val="24"/>
        </w:rPr>
        <w:t>4c) State any behaviour-change techniques within the interventions directed at altering patients’ behaviours</w:t>
      </w:r>
    </w:p>
    <w:p w:rsidR="000D553C" w:rsidRPr="00C51FE8" w:rsidRDefault="000D553C" w:rsidP="000D553C">
      <w:pPr>
        <w:ind w:left="360"/>
        <w:rPr>
          <w:rFonts w:ascii="Times New Roman" w:hAnsi="Times New Roman" w:cs="Times New Roman"/>
          <w:b/>
          <w:sz w:val="24"/>
          <w:szCs w:val="24"/>
        </w:rPr>
      </w:pPr>
    </w:p>
    <w:p w:rsidR="000D553C" w:rsidRPr="00C51FE8" w:rsidRDefault="000D553C" w:rsidP="000D553C">
      <w:pPr>
        <w:rPr>
          <w:rFonts w:ascii="Times New Roman" w:hAnsi="Times New Roman" w:cs="Times New Roman"/>
          <w:b/>
          <w:sz w:val="24"/>
          <w:szCs w:val="24"/>
        </w:rPr>
      </w:pPr>
    </w:p>
    <w:p w:rsidR="000D553C" w:rsidRPr="00C51FE8" w:rsidRDefault="000D553C" w:rsidP="000D553C">
      <w:pPr>
        <w:ind w:firstLine="360"/>
        <w:rPr>
          <w:rFonts w:ascii="Times New Roman" w:hAnsi="Times New Roman" w:cs="Times New Roman"/>
          <w:b/>
          <w:sz w:val="24"/>
          <w:szCs w:val="24"/>
        </w:rPr>
      </w:pPr>
    </w:p>
    <w:p w:rsidR="000D553C" w:rsidRPr="00C51FE8" w:rsidRDefault="000D553C" w:rsidP="000D553C">
      <w:pPr>
        <w:ind w:firstLine="360"/>
        <w:rPr>
          <w:rFonts w:ascii="Times New Roman" w:hAnsi="Times New Roman" w:cs="Times New Roman"/>
          <w:b/>
          <w:sz w:val="24"/>
          <w:szCs w:val="24"/>
        </w:rPr>
      </w:pPr>
      <w:r w:rsidRPr="00C51FE8">
        <w:rPr>
          <w:rFonts w:ascii="Times New Roman" w:hAnsi="Times New Roman" w:cs="Times New Roman"/>
          <w:b/>
          <w:sz w:val="24"/>
          <w:szCs w:val="24"/>
        </w:rPr>
        <w:t xml:space="preserve"> 5) </w:t>
      </w:r>
      <w:r w:rsidRPr="00C51FE8">
        <w:rPr>
          <w:rFonts w:ascii="Times New Roman" w:hAnsi="Times New Roman" w:cs="Times New Roman"/>
          <w:b/>
          <w:sz w:val="24"/>
          <w:szCs w:val="24"/>
          <w:u w:val="single"/>
        </w:rPr>
        <w:t>Intervention structure</w:t>
      </w:r>
    </w:p>
    <w:p w:rsidR="000D553C" w:rsidRPr="00C51FE8" w:rsidRDefault="000D553C" w:rsidP="000D553C">
      <w:pPr>
        <w:ind w:left="720" w:hanging="360"/>
        <w:rPr>
          <w:rFonts w:ascii="Times New Roman" w:hAnsi="Times New Roman" w:cs="Times New Roman"/>
          <w:sz w:val="24"/>
          <w:szCs w:val="24"/>
        </w:rPr>
      </w:pPr>
      <w:r w:rsidRPr="00C51FE8">
        <w:rPr>
          <w:rFonts w:ascii="Times New Roman" w:hAnsi="Times New Roman" w:cs="Times New Roman"/>
          <w:b/>
          <w:sz w:val="24"/>
          <w:szCs w:val="24"/>
        </w:rPr>
        <w:t xml:space="preserve"> 5a) Methods undertaken in delivering the intervention </w:t>
      </w:r>
      <w:r w:rsidRPr="00C51FE8">
        <w:rPr>
          <w:rFonts w:ascii="Times New Roman" w:hAnsi="Times New Roman" w:cs="Times New Roman"/>
          <w:i/>
          <w:sz w:val="24"/>
          <w:szCs w:val="24"/>
        </w:rPr>
        <w:t>(check where appropriate or state ‘unknown’ if information is missing)</w:t>
      </w:r>
      <w:r w:rsidRPr="00C51FE8">
        <w:rPr>
          <w:rFonts w:ascii="Times New Roman" w:hAnsi="Times New Roman" w:cs="Times New Roman"/>
          <w:sz w:val="24"/>
          <w:szCs w:val="24"/>
        </w:rPr>
        <w:t xml:space="preserve"> </w:t>
      </w:r>
    </w:p>
    <w:p w:rsidR="000D553C" w:rsidRPr="00C51FE8" w:rsidRDefault="000D553C" w:rsidP="000D553C">
      <w:pPr>
        <w:rPr>
          <w:rFonts w:ascii="Times New Roman" w:hAnsi="Times New Roman" w:cs="Times New Roman"/>
          <w:sz w:val="24"/>
          <w:szCs w:val="24"/>
        </w:rPr>
      </w:pPr>
      <w:r w:rsidRPr="00C51FE8">
        <w:rPr>
          <w:rFonts w:ascii="Times New Roman" w:hAnsi="Times New Roman" w:cs="Times New Roman"/>
          <w:sz w:val="24"/>
          <w:szCs w:val="24"/>
        </w:rPr>
        <w:tab/>
        <w:t xml:space="preserve">Lectures:                                           </w:t>
      </w:r>
      <w:r w:rsidR="00495FBD" w:rsidRPr="00C51FE8">
        <w:rPr>
          <w:rFonts w:ascii="Times New Roman" w:hAnsi="Times New Roman" w:cs="Times New Roman"/>
          <w:sz w:val="24"/>
          <w:szCs w:val="24"/>
        </w:rPr>
        <w:fldChar w:fldCharType="begin">
          <w:ffData>
            <w:name w:val="Check9"/>
            <w:enabled/>
            <w:calcOnExit w:val="0"/>
            <w:checkBox>
              <w:sizeAuto/>
              <w:default w:val="0"/>
            </w:checkBox>
          </w:ffData>
        </w:fldChar>
      </w:r>
      <w:bookmarkStart w:id="11" w:name="Check9"/>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11"/>
    </w:p>
    <w:p w:rsidR="000D553C" w:rsidRPr="00C51FE8" w:rsidRDefault="000D553C" w:rsidP="000D553C">
      <w:pPr>
        <w:rPr>
          <w:rFonts w:ascii="Times New Roman" w:hAnsi="Times New Roman" w:cs="Times New Roman"/>
          <w:sz w:val="24"/>
          <w:szCs w:val="24"/>
        </w:rPr>
      </w:pPr>
      <w:r w:rsidRPr="00C51FE8">
        <w:rPr>
          <w:rFonts w:ascii="Times New Roman" w:hAnsi="Times New Roman" w:cs="Times New Roman"/>
          <w:sz w:val="24"/>
          <w:szCs w:val="24"/>
        </w:rPr>
        <w:tab/>
        <w:t xml:space="preserve">Seminars:                                          </w:t>
      </w:r>
      <w:r w:rsidR="00495FBD" w:rsidRPr="00C51FE8">
        <w:rPr>
          <w:rFonts w:ascii="Times New Roman" w:hAnsi="Times New Roman" w:cs="Times New Roman"/>
          <w:sz w:val="24"/>
          <w:szCs w:val="24"/>
        </w:rPr>
        <w:fldChar w:fldCharType="begin">
          <w:ffData>
            <w:name w:val="Check10"/>
            <w:enabled/>
            <w:calcOnExit w:val="0"/>
            <w:checkBox>
              <w:sizeAuto/>
              <w:default w:val="0"/>
            </w:checkBox>
          </w:ffData>
        </w:fldChar>
      </w:r>
      <w:bookmarkStart w:id="12" w:name="Check10"/>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12"/>
    </w:p>
    <w:p w:rsidR="000D553C" w:rsidRPr="00C51FE8" w:rsidRDefault="000D553C" w:rsidP="000D553C">
      <w:pPr>
        <w:rPr>
          <w:rFonts w:ascii="Times New Roman" w:hAnsi="Times New Roman" w:cs="Times New Roman"/>
          <w:sz w:val="24"/>
          <w:szCs w:val="24"/>
        </w:rPr>
      </w:pPr>
      <w:r w:rsidRPr="00C51FE8">
        <w:rPr>
          <w:rFonts w:ascii="Times New Roman" w:hAnsi="Times New Roman" w:cs="Times New Roman"/>
          <w:sz w:val="24"/>
          <w:szCs w:val="24"/>
        </w:rPr>
        <w:tab/>
        <w:t xml:space="preserve">Written report:                                  </w:t>
      </w:r>
      <w:r w:rsidR="00495FBD" w:rsidRPr="00C51FE8">
        <w:rPr>
          <w:rFonts w:ascii="Times New Roman" w:hAnsi="Times New Roman" w:cs="Times New Roman"/>
          <w:sz w:val="24"/>
          <w:szCs w:val="24"/>
        </w:rPr>
        <w:fldChar w:fldCharType="begin">
          <w:ffData>
            <w:name w:val="Check11"/>
            <w:enabled/>
            <w:calcOnExit w:val="0"/>
            <w:checkBox>
              <w:sizeAuto/>
              <w:default w:val="0"/>
            </w:checkBox>
          </w:ffData>
        </w:fldChar>
      </w:r>
      <w:bookmarkStart w:id="13" w:name="Check11"/>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13"/>
    </w:p>
    <w:p w:rsidR="000D553C" w:rsidRPr="00C51FE8" w:rsidRDefault="000D553C" w:rsidP="000D553C">
      <w:pPr>
        <w:rPr>
          <w:rFonts w:ascii="Times New Roman" w:hAnsi="Times New Roman" w:cs="Times New Roman"/>
          <w:sz w:val="24"/>
          <w:szCs w:val="24"/>
        </w:rPr>
      </w:pPr>
      <w:r w:rsidRPr="00C51FE8">
        <w:rPr>
          <w:rFonts w:ascii="Times New Roman" w:hAnsi="Times New Roman" w:cs="Times New Roman"/>
          <w:sz w:val="24"/>
          <w:szCs w:val="24"/>
        </w:rPr>
        <w:tab/>
        <w:t xml:space="preserve">Oral presentation:                             </w:t>
      </w:r>
      <w:r w:rsidR="00495FBD" w:rsidRPr="00C51FE8">
        <w:rPr>
          <w:rFonts w:ascii="Times New Roman" w:hAnsi="Times New Roman" w:cs="Times New Roman"/>
          <w:sz w:val="24"/>
          <w:szCs w:val="24"/>
        </w:rPr>
        <w:fldChar w:fldCharType="begin">
          <w:ffData>
            <w:name w:val="Check12"/>
            <w:enabled/>
            <w:calcOnExit w:val="0"/>
            <w:checkBox>
              <w:sizeAuto/>
              <w:default w:val="0"/>
            </w:checkBox>
          </w:ffData>
        </w:fldChar>
      </w:r>
      <w:bookmarkStart w:id="14" w:name="Check12"/>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14"/>
    </w:p>
    <w:p w:rsidR="000D553C" w:rsidRPr="00C51FE8" w:rsidRDefault="000D553C" w:rsidP="000D553C">
      <w:pPr>
        <w:rPr>
          <w:rFonts w:ascii="Times New Roman" w:hAnsi="Times New Roman" w:cs="Times New Roman"/>
          <w:sz w:val="24"/>
          <w:szCs w:val="24"/>
        </w:rPr>
      </w:pPr>
      <w:r w:rsidRPr="00C51FE8">
        <w:rPr>
          <w:rFonts w:ascii="Times New Roman" w:hAnsi="Times New Roman" w:cs="Times New Roman"/>
          <w:sz w:val="24"/>
          <w:szCs w:val="24"/>
        </w:rPr>
        <w:tab/>
        <w:t>Practical work (</w:t>
      </w:r>
      <w:r w:rsidRPr="00C51FE8">
        <w:rPr>
          <w:rFonts w:ascii="Times New Roman" w:hAnsi="Times New Roman" w:cs="Times New Roman"/>
          <w:i/>
          <w:sz w:val="24"/>
          <w:szCs w:val="24"/>
        </w:rPr>
        <w:t>e.g. workshops)</w:t>
      </w:r>
      <w:r w:rsidRPr="00C51FE8">
        <w:rPr>
          <w:rFonts w:ascii="Times New Roman" w:hAnsi="Times New Roman" w:cs="Times New Roman"/>
          <w:sz w:val="24"/>
          <w:szCs w:val="24"/>
        </w:rPr>
        <w:t xml:space="preserve">:      </w:t>
      </w:r>
      <w:r w:rsidR="00495FBD" w:rsidRPr="00C51FE8">
        <w:rPr>
          <w:rFonts w:ascii="Times New Roman" w:hAnsi="Times New Roman" w:cs="Times New Roman"/>
          <w:sz w:val="24"/>
          <w:szCs w:val="24"/>
        </w:rPr>
        <w:fldChar w:fldCharType="begin">
          <w:ffData>
            <w:name w:val="Check13"/>
            <w:enabled/>
            <w:calcOnExit w:val="0"/>
            <w:checkBox>
              <w:sizeAuto/>
              <w:default w:val="0"/>
            </w:checkBox>
          </w:ffData>
        </w:fldChar>
      </w:r>
      <w:bookmarkStart w:id="15" w:name="Check13"/>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15"/>
    </w:p>
    <w:p w:rsidR="000D553C" w:rsidRPr="00C51FE8" w:rsidRDefault="000D553C" w:rsidP="000D553C">
      <w:pPr>
        <w:rPr>
          <w:rFonts w:ascii="Times New Roman" w:hAnsi="Times New Roman" w:cs="Times New Roman"/>
          <w:b/>
          <w:i/>
          <w:sz w:val="24"/>
          <w:szCs w:val="24"/>
        </w:rPr>
      </w:pPr>
    </w:p>
    <w:p w:rsidR="000D553C" w:rsidRPr="00C51FE8" w:rsidRDefault="000D553C" w:rsidP="000D553C">
      <w:pPr>
        <w:ind w:firstLine="720"/>
        <w:rPr>
          <w:rFonts w:ascii="Times New Roman" w:hAnsi="Times New Roman" w:cs="Times New Roman"/>
          <w:b/>
          <w:i/>
          <w:sz w:val="24"/>
          <w:szCs w:val="24"/>
        </w:rPr>
      </w:pPr>
      <w:r w:rsidRPr="00C51FE8">
        <w:rPr>
          <w:rFonts w:ascii="Times New Roman" w:hAnsi="Times New Roman" w:cs="Times New Roman"/>
          <w:b/>
          <w:i/>
          <w:sz w:val="24"/>
          <w:szCs w:val="24"/>
        </w:rPr>
        <w:t>If other methods were used, state them here</w:t>
      </w:r>
    </w:p>
    <w:p w:rsidR="000D553C" w:rsidRPr="00C51FE8" w:rsidRDefault="000D553C" w:rsidP="000D553C">
      <w:pPr>
        <w:rPr>
          <w:rFonts w:ascii="Times New Roman" w:hAnsi="Times New Roman" w:cs="Times New Roman"/>
          <w:b/>
          <w:sz w:val="24"/>
          <w:szCs w:val="24"/>
        </w:rPr>
      </w:pPr>
      <w:r w:rsidRPr="00C51FE8">
        <w:rPr>
          <w:rFonts w:ascii="Times New Roman" w:hAnsi="Times New Roman" w:cs="Times New Roman"/>
          <w:b/>
          <w:sz w:val="24"/>
          <w:szCs w:val="24"/>
        </w:rPr>
        <w:t xml:space="preserve">       </w:t>
      </w:r>
    </w:p>
    <w:p w:rsidR="000D553C" w:rsidRPr="00C51FE8" w:rsidRDefault="000D553C" w:rsidP="000D553C">
      <w:pPr>
        <w:rPr>
          <w:rFonts w:ascii="Times New Roman" w:hAnsi="Times New Roman" w:cs="Times New Roman"/>
          <w:b/>
          <w:sz w:val="24"/>
          <w:szCs w:val="24"/>
        </w:rPr>
      </w:pPr>
    </w:p>
    <w:p w:rsidR="000D553C" w:rsidRPr="00C51FE8" w:rsidRDefault="000D553C" w:rsidP="000D553C">
      <w:pPr>
        <w:rPr>
          <w:rFonts w:ascii="Times New Roman" w:hAnsi="Times New Roman" w:cs="Times New Roman"/>
          <w:b/>
          <w:sz w:val="24"/>
          <w:szCs w:val="24"/>
        </w:rPr>
      </w:pPr>
    </w:p>
    <w:p w:rsidR="000D553C" w:rsidRPr="00C51FE8" w:rsidRDefault="000D553C" w:rsidP="000D553C">
      <w:pPr>
        <w:rPr>
          <w:rFonts w:ascii="Times New Roman" w:hAnsi="Times New Roman" w:cs="Times New Roman"/>
          <w:b/>
          <w:i/>
          <w:sz w:val="24"/>
          <w:szCs w:val="24"/>
        </w:rPr>
      </w:pPr>
      <w:r w:rsidRPr="00C51FE8">
        <w:rPr>
          <w:rFonts w:ascii="Times New Roman" w:hAnsi="Times New Roman" w:cs="Times New Roman"/>
          <w:b/>
          <w:sz w:val="24"/>
          <w:szCs w:val="24"/>
        </w:rPr>
        <w:t xml:space="preserve"> 5b) </w:t>
      </w:r>
      <w:proofErr w:type="gramStart"/>
      <w:r w:rsidRPr="00C51FE8">
        <w:rPr>
          <w:rFonts w:ascii="Times New Roman" w:hAnsi="Times New Roman" w:cs="Times New Roman"/>
          <w:b/>
          <w:sz w:val="24"/>
          <w:szCs w:val="24"/>
        </w:rPr>
        <w:t>What</w:t>
      </w:r>
      <w:proofErr w:type="gramEnd"/>
      <w:r w:rsidRPr="00C51FE8">
        <w:rPr>
          <w:rFonts w:ascii="Times New Roman" w:hAnsi="Times New Roman" w:cs="Times New Roman"/>
          <w:b/>
          <w:sz w:val="24"/>
          <w:szCs w:val="24"/>
        </w:rPr>
        <w:t xml:space="preserve"> year of the undergraduate nursing degree was the intervention held?</w:t>
      </w:r>
      <w:r w:rsidRPr="00C51FE8">
        <w:rPr>
          <w:rFonts w:ascii="Times New Roman" w:hAnsi="Times New Roman" w:cs="Times New Roman"/>
          <w:b/>
          <w:i/>
          <w:sz w:val="24"/>
          <w:szCs w:val="24"/>
        </w:rPr>
        <w:t xml:space="preserve"> </w:t>
      </w:r>
      <w:r w:rsidRPr="00C51FE8">
        <w:rPr>
          <w:rFonts w:ascii="Times New Roman" w:hAnsi="Times New Roman" w:cs="Times New Roman"/>
          <w:i/>
          <w:sz w:val="24"/>
          <w:szCs w:val="24"/>
        </w:rPr>
        <w:t>(Be as specific as possible, e.g. Year 1, semester 2. If the information is missing state ‘unknown’)</w:t>
      </w:r>
    </w:p>
    <w:p w:rsidR="000D553C" w:rsidRPr="00C51FE8" w:rsidRDefault="000D553C" w:rsidP="000D553C">
      <w:pPr>
        <w:rPr>
          <w:rFonts w:ascii="Times New Roman" w:hAnsi="Times New Roman" w:cs="Times New Roman"/>
          <w:b/>
          <w:i/>
          <w:sz w:val="24"/>
          <w:szCs w:val="24"/>
        </w:rPr>
      </w:pPr>
    </w:p>
    <w:p w:rsidR="000D553C" w:rsidRPr="00C51FE8" w:rsidRDefault="000D553C" w:rsidP="000D553C">
      <w:pPr>
        <w:rPr>
          <w:rFonts w:ascii="Times New Roman" w:hAnsi="Times New Roman" w:cs="Times New Roman"/>
          <w:b/>
          <w:i/>
          <w:sz w:val="24"/>
          <w:szCs w:val="24"/>
        </w:rPr>
      </w:pPr>
    </w:p>
    <w:p w:rsidR="000D553C" w:rsidRPr="00C51FE8" w:rsidRDefault="000D553C" w:rsidP="000D553C">
      <w:pPr>
        <w:rPr>
          <w:rFonts w:ascii="Times New Roman" w:hAnsi="Times New Roman" w:cs="Times New Roman"/>
          <w:b/>
          <w:i/>
          <w:sz w:val="24"/>
          <w:szCs w:val="24"/>
        </w:rPr>
      </w:pPr>
      <w:r w:rsidRPr="00C51FE8">
        <w:rPr>
          <w:rFonts w:ascii="Times New Roman" w:hAnsi="Times New Roman" w:cs="Times New Roman"/>
          <w:b/>
          <w:sz w:val="24"/>
          <w:szCs w:val="24"/>
        </w:rPr>
        <w:t xml:space="preserve">       5c) </w:t>
      </w:r>
      <w:proofErr w:type="gramStart"/>
      <w:r w:rsidRPr="00C51FE8">
        <w:rPr>
          <w:rFonts w:ascii="Times New Roman" w:hAnsi="Times New Roman" w:cs="Times New Roman"/>
          <w:b/>
          <w:sz w:val="24"/>
          <w:szCs w:val="24"/>
        </w:rPr>
        <w:t>How</w:t>
      </w:r>
      <w:proofErr w:type="gramEnd"/>
      <w:r w:rsidRPr="00C51FE8">
        <w:rPr>
          <w:rFonts w:ascii="Times New Roman" w:hAnsi="Times New Roman" w:cs="Times New Roman"/>
          <w:b/>
          <w:sz w:val="24"/>
          <w:szCs w:val="24"/>
        </w:rPr>
        <w:t xml:space="preserve"> long was the intervention held for? </w:t>
      </w:r>
      <w:r w:rsidRPr="00C51FE8">
        <w:rPr>
          <w:rFonts w:ascii="Times New Roman" w:hAnsi="Times New Roman" w:cs="Times New Roman"/>
          <w:i/>
          <w:sz w:val="24"/>
          <w:szCs w:val="24"/>
        </w:rPr>
        <w:t>(</w:t>
      </w:r>
      <w:proofErr w:type="gramStart"/>
      <w:r w:rsidRPr="00C51FE8">
        <w:rPr>
          <w:rFonts w:ascii="Times New Roman" w:hAnsi="Times New Roman" w:cs="Times New Roman"/>
          <w:i/>
          <w:sz w:val="24"/>
          <w:szCs w:val="24"/>
        </w:rPr>
        <w:t>state</w:t>
      </w:r>
      <w:proofErr w:type="gramEnd"/>
      <w:r w:rsidRPr="00C51FE8">
        <w:rPr>
          <w:rFonts w:ascii="Times New Roman" w:hAnsi="Times New Roman" w:cs="Times New Roman"/>
          <w:i/>
          <w:sz w:val="24"/>
          <w:szCs w:val="24"/>
        </w:rPr>
        <w:t xml:space="preserve"> in hours, days, weeks etc or state ‘unknown’ where information is missing</w:t>
      </w:r>
      <w:r w:rsidRPr="00C51FE8">
        <w:rPr>
          <w:rFonts w:ascii="Times New Roman" w:hAnsi="Times New Roman" w:cs="Times New Roman"/>
          <w:b/>
          <w:i/>
          <w:sz w:val="24"/>
          <w:szCs w:val="24"/>
        </w:rPr>
        <w:t>)</w:t>
      </w:r>
    </w:p>
    <w:p w:rsidR="000D553C" w:rsidRPr="00C51FE8" w:rsidRDefault="000D553C" w:rsidP="000D553C">
      <w:pPr>
        <w:ind w:firstLine="720"/>
        <w:rPr>
          <w:rFonts w:ascii="Times New Roman" w:hAnsi="Times New Roman" w:cs="Times New Roman"/>
          <w:b/>
          <w:i/>
          <w:sz w:val="24"/>
          <w:szCs w:val="24"/>
        </w:rPr>
      </w:pPr>
    </w:p>
    <w:p w:rsidR="000D553C" w:rsidRPr="00C51FE8" w:rsidRDefault="000D553C" w:rsidP="000D553C">
      <w:pPr>
        <w:ind w:firstLine="720"/>
        <w:rPr>
          <w:rFonts w:ascii="Times New Roman" w:hAnsi="Times New Roman" w:cs="Times New Roman"/>
          <w:b/>
          <w:i/>
          <w:sz w:val="24"/>
          <w:szCs w:val="24"/>
        </w:rPr>
      </w:pPr>
    </w:p>
    <w:p w:rsidR="000D553C" w:rsidRPr="00C51FE8" w:rsidRDefault="000D553C" w:rsidP="000D553C">
      <w:pPr>
        <w:pStyle w:val="ListParagraph"/>
        <w:numPr>
          <w:ilvl w:val="0"/>
          <w:numId w:val="2"/>
        </w:numPr>
        <w:rPr>
          <w:rFonts w:ascii="Times New Roman" w:hAnsi="Times New Roman" w:cs="Times New Roman"/>
          <w:b/>
          <w:sz w:val="24"/>
          <w:szCs w:val="24"/>
          <w:u w:val="single"/>
        </w:rPr>
      </w:pPr>
      <w:r w:rsidRPr="00C51FE8">
        <w:rPr>
          <w:rFonts w:ascii="Times New Roman" w:hAnsi="Times New Roman" w:cs="Times New Roman"/>
          <w:b/>
          <w:sz w:val="24"/>
          <w:szCs w:val="24"/>
          <w:u w:val="single"/>
        </w:rPr>
        <w:t>Outcome data</w:t>
      </w:r>
    </w:p>
    <w:p w:rsidR="000D553C" w:rsidRPr="00C51FE8" w:rsidRDefault="000D553C" w:rsidP="000D553C">
      <w:pPr>
        <w:ind w:left="360"/>
        <w:rPr>
          <w:rFonts w:ascii="Times New Roman" w:hAnsi="Times New Roman" w:cs="Times New Roman"/>
          <w:b/>
          <w:i/>
          <w:sz w:val="24"/>
          <w:szCs w:val="24"/>
        </w:rPr>
      </w:pPr>
      <w:r w:rsidRPr="00C51FE8">
        <w:rPr>
          <w:rFonts w:ascii="Times New Roman" w:hAnsi="Times New Roman" w:cs="Times New Roman"/>
          <w:b/>
          <w:sz w:val="24"/>
          <w:szCs w:val="24"/>
        </w:rPr>
        <w:t>6a)</w:t>
      </w:r>
      <w:r w:rsidRPr="00C51FE8">
        <w:rPr>
          <w:rFonts w:ascii="Times New Roman" w:hAnsi="Times New Roman" w:cs="Times New Roman"/>
          <w:b/>
          <w:sz w:val="24"/>
          <w:szCs w:val="24"/>
        </w:rPr>
        <w:tab/>
      </w:r>
      <w:proofErr w:type="gramStart"/>
      <w:r w:rsidRPr="00C51FE8">
        <w:rPr>
          <w:rFonts w:ascii="Times New Roman" w:hAnsi="Times New Roman" w:cs="Times New Roman"/>
          <w:b/>
          <w:sz w:val="24"/>
          <w:szCs w:val="24"/>
        </w:rPr>
        <w:t>What</w:t>
      </w:r>
      <w:proofErr w:type="gramEnd"/>
      <w:r w:rsidRPr="00C51FE8">
        <w:rPr>
          <w:rFonts w:ascii="Times New Roman" w:hAnsi="Times New Roman" w:cs="Times New Roman"/>
          <w:b/>
          <w:sz w:val="24"/>
          <w:szCs w:val="24"/>
        </w:rPr>
        <w:t xml:space="preserve"> methods were used for data collection? </w:t>
      </w:r>
      <w:r w:rsidRPr="00C51FE8">
        <w:rPr>
          <w:rFonts w:ascii="Times New Roman" w:hAnsi="Times New Roman" w:cs="Times New Roman"/>
          <w:sz w:val="24"/>
          <w:szCs w:val="24"/>
        </w:rPr>
        <w:t>(</w:t>
      </w:r>
      <w:r w:rsidRPr="00C51FE8">
        <w:rPr>
          <w:rFonts w:ascii="Times New Roman" w:hAnsi="Times New Roman" w:cs="Times New Roman"/>
          <w:i/>
          <w:sz w:val="24"/>
          <w:szCs w:val="24"/>
        </w:rPr>
        <w:t>For example, questionnaires, exams, reflective diaries etc)</w:t>
      </w:r>
    </w:p>
    <w:p w:rsidR="000D553C" w:rsidRPr="00C51FE8" w:rsidRDefault="000D553C" w:rsidP="000D553C">
      <w:pPr>
        <w:ind w:left="360"/>
        <w:rPr>
          <w:rFonts w:ascii="Times New Roman" w:hAnsi="Times New Roman" w:cs="Times New Roman"/>
          <w:b/>
          <w:i/>
          <w:sz w:val="24"/>
          <w:szCs w:val="24"/>
        </w:rPr>
      </w:pPr>
    </w:p>
    <w:p w:rsidR="000D553C" w:rsidRPr="00C51FE8" w:rsidRDefault="000D553C" w:rsidP="000D553C">
      <w:pPr>
        <w:ind w:left="360"/>
        <w:rPr>
          <w:rFonts w:ascii="Times New Roman" w:hAnsi="Times New Roman" w:cs="Times New Roman"/>
          <w:b/>
          <w:i/>
          <w:sz w:val="24"/>
          <w:szCs w:val="24"/>
        </w:rPr>
      </w:pPr>
    </w:p>
    <w:p w:rsidR="000D553C" w:rsidRPr="00C51FE8" w:rsidRDefault="000D553C" w:rsidP="000D553C">
      <w:pPr>
        <w:ind w:left="360"/>
        <w:rPr>
          <w:rFonts w:ascii="Times New Roman" w:hAnsi="Times New Roman" w:cs="Times New Roman"/>
          <w:i/>
          <w:sz w:val="24"/>
          <w:szCs w:val="24"/>
        </w:rPr>
      </w:pPr>
      <w:r w:rsidRPr="00C51FE8">
        <w:rPr>
          <w:rFonts w:ascii="Times New Roman" w:hAnsi="Times New Roman" w:cs="Times New Roman"/>
          <w:b/>
          <w:sz w:val="24"/>
          <w:szCs w:val="24"/>
        </w:rPr>
        <w:t xml:space="preserve">6b) </w:t>
      </w:r>
      <w:proofErr w:type="gramStart"/>
      <w:r w:rsidRPr="00C51FE8">
        <w:rPr>
          <w:rFonts w:ascii="Times New Roman" w:hAnsi="Times New Roman" w:cs="Times New Roman"/>
          <w:b/>
          <w:sz w:val="24"/>
          <w:szCs w:val="24"/>
        </w:rPr>
        <w:t>What</w:t>
      </w:r>
      <w:proofErr w:type="gramEnd"/>
      <w:r w:rsidRPr="00C51FE8">
        <w:rPr>
          <w:rFonts w:ascii="Times New Roman" w:hAnsi="Times New Roman" w:cs="Times New Roman"/>
          <w:b/>
          <w:sz w:val="24"/>
          <w:szCs w:val="24"/>
        </w:rPr>
        <w:t xml:space="preserve"> analysis was used to determine the outcome of the data? </w:t>
      </w:r>
      <w:r w:rsidRPr="00C51FE8">
        <w:rPr>
          <w:rFonts w:ascii="Times New Roman" w:hAnsi="Times New Roman" w:cs="Times New Roman"/>
          <w:i/>
          <w:sz w:val="24"/>
          <w:szCs w:val="24"/>
        </w:rPr>
        <w:t>(</w:t>
      </w:r>
      <w:proofErr w:type="gramStart"/>
      <w:r w:rsidRPr="00C51FE8">
        <w:rPr>
          <w:rFonts w:ascii="Times New Roman" w:hAnsi="Times New Roman" w:cs="Times New Roman"/>
          <w:i/>
          <w:sz w:val="24"/>
          <w:szCs w:val="24"/>
        </w:rPr>
        <w:t>state</w:t>
      </w:r>
      <w:proofErr w:type="gramEnd"/>
      <w:r w:rsidRPr="00C51FE8">
        <w:rPr>
          <w:rFonts w:ascii="Times New Roman" w:hAnsi="Times New Roman" w:cs="Times New Roman"/>
          <w:i/>
          <w:sz w:val="24"/>
          <w:szCs w:val="24"/>
        </w:rPr>
        <w:t xml:space="preserve"> the tools used in the assessment of the data. If the description of analysis is not specific enough then state ‘information missing’)</w:t>
      </w:r>
    </w:p>
    <w:p w:rsidR="000D553C" w:rsidRPr="00C51FE8" w:rsidRDefault="000D553C" w:rsidP="000D553C">
      <w:pPr>
        <w:ind w:left="360"/>
        <w:rPr>
          <w:rFonts w:ascii="Times New Roman" w:hAnsi="Times New Roman" w:cs="Times New Roman"/>
          <w:i/>
          <w:sz w:val="24"/>
          <w:szCs w:val="24"/>
        </w:rPr>
      </w:pPr>
    </w:p>
    <w:p w:rsidR="000D553C" w:rsidRPr="00C51FE8" w:rsidRDefault="000D553C" w:rsidP="000D553C">
      <w:pPr>
        <w:ind w:left="360"/>
        <w:rPr>
          <w:rFonts w:ascii="Times New Roman" w:hAnsi="Times New Roman" w:cs="Times New Roman"/>
          <w:i/>
          <w:sz w:val="24"/>
          <w:szCs w:val="24"/>
        </w:rPr>
      </w:pPr>
    </w:p>
    <w:p w:rsidR="000D553C" w:rsidRPr="00C51FE8" w:rsidRDefault="000D553C" w:rsidP="000D553C">
      <w:pPr>
        <w:ind w:left="360"/>
        <w:rPr>
          <w:rFonts w:ascii="Times New Roman" w:hAnsi="Times New Roman" w:cs="Times New Roman"/>
          <w:i/>
          <w:sz w:val="24"/>
          <w:szCs w:val="24"/>
        </w:rPr>
      </w:pPr>
    </w:p>
    <w:p w:rsidR="000D553C" w:rsidRPr="00C51FE8" w:rsidRDefault="000D553C" w:rsidP="000D553C">
      <w:pPr>
        <w:ind w:left="360"/>
        <w:rPr>
          <w:rFonts w:ascii="Times New Roman" w:hAnsi="Times New Roman" w:cs="Times New Roman"/>
          <w:i/>
          <w:sz w:val="24"/>
          <w:szCs w:val="24"/>
        </w:rPr>
      </w:pPr>
      <w:r w:rsidRPr="00C51FE8">
        <w:rPr>
          <w:rFonts w:ascii="Times New Roman" w:hAnsi="Times New Roman" w:cs="Times New Roman"/>
          <w:sz w:val="24"/>
          <w:szCs w:val="24"/>
        </w:rPr>
        <w:t xml:space="preserve">6c) </w:t>
      </w:r>
      <w:proofErr w:type="gramStart"/>
      <w:r w:rsidRPr="00C51FE8">
        <w:rPr>
          <w:rFonts w:ascii="Times New Roman" w:hAnsi="Times New Roman" w:cs="Times New Roman"/>
          <w:b/>
          <w:sz w:val="24"/>
          <w:szCs w:val="24"/>
        </w:rPr>
        <w:t>If</w:t>
      </w:r>
      <w:proofErr w:type="gramEnd"/>
      <w:r w:rsidRPr="00C51FE8">
        <w:rPr>
          <w:rFonts w:ascii="Times New Roman" w:hAnsi="Times New Roman" w:cs="Times New Roman"/>
          <w:b/>
          <w:sz w:val="24"/>
          <w:szCs w:val="24"/>
        </w:rPr>
        <w:t xml:space="preserve"> applicable, state which statistical analysis was used. Also, state what results were reported</w:t>
      </w:r>
      <w:r w:rsidRPr="00C51FE8">
        <w:rPr>
          <w:rFonts w:ascii="Times New Roman" w:hAnsi="Times New Roman" w:cs="Times New Roman"/>
          <w:sz w:val="24"/>
          <w:szCs w:val="24"/>
        </w:rPr>
        <w:t xml:space="preserve"> </w:t>
      </w:r>
      <w:r w:rsidRPr="00C51FE8">
        <w:rPr>
          <w:rFonts w:ascii="Times New Roman" w:hAnsi="Times New Roman" w:cs="Times New Roman"/>
          <w:i/>
          <w:sz w:val="24"/>
          <w:szCs w:val="24"/>
        </w:rPr>
        <w:t>(for example, confidence intervals, means, p statistic etc)</w:t>
      </w:r>
    </w:p>
    <w:p w:rsidR="000D553C" w:rsidRPr="00C51FE8" w:rsidRDefault="000D553C" w:rsidP="000D553C">
      <w:pPr>
        <w:ind w:left="360"/>
        <w:rPr>
          <w:rFonts w:ascii="Times New Roman" w:hAnsi="Times New Roman" w:cs="Times New Roman"/>
          <w:i/>
          <w:sz w:val="24"/>
          <w:szCs w:val="24"/>
        </w:rPr>
      </w:pPr>
    </w:p>
    <w:p w:rsidR="000D553C" w:rsidRPr="00C51FE8" w:rsidRDefault="000D553C" w:rsidP="000D553C">
      <w:pPr>
        <w:ind w:left="360"/>
        <w:rPr>
          <w:rFonts w:ascii="Times New Roman" w:hAnsi="Times New Roman" w:cs="Times New Roman"/>
          <w:i/>
          <w:sz w:val="24"/>
          <w:szCs w:val="24"/>
        </w:rPr>
      </w:pPr>
    </w:p>
    <w:p w:rsidR="000D553C" w:rsidRPr="00C51FE8" w:rsidRDefault="000D553C" w:rsidP="000D553C">
      <w:pPr>
        <w:ind w:left="360"/>
        <w:rPr>
          <w:rFonts w:ascii="Times New Roman" w:hAnsi="Times New Roman" w:cs="Times New Roman"/>
          <w:i/>
          <w:sz w:val="24"/>
          <w:szCs w:val="24"/>
        </w:rPr>
      </w:pPr>
    </w:p>
    <w:p w:rsidR="000D553C" w:rsidRPr="00C51FE8" w:rsidRDefault="000D553C" w:rsidP="000D553C">
      <w:pPr>
        <w:pStyle w:val="ListParagraph"/>
        <w:numPr>
          <w:ilvl w:val="0"/>
          <w:numId w:val="2"/>
        </w:numPr>
        <w:rPr>
          <w:rFonts w:ascii="Times New Roman" w:hAnsi="Times New Roman" w:cs="Times New Roman"/>
          <w:b/>
          <w:sz w:val="24"/>
          <w:szCs w:val="24"/>
        </w:rPr>
      </w:pPr>
      <w:r w:rsidRPr="00C51FE8">
        <w:rPr>
          <w:rFonts w:ascii="Times New Roman" w:hAnsi="Times New Roman" w:cs="Times New Roman"/>
          <w:b/>
          <w:sz w:val="24"/>
          <w:szCs w:val="24"/>
        </w:rPr>
        <w:t>Reported findings</w:t>
      </w:r>
    </w:p>
    <w:p w:rsidR="000D553C" w:rsidRPr="00C51FE8" w:rsidRDefault="000D553C" w:rsidP="000D553C">
      <w:pPr>
        <w:rPr>
          <w:rFonts w:ascii="Times New Roman" w:hAnsi="Times New Roman" w:cs="Times New Roman"/>
          <w:b/>
          <w:sz w:val="24"/>
          <w:szCs w:val="24"/>
        </w:rPr>
      </w:pPr>
    </w:p>
    <w:p w:rsidR="000D553C" w:rsidRPr="00C51FE8" w:rsidRDefault="000D553C" w:rsidP="000D553C">
      <w:pPr>
        <w:rPr>
          <w:rFonts w:ascii="Times New Roman" w:hAnsi="Times New Roman" w:cs="Times New Roman"/>
          <w:b/>
          <w:sz w:val="24"/>
          <w:szCs w:val="24"/>
        </w:rPr>
      </w:pPr>
    </w:p>
    <w:p w:rsidR="000D553C" w:rsidRPr="00C51FE8" w:rsidRDefault="000D553C" w:rsidP="000D553C">
      <w:pPr>
        <w:pStyle w:val="ListParagraph"/>
        <w:numPr>
          <w:ilvl w:val="0"/>
          <w:numId w:val="2"/>
        </w:numPr>
        <w:rPr>
          <w:rFonts w:ascii="Times New Roman" w:hAnsi="Times New Roman" w:cs="Times New Roman"/>
          <w:b/>
          <w:sz w:val="24"/>
          <w:szCs w:val="24"/>
        </w:rPr>
      </w:pPr>
      <w:r w:rsidRPr="00C51FE8">
        <w:rPr>
          <w:rFonts w:ascii="Times New Roman" w:hAnsi="Times New Roman" w:cs="Times New Roman"/>
          <w:b/>
          <w:sz w:val="24"/>
          <w:szCs w:val="24"/>
        </w:rPr>
        <w:t>Reported conclusions</w:t>
      </w:r>
    </w:p>
    <w:p w:rsidR="000D553C" w:rsidRPr="00C51FE8" w:rsidRDefault="000D553C" w:rsidP="000D553C">
      <w:pPr>
        <w:spacing w:line="240" w:lineRule="auto"/>
        <w:jc w:val="both"/>
        <w:rPr>
          <w:rFonts w:ascii="Times New Roman" w:hAnsi="Times New Roman" w:cs="Times New Roman"/>
          <w:sz w:val="24"/>
          <w:szCs w:val="24"/>
        </w:rPr>
      </w:pPr>
      <w:r w:rsidRPr="00C51FE8">
        <w:rPr>
          <w:rFonts w:ascii="Times New Roman" w:hAnsi="Times New Roman" w:cs="Times New Roman"/>
          <w:sz w:val="24"/>
          <w:szCs w:val="24"/>
          <w:u w:val="single"/>
        </w:rPr>
        <w:lastRenderedPageBreak/>
        <w:t>Appendix 2</w:t>
      </w:r>
      <w:r w:rsidRPr="00C51FE8">
        <w:rPr>
          <w:rFonts w:ascii="Times New Roman" w:hAnsi="Times New Roman" w:cs="Times New Roman"/>
          <w:sz w:val="24"/>
          <w:szCs w:val="24"/>
        </w:rPr>
        <w:t xml:space="preserve"> Quality Appraisal Form</w:t>
      </w:r>
    </w:p>
    <w:p w:rsidR="000D553C" w:rsidRPr="00C51FE8" w:rsidRDefault="000D553C" w:rsidP="000D553C">
      <w:pPr>
        <w:rPr>
          <w:rFonts w:ascii="Times New Roman" w:hAnsi="Times New Roman" w:cs="Times New Roman"/>
          <w:i/>
          <w:sz w:val="24"/>
          <w:szCs w:val="24"/>
        </w:rPr>
      </w:pPr>
      <w:r w:rsidRPr="00C51FE8">
        <w:rPr>
          <w:rFonts w:ascii="Times New Roman" w:hAnsi="Times New Roman" w:cs="Times New Roman"/>
          <w:i/>
          <w:sz w:val="24"/>
          <w:szCs w:val="24"/>
        </w:rPr>
        <w:t>Guidelines in completing this form are provided in a separate document. Please ensure guidelines are followed in order to gain high agreement between coders.</w:t>
      </w:r>
    </w:p>
    <w:p w:rsidR="000D553C" w:rsidRPr="00C51FE8" w:rsidRDefault="000D553C" w:rsidP="000D553C">
      <w:pPr>
        <w:rPr>
          <w:rFonts w:ascii="Times New Roman" w:hAnsi="Times New Roman" w:cs="Times New Roman"/>
          <w:sz w:val="24"/>
          <w:szCs w:val="24"/>
        </w:rPr>
      </w:pPr>
      <w:r w:rsidRPr="00C51FE8">
        <w:rPr>
          <w:rFonts w:ascii="Times New Roman" w:hAnsi="Times New Roman" w:cs="Times New Roman"/>
          <w:sz w:val="24"/>
          <w:szCs w:val="24"/>
        </w:rPr>
        <w:t xml:space="preserve">Assessment completed by: </w:t>
      </w:r>
    </w:p>
    <w:p w:rsidR="000D553C" w:rsidRPr="00C51FE8" w:rsidRDefault="000D553C" w:rsidP="000D553C">
      <w:pPr>
        <w:rPr>
          <w:rFonts w:ascii="Times New Roman" w:hAnsi="Times New Roman" w:cs="Times New Roman"/>
          <w:sz w:val="24"/>
          <w:szCs w:val="24"/>
        </w:rPr>
      </w:pPr>
      <w:r w:rsidRPr="00C51FE8">
        <w:rPr>
          <w:rFonts w:ascii="Times New Roman" w:hAnsi="Times New Roman" w:cs="Times New Roman"/>
          <w:sz w:val="24"/>
          <w:szCs w:val="24"/>
        </w:rPr>
        <w:t xml:space="preserve">Date completed: </w:t>
      </w:r>
    </w:p>
    <w:p w:rsidR="000D553C" w:rsidRPr="00C51FE8" w:rsidRDefault="000D553C" w:rsidP="000D553C">
      <w:pPr>
        <w:rPr>
          <w:rFonts w:ascii="Times New Roman" w:hAnsi="Times New Roman" w:cs="Times New Roman"/>
          <w:color w:val="E36C0A" w:themeColor="accent6" w:themeShade="BF"/>
          <w:sz w:val="24"/>
          <w:szCs w:val="24"/>
        </w:rPr>
      </w:pPr>
      <w:r w:rsidRPr="00C51FE8">
        <w:rPr>
          <w:rFonts w:ascii="Times New Roman" w:hAnsi="Times New Roman" w:cs="Times New Roman"/>
          <w:sz w:val="24"/>
          <w:szCs w:val="24"/>
        </w:rPr>
        <w:t xml:space="preserve">Article reference: </w:t>
      </w:r>
    </w:p>
    <w:p w:rsidR="000D553C" w:rsidRPr="00C51FE8" w:rsidRDefault="00D67307" w:rsidP="000D553C">
      <w:pPr>
        <w:rPr>
          <w:rFonts w:ascii="Times New Roman" w:hAnsi="Times New Roman" w:cs="Times New Roman"/>
          <w:b/>
          <w:sz w:val="24"/>
          <w:szCs w:val="24"/>
        </w:rPr>
      </w:pPr>
      <w:r w:rsidRPr="00C51FE8">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-462915</wp:posOffset>
                </wp:positionH>
                <wp:positionV relativeFrom="paragraph">
                  <wp:posOffset>96520</wp:posOffset>
                </wp:positionV>
                <wp:extent cx="6819900" cy="0"/>
                <wp:effectExtent l="13335" t="20320" r="15240" b="1778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E3969" id="_x0000_t32" coordsize="21600,21600" o:spt="32" o:oned="t" path="m,l21600,21600e" filled="f">
                <v:path arrowok="t" fillok="f" o:connecttype="none"/>
                <o:lock v:ext="edit" shapetype="t"/>
              </v:shapetype>
              <v:shape id="AutoShape 2" o:spid="_x0000_s1026" type="#_x0000_t32" style="position:absolute;margin-left:-36.45pt;margin-top:7.6pt;width:53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" strokeweight="2pt"/>
            </w:pict>
          </mc:Fallback>
        </mc:AlternateContent>
      </w:r>
      <w:r w:rsidR="000D553C" w:rsidRPr="00C51FE8">
        <w:rPr>
          <w:rFonts w:ascii="Times New Roman" w:hAnsi="Times New Roman" w:cs="Times New Roman"/>
          <w:b/>
          <w:sz w:val="24"/>
          <w:szCs w:val="24"/>
        </w:rPr>
        <w:t xml:space="preserve">                                                                                                                                                    </w:t>
      </w:r>
    </w:p>
    <w:p w:rsidR="000D553C" w:rsidRPr="00C51FE8" w:rsidRDefault="000D553C" w:rsidP="000D553C">
      <w:pPr>
        <w:pStyle w:val="ListParagraph"/>
        <w:numPr>
          <w:ilvl w:val="0"/>
          <w:numId w:val="4"/>
        </w:numPr>
        <w:rPr>
          <w:rFonts w:ascii="Times New Roman" w:hAnsi="Times New Roman" w:cs="Times New Roman"/>
          <w:sz w:val="24"/>
          <w:szCs w:val="24"/>
        </w:rPr>
      </w:pPr>
      <w:r w:rsidRPr="00C51FE8">
        <w:rPr>
          <w:rFonts w:ascii="Times New Roman" w:hAnsi="Times New Roman" w:cs="Times New Roman"/>
          <w:sz w:val="24"/>
          <w:szCs w:val="24"/>
        </w:rPr>
        <w:t xml:space="preserve">Is the study design appropriate for the aim of the investigation? </w:t>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Yes</w:t>
      </w:r>
      <w:r w:rsidRPr="00C51FE8">
        <w:rPr>
          <w:rFonts w:ascii="Times New Roman" w:hAnsi="Times New Roman" w:cs="Times New Roman"/>
          <w:sz w:val="24"/>
          <w:szCs w:val="24"/>
        </w:rPr>
        <w:tab/>
        <w:t>No</w:t>
      </w:r>
      <w:r w:rsidRPr="00C51FE8">
        <w:rPr>
          <w:rFonts w:ascii="Times New Roman" w:hAnsi="Times New Roman" w:cs="Times New Roman"/>
          <w:sz w:val="24"/>
          <w:szCs w:val="24"/>
        </w:rPr>
        <w:tab/>
        <w:t>Unsure</w:t>
      </w:r>
    </w:p>
    <w:p w:rsidR="000D553C" w:rsidRPr="00C51FE8" w:rsidRDefault="000D553C" w:rsidP="000D553C">
      <w:pPr>
        <w:ind w:left="360"/>
        <w:rPr>
          <w:rFonts w:ascii="Times New Roman" w:hAnsi="Times New Roman" w:cs="Times New Roman"/>
          <w:sz w:val="24"/>
          <w:szCs w:val="24"/>
        </w:rPr>
      </w:pPr>
      <w:r w:rsidRPr="00C51FE8">
        <w:rPr>
          <w:rFonts w:ascii="Times New Roman" w:hAnsi="Times New Roman" w:cs="Times New Roman"/>
          <w:sz w:val="24"/>
          <w:szCs w:val="24"/>
        </w:rPr>
        <w:tab/>
      </w:r>
      <w:r w:rsidR="00495FBD" w:rsidRPr="00C51FE8">
        <w:rPr>
          <w:rFonts w:ascii="Times New Roman" w:hAnsi="Times New Roman" w:cs="Times New Roman"/>
          <w:sz w:val="24"/>
          <w:szCs w:val="24"/>
        </w:rPr>
        <w:fldChar w:fldCharType="begin">
          <w:ffData>
            <w:name w:val="Check1"/>
            <w:enabled/>
            <w:calcOnExit w:val="0"/>
            <w:checkBox>
              <w:sizeAuto/>
              <w:default w:val="0"/>
            </w:checkBox>
          </w:ffData>
        </w:fldChar>
      </w:r>
      <w:bookmarkStart w:id="16" w:name="Check1"/>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16"/>
      <w:r w:rsidRPr="00C51FE8">
        <w:rPr>
          <w:rFonts w:ascii="Times New Roman" w:hAnsi="Times New Roman" w:cs="Times New Roman"/>
          <w:sz w:val="24"/>
          <w:szCs w:val="24"/>
        </w:rPr>
        <w:tab/>
      </w:r>
      <w:bookmarkStart w:id="17" w:name="Check2"/>
      <w:r w:rsidR="00495FBD" w:rsidRPr="00C51FE8">
        <w:rPr>
          <w:rFonts w:ascii="Times New Roman" w:hAnsi="Times New Roman" w:cs="Times New Roman"/>
          <w:sz w:val="24"/>
          <w:szCs w:val="24"/>
        </w:rPr>
        <w:fldChar w:fldCharType="begin">
          <w:ffData>
            <w:name w:val="Check2"/>
            <w:enabled/>
            <w:calcOnExit w:val="0"/>
            <w:checkBox>
              <w:sizeAuto/>
              <w:default w:val="0"/>
            </w:checkBox>
          </w:ffData>
        </w:fldChar>
      </w:r>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17"/>
      <w:r w:rsidRPr="00C51FE8">
        <w:rPr>
          <w:rFonts w:ascii="Times New Roman" w:hAnsi="Times New Roman" w:cs="Times New Roman"/>
          <w:sz w:val="24"/>
          <w:szCs w:val="24"/>
        </w:rPr>
        <w:tab/>
      </w:r>
      <w:r w:rsidR="00495FBD" w:rsidRPr="00C51FE8">
        <w:rPr>
          <w:rFonts w:ascii="Times New Roman" w:hAnsi="Times New Roman" w:cs="Times New Roman"/>
          <w:sz w:val="24"/>
          <w:szCs w:val="24"/>
        </w:rPr>
        <w:fldChar w:fldCharType="begin">
          <w:ffData>
            <w:name w:val="Check3"/>
            <w:enabled/>
            <w:calcOnExit w:val="0"/>
            <w:checkBox>
              <w:sizeAuto/>
              <w:default w:val="0"/>
            </w:checkBox>
          </w:ffData>
        </w:fldChar>
      </w:r>
      <w:bookmarkStart w:id="18" w:name="Check3"/>
      <w:r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00495FBD" w:rsidRPr="00C51FE8">
        <w:rPr>
          <w:rFonts w:ascii="Times New Roman" w:hAnsi="Times New Roman" w:cs="Times New Roman"/>
          <w:sz w:val="24"/>
          <w:szCs w:val="24"/>
        </w:rPr>
        <w:fldChar w:fldCharType="end"/>
      </w:r>
      <w:bookmarkEnd w:id="18"/>
    </w:p>
    <w:p w:rsidR="000D553C" w:rsidRPr="00C51FE8" w:rsidRDefault="000D553C" w:rsidP="000D553C">
      <w:pPr>
        <w:ind w:left="360" w:firstLine="360"/>
        <w:rPr>
          <w:rFonts w:ascii="Times New Roman" w:hAnsi="Times New Roman" w:cs="Times New Roman"/>
          <w:sz w:val="24"/>
          <w:szCs w:val="24"/>
        </w:rPr>
      </w:pPr>
      <w:r w:rsidRPr="00C51FE8">
        <w:rPr>
          <w:rFonts w:ascii="Times New Roman" w:hAnsi="Times New Roman" w:cs="Times New Roman"/>
          <w:sz w:val="24"/>
          <w:szCs w:val="24"/>
        </w:rPr>
        <w:t>Additional comments:</w:t>
      </w:r>
    </w:p>
    <w:p w:rsidR="000D553C" w:rsidRPr="00C51FE8" w:rsidRDefault="000D553C" w:rsidP="000D553C">
      <w:pPr>
        <w:tabs>
          <w:tab w:val="left" w:pos="6697"/>
        </w:tabs>
        <w:rPr>
          <w:rFonts w:ascii="Times New Roman" w:hAnsi="Times New Roman" w:cs="Times New Roman"/>
          <w:color w:val="E36C0A" w:themeColor="accent6" w:themeShade="BF"/>
          <w:sz w:val="24"/>
          <w:szCs w:val="24"/>
        </w:rPr>
      </w:pPr>
    </w:p>
    <w:p w:rsidR="000D553C" w:rsidRPr="00C51FE8" w:rsidRDefault="000D553C" w:rsidP="000D553C">
      <w:pPr>
        <w:tabs>
          <w:tab w:val="left" w:pos="6697"/>
        </w:tabs>
        <w:rPr>
          <w:rFonts w:ascii="Times New Roman" w:hAnsi="Times New Roman" w:cs="Times New Roman"/>
          <w:sz w:val="24"/>
          <w:szCs w:val="24"/>
        </w:rPr>
      </w:pPr>
    </w:p>
    <w:p w:rsidR="000D553C" w:rsidRPr="00C51FE8" w:rsidRDefault="00D67307" w:rsidP="000D553C">
      <w:pPr>
        <w:tabs>
          <w:tab w:val="left" w:pos="6697"/>
        </w:tabs>
        <w:rPr>
          <w:rFonts w:ascii="Times New Roman" w:hAnsi="Times New Roman" w:cs="Times New Roman"/>
          <w:sz w:val="24"/>
          <w:szCs w:val="24"/>
        </w:rPr>
      </w:pPr>
      <w:r w:rsidRPr="00C51FE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-462915</wp:posOffset>
                </wp:positionH>
                <wp:positionV relativeFrom="paragraph">
                  <wp:posOffset>140970</wp:posOffset>
                </wp:positionV>
                <wp:extent cx="6819900" cy="0"/>
                <wp:effectExtent l="13335" t="17145" r="15240" b="2095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47714" id="AutoShape 3" o:spid="_x0000_s1026" type="#_x0000_t32" style="position:absolute;margin-left:-36.45pt;margin-top:11.1pt;width:53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" strokeweight="2pt"/>
            </w:pict>
          </mc:Fallback>
        </mc:AlternateContent>
      </w:r>
    </w:p>
    <w:p w:rsidR="000D553C" w:rsidRPr="00C51FE8" w:rsidRDefault="000D553C" w:rsidP="000D553C">
      <w:pPr>
        <w:pStyle w:val="ListParagraph"/>
        <w:numPr>
          <w:ilvl w:val="0"/>
          <w:numId w:val="4"/>
        </w:numPr>
        <w:rPr>
          <w:rFonts w:ascii="Times New Roman" w:hAnsi="Times New Roman" w:cs="Times New Roman"/>
          <w:sz w:val="24"/>
          <w:szCs w:val="24"/>
        </w:rPr>
      </w:pPr>
      <w:r w:rsidRPr="00C51FE8">
        <w:rPr>
          <w:rFonts w:ascii="Times New Roman" w:hAnsi="Times New Roman" w:cs="Times New Roman"/>
          <w:sz w:val="24"/>
          <w:szCs w:val="24"/>
        </w:rPr>
        <w:t>Is the content of the intervention adequately described and reported?</w:t>
      </w:r>
    </w:p>
    <w:p w:rsidR="000D553C" w:rsidRPr="00C51FE8" w:rsidRDefault="000D553C" w:rsidP="000D553C">
      <w:pPr>
        <w:ind w:left="360" w:firstLine="360"/>
        <w:rPr>
          <w:rFonts w:ascii="Times New Roman" w:hAnsi="Times New Roman" w:cs="Times New Roman"/>
          <w:sz w:val="24"/>
          <w:szCs w:val="24"/>
        </w:rPr>
      </w:pPr>
      <w:r w:rsidRPr="00C51FE8">
        <w:rPr>
          <w:rFonts w:ascii="Times New Roman" w:hAnsi="Times New Roman" w:cs="Times New Roman"/>
          <w:sz w:val="24"/>
          <w:szCs w:val="24"/>
        </w:rPr>
        <w:t>Yes</w:t>
      </w:r>
      <w:r w:rsidRPr="00C51FE8">
        <w:rPr>
          <w:rFonts w:ascii="Times New Roman" w:hAnsi="Times New Roman" w:cs="Times New Roman"/>
          <w:sz w:val="24"/>
          <w:szCs w:val="24"/>
        </w:rPr>
        <w:tab/>
        <w:t>No</w:t>
      </w:r>
      <w:r w:rsidRPr="00C51FE8">
        <w:rPr>
          <w:rFonts w:ascii="Times New Roman" w:hAnsi="Times New Roman" w:cs="Times New Roman"/>
          <w:sz w:val="24"/>
          <w:szCs w:val="24"/>
        </w:rPr>
        <w:tab/>
        <w:t>Unsure</w:t>
      </w:r>
    </w:p>
    <w:p w:rsidR="000D553C" w:rsidRPr="00C51FE8" w:rsidRDefault="00495FBD" w:rsidP="000D553C">
      <w:pPr>
        <w:ind w:firstLine="720"/>
        <w:rPr>
          <w:rFonts w:ascii="Times New Roman" w:hAnsi="Times New Roman" w:cs="Times New Roman"/>
          <w:sz w:val="24"/>
          <w:szCs w:val="24"/>
        </w:rPr>
      </w:pPr>
      <w:r w:rsidRPr="00C51FE8">
        <w:rPr>
          <w:rFonts w:ascii="Times New Roman" w:hAnsi="Times New Roman" w:cs="Times New Roman"/>
          <w:sz w:val="24"/>
          <w:szCs w:val="24"/>
        </w:rPr>
        <w:fldChar w:fldCharType="begin">
          <w:ffData>
            <w:name w:val=""/>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Check2"/>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Check3"/>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p>
    <w:p w:rsidR="000D553C" w:rsidRPr="00C51FE8" w:rsidRDefault="000D553C" w:rsidP="000D553C">
      <w:pPr>
        <w:ind w:firstLine="720"/>
        <w:rPr>
          <w:rFonts w:ascii="Times New Roman" w:hAnsi="Times New Roman" w:cs="Times New Roman"/>
          <w:sz w:val="24"/>
          <w:szCs w:val="24"/>
        </w:rPr>
      </w:pPr>
      <w:r w:rsidRPr="00C51FE8">
        <w:rPr>
          <w:rFonts w:ascii="Times New Roman" w:hAnsi="Times New Roman" w:cs="Times New Roman"/>
          <w:sz w:val="24"/>
          <w:szCs w:val="24"/>
        </w:rPr>
        <w:t>Additional comments:</w:t>
      </w:r>
    </w:p>
    <w:p w:rsidR="000D553C" w:rsidRPr="00C51FE8" w:rsidRDefault="000D553C" w:rsidP="000D553C">
      <w:pPr>
        <w:rPr>
          <w:rFonts w:ascii="Times New Roman" w:hAnsi="Times New Roman" w:cs="Times New Roman"/>
          <w:color w:val="E36C0A" w:themeColor="accent6" w:themeShade="BF"/>
          <w:sz w:val="24"/>
          <w:szCs w:val="24"/>
        </w:rPr>
      </w:pPr>
    </w:p>
    <w:p w:rsidR="000D553C" w:rsidRPr="00C51FE8" w:rsidRDefault="00D67307" w:rsidP="000D553C">
      <w:pPr>
        <w:rPr>
          <w:rFonts w:ascii="Times New Roman" w:hAnsi="Times New Roman" w:cs="Times New Roman"/>
          <w:sz w:val="24"/>
          <w:szCs w:val="24"/>
        </w:rPr>
      </w:pPr>
      <w:r w:rsidRPr="00C51FE8">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-462915</wp:posOffset>
                </wp:positionH>
                <wp:positionV relativeFrom="paragraph">
                  <wp:posOffset>320040</wp:posOffset>
                </wp:positionV>
                <wp:extent cx="6819900" cy="0"/>
                <wp:effectExtent l="13335" t="15240" r="15240" b="133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7D7D8" id="AutoShape 4" o:spid="_x0000_s1026" type="#_x0000_t32" style="position:absolute;margin-left:-36.45pt;margin-top:25.2pt;width:53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" strokeweight="2pt"/>
            </w:pict>
          </mc:Fallback>
        </mc:AlternateContent>
      </w:r>
    </w:p>
    <w:p w:rsidR="000D553C" w:rsidRPr="00C51FE8" w:rsidRDefault="000D553C" w:rsidP="000D553C">
      <w:pPr>
        <w:rPr>
          <w:rFonts w:ascii="Times New Roman" w:hAnsi="Times New Roman" w:cs="Times New Roman"/>
          <w:sz w:val="24"/>
          <w:szCs w:val="24"/>
        </w:rPr>
      </w:pPr>
    </w:p>
    <w:p w:rsidR="000D553C" w:rsidRPr="00C51FE8" w:rsidRDefault="000D553C" w:rsidP="000D553C">
      <w:pPr>
        <w:pStyle w:val="ListParagraph"/>
        <w:numPr>
          <w:ilvl w:val="0"/>
          <w:numId w:val="4"/>
        </w:numPr>
        <w:rPr>
          <w:rFonts w:ascii="Times New Roman" w:hAnsi="Times New Roman" w:cs="Times New Roman"/>
          <w:sz w:val="24"/>
          <w:szCs w:val="24"/>
        </w:rPr>
      </w:pPr>
      <w:r w:rsidRPr="00C51FE8">
        <w:rPr>
          <w:rFonts w:ascii="Times New Roman" w:hAnsi="Times New Roman" w:cs="Times New Roman"/>
          <w:sz w:val="24"/>
          <w:szCs w:val="24"/>
        </w:rPr>
        <w:t>Are the methods used clearly described and reported? ( intervention implementation, data collection, analysis)</w:t>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Yes</w:t>
      </w:r>
      <w:r w:rsidRPr="00C51FE8">
        <w:rPr>
          <w:rFonts w:ascii="Times New Roman" w:hAnsi="Times New Roman" w:cs="Times New Roman"/>
          <w:sz w:val="24"/>
          <w:szCs w:val="24"/>
        </w:rPr>
        <w:tab/>
        <w:t>No</w:t>
      </w:r>
      <w:r w:rsidRPr="00C51FE8">
        <w:rPr>
          <w:rFonts w:ascii="Times New Roman" w:hAnsi="Times New Roman" w:cs="Times New Roman"/>
          <w:sz w:val="24"/>
          <w:szCs w:val="24"/>
        </w:rPr>
        <w:tab/>
        <w:t>Unsure</w:t>
      </w:r>
    </w:p>
    <w:p w:rsidR="000D553C" w:rsidRPr="00C51FE8" w:rsidRDefault="000D553C" w:rsidP="000D553C">
      <w:pPr>
        <w:pStyle w:val="ListParagraph"/>
        <w:rPr>
          <w:rFonts w:ascii="Times New Roman" w:hAnsi="Times New Roman" w:cs="Times New Roman"/>
          <w:sz w:val="24"/>
          <w:szCs w:val="24"/>
        </w:rPr>
      </w:pPr>
    </w:p>
    <w:p w:rsidR="000D553C" w:rsidRPr="00C51FE8" w:rsidRDefault="00495FBD"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fldChar w:fldCharType="begin">
          <w:ffData>
            <w:name w:val=""/>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Check2"/>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Check3"/>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Additional comments:</w:t>
      </w:r>
    </w:p>
    <w:p w:rsidR="000D553C" w:rsidRPr="00C51FE8" w:rsidRDefault="000D553C" w:rsidP="000D553C">
      <w:pPr>
        <w:rPr>
          <w:rFonts w:ascii="Times New Roman" w:hAnsi="Times New Roman" w:cs="Times New Roman"/>
          <w:sz w:val="24"/>
          <w:szCs w:val="24"/>
        </w:rPr>
      </w:pPr>
    </w:p>
    <w:p w:rsidR="000D553C" w:rsidRPr="00C51FE8" w:rsidRDefault="00D67307" w:rsidP="000D553C">
      <w:pPr>
        <w:pStyle w:val="ListParagraph"/>
        <w:numPr>
          <w:ilvl w:val="0"/>
          <w:numId w:val="4"/>
        </w:numPr>
        <w:tabs>
          <w:tab w:val="left" w:pos="2811"/>
        </w:tabs>
        <w:rPr>
          <w:rFonts w:ascii="Times New Roman" w:hAnsi="Times New Roman" w:cs="Times New Roman"/>
          <w:sz w:val="24"/>
          <w:szCs w:val="24"/>
        </w:rPr>
      </w:pPr>
      <w:r w:rsidRPr="00C51FE8">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-511175</wp:posOffset>
                </wp:positionH>
                <wp:positionV relativeFrom="paragraph">
                  <wp:posOffset>-238125</wp:posOffset>
                </wp:positionV>
                <wp:extent cx="6819900" cy="0"/>
                <wp:effectExtent l="12700" t="19050" r="15875"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C5019" id="AutoShape 5" o:spid="_x0000_s1026" type="#_x0000_t32" style="position:absolute;margin-left:-40.25pt;margin-top:-18.75pt;width:53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0oHQIAADw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" strokeweight="2pt"/>
            </w:pict>
          </mc:Fallback>
        </mc:AlternateContent>
      </w:r>
      <w:r w:rsidR="000D553C" w:rsidRPr="00C51FE8">
        <w:rPr>
          <w:rFonts w:ascii="Times New Roman" w:hAnsi="Times New Roman" w:cs="Times New Roman"/>
          <w:sz w:val="24"/>
          <w:szCs w:val="24"/>
        </w:rPr>
        <w:t xml:space="preserve">Is the intervention implemented in an appropriate and useful way? </w:t>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Yes</w:t>
      </w:r>
      <w:r w:rsidRPr="00C51FE8">
        <w:rPr>
          <w:rFonts w:ascii="Times New Roman" w:hAnsi="Times New Roman" w:cs="Times New Roman"/>
          <w:sz w:val="24"/>
          <w:szCs w:val="24"/>
        </w:rPr>
        <w:tab/>
        <w:t>No</w:t>
      </w:r>
      <w:r w:rsidRPr="00C51FE8">
        <w:rPr>
          <w:rFonts w:ascii="Times New Roman" w:hAnsi="Times New Roman" w:cs="Times New Roman"/>
          <w:sz w:val="24"/>
          <w:szCs w:val="24"/>
        </w:rPr>
        <w:tab/>
        <w:t>Unsure</w:t>
      </w:r>
    </w:p>
    <w:p w:rsidR="000D553C" w:rsidRPr="00C51FE8" w:rsidRDefault="000D553C" w:rsidP="000D553C">
      <w:pPr>
        <w:pStyle w:val="ListParagraph"/>
        <w:rPr>
          <w:rFonts w:ascii="Times New Roman" w:hAnsi="Times New Roman" w:cs="Times New Roman"/>
          <w:sz w:val="24"/>
          <w:szCs w:val="24"/>
        </w:rPr>
      </w:pPr>
    </w:p>
    <w:p w:rsidR="000D553C" w:rsidRPr="00C51FE8" w:rsidRDefault="00495FBD"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fldChar w:fldCharType="begin">
          <w:ffData>
            <w:name w:val=""/>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Check2"/>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Check3"/>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Additional comments:</w:t>
      </w:r>
    </w:p>
    <w:p w:rsidR="000D553C" w:rsidRPr="00C51FE8" w:rsidRDefault="000D553C" w:rsidP="000D553C">
      <w:pPr>
        <w:rPr>
          <w:rFonts w:ascii="Times New Roman" w:hAnsi="Times New Roman" w:cs="Times New Roman"/>
          <w:color w:val="E36C0A" w:themeColor="accent6" w:themeShade="BF"/>
          <w:sz w:val="24"/>
          <w:szCs w:val="24"/>
        </w:rPr>
      </w:pPr>
    </w:p>
    <w:p w:rsidR="000D553C" w:rsidRPr="00C51FE8" w:rsidRDefault="000D553C" w:rsidP="000D553C"/>
    <w:p w:rsidR="000D553C" w:rsidRPr="00C51FE8" w:rsidRDefault="00D67307" w:rsidP="000D553C">
      <w:r w:rsidRPr="00C51FE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-597535</wp:posOffset>
                </wp:positionH>
                <wp:positionV relativeFrom="paragraph">
                  <wp:posOffset>156845</wp:posOffset>
                </wp:positionV>
                <wp:extent cx="6819900" cy="0"/>
                <wp:effectExtent l="21590" t="13970" r="16510" b="1460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C383" id="AutoShape 6" o:spid="_x0000_s1026" type="#_x0000_t32" style="position:absolute;margin-left:-47.05pt;margin-top:12.35pt;width:53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8OZHQIAADw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" strokeweight="2pt"/>
            </w:pict>
          </mc:Fallback>
        </mc:AlternateContent>
      </w:r>
    </w:p>
    <w:p w:rsidR="000D553C" w:rsidRPr="00C51FE8" w:rsidRDefault="000D553C" w:rsidP="000D553C">
      <w:pPr>
        <w:pStyle w:val="ListParagraph"/>
        <w:numPr>
          <w:ilvl w:val="0"/>
          <w:numId w:val="4"/>
        </w:numPr>
        <w:rPr>
          <w:rFonts w:ascii="Times New Roman" w:hAnsi="Times New Roman" w:cs="Times New Roman"/>
        </w:rPr>
      </w:pPr>
      <w:r w:rsidRPr="00C51FE8">
        <w:rPr>
          <w:rFonts w:ascii="Times New Roman" w:hAnsi="Times New Roman" w:cs="Times New Roman"/>
        </w:rPr>
        <w:t>Does the article explicitly describe a theoretical framework with reference to the intervention?</w:t>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Yes</w:t>
      </w:r>
      <w:r w:rsidRPr="00C51FE8">
        <w:rPr>
          <w:rFonts w:ascii="Times New Roman" w:hAnsi="Times New Roman" w:cs="Times New Roman"/>
          <w:sz w:val="24"/>
          <w:szCs w:val="24"/>
        </w:rPr>
        <w:tab/>
        <w:t>No</w:t>
      </w:r>
      <w:r w:rsidRPr="00C51FE8">
        <w:rPr>
          <w:rFonts w:ascii="Times New Roman" w:hAnsi="Times New Roman" w:cs="Times New Roman"/>
          <w:sz w:val="24"/>
          <w:szCs w:val="24"/>
        </w:rPr>
        <w:tab/>
        <w:t>Unsure</w:t>
      </w:r>
    </w:p>
    <w:p w:rsidR="000D553C" w:rsidRPr="00C51FE8" w:rsidRDefault="000D553C" w:rsidP="000D553C">
      <w:pPr>
        <w:pStyle w:val="ListParagraph"/>
        <w:rPr>
          <w:rFonts w:ascii="Times New Roman" w:hAnsi="Times New Roman" w:cs="Times New Roman"/>
          <w:sz w:val="24"/>
          <w:szCs w:val="24"/>
        </w:rPr>
      </w:pPr>
    </w:p>
    <w:p w:rsidR="000D553C" w:rsidRPr="00C51FE8" w:rsidRDefault="00495FBD"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fldChar w:fldCharType="begin">
          <w:ffData>
            <w:name w:val="Check1"/>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Check3"/>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Additional comments:</w:t>
      </w:r>
    </w:p>
    <w:p w:rsidR="000D553C" w:rsidRPr="00C51FE8" w:rsidRDefault="000D553C" w:rsidP="000D553C"/>
    <w:p w:rsidR="000D553C" w:rsidRPr="00C51FE8" w:rsidRDefault="00D67307" w:rsidP="000D553C">
      <w:r w:rsidRPr="00C51FE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-445135</wp:posOffset>
                </wp:positionH>
                <wp:positionV relativeFrom="paragraph">
                  <wp:posOffset>247015</wp:posOffset>
                </wp:positionV>
                <wp:extent cx="6819900" cy="0"/>
                <wp:effectExtent l="21590" t="18415" r="16510" b="1968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8F9C4" id="AutoShape 7" o:spid="_x0000_s1026" type="#_x0000_t32" style="position:absolute;margin-left:-35.05pt;margin-top:19.45pt;width:53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" strokeweight="2pt"/>
            </w:pict>
          </mc:Fallback>
        </mc:AlternateContent>
      </w:r>
    </w:p>
    <w:p w:rsidR="000D553C" w:rsidRPr="00C51FE8" w:rsidRDefault="000D553C" w:rsidP="000D553C">
      <w:pPr>
        <w:pStyle w:val="ListParagraph"/>
        <w:numPr>
          <w:ilvl w:val="0"/>
          <w:numId w:val="4"/>
        </w:numPr>
        <w:rPr>
          <w:rFonts w:ascii="Times New Roman" w:hAnsi="Times New Roman" w:cs="Times New Roman"/>
          <w:sz w:val="24"/>
          <w:szCs w:val="24"/>
        </w:rPr>
      </w:pPr>
      <w:r w:rsidRPr="00C51FE8">
        <w:rPr>
          <w:rFonts w:ascii="Times New Roman" w:hAnsi="Times New Roman" w:cs="Times New Roman"/>
          <w:sz w:val="24"/>
          <w:szCs w:val="24"/>
        </w:rPr>
        <w:t>Has the study controlled for risk of bias? (for example, control/comparison groups, confounding variables, baseline measures, randomisation of participants etc)</w:t>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Yes</w:t>
      </w:r>
      <w:r w:rsidRPr="00C51FE8">
        <w:rPr>
          <w:rFonts w:ascii="Times New Roman" w:hAnsi="Times New Roman" w:cs="Times New Roman"/>
          <w:sz w:val="24"/>
          <w:szCs w:val="24"/>
        </w:rPr>
        <w:tab/>
        <w:t>No</w:t>
      </w:r>
      <w:r w:rsidRPr="00C51FE8">
        <w:rPr>
          <w:rFonts w:ascii="Times New Roman" w:hAnsi="Times New Roman" w:cs="Times New Roman"/>
          <w:sz w:val="24"/>
          <w:szCs w:val="24"/>
        </w:rPr>
        <w:tab/>
        <w:t>Unsure</w:t>
      </w:r>
    </w:p>
    <w:p w:rsidR="000D553C" w:rsidRPr="00C51FE8" w:rsidRDefault="000D553C" w:rsidP="000D553C">
      <w:pPr>
        <w:pStyle w:val="ListParagraph"/>
        <w:rPr>
          <w:rFonts w:ascii="Times New Roman" w:hAnsi="Times New Roman" w:cs="Times New Roman"/>
          <w:sz w:val="24"/>
          <w:szCs w:val="24"/>
        </w:rPr>
      </w:pPr>
    </w:p>
    <w:p w:rsidR="000D553C" w:rsidRPr="00C51FE8" w:rsidRDefault="00495FBD"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fldChar w:fldCharType="begin">
          <w:ffData>
            <w:name w:val="Check1"/>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Check3"/>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Additional comments:</w:t>
      </w:r>
    </w:p>
    <w:p w:rsidR="000D553C" w:rsidRPr="00C51FE8" w:rsidRDefault="000D553C" w:rsidP="000D553C"/>
    <w:p w:rsidR="000D553C" w:rsidRPr="00C51FE8" w:rsidRDefault="000D553C" w:rsidP="000D553C">
      <w:pPr>
        <w:ind w:left="360"/>
        <w:rPr>
          <w:rFonts w:ascii="Times New Roman" w:hAnsi="Times New Roman" w:cs="Times New Roman"/>
          <w:sz w:val="24"/>
          <w:szCs w:val="24"/>
        </w:rPr>
      </w:pPr>
    </w:p>
    <w:p w:rsidR="000D553C" w:rsidRPr="00C51FE8" w:rsidRDefault="00D67307" w:rsidP="000D553C">
      <w:pPr>
        <w:ind w:left="360"/>
        <w:rPr>
          <w:rFonts w:ascii="Times New Roman" w:hAnsi="Times New Roman" w:cs="Times New Roman"/>
          <w:sz w:val="24"/>
          <w:szCs w:val="24"/>
        </w:rPr>
      </w:pPr>
      <w:r w:rsidRPr="00C51FE8">
        <w:rPr>
          <w:noProof/>
        </w:rPr>
        <mc:AlternateContent>
          <mc:Choice Requires="wps">
            <w:drawing>
              <wp:anchor distT="0" distB="0" distL="114300" distR="114300" simplePos="0" relativeHeight="251666432" behindDoc="0" locked="0" layoutInCell="1" allowOverlap="1">
                <wp:simplePos x="0" y="0"/>
                <wp:positionH relativeFrom="column">
                  <wp:posOffset>-511175</wp:posOffset>
                </wp:positionH>
                <wp:positionV relativeFrom="paragraph">
                  <wp:posOffset>91440</wp:posOffset>
                </wp:positionV>
                <wp:extent cx="6819900" cy="0"/>
                <wp:effectExtent l="12700" t="15240" r="15875" b="1333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ECC5D" id="AutoShape 8" o:spid="_x0000_s1026" type="#_x0000_t32" style="position:absolute;margin-left:-40.25pt;margin-top:7.2pt;width:53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" strokeweight="2pt"/>
            </w:pict>
          </mc:Fallback>
        </mc:AlternateContent>
      </w:r>
    </w:p>
    <w:p w:rsidR="000D553C" w:rsidRPr="00C51FE8" w:rsidRDefault="000D553C" w:rsidP="000D553C">
      <w:pPr>
        <w:pStyle w:val="ListParagraph"/>
        <w:numPr>
          <w:ilvl w:val="0"/>
          <w:numId w:val="4"/>
        </w:numPr>
        <w:rPr>
          <w:rFonts w:ascii="Times New Roman" w:hAnsi="Times New Roman" w:cs="Times New Roman"/>
          <w:sz w:val="24"/>
          <w:szCs w:val="24"/>
        </w:rPr>
      </w:pPr>
      <w:r w:rsidRPr="00C51FE8">
        <w:rPr>
          <w:rFonts w:ascii="Times New Roman" w:hAnsi="Times New Roman" w:cs="Times New Roman"/>
          <w:sz w:val="24"/>
          <w:szCs w:val="24"/>
        </w:rPr>
        <w:t>Are the stated conclusions supported by the findings of the study?</w:t>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Yes</w:t>
      </w:r>
      <w:r w:rsidRPr="00C51FE8">
        <w:rPr>
          <w:rFonts w:ascii="Times New Roman" w:hAnsi="Times New Roman" w:cs="Times New Roman"/>
          <w:sz w:val="24"/>
          <w:szCs w:val="24"/>
        </w:rPr>
        <w:tab/>
        <w:t>No</w:t>
      </w:r>
      <w:r w:rsidRPr="00C51FE8">
        <w:rPr>
          <w:rFonts w:ascii="Times New Roman" w:hAnsi="Times New Roman" w:cs="Times New Roman"/>
          <w:sz w:val="24"/>
          <w:szCs w:val="24"/>
        </w:rPr>
        <w:tab/>
        <w:t>Unsure</w:t>
      </w:r>
    </w:p>
    <w:p w:rsidR="000D553C" w:rsidRPr="00C51FE8" w:rsidRDefault="000D553C" w:rsidP="000D553C">
      <w:pPr>
        <w:pStyle w:val="ListParagraph"/>
        <w:rPr>
          <w:rFonts w:ascii="Times New Roman" w:hAnsi="Times New Roman" w:cs="Times New Roman"/>
          <w:sz w:val="24"/>
          <w:szCs w:val="24"/>
        </w:rPr>
      </w:pPr>
    </w:p>
    <w:p w:rsidR="000D553C" w:rsidRPr="00C51FE8" w:rsidRDefault="00495FBD"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fldChar w:fldCharType="begin">
          <w:ffData>
            <w:name w:val="Check1"/>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Check3"/>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Additional comments:</w:t>
      </w:r>
    </w:p>
    <w:p w:rsidR="000D553C" w:rsidRPr="00C51FE8" w:rsidRDefault="00D67307" w:rsidP="000D553C">
      <w:pPr>
        <w:rPr>
          <w:rFonts w:ascii="Times New Roman" w:hAnsi="Times New Roman" w:cs="Times New Roman"/>
          <w:color w:val="E36C0A" w:themeColor="accent6" w:themeShade="BF"/>
          <w:sz w:val="24"/>
          <w:szCs w:val="24"/>
        </w:rPr>
      </w:pPr>
      <w:r w:rsidRPr="00C51FE8">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-358775</wp:posOffset>
                </wp:positionH>
                <wp:positionV relativeFrom="paragraph">
                  <wp:posOffset>820420</wp:posOffset>
                </wp:positionV>
                <wp:extent cx="6819900" cy="0"/>
                <wp:effectExtent l="12700" t="20320" r="15875" b="1778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41DCF" id="AutoShape 9" o:spid="_x0000_s1026" type="#_x0000_t32" style="position:absolute;margin-left:-28.25pt;margin-top:64.6pt;width:53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" strokeweight="2pt"/>
            </w:pict>
          </mc:Fallback>
        </mc:AlternateContent>
      </w:r>
    </w:p>
    <w:p w:rsidR="000D553C" w:rsidRPr="00C51FE8" w:rsidRDefault="000D553C" w:rsidP="000D553C"/>
    <w:p w:rsidR="000D553C" w:rsidRPr="00C51FE8" w:rsidRDefault="000D553C" w:rsidP="000D553C"/>
    <w:p w:rsidR="000D553C" w:rsidRPr="00C51FE8" w:rsidRDefault="000D553C" w:rsidP="000D553C">
      <w:pPr>
        <w:pStyle w:val="ListParagraph"/>
        <w:numPr>
          <w:ilvl w:val="0"/>
          <w:numId w:val="4"/>
        </w:numPr>
        <w:rPr>
          <w:rFonts w:ascii="Times New Roman" w:hAnsi="Times New Roman" w:cs="Times New Roman"/>
        </w:rPr>
      </w:pPr>
      <w:r w:rsidRPr="00C51FE8">
        <w:rPr>
          <w:rFonts w:ascii="Times New Roman" w:hAnsi="Times New Roman" w:cs="Times New Roman"/>
        </w:rPr>
        <w:t>Do the findings suggest that undergraduate nurses’ benefited from the intervention?</w:t>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Yes</w:t>
      </w:r>
      <w:r w:rsidRPr="00C51FE8">
        <w:rPr>
          <w:rFonts w:ascii="Times New Roman" w:hAnsi="Times New Roman" w:cs="Times New Roman"/>
          <w:sz w:val="24"/>
          <w:szCs w:val="24"/>
        </w:rPr>
        <w:tab/>
        <w:t>No</w:t>
      </w:r>
      <w:r w:rsidRPr="00C51FE8">
        <w:rPr>
          <w:rFonts w:ascii="Times New Roman" w:hAnsi="Times New Roman" w:cs="Times New Roman"/>
          <w:sz w:val="24"/>
          <w:szCs w:val="24"/>
        </w:rPr>
        <w:tab/>
        <w:t>Unsure</w:t>
      </w:r>
    </w:p>
    <w:p w:rsidR="000D553C" w:rsidRPr="00C51FE8" w:rsidRDefault="000D553C" w:rsidP="000D553C">
      <w:pPr>
        <w:pStyle w:val="ListParagraph"/>
        <w:rPr>
          <w:rFonts w:ascii="Times New Roman" w:hAnsi="Times New Roman" w:cs="Times New Roman"/>
          <w:sz w:val="24"/>
          <w:szCs w:val="24"/>
        </w:rPr>
      </w:pPr>
    </w:p>
    <w:p w:rsidR="000D553C" w:rsidRPr="00C51FE8" w:rsidRDefault="00495FBD"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fldChar w:fldCharType="begin">
          <w:ffData>
            <w:name w:val=""/>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Check2"/>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r w:rsidR="000D553C" w:rsidRPr="00C51FE8">
        <w:rPr>
          <w:rFonts w:ascii="Times New Roman" w:hAnsi="Times New Roman" w:cs="Times New Roman"/>
          <w:sz w:val="24"/>
          <w:szCs w:val="24"/>
        </w:rPr>
        <w:tab/>
      </w:r>
      <w:r w:rsidRPr="00C51FE8">
        <w:rPr>
          <w:rFonts w:ascii="Times New Roman" w:hAnsi="Times New Roman" w:cs="Times New Roman"/>
          <w:sz w:val="24"/>
          <w:szCs w:val="24"/>
        </w:rPr>
        <w:fldChar w:fldCharType="begin">
          <w:ffData>
            <w:name w:val="Check3"/>
            <w:enabled/>
            <w:calcOnExit w:val="0"/>
            <w:checkBox>
              <w:sizeAuto/>
              <w:default w:val="0"/>
            </w:checkBox>
          </w:ffData>
        </w:fldChar>
      </w:r>
      <w:r w:rsidR="000D553C" w:rsidRPr="00C51FE8">
        <w:rPr>
          <w:rFonts w:ascii="Times New Roman" w:hAnsi="Times New Roman" w:cs="Times New Roman"/>
          <w:sz w:val="24"/>
          <w:szCs w:val="24"/>
        </w:rPr>
        <w:instrText xml:space="preserve"> FORMCHECKBOX </w:instrText>
      </w:r>
      <w:r w:rsidR="00C51FE8" w:rsidRPr="00C51FE8">
        <w:rPr>
          <w:rFonts w:ascii="Times New Roman" w:hAnsi="Times New Roman" w:cs="Times New Roman"/>
          <w:sz w:val="24"/>
          <w:szCs w:val="24"/>
        </w:rPr>
      </w:r>
      <w:r w:rsidR="00C51FE8" w:rsidRPr="00C51FE8">
        <w:rPr>
          <w:rFonts w:ascii="Times New Roman" w:hAnsi="Times New Roman" w:cs="Times New Roman"/>
          <w:sz w:val="24"/>
          <w:szCs w:val="24"/>
        </w:rPr>
        <w:fldChar w:fldCharType="separate"/>
      </w:r>
      <w:r w:rsidRPr="00C51FE8">
        <w:rPr>
          <w:rFonts w:ascii="Times New Roman" w:hAnsi="Times New Roman" w:cs="Times New Roman"/>
          <w:sz w:val="24"/>
          <w:szCs w:val="24"/>
        </w:rPr>
        <w:fldChar w:fldCharType="end"/>
      </w:r>
    </w:p>
    <w:p w:rsidR="000D553C" w:rsidRPr="00C51FE8" w:rsidRDefault="000D553C" w:rsidP="000D553C">
      <w:pPr>
        <w:pStyle w:val="ListParagraph"/>
        <w:rPr>
          <w:rFonts w:ascii="Times New Roman" w:hAnsi="Times New Roman" w:cs="Times New Roman"/>
          <w:sz w:val="24"/>
          <w:szCs w:val="24"/>
        </w:rPr>
      </w:pPr>
    </w:p>
    <w:p w:rsidR="000D553C" w:rsidRPr="00C51FE8" w:rsidRDefault="000D553C" w:rsidP="000D553C">
      <w:pPr>
        <w:pStyle w:val="ListParagraph"/>
        <w:rPr>
          <w:rFonts w:ascii="Times New Roman" w:hAnsi="Times New Roman" w:cs="Times New Roman"/>
          <w:sz w:val="24"/>
          <w:szCs w:val="24"/>
        </w:rPr>
      </w:pPr>
      <w:r w:rsidRPr="00C51FE8">
        <w:rPr>
          <w:rFonts w:ascii="Times New Roman" w:hAnsi="Times New Roman" w:cs="Times New Roman"/>
          <w:sz w:val="24"/>
          <w:szCs w:val="24"/>
        </w:rPr>
        <w:t>Additional comments:</w:t>
      </w:r>
    </w:p>
    <w:p w:rsidR="000D553C" w:rsidRPr="0020556E" w:rsidRDefault="00D67307" w:rsidP="000D553C">
      <w:pPr>
        <w:rPr>
          <w:rFonts w:ascii="Times New Roman" w:hAnsi="Times New Roman" w:cs="Times New Roman"/>
          <w:color w:val="E36C0A" w:themeColor="accent6" w:themeShade="BF"/>
        </w:rPr>
      </w:pPr>
      <w:r w:rsidRPr="00C51FE8">
        <w:rPr>
          <w:noProof/>
        </w:rPr>
        <mc:AlternateContent>
          <mc:Choice Requires="wps">
            <w:drawing>
              <wp:anchor distT="0" distB="0" distL="114300" distR="114300" simplePos="0" relativeHeight="251668480" behindDoc="0" locked="0" layoutInCell="1" allowOverlap="1">
                <wp:simplePos x="0" y="0"/>
                <wp:positionH relativeFrom="column">
                  <wp:posOffset>-502920</wp:posOffset>
                </wp:positionH>
                <wp:positionV relativeFrom="paragraph">
                  <wp:posOffset>1050290</wp:posOffset>
                </wp:positionV>
                <wp:extent cx="6819900" cy="0"/>
                <wp:effectExtent l="20955" t="21590" r="17145" b="1651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7829B" id="AutoShape 10" o:spid="_x0000_s1026" type="#_x0000_t32" style="position:absolute;margin-left:-39.6pt;margin-top:82.7pt;width:53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" strokeweight="2pt"/>
            </w:pict>
          </mc:Fallback>
        </mc:AlternateContent>
      </w:r>
    </w:p>
    <w:p w:rsidR="000D553C" w:rsidRPr="00E8165C" w:rsidRDefault="000D553C" w:rsidP="000D553C"/>
    <w:p w:rsidR="000D553C" w:rsidRPr="00E8165C" w:rsidRDefault="000D553C" w:rsidP="000D553C"/>
    <w:p w:rsidR="000D553C" w:rsidRDefault="000D553C" w:rsidP="000D553C">
      <w:pPr>
        <w:ind w:firstLine="720"/>
      </w:pPr>
    </w:p>
    <w:p w:rsidR="000D553C" w:rsidRPr="00E8165C" w:rsidRDefault="000D553C" w:rsidP="000D553C"/>
    <w:p w:rsidR="008B1897" w:rsidRDefault="008B1897">
      <w:bookmarkStart w:id="19" w:name="_GoBack"/>
      <w:bookmarkEnd w:id="19"/>
    </w:p>
    <w:sectPr w:rsidR="008B1897" w:rsidSect="008B1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0A1A94"/>
    <w:multiLevelType w:val="hybridMultilevel"/>
    <w:tmpl w:val="D2A6B8CE"/>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37728E9"/>
    <w:multiLevelType w:val="hybridMultilevel"/>
    <w:tmpl w:val="5ABC7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4F35D0"/>
    <w:multiLevelType w:val="hybridMultilevel"/>
    <w:tmpl w:val="5122F36C"/>
    <w:lvl w:ilvl="0" w:tplc="08090005">
      <w:start w:val="1"/>
      <w:numFmt w:val="bullet"/>
      <w:lvlText w:val=""/>
      <w:lvlJc w:val="left"/>
      <w:pPr>
        <w:ind w:left="1449" w:hanging="360"/>
      </w:pPr>
      <w:rPr>
        <w:rFonts w:ascii="Wingdings" w:hAnsi="Wingdings"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
    <w:nsid w:val="6DE832CE"/>
    <w:multiLevelType w:val="hybridMultilevel"/>
    <w:tmpl w:val="8A94D9E6"/>
    <w:lvl w:ilvl="0" w:tplc="DBDADD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3C"/>
    <w:rsid w:val="00022941"/>
    <w:rsid w:val="000A4AFE"/>
    <w:rsid w:val="000D553C"/>
    <w:rsid w:val="00103F23"/>
    <w:rsid w:val="00126DAA"/>
    <w:rsid w:val="001C52F9"/>
    <w:rsid w:val="00263347"/>
    <w:rsid w:val="002C00D8"/>
    <w:rsid w:val="002D0C54"/>
    <w:rsid w:val="003C3BA7"/>
    <w:rsid w:val="0046267F"/>
    <w:rsid w:val="00494822"/>
    <w:rsid w:val="00495FBD"/>
    <w:rsid w:val="0055495C"/>
    <w:rsid w:val="005B182D"/>
    <w:rsid w:val="00625076"/>
    <w:rsid w:val="00724F2D"/>
    <w:rsid w:val="00760576"/>
    <w:rsid w:val="007A7577"/>
    <w:rsid w:val="008B1897"/>
    <w:rsid w:val="00971879"/>
    <w:rsid w:val="00B13C77"/>
    <w:rsid w:val="00B3521A"/>
    <w:rsid w:val="00BA11C2"/>
    <w:rsid w:val="00BE2ECF"/>
    <w:rsid w:val="00C265EC"/>
    <w:rsid w:val="00C4605C"/>
    <w:rsid w:val="00C51FE8"/>
    <w:rsid w:val="00D119DB"/>
    <w:rsid w:val="00D625F7"/>
    <w:rsid w:val="00D67307"/>
    <w:rsid w:val="00DA2701"/>
    <w:rsid w:val="00DD0898"/>
    <w:rsid w:val="00E6470C"/>
    <w:rsid w:val="00E64C1A"/>
    <w:rsid w:val="00ED37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F2C34-4C21-4D46-A32A-C39FACBE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53C"/>
    <w:pPr>
      <w:ind w:left="720"/>
      <w:contextualSpacing/>
    </w:pPr>
  </w:style>
  <w:style w:type="character" w:styleId="Hyperlink">
    <w:name w:val="Hyperlink"/>
    <w:basedOn w:val="DefaultParagraphFont"/>
    <w:unhideWhenUsed/>
    <w:rsid w:val="000D553C"/>
    <w:rPr>
      <w:color w:val="0000FF"/>
      <w:u w:val="single"/>
    </w:rPr>
  </w:style>
  <w:style w:type="character" w:styleId="CommentReference">
    <w:name w:val="annotation reference"/>
    <w:basedOn w:val="DefaultParagraphFont"/>
    <w:uiPriority w:val="99"/>
    <w:semiHidden/>
    <w:unhideWhenUsed/>
    <w:rsid w:val="0046267F"/>
    <w:rPr>
      <w:sz w:val="16"/>
      <w:szCs w:val="16"/>
    </w:rPr>
  </w:style>
  <w:style w:type="paragraph" w:styleId="CommentText">
    <w:name w:val="annotation text"/>
    <w:basedOn w:val="Normal"/>
    <w:link w:val="CommentTextChar"/>
    <w:uiPriority w:val="99"/>
    <w:semiHidden/>
    <w:unhideWhenUsed/>
    <w:rsid w:val="0046267F"/>
    <w:pPr>
      <w:spacing w:line="240" w:lineRule="auto"/>
    </w:pPr>
    <w:rPr>
      <w:sz w:val="20"/>
      <w:szCs w:val="20"/>
    </w:rPr>
  </w:style>
  <w:style w:type="character" w:customStyle="1" w:styleId="CommentTextChar">
    <w:name w:val="Comment Text Char"/>
    <w:basedOn w:val="DefaultParagraphFont"/>
    <w:link w:val="CommentText"/>
    <w:uiPriority w:val="99"/>
    <w:semiHidden/>
    <w:rsid w:val="0046267F"/>
    <w:rPr>
      <w:sz w:val="20"/>
      <w:szCs w:val="20"/>
    </w:rPr>
  </w:style>
  <w:style w:type="paragraph" w:styleId="CommentSubject">
    <w:name w:val="annotation subject"/>
    <w:basedOn w:val="CommentText"/>
    <w:next w:val="CommentText"/>
    <w:link w:val="CommentSubjectChar"/>
    <w:uiPriority w:val="99"/>
    <w:semiHidden/>
    <w:unhideWhenUsed/>
    <w:rsid w:val="0046267F"/>
    <w:rPr>
      <w:b/>
      <w:bCs/>
    </w:rPr>
  </w:style>
  <w:style w:type="character" w:customStyle="1" w:styleId="CommentSubjectChar">
    <w:name w:val="Comment Subject Char"/>
    <w:basedOn w:val="CommentTextChar"/>
    <w:link w:val="CommentSubject"/>
    <w:uiPriority w:val="99"/>
    <w:semiHidden/>
    <w:rsid w:val="0046267F"/>
    <w:rPr>
      <w:b/>
      <w:bCs/>
      <w:sz w:val="20"/>
      <w:szCs w:val="20"/>
    </w:rPr>
  </w:style>
  <w:style w:type="paragraph" w:styleId="BalloonText">
    <w:name w:val="Balloon Text"/>
    <w:basedOn w:val="Normal"/>
    <w:link w:val="BalloonTextChar"/>
    <w:uiPriority w:val="99"/>
    <w:semiHidden/>
    <w:unhideWhenUsed/>
    <w:rsid w:val="0046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CG43" TargetMode="External"/><Relationship Id="rId3" Type="http://schemas.openxmlformats.org/officeDocument/2006/relationships/settings" Target="settings.xml"/><Relationship Id="rId7" Type="http://schemas.openxmlformats.org/officeDocument/2006/relationships/hyperlink" Target="http://www.ephpp.ca/tools.html%20on%2017/11/20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scotland.com/documents/4877.aspx" TargetMode="External"/><Relationship Id="rId11" Type="http://schemas.openxmlformats.org/officeDocument/2006/relationships/fontTable" Target="fontTable.xml"/><Relationship Id="rId5" Type="http://schemas.openxmlformats.org/officeDocument/2006/relationships/hyperlink" Target="http://www.aacn.nche.edu/education-resources/baccessentials08.pdf" TargetMode="External"/><Relationship Id="rId10" Type="http://schemas.openxmlformats.org/officeDocument/2006/relationships/hyperlink" Target="http://www.who.int/mediacentre/factsheets/fs311/en/" TargetMode="External"/><Relationship Id="rId4" Type="http://schemas.openxmlformats.org/officeDocument/2006/relationships/webSettings" Target="webSettings.xml"/><Relationship Id="rId9" Type="http://schemas.openxmlformats.org/officeDocument/2006/relationships/hyperlink" Target="http://www.sph.nhs.uk/sph-files/casp-appraisal-tools/S.Reviews%20Appraisal%20To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6902</Words>
  <Characters>39345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Chisholm, Anna</cp:lastModifiedBy>
  <cp:revision>2</cp:revision>
  <cp:lastPrinted>2013-05-20T11:49:00Z</cp:lastPrinted>
  <dcterms:created xsi:type="dcterms:W3CDTF">2016-08-05T09:51:00Z</dcterms:created>
  <dcterms:modified xsi:type="dcterms:W3CDTF">2016-08-05T09:51:00Z</dcterms:modified>
</cp:coreProperties>
</file>