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CCA" w:rsidRPr="00C21923" w:rsidRDefault="00467CCA" w:rsidP="008A2226">
      <w:pPr>
        <w:spacing w:line="360" w:lineRule="auto"/>
        <w:jc w:val="both"/>
        <w:rPr>
          <w:rFonts w:ascii="Arial" w:hAnsi="Arial" w:cs="Arial"/>
          <w:b/>
          <w:sz w:val="20"/>
          <w:szCs w:val="20"/>
        </w:rPr>
      </w:pPr>
    </w:p>
    <w:p w:rsidR="00FC5F87" w:rsidRPr="00C21923" w:rsidRDefault="00C21923" w:rsidP="008A2226">
      <w:pPr>
        <w:spacing w:line="360" w:lineRule="auto"/>
        <w:jc w:val="both"/>
        <w:rPr>
          <w:rFonts w:ascii="Arial" w:hAnsi="Arial" w:cs="Arial"/>
          <w:b/>
          <w:sz w:val="20"/>
          <w:szCs w:val="20"/>
        </w:rPr>
      </w:pPr>
      <w:r w:rsidRPr="00C21923">
        <w:rPr>
          <w:rFonts w:ascii="Arial" w:hAnsi="Arial" w:cs="Arial"/>
          <w:b/>
          <w:sz w:val="20"/>
          <w:szCs w:val="20"/>
        </w:rPr>
        <w:t>Thoughts of self harm and depression as prognostic factors in palliative care patients</w:t>
      </w:r>
    </w:p>
    <w:p w:rsidR="008A2226" w:rsidRDefault="008A2226" w:rsidP="008A2226">
      <w:pPr>
        <w:spacing w:line="360" w:lineRule="auto"/>
        <w:rPr>
          <w:rFonts w:ascii="Arial" w:hAnsi="Arial" w:cs="Arial"/>
          <w:sz w:val="20"/>
          <w:szCs w:val="20"/>
        </w:rPr>
      </w:pP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Prof Mari Lloyd-Williams F.R.C.P., F.R.C.G.P., M.D., M</w:t>
      </w:r>
      <w:r w:rsidR="008A2226">
        <w:rPr>
          <w:rFonts w:ascii="Arial" w:hAnsi="Arial" w:cs="Arial"/>
          <w:sz w:val="20"/>
          <w:szCs w:val="20"/>
        </w:rPr>
        <w:t xml:space="preserve"> </w:t>
      </w:r>
      <w:r w:rsidRPr="000D4CAD">
        <w:rPr>
          <w:rFonts w:ascii="Arial" w:hAnsi="Arial" w:cs="Arial"/>
          <w:sz w:val="20"/>
          <w:szCs w:val="20"/>
        </w:rPr>
        <w:t xml:space="preserve">MedSci., FLSW., </w:t>
      </w: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 xml:space="preserve">Academic Palliative and Supportive Care Studies Group </w:t>
      </w: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Institute of Psychology, Health and Society</w:t>
      </w: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 xml:space="preserve">University of Liverpool </w:t>
      </w:r>
    </w:p>
    <w:p w:rsidR="00847733" w:rsidRPr="000D4CAD" w:rsidRDefault="00847733" w:rsidP="008A2226">
      <w:pPr>
        <w:spacing w:line="360" w:lineRule="auto"/>
        <w:rPr>
          <w:rFonts w:ascii="Arial" w:hAnsi="Arial" w:cs="Arial"/>
          <w:sz w:val="20"/>
          <w:szCs w:val="20"/>
        </w:rPr>
      </w:pP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Prof Sheila Payne BA(Hons), RN, Dip.N, PhD, C.Psychol</w:t>
      </w:r>
      <w:r w:rsidRPr="000D4CAD">
        <w:rPr>
          <w:rFonts w:ascii="Arial" w:hAnsi="Arial" w:cs="Arial"/>
          <w:sz w:val="20"/>
          <w:szCs w:val="20"/>
        </w:rPr>
        <w:br/>
        <w:t>Help the Hospices Chair in Hospice Studies,</w:t>
      </w:r>
      <w:r w:rsidRPr="000D4CAD">
        <w:rPr>
          <w:rFonts w:ascii="Arial" w:hAnsi="Arial" w:cs="Arial"/>
          <w:sz w:val="20"/>
          <w:szCs w:val="20"/>
        </w:rPr>
        <w:br/>
        <w:t>Director of the International Observatory on End of Life Care,</w:t>
      </w:r>
      <w:r w:rsidRPr="000D4CAD">
        <w:rPr>
          <w:rFonts w:ascii="Arial" w:hAnsi="Arial" w:cs="Arial"/>
          <w:sz w:val="20"/>
          <w:szCs w:val="20"/>
        </w:rPr>
        <w:br/>
        <w:t>Division of Health Research</w:t>
      </w:r>
      <w:r w:rsidR="008A2226">
        <w:rPr>
          <w:rFonts w:ascii="Arial" w:hAnsi="Arial" w:cs="Arial"/>
          <w:sz w:val="20"/>
          <w:szCs w:val="20"/>
        </w:rPr>
        <w:t xml:space="preserve">, </w:t>
      </w:r>
      <w:r w:rsidRPr="000D4CAD">
        <w:rPr>
          <w:rFonts w:ascii="Arial" w:hAnsi="Arial" w:cs="Arial"/>
          <w:sz w:val="20"/>
          <w:szCs w:val="20"/>
        </w:rPr>
        <w:t>University of Lancaster</w:t>
      </w:r>
    </w:p>
    <w:p w:rsidR="00847733" w:rsidRPr="000D4CAD" w:rsidRDefault="00847733" w:rsidP="008A2226">
      <w:pPr>
        <w:spacing w:line="360" w:lineRule="auto"/>
        <w:rPr>
          <w:rFonts w:ascii="Arial" w:hAnsi="Arial" w:cs="Arial"/>
          <w:sz w:val="20"/>
          <w:szCs w:val="20"/>
        </w:rPr>
      </w:pP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Dr Joanne Reeve M.B Chb., MPH, PhD.,</w:t>
      </w: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Health Services Research</w:t>
      </w: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Institute of Psychology, Health and Society</w:t>
      </w:r>
    </w:p>
    <w:p w:rsidR="00847733" w:rsidRDefault="000D4CAD" w:rsidP="008A2226">
      <w:pPr>
        <w:spacing w:line="360" w:lineRule="auto"/>
        <w:rPr>
          <w:rFonts w:ascii="Arial" w:hAnsi="Arial" w:cs="Arial"/>
          <w:sz w:val="20"/>
          <w:szCs w:val="20"/>
        </w:rPr>
      </w:pPr>
      <w:r>
        <w:rPr>
          <w:rFonts w:ascii="Arial" w:hAnsi="Arial" w:cs="Arial"/>
          <w:sz w:val="20"/>
          <w:szCs w:val="20"/>
        </w:rPr>
        <w:t>University of Liverpool</w:t>
      </w:r>
    </w:p>
    <w:p w:rsidR="008A2226" w:rsidRPr="000D4CAD" w:rsidRDefault="008A2226" w:rsidP="008A2226">
      <w:pPr>
        <w:spacing w:line="360" w:lineRule="auto"/>
        <w:rPr>
          <w:rFonts w:ascii="Arial" w:hAnsi="Arial" w:cs="Arial"/>
          <w:sz w:val="20"/>
          <w:szCs w:val="20"/>
        </w:rPr>
      </w:pP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 xml:space="preserve">Dr Ruwanthi Kolamunnage Dona BSc.,  PhD., </w:t>
      </w: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Biostatistics</w:t>
      </w:r>
    </w:p>
    <w:p w:rsidR="00847733" w:rsidRPr="000D4CAD" w:rsidRDefault="00847733" w:rsidP="008A2226">
      <w:pPr>
        <w:spacing w:line="360" w:lineRule="auto"/>
        <w:rPr>
          <w:rFonts w:ascii="Arial" w:hAnsi="Arial" w:cs="Arial"/>
          <w:sz w:val="20"/>
          <w:szCs w:val="20"/>
        </w:rPr>
      </w:pPr>
      <w:r w:rsidRPr="000D4CAD">
        <w:rPr>
          <w:rFonts w:ascii="Arial" w:hAnsi="Arial" w:cs="Arial"/>
          <w:sz w:val="20"/>
          <w:szCs w:val="20"/>
        </w:rPr>
        <w:t xml:space="preserve">Institute of Translational Medicine </w:t>
      </w:r>
    </w:p>
    <w:p w:rsidR="000D4CAD" w:rsidRDefault="00847733" w:rsidP="008A2226">
      <w:pPr>
        <w:spacing w:line="360" w:lineRule="auto"/>
        <w:rPr>
          <w:rFonts w:ascii="Arial" w:hAnsi="Arial" w:cs="Arial"/>
          <w:sz w:val="20"/>
          <w:szCs w:val="20"/>
        </w:rPr>
      </w:pPr>
      <w:r w:rsidRPr="000D4CAD">
        <w:rPr>
          <w:rFonts w:ascii="Arial" w:hAnsi="Arial" w:cs="Arial"/>
          <w:sz w:val="20"/>
          <w:szCs w:val="20"/>
        </w:rPr>
        <w:t xml:space="preserve">University of Liverpool </w:t>
      </w:r>
    </w:p>
    <w:p w:rsidR="00434097" w:rsidRDefault="00434097" w:rsidP="000D4CAD">
      <w:pPr>
        <w:spacing w:line="480" w:lineRule="auto"/>
        <w:rPr>
          <w:rFonts w:ascii="Arial" w:hAnsi="Arial" w:cs="Arial"/>
          <w:b/>
          <w:sz w:val="20"/>
          <w:szCs w:val="20"/>
        </w:rPr>
      </w:pPr>
    </w:p>
    <w:p w:rsidR="008A2226" w:rsidRDefault="008A2226" w:rsidP="000D4CAD">
      <w:pPr>
        <w:spacing w:line="480" w:lineRule="auto"/>
        <w:rPr>
          <w:rFonts w:ascii="Arial" w:hAnsi="Arial" w:cs="Arial"/>
          <w:b/>
          <w:sz w:val="20"/>
          <w:szCs w:val="20"/>
        </w:rPr>
      </w:pPr>
    </w:p>
    <w:p w:rsidR="008A2226" w:rsidRDefault="008A2226" w:rsidP="000D4CAD">
      <w:pPr>
        <w:spacing w:line="480" w:lineRule="auto"/>
        <w:rPr>
          <w:rFonts w:ascii="Arial" w:hAnsi="Arial" w:cs="Arial"/>
          <w:b/>
          <w:sz w:val="20"/>
          <w:szCs w:val="20"/>
        </w:rPr>
      </w:pPr>
    </w:p>
    <w:p w:rsidR="008A2226" w:rsidRDefault="008A2226" w:rsidP="000D4CAD">
      <w:pPr>
        <w:spacing w:line="480" w:lineRule="auto"/>
        <w:rPr>
          <w:rFonts w:ascii="Arial" w:hAnsi="Arial" w:cs="Arial"/>
          <w:b/>
          <w:sz w:val="20"/>
          <w:szCs w:val="20"/>
        </w:rPr>
      </w:pPr>
    </w:p>
    <w:p w:rsidR="00FC5F87" w:rsidRPr="000D4CAD" w:rsidRDefault="00FC5F87" w:rsidP="000D4CAD">
      <w:pPr>
        <w:spacing w:line="480" w:lineRule="auto"/>
        <w:rPr>
          <w:rFonts w:ascii="Arial" w:hAnsi="Arial" w:cs="Arial"/>
          <w:sz w:val="20"/>
          <w:szCs w:val="20"/>
        </w:rPr>
      </w:pPr>
      <w:r w:rsidRPr="000D4CAD">
        <w:rPr>
          <w:rFonts w:ascii="Arial" w:hAnsi="Arial" w:cs="Arial"/>
          <w:b/>
          <w:sz w:val="20"/>
          <w:szCs w:val="20"/>
        </w:rPr>
        <w:lastRenderedPageBreak/>
        <w:t xml:space="preserve">Abstract </w:t>
      </w:r>
    </w:p>
    <w:p w:rsidR="00FC5F87" w:rsidRPr="000D4CAD" w:rsidRDefault="00847733" w:rsidP="000D4CAD">
      <w:pPr>
        <w:spacing w:line="480" w:lineRule="auto"/>
        <w:jc w:val="both"/>
        <w:rPr>
          <w:rFonts w:ascii="Arial" w:hAnsi="Arial" w:cs="Arial"/>
          <w:b/>
          <w:sz w:val="20"/>
          <w:szCs w:val="20"/>
        </w:rPr>
      </w:pPr>
      <w:r w:rsidRPr="000D4CAD">
        <w:rPr>
          <w:rFonts w:ascii="Arial" w:hAnsi="Arial" w:cs="Arial"/>
          <w:b/>
          <w:sz w:val="20"/>
          <w:szCs w:val="20"/>
        </w:rPr>
        <w:t>Background</w:t>
      </w:r>
      <w:r w:rsidR="00467CCA" w:rsidRPr="000D4CAD">
        <w:rPr>
          <w:rFonts w:ascii="Arial" w:hAnsi="Arial" w:cs="Arial"/>
          <w:b/>
          <w:sz w:val="20"/>
          <w:szCs w:val="20"/>
        </w:rPr>
        <w:t xml:space="preserve"> </w:t>
      </w:r>
    </w:p>
    <w:p w:rsidR="00377C3F" w:rsidRPr="000D4CAD" w:rsidRDefault="00847733" w:rsidP="000D4CAD">
      <w:pPr>
        <w:spacing w:line="480" w:lineRule="auto"/>
        <w:jc w:val="both"/>
        <w:rPr>
          <w:rFonts w:ascii="Arial" w:hAnsi="Arial" w:cs="Arial"/>
          <w:sz w:val="20"/>
          <w:szCs w:val="20"/>
        </w:rPr>
      </w:pPr>
      <w:r w:rsidRPr="000D4CAD">
        <w:rPr>
          <w:rFonts w:ascii="Arial" w:hAnsi="Arial" w:cs="Arial"/>
          <w:sz w:val="20"/>
          <w:szCs w:val="20"/>
        </w:rPr>
        <w:t xml:space="preserve">This study explored whether </w:t>
      </w:r>
      <w:r w:rsidR="00D965EF" w:rsidRPr="000D4CAD">
        <w:rPr>
          <w:rFonts w:ascii="Arial" w:hAnsi="Arial" w:cs="Arial"/>
          <w:sz w:val="20"/>
          <w:szCs w:val="20"/>
        </w:rPr>
        <w:t>scores indicating depression on Patient Health Questionnaire 9</w:t>
      </w:r>
      <w:r w:rsidR="001C4DE5" w:rsidRPr="000D4CAD">
        <w:rPr>
          <w:rFonts w:ascii="Arial" w:hAnsi="Arial" w:cs="Arial"/>
          <w:sz w:val="20"/>
          <w:szCs w:val="20"/>
        </w:rPr>
        <w:t xml:space="preserve"> </w:t>
      </w:r>
      <w:r w:rsidR="00467CCA" w:rsidRPr="000D4CAD">
        <w:rPr>
          <w:rFonts w:ascii="Arial" w:hAnsi="Arial" w:cs="Arial"/>
          <w:sz w:val="20"/>
          <w:szCs w:val="20"/>
        </w:rPr>
        <w:t xml:space="preserve">and </w:t>
      </w:r>
      <w:r w:rsidR="000D4CAD">
        <w:rPr>
          <w:rFonts w:ascii="Arial" w:hAnsi="Arial" w:cs="Arial"/>
          <w:sz w:val="20"/>
          <w:szCs w:val="20"/>
        </w:rPr>
        <w:t>patient</w:t>
      </w:r>
      <w:r w:rsidR="001C4DE5" w:rsidRPr="000D4CAD">
        <w:rPr>
          <w:rFonts w:ascii="Arial" w:hAnsi="Arial" w:cs="Arial"/>
          <w:sz w:val="20"/>
          <w:szCs w:val="20"/>
        </w:rPr>
        <w:t xml:space="preserve"> reports of </w:t>
      </w:r>
      <w:r w:rsidR="00467CCA" w:rsidRPr="000D4CAD">
        <w:rPr>
          <w:rFonts w:ascii="Arial" w:hAnsi="Arial" w:cs="Arial"/>
          <w:sz w:val="20"/>
          <w:szCs w:val="20"/>
        </w:rPr>
        <w:t xml:space="preserve">thoughts of self harm </w:t>
      </w:r>
      <w:r w:rsidR="00D965EF" w:rsidRPr="000D4CAD">
        <w:rPr>
          <w:rFonts w:ascii="Arial" w:hAnsi="Arial" w:cs="Arial"/>
          <w:sz w:val="20"/>
          <w:szCs w:val="20"/>
        </w:rPr>
        <w:t>we</w:t>
      </w:r>
      <w:r w:rsidRPr="000D4CAD">
        <w:rPr>
          <w:rFonts w:ascii="Arial" w:hAnsi="Arial" w:cs="Arial"/>
          <w:sz w:val="20"/>
          <w:szCs w:val="20"/>
        </w:rPr>
        <w:t xml:space="preserve">re </w:t>
      </w:r>
      <w:r w:rsidR="00133BDF" w:rsidRPr="000D4CAD">
        <w:rPr>
          <w:rFonts w:ascii="Arial" w:hAnsi="Arial" w:cs="Arial"/>
          <w:sz w:val="20"/>
          <w:szCs w:val="20"/>
        </w:rPr>
        <w:t>prognostic factor</w:t>
      </w:r>
      <w:r w:rsidR="00467CCA" w:rsidRPr="000D4CAD">
        <w:rPr>
          <w:rFonts w:ascii="Arial" w:hAnsi="Arial" w:cs="Arial"/>
          <w:sz w:val="20"/>
          <w:szCs w:val="20"/>
        </w:rPr>
        <w:t>s</w:t>
      </w:r>
      <w:r w:rsidR="00133BDF" w:rsidRPr="000D4CAD">
        <w:rPr>
          <w:rFonts w:ascii="Arial" w:hAnsi="Arial" w:cs="Arial"/>
          <w:sz w:val="20"/>
          <w:szCs w:val="20"/>
        </w:rPr>
        <w:t xml:space="preserve"> for survival in advanced cancer</w:t>
      </w:r>
    </w:p>
    <w:p w:rsidR="00377C3F" w:rsidRPr="000D4CAD" w:rsidRDefault="00377C3F" w:rsidP="000D4CAD">
      <w:pPr>
        <w:spacing w:line="480" w:lineRule="auto"/>
        <w:jc w:val="both"/>
        <w:rPr>
          <w:rFonts w:ascii="Arial" w:hAnsi="Arial" w:cs="Arial"/>
          <w:b/>
          <w:sz w:val="20"/>
          <w:szCs w:val="20"/>
        </w:rPr>
      </w:pPr>
      <w:r w:rsidRPr="000D4CAD">
        <w:rPr>
          <w:rFonts w:ascii="Arial" w:hAnsi="Arial" w:cs="Arial"/>
          <w:b/>
          <w:sz w:val="20"/>
          <w:szCs w:val="20"/>
        </w:rPr>
        <w:t>Method</w:t>
      </w:r>
    </w:p>
    <w:p w:rsidR="00377C3F" w:rsidRPr="000D4CAD" w:rsidRDefault="00377C3F" w:rsidP="000D4CAD">
      <w:pPr>
        <w:spacing w:line="480" w:lineRule="auto"/>
        <w:jc w:val="both"/>
        <w:rPr>
          <w:rFonts w:ascii="Arial" w:hAnsi="Arial" w:cs="Arial"/>
          <w:sz w:val="20"/>
          <w:szCs w:val="20"/>
        </w:rPr>
      </w:pPr>
      <w:r w:rsidRPr="000D4CAD">
        <w:rPr>
          <w:rFonts w:ascii="Arial" w:hAnsi="Arial" w:cs="Arial"/>
          <w:sz w:val="20"/>
          <w:szCs w:val="20"/>
        </w:rPr>
        <w:t xml:space="preserve">Patients </w:t>
      </w:r>
      <w:r w:rsidR="00CC1573" w:rsidRPr="000D4CAD">
        <w:rPr>
          <w:rFonts w:ascii="Arial" w:hAnsi="Arial" w:cs="Arial"/>
          <w:sz w:val="20"/>
          <w:szCs w:val="20"/>
        </w:rPr>
        <w:t xml:space="preserve">with advanced cancer </w:t>
      </w:r>
      <w:r w:rsidRPr="000D4CAD">
        <w:rPr>
          <w:rFonts w:ascii="Arial" w:hAnsi="Arial" w:cs="Arial"/>
          <w:sz w:val="20"/>
          <w:szCs w:val="20"/>
        </w:rPr>
        <w:t>were recruited into the study from palliativ</w:t>
      </w:r>
      <w:r w:rsidR="00467CCA" w:rsidRPr="000D4CAD">
        <w:rPr>
          <w:rFonts w:ascii="Arial" w:hAnsi="Arial" w:cs="Arial"/>
          <w:sz w:val="20"/>
          <w:szCs w:val="20"/>
        </w:rPr>
        <w:t xml:space="preserve">e care day units and </w:t>
      </w:r>
      <w:r w:rsidRPr="000D4CAD">
        <w:rPr>
          <w:rFonts w:ascii="Arial" w:hAnsi="Arial" w:cs="Arial"/>
          <w:sz w:val="20"/>
          <w:szCs w:val="20"/>
        </w:rPr>
        <w:t xml:space="preserve">invited to complete measures </w:t>
      </w:r>
      <w:r w:rsidR="009C432D" w:rsidRPr="000D4CAD">
        <w:rPr>
          <w:rFonts w:ascii="Arial" w:hAnsi="Arial" w:cs="Arial"/>
          <w:sz w:val="20"/>
          <w:szCs w:val="20"/>
        </w:rPr>
        <w:t xml:space="preserve">for </w:t>
      </w:r>
      <w:r w:rsidR="005C37FA" w:rsidRPr="000D4CAD">
        <w:rPr>
          <w:rFonts w:ascii="Arial" w:hAnsi="Arial" w:cs="Arial"/>
          <w:sz w:val="20"/>
          <w:szCs w:val="20"/>
        </w:rPr>
        <w:t>depression which</w:t>
      </w:r>
      <w:r w:rsidRPr="000D4CAD">
        <w:rPr>
          <w:rFonts w:ascii="Arial" w:hAnsi="Arial" w:cs="Arial"/>
          <w:sz w:val="20"/>
          <w:szCs w:val="20"/>
        </w:rPr>
        <w:t xml:space="preserve"> in</w:t>
      </w:r>
      <w:r w:rsidR="005C37FA" w:rsidRPr="000D4CAD">
        <w:rPr>
          <w:rFonts w:ascii="Arial" w:hAnsi="Arial" w:cs="Arial"/>
          <w:sz w:val="20"/>
          <w:szCs w:val="20"/>
        </w:rPr>
        <w:t>cluded P</w:t>
      </w:r>
      <w:r w:rsidR="00F50ABF" w:rsidRPr="000D4CAD">
        <w:rPr>
          <w:rFonts w:ascii="Arial" w:hAnsi="Arial" w:cs="Arial"/>
          <w:sz w:val="20"/>
          <w:szCs w:val="20"/>
        </w:rPr>
        <w:t xml:space="preserve">atient </w:t>
      </w:r>
      <w:r w:rsidR="005C37FA" w:rsidRPr="000D4CAD">
        <w:rPr>
          <w:rFonts w:ascii="Arial" w:hAnsi="Arial" w:cs="Arial"/>
          <w:sz w:val="20"/>
          <w:szCs w:val="20"/>
        </w:rPr>
        <w:t>H</w:t>
      </w:r>
      <w:r w:rsidR="00F50ABF" w:rsidRPr="000D4CAD">
        <w:rPr>
          <w:rFonts w:ascii="Arial" w:hAnsi="Arial" w:cs="Arial"/>
          <w:sz w:val="20"/>
          <w:szCs w:val="20"/>
        </w:rPr>
        <w:t xml:space="preserve">ealth </w:t>
      </w:r>
      <w:r w:rsidR="005C37FA" w:rsidRPr="000D4CAD">
        <w:rPr>
          <w:rFonts w:ascii="Arial" w:hAnsi="Arial" w:cs="Arial"/>
          <w:sz w:val="20"/>
          <w:szCs w:val="20"/>
        </w:rPr>
        <w:t>Q</w:t>
      </w:r>
      <w:r w:rsidR="00F50ABF" w:rsidRPr="000D4CAD">
        <w:rPr>
          <w:rFonts w:ascii="Arial" w:hAnsi="Arial" w:cs="Arial"/>
          <w:sz w:val="20"/>
          <w:szCs w:val="20"/>
        </w:rPr>
        <w:t xml:space="preserve">uestionnaire </w:t>
      </w:r>
      <w:r w:rsidR="005C37FA" w:rsidRPr="000D4CAD">
        <w:rPr>
          <w:rFonts w:ascii="Arial" w:hAnsi="Arial" w:cs="Arial"/>
          <w:sz w:val="20"/>
          <w:szCs w:val="20"/>
        </w:rPr>
        <w:t xml:space="preserve">9, </w:t>
      </w:r>
      <w:r w:rsidR="000D4CAD">
        <w:rPr>
          <w:rFonts w:ascii="Arial" w:hAnsi="Arial" w:cs="Arial"/>
          <w:sz w:val="20"/>
          <w:szCs w:val="20"/>
        </w:rPr>
        <w:t xml:space="preserve">and </w:t>
      </w:r>
      <w:r w:rsidR="005C37FA" w:rsidRPr="000D4CAD">
        <w:rPr>
          <w:rFonts w:ascii="Arial" w:hAnsi="Arial" w:cs="Arial"/>
          <w:sz w:val="20"/>
          <w:szCs w:val="20"/>
        </w:rPr>
        <w:t>E</w:t>
      </w:r>
      <w:r w:rsidR="00F50ABF" w:rsidRPr="000D4CAD">
        <w:rPr>
          <w:rFonts w:ascii="Arial" w:hAnsi="Arial" w:cs="Arial"/>
          <w:sz w:val="20"/>
          <w:szCs w:val="20"/>
        </w:rPr>
        <w:t xml:space="preserve">dinburgh </w:t>
      </w:r>
      <w:r w:rsidR="005C37FA" w:rsidRPr="000D4CAD">
        <w:rPr>
          <w:rFonts w:ascii="Arial" w:hAnsi="Arial" w:cs="Arial"/>
          <w:sz w:val="20"/>
          <w:szCs w:val="20"/>
        </w:rPr>
        <w:t>D</w:t>
      </w:r>
      <w:r w:rsidR="00F50ABF" w:rsidRPr="000D4CAD">
        <w:rPr>
          <w:rFonts w:ascii="Arial" w:hAnsi="Arial" w:cs="Arial"/>
          <w:sz w:val="20"/>
          <w:szCs w:val="20"/>
        </w:rPr>
        <w:t xml:space="preserve">epression </w:t>
      </w:r>
      <w:r w:rsidR="005C37FA" w:rsidRPr="000D4CAD">
        <w:rPr>
          <w:rFonts w:ascii="Arial" w:hAnsi="Arial" w:cs="Arial"/>
          <w:sz w:val="20"/>
          <w:szCs w:val="20"/>
        </w:rPr>
        <w:t>S</w:t>
      </w:r>
      <w:r w:rsidR="00F50ABF" w:rsidRPr="000D4CAD">
        <w:rPr>
          <w:rFonts w:ascii="Arial" w:hAnsi="Arial" w:cs="Arial"/>
          <w:sz w:val="20"/>
          <w:szCs w:val="20"/>
        </w:rPr>
        <w:t>cale at recruitment</w:t>
      </w:r>
      <w:r w:rsidR="005C37FA" w:rsidRPr="000D4CAD">
        <w:rPr>
          <w:rFonts w:ascii="Arial" w:hAnsi="Arial" w:cs="Arial"/>
          <w:sz w:val="20"/>
          <w:szCs w:val="20"/>
        </w:rPr>
        <w:t xml:space="preserve">, </w:t>
      </w:r>
      <w:r w:rsidR="00D73DD5">
        <w:rPr>
          <w:rFonts w:ascii="Arial" w:hAnsi="Arial" w:cs="Arial"/>
          <w:sz w:val="20"/>
          <w:szCs w:val="20"/>
        </w:rPr>
        <w:t xml:space="preserve">and at </w:t>
      </w:r>
      <w:r w:rsidR="005C37FA" w:rsidRPr="000D4CAD">
        <w:rPr>
          <w:rFonts w:ascii="Arial" w:hAnsi="Arial" w:cs="Arial"/>
          <w:sz w:val="20"/>
          <w:szCs w:val="20"/>
        </w:rPr>
        <w:t>8,</w:t>
      </w:r>
      <w:r w:rsidRPr="000D4CAD">
        <w:rPr>
          <w:rFonts w:ascii="Arial" w:hAnsi="Arial" w:cs="Arial"/>
          <w:sz w:val="20"/>
          <w:szCs w:val="20"/>
        </w:rPr>
        <w:t xml:space="preserve"> 16 and 24 weeks </w:t>
      </w:r>
    </w:p>
    <w:p w:rsidR="00377C3F" w:rsidRPr="00434097" w:rsidRDefault="00377C3F" w:rsidP="000D4CAD">
      <w:pPr>
        <w:spacing w:line="480" w:lineRule="auto"/>
        <w:jc w:val="both"/>
        <w:rPr>
          <w:rFonts w:ascii="Arial" w:hAnsi="Arial" w:cs="Arial"/>
          <w:b/>
          <w:sz w:val="20"/>
          <w:szCs w:val="20"/>
        </w:rPr>
      </w:pPr>
      <w:r w:rsidRPr="000D4CAD">
        <w:rPr>
          <w:rFonts w:ascii="Arial" w:hAnsi="Arial" w:cs="Arial"/>
          <w:b/>
          <w:sz w:val="20"/>
          <w:szCs w:val="20"/>
        </w:rPr>
        <w:t>Results</w:t>
      </w:r>
    </w:p>
    <w:p w:rsidR="009B3055" w:rsidRPr="000D4CAD" w:rsidRDefault="00657BD4" w:rsidP="000D4CAD">
      <w:pPr>
        <w:spacing w:after="0" w:line="480" w:lineRule="auto"/>
        <w:jc w:val="both"/>
        <w:rPr>
          <w:rFonts w:ascii="Arial" w:hAnsi="Arial" w:cs="Arial"/>
          <w:sz w:val="20"/>
          <w:szCs w:val="20"/>
        </w:rPr>
      </w:pPr>
      <w:r w:rsidRPr="00434097">
        <w:rPr>
          <w:rFonts w:ascii="Arial" w:hAnsi="Arial" w:cs="Arial"/>
          <w:sz w:val="20"/>
          <w:szCs w:val="20"/>
        </w:rPr>
        <w:t>629 pati</w:t>
      </w:r>
      <w:r w:rsidR="00D34F42" w:rsidRPr="00434097">
        <w:rPr>
          <w:rFonts w:ascii="Arial" w:hAnsi="Arial" w:cs="Arial"/>
          <w:sz w:val="20"/>
          <w:szCs w:val="20"/>
        </w:rPr>
        <w:t xml:space="preserve">ents were recruited into the </w:t>
      </w:r>
      <w:r w:rsidR="005C37FA" w:rsidRPr="00434097">
        <w:rPr>
          <w:rFonts w:ascii="Arial" w:hAnsi="Arial" w:cs="Arial"/>
          <w:sz w:val="20"/>
          <w:szCs w:val="20"/>
        </w:rPr>
        <w:t>study;</w:t>
      </w:r>
      <w:r w:rsidR="00434097" w:rsidRPr="00434097">
        <w:rPr>
          <w:rFonts w:ascii="Arial" w:hAnsi="Arial" w:cs="Arial"/>
          <w:color w:val="000000" w:themeColor="text1"/>
          <w:sz w:val="20"/>
          <w:szCs w:val="20"/>
        </w:rPr>
        <w:t xml:space="preserve"> One hundred and thirty nine patients (22%) died during 6 month follow up and 235 patients (37.4%) died during the study period</w:t>
      </w:r>
      <w:r w:rsidR="00D34F42" w:rsidRPr="00434097">
        <w:rPr>
          <w:rFonts w:ascii="Arial" w:hAnsi="Arial" w:cs="Arial"/>
          <w:sz w:val="20"/>
          <w:szCs w:val="20"/>
        </w:rPr>
        <w:t>.</w:t>
      </w:r>
      <w:r w:rsidR="00D34F42" w:rsidRPr="000D4CAD">
        <w:rPr>
          <w:rFonts w:ascii="Arial" w:hAnsi="Arial" w:cs="Arial"/>
          <w:sz w:val="20"/>
          <w:szCs w:val="20"/>
        </w:rPr>
        <w:t xml:space="preserve"> </w:t>
      </w:r>
      <w:r w:rsidRPr="000D4CAD">
        <w:rPr>
          <w:rFonts w:ascii="Arial" w:hAnsi="Arial" w:cs="Arial"/>
          <w:sz w:val="20"/>
          <w:szCs w:val="20"/>
        </w:rPr>
        <w:t xml:space="preserve">The age range of patients recruited </w:t>
      </w:r>
      <w:r w:rsidR="00A50F8E" w:rsidRPr="000D4CAD">
        <w:rPr>
          <w:rFonts w:ascii="Arial" w:hAnsi="Arial" w:cs="Arial"/>
          <w:sz w:val="20"/>
          <w:szCs w:val="20"/>
        </w:rPr>
        <w:t>was 21</w:t>
      </w:r>
      <w:r w:rsidRPr="000D4CAD">
        <w:rPr>
          <w:rFonts w:ascii="Arial" w:hAnsi="Arial" w:cs="Arial"/>
          <w:sz w:val="20"/>
          <w:szCs w:val="20"/>
        </w:rPr>
        <w:t xml:space="preserve">-94 years – mean age 66 years </w:t>
      </w:r>
      <w:r w:rsidR="00A50F8E" w:rsidRPr="000D4CAD">
        <w:rPr>
          <w:rFonts w:ascii="Arial" w:hAnsi="Arial" w:cs="Arial"/>
          <w:sz w:val="20"/>
          <w:szCs w:val="20"/>
        </w:rPr>
        <w:t>and 67</w:t>
      </w:r>
      <w:r w:rsidRPr="000D4CAD">
        <w:rPr>
          <w:rFonts w:ascii="Arial" w:hAnsi="Arial" w:cs="Arial"/>
          <w:sz w:val="20"/>
          <w:szCs w:val="20"/>
        </w:rPr>
        <w:t xml:space="preserve">% of patients </w:t>
      </w:r>
      <w:r w:rsidR="00A50F8E" w:rsidRPr="000D4CAD">
        <w:rPr>
          <w:rFonts w:ascii="Arial" w:hAnsi="Arial" w:cs="Arial"/>
          <w:sz w:val="20"/>
          <w:szCs w:val="20"/>
        </w:rPr>
        <w:t>recruited were</w:t>
      </w:r>
      <w:r w:rsidRPr="000D4CAD">
        <w:rPr>
          <w:rFonts w:ascii="Arial" w:hAnsi="Arial" w:cs="Arial"/>
          <w:sz w:val="20"/>
          <w:szCs w:val="20"/>
        </w:rPr>
        <w:t xml:space="preserve"> female.</w:t>
      </w:r>
      <w:r w:rsidR="00D34F42" w:rsidRPr="000D4CAD">
        <w:rPr>
          <w:rFonts w:ascii="Arial" w:hAnsi="Arial" w:cs="Arial"/>
          <w:sz w:val="20"/>
          <w:szCs w:val="20"/>
        </w:rPr>
        <w:t xml:space="preserve"> The overall median survival of patients recruited </w:t>
      </w:r>
      <w:r w:rsidR="005C37FA" w:rsidRPr="000D4CAD">
        <w:rPr>
          <w:rFonts w:ascii="Arial" w:hAnsi="Arial" w:cs="Arial"/>
          <w:sz w:val="20"/>
          <w:szCs w:val="20"/>
        </w:rPr>
        <w:t>was 37.1</w:t>
      </w:r>
      <w:r w:rsidR="00D34F42" w:rsidRPr="000D4CAD">
        <w:rPr>
          <w:rFonts w:ascii="Arial" w:hAnsi="Arial" w:cs="Arial"/>
          <w:sz w:val="20"/>
          <w:szCs w:val="20"/>
        </w:rPr>
        <w:t xml:space="preserve"> </w:t>
      </w:r>
      <w:r w:rsidR="005C37FA" w:rsidRPr="000D4CAD">
        <w:rPr>
          <w:rFonts w:ascii="Arial" w:hAnsi="Arial" w:cs="Arial"/>
          <w:sz w:val="20"/>
          <w:szCs w:val="20"/>
        </w:rPr>
        <w:t>weeks (</w:t>
      </w:r>
      <w:r w:rsidR="00D34F42" w:rsidRPr="000D4CAD">
        <w:rPr>
          <w:rFonts w:ascii="Arial" w:hAnsi="Arial" w:cs="Arial"/>
          <w:sz w:val="20"/>
          <w:szCs w:val="20"/>
        </w:rPr>
        <w:t xml:space="preserve">95% CI   36.0, 39.9 </w:t>
      </w:r>
      <w:r w:rsidR="005C37FA" w:rsidRPr="000D4CAD">
        <w:rPr>
          <w:rFonts w:ascii="Arial" w:hAnsi="Arial" w:cs="Arial"/>
          <w:sz w:val="20"/>
          <w:szCs w:val="20"/>
        </w:rPr>
        <w:t>weeks</w:t>
      </w:r>
      <w:r w:rsidR="00A50F8E" w:rsidRPr="000D4CAD">
        <w:rPr>
          <w:rFonts w:ascii="Arial" w:hAnsi="Arial" w:cs="Arial"/>
          <w:sz w:val="20"/>
          <w:szCs w:val="20"/>
        </w:rPr>
        <w:t>) (range</w:t>
      </w:r>
      <w:r w:rsidR="00D34F42" w:rsidRPr="000D4CAD">
        <w:rPr>
          <w:rFonts w:ascii="Arial" w:hAnsi="Arial" w:cs="Arial"/>
          <w:sz w:val="20"/>
          <w:szCs w:val="20"/>
        </w:rPr>
        <w:t xml:space="preserve"> 0 weeks – 116 weeks). The estimated median survival time of patients whose baseline PHQ9&gt;=9 was 36 weeks with 95% confidence interval of (31, 39) and for patients whose baseline PHQ9&lt;9 was 39 we</w:t>
      </w:r>
      <w:r w:rsidR="008D53A6" w:rsidRPr="000D4CAD">
        <w:rPr>
          <w:rFonts w:ascii="Arial" w:hAnsi="Arial" w:cs="Arial"/>
          <w:sz w:val="20"/>
          <w:szCs w:val="20"/>
        </w:rPr>
        <w:t>eks (95% CI 37, 45)</w:t>
      </w:r>
      <w:r w:rsidR="00E7347D" w:rsidRPr="000D4CAD">
        <w:rPr>
          <w:rFonts w:ascii="Arial" w:hAnsi="Arial" w:cs="Arial"/>
          <w:sz w:val="20"/>
          <w:szCs w:val="20"/>
        </w:rPr>
        <w:t xml:space="preserve"> - </w:t>
      </w:r>
      <w:r w:rsidR="00D34F42" w:rsidRPr="000D4CAD">
        <w:rPr>
          <w:rFonts w:ascii="Arial" w:hAnsi="Arial" w:cs="Arial"/>
          <w:sz w:val="20"/>
          <w:szCs w:val="20"/>
        </w:rPr>
        <w:t xml:space="preserve"> baseline PHQ9 </w:t>
      </w:r>
      <w:r w:rsidR="00A50F8E" w:rsidRPr="000D4CAD">
        <w:rPr>
          <w:rFonts w:ascii="Arial" w:hAnsi="Arial" w:cs="Arial"/>
          <w:sz w:val="20"/>
          <w:szCs w:val="20"/>
        </w:rPr>
        <w:t xml:space="preserve">alone </w:t>
      </w:r>
      <w:r w:rsidR="00D34F42" w:rsidRPr="000D4CAD">
        <w:rPr>
          <w:rFonts w:ascii="Arial" w:hAnsi="Arial" w:cs="Arial"/>
          <w:sz w:val="20"/>
          <w:szCs w:val="20"/>
        </w:rPr>
        <w:t>was predictive of death</w:t>
      </w:r>
      <w:r w:rsidR="00A50F8E" w:rsidRPr="000D4CAD">
        <w:rPr>
          <w:rFonts w:ascii="Arial" w:hAnsi="Arial" w:cs="Arial"/>
          <w:sz w:val="20"/>
          <w:szCs w:val="20"/>
        </w:rPr>
        <w:t>.</w:t>
      </w:r>
      <w:r w:rsidR="008D53A6" w:rsidRPr="000D4CAD">
        <w:rPr>
          <w:rFonts w:ascii="Arial" w:hAnsi="Arial" w:cs="Arial"/>
          <w:sz w:val="20"/>
          <w:szCs w:val="20"/>
        </w:rPr>
        <w:t xml:space="preserve"> The median survival times were 37.9 weeks for patients who did not indicate thoughts of self harm and 34.7 weeks for patients who reported thoughts of self-harm at baseline suggesting that risk of death was 1.4 times higher among patients who </w:t>
      </w:r>
      <w:r w:rsidR="00F50ABF" w:rsidRPr="000D4CAD">
        <w:rPr>
          <w:rFonts w:ascii="Arial" w:hAnsi="Arial" w:cs="Arial"/>
          <w:sz w:val="20"/>
          <w:szCs w:val="20"/>
        </w:rPr>
        <w:t>reported thoughts of self harm.</w:t>
      </w:r>
    </w:p>
    <w:p w:rsidR="00836A3C" w:rsidRPr="00836A3C" w:rsidRDefault="00836A3C" w:rsidP="000D4CAD">
      <w:pPr>
        <w:spacing w:after="0" w:line="480" w:lineRule="auto"/>
        <w:jc w:val="both"/>
        <w:rPr>
          <w:rFonts w:ascii="Arial" w:hAnsi="Arial" w:cs="Arial"/>
          <w:b/>
          <w:sz w:val="20"/>
          <w:szCs w:val="20"/>
        </w:rPr>
      </w:pPr>
      <w:r w:rsidRPr="00836A3C">
        <w:rPr>
          <w:rFonts w:ascii="Arial" w:hAnsi="Arial" w:cs="Arial"/>
          <w:b/>
          <w:sz w:val="20"/>
          <w:szCs w:val="20"/>
        </w:rPr>
        <w:t xml:space="preserve">Limitations </w:t>
      </w:r>
    </w:p>
    <w:p w:rsidR="00D34F42" w:rsidRPr="000D4CAD" w:rsidRDefault="00836A3C" w:rsidP="000D4CAD">
      <w:pPr>
        <w:spacing w:after="0" w:line="480" w:lineRule="auto"/>
        <w:jc w:val="both"/>
        <w:rPr>
          <w:rFonts w:ascii="Arial" w:hAnsi="Arial" w:cs="Arial"/>
          <w:sz w:val="20"/>
          <w:szCs w:val="20"/>
        </w:rPr>
      </w:pPr>
      <w:r>
        <w:rPr>
          <w:rFonts w:ascii="Arial" w:hAnsi="Arial" w:cs="Arial"/>
          <w:sz w:val="20"/>
          <w:szCs w:val="20"/>
        </w:rPr>
        <w:t>Patients were recruited only from within palliative day care units and assessments were made only by validated tools and not by clinical interviews</w:t>
      </w:r>
    </w:p>
    <w:p w:rsidR="00377C3F" w:rsidRPr="000D4CAD" w:rsidRDefault="00377C3F" w:rsidP="000D4CAD">
      <w:pPr>
        <w:spacing w:line="480" w:lineRule="auto"/>
        <w:jc w:val="both"/>
        <w:rPr>
          <w:rFonts w:ascii="Arial" w:hAnsi="Arial" w:cs="Arial"/>
          <w:b/>
          <w:sz w:val="20"/>
          <w:szCs w:val="20"/>
        </w:rPr>
      </w:pPr>
      <w:r w:rsidRPr="000D4CAD">
        <w:rPr>
          <w:rFonts w:ascii="Arial" w:hAnsi="Arial" w:cs="Arial"/>
          <w:b/>
          <w:sz w:val="20"/>
          <w:szCs w:val="20"/>
        </w:rPr>
        <w:t>Conclusions</w:t>
      </w:r>
    </w:p>
    <w:p w:rsidR="00D34F42" w:rsidRPr="000D4CAD" w:rsidRDefault="00427EDF" w:rsidP="000D4CAD">
      <w:pPr>
        <w:spacing w:line="480" w:lineRule="auto"/>
        <w:jc w:val="both"/>
        <w:rPr>
          <w:rFonts w:ascii="Arial" w:hAnsi="Arial" w:cs="Arial"/>
          <w:sz w:val="20"/>
          <w:szCs w:val="20"/>
        </w:rPr>
      </w:pPr>
      <w:r>
        <w:rPr>
          <w:rFonts w:ascii="Arial" w:hAnsi="Arial" w:cs="Arial"/>
          <w:sz w:val="20"/>
          <w:szCs w:val="20"/>
        </w:rPr>
        <w:t xml:space="preserve">In this large longitudinal study, moderate to severe </w:t>
      </w:r>
      <w:r w:rsidR="00732CC2" w:rsidRPr="000D4CAD">
        <w:rPr>
          <w:rFonts w:ascii="Arial" w:hAnsi="Arial" w:cs="Arial"/>
          <w:sz w:val="20"/>
          <w:szCs w:val="20"/>
        </w:rPr>
        <w:t xml:space="preserve">depression </w:t>
      </w:r>
      <w:r w:rsidR="001C4DE5" w:rsidRPr="000D4CAD">
        <w:rPr>
          <w:rFonts w:ascii="Arial" w:hAnsi="Arial" w:cs="Arial"/>
          <w:sz w:val="20"/>
          <w:szCs w:val="20"/>
        </w:rPr>
        <w:t>as measured by pHQ9 and patient reports</w:t>
      </w:r>
      <w:r>
        <w:rPr>
          <w:rFonts w:ascii="Arial" w:hAnsi="Arial" w:cs="Arial"/>
          <w:sz w:val="20"/>
          <w:szCs w:val="20"/>
        </w:rPr>
        <w:t xml:space="preserve"> of thoughts of self harm were associated with</w:t>
      </w:r>
      <w:r w:rsidR="00D34F42" w:rsidRPr="000D4CAD">
        <w:rPr>
          <w:rFonts w:ascii="Arial" w:hAnsi="Arial" w:cs="Arial"/>
          <w:sz w:val="20"/>
          <w:szCs w:val="20"/>
        </w:rPr>
        <w:t xml:space="preserve"> earlier</w:t>
      </w:r>
      <w:r w:rsidR="00714865" w:rsidRPr="000D4CAD">
        <w:rPr>
          <w:rFonts w:ascii="Arial" w:hAnsi="Arial" w:cs="Arial"/>
          <w:sz w:val="20"/>
          <w:szCs w:val="20"/>
        </w:rPr>
        <w:t xml:space="preserve"> mortality. T</w:t>
      </w:r>
      <w:r w:rsidR="008D53A6" w:rsidRPr="000D4CAD">
        <w:rPr>
          <w:rFonts w:ascii="Arial" w:hAnsi="Arial" w:cs="Arial"/>
          <w:sz w:val="20"/>
          <w:szCs w:val="20"/>
        </w:rPr>
        <w:t>his paper supports t</w:t>
      </w:r>
      <w:r w:rsidR="00F50ABF" w:rsidRPr="000D4CAD">
        <w:rPr>
          <w:rFonts w:ascii="Arial" w:hAnsi="Arial" w:cs="Arial"/>
          <w:sz w:val="20"/>
          <w:szCs w:val="20"/>
        </w:rPr>
        <w:t xml:space="preserve">he need </w:t>
      </w:r>
      <w:r w:rsidR="008D53A6" w:rsidRPr="000D4CAD">
        <w:rPr>
          <w:rFonts w:ascii="Arial" w:hAnsi="Arial" w:cs="Arial"/>
          <w:sz w:val="20"/>
          <w:szCs w:val="20"/>
        </w:rPr>
        <w:t>for supporting patients psychologi</w:t>
      </w:r>
      <w:r w:rsidR="00F50ABF" w:rsidRPr="000D4CAD">
        <w:rPr>
          <w:rFonts w:ascii="Arial" w:hAnsi="Arial" w:cs="Arial"/>
          <w:sz w:val="20"/>
          <w:szCs w:val="20"/>
        </w:rPr>
        <w:t xml:space="preserve">cally at the end of life and </w:t>
      </w:r>
      <w:r w:rsidR="008D53A6" w:rsidRPr="000D4CAD">
        <w:rPr>
          <w:rFonts w:ascii="Arial" w:hAnsi="Arial" w:cs="Arial"/>
          <w:sz w:val="20"/>
          <w:szCs w:val="20"/>
        </w:rPr>
        <w:t xml:space="preserve">specifically </w:t>
      </w:r>
      <w:r w:rsidR="00F50ABF" w:rsidRPr="000D4CAD">
        <w:rPr>
          <w:rFonts w:ascii="Arial" w:hAnsi="Arial" w:cs="Arial"/>
          <w:sz w:val="20"/>
          <w:szCs w:val="20"/>
        </w:rPr>
        <w:t xml:space="preserve">in </w:t>
      </w:r>
      <w:r w:rsidR="008D53A6" w:rsidRPr="000D4CAD">
        <w:rPr>
          <w:rFonts w:ascii="Arial" w:hAnsi="Arial" w:cs="Arial"/>
          <w:sz w:val="20"/>
          <w:szCs w:val="20"/>
        </w:rPr>
        <w:t>treating depression in this patient group.</w:t>
      </w:r>
    </w:p>
    <w:p w:rsidR="000D4CAD" w:rsidRDefault="009C432D" w:rsidP="000D4CAD">
      <w:pPr>
        <w:spacing w:line="480" w:lineRule="auto"/>
        <w:jc w:val="both"/>
        <w:rPr>
          <w:rFonts w:ascii="Arial" w:hAnsi="Arial" w:cs="Arial"/>
          <w:sz w:val="20"/>
          <w:szCs w:val="20"/>
        </w:rPr>
      </w:pPr>
      <w:r w:rsidRPr="000D4CAD">
        <w:rPr>
          <w:rFonts w:ascii="Arial" w:hAnsi="Arial" w:cs="Arial"/>
          <w:b/>
          <w:sz w:val="20"/>
          <w:szCs w:val="20"/>
        </w:rPr>
        <w:lastRenderedPageBreak/>
        <w:t xml:space="preserve">Key </w:t>
      </w:r>
      <w:r w:rsidR="00437C73" w:rsidRPr="000D4CAD">
        <w:rPr>
          <w:rFonts w:ascii="Arial" w:hAnsi="Arial" w:cs="Arial"/>
          <w:b/>
          <w:sz w:val="20"/>
          <w:szCs w:val="20"/>
        </w:rPr>
        <w:t>words</w:t>
      </w:r>
      <w:r w:rsidR="00437C73" w:rsidRPr="000D4CAD">
        <w:rPr>
          <w:rFonts w:ascii="Arial" w:hAnsi="Arial" w:cs="Arial"/>
          <w:sz w:val="20"/>
          <w:szCs w:val="20"/>
        </w:rPr>
        <w:t>;</w:t>
      </w:r>
      <w:r w:rsidR="003E64CB" w:rsidRPr="000D4CAD">
        <w:rPr>
          <w:rFonts w:ascii="Arial" w:hAnsi="Arial" w:cs="Arial"/>
          <w:sz w:val="20"/>
          <w:szCs w:val="20"/>
        </w:rPr>
        <w:t xml:space="preserve"> Prognosis; Depression; Self Harm;</w:t>
      </w:r>
      <w:r w:rsidR="00731210" w:rsidRPr="000D4CAD">
        <w:rPr>
          <w:rFonts w:ascii="Arial" w:hAnsi="Arial" w:cs="Arial"/>
          <w:sz w:val="20"/>
          <w:szCs w:val="20"/>
        </w:rPr>
        <w:t xml:space="preserve"> Palliative Care</w:t>
      </w:r>
      <w:r w:rsidR="003E64CB" w:rsidRPr="000D4CAD">
        <w:rPr>
          <w:rFonts w:ascii="Arial" w:hAnsi="Arial" w:cs="Arial"/>
          <w:sz w:val="20"/>
          <w:szCs w:val="20"/>
        </w:rPr>
        <w:t>; longitudinal study;</w:t>
      </w:r>
      <w:r w:rsidR="00CC1573" w:rsidRPr="000D4CAD">
        <w:rPr>
          <w:rFonts w:ascii="Arial" w:hAnsi="Arial" w:cs="Arial"/>
          <w:sz w:val="20"/>
          <w:szCs w:val="20"/>
        </w:rPr>
        <w:t xml:space="preserve"> cancer</w:t>
      </w:r>
      <w:r w:rsidR="003E64CB" w:rsidRPr="000D4CAD">
        <w:rPr>
          <w:rFonts w:ascii="Arial" w:hAnsi="Arial" w:cs="Arial"/>
          <w:sz w:val="20"/>
          <w:szCs w:val="20"/>
        </w:rPr>
        <w:t>; EDS; PHQ-9</w:t>
      </w:r>
    </w:p>
    <w:p w:rsidR="00184821" w:rsidRDefault="00184821" w:rsidP="000D4CAD">
      <w:pPr>
        <w:spacing w:line="480" w:lineRule="auto"/>
        <w:jc w:val="both"/>
        <w:rPr>
          <w:rFonts w:ascii="Arial" w:hAnsi="Arial" w:cs="Arial"/>
          <w:sz w:val="20"/>
          <w:szCs w:val="20"/>
        </w:rPr>
      </w:pPr>
    </w:p>
    <w:p w:rsidR="00FC5F87" w:rsidRPr="000D4CAD" w:rsidRDefault="00FC5F87" w:rsidP="000D4CAD">
      <w:pPr>
        <w:spacing w:line="480" w:lineRule="auto"/>
        <w:jc w:val="both"/>
        <w:rPr>
          <w:rFonts w:ascii="Arial" w:hAnsi="Arial" w:cs="Arial"/>
          <w:sz w:val="20"/>
          <w:szCs w:val="20"/>
        </w:rPr>
      </w:pPr>
      <w:r w:rsidRPr="000D4CAD">
        <w:rPr>
          <w:rFonts w:ascii="Arial" w:hAnsi="Arial" w:cs="Arial"/>
          <w:b/>
          <w:sz w:val="20"/>
          <w:szCs w:val="20"/>
        </w:rPr>
        <w:t>Introduction</w:t>
      </w:r>
    </w:p>
    <w:p w:rsidR="00807790" w:rsidRPr="000D4CAD" w:rsidRDefault="00434097" w:rsidP="007E2604">
      <w:pPr>
        <w:spacing w:line="360" w:lineRule="auto"/>
        <w:jc w:val="both"/>
        <w:rPr>
          <w:rFonts w:ascii="Arial" w:hAnsi="Arial" w:cs="Arial"/>
          <w:sz w:val="20"/>
          <w:szCs w:val="20"/>
        </w:rPr>
      </w:pPr>
      <w:r w:rsidRPr="000D4CAD">
        <w:rPr>
          <w:rFonts w:ascii="Arial" w:hAnsi="Arial" w:cs="Arial"/>
          <w:sz w:val="20"/>
          <w:szCs w:val="20"/>
        </w:rPr>
        <w:t xml:space="preserve">Depression </w:t>
      </w:r>
      <w:r>
        <w:rPr>
          <w:rFonts w:ascii="Arial" w:hAnsi="Arial" w:cs="Arial"/>
          <w:sz w:val="20"/>
          <w:szCs w:val="20"/>
        </w:rPr>
        <w:t xml:space="preserve">can lead to morbidity and has been reported </w:t>
      </w:r>
      <w:r w:rsidRPr="000D4CAD">
        <w:rPr>
          <w:rFonts w:ascii="Arial" w:hAnsi="Arial" w:cs="Arial"/>
          <w:sz w:val="20"/>
          <w:szCs w:val="20"/>
        </w:rPr>
        <w:t xml:space="preserve">as an independent predictor for earlier death in patients with cancer (Gripp et al 2007; </w:t>
      </w:r>
      <w:r w:rsidRPr="000D4CAD">
        <w:rPr>
          <w:rFonts w:ascii="Arial" w:hAnsi="Arial" w:cs="Arial"/>
          <w:color w:val="000000" w:themeColor="text1"/>
          <w:sz w:val="20"/>
          <w:szCs w:val="20"/>
        </w:rPr>
        <w:t>Pinquart &amp;</w:t>
      </w:r>
      <w:r w:rsidRPr="000D4CAD">
        <w:rPr>
          <w:rFonts w:ascii="Arial" w:hAnsi="Arial" w:cs="Arial"/>
          <w:sz w:val="20"/>
          <w:szCs w:val="20"/>
        </w:rPr>
        <w:t xml:space="preserve"> </w:t>
      </w:r>
      <w:r w:rsidRPr="000D4CAD">
        <w:rPr>
          <w:rFonts w:ascii="Arial" w:hAnsi="Arial" w:cs="Arial"/>
          <w:color w:val="000000" w:themeColor="text1"/>
          <w:sz w:val="20"/>
          <w:szCs w:val="20"/>
        </w:rPr>
        <w:t>Duberstein 2010; Lazure et al (2009)</w:t>
      </w:r>
      <w:r w:rsidRPr="000D4CAD">
        <w:rPr>
          <w:rFonts w:ascii="Arial" w:hAnsi="Arial" w:cs="Arial"/>
          <w:b/>
          <w:color w:val="000000" w:themeColor="text1"/>
          <w:sz w:val="20"/>
          <w:szCs w:val="20"/>
        </w:rPr>
        <w:t xml:space="preserve"> </w:t>
      </w:r>
      <w:r w:rsidRPr="000D4CAD">
        <w:rPr>
          <w:rFonts w:ascii="Arial" w:hAnsi="Arial" w:cs="Arial"/>
          <w:sz w:val="20"/>
          <w:szCs w:val="20"/>
        </w:rPr>
        <w:t>Lloyd-Wiliams et al 2009). Thoughts of self harm are not infrequent in patients with advanced cancer (Lloyd-Williams 2002)</w:t>
      </w:r>
      <w:r w:rsidR="008A2226">
        <w:rPr>
          <w:rFonts w:ascii="Arial" w:hAnsi="Arial" w:cs="Arial"/>
          <w:sz w:val="20"/>
          <w:szCs w:val="20"/>
        </w:rPr>
        <w:t xml:space="preserve"> and are</w:t>
      </w:r>
      <w:r w:rsidRPr="000D4CAD">
        <w:rPr>
          <w:rFonts w:ascii="Arial" w:hAnsi="Arial" w:cs="Arial"/>
          <w:sz w:val="20"/>
          <w:szCs w:val="20"/>
        </w:rPr>
        <w:t xml:space="preserve"> linked to presence of psychological morbidity (Spencer et al 2012), however it is not known whether thoughts of self harm themselves are prognostic factors for earlier mortality.</w:t>
      </w:r>
      <w:r>
        <w:rPr>
          <w:rFonts w:ascii="Arial" w:hAnsi="Arial" w:cs="Arial"/>
          <w:sz w:val="20"/>
          <w:szCs w:val="20"/>
        </w:rPr>
        <w:t xml:space="preserve"> Determining p</w:t>
      </w:r>
      <w:r w:rsidR="009B3055" w:rsidRPr="000D4CAD">
        <w:rPr>
          <w:rFonts w:ascii="Arial" w:hAnsi="Arial" w:cs="Arial"/>
          <w:sz w:val="20"/>
          <w:szCs w:val="20"/>
        </w:rPr>
        <w:t>rognosis is</w:t>
      </w:r>
      <w:r>
        <w:rPr>
          <w:rFonts w:ascii="Arial" w:hAnsi="Arial" w:cs="Arial"/>
          <w:sz w:val="20"/>
          <w:szCs w:val="20"/>
        </w:rPr>
        <w:t xml:space="preserve"> complex</w:t>
      </w:r>
      <w:r w:rsidR="00F50ABF" w:rsidRPr="000D4CAD">
        <w:rPr>
          <w:rFonts w:ascii="Arial" w:hAnsi="Arial" w:cs="Arial"/>
          <w:sz w:val="20"/>
          <w:szCs w:val="20"/>
        </w:rPr>
        <w:t xml:space="preserve"> </w:t>
      </w:r>
      <w:r w:rsidR="00ED26CE" w:rsidRPr="000D4CAD">
        <w:rPr>
          <w:rFonts w:ascii="Arial" w:hAnsi="Arial" w:cs="Arial"/>
          <w:sz w:val="20"/>
          <w:szCs w:val="20"/>
        </w:rPr>
        <w:t xml:space="preserve">in patients with advanced </w:t>
      </w:r>
      <w:r w:rsidR="009C432D" w:rsidRPr="000D4CAD">
        <w:rPr>
          <w:rFonts w:ascii="Arial" w:hAnsi="Arial" w:cs="Arial"/>
          <w:sz w:val="20"/>
          <w:szCs w:val="20"/>
        </w:rPr>
        <w:t xml:space="preserve">metastatic </w:t>
      </w:r>
      <w:r>
        <w:rPr>
          <w:rFonts w:ascii="Arial" w:hAnsi="Arial" w:cs="Arial"/>
          <w:sz w:val="20"/>
          <w:szCs w:val="20"/>
        </w:rPr>
        <w:t>cancer and while s</w:t>
      </w:r>
      <w:r w:rsidR="00FE434C" w:rsidRPr="000D4CAD">
        <w:rPr>
          <w:rFonts w:ascii="Arial" w:hAnsi="Arial" w:cs="Arial"/>
          <w:sz w:val="20"/>
          <w:szCs w:val="20"/>
        </w:rPr>
        <w:t xml:space="preserve">tudies have </w:t>
      </w:r>
      <w:r w:rsidR="000B4835" w:rsidRPr="000D4CAD">
        <w:rPr>
          <w:rFonts w:ascii="Arial" w:hAnsi="Arial" w:cs="Arial"/>
          <w:sz w:val="20"/>
          <w:szCs w:val="20"/>
        </w:rPr>
        <w:t>reported that patients freque</w:t>
      </w:r>
      <w:r w:rsidR="009C432D" w:rsidRPr="000D4CAD">
        <w:rPr>
          <w:rFonts w:ascii="Arial" w:hAnsi="Arial" w:cs="Arial"/>
          <w:sz w:val="20"/>
          <w:szCs w:val="20"/>
        </w:rPr>
        <w:t>ntly ask about</w:t>
      </w:r>
      <w:r w:rsidR="003E51EE" w:rsidRPr="000D4CAD">
        <w:rPr>
          <w:rFonts w:ascii="Arial" w:hAnsi="Arial" w:cs="Arial"/>
          <w:sz w:val="20"/>
          <w:szCs w:val="20"/>
        </w:rPr>
        <w:t xml:space="preserve"> </w:t>
      </w:r>
      <w:r w:rsidR="001F258A" w:rsidRPr="000D4CAD">
        <w:rPr>
          <w:rFonts w:ascii="Arial" w:hAnsi="Arial" w:cs="Arial"/>
          <w:sz w:val="20"/>
          <w:szCs w:val="20"/>
        </w:rPr>
        <w:t xml:space="preserve"> prognosis </w:t>
      </w:r>
      <w:r w:rsidR="005C37FA" w:rsidRPr="000D4CAD">
        <w:rPr>
          <w:rFonts w:ascii="Arial" w:hAnsi="Arial" w:cs="Arial"/>
          <w:sz w:val="20"/>
          <w:szCs w:val="20"/>
        </w:rPr>
        <w:t>(Gilbertson</w:t>
      </w:r>
      <w:r w:rsidR="001F258A" w:rsidRPr="000D4CAD">
        <w:rPr>
          <w:rFonts w:ascii="Arial" w:hAnsi="Arial" w:cs="Arial"/>
          <w:sz w:val="20"/>
          <w:szCs w:val="20"/>
        </w:rPr>
        <w:t xml:space="preserve">-White </w:t>
      </w:r>
      <w:r w:rsidR="009C432D" w:rsidRPr="000D4CAD">
        <w:rPr>
          <w:rFonts w:ascii="Arial" w:hAnsi="Arial" w:cs="Arial"/>
          <w:sz w:val="20"/>
          <w:szCs w:val="20"/>
        </w:rPr>
        <w:t>et al 2011</w:t>
      </w:r>
      <w:r w:rsidR="001F258A" w:rsidRPr="000D4CAD">
        <w:rPr>
          <w:rFonts w:ascii="Arial" w:hAnsi="Arial" w:cs="Arial"/>
          <w:sz w:val="20"/>
          <w:szCs w:val="20"/>
        </w:rPr>
        <w:t xml:space="preserve">) </w:t>
      </w:r>
      <w:r>
        <w:rPr>
          <w:rFonts w:ascii="Arial" w:hAnsi="Arial" w:cs="Arial"/>
          <w:sz w:val="20"/>
          <w:szCs w:val="20"/>
        </w:rPr>
        <w:t xml:space="preserve"> - a</w:t>
      </w:r>
      <w:r w:rsidR="00ED26CE" w:rsidRPr="000D4CAD">
        <w:rPr>
          <w:rFonts w:ascii="Arial" w:hAnsi="Arial" w:cs="Arial"/>
          <w:sz w:val="20"/>
          <w:szCs w:val="20"/>
        </w:rPr>
        <w:t xml:space="preserve"> re</w:t>
      </w:r>
      <w:r w:rsidR="009B3055" w:rsidRPr="000D4CAD">
        <w:rPr>
          <w:rFonts w:ascii="Arial" w:hAnsi="Arial" w:cs="Arial"/>
          <w:sz w:val="20"/>
          <w:szCs w:val="20"/>
        </w:rPr>
        <w:t>cent large study</w:t>
      </w:r>
      <w:r w:rsidR="00ED26CE" w:rsidRPr="000D4CAD">
        <w:rPr>
          <w:rFonts w:ascii="Arial" w:hAnsi="Arial" w:cs="Arial"/>
          <w:sz w:val="20"/>
          <w:szCs w:val="20"/>
        </w:rPr>
        <w:t xml:space="preserve"> </w:t>
      </w:r>
      <w:r w:rsidR="005C37FA" w:rsidRPr="000D4CAD">
        <w:rPr>
          <w:rFonts w:ascii="Arial" w:hAnsi="Arial" w:cs="Arial"/>
          <w:sz w:val="20"/>
          <w:szCs w:val="20"/>
        </w:rPr>
        <w:t>(Gilliam</w:t>
      </w:r>
      <w:r w:rsidR="00ED26CE" w:rsidRPr="000D4CAD">
        <w:rPr>
          <w:rFonts w:ascii="Arial" w:hAnsi="Arial" w:cs="Arial"/>
          <w:sz w:val="20"/>
          <w:szCs w:val="20"/>
        </w:rPr>
        <w:t xml:space="preserve"> et al 2011) found that elev</w:t>
      </w:r>
      <w:r w:rsidR="003E51EE" w:rsidRPr="000D4CAD">
        <w:rPr>
          <w:rFonts w:ascii="Arial" w:hAnsi="Arial" w:cs="Arial"/>
          <w:sz w:val="20"/>
          <w:szCs w:val="20"/>
        </w:rPr>
        <w:t xml:space="preserve">en core variables predicted </w:t>
      </w:r>
      <w:r w:rsidR="00ED26CE" w:rsidRPr="000D4CAD">
        <w:rPr>
          <w:rFonts w:ascii="Arial" w:hAnsi="Arial" w:cs="Arial"/>
          <w:sz w:val="20"/>
          <w:szCs w:val="20"/>
        </w:rPr>
        <w:t>two week and two month survival</w:t>
      </w:r>
      <w:r w:rsidR="008F0B94" w:rsidRPr="000D4CAD">
        <w:rPr>
          <w:rFonts w:ascii="Arial" w:hAnsi="Arial" w:cs="Arial"/>
          <w:sz w:val="20"/>
          <w:szCs w:val="20"/>
        </w:rPr>
        <w:t xml:space="preserve">. </w:t>
      </w:r>
      <w:r>
        <w:rPr>
          <w:rFonts w:ascii="Arial" w:hAnsi="Arial" w:cs="Arial"/>
          <w:sz w:val="20"/>
          <w:szCs w:val="20"/>
        </w:rPr>
        <w:t>However,</w:t>
      </w:r>
      <w:r w:rsidR="00440E5D">
        <w:rPr>
          <w:rFonts w:ascii="Arial" w:hAnsi="Arial" w:cs="Arial"/>
          <w:sz w:val="20"/>
          <w:szCs w:val="20"/>
        </w:rPr>
        <w:t xml:space="preserve"> </w:t>
      </w:r>
      <w:r>
        <w:rPr>
          <w:rFonts w:ascii="Arial" w:hAnsi="Arial" w:cs="Arial"/>
          <w:sz w:val="20"/>
          <w:szCs w:val="20"/>
        </w:rPr>
        <w:t>t</w:t>
      </w:r>
      <w:r w:rsidR="008F0B94" w:rsidRPr="000D4CAD">
        <w:rPr>
          <w:rFonts w:ascii="Arial" w:hAnsi="Arial" w:cs="Arial"/>
          <w:sz w:val="20"/>
          <w:szCs w:val="20"/>
        </w:rPr>
        <w:t>his</w:t>
      </w:r>
      <w:r w:rsidR="00C3171D" w:rsidRPr="000D4CAD">
        <w:rPr>
          <w:rFonts w:ascii="Arial" w:hAnsi="Arial" w:cs="Arial"/>
          <w:sz w:val="20"/>
          <w:szCs w:val="20"/>
        </w:rPr>
        <w:t xml:space="preserve"> study focussed mainly on physical variables and biochemical profiles and</w:t>
      </w:r>
      <w:r w:rsidR="003E51EE" w:rsidRPr="000D4CAD">
        <w:rPr>
          <w:rFonts w:ascii="Arial" w:hAnsi="Arial" w:cs="Arial"/>
          <w:sz w:val="20"/>
          <w:szCs w:val="20"/>
        </w:rPr>
        <w:t xml:space="preserve"> although the Abbreviated Mental T</w:t>
      </w:r>
      <w:r w:rsidR="00C3171D" w:rsidRPr="000D4CAD">
        <w:rPr>
          <w:rFonts w:ascii="Arial" w:hAnsi="Arial" w:cs="Arial"/>
          <w:sz w:val="20"/>
          <w:szCs w:val="20"/>
        </w:rPr>
        <w:t>es</w:t>
      </w:r>
      <w:r w:rsidR="001E2936" w:rsidRPr="000D4CAD">
        <w:rPr>
          <w:rFonts w:ascii="Arial" w:hAnsi="Arial" w:cs="Arial"/>
          <w:sz w:val="20"/>
          <w:szCs w:val="20"/>
        </w:rPr>
        <w:t xml:space="preserve">t </w:t>
      </w:r>
      <w:r w:rsidR="003E51EE" w:rsidRPr="000D4CAD">
        <w:rPr>
          <w:rFonts w:ascii="Arial" w:hAnsi="Arial" w:cs="Arial"/>
          <w:sz w:val="20"/>
          <w:szCs w:val="20"/>
        </w:rPr>
        <w:t>S</w:t>
      </w:r>
      <w:r w:rsidR="005C37FA" w:rsidRPr="000D4CAD">
        <w:rPr>
          <w:rFonts w:ascii="Arial" w:hAnsi="Arial" w:cs="Arial"/>
          <w:sz w:val="20"/>
          <w:szCs w:val="20"/>
        </w:rPr>
        <w:t>core was</w:t>
      </w:r>
      <w:r w:rsidR="001E2936" w:rsidRPr="000D4CAD">
        <w:rPr>
          <w:rFonts w:ascii="Arial" w:hAnsi="Arial" w:cs="Arial"/>
          <w:sz w:val="20"/>
          <w:szCs w:val="20"/>
        </w:rPr>
        <w:t xml:space="preserve"> used</w:t>
      </w:r>
      <w:r w:rsidR="00C3171D" w:rsidRPr="000D4CAD">
        <w:rPr>
          <w:rFonts w:ascii="Arial" w:hAnsi="Arial" w:cs="Arial"/>
          <w:sz w:val="20"/>
          <w:szCs w:val="20"/>
        </w:rPr>
        <w:t xml:space="preserve"> </w:t>
      </w:r>
      <w:r w:rsidR="005C37FA" w:rsidRPr="000D4CAD">
        <w:rPr>
          <w:rFonts w:ascii="Arial" w:hAnsi="Arial" w:cs="Arial"/>
          <w:sz w:val="20"/>
          <w:szCs w:val="20"/>
        </w:rPr>
        <w:t>(and</w:t>
      </w:r>
      <w:r w:rsidR="00C3171D" w:rsidRPr="000D4CAD">
        <w:rPr>
          <w:rFonts w:ascii="Arial" w:hAnsi="Arial" w:cs="Arial"/>
          <w:sz w:val="20"/>
          <w:szCs w:val="20"/>
        </w:rPr>
        <w:t xml:space="preserve"> fo</w:t>
      </w:r>
      <w:r w:rsidR="009C732F" w:rsidRPr="000D4CAD">
        <w:rPr>
          <w:rFonts w:ascii="Arial" w:hAnsi="Arial" w:cs="Arial"/>
          <w:sz w:val="20"/>
          <w:szCs w:val="20"/>
        </w:rPr>
        <w:t>u</w:t>
      </w:r>
      <w:r w:rsidR="00C3171D" w:rsidRPr="000D4CAD">
        <w:rPr>
          <w:rFonts w:ascii="Arial" w:hAnsi="Arial" w:cs="Arial"/>
          <w:sz w:val="20"/>
          <w:szCs w:val="20"/>
        </w:rPr>
        <w:t>nd to be one of eleven core variable</w:t>
      </w:r>
      <w:r w:rsidR="008E2BB3" w:rsidRPr="000D4CAD">
        <w:rPr>
          <w:rFonts w:ascii="Arial" w:hAnsi="Arial" w:cs="Arial"/>
          <w:sz w:val="20"/>
          <w:szCs w:val="20"/>
        </w:rPr>
        <w:t>s</w:t>
      </w:r>
      <w:r w:rsidR="00C3171D" w:rsidRPr="000D4CAD">
        <w:rPr>
          <w:rFonts w:ascii="Arial" w:hAnsi="Arial" w:cs="Arial"/>
          <w:sz w:val="20"/>
          <w:szCs w:val="20"/>
        </w:rPr>
        <w:t xml:space="preserve">) there were no </w:t>
      </w:r>
      <w:r w:rsidR="00F50ABF" w:rsidRPr="000D4CAD">
        <w:rPr>
          <w:rFonts w:ascii="Arial" w:hAnsi="Arial" w:cs="Arial"/>
          <w:sz w:val="20"/>
          <w:szCs w:val="20"/>
        </w:rPr>
        <w:t xml:space="preserve">specific </w:t>
      </w:r>
      <w:r w:rsidR="00C3171D" w:rsidRPr="000D4CAD">
        <w:rPr>
          <w:rFonts w:ascii="Arial" w:hAnsi="Arial" w:cs="Arial"/>
          <w:sz w:val="20"/>
          <w:szCs w:val="20"/>
        </w:rPr>
        <w:t>measures of psychological well</w:t>
      </w:r>
      <w:r w:rsidR="003E51EE" w:rsidRPr="000D4CAD">
        <w:rPr>
          <w:rFonts w:ascii="Arial" w:hAnsi="Arial" w:cs="Arial"/>
          <w:sz w:val="20"/>
          <w:szCs w:val="20"/>
        </w:rPr>
        <w:t>-</w:t>
      </w:r>
      <w:r w:rsidR="00C3171D" w:rsidRPr="000D4CAD">
        <w:rPr>
          <w:rFonts w:ascii="Arial" w:hAnsi="Arial" w:cs="Arial"/>
          <w:sz w:val="20"/>
          <w:szCs w:val="20"/>
        </w:rPr>
        <w:t xml:space="preserve"> </w:t>
      </w:r>
      <w:r w:rsidR="009B3055" w:rsidRPr="000D4CAD">
        <w:rPr>
          <w:rFonts w:ascii="Arial" w:hAnsi="Arial" w:cs="Arial"/>
          <w:sz w:val="20"/>
          <w:szCs w:val="20"/>
        </w:rPr>
        <w:t>being</w:t>
      </w:r>
      <w:r w:rsidR="002C78B4" w:rsidRPr="000D4CAD">
        <w:rPr>
          <w:rFonts w:ascii="Arial" w:hAnsi="Arial" w:cs="Arial"/>
          <w:sz w:val="20"/>
          <w:szCs w:val="20"/>
        </w:rPr>
        <w:t>.</w:t>
      </w:r>
      <w:r w:rsidR="003E51EE" w:rsidRPr="000D4CAD">
        <w:rPr>
          <w:rFonts w:ascii="Arial" w:hAnsi="Arial" w:cs="Arial"/>
          <w:sz w:val="20"/>
          <w:szCs w:val="20"/>
        </w:rPr>
        <w:t xml:space="preserve"> </w:t>
      </w:r>
    </w:p>
    <w:p w:rsidR="007E2604" w:rsidRPr="000D4CAD" w:rsidRDefault="00807790" w:rsidP="000D4CAD">
      <w:pPr>
        <w:spacing w:after="0" w:line="360" w:lineRule="auto"/>
        <w:rPr>
          <w:rFonts w:ascii="Arial" w:hAnsi="Arial" w:cs="Arial"/>
          <w:sz w:val="20"/>
          <w:szCs w:val="20"/>
        </w:rPr>
      </w:pPr>
      <w:r w:rsidRPr="000D4CAD">
        <w:rPr>
          <w:rFonts w:ascii="Arial" w:hAnsi="Arial" w:cs="Arial"/>
          <w:sz w:val="20"/>
          <w:szCs w:val="20"/>
        </w:rPr>
        <w:t>A  study by Cheung et al (2009) did not find psychologic</w:t>
      </w:r>
      <w:r w:rsidR="00B91565" w:rsidRPr="000D4CAD">
        <w:rPr>
          <w:rFonts w:ascii="Arial" w:hAnsi="Arial" w:cs="Arial"/>
          <w:sz w:val="20"/>
          <w:szCs w:val="20"/>
        </w:rPr>
        <w:t xml:space="preserve">al distress </w:t>
      </w:r>
      <w:r w:rsidRPr="000D4CAD">
        <w:rPr>
          <w:rFonts w:ascii="Arial" w:hAnsi="Arial" w:cs="Arial"/>
          <w:sz w:val="20"/>
          <w:szCs w:val="20"/>
        </w:rPr>
        <w:t>to be predicti</w:t>
      </w:r>
      <w:r w:rsidR="00F50ABF" w:rsidRPr="000D4CAD">
        <w:rPr>
          <w:rFonts w:ascii="Arial" w:hAnsi="Arial" w:cs="Arial"/>
          <w:sz w:val="20"/>
          <w:szCs w:val="20"/>
        </w:rPr>
        <w:t>ve of  time to death</w:t>
      </w:r>
      <w:r w:rsidR="00B91565" w:rsidRPr="000D4CAD">
        <w:rPr>
          <w:rFonts w:ascii="Arial" w:hAnsi="Arial" w:cs="Arial"/>
          <w:sz w:val="20"/>
          <w:szCs w:val="20"/>
        </w:rPr>
        <w:t xml:space="preserve"> in cancer patients</w:t>
      </w:r>
      <w:r w:rsidR="00F50ABF" w:rsidRPr="000D4CAD">
        <w:rPr>
          <w:rFonts w:ascii="Arial" w:hAnsi="Arial" w:cs="Arial"/>
          <w:sz w:val="20"/>
          <w:szCs w:val="20"/>
        </w:rPr>
        <w:t xml:space="preserve"> and  a </w:t>
      </w:r>
      <w:r w:rsidRPr="000D4CAD">
        <w:rPr>
          <w:rFonts w:ascii="Arial" w:hAnsi="Arial" w:cs="Arial"/>
          <w:sz w:val="20"/>
          <w:szCs w:val="20"/>
        </w:rPr>
        <w:t xml:space="preserve"> review carried out by Maltoni et al (2005) did not include depression as a clinical predictors for survival.  A longitudinal study by Lui et al (2011) reported that “feeling sad” was a predictive factor for survival in a study of 256 hospitalised patients with advanced cancer where the mean survival was 49 days, but did not report survival  benefit. Most of these studies were </w:t>
      </w:r>
      <w:r w:rsidR="00F50ABF" w:rsidRPr="000D4CAD">
        <w:rPr>
          <w:rFonts w:ascii="Arial" w:hAnsi="Arial" w:cs="Arial"/>
          <w:sz w:val="20"/>
          <w:szCs w:val="20"/>
        </w:rPr>
        <w:t xml:space="preserve">in </w:t>
      </w:r>
      <w:r w:rsidRPr="000D4CAD">
        <w:rPr>
          <w:rFonts w:ascii="Arial" w:hAnsi="Arial" w:cs="Arial"/>
          <w:sz w:val="20"/>
          <w:szCs w:val="20"/>
        </w:rPr>
        <w:t xml:space="preserve">hospitalised palliative care patients with a short prognosis where any effective treatment of depression would be difficult due to </w:t>
      </w:r>
      <w:r w:rsidR="00F50ABF" w:rsidRPr="000D4CAD">
        <w:rPr>
          <w:rFonts w:ascii="Arial" w:hAnsi="Arial" w:cs="Arial"/>
          <w:sz w:val="20"/>
          <w:szCs w:val="20"/>
        </w:rPr>
        <w:t xml:space="preserve">the </w:t>
      </w:r>
      <w:r w:rsidRPr="000D4CAD">
        <w:rPr>
          <w:rFonts w:ascii="Arial" w:hAnsi="Arial" w:cs="Arial"/>
          <w:sz w:val="20"/>
          <w:szCs w:val="20"/>
        </w:rPr>
        <w:t>deterioration of the patient. In a meta-analysis including all cancer patients (Satin et al 2009) depression was found to predict mortality and effect remained after adjustmen</w:t>
      </w:r>
      <w:r w:rsidR="00F50ABF" w:rsidRPr="000D4CAD">
        <w:rPr>
          <w:rFonts w:ascii="Arial" w:hAnsi="Arial" w:cs="Arial"/>
          <w:sz w:val="20"/>
          <w:szCs w:val="20"/>
        </w:rPr>
        <w:t xml:space="preserve">t for clinical prognosticators, similarly </w:t>
      </w:r>
      <w:r w:rsidRPr="000D4CAD">
        <w:rPr>
          <w:rFonts w:ascii="Arial" w:hAnsi="Arial" w:cs="Arial"/>
          <w:sz w:val="20"/>
          <w:szCs w:val="20"/>
        </w:rPr>
        <w:t xml:space="preserve">Gao et al (2011) found </w:t>
      </w:r>
      <w:r w:rsidRPr="000D4CAD">
        <w:rPr>
          <w:rFonts w:ascii="Arial" w:eastAsia="Times New Roman" w:hAnsi="Arial" w:cs="Arial"/>
          <w:sz w:val="20"/>
          <w:szCs w:val="20"/>
          <w:lang w:val="en-US"/>
        </w:rPr>
        <w:t xml:space="preserve">higher scores on GHQ-12 items predicted shorter survival in palliative care patients. </w:t>
      </w:r>
      <w:r w:rsidR="007E2604" w:rsidRPr="000D4CAD">
        <w:rPr>
          <w:rFonts w:ascii="Arial" w:hAnsi="Arial" w:cs="Arial"/>
          <w:sz w:val="20"/>
          <w:szCs w:val="20"/>
        </w:rPr>
        <w:t>There is marked uncertainty associated with interpretation of depression scores at end of life (Reeve et al 2008)</w:t>
      </w:r>
      <w:r w:rsidR="0066617B">
        <w:rPr>
          <w:rFonts w:ascii="Arial" w:hAnsi="Arial" w:cs="Arial"/>
          <w:sz w:val="20"/>
          <w:szCs w:val="20"/>
        </w:rPr>
        <w:t xml:space="preserve"> and t</w:t>
      </w:r>
      <w:r w:rsidR="00B5737D" w:rsidRPr="000D4CAD">
        <w:rPr>
          <w:rFonts w:ascii="Arial" w:hAnsi="Arial" w:cs="Arial"/>
          <w:sz w:val="20"/>
          <w:szCs w:val="20"/>
        </w:rPr>
        <w:t>he suggestion</w:t>
      </w:r>
      <w:r w:rsidR="00F50ABF" w:rsidRPr="000D4CAD">
        <w:rPr>
          <w:rFonts w:ascii="Arial" w:hAnsi="Arial" w:cs="Arial"/>
          <w:sz w:val="20"/>
          <w:szCs w:val="20"/>
        </w:rPr>
        <w:t xml:space="preserve"> that depression </w:t>
      </w:r>
      <w:r w:rsidR="007E2604" w:rsidRPr="000D4CAD">
        <w:rPr>
          <w:rFonts w:ascii="Arial" w:hAnsi="Arial" w:cs="Arial"/>
          <w:sz w:val="20"/>
          <w:szCs w:val="20"/>
        </w:rPr>
        <w:t xml:space="preserve">increases at </w:t>
      </w:r>
      <w:r w:rsidR="00F50ABF" w:rsidRPr="000D4CAD">
        <w:rPr>
          <w:rFonts w:ascii="Arial" w:hAnsi="Arial" w:cs="Arial"/>
          <w:sz w:val="20"/>
          <w:szCs w:val="20"/>
        </w:rPr>
        <w:t xml:space="preserve">the </w:t>
      </w:r>
      <w:r w:rsidR="007E2604" w:rsidRPr="000D4CAD">
        <w:rPr>
          <w:rFonts w:ascii="Arial" w:hAnsi="Arial" w:cs="Arial"/>
          <w:sz w:val="20"/>
          <w:szCs w:val="20"/>
        </w:rPr>
        <w:t xml:space="preserve">end of life </w:t>
      </w:r>
      <w:r w:rsidR="00B5737D" w:rsidRPr="000D4CAD">
        <w:rPr>
          <w:rFonts w:ascii="Arial" w:hAnsi="Arial" w:cs="Arial"/>
          <w:sz w:val="20"/>
          <w:szCs w:val="20"/>
        </w:rPr>
        <w:t xml:space="preserve">has not been confirmed in recent studies  (Lichtenthal et al  2009; Rabkin et al 2009, Cheung et al 2009). </w:t>
      </w:r>
      <w:r w:rsidR="007E2604" w:rsidRPr="000D4CAD">
        <w:rPr>
          <w:rFonts w:ascii="Arial" w:hAnsi="Arial" w:cs="Arial"/>
          <w:sz w:val="20"/>
          <w:szCs w:val="20"/>
        </w:rPr>
        <w:t xml:space="preserve">The difficulties are </w:t>
      </w:r>
      <w:r w:rsidR="00B5737D" w:rsidRPr="000D4CAD">
        <w:rPr>
          <w:rFonts w:ascii="Arial" w:hAnsi="Arial" w:cs="Arial"/>
          <w:sz w:val="20"/>
          <w:szCs w:val="20"/>
        </w:rPr>
        <w:t xml:space="preserve">also </w:t>
      </w:r>
      <w:r w:rsidR="007E2604" w:rsidRPr="000D4CAD">
        <w:rPr>
          <w:rFonts w:ascii="Arial" w:hAnsi="Arial" w:cs="Arial"/>
          <w:sz w:val="20"/>
          <w:szCs w:val="20"/>
        </w:rPr>
        <w:t>compounded by uncertainties related to best ways to measure depression in this patient</w:t>
      </w:r>
      <w:r w:rsidR="007E2604" w:rsidRPr="000D4CAD">
        <w:rPr>
          <w:rFonts w:ascii="Arial" w:hAnsi="Arial" w:cs="Arial"/>
          <w:b/>
          <w:sz w:val="20"/>
          <w:szCs w:val="20"/>
        </w:rPr>
        <w:t xml:space="preserve"> </w:t>
      </w:r>
      <w:r w:rsidR="0066617B">
        <w:rPr>
          <w:rFonts w:ascii="Arial" w:hAnsi="Arial" w:cs="Arial"/>
          <w:sz w:val="20"/>
          <w:szCs w:val="20"/>
        </w:rPr>
        <w:t xml:space="preserve">population </w:t>
      </w:r>
      <w:r w:rsidR="00B5737D" w:rsidRPr="000D4CAD">
        <w:rPr>
          <w:rFonts w:ascii="Arial" w:hAnsi="Arial" w:cs="Arial"/>
          <w:sz w:val="20"/>
          <w:szCs w:val="20"/>
        </w:rPr>
        <w:t>and the small numbers of patients included in many studies.</w:t>
      </w:r>
    </w:p>
    <w:p w:rsidR="000D4CAD" w:rsidRDefault="000D4CAD" w:rsidP="00B5737D">
      <w:pPr>
        <w:spacing w:line="360" w:lineRule="auto"/>
        <w:jc w:val="both"/>
        <w:rPr>
          <w:rFonts w:ascii="Arial" w:hAnsi="Arial" w:cs="Arial"/>
          <w:sz w:val="20"/>
          <w:szCs w:val="20"/>
        </w:rPr>
      </w:pPr>
    </w:p>
    <w:p w:rsidR="00B5737D" w:rsidRPr="000D4CAD" w:rsidRDefault="00B5737D" w:rsidP="00B5737D">
      <w:pPr>
        <w:spacing w:line="360" w:lineRule="auto"/>
        <w:jc w:val="both"/>
        <w:rPr>
          <w:rFonts w:ascii="Arial" w:hAnsi="Arial" w:cs="Arial"/>
          <w:sz w:val="20"/>
          <w:szCs w:val="20"/>
        </w:rPr>
      </w:pPr>
      <w:r w:rsidRPr="000D4CAD">
        <w:rPr>
          <w:rFonts w:ascii="Arial" w:hAnsi="Arial" w:cs="Arial"/>
          <w:sz w:val="20"/>
          <w:szCs w:val="20"/>
        </w:rPr>
        <w:t xml:space="preserve">We report </w:t>
      </w:r>
      <w:r w:rsidR="000B4835" w:rsidRPr="000D4CAD">
        <w:rPr>
          <w:rFonts w:ascii="Arial" w:hAnsi="Arial" w:cs="Arial"/>
          <w:sz w:val="20"/>
          <w:szCs w:val="20"/>
        </w:rPr>
        <w:t xml:space="preserve">the results of finding of a </w:t>
      </w:r>
      <w:r w:rsidR="0032036B" w:rsidRPr="000D4CAD">
        <w:rPr>
          <w:rFonts w:ascii="Arial" w:hAnsi="Arial" w:cs="Arial"/>
          <w:sz w:val="20"/>
          <w:szCs w:val="20"/>
        </w:rPr>
        <w:t xml:space="preserve">large </w:t>
      </w:r>
      <w:r w:rsidR="000B4835" w:rsidRPr="000D4CAD">
        <w:rPr>
          <w:rFonts w:ascii="Arial" w:hAnsi="Arial" w:cs="Arial"/>
          <w:sz w:val="20"/>
          <w:szCs w:val="20"/>
        </w:rPr>
        <w:t>lo</w:t>
      </w:r>
      <w:r w:rsidR="008E2BB3" w:rsidRPr="000D4CAD">
        <w:rPr>
          <w:rFonts w:ascii="Arial" w:hAnsi="Arial" w:cs="Arial"/>
          <w:sz w:val="20"/>
          <w:szCs w:val="20"/>
        </w:rPr>
        <w:t xml:space="preserve">ngitudinal study </w:t>
      </w:r>
      <w:r w:rsidR="005C37FA" w:rsidRPr="000D4CAD">
        <w:rPr>
          <w:rFonts w:ascii="Arial" w:hAnsi="Arial" w:cs="Arial"/>
          <w:sz w:val="20"/>
          <w:szCs w:val="20"/>
        </w:rPr>
        <w:t>of 629</w:t>
      </w:r>
      <w:r w:rsidR="008E2BB3" w:rsidRPr="000D4CAD">
        <w:rPr>
          <w:rFonts w:ascii="Arial" w:hAnsi="Arial" w:cs="Arial"/>
          <w:sz w:val="20"/>
          <w:szCs w:val="20"/>
        </w:rPr>
        <w:t xml:space="preserve"> </w:t>
      </w:r>
      <w:r w:rsidR="00D3764F" w:rsidRPr="000D4CAD">
        <w:rPr>
          <w:rFonts w:ascii="Arial" w:hAnsi="Arial" w:cs="Arial"/>
          <w:sz w:val="20"/>
          <w:szCs w:val="20"/>
        </w:rPr>
        <w:t xml:space="preserve">palliative care </w:t>
      </w:r>
      <w:r w:rsidR="005C37FA" w:rsidRPr="000D4CAD">
        <w:rPr>
          <w:rFonts w:ascii="Arial" w:hAnsi="Arial" w:cs="Arial"/>
          <w:sz w:val="20"/>
          <w:szCs w:val="20"/>
        </w:rPr>
        <w:t xml:space="preserve">patients </w:t>
      </w:r>
      <w:r w:rsidR="002E3A65" w:rsidRPr="000D4CAD">
        <w:rPr>
          <w:rFonts w:ascii="Arial" w:hAnsi="Arial" w:cs="Arial"/>
          <w:sz w:val="20"/>
          <w:szCs w:val="20"/>
        </w:rPr>
        <w:t xml:space="preserve">which was carried out </w:t>
      </w:r>
      <w:r w:rsidR="005C37FA" w:rsidRPr="000D4CAD">
        <w:rPr>
          <w:rFonts w:ascii="Arial" w:hAnsi="Arial" w:cs="Arial"/>
          <w:sz w:val="20"/>
          <w:szCs w:val="20"/>
        </w:rPr>
        <w:t>to</w:t>
      </w:r>
      <w:r w:rsidR="000B4835" w:rsidRPr="000D4CAD">
        <w:rPr>
          <w:rFonts w:ascii="Arial" w:hAnsi="Arial" w:cs="Arial"/>
          <w:sz w:val="20"/>
          <w:szCs w:val="20"/>
        </w:rPr>
        <w:t xml:space="preserve"> determine whether </w:t>
      </w:r>
      <w:r w:rsidRPr="000D4CAD">
        <w:rPr>
          <w:rFonts w:ascii="Arial" w:hAnsi="Arial" w:cs="Arial"/>
          <w:sz w:val="20"/>
          <w:szCs w:val="20"/>
        </w:rPr>
        <w:t xml:space="preserve">depression  </w:t>
      </w:r>
      <w:r w:rsidR="00F50ABF" w:rsidRPr="000D4CAD">
        <w:rPr>
          <w:rFonts w:ascii="Arial" w:hAnsi="Arial" w:cs="Arial"/>
          <w:sz w:val="20"/>
          <w:szCs w:val="20"/>
        </w:rPr>
        <w:t xml:space="preserve">and </w:t>
      </w:r>
      <w:r w:rsidR="003E51EE" w:rsidRPr="000D4CAD">
        <w:rPr>
          <w:rFonts w:ascii="Arial" w:hAnsi="Arial" w:cs="Arial"/>
          <w:sz w:val="20"/>
          <w:szCs w:val="20"/>
        </w:rPr>
        <w:t>thoug</w:t>
      </w:r>
      <w:r w:rsidR="00F50ABF" w:rsidRPr="000D4CAD">
        <w:rPr>
          <w:rFonts w:ascii="Arial" w:hAnsi="Arial" w:cs="Arial"/>
          <w:sz w:val="20"/>
          <w:szCs w:val="20"/>
        </w:rPr>
        <w:t xml:space="preserve">hts of self harm are </w:t>
      </w:r>
      <w:r w:rsidRPr="000D4CAD">
        <w:rPr>
          <w:rFonts w:ascii="Arial" w:hAnsi="Arial" w:cs="Arial"/>
          <w:sz w:val="20"/>
          <w:szCs w:val="20"/>
        </w:rPr>
        <w:t>predictors for earlier m</w:t>
      </w:r>
      <w:r w:rsidR="002E3A65" w:rsidRPr="000D4CAD">
        <w:rPr>
          <w:rFonts w:ascii="Arial" w:hAnsi="Arial" w:cs="Arial"/>
          <w:sz w:val="20"/>
          <w:szCs w:val="20"/>
        </w:rPr>
        <w:t xml:space="preserve">ortality in </w:t>
      </w:r>
      <w:r w:rsidRPr="000D4CAD">
        <w:rPr>
          <w:rFonts w:ascii="Arial" w:hAnsi="Arial" w:cs="Arial"/>
          <w:sz w:val="20"/>
          <w:szCs w:val="20"/>
        </w:rPr>
        <w:t xml:space="preserve">patients with advanced cancer. </w:t>
      </w:r>
    </w:p>
    <w:p w:rsidR="00ED26CE" w:rsidRPr="000D4CAD" w:rsidRDefault="00ED26CE" w:rsidP="00B5737D">
      <w:pPr>
        <w:autoSpaceDE w:val="0"/>
        <w:autoSpaceDN w:val="0"/>
        <w:adjustRightInd w:val="0"/>
        <w:spacing w:after="0" w:line="360" w:lineRule="auto"/>
        <w:jc w:val="both"/>
        <w:rPr>
          <w:rFonts w:ascii="Arial" w:hAnsi="Arial" w:cs="Arial"/>
          <w:sz w:val="20"/>
          <w:szCs w:val="20"/>
        </w:rPr>
      </w:pPr>
    </w:p>
    <w:p w:rsidR="00FC5F87" w:rsidRPr="000D4CAD" w:rsidRDefault="00FC5F87" w:rsidP="005A3B5F">
      <w:pPr>
        <w:spacing w:line="360" w:lineRule="auto"/>
        <w:jc w:val="both"/>
        <w:rPr>
          <w:rFonts w:ascii="Arial" w:hAnsi="Arial" w:cs="Arial"/>
          <w:b/>
          <w:sz w:val="20"/>
          <w:szCs w:val="20"/>
        </w:rPr>
      </w:pPr>
    </w:p>
    <w:p w:rsidR="00FC5F87" w:rsidRPr="000D4CAD" w:rsidRDefault="00FC5F87" w:rsidP="005A3B5F">
      <w:pPr>
        <w:pStyle w:val="NoSpacing"/>
        <w:spacing w:line="360" w:lineRule="auto"/>
        <w:jc w:val="both"/>
        <w:rPr>
          <w:rFonts w:ascii="Arial" w:hAnsi="Arial" w:cs="Arial"/>
          <w:b/>
          <w:sz w:val="20"/>
          <w:szCs w:val="20"/>
        </w:rPr>
      </w:pPr>
      <w:r w:rsidRPr="000D4CAD">
        <w:rPr>
          <w:rFonts w:ascii="Arial" w:hAnsi="Arial" w:cs="Arial"/>
          <w:b/>
          <w:sz w:val="20"/>
          <w:szCs w:val="20"/>
        </w:rPr>
        <w:t xml:space="preserve">Patients </w:t>
      </w:r>
      <w:r w:rsidR="005C37FA" w:rsidRPr="000D4CAD">
        <w:rPr>
          <w:rFonts w:ascii="Arial" w:hAnsi="Arial" w:cs="Arial"/>
          <w:b/>
          <w:sz w:val="20"/>
          <w:szCs w:val="20"/>
        </w:rPr>
        <w:t>and Methods</w:t>
      </w:r>
    </w:p>
    <w:p w:rsidR="00FC5F87" w:rsidRPr="000D4CAD" w:rsidRDefault="00FC5F87" w:rsidP="005A3B5F">
      <w:pPr>
        <w:pStyle w:val="NoSpacing"/>
        <w:spacing w:line="360" w:lineRule="auto"/>
        <w:jc w:val="both"/>
        <w:rPr>
          <w:rFonts w:ascii="Arial" w:hAnsi="Arial" w:cs="Arial"/>
          <w:b/>
          <w:sz w:val="20"/>
          <w:szCs w:val="20"/>
        </w:rPr>
      </w:pPr>
      <w:r w:rsidRPr="000D4CAD">
        <w:rPr>
          <w:rFonts w:ascii="Arial" w:hAnsi="Arial" w:cs="Arial"/>
          <w:b/>
          <w:sz w:val="20"/>
          <w:szCs w:val="20"/>
        </w:rPr>
        <w:lastRenderedPageBreak/>
        <w:t xml:space="preserve">Design and Study </w:t>
      </w:r>
    </w:p>
    <w:p w:rsidR="00FC5F87" w:rsidRPr="000D4CAD" w:rsidRDefault="00FC5F87" w:rsidP="005A3B5F">
      <w:pPr>
        <w:pStyle w:val="NoSpacing"/>
        <w:spacing w:line="360" w:lineRule="auto"/>
        <w:jc w:val="both"/>
        <w:rPr>
          <w:rFonts w:ascii="Arial" w:hAnsi="Arial" w:cs="Arial"/>
          <w:sz w:val="20"/>
          <w:szCs w:val="20"/>
        </w:rPr>
      </w:pPr>
      <w:r w:rsidRPr="000D4CAD">
        <w:rPr>
          <w:rFonts w:ascii="Arial" w:hAnsi="Arial" w:cs="Arial"/>
          <w:sz w:val="20"/>
          <w:szCs w:val="20"/>
        </w:rPr>
        <w:t xml:space="preserve">This study was carried out in </w:t>
      </w:r>
      <w:r w:rsidR="003E51EE" w:rsidRPr="000D4CAD">
        <w:rPr>
          <w:rFonts w:ascii="Arial" w:hAnsi="Arial" w:cs="Arial"/>
          <w:sz w:val="20"/>
          <w:szCs w:val="20"/>
        </w:rPr>
        <w:t xml:space="preserve">twenty </w:t>
      </w:r>
      <w:r w:rsidRPr="000D4CAD">
        <w:rPr>
          <w:rFonts w:ascii="Arial" w:hAnsi="Arial" w:cs="Arial"/>
          <w:sz w:val="20"/>
          <w:szCs w:val="20"/>
        </w:rPr>
        <w:t>palliative c</w:t>
      </w:r>
      <w:r w:rsidR="00F50ABF" w:rsidRPr="000D4CAD">
        <w:rPr>
          <w:rFonts w:ascii="Arial" w:hAnsi="Arial" w:cs="Arial"/>
          <w:sz w:val="20"/>
          <w:szCs w:val="20"/>
        </w:rPr>
        <w:t>are day units</w:t>
      </w:r>
      <w:r w:rsidRPr="000D4CAD">
        <w:rPr>
          <w:rFonts w:ascii="Arial" w:hAnsi="Arial" w:cs="Arial"/>
          <w:sz w:val="20"/>
          <w:szCs w:val="20"/>
        </w:rPr>
        <w:t xml:space="preserve"> in North West of England</w:t>
      </w:r>
      <w:r w:rsidR="00434097">
        <w:rPr>
          <w:rFonts w:ascii="Arial" w:hAnsi="Arial" w:cs="Arial"/>
          <w:sz w:val="20"/>
          <w:szCs w:val="20"/>
        </w:rPr>
        <w:t xml:space="preserve"> who all accepted referrals for patients with advanced cancer</w:t>
      </w:r>
      <w:r w:rsidRPr="000D4CAD">
        <w:rPr>
          <w:rFonts w:ascii="Arial" w:hAnsi="Arial" w:cs="Arial"/>
          <w:sz w:val="20"/>
          <w:szCs w:val="20"/>
        </w:rPr>
        <w:t xml:space="preserve">. </w:t>
      </w:r>
      <w:r w:rsidR="00F50ABF" w:rsidRPr="000D4CAD">
        <w:rPr>
          <w:rFonts w:ascii="Arial" w:hAnsi="Arial" w:cs="Arial"/>
          <w:sz w:val="20"/>
          <w:szCs w:val="20"/>
        </w:rPr>
        <w:t>Patients are referred to palliative care day units ( usually locate</w:t>
      </w:r>
      <w:r w:rsidR="002E3A65" w:rsidRPr="000D4CAD">
        <w:rPr>
          <w:rFonts w:ascii="Arial" w:hAnsi="Arial" w:cs="Arial"/>
          <w:sz w:val="20"/>
          <w:szCs w:val="20"/>
        </w:rPr>
        <w:t xml:space="preserve">d within a hospice) for symptom control and social support and usually </w:t>
      </w:r>
      <w:r w:rsidR="00F50ABF" w:rsidRPr="000D4CAD">
        <w:rPr>
          <w:rFonts w:ascii="Arial" w:hAnsi="Arial" w:cs="Arial"/>
          <w:sz w:val="20"/>
          <w:szCs w:val="20"/>
        </w:rPr>
        <w:t xml:space="preserve">attend </w:t>
      </w:r>
      <w:r w:rsidR="0066617B">
        <w:rPr>
          <w:rFonts w:ascii="Arial" w:hAnsi="Arial" w:cs="Arial"/>
          <w:sz w:val="20"/>
          <w:szCs w:val="20"/>
        </w:rPr>
        <w:t>for at least one day</w:t>
      </w:r>
      <w:r w:rsidR="002E3A65" w:rsidRPr="000D4CAD">
        <w:rPr>
          <w:rFonts w:ascii="Arial" w:hAnsi="Arial" w:cs="Arial"/>
          <w:sz w:val="20"/>
          <w:szCs w:val="20"/>
        </w:rPr>
        <w:t xml:space="preserve"> </w:t>
      </w:r>
      <w:r w:rsidR="00F50ABF" w:rsidRPr="000D4CAD">
        <w:rPr>
          <w:rFonts w:ascii="Arial" w:hAnsi="Arial" w:cs="Arial"/>
          <w:sz w:val="20"/>
          <w:szCs w:val="20"/>
        </w:rPr>
        <w:t xml:space="preserve">weekly. </w:t>
      </w:r>
      <w:r w:rsidRPr="000D4CAD">
        <w:rPr>
          <w:rFonts w:ascii="Arial" w:hAnsi="Arial" w:cs="Arial"/>
          <w:sz w:val="20"/>
          <w:szCs w:val="20"/>
        </w:rPr>
        <w:t>Recruitment into the study started  on 1</w:t>
      </w:r>
      <w:r w:rsidRPr="000D4CAD">
        <w:rPr>
          <w:rFonts w:ascii="Arial" w:hAnsi="Arial" w:cs="Arial"/>
          <w:sz w:val="20"/>
          <w:szCs w:val="20"/>
          <w:vertAlign w:val="superscript"/>
        </w:rPr>
        <w:t>st</w:t>
      </w:r>
      <w:r w:rsidRPr="000D4CAD">
        <w:rPr>
          <w:rFonts w:ascii="Arial" w:hAnsi="Arial" w:cs="Arial"/>
          <w:sz w:val="20"/>
          <w:szCs w:val="20"/>
        </w:rPr>
        <w:t xml:space="preserve"> November 2007 </w:t>
      </w:r>
      <w:r w:rsidR="00F50ABF" w:rsidRPr="000D4CAD">
        <w:rPr>
          <w:rFonts w:ascii="Arial" w:hAnsi="Arial" w:cs="Arial"/>
          <w:sz w:val="20"/>
          <w:szCs w:val="20"/>
        </w:rPr>
        <w:t xml:space="preserve"> and </w:t>
      </w:r>
      <w:r w:rsidRPr="000D4CAD">
        <w:rPr>
          <w:rFonts w:ascii="Arial" w:hAnsi="Arial" w:cs="Arial"/>
          <w:sz w:val="20"/>
          <w:szCs w:val="20"/>
        </w:rPr>
        <w:t xml:space="preserve">data collection ended on 28th February 2010. </w:t>
      </w:r>
    </w:p>
    <w:p w:rsidR="00FC5F87" w:rsidRPr="000D4CAD" w:rsidRDefault="00FC5F87" w:rsidP="005A3B5F">
      <w:pPr>
        <w:pStyle w:val="NoSpacing"/>
        <w:spacing w:line="360" w:lineRule="auto"/>
        <w:jc w:val="both"/>
        <w:rPr>
          <w:rFonts w:ascii="Arial" w:hAnsi="Arial" w:cs="Arial"/>
          <w:sz w:val="20"/>
          <w:szCs w:val="20"/>
        </w:rPr>
      </w:pPr>
    </w:p>
    <w:p w:rsidR="00FC5F87" w:rsidRPr="00391D44" w:rsidRDefault="00FC5F87" w:rsidP="005A3B5F">
      <w:pPr>
        <w:pStyle w:val="NoSpacing"/>
        <w:spacing w:line="360" w:lineRule="auto"/>
        <w:jc w:val="both"/>
        <w:rPr>
          <w:rFonts w:ascii="Arial" w:hAnsi="Arial" w:cs="Arial"/>
          <w:b/>
          <w:sz w:val="20"/>
          <w:szCs w:val="20"/>
        </w:rPr>
      </w:pPr>
      <w:r w:rsidRPr="000D4CAD">
        <w:rPr>
          <w:rFonts w:ascii="Arial" w:hAnsi="Arial" w:cs="Arial"/>
          <w:b/>
          <w:sz w:val="20"/>
          <w:szCs w:val="20"/>
        </w:rPr>
        <w:t xml:space="preserve">Patients </w:t>
      </w:r>
    </w:p>
    <w:p w:rsidR="00FC5F87" w:rsidRPr="000D4CAD" w:rsidRDefault="00FC5F87" w:rsidP="005A3B5F">
      <w:pPr>
        <w:pStyle w:val="NoSpacing"/>
        <w:spacing w:line="360" w:lineRule="auto"/>
        <w:jc w:val="both"/>
        <w:rPr>
          <w:rFonts w:ascii="Arial" w:hAnsi="Arial" w:cs="Arial"/>
          <w:sz w:val="20"/>
          <w:szCs w:val="20"/>
        </w:rPr>
      </w:pPr>
      <w:r w:rsidRPr="00391D44">
        <w:rPr>
          <w:rFonts w:ascii="Arial" w:hAnsi="Arial" w:cs="Arial"/>
          <w:sz w:val="20"/>
          <w:szCs w:val="20"/>
        </w:rPr>
        <w:t>The inclusion criteria were patients with locally advanced or metastatic disease over t</w:t>
      </w:r>
      <w:r w:rsidR="00FD040E" w:rsidRPr="00391D44">
        <w:rPr>
          <w:rFonts w:ascii="Arial" w:hAnsi="Arial" w:cs="Arial"/>
          <w:sz w:val="20"/>
          <w:szCs w:val="20"/>
        </w:rPr>
        <w:t>he age of 18 years and believed</w:t>
      </w:r>
      <w:r w:rsidR="00391D44" w:rsidRPr="00391D44">
        <w:rPr>
          <w:rFonts w:ascii="Arial" w:hAnsi="Arial" w:cs="Arial"/>
          <w:sz w:val="20"/>
          <w:szCs w:val="20"/>
        </w:rPr>
        <w:t xml:space="preserve"> by hospice day care staff to have at least 6 mont</w:t>
      </w:r>
      <w:r w:rsidR="00391D44">
        <w:rPr>
          <w:rFonts w:ascii="Arial" w:hAnsi="Arial" w:cs="Arial"/>
          <w:sz w:val="20"/>
          <w:szCs w:val="20"/>
        </w:rPr>
        <w:t>hs estimated survival</w:t>
      </w:r>
      <w:r w:rsidRPr="00391D44">
        <w:rPr>
          <w:rFonts w:ascii="Arial" w:hAnsi="Arial" w:cs="Arial"/>
          <w:sz w:val="20"/>
          <w:szCs w:val="20"/>
        </w:rPr>
        <w:t xml:space="preserve"> in order to be able to complete the follow up for the study. There was no upper age limit for the study. Exclusion criteria were n</w:t>
      </w:r>
      <w:r w:rsidR="008E2BB3" w:rsidRPr="00391D44">
        <w:rPr>
          <w:rFonts w:ascii="Arial" w:hAnsi="Arial" w:cs="Arial"/>
          <w:sz w:val="20"/>
          <w:szCs w:val="20"/>
        </w:rPr>
        <w:t>ot being able to speak or read E</w:t>
      </w:r>
      <w:r w:rsidRPr="00391D44">
        <w:rPr>
          <w:rFonts w:ascii="Arial" w:hAnsi="Arial" w:cs="Arial"/>
          <w:sz w:val="20"/>
          <w:szCs w:val="20"/>
        </w:rPr>
        <w:t>nglish; a non cancer diagnosis and cognitive impairment.</w:t>
      </w:r>
      <w:r w:rsidR="002E3A65" w:rsidRPr="00391D44">
        <w:rPr>
          <w:rFonts w:ascii="Arial" w:hAnsi="Arial" w:cs="Arial"/>
          <w:sz w:val="20"/>
          <w:szCs w:val="20"/>
        </w:rPr>
        <w:t xml:space="preserve"> </w:t>
      </w:r>
      <w:r w:rsidR="002E3A65" w:rsidRPr="00391D44">
        <w:rPr>
          <w:rFonts w:ascii="Arial" w:hAnsi="Arial" w:cs="Arial"/>
          <w:color w:val="000000"/>
          <w:sz w:val="20"/>
          <w:szCs w:val="20"/>
          <w:lang w:val="en-US"/>
        </w:rPr>
        <w:t>All patients were assessed using the Abbreviated Mental</w:t>
      </w:r>
      <w:r w:rsidR="002E3A65" w:rsidRPr="000D4CAD">
        <w:rPr>
          <w:rFonts w:ascii="Arial" w:hAnsi="Arial" w:cs="Arial"/>
          <w:color w:val="000000"/>
          <w:sz w:val="20"/>
          <w:szCs w:val="20"/>
          <w:lang w:val="en-US"/>
        </w:rPr>
        <w:t xml:space="preserve"> Test Score ( AMTS) (Hodkinson 1971) which is a 10 point dichotomous scale with a score of 6 or less indicative of cognitive impairment  - a score of 6 or less was an exclusion for participation in the study.</w:t>
      </w:r>
    </w:p>
    <w:p w:rsidR="00FC5F87" w:rsidRPr="000D4CAD" w:rsidRDefault="00FC5F87" w:rsidP="005A3B5F">
      <w:pPr>
        <w:pStyle w:val="NoSpacing"/>
        <w:spacing w:line="360" w:lineRule="auto"/>
        <w:jc w:val="both"/>
        <w:rPr>
          <w:rFonts w:ascii="Arial" w:hAnsi="Arial" w:cs="Arial"/>
          <w:b/>
          <w:sz w:val="20"/>
          <w:szCs w:val="20"/>
        </w:rPr>
      </w:pPr>
    </w:p>
    <w:p w:rsidR="00FC5F87" w:rsidRPr="000D4CAD" w:rsidRDefault="00FC5F87" w:rsidP="005A3B5F">
      <w:pPr>
        <w:pStyle w:val="NoSpacing"/>
        <w:spacing w:line="360" w:lineRule="auto"/>
        <w:jc w:val="both"/>
        <w:rPr>
          <w:rFonts w:ascii="Arial" w:hAnsi="Arial" w:cs="Arial"/>
          <w:b/>
          <w:sz w:val="20"/>
          <w:szCs w:val="20"/>
        </w:rPr>
      </w:pPr>
      <w:r w:rsidRPr="000D4CAD">
        <w:rPr>
          <w:rFonts w:ascii="Arial" w:hAnsi="Arial" w:cs="Arial"/>
          <w:b/>
          <w:sz w:val="20"/>
          <w:szCs w:val="20"/>
        </w:rPr>
        <w:t>Procedure</w:t>
      </w:r>
    </w:p>
    <w:p w:rsidR="00FC5F87" w:rsidRPr="000D4CAD" w:rsidRDefault="00FC5F87" w:rsidP="005A3B5F">
      <w:pPr>
        <w:pStyle w:val="NoSpacing"/>
        <w:spacing w:line="360" w:lineRule="auto"/>
        <w:jc w:val="both"/>
        <w:rPr>
          <w:rFonts w:ascii="Arial" w:hAnsi="Arial" w:cs="Arial"/>
          <w:color w:val="000000"/>
          <w:sz w:val="20"/>
          <w:szCs w:val="20"/>
          <w:lang w:val="en-US"/>
        </w:rPr>
      </w:pPr>
      <w:r w:rsidRPr="000D4CAD">
        <w:rPr>
          <w:rFonts w:ascii="Arial" w:hAnsi="Arial" w:cs="Arial"/>
          <w:sz w:val="20"/>
          <w:szCs w:val="20"/>
        </w:rPr>
        <w:t xml:space="preserve">Eligible </w:t>
      </w:r>
      <w:r w:rsidR="003E51EE" w:rsidRPr="000D4CAD">
        <w:rPr>
          <w:rFonts w:ascii="Arial" w:hAnsi="Arial" w:cs="Arial"/>
          <w:sz w:val="20"/>
          <w:szCs w:val="20"/>
        </w:rPr>
        <w:t xml:space="preserve">consecutive </w:t>
      </w:r>
      <w:r w:rsidRPr="000D4CAD">
        <w:rPr>
          <w:rFonts w:ascii="Arial" w:hAnsi="Arial" w:cs="Arial"/>
          <w:sz w:val="20"/>
          <w:szCs w:val="20"/>
        </w:rPr>
        <w:t xml:space="preserve">patients </w:t>
      </w:r>
      <w:r w:rsidR="002055BC" w:rsidRPr="000D4CAD">
        <w:rPr>
          <w:rFonts w:ascii="Arial" w:hAnsi="Arial" w:cs="Arial"/>
          <w:sz w:val="20"/>
          <w:szCs w:val="20"/>
        </w:rPr>
        <w:t xml:space="preserve">attending palliative day care units with a diagnosis of locally advanced or metastatic cancer </w:t>
      </w:r>
      <w:r w:rsidR="00FD040E">
        <w:rPr>
          <w:rFonts w:ascii="Arial" w:hAnsi="Arial" w:cs="Arial"/>
          <w:sz w:val="20"/>
          <w:szCs w:val="20"/>
        </w:rPr>
        <w:t>and who were believed by hospice day ca</w:t>
      </w:r>
      <w:r w:rsidR="00391D44">
        <w:rPr>
          <w:rFonts w:ascii="Arial" w:hAnsi="Arial" w:cs="Arial"/>
          <w:sz w:val="20"/>
          <w:szCs w:val="20"/>
        </w:rPr>
        <w:t xml:space="preserve">re staff to have at least </w:t>
      </w:r>
      <w:r w:rsidR="00FD040E">
        <w:rPr>
          <w:rFonts w:ascii="Arial" w:hAnsi="Arial" w:cs="Arial"/>
          <w:sz w:val="20"/>
          <w:szCs w:val="20"/>
        </w:rPr>
        <w:t xml:space="preserve">6 months </w:t>
      </w:r>
      <w:r w:rsidR="00391D44">
        <w:rPr>
          <w:rFonts w:ascii="Arial" w:hAnsi="Arial" w:cs="Arial"/>
          <w:sz w:val="20"/>
          <w:szCs w:val="20"/>
        </w:rPr>
        <w:t xml:space="preserve">estimated survival </w:t>
      </w:r>
      <w:r w:rsidRPr="000D4CAD">
        <w:rPr>
          <w:rFonts w:ascii="Arial" w:hAnsi="Arial" w:cs="Arial"/>
          <w:sz w:val="20"/>
          <w:szCs w:val="20"/>
        </w:rPr>
        <w:t>were info</w:t>
      </w:r>
      <w:r w:rsidR="00F50ABF" w:rsidRPr="000D4CAD">
        <w:rPr>
          <w:rFonts w:ascii="Arial" w:hAnsi="Arial" w:cs="Arial"/>
          <w:sz w:val="20"/>
          <w:szCs w:val="20"/>
        </w:rPr>
        <w:t>rmed about the study</w:t>
      </w:r>
      <w:r w:rsidR="00FD040E">
        <w:rPr>
          <w:rFonts w:ascii="Arial" w:hAnsi="Arial" w:cs="Arial"/>
          <w:sz w:val="20"/>
          <w:szCs w:val="20"/>
        </w:rPr>
        <w:t xml:space="preserve"> by hospice day care staff and the team of researchers who were based within the hospices</w:t>
      </w:r>
      <w:r w:rsidR="00F50ABF" w:rsidRPr="000D4CAD">
        <w:rPr>
          <w:rFonts w:ascii="Arial" w:hAnsi="Arial" w:cs="Arial"/>
          <w:sz w:val="20"/>
          <w:szCs w:val="20"/>
        </w:rPr>
        <w:t xml:space="preserve">. </w:t>
      </w:r>
      <w:r w:rsidRPr="000D4CAD">
        <w:rPr>
          <w:rFonts w:ascii="Arial" w:hAnsi="Arial" w:cs="Arial"/>
          <w:sz w:val="20"/>
          <w:szCs w:val="20"/>
        </w:rPr>
        <w:t>Patients who were interested in the study were invited to complete a reply slip to ask a researcher to contact them.  All patien</w:t>
      </w:r>
      <w:r w:rsidR="002E3A65" w:rsidRPr="000D4CAD">
        <w:rPr>
          <w:rFonts w:ascii="Arial" w:hAnsi="Arial" w:cs="Arial"/>
          <w:sz w:val="20"/>
          <w:szCs w:val="20"/>
        </w:rPr>
        <w:t xml:space="preserve">ts </w:t>
      </w:r>
      <w:r w:rsidRPr="000D4CAD">
        <w:rPr>
          <w:rFonts w:ascii="Arial" w:hAnsi="Arial" w:cs="Arial"/>
          <w:sz w:val="20"/>
          <w:szCs w:val="20"/>
        </w:rPr>
        <w:t>received detailed i</w:t>
      </w:r>
      <w:r w:rsidR="00F50ABF" w:rsidRPr="000D4CAD">
        <w:rPr>
          <w:rFonts w:ascii="Arial" w:hAnsi="Arial" w:cs="Arial"/>
          <w:sz w:val="20"/>
          <w:szCs w:val="20"/>
        </w:rPr>
        <w:t xml:space="preserve">nformation </w:t>
      </w:r>
      <w:r w:rsidRPr="000D4CAD">
        <w:rPr>
          <w:rFonts w:ascii="Arial" w:hAnsi="Arial" w:cs="Arial"/>
          <w:sz w:val="20"/>
          <w:szCs w:val="20"/>
        </w:rPr>
        <w:t xml:space="preserve">and were asked to give written consent prior to participating in the study. </w:t>
      </w:r>
      <w:r w:rsidR="00FD040E">
        <w:rPr>
          <w:rFonts w:ascii="Arial" w:hAnsi="Arial" w:cs="Arial"/>
          <w:sz w:val="20"/>
          <w:szCs w:val="20"/>
        </w:rPr>
        <w:t xml:space="preserve">At recruitment, patents were given the questionnaires and asked baseline demographic information </w:t>
      </w:r>
      <w:r w:rsidR="00D73DD5">
        <w:rPr>
          <w:rFonts w:ascii="Arial" w:hAnsi="Arial" w:cs="Arial"/>
          <w:sz w:val="20"/>
          <w:szCs w:val="20"/>
        </w:rPr>
        <w:t xml:space="preserve">– this data was collected by face to face interview with </w:t>
      </w:r>
      <w:r w:rsidR="00685082">
        <w:rPr>
          <w:rFonts w:ascii="Arial" w:hAnsi="Arial" w:cs="Arial"/>
          <w:sz w:val="20"/>
          <w:szCs w:val="20"/>
        </w:rPr>
        <w:t>member</w:t>
      </w:r>
      <w:r w:rsidR="00D73DD5">
        <w:rPr>
          <w:rFonts w:ascii="Arial" w:hAnsi="Arial" w:cs="Arial"/>
          <w:sz w:val="20"/>
          <w:szCs w:val="20"/>
        </w:rPr>
        <w:t xml:space="preserve"> of the research</w:t>
      </w:r>
      <w:r w:rsidR="00685082">
        <w:rPr>
          <w:rFonts w:ascii="Arial" w:hAnsi="Arial" w:cs="Arial"/>
          <w:sz w:val="20"/>
          <w:szCs w:val="20"/>
        </w:rPr>
        <w:t xml:space="preserve"> team</w:t>
      </w:r>
      <w:r w:rsidR="00D73DD5">
        <w:rPr>
          <w:rFonts w:ascii="Arial" w:hAnsi="Arial" w:cs="Arial"/>
          <w:sz w:val="20"/>
          <w:szCs w:val="20"/>
        </w:rPr>
        <w:t xml:space="preserve"> and</w:t>
      </w:r>
      <w:r w:rsidR="00FD040E">
        <w:rPr>
          <w:rFonts w:ascii="Arial" w:hAnsi="Arial" w:cs="Arial"/>
          <w:sz w:val="20"/>
          <w:szCs w:val="20"/>
        </w:rPr>
        <w:t xml:space="preserve"> the</w:t>
      </w:r>
      <w:r w:rsidR="002E3A65" w:rsidRPr="000D4CAD">
        <w:rPr>
          <w:rFonts w:ascii="Arial" w:hAnsi="Arial" w:cs="Arial"/>
          <w:sz w:val="20"/>
          <w:szCs w:val="20"/>
        </w:rPr>
        <w:t xml:space="preserve"> interviews </w:t>
      </w:r>
      <w:r w:rsidRPr="000D4CAD">
        <w:rPr>
          <w:rFonts w:ascii="Arial" w:hAnsi="Arial" w:cs="Arial"/>
          <w:sz w:val="20"/>
          <w:szCs w:val="20"/>
        </w:rPr>
        <w:t>were conducted in the hospice or within the patient’s own home</w:t>
      </w:r>
      <w:r w:rsidR="009B3055" w:rsidRPr="000D4CAD">
        <w:rPr>
          <w:rFonts w:ascii="Arial" w:hAnsi="Arial" w:cs="Arial"/>
          <w:sz w:val="20"/>
          <w:szCs w:val="20"/>
        </w:rPr>
        <w:t xml:space="preserve">. Patients </w:t>
      </w:r>
      <w:r w:rsidR="00F50ABF" w:rsidRPr="000D4CAD">
        <w:rPr>
          <w:rFonts w:ascii="Arial" w:hAnsi="Arial" w:cs="Arial"/>
          <w:sz w:val="20"/>
          <w:szCs w:val="20"/>
        </w:rPr>
        <w:t xml:space="preserve">usually </w:t>
      </w:r>
      <w:r w:rsidRPr="000D4CAD">
        <w:rPr>
          <w:rFonts w:ascii="Arial" w:hAnsi="Arial" w:cs="Arial"/>
          <w:sz w:val="20"/>
          <w:szCs w:val="20"/>
        </w:rPr>
        <w:t>completed follow up questionnaires by post, with a small num</w:t>
      </w:r>
      <w:r w:rsidR="009B3055" w:rsidRPr="000D4CAD">
        <w:rPr>
          <w:rFonts w:ascii="Arial" w:hAnsi="Arial" w:cs="Arial"/>
          <w:sz w:val="20"/>
          <w:szCs w:val="20"/>
        </w:rPr>
        <w:t>ber opting for researcher contact</w:t>
      </w:r>
      <w:r w:rsidR="00D73DD5">
        <w:rPr>
          <w:rFonts w:ascii="Arial" w:hAnsi="Arial" w:cs="Arial"/>
          <w:sz w:val="20"/>
          <w:szCs w:val="20"/>
        </w:rPr>
        <w:t xml:space="preserve"> due to clinical issues e.g patients with poor eyesight etc</w:t>
      </w:r>
      <w:r w:rsidR="002E3A65" w:rsidRPr="000D4CAD">
        <w:rPr>
          <w:rFonts w:ascii="Arial" w:hAnsi="Arial" w:cs="Arial"/>
          <w:sz w:val="20"/>
          <w:szCs w:val="20"/>
        </w:rPr>
        <w:t xml:space="preserve">. </w:t>
      </w:r>
      <w:r w:rsidRPr="000D4CAD">
        <w:rPr>
          <w:rFonts w:ascii="Arial" w:hAnsi="Arial" w:cs="Arial"/>
          <w:color w:val="000000"/>
          <w:sz w:val="20"/>
          <w:szCs w:val="20"/>
          <w:lang w:val="en-US"/>
        </w:rPr>
        <w:t xml:space="preserve">Any patient found to be a case of depression on either of the depression measures at any time </w:t>
      </w:r>
      <w:r w:rsidR="005C37FA" w:rsidRPr="000D4CAD">
        <w:rPr>
          <w:rFonts w:ascii="Arial" w:hAnsi="Arial" w:cs="Arial"/>
          <w:color w:val="000000"/>
          <w:sz w:val="20"/>
          <w:szCs w:val="20"/>
          <w:lang w:val="en-US"/>
        </w:rPr>
        <w:t>point were</w:t>
      </w:r>
      <w:r w:rsidRPr="000D4CAD">
        <w:rPr>
          <w:rFonts w:ascii="Arial" w:hAnsi="Arial" w:cs="Arial"/>
          <w:color w:val="000000"/>
          <w:sz w:val="20"/>
          <w:szCs w:val="20"/>
          <w:lang w:val="en-US"/>
        </w:rPr>
        <w:t xml:space="preserve"> referred onto the day care nurse or member of clinical staff and managed according to each unit’s clinical practice. Full ethical approval for the study </w:t>
      </w:r>
      <w:r w:rsidR="00F50ABF" w:rsidRPr="000D4CAD">
        <w:rPr>
          <w:rFonts w:ascii="Arial" w:hAnsi="Arial" w:cs="Arial"/>
          <w:color w:val="000000"/>
          <w:sz w:val="20"/>
          <w:szCs w:val="20"/>
          <w:lang w:val="en-US"/>
        </w:rPr>
        <w:t xml:space="preserve">was obtained from the </w:t>
      </w:r>
      <w:r w:rsidRPr="000D4CAD">
        <w:rPr>
          <w:rFonts w:ascii="Arial" w:hAnsi="Arial" w:cs="Arial"/>
          <w:color w:val="000000"/>
          <w:sz w:val="20"/>
          <w:szCs w:val="20"/>
          <w:lang w:val="en-US"/>
        </w:rPr>
        <w:t xml:space="preserve">Research Ethics committee </w:t>
      </w:r>
      <w:r w:rsidRPr="000D4CAD">
        <w:rPr>
          <w:rFonts w:ascii="Arial" w:hAnsi="Arial" w:cs="Arial"/>
          <w:bCs/>
          <w:sz w:val="20"/>
          <w:szCs w:val="20"/>
        </w:rPr>
        <w:t xml:space="preserve">07/Q1505/24. </w:t>
      </w:r>
    </w:p>
    <w:p w:rsidR="00FC5F87" w:rsidRPr="000D4CAD" w:rsidRDefault="00FC5F87" w:rsidP="005A3B5F">
      <w:pPr>
        <w:pStyle w:val="NoSpacing"/>
        <w:spacing w:line="360" w:lineRule="auto"/>
        <w:jc w:val="both"/>
        <w:rPr>
          <w:rFonts w:ascii="Arial" w:hAnsi="Arial" w:cs="Arial"/>
          <w:sz w:val="20"/>
          <w:szCs w:val="20"/>
        </w:rPr>
      </w:pPr>
    </w:p>
    <w:p w:rsidR="00FC5F87" w:rsidRPr="000D4CAD" w:rsidRDefault="00FC5F87" w:rsidP="005A3B5F">
      <w:pPr>
        <w:pStyle w:val="NoSpacing"/>
        <w:spacing w:line="360" w:lineRule="auto"/>
        <w:jc w:val="both"/>
        <w:rPr>
          <w:rFonts w:ascii="Arial" w:hAnsi="Arial" w:cs="Arial"/>
          <w:b/>
          <w:sz w:val="20"/>
          <w:szCs w:val="20"/>
        </w:rPr>
      </w:pPr>
      <w:r w:rsidRPr="000D4CAD">
        <w:rPr>
          <w:rFonts w:ascii="Arial" w:hAnsi="Arial" w:cs="Arial"/>
          <w:b/>
          <w:sz w:val="20"/>
          <w:szCs w:val="20"/>
        </w:rPr>
        <w:t>Questionnaires</w:t>
      </w:r>
    </w:p>
    <w:p w:rsidR="00FC5F87" w:rsidRPr="002D625D" w:rsidRDefault="00FC5F87" w:rsidP="005A3B5F">
      <w:pPr>
        <w:pStyle w:val="NoSpacing"/>
        <w:spacing w:line="360" w:lineRule="auto"/>
        <w:jc w:val="both"/>
        <w:rPr>
          <w:rFonts w:ascii="Arial" w:hAnsi="Arial" w:cs="Arial"/>
          <w:color w:val="000000" w:themeColor="text1"/>
          <w:sz w:val="20"/>
          <w:szCs w:val="20"/>
          <w:lang w:val="en-US"/>
        </w:rPr>
      </w:pPr>
      <w:r w:rsidRPr="000D4CAD">
        <w:rPr>
          <w:rFonts w:ascii="Arial" w:hAnsi="Arial" w:cs="Arial"/>
          <w:sz w:val="20"/>
          <w:szCs w:val="20"/>
        </w:rPr>
        <w:t>Patients were invited to complete two tools to assess for depression namely PHQ 9 and EDS</w:t>
      </w:r>
      <w:r w:rsidR="00204B83">
        <w:rPr>
          <w:rFonts w:ascii="Arial" w:hAnsi="Arial" w:cs="Arial"/>
          <w:sz w:val="20"/>
          <w:szCs w:val="20"/>
        </w:rPr>
        <w:t xml:space="preserve"> as a secondary</w:t>
      </w:r>
      <w:r w:rsidR="002E3A65" w:rsidRPr="000D4CAD">
        <w:rPr>
          <w:rFonts w:ascii="Arial" w:hAnsi="Arial" w:cs="Arial"/>
          <w:sz w:val="20"/>
          <w:szCs w:val="20"/>
        </w:rPr>
        <w:t xml:space="preserve"> aim of the study was to determine cut off thresholds for severity for Edinburgh Depression scale – the findings of </w:t>
      </w:r>
      <w:r w:rsidR="0066617B">
        <w:rPr>
          <w:rFonts w:ascii="Arial" w:hAnsi="Arial" w:cs="Arial"/>
          <w:sz w:val="20"/>
          <w:szCs w:val="20"/>
        </w:rPr>
        <w:t>which will be reported at a later date</w:t>
      </w:r>
      <w:r w:rsidRPr="000D4CAD">
        <w:rPr>
          <w:rFonts w:ascii="Arial" w:hAnsi="Arial" w:cs="Arial"/>
          <w:sz w:val="20"/>
          <w:szCs w:val="20"/>
        </w:rPr>
        <w:t>.</w:t>
      </w:r>
      <w:r w:rsidRPr="000D4CAD">
        <w:rPr>
          <w:rFonts w:ascii="Arial" w:hAnsi="Arial" w:cs="Arial"/>
          <w:color w:val="000000"/>
          <w:sz w:val="20"/>
          <w:szCs w:val="20"/>
        </w:rPr>
        <w:t xml:space="preserve"> The Edinburgh Depression scale (EDS) (Cox et al 1987) is a 10 item scale </w:t>
      </w:r>
      <w:r w:rsidR="005C37FA" w:rsidRPr="000D4CAD">
        <w:rPr>
          <w:rFonts w:ascii="Arial" w:hAnsi="Arial" w:cs="Arial"/>
          <w:color w:val="000000"/>
          <w:sz w:val="20"/>
          <w:szCs w:val="20"/>
        </w:rPr>
        <w:t>and each</w:t>
      </w:r>
      <w:r w:rsidRPr="000D4CAD">
        <w:rPr>
          <w:rFonts w:ascii="Arial" w:hAnsi="Arial" w:cs="Arial"/>
          <w:color w:val="000000"/>
          <w:sz w:val="20"/>
          <w:szCs w:val="20"/>
        </w:rPr>
        <w:t xml:space="preserve"> item is rated on a 0–3 s</w:t>
      </w:r>
      <w:r w:rsidR="00204B83">
        <w:rPr>
          <w:rFonts w:ascii="Arial" w:hAnsi="Arial" w:cs="Arial"/>
          <w:color w:val="000000"/>
          <w:sz w:val="20"/>
          <w:szCs w:val="20"/>
        </w:rPr>
        <w:t>cale.</w:t>
      </w:r>
      <w:r w:rsidRPr="000D4CAD">
        <w:rPr>
          <w:rFonts w:ascii="Arial" w:hAnsi="Arial" w:cs="Arial"/>
          <w:color w:val="000000"/>
          <w:sz w:val="20"/>
          <w:szCs w:val="20"/>
        </w:rPr>
        <w:t xml:space="preserve"> The </w:t>
      </w:r>
      <w:r w:rsidR="005C37FA" w:rsidRPr="000D4CAD">
        <w:rPr>
          <w:rFonts w:ascii="Arial" w:hAnsi="Arial" w:cs="Arial"/>
          <w:color w:val="000000"/>
          <w:sz w:val="20"/>
          <w:szCs w:val="20"/>
        </w:rPr>
        <w:t>EDS has</w:t>
      </w:r>
      <w:r w:rsidRPr="000D4CAD">
        <w:rPr>
          <w:rFonts w:ascii="Arial" w:hAnsi="Arial" w:cs="Arial"/>
          <w:color w:val="000000"/>
          <w:sz w:val="20"/>
          <w:szCs w:val="20"/>
        </w:rPr>
        <w:t xml:space="preserve"> been previously validated in palliative care patients against a </w:t>
      </w:r>
      <w:r w:rsidRPr="002D625D">
        <w:rPr>
          <w:rFonts w:ascii="Arial" w:hAnsi="Arial" w:cs="Arial"/>
          <w:color w:val="000000" w:themeColor="text1"/>
          <w:sz w:val="20"/>
          <w:szCs w:val="20"/>
        </w:rPr>
        <w:t xml:space="preserve">structured psychiatric interview and was found to have acceptable validity (Lloyd-Williams et al 2001) </w:t>
      </w:r>
      <w:r w:rsidR="002E3A65" w:rsidRPr="002D625D">
        <w:rPr>
          <w:rFonts w:ascii="Arial" w:hAnsi="Arial" w:cs="Arial"/>
          <w:color w:val="000000" w:themeColor="text1"/>
          <w:sz w:val="20"/>
          <w:szCs w:val="20"/>
        </w:rPr>
        <w:t xml:space="preserve">with a cut off threshold of 13 indicating presence of depression </w:t>
      </w:r>
      <w:r w:rsidRPr="002D625D">
        <w:rPr>
          <w:rFonts w:ascii="Arial" w:hAnsi="Arial" w:cs="Arial"/>
          <w:color w:val="000000" w:themeColor="text1"/>
          <w:sz w:val="20"/>
          <w:szCs w:val="20"/>
        </w:rPr>
        <w:t xml:space="preserve">and is widely used in screening for depression in palliative care. The PHQ9 is a self-report measure and consists of 9 items selected to assess the presence of the DSM-IV criteria for Major </w:t>
      </w:r>
      <w:r w:rsidRPr="002D625D">
        <w:rPr>
          <w:rFonts w:ascii="Arial" w:hAnsi="Arial" w:cs="Arial"/>
          <w:color w:val="000000" w:themeColor="text1"/>
          <w:sz w:val="20"/>
          <w:szCs w:val="20"/>
        </w:rPr>
        <w:lastRenderedPageBreak/>
        <w:t>Depressive Episode using a 4-point response scale and has validated cut offs for mild, moderate and severe depression (Spitzer et al 1999)</w:t>
      </w:r>
      <w:r w:rsidR="002E3A65" w:rsidRPr="002D625D">
        <w:rPr>
          <w:rFonts w:ascii="Arial" w:hAnsi="Arial" w:cs="Arial"/>
          <w:color w:val="000000" w:themeColor="text1"/>
          <w:sz w:val="20"/>
          <w:szCs w:val="20"/>
        </w:rPr>
        <w:t xml:space="preserve"> and has been validated for use with</w:t>
      </w:r>
      <w:r w:rsidR="004B7900" w:rsidRPr="002D625D">
        <w:rPr>
          <w:rFonts w:ascii="Arial" w:hAnsi="Arial" w:cs="Arial"/>
          <w:color w:val="000000" w:themeColor="text1"/>
          <w:sz w:val="20"/>
          <w:szCs w:val="20"/>
        </w:rPr>
        <w:t xml:space="preserve"> a cancer population (Thekkumpurath et al 2011)</w:t>
      </w:r>
      <w:r w:rsidR="002E3A65" w:rsidRPr="002D625D">
        <w:rPr>
          <w:rFonts w:ascii="Arial" w:hAnsi="Arial" w:cs="Arial"/>
          <w:color w:val="000000" w:themeColor="text1"/>
          <w:sz w:val="20"/>
          <w:szCs w:val="20"/>
        </w:rPr>
        <w:t>.</w:t>
      </w:r>
      <w:r w:rsidR="001507D4" w:rsidRPr="002D625D">
        <w:rPr>
          <w:rFonts w:ascii="Arial" w:hAnsi="Arial" w:cs="Arial"/>
          <w:color w:val="000000" w:themeColor="text1"/>
          <w:sz w:val="20"/>
          <w:szCs w:val="20"/>
        </w:rPr>
        <w:t>At recruitment</w:t>
      </w:r>
      <w:r w:rsidRPr="002D625D">
        <w:rPr>
          <w:rFonts w:ascii="Arial" w:hAnsi="Arial" w:cs="Arial"/>
          <w:color w:val="000000" w:themeColor="text1"/>
          <w:sz w:val="20"/>
          <w:szCs w:val="20"/>
        </w:rPr>
        <w:t>, the following indepe</w:t>
      </w:r>
      <w:r w:rsidR="001507D4" w:rsidRPr="002D625D">
        <w:rPr>
          <w:rFonts w:ascii="Arial" w:hAnsi="Arial" w:cs="Arial"/>
          <w:color w:val="000000" w:themeColor="text1"/>
          <w:sz w:val="20"/>
          <w:szCs w:val="20"/>
        </w:rPr>
        <w:t xml:space="preserve">ndent variables were collected </w:t>
      </w:r>
      <w:r w:rsidR="002E3A65" w:rsidRPr="002D625D">
        <w:rPr>
          <w:rFonts w:ascii="Arial" w:hAnsi="Arial" w:cs="Arial"/>
          <w:color w:val="000000" w:themeColor="text1"/>
          <w:sz w:val="20"/>
          <w:szCs w:val="20"/>
        </w:rPr>
        <w:t>age, sex</w:t>
      </w:r>
      <w:r w:rsidRPr="002D625D">
        <w:rPr>
          <w:rFonts w:ascii="Arial" w:hAnsi="Arial" w:cs="Arial"/>
          <w:color w:val="000000" w:themeColor="text1"/>
          <w:sz w:val="20"/>
          <w:szCs w:val="20"/>
        </w:rPr>
        <w:t>, marital status, past history of depression, site of primary cancer and met</w:t>
      </w:r>
      <w:r w:rsidR="001507D4" w:rsidRPr="002D625D">
        <w:rPr>
          <w:rFonts w:ascii="Arial" w:hAnsi="Arial" w:cs="Arial"/>
          <w:color w:val="000000" w:themeColor="text1"/>
          <w:sz w:val="20"/>
          <w:szCs w:val="20"/>
        </w:rPr>
        <w:t xml:space="preserve">astases, date of diagnosis, </w:t>
      </w:r>
      <w:r w:rsidRPr="002D625D">
        <w:rPr>
          <w:rFonts w:ascii="Arial" w:hAnsi="Arial" w:cs="Arial"/>
          <w:color w:val="000000" w:themeColor="text1"/>
          <w:sz w:val="20"/>
          <w:szCs w:val="20"/>
        </w:rPr>
        <w:t xml:space="preserve">current medication including antidepressant medication. This information was </w:t>
      </w:r>
      <w:r w:rsidR="00204B83">
        <w:rPr>
          <w:rFonts w:ascii="Arial" w:hAnsi="Arial" w:cs="Arial"/>
          <w:color w:val="000000" w:themeColor="text1"/>
          <w:sz w:val="20"/>
          <w:szCs w:val="20"/>
        </w:rPr>
        <w:t xml:space="preserve">collected from the patients and </w:t>
      </w:r>
      <w:r w:rsidRPr="002D625D">
        <w:rPr>
          <w:rFonts w:ascii="Arial" w:hAnsi="Arial" w:cs="Arial"/>
          <w:color w:val="000000" w:themeColor="text1"/>
          <w:sz w:val="20"/>
          <w:szCs w:val="20"/>
        </w:rPr>
        <w:t>verifi</w:t>
      </w:r>
      <w:r w:rsidR="00316D9D" w:rsidRPr="002D625D">
        <w:rPr>
          <w:rFonts w:ascii="Arial" w:hAnsi="Arial" w:cs="Arial"/>
          <w:color w:val="000000" w:themeColor="text1"/>
          <w:sz w:val="20"/>
          <w:szCs w:val="20"/>
        </w:rPr>
        <w:t xml:space="preserve">ed from the medical case notes. </w:t>
      </w:r>
      <w:r w:rsidRPr="002D625D">
        <w:rPr>
          <w:rFonts w:ascii="Arial" w:hAnsi="Arial" w:cs="Arial"/>
          <w:color w:val="000000" w:themeColor="text1"/>
          <w:sz w:val="20"/>
          <w:szCs w:val="20"/>
        </w:rPr>
        <w:t xml:space="preserve"> </w:t>
      </w:r>
      <w:r w:rsidRPr="002D625D">
        <w:rPr>
          <w:rFonts w:ascii="Arial" w:hAnsi="Arial" w:cs="Arial"/>
          <w:color w:val="000000" w:themeColor="text1"/>
          <w:sz w:val="20"/>
          <w:szCs w:val="20"/>
          <w:lang w:val="en-US"/>
        </w:rPr>
        <w:t xml:space="preserve">At 8, 16 and 24 weeks </w:t>
      </w:r>
      <w:r w:rsidR="00D73DD5">
        <w:rPr>
          <w:rFonts w:ascii="Arial" w:hAnsi="Arial" w:cs="Arial"/>
          <w:color w:val="000000" w:themeColor="text1"/>
          <w:sz w:val="20"/>
          <w:szCs w:val="20"/>
          <w:lang w:val="en-US"/>
        </w:rPr>
        <w:t xml:space="preserve">follow-up </w:t>
      </w:r>
      <w:r w:rsidRPr="002D625D">
        <w:rPr>
          <w:rFonts w:ascii="Arial" w:hAnsi="Arial" w:cs="Arial"/>
          <w:color w:val="000000" w:themeColor="text1"/>
          <w:sz w:val="20"/>
          <w:szCs w:val="20"/>
          <w:lang w:val="en-US"/>
        </w:rPr>
        <w:t>patients were invited to complete the E</w:t>
      </w:r>
      <w:r w:rsidR="002E3A65" w:rsidRPr="002D625D">
        <w:rPr>
          <w:rFonts w:ascii="Arial" w:hAnsi="Arial" w:cs="Arial"/>
          <w:color w:val="000000" w:themeColor="text1"/>
          <w:sz w:val="20"/>
          <w:szCs w:val="20"/>
          <w:lang w:val="en-US"/>
        </w:rPr>
        <w:t xml:space="preserve">DS and PHQ9. </w:t>
      </w:r>
      <w:r w:rsidRPr="002D625D">
        <w:rPr>
          <w:rFonts w:ascii="Arial" w:hAnsi="Arial" w:cs="Arial"/>
          <w:color w:val="000000" w:themeColor="text1"/>
          <w:sz w:val="20"/>
          <w:szCs w:val="20"/>
          <w:lang w:val="en-US"/>
        </w:rPr>
        <w:t xml:space="preserve">Performance status was assessed </w:t>
      </w:r>
      <w:r w:rsidR="00FD040E">
        <w:rPr>
          <w:rFonts w:ascii="Arial" w:hAnsi="Arial" w:cs="Arial"/>
          <w:color w:val="000000" w:themeColor="text1"/>
          <w:sz w:val="20"/>
          <w:szCs w:val="20"/>
          <w:lang w:val="en-US"/>
        </w:rPr>
        <w:t xml:space="preserve">at baseline </w:t>
      </w:r>
      <w:r w:rsidRPr="002D625D">
        <w:rPr>
          <w:rFonts w:ascii="Arial" w:hAnsi="Arial" w:cs="Arial"/>
          <w:color w:val="000000" w:themeColor="text1"/>
          <w:sz w:val="20"/>
          <w:szCs w:val="20"/>
          <w:lang w:val="en-US"/>
        </w:rPr>
        <w:t xml:space="preserve">using ECOG performance status </w:t>
      </w:r>
      <w:r w:rsidR="005C37FA" w:rsidRPr="002D625D">
        <w:rPr>
          <w:rFonts w:ascii="Arial" w:hAnsi="Arial" w:cs="Arial"/>
          <w:color w:val="000000" w:themeColor="text1"/>
          <w:sz w:val="20"/>
          <w:szCs w:val="20"/>
          <w:lang w:val="en-US"/>
        </w:rPr>
        <w:t>(Oken</w:t>
      </w:r>
      <w:r w:rsidRPr="002D625D">
        <w:rPr>
          <w:rFonts w:ascii="Arial" w:hAnsi="Arial" w:cs="Arial"/>
          <w:color w:val="000000" w:themeColor="text1"/>
          <w:sz w:val="20"/>
          <w:szCs w:val="20"/>
          <w:lang w:val="en-US"/>
        </w:rPr>
        <w:t xml:space="preserve"> et al  1982) which is scored from 0-4 – a score of 0 indicating no dependence and 4 maximum dependence. </w:t>
      </w:r>
      <w:r w:rsidR="00440E5D">
        <w:rPr>
          <w:rFonts w:ascii="Arial" w:hAnsi="Arial" w:cs="Arial"/>
          <w:color w:val="000000" w:themeColor="text1"/>
          <w:sz w:val="20"/>
          <w:szCs w:val="20"/>
          <w:lang w:val="en-US"/>
        </w:rPr>
        <w:t xml:space="preserve">This was carried out by the researchers who utilized the ECOG criteria for performance status. </w:t>
      </w:r>
    </w:p>
    <w:p w:rsidR="00FC5F87" w:rsidRPr="002D625D" w:rsidRDefault="00FC5F87" w:rsidP="005A3B5F">
      <w:pPr>
        <w:pStyle w:val="NoSpacing"/>
        <w:spacing w:line="360" w:lineRule="auto"/>
        <w:jc w:val="both"/>
        <w:rPr>
          <w:rFonts w:ascii="Arial" w:hAnsi="Arial" w:cs="Arial"/>
          <w:bCs/>
          <w:color w:val="000000" w:themeColor="text1"/>
          <w:sz w:val="20"/>
          <w:szCs w:val="20"/>
        </w:rPr>
      </w:pPr>
    </w:p>
    <w:p w:rsidR="00FC5F87" w:rsidRPr="002D625D" w:rsidRDefault="00FC5F87" w:rsidP="005A3B5F">
      <w:pPr>
        <w:pStyle w:val="NoSpacing"/>
        <w:spacing w:line="360" w:lineRule="auto"/>
        <w:jc w:val="both"/>
        <w:rPr>
          <w:rFonts w:ascii="Arial" w:hAnsi="Arial" w:cs="Arial"/>
          <w:b/>
          <w:bCs/>
          <w:color w:val="000000" w:themeColor="text1"/>
          <w:sz w:val="20"/>
          <w:szCs w:val="20"/>
        </w:rPr>
      </w:pPr>
      <w:r w:rsidRPr="002D625D">
        <w:rPr>
          <w:rFonts w:ascii="Arial" w:hAnsi="Arial" w:cs="Arial"/>
          <w:b/>
          <w:bCs/>
          <w:color w:val="000000" w:themeColor="text1"/>
          <w:sz w:val="20"/>
          <w:szCs w:val="20"/>
        </w:rPr>
        <w:t>Statistical Analysis</w:t>
      </w:r>
    </w:p>
    <w:p w:rsidR="00961EAC" w:rsidRPr="002D625D" w:rsidRDefault="007807B2" w:rsidP="005A3B5F">
      <w:pPr>
        <w:autoSpaceDE w:val="0"/>
        <w:autoSpaceDN w:val="0"/>
        <w:adjustRightInd w:val="0"/>
        <w:spacing w:after="0" w:line="360" w:lineRule="auto"/>
        <w:jc w:val="both"/>
        <w:rPr>
          <w:rFonts w:ascii="Arial" w:hAnsi="Arial" w:cs="Arial"/>
          <w:b/>
          <w:color w:val="000000" w:themeColor="text1"/>
          <w:sz w:val="20"/>
          <w:szCs w:val="20"/>
        </w:rPr>
      </w:pPr>
      <w:r w:rsidRPr="002D625D">
        <w:rPr>
          <w:rFonts w:ascii="Arial" w:hAnsi="Arial" w:cs="Arial"/>
          <w:bCs/>
          <w:color w:val="000000" w:themeColor="text1"/>
          <w:sz w:val="20"/>
          <w:szCs w:val="20"/>
        </w:rPr>
        <w:t>Dat</w:t>
      </w:r>
      <w:r w:rsidR="001C3FF5" w:rsidRPr="002D625D">
        <w:rPr>
          <w:rFonts w:ascii="Arial" w:hAnsi="Arial" w:cs="Arial"/>
          <w:bCs/>
          <w:color w:val="000000" w:themeColor="text1"/>
          <w:sz w:val="20"/>
          <w:szCs w:val="20"/>
        </w:rPr>
        <w:t>a</w:t>
      </w:r>
      <w:r w:rsidRPr="002D625D">
        <w:rPr>
          <w:rFonts w:ascii="Arial" w:hAnsi="Arial" w:cs="Arial"/>
          <w:bCs/>
          <w:color w:val="000000" w:themeColor="text1"/>
          <w:sz w:val="20"/>
          <w:szCs w:val="20"/>
        </w:rPr>
        <w:t xml:space="preserve"> was managed via the MACRO database and this study</w:t>
      </w:r>
      <w:r w:rsidR="00836A3C" w:rsidRPr="002D625D">
        <w:rPr>
          <w:rFonts w:ascii="Arial" w:hAnsi="Arial" w:cs="Arial"/>
          <w:bCs/>
          <w:color w:val="000000" w:themeColor="text1"/>
          <w:sz w:val="20"/>
          <w:szCs w:val="20"/>
        </w:rPr>
        <w:t xml:space="preserve"> was supported by the </w:t>
      </w:r>
      <w:r w:rsidRPr="002D625D">
        <w:rPr>
          <w:rFonts w:ascii="Arial" w:hAnsi="Arial" w:cs="Arial"/>
          <w:bCs/>
          <w:color w:val="000000" w:themeColor="text1"/>
          <w:sz w:val="20"/>
          <w:szCs w:val="20"/>
        </w:rPr>
        <w:t xml:space="preserve">Cancer Trials Unit. </w:t>
      </w:r>
      <w:r w:rsidRPr="002D625D">
        <w:rPr>
          <w:rFonts w:ascii="Arial" w:hAnsi="Arial" w:cs="Arial"/>
          <w:color w:val="000000" w:themeColor="text1"/>
          <w:sz w:val="20"/>
          <w:szCs w:val="20"/>
        </w:rPr>
        <w:t xml:space="preserve">Statistical significance was set at p&lt;0.05 and analyses were conducted in the statistical package R version 2.9.2 for Windows. </w:t>
      </w:r>
      <w:r w:rsidRPr="002D625D" w:rsidDel="00CF7CEB">
        <w:rPr>
          <w:rFonts w:ascii="Arial" w:hAnsi="Arial" w:cs="Arial"/>
          <w:color w:val="000000" w:themeColor="text1"/>
          <w:sz w:val="20"/>
          <w:szCs w:val="20"/>
        </w:rPr>
        <w:t xml:space="preserve"> </w:t>
      </w:r>
      <w:r w:rsidRPr="002D625D">
        <w:rPr>
          <w:rFonts w:ascii="Arial" w:hAnsi="Arial" w:cs="Arial"/>
          <w:bCs/>
          <w:color w:val="000000" w:themeColor="text1"/>
          <w:sz w:val="20"/>
          <w:szCs w:val="20"/>
        </w:rPr>
        <w:t xml:space="preserve">Descriptive statistics were calculated along with confidence intervals. </w:t>
      </w:r>
      <w:r w:rsidRPr="002D625D">
        <w:rPr>
          <w:rStyle w:val="Emphasis"/>
          <w:rFonts w:ascii="Arial" w:hAnsi="Arial" w:cs="Arial"/>
          <w:b w:val="0"/>
          <w:bCs w:val="0"/>
          <w:color w:val="000000" w:themeColor="text1"/>
          <w:sz w:val="20"/>
          <w:szCs w:val="20"/>
        </w:rPr>
        <w:t>Wilcoxon signed ranks test</w:t>
      </w:r>
      <w:r w:rsidRPr="002D625D">
        <w:rPr>
          <w:rStyle w:val="Emphasis"/>
          <w:rFonts w:ascii="Arial" w:hAnsi="Arial" w:cs="Arial"/>
          <w:color w:val="000000" w:themeColor="text1"/>
          <w:sz w:val="20"/>
          <w:szCs w:val="20"/>
        </w:rPr>
        <w:t xml:space="preserve"> (</w:t>
      </w:r>
      <w:r w:rsidRPr="002D625D">
        <w:rPr>
          <w:rFonts w:ascii="Arial" w:hAnsi="Arial" w:cs="Arial"/>
          <w:color w:val="000000" w:themeColor="text1"/>
          <w:sz w:val="20"/>
          <w:szCs w:val="20"/>
        </w:rPr>
        <w:t>non-parametric ver</w:t>
      </w:r>
      <w:r w:rsidR="002E3A65" w:rsidRPr="002D625D">
        <w:rPr>
          <w:rFonts w:ascii="Arial" w:hAnsi="Arial" w:cs="Arial"/>
          <w:color w:val="000000" w:themeColor="text1"/>
          <w:sz w:val="20"/>
          <w:szCs w:val="20"/>
        </w:rPr>
        <w:t>sion of the “paired” t-test) were used to assess whether there wa</w:t>
      </w:r>
      <w:r w:rsidRPr="002D625D">
        <w:rPr>
          <w:rFonts w:ascii="Arial" w:hAnsi="Arial" w:cs="Arial"/>
          <w:color w:val="000000" w:themeColor="text1"/>
          <w:sz w:val="20"/>
          <w:szCs w:val="20"/>
        </w:rPr>
        <w:t xml:space="preserve">s any difference between the baseline and final visit of each patient since scores were not normally distributed. </w:t>
      </w:r>
      <w:r w:rsidR="001507D4" w:rsidRPr="002D625D">
        <w:rPr>
          <w:rFonts w:ascii="Arial" w:hAnsi="Arial" w:cs="Arial"/>
          <w:color w:val="000000" w:themeColor="text1"/>
          <w:sz w:val="20"/>
          <w:szCs w:val="20"/>
        </w:rPr>
        <w:t>Kaplan-Meier</w:t>
      </w:r>
      <w:r w:rsidR="002E3A65" w:rsidRPr="002D625D">
        <w:rPr>
          <w:rFonts w:ascii="Arial" w:hAnsi="Arial" w:cs="Arial"/>
          <w:color w:val="000000" w:themeColor="text1"/>
          <w:sz w:val="20"/>
          <w:szCs w:val="20"/>
        </w:rPr>
        <w:t xml:space="preserve"> survival function wa</w:t>
      </w:r>
      <w:r w:rsidR="00961EAC" w:rsidRPr="002D625D">
        <w:rPr>
          <w:rFonts w:ascii="Arial" w:hAnsi="Arial" w:cs="Arial"/>
          <w:color w:val="000000" w:themeColor="text1"/>
          <w:sz w:val="20"/>
          <w:szCs w:val="20"/>
        </w:rPr>
        <w:t xml:space="preserve">s used to summarise survival between groups. </w:t>
      </w:r>
      <w:r w:rsidR="00961EAC" w:rsidRPr="002D625D">
        <w:rPr>
          <w:rFonts w:ascii="Arial" w:hAnsi="Arial" w:cs="Arial"/>
          <w:color w:val="000000" w:themeColor="text1"/>
          <w:sz w:val="20"/>
          <w:szCs w:val="20"/>
          <w:lang w:bidi="ta-IN"/>
        </w:rPr>
        <w:t>The</w:t>
      </w:r>
      <w:r w:rsidR="00961EAC" w:rsidRPr="002D625D">
        <w:rPr>
          <w:rFonts w:ascii="Arial" w:hAnsi="Arial" w:cs="Arial"/>
          <w:color w:val="000000" w:themeColor="text1"/>
          <w:sz w:val="20"/>
          <w:szCs w:val="20"/>
        </w:rPr>
        <w:t xml:space="preserve"> Cox proport</w:t>
      </w:r>
      <w:r w:rsidR="002E3A65" w:rsidRPr="002D625D">
        <w:rPr>
          <w:rFonts w:ascii="Arial" w:hAnsi="Arial" w:cs="Arial"/>
          <w:color w:val="000000" w:themeColor="text1"/>
          <w:sz w:val="20"/>
          <w:szCs w:val="20"/>
        </w:rPr>
        <w:t>ional-hazards regression model wa</w:t>
      </w:r>
      <w:r w:rsidR="00961EAC" w:rsidRPr="002D625D">
        <w:rPr>
          <w:rFonts w:ascii="Arial" w:hAnsi="Arial" w:cs="Arial"/>
          <w:color w:val="000000" w:themeColor="text1"/>
          <w:sz w:val="20"/>
          <w:szCs w:val="20"/>
        </w:rPr>
        <w:t>s used to</w:t>
      </w:r>
      <w:r w:rsidR="004D4571" w:rsidRPr="002D625D">
        <w:rPr>
          <w:rFonts w:ascii="Arial" w:hAnsi="Arial" w:cs="Arial"/>
          <w:color w:val="000000" w:themeColor="text1"/>
          <w:sz w:val="20"/>
          <w:szCs w:val="20"/>
          <w:lang w:bidi="ta-IN"/>
        </w:rPr>
        <w:t xml:space="preserve"> determine</w:t>
      </w:r>
      <w:r w:rsidR="00961EAC" w:rsidRPr="002D625D">
        <w:rPr>
          <w:rFonts w:ascii="Arial" w:hAnsi="Arial" w:cs="Arial"/>
          <w:color w:val="000000" w:themeColor="text1"/>
          <w:sz w:val="20"/>
          <w:szCs w:val="20"/>
        </w:rPr>
        <w:t xml:space="preserve"> whether depression or self-harm predict</w:t>
      </w:r>
      <w:r w:rsidR="002E3A65" w:rsidRPr="002D625D">
        <w:rPr>
          <w:rFonts w:ascii="Arial" w:hAnsi="Arial" w:cs="Arial"/>
          <w:color w:val="000000" w:themeColor="text1"/>
          <w:sz w:val="20"/>
          <w:szCs w:val="20"/>
        </w:rPr>
        <w:t>ed</w:t>
      </w:r>
      <w:r w:rsidR="00961EAC" w:rsidRPr="002D625D">
        <w:rPr>
          <w:rFonts w:ascii="Arial" w:hAnsi="Arial" w:cs="Arial"/>
          <w:color w:val="000000" w:themeColor="text1"/>
          <w:sz w:val="20"/>
          <w:szCs w:val="20"/>
        </w:rPr>
        <w:t xml:space="preserve"> survival </w:t>
      </w:r>
      <w:r w:rsidR="008B1237" w:rsidRPr="002D625D">
        <w:rPr>
          <w:rFonts w:ascii="Arial" w:hAnsi="Arial" w:cs="Arial"/>
          <w:color w:val="000000" w:themeColor="text1"/>
          <w:sz w:val="20"/>
          <w:szCs w:val="20"/>
        </w:rPr>
        <w:t xml:space="preserve">by </w:t>
      </w:r>
      <w:r w:rsidR="008B1237" w:rsidRPr="002D625D">
        <w:rPr>
          <w:rFonts w:ascii="Arial" w:hAnsi="Arial" w:cs="Arial"/>
          <w:color w:val="000000" w:themeColor="text1"/>
          <w:sz w:val="20"/>
          <w:szCs w:val="20"/>
          <w:lang w:bidi="ta-IN"/>
        </w:rPr>
        <w:t xml:space="preserve">comparing survival distributions between two groups </w:t>
      </w:r>
      <w:r w:rsidR="00961EAC" w:rsidRPr="002D625D">
        <w:rPr>
          <w:rFonts w:ascii="Arial" w:hAnsi="Arial" w:cs="Arial"/>
          <w:color w:val="000000" w:themeColor="text1"/>
          <w:sz w:val="20"/>
          <w:szCs w:val="20"/>
        </w:rPr>
        <w:t xml:space="preserve">and to estimate corresponding hazard ratios. Joint modelling </w:t>
      </w:r>
      <w:r w:rsidR="00BA3F89" w:rsidRPr="002D625D">
        <w:rPr>
          <w:rFonts w:ascii="Arial" w:hAnsi="Arial" w:cs="Arial"/>
          <w:color w:val="000000" w:themeColor="text1"/>
          <w:sz w:val="20"/>
          <w:szCs w:val="20"/>
        </w:rPr>
        <w:t>of</w:t>
      </w:r>
      <w:r w:rsidR="00961EAC" w:rsidRPr="002D625D">
        <w:rPr>
          <w:rFonts w:ascii="Arial" w:hAnsi="Arial" w:cs="Arial"/>
          <w:color w:val="000000" w:themeColor="text1"/>
          <w:sz w:val="20"/>
          <w:szCs w:val="20"/>
        </w:rPr>
        <w:t xml:space="preserve"> longitudinal </w:t>
      </w:r>
      <w:r w:rsidR="00BA3F89" w:rsidRPr="002D625D">
        <w:rPr>
          <w:rFonts w:ascii="Arial" w:hAnsi="Arial" w:cs="Arial"/>
          <w:color w:val="000000" w:themeColor="text1"/>
          <w:sz w:val="20"/>
          <w:szCs w:val="20"/>
        </w:rPr>
        <w:t xml:space="preserve">depression </w:t>
      </w:r>
      <w:r w:rsidR="00961EAC" w:rsidRPr="002D625D">
        <w:rPr>
          <w:rFonts w:ascii="Arial" w:hAnsi="Arial" w:cs="Arial"/>
          <w:color w:val="000000" w:themeColor="text1"/>
          <w:sz w:val="20"/>
          <w:szCs w:val="20"/>
        </w:rPr>
        <w:t xml:space="preserve">scores and time to </w:t>
      </w:r>
      <w:r w:rsidR="002E3A65" w:rsidRPr="002D625D">
        <w:rPr>
          <w:rFonts w:ascii="Arial" w:hAnsi="Arial" w:cs="Arial"/>
          <w:color w:val="000000" w:themeColor="text1"/>
          <w:sz w:val="20"/>
          <w:szCs w:val="20"/>
        </w:rPr>
        <w:t>death wa</w:t>
      </w:r>
      <w:r w:rsidR="00BA3F89" w:rsidRPr="002D625D">
        <w:rPr>
          <w:rFonts w:ascii="Arial" w:hAnsi="Arial" w:cs="Arial"/>
          <w:color w:val="000000" w:themeColor="text1"/>
          <w:sz w:val="20"/>
          <w:szCs w:val="20"/>
        </w:rPr>
        <w:t>s</w:t>
      </w:r>
      <w:r w:rsidR="00961EAC" w:rsidRPr="002D625D">
        <w:rPr>
          <w:rFonts w:ascii="Arial" w:hAnsi="Arial" w:cs="Arial"/>
          <w:color w:val="000000" w:themeColor="text1"/>
          <w:sz w:val="20"/>
          <w:szCs w:val="20"/>
        </w:rPr>
        <w:t xml:space="preserve"> used to estimate the relationship between </w:t>
      </w:r>
      <w:r w:rsidR="00BA3F89" w:rsidRPr="002D625D">
        <w:rPr>
          <w:rFonts w:ascii="Arial" w:hAnsi="Arial" w:cs="Arial"/>
          <w:color w:val="000000" w:themeColor="text1"/>
          <w:sz w:val="20"/>
          <w:szCs w:val="20"/>
        </w:rPr>
        <w:t xml:space="preserve">the variation of </w:t>
      </w:r>
      <w:r w:rsidR="00961EAC" w:rsidRPr="002D625D">
        <w:rPr>
          <w:rFonts w:ascii="Arial" w:hAnsi="Arial" w:cs="Arial"/>
          <w:color w:val="000000" w:themeColor="text1"/>
          <w:sz w:val="20"/>
          <w:szCs w:val="20"/>
        </w:rPr>
        <w:t>scores over time on survival</w:t>
      </w:r>
      <w:r w:rsidR="00BA3F89" w:rsidRPr="002D625D">
        <w:rPr>
          <w:rFonts w:ascii="Arial" w:hAnsi="Arial" w:cs="Arial"/>
          <w:color w:val="000000" w:themeColor="text1"/>
          <w:sz w:val="20"/>
          <w:szCs w:val="20"/>
        </w:rPr>
        <w:t xml:space="preserve"> </w:t>
      </w:r>
      <w:r w:rsidR="005A3B5F" w:rsidRPr="002D625D">
        <w:rPr>
          <w:rFonts w:ascii="Arial" w:hAnsi="Arial" w:cs="Arial"/>
          <w:color w:val="000000" w:themeColor="text1"/>
          <w:sz w:val="20"/>
          <w:szCs w:val="20"/>
        </w:rPr>
        <w:t>.</w:t>
      </w:r>
    </w:p>
    <w:p w:rsidR="00DA1BC2" w:rsidRPr="002D625D" w:rsidRDefault="00DA1BC2" w:rsidP="005A3B5F">
      <w:pPr>
        <w:autoSpaceDE w:val="0"/>
        <w:autoSpaceDN w:val="0"/>
        <w:adjustRightInd w:val="0"/>
        <w:spacing w:after="0" w:line="360" w:lineRule="auto"/>
        <w:jc w:val="both"/>
        <w:rPr>
          <w:rFonts w:ascii="Arial" w:hAnsi="Arial" w:cs="Arial"/>
          <w:b/>
          <w:color w:val="000000" w:themeColor="text1"/>
          <w:sz w:val="20"/>
          <w:szCs w:val="20"/>
        </w:rPr>
      </w:pPr>
    </w:p>
    <w:p w:rsidR="00FC5F87" w:rsidRPr="002D625D" w:rsidRDefault="00FC5F87" w:rsidP="005A3B5F">
      <w:pPr>
        <w:pStyle w:val="PlainText"/>
        <w:widowControl/>
        <w:spacing w:line="360" w:lineRule="auto"/>
        <w:jc w:val="both"/>
        <w:rPr>
          <w:rFonts w:ascii="Arial" w:hAnsi="Arial" w:cs="Arial"/>
          <w:b/>
          <w:color w:val="000000" w:themeColor="text1"/>
          <w:lang w:eastAsia="en-US"/>
        </w:rPr>
      </w:pPr>
    </w:p>
    <w:p w:rsidR="00FC5F87" w:rsidRPr="002D625D" w:rsidRDefault="00FC5F87" w:rsidP="005A3B5F">
      <w:pPr>
        <w:pStyle w:val="PlainText"/>
        <w:widowControl/>
        <w:spacing w:line="360" w:lineRule="auto"/>
        <w:jc w:val="both"/>
        <w:rPr>
          <w:rFonts w:ascii="Arial" w:hAnsi="Arial" w:cs="Arial"/>
          <w:b/>
          <w:color w:val="000000" w:themeColor="text1"/>
          <w:lang w:eastAsia="en-US"/>
        </w:rPr>
      </w:pPr>
      <w:r w:rsidRPr="002D625D">
        <w:rPr>
          <w:rFonts w:ascii="Arial" w:hAnsi="Arial" w:cs="Arial"/>
          <w:b/>
          <w:color w:val="000000" w:themeColor="text1"/>
          <w:lang w:eastAsia="en-US"/>
        </w:rPr>
        <w:t>Results</w:t>
      </w:r>
    </w:p>
    <w:p w:rsidR="00FC5F87" w:rsidRPr="002D625D" w:rsidRDefault="00FC5F87" w:rsidP="005A3B5F">
      <w:pPr>
        <w:pStyle w:val="PlainText"/>
        <w:widowControl/>
        <w:spacing w:line="360" w:lineRule="auto"/>
        <w:jc w:val="both"/>
        <w:rPr>
          <w:rFonts w:ascii="Arial" w:hAnsi="Arial" w:cs="Arial"/>
          <w:b/>
          <w:color w:val="000000" w:themeColor="text1"/>
          <w:lang w:eastAsia="en-US"/>
        </w:rPr>
      </w:pPr>
      <w:r w:rsidRPr="002D625D">
        <w:rPr>
          <w:rFonts w:ascii="Arial" w:hAnsi="Arial" w:cs="Arial"/>
          <w:b/>
          <w:color w:val="000000" w:themeColor="text1"/>
          <w:lang w:eastAsia="en-US"/>
        </w:rPr>
        <w:t xml:space="preserve">Recruitment and Attrition </w:t>
      </w:r>
    </w:p>
    <w:p w:rsidR="00FC5F87" w:rsidRPr="002D625D" w:rsidRDefault="00FC5F87" w:rsidP="005A3B5F">
      <w:pPr>
        <w:pStyle w:val="PlainText"/>
        <w:widowControl/>
        <w:spacing w:line="360" w:lineRule="auto"/>
        <w:jc w:val="both"/>
        <w:rPr>
          <w:rFonts w:ascii="Arial" w:hAnsi="Arial" w:cs="Arial"/>
          <w:color w:val="000000" w:themeColor="text1"/>
          <w:lang w:eastAsia="en-US"/>
        </w:rPr>
      </w:pPr>
      <w:r w:rsidRPr="002D625D">
        <w:rPr>
          <w:rFonts w:ascii="Arial" w:hAnsi="Arial" w:cs="Arial"/>
          <w:color w:val="000000" w:themeColor="text1"/>
          <w:lang w:eastAsia="en-US"/>
        </w:rPr>
        <w:t>A total of nine hundred and twenty one patients who met eligibility criteria were given information leaflets by day care staff; 694 patients requested the researcher to contact them and 629 patients participated in the study. The main reasons for non participation were patients not feeling well enough to participate in a 6 month longitudinal study.</w:t>
      </w:r>
      <w:r w:rsidR="001507D4" w:rsidRPr="002D625D">
        <w:rPr>
          <w:rFonts w:ascii="Arial" w:hAnsi="Arial" w:cs="Arial"/>
          <w:color w:val="000000" w:themeColor="text1"/>
          <w:lang w:eastAsia="en-US"/>
        </w:rPr>
        <w:t xml:space="preserve"> Ethical approval was not given to </w:t>
      </w:r>
      <w:r w:rsidR="00836A3C" w:rsidRPr="002D625D">
        <w:rPr>
          <w:rFonts w:ascii="Arial" w:hAnsi="Arial" w:cs="Arial"/>
          <w:color w:val="000000" w:themeColor="text1"/>
          <w:lang w:eastAsia="en-US"/>
        </w:rPr>
        <w:t>collect</w:t>
      </w:r>
      <w:r w:rsidR="00D965EF" w:rsidRPr="002D625D">
        <w:rPr>
          <w:rFonts w:ascii="Arial" w:hAnsi="Arial" w:cs="Arial"/>
          <w:color w:val="000000" w:themeColor="text1"/>
          <w:lang w:eastAsia="en-US"/>
        </w:rPr>
        <w:t xml:space="preserve"> data on non participants</w:t>
      </w:r>
      <w:r w:rsidR="001507D4" w:rsidRPr="002D625D">
        <w:rPr>
          <w:rFonts w:ascii="Arial" w:hAnsi="Arial" w:cs="Arial"/>
          <w:color w:val="000000" w:themeColor="text1"/>
          <w:lang w:eastAsia="en-US"/>
        </w:rPr>
        <w:t xml:space="preserve">. </w:t>
      </w:r>
    </w:p>
    <w:p w:rsidR="00800611" w:rsidRDefault="00800611" w:rsidP="0066617B">
      <w:pPr>
        <w:pStyle w:val="PlainText"/>
        <w:widowControl/>
        <w:spacing w:line="360" w:lineRule="auto"/>
        <w:jc w:val="both"/>
        <w:rPr>
          <w:rFonts w:ascii="Arial" w:hAnsi="Arial" w:cs="Arial"/>
          <w:color w:val="000000" w:themeColor="text1"/>
        </w:rPr>
      </w:pPr>
      <w:r w:rsidRPr="002D625D">
        <w:rPr>
          <w:rFonts w:ascii="Arial" w:hAnsi="Arial" w:cs="Arial"/>
          <w:color w:val="000000" w:themeColor="text1"/>
        </w:rPr>
        <w:t>Six hundred and twenty nine patients completed baseline measures</w:t>
      </w:r>
      <w:r w:rsidR="007C39E1">
        <w:rPr>
          <w:rFonts w:ascii="Arial" w:hAnsi="Arial" w:cs="Arial"/>
          <w:color w:val="000000" w:themeColor="text1"/>
        </w:rPr>
        <w:t xml:space="preserve"> and their data were included in the final analysis</w:t>
      </w:r>
      <w:r w:rsidRPr="002D625D">
        <w:rPr>
          <w:rFonts w:ascii="Arial" w:hAnsi="Arial" w:cs="Arial"/>
          <w:color w:val="000000" w:themeColor="text1"/>
        </w:rPr>
        <w:t>; four hundred and ninety four patients (78.5%) completed 8 week follow-up; four hundred and five (64.3%)  completed 16 week follow up and three hundred and forty nine (55.5%) completed 24 week follow-up.</w:t>
      </w:r>
      <w:r w:rsidR="00FD040E">
        <w:rPr>
          <w:rFonts w:ascii="Arial" w:hAnsi="Arial" w:cs="Arial"/>
          <w:color w:val="000000" w:themeColor="text1"/>
        </w:rPr>
        <w:t xml:space="preserve"> The majority of follow-up data was collected by post, with some patients opting for face to face interview.</w:t>
      </w:r>
      <w:r w:rsidR="00D73DD5">
        <w:rPr>
          <w:rFonts w:ascii="Arial" w:hAnsi="Arial" w:cs="Arial"/>
          <w:color w:val="000000" w:themeColor="text1"/>
        </w:rPr>
        <w:t xml:space="preserve"> We attribute the excellent follow-up rates to researchers being present within the palliative care day unit which may have served as informal prompts / reminders to patients to complete their follow up questionnaires. </w:t>
      </w:r>
      <w:r w:rsidR="00FD040E">
        <w:rPr>
          <w:rFonts w:ascii="Arial" w:hAnsi="Arial" w:cs="Arial"/>
          <w:color w:val="000000" w:themeColor="text1"/>
        </w:rPr>
        <w:t xml:space="preserve"> </w:t>
      </w:r>
      <w:r w:rsidRPr="002D625D">
        <w:rPr>
          <w:rFonts w:ascii="Arial" w:hAnsi="Arial" w:cs="Arial"/>
          <w:color w:val="000000" w:themeColor="text1"/>
        </w:rPr>
        <w:t>One hundred and thirty nine patients (22%) died during 6 month follow up and 235 patients (37.4%) died during the study period</w:t>
      </w:r>
      <w:r w:rsidR="00391D44">
        <w:rPr>
          <w:rFonts w:ascii="Arial" w:hAnsi="Arial" w:cs="Arial"/>
          <w:color w:val="000000" w:themeColor="text1"/>
        </w:rPr>
        <w:t xml:space="preserve">. </w:t>
      </w:r>
      <w:r w:rsidR="007C39E1">
        <w:rPr>
          <w:rFonts w:ascii="Arial" w:hAnsi="Arial" w:cs="Arial"/>
          <w:color w:val="000000" w:themeColor="text1"/>
        </w:rPr>
        <w:t>Survival data was collected from hospice databases.</w:t>
      </w:r>
      <w:r w:rsidRPr="002D625D">
        <w:rPr>
          <w:rFonts w:ascii="Arial" w:hAnsi="Arial" w:cs="Arial"/>
          <w:color w:val="000000" w:themeColor="text1"/>
        </w:rPr>
        <w:t xml:space="preserve"> The diagnoses of patients included 32% breast cancer, 17% gastrointestinal and 12 % lung cancer and most cancer diagnoses were included in the sample recruited. At recruitment the ECOG performance status of </w:t>
      </w:r>
      <w:r w:rsidRPr="002D625D">
        <w:rPr>
          <w:rFonts w:ascii="Arial" w:hAnsi="Arial" w:cs="Arial"/>
          <w:color w:val="000000" w:themeColor="text1"/>
        </w:rPr>
        <w:lastRenderedPageBreak/>
        <w:t>patients were recorded as</w:t>
      </w:r>
      <w:r w:rsidR="00A15174">
        <w:rPr>
          <w:rFonts w:ascii="Arial" w:hAnsi="Arial" w:cs="Arial"/>
          <w:color w:val="000000" w:themeColor="text1"/>
        </w:rPr>
        <w:t xml:space="preserve"> 5% ECOG 0;</w:t>
      </w:r>
      <w:r w:rsidRPr="002D625D">
        <w:rPr>
          <w:rFonts w:ascii="Arial" w:hAnsi="Arial" w:cs="Arial"/>
          <w:color w:val="000000" w:themeColor="text1"/>
        </w:rPr>
        <w:t xml:space="preserve"> 42% ECOG 1; 28%  ECOG 2;  21% ECOG  3; 4% ECOG  of 4. The age range of patients recruited was  21-94 years – mean age 66 years; 67% of patients recruited  were female and three hundred and twenty three patients (51%) married. The majority (97%) regarded their ethnicity as white British and the median time since initial cancer diagnosis was 3 years . The overall median survival of patient</w:t>
      </w:r>
      <w:r w:rsidR="0066617B">
        <w:rPr>
          <w:rFonts w:ascii="Arial" w:hAnsi="Arial" w:cs="Arial"/>
          <w:color w:val="000000" w:themeColor="text1"/>
        </w:rPr>
        <w:t xml:space="preserve">s recruited into the study was </w:t>
      </w:r>
      <w:r w:rsidRPr="002D625D">
        <w:rPr>
          <w:rFonts w:ascii="Arial" w:hAnsi="Arial" w:cs="Arial"/>
          <w:color w:val="000000" w:themeColor="text1"/>
        </w:rPr>
        <w:t>37.1 weeks  (95% CI   36.0, 39.9 weeks</w:t>
      </w:r>
      <w:r w:rsidR="0066617B">
        <w:rPr>
          <w:rFonts w:ascii="Arial" w:hAnsi="Arial" w:cs="Arial"/>
          <w:color w:val="000000" w:themeColor="text1"/>
        </w:rPr>
        <w:t xml:space="preserve"> ).</w:t>
      </w:r>
      <w:r w:rsidRPr="002D625D">
        <w:rPr>
          <w:rFonts w:ascii="Arial" w:hAnsi="Arial" w:cs="Arial"/>
          <w:color w:val="000000" w:themeColor="text1"/>
        </w:rPr>
        <w:t xml:space="preserve">  </w:t>
      </w:r>
    </w:p>
    <w:p w:rsidR="0066617B" w:rsidRPr="0066617B" w:rsidRDefault="0066617B" w:rsidP="0066617B">
      <w:pPr>
        <w:pStyle w:val="PlainText"/>
        <w:widowControl/>
        <w:spacing w:line="360" w:lineRule="auto"/>
        <w:jc w:val="both"/>
        <w:rPr>
          <w:rFonts w:ascii="Arial" w:hAnsi="Arial" w:cs="Arial"/>
          <w:b/>
          <w:color w:val="000000" w:themeColor="text1"/>
          <w:lang w:eastAsia="en-US"/>
        </w:rPr>
      </w:pPr>
    </w:p>
    <w:p w:rsidR="001E7056" w:rsidRPr="00836A3C" w:rsidRDefault="002E3A65" w:rsidP="005A3B5F">
      <w:pPr>
        <w:spacing w:line="360" w:lineRule="auto"/>
        <w:jc w:val="both"/>
        <w:rPr>
          <w:rFonts w:ascii="Arial" w:hAnsi="Arial" w:cs="Arial"/>
          <w:sz w:val="20"/>
          <w:szCs w:val="20"/>
        </w:rPr>
      </w:pPr>
      <w:r w:rsidRPr="000D4CAD">
        <w:rPr>
          <w:rFonts w:ascii="Arial" w:hAnsi="Arial" w:cs="Arial"/>
          <w:sz w:val="20"/>
          <w:szCs w:val="20"/>
        </w:rPr>
        <w:t>The PHQ9 has validated cut offs for mild</w:t>
      </w:r>
      <w:r w:rsidR="000D4CAD">
        <w:rPr>
          <w:rFonts w:ascii="Arial" w:hAnsi="Arial" w:cs="Arial"/>
          <w:sz w:val="20"/>
          <w:szCs w:val="20"/>
        </w:rPr>
        <w:t xml:space="preserve"> </w:t>
      </w:r>
      <w:r w:rsidRPr="000D4CAD">
        <w:rPr>
          <w:rFonts w:ascii="Arial" w:hAnsi="Arial" w:cs="Arial"/>
          <w:sz w:val="20"/>
          <w:szCs w:val="20"/>
        </w:rPr>
        <w:t>(5-</w:t>
      </w:r>
      <w:r w:rsidR="000D4CAD">
        <w:rPr>
          <w:rFonts w:ascii="Arial" w:hAnsi="Arial" w:cs="Arial"/>
          <w:sz w:val="20"/>
          <w:szCs w:val="20"/>
        </w:rPr>
        <w:t xml:space="preserve">9) moderate (9-14) severe (15+) </w:t>
      </w:r>
      <w:r w:rsidRPr="000D4CAD">
        <w:rPr>
          <w:rFonts w:ascii="Arial" w:hAnsi="Arial" w:cs="Arial"/>
          <w:sz w:val="20"/>
          <w:szCs w:val="20"/>
        </w:rPr>
        <w:t xml:space="preserve">for cases of depression and </w:t>
      </w:r>
      <w:r w:rsidR="00A673E7">
        <w:rPr>
          <w:rFonts w:ascii="Arial" w:hAnsi="Arial" w:cs="Arial"/>
          <w:sz w:val="20"/>
          <w:szCs w:val="20"/>
        </w:rPr>
        <w:t>33</w:t>
      </w:r>
      <w:r w:rsidRPr="000D4CAD">
        <w:rPr>
          <w:rFonts w:ascii="Arial" w:hAnsi="Arial" w:cs="Arial"/>
          <w:sz w:val="20"/>
          <w:szCs w:val="20"/>
        </w:rPr>
        <w:t xml:space="preserve">% scored 9 or more on the PHQ9 scale at baseline with 11% scoring 15 or more indicating severe depression. The EDS has a validated cut off of 13 for cases of depression, 17% scored 13 or more on the EDS at baseline. </w:t>
      </w:r>
      <w:bookmarkStart w:id="0" w:name="_Toc269377535"/>
      <w:bookmarkStart w:id="1" w:name="_Toc271104686"/>
      <w:r w:rsidR="00800611" w:rsidRPr="00005BE2">
        <w:rPr>
          <w:rFonts w:ascii="Arial" w:hAnsi="Arial" w:cs="Arial"/>
          <w:color w:val="FF0000"/>
          <w:sz w:val="20"/>
          <w:szCs w:val="20"/>
        </w:rPr>
        <w:t xml:space="preserve"> </w:t>
      </w:r>
    </w:p>
    <w:p w:rsidR="000D4CAD" w:rsidRPr="00836A3C" w:rsidRDefault="009421CD" w:rsidP="000D4CAD">
      <w:pPr>
        <w:rPr>
          <w:rFonts w:ascii="Arial" w:hAnsi="Arial" w:cs="Arial"/>
          <w:sz w:val="20"/>
          <w:szCs w:val="20"/>
        </w:rPr>
      </w:pPr>
      <w:r w:rsidRPr="00836A3C">
        <w:rPr>
          <w:rFonts w:ascii="Arial" w:hAnsi="Arial" w:cs="Arial"/>
          <w:sz w:val="20"/>
          <w:szCs w:val="20"/>
        </w:rPr>
        <w:t>(</w:t>
      </w:r>
      <w:r w:rsidR="00E06AD8" w:rsidRPr="00836A3C">
        <w:rPr>
          <w:rFonts w:ascii="Arial" w:hAnsi="Arial" w:cs="Arial"/>
          <w:sz w:val="20"/>
          <w:szCs w:val="20"/>
        </w:rPr>
        <w:t xml:space="preserve">Table 1 </w:t>
      </w:r>
      <w:r w:rsidRPr="00836A3C">
        <w:rPr>
          <w:rFonts w:ascii="Arial" w:hAnsi="Arial" w:cs="Arial"/>
          <w:sz w:val="20"/>
          <w:szCs w:val="20"/>
        </w:rPr>
        <w:t>about here)</w:t>
      </w:r>
      <w:r w:rsidR="000D4CAD" w:rsidRPr="00836A3C">
        <w:rPr>
          <w:rFonts w:ascii="Arial" w:hAnsi="Arial" w:cs="Arial"/>
          <w:sz w:val="20"/>
          <w:szCs w:val="20"/>
        </w:rPr>
        <w:t xml:space="preserve"> </w:t>
      </w:r>
      <w:bookmarkEnd w:id="0"/>
      <w:bookmarkEnd w:id="1"/>
    </w:p>
    <w:p w:rsidR="007247D5" w:rsidRPr="000D4CAD" w:rsidRDefault="007247D5" w:rsidP="000D4CAD">
      <w:pPr>
        <w:rPr>
          <w:rFonts w:ascii="Arial" w:hAnsi="Arial" w:cs="Arial"/>
          <w:b/>
          <w:sz w:val="20"/>
          <w:szCs w:val="20"/>
        </w:rPr>
      </w:pPr>
      <w:r w:rsidRPr="000D4CAD">
        <w:rPr>
          <w:rFonts w:ascii="Arial" w:eastAsia="Times New Roman" w:hAnsi="Arial" w:cs="Arial"/>
          <w:b/>
          <w:sz w:val="20"/>
          <w:szCs w:val="20"/>
        </w:rPr>
        <w:t>Can PH</w:t>
      </w:r>
      <w:r w:rsidR="001E7056" w:rsidRPr="000D4CAD">
        <w:rPr>
          <w:rFonts w:ascii="Arial" w:eastAsia="Times New Roman" w:hAnsi="Arial" w:cs="Arial"/>
          <w:b/>
          <w:sz w:val="20"/>
          <w:szCs w:val="20"/>
        </w:rPr>
        <w:t xml:space="preserve">Q9 </w:t>
      </w:r>
      <w:r w:rsidR="007807B2" w:rsidRPr="000D4CAD">
        <w:rPr>
          <w:rFonts w:ascii="Arial" w:eastAsia="Times New Roman" w:hAnsi="Arial" w:cs="Arial"/>
          <w:b/>
          <w:sz w:val="20"/>
          <w:szCs w:val="20"/>
        </w:rPr>
        <w:t>or EDS</w:t>
      </w:r>
      <w:r w:rsidR="001E7056" w:rsidRPr="000D4CAD">
        <w:rPr>
          <w:rFonts w:ascii="Arial" w:eastAsia="Times New Roman" w:hAnsi="Arial" w:cs="Arial"/>
          <w:b/>
          <w:sz w:val="20"/>
          <w:szCs w:val="20"/>
        </w:rPr>
        <w:t xml:space="preserve"> </w:t>
      </w:r>
      <w:r w:rsidRPr="000D4CAD">
        <w:rPr>
          <w:rFonts w:ascii="Arial" w:eastAsia="Times New Roman" w:hAnsi="Arial" w:cs="Arial"/>
          <w:b/>
          <w:sz w:val="20"/>
          <w:szCs w:val="20"/>
        </w:rPr>
        <w:t xml:space="preserve">predict death once adjusted for other confounding effects? </w:t>
      </w:r>
    </w:p>
    <w:p w:rsidR="007247D5" w:rsidRPr="000D4CAD" w:rsidRDefault="007247D5" w:rsidP="005A3B5F">
      <w:pPr>
        <w:pStyle w:val="NoSpacing"/>
        <w:spacing w:line="360" w:lineRule="auto"/>
        <w:jc w:val="both"/>
        <w:rPr>
          <w:rFonts w:ascii="Arial" w:hAnsi="Arial" w:cs="Arial"/>
          <w:b/>
          <w:color w:val="000000"/>
          <w:sz w:val="20"/>
          <w:szCs w:val="20"/>
        </w:rPr>
      </w:pPr>
    </w:p>
    <w:p w:rsidR="004D7874" w:rsidRDefault="001507D4" w:rsidP="005A3B5F">
      <w:pPr>
        <w:pStyle w:val="NoSpacing"/>
        <w:spacing w:line="360" w:lineRule="auto"/>
        <w:jc w:val="both"/>
        <w:rPr>
          <w:rFonts w:ascii="Arial" w:hAnsi="Arial" w:cs="Arial"/>
          <w:color w:val="000000"/>
          <w:sz w:val="20"/>
          <w:szCs w:val="20"/>
        </w:rPr>
      </w:pPr>
      <w:r w:rsidRPr="000D4CAD">
        <w:rPr>
          <w:rFonts w:ascii="Arial" w:hAnsi="Arial" w:cs="Arial"/>
          <w:color w:val="000000"/>
          <w:sz w:val="20"/>
          <w:szCs w:val="20"/>
        </w:rPr>
        <w:t>Kaplan- Meie</w:t>
      </w:r>
      <w:r w:rsidR="00703D74" w:rsidRPr="000D4CAD">
        <w:rPr>
          <w:rFonts w:ascii="Arial" w:hAnsi="Arial" w:cs="Arial"/>
          <w:color w:val="000000"/>
          <w:sz w:val="20"/>
          <w:szCs w:val="20"/>
        </w:rPr>
        <w:t xml:space="preserve">r estimates for survival were calculated for </w:t>
      </w:r>
      <w:r w:rsidR="007807B2" w:rsidRPr="000D4CAD">
        <w:rPr>
          <w:rFonts w:ascii="Arial" w:hAnsi="Arial" w:cs="Arial"/>
          <w:color w:val="000000"/>
          <w:sz w:val="20"/>
          <w:szCs w:val="20"/>
        </w:rPr>
        <w:t>patients whose baseline PHQ 9 score were</w:t>
      </w:r>
      <w:r w:rsidR="00703D74" w:rsidRPr="000D4CAD">
        <w:rPr>
          <w:rFonts w:ascii="Arial" w:hAnsi="Arial" w:cs="Arial"/>
          <w:color w:val="000000"/>
          <w:sz w:val="20"/>
          <w:szCs w:val="20"/>
        </w:rPr>
        <w:t xml:space="preserve"> greater than or equal to 9 and for</w:t>
      </w:r>
      <w:r w:rsidR="00D965EF" w:rsidRPr="000D4CAD">
        <w:rPr>
          <w:rFonts w:ascii="Arial" w:hAnsi="Arial" w:cs="Arial"/>
          <w:color w:val="000000"/>
          <w:sz w:val="20"/>
          <w:szCs w:val="20"/>
        </w:rPr>
        <w:t xml:space="preserve"> patients whose</w:t>
      </w:r>
      <w:r w:rsidR="00703D74" w:rsidRPr="000D4CAD">
        <w:rPr>
          <w:rFonts w:ascii="Arial" w:hAnsi="Arial" w:cs="Arial"/>
          <w:color w:val="000000"/>
          <w:sz w:val="20"/>
          <w:szCs w:val="20"/>
        </w:rPr>
        <w:t xml:space="preserve"> EDS scores were greater than or equal to 13.</w:t>
      </w:r>
    </w:p>
    <w:p w:rsidR="00D3508D" w:rsidRPr="000D4CAD" w:rsidRDefault="00D3508D" w:rsidP="005A3B5F">
      <w:pPr>
        <w:pStyle w:val="NoSpacing"/>
        <w:spacing w:line="360" w:lineRule="auto"/>
        <w:jc w:val="both"/>
        <w:rPr>
          <w:rFonts w:ascii="Arial" w:hAnsi="Arial" w:cs="Arial"/>
          <w:color w:val="000000"/>
          <w:sz w:val="20"/>
          <w:szCs w:val="20"/>
        </w:rPr>
      </w:pPr>
    </w:p>
    <w:p w:rsidR="00DA38FB" w:rsidRPr="000D4CAD" w:rsidRDefault="00DA38FB" w:rsidP="005A3B5F">
      <w:pPr>
        <w:spacing w:after="0" w:line="360" w:lineRule="auto"/>
        <w:jc w:val="both"/>
        <w:rPr>
          <w:rFonts w:ascii="Arial" w:eastAsia="Times New Roman" w:hAnsi="Arial" w:cs="Arial"/>
          <w:b/>
          <w:sz w:val="20"/>
          <w:szCs w:val="20"/>
        </w:rPr>
      </w:pPr>
      <w:r w:rsidRPr="000D4CAD">
        <w:rPr>
          <w:rFonts w:ascii="Arial" w:eastAsia="Times New Roman" w:hAnsi="Arial" w:cs="Arial"/>
          <w:b/>
          <w:sz w:val="20"/>
          <w:szCs w:val="20"/>
        </w:rPr>
        <w:t>EDS</w:t>
      </w:r>
    </w:p>
    <w:p w:rsidR="00DA38FB" w:rsidRPr="000D4CAD" w:rsidRDefault="00DA38FB" w:rsidP="005A3B5F">
      <w:pPr>
        <w:spacing w:after="0" w:line="360" w:lineRule="auto"/>
        <w:jc w:val="both"/>
        <w:rPr>
          <w:rFonts w:ascii="Arial" w:hAnsi="Arial" w:cs="Arial"/>
          <w:sz w:val="20"/>
          <w:szCs w:val="20"/>
        </w:rPr>
      </w:pPr>
      <w:r w:rsidRPr="000D4CAD">
        <w:rPr>
          <w:rFonts w:ascii="Arial" w:hAnsi="Arial" w:cs="Arial"/>
          <w:sz w:val="20"/>
          <w:szCs w:val="20"/>
        </w:rPr>
        <w:t xml:space="preserve"> Kaplan-Meier estimates for survival were calculated for EDS. </w:t>
      </w:r>
      <w:r w:rsidR="009B3055" w:rsidRPr="000D4CAD">
        <w:rPr>
          <w:rFonts w:ascii="Arial" w:hAnsi="Arial" w:cs="Arial"/>
          <w:sz w:val="20"/>
          <w:szCs w:val="20"/>
        </w:rPr>
        <w:t>E</w:t>
      </w:r>
      <w:r w:rsidR="00DA1BC2" w:rsidRPr="000D4CAD">
        <w:rPr>
          <w:rFonts w:ascii="Arial" w:hAnsi="Arial" w:cs="Arial"/>
          <w:sz w:val="20"/>
          <w:szCs w:val="20"/>
        </w:rPr>
        <w:t>stimated</w:t>
      </w:r>
      <w:r w:rsidRPr="000D4CAD">
        <w:rPr>
          <w:rFonts w:ascii="Arial" w:hAnsi="Arial" w:cs="Arial"/>
          <w:sz w:val="20"/>
          <w:szCs w:val="20"/>
        </w:rPr>
        <w:t xml:space="preserve"> median survival time of patients whose baseline EDS &gt;=13 was 39 weeks (95% CI 36, 40</w:t>
      </w:r>
      <w:r w:rsidR="009B3055" w:rsidRPr="000D4CAD">
        <w:rPr>
          <w:rFonts w:ascii="Arial" w:hAnsi="Arial" w:cs="Arial"/>
          <w:sz w:val="20"/>
          <w:szCs w:val="20"/>
        </w:rPr>
        <w:t xml:space="preserve">) and </w:t>
      </w:r>
      <w:r w:rsidRPr="000D4CAD">
        <w:rPr>
          <w:rFonts w:ascii="Arial" w:hAnsi="Arial" w:cs="Arial"/>
          <w:sz w:val="20"/>
          <w:szCs w:val="20"/>
        </w:rPr>
        <w:t xml:space="preserve">for patients whose baseline EDS &lt;13 was 37 weeks (95% CI 32, NA), the </w:t>
      </w:r>
      <w:r w:rsidR="001D3A47" w:rsidRPr="000D4CAD">
        <w:rPr>
          <w:rFonts w:ascii="Arial" w:hAnsi="Arial" w:cs="Arial"/>
          <w:sz w:val="20"/>
          <w:szCs w:val="20"/>
        </w:rPr>
        <w:t>upper</w:t>
      </w:r>
      <w:r w:rsidRPr="000D4CAD">
        <w:rPr>
          <w:rFonts w:ascii="Arial" w:hAnsi="Arial" w:cs="Arial"/>
          <w:sz w:val="20"/>
          <w:szCs w:val="20"/>
        </w:rPr>
        <w:t xml:space="preserve"> limit of 95% CI is not defined due to lack of data.</w:t>
      </w:r>
      <w:r w:rsidRPr="000D4CAD">
        <w:rPr>
          <w:rFonts w:ascii="Arial" w:eastAsia="Times New Roman" w:hAnsi="Arial" w:cs="Arial"/>
          <w:b/>
          <w:sz w:val="20"/>
          <w:szCs w:val="20"/>
        </w:rPr>
        <w:t xml:space="preserve"> </w:t>
      </w:r>
      <w:r w:rsidR="00316D9D" w:rsidRPr="000D4CAD">
        <w:rPr>
          <w:rFonts w:ascii="Arial" w:eastAsia="Times New Roman" w:hAnsi="Arial" w:cs="Arial"/>
          <w:sz w:val="20"/>
          <w:szCs w:val="20"/>
        </w:rPr>
        <w:t>Unadjusted and adjusted analysis estimated the h</w:t>
      </w:r>
      <w:r w:rsidR="00316D9D" w:rsidRPr="000D4CAD">
        <w:rPr>
          <w:rFonts w:ascii="Arial" w:hAnsi="Arial" w:cs="Arial"/>
          <w:sz w:val="20"/>
          <w:szCs w:val="20"/>
        </w:rPr>
        <w:t xml:space="preserve">azard ratio 0.82 (95% CI 0.56, 1.21) (p-value 0.3180) and 1.01 (95% CI 0.67, 1.53) (p-value 0.9662) respectively </w:t>
      </w:r>
      <w:r w:rsidR="00E15047" w:rsidRPr="000D4CAD">
        <w:rPr>
          <w:rFonts w:ascii="Arial" w:hAnsi="Arial" w:cs="Arial"/>
          <w:sz w:val="20"/>
          <w:szCs w:val="20"/>
        </w:rPr>
        <w:t>which suggested</w:t>
      </w:r>
      <w:r w:rsidR="00316D9D" w:rsidRPr="000D4CAD">
        <w:rPr>
          <w:rFonts w:ascii="Arial" w:hAnsi="Arial" w:cs="Arial"/>
          <w:sz w:val="20"/>
          <w:szCs w:val="20"/>
        </w:rPr>
        <w:t xml:space="preserve"> that risk of death for patient with </w:t>
      </w:r>
      <w:r w:rsidR="00E15047" w:rsidRPr="000D4CAD">
        <w:rPr>
          <w:rFonts w:ascii="Arial" w:hAnsi="Arial" w:cs="Arial"/>
          <w:sz w:val="20"/>
          <w:szCs w:val="20"/>
        </w:rPr>
        <w:t>EDS&gt;=13 and EDS&lt;13 at baseline wa</w:t>
      </w:r>
      <w:r w:rsidR="00316D9D" w:rsidRPr="000D4CAD">
        <w:rPr>
          <w:rFonts w:ascii="Arial" w:hAnsi="Arial" w:cs="Arial"/>
          <w:sz w:val="20"/>
          <w:szCs w:val="20"/>
        </w:rPr>
        <w:t>s not significantly diff</w:t>
      </w:r>
      <w:r w:rsidR="001507D4" w:rsidRPr="000D4CAD">
        <w:rPr>
          <w:rFonts w:ascii="Arial" w:hAnsi="Arial" w:cs="Arial"/>
          <w:sz w:val="20"/>
          <w:szCs w:val="20"/>
        </w:rPr>
        <w:t>erent</w:t>
      </w:r>
      <w:r w:rsidR="00316D9D" w:rsidRPr="000D4CAD">
        <w:rPr>
          <w:rFonts w:ascii="Arial" w:hAnsi="Arial" w:cs="Arial"/>
          <w:sz w:val="20"/>
          <w:szCs w:val="20"/>
        </w:rPr>
        <w:t xml:space="preserve">. </w:t>
      </w:r>
    </w:p>
    <w:p w:rsidR="00D63FCB" w:rsidRPr="000D4CAD" w:rsidRDefault="00D63FCB" w:rsidP="005A3B5F">
      <w:pPr>
        <w:spacing w:after="0" w:line="360" w:lineRule="auto"/>
        <w:jc w:val="both"/>
        <w:rPr>
          <w:rFonts w:ascii="Arial" w:eastAsia="Times New Roman" w:hAnsi="Arial" w:cs="Arial"/>
          <w:b/>
          <w:sz w:val="20"/>
          <w:szCs w:val="20"/>
        </w:rPr>
      </w:pPr>
    </w:p>
    <w:p w:rsidR="009421CD" w:rsidRPr="000D4CAD" w:rsidRDefault="009421CD" w:rsidP="005A3B5F">
      <w:pPr>
        <w:spacing w:after="0" w:line="360" w:lineRule="auto"/>
        <w:jc w:val="both"/>
        <w:rPr>
          <w:rFonts w:ascii="Arial" w:eastAsia="Times New Roman" w:hAnsi="Arial" w:cs="Arial"/>
          <w:b/>
          <w:sz w:val="20"/>
          <w:szCs w:val="20"/>
        </w:rPr>
      </w:pPr>
    </w:p>
    <w:p w:rsidR="00DA38FB" w:rsidRPr="000D4CAD" w:rsidRDefault="00DA38FB" w:rsidP="005A3B5F">
      <w:pPr>
        <w:spacing w:after="0" w:line="360" w:lineRule="auto"/>
        <w:jc w:val="both"/>
        <w:rPr>
          <w:rFonts w:ascii="Arial" w:eastAsia="Times New Roman" w:hAnsi="Arial" w:cs="Arial"/>
          <w:b/>
          <w:sz w:val="20"/>
          <w:szCs w:val="20"/>
        </w:rPr>
      </w:pPr>
      <w:r w:rsidRPr="000D4CAD">
        <w:rPr>
          <w:rFonts w:ascii="Arial" w:eastAsia="Times New Roman" w:hAnsi="Arial" w:cs="Arial"/>
          <w:b/>
          <w:sz w:val="20"/>
          <w:szCs w:val="20"/>
        </w:rPr>
        <w:t>PHQ 9</w:t>
      </w:r>
    </w:p>
    <w:p w:rsidR="00DA38FB" w:rsidRPr="000D4CAD" w:rsidRDefault="00DA38FB" w:rsidP="005A3B5F">
      <w:pPr>
        <w:pStyle w:val="NoSpacing"/>
        <w:spacing w:line="360" w:lineRule="auto"/>
        <w:jc w:val="both"/>
        <w:rPr>
          <w:rFonts w:ascii="Arial" w:hAnsi="Arial" w:cs="Arial"/>
          <w:color w:val="000000"/>
          <w:sz w:val="20"/>
          <w:szCs w:val="20"/>
        </w:rPr>
      </w:pPr>
    </w:p>
    <w:p w:rsidR="00703D74" w:rsidRPr="000D4CAD" w:rsidRDefault="00703D74" w:rsidP="005A3B5F">
      <w:pPr>
        <w:spacing w:after="0" w:line="360" w:lineRule="auto"/>
        <w:jc w:val="both"/>
        <w:rPr>
          <w:rFonts w:ascii="Arial" w:hAnsi="Arial" w:cs="Arial"/>
          <w:sz w:val="20"/>
          <w:szCs w:val="20"/>
        </w:rPr>
      </w:pPr>
      <w:r w:rsidRPr="000D4CAD">
        <w:rPr>
          <w:rFonts w:ascii="Arial" w:hAnsi="Arial" w:cs="Arial"/>
          <w:sz w:val="20"/>
          <w:szCs w:val="20"/>
        </w:rPr>
        <w:t>The e</w:t>
      </w:r>
      <w:r w:rsidR="009A2979" w:rsidRPr="000D4CAD">
        <w:rPr>
          <w:rFonts w:ascii="Arial" w:hAnsi="Arial" w:cs="Arial"/>
          <w:sz w:val="20"/>
          <w:szCs w:val="20"/>
        </w:rPr>
        <w:t xml:space="preserve">stimated median survival time of patients whose baseline PHQ9&gt;=9 </w:t>
      </w:r>
      <w:r w:rsidR="007522C3" w:rsidRPr="000D4CAD">
        <w:rPr>
          <w:rFonts w:ascii="Arial" w:hAnsi="Arial" w:cs="Arial"/>
          <w:sz w:val="20"/>
          <w:szCs w:val="20"/>
        </w:rPr>
        <w:t xml:space="preserve">( indicating moderate or severe depression) </w:t>
      </w:r>
      <w:r w:rsidR="009A2979" w:rsidRPr="000D4CAD">
        <w:rPr>
          <w:rFonts w:ascii="Arial" w:hAnsi="Arial" w:cs="Arial"/>
          <w:sz w:val="20"/>
          <w:szCs w:val="20"/>
        </w:rPr>
        <w:t>was 36 weeks with 95% confidence interval of (31, 39) and that for patients whose baseline PHQ9&lt;9 was 39 we</w:t>
      </w:r>
      <w:r w:rsidRPr="000D4CAD">
        <w:rPr>
          <w:rFonts w:ascii="Arial" w:hAnsi="Arial" w:cs="Arial"/>
          <w:sz w:val="20"/>
          <w:szCs w:val="20"/>
        </w:rPr>
        <w:t xml:space="preserve">eks (95% CI 37, 45) which </w:t>
      </w:r>
      <w:r w:rsidR="009A2979" w:rsidRPr="000D4CAD">
        <w:rPr>
          <w:rFonts w:ascii="Arial" w:hAnsi="Arial" w:cs="Arial"/>
          <w:sz w:val="20"/>
          <w:szCs w:val="20"/>
        </w:rPr>
        <w:t>suggest</w:t>
      </w:r>
      <w:r w:rsidRPr="000D4CAD">
        <w:rPr>
          <w:rFonts w:ascii="Arial" w:hAnsi="Arial" w:cs="Arial"/>
          <w:sz w:val="20"/>
          <w:szCs w:val="20"/>
        </w:rPr>
        <w:t xml:space="preserve">s that half of patients who had a score </w:t>
      </w:r>
      <w:r w:rsidR="005A3B5F" w:rsidRPr="000D4CAD">
        <w:rPr>
          <w:rFonts w:ascii="Arial" w:hAnsi="Arial" w:cs="Arial"/>
          <w:sz w:val="20"/>
          <w:szCs w:val="20"/>
        </w:rPr>
        <w:t>on PHQ9</w:t>
      </w:r>
      <w:r w:rsidRPr="000D4CAD">
        <w:rPr>
          <w:rFonts w:ascii="Arial" w:hAnsi="Arial" w:cs="Arial"/>
          <w:sz w:val="20"/>
          <w:szCs w:val="20"/>
        </w:rPr>
        <w:t xml:space="preserve"> of less than 9 at </w:t>
      </w:r>
      <w:r w:rsidR="005A3B5F" w:rsidRPr="000D4CAD">
        <w:rPr>
          <w:rFonts w:ascii="Arial" w:hAnsi="Arial" w:cs="Arial"/>
          <w:sz w:val="20"/>
          <w:szCs w:val="20"/>
        </w:rPr>
        <w:t>baseline survived</w:t>
      </w:r>
      <w:r w:rsidR="009A2979" w:rsidRPr="000D4CAD">
        <w:rPr>
          <w:rFonts w:ascii="Arial" w:hAnsi="Arial" w:cs="Arial"/>
          <w:sz w:val="20"/>
          <w:szCs w:val="20"/>
        </w:rPr>
        <w:t xml:space="preserve"> 3 w</w:t>
      </w:r>
      <w:r w:rsidRPr="000D4CAD">
        <w:rPr>
          <w:rFonts w:ascii="Arial" w:hAnsi="Arial" w:cs="Arial"/>
          <w:sz w:val="20"/>
          <w:szCs w:val="20"/>
        </w:rPr>
        <w:t>eeks more than those with a PHQ9 of greater than 9.</w:t>
      </w:r>
      <w:r w:rsidR="009A2979" w:rsidRPr="000D4CAD">
        <w:rPr>
          <w:rFonts w:ascii="Arial" w:hAnsi="Arial" w:cs="Arial"/>
          <w:sz w:val="20"/>
          <w:szCs w:val="20"/>
        </w:rPr>
        <w:t xml:space="preserve">   </w:t>
      </w:r>
      <w:r w:rsidRPr="000D4CAD">
        <w:rPr>
          <w:rFonts w:ascii="Arial" w:hAnsi="Arial" w:cs="Arial"/>
          <w:sz w:val="20"/>
          <w:szCs w:val="20"/>
        </w:rPr>
        <w:t xml:space="preserve"> A </w:t>
      </w:r>
      <w:r w:rsidRPr="000D4CAD">
        <w:rPr>
          <w:rFonts w:ascii="Arial" w:eastAsia="Times New Roman" w:hAnsi="Arial" w:cs="Arial"/>
          <w:sz w:val="20"/>
          <w:szCs w:val="20"/>
        </w:rPr>
        <w:t>C</w:t>
      </w:r>
      <w:r w:rsidR="001A4362" w:rsidRPr="000D4CAD">
        <w:rPr>
          <w:rFonts w:ascii="Arial" w:eastAsia="Times New Roman" w:hAnsi="Arial" w:cs="Arial"/>
          <w:sz w:val="20"/>
          <w:szCs w:val="20"/>
        </w:rPr>
        <w:t>ox proportional hazards model was</w:t>
      </w:r>
      <w:r w:rsidRPr="000D4CAD">
        <w:rPr>
          <w:rFonts w:ascii="Arial" w:eastAsia="Times New Roman" w:hAnsi="Arial" w:cs="Arial"/>
          <w:sz w:val="20"/>
          <w:szCs w:val="20"/>
        </w:rPr>
        <w:t xml:space="preserve"> fitted to </w:t>
      </w:r>
      <w:r w:rsidR="001A4362" w:rsidRPr="000D4CAD">
        <w:rPr>
          <w:rFonts w:ascii="Arial" w:eastAsia="Times New Roman" w:hAnsi="Arial" w:cs="Arial"/>
          <w:sz w:val="20"/>
          <w:szCs w:val="20"/>
        </w:rPr>
        <w:t>determine</w:t>
      </w:r>
      <w:r w:rsidRPr="000D4CAD">
        <w:rPr>
          <w:rFonts w:ascii="Arial" w:eastAsia="Times New Roman" w:hAnsi="Arial" w:cs="Arial"/>
          <w:sz w:val="20"/>
          <w:szCs w:val="20"/>
        </w:rPr>
        <w:t xml:space="preserve"> the association between baseline PHQ9 and the time to death. </w:t>
      </w:r>
      <w:r w:rsidR="001A4362" w:rsidRPr="000D4CAD">
        <w:rPr>
          <w:rFonts w:ascii="Arial" w:eastAsia="Times New Roman" w:hAnsi="Arial" w:cs="Arial"/>
          <w:sz w:val="20"/>
          <w:szCs w:val="20"/>
        </w:rPr>
        <w:t>An unadjusted analysis estimated</w:t>
      </w:r>
      <w:r w:rsidRPr="000D4CAD">
        <w:rPr>
          <w:rFonts w:ascii="Arial" w:eastAsia="Times New Roman" w:hAnsi="Arial" w:cs="Arial"/>
          <w:sz w:val="20"/>
          <w:szCs w:val="20"/>
        </w:rPr>
        <w:t xml:space="preserve"> the h</w:t>
      </w:r>
      <w:r w:rsidRPr="000D4CAD">
        <w:rPr>
          <w:rFonts w:ascii="Arial" w:hAnsi="Arial" w:cs="Arial"/>
          <w:sz w:val="20"/>
          <w:szCs w:val="20"/>
        </w:rPr>
        <w:t>azard ra</w:t>
      </w:r>
      <w:r w:rsidR="001A4362" w:rsidRPr="000D4CAD">
        <w:rPr>
          <w:rFonts w:ascii="Arial" w:hAnsi="Arial" w:cs="Arial"/>
          <w:sz w:val="20"/>
          <w:szCs w:val="20"/>
        </w:rPr>
        <w:t>tio 1.33 (95% CI 1.02, 1.74)</w:t>
      </w:r>
      <w:r w:rsidR="00C326BB" w:rsidRPr="000D4CAD">
        <w:rPr>
          <w:rFonts w:ascii="Arial" w:hAnsi="Arial" w:cs="Arial"/>
          <w:sz w:val="20"/>
          <w:szCs w:val="20"/>
        </w:rPr>
        <w:t>, (</w:t>
      </w:r>
      <w:r w:rsidRPr="000D4CAD">
        <w:rPr>
          <w:rFonts w:ascii="Arial" w:hAnsi="Arial" w:cs="Arial"/>
          <w:sz w:val="20"/>
          <w:szCs w:val="20"/>
        </w:rPr>
        <w:t>p-value 0.0330</w:t>
      </w:r>
      <w:r w:rsidR="009B3055" w:rsidRPr="000D4CAD">
        <w:rPr>
          <w:rFonts w:ascii="Arial" w:hAnsi="Arial" w:cs="Arial"/>
          <w:sz w:val="20"/>
          <w:szCs w:val="20"/>
        </w:rPr>
        <w:t>) showed</w:t>
      </w:r>
      <w:r w:rsidRPr="000D4CAD">
        <w:rPr>
          <w:rFonts w:ascii="Arial" w:hAnsi="Arial" w:cs="Arial"/>
          <w:sz w:val="20"/>
          <w:szCs w:val="20"/>
        </w:rPr>
        <w:t xml:space="preserve"> </w:t>
      </w:r>
      <w:r w:rsidR="009B3055" w:rsidRPr="000D4CAD">
        <w:rPr>
          <w:rFonts w:ascii="Arial" w:hAnsi="Arial" w:cs="Arial"/>
          <w:sz w:val="20"/>
          <w:szCs w:val="20"/>
        </w:rPr>
        <w:t>risk of death to be</w:t>
      </w:r>
      <w:r w:rsidRPr="000D4CAD">
        <w:rPr>
          <w:rFonts w:ascii="Arial" w:hAnsi="Arial" w:cs="Arial"/>
          <w:sz w:val="20"/>
          <w:szCs w:val="20"/>
        </w:rPr>
        <w:t xml:space="preserve"> 1.3 times higher among patients with PHQ9&gt;=9 at baseline. </w:t>
      </w:r>
      <w:r w:rsidR="008B1237" w:rsidRPr="000D4CAD">
        <w:rPr>
          <w:rFonts w:ascii="Arial" w:hAnsi="Arial" w:cs="Arial"/>
          <w:sz w:val="20"/>
          <w:szCs w:val="20"/>
        </w:rPr>
        <w:t xml:space="preserve">The adjusted analysis </w:t>
      </w:r>
      <w:r w:rsidR="001D3A47" w:rsidRPr="000D4CAD">
        <w:rPr>
          <w:rFonts w:ascii="Arial" w:hAnsi="Arial" w:cs="Arial"/>
          <w:sz w:val="20"/>
          <w:szCs w:val="20"/>
        </w:rPr>
        <w:t>estimates an</w:t>
      </w:r>
      <w:r w:rsidR="008B1237" w:rsidRPr="000D4CAD">
        <w:rPr>
          <w:rFonts w:ascii="Arial" w:hAnsi="Arial" w:cs="Arial"/>
          <w:sz w:val="20"/>
          <w:szCs w:val="20"/>
        </w:rPr>
        <w:t xml:space="preserve"> increase</w:t>
      </w:r>
      <w:r w:rsidR="00BF580A" w:rsidRPr="000D4CAD">
        <w:rPr>
          <w:rFonts w:ascii="Arial" w:hAnsi="Arial" w:cs="Arial"/>
          <w:sz w:val="20"/>
          <w:szCs w:val="20"/>
        </w:rPr>
        <w:t>d</w:t>
      </w:r>
      <w:r w:rsidR="008B1237" w:rsidRPr="000D4CAD">
        <w:rPr>
          <w:rFonts w:ascii="Arial" w:hAnsi="Arial" w:cs="Arial"/>
          <w:sz w:val="20"/>
          <w:szCs w:val="20"/>
        </w:rPr>
        <w:t xml:space="preserve"> hazard ratio of death, 1.38 (95% CI 1.04, 1.82), (p-value 0.0235).</w:t>
      </w:r>
      <w:r w:rsidR="00D965EF" w:rsidRPr="000D4CAD">
        <w:rPr>
          <w:rFonts w:ascii="Arial" w:hAnsi="Arial" w:cs="Arial"/>
          <w:sz w:val="20"/>
          <w:szCs w:val="20"/>
        </w:rPr>
        <w:t xml:space="preserve"> </w:t>
      </w:r>
      <w:r w:rsidR="008B1237" w:rsidRPr="000D4CAD">
        <w:rPr>
          <w:rFonts w:ascii="Arial" w:hAnsi="Arial" w:cs="Arial"/>
          <w:sz w:val="20"/>
          <w:szCs w:val="20"/>
        </w:rPr>
        <w:t xml:space="preserve"> </w:t>
      </w:r>
    </w:p>
    <w:p w:rsidR="00836A3C" w:rsidRDefault="00836A3C" w:rsidP="005A3B5F">
      <w:pPr>
        <w:spacing w:after="0" w:line="360" w:lineRule="auto"/>
        <w:jc w:val="both"/>
        <w:rPr>
          <w:rFonts w:ascii="Arial" w:hAnsi="Arial" w:cs="Arial"/>
          <w:sz w:val="20"/>
          <w:szCs w:val="20"/>
        </w:rPr>
      </w:pPr>
    </w:p>
    <w:p w:rsidR="00836A3C" w:rsidRDefault="00836A3C" w:rsidP="005A3B5F">
      <w:pPr>
        <w:spacing w:after="0" w:line="360" w:lineRule="auto"/>
        <w:jc w:val="both"/>
        <w:rPr>
          <w:rFonts w:ascii="Arial" w:hAnsi="Arial" w:cs="Arial"/>
          <w:sz w:val="20"/>
          <w:szCs w:val="20"/>
        </w:rPr>
      </w:pPr>
    </w:p>
    <w:p w:rsidR="009421CD" w:rsidRPr="000D4CAD" w:rsidRDefault="00836A3C" w:rsidP="005A3B5F">
      <w:pPr>
        <w:spacing w:after="0" w:line="360" w:lineRule="auto"/>
        <w:jc w:val="both"/>
        <w:rPr>
          <w:rFonts w:ascii="Arial" w:hAnsi="Arial" w:cs="Arial"/>
          <w:sz w:val="20"/>
          <w:szCs w:val="20"/>
        </w:rPr>
      </w:pPr>
      <w:r>
        <w:rPr>
          <w:rFonts w:ascii="Arial" w:hAnsi="Arial" w:cs="Arial"/>
          <w:sz w:val="20"/>
          <w:szCs w:val="20"/>
        </w:rPr>
        <w:t>(Figure 1</w:t>
      </w:r>
      <w:r w:rsidR="009421CD" w:rsidRPr="000D4CAD">
        <w:rPr>
          <w:rFonts w:ascii="Arial" w:hAnsi="Arial" w:cs="Arial"/>
          <w:sz w:val="20"/>
          <w:szCs w:val="20"/>
        </w:rPr>
        <w:t xml:space="preserve"> about here)</w:t>
      </w:r>
    </w:p>
    <w:p w:rsidR="009421CD" w:rsidRPr="000D4CAD" w:rsidRDefault="009421CD" w:rsidP="005A3B5F">
      <w:pPr>
        <w:spacing w:after="0" w:line="360" w:lineRule="auto"/>
        <w:jc w:val="both"/>
        <w:rPr>
          <w:rFonts w:ascii="Arial" w:hAnsi="Arial" w:cs="Arial"/>
          <w:b/>
          <w:sz w:val="20"/>
          <w:szCs w:val="20"/>
        </w:rPr>
      </w:pPr>
    </w:p>
    <w:p w:rsidR="00AF4BD3" w:rsidRPr="000D4CAD" w:rsidRDefault="004D4571" w:rsidP="007522C3">
      <w:pPr>
        <w:rPr>
          <w:rFonts w:ascii="Arial" w:eastAsia="Calibri" w:hAnsi="Arial" w:cs="Arial"/>
          <w:b/>
          <w:sz w:val="20"/>
          <w:szCs w:val="20"/>
        </w:rPr>
      </w:pPr>
      <w:r w:rsidRPr="000D4CAD">
        <w:rPr>
          <w:rFonts w:ascii="Arial" w:hAnsi="Arial" w:cs="Arial"/>
          <w:b/>
          <w:sz w:val="20"/>
          <w:szCs w:val="20"/>
        </w:rPr>
        <w:t xml:space="preserve">Thoughts of Self Harm in Advanced Cancer </w:t>
      </w:r>
    </w:p>
    <w:p w:rsidR="00BF580A" w:rsidRPr="000D4CAD" w:rsidRDefault="007522C3" w:rsidP="005A3B5F">
      <w:pPr>
        <w:spacing w:after="0" w:line="360" w:lineRule="auto"/>
        <w:jc w:val="both"/>
        <w:rPr>
          <w:rFonts w:ascii="Arial" w:hAnsi="Arial" w:cs="Arial"/>
          <w:sz w:val="20"/>
          <w:szCs w:val="20"/>
        </w:rPr>
      </w:pPr>
      <w:r w:rsidRPr="000D4CAD">
        <w:rPr>
          <w:rFonts w:ascii="Arial" w:eastAsia="Calibri" w:hAnsi="Arial" w:cs="Arial"/>
          <w:sz w:val="20"/>
          <w:szCs w:val="20"/>
        </w:rPr>
        <w:t xml:space="preserve">Thoughts of </w:t>
      </w:r>
      <w:r w:rsidRPr="000D4CAD">
        <w:rPr>
          <w:rFonts w:ascii="Arial" w:hAnsi="Arial" w:cs="Arial"/>
          <w:sz w:val="20"/>
          <w:szCs w:val="20"/>
        </w:rPr>
        <w:t>s</w:t>
      </w:r>
      <w:r w:rsidR="00D965EF" w:rsidRPr="000D4CAD">
        <w:rPr>
          <w:rFonts w:ascii="Arial" w:hAnsi="Arial" w:cs="Arial"/>
          <w:sz w:val="20"/>
          <w:szCs w:val="20"/>
        </w:rPr>
        <w:t>elf harm wa</w:t>
      </w:r>
      <w:r w:rsidR="00AF4BD3" w:rsidRPr="000D4CAD">
        <w:rPr>
          <w:rFonts w:ascii="Arial" w:hAnsi="Arial" w:cs="Arial"/>
          <w:sz w:val="20"/>
          <w:szCs w:val="20"/>
        </w:rPr>
        <w:t xml:space="preserve">s defined by scoring 1 or above </w:t>
      </w:r>
      <w:r w:rsidR="00C326BB" w:rsidRPr="000D4CAD">
        <w:rPr>
          <w:rFonts w:ascii="Arial" w:hAnsi="Arial" w:cs="Arial"/>
          <w:sz w:val="20"/>
          <w:szCs w:val="20"/>
        </w:rPr>
        <w:t>on either</w:t>
      </w:r>
      <w:r w:rsidR="00FB452C" w:rsidRPr="000D4CAD">
        <w:rPr>
          <w:rFonts w:ascii="Arial" w:hAnsi="Arial" w:cs="Arial"/>
          <w:sz w:val="20"/>
          <w:szCs w:val="20"/>
        </w:rPr>
        <w:t xml:space="preserve"> item 10 of EDS scale or item 9 of PHQ 9 at baseline</w:t>
      </w:r>
      <w:r w:rsidR="00AF4BD3" w:rsidRPr="000D4CAD">
        <w:rPr>
          <w:rFonts w:ascii="Arial" w:hAnsi="Arial" w:cs="Arial"/>
          <w:sz w:val="20"/>
          <w:szCs w:val="20"/>
        </w:rPr>
        <w:t xml:space="preserve">. </w:t>
      </w:r>
      <w:r w:rsidRPr="000D4CAD">
        <w:rPr>
          <w:rFonts w:ascii="Arial" w:hAnsi="Arial" w:cs="Arial"/>
          <w:sz w:val="20"/>
          <w:szCs w:val="20"/>
        </w:rPr>
        <w:t>Data was</w:t>
      </w:r>
      <w:r w:rsidR="002612E2" w:rsidRPr="000D4CAD">
        <w:rPr>
          <w:rFonts w:ascii="Arial" w:hAnsi="Arial" w:cs="Arial"/>
          <w:sz w:val="20"/>
          <w:szCs w:val="20"/>
        </w:rPr>
        <w:t xml:space="preserve"> available f</w:t>
      </w:r>
      <w:r w:rsidR="009B3055" w:rsidRPr="000D4CAD">
        <w:rPr>
          <w:rFonts w:ascii="Arial" w:hAnsi="Arial" w:cs="Arial"/>
          <w:sz w:val="20"/>
          <w:szCs w:val="20"/>
        </w:rPr>
        <w:t>or 625 patients</w:t>
      </w:r>
      <w:r w:rsidR="00BE7832" w:rsidRPr="000D4CAD">
        <w:rPr>
          <w:rFonts w:ascii="Arial" w:hAnsi="Arial" w:cs="Arial"/>
          <w:sz w:val="20"/>
          <w:szCs w:val="20"/>
        </w:rPr>
        <w:t xml:space="preserve"> and </w:t>
      </w:r>
      <w:r w:rsidR="002612E2" w:rsidRPr="000D4CAD">
        <w:rPr>
          <w:rFonts w:ascii="Arial" w:hAnsi="Arial" w:cs="Arial"/>
          <w:sz w:val="20"/>
          <w:szCs w:val="20"/>
        </w:rPr>
        <w:t xml:space="preserve">74 </w:t>
      </w:r>
      <w:r w:rsidR="00AF4BD3" w:rsidRPr="000D4CAD">
        <w:rPr>
          <w:rFonts w:ascii="Arial" w:hAnsi="Arial" w:cs="Arial"/>
          <w:sz w:val="20"/>
          <w:szCs w:val="20"/>
        </w:rPr>
        <w:t xml:space="preserve">patients </w:t>
      </w:r>
      <w:r w:rsidR="009A7965" w:rsidRPr="000D4CAD">
        <w:rPr>
          <w:rFonts w:ascii="Arial" w:hAnsi="Arial" w:cs="Arial"/>
          <w:sz w:val="20"/>
          <w:szCs w:val="20"/>
        </w:rPr>
        <w:t>(</w:t>
      </w:r>
      <w:r w:rsidR="00DF5E09" w:rsidRPr="000D4CAD">
        <w:rPr>
          <w:rFonts w:ascii="Arial" w:hAnsi="Arial" w:cs="Arial"/>
          <w:sz w:val="20"/>
          <w:szCs w:val="20"/>
        </w:rPr>
        <w:t>12</w:t>
      </w:r>
      <w:r w:rsidR="009A7965" w:rsidRPr="000D4CAD">
        <w:rPr>
          <w:rFonts w:ascii="Arial" w:hAnsi="Arial" w:cs="Arial"/>
          <w:sz w:val="20"/>
          <w:szCs w:val="20"/>
        </w:rPr>
        <w:t xml:space="preserve">%) </w:t>
      </w:r>
      <w:r w:rsidR="00AF4BD3" w:rsidRPr="000D4CAD">
        <w:rPr>
          <w:rFonts w:ascii="Arial" w:hAnsi="Arial" w:cs="Arial"/>
          <w:sz w:val="20"/>
          <w:szCs w:val="20"/>
        </w:rPr>
        <w:t xml:space="preserve">scored positively for thoughts of self </w:t>
      </w:r>
      <w:r w:rsidR="002612E2" w:rsidRPr="000D4CAD">
        <w:rPr>
          <w:rFonts w:ascii="Arial" w:hAnsi="Arial" w:cs="Arial"/>
          <w:sz w:val="20"/>
          <w:szCs w:val="20"/>
        </w:rPr>
        <w:t>harm</w:t>
      </w:r>
      <w:r w:rsidR="009B3055" w:rsidRPr="000D4CAD">
        <w:rPr>
          <w:rFonts w:ascii="Arial" w:hAnsi="Arial" w:cs="Arial"/>
          <w:sz w:val="20"/>
          <w:szCs w:val="20"/>
        </w:rPr>
        <w:t xml:space="preserve"> at baseline</w:t>
      </w:r>
      <w:r w:rsidR="002612E2" w:rsidRPr="000D4CAD">
        <w:rPr>
          <w:rFonts w:ascii="Arial" w:hAnsi="Arial" w:cs="Arial"/>
          <w:sz w:val="20"/>
          <w:szCs w:val="20"/>
        </w:rPr>
        <w:t>.</w:t>
      </w:r>
      <w:r w:rsidR="007703C8" w:rsidRPr="000D4CAD">
        <w:rPr>
          <w:rFonts w:ascii="Arial" w:hAnsi="Arial" w:cs="Arial"/>
          <w:sz w:val="20"/>
          <w:szCs w:val="20"/>
        </w:rPr>
        <w:t xml:space="preserve"> There were no significant differences in terms of age, gender or domestic status for those reporting thoughts of self harm as compared to study population. </w:t>
      </w:r>
      <w:r w:rsidR="002612E2" w:rsidRPr="000D4CAD">
        <w:rPr>
          <w:rFonts w:ascii="Arial" w:hAnsi="Arial" w:cs="Arial"/>
          <w:sz w:val="20"/>
          <w:szCs w:val="20"/>
        </w:rPr>
        <w:t xml:space="preserve"> </w:t>
      </w:r>
      <w:r w:rsidR="00AF4BD3" w:rsidRPr="000D4CAD">
        <w:rPr>
          <w:rFonts w:ascii="Arial" w:hAnsi="Arial" w:cs="Arial"/>
          <w:sz w:val="20"/>
          <w:szCs w:val="20"/>
        </w:rPr>
        <w:t>The K</w:t>
      </w:r>
      <w:r w:rsidR="001507D4" w:rsidRPr="000D4CAD">
        <w:rPr>
          <w:rFonts w:ascii="Arial" w:hAnsi="Arial" w:cs="Arial"/>
          <w:sz w:val="20"/>
          <w:szCs w:val="20"/>
        </w:rPr>
        <w:t xml:space="preserve">aplan </w:t>
      </w:r>
      <w:r w:rsidR="00AF4BD3" w:rsidRPr="000D4CAD">
        <w:rPr>
          <w:rFonts w:ascii="Arial" w:hAnsi="Arial" w:cs="Arial"/>
          <w:sz w:val="20"/>
          <w:szCs w:val="20"/>
        </w:rPr>
        <w:t>M</w:t>
      </w:r>
      <w:r w:rsidR="001507D4" w:rsidRPr="000D4CAD">
        <w:rPr>
          <w:rFonts w:ascii="Arial" w:hAnsi="Arial" w:cs="Arial"/>
          <w:sz w:val="20"/>
          <w:szCs w:val="20"/>
        </w:rPr>
        <w:t>eier</w:t>
      </w:r>
      <w:r w:rsidR="00AF4BD3" w:rsidRPr="000D4CAD">
        <w:rPr>
          <w:rFonts w:ascii="Arial" w:hAnsi="Arial" w:cs="Arial"/>
          <w:sz w:val="20"/>
          <w:szCs w:val="20"/>
        </w:rPr>
        <w:t xml:space="preserve"> estimate of survival is </w:t>
      </w:r>
      <w:r w:rsidR="0066617B">
        <w:rPr>
          <w:rFonts w:ascii="Arial" w:hAnsi="Arial" w:cs="Arial"/>
          <w:sz w:val="20"/>
          <w:szCs w:val="20"/>
        </w:rPr>
        <w:t>shown in Figure 2</w:t>
      </w:r>
      <w:r w:rsidR="002612E2" w:rsidRPr="000D4CAD">
        <w:rPr>
          <w:rFonts w:ascii="Arial" w:hAnsi="Arial" w:cs="Arial"/>
          <w:sz w:val="20"/>
          <w:szCs w:val="20"/>
        </w:rPr>
        <w:t xml:space="preserve">; </w:t>
      </w:r>
      <w:r w:rsidR="001507D4" w:rsidRPr="000D4CAD">
        <w:rPr>
          <w:rFonts w:ascii="Arial" w:hAnsi="Arial" w:cs="Arial"/>
          <w:sz w:val="20"/>
          <w:szCs w:val="20"/>
        </w:rPr>
        <w:t xml:space="preserve"> </w:t>
      </w:r>
      <w:r w:rsidR="002612E2" w:rsidRPr="000D4CAD">
        <w:rPr>
          <w:rFonts w:ascii="Arial" w:hAnsi="Arial" w:cs="Arial"/>
          <w:sz w:val="20"/>
          <w:szCs w:val="20"/>
        </w:rPr>
        <w:t>29 of</w:t>
      </w:r>
      <w:r w:rsidR="00AF4BD3" w:rsidRPr="000D4CAD">
        <w:rPr>
          <w:rFonts w:ascii="Arial" w:hAnsi="Arial" w:cs="Arial"/>
          <w:sz w:val="20"/>
          <w:szCs w:val="20"/>
        </w:rPr>
        <w:t xml:space="preserve"> the 74 </w:t>
      </w:r>
      <w:r w:rsidR="000E781A" w:rsidRPr="000D4CAD">
        <w:rPr>
          <w:rFonts w:ascii="Arial" w:hAnsi="Arial" w:cs="Arial"/>
          <w:sz w:val="20"/>
          <w:szCs w:val="20"/>
        </w:rPr>
        <w:t xml:space="preserve">patients </w:t>
      </w:r>
      <w:r w:rsidR="00AF4BD3" w:rsidRPr="000D4CAD">
        <w:rPr>
          <w:rFonts w:ascii="Arial" w:hAnsi="Arial" w:cs="Arial"/>
          <w:sz w:val="20"/>
          <w:szCs w:val="20"/>
        </w:rPr>
        <w:t>died</w:t>
      </w:r>
      <w:r w:rsidR="008D53A6" w:rsidRPr="000D4CAD">
        <w:rPr>
          <w:rFonts w:ascii="Arial" w:hAnsi="Arial" w:cs="Arial"/>
          <w:sz w:val="20"/>
          <w:szCs w:val="20"/>
        </w:rPr>
        <w:t xml:space="preserve"> – none of these deaths were due to reported suicide</w:t>
      </w:r>
      <w:r w:rsidR="00AF4BD3" w:rsidRPr="000D4CAD">
        <w:rPr>
          <w:rFonts w:ascii="Arial" w:hAnsi="Arial" w:cs="Arial"/>
          <w:sz w:val="20"/>
          <w:szCs w:val="20"/>
        </w:rPr>
        <w:t>. The median survival times were 37.9 weeks</w:t>
      </w:r>
      <w:r w:rsidR="000E781A" w:rsidRPr="000D4CAD">
        <w:rPr>
          <w:rFonts w:ascii="Arial" w:hAnsi="Arial" w:cs="Arial"/>
          <w:sz w:val="20"/>
          <w:szCs w:val="20"/>
        </w:rPr>
        <w:t xml:space="preserve"> for patients who did not indicate thoughts </w:t>
      </w:r>
      <w:r w:rsidR="00C326BB" w:rsidRPr="000D4CAD">
        <w:rPr>
          <w:rFonts w:ascii="Arial" w:hAnsi="Arial" w:cs="Arial"/>
          <w:sz w:val="20"/>
          <w:szCs w:val="20"/>
        </w:rPr>
        <w:t>of self</w:t>
      </w:r>
      <w:r w:rsidR="000E781A" w:rsidRPr="000D4CAD">
        <w:rPr>
          <w:rFonts w:ascii="Arial" w:hAnsi="Arial" w:cs="Arial"/>
          <w:sz w:val="20"/>
          <w:szCs w:val="20"/>
        </w:rPr>
        <w:t xml:space="preserve"> </w:t>
      </w:r>
      <w:r w:rsidR="00C326BB" w:rsidRPr="000D4CAD">
        <w:rPr>
          <w:rFonts w:ascii="Arial" w:hAnsi="Arial" w:cs="Arial"/>
          <w:sz w:val="20"/>
          <w:szCs w:val="20"/>
        </w:rPr>
        <w:t>harm and</w:t>
      </w:r>
      <w:r w:rsidR="00AF4BD3" w:rsidRPr="000D4CAD">
        <w:rPr>
          <w:rFonts w:ascii="Arial" w:hAnsi="Arial" w:cs="Arial"/>
          <w:sz w:val="20"/>
          <w:szCs w:val="20"/>
        </w:rPr>
        <w:t xml:space="preserve"> 34.7 weeks for pat</w:t>
      </w:r>
      <w:r w:rsidR="000E781A" w:rsidRPr="000D4CAD">
        <w:rPr>
          <w:rFonts w:ascii="Arial" w:hAnsi="Arial" w:cs="Arial"/>
          <w:sz w:val="20"/>
          <w:szCs w:val="20"/>
        </w:rPr>
        <w:t xml:space="preserve">ients who reported thoughts of </w:t>
      </w:r>
      <w:r w:rsidR="00AF4BD3" w:rsidRPr="000D4CAD">
        <w:rPr>
          <w:rFonts w:ascii="Arial" w:hAnsi="Arial" w:cs="Arial"/>
          <w:sz w:val="20"/>
          <w:szCs w:val="20"/>
        </w:rPr>
        <w:t>sel</w:t>
      </w:r>
      <w:r w:rsidR="000E781A" w:rsidRPr="000D4CAD">
        <w:rPr>
          <w:rFonts w:ascii="Arial" w:hAnsi="Arial" w:cs="Arial"/>
          <w:sz w:val="20"/>
          <w:szCs w:val="20"/>
        </w:rPr>
        <w:t>f-harm at baseline</w:t>
      </w:r>
      <w:r w:rsidR="00AF4BD3" w:rsidRPr="000D4CAD">
        <w:rPr>
          <w:rFonts w:ascii="Arial" w:hAnsi="Arial" w:cs="Arial"/>
          <w:sz w:val="20"/>
          <w:szCs w:val="20"/>
        </w:rPr>
        <w:t>.</w:t>
      </w:r>
      <w:r w:rsidR="000E781A" w:rsidRPr="000D4CAD">
        <w:rPr>
          <w:rFonts w:ascii="Arial" w:hAnsi="Arial" w:cs="Arial"/>
          <w:sz w:val="20"/>
          <w:szCs w:val="20"/>
        </w:rPr>
        <w:t xml:space="preserve"> </w:t>
      </w:r>
      <w:r w:rsidR="000E781A" w:rsidRPr="000D4CAD">
        <w:rPr>
          <w:rFonts w:ascii="Arial" w:eastAsia="Times New Roman" w:hAnsi="Arial" w:cs="Arial"/>
          <w:sz w:val="20"/>
          <w:szCs w:val="20"/>
        </w:rPr>
        <w:t>Cox proportional hazards model was fitted with self-harm (yes, no) as covariate to find out whether self harm could predict death. An unadjusted analysis estimated the h</w:t>
      </w:r>
      <w:r w:rsidR="000E781A" w:rsidRPr="000D4CAD">
        <w:rPr>
          <w:rFonts w:ascii="Arial" w:hAnsi="Arial" w:cs="Arial"/>
          <w:sz w:val="20"/>
          <w:szCs w:val="20"/>
        </w:rPr>
        <w:t>azard ratio to be 1.40 (95% CI 0.95, 2.08) and p-value 0.0918</w:t>
      </w:r>
      <w:r w:rsidR="00676191">
        <w:rPr>
          <w:rFonts w:ascii="Arial" w:hAnsi="Arial" w:cs="Arial"/>
          <w:sz w:val="20"/>
          <w:szCs w:val="20"/>
        </w:rPr>
        <w:t xml:space="preserve"> suggests a non-significan</w:t>
      </w:r>
      <w:r w:rsidR="00BD5E80">
        <w:rPr>
          <w:rFonts w:ascii="Arial" w:hAnsi="Arial" w:cs="Arial"/>
          <w:sz w:val="20"/>
          <w:szCs w:val="20"/>
        </w:rPr>
        <w:t>t</w:t>
      </w:r>
      <w:r w:rsidR="00676191">
        <w:rPr>
          <w:rFonts w:ascii="Arial" w:hAnsi="Arial" w:cs="Arial"/>
          <w:sz w:val="20"/>
          <w:szCs w:val="20"/>
        </w:rPr>
        <w:t xml:space="preserve"> effect</w:t>
      </w:r>
      <w:r w:rsidR="000809B1">
        <w:rPr>
          <w:rFonts w:ascii="Arial" w:hAnsi="Arial" w:cs="Arial"/>
          <w:sz w:val="20"/>
          <w:szCs w:val="20"/>
        </w:rPr>
        <w:t xml:space="preserve"> at 5% level, </w:t>
      </w:r>
      <w:r w:rsidR="00676191">
        <w:rPr>
          <w:rFonts w:ascii="Arial" w:hAnsi="Arial" w:cs="Arial"/>
          <w:sz w:val="20"/>
          <w:szCs w:val="20"/>
        </w:rPr>
        <w:t>However,</w:t>
      </w:r>
      <w:r w:rsidR="005724B0">
        <w:rPr>
          <w:rFonts w:ascii="Arial" w:hAnsi="Arial" w:cs="Arial"/>
          <w:sz w:val="20"/>
          <w:szCs w:val="20"/>
        </w:rPr>
        <w:t xml:space="preserve"> in this case,</w:t>
      </w:r>
      <w:r w:rsidR="00676191">
        <w:rPr>
          <w:rFonts w:ascii="Arial" w:hAnsi="Arial" w:cs="Arial"/>
          <w:sz w:val="20"/>
          <w:szCs w:val="20"/>
        </w:rPr>
        <w:t xml:space="preserve"> lower limit of </w:t>
      </w:r>
      <w:r w:rsidR="00BD5E80">
        <w:rPr>
          <w:rFonts w:ascii="Arial" w:hAnsi="Arial" w:cs="Arial"/>
          <w:sz w:val="20"/>
          <w:szCs w:val="20"/>
        </w:rPr>
        <w:t xml:space="preserve">the </w:t>
      </w:r>
      <w:r w:rsidR="00676191">
        <w:rPr>
          <w:rFonts w:ascii="Arial" w:hAnsi="Arial" w:cs="Arial"/>
          <w:sz w:val="20"/>
          <w:szCs w:val="20"/>
        </w:rPr>
        <w:t xml:space="preserve">95% </w:t>
      </w:r>
      <w:r w:rsidR="00BD5E80">
        <w:rPr>
          <w:rFonts w:ascii="Arial" w:hAnsi="Arial" w:cs="Arial"/>
          <w:sz w:val="20"/>
          <w:szCs w:val="20"/>
        </w:rPr>
        <w:t xml:space="preserve">CI (0.95) </w:t>
      </w:r>
      <w:r w:rsidR="00676191">
        <w:rPr>
          <w:rFonts w:ascii="Arial" w:hAnsi="Arial" w:cs="Arial"/>
          <w:sz w:val="20"/>
          <w:szCs w:val="20"/>
        </w:rPr>
        <w:t xml:space="preserve">is just below 1.00 </w:t>
      </w:r>
      <w:r w:rsidR="00BD5E80">
        <w:rPr>
          <w:rFonts w:ascii="Arial" w:hAnsi="Arial" w:cs="Arial"/>
          <w:sz w:val="20"/>
          <w:szCs w:val="20"/>
        </w:rPr>
        <w:t>implies a</w:t>
      </w:r>
      <w:r w:rsidR="00676191">
        <w:rPr>
          <w:rFonts w:ascii="Arial" w:hAnsi="Arial" w:cs="Arial"/>
          <w:sz w:val="20"/>
          <w:szCs w:val="20"/>
        </w:rPr>
        <w:t xml:space="preserve"> borderline significance</w:t>
      </w:r>
      <w:r w:rsidR="00BD5E80">
        <w:rPr>
          <w:rFonts w:ascii="Arial" w:hAnsi="Arial" w:cs="Arial"/>
          <w:sz w:val="20"/>
          <w:szCs w:val="20"/>
        </w:rPr>
        <w:t xml:space="preserve">, </w:t>
      </w:r>
      <w:bookmarkStart w:id="2" w:name="_GoBack"/>
      <w:bookmarkEnd w:id="2"/>
      <w:r w:rsidR="006715E4">
        <w:rPr>
          <w:rFonts w:ascii="Arial" w:hAnsi="Arial" w:cs="Arial"/>
          <w:sz w:val="20"/>
          <w:szCs w:val="20"/>
        </w:rPr>
        <w:t>and hence</w:t>
      </w:r>
      <w:r w:rsidR="00BD5E80">
        <w:rPr>
          <w:rFonts w:ascii="Arial" w:hAnsi="Arial" w:cs="Arial"/>
          <w:sz w:val="20"/>
          <w:szCs w:val="20"/>
        </w:rPr>
        <w:t xml:space="preserve"> we conclude </w:t>
      </w:r>
      <w:r w:rsidR="005724B0">
        <w:rPr>
          <w:rFonts w:ascii="Arial" w:hAnsi="Arial" w:cs="Arial"/>
          <w:sz w:val="20"/>
          <w:szCs w:val="20"/>
        </w:rPr>
        <w:t>the</w:t>
      </w:r>
      <w:r w:rsidR="000E781A" w:rsidRPr="000D4CAD">
        <w:rPr>
          <w:rFonts w:ascii="Arial" w:hAnsi="Arial" w:cs="Arial"/>
          <w:sz w:val="20"/>
          <w:szCs w:val="20"/>
        </w:rPr>
        <w:t xml:space="preserve"> </w:t>
      </w:r>
      <w:r w:rsidR="008F0B94" w:rsidRPr="000D4CAD">
        <w:rPr>
          <w:rFonts w:ascii="Arial" w:hAnsi="Arial" w:cs="Arial"/>
          <w:sz w:val="20"/>
          <w:szCs w:val="20"/>
        </w:rPr>
        <w:t>risk of death wa</w:t>
      </w:r>
      <w:r w:rsidR="000E781A" w:rsidRPr="000D4CAD">
        <w:rPr>
          <w:rFonts w:ascii="Arial" w:hAnsi="Arial" w:cs="Arial"/>
          <w:sz w:val="20"/>
          <w:szCs w:val="20"/>
        </w:rPr>
        <w:t>s 1.4 times higher</w:t>
      </w:r>
      <w:r w:rsidR="005724B0">
        <w:rPr>
          <w:rFonts w:ascii="Arial" w:hAnsi="Arial" w:cs="Arial"/>
          <w:sz w:val="20"/>
          <w:szCs w:val="20"/>
        </w:rPr>
        <w:t xml:space="preserve"> (marginal significance) </w:t>
      </w:r>
      <w:r w:rsidR="000E781A" w:rsidRPr="000D4CAD">
        <w:rPr>
          <w:rFonts w:ascii="Arial" w:hAnsi="Arial" w:cs="Arial"/>
          <w:sz w:val="20"/>
          <w:szCs w:val="20"/>
        </w:rPr>
        <w:t>among patients</w:t>
      </w:r>
      <w:r w:rsidR="001E56F1" w:rsidRPr="000D4CAD">
        <w:rPr>
          <w:rFonts w:ascii="Arial" w:hAnsi="Arial" w:cs="Arial"/>
          <w:sz w:val="20"/>
          <w:szCs w:val="20"/>
        </w:rPr>
        <w:t xml:space="preserve"> who report</w:t>
      </w:r>
      <w:r w:rsidR="008F0B94" w:rsidRPr="000D4CAD">
        <w:rPr>
          <w:rFonts w:ascii="Arial" w:hAnsi="Arial" w:cs="Arial"/>
          <w:sz w:val="20"/>
          <w:szCs w:val="20"/>
        </w:rPr>
        <w:t>ed</w:t>
      </w:r>
      <w:r w:rsidR="001E56F1" w:rsidRPr="000D4CAD">
        <w:rPr>
          <w:rFonts w:ascii="Arial" w:hAnsi="Arial" w:cs="Arial"/>
          <w:sz w:val="20"/>
          <w:szCs w:val="20"/>
        </w:rPr>
        <w:t xml:space="preserve"> thoughts of self harm</w:t>
      </w:r>
      <w:r w:rsidR="000E781A" w:rsidRPr="000D4CAD">
        <w:rPr>
          <w:rFonts w:ascii="Arial" w:hAnsi="Arial" w:cs="Arial"/>
          <w:sz w:val="20"/>
          <w:szCs w:val="20"/>
        </w:rPr>
        <w:t xml:space="preserve">. </w:t>
      </w:r>
      <w:r w:rsidR="00BF580A" w:rsidRPr="000D4CAD">
        <w:rPr>
          <w:rFonts w:ascii="Arial" w:hAnsi="Arial" w:cs="Arial"/>
          <w:sz w:val="20"/>
          <w:szCs w:val="20"/>
        </w:rPr>
        <w:t>The adjust</w:t>
      </w:r>
      <w:r w:rsidR="001D3A47" w:rsidRPr="000D4CAD">
        <w:rPr>
          <w:rFonts w:ascii="Arial" w:hAnsi="Arial" w:cs="Arial"/>
          <w:sz w:val="20"/>
          <w:szCs w:val="20"/>
        </w:rPr>
        <w:t>ed analysis estimates an</w:t>
      </w:r>
      <w:r w:rsidR="00BF580A" w:rsidRPr="000D4CAD">
        <w:rPr>
          <w:rFonts w:ascii="Arial" w:hAnsi="Arial" w:cs="Arial"/>
          <w:sz w:val="20"/>
          <w:szCs w:val="20"/>
        </w:rPr>
        <w:t xml:space="preserve"> increased hazard ratio of death, 1.48 (95% CI 0.96, 2.26), (p-value 0.0747)</w:t>
      </w:r>
      <w:r w:rsidR="00064106">
        <w:rPr>
          <w:rFonts w:ascii="Arial" w:hAnsi="Arial" w:cs="Arial"/>
          <w:sz w:val="20"/>
          <w:szCs w:val="20"/>
        </w:rPr>
        <w:t>,</w:t>
      </w:r>
      <w:r w:rsidR="00FF63B6">
        <w:rPr>
          <w:rFonts w:ascii="Arial" w:hAnsi="Arial" w:cs="Arial"/>
          <w:sz w:val="20"/>
          <w:szCs w:val="20"/>
        </w:rPr>
        <w:t xml:space="preserve"> a borderline significance</w:t>
      </w:r>
      <w:r w:rsidR="00064106">
        <w:rPr>
          <w:rFonts w:ascii="Arial" w:hAnsi="Arial" w:cs="Arial"/>
          <w:sz w:val="20"/>
          <w:szCs w:val="20"/>
        </w:rPr>
        <w:t xml:space="preserve"> effect</w:t>
      </w:r>
      <w:r w:rsidR="00BF580A" w:rsidRPr="000D4CAD">
        <w:rPr>
          <w:rFonts w:ascii="Arial" w:hAnsi="Arial" w:cs="Arial"/>
          <w:sz w:val="20"/>
          <w:szCs w:val="20"/>
        </w:rPr>
        <w:t xml:space="preserve">. </w:t>
      </w:r>
    </w:p>
    <w:p w:rsidR="000E781A" w:rsidRPr="000D4CAD" w:rsidRDefault="000E781A" w:rsidP="005A3B5F">
      <w:pPr>
        <w:pStyle w:val="NoSpacing"/>
        <w:spacing w:line="360" w:lineRule="auto"/>
        <w:jc w:val="both"/>
        <w:rPr>
          <w:rFonts w:ascii="Arial" w:hAnsi="Arial" w:cs="Arial"/>
          <w:sz w:val="20"/>
          <w:szCs w:val="20"/>
        </w:rPr>
      </w:pPr>
    </w:p>
    <w:p w:rsidR="009421CD" w:rsidRPr="000D4CAD" w:rsidRDefault="009421CD" w:rsidP="005A3B5F">
      <w:pPr>
        <w:spacing w:line="360" w:lineRule="auto"/>
        <w:jc w:val="both"/>
        <w:rPr>
          <w:rFonts w:ascii="Arial" w:hAnsi="Arial" w:cs="Arial"/>
          <w:sz w:val="20"/>
          <w:szCs w:val="20"/>
        </w:rPr>
      </w:pPr>
      <w:r w:rsidRPr="000D4CAD">
        <w:rPr>
          <w:rFonts w:ascii="Arial" w:hAnsi="Arial" w:cs="Arial"/>
          <w:sz w:val="20"/>
          <w:szCs w:val="20"/>
        </w:rPr>
        <w:t xml:space="preserve">( </w:t>
      </w:r>
      <w:r w:rsidR="00836A3C">
        <w:rPr>
          <w:rFonts w:ascii="Arial" w:hAnsi="Arial" w:cs="Arial"/>
          <w:sz w:val="20"/>
          <w:szCs w:val="20"/>
        </w:rPr>
        <w:t xml:space="preserve">Table 2 and </w:t>
      </w:r>
      <w:r w:rsidRPr="000D4CAD">
        <w:rPr>
          <w:rFonts w:ascii="Arial" w:hAnsi="Arial" w:cs="Arial"/>
          <w:sz w:val="20"/>
          <w:szCs w:val="20"/>
        </w:rPr>
        <w:t xml:space="preserve">Figure </w:t>
      </w:r>
      <w:r w:rsidR="00836A3C">
        <w:rPr>
          <w:rFonts w:ascii="Arial" w:hAnsi="Arial" w:cs="Arial"/>
          <w:sz w:val="20"/>
          <w:szCs w:val="20"/>
        </w:rPr>
        <w:t>2</w:t>
      </w:r>
      <w:r w:rsidRPr="000D4CAD">
        <w:rPr>
          <w:rFonts w:ascii="Arial" w:hAnsi="Arial" w:cs="Arial"/>
          <w:sz w:val="20"/>
          <w:szCs w:val="20"/>
        </w:rPr>
        <w:t xml:space="preserve"> about here)</w:t>
      </w:r>
    </w:p>
    <w:p w:rsidR="009421CD" w:rsidRPr="000D4CAD" w:rsidRDefault="009421CD" w:rsidP="005A3B5F">
      <w:pPr>
        <w:spacing w:line="360" w:lineRule="auto"/>
        <w:jc w:val="both"/>
        <w:rPr>
          <w:rFonts w:ascii="Arial" w:hAnsi="Arial" w:cs="Arial"/>
          <w:b/>
          <w:sz w:val="20"/>
          <w:szCs w:val="20"/>
        </w:rPr>
      </w:pPr>
    </w:p>
    <w:p w:rsidR="000B4835" w:rsidRPr="000D4CAD" w:rsidRDefault="000B4835" w:rsidP="005A3B5F">
      <w:pPr>
        <w:spacing w:line="360" w:lineRule="auto"/>
        <w:jc w:val="both"/>
        <w:rPr>
          <w:rFonts w:ascii="Arial" w:hAnsi="Arial" w:cs="Arial"/>
          <w:b/>
          <w:sz w:val="20"/>
          <w:szCs w:val="20"/>
        </w:rPr>
      </w:pPr>
      <w:r w:rsidRPr="000D4CAD">
        <w:rPr>
          <w:rFonts w:ascii="Arial" w:hAnsi="Arial" w:cs="Arial"/>
          <w:b/>
          <w:sz w:val="20"/>
          <w:szCs w:val="20"/>
        </w:rPr>
        <w:t xml:space="preserve">Discussion </w:t>
      </w:r>
    </w:p>
    <w:p w:rsidR="00D3508D" w:rsidRDefault="00DA2EB7" w:rsidP="00D3508D">
      <w:pPr>
        <w:pStyle w:val="NormalWeb"/>
        <w:spacing w:line="360" w:lineRule="auto"/>
        <w:jc w:val="both"/>
        <w:rPr>
          <w:rFonts w:ascii="Arial" w:hAnsi="Arial" w:cs="Arial"/>
          <w:sz w:val="20"/>
          <w:szCs w:val="20"/>
        </w:rPr>
      </w:pPr>
      <w:r w:rsidRPr="000D4CAD">
        <w:rPr>
          <w:rFonts w:ascii="Arial" w:hAnsi="Arial" w:cs="Arial"/>
          <w:sz w:val="20"/>
          <w:szCs w:val="20"/>
        </w:rPr>
        <w:t xml:space="preserve">This large longitudinal study revealed that </w:t>
      </w:r>
      <w:r w:rsidR="0029364A" w:rsidRPr="000D4CAD">
        <w:rPr>
          <w:rFonts w:ascii="Arial" w:hAnsi="Arial" w:cs="Arial"/>
          <w:sz w:val="20"/>
          <w:szCs w:val="20"/>
        </w:rPr>
        <w:t xml:space="preserve">depression </w:t>
      </w:r>
      <w:r w:rsidR="008F0B94" w:rsidRPr="000D4CAD">
        <w:rPr>
          <w:rFonts w:ascii="Arial" w:hAnsi="Arial" w:cs="Arial"/>
          <w:sz w:val="20"/>
          <w:szCs w:val="20"/>
        </w:rPr>
        <w:t xml:space="preserve">and thoughts of self harm </w:t>
      </w:r>
      <w:r w:rsidR="000D4CAD">
        <w:rPr>
          <w:rFonts w:ascii="Arial" w:hAnsi="Arial" w:cs="Arial"/>
          <w:sz w:val="20"/>
          <w:szCs w:val="20"/>
        </w:rPr>
        <w:t>we</w:t>
      </w:r>
      <w:r w:rsidR="00871F5B" w:rsidRPr="000D4CAD">
        <w:rPr>
          <w:rFonts w:ascii="Arial" w:hAnsi="Arial" w:cs="Arial"/>
          <w:sz w:val="20"/>
          <w:szCs w:val="20"/>
        </w:rPr>
        <w:t xml:space="preserve">re not unusual </w:t>
      </w:r>
      <w:r w:rsidR="009421CD" w:rsidRPr="000D4CAD">
        <w:rPr>
          <w:rFonts w:ascii="Arial" w:hAnsi="Arial" w:cs="Arial"/>
          <w:sz w:val="20"/>
          <w:szCs w:val="20"/>
        </w:rPr>
        <w:t>i</w:t>
      </w:r>
      <w:r w:rsidR="007522C3" w:rsidRPr="000D4CAD">
        <w:rPr>
          <w:rFonts w:ascii="Arial" w:hAnsi="Arial" w:cs="Arial"/>
          <w:sz w:val="20"/>
          <w:szCs w:val="20"/>
        </w:rPr>
        <w:t>n patients with advanced cancer.</w:t>
      </w:r>
      <w:r w:rsidR="0029364A" w:rsidRPr="000D4CAD">
        <w:rPr>
          <w:rFonts w:ascii="Arial" w:hAnsi="Arial" w:cs="Arial"/>
          <w:sz w:val="20"/>
          <w:szCs w:val="20"/>
        </w:rPr>
        <w:t xml:space="preserve"> </w:t>
      </w:r>
      <w:r w:rsidR="001D3A47" w:rsidRPr="000D4CAD">
        <w:rPr>
          <w:rFonts w:ascii="Arial" w:hAnsi="Arial" w:cs="Arial"/>
          <w:sz w:val="20"/>
          <w:szCs w:val="20"/>
        </w:rPr>
        <w:t>The overall median survival of patients recruited was 37.1 weeks (95</w:t>
      </w:r>
      <w:r w:rsidR="00D3508D">
        <w:rPr>
          <w:rFonts w:ascii="Arial" w:hAnsi="Arial" w:cs="Arial"/>
          <w:sz w:val="20"/>
          <w:szCs w:val="20"/>
        </w:rPr>
        <w:t>% CI   36.0, 39.9 weeks)</w:t>
      </w:r>
      <w:r w:rsidR="004D4571" w:rsidRPr="000D4CAD">
        <w:rPr>
          <w:rFonts w:ascii="Arial" w:hAnsi="Arial" w:cs="Arial"/>
          <w:sz w:val="20"/>
          <w:szCs w:val="20"/>
        </w:rPr>
        <w:t xml:space="preserve">  -  </w:t>
      </w:r>
      <w:r w:rsidR="001D3A47" w:rsidRPr="000D4CAD">
        <w:rPr>
          <w:rFonts w:ascii="Arial" w:hAnsi="Arial" w:cs="Arial"/>
          <w:sz w:val="20"/>
          <w:szCs w:val="20"/>
        </w:rPr>
        <w:t xml:space="preserve"> patients who were not depressed</w:t>
      </w:r>
      <w:r w:rsidR="00D965EF" w:rsidRPr="000D4CAD">
        <w:rPr>
          <w:rFonts w:ascii="Arial" w:hAnsi="Arial" w:cs="Arial"/>
          <w:sz w:val="20"/>
          <w:szCs w:val="20"/>
        </w:rPr>
        <w:t xml:space="preserve"> as measured by PHQ9</w:t>
      </w:r>
      <w:r w:rsidR="00204B83">
        <w:rPr>
          <w:rFonts w:ascii="Arial" w:hAnsi="Arial" w:cs="Arial"/>
          <w:sz w:val="20"/>
          <w:szCs w:val="20"/>
        </w:rPr>
        <w:t xml:space="preserve"> had a survival benefit </w:t>
      </w:r>
      <w:r w:rsidR="001D3A47" w:rsidRPr="000D4CAD">
        <w:rPr>
          <w:rFonts w:ascii="Arial" w:hAnsi="Arial" w:cs="Arial"/>
          <w:sz w:val="20"/>
          <w:szCs w:val="20"/>
        </w:rPr>
        <w:t>compared to patients who were depressed</w:t>
      </w:r>
      <w:r w:rsidR="00D3508D">
        <w:rPr>
          <w:rFonts w:ascii="Arial" w:hAnsi="Arial" w:cs="Arial"/>
          <w:sz w:val="20"/>
          <w:szCs w:val="20"/>
        </w:rPr>
        <w:t xml:space="preserve">. </w:t>
      </w:r>
      <w:r w:rsidR="00D3508D" w:rsidRPr="000D4CAD">
        <w:rPr>
          <w:rFonts w:ascii="Arial" w:hAnsi="Arial" w:cs="Arial"/>
          <w:sz w:val="20"/>
          <w:szCs w:val="20"/>
        </w:rPr>
        <w:t>We found that half the patients who had a PHQ9 score of less than 9 at baseline survived 3 weeks more than those with a PHQ9 of greater than 9</w:t>
      </w:r>
      <w:r w:rsidR="001D3A47" w:rsidRPr="000D4CAD">
        <w:rPr>
          <w:rFonts w:ascii="Arial" w:hAnsi="Arial" w:cs="Arial"/>
          <w:sz w:val="20"/>
          <w:szCs w:val="20"/>
        </w:rPr>
        <w:t xml:space="preserve"> – to our knowledge this is the </w:t>
      </w:r>
      <w:r w:rsidR="009421CD" w:rsidRPr="000D4CAD">
        <w:rPr>
          <w:rFonts w:ascii="Arial" w:hAnsi="Arial" w:cs="Arial"/>
          <w:sz w:val="20"/>
          <w:szCs w:val="20"/>
        </w:rPr>
        <w:t>first study to report such a finding</w:t>
      </w:r>
      <w:r w:rsidR="00D3508D">
        <w:rPr>
          <w:rFonts w:ascii="Arial" w:hAnsi="Arial" w:cs="Arial"/>
          <w:sz w:val="20"/>
          <w:szCs w:val="20"/>
        </w:rPr>
        <w:t xml:space="preserve">. </w:t>
      </w:r>
      <w:r w:rsidR="00D3508D" w:rsidRPr="000D4CAD">
        <w:rPr>
          <w:rFonts w:ascii="Arial" w:hAnsi="Arial" w:cs="Arial"/>
          <w:sz w:val="20"/>
          <w:szCs w:val="20"/>
        </w:rPr>
        <w:t>Scoring above 13 on EDS did not appear to influence survival – the EDS is widely used as a scre</w:t>
      </w:r>
      <w:r w:rsidR="00D3508D">
        <w:rPr>
          <w:rFonts w:ascii="Arial" w:hAnsi="Arial" w:cs="Arial"/>
          <w:sz w:val="20"/>
          <w:szCs w:val="20"/>
        </w:rPr>
        <w:t>ening tool but does not have</w:t>
      </w:r>
      <w:r w:rsidR="00D3508D" w:rsidRPr="000D4CAD">
        <w:rPr>
          <w:rFonts w:ascii="Arial" w:hAnsi="Arial" w:cs="Arial"/>
          <w:sz w:val="20"/>
          <w:szCs w:val="20"/>
        </w:rPr>
        <w:t xml:space="preserve"> severity thresholds of the PHQ9 </w:t>
      </w:r>
      <w:r w:rsidR="00D3508D">
        <w:rPr>
          <w:rFonts w:ascii="Arial" w:hAnsi="Arial" w:cs="Arial"/>
          <w:sz w:val="20"/>
          <w:szCs w:val="20"/>
        </w:rPr>
        <w:t xml:space="preserve"> - scoring above 13 on EDS merely indicates a patient may be depressed and requires further assessment. W</w:t>
      </w:r>
      <w:r w:rsidR="00D3508D" w:rsidRPr="000D4CAD">
        <w:rPr>
          <w:rFonts w:ascii="Arial" w:hAnsi="Arial" w:cs="Arial"/>
          <w:sz w:val="20"/>
          <w:szCs w:val="20"/>
        </w:rPr>
        <w:t xml:space="preserve">e used a threshold of 9 or greater on PHQ9 which is indicative of moderate depression </w:t>
      </w:r>
      <w:r w:rsidR="00D3508D">
        <w:rPr>
          <w:rFonts w:ascii="Arial" w:hAnsi="Arial" w:cs="Arial"/>
          <w:sz w:val="20"/>
          <w:szCs w:val="20"/>
        </w:rPr>
        <w:t xml:space="preserve">to severe depression </w:t>
      </w:r>
      <w:r w:rsidR="00D3508D" w:rsidRPr="000D4CAD">
        <w:rPr>
          <w:rFonts w:ascii="Arial" w:hAnsi="Arial" w:cs="Arial"/>
          <w:sz w:val="20"/>
          <w:szCs w:val="20"/>
        </w:rPr>
        <w:t xml:space="preserve">and we therefore suggest that it is moderate and severe depression that influences survival and not minor depression.  </w:t>
      </w:r>
    </w:p>
    <w:p w:rsidR="00836A3C" w:rsidRPr="000D4CAD" w:rsidRDefault="00871F5B" w:rsidP="00836A3C">
      <w:pPr>
        <w:spacing w:after="0" w:line="360" w:lineRule="auto"/>
        <w:jc w:val="both"/>
        <w:rPr>
          <w:rFonts w:ascii="Arial" w:hAnsi="Arial" w:cs="Arial"/>
          <w:sz w:val="20"/>
          <w:szCs w:val="20"/>
        </w:rPr>
      </w:pPr>
      <w:r w:rsidRPr="000D4CAD">
        <w:rPr>
          <w:rFonts w:ascii="Arial" w:hAnsi="Arial" w:cs="Arial"/>
          <w:sz w:val="20"/>
          <w:szCs w:val="20"/>
        </w:rPr>
        <w:t>The median survival times for patients who did not indicate thoughts of self harm were 37.9 weeks for patients and 34.7 weeks for patients who reported thoughts of self-harm at e</w:t>
      </w:r>
      <w:r w:rsidR="00D965EF" w:rsidRPr="000D4CAD">
        <w:rPr>
          <w:rFonts w:ascii="Arial" w:hAnsi="Arial" w:cs="Arial"/>
          <w:sz w:val="20"/>
          <w:szCs w:val="20"/>
        </w:rPr>
        <w:t>ntry into the study. At recruitment</w:t>
      </w:r>
      <w:r w:rsidRPr="000D4CAD">
        <w:rPr>
          <w:rFonts w:ascii="Arial" w:hAnsi="Arial" w:cs="Arial"/>
          <w:sz w:val="20"/>
          <w:szCs w:val="20"/>
        </w:rPr>
        <w:t xml:space="preserve"> 12% of patients reported thoughts of self harm and during follow</w:t>
      </w:r>
      <w:r w:rsidR="001507D4" w:rsidRPr="000D4CAD">
        <w:rPr>
          <w:rFonts w:ascii="Arial" w:hAnsi="Arial" w:cs="Arial"/>
          <w:sz w:val="20"/>
          <w:szCs w:val="20"/>
        </w:rPr>
        <w:t xml:space="preserve"> </w:t>
      </w:r>
      <w:r w:rsidRPr="000D4CAD">
        <w:rPr>
          <w:rFonts w:ascii="Arial" w:hAnsi="Arial" w:cs="Arial"/>
          <w:sz w:val="20"/>
          <w:szCs w:val="20"/>
        </w:rPr>
        <w:t>up 22% of patients reported thoughts of self harm at some time</w:t>
      </w:r>
      <w:r w:rsidR="00E7347D" w:rsidRPr="000D4CAD">
        <w:rPr>
          <w:rFonts w:ascii="Arial" w:hAnsi="Arial" w:cs="Arial"/>
          <w:sz w:val="20"/>
          <w:szCs w:val="20"/>
        </w:rPr>
        <w:t xml:space="preserve"> </w:t>
      </w:r>
      <w:r w:rsidRPr="000D4CAD">
        <w:rPr>
          <w:rFonts w:ascii="Arial" w:hAnsi="Arial" w:cs="Arial"/>
          <w:sz w:val="20"/>
          <w:szCs w:val="20"/>
        </w:rPr>
        <w:t>point</w:t>
      </w:r>
      <w:r w:rsidR="00204B83">
        <w:rPr>
          <w:rFonts w:ascii="Arial" w:hAnsi="Arial" w:cs="Arial"/>
          <w:sz w:val="20"/>
          <w:szCs w:val="20"/>
        </w:rPr>
        <w:t xml:space="preserve"> during the study</w:t>
      </w:r>
      <w:r w:rsidRPr="000D4CAD">
        <w:rPr>
          <w:rFonts w:ascii="Arial" w:hAnsi="Arial" w:cs="Arial"/>
          <w:sz w:val="20"/>
          <w:szCs w:val="20"/>
        </w:rPr>
        <w:t xml:space="preserve">. </w:t>
      </w:r>
      <w:r w:rsidR="001D3A47" w:rsidRPr="000D4CAD">
        <w:rPr>
          <w:rFonts w:ascii="Arial" w:hAnsi="Arial" w:cs="Arial"/>
          <w:sz w:val="20"/>
          <w:szCs w:val="20"/>
        </w:rPr>
        <w:t xml:space="preserve"> </w:t>
      </w:r>
      <w:r w:rsidR="00836A3C" w:rsidRPr="000D4CAD">
        <w:rPr>
          <w:rFonts w:ascii="Arial" w:hAnsi="Arial" w:cs="Arial"/>
          <w:sz w:val="20"/>
          <w:szCs w:val="20"/>
        </w:rPr>
        <w:t>Thoughts of self harm were present at baseline in seventy four of the six hundred and twenty five patients (12%) which is higher than reported in other studies of cancer patients (Walker et al 2008; Walker et al 2010;Spencer et al 2012).  During follow up, 22% of patients reported thoughts of self harm at some time point. In the vast majority of cases, the presence of thoughts of self harm had not been previously known to the clinical teams. In a retrospective study of suicidal ideation ( Akechi et al 2010), performance status was linked to suicidal ideation in males but not in females, but that was not found in our study.  High rates of psychological distress and depression have previously been reported as risk factors for thoughts of self harm in cancer patients (Breitbart et al 2000). A limitation of</w:t>
      </w:r>
      <w:r w:rsidR="00D3508D">
        <w:rPr>
          <w:rFonts w:ascii="Arial" w:hAnsi="Arial" w:cs="Arial"/>
          <w:sz w:val="20"/>
          <w:szCs w:val="20"/>
        </w:rPr>
        <w:t xml:space="preserve"> our</w:t>
      </w:r>
      <w:r w:rsidR="00836A3C" w:rsidRPr="000D4CAD">
        <w:rPr>
          <w:rFonts w:ascii="Arial" w:hAnsi="Arial" w:cs="Arial"/>
          <w:sz w:val="20"/>
          <w:szCs w:val="20"/>
        </w:rPr>
        <w:t xml:space="preserve"> study was that we were relying on self report measures for thoughts of self harm</w:t>
      </w:r>
      <w:r w:rsidR="00204B83">
        <w:rPr>
          <w:rFonts w:ascii="Arial" w:hAnsi="Arial" w:cs="Arial"/>
          <w:sz w:val="20"/>
          <w:szCs w:val="20"/>
        </w:rPr>
        <w:t xml:space="preserve"> from questionnaires</w:t>
      </w:r>
      <w:r w:rsidR="00836A3C" w:rsidRPr="000D4CAD">
        <w:rPr>
          <w:rFonts w:ascii="Arial" w:hAnsi="Arial" w:cs="Arial"/>
          <w:sz w:val="20"/>
          <w:szCs w:val="20"/>
        </w:rPr>
        <w:t xml:space="preserve"> and</w:t>
      </w:r>
      <w:r w:rsidR="00836A3C">
        <w:rPr>
          <w:rFonts w:ascii="Arial" w:hAnsi="Arial" w:cs="Arial"/>
          <w:sz w:val="20"/>
          <w:szCs w:val="20"/>
        </w:rPr>
        <w:t xml:space="preserve"> did not inte</w:t>
      </w:r>
      <w:r w:rsidR="00204B83">
        <w:rPr>
          <w:rFonts w:ascii="Arial" w:hAnsi="Arial" w:cs="Arial"/>
          <w:sz w:val="20"/>
          <w:szCs w:val="20"/>
        </w:rPr>
        <w:t xml:space="preserve">rview the patients therefore </w:t>
      </w:r>
      <w:r w:rsidR="00836A3C">
        <w:rPr>
          <w:rFonts w:ascii="Arial" w:hAnsi="Arial" w:cs="Arial"/>
          <w:sz w:val="20"/>
          <w:szCs w:val="20"/>
        </w:rPr>
        <w:t>specific information regarding aetiology of thoughts of self harm was not possible to determine</w:t>
      </w:r>
    </w:p>
    <w:p w:rsidR="002346E8" w:rsidRPr="000D4CAD" w:rsidRDefault="00836A3C" w:rsidP="002346E8">
      <w:pPr>
        <w:pStyle w:val="NormalWeb"/>
        <w:spacing w:line="360" w:lineRule="auto"/>
        <w:jc w:val="both"/>
        <w:rPr>
          <w:rFonts w:ascii="Arial" w:hAnsi="Arial" w:cs="Arial"/>
          <w:sz w:val="20"/>
          <w:szCs w:val="20"/>
        </w:rPr>
      </w:pPr>
      <w:r>
        <w:rPr>
          <w:rFonts w:ascii="Arial" w:hAnsi="Arial" w:cs="Arial"/>
          <w:sz w:val="20"/>
          <w:szCs w:val="20"/>
        </w:rPr>
        <w:t>This study sug</w:t>
      </w:r>
      <w:r w:rsidR="00427EDF">
        <w:rPr>
          <w:rFonts w:ascii="Arial" w:hAnsi="Arial" w:cs="Arial"/>
          <w:sz w:val="20"/>
          <w:szCs w:val="20"/>
        </w:rPr>
        <w:t>gests that moderate to severe depression</w:t>
      </w:r>
      <w:r>
        <w:rPr>
          <w:rFonts w:ascii="Arial" w:hAnsi="Arial" w:cs="Arial"/>
          <w:sz w:val="20"/>
          <w:szCs w:val="20"/>
        </w:rPr>
        <w:t xml:space="preserve"> </w:t>
      </w:r>
      <w:r w:rsidR="00427EDF">
        <w:rPr>
          <w:rFonts w:ascii="Arial" w:hAnsi="Arial" w:cs="Arial"/>
          <w:sz w:val="20"/>
          <w:szCs w:val="20"/>
        </w:rPr>
        <w:t xml:space="preserve">is associated with shortened survival  </w:t>
      </w:r>
      <w:r>
        <w:rPr>
          <w:rFonts w:ascii="Arial" w:hAnsi="Arial" w:cs="Arial"/>
          <w:sz w:val="20"/>
          <w:szCs w:val="20"/>
        </w:rPr>
        <w:t xml:space="preserve">in patients with advanced cancer. </w:t>
      </w:r>
      <w:r w:rsidRPr="000D4CAD">
        <w:rPr>
          <w:rFonts w:ascii="Arial" w:hAnsi="Arial" w:cs="Arial"/>
          <w:sz w:val="20"/>
          <w:szCs w:val="20"/>
        </w:rPr>
        <w:t xml:space="preserve">The </w:t>
      </w:r>
      <w:r>
        <w:rPr>
          <w:rFonts w:ascii="Arial" w:hAnsi="Arial" w:cs="Arial"/>
          <w:sz w:val="20"/>
          <w:szCs w:val="20"/>
        </w:rPr>
        <w:t xml:space="preserve">important </w:t>
      </w:r>
      <w:r w:rsidRPr="000D4CAD">
        <w:rPr>
          <w:rFonts w:ascii="Arial" w:hAnsi="Arial" w:cs="Arial"/>
          <w:sz w:val="20"/>
          <w:szCs w:val="20"/>
        </w:rPr>
        <w:t>question is whether effective treatment of depression in palliative care patients</w:t>
      </w:r>
      <w:r w:rsidR="00D3508D">
        <w:rPr>
          <w:rFonts w:ascii="Arial" w:hAnsi="Arial" w:cs="Arial"/>
          <w:sz w:val="20"/>
          <w:szCs w:val="20"/>
        </w:rPr>
        <w:t xml:space="preserve"> can</w:t>
      </w:r>
      <w:r w:rsidRPr="000D4CAD">
        <w:rPr>
          <w:rFonts w:ascii="Arial" w:hAnsi="Arial" w:cs="Arial"/>
          <w:sz w:val="20"/>
          <w:szCs w:val="20"/>
        </w:rPr>
        <w:t xml:space="preserve"> influence survival? </w:t>
      </w:r>
      <w:r w:rsidR="002346E8" w:rsidRPr="000D4CAD">
        <w:rPr>
          <w:rFonts w:ascii="Arial" w:hAnsi="Arial" w:cs="Arial"/>
          <w:sz w:val="20"/>
          <w:szCs w:val="20"/>
        </w:rPr>
        <w:t xml:space="preserve">Previous studies have found that antidepressants are often started very late in life with insufficient time for clinical benefit (Lloyd-Williams et al 1999). A large trial in patients with cancer found that identification and treatment </w:t>
      </w:r>
      <w:r>
        <w:rPr>
          <w:rFonts w:ascii="Arial" w:hAnsi="Arial" w:cs="Arial"/>
          <w:sz w:val="20"/>
          <w:szCs w:val="20"/>
        </w:rPr>
        <w:t xml:space="preserve"> of depression </w:t>
      </w:r>
      <w:r w:rsidR="002346E8" w:rsidRPr="000D4CAD">
        <w:rPr>
          <w:rFonts w:ascii="Arial" w:hAnsi="Arial" w:cs="Arial"/>
          <w:sz w:val="20"/>
          <w:szCs w:val="20"/>
        </w:rPr>
        <w:t>impacted on survival, however these were predominantly patients with early cancer rather than patients with advanced metastatic disease (Gallo et al 2007) and we are unaware of a comparable</w:t>
      </w:r>
      <w:r w:rsidR="00D3508D">
        <w:rPr>
          <w:rFonts w:ascii="Arial" w:hAnsi="Arial" w:cs="Arial"/>
          <w:sz w:val="20"/>
          <w:szCs w:val="20"/>
        </w:rPr>
        <w:t xml:space="preserve"> treatment</w:t>
      </w:r>
      <w:r w:rsidR="002346E8" w:rsidRPr="000D4CAD">
        <w:rPr>
          <w:rFonts w:ascii="Arial" w:hAnsi="Arial" w:cs="Arial"/>
          <w:sz w:val="20"/>
          <w:szCs w:val="20"/>
        </w:rPr>
        <w:t xml:space="preserve"> study in patients with advanced cancer. </w:t>
      </w:r>
    </w:p>
    <w:p w:rsidR="001D3A47" w:rsidRPr="000D4CAD" w:rsidRDefault="001D3A47" w:rsidP="005A3B5F">
      <w:pPr>
        <w:spacing w:after="0" w:line="360" w:lineRule="auto"/>
        <w:jc w:val="both"/>
        <w:rPr>
          <w:rFonts w:ascii="Arial" w:hAnsi="Arial" w:cs="Arial"/>
          <w:sz w:val="20"/>
          <w:szCs w:val="20"/>
        </w:rPr>
      </w:pPr>
    </w:p>
    <w:p w:rsidR="00965481" w:rsidRPr="000D4CAD" w:rsidRDefault="006E610E" w:rsidP="005A3B5F">
      <w:pPr>
        <w:spacing w:after="0" w:line="360" w:lineRule="auto"/>
        <w:jc w:val="both"/>
        <w:rPr>
          <w:rFonts w:ascii="Arial" w:hAnsi="Arial" w:cs="Arial"/>
          <w:b/>
          <w:sz w:val="20"/>
          <w:szCs w:val="20"/>
        </w:rPr>
      </w:pPr>
      <w:r w:rsidRPr="000D4CAD">
        <w:rPr>
          <w:rFonts w:ascii="Arial" w:hAnsi="Arial" w:cs="Arial"/>
          <w:b/>
          <w:sz w:val="20"/>
          <w:szCs w:val="20"/>
        </w:rPr>
        <w:t xml:space="preserve">Limitations of the Study </w:t>
      </w:r>
    </w:p>
    <w:p w:rsidR="00133BDF" w:rsidRPr="000D4CAD" w:rsidRDefault="00133BDF" w:rsidP="005A3B5F">
      <w:pPr>
        <w:spacing w:after="0" w:line="360" w:lineRule="auto"/>
        <w:jc w:val="both"/>
        <w:rPr>
          <w:rFonts w:ascii="Arial" w:hAnsi="Arial" w:cs="Arial"/>
          <w:sz w:val="20"/>
          <w:szCs w:val="20"/>
        </w:rPr>
      </w:pPr>
    </w:p>
    <w:p w:rsidR="00EF1346" w:rsidRDefault="007E2B40" w:rsidP="005A3B5F">
      <w:pPr>
        <w:spacing w:after="0" w:line="360" w:lineRule="auto"/>
        <w:jc w:val="both"/>
        <w:rPr>
          <w:rFonts w:ascii="Arial" w:hAnsi="Arial" w:cs="Arial"/>
          <w:sz w:val="20"/>
          <w:szCs w:val="20"/>
        </w:rPr>
      </w:pPr>
      <w:r w:rsidRPr="000D4CAD">
        <w:rPr>
          <w:rFonts w:ascii="Arial" w:hAnsi="Arial" w:cs="Arial"/>
          <w:sz w:val="20"/>
          <w:szCs w:val="20"/>
        </w:rPr>
        <w:t xml:space="preserve">To our knowledge this is the first study to report impact of depression and thoughts of self harm on survival in patients with advanced cancer. The study’s main limitation is that recruitment </w:t>
      </w:r>
      <w:r w:rsidR="00475049" w:rsidRPr="000D4CAD">
        <w:rPr>
          <w:rFonts w:ascii="Arial" w:hAnsi="Arial" w:cs="Arial"/>
          <w:sz w:val="20"/>
          <w:szCs w:val="20"/>
        </w:rPr>
        <w:t xml:space="preserve">was </w:t>
      </w:r>
      <w:r w:rsidRPr="000D4CAD">
        <w:rPr>
          <w:rFonts w:ascii="Arial" w:hAnsi="Arial" w:cs="Arial"/>
          <w:sz w:val="20"/>
          <w:szCs w:val="20"/>
        </w:rPr>
        <w:t xml:space="preserve">within </w:t>
      </w:r>
      <w:r w:rsidR="006E610E" w:rsidRPr="000D4CAD">
        <w:rPr>
          <w:rFonts w:ascii="Arial" w:hAnsi="Arial" w:cs="Arial"/>
          <w:sz w:val="20"/>
          <w:szCs w:val="20"/>
        </w:rPr>
        <w:t>palliative day care setting</w:t>
      </w:r>
      <w:r w:rsidRPr="000D4CAD">
        <w:rPr>
          <w:rFonts w:ascii="Arial" w:hAnsi="Arial" w:cs="Arial"/>
          <w:sz w:val="20"/>
          <w:szCs w:val="20"/>
        </w:rPr>
        <w:t>s</w:t>
      </w:r>
      <w:r w:rsidR="006E610E" w:rsidRPr="000D4CAD">
        <w:rPr>
          <w:rFonts w:ascii="Arial" w:hAnsi="Arial" w:cs="Arial"/>
          <w:sz w:val="20"/>
          <w:szCs w:val="20"/>
        </w:rPr>
        <w:t xml:space="preserve"> and it is not known how representative these patients are of the general populations of patients with advanced metastatic disease</w:t>
      </w:r>
      <w:r w:rsidR="000B2316" w:rsidRPr="000D4CAD">
        <w:rPr>
          <w:rFonts w:ascii="Arial" w:hAnsi="Arial" w:cs="Arial"/>
          <w:sz w:val="20"/>
          <w:szCs w:val="20"/>
        </w:rPr>
        <w:t xml:space="preserve"> and whether reasons for referral to day care which include physical and psychological morb</w:t>
      </w:r>
      <w:r w:rsidR="00D3508D">
        <w:rPr>
          <w:rFonts w:ascii="Arial" w:hAnsi="Arial" w:cs="Arial"/>
          <w:sz w:val="20"/>
          <w:szCs w:val="20"/>
        </w:rPr>
        <w:t>idity infers that our sample were</w:t>
      </w:r>
      <w:r w:rsidR="000B2316" w:rsidRPr="000D4CAD">
        <w:rPr>
          <w:rFonts w:ascii="Arial" w:hAnsi="Arial" w:cs="Arial"/>
          <w:sz w:val="20"/>
          <w:szCs w:val="20"/>
        </w:rPr>
        <w:t xml:space="preserve"> skewed in terms of higher </w:t>
      </w:r>
      <w:r w:rsidRPr="000D4CAD">
        <w:rPr>
          <w:rFonts w:ascii="Arial" w:hAnsi="Arial" w:cs="Arial"/>
          <w:sz w:val="20"/>
          <w:szCs w:val="20"/>
        </w:rPr>
        <w:t xml:space="preserve">psychological </w:t>
      </w:r>
      <w:r w:rsidR="008F0B94" w:rsidRPr="000D4CAD">
        <w:rPr>
          <w:rFonts w:ascii="Arial" w:hAnsi="Arial" w:cs="Arial"/>
          <w:sz w:val="20"/>
          <w:szCs w:val="20"/>
        </w:rPr>
        <w:t xml:space="preserve">morbidity and </w:t>
      </w:r>
      <w:r w:rsidR="000B2316" w:rsidRPr="000D4CAD">
        <w:rPr>
          <w:rFonts w:ascii="Arial" w:hAnsi="Arial" w:cs="Arial"/>
          <w:sz w:val="20"/>
          <w:szCs w:val="20"/>
        </w:rPr>
        <w:t>mortality</w:t>
      </w:r>
      <w:r w:rsidR="00B31479" w:rsidRPr="000D4CAD">
        <w:rPr>
          <w:rFonts w:ascii="Arial" w:hAnsi="Arial" w:cs="Arial"/>
          <w:sz w:val="20"/>
          <w:szCs w:val="20"/>
        </w:rPr>
        <w:t xml:space="preserve">. </w:t>
      </w:r>
      <w:r w:rsidR="00871F5B" w:rsidRPr="000D4CAD">
        <w:rPr>
          <w:rFonts w:ascii="Arial" w:hAnsi="Arial" w:cs="Arial"/>
          <w:sz w:val="20"/>
          <w:szCs w:val="20"/>
        </w:rPr>
        <w:t xml:space="preserve">We did not collect  data as to whether patients in our study were receiving specific psychosocial support ( in addition to holistic support which is offered to all patients within palliative day care), however previous authors have reported on general lack of co-ordinated psychosocial care for patients with advanced cancer (Rodin et al 2009) and this lack of referral to specialised psychosocial care is more common for older patients </w:t>
      </w:r>
      <w:r w:rsidR="00D3508D">
        <w:rPr>
          <w:rFonts w:ascii="Arial" w:hAnsi="Arial" w:cs="Arial"/>
          <w:sz w:val="20"/>
          <w:szCs w:val="20"/>
        </w:rPr>
        <w:t xml:space="preserve"> </w:t>
      </w:r>
      <w:r w:rsidR="00D3508D" w:rsidRPr="000D4CAD">
        <w:rPr>
          <w:rFonts w:ascii="Arial" w:hAnsi="Arial" w:cs="Arial"/>
          <w:sz w:val="20"/>
          <w:szCs w:val="20"/>
        </w:rPr>
        <w:t>( Ellis et al 2009</w:t>
      </w:r>
      <w:r w:rsidR="00D3508D">
        <w:rPr>
          <w:rFonts w:ascii="Arial" w:hAnsi="Arial" w:cs="Arial"/>
          <w:sz w:val="20"/>
          <w:szCs w:val="20"/>
        </w:rPr>
        <w:t xml:space="preserve">) </w:t>
      </w:r>
      <w:r w:rsidR="00871F5B" w:rsidRPr="000D4CAD">
        <w:rPr>
          <w:rFonts w:ascii="Arial" w:hAnsi="Arial" w:cs="Arial"/>
          <w:sz w:val="20"/>
          <w:szCs w:val="20"/>
        </w:rPr>
        <w:t>who make up the majority of patients in our study).</w:t>
      </w:r>
      <w:r w:rsidR="00836A3C">
        <w:rPr>
          <w:rFonts w:ascii="Arial" w:hAnsi="Arial" w:cs="Arial"/>
          <w:sz w:val="20"/>
          <w:szCs w:val="20"/>
        </w:rPr>
        <w:t xml:space="preserve"> </w:t>
      </w:r>
      <w:r w:rsidR="001507D4" w:rsidRPr="000D4CAD">
        <w:rPr>
          <w:rFonts w:ascii="Arial" w:hAnsi="Arial" w:cs="Arial"/>
          <w:sz w:val="20"/>
          <w:szCs w:val="20"/>
        </w:rPr>
        <w:t xml:space="preserve">Additionally we did not carry out </w:t>
      </w:r>
      <w:r w:rsidR="00204B83">
        <w:rPr>
          <w:rFonts w:ascii="Arial" w:hAnsi="Arial" w:cs="Arial"/>
          <w:sz w:val="20"/>
          <w:szCs w:val="20"/>
        </w:rPr>
        <w:t>psychiatric interviews, but</w:t>
      </w:r>
      <w:r w:rsidR="00C40BED" w:rsidRPr="000D4CAD">
        <w:rPr>
          <w:rFonts w:ascii="Arial" w:hAnsi="Arial" w:cs="Arial"/>
          <w:sz w:val="20"/>
          <w:szCs w:val="20"/>
        </w:rPr>
        <w:t xml:space="preserve"> </w:t>
      </w:r>
      <w:r w:rsidR="00204B83">
        <w:rPr>
          <w:rFonts w:ascii="Arial" w:hAnsi="Arial" w:cs="Arial"/>
          <w:sz w:val="20"/>
          <w:szCs w:val="20"/>
        </w:rPr>
        <w:t>utilised</w:t>
      </w:r>
      <w:r w:rsidR="001507D4" w:rsidRPr="000D4CAD">
        <w:rPr>
          <w:rFonts w:ascii="Arial" w:hAnsi="Arial" w:cs="Arial"/>
          <w:sz w:val="20"/>
          <w:szCs w:val="20"/>
        </w:rPr>
        <w:t xml:space="preserve"> </w:t>
      </w:r>
    </w:p>
    <w:p w:rsidR="00B31479" w:rsidRPr="000D4CAD" w:rsidRDefault="001507D4" w:rsidP="005A3B5F">
      <w:pPr>
        <w:spacing w:after="0" w:line="360" w:lineRule="auto"/>
        <w:jc w:val="both"/>
        <w:rPr>
          <w:rFonts w:ascii="Arial" w:hAnsi="Arial" w:cs="Arial"/>
          <w:sz w:val="20"/>
          <w:szCs w:val="20"/>
        </w:rPr>
      </w:pPr>
      <w:r w:rsidRPr="000D4CAD">
        <w:rPr>
          <w:rFonts w:ascii="Arial" w:hAnsi="Arial" w:cs="Arial"/>
          <w:sz w:val="20"/>
          <w:szCs w:val="20"/>
        </w:rPr>
        <w:t>previously validated tools</w:t>
      </w:r>
      <w:r w:rsidR="00C40BED" w:rsidRPr="000D4CAD">
        <w:rPr>
          <w:rFonts w:ascii="Arial" w:hAnsi="Arial" w:cs="Arial"/>
          <w:sz w:val="20"/>
          <w:szCs w:val="20"/>
        </w:rPr>
        <w:t xml:space="preserve"> including the PHQ9 which has validated cut off thresholds for severity of depression</w:t>
      </w:r>
      <w:r w:rsidRPr="000D4CAD">
        <w:rPr>
          <w:rFonts w:ascii="Arial" w:hAnsi="Arial" w:cs="Arial"/>
          <w:sz w:val="20"/>
          <w:szCs w:val="20"/>
        </w:rPr>
        <w:t xml:space="preserve">. </w:t>
      </w:r>
    </w:p>
    <w:p w:rsidR="00B31479" w:rsidRPr="000D4CAD" w:rsidRDefault="00B31479" w:rsidP="005A3B5F">
      <w:pPr>
        <w:spacing w:after="0" w:line="360" w:lineRule="auto"/>
        <w:jc w:val="both"/>
        <w:rPr>
          <w:rFonts w:ascii="Arial" w:hAnsi="Arial" w:cs="Arial"/>
          <w:sz w:val="20"/>
          <w:szCs w:val="20"/>
        </w:rPr>
      </w:pPr>
    </w:p>
    <w:p w:rsidR="00B31479" w:rsidRPr="000D4CAD" w:rsidRDefault="00B31479" w:rsidP="005A3B5F">
      <w:pPr>
        <w:spacing w:after="0" w:line="360" w:lineRule="auto"/>
        <w:jc w:val="both"/>
        <w:rPr>
          <w:rFonts w:ascii="Arial" w:hAnsi="Arial" w:cs="Arial"/>
          <w:b/>
          <w:sz w:val="20"/>
          <w:szCs w:val="20"/>
        </w:rPr>
      </w:pPr>
      <w:r w:rsidRPr="000D4CAD">
        <w:rPr>
          <w:rFonts w:ascii="Arial" w:hAnsi="Arial" w:cs="Arial"/>
          <w:b/>
          <w:sz w:val="20"/>
          <w:szCs w:val="20"/>
        </w:rPr>
        <w:t>Conclusions</w:t>
      </w:r>
    </w:p>
    <w:p w:rsidR="006E610E" w:rsidRPr="000D4CAD" w:rsidRDefault="00B31479" w:rsidP="005A3B5F">
      <w:pPr>
        <w:spacing w:after="0" w:line="360" w:lineRule="auto"/>
        <w:jc w:val="both"/>
        <w:rPr>
          <w:rFonts w:ascii="Arial" w:hAnsi="Arial" w:cs="Arial"/>
          <w:sz w:val="20"/>
          <w:szCs w:val="20"/>
        </w:rPr>
      </w:pPr>
      <w:r w:rsidRPr="000D4CAD">
        <w:rPr>
          <w:rFonts w:ascii="Arial" w:hAnsi="Arial" w:cs="Arial"/>
          <w:sz w:val="20"/>
          <w:szCs w:val="20"/>
        </w:rPr>
        <w:t>This large longitudinal s</w:t>
      </w:r>
      <w:r w:rsidR="0053407A" w:rsidRPr="000D4CAD">
        <w:rPr>
          <w:rFonts w:ascii="Arial" w:hAnsi="Arial" w:cs="Arial"/>
          <w:sz w:val="20"/>
          <w:szCs w:val="20"/>
        </w:rPr>
        <w:t>tudy</w:t>
      </w:r>
      <w:r w:rsidRPr="000D4CAD">
        <w:rPr>
          <w:rFonts w:ascii="Arial" w:hAnsi="Arial" w:cs="Arial"/>
          <w:sz w:val="20"/>
          <w:szCs w:val="20"/>
        </w:rPr>
        <w:t xml:space="preserve"> suggests that depression and thoughts of self harm are</w:t>
      </w:r>
      <w:r w:rsidR="0053407A" w:rsidRPr="000D4CAD">
        <w:rPr>
          <w:rFonts w:ascii="Arial" w:hAnsi="Arial" w:cs="Arial"/>
          <w:sz w:val="20"/>
          <w:szCs w:val="20"/>
        </w:rPr>
        <w:t xml:space="preserve"> not unusual within advanced cancer patients attending palliative day </w:t>
      </w:r>
      <w:r w:rsidR="001507D4" w:rsidRPr="000D4CAD">
        <w:rPr>
          <w:rFonts w:ascii="Arial" w:hAnsi="Arial" w:cs="Arial"/>
          <w:sz w:val="20"/>
          <w:szCs w:val="20"/>
        </w:rPr>
        <w:t xml:space="preserve">care services and appear to be independent predictors for </w:t>
      </w:r>
      <w:r w:rsidRPr="000D4CAD">
        <w:rPr>
          <w:rFonts w:ascii="Arial" w:hAnsi="Arial" w:cs="Arial"/>
          <w:sz w:val="20"/>
          <w:szCs w:val="20"/>
        </w:rPr>
        <w:t xml:space="preserve">reduced survival in this patient group. </w:t>
      </w:r>
      <w:r w:rsidR="007646D4" w:rsidRPr="000D4CAD">
        <w:rPr>
          <w:rFonts w:ascii="Arial" w:hAnsi="Arial" w:cs="Arial"/>
          <w:sz w:val="20"/>
          <w:szCs w:val="20"/>
        </w:rPr>
        <w:t xml:space="preserve">This study reinforces the need for appropriate and timely assessment of depression for patients with advanced cancer and also for further research as to what may be most effective collaborative methods of </w:t>
      </w:r>
      <w:r w:rsidR="00F62E98" w:rsidRPr="000D4CAD">
        <w:rPr>
          <w:rFonts w:ascii="Arial" w:hAnsi="Arial" w:cs="Arial"/>
          <w:sz w:val="20"/>
          <w:szCs w:val="20"/>
        </w:rPr>
        <w:t xml:space="preserve">supporting patients psychologically at the end of life and in specifically </w:t>
      </w:r>
      <w:r w:rsidR="007646D4" w:rsidRPr="000D4CAD">
        <w:rPr>
          <w:rFonts w:ascii="Arial" w:hAnsi="Arial" w:cs="Arial"/>
          <w:sz w:val="20"/>
          <w:szCs w:val="20"/>
        </w:rPr>
        <w:t>treating depression in this patient group.</w:t>
      </w:r>
    </w:p>
    <w:p w:rsidR="007247D5" w:rsidRPr="000D4CAD" w:rsidRDefault="00C3171D" w:rsidP="005C37FA">
      <w:pPr>
        <w:spacing w:line="360" w:lineRule="auto"/>
        <w:jc w:val="both"/>
        <w:rPr>
          <w:rFonts w:ascii="Arial" w:hAnsi="Arial" w:cs="Arial"/>
          <w:b/>
          <w:sz w:val="20"/>
          <w:szCs w:val="20"/>
        </w:rPr>
      </w:pPr>
      <w:r w:rsidRPr="000D4CAD">
        <w:rPr>
          <w:rFonts w:ascii="Arial" w:hAnsi="Arial" w:cs="Arial"/>
          <w:b/>
          <w:sz w:val="20"/>
          <w:szCs w:val="20"/>
        </w:rPr>
        <w:t xml:space="preserve">References </w:t>
      </w:r>
    </w:p>
    <w:p w:rsidR="00FF0C76" w:rsidRPr="000D4CAD" w:rsidRDefault="00FF0C76" w:rsidP="005C37FA">
      <w:pPr>
        <w:spacing w:line="360" w:lineRule="auto"/>
        <w:jc w:val="both"/>
        <w:rPr>
          <w:rFonts w:ascii="Arial" w:hAnsi="Arial" w:cs="Arial"/>
          <w:b/>
          <w:sz w:val="20"/>
          <w:szCs w:val="20"/>
        </w:rPr>
      </w:pPr>
    </w:p>
    <w:p w:rsidR="00FF0C76" w:rsidRPr="000D4CAD" w:rsidRDefault="00FF0C76" w:rsidP="00153D40">
      <w:pPr>
        <w:spacing w:line="240" w:lineRule="auto"/>
        <w:jc w:val="both"/>
        <w:rPr>
          <w:rFonts w:ascii="Arial" w:hAnsi="Arial" w:cs="Arial"/>
          <w:sz w:val="20"/>
          <w:szCs w:val="20"/>
        </w:rPr>
      </w:pPr>
      <w:r w:rsidRPr="000D4CAD">
        <w:rPr>
          <w:rFonts w:ascii="Arial" w:hAnsi="Arial" w:cs="Arial"/>
          <w:sz w:val="20"/>
          <w:szCs w:val="20"/>
        </w:rPr>
        <w:t>Ake</w:t>
      </w:r>
      <w:r w:rsidR="00776B7F" w:rsidRPr="000D4CAD">
        <w:rPr>
          <w:rFonts w:ascii="Arial" w:hAnsi="Arial" w:cs="Arial"/>
          <w:sz w:val="20"/>
          <w:szCs w:val="20"/>
        </w:rPr>
        <w:t>chi  T, Okamura H, et al (2010)</w:t>
      </w:r>
      <w:r w:rsidRPr="000D4CAD">
        <w:rPr>
          <w:rFonts w:ascii="Arial" w:hAnsi="Arial" w:cs="Arial"/>
          <w:sz w:val="20"/>
          <w:szCs w:val="20"/>
        </w:rPr>
        <w:t xml:space="preserve"> Gender differences in factors associated with suicidal ideation in major depression among cance</w:t>
      </w:r>
      <w:r w:rsidR="00776B7F" w:rsidRPr="000D4CAD">
        <w:rPr>
          <w:rFonts w:ascii="Arial" w:hAnsi="Arial" w:cs="Arial"/>
          <w:sz w:val="20"/>
          <w:szCs w:val="20"/>
        </w:rPr>
        <w:t xml:space="preserve">r patients. Psycho-Oncology </w:t>
      </w:r>
      <w:r w:rsidRPr="000D4CAD">
        <w:rPr>
          <w:rFonts w:ascii="Arial" w:hAnsi="Arial" w:cs="Arial"/>
          <w:sz w:val="20"/>
          <w:szCs w:val="20"/>
        </w:rPr>
        <w:t>;19:384-389</w:t>
      </w:r>
    </w:p>
    <w:p w:rsidR="00871F5B" w:rsidRPr="000D4CAD" w:rsidRDefault="00871F5B" w:rsidP="00153D40">
      <w:pPr>
        <w:spacing w:line="240" w:lineRule="auto"/>
        <w:jc w:val="both"/>
        <w:rPr>
          <w:rFonts w:ascii="Arial" w:hAnsi="Arial" w:cs="Arial"/>
          <w:sz w:val="20"/>
          <w:szCs w:val="20"/>
        </w:rPr>
      </w:pPr>
    </w:p>
    <w:p w:rsidR="00871F5B" w:rsidRPr="000D4CAD" w:rsidRDefault="00871F5B" w:rsidP="00153D40">
      <w:pPr>
        <w:spacing w:line="240" w:lineRule="auto"/>
        <w:jc w:val="both"/>
        <w:rPr>
          <w:rFonts w:ascii="Arial" w:hAnsi="Arial" w:cs="Arial"/>
          <w:sz w:val="20"/>
          <w:szCs w:val="20"/>
        </w:rPr>
      </w:pPr>
      <w:r w:rsidRPr="000D4CAD">
        <w:rPr>
          <w:rFonts w:ascii="Arial" w:hAnsi="Arial" w:cs="Arial"/>
          <w:sz w:val="20"/>
          <w:szCs w:val="20"/>
        </w:rPr>
        <w:t>Breitbart W, Rosenfeld B et al (2000) Depression, hopelessness and desire for hastened death in terminally ill patients with cancer. JAMA ;284:2907-2911</w:t>
      </w:r>
    </w:p>
    <w:p w:rsidR="009C432D" w:rsidRPr="000D4CAD" w:rsidRDefault="009C432D" w:rsidP="00153D40">
      <w:pPr>
        <w:pStyle w:val="NoSpacing"/>
        <w:jc w:val="both"/>
        <w:rPr>
          <w:rFonts w:ascii="Arial" w:hAnsi="Arial" w:cs="Arial"/>
          <w:sz w:val="20"/>
          <w:szCs w:val="20"/>
        </w:rPr>
      </w:pPr>
    </w:p>
    <w:p w:rsidR="00776B7F" w:rsidRPr="000D4CAD" w:rsidRDefault="009C432D" w:rsidP="00776B7F">
      <w:pPr>
        <w:pStyle w:val="NoSpacing"/>
        <w:jc w:val="both"/>
        <w:rPr>
          <w:rFonts w:ascii="Arial" w:hAnsi="Arial" w:cs="Arial"/>
          <w:sz w:val="20"/>
          <w:szCs w:val="20"/>
        </w:rPr>
      </w:pPr>
      <w:r w:rsidRPr="000D4CAD">
        <w:rPr>
          <w:rFonts w:ascii="Arial" w:hAnsi="Arial" w:cs="Arial"/>
          <w:sz w:val="20"/>
          <w:szCs w:val="20"/>
        </w:rPr>
        <w:t xml:space="preserve">Cheung W. </w:t>
      </w:r>
      <w:r w:rsidR="00776B7F" w:rsidRPr="000D4CAD">
        <w:rPr>
          <w:rFonts w:ascii="Arial" w:hAnsi="Arial" w:cs="Arial"/>
          <w:sz w:val="20"/>
          <w:szCs w:val="20"/>
        </w:rPr>
        <w:t>Y., Barmala N.,et al</w:t>
      </w:r>
      <w:r w:rsidRPr="000D4CAD">
        <w:rPr>
          <w:rFonts w:ascii="Arial" w:hAnsi="Arial" w:cs="Arial"/>
          <w:sz w:val="20"/>
          <w:szCs w:val="20"/>
        </w:rPr>
        <w:t xml:space="preserve">. (2009) The Association of Physical and Psychological Symptom Burden with Time to Death Among Palliative Cancer Outpatients. </w:t>
      </w:r>
      <w:r w:rsidRPr="000D4CAD">
        <w:rPr>
          <w:rFonts w:ascii="Arial" w:hAnsi="Arial" w:cs="Arial"/>
          <w:i/>
          <w:iCs/>
          <w:sz w:val="20"/>
          <w:szCs w:val="20"/>
        </w:rPr>
        <w:t>Journal of Pain and Symptom Management</w:t>
      </w:r>
      <w:r w:rsidRPr="000D4CAD">
        <w:rPr>
          <w:rFonts w:ascii="Arial" w:hAnsi="Arial" w:cs="Arial"/>
          <w:sz w:val="20"/>
          <w:szCs w:val="20"/>
        </w:rPr>
        <w:t xml:space="preserve"> </w:t>
      </w:r>
      <w:r w:rsidRPr="000D4CAD">
        <w:rPr>
          <w:rFonts w:ascii="Arial" w:hAnsi="Arial" w:cs="Arial"/>
          <w:bCs/>
          <w:sz w:val="20"/>
          <w:szCs w:val="20"/>
        </w:rPr>
        <w:t>37</w:t>
      </w:r>
      <w:r w:rsidRPr="000D4CAD">
        <w:rPr>
          <w:rFonts w:ascii="Arial" w:hAnsi="Arial" w:cs="Arial"/>
          <w:sz w:val="20"/>
          <w:szCs w:val="20"/>
        </w:rPr>
        <w:t>, 297-304.</w:t>
      </w:r>
    </w:p>
    <w:p w:rsidR="00776B7F" w:rsidRPr="000D4CAD" w:rsidRDefault="00776B7F" w:rsidP="00776B7F">
      <w:pPr>
        <w:pStyle w:val="NoSpacing"/>
        <w:jc w:val="both"/>
        <w:rPr>
          <w:rFonts w:ascii="Arial" w:hAnsi="Arial" w:cs="Arial"/>
          <w:sz w:val="20"/>
          <w:szCs w:val="20"/>
        </w:rPr>
      </w:pPr>
    </w:p>
    <w:p w:rsidR="00C3171D" w:rsidRPr="000D4CAD" w:rsidRDefault="00C3171D" w:rsidP="00153D40">
      <w:pPr>
        <w:spacing w:line="240" w:lineRule="auto"/>
        <w:jc w:val="both"/>
        <w:rPr>
          <w:rFonts w:ascii="Arial" w:hAnsi="Arial" w:cs="Arial"/>
          <w:sz w:val="20"/>
          <w:szCs w:val="20"/>
        </w:rPr>
      </w:pPr>
    </w:p>
    <w:p w:rsidR="000C5D3F" w:rsidRPr="000D4CAD" w:rsidRDefault="00776B7F" w:rsidP="00153D40">
      <w:pPr>
        <w:spacing w:line="240" w:lineRule="auto"/>
        <w:jc w:val="both"/>
        <w:rPr>
          <w:rFonts w:ascii="Arial" w:hAnsi="Arial" w:cs="Arial"/>
          <w:color w:val="000000"/>
          <w:sz w:val="20"/>
          <w:szCs w:val="20"/>
        </w:rPr>
      </w:pPr>
      <w:r w:rsidRPr="000D4CAD">
        <w:rPr>
          <w:rFonts w:ascii="Arial" w:hAnsi="Arial" w:cs="Arial"/>
          <w:color w:val="000000"/>
          <w:sz w:val="20"/>
          <w:szCs w:val="20"/>
        </w:rPr>
        <w:t>Cox J, Holden J, et al (1987)</w:t>
      </w:r>
      <w:r w:rsidR="000C5D3F" w:rsidRPr="000D4CAD">
        <w:rPr>
          <w:rFonts w:ascii="Arial" w:hAnsi="Arial" w:cs="Arial"/>
          <w:color w:val="000000"/>
          <w:sz w:val="20"/>
          <w:szCs w:val="20"/>
        </w:rPr>
        <w:t xml:space="preserve"> Detection of postnatal depression:Development of the 10 item Edinburg</w:t>
      </w:r>
      <w:r w:rsidRPr="000D4CAD">
        <w:rPr>
          <w:rFonts w:ascii="Arial" w:hAnsi="Arial" w:cs="Arial"/>
          <w:color w:val="000000"/>
          <w:sz w:val="20"/>
          <w:szCs w:val="20"/>
        </w:rPr>
        <w:t>h Postnatal Depression Scale;</w:t>
      </w:r>
      <w:r w:rsidR="000C5D3F" w:rsidRPr="000D4CAD">
        <w:rPr>
          <w:rFonts w:ascii="Arial" w:hAnsi="Arial" w:cs="Arial"/>
          <w:color w:val="000000"/>
          <w:sz w:val="20"/>
          <w:szCs w:val="20"/>
        </w:rPr>
        <w:t>; British Journal of Psychiatry: 150: 782-786</w:t>
      </w:r>
    </w:p>
    <w:p w:rsidR="007646D4" w:rsidRPr="000D4CAD" w:rsidRDefault="007646D4" w:rsidP="00153D40">
      <w:pPr>
        <w:spacing w:line="240" w:lineRule="auto"/>
        <w:jc w:val="both"/>
        <w:rPr>
          <w:rFonts w:ascii="Arial" w:hAnsi="Arial" w:cs="Arial"/>
          <w:color w:val="000000"/>
          <w:sz w:val="20"/>
          <w:szCs w:val="20"/>
        </w:rPr>
      </w:pPr>
    </w:p>
    <w:p w:rsidR="00521ACF" w:rsidRPr="000D4CAD" w:rsidRDefault="00776B7F" w:rsidP="00153D40">
      <w:pPr>
        <w:spacing w:line="240" w:lineRule="auto"/>
        <w:jc w:val="both"/>
        <w:rPr>
          <w:rFonts w:ascii="Arial" w:hAnsi="Arial" w:cs="Arial"/>
          <w:color w:val="000000"/>
          <w:sz w:val="20"/>
          <w:szCs w:val="20"/>
        </w:rPr>
      </w:pPr>
      <w:r w:rsidRPr="000D4CAD">
        <w:rPr>
          <w:rFonts w:ascii="Arial" w:hAnsi="Arial" w:cs="Arial"/>
          <w:color w:val="000000"/>
          <w:sz w:val="20"/>
          <w:szCs w:val="20"/>
        </w:rPr>
        <w:t>Ellis J, Lin J, et al (2009)</w:t>
      </w:r>
      <w:r w:rsidR="00521ACF" w:rsidRPr="000D4CAD">
        <w:rPr>
          <w:rFonts w:ascii="Arial" w:hAnsi="Arial" w:cs="Arial"/>
          <w:color w:val="000000"/>
          <w:sz w:val="20"/>
          <w:szCs w:val="20"/>
        </w:rPr>
        <w:t xml:space="preserve"> Predictors of referral for specialized psychosocial oncology care in patients with metastatic cancer: The contributions of age, distress and marital status. Jo</w:t>
      </w:r>
      <w:r w:rsidRPr="000D4CAD">
        <w:rPr>
          <w:rFonts w:ascii="Arial" w:hAnsi="Arial" w:cs="Arial"/>
          <w:color w:val="000000"/>
          <w:sz w:val="20"/>
          <w:szCs w:val="20"/>
        </w:rPr>
        <w:t>urnal of Clinical Oncology ;</w:t>
      </w:r>
      <w:r w:rsidR="00521ACF" w:rsidRPr="000D4CAD">
        <w:rPr>
          <w:rFonts w:ascii="Arial" w:hAnsi="Arial" w:cs="Arial"/>
          <w:color w:val="000000"/>
          <w:sz w:val="20"/>
          <w:szCs w:val="20"/>
        </w:rPr>
        <w:t xml:space="preserve"> 27:699-705</w:t>
      </w:r>
    </w:p>
    <w:p w:rsidR="000013D3" w:rsidRPr="000D4CAD" w:rsidRDefault="000013D3" w:rsidP="00153D40">
      <w:pPr>
        <w:pStyle w:val="ListParagraph"/>
        <w:spacing w:after="0" w:line="240" w:lineRule="auto"/>
        <w:rPr>
          <w:rFonts w:ascii="Arial" w:eastAsia="Times New Roman" w:hAnsi="Arial" w:cs="Arial"/>
          <w:color w:val="003366"/>
          <w:sz w:val="20"/>
          <w:szCs w:val="20"/>
        </w:rPr>
      </w:pPr>
    </w:p>
    <w:p w:rsidR="000013D3" w:rsidRPr="000D4CAD" w:rsidRDefault="000013D3" w:rsidP="00153D40">
      <w:pPr>
        <w:spacing w:after="0" w:line="240" w:lineRule="auto"/>
        <w:rPr>
          <w:rFonts w:ascii="Arial" w:hAnsi="Arial" w:cs="Arial"/>
          <w:sz w:val="20"/>
          <w:szCs w:val="20"/>
        </w:rPr>
      </w:pPr>
      <w:r w:rsidRPr="000D4CAD">
        <w:rPr>
          <w:rFonts w:ascii="Arial" w:hAnsi="Arial" w:cs="Arial"/>
          <w:sz w:val="20"/>
          <w:szCs w:val="20"/>
        </w:rPr>
        <w:t>Ga</w:t>
      </w:r>
      <w:r w:rsidR="00776B7F" w:rsidRPr="000D4CAD">
        <w:rPr>
          <w:rFonts w:ascii="Arial" w:hAnsi="Arial" w:cs="Arial"/>
          <w:sz w:val="20"/>
          <w:szCs w:val="20"/>
        </w:rPr>
        <w:t xml:space="preserve">o, W., Bennett, M. I., et al </w:t>
      </w:r>
      <w:r w:rsidRPr="000D4CAD">
        <w:rPr>
          <w:rFonts w:ascii="Arial" w:hAnsi="Arial" w:cs="Arial"/>
          <w:sz w:val="20"/>
          <w:szCs w:val="20"/>
        </w:rPr>
        <w:t xml:space="preserve"> (2010). Psychological distress in cancer from survivorship to end of life care: Prevalence, associated factors and clinical implications. </w:t>
      </w:r>
      <w:r w:rsidRPr="000D4CAD">
        <w:rPr>
          <w:rFonts w:ascii="Arial" w:hAnsi="Arial" w:cs="Arial"/>
          <w:i/>
          <w:iCs/>
          <w:sz w:val="20"/>
          <w:szCs w:val="20"/>
        </w:rPr>
        <w:t>European Journal of Cancer, 46</w:t>
      </w:r>
      <w:r w:rsidRPr="000D4CAD">
        <w:rPr>
          <w:rFonts w:ascii="Arial" w:hAnsi="Arial" w:cs="Arial"/>
          <w:sz w:val="20"/>
          <w:szCs w:val="20"/>
        </w:rPr>
        <w:t>(11), 2036-2044.</w:t>
      </w:r>
    </w:p>
    <w:p w:rsidR="000013D3" w:rsidRPr="000D4CAD" w:rsidRDefault="000013D3" w:rsidP="00153D40">
      <w:pPr>
        <w:spacing w:after="0" w:line="240" w:lineRule="auto"/>
        <w:rPr>
          <w:rFonts w:ascii="Arial" w:hAnsi="Arial" w:cs="Arial"/>
          <w:sz w:val="20"/>
          <w:szCs w:val="20"/>
        </w:rPr>
      </w:pPr>
    </w:p>
    <w:p w:rsidR="009C432D" w:rsidRPr="000D4CAD" w:rsidRDefault="00776B7F" w:rsidP="00153D40">
      <w:pPr>
        <w:shd w:val="clear" w:color="auto" w:fill="FFFFFF"/>
        <w:spacing w:line="240" w:lineRule="auto"/>
        <w:jc w:val="both"/>
        <w:rPr>
          <w:rFonts w:ascii="Arial" w:hAnsi="Arial" w:cs="Arial"/>
          <w:color w:val="000000"/>
          <w:sz w:val="20"/>
          <w:szCs w:val="20"/>
        </w:rPr>
      </w:pPr>
      <w:r w:rsidRPr="000D4CAD">
        <w:rPr>
          <w:rFonts w:ascii="Arial" w:hAnsi="Arial" w:cs="Arial"/>
          <w:color w:val="000000"/>
          <w:sz w:val="20"/>
          <w:szCs w:val="20"/>
        </w:rPr>
        <w:t xml:space="preserve">Gallo JJ, Bogner HR, et al (2007) </w:t>
      </w:r>
      <w:r w:rsidR="00965481" w:rsidRPr="000D4CAD">
        <w:rPr>
          <w:rFonts w:ascii="Arial" w:hAnsi="Arial" w:cs="Arial"/>
          <w:color w:val="000000"/>
          <w:sz w:val="20"/>
          <w:szCs w:val="20"/>
        </w:rPr>
        <w:t xml:space="preserve">The effect of a primary care practice-based depression intervention on mortality in older adults: a randomized </w:t>
      </w:r>
      <w:r w:rsidRPr="000D4CAD">
        <w:rPr>
          <w:rFonts w:ascii="Arial" w:hAnsi="Arial" w:cs="Arial"/>
          <w:color w:val="000000"/>
          <w:sz w:val="20"/>
          <w:szCs w:val="20"/>
        </w:rPr>
        <w:t xml:space="preserve">trial.  Ann Intern Med </w:t>
      </w:r>
      <w:r w:rsidR="00965481" w:rsidRPr="000D4CAD">
        <w:rPr>
          <w:rFonts w:ascii="Arial" w:hAnsi="Arial" w:cs="Arial"/>
          <w:color w:val="000000"/>
          <w:sz w:val="20"/>
          <w:szCs w:val="20"/>
        </w:rPr>
        <w:t xml:space="preserve"> 146(10):689-98 </w:t>
      </w:r>
      <w:r w:rsidR="00965481" w:rsidRPr="000D4CAD">
        <w:rPr>
          <w:rFonts w:ascii="Arial" w:hAnsi="Arial" w:cs="Arial"/>
          <w:color w:val="000000"/>
          <w:sz w:val="20"/>
          <w:szCs w:val="20"/>
        </w:rPr>
        <w:br/>
      </w:r>
      <w:r w:rsidR="00965481" w:rsidRPr="000D4CAD">
        <w:rPr>
          <w:rFonts w:ascii="Arial" w:hAnsi="Arial" w:cs="Arial"/>
          <w:color w:val="000000"/>
          <w:sz w:val="20"/>
          <w:szCs w:val="20"/>
        </w:rPr>
        <w:br/>
      </w:r>
      <w:r w:rsidR="009C432D" w:rsidRPr="000D4CAD">
        <w:rPr>
          <w:rFonts w:ascii="Arial" w:hAnsi="Arial" w:cs="Arial"/>
          <w:sz w:val="20"/>
          <w:szCs w:val="20"/>
        </w:rPr>
        <w:t>Gilbertson-White S., Aouizerat</w:t>
      </w:r>
      <w:r w:rsidRPr="000D4CAD">
        <w:rPr>
          <w:rFonts w:ascii="Arial" w:hAnsi="Arial" w:cs="Arial"/>
          <w:sz w:val="20"/>
          <w:szCs w:val="20"/>
        </w:rPr>
        <w:t xml:space="preserve"> B. E.,et al </w:t>
      </w:r>
      <w:r w:rsidR="009C432D" w:rsidRPr="000D4CAD">
        <w:rPr>
          <w:rFonts w:ascii="Arial" w:hAnsi="Arial" w:cs="Arial"/>
          <w:sz w:val="20"/>
          <w:szCs w:val="20"/>
        </w:rPr>
        <w:t xml:space="preserve"> (2011) A review of the literature on multiple symptoms, their predictors, and associated outcomes in patients with advanced cancer. </w:t>
      </w:r>
      <w:r w:rsidR="009C432D" w:rsidRPr="000D4CAD">
        <w:rPr>
          <w:rFonts w:ascii="Arial" w:hAnsi="Arial" w:cs="Arial"/>
          <w:i/>
          <w:iCs/>
          <w:sz w:val="20"/>
          <w:szCs w:val="20"/>
        </w:rPr>
        <w:t>Palliative and Supportive Care</w:t>
      </w:r>
      <w:r w:rsidR="009C432D" w:rsidRPr="000D4CAD">
        <w:rPr>
          <w:rFonts w:ascii="Arial" w:hAnsi="Arial" w:cs="Arial"/>
          <w:sz w:val="20"/>
          <w:szCs w:val="20"/>
        </w:rPr>
        <w:t xml:space="preserve"> </w:t>
      </w:r>
      <w:r w:rsidR="009C432D" w:rsidRPr="000D4CAD">
        <w:rPr>
          <w:rFonts w:ascii="Arial" w:hAnsi="Arial" w:cs="Arial"/>
          <w:bCs/>
          <w:sz w:val="20"/>
          <w:szCs w:val="20"/>
        </w:rPr>
        <w:t>9</w:t>
      </w:r>
      <w:r w:rsidR="009C432D" w:rsidRPr="000D4CAD">
        <w:rPr>
          <w:rFonts w:ascii="Arial" w:hAnsi="Arial" w:cs="Arial"/>
          <w:sz w:val="20"/>
          <w:szCs w:val="20"/>
        </w:rPr>
        <w:t>, 81-102.</w:t>
      </w:r>
    </w:p>
    <w:p w:rsidR="00F5484C" w:rsidRPr="000D4CAD" w:rsidRDefault="00F5484C" w:rsidP="00153D40">
      <w:pPr>
        <w:spacing w:before="195" w:after="195" w:line="240" w:lineRule="auto"/>
        <w:jc w:val="both"/>
        <w:rPr>
          <w:rFonts w:ascii="Arial" w:hAnsi="Arial" w:cs="Arial"/>
          <w:color w:val="000000" w:themeColor="text1"/>
          <w:sz w:val="20"/>
          <w:szCs w:val="20"/>
        </w:rPr>
      </w:pPr>
    </w:p>
    <w:p w:rsidR="009C432D" w:rsidRPr="000D4CAD" w:rsidRDefault="001927D9" w:rsidP="00153D40">
      <w:pPr>
        <w:spacing w:before="195" w:after="195" w:line="240" w:lineRule="auto"/>
        <w:jc w:val="both"/>
        <w:rPr>
          <w:rFonts w:ascii="Arial" w:hAnsi="Arial" w:cs="Arial"/>
          <w:color w:val="000000" w:themeColor="text1"/>
          <w:sz w:val="20"/>
          <w:szCs w:val="20"/>
        </w:rPr>
      </w:pPr>
      <w:r w:rsidRPr="000D4CAD">
        <w:rPr>
          <w:rFonts w:ascii="Arial" w:hAnsi="Arial" w:cs="Arial"/>
          <w:color w:val="000000" w:themeColor="text1"/>
          <w:sz w:val="20"/>
          <w:szCs w:val="20"/>
        </w:rPr>
        <w:t xml:space="preserve">Gripp S., Moeller </w:t>
      </w:r>
      <w:r w:rsidR="00776B7F" w:rsidRPr="000D4CAD">
        <w:rPr>
          <w:rFonts w:ascii="Arial" w:hAnsi="Arial" w:cs="Arial"/>
          <w:color w:val="000000" w:themeColor="text1"/>
          <w:sz w:val="20"/>
          <w:szCs w:val="20"/>
        </w:rPr>
        <w:t xml:space="preserve">S., et al </w:t>
      </w:r>
      <w:r w:rsidRPr="000D4CAD">
        <w:rPr>
          <w:rFonts w:ascii="Arial" w:hAnsi="Arial" w:cs="Arial"/>
          <w:color w:val="000000" w:themeColor="text1"/>
          <w:sz w:val="20"/>
          <w:szCs w:val="20"/>
        </w:rPr>
        <w:t xml:space="preserve"> (2007) Survival prediction in terminally ill cancer patients by clinical estimates, laboratory tests, and self-rated anxiety and depression. </w:t>
      </w:r>
      <w:r w:rsidRPr="000D4CAD">
        <w:rPr>
          <w:rFonts w:ascii="Arial" w:hAnsi="Arial" w:cs="Arial"/>
          <w:i/>
          <w:iCs/>
          <w:color w:val="000000" w:themeColor="text1"/>
          <w:sz w:val="20"/>
          <w:szCs w:val="20"/>
        </w:rPr>
        <w:t>Journal of Clinical Oncology</w:t>
      </w:r>
      <w:r w:rsidRPr="000D4CAD">
        <w:rPr>
          <w:rFonts w:ascii="Arial" w:hAnsi="Arial" w:cs="Arial"/>
          <w:color w:val="000000" w:themeColor="text1"/>
          <w:sz w:val="20"/>
          <w:szCs w:val="20"/>
        </w:rPr>
        <w:t xml:space="preserve"> </w:t>
      </w:r>
      <w:r w:rsidRPr="000D4CAD">
        <w:rPr>
          <w:rFonts w:ascii="Arial" w:hAnsi="Arial" w:cs="Arial"/>
          <w:bCs/>
          <w:color w:val="000000" w:themeColor="text1"/>
          <w:sz w:val="20"/>
          <w:szCs w:val="20"/>
        </w:rPr>
        <w:t>25</w:t>
      </w:r>
      <w:r w:rsidRPr="000D4CAD">
        <w:rPr>
          <w:rFonts w:ascii="Arial" w:hAnsi="Arial" w:cs="Arial"/>
          <w:color w:val="000000" w:themeColor="text1"/>
          <w:sz w:val="20"/>
          <w:szCs w:val="20"/>
        </w:rPr>
        <w:t>, 3313-3320</w:t>
      </w:r>
    </w:p>
    <w:p w:rsidR="00C3171D" w:rsidRPr="000D4CAD" w:rsidRDefault="00C3171D" w:rsidP="00153D40">
      <w:pPr>
        <w:spacing w:line="240" w:lineRule="auto"/>
        <w:jc w:val="both"/>
        <w:rPr>
          <w:rFonts w:ascii="Arial" w:hAnsi="Arial" w:cs="Arial"/>
          <w:sz w:val="20"/>
          <w:szCs w:val="20"/>
        </w:rPr>
      </w:pPr>
      <w:r w:rsidRPr="000D4CAD">
        <w:rPr>
          <w:rFonts w:ascii="Arial" w:hAnsi="Arial" w:cs="Arial"/>
          <w:sz w:val="20"/>
          <w:szCs w:val="20"/>
        </w:rPr>
        <w:t>Gwilliam B, Kee</w:t>
      </w:r>
      <w:r w:rsidR="00776B7F" w:rsidRPr="000D4CAD">
        <w:rPr>
          <w:rFonts w:ascii="Arial" w:hAnsi="Arial" w:cs="Arial"/>
          <w:sz w:val="20"/>
          <w:szCs w:val="20"/>
        </w:rPr>
        <w:t>ley V, et al (2011)</w:t>
      </w:r>
      <w:r w:rsidRPr="000D4CAD">
        <w:rPr>
          <w:rFonts w:ascii="Arial" w:hAnsi="Arial" w:cs="Arial"/>
          <w:sz w:val="20"/>
          <w:szCs w:val="20"/>
        </w:rPr>
        <w:t xml:space="preserve">, Development </w:t>
      </w:r>
      <w:r w:rsidR="00776B7F" w:rsidRPr="000D4CAD">
        <w:rPr>
          <w:rFonts w:ascii="Arial" w:hAnsi="Arial" w:cs="Arial"/>
          <w:sz w:val="20"/>
          <w:szCs w:val="20"/>
        </w:rPr>
        <w:t>of Prognosis in Palliative Care St</w:t>
      </w:r>
      <w:r w:rsidRPr="000D4CAD">
        <w:rPr>
          <w:rFonts w:ascii="Arial" w:hAnsi="Arial" w:cs="Arial"/>
          <w:sz w:val="20"/>
          <w:szCs w:val="20"/>
        </w:rPr>
        <w:t>udy ( PiPS) predictor models to improve prognostication in advanced cancer: pros</w:t>
      </w:r>
      <w:r w:rsidR="00776B7F" w:rsidRPr="000D4CAD">
        <w:rPr>
          <w:rFonts w:ascii="Arial" w:hAnsi="Arial" w:cs="Arial"/>
          <w:sz w:val="20"/>
          <w:szCs w:val="20"/>
        </w:rPr>
        <w:t xml:space="preserve">pective cohort study  ; BMJ </w:t>
      </w:r>
      <w:r w:rsidRPr="000D4CAD">
        <w:rPr>
          <w:rFonts w:ascii="Arial" w:hAnsi="Arial" w:cs="Arial"/>
          <w:sz w:val="20"/>
          <w:szCs w:val="20"/>
        </w:rPr>
        <w:t xml:space="preserve">; 343: </w:t>
      </w:r>
    </w:p>
    <w:p w:rsidR="00F477A8" w:rsidRPr="000D4CAD" w:rsidRDefault="00776B7F" w:rsidP="00153D40">
      <w:pPr>
        <w:pStyle w:val="NoSpacing"/>
        <w:jc w:val="both"/>
        <w:rPr>
          <w:rFonts w:ascii="Arial" w:hAnsi="Arial" w:cs="Arial"/>
          <w:sz w:val="20"/>
          <w:szCs w:val="20"/>
        </w:rPr>
      </w:pPr>
      <w:r w:rsidRPr="000D4CAD">
        <w:rPr>
          <w:rFonts w:ascii="Arial" w:hAnsi="Arial" w:cs="Arial"/>
          <w:sz w:val="20"/>
          <w:szCs w:val="20"/>
        </w:rPr>
        <w:t>Henderson R, Diggle P, et al (2000)</w:t>
      </w:r>
      <w:r w:rsidR="00F477A8" w:rsidRPr="000D4CAD">
        <w:rPr>
          <w:rFonts w:ascii="Arial" w:hAnsi="Arial" w:cs="Arial"/>
          <w:sz w:val="20"/>
          <w:szCs w:val="20"/>
        </w:rPr>
        <w:t xml:space="preserve">. Joint modelling of longitudinal measurements and event time data. </w:t>
      </w:r>
      <w:r w:rsidR="00F477A8" w:rsidRPr="000D4CAD">
        <w:rPr>
          <w:rFonts w:ascii="Arial" w:hAnsi="Arial" w:cs="Arial"/>
          <w:i/>
          <w:iCs/>
          <w:sz w:val="20"/>
          <w:szCs w:val="20"/>
        </w:rPr>
        <w:t>Biostatistics</w:t>
      </w:r>
      <w:r w:rsidR="00F477A8" w:rsidRPr="000D4CAD">
        <w:rPr>
          <w:rFonts w:ascii="Arial" w:hAnsi="Arial" w:cs="Arial"/>
          <w:iCs/>
          <w:sz w:val="20"/>
          <w:szCs w:val="20"/>
        </w:rPr>
        <w:t>;</w:t>
      </w:r>
      <w:r w:rsidR="00F477A8" w:rsidRPr="000D4CAD">
        <w:rPr>
          <w:rFonts w:ascii="Arial" w:hAnsi="Arial" w:cs="Arial"/>
          <w:i/>
          <w:iCs/>
          <w:sz w:val="20"/>
          <w:szCs w:val="20"/>
        </w:rPr>
        <w:t xml:space="preserve"> </w:t>
      </w:r>
      <w:r w:rsidR="00F477A8" w:rsidRPr="000D4CAD">
        <w:rPr>
          <w:rFonts w:ascii="Arial" w:hAnsi="Arial" w:cs="Arial"/>
          <w:b/>
          <w:sz w:val="20"/>
          <w:szCs w:val="20"/>
        </w:rPr>
        <w:t>1</w:t>
      </w:r>
      <w:r w:rsidR="00F477A8" w:rsidRPr="000D4CAD">
        <w:rPr>
          <w:rFonts w:ascii="Arial" w:hAnsi="Arial" w:cs="Arial"/>
          <w:sz w:val="20"/>
          <w:szCs w:val="20"/>
        </w:rPr>
        <w:t>, 465-480.</w:t>
      </w:r>
    </w:p>
    <w:p w:rsidR="000C5D3F" w:rsidRPr="000D4CAD" w:rsidRDefault="000C5D3F" w:rsidP="00153D40">
      <w:pPr>
        <w:spacing w:line="240" w:lineRule="auto"/>
        <w:jc w:val="both"/>
        <w:rPr>
          <w:rFonts w:ascii="Arial" w:hAnsi="Arial" w:cs="Arial"/>
          <w:color w:val="000000" w:themeColor="text1"/>
          <w:sz w:val="20"/>
          <w:szCs w:val="20"/>
        </w:rPr>
      </w:pPr>
    </w:p>
    <w:p w:rsidR="000C5D3F" w:rsidRPr="000D4CAD" w:rsidRDefault="000C5D3F" w:rsidP="00153D40">
      <w:pPr>
        <w:autoSpaceDE w:val="0"/>
        <w:autoSpaceDN w:val="0"/>
        <w:adjustRightInd w:val="0"/>
        <w:spacing w:after="0" w:line="240" w:lineRule="auto"/>
        <w:jc w:val="both"/>
        <w:rPr>
          <w:rFonts w:ascii="Arial" w:hAnsi="Arial" w:cs="Arial"/>
          <w:color w:val="000000" w:themeColor="text1"/>
          <w:sz w:val="20"/>
          <w:szCs w:val="20"/>
        </w:rPr>
      </w:pPr>
      <w:r w:rsidRPr="000D4CAD">
        <w:rPr>
          <w:rStyle w:val="citation"/>
          <w:rFonts w:ascii="Arial" w:hAnsi="Arial" w:cs="Arial"/>
          <w:color w:val="000000" w:themeColor="text1"/>
          <w:sz w:val="20"/>
          <w:szCs w:val="20"/>
        </w:rPr>
        <w:t xml:space="preserve">Hodkinson, HM (1972). </w:t>
      </w:r>
      <w:hyperlink r:id="rId7" w:history="1">
        <w:r w:rsidRPr="000D4CAD">
          <w:rPr>
            <w:rStyle w:val="Hyperlink"/>
            <w:rFonts w:ascii="Arial" w:hAnsi="Arial" w:cs="Arial"/>
            <w:color w:val="000000" w:themeColor="text1"/>
            <w:sz w:val="20"/>
            <w:szCs w:val="20"/>
            <w:u w:val="none"/>
          </w:rPr>
          <w:t>"Evaluation of a mental test score for assessment of mental impairment in the elderly."</w:t>
        </w:r>
      </w:hyperlink>
      <w:r w:rsidRPr="000D4CAD">
        <w:rPr>
          <w:rStyle w:val="citation"/>
          <w:rFonts w:ascii="Arial" w:hAnsi="Arial" w:cs="Arial"/>
          <w:color w:val="000000" w:themeColor="text1"/>
          <w:sz w:val="20"/>
          <w:szCs w:val="20"/>
        </w:rPr>
        <w:t xml:space="preserve">. </w:t>
      </w:r>
      <w:r w:rsidRPr="000D4CAD">
        <w:rPr>
          <w:rStyle w:val="citation"/>
          <w:rFonts w:ascii="Arial" w:hAnsi="Arial" w:cs="Arial"/>
          <w:iCs/>
          <w:color w:val="000000" w:themeColor="text1"/>
          <w:sz w:val="20"/>
          <w:szCs w:val="20"/>
        </w:rPr>
        <w:t>Age and Ageing</w:t>
      </w:r>
      <w:r w:rsidRPr="000D4CAD">
        <w:rPr>
          <w:rStyle w:val="citation"/>
          <w:rFonts w:ascii="Arial" w:hAnsi="Arial" w:cs="Arial"/>
          <w:color w:val="000000" w:themeColor="text1"/>
          <w:sz w:val="20"/>
          <w:szCs w:val="20"/>
        </w:rPr>
        <w:t xml:space="preserve"> </w:t>
      </w:r>
      <w:r w:rsidRPr="000D4CAD">
        <w:rPr>
          <w:rStyle w:val="citation"/>
          <w:rFonts w:ascii="Arial" w:hAnsi="Arial" w:cs="Arial"/>
          <w:b/>
          <w:bCs/>
          <w:color w:val="000000" w:themeColor="text1"/>
          <w:sz w:val="20"/>
          <w:szCs w:val="20"/>
        </w:rPr>
        <w:t>1</w:t>
      </w:r>
      <w:r w:rsidRPr="000D4CAD">
        <w:rPr>
          <w:rStyle w:val="citation"/>
          <w:rFonts w:ascii="Arial" w:hAnsi="Arial" w:cs="Arial"/>
          <w:color w:val="000000" w:themeColor="text1"/>
          <w:sz w:val="20"/>
          <w:szCs w:val="20"/>
        </w:rPr>
        <w:t xml:space="preserve"> (4): 233–8</w:t>
      </w:r>
    </w:p>
    <w:p w:rsidR="000C5D3F" w:rsidRPr="000D4CAD" w:rsidRDefault="000C5D3F" w:rsidP="00153D40">
      <w:pPr>
        <w:autoSpaceDE w:val="0"/>
        <w:autoSpaceDN w:val="0"/>
        <w:adjustRightInd w:val="0"/>
        <w:spacing w:after="0" w:line="240" w:lineRule="auto"/>
        <w:jc w:val="both"/>
        <w:rPr>
          <w:rFonts w:ascii="Arial" w:hAnsi="Arial" w:cs="Arial"/>
          <w:color w:val="000000" w:themeColor="text1"/>
          <w:sz w:val="20"/>
          <w:szCs w:val="20"/>
        </w:rPr>
      </w:pPr>
    </w:p>
    <w:p w:rsidR="001F258A" w:rsidRPr="000D4CAD" w:rsidRDefault="001F258A" w:rsidP="00153D40">
      <w:pPr>
        <w:autoSpaceDE w:val="0"/>
        <w:autoSpaceDN w:val="0"/>
        <w:adjustRightInd w:val="0"/>
        <w:spacing w:after="0" w:line="240" w:lineRule="auto"/>
        <w:jc w:val="both"/>
        <w:rPr>
          <w:rFonts w:ascii="Arial" w:hAnsi="Arial" w:cs="Arial"/>
          <w:color w:val="000000" w:themeColor="text1"/>
          <w:sz w:val="20"/>
          <w:szCs w:val="20"/>
        </w:rPr>
      </w:pPr>
      <w:r w:rsidRPr="000D4CAD">
        <w:rPr>
          <w:rFonts w:ascii="Arial" w:hAnsi="Arial" w:cs="Arial"/>
          <w:color w:val="000000" w:themeColor="text1"/>
          <w:sz w:val="20"/>
          <w:szCs w:val="20"/>
        </w:rPr>
        <w:t>Lazure K. E., Lydia</w:t>
      </w:r>
      <w:r w:rsidR="00776B7F" w:rsidRPr="000D4CAD">
        <w:rPr>
          <w:rFonts w:ascii="Arial" w:hAnsi="Arial" w:cs="Arial"/>
          <w:color w:val="000000" w:themeColor="text1"/>
          <w:sz w:val="20"/>
          <w:szCs w:val="20"/>
        </w:rPr>
        <w:t xml:space="preserve">tt W. M., et al </w:t>
      </w:r>
      <w:r w:rsidRPr="000D4CAD">
        <w:rPr>
          <w:rFonts w:ascii="Arial" w:hAnsi="Arial" w:cs="Arial"/>
          <w:color w:val="000000" w:themeColor="text1"/>
          <w:sz w:val="20"/>
          <w:szCs w:val="20"/>
        </w:rPr>
        <w:t xml:space="preserve">. (2009) Association between depression and survival or disease recurrence in patients with head and neck cancer enrolled in a depression prevention trial. </w:t>
      </w:r>
      <w:r w:rsidRPr="000D4CAD">
        <w:rPr>
          <w:rFonts w:ascii="Arial" w:hAnsi="Arial" w:cs="Arial"/>
          <w:i/>
          <w:iCs/>
          <w:color w:val="000000" w:themeColor="text1"/>
          <w:sz w:val="20"/>
          <w:szCs w:val="20"/>
        </w:rPr>
        <w:t>Head &amp; neck</w:t>
      </w:r>
      <w:r w:rsidRPr="000D4CAD">
        <w:rPr>
          <w:rFonts w:ascii="Arial" w:hAnsi="Arial" w:cs="Arial"/>
          <w:color w:val="000000" w:themeColor="text1"/>
          <w:sz w:val="20"/>
          <w:szCs w:val="20"/>
        </w:rPr>
        <w:t xml:space="preserve"> </w:t>
      </w:r>
      <w:r w:rsidRPr="000D4CAD">
        <w:rPr>
          <w:rFonts w:ascii="Arial" w:hAnsi="Arial" w:cs="Arial"/>
          <w:bCs/>
          <w:color w:val="000000" w:themeColor="text1"/>
          <w:sz w:val="20"/>
          <w:szCs w:val="20"/>
        </w:rPr>
        <w:t>31</w:t>
      </w:r>
      <w:r w:rsidRPr="000D4CAD">
        <w:rPr>
          <w:rFonts w:ascii="Arial" w:hAnsi="Arial" w:cs="Arial"/>
          <w:color w:val="000000" w:themeColor="text1"/>
          <w:sz w:val="20"/>
          <w:szCs w:val="20"/>
        </w:rPr>
        <w:t>, 888-892.</w:t>
      </w:r>
    </w:p>
    <w:p w:rsidR="001F258A" w:rsidRPr="000D4CAD" w:rsidRDefault="001F258A" w:rsidP="00153D40">
      <w:pPr>
        <w:spacing w:after="0" w:line="240" w:lineRule="auto"/>
        <w:jc w:val="both"/>
        <w:rPr>
          <w:rFonts w:ascii="Arial" w:hAnsi="Arial" w:cs="Arial"/>
          <w:sz w:val="20"/>
          <w:szCs w:val="20"/>
        </w:rPr>
      </w:pPr>
    </w:p>
    <w:p w:rsidR="00FC7537" w:rsidRPr="000D4CAD" w:rsidRDefault="00327CE2" w:rsidP="00153D40">
      <w:pPr>
        <w:spacing w:line="240" w:lineRule="auto"/>
        <w:jc w:val="both"/>
        <w:rPr>
          <w:rFonts w:ascii="Arial" w:hAnsi="Arial" w:cs="Arial"/>
          <w:sz w:val="20"/>
          <w:szCs w:val="20"/>
        </w:rPr>
      </w:pPr>
      <w:r w:rsidRPr="000D4CAD">
        <w:rPr>
          <w:rFonts w:ascii="Arial" w:eastAsiaTheme="minorHAnsi" w:hAnsi="Arial" w:cs="Arial"/>
          <w:sz w:val="20"/>
          <w:szCs w:val="2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8" o:title=""/>
          </v:shape>
          <w:control r:id="rId9" w:name="DefaultOcxName30" w:shapeid="_x0000_i1034"/>
        </w:object>
      </w:r>
      <w:r w:rsidRPr="000D4CAD">
        <w:rPr>
          <w:rFonts w:ascii="Arial" w:eastAsiaTheme="minorHAnsi" w:hAnsi="Arial" w:cs="Arial"/>
          <w:sz w:val="20"/>
          <w:szCs w:val="20"/>
          <w:lang w:eastAsia="en-US"/>
        </w:rPr>
        <w:object w:dxaOrig="225" w:dyaOrig="225">
          <v:shape id="_x0000_i1037" type="#_x0000_t75" style="width:1in;height:18pt" o:ole="">
            <v:imagedata r:id="rId10" o:title=""/>
          </v:shape>
          <w:control r:id="rId11" w:name="DefaultOcxName31" w:shapeid="_x0000_i1037"/>
        </w:object>
      </w:r>
    </w:p>
    <w:p w:rsidR="00FC7537" w:rsidRPr="000D4CAD" w:rsidRDefault="00327CE2" w:rsidP="00776B7F">
      <w:pPr>
        <w:spacing w:before="240" w:line="240" w:lineRule="auto"/>
        <w:jc w:val="both"/>
        <w:rPr>
          <w:rFonts w:ascii="Arial" w:hAnsi="Arial" w:cs="Arial"/>
          <w:color w:val="000000" w:themeColor="text1"/>
          <w:sz w:val="20"/>
          <w:szCs w:val="20"/>
        </w:rPr>
      </w:pPr>
      <w:hyperlink r:id="rId12" w:history="1">
        <w:r w:rsidR="00FC7537" w:rsidRPr="000D4CAD">
          <w:rPr>
            <w:rStyle w:val="Hyperlink"/>
            <w:rFonts w:ascii="Arial" w:hAnsi="Arial" w:cs="Arial"/>
            <w:color w:val="000000" w:themeColor="text1"/>
            <w:sz w:val="20"/>
            <w:szCs w:val="20"/>
            <w:u w:val="none"/>
          </w:rPr>
          <w:t>Lichtenthal WG</w:t>
        </w:r>
      </w:hyperlink>
      <w:r w:rsidR="00FC7537" w:rsidRPr="000D4CAD">
        <w:rPr>
          <w:rFonts w:ascii="Arial" w:hAnsi="Arial" w:cs="Arial"/>
          <w:color w:val="000000" w:themeColor="text1"/>
          <w:sz w:val="20"/>
          <w:szCs w:val="20"/>
        </w:rPr>
        <w:t>.</w:t>
      </w:r>
      <w:r w:rsidR="00776B7F" w:rsidRPr="000D4CAD">
        <w:rPr>
          <w:rFonts w:ascii="Arial" w:hAnsi="Arial" w:cs="Arial"/>
          <w:color w:val="000000" w:themeColor="text1"/>
          <w:sz w:val="20"/>
          <w:szCs w:val="20"/>
        </w:rPr>
        <w:t>Nilsson M et al (2009)</w:t>
      </w:r>
      <w:r w:rsidR="00FC7537" w:rsidRPr="000D4CAD">
        <w:rPr>
          <w:rFonts w:ascii="Arial" w:hAnsi="Arial" w:cs="Arial"/>
          <w:color w:val="000000" w:themeColor="text1"/>
          <w:sz w:val="20"/>
          <w:szCs w:val="20"/>
        </w:rPr>
        <w:t xml:space="preserve"> Do rates of mental disorders and existential distress among advanced stage cancer patients increase as death approaches? </w:t>
      </w:r>
      <w:hyperlink r:id="rId13" w:tooltip="Psycho-oncology." w:history="1">
        <w:r w:rsidR="00FC7537" w:rsidRPr="000D4CAD">
          <w:rPr>
            <w:rStyle w:val="Hyperlink"/>
            <w:rFonts w:ascii="Arial" w:hAnsi="Arial" w:cs="Arial"/>
            <w:color w:val="000000" w:themeColor="text1"/>
            <w:sz w:val="20"/>
            <w:szCs w:val="20"/>
            <w:u w:val="none"/>
          </w:rPr>
          <w:t>Psychooncology.</w:t>
        </w:r>
      </w:hyperlink>
      <w:r w:rsidR="00776B7F" w:rsidRPr="000D4CAD">
        <w:rPr>
          <w:rFonts w:ascii="Arial" w:hAnsi="Arial" w:cs="Arial"/>
          <w:color w:val="000000" w:themeColor="text1"/>
          <w:sz w:val="20"/>
          <w:szCs w:val="20"/>
        </w:rPr>
        <w:t xml:space="preserve">  </w:t>
      </w:r>
      <w:r w:rsidR="00FC7537" w:rsidRPr="000D4CAD">
        <w:rPr>
          <w:rFonts w:ascii="Arial" w:hAnsi="Arial" w:cs="Arial"/>
          <w:color w:val="000000" w:themeColor="text1"/>
          <w:sz w:val="20"/>
          <w:szCs w:val="20"/>
        </w:rPr>
        <w:t>;18(1):50-61.</w:t>
      </w:r>
    </w:p>
    <w:p w:rsidR="00FC7537" w:rsidRPr="000D4CAD" w:rsidRDefault="00FC7537" w:rsidP="00153D40">
      <w:pPr>
        <w:spacing w:after="0" w:line="240" w:lineRule="auto"/>
        <w:jc w:val="both"/>
        <w:rPr>
          <w:rFonts w:ascii="Arial" w:hAnsi="Arial" w:cs="Arial"/>
          <w:color w:val="000000" w:themeColor="text1"/>
          <w:sz w:val="20"/>
          <w:szCs w:val="20"/>
        </w:rPr>
      </w:pPr>
    </w:p>
    <w:p w:rsidR="00303EA8" w:rsidRPr="000D4CAD" w:rsidRDefault="00776B7F" w:rsidP="00153D40">
      <w:pPr>
        <w:spacing w:before="100" w:beforeAutospacing="1" w:after="100" w:afterAutospacing="1" w:line="240" w:lineRule="auto"/>
        <w:jc w:val="both"/>
        <w:rPr>
          <w:rFonts w:ascii="Arial" w:eastAsia="Times New Roman" w:hAnsi="Arial" w:cs="Arial"/>
          <w:sz w:val="20"/>
          <w:szCs w:val="20"/>
        </w:rPr>
      </w:pPr>
      <w:r w:rsidRPr="000D4CAD">
        <w:rPr>
          <w:rFonts w:ascii="Arial" w:hAnsi="Arial" w:cs="Arial"/>
          <w:sz w:val="20"/>
          <w:szCs w:val="20"/>
        </w:rPr>
        <w:t>Liu Y., Xi Q. S.,et al</w:t>
      </w:r>
      <w:r w:rsidR="00303EA8" w:rsidRPr="000D4CAD">
        <w:rPr>
          <w:rFonts w:ascii="Arial" w:hAnsi="Arial" w:cs="Arial"/>
          <w:sz w:val="20"/>
          <w:szCs w:val="20"/>
        </w:rPr>
        <w:t xml:space="preserve"> (2011) Association between symptoms and their severity with survival time in hospitalized patients with far advanced cancer. </w:t>
      </w:r>
      <w:r w:rsidR="00303EA8" w:rsidRPr="000D4CAD">
        <w:rPr>
          <w:rFonts w:ascii="Arial" w:hAnsi="Arial" w:cs="Arial"/>
          <w:i/>
          <w:iCs/>
          <w:sz w:val="20"/>
          <w:szCs w:val="20"/>
        </w:rPr>
        <w:t>Palliative Medicine</w:t>
      </w:r>
      <w:r w:rsidR="00303EA8" w:rsidRPr="000D4CAD">
        <w:rPr>
          <w:rFonts w:ascii="Arial" w:hAnsi="Arial" w:cs="Arial"/>
          <w:sz w:val="20"/>
          <w:szCs w:val="20"/>
        </w:rPr>
        <w:t xml:space="preserve"> </w:t>
      </w:r>
      <w:r w:rsidR="00303EA8" w:rsidRPr="000D4CAD">
        <w:rPr>
          <w:rFonts w:ascii="Arial" w:hAnsi="Arial" w:cs="Arial"/>
          <w:bCs/>
          <w:sz w:val="20"/>
          <w:szCs w:val="20"/>
        </w:rPr>
        <w:t>25</w:t>
      </w:r>
      <w:r w:rsidR="00303EA8" w:rsidRPr="000D4CAD">
        <w:rPr>
          <w:rFonts w:ascii="Arial" w:hAnsi="Arial" w:cs="Arial"/>
          <w:sz w:val="20"/>
          <w:szCs w:val="20"/>
        </w:rPr>
        <w:t>, 682-690.</w:t>
      </w:r>
    </w:p>
    <w:p w:rsidR="00303EA8" w:rsidRPr="000D4CAD" w:rsidRDefault="00303EA8" w:rsidP="00153D40">
      <w:pPr>
        <w:spacing w:after="0" w:line="240" w:lineRule="auto"/>
        <w:jc w:val="both"/>
        <w:rPr>
          <w:rFonts w:ascii="Arial" w:hAnsi="Arial" w:cs="Arial"/>
          <w:sz w:val="20"/>
          <w:szCs w:val="20"/>
        </w:rPr>
      </w:pPr>
    </w:p>
    <w:p w:rsidR="00965481" w:rsidRPr="000D4CAD" w:rsidRDefault="00965481" w:rsidP="00153D40">
      <w:pPr>
        <w:spacing w:after="0" w:line="240" w:lineRule="auto"/>
        <w:jc w:val="both"/>
        <w:rPr>
          <w:rFonts w:ascii="Arial" w:hAnsi="Arial" w:cs="Arial"/>
          <w:sz w:val="20"/>
          <w:szCs w:val="20"/>
        </w:rPr>
      </w:pPr>
      <w:r w:rsidRPr="000D4CAD">
        <w:rPr>
          <w:rFonts w:ascii="Arial" w:hAnsi="Arial" w:cs="Arial"/>
          <w:sz w:val="20"/>
          <w:szCs w:val="20"/>
        </w:rPr>
        <w:t>Lloyd</w:t>
      </w:r>
      <w:r w:rsidR="00776B7F" w:rsidRPr="000D4CAD">
        <w:rPr>
          <w:rFonts w:ascii="Arial" w:hAnsi="Arial" w:cs="Arial"/>
          <w:sz w:val="20"/>
          <w:szCs w:val="20"/>
        </w:rPr>
        <w:t>-Williams M, Friedman T, et al (1999)</w:t>
      </w:r>
      <w:r w:rsidRPr="000D4CAD">
        <w:rPr>
          <w:rFonts w:ascii="Arial" w:hAnsi="Arial" w:cs="Arial"/>
          <w:sz w:val="20"/>
          <w:szCs w:val="20"/>
        </w:rPr>
        <w:t xml:space="preserve">  A survey of antidepressant prescribing in palliative care.  Palliative Medicine 1999; 13: 243-248</w:t>
      </w:r>
    </w:p>
    <w:p w:rsidR="001E2936" w:rsidRPr="000D4CAD" w:rsidRDefault="001E2936" w:rsidP="00153D40">
      <w:pPr>
        <w:spacing w:line="240" w:lineRule="auto"/>
        <w:jc w:val="both"/>
        <w:rPr>
          <w:rFonts w:ascii="Arial" w:hAnsi="Arial" w:cs="Arial"/>
          <w:bCs/>
          <w:color w:val="000000" w:themeColor="text1"/>
          <w:sz w:val="20"/>
          <w:szCs w:val="20"/>
        </w:rPr>
      </w:pPr>
    </w:p>
    <w:p w:rsidR="00965481" w:rsidRPr="000D4CAD" w:rsidRDefault="00965481" w:rsidP="00153D40">
      <w:pPr>
        <w:spacing w:after="0" w:line="240" w:lineRule="auto"/>
        <w:jc w:val="both"/>
        <w:rPr>
          <w:rFonts w:ascii="Arial" w:hAnsi="Arial" w:cs="Arial"/>
          <w:iCs/>
          <w:sz w:val="20"/>
          <w:szCs w:val="20"/>
        </w:rPr>
      </w:pPr>
      <w:r w:rsidRPr="000D4CAD">
        <w:rPr>
          <w:rFonts w:ascii="Arial" w:hAnsi="Arial" w:cs="Arial"/>
          <w:sz w:val="20"/>
          <w:szCs w:val="20"/>
        </w:rPr>
        <w:t xml:space="preserve">Lloyd-Williams M. </w:t>
      </w:r>
      <w:r w:rsidR="00776B7F" w:rsidRPr="000D4CAD">
        <w:rPr>
          <w:rFonts w:ascii="Arial" w:hAnsi="Arial" w:cs="Arial"/>
          <w:sz w:val="20"/>
          <w:szCs w:val="20"/>
        </w:rPr>
        <w:t xml:space="preserve">(2002) </w:t>
      </w:r>
      <w:r w:rsidRPr="000D4CAD">
        <w:rPr>
          <w:rFonts w:ascii="Arial" w:hAnsi="Arial" w:cs="Arial"/>
          <w:sz w:val="20"/>
          <w:szCs w:val="20"/>
        </w:rPr>
        <w:t>The prevalence of thoughts of self harm in UK palliative care patients Journal</w:t>
      </w:r>
      <w:r w:rsidR="00776B7F" w:rsidRPr="000D4CAD">
        <w:rPr>
          <w:rFonts w:ascii="Arial" w:hAnsi="Arial" w:cs="Arial"/>
          <w:sz w:val="20"/>
          <w:szCs w:val="20"/>
        </w:rPr>
        <w:t xml:space="preserve"> Supportive Care and Cancer </w:t>
      </w:r>
      <w:r w:rsidRPr="000D4CAD">
        <w:rPr>
          <w:rFonts w:ascii="Arial" w:hAnsi="Arial" w:cs="Arial"/>
          <w:sz w:val="20"/>
          <w:szCs w:val="20"/>
        </w:rPr>
        <w:t>;</w:t>
      </w:r>
      <w:r w:rsidRPr="000D4CAD">
        <w:rPr>
          <w:rFonts w:ascii="Arial" w:hAnsi="Arial" w:cs="Arial"/>
          <w:iCs/>
          <w:sz w:val="20"/>
          <w:szCs w:val="20"/>
        </w:rPr>
        <w:t>10: 422-424</w:t>
      </w:r>
    </w:p>
    <w:p w:rsidR="00965481" w:rsidRPr="000D4CAD" w:rsidRDefault="00965481" w:rsidP="00153D40">
      <w:pPr>
        <w:spacing w:line="240" w:lineRule="auto"/>
        <w:jc w:val="both"/>
        <w:rPr>
          <w:rFonts w:ascii="Arial" w:hAnsi="Arial" w:cs="Arial"/>
          <w:bCs/>
          <w:color w:val="000000" w:themeColor="text1"/>
          <w:sz w:val="20"/>
          <w:szCs w:val="20"/>
        </w:rPr>
      </w:pPr>
    </w:p>
    <w:p w:rsidR="000C5D3F" w:rsidRPr="000D4CAD" w:rsidRDefault="000C5D3F" w:rsidP="00153D40">
      <w:pPr>
        <w:spacing w:line="240" w:lineRule="auto"/>
        <w:jc w:val="both"/>
        <w:rPr>
          <w:rFonts w:ascii="Arial" w:hAnsi="Arial" w:cs="Arial"/>
          <w:color w:val="000000"/>
          <w:sz w:val="20"/>
          <w:szCs w:val="20"/>
        </w:rPr>
      </w:pPr>
      <w:r w:rsidRPr="000D4CAD">
        <w:rPr>
          <w:rFonts w:ascii="Arial" w:hAnsi="Arial" w:cs="Arial"/>
          <w:sz w:val="20"/>
          <w:szCs w:val="20"/>
        </w:rPr>
        <w:t xml:space="preserve">Lloyd-Williams </w:t>
      </w:r>
      <w:r w:rsidR="00776B7F" w:rsidRPr="000D4CAD">
        <w:rPr>
          <w:rFonts w:ascii="Arial" w:hAnsi="Arial" w:cs="Arial"/>
          <w:sz w:val="20"/>
          <w:szCs w:val="20"/>
        </w:rPr>
        <w:t xml:space="preserve">M, Friedman T, et al (2000) </w:t>
      </w:r>
      <w:r w:rsidRPr="000D4CAD">
        <w:rPr>
          <w:rFonts w:ascii="Arial" w:hAnsi="Arial" w:cs="Arial"/>
          <w:sz w:val="20"/>
          <w:szCs w:val="20"/>
        </w:rPr>
        <w:t xml:space="preserve"> </w:t>
      </w:r>
      <w:r w:rsidRPr="000D4CAD">
        <w:rPr>
          <w:rFonts w:ascii="Arial" w:hAnsi="Arial" w:cs="Arial"/>
          <w:color w:val="000000"/>
          <w:sz w:val="20"/>
          <w:szCs w:val="20"/>
        </w:rPr>
        <w:t xml:space="preserve">Criterion validation of the Edinburgh Postnatal Depression scale as a screening tool for depression in patients with advanced metastatic cancer. </w:t>
      </w:r>
      <w:r w:rsidRPr="000D4CAD">
        <w:rPr>
          <w:rFonts w:ascii="Arial" w:hAnsi="Arial" w:cs="Arial"/>
          <w:iCs/>
          <w:color w:val="000000"/>
          <w:sz w:val="20"/>
          <w:szCs w:val="20"/>
        </w:rPr>
        <w:t>J Pain Symptom Manage</w:t>
      </w:r>
      <w:r w:rsidRPr="000D4CAD">
        <w:rPr>
          <w:rFonts w:ascii="Arial" w:hAnsi="Arial" w:cs="Arial"/>
          <w:color w:val="000000"/>
          <w:sz w:val="20"/>
          <w:szCs w:val="20"/>
        </w:rPr>
        <w:t xml:space="preserve"> </w:t>
      </w:r>
      <w:r w:rsidRPr="000D4CAD">
        <w:rPr>
          <w:rFonts w:ascii="Arial" w:hAnsi="Arial" w:cs="Arial"/>
          <w:bCs/>
          <w:color w:val="000000"/>
          <w:sz w:val="20"/>
          <w:szCs w:val="20"/>
        </w:rPr>
        <w:t>20</w:t>
      </w:r>
      <w:r w:rsidR="00776B7F" w:rsidRPr="000D4CAD">
        <w:rPr>
          <w:rFonts w:ascii="Arial" w:hAnsi="Arial" w:cs="Arial"/>
          <w:color w:val="000000"/>
          <w:sz w:val="20"/>
          <w:szCs w:val="20"/>
        </w:rPr>
        <w:t xml:space="preserve"> </w:t>
      </w:r>
      <w:r w:rsidRPr="000D4CAD">
        <w:rPr>
          <w:rFonts w:ascii="Arial" w:hAnsi="Arial" w:cs="Arial"/>
          <w:color w:val="000000"/>
          <w:sz w:val="20"/>
          <w:szCs w:val="20"/>
        </w:rPr>
        <w:t>. 259–265</w:t>
      </w:r>
    </w:p>
    <w:p w:rsidR="001927D9" w:rsidRPr="000D4CAD" w:rsidRDefault="001927D9" w:rsidP="00153D40">
      <w:pPr>
        <w:spacing w:line="240" w:lineRule="auto"/>
        <w:jc w:val="both"/>
        <w:rPr>
          <w:rFonts w:ascii="Arial" w:hAnsi="Arial" w:cs="Arial"/>
          <w:bCs/>
          <w:color w:val="000000" w:themeColor="text1"/>
          <w:sz w:val="20"/>
          <w:szCs w:val="20"/>
        </w:rPr>
      </w:pPr>
    </w:p>
    <w:p w:rsidR="001E2936" w:rsidRPr="000D4CAD" w:rsidRDefault="001E2936" w:rsidP="00153D40">
      <w:pPr>
        <w:spacing w:line="240" w:lineRule="auto"/>
        <w:jc w:val="both"/>
        <w:rPr>
          <w:rFonts w:ascii="Arial" w:hAnsi="Arial" w:cs="Arial"/>
          <w:sz w:val="20"/>
          <w:szCs w:val="20"/>
        </w:rPr>
      </w:pPr>
      <w:r w:rsidRPr="000D4CAD">
        <w:rPr>
          <w:rFonts w:ascii="Arial" w:hAnsi="Arial" w:cs="Arial"/>
          <w:bCs/>
          <w:color w:val="000000" w:themeColor="text1"/>
          <w:sz w:val="20"/>
          <w:szCs w:val="20"/>
        </w:rPr>
        <w:t>Lloyd-Williams M</w:t>
      </w:r>
      <w:r w:rsidRPr="000D4CAD">
        <w:rPr>
          <w:rFonts w:ascii="Arial" w:hAnsi="Arial" w:cs="Arial"/>
          <w:color w:val="000000" w:themeColor="text1"/>
          <w:sz w:val="20"/>
          <w:szCs w:val="20"/>
        </w:rPr>
        <w:t xml:space="preserve">, </w:t>
      </w:r>
      <w:r w:rsidRPr="000D4CAD">
        <w:rPr>
          <w:rFonts w:ascii="Arial" w:hAnsi="Arial" w:cs="Arial"/>
          <w:bCs/>
          <w:color w:val="000000" w:themeColor="text1"/>
          <w:sz w:val="20"/>
          <w:szCs w:val="20"/>
        </w:rPr>
        <w:t>Shiels C</w:t>
      </w:r>
      <w:r w:rsidR="00776B7F" w:rsidRPr="000D4CAD">
        <w:rPr>
          <w:rFonts w:ascii="Arial" w:hAnsi="Arial" w:cs="Arial"/>
          <w:color w:val="000000" w:themeColor="text1"/>
          <w:sz w:val="20"/>
          <w:szCs w:val="20"/>
        </w:rPr>
        <w:t xml:space="preserve">, et al (2009) </w:t>
      </w:r>
      <w:r w:rsidRPr="000D4CAD">
        <w:rPr>
          <w:rFonts w:ascii="Arial" w:hAnsi="Arial" w:cs="Arial"/>
          <w:color w:val="000000" w:themeColor="text1"/>
          <w:sz w:val="20"/>
          <w:szCs w:val="20"/>
        </w:rPr>
        <w:t xml:space="preserve">.  </w:t>
      </w:r>
      <w:hyperlink r:id="rId14" w:history="1">
        <w:r w:rsidRPr="000D4CAD">
          <w:rPr>
            <w:rStyle w:val="Hyperlink"/>
            <w:rFonts w:ascii="Arial" w:hAnsi="Arial" w:cs="Arial"/>
            <w:color w:val="000000" w:themeColor="text1"/>
            <w:sz w:val="20"/>
            <w:szCs w:val="20"/>
            <w:u w:val="none"/>
          </w:rPr>
          <w:t>Depression--an independent predictor of early death in patients with advanced cancer.</w:t>
        </w:r>
      </w:hyperlink>
      <w:r w:rsidRPr="000D4CAD">
        <w:rPr>
          <w:rFonts w:ascii="Arial" w:hAnsi="Arial" w:cs="Arial"/>
          <w:color w:val="000000" w:themeColor="text1"/>
          <w:sz w:val="20"/>
          <w:szCs w:val="20"/>
        </w:rPr>
        <w:t xml:space="preserve">  </w:t>
      </w:r>
      <w:r w:rsidRPr="000D4CAD">
        <w:rPr>
          <w:rStyle w:val="jrnl"/>
          <w:rFonts w:ascii="Arial" w:hAnsi="Arial" w:cs="Arial"/>
          <w:color w:val="000000" w:themeColor="text1"/>
          <w:sz w:val="20"/>
          <w:szCs w:val="20"/>
        </w:rPr>
        <w:t>J Affect Disord</w:t>
      </w:r>
      <w:r w:rsidR="00776B7F" w:rsidRPr="000D4CAD">
        <w:rPr>
          <w:rFonts w:ascii="Arial" w:hAnsi="Arial" w:cs="Arial"/>
          <w:color w:val="000000" w:themeColor="text1"/>
          <w:sz w:val="20"/>
          <w:szCs w:val="20"/>
        </w:rPr>
        <w:t xml:space="preserve">. </w:t>
      </w:r>
      <w:r w:rsidRPr="000D4CAD">
        <w:rPr>
          <w:rFonts w:ascii="Arial" w:hAnsi="Arial" w:cs="Arial"/>
          <w:color w:val="000000" w:themeColor="text1"/>
          <w:sz w:val="20"/>
          <w:szCs w:val="20"/>
        </w:rPr>
        <w:t>;113(1-2):127-32</w:t>
      </w:r>
    </w:p>
    <w:p w:rsidR="00807790" w:rsidRPr="000D4CAD" w:rsidRDefault="00807790" w:rsidP="00153D40">
      <w:pPr>
        <w:pStyle w:val="NoSpacing"/>
        <w:jc w:val="both"/>
        <w:rPr>
          <w:rFonts w:ascii="Arial" w:hAnsi="Arial" w:cs="Arial"/>
          <w:sz w:val="20"/>
          <w:szCs w:val="20"/>
        </w:rPr>
      </w:pPr>
    </w:p>
    <w:p w:rsidR="00303EA8" w:rsidRPr="000D4CAD" w:rsidRDefault="00776B7F" w:rsidP="00153D40">
      <w:pPr>
        <w:pStyle w:val="NoSpacing"/>
        <w:jc w:val="both"/>
        <w:rPr>
          <w:rFonts w:ascii="Arial" w:hAnsi="Arial" w:cs="Arial"/>
          <w:sz w:val="20"/>
          <w:szCs w:val="20"/>
        </w:rPr>
      </w:pPr>
      <w:r w:rsidRPr="000D4CAD">
        <w:rPr>
          <w:rFonts w:ascii="Arial" w:hAnsi="Arial" w:cs="Arial"/>
          <w:sz w:val="20"/>
          <w:szCs w:val="20"/>
        </w:rPr>
        <w:t>Maltoni M., Caraceni A., et al</w:t>
      </w:r>
      <w:r w:rsidR="00303EA8" w:rsidRPr="000D4CAD">
        <w:rPr>
          <w:rFonts w:ascii="Arial" w:hAnsi="Arial" w:cs="Arial"/>
          <w:sz w:val="20"/>
          <w:szCs w:val="20"/>
        </w:rPr>
        <w:t xml:space="preserve">. (2005) Prognostic factors in advanced cancer patients: evidence-based clinical recommendations—a study by the Steering Committee of the European Association for Palliative Care. </w:t>
      </w:r>
      <w:r w:rsidR="00303EA8" w:rsidRPr="000D4CAD">
        <w:rPr>
          <w:rFonts w:ascii="Arial" w:hAnsi="Arial" w:cs="Arial"/>
          <w:i/>
          <w:iCs/>
          <w:sz w:val="20"/>
          <w:szCs w:val="20"/>
        </w:rPr>
        <w:t>Journal of Clinical Oncology</w:t>
      </w:r>
      <w:r w:rsidR="00303EA8" w:rsidRPr="000D4CAD">
        <w:rPr>
          <w:rFonts w:ascii="Arial" w:hAnsi="Arial" w:cs="Arial"/>
          <w:sz w:val="20"/>
          <w:szCs w:val="20"/>
        </w:rPr>
        <w:t xml:space="preserve"> </w:t>
      </w:r>
      <w:r w:rsidR="00303EA8" w:rsidRPr="000D4CAD">
        <w:rPr>
          <w:rFonts w:ascii="Arial" w:hAnsi="Arial" w:cs="Arial"/>
          <w:bCs/>
          <w:sz w:val="20"/>
          <w:szCs w:val="20"/>
        </w:rPr>
        <w:t>23</w:t>
      </w:r>
      <w:r w:rsidR="00303EA8" w:rsidRPr="000D4CAD">
        <w:rPr>
          <w:rFonts w:ascii="Arial" w:hAnsi="Arial" w:cs="Arial"/>
          <w:sz w:val="20"/>
          <w:szCs w:val="20"/>
        </w:rPr>
        <w:t>, 6240-6248.</w:t>
      </w:r>
    </w:p>
    <w:p w:rsidR="001C4DE5" w:rsidRPr="000D4CAD" w:rsidRDefault="001C4DE5" w:rsidP="001C4DE5">
      <w:pPr>
        <w:shd w:val="clear" w:color="auto" w:fill="FFFFFF"/>
        <w:rPr>
          <w:rFonts w:ascii="Arial" w:hAnsi="Arial" w:cs="Arial"/>
          <w:color w:val="000000" w:themeColor="text1"/>
          <w:sz w:val="20"/>
          <w:szCs w:val="20"/>
        </w:rPr>
      </w:pPr>
    </w:p>
    <w:p w:rsidR="000C5D3F" w:rsidRPr="000D4CAD" w:rsidRDefault="000C5D3F" w:rsidP="00153D40">
      <w:pPr>
        <w:spacing w:line="240" w:lineRule="auto"/>
        <w:jc w:val="both"/>
        <w:rPr>
          <w:rFonts w:ascii="Arial" w:hAnsi="Arial" w:cs="Arial"/>
          <w:b/>
          <w:sz w:val="20"/>
          <w:szCs w:val="20"/>
        </w:rPr>
      </w:pPr>
      <w:r w:rsidRPr="000D4CAD">
        <w:rPr>
          <w:rFonts w:ascii="Arial" w:hAnsi="Arial" w:cs="Arial"/>
          <w:color w:val="000000"/>
          <w:sz w:val="20"/>
          <w:szCs w:val="20"/>
        </w:rPr>
        <w:t>Oken M</w:t>
      </w:r>
      <w:r w:rsidR="00776B7F" w:rsidRPr="000D4CAD">
        <w:rPr>
          <w:rFonts w:ascii="Arial" w:hAnsi="Arial" w:cs="Arial"/>
          <w:color w:val="000000"/>
          <w:sz w:val="20"/>
          <w:szCs w:val="20"/>
        </w:rPr>
        <w:t>M, Creech RH,et al (1982)</w:t>
      </w:r>
      <w:r w:rsidRPr="000D4CAD">
        <w:rPr>
          <w:rFonts w:ascii="Arial" w:hAnsi="Arial" w:cs="Arial"/>
          <w:color w:val="000000"/>
          <w:sz w:val="20"/>
          <w:szCs w:val="20"/>
        </w:rPr>
        <w:t xml:space="preserve"> Toxicity and Response Criterai of the Eastern Cooperative Onco</w:t>
      </w:r>
      <w:r w:rsidR="00776B7F" w:rsidRPr="000D4CAD">
        <w:rPr>
          <w:rFonts w:ascii="Arial" w:hAnsi="Arial" w:cs="Arial"/>
          <w:color w:val="000000"/>
          <w:sz w:val="20"/>
          <w:szCs w:val="20"/>
        </w:rPr>
        <w:t xml:space="preserve">logy Group. Am J Clin Oncol </w:t>
      </w:r>
      <w:r w:rsidRPr="000D4CAD">
        <w:rPr>
          <w:rFonts w:ascii="Arial" w:hAnsi="Arial" w:cs="Arial"/>
          <w:color w:val="000000"/>
          <w:sz w:val="20"/>
          <w:szCs w:val="20"/>
        </w:rPr>
        <w:t>; 5: 649-655</w:t>
      </w:r>
    </w:p>
    <w:p w:rsidR="00807790" w:rsidRPr="000D4CAD" w:rsidRDefault="00807790" w:rsidP="00153D40">
      <w:pPr>
        <w:autoSpaceDE w:val="0"/>
        <w:autoSpaceDN w:val="0"/>
        <w:adjustRightInd w:val="0"/>
        <w:spacing w:after="0" w:line="240" w:lineRule="auto"/>
        <w:jc w:val="both"/>
        <w:rPr>
          <w:rFonts w:ascii="Arial" w:hAnsi="Arial" w:cs="Arial"/>
          <w:color w:val="000000" w:themeColor="text1"/>
          <w:sz w:val="20"/>
          <w:szCs w:val="20"/>
        </w:rPr>
      </w:pPr>
    </w:p>
    <w:p w:rsidR="00153D40" w:rsidRPr="000D4CAD" w:rsidRDefault="00153D40" w:rsidP="00153D40">
      <w:pPr>
        <w:autoSpaceDE w:val="0"/>
        <w:autoSpaceDN w:val="0"/>
        <w:adjustRightInd w:val="0"/>
        <w:spacing w:after="0" w:line="240" w:lineRule="auto"/>
        <w:jc w:val="both"/>
        <w:rPr>
          <w:rFonts w:ascii="Arial" w:hAnsi="Arial" w:cs="Arial"/>
          <w:color w:val="000000" w:themeColor="text1"/>
          <w:sz w:val="20"/>
          <w:szCs w:val="20"/>
        </w:rPr>
      </w:pPr>
      <w:r w:rsidRPr="000D4CAD">
        <w:rPr>
          <w:rFonts w:ascii="Arial" w:hAnsi="Arial" w:cs="Arial"/>
          <w:color w:val="000000" w:themeColor="text1"/>
          <w:sz w:val="20"/>
          <w:szCs w:val="20"/>
        </w:rPr>
        <w:t xml:space="preserve">Pinquart M. &amp; Duberstein P. </w:t>
      </w:r>
      <w:r w:rsidR="00776B7F" w:rsidRPr="000D4CAD">
        <w:rPr>
          <w:rFonts w:ascii="Arial" w:hAnsi="Arial" w:cs="Arial"/>
          <w:color w:val="000000" w:themeColor="text1"/>
          <w:sz w:val="20"/>
          <w:szCs w:val="20"/>
        </w:rPr>
        <w:t>(2010)</w:t>
      </w:r>
      <w:r w:rsidRPr="000D4CAD">
        <w:rPr>
          <w:rFonts w:ascii="Arial" w:hAnsi="Arial" w:cs="Arial"/>
          <w:color w:val="000000" w:themeColor="text1"/>
          <w:sz w:val="20"/>
          <w:szCs w:val="20"/>
        </w:rPr>
        <w:t xml:space="preserve"> Depression and cancer mortality: a meta-analysis. </w:t>
      </w:r>
      <w:r w:rsidRPr="000D4CAD">
        <w:rPr>
          <w:rFonts w:ascii="Arial" w:hAnsi="Arial" w:cs="Arial"/>
          <w:i/>
          <w:iCs/>
          <w:color w:val="000000" w:themeColor="text1"/>
          <w:sz w:val="20"/>
          <w:szCs w:val="20"/>
        </w:rPr>
        <w:t>Psychological medicine</w:t>
      </w:r>
      <w:r w:rsidRPr="000D4CAD">
        <w:rPr>
          <w:rFonts w:ascii="Arial" w:hAnsi="Arial" w:cs="Arial"/>
          <w:color w:val="000000" w:themeColor="text1"/>
          <w:sz w:val="20"/>
          <w:szCs w:val="20"/>
        </w:rPr>
        <w:t xml:space="preserve"> </w:t>
      </w:r>
      <w:r w:rsidR="00776B7F" w:rsidRPr="000D4CAD">
        <w:rPr>
          <w:rFonts w:ascii="Arial" w:hAnsi="Arial" w:cs="Arial"/>
          <w:color w:val="000000" w:themeColor="text1"/>
          <w:sz w:val="20"/>
          <w:szCs w:val="20"/>
        </w:rPr>
        <w:t xml:space="preserve"> </w:t>
      </w:r>
      <w:r w:rsidRPr="000D4CAD">
        <w:rPr>
          <w:rFonts w:ascii="Arial" w:hAnsi="Arial" w:cs="Arial"/>
          <w:color w:val="000000" w:themeColor="text1"/>
          <w:sz w:val="20"/>
          <w:szCs w:val="20"/>
        </w:rPr>
        <w:t>;</w:t>
      </w:r>
      <w:r w:rsidRPr="000D4CAD">
        <w:rPr>
          <w:rFonts w:ascii="Arial" w:hAnsi="Arial" w:cs="Arial"/>
          <w:bCs/>
          <w:color w:val="000000" w:themeColor="text1"/>
          <w:sz w:val="20"/>
          <w:szCs w:val="20"/>
        </w:rPr>
        <w:t>40</w:t>
      </w:r>
      <w:r w:rsidRPr="000D4CAD">
        <w:rPr>
          <w:rFonts w:ascii="Arial" w:hAnsi="Arial" w:cs="Arial"/>
          <w:color w:val="000000" w:themeColor="text1"/>
          <w:sz w:val="20"/>
          <w:szCs w:val="20"/>
        </w:rPr>
        <w:t>, 1797.</w:t>
      </w:r>
    </w:p>
    <w:p w:rsidR="00153D40" w:rsidRPr="000D4CAD" w:rsidRDefault="00153D40" w:rsidP="00153D40">
      <w:pPr>
        <w:spacing w:line="240" w:lineRule="auto"/>
        <w:jc w:val="both"/>
        <w:rPr>
          <w:rFonts w:ascii="Arial" w:hAnsi="Arial" w:cs="Arial"/>
          <w:sz w:val="20"/>
          <w:szCs w:val="20"/>
        </w:rPr>
      </w:pPr>
    </w:p>
    <w:p w:rsidR="000C5D3F" w:rsidRPr="000D4CAD" w:rsidRDefault="00776B7F" w:rsidP="00153D40">
      <w:pPr>
        <w:spacing w:before="100" w:beforeAutospacing="1" w:after="100" w:afterAutospacing="1" w:line="240" w:lineRule="auto"/>
        <w:jc w:val="both"/>
        <w:rPr>
          <w:rFonts w:ascii="Arial" w:eastAsia="Times New Roman" w:hAnsi="Arial" w:cs="Arial"/>
          <w:sz w:val="20"/>
          <w:szCs w:val="20"/>
        </w:rPr>
      </w:pPr>
      <w:r w:rsidRPr="000D4CAD">
        <w:rPr>
          <w:rFonts w:ascii="Arial" w:eastAsia="Times New Roman" w:hAnsi="Arial" w:cs="Arial"/>
          <w:sz w:val="20"/>
          <w:szCs w:val="20"/>
        </w:rPr>
        <w:t>Pirl WF, Greer JA, (2012)</w:t>
      </w:r>
      <w:r w:rsidR="000C5D3F" w:rsidRPr="000D4CAD">
        <w:rPr>
          <w:rFonts w:ascii="Arial" w:eastAsia="Times New Roman" w:hAnsi="Arial" w:cs="Arial"/>
          <w:sz w:val="20"/>
          <w:szCs w:val="20"/>
        </w:rPr>
        <w:t xml:space="preserve">  Depression and survival in metastatic non-small-cell lung cancer: effects of early palliativ</w:t>
      </w:r>
      <w:r w:rsidRPr="000D4CAD">
        <w:rPr>
          <w:rFonts w:ascii="Arial" w:eastAsia="Times New Roman" w:hAnsi="Arial" w:cs="Arial"/>
          <w:sz w:val="20"/>
          <w:szCs w:val="20"/>
        </w:rPr>
        <w:t xml:space="preserve">e care J Clin Oncol. </w:t>
      </w:r>
      <w:r w:rsidR="000C5D3F" w:rsidRPr="000D4CAD">
        <w:rPr>
          <w:rFonts w:ascii="Arial" w:eastAsia="Times New Roman" w:hAnsi="Arial" w:cs="Arial"/>
          <w:sz w:val="20"/>
          <w:szCs w:val="20"/>
        </w:rPr>
        <w:t>;</w:t>
      </w:r>
      <w:r w:rsidRPr="000D4CAD">
        <w:rPr>
          <w:rFonts w:ascii="Arial" w:eastAsia="Times New Roman" w:hAnsi="Arial" w:cs="Arial"/>
          <w:sz w:val="20"/>
          <w:szCs w:val="20"/>
        </w:rPr>
        <w:t>30</w:t>
      </w:r>
      <w:r w:rsidR="00153D40" w:rsidRPr="000D4CAD">
        <w:rPr>
          <w:rFonts w:ascii="Arial" w:eastAsia="Times New Roman" w:hAnsi="Arial" w:cs="Arial"/>
          <w:sz w:val="20"/>
          <w:szCs w:val="20"/>
        </w:rPr>
        <w:t xml:space="preserve">:1310-5. </w:t>
      </w:r>
    </w:p>
    <w:p w:rsidR="00ED2499" w:rsidRPr="000D4CAD" w:rsidRDefault="00195448" w:rsidP="00807790">
      <w:pPr>
        <w:spacing w:line="240" w:lineRule="auto"/>
        <w:jc w:val="both"/>
        <w:rPr>
          <w:rFonts w:ascii="Arial" w:hAnsi="Arial" w:cs="Arial"/>
          <w:sz w:val="20"/>
          <w:szCs w:val="20"/>
        </w:rPr>
      </w:pPr>
      <w:r w:rsidRPr="000D4CAD">
        <w:rPr>
          <w:rFonts w:ascii="Arial" w:hAnsi="Arial" w:cs="Arial"/>
          <w:sz w:val="20"/>
          <w:szCs w:val="20"/>
        </w:rPr>
        <w:t>R</w:t>
      </w:r>
      <w:r w:rsidR="00776B7F" w:rsidRPr="000D4CAD">
        <w:rPr>
          <w:rFonts w:ascii="Arial" w:hAnsi="Arial" w:cs="Arial"/>
          <w:sz w:val="20"/>
          <w:szCs w:val="20"/>
        </w:rPr>
        <w:t>abkin J G, McElhiney M, (2009)</w:t>
      </w:r>
      <w:r w:rsidRPr="000D4CAD">
        <w:rPr>
          <w:rFonts w:ascii="Arial" w:hAnsi="Arial" w:cs="Arial"/>
          <w:sz w:val="20"/>
          <w:szCs w:val="20"/>
        </w:rPr>
        <w:t xml:space="preserve"> . Depression , distress and positive mood in late stage cancer : a longtidu</w:t>
      </w:r>
      <w:r w:rsidR="00776B7F" w:rsidRPr="000D4CAD">
        <w:rPr>
          <w:rFonts w:ascii="Arial" w:hAnsi="Arial" w:cs="Arial"/>
          <w:sz w:val="20"/>
          <w:szCs w:val="20"/>
        </w:rPr>
        <w:t xml:space="preserve">inal study. Psycho-Oncology </w:t>
      </w:r>
      <w:r w:rsidRPr="000D4CAD">
        <w:rPr>
          <w:rFonts w:ascii="Arial" w:hAnsi="Arial" w:cs="Arial"/>
          <w:sz w:val="20"/>
          <w:szCs w:val="20"/>
        </w:rPr>
        <w:t>; 18: 79-86</w:t>
      </w:r>
      <w:r w:rsidR="00ED2499" w:rsidRPr="000D4CAD">
        <w:rPr>
          <w:rFonts w:ascii="Arial" w:hAnsi="Arial" w:cs="Arial"/>
          <w:sz w:val="20"/>
          <w:szCs w:val="20"/>
        </w:rPr>
        <w:t>.</w:t>
      </w:r>
    </w:p>
    <w:p w:rsidR="006B4E8F" w:rsidRPr="000D4CAD" w:rsidRDefault="00327CE2" w:rsidP="00153D40">
      <w:pPr>
        <w:spacing w:line="240" w:lineRule="auto"/>
        <w:rPr>
          <w:rFonts w:ascii="Arial" w:hAnsi="Arial" w:cs="Arial"/>
          <w:color w:val="000000" w:themeColor="text1"/>
          <w:sz w:val="20"/>
          <w:szCs w:val="20"/>
        </w:rPr>
      </w:pPr>
      <w:hyperlink r:id="rId15" w:history="1">
        <w:r w:rsidR="006B4E8F" w:rsidRPr="000D4CAD">
          <w:rPr>
            <w:rStyle w:val="highlight"/>
            <w:rFonts w:ascii="Arial" w:hAnsi="Arial" w:cs="Arial"/>
            <w:color w:val="000000" w:themeColor="text1"/>
            <w:sz w:val="20"/>
            <w:szCs w:val="20"/>
          </w:rPr>
          <w:t>Reeve</w:t>
        </w:r>
        <w:r w:rsidR="006B4E8F" w:rsidRPr="000D4CAD">
          <w:rPr>
            <w:rStyle w:val="Hyperlink"/>
            <w:rFonts w:ascii="Arial" w:hAnsi="Arial" w:cs="Arial"/>
            <w:color w:val="000000" w:themeColor="text1"/>
            <w:sz w:val="20"/>
            <w:szCs w:val="20"/>
            <w:u w:val="none"/>
          </w:rPr>
          <w:t xml:space="preserve"> JL</w:t>
        </w:r>
      </w:hyperlink>
      <w:r w:rsidR="006B4E8F" w:rsidRPr="000D4CAD">
        <w:rPr>
          <w:rFonts w:ascii="Arial" w:hAnsi="Arial" w:cs="Arial"/>
          <w:color w:val="000000" w:themeColor="text1"/>
          <w:sz w:val="20"/>
          <w:szCs w:val="20"/>
        </w:rPr>
        <w:t xml:space="preserve">, </w:t>
      </w:r>
      <w:hyperlink r:id="rId16" w:history="1">
        <w:r w:rsidR="006B4E8F" w:rsidRPr="000D4CAD">
          <w:rPr>
            <w:rStyle w:val="highlight"/>
            <w:rFonts w:ascii="Arial" w:hAnsi="Arial" w:cs="Arial"/>
            <w:color w:val="000000" w:themeColor="text1"/>
            <w:sz w:val="20"/>
            <w:szCs w:val="20"/>
          </w:rPr>
          <w:t>Lloyd-Williams</w:t>
        </w:r>
        <w:r w:rsidR="006B4E8F" w:rsidRPr="000D4CAD">
          <w:rPr>
            <w:rStyle w:val="Hyperlink"/>
            <w:rFonts w:ascii="Arial" w:hAnsi="Arial" w:cs="Arial"/>
            <w:color w:val="000000" w:themeColor="text1"/>
            <w:sz w:val="20"/>
            <w:szCs w:val="20"/>
            <w:u w:val="none"/>
          </w:rPr>
          <w:t xml:space="preserve"> M</w:t>
        </w:r>
      </w:hyperlink>
      <w:r w:rsidR="00776B7F" w:rsidRPr="000D4CAD">
        <w:rPr>
          <w:rFonts w:ascii="Arial" w:hAnsi="Arial" w:cs="Arial"/>
          <w:color w:val="000000" w:themeColor="text1"/>
          <w:sz w:val="20"/>
          <w:szCs w:val="20"/>
        </w:rPr>
        <w:t xml:space="preserve"> et al (2008)</w:t>
      </w:r>
      <w:r w:rsidR="006B4E8F" w:rsidRPr="000D4CAD">
        <w:rPr>
          <w:rFonts w:ascii="Arial" w:hAnsi="Arial" w:cs="Arial"/>
          <w:color w:val="000000" w:themeColor="text1"/>
          <w:sz w:val="20"/>
          <w:szCs w:val="20"/>
        </w:rPr>
        <w:t xml:space="preserve">. Revisiting depression in palliative care settings: the need to focus on clinical utility over validity. </w:t>
      </w:r>
      <w:hyperlink r:id="rId17" w:tooltip="Palliative medicine." w:history="1">
        <w:r w:rsidR="006B4E8F" w:rsidRPr="000D4CAD">
          <w:rPr>
            <w:rStyle w:val="Hyperlink"/>
            <w:rFonts w:ascii="Arial" w:hAnsi="Arial" w:cs="Arial"/>
            <w:color w:val="000000" w:themeColor="text1"/>
            <w:sz w:val="20"/>
            <w:szCs w:val="20"/>
            <w:u w:val="none"/>
          </w:rPr>
          <w:t>Palliat Med.</w:t>
        </w:r>
      </w:hyperlink>
      <w:r w:rsidR="006B4E8F" w:rsidRPr="000D4CAD">
        <w:rPr>
          <w:rFonts w:ascii="Arial" w:hAnsi="Arial" w:cs="Arial"/>
          <w:color w:val="000000" w:themeColor="text1"/>
          <w:sz w:val="20"/>
          <w:szCs w:val="20"/>
        </w:rPr>
        <w:t>;22(4):383-91.</w:t>
      </w:r>
    </w:p>
    <w:p w:rsidR="00F477A8" w:rsidRPr="000D4CAD" w:rsidRDefault="00FF0C76" w:rsidP="00153D40">
      <w:pPr>
        <w:spacing w:before="100" w:beforeAutospacing="1" w:after="100" w:afterAutospacing="1" w:line="240" w:lineRule="auto"/>
        <w:jc w:val="both"/>
        <w:rPr>
          <w:rFonts w:ascii="Arial" w:hAnsi="Arial" w:cs="Arial"/>
          <w:color w:val="000000" w:themeColor="text1"/>
          <w:sz w:val="20"/>
          <w:szCs w:val="20"/>
        </w:rPr>
      </w:pPr>
      <w:r w:rsidRPr="000D4CAD">
        <w:rPr>
          <w:rFonts w:ascii="Arial" w:hAnsi="Arial" w:cs="Arial"/>
          <w:color w:val="000000" w:themeColor="text1"/>
          <w:sz w:val="20"/>
          <w:szCs w:val="20"/>
        </w:rPr>
        <w:t xml:space="preserve">Rodin G, Lo C, </w:t>
      </w:r>
      <w:r w:rsidR="00776B7F" w:rsidRPr="000D4CAD">
        <w:rPr>
          <w:rFonts w:ascii="Arial" w:hAnsi="Arial" w:cs="Arial"/>
          <w:color w:val="000000" w:themeColor="text1"/>
          <w:sz w:val="20"/>
          <w:szCs w:val="20"/>
        </w:rPr>
        <w:t xml:space="preserve">et al (2009) </w:t>
      </w:r>
      <w:r w:rsidRPr="000D4CAD">
        <w:rPr>
          <w:rFonts w:ascii="Arial" w:hAnsi="Arial" w:cs="Arial"/>
          <w:color w:val="000000" w:themeColor="text1"/>
          <w:sz w:val="20"/>
          <w:szCs w:val="20"/>
        </w:rPr>
        <w:t xml:space="preserve"> Pathways to Distress: the multiple determinants of depression, hopelessness and the desire for hastened death in metastatic cancer patients. Social Science and Medicine</w:t>
      </w:r>
      <w:r w:rsidR="00776B7F" w:rsidRPr="000D4CAD">
        <w:rPr>
          <w:rFonts w:ascii="Arial" w:hAnsi="Arial" w:cs="Arial"/>
          <w:color w:val="000000" w:themeColor="text1"/>
          <w:sz w:val="20"/>
          <w:szCs w:val="20"/>
        </w:rPr>
        <w:t xml:space="preserve"> </w:t>
      </w:r>
      <w:r w:rsidR="00521ACF" w:rsidRPr="000D4CAD">
        <w:rPr>
          <w:rFonts w:ascii="Arial" w:hAnsi="Arial" w:cs="Arial"/>
          <w:color w:val="000000" w:themeColor="text1"/>
          <w:sz w:val="20"/>
          <w:szCs w:val="20"/>
        </w:rPr>
        <w:t>; 68:562-569</w:t>
      </w:r>
    </w:p>
    <w:p w:rsidR="000B3523" w:rsidRPr="000D4CAD" w:rsidRDefault="00327CE2" w:rsidP="00153D40">
      <w:pPr>
        <w:spacing w:line="240" w:lineRule="auto"/>
        <w:rPr>
          <w:rFonts w:ascii="Arial" w:hAnsi="Arial" w:cs="Arial"/>
          <w:color w:val="000000" w:themeColor="text1"/>
          <w:sz w:val="20"/>
          <w:szCs w:val="20"/>
        </w:rPr>
      </w:pPr>
      <w:hyperlink r:id="rId18" w:history="1">
        <w:r w:rsidR="000B3523" w:rsidRPr="000D4CAD">
          <w:rPr>
            <w:rStyle w:val="Hyperlink"/>
            <w:rFonts w:ascii="Arial" w:hAnsi="Arial" w:cs="Arial"/>
            <w:color w:val="000000" w:themeColor="text1"/>
            <w:sz w:val="20"/>
            <w:szCs w:val="20"/>
            <w:u w:val="none"/>
          </w:rPr>
          <w:t>Satin JR</w:t>
        </w:r>
      </w:hyperlink>
      <w:r w:rsidR="000B3523" w:rsidRPr="000D4CAD">
        <w:rPr>
          <w:rFonts w:ascii="Arial" w:hAnsi="Arial" w:cs="Arial"/>
          <w:color w:val="000000" w:themeColor="text1"/>
          <w:sz w:val="20"/>
          <w:szCs w:val="20"/>
        </w:rPr>
        <w:t xml:space="preserve">, </w:t>
      </w:r>
      <w:hyperlink r:id="rId19" w:history="1">
        <w:r w:rsidR="000B3523" w:rsidRPr="000D4CAD">
          <w:rPr>
            <w:rStyle w:val="Hyperlink"/>
            <w:rFonts w:ascii="Arial" w:hAnsi="Arial" w:cs="Arial"/>
            <w:color w:val="000000" w:themeColor="text1"/>
            <w:sz w:val="20"/>
            <w:szCs w:val="20"/>
            <w:u w:val="none"/>
          </w:rPr>
          <w:t>Linden W</w:t>
        </w:r>
      </w:hyperlink>
      <w:r w:rsidR="00776B7F" w:rsidRPr="000D4CAD">
        <w:rPr>
          <w:rFonts w:ascii="Arial" w:hAnsi="Arial" w:cs="Arial"/>
          <w:color w:val="000000" w:themeColor="text1"/>
          <w:sz w:val="20"/>
          <w:szCs w:val="20"/>
        </w:rPr>
        <w:t xml:space="preserve"> (2009)</w:t>
      </w:r>
      <w:r w:rsidR="000B3523" w:rsidRPr="000D4CAD">
        <w:rPr>
          <w:rFonts w:ascii="Arial" w:hAnsi="Arial" w:cs="Arial"/>
          <w:color w:val="000000" w:themeColor="text1"/>
          <w:sz w:val="20"/>
          <w:szCs w:val="20"/>
        </w:rPr>
        <w:t xml:space="preserve">. Depression as a predictor of disease progression and mortality in cancer patients: a meta-analysis. </w:t>
      </w:r>
      <w:hyperlink r:id="rId20" w:tooltip="Cancer." w:history="1">
        <w:r w:rsidR="000B3523" w:rsidRPr="000D4CAD">
          <w:rPr>
            <w:rStyle w:val="Hyperlink"/>
            <w:rFonts w:ascii="Arial" w:hAnsi="Arial" w:cs="Arial"/>
            <w:color w:val="000000" w:themeColor="text1"/>
            <w:sz w:val="20"/>
            <w:szCs w:val="20"/>
            <w:u w:val="none"/>
          </w:rPr>
          <w:t>Cancer.</w:t>
        </w:r>
      </w:hyperlink>
      <w:r w:rsidR="00776B7F" w:rsidRPr="000D4CAD">
        <w:rPr>
          <w:rFonts w:ascii="Arial" w:hAnsi="Arial" w:cs="Arial"/>
          <w:color w:val="000000" w:themeColor="text1"/>
          <w:sz w:val="20"/>
          <w:szCs w:val="20"/>
        </w:rPr>
        <w:t xml:space="preserve"> </w:t>
      </w:r>
      <w:r w:rsidR="000B3523" w:rsidRPr="000D4CAD">
        <w:rPr>
          <w:rFonts w:ascii="Arial" w:hAnsi="Arial" w:cs="Arial"/>
          <w:color w:val="000000" w:themeColor="text1"/>
          <w:sz w:val="20"/>
          <w:szCs w:val="20"/>
        </w:rPr>
        <w:t>;115(22):5349-61</w:t>
      </w:r>
    </w:p>
    <w:p w:rsidR="00F477A8" w:rsidRPr="000D4CAD" w:rsidRDefault="00F477A8" w:rsidP="00153D40">
      <w:pPr>
        <w:spacing w:line="240" w:lineRule="auto"/>
        <w:jc w:val="both"/>
        <w:rPr>
          <w:rFonts w:ascii="Arial" w:hAnsi="Arial" w:cs="Arial"/>
          <w:sz w:val="20"/>
          <w:szCs w:val="20"/>
        </w:rPr>
      </w:pPr>
      <w:r w:rsidRPr="000D4CAD">
        <w:rPr>
          <w:rFonts w:ascii="Arial" w:hAnsi="Arial" w:cs="Arial"/>
          <w:sz w:val="20"/>
          <w:szCs w:val="20"/>
        </w:rPr>
        <w:t>Spenc</w:t>
      </w:r>
      <w:r w:rsidR="005E6D4A" w:rsidRPr="000D4CAD">
        <w:rPr>
          <w:rFonts w:ascii="Arial" w:hAnsi="Arial" w:cs="Arial"/>
          <w:sz w:val="20"/>
          <w:szCs w:val="20"/>
        </w:rPr>
        <w:t>er R, Ray A, et al (2012)</w:t>
      </w:r>
      <w:r w:rsidRPr="000D4CAD">
        <w:rPr>
          <w:rFonts w:ascii="Arial" w:hAnsi="Arial" w:cs="Arial"/>
          <w:sz w:val="20"/>
          <w:szCs w:val="20"/>
        </w:rPr>
        <w:t>,. Clinical correlates of suicidal thoughts in patients with advanced cancer</w:t>
      </w:r>
      <w:r w:rsidR="005E6D4A" w:rsidRPr="000D4CAD">
        <w:rPr>
          <w:rFonts w:ascii="Arial" w:hAnsi="Arial" w:cs="Arial"/>
          <w:sz w:val="20"/>
          <w:szCs w:val="20"/>
        </w:rPr>
        <w:t xml:space="preserve">. Am J Geriatric Psychiatry </w:t>
      </w:r>
      <w:r w:rsidRPr="000D4CAD">
        <w:rPr>
          <w:rFonts w:ascii="Arial" w:hAnsi="Arial" w:cs="Arial"/>
          <w:sz w:val="20"/>
          <w:szCs w:val="20"/>
        </w:rPr>
        <w:t>; 20:327-336</w:t>
      </w:r>
    </w:p>
    <w:p w:rsidR="00C84CE6" w:rsidRPr="000D4CAD" w:rsidRDefault="00C84CE6" w:rsidP="00153D40">
      <w:pPr>
        <w:spacing w:line="240" w:lineRule="auto"/>
        <w:jc w:val="both"/>
        <w:rPr>
          <w:rFonts w:ascii="Arial" w:hAnsi="Arial" w:cs="Arial"/>
          <w:sz w:val="20"/>
          <w:szCs w:val="20"/>
        </w:rPr>
      </w:pPr>
    </w:p>
    <w:p w:rsidR="00C84CE6" w:rsidRPr="000D4CAD" w:rsidRDefault="00C84CE6" w:rsidP="00C84CE6">
      <w:pPr>
        <w:pStyle w:val="EndnoteText"/>
        <w:rPr>
          <w:rFonts w:ascii="Arial" w:hAnsi="Arial" w:cs="Arial"/>
        </w:rPr>
      </w:pPr>
      <w:r w:rsidRPr="000D4CAD">
        <w:rPr>
          <w:rFonts w:ascii="Arial" w:hAnsi="Arial" w:cs="Arial"/>
        </w:rPr>
        <w:t xml:space="preserve">Spitzer RL, Kroenke K, Williams JP, and the Patient Health Questionnaire Primary Care Study Group. Validation and utility of a self-report version of PRIME-MD. </w:t>
      </w:r>
      <w:r w:rsidRPr="000D4CAD">
        <w:rPr>
          <w:rFonts w:ascii="Arial" w:hAnsi="Arial" w:cs="Arial"/>
          <w:i/>
        </w:rPr>
        <w:t>JAMA</w:t>
      </w:r>
      <w:r w:rsidRPr="000D4CAD">
        <w:rPr>
          <w:rFonts w:ascii="Arial" w:hAnsi="Arial" w:cs="Arial"/>
        </w:rPr>
        <w:t xml:space="preserve"> 282: 1737-1744., 1999</w:t>
      </w:r>
    </w:p>
    <w:p w:rsidR="001C4DE5" w:rsidRPr="000D4CAD" w:rsidRDefault="00327CE2" w:rsidP="001C4DE5">
      <w:pPr>
        <w:shd w:val="clear" w:color="auto" w:fill="FFFFFF"/>
        <w:rPr>
          <w:rFonts w:ascii="Arial" w:hAnsi="Arial" w:cs="Arial"/>
          <w:sz w:val="20"/>
          <w:szCs w:val="20"/>
        </w:rPr>
      </w:pPr>
      <w:r w:rsidRPr="000D4CAD">
        <w:rPr>
          <w:rFonts w:ascii="Arial" w:eastAsiaTheme="minorHAnsi" w:hAnsi="Arial" w:cs="Arial"/>
          <w:sz w:val="20"/>
          <w:szCs w:val="20"/>
          <w:lang w:eastAsia="en-US"/>
        </w:rPr>
        <w:object w:dxaOrig="225" w:dyaOrig="225">
          <v:shape id="_x0000_i1040" type="#_x0000_t75" style="width:1in;height:18pt" o:ole="">
            <v:imagedata r:id="rId21" o:title=""/>
          </v:shape>
          <w:control r:id="rId22" w:name="DefaultOcxName25" w:shapeid="_x0000_i1040"/>
        </w:object>
      </w:r>
      <w:r w:rsidRPr="000D4CAD">
        <w:rPr>
          <w:rFonts w:ascii="Arial" w:eastAsiaTheme="minorHAnsi" w:hAnsi="Arial" w:cs="Arial"/>
          <w:sz w:val="20"/>
          <w:szCs w:val="20"/>
          <w:lang w:eastAsia="en-US"/>
        </w:rPr>
        <w:object w:dxaOrig="225" w:dyaOrig="225">
          <v:shape id="_x0000_i1043" type="#_x0000_t75" style="width:1in;height:18pt" o:ole="">
            <v:imagedata r:id="rId10" o:title=""/>
          </v:shape>
          <w:control r:id="rId23" w:name="DefaultOcxName26" w:shapeid="_x0000_i1043"/>
        </w:object>
      </w:r>
    </w:p>
    <w:p w:rsidR="001C4DE5" w:rsidRPr="000D4CAD" w:rsidRDefault="00327CE2" w:rsidP="001C4DE5">
      <w:pPr>
        <w:shd w:val="clear" w:color="auto" w:fill="FFFFFF"/>
        <w:rPr>
          <w:rFonts w:ascii="Arial" w:hAnsi="Arial" w:cs="Arial"/>
          <w:sz w:val="20"/>
          <w:szCs w:val="20"/>
        </w:rPr>
      </w:pPr>
      <w:hyperlink r:id="rId24" w:history="1">
        <w:r w:rsidR="00C84CE6" w:rsidRPr="000D4CAD">
          <w:rPr>
            <w:rStyle w:val="highlight"/>
            <w:rFonts w:ascii="Arial" w:hAnsi="Arial" w:cs="Arial"/>
            <w:color w:val="000000"/>
            <w:sz w:val="20"/>
            <w:szCs w:val="20"/>
          </w:rPr>
          <w:t>Thekkumpurath P</w:t>
        </w:r>
      </w:hyperlink>
      <w:r w:rsidR="00C84CE6" w:rsidRPr="000D4CAD">
        <w:rPr>
          <w:rFonts w:ascii="Arial" w:hAnsi="Arial" w:cs="Arial"/>
          <w:color w:val="000000"/>
          <w:sz w:val="20"/>
          <w:szCs w:val="20"/>
        </w:rPr>
        <w:t xml:space="preserve">, </w:t>
      </w:r>
      <w:hyperlink r:id="rId25" w:history="1">
        <w:r w:rsidR="00C84CE6" w:rsidRPr="000D4CAD">
          <w:rPr>
            <w:rStyle w:val="Hyperlink"/>
            <w:rFonts w:ascii="Arial" w:hAnsi="Arial" w:cs="Arial"/>
            <w:color w:val="000000"/>
            <w:sz w:val="20"/>
            <w:szCs w:val="20"/>
            <w:u w:val="none"/>
          </w:rPr>
          <w:t>Walker J</w:t>
        </w:r>
      </w:hyperlink>
      <w:r w:rsidR="00C84CE6" w:rsidRPr="000D4CAD">
        <w:rPr>
          <w:rFonts w:ascii="Arial" w:hAnsi="Arial" w:cs="Arial"/>
          <w:color w:val="000000"/>
          <w:sz w:val="20"/>
          <w:szCs w:val="20"/>
        </w:rPr>
        <w:t xml:space="preserve">, </w:t>
      </w:r>
      <w:hyperlink r:id="rId26" w:history="1">
        <w:r w:rsidR="00C84CE6" w:rsidRPr="000D4CAD">
          <w:rPr>
            <w:rStyle w:val="Hyperlink"/>
            <w:rFonts w:ascii="Arial" w:hAnsi="Arial" w:cs="Arial"/>
            <w:color w:val="000000"/>
            <w:sz w:val="20"/>
            <w:szCs w:val="20"/>
            <w:u w:val="none"/>
          </w:rPr>
          <w:t>Butcher I</w:t>
        </w:r>
      </w:hyperlink>
      <w:r w:rsidR="00C84CE6" w:rsidRPr="000D4CAD">
        <w:rPr>
          <w:rFonts w:ascii="Arial" w:hAnsi="Arial" w:cs="Arial"/>
          <w:color w:val="000000"/>
          <w:sz w:val="20"/>
          <w:szCs w:val="20"/>
        </w:rPr>
        <w:t xml:space="preserve">,et al. Screening for major depression in cancer outpatients: the diagnostic accuracy of the 9-item patient health questionnaire.  </w:t>
      </w:r>
      <w:hyperlink r:id="rId27" w:tooltip="Cancer." w:history="1">
        <w:r w:rsidR="00C84CE6" w:rsidRPr="000D4CAD">
          <w:rPr>
            <w:rStyle w:val="Hyperlink"/>
            <w:rFonts w:ascii="Arial" w:hAnsi="Arial" w:cs="Arial"/>
            <w:color w:val="000000"/>
            <w:sz w:val="20"/>
            <w:szCs w:val="20"/>
            <w:u w:val="none"/>
          </w:rPr>
          <w:t>Cancer.</w:t>
        </w:r>
      </w:hyperlink>
      <w:r w:rsidR="00C84CE6" w:rsidRPr="000D4CAD">
        <w:rPr>
          <w:rFonts w:ascii="Arial" w:hAnsi="Arial" w:cs="Arial"/>
          <w:color w:val="000000"/>
          <w:sz w:val="20"/>
          <w:szCs w:val="20"/>
        </w:rPr>
        <w:t xml:space="preserve"> 117; :218-27 , 2011</w:t>
      </w:r>
    </w:p>
    <w:p w:rsidR="00063DEC" w:rsidRPr="000D4CAD" w:rsidRDefault="00327640" w:rsidP="00153D40">
      <w:pPr>
        <w:spacing w:line="240" w:lineRule="auto"/>
        <w:jc w:val="both"/>
        <w:rPr>
          <w:rFonts w:ascii="Arial" w:hAnsi="Arial" w:cs="Arial"/>
          <w:sz w:val="20"/>
          <w:szCs w:val="20"/>
        </w:rPr>
      </w:pPr>
      <w:r w:rsidRPr="000D4CAD">
        <w:rPr>
          <w:rFonts w:ascii="Arial" w:hAnsi="Arial" w:cs="Arial"/>
          <w:sz w:val="20"/>
          <w:szCs w:val="20"/>
        </w:rPr>
        <w:t>Walker</w:t>
      </w:r>
      <w:r w:rsidR="005E6D4A" w:rsidRPr="000D4CAD">
        <w:rPr>
          <w:rFonts w:ascii="Arial" w:hAnsi="Arial" w:cs="Arial"/>
          <w:sz w:val="20"/>
          <w:szCs w:val="20"/>
        </w:rPr>
        <w:t xml:space="preserve"> J, Waters R, (2008) </w:t>
      </w:r>
      <w:r w:rsidRPr="000D4CAD">
        <w:rPr>
          <w:rFonts w:ascii="Arial" w:hAnsi="Arial" w:cs="Arial"/>
          <w:sz w:val="20"/>
          <w:szCs w:val="20"/>
        </w:rPr>
        <w:t xml:space="preserve"> Better off Dead: Suicidal thoughts in cancer patients. J</w:t>
      </w:r>
      <w:r w:rsidR="005E6D4A" w:rsidRPr="000D4CAD">
        <w:rPr>
          <w:rFonts w:ascii="Arial" w:hAnsi="Arial" w:cs="Arial"/>
          <w:sz w:val="20"/>
          <w:szCs w:val="20"/>
        </w:rPr>
        <w:t xml:space="preserve">ournal of Clinical Oncology </w:t>
      </w:r>
      <w:r w:rsidRPr="000D4CAD">
        <w:rPr>
          <w:rFonts w:ascii="Arial" w:hAnsi="Arial" w:cs="Arial"/>
          <w:sz w:val="20"/>
          <w:szCs w:val="20"/>
        </w:rPr>
        <w:t>:26:4725-4730</w:t>
      </w:r>
    </w:p>
    <w:p w:rsidR="00327640" w:rsidRPr="000D4CAD" w:rsidRDefault="00327640" w:rsidP="00153D40">
      <w:pPr>
        <w:spacing w:line="240" w:lineRule="auto"/>
        <w:jc w:val="both"/>
        <w:rPr>
          <w:rFonts w:ascii="Arial" w:hAnsi="Arial" w:cs="Arial"/>
          <w:sz w:val="20"/>
          <w:szCs w:val="20"/>
        </w:rPr>
      </w:pPr>
      <w:r w:rsidRPr="000D4CAD">
        <w:rPr>
          <w:rFonts w:ascii="Arial" w:hAnsi="Arial" w:cs="Arial"/>
          <w:sz w:val="20"/>
          <w:szCs w:val="20"/>
        </w:rPr>
        <w:t xml:space="preserve">Walker J, Hansen C, </w:t>
      </w:r>
      <w:r w:rsidR="005E6D4A" w:rsidRPr="000D4CAD">
        <w:rPr>
          <w:rFonts w:ascii="Arial" w:hAnsi="Arial" w:cs="Arial"/>
          <w:sz w:val="20"/>
          <w:szCs w:val="20"/>
        </w:rPr>
        <w:t>et al (2010)</w:t>
      </w:r>
      <w:r w:rsidRPr="000D4CAD">
        <w:rPr>
          <w:rFonts w:ascii="Arial" w:hAnsi="Arial" w:cs="Arial"/>
          <w:sz w:val="20"/>
          <w:szCs w:val="20"/>
        </w:rPr>
        <w:t xml:space="preserve">  Screening for suicidality in cancer patients using Item 9 of the nine item patient health questionnaire: does the item score predict who requires further assessment. </w:t>
      </w:r>
      <w:r w:rsidR="005E6D4A" w:rsidRPr="000D4CAD">
        <w:rPr>
          <w:rFonts w:ascii="Arial" w:hAnsi="Arial" w:cs="Arial"/>
          <w:sz w:val="20"/>
          <w:szCs w:val="20"/>
        </w:rPr>
        <w:t xml:space="preserve">General Hospital Psychiatry </w:t>
      </w:r>
      <w:r w:rsidRPr="000D4CAD">
        <w:rPr>
          <w:rFonts w:ascii="Arial" w:hAnsi="Arial" w:cs="Arial"/>
          <w:sz w:val="20"/>
          <w:szCs w:val="20"/>
        </w:rPr>
        <w:t>; 32: 218-22-</w:t>
      </w:r>
    </w:p>
    <w:p w:rsidR="005A3B5F" w:rsidRPr="000D4CAD" w:rsidRDefault="005A3B5F" w:rsidP="00153D40">
      <w:pPr>
        <w:spacing w:line="240" w:lineRule="auto"/>
        <w:jc w:val="both"/>
        <w:rPr>
          <w:rFonts w:ascii="Arial" w:hAnsi="Arial" w:cs="Arial"/>
          <w:sz w:val="20"/>
          <w:szCs w:val="20"/>
        </w:rPr>
      </w:pPr>
    </w:p>
    <w:p w:rsidR="005A3B5F" w:rsidRDefault="005A3B5F" w:rsidP="00153D40">
      <w:pPr>
        <w:spacing w:line="240" w:lineRule="auto"/>
        <w:jc w:val="both"/>
        <w:rPr>
          <w:rFonts w:ascii="Arial" w:hAnsi="Arial" w:cs="Arial"/>
        </w:rPr>
      </w:pPr>
    </w:p>
    <w:p w:rsidR="00E7347D" w:rsidRPr="00204B83" w:rsidRDefault="00E7347D" w:rsidP="00E7347D">
      <w:pPr>
        <w:spacing w:line="480" w:lineRule="auto"/>
        <w:rPr>
          <w:rFonts w:ascii="Arial" w:hAnsi="Arial" w:cs="Arial"/>
          <w:b/>
          <w:sz w:val="20"/>
          <w:szCs w:val="20"/>
        </w:rPr>
      </w:pPr>
      <w:r w:rsidRPr="00204B83">
        <w:rPr>
          <w:rFonts w:ascii="Arial" w:hAnsi="Arial" w:cs="Arial"/>
          <w:b/>
          <w:sz w:val="20"/>
          <w:szCs w:val="20"/>
        </w:rPr>
        <w:t>Acknowledgements</w:t>
      </w:r>
    </w:p>
    <w:p w:rsidR="00E7347D" w:rsidRPr="00204B83" w:rsidRDefault="00E7347D" w:rsidP="00E7347D">
      <w:pPr>
        <w:rPr>
          <w:rFonts w:ascii="Arial" w:hAnsi="Arial" w:cs="Arial"/>
          <w:sz w:val="20"/>
          <w:szCs w:val="20"/>
        </w:rPr>
      </w:pPr>
      <w:r w:rsidRPr="00204B83">
        <w:rPr>
          <w:rFonts w:ascii="Arial" w:hAnsi="Arial" w:cs="Arial"/>
          <w:sz w:val="20"/>
          <w:szCs w:val="20"/>
        </w:rPr>
        <w:t xml:space="preserve">We wish to thank all the hospices  and   patients who participated in this study. Additionally we wish to thank our research staff Suzanne Edwards, Claire Keogh, Claire Chandler, Tom Lynch, Laura Hope-Stone, Laurie Dunn, Zephyrine Barbarachild,  Lorna Higgins for their assistance with this study. </w:t>
      </w:r>
    </w:p>
    <w:p w:rsidR="00E7347D" w:rsidRPr="00204B83" w:rsidRDefault="00E7347D" w:rsidP="00E7347D">
      <w:pPr>
        <w:shd w:val="clear" w:color="auto" w:fill="FFFFFF"/>
        <w:spacing w:before="75" w:after="75" w:line="240" w:lineRule="auto"/>
        <w:rPr>
          <w:rFonts w:ascii="Arial" w:hAnsi="Arial" w:cs="Arial"/>
          <w:b/>
          <w:sz w:val="20"/>
          <w:szCs w:val="20"/>
        </w:rPr>
      </w:pPr>
    </w:p>
    <w:p w:rsidR="00E7347D" w:rsidRPr="00204B83" w:rsidRDefault="00E7347D" w:rsidP="00E7347D">
      <w:pPr>
        <w:shd w:val="clear" w:color="auto" w:fill="FFFFFF"/>
        <w:spacing w:before="75" w:after="75" w:line="240" w:lineRule="auto"/>
        <w:rPr>
          <w:rFonts w:ascii="Arial" w:hAnsi="Arial" w:cs="Arial"/>
          <w:b/>
          <w:sz w:val="20"/>
          <w:szCs w:val="20"/>
        </w:rPr>
      </w:pPr>
      <w:r w:rsidRPr="00204B83">
        <w:rPr>
          <w:rFonts w:ascii="Arial" w:hAnsi="Arial" w:cs="Arial"/>
          <w:b/>
          <w:sz w:val="20"/>
          <w:szCs w:val="20"/>
        </w:rPr>
        <w:t>Declarations of Interest</w:t>
      </w:r>
    </w:p>
    <w:p w:rsidR="00E7347D" w:rsidRPr="00204B83" w:rsidRDefault="00E7347D" w:rsidP="00E7347D">
      <w:pPr>
        <w:shd w:val="clear" w:color="auto" w:fill="FFFFFF"/>
        <w:spacing w:before="75" w:after="75" w:line="240" w:lineRule="auto"/>
        <w:rPr>
          <w:rFonts w:ascii="Arial" w:hAnsi="Arial" w:cs="Arial"/>
          <w:sz w:val="20"/>
          <w:szCs w:val="20"/>
        </w:rPr>
      </w:pPr>
      <w:r w:rsidRPr="00204B83">
        <w:rPr>
          <w:rFonts w:ascii="Arial" w:hAnsi="Arial" w:cs="Arial"/>
          <w:sz w:val="20"/>
          <w:szCs w:val="20"/>
        </w:rPr>
        <w:t>None are declared</w:t>
      </w:r>
    </w:p>
    <w:p w:rsidR="00CA140D" w:rsidRDefault="00CA140D" w:rsidP="00E7347D">
      <w:pPr>
        <w:shd w:val="clear" w:color="auto" w:fill="FFFFFF"/>
        <w:spacing w:before="75" w:after="75" w:line="240" w:lineRule="auto"/>
        <w:rPr>
          <w:rFonts w:ascii="Arial" w:hAnsi="Arial" w:cs="Arial"/>
        </w:rPr>
      </w:pPr>
    </w:p>
    <w:sectPr w:rsidR="00CA140D" w:rsidSect="005C37FA">
      <w:footerReference w:type="default" r:id="rId28"/>
      <w:pgSz w:w="11906" w:h="16838"/>
      <w:pgMar w:top="1440" w:right="1133"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DE5" w:rsidRDefault="001C4DE5" w:rsidP="00FF055D">
      <w:pPr>
        <w:spacing w:after="0" w:line="240" w:lineRule="auto"/>
      </w:pPr>
      <w:r>
        <w:separator/>
      </w:r>
    </w:p>
  </w:endnote>
  <w:endnote w:type="continuationSeparator" w:id="0">
    <w:p w:rsidR="001C4DE5" w:rsidRDefault="001C4DE5" w:rsidP="00FF0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784340"/>
      <w:docPartObj>
        <w:docPartGallery w:val="Page Numbers (Bottom of Page)"/>
        <w:docPartUnique/>
      </w:docPartObj>
    </w:sdtPr>
    <w:sdtContent>
      <w:p w:rsidR="001C4DE5" w:rsidRDefault="00327CE2">
        <w:pPr>
          <w:pStyle w:val="Footer"/>
          <w:jc w:val="center"/>
        </w:pPr>
        <w:r>
          <w:fldChar w:fldCharType="begin"/>
        </w:r>
        <w:r w:rsidR="006715E4">
          <w:instrText xml:space="preserve"> PAGE   \* MERGEFORMAT </w:instrText>
        </w:r>
        <w:r>
          <w:fldChar w:fldCharType="separate"/>
        </w:r>
        <w:r w:rsidR="006B086D">
          <w:rPr>
            <w:noProof/>
          </w:rPr>
          <w:t>1</w:t>
        </w:r>
        <w:r>
          <w:rPr>
            <w:noProof/>
          </w:rPr>
          <w:fldChar w:fldCharType="end"/>
        </w:r>
      </w:p>
    </w:sdtContent>
  </w:sdt>
  <w:p w:rsidR="001C4DE5" w:rsidRDefault="001C4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DE5" w:rsidRDefault="001C4DE5" w:rsidP="00FF055D">
      <w:pPr>
        <w:spacing w:after="0" w:line="240" w:lineRule="auto"/>
      </w:pPr>
      <w:r>
        <w:separator/>
      </w:r>
    </w:p>
  </w:footnote>
  <w:footnote w:type="continuationSeparator" w:id="0">
    <w:p w:rsidR="001C4DE5" w:rsidRDefault="001C4DE5" w:rsidP="00FF05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4B8F"/>
    <w:multiLevelType w:val="hybridMultilevel"/>
    <w:tmpl w:val="D23601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1B7508FF"/>
    <w:multiLevelType w:val="multilevel"/>
    <w:tmpl w:val="B12E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B387D"/>
    <w:multiLevelType w:val="multilevel"/>
    <w:tmpl w:val="9A32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946B5"/>
    <w:multiLevelType w:val="multilevel"/>
    <w:tmpl w:val="BC14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1D23EA"/>
    <w:multiLevelType w:val="multilevel"/>
    <w:tmpl w:val="076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CC52F3"/>
    <w:multiLevelType w:val="hybridMultilevel"/>
    <w:tmpl w:val="13F02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7C4D3B"/>
    <w:multiLevelType w:val="multilevel"/>
    <w:tmpl w:val="0FC8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CF2410"/>
    <w:multiLevelType w:val="hybridMultilevel"/>
    <w:tmpl w:val="8F7280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2B18C7"/>
    <w:multiLevelType w:val="multilevel"/>
    <w:tmpl w:val="5CDC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A109DF"/>
    <w:multiLevelType w:val="multilevel"/>
    <w:tmpl w:val="A59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028F5"/>
    <w:multiLevelType w:val="multilevel"/>
    <w:tmpl w:val="1230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47030"/>
    <w:multiLevelType w:val="hybridMultilevel"/>
    <w:tmpl w:val="A7E2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ED32A0"/>
    <w:multiLevelType w:val="multilevel"/>
    <w:tmpl w:val="E6E0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FD1C5D"/>
    <w:multiLevelType w:val="multilevel"/>
    <w:tmpl w:val="AB04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DF0FD6"/>
    <w:multiLevelType w:val="multilevel"/>
    <w:tmpl w:val="7884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1A0BB1"/>
    <w:multiLevelType w:val="multilevel"/>
    <w:tmpl w:val="756E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1"/>
  </w:num>
  <w:num w:numId="4">
    <w:abstractNumId w:val="7"/>
  </w:num>
  <w:num w:numId="5">
    <w:abstractNumId w:val="8"/>
  </w:num>
  <w:num w:numId="6">
    <w:abstractNumId w:val="10"/>
  </w:num>
  <w:num w:numId="7">
    <w:abstractNumId w:val="4"/>
  </w:num>
  <w:num w:numId="8">
    <w:abstractNumId w:val="2"/>
  </w:num>
  <w:num w:numId="9">
    <w:abstractNumId w:val="9"/>
  </w:num>
  <w:num w:numId="10">
    <w:abstractNumId w:val="15"/>
  </w:num>
  <w:num w:numId="11">
    <w:abstractNumId w:val="6"/>
  </w:num>
  <w:num w:numId="12">
    <w:abstractNumId w:val="1"/>
  </w:num>
  <w:num w:numId="13">
    <w:abstractNumId w:val="12"/>
  </w:num>
  <w:num w:numId="14">
    <w:abstractNumId w:val="3"/>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FC5F87"/>
    <w:rsid w:val="000013D3"/>
    <w:rsid w:val="000219F7"/>
    <w:rsid w:val="00021ADE"/>
    <w:rsid w:val="00044794"/>
    <w:rsid w:val="00051824"/>
    <w:rsid w:val="00053729"/>
    <w:rsid w:val="00063DEC"/>
    <w:rsid w:val="00064106"/>
    <w:rsid w:val="000809B1"/>
    <w:rsid w:val="000823A8"/>
    <w:rsid w:val="000A3539"/>
    <w:rsid w:val="000A7EEF"/>
    <w:rsid w:val="000B2316"/>
    <w:rsid w:val="000B3523"/>
    <w:rsid w:val="000B4835"/>
    <w:rsid w:val="000C5D3F"/>
    <w:rsid w:val="000D4C7F"/>
    <w:rsid w:val="000D4CAD"/>
    <w:rsid w:val="000E781A"/>
    <w:rsid w:val="00132AF6"/>
    <w:rsid w:val="00133BDF"/>
    <w:rsid w:val="00137902"/>
    <w:rsid w:val="001449B9"/>
    <w:rsid w:val="001474BA"/>
    <w:rsid w:val="001507D4"/>
    <w:rsid w:val="00153D40"/>
    <w:rsid w:val="0016351C"/>
    <w:rsid w:val="0018381C"/>
    <w:rsid w:val="00184821"/>
    <w:rsid w:val="001927D9"/>
    <w:rsid w:val="00194017"/>
    <w:rsid w:val="00195448"/>
    <w:rsid w:val="001A4362"/>
    <w:rsid w:val="001C3FF5"/>
    <w:rsid w:val="001C4DE5"/>
    <w:rsid w:val="001D01FD"/>
    <w:rsid w:val="001D3A47"/>
    <w:rsid w:val="001E2936"/>
    <w:rsid w:val="001E56F1"/>
    <w:rsid w:val="001E7056"/>
    <w:rsid w:val="001F258A"/>
    <w:rsid w:val="00204B83"/>
    <w:rsid w:val="002055BC"/>
    <w:rsid w:val="002346E8"/>
    <w:rsid w:val="002612E2"/>
    <w:rsid w:val="0026224E"/>
    <w:rsid w:val="00285C21"/>
    <w:rsid w:val="0029364A"/>
    <w:rsid w:val="002B10DF"/>
    <w:rsid w:val="002C78B4"/>
    <w:rsid w:val="002D625D"/>
    <w:rsid w:val="002E3A65"/>
    <w:rsid w:val="00302B85"/>
    <w:rsid w:val="00303EA8"/>
    <w:rsid w:val="0030544E"/>
    <w:rsid w:val="00316D9D"/>
    <w:rsid w:val="0032036B"/>
    <w:rsid w:val="00327640"/>
    <w:rsid w:val="00327CE2"/>
    <w:rsid w:val="003765E5"/>
    <w:rsid w:val="00377C3F"/>
    <w:rsid w:val="00391D44"/>
    <w:rsid w:val="003A7B40"/>
    <w:rsid w:val="003B5E99"/>
    <w:rsid w:val="003E51EE"/>
    <w:rsid w:val="003E64CB"/>
    <w:rsid w:val="003F1DD8"/>
    <w:rsid w:val="00402EBF"/>
    <w:rsid w:val="004055DE"/>
    <w:rsid w:val="00427EDF"/>
    <w:rsid w:val="00434097"/>
    <w:rsid w:val="00437C73"/>
    <w:rsid w:val="00440E5D"/>
    <w:rsid w:val="004431E7"/>
    <w:rsid w:val="00466DF4"/>
    <w:rsid w:val="00467CCA"/>
    <w:rsid w:val="00474BBC"/>
    <w:rsid w:val="00475049"/>
    <w:rsid w:val="00475EA4"/>
    <w:rsid w:val="004A6441"/>
    <w:rsid w:val="004B089B"/>
    <w:rsid w:val="004B65D4"/>
    <w:rsid w:val="004B7900"/>
    <w:rsid w:val="004B7C9A"/>
    <w:rsid w:val="004C5505"/>
    <w:rsid w:val="004C7867"/>
    <w:rsid w:val="004D4571"/>
    <w:rsid w:val="004D7874"/>
    <w:rsid w:val="004F416A"/>
    <w:rsid w:val="00515488"/>
    <w:rsid w:val="00521ACF"/>
    <w:rsid w:val="0053320F"/>
    <w:rsid w:val="0053407A"/>
    <w:rsid w:val="005342D8"/>
    <w:rsid w:val="005607F3"/>
    <w:rsid w:val="005724B0"/>
    <w:rsid w:val="00587CC5"/>
    <w:rsid w:val="005A00F6"/>
    <w:rsid w:val="005A3B5F"/>
    <w:rsid w:val="005C37FA"/>
    <w:rsid w:val="005D10C3"/>
    <w:rsid w:val="005E6D4A"/>
    <w:rsid w:val="005F3839"/>
    <w:rsid w:val="00657BD4"/>
    <w:rsid w:val="0066617B"/>
    <w:rsid w:val="006715E4"/>
    <w:rsid w:val="00676191"/>
    <w:rsid w:val="00685082"/>
    <w:rsid w:val="006A18D5"/>
    <w:rsid w:val="006B086D"/>
    <w:rsid w:val="006B4E8F"/>
    <w:rsid w:val="006C10C1"/>
    <w:rsid w:val="006E610E"/>
    <w:rsid w:val="00703D74"/>
    <w:rsid w:val="00704E95"/>
    <w:rsid w:val="00714865"/>
    <w:rsid w:val="00717112"/>
    <w:rsid w:val="0072153C"/>
    <w:rsid w:val="007247D5"/>
    <w:rsid w:val="00731210"/>
    <w:rsid w:val="00732CC2"/>
    <w:rsid w:val="007522C3"/>
    <w:rsid w:val="007646D4"/>
    <w:rsid w:val="007703C8"/>
    <w:rsid w:val="00774385"/>
    <w:rsid w:val="00776B7F"/>
    <w:rsid w:val="007807B2"/>
    <w:rsid w:val="00794A80"/>
    <w:rsid w:val="007A3F14"/>
    <w:rsid w:val="007C39E1"/>
    <w:rsid w:val="007E2604"/>
    <w:rsid w:val="007E2B40"/>
    <w:rsid w:val="00800611"/>
    <w:rsid w:val="0080419B"/>
    <w:rsid w:val="00807790"/>
    <w:rsid w:val="00810354"/>
    <w:rsid w:val="00813E79"/>
    <w:rsid w:val="00836A3C"/>
    <w:rsid w:val="00847733"/>
    <w:rsid w:val="00847BAC"/>
    <w:rsid w:val="00871F5B"/>
    <w:rsid w:val="00875034"/>
    <w:rsid w:val="0089260B"/>
    <w:rsid w:val="008A2226"/>
    <w:rsid w:val="008A4E74"/>
    <w:rsid w:val="008B0D38"/>
    <w:rsid w:val="008B1237"/>
    <w:rsid w:val="008B500A"/>
    <w:rsid w:val="008B5F47"/>
    <w:rsid w:val="008C0E45"/>
    <w:rsid w:val="008C302A"/>
    <w:rsid w:val="008D53A6"/>
    <w:rsid w:val="008E0A3F"/>
    <w:rsid w:val="008E2BB3"/>
    <w:rsid w:val="008F0B94"/>
    <w:rsid w:val="008F5D54"/>
    <w:rsid w:val="009208DC"/>
    <w:rsid w:val="00931ED6"/>
    <w:rsid w:val="00936989"/>
    <w:rsid w:val="00940D63"/>
    <w:rsid w:val="009421CD"/>
    <w:rsid w:val="0095592F"/>
    <w:rsid w:val="00961EAC"/>
    <w:rsid w:val="00965481"/>
    <w:rsid w:val="00970C7B"/>
    <w:rsid w:val="00991E3F"/>
    <w:rsid w:val="009A2979"/>
    <w:rsid w:val="009A3511"/>
    <w:rsid w:val="009A7965"/>
    <w:rsid w:val="009B3055"/>
    <w:rsid w:val="009C432D"/>
    <w:rsid w:val="009C732F"/>
    <w:rsid w:val="009D14EA"/>
    <w:rsid w:val="00A13838"/>
    <w:rsid w:val="00A15174"/>
    <w:rsid w:val="00A50F8E"/>
    <w:rsid w:val="00A673E7"/>
    <w:rsid w:val="00A85A98"/>
    <w:rsid w:val="00AB5F19"/>
    <w:rsid w:val="00AF3572"/>
    <w:rsid w:val="00AF4BD3"/>
    <w:rsid w:val="00B16100"/>
    <w:rsid w:val="00B31479"/>
    <w:rsid w:val="00B5737D"/>
    <w:rsid w:val="00B60C04"/>
    <w:rsid w:val="00B91565"/>
    <w:rsid w:val="00BA3F89"/>
    <w:rsid w:val="00BC583E"/>
    <w:rsid w:val="00BC73F5"/>
    <w:rsid w:val="00BD5E80"/>
    <w:rsid w:val="00BD7CAA"/>
    <w:rsid w:val="00BE7832"/>
    <w:rsid w:val="00BF580A"/>
    <w:rsid w:val="00C048A3"/>
    <w:rsid w:val="00C21923"/>
    <w:rsid w:val="00C2387F"/>
    <w:rsid w:val="00C279B7"/>
    <w:rsid w:val="00C30362"/>
    <w:rsid w:val="00C3171D"/>
    <w:rsid w:val="00C326BB"/>
    <w:rsid w:val="00C40BED"/>
    <w:rsid w:val="00C41A16"/>
    <w:rsid w:val="00C84CE6"/>
    <w:rsid w:val="00C96F56"/>
    <w:rsid w:val="00CA140D"/>
    <w:rsid w:val="00CC1573"/>
    <w:rsid w:val="00CD5866"/>
    <w:rsid w:val="00D22FAF"/>
    <w:rsid w:val="00D33FAB"/>
    <w:rsid w:val="00D34F42"/>
    <w:rsid w:val="00D3508D"/>
    <w:rsid w:val="00D3764F"/>
    <w:rsid w:val="00D63FCB"/>
    <w:rsid w:val="00D73DD5"/>
    <w:rsid w:val="00D75ABC"/>
    <w:rsid w:val="00D82C1D"/>
    <w:rsid w:val="00D965EF"/>
    <w:rsid w:val="00DA1166"/>
    <w:rsid w:val="00DA1BC2"/>
    <w:rsid w:val="00DA209E"/>
    <w:rsid w:val="00DA2EB7"/>
    <w:rsid w:val="00DA38FB"/>
    <w:rsid w:val="00DA5848"/>
    <w:rsid w:val="00DF5E09"/>
    <w:rsid w:val="00E06AD8"/>
    <w:rsid w:val="00E10598"/>
    <w:rsid w:val="00E15047"/>
    <w:rsid w:val="00E454E9"/>
    <w:rsid w:val="00E728E9"/>
    <w:rsid w:val="00E7347D"/>
    <w:rsid w:val="00E86514"/>
    <w:rsid w:val="00E92783"/>
    <w:rsid w:val="00EA1AB2"/>
    <w:rsid w:val="00EC283A"/>
    <w:rsid w:val="00ED2499"/>
    <w:rsid w:val="00ED26CE"/>
    <w:rsid w:val="00EE7F94"/>
    <w:rsid w:val="00EF1346"/>
    <w:rsid w:val="00F233D4"/>
    <w:rsid w:val="00F37155"/>
    <w:rsid w:val="00F43B8C"/>
    <w:rsid w:val="00F4689D"/>
    <w:rsid w:val="00F477A8"/>
    <w:rsid w:val="00F50ABF"/>
    <w:rsid w:val="00F5484C"/>
    <w:rsid w:val="00F575ED"/>
    <w:rsid w:val="00F62E98"/>
    <w:rsid w:val="00F96EF2"/>
    <w:rsid w:val="00FA388C"/>
    <w:rsid w:val="00FA61B4"/>
    <w:rsid w:val="00FB452C"/>
    <w:rsid w:val="00FC119B"/>
    <w:rsid w:val="00FC5F87"/>
    <w:rsid w:val="00FC6699"/>
    <w:rsid w:val="00FC7537"/>
    <w:rsid w:val="00FD040E"/>
    <w:rsid w:val="00FD5A3D"/>
    <w:rsid w:val="00FE3691"/>
    <w:rsid w:val="00FE434C"/>
    <w:rsid w:val="00FF055D"/>
    <w:rsid w:val="00FF0C76"/>
    <w:rsid w:val="00FF63B6"/>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95"/>
  </w:style>
  <w:style w:type="paragraph" w:styleId="Heading1">
    <w:name w:val="heading 1"/>
    <w:basedOn w:val="Normal"/>
    <w:next w:val="Normal"/>
    <w:link w:val="Heading1Char"/>
    <w:uiPriority w:val="9"/>
    <w:qFormat/>
    <w:rsid w:val="00FC5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5F87"/>
    <w:pPr>
      <w:keepNext/>
      <w:keepLines/>
      <w:spacing w:before="200" w:after="0"/>
      <w:outlineLvl w:val="1"/>
    </w:pPr>
    <w:rPr>
      <w:rFonts w:ascii="Arial" w:eastAsia="Times New Roman" w:hAnsi="Arial" w:cs="Times New Roman"/>
      <w:b/>
      <w:bCs/>
      <w:sz w:val="24"/>
      <w:szCs w:val="26"/>
    </w:rPr>
  </w:style>
  <w:style w:type="paragraph" w:styleId="Heading3">
    <w:name w:val="heading 3"/>
    <w:basedOn w:val="Normal"/>
    <w:next w:val="Normal"/>
    <w:link w:val="Heading3Char"/>
    <w:uiPriority w:val="9"/>
    <w:semiHidden/>
    <w:unhideWhenUsed/>
    <w:qFormat/>
    <w:rsid w:val="004B65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5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FC5F87"/>
    <w:pPr>
      <w:widowControl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FC5F87"/>
    <w:rPr>
      <w:rFonts w:ascii="Courier New" w:eastAsia="Times New Roman" w:hAnsi="Courier New" w:cs="Times New Roman"/>
      <w:sz w:val="20"/>
      <w:szCs w:val="20"/>
      <w:lang w:eastAsia="en-GB"/>
    </w:rPr>
  </w:style>
  <w:style w:type="paragraph" w:styleId="NoSpacing">
    <w:name w:val="No Spacing"/>
    <w:uiPriority w:val="1"/>
    <w:qFormat/>
    <w:rsid w:val="00FC5F87"/>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C5F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5F87"/>
    <w:rPr>
      <w:rFonts w:ascii="Arial" w:eastAsia="Times New Roman" w:hAnsi="Arial" w:cs="Times New Roman"/>
      <w:b/>
      <w:bCs/>
      <w:sz w:val="24"/>
      <w:szCs w:val="26"/>
    </w:rPr>
  </w:style>
  <w:style w:type="table" w:styleId="TableGrid">
    <w:name w:val="Table Grid"/>
    <w:basedOn w:val="TableNormal"/>
    <w:uiPriority w:val="59"/>
    <w:rsid w:val="00FC5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D5"/>
    <w:rPr>
      <w:rFonts w:ascii="Tahoma" w:hAnsi="Tahoma" w:cs="Tahoma"/>
      <w:sz w:val="16"/>
      <w:szCs w:val="16"/>
    </w:rPr>
  </w:style>
  <w:style w:type="character" w:styleId="Strong">
    <w:name w:val="Strong"/>
    <w:basedOn w:val="DefaultParagraphFont"/>
    <w:uiPriority w:val="22"/>
    <w:qFormat/>
    <w:rsid w:val="007247D5"/>
    <w:rPr>
      <w:b/>
      <w:bCs/>
    </w:rPr>
  </w:style>
  <w:style w:type="character" w:styleId="Hyperlink">
    <w:name w:val="Hyperlink"/>
    <w:basedOn w:val="DefaultParagraphFont"/>
    <w:uiPriority w:val="99"/>
    <w:semiHidden/>
    <w:unhideWhenUsed/>
    <w:rsid w:val="00063DEC"/>
    <w:rPr>
      <w:color w:val="0000FF"/>
      <w:u w:val="single"/>
    </w:rPr>
  </w:style>
  <w:style w:type="paragraph" w:customStyle="1" w:styleId="Title1">
    <w:name w:val="Title1"/>
    <w:basedOn w:val="Normal"/>
    <w:rsid w:val="00063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063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06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063DEC"/>
  </w:style>
  <w:style w:type="paragraph" w:styleId="Header">
    <w:name w:val="header"/>
    <w:basedOn w:val="Normal"/>
    <w:link w:val="HeaderChar"/>
    <w:uiPriority w:val="99"/>
    <w:semiHidden/>
    <w:unhideWhenUsed/>
    <w:rsid w:val="00FF05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055D"/>
  </w:style>
  <w:style w:type="paragraph" w:styleId="Footer">
    <w:name w:val="footer"/>
    <w:basedOn w:val="Normal"/>
    <w:link w:val="FooterChar"/>
    <w:uiPriority w:val="99"/>
    <w:unhideWhenUsed/>
    <w:rsid w:val="00FF0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5D"/>
  </w:style>
  <w:style w:type="paragraph" w:styleId="NormalWeb">
    <w:name w:val="Normal (Web)"/>
    <w:basedOn w:val="Normal"/>
    <w:uiPriority w:val="99"/>
    <w:unhideWhenUsed/>
    <w:rsid w:val="00ED24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B65D4"/>
    <w:rPr>
      <w:rFonts w:asciiTheme="majorHAnsi" w:eastAsiaTheme="majorEastAsia" w:hAnsiTheme="majorHAnsi" w:cstheme="majorBidi"/>
      <w:b/>
      <w:bCs/>
      <w:color w:val="4F81BD" w:themeColor="accent1"/>
    </w:rPr>
  </w:style>
  <w:style w:type="character" w:customStyle="1" w:styleId="highlight">
    <w:name w:val="highlight"/>
    <w:basedOn w:val="DefaultParagraphFont"/>
    <w:rsid w:val="004B65D4"/>
  </w:style>
  <w:style w:type="character" w:customStyle="1" w:styleId="Heading4Char">
    <w:name w:val="Heading 4 Char"/>
    <w:basedOn w:val="DefaultParagraphFont"/>
    <w:link w:val="Heading4"/>
    <w:uiPriority w:val="9"/>
    <w:semiHidden/>
    <w:rsid w:val="00FC7537"/>
    <w:rPr>
      <w:rFonts w:asciiTheme="majorHAnsi" w:eastAsiaTheme="majorEastAsia" w:hAnsiTheme="majorHAnsi" w:cstheme="majorBidi"/>
      <w:b/>
      <w:bCs/>
      <w:i/>
      <w:iCs/>
      <w:color w:val="4F81BD" w:themeColor="accent1"/>
    </w:rPr>
  </w:style>
  <w:style w:type="character" w:customStyle="1" w:styleId="citation">
    <w:name w:val="citation"/>
    <w:basedOn w:val="DefaultParagraphFont"/>
    <w:rsid w:val="000C5D3F"/>
  </w:style>
  <w:style w:type="character" w:styleId="Emphasis">
    <w:name w:val="Emphasis"/>
    <w:basedOn w:val="DefaultParagraphFont"/>
    <w:uiPriority w:val="20"/>
    <w:qFormat/>
    <w:rsid w:val="007807B2"/>
    <w:rPr>
      <w:b/>
      <w:bCs/>
      <w:i w:val="0"/>
      <w:iCs w:val="0"/>
    </w:rPr>
  </w:style>
  <w:style w:type="character" w:styleId="CommentReference">
    <w:name w:val="annotation reference"/>
    <w:basedOn w:val="DefaultParagraphFont"/>
    <w:uiPriority w:val="99"/>
    <w:semiHidden/>
    <w:unhideWhenUsed/>
    <w:rsid w:val="00961EAC"/>
    <w:rPr>
      <w:sz w:val="16"/>
      <w:szCs w:val="16"/>
    </w:rPr>
  </w:style>
  <w:style w:type="paragraph" w:styleId="CommentText">
    <w:name w:val="annotation text"/>
    <w:basedOn w:val="Normal"/>
    <w:link w:val="CommentTextChar"/>
    <w:uiPriority w:val="99"/>
    <w:semiHidden/>
    <w:unhideWhenUsed/>
    <w:rsid w:val="00961EAC"/>
    <w:pPr>
      <w:spacing w:line="240" w:lineRule="auto"/>
    </w:pPr>
    <w:rPr>
      <w:sz w:val="20"/>
      <w:szCs w:val="20"/>
    </w:rPr>
  </w:style>
  <w:style w:type="character" w:customStyle="1" w:styleId="CommentTextChar">
    <w:name w:val="Comment Text Char"/>
    <w:basedOn w:val="DefaultParagraphFont"/>
    <w:link w:val="CommentText"/>
    <w:uiPriority w:val="99"/>
    <w:semiHidden/>
    <w:rsid w:val="00961EAC"/>
    <w:rPr>
      <w:sz w:val="20"/>
      <w:szCs w:val="20"/>
    </w:rPr>
  </w:style>
  <w:style w:type="paragraph" w:styleId="CommentSubject">
    <w:name w:val="annotation subject"/>
    <w:basedOn w:val="CommentText"/>
    <w:next w:val="CommentText"/>
    <w:link w:val="CommentSubjectChar"/>
    <w:uiPriority w:val="99"/>
    <w:semiHidden/>
    <w:unhideWhenUsed/>
    <w:rsid w:val="00961EAC"/>
    <w:rPr>
      <w:b/>
      <w:bCs/>
    </w:rPr>
  </w:style>
  <w:style w:type="character" w:customStyle="1" w:styleId="CommentSubjectChar">
    <w:name w:val="Comment Subject Char"/>
    <w:basedOn w:val="CommentTextChar"/>
    <w:link w:val="CommentSubject"/>
    <w:uiPriority w:val="99"/>
    <w:semiHidden/>
    <w:rsid w:val="00961EAC"/>
    <w:rPr>
      <w:b/>
      <w:bCs/>
      <w:sz w:val="20"/>
      <w:szCs w:val="20"/>
    </w:rPr>
  </w:style>
  <w:style w:type="paragraph" w:styleId="ListParagraph">
    <w:name w:val="List Paragraph"/>
    <w:basedOn w:val="Normal"/>
    <w:uiPriority w:val="34"/>
    <w:qFormat/>
    <w:rsid w:val="000013D3"/>
    <w:pPr>
      <w:ind w:left="720"/>
      <w:contextualSpacing/>
    </w:pPr>
  </w:style>
  <w:style w:type="paragraph" w:styleId="EndnoteText">
    <w:name w:val="endnote text"/>
    <w:basedOn w:val="Normal"/>
    <w:link w:val="EndnoteTextChar"/>
    <w:semiHidden/>
    <w:rsid w:val="00C84CE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C84CE6"/>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5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5F87"/>
    <w:pPr>
      <w:keepNext/>
      <w:keepLines/>
      <w:spacing w:before="200" w:after="0"/>
      <w:outlineLvl w:val="1"/>
    </w:pPr>
    <w:rPr>
      <w:rFonts w:ascii="Arial" w:eastAsia="Times New Roman" w:hAnsi="Arial" w:cs="Times New Roman"/>
      <w:b/>
      <w:bCs/>
      <w:sz w:val="24"/>
      <w:szCs w:val="26"/>
    </w:rPr>
  </w:style>
  <w:style w:type="paragraph" w:styleId="Heading3">
    <w:name w:val="heading 3"/>
    <w:basedOn w:val="Normal"/>
    <w:next w:val="Normal"/>
    <w:link w:val="Heading3Char"/>
    <w:uiPriority w:val="9"/>
    <w:semiHidden/>
    <w:unhideWhenUsed/>
    <w:qFormat/>
    <w:rsid w:val="004B65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5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FC5F87"/>
    <w:pPr>
      <w:widowControl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FC5F87"/>
    <w:rPr>
      <w:rFonts w:ascii="Courier New" w:eastAsia="Times New Roman" w:hAnsi="Courier New" w:cs="Times New Roman"/>
      <w:sz w:val="20"/>
      <w:szCs w:val="20"/>
      <w:lang w:eastAsia="en-GB"/>
    </w:rPr>
  </w:style>
  <w:style w:type="paragraph" w:styleId="NoSpacing">
    <w:name w:val="No Spacing"/>
    <w:uiPriority w:val="1"/>
    <w:qFormat/>
    <w:rsid w:val="00FC5F87"/>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C5F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5F87"/>
    <w:rPr>
      <w:rFonts w:ascii="Arial" w:eastAsia="Times New Roman" w:hAnsi="Arial" w:cs="Times New Roman"/>
      <w:b/>
      <w:bCs/>
      <w:sz w:val="24"/>
      <w:szCs w:val="26"/>
    </w:rPr>
  </w:style>
  <w:style w:type="table" w:styleId="TableGrid">
    <w:name w:val="Table Grid"/>
    <w:basedOn w:val="TableNormal"/>
    <w:uiPriority w:val="59"/>
    <w:rsid w:val="00FC5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D5"/>
    <w:rPr>
      <w:rFonts w:ascii="Tahoma" w:hAnsi="Tahoma" w:cs="Tahoma"/>
      <w:sz w:val="16"/>
      <w:szCs w:val="16"/>
    </w:rPr>
  </w:style>
  <w:style w:type="character" w:styleId="Strong">
    <w:name w:val="Strong"/>
    <w:basedOn w:val="DefaultParagraphFont"/>
    <w:uiPriority w:val="22"/>
    <w:qFormat/>
    <w:rsid w:val="007247D5"/>
    <w:rPr>
      <w:b/>
      <w:bCs/>
    </w:rPr>
  </w:style>
  <w:style w:type="character" w:styleId="Hyperlink">
    <w:name w:val="Hyperlink"/>
    <w:basedOn w:val="DefaultParagraphFont"/>
    <w:uiPriority w:val="99"/>
    <w:semiHidden/>
    <w:unhideWhenUsed/>
    <w:rsid w:val="00063DEC"/>
    <w:rPr>
      <w:color w:val="0000FF"/>
      <w:u w:val="single"/>
    </w:rPr>
  </w:style>
  <w:style w:type="paragraph" w:customStyle="1" w:styleId="Title1">
    <w:name w:val="Title1"/>
    <w:basedOn w:val="Normal"/>
    <w:rsid w:val="00063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063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06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063DEC"/>
  </w:style>
  <w:style w:type="paragraph" w:styleId="Header">
    <w:name w:val="header"/>
    <w:basedOn w:val="Normal"/>
    <w:link w:val="HeaderChar"/>
    <w:uiPriority w:val="99"/>
    <w:semiHidden/>
    <w:unhideWhenUsed/>
    <w:rsid w:val="00FF05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055D"/>
  </w:style>
  <w:style w:type="paragraph" w:styleId="Footer">
    <w:name w:val="footer"/>
    <w:basedOn w:val="Normal"/>
    <w:link w:val="FooterChar"/>
    <w:uiPriority w:val="99"/>
    <w:unhideWhenUsed/>
    <w:rsid w:val="00FF0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5D"/>
  </w:style>
  <w:style w:type="paragraph" w:styleId="NormalWeb">
    <w:name w:val="Normal (Web)"/>
    <w:basedOn w:val="Normal"/>
    <w:uiPriority w:val="99"/>
    <w:unhideWhenUsed/>
    <w:rsid w:val="00ED24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B65D4"/>
    <w:rPr>
      <w:rFonts w:asciiTheme="majorHAnsi" w:eastAsiaTheme="majorEastAsia" w:hAnsiTheme="majorHAnsi" w:cstheme="majorBidi"/>
      <w:b/>
      <w:bCs/>
      <w:color w:val="4F81BD" w:themeColor="accent1"/>
    </w:rPr>
  </w:style>
  <w:style w:type="character" w:customStyle="1" w:styleId="highlight">
    <w:name w:val="highlight"/>
    <w:basedOn w:val="DefaultParagraphFont"/>
    <w:rsid w:val="004B65D4"/>
  </w:style>
  <w:style w:type="character" w:customStyle="1" w:styleId="Heading4Char">
    <w:name w:val="Heading 4 Char"/>
    <w:basedOn w:val="DefaultParagraphFont"/>
    <w:link w:val="Heading4"/>
    <w:uiPriority w:val="9"/>
    <w:semiHidden/>
    <w:rsid w:val="00FC7537"/>
    <w:rPr>
      <w:rFonts w:asciiTheme="majorHAnsi" w:eastAsiaTheme="majorEastAsia" w:hAnsiTheme="majorHAnsi" w:cstheme="majorBidi"/>
      <w:b/>
      <w:bCs/>
      <w:i/>
      <w:iCs/>
      <w:color w:val="4F81BD" w:themeColor="accent1"/>
    </w:rPr>
  </w:style>
  <w:style w:type="character" w:customStyle="1" w:styleId="citation">
    <w:name w:val="citation"/>
    <w:basedOn w:val="DefaultParagraphFont"/>
    <w:rsid w:val="000C5D3F"/>
  </w:style>
  <w:style w:type="character" w:styleId="Emphasis">
    <w:name w:val="Emphasis"/>
    <w:basedOn w:val="DefaultParagraphFont"/>
    <w:uiPriority w:val="20"/>
    <w:qFormat/>
    <w:rsid w:val="007807B2"/>
    <w:rPr>
      <w:b/>
      <w:bCs/>
      <w:i w:val="0"/>
      <w:iCs w:val="0"/>
    </w:rPr>
  </w:style>
  <w:style w:type="character" w:styleId="CommentReference">
    <w:name w:val="annotation reference"/>
    <w:basedOn w:val="DefaultParagraphFont"/>
    <w:uiPriority w:val="99"/>
    <w:semiHidden/>
    <w:unhideWhenUsed/>
    <w:rsid w:val="00961EAC"/>
    <w:rPr>
      <w:sz w:val="16"/>
      <w:szCs w:val="16"/>
    </w:rPr>
  </w:style>
  <w:style w:type="paragraph" w:styleId="CommentText">
    <w:name w:val="annotation text"/>
    <w:basedOn w:val="Normal"/>
    <w:link w:val="CommentTextChar"/>
    <w:uiPriority w:val="99"/>
    <w:semiHidden/>
    <w:unhideWhenUsed/>
    <w:rsid w:val="00961EAC"/>
    <w:pPr>
      <w:spacing w:line="240" w:lineRule="auto"/>
    </w:pPr>
    <w:rPr>
      <w:sz w:val="20"/>
      <w:szCs w:val="20"/>
    </w:rPr>
  </w:style>
  <w:style w:type="character" w:customStyle="1" w:styleId="CommentTextChar">
    <w:name w:val="Comment Text Char"/>
    <w:basedOn w:val="DefaultParagraphFont"/>
    <w:link w:val="CommentText"/>
    <w:uiPriority w:val="99"/>
    <w:semiHidden/>
    <w:rsid w:val="00961EAC"/>
    <w:rPr>
      <w:sz w:val="20"/>
      <w:szCs w:val="20"/>
    </w:rPr>
  </w:style>
  <w:style w:type="paragraph" w:styleId="CommentSubject">
    <w:name w:val="annotation subject"/>
    <w:basedOn w:val="CommentText"/>
    <w:next w:val="CommentText"/>
    <w:link w:val="CommentSubjectChar"/>
    <w:uiPriority w:val="99"/>
    <w:semiHidden/>
    <w:unhideWhenUsed/>
    <w:rsid w:val="00961EAC"/>
    <w:rPr>
      <w:b/>
      <w:bCs/>
    </w:rPr>
  </w:style>
  <w:style w:type="character" w:customStyle="1" w:styleId="CommentSubjectChar">
    <w:name w:val="Comment Subject Char"/>
    <w:basedOn w:val="CommentTextChar"/>
    <w:link w:val="CommentSubject"/>
    <w:uiPriority w:val="99"/>
    <w:semiHidden/>
    <w:rsid w:val="00961EAC"/>
    <w:rPr>
      <w:b/>
      <w:bCs/>
      <w:sz w:val="20"/>
      <w:szCs w:val="20"/>
    </w:rPr>
  </w:style>
  <w:style w:type="paragraph" w:styleId="ListParagraph">
    <w:name w:val="List Paragraph"/>
    <w:basedOn w:val="Normal"/>
    <w:uiPriority w:val="34"/>
    <w:qFormat/>
    <w:rsid w:val="000013D3"/>
    <w:pPr>
      <w:ind w:left="720"/>
      <w:contextualSpacing/>
    </w:pPr>
  </w:style>
  <w:style w:type="paragraph" w:styleId="EndnoteText">
    <w:name w:val="endnote text"/>
    <w:basedOn w:val="Normal"/>
    <w:link w:val="EndnoteTextChar"/>
    <w:semiHidden/>
    <w:rsid w:val="00C84CE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C84CE6"/>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48448756">
      <w:bodyDiv w:val="1"/>
      <w:marLeft w:val="0"/>
      <w:marRight w:val="0"/>
      <w:marTop w:val="0"/>
      <w:marBottom w:val="0"/>
      <w:divBdr>
        <w:top w:val="none" w:sz="0" w:space="0" w:color="auto"/>
        <w:left w:val="none" w:sz="0" w:space="0" w:color="auto"/>
        <w:bottom w:val="none" w:sz="0" w:space="0" w:color="auto"/>
        <w:right w:val="none" w:sz="0" w:space="0" w:color="auto"/>
      </w:divBdr>
      <w:divsChild>
        <w:div w:id="898831869">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sChild>
                <w:div w:id="381682012">
                  <w:marLeft w:val="0"/>
                  <w:marRight w:val="0"/>
                  <w:marTop w:val="0"/>
                  <w:marBottom w:val="0"/>
                  <w:divBdr>
                    <w:top w:val="none" w:sz="0" w:space="0" w:color="auto"/>
                    <w:left w:val="none" w:sz="0" w:space="0" w:color="auto"/>
                    <w:bottom w:val="none" w:sz="0" w:space="0" w:color="auto"/>
                    <w:right w:val="none" w:sz="0" w:space="0" w:color="auto"/>
                  </w:divBdr>
                  <w:divsChild>
                    <w:div w:id="372507458">
                      <w:marLeft w:val="0"/>
                      <w:marRight w:val="0"/>
                      <w:marTop w:val="0"/>
                      <w:marBottom w:val="0"/>
                      <w:divBdr>
                        <w:top w:val="none" w:sz="0" w:space="0" w:color="auto"/>
                        <w:left w:val="none" w:sz="0" w:space="0" w:color="auto"/>
                        <w:bottom w:val="none" w:sz="0" w:space="0" w:color="auto"/>
                        <w:right w:val="none" w:sz="0" w:space="0" w:color="auto"/>
                      </w:divBdr>
                      <w:divsChild>
                        <w:div w:id="1910193497">
                          <w:marLeft w:val="0"/>
                          <w:marRight w:val="0"/>
                          <w:marTop w:val="0"/>
                          <w:marBottom w:val="0"/>
                          <w:divBdr>
                            <w:top w:val="none" w:sz="0" w:space="0" w:color="auto"/>
                            <w:left w:val="none" w:sz="0" w:space="0" w:color="auto"/>
                            <w:bottom w:val="none" w:sz="0" w:space="0" w:color="auto"/>
                            <w:right w:val="none" w:sz="0" w:space="0" w:color="auto"/>
                          </w:divBdr>
                          <w:divsChild>
                            <w:div w:id="141196436">
                              <w:marLeft w:val="0"/>
                              <w:marRight w:val="0"/>
                              <w:marTop w:val="0"/>
                              <w:marBottom w:val="0"/>
                              <w:divBdr>
                                <w:top w:val="none" w:sz="0" w:space="0" w:color="auto"/>
                                <w:left w:val="none" w:sz="0" w:space="0" w:color="auto"/>
                                <w:bottom w:val="none" w:sz="0" w:space="0" w:color="auto"/>
                                <w:right w:val="none" w:sz="0" w:space="0" w:color="auto"/>
                              </w:divBdr>
                              <w:divsChild>
                                <w:div w:id="162018588">
                                  <w:marLeft w:val="0"/>
                                  <w:marRight w:val="0"/>
                                  <w:marTop w:val="0"/>
                                  <w:marBottom w:val="0"/>
                                  <w:divBdr>
                                    <w:top w:val="none" w:sz="0" w:space="0" w:color="auto"/>
                                    <w:left w:val="none" w:sz="0" w:space="0" w:color="auto"/>
                                    <w:bottom w:val="none" w:sz="0" w:space="0" w:color="auto"/>
                                    <w:right w:val="none" w:sz="0" w:space="0" w:color="auto"/>
                                  </w:divBdr>
                                  <w:divsChild>
                                    <w:div w:id="1424449392">
                                      <w:marLeft w:val="0"/>
                                      <w:marRight w:val="0"/>
                                      <w:marTop w:val="0"/>
                                      <w:marBottom w:val="0"/>
                                      <w:divBdr>
                                        <w:top w:val="none" w:sz="0" w:space="0" w:color="auto"/>
                                        <w:left w:val="none" w:sz="0" w:space="0" w:color="auto"/>
                                        <w:bottom w:val="none" w:sz="0" w:space="0" w:color="auto"/>
                                        <w:right w:val="none" w:sz="0" w:space="0" w:color="auto"/>
                                      </w:divBdr>
                                    </w:div>
                                    <w:div w:id="1892962888">
                                      <w:marLeft w:val="0"/>
                                      <w:marRight w:val="0"/>
                                      <w:marTop w:val="0"/>
                                      <w:marBottom w:val="0"/>
                                      <w:divBdr>
                                        <w:top w:val="none" w:sz="0" w:space="0" w:color="auto"/>
                                        <w:left w:val="none" w:sz="0" w:space="0" w:color="auto"/>
                                        <w:bottom w:val="none" w:sz="0" w:space="0" w:color="auto"/>
                                        <w:right w:val="none" w:sz="0" w:space="0" w:color="auto"/>
                                      </w:divBdr>
                                    </w:div>
                                    <w:div w:id="639387731">
                                      <w:marLeft w:val="0"/>
                                      <w:marRight w:val="0"/>
                                      <w:marTop w:val="0"/>
                                      <w:marBottom w:val="0"/>
                                      <w:divBdr>
                                        <w:top w:val="none" w:sz="0" w:space="0" w:color="auto"/>
                                        <w:left w:val="none" w:sz="0" w:space="0" w:color="auto"/>
                                        <w:bottom w:val="none" w:sz="0" w:space="0" w:color="auto"/>
                                        <w:right w:val="none" w:sz="0" w:space="0" w:color="auto"/>
                                      </w:divBdr>
                                    </w:div>
                                    <w:div w:id="11336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09444">
      <w:bodyDiv w:val="1"/>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1"/>
          <w:marTop w:val="0"/>
          <w:marBottom w:val="0"/>
          <w:divBdr>
            <w:top w:val="none" w:sz="0" w:space="0" w:color="auto"/>
            <w:left w:val="none" w:sz="0" w:space="0" w:color="auto"/>
            <w:bottom w:val="none" w:sz="0" w:space="0" w:color="auto"/>
            <w:right w:val="none" w:sz="0" w:space="0" w:color="auto"/>
          </w:divBdr>
          <w:divsChild>
            <w:div w:id="1425031837">
              <w:marLeft w:val="0"/>
              <w:marRight w:val="0"/>
              <w:marTop w:val="0"/>
              <w:marBottom w:val="0"/>
              <w:divBdr>
                <w:top w:val="none" w:sz="0" w:space="0" w:color="auto"/>
                <w:left w:val="none" w:sz="0" w:space="0" w:color="auto"/>
                <w:bottom w:val="none" w:sz="0" w:space="0" w:color="auto"/>
                <w:right w:val="none" w:sz="0" w:space="0" w:color="auto"/>
              </w:divBdr>
              <w:divsChild>
                <w:div w:id="2041935102">
                  <w:marLeft w:val="0"/>
                  <w:marRight w:val="1"/>
                  <w:marTop w:val="0"/>
                  <w:marBottom w:val="0"/>
                  <w:divBdr>
                    <w:top w:val="none" w:sz="0" w:space="0" w:color="auto"/>
                    <w:left w:val="none" w:sz="0" w:space="0" w:color="auto"/>
                    <w:bottom w:val="none" w:sz="0" w:space="0" w:color="auto"/>
                    <w:right w:val="none" w:sz="0" w:space="0" w:color="auto"/>
                  </w:divBdr>
                  <w:divsChild>
                    <w:div w:id="1853178257">
                      <w:marLeft w:val="0"/>
                      <w:marRight w:val="0"/>
                      <w:marTop w:val="0"/>
                      <w:marBottom w:val="0"/>
                      <w:divBdr>
                        <w:top w:val="none" w:sz="0" w:space="0" w:color="auto"/>
                        <w:left w:val="none" w:sz="0" w:space="0" w:color="auto"/>
                        <w:bottom w:val="none" w:sz="0" w:space="0" w:color="auto"/>
                        <w:right w:val="none" w:sz="0" w:space="0" w:color="auto"/>
                      </w:divBdr>
                      <w:divsChild>
                        <w:div w:id="425275947">
                          <w:marLeft w:val="0"/>
                          <w:marRight w:val="0"/>
                          <w:marTop w:val="0"/>
                          <w:marBottom w:val="0"/>
                          <w:divBdr>
                            <w:top w:val="none" w:sz="0" w:space="0" w:color="auto"/>
                            <w:left w:val="none" w:sz="0" w:space="0" w:color="auto"/>
                            <w:bottom w:val="none" w:sz="0" w:space="0" w:color="auto"/>
                            <w:right w:val="none" w:sz="0" w:space="0" w:color="auto"/>
                          </w:divBdr>
                          <w:divsChild>
                            <w:div w:id="2063022574">
                              <w:marLeft w:val="0"/>
                              <w:marRight w:val="0"/>
                              <w:marTop w:val="45"/>
                              <w:marBottom w:val="0"/>
                              <w:divBdr>
                                <w:top w:val="single" w:sz="6" w:space="2" w:color="CCCCCC"/>
                                <w:left w:val="single" w:sz="6" w:space="2" w:color="CCCCCC"/>
                                <w:bottom w:val="single" w:sz="6" w:space="2" w:color="CCCCCC"/>
                                <w:right w:val="single" w:sz="6" w:space="2" w:color="CCCCCC"/>
                              </w:divBdr>
                              <w:divsChild>
                                <w:div w:id="1182234445">
                                  <w:marLeft w:val="0"/>
                                  <w:marRight w:val="0"/>
                                  <w:marTop w:val="0"/>
                                  <w:marBottom w:val="0"/>
                                  <w:divBdr>
                                    <w:top w:val="none" w:sz="0" w:space="0" w:color="auto"/>
                                    <w:left w:val="none" w:sz="0" w:space="0" w:color="auto"/>
                                    <w:bottom w:val="none" w:sz="0" w:space="0" w:color="auto"/>
                                    <w:right w:val="none" w:sz="0" w:space="0" w:color="auto"/>
                                  </w:divBdr>
                                </w:div>
                                <w:div w:id="1137526157">
                                  <w:marLeft w:val="0"/>
                                  <w:marRight w:val="0"/>
                                  <w:marTop w:val="0"/>
                                  <w:marBottom w:val="0"/>
                                  <w:divBdr>
                                    <w:top w:val="none" w:sz="0" w:space="0" w:color="auto"/>
                                    <w:left w:val="none" w:sz="0" w:space="0" w:color="auto"/>
                                    <w:bottom w:val="none" w:sz="0" w:space="0" w:color="auto"/>
                                    <w:right w:val="none" w:sz="0" w:space="0" w:color="auto"/>
                                  </w:divBdr>
                                  <w:divsChild>
                                    <w:div w:id="815335967">
                                      <w:marLeft w:val="0"/>
                                      <w:marRight w:val="0"/>
                                      <w:marTop w:val="0"/>
                                      <w:marBottom w:val="0"/>
                                      <w:divBdr>
                                        <w:top w:val="none" w:sz="0" w:space="0" w:color="auto"/>
                                        <w:left w:val="none" w:sz="0" w:space="0" w:color="auto"/>
                                        <w:bottom w:val="none" w:sz="0" w:space="0" w:color="auto"/>
                                        <w:right w:val="none" w:sz="0" w:space="0" w:color="auto"/>
                                      </w:divBdr>
                                    </w:div>
                                  </w:divsChild>
                                </w:div>
                                <w:div w:id="1149244522">
                                  <w:marLeft w:val="0"/>
                                  <w:marRight w:val="0"/>
                                  <w:marTop w:val="0"/>
                                  <w:marBottom w:val="0"/>
                                  <w:divBdr>
                                    <w:top w:val="none" w:sz="0" w:space="0" w:color="auto"/>
                                    <w:left w:val="none" w:sz="0" w:space="0" w:color="auto"/>
                                    <w:bottom w:val="none" w:sz="0" w:space="0" w:color="auto"/>
                                    <w:right w:val="none" w:sz="0" w:space="0" w:color="auto"/>
                                  </w:divBdr>
                                </w:div>
                                <w:div w:id="806894753">
                                  <w:marLeft w:val="0"/>
                                  <w:marRight w:val="0"/>
                                  <w:marTop w:val="0"/>
                                  <w:marBottom w:val="0"/>
                                  <w:divBdr>
                                    <w:top w:val="none" w:sz="0" w:space="0" w:color="auto"/>
                                    <w:left w:val="none" w:sz="0" w:space="0" w:color="auto"/>
                                    <w:bottom w:val="none" w:sz="0" w:space="0" w:color="auto"/>
                                    <w:right w:val="none" w:sz="0" w:space="0" w:color="auto"/>
                                  </w:divBdr>
                                </w:div>
                                <w:div w:id="1980765475">
                                  <w:marLeft w:val="0"/>
                                  <w:marRight w:val="0"/>
                                  <w:marTop w:val="0"/>
                                  <w:marBottom w:val="0"/>
                                  <w:divBdr>
                                    <w:top w:val="none" w:sz="0" w:space="0" w:color="auto"/>
                                    <w:left w:val="none" w:sz="0" w:space="0" w:color="auto"/>
                                    <w:bottom w:val="none" w:sz="0" w:space="0" w:color="auto"/>
                                    <w:right w:val="none" w:sz="0" w:space="0" w:color="auto"/>
                                  </w:divBdr>
                                </w:div>
                                <w:div w:id="8142479">
                                  <w:marLeft w:val="0"/>
                                  <w:marRight w:val="0"/>
                                  <w:marTop w:val="0"/>
                                  <w:marBottom w:val="0"/>
                                  <w:divBdr>
                                    <w:top w:val="none" w:sz="0" w:space="0" w:color="auto"/>
                                    <w:left w:val="none" w:sz="0" w:space="0" w:color="auto"/>
                                    <w:bottom w:val="none" w:sz="0" w:space="0" w:color="auto"/>
                                    <w:right w:val="none" w:sz="0" w:space="0" w:color="auto"/>
                                  </w:divBdr>
                                </w:div>
                                <w:div w:id="2144929625">
                                  <w:marLeft w:val="0"/>
                                  <w:marRight w:val="0"/>
                                  <w:marTop w:val="0"/>
                                  <w:marBottom w:val="0"/>
                                  <w:divBdr>
                                    <w:top w:val="none" w:sz="0" w:space="0" w:color="auto"/>
                                    <w:left w:val="none" w:sz="0" w:space="0" w:color="auto"/>
                                    <w:bottom w:val="none" w:sz="0" w:space="0" w:color="auto"/>
                                    <w:right w:val="none" w:sz="0" w:space="0" w:color="auto"/>
                                  </w:divBdr>
                                </w:div>
                              </w:divsChild>
                            </w:div>
                            <w:div w:id="2124955763">
                              <w:marLeft w:val="0"/>
                              <w:marRight w:val="0"/>
                              <w:marTop w:val="0"/>
                              <w:marBottom w:val="0"/>
                              <w:divBdr>
                                <w:top w:val="none" w:sz="0" w:space="0" w:color="auto"/>
                                <w:left w:val="none" w:sz="0" w:space="0" w:color="auto"/>
                                <w:bottom w:val="none" w:sz="0" w:space="0" w:color="auto"/>
                                <w:right w:val="none" w:sz="0" w:space="0" w:color="auto"/>
                              </w:divBdr>
                            </w:div>
                          </w:divsChild>
                        </w:div>
                        <w:div w:id="841043213">
                          <w:marLeft w:val="0"/>
                          <w:marRight w:val="0"/>
                          <w:marTop w:val="0"/>
                          <w:marBottom w:val="0"/>
                          <w:divBdr>
                            <w:top w:val="none" w:sz="0" w:space="0" w:color="auto"/>
                            <w:left w:val="none" w:sz="0" w:space="0" w:color="auto"/>
                            <w:bottom w:val="none" w:sz="0" w:space="0" w:color="auto"/>
                            <w:right w:val="none" w:sz="0" w:space="0" w:color="auto"/>
                          </w:divBdr>
                          <w:divsChild>
                            <w:div w:id="1804539947">
                              <w:marLeft w:val="0"/>
                              <w:marRight w:val="0"/>
                              <w:marTop w:val="0"/>
                              <w:marBottom w:val="0"/>
                              <w:divBdr>
                                <w:top w:val="none" w:sz="0" w:space="0" w:color="auto"/>
                                <w:left w:val="none" w:sz="0" w:space="0" w:color="auto"/>
                                <w:bottom w:val="none" w:sz="0" w:space="0" w:color="auto"/>
                                <w:right w:val="none" w:sz="0" w:space="0" w:color="auto"/>
                              </w:divBdr>
                            </w:div>
                          </w:divsChild>
                        </w:div>
                        <w:div w:id="224682647">
                          <w:marLeft w:val="0"/>
                          <w:marRight w:val="0"/>
                          <w:marTop w:val="0"/>
                          <w:marBottom w:val="0"/>
                          <w:divBdr>
                            <w:top w:val="none" w:sz="0" w:space="0" w:color="auto"/>
                            <w:left w:val="none" w:sz="0" w:space="0" w:color="auto"/>
                            <w:bottom w:val="none" w:sz="0" w:space="0" w:color="auto"/>
                            <w:right w:val="none" w:sz="0" w:space="0" w:color="auto"/>
                          </w:divBdr>
                          <w:divsChild>
                            <w:div w:id="1452358383">
                              <w:marLeft w:val="0"/>
                              <w:marRight w:val="0"/>
                              <w:marTop w:val="120"/>
                              <w:marBottom w:val="360"/>
                              <w:divBdr>
                                <w:top w:val="none" w:sz="0" w:space="0" w:color="auto"/>
                                <w:left w:val="none" w:sz="0" w:space="0" w:color="auto"/>
                                <w:bottom w:val="none" w:sz="0" w:space="0" w:color="auto"/>
                                <w:right w:val="none" w:sz="0" w:space="0" w:color="auto"/>
                              </w:divBdr>
                              <w:divsChild>
                                <w:div w:id="385378940">
                                  <w:marLeft w:val="0"/>
                                  <w:marRight w:val="0"/>
                                  <w:marTop w:val="0"/>
                                  <w:marBottom w:val="0"/>
                                  <w:divBdr>
                                    <w:top w:val="none" w:sz="0" w:space="0" w:color="auto"/>
                                    <w:left w:val="none" w:sz="0" w:space="0" w:color="auto"/>
                                    <w:bottom w:val="none" w:sz="0" w:space="0" w:color="auto"/>
                                    <w:right w:val="none" w:sz="0" w:space="0" w:color="auto"/>
                                  </w:divBdr>
                                </w:div>
                                <w:div w:id="9153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971852">
      <w:bodyDiv w:val="1"/>
      <w:marLeft w:val="0"/>
      <w:marRight w:val="0"/>
      <w:marTop w:val="0"/>
      <w:marBottom w:val="0"/>
      <w:divBdr>
        <w:top w:val="none" w:sz="0" w:space="0" w:color="auto"/>
        <w:left w:val="none" w:sz="0" w:space="0" w:color="auto"/>
        <w:bottom w:val="none" w:sz="0" w:space="0" w:color="auto"/>
        <w:right w:val="none" w:sz="0" w:space="0" w:color="auto"/>
      </w:divBdr>
      <w:divsChild>
        <w:div w:id="2006278141">
          <w:marLeft w:val="0"/>
          <w:marRight w:val="0"/>
          <w:marTop w:val="0"/>
          <w:marBottom w:val="0"/>
          <w:divBdr>
            <w:top w:val="none" w:sz="0" w:space="0" w:color="auto"/>
            <w:left w:val="none" w:sz="0" w:space="0" w:color="auto"/>
            <w:bottom w:val="none" w:sz="0" w:space="0" w:color="auto"/>
            <w:right w:val="none" w:sz="0" w:space="0" w:color="auto"/>
          </w:divBdr>
          <w:divsChild>
            <w:div w:id="1894802876">
              <w:marLeft w:val="0"/>
              <w:marRight w:val="0"/>
              <w:marTop w:val="0"/>
              <w:marBottom w:val="0"/>
              <w:divBdr>
                <w:top w:val="none" w:sz="0" w:space="0" w:color="auto"/>
                <w:left w:val="none" w:sz="0" w:space="0" w:color="auto"/>
                <w:bottom w:val="none" w:sz="0" w:space="0" w:color="auto"/>
                <w:right w:val="none" w:sz="0" w:space="0" w:color="auto"/>
              </w:divBdr>
              <w:divsChild>
                <w:div w:id="794560679">
                  <w:marLeft w:val="0"/>
                  <w:marRight w:val="0"/>
                  <w:marTop w:val="0"/>
                  <w:marBottom w:val="0"/>
                  <w:divBdr>
                    <w:top w:val="none" w:sz="0" w:space="0" w:color="auto"/>
                    <w:left w:val="none" w:sz="0" w:space="0" w:color="auto"/>
                    <w:bottom w:val="none" w:sz="0" w:space="0" w:color="auto"/>
                    <w:right w:val="none" w:sz="0" w:space="0" w:color="auto"/>
                  </w:divBdr>
                  <w:divsChild>
                    <w:div w:id="1874800471">
                      <w:marLeft w:val="0"/>
                      <w:marRight w:val="0"/>
                      <w:marTop w:val="0"/>
                      <w:marBottom w:val="0"/>
                      <w:divBdr>
                        <w:top w:val="none" w:sz="0" w:space="0" w:color="auto"/>
                        <w:left w:val="none" w:sz="0" w:space="0" w:color="auto"/>
                        <w:bottom w:val="none" w:sz="0" w:space="0" w:color="auto"/>
                        <w:right w:val="none" w:sz="0" w:space="0" w:color="auto"/>
                      </w:divBdr>
                      <w:divsChild>
                        <w:div w:id="164828057">
                          <w:marLeft w:val="0"/>
                          <w:marRight w:val="0"/>
                          <w:marTop w:val="0"/>
                          <w:marBottom w:val="0"/>
                          <w:divBdr>
                            <w:top w:val="none" w:sz="0" w:space="0" w:color="auto"/>
                            <w:left w:val="none" w:sz="0" w:space="0" w:color="auto"/>
                            <w:bottom w:val="none" w:sz="0" w:space="0" w:color="auto"/>
                            <w:right w:val="none" w:sz="0" w:space="0" w:color="auto"/>
                          </w:divBdr>
                          <w:divsChild>
                            <w:div w:id="321466421">
                              <w:marLeft w:val="0"/>
                              <w:marRight w:val="0"/>
                              <w:marTop w:val="0"/>
                              <w:marBottom w:val="0"/>
                              <w:divBdr>
                                <w:top w:val="none" w:sz="0" w:space="0" w:color="auto"/>
                                <w:left w:val="none" w:sz="0" w:space="0" w:color="auto"/>
                                <w:bottom w:val="none" w:sz="0" w:space="0" w:color="auto"/>
                                <w:right w:val="none" w:sz="0" w:space="0" w:color="auto"/>
                              </w:divBdr>
                              <w:divsChild>
                                <w:div w:id="1964925446">
                                  <w:marLeft w:val="0"/>
                                  <w:marRight w:val="0"/>
                                  <w:marTop w:val="0"/>
                                  <w:marBottom w:val="0"/>
                                  <w:divBdr>
                                    <w:top w:val="none" w:sz="0" w:space="0" w:color="auto"/>
                                    <w:left w:val="none" w:sz="0" w:space="0" w:color="auto"/>
                                    <w:bottom w:val="none" w:sz="0" w:space="0" w:color="auto"/>
                                    <w:right w:val="none" w:sz="0" w:space="0" w:color="auto"/>
                                  </w:divBdr>
                                  <w:divsChild>
                                    <w:div w:id="559441627">
                                      <w:marLeft w:val="0"/>
                                      <w:marRight w:val="0"/>
                                      <w:marTop w:val="0"/>
                                      <w:marBottom w:val="0"/>
                                      <w:divBdr>
                                        <w:top w:val="none" w:sz="0" w:space="0" w:color="auto"/>
                                        <w:left w:val="none" w:sz="0" w:space="0" w:color="auto"/>
                                        <w:bottom w:val="none" w:sz="0" w:space="0" w:color="auto"/>
                                        <w:right w:val="none" w:sz="0" w:space="0" w:color="auto"/>
                                      </w:divBdr>
                                      <w:divsChild>
                                        <w:div w:id="599223581">
                                          <w:marLeft w:val="0"/>
                                          <w:marRight w:val="0"/>
                                          <w:marTop w:val="0"/>
                                          <w:marBottom w:val="0"/>
                                          <w:divBdr>
                                            <w:top w:val="none" w:sz="0" w:space="0" w:color="auto"/>
                                            <w:left w:val="none" w:sz="0" w:space="0" w:color="auto"/>
                                            <w:bottom w:val="none" w:sz="0" w:space="0" w:color="auto"/>
                                            <w:right w:val="none" w:sz="0" w:space="0" w:color="auto"/>
                                          </w:divBdr>
                                        </w:div>
                                        <w:div w:id="1265311196">
                                          <w:marLeft w:val="0"/>
                                          <w:marRight w:val="0"/>
                                          <w:marTop w:val="0"/>
                                          <w:marBottom w:val="0"/>
                                          <w:divBdr>
                                            <w:top w:val="none" w:sz="0" w:space="0" w:color="auto"/>
                                            <w:left w:val="none" w:sz="0" w:space="0" w:color="auto"/>
                                            <w:bottom w:val="none" w:sz="0" w:space="0" w:color="auto"/>
                                            <w:right w:val="none" w:sz="0" w:space="0" w:color="auto"/>
                                          </w:divBdr>
                                          <w:divsChild>
                                            <w:div w:id="171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821140">
      <w:bodyDiv w:val="1"/>
      <w:marLeft w:val="0"/>
      <w:marRight w:val="0"/>
      <w:marTop w:val="0"/>
      <w:marBottom w:val="0"/>
      <w:divBdr>
        <w:top w:val="none" w:sz="0" w:space="0" w:color="auto"/>
        <w:left w:val="none" w:sz="0" w:space="0" w:color="auto"/>
        <w:bottom w:val="none" w:sz="0" w:space="0" w:color="auto"/>
        <w:right w:val="none" w:sz="0" w:space="0" w:color="auto"/>
      </w:divBdr>
      <w:divsChild>
        <w:div w:id="1768768241">
          <w:marLeft w:val="0"/>
          <w:marRight w:val="0"/>
          <w:marTop w:val="0"/>
          <w:marBottom w:val="0"/>
          <w:divBdr>
            <w:top w:val="none" w:sz="0" w:space="0" w:color="auto"/>
            <w:left w:val="none" w:sz="0" w:space="0" w:color="auto"/>
            <w:bottom w:val="none" w:sz="0" w:space="0" w:color="auto"/>
            <w:right w:val="none" w:sz="0" w:space="0" w:color="auto"/>
          </w:divBdr>
          <w:divsChild>
            <w:div w:id="722024408">
              <w:marLeft w:val="0"/>
              <w:marRight w:val="0"/>
              <w:marTop w:val="0"/>
              <w:marBottom w:val="0"/>
              <w:divBdr>
                <w:top w:val="none" w:sz="0" w:space="0" w:color="auto"/>
                <w:left w:val="none" w:sz="0" w:space="0" w:color="auto"/>
                <w:bottom w:val="none" w:sz="0" w:space="0" w:color="auto"/>
                <w:right w:val="none" w:sz="0" w:space="0" w:color="auto"/>
              </w:divBdr>
              <w:divsChild>
                <w:div w:id="1881553218">
                  <w:marLeft w:val="0"/>
                  <w:marRight w:val="0"/>
                  <w:marTop w:val="0"/>
                  <w:marBottom w:val="0"/>
                  <w:divBdr>
                    <w:top w:val="none" w:sz="0" w:space="0" w:color="auto"/>
                    <w:left w:val="none" w:sz="0" w:space="0" w:color="auto"/>
                    <w:bottom w:val="none" w:sz="0" w:space="0" w:color="auto"/>
                    <w:right w:val="none" w:sz="0" w:space="0" w:color="auto"/>
                  </w:divBdr>
                  <w:divsChild>
                    <w:div w:id="143203239">
                      <w:marLeft w:val="0"/>
                      <w:marRight w:val="0"/>
                      <w:marTop w:val="0"/>
                      <w:marBottom w:val="0"/>
                      <w:divBdr>
                        <w:top w:val="none" w:sz="0" w:space="0" w:color="auto"/>
                        <w:left w:val="none" w:sz="0" w:space="0" w:color="auto"/>
                        <w:bottom w:val="none" w:sz="0" w:space="0" w:color="auto"/>
                        <w:right w:val="none" w:sz="0" w:space="0" w:color="auto"/>
                      </w:divBdr>
                      <w:divsChild>
                        <w:div w:id="1473012967">
                          <w:marLeft w:val="0"/>
                          <w:marRight w:val="0"/>
                          <w:marTop w:val="0"/>
                          <w:marBottom w:val="0"/>
                          <w:divBdr>
                            <w:top w:val="none" w:sz="0" w:space="0" w:color="auto"/>
                            <w:left w:val="none" w:sz="0" w:space="0" w:color="auto"/>
                            <w:bottom w:val="none" w:sz="0" w:space="0" w:color="auto"/>
                            <w:right w:val="none" w:sz="0" w:space="0" w:color="auto"/>
                          </w:divBdr>
                          <w:divsChild>
                            <w:div w:id="1721436149">
                              <w:marLeft w:val="0"/>
                              <w:marRight w:val="0"/>
                              <w:marTop w:val="0"/>
                              <w:marBottom w:val="0"/>
                              <w:divBdr>
                                <w:top w:val="none" w:sz="0" w:space="0" w:color="auto"/>
                                <w:left w:val="none" w:sz="0" w:space="0" w:color="auto"/>
                                <w:bottom w:val="none" w:sz="0" w:space="0" w:color="auto"/>
                                <w:right w:val="none" w:sz="0" w:space="0" w:color="auto"/>
                              </w:divBdr>
                              <w:divsChild>
                                <w:div w:id="1099061087">
                                  <w:marLeft w:val="0"/>
                                  <w:marRight w:val="0"/>
                                  <w:marTop w:val="0"/>
                                  <w:marBottom w:val="0"/>
                                  <w:divBdr>
                                    <w:top w:val="none" w:sz="0" w:space="0" w:color="auto"/>
                                    <w:left w:val="none" w:sz="0" w:space="0" w:color="auto"/>
                                    <w:bottom w:val="none" w:sz="0" w:space="0" w:color="auto"/>
                                    <w:right w:val="none" w:sz="0" w:space="0" w:color="auto"/>
                                  </w:divBdr>
                                  <w:divsChild>
                                    <w:div w:id="519702200">
                                      <w:marLeft w:val="0"/>
                                      <w:marRight w:val="0"/>
                                      <w:marTop w:val="0"/>
                                      <w:marBottom w:val="0"/>
                                      <w:divBdr>
                                        <w:top w:val="none" w:sz="0" w:space="0" w:color="auto"/>
                                        <w:left w:val="none" w:sz="0" w:space="0" w:color="auto"/>
                                        <w:bottom w:val="none" w:sz="0" w:space="0" w:color="auto"/>
                                        <w:right w:val="none" w:sz="0" w:space="0" w:color="auto"/>
                                      </w:divBdr>
                                    </w:div>
                                    <w:div w:id="1493791701">
                                      <w:marLeft w:val="0"/>
                                      <w:marRight w:val="0"/>
                                      <w:marTop w:val="0"/>
                                      <w:marBottom w:val="0"/>
                                      <w:divBdr>
                                        <w:top w:val="none" w:sz="0" w:space="0" w:color="auto"/>
                                        <w:left w:val="none" w:sz="0" w:space="0" w:color="auto"/>
                                        <w:bottom w:val="none" w:sz="0" w:space="0" w:color="auto"/>
                                        <w:right w:val="none" w:sz="0" w:space="0" w:color="auto"/>
                                      </w:divBdr>
                                    </w:div>
                                    <w:div w:id="13819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175983">
      <w:bodyDiv w:val="1"/>
      <w:marLeft w:val="0"/>
      <w:marRight w:val="0"/>
      <w:marTop w:val="0"/>
      <w:marBottom w:val="0"/>
      <w:divBdr>
        <w:top w:val="none" w:sz="0" w:space="0" w:color="auto"/>
        <w:left w:val="none" w:sz="0" w:space="0" w:color="auto"/>
        <w:bottom w:val="none" w:sz="0" w:space="0" w:color="auto"/>
        <w:right w:val="none" w:sz="0" w:space="0" w:color="auto"/>
      </w:divBdr>
      <w:divsChild>
        <w:div w:id="643973432">
          <w:marLeft w:val="0"/>
          <w:marRight w:val="0"/>
          <w:marTop w:val="0"/>
          <w:marBottom w:val="0"/>
          <w:divBdr>
            <w:top w:val="none" w:sz="0" w:space="0" w:color="auto"/>
            <w:left w:val="none" w:sz="0" w:space="0" w:color="auto"/>
            <w:bottom w:val="none" w:sz="0" w:space="0" w:color="auto"/>
            <w:right w:val="none" w:sz="0" w:space="0" w:color="auto"/>
          </w:divBdr>
          <w:divsChild>
            <w:div w:id="721371648">
              <w:marLeft w:val="0"/>
              <w:marRight w:val="0"/>
              <w:marTop w:val="0"/>
              <w:marBottom w:val="0"/>
              <w:divBdr>
                <w:top w:val="none" w:sz="0" w:space="0" w:color="auto"/>
                <w:left w:val="none" w:sz="0" w:space="0" w:color="auto"/>
                <w:bottom w:val="none" w:sz="0" w:space="0" w:color="auto"/>
                <w:right w:val="none" w:sz="0" w:space="0" w:color="auto"/>
              </w:divBdr>
              <w:divsChild>
                <w:div w:id="781072195">
                  <w:marLeft w:val="0"/>
                  <w:marRight w:val="0"/>
                  <w:marTop w:val="0"/>
                  <w:marBottom w:val="0"/>
                  <w:divBdr>
                    <w:top w:val="none" w:sz="0" w:space="0" w:color="auto"/>
                    <w:left w:val="none" w:sz="0" w:space="0" w:color="auto"/>
                    <w:bottom w:val="none" w:sz="0" w:space="0" w:color="auto"/>
                    <w:right w:val="none" w:sz="0" w:space="0" w:color="auto"/>
                  </w:divBdr>
                  <w:divsChild>
                    <w:div w:id="350688218">
                      <w:marLeft w:val="0"/>
                      <w:marRight w:val="0"/>
                      <w:marTop w:val="0"/>
                      <w:marBottom w:val="0"/>
                      <w:divBdr>
                        <w:top w:val="none" w:sz="0" w:space="0" w:color="auto"/>
                        <w:left w:val="none" w:sz="0" w:space="0" w:color="auto"/>
                        <w:bottom w:val="none" w:sz="0" w:space="0" w:color="auto"/>
                        <w:right w:val="none" w:sz="0" w:space="0" w:color="auto"/>
                      </w:divBdr>
                      <w:divsChild>
                        <w:div w:id="2111851726">
                          <w:marLeft w:val="0"/>
                          <w:marRight w:val="0"/>
                          <w:marTop w:val="0"/>
                          <w:marBottom w:val="0"/>
                          <w:divBdr>
                            <w:top w:val="none" w:sz="0" w:space="0" w:color="auto"/>
                            <w:left w:val="none" w:sz="0" w:space="0" w:color="auto"/>
                            <w:bottom w:val="none" w:sz="0" w:space="0" w:color="auto"/>
                            <w:right w:val="none" w:sz="0" w:space="0" w:color="auto"/>
                          </w:divBdr>
                          <w:divsChild>
                            <w:div w:id="904602957">
                              <w:marLeft w:val="0"/>
                              <w:marRight w:val="0"/>
                              <w:marTop w:val="0"/>
                              <w:marBottom w:val="0"/>
                              <w:divBdr>
                                <w:top w:val="none" w:sz="0" w:space="0" w:color="auto"/>
                                <w:left w:val="none" w:sz="0" w:space="0" w:color="auto"/>
                                <w:bottom w:val="none" w:sz="0" w:space="0" w:color="auto"/>
                                <w:right w:val="none" w:sz="0" w:space="0" w:color="auto"/>
                              </w:divBdr>
                              <w:divsChild>
                                <w:div w:id="361978317">
                                  <w:marLeft w:val="0"/>
                                  <w:marRight w:val="0"/>
                                  <w:marTop w:val="0"/>
                                  <w:marBottom w:val="0"/>
                                  <w:divBdr>
                                    <w:top w:val="none" w:sz="0" w:space="0" w:color="auto"/>
                                    <w:left w:val="none" w:sz="0" w:space="0" w:color="auto"/>
                                    <w:bottom w:val="none" w:sz="0" w:space="0" w:color="auto"/>
                                    <w:right w:val="none" w:sz="0" w:space="0" w:color="auto"/>
                                  </w:divBdr>
                                  <w:divsChild>
                                    <w:div w:id="1782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954025">
      <w:bodyDiv w:val="1"/>
      <w:marLeft w:val="0"/>
      <w:marRight w:val="0"/>
      <w:marTop w:val="0"/>
      <w:marBottom w:val="0"/>
      <w:divBdr>
        <w:top w:val="none" w:sz="0" w:space="0" w:color="auto"/>
        <w:left w:val="none" w:sz="0" w:space="0" w:color="auto"/>
        <w:bottom w:val="none" w:sz="0" w:space="0" w:color="auto"/>
        <w:right w:val="none" w:sz="0" w:space="0" w:color="auto"/>
      </w:divBdr>
    </w:div>
    <w:div w:id="981157336">
      <w:bodyDiv w:val="1"/>
      <w:marLeft w:val="0"/>
      <w:marRight w:val="0"/>
      <w:marTop w:val="0"/>
      <w:marBottom w:val="0"/>
      <w:divBdr>
        <w:top w:val="none" w:sz="0" w:space="0" w:color="auto"/>
        <w:left w:val="none" w:sz="0" w:space="0" w:color="auto"/>
        <w:bottom w:val="none" w:sz="0" w:space="0" w:color="auto"/>
        <w:right w:val="none" w:sz="0" w:space="0" w:color="auto"/>
      </w:divBdr>
      <w:divsChild>
        <w:div w:id="882793203">
          <w:marLeft w:val="0"/>
          <w:marRight w:val="0"/>
          <w:marTop w:val="0"/>
          <w:marBottom w:val="0"/>
          <w:divBdr>
            <w:top w:val="none" w:sz="0" w:space="0" w:color="auto"/>
            <w:left w:val="none" w:sz="0" w:space="0" w:color="auto"/>
            <w:bottom w:val="none" w:sz="0" w:space="0" w:color="auto"/>
            <w:right w:val="none" w:sz="0" w:space="0" w:color="auto"/>
          </w:divBdr>
          <w:divsChild>
            <w:div w:id="1380130449">
              <w:marLeft w:val="0"/>
              <w:marRight w:val="0"/>
              <w:marTop w:val="0"/>
              <w:marBottom w:val="0"/>
              <w:divBdr>
                <w:top w:val="none" w:sz="0" w:space="0" w:color="auto"/>
                <w:left w:val="none" w:sz="0" w:space="0" w:color="auto"/>
                <w:bottom w:val="none" w:sz="0" w:space="0" w:color="auto"/>
                <w:right w:val="none" w:sz="0" w:space="0" w:color="auto"/>
              </w:divBdr>
              <w:divsChild>
                <w:div w:id="1979139993">
                  <w:marLeft w:val="0"/>
                  <w:marRight w:val="0"/>
                  <w:marTop w:val="0"/>
                  <w:marBottom w:val="0"/>
                  <w:divBdr>
                    <w:top w:val="none" w:sz="0" w:space="0" w:color="auto"/>
                    <w:left w:val="none" w:sz="0" w:space="0" w:color="auto"/>
                    <w:bottom w:val="none" w:sz="0" w:space="0" w:color="auto"/>
                    <w:right w:val="none" w:sz="0" w:space="0" w:color="auto"/>
                  </w:divBdr>
                  <w:divsChild>
                    <w:div w:id="2051415192">
                      <w:marLeft w:val="0"/>
                      <w:marRight w:val="0"/>
                      <w:marTop w:val="0"/>
                      <w:marBottom w:val="0"/>
                      <w:divBdr>
                        <w:top w:val="none" w:sz="0" w:space="0" w:color="auto"/>
                        <w:left w:val="none" w:sz="0" w:space="0" w:color="auto"/>
                        <w:bottom w:val="none" w:sz="0" w:space="0" w:color="auto"/>
                        <w:right w:val="none" w:sz="0" w:space="0" w:color="auto"/>
                      </w:divBdr>
                      <w:divsChild>
                        <w:div w:id="1875921655">
                          <w:marLeft w:val="0"/>
                          <w:marRight w:val="0"/>
                          <w:marTop w:val="0"/>
                          <w:marBottom w:val="0"/>
                          <w:divBdr>
                            <w:top w:val="none" w:sz="0" w:space="0" w:color="auto"/>
                            <w:left w:val="none" w:sz="0" w:space="0" w:color="auto"/>
                            <w:bottom w:val="none" w:sz="0" w:space="0" w:color="auto"/>
                            <w:right w:val="none" w:sz="0" w:space="0" w:color="auto"/>
                          </w:divBdr>
                          <w:divsChild>
                            <w:div w:id="1912154718">
                              <w:marLeft w:val="0"/>
                              <w:marRight w:val="0"/>
                              <w:marTop w:val="0"/>
                              <w:marBottom w:val="0"/>
                              <w:divBdr>
                                <w:top w:val="none" w:sz="0" w:space="0" w:color="auto"/>
                                <w:left w:val="none" w:sz="0" w:space="0" w:color="auto"/>
                                <w:bottom w:val="none" w:sz="0" w:space="0" w:color="auto"/>
                                <w:right w:val="none" w:sz="0" w:space="0" w:color="auto"/>
                              </w:divBdr>
                              <w:divsChild>
                                <w:div w:id="146753974">
                                  <w:marLeft w:val="0"/>
                                  <w:marRight w:val="0"/>
                                  <w:marTop w:val="0"/>
                                  <w:marBottom w:val="0"/>
                                  <w:divBdr>
                                    <w:top w:val="none" w:sz="0" w:space="0" w:color="auto"/>
                                    <w:left w:val="none" w:sz="0" w:space="0" w:color="auto"/>
                                    <w:bottom w:val="none" w:sz="0" w:space="0" w:color="auto"/>
                                    <w:right w:val="none" w:sz="0" w:space="0" w:color="auto"/>
                                  </w:divBdr>
                                  <w:divsChild>
                                    <w:div w:id="503865756">
                                      <w:marLeft w:val="0"/>
                                      <w:marRight w:val="0"/>
                                      <w:marTop w:val="0"/>
                                      <w:marBottom w:val="0"/>
                                      <w:divBdr>
                                        <w:top w:val="none" w:sz="0" w:space="0" w:color="auto"/>
                                        <w:left w:val="none" w:sz="0" w:space="0" w:color="auto"/>
                                        <w:bottom w:val="none" w:sz="0" w:space="0" w:color="auto"/>
                                        <w:right w:val="none" w:sz="0" w:space="0" w:color="auto"/>
                                      </w:divBdr>
                                    </w:div>
                                    <w:div w:id="13546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1772">
      <w:bodyDiv w:val="1"/>
      <w:marLeft w:val="0"/>
      <w:marRight w:val="0"/>
      <w:marTop w:val="0"/>
      <w:marBottom w:val="0"/>
      <w:divBdr>
        <w:top w:val="none" w:sz="0" w:space="0" w:color="auto"/>
        <w:left w:val="none" w:sz="0" w:space="0" w:color="auto"/>
        <w:bottom w:val="none" w:sz="0" w:space="0" w:color="auto"/>
        <w:right w:val="none" w:sz="0" w:space="0" w:color="auto"/>
      </w:divBdr>
      <w:divsChild>
        <w:div w:id="1820489201">
          <w:marLeft w:val="0"/>
          <w:marRight w:val="1"/>
          <w:marTop w:val="0"/>
          <w:marBottom w:val="0"/>
          <w:divBdr>
            <w:top w:val="none" w:sz="0" w:space="0" w:color="auto"/>
            <w:left w:val="none" w:sz="0" w:space="0" w:color="auto"/>
            <w:bottom w:val="none" w:sz="0" w:space="0" w:color="auto"/>
            <w:right w:val="none" w:sz="0" w:space="0" w:color="auto"/>
          </w:divBdr>
          <w:divsChild>
            <w:div w:id="491945415">
              <w:marLeft w:val="0"/>
              <w:marRight w:val="0"/>
              <w:marTop w:val="0"/>
              <w:marBottom w:val="0"/>
              <w:divBdr>
                <w:top w:val="none" w:sz="0" w:space="0" w:color="auto"/>
                <w:left w:val="none" w:sz="0" w:space="0" w:color="auto"/>
                <w:bottom w:val="none" w:sz="0" w:space="0" w:color="auto"/>
                <w:right w:val="none" w:sz="0" w:space="0" w:color="auto"/>
              </w:divBdr>
              <w:divsChild>
                <w:div w:id="803813394">
                  <w:marLeft w:val="0"/>
                  <w:marRight w:val="1"/>
                  <w:marTop w:val="0"/>
                  <w:marBottom w:val="0"/>
                  <w:divBdr>
                    <w:top w:val="none" w:sz="0" w:space="0" w:color="auto"/>
                    <w:left w:val="none" w:sz="0" w:space="0" w:color="auto"/>
                    <w:bottom w:val="none" w:sz="0" w:space="0" w:color="auto"/>
                    <w:right w:val="none" w:sz="0" w:space="0" w:color="auto"/>
                  </w:divBdr>
                  <w:divsChild>
                    <w:div w:id="1934823833">
                      <w:marLeft w:val="0"/>
                      <w:marRight w:val="0"/>
                      <w:marTop w:val="0"/>
                      <w:marBottom w:val="0"/>
                      <w:divBdr>
                        <w:top w:val="none" w:sz="0" w:space="0" w:color="auto"/>
                        <w:left w:val="none" w:sz="0" w:space="0" w:color="auto"/>
                        <w:bottom w:val="none" w:sz="0" w:space="0" w:color="auto"/>
                        <w:right w:val="none" w:sz="0" w:space="0" w:color="auto"/>
                      </w:divBdr>
                      <w:divsChild>
                        <w:div w:id="72511324">
                          <w:marLeft w:val="0"/>
                          <w:marRight w:val="0"/>
                          <w:marTop w:val="0"/>
                          <w:marBottom w:val="0"/>
                          <w:divBdr>
                            <w:top w:val="none" w:sz="0" w:space="0" w:color="auto"/>
                            <w:left w:val="none" w:sz="0" w:space="0" w:color="auto"/>
                            <w:bottom w:val="none" w:sz="0" w:space="0" w:color="auto"/>
                            <w:right w:val="none" w:sz="0" w:space="0" w:color="auto"/>
                          </w:divBdr>
                          <w:divsChild>
                            <w:div w:id="1136141389">
                              <w:marLeft w:val="0"/>
                              <w:marRight w:val="0"/>
                              <w:marTop w:val="45"/>
                              <w:marBottom w:val="0"/>
                              <w:divBdr>
                                <w:top w:val="single" w:sz="6" w:space="2" w:color="CCCCCC"/>
                                <w:left w:val="single" w:sz="6" w:space="2" w:color="CCCCCC"/>
                                <w:bottom w:val="single" w:sz="6" w:space="2" w:color="CCCCCC"/>
                                <w:right w:val="single" w:sz="6" w:space="2" w:color="CCCCCC"/>
                              </w:divBdr>
                              <w:divsChild>
                                <w:div w:id="938290528">
                                  <w:marLeft w:val="0"/>
                                  <w:marRight w:val="0"/>
                                  <w:marTop w:val="0"/>
                                  <w:marBottom w:val="0"/>
                                  <w:divBdr>
                                    <w:top w:val="none" w:sz="0" w:space="0" w:color="auto"/>
                                    <w:left w:val="none" w:sz="0" w:space="0" w:color="auto"/>
                                    <w:bottom w:val="none" w:sz="0" w:space="0" w:color="auto"/>
                                    <w:right w:val="none" w:sz="0" w:space="0" w:color="auto"/>
                                  </w:divBdr>
                                </w:div>
                                <w:div w:id="600838111">
                                  <w:marLeft w:val="0"/>
                                  <w:marRight w:val="0"/>
                                  <w:marTop w:val="0"/>
                                  <w:marBottom w:val="0"/>
                                  <w:divBdr>
                                    <w:top w:val="none" w:sz="0" w:space="0" w:color="auto"/>
                                    <w:left w:val="none" w:sz="0" w:space="0" w:color="auto"/>
                                    <w:bottom w:val="none" w:sz="0" w:space="0" w:color="auto"/>
                                    <w:right w:val="none" w:sz="0" w:space="0" w:color="auto"/>
                                  </w:divBdr>
                                  <w:divsChild>
                                    <w:div w:id="319700624">
                                      <w:marLeft w:val="0"/>
                                      <w:marRight w:val="0"/>
                                      <w:marTop w:val="0"/>
                                      <w:marBottom w:val="0"/>
                                      <w:divBdr>
                                        <w:top w:val="none" w:sz="0" w:space="0" w:color="auto"/>
                                        <w:left w:val="none" w:sz="0" w:space="0" w:color="auto"/>
                                        <w:bottom w:val="none" w:sz="0" w:space="0" w:color="auto"/>
                                        <w:right w:val="none" w:sz="0" w:space="0" w:color="auto"/>
                                      </w:divBdr>
                                    </w:div>
                                  </w:divsChild>
                                </w:div>
                                <w:div w:id="1991399240">
                                  <w:marLeft w:val="0"/>
                                  <w:marRight w:val="0"/>
                                  <w:marTop w:val="0"/>
                                  <w:marBottom w:val="0"/>
                                  <w:divBdr>
                                    <w:top w:val="none" w:sz="0" w:space="0" w:color="auto"/>
                                    <w:left w:val="none" w:sz="0" w:space="0" w:color="auto"/>
                                    <w:bottom w:val="none" w:sz="0" w:space="0" w:color="auto"/>
                                    <w:right w:val="none" w:sz="0" w:space="0" w:color="auto"/>
                                  </w:divBdr>
                                </w:div>
                                <w:div w:id="219676700">
                                  <w:marLeft w:val="0"/>
                                  <w:marRight w:val="0"/>
                                  <w:marTop w:val="0"/>
                                  <w:marBottom w:val="0"/>
                                  <w:divBdr>
                                    <w:top w:val="none" w:sz="0" w:space="0" w:color="auto"/>
                                    <w:left w:val="none" w:sz="0" w:space="0" w:color="auto"/>
                                    <w:bottom w:val="none" w:sz="0" w:space="0" w:color="auto"/>
                                    <w:right w:val="none" w:sz="0" w:space="0" w:color="auto"/>
                                  </w:divBdr>
                                </w:div>
                                <w:div w:id="770587395">
                                  <w:marLeft w:val="0"/>
                                  <w:marRight w:val="0"/>
                                  <w:marTop w:val="0"/>
                                  <w:marBottom w:val="0"/>
                                  <w:divBdr>
                                    <w:top w:val="none" w:sz="0" w:space="0" w:color="auto"/>
                                    <w:left w:val="none" w:sz="0" w:space="0" w:color="auto"/>
                                    <w:bottom w:val="none" w:sz="0" w:space="0" w:color="auto"/>
                                    <w:right w:val="none" w:sz="0" w:space="0" w:color="auto"/>
                                  </w:divBdr>
                                </w:div>
                                <w:div w:id="1796410445">
                                  <w:marLeft w:val="0"/>
                                  <w:marRight w:val="0"/>
                                  <w:marTop w:val="0"/>
                                  <w:marBottom w:val="0"/>
                                  <w:divBdr>
                                    <w:top w:val="none" w:sz="0" w:space="0" w:color="auto"/>
                                    <w:left w:val="none" w:sz="0" w:space="0" w:color="auto"/>
                                    <w:bottom w:val="none" w:sz="0" w:space="0" w:color="auto"/>
                                    <w:right w:val="none" w:sz="0" w:space="0" w:color="auto"/>
                                  </w:divBdr>
                                </w:div>
                                <w:div w:id="2010864128">
                                  <w:marLeft w:val="0"/>
                                  <w:marRight w:val="0"/>
                                  <w:marTop w:val="0"/>
                                  <w:marBottom w:val="0"/>
                                  <w:divBdr>
                                    <w:top w:val="none" w:sz="0" w:space="0" w:color="auto"/>
                                    <w:left w:val="none" w:sz="0" w:space="0" w:color="auto"/>
                                    <w:bottom w:val="none" w:sz="0" w:space="0" w:color="auto"/>
                                    <w:right w:val="none" w:sz="0" w:space="0" w:color="auto"/>
                                  </w:divBdr>
                                </w:div>
                              </w:divsChild>
                            </w:div>
                            <w:div w:id="700980236">
                              <w:marLeft w:val="0"/>
                              <w:marRight w:val="0"/>
                              <w:marTop w:val="0"/>
                              <w:marBottom w:val="0"/>
                              <w:divBdr>
                                <w:top w:val="none" w:sz="0" w:space="0" w:color="auto"/>
                                <w:left w:val="none" w:sz="0" w:space="0" w:color="auto"/>
                                <w:bottom w:val="none" w:sz="0" w:space="0" w:color="auto"/>
                                <w:right w:val="none" w:sz="0" w:space="0" w:color="auto"/>
                              </w:divBdr>
                            </w:div>
                          </w:divsChild>
                        </w:div>
                        <w:div w:id="615916768">
                          <w:marLeft w:val="0"/>
                          <w:marRight w:val="0"/>
                          <w:marTop w:val="0"/>
                          <w:marBottom w:val="0"/>
                          <w:divBdr>
                            <w:top w:val="none" w:sz="0" w:space="0" w:color="auto"/>
                            <w:left w:val="none" w:sz="0" w:space="0" w:color="auto"/>
                            <w:bottom w:val="none" w:sz="0" w:space="0" w:color="auto"/>
                            <w:right w:val="none" w:sz="0" w:space="0" w:color="auto"/>
                          </w:divBdr>
                          <w:divsChild>
                            <w:div w:id="1284069209">
                              <w:marLeft w:val="0"/>
                              <w:marRight w:val="0"/>
                              <w:marTop w:val="0"/>
                              <w:marBottom w:val="0"/>
                              <w:divBdr>
                                <w:top w:val="none" w:sz="0" w:space="0" w:color="auto"/>
                                <w:left w:val="none" w:sz="0" w:space="0" w:color="auto"/>
                                <w:bottom w:val="none" w:sz="0" w:space="0" w:color="auto"/>
                                <w:right w:val="none" w:sz="0" w:space="0" w:color="auto"/>
                              </w:divBdr>
                            </w:div>
                          </w:divsChild>
                        </w:div>
                        <w:div w:id="1726950483">
                          <w:marLeft w:val="0"/>
                          <w:marRight w:val="0"/>
                          <w:marTop w:val="0"/>
                          <w:marBottom w:val="0"/>
                          <w:divBdr>
                            <w:top w:val="none" w:sz="0" w:space="0" w:color="auto"/>
                            <w:left w:val="none" w:sz="0" w:space="0" w:color="auto"/>
                            <w:bottom w:val="none" w:sz="0" w:space="0" w:color="auto"/>
                            <w:right w:val="none" w:sz="0" w:space="0" w:color="auto"/>
                          </w:divBdr>
                          <w:divsChild>
                            <w:div w:id="2065441500">
                              <w:marLeft w:val="0"/>
                              <w:marRight w:val="0"/>
                              <w:marTop w:val="120"/>
                              <w:marBottom w:val="360"/>
                              <w:divBdr>
                                <w:top w:val="none" w:sz="0" w:space="0" w:color="auto"/>
                                <w:left w:val="none" w:sz="0" w:space="0" w:color="auto"/>
                                <w:bottom w:val="none" w:sz="0" w:space="0" w:color="auto"/>
                                <w:right w:val="none" w:sz="0" w:space="0" w:color="auto"/>
                              </w:divBdr>
                              <w:divsChild>
                                <w:div w:id="979580166">
                                  <w:marLeft w:val="0"/>
                                  <w:marRight w:val="0"/>
                                  <w:marTop w:val="0"/>
                                  <w:marBottom w:val="0"/>
                                  <w:divBdr>
                                    <w:top w:val="none" w:sz="0" w:space="0" w:color="auto"/>
                                    <w:left w:val="none" w:sz="0" w:space="0" w:color="auto"/>
                                    <w:bottom w:val="none" w:sz="0" w:space="0" w:color="auto"/>
                                    <w:right w:val="none" w:sz="0" w:space="0" w:color="auto"/>
                                  </w:divBdr>
                                </w:div>
                                <w:div w:id="13535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965642">
      <w:bodyDiv w:val="1"/>
      <w:marLeft w:val="0"/>
      <w:marRight w:val="0"/>
      <w:marTop w:val="0"/>
      <w:marBottom w:val="0"/>
      <w:divBdr>
        <w:top w:val="none" w:sz="0" w:space="0" w:color="auto"/>
        <w:left w:val="none" w:sz="0" w:space="0" w:color="auto"/>
        <w:bottom w:val="none" w:sz="0" w:space="0" w:color="auto"/>
        <w:right w:val="none" w:sz="0" w:space="0" w:color="auto"/>
      </w:divBdr>
      <w:divsChild>
        <w:div w:id="1033306868">
          <w:marLeft w:val="0"/>
          <w:marRight w:val="0"/>
          <w:marTop w:val="0"/>
          <w:marBottom w:val="0"/>
          <w:divBdr>
            <w:top w:val="none" w:sz="0" w:space="0" w:color="auto"/>
            <w:left w:val="none" w:sz="0" w:space="0" w:color="auto"/>
            <w:bottom w:val="none" w:sz="0" w:space="0" w:color="auto"/>
            <w:right w:val="none" w:sz="0" w:space="0" w:color="auto"/>
          </w:divBdr>
          <w:divsChild>
            <w:div w:id="1527863140">
              <w:marLeft w:val="0"/>
              <w:marRight w:val="0"/>
              <w:marTop w:val="0"/>
              <w:marBottom w:val="0"/>
              <w:divBdr>
                <w:top w:val="none" w:sz="0" w:space="0" w:color="auto"/>
                <w:left w:val="none" w:sz="0" w:space="0" w:color="auto"/>
                <w:bottom w:val="none" w:sz="0" w:space="0" w:color="auto"/>
                <w:right w:val="none" w:sz="0" w:space="0" w:color="auto"/>
              </w:divBdr>
              <w:divsChild>
                <w:div w:id="379326177">
                  <w:marLeft w:val="0"/>
                  <w:marRight w:val="0"/>
                  <w:marTop w:val="0"/>
                  <w:marBottom w:val="0"/>
                  <w:divBdr>
                    <w:top w:val="none" w:sz="0" w:space="0" w:color="auto"/>
                    <w:left w:val="none" w:sz="0" w:space="0" w:color="auto"/>
                    <w:bottom w:val="none" w:sz="0" w:space="0" w:color="auto"/>
                    <w:right w:val="none" w:sz="0" w:space="0" w:color="auto"/>
                  </w:divBdr>
                  <w:divsChild>
                    <w:div w:id="1170097915">
                      <w:marLeft w:val="0"/>
                      <w:marRight w:val="0"/>
                      <w:marTop w:val="0"/>
                      <w:marBottom w:val="0"/>
                      <w:divBdr>
                        <w:top w:val="none" w:sz="0" w:space="0" w:color="auto"/>
                        <w:left w:val="none" w:sz="0" w:space="0" w:color="auto"/>
                        <w:bottom w:val="none" w:sz="0" w:space="0" w:color="auto"/>
                        <w:right w:val="none" w:sz="0" w:space="0" w:color="auto"/>
                      </w:divBdr>
                      <w:divsChild>
                        <w:div w:id="1930112121">
                          <w:marLeft w:val="0"/>
                          <w:marRight w:val="0"/>
                          <w:marTop w:val="0"/>
                          <w:marBottom w:val="0"/>
                          <w:divBdr>
                            <w:top w:val="none" w:sz="0" w:space="0" w:color="auto"/>
                            <w:left w:val="none" w:sz="0" w:space="0" w:color="auto"/>
                            <w:bottom w:val="none" w:sz="0" w:space="0" w:color="auto"/>
                            <w:right w:val="none" w:sz="0" w:space="0" w:color="auto"/>
                          </w:divBdr>
                          <w:divsChild>
                            <w:div w:id="769472260">
                              <w:marLeft w:val="0"/>
                              <w:marRight w:val="0"/>
                              <w:marTop w:val="0"/>
                              <w:marBottom w:val="0"/>
                              <w:divBdr>
                                <w:top w:val="none" w:sz="0" w:space="0" w:color="auto"/>
                                <w:left w:val="none" w:sz="0" w:space="0" w:color="auto"/>
                                <w:bottom w:val="none" w:sz="0" w:space="0" w:color="auto"/>
                                <w:right w:val="none" w:sz="0" w:space="0" w:color="auto"/>
                              </w:divBdr>
                              <w:divsChild>
                                <w:div w:id="914818400">
                                  <w:marLeft w:val="0"/>
                                  <w:marRight w:val="0"/>
                                  <w:marTop w:val="0"/>
                                  <w:marBottom w:val="0"/>
                                  <w:divBdr>
                                    <w:top w:val="none" w:sz="0" w:space="0" w:color="auto"/>
                                    <w:left w:val="none" w:sz="0" w:space="0" w:color="auto"/>
                                    <w:bottom w:val="none" w:sz="0" w:space="0" w:color="auto"/>
                                    <w:right w:val="none" w:sz="0" w:space="0" w:color="auto"/>
                                  </w:divBdr>
                                </w:div>
                                <w:div w:id="1943798993">
                                  <w:marLeft w:val="0"/>
                                  <w:marRight w:val="0"/>
                                  <w:marTop w:val="0"/>
                                  <w:marBottom w:val="0"/>
                                  <w:divBdr>
                                    <w:top w:val="none" w:sz="0" w:space="0" w:color="auto"/>
                                    <w:left w:val="none" w:sz="0" w:space="0" w:color="auto"/>
                                    <w:bottom w:val="none" w:sz="0" w:space="0" w:color="auto"/>
                                    <w:right w:val="none" w:sz="0" w:space="0" w:color="auto"/>
                                  </w:divBdr>
                                  <w:divsChild>
                                    <w:div w:id="355424037">
                                      <w:marLeft w:val="0"/>
                                      <w:marRight w:val="0"/>
                                      <w:marTop w:val="0"/>
                                      <w:marBottom w:val="0"/>
                                      <w:divBdr>
                                        <w:top w:val="none" w:sz="0" w:space="0" w:color="auto"/>
                                        <w:left w:val="none" w:sz="0" w:space="0" w:color="auto"/>
                                        <w:bottom w:val="none" w:sz="0" w:space="0" w:color="auto"/>
                                        <w:right w:val="none" w:sz="0" w:space="0" w:color="auto"/>
                                      </w:divBdr>
                                    </w:div>
                                    <w:div w:id="1002048658">
                                      <w:marLeft w:val="0"/>
                                      <w:marRight w:val="0"/>
                                      <w:marTop w:val="0"/>
                                      <w:marBottom w:val="0"/>
                                      <w:divBdr>
                                        <w:top w:val="none" w:sz="0" w:space="0" w:color="auto"/>
                                        <w:left w:val="none" w:sz="0" w:space="0" w:color="auto"/>
                                        <w:bottom w:val="none" w:sz="0" w:space="0" w:color="auto"/>
                                        <w:right w:val="none" w:sz="0" w:space="0" w:color="auto"/>
                                      </w:divBdr>
                                      <w:divsChild>
                                        <w:div w:id="836964154">
                                          <w:marLeft w:val="0"/>
                                          <w:marRight w:val="0"/>
                                          <w:marTop w:val="0"/>
                                          <w:marBottom w:val="0"/>
                                          <w:divBdr>
                                            <w:top w:val="none" w:sz="0" w:space="0" w:color="auto"/>
                                            <w:left w:val="none" w:sz="0" w:space="0" w:color="auto"/>
                                            <w:bottom w:val="none" w:sz="0" w:space="0" w:color="auto"/>
                                            <w:right w:val="none" w:sz="0" w:space="0" w:color="auto"/>
                                          </w:divBdr>
                                        </w:div>
                                      </w:divsChild>
                                    </w:div>
                                    <w:div w:id="1111320783">
                                      <w:marLeft w:val="0"/>
                                      <w:marRight w:val="0"/>
                                      <w:marTop w:val="0"/>
                                      <w:marBottom w:val="0"/>
                                      <w:divBdr>
                                        <w:top w:val="none" w:sz="0" w:space="0" w:color="auto"/>
                                        <w:left w:val="none" w:sz="0" w:space="0" w:color="auto"/>
                                        <w:bottom w:val="none" w:sz="0" w:space="0" w:color="auto"/>
                                        <w:right w:val="none" w:sz="0" w:space="0" w:color="auto"/>
                                      </w:divBdr>
                                    </w:div>
                                    <w:div w:id="1709838454">
                                      <w:marLeft w:val="0"/>
                                      <w:marRight w:val="0"/>
                                      <w:marTop w:val="0"/>
                                      <w:marBottom w:val="0"/>
                                      <w:divBdr>
                                        <w:top w:val="none" w:sz="0" w:space="0" w:color="auto"/>
                                        <w:left w:val="none" w:sz="0" w:space="0" w:color="auto"/>
                                        <w:bottom w:val="none" w:sz="0" w:space="0" w:color="auto"/>
                                        <w:right w:val="none" w:sz="0" w:space="0" w:color="auto"/>
                                      </w:divBdr>
                                    </w:div>
                                    <w:div w:id="77949067">
                                      <w:marLeft w:val="0"/>
                                      <w:marRight w:val="0"/>
                                      <w:marTop w:val="0"/>
                                      <w:marBottom w:val="0"/>
                                      <w:divBdr>
                                        <w:top w:val="none" w:sz="0" w:space="0" w:color="auto"/>
                                        <w:left w:val="none" w:sz="0" w:space="0" w:color="auto"/>
                                        <w:bottom w:val="none" w:sz="0" w:space="0" w:color="auto"/>
                                        <w:right w:val="none" w:sz="0" w:space="0" w:color="auto"/>
                                      </w:divBdr>
                                    </w:div>
                                    <w:div w:id="1391266652">
                                      <w:marLeft w:val="0"/>
                                      <w:marRight w:val="0"/>
                                      <w:marTop w:val="0"/>
                                      <w:marBottom w:val="0"/>
                                      <w:divBdr>
                                        <w:top w:val="none" w:sz="0" w:space="0" w:color="auto"/>
                                        <w:left w:val="none" w:sz="0" w:space="0" w:color="auto"/>
                                        <w:bottom w:val="none" w:sz="0" w:space="0" w:color="auto"/>
                                        <w:right w:val="none" w:sz="0" w:space="0" w:color="auto"/>
                                      </w:divBdr>
                                    </w:div>
                                    <w:div w:id="1715500013">
                                      <w:marLeft w:val="0"/>
                                      <w:marRight w:val="0"/>
                                      <w:marTop w:val="0"/>
                                      <w:marBottom w:val="0"/>
                                      <w:divBdr>
                                        <w:top w:val="none" w:sz="0" w:space="0" w:color="auto"/>
                                        <w:left w:val="none" w:sz="0" w:space="0" w:color="auto"/>
                                        <w:bottom w:val="none" w:sz="0" w:space="0" w:color="auto"/>
                                        <w:right w:val="none" w:sz="0" w:space="0" w:color="auto"/>
                                      </w:divBdr>
                                    </w:div>
                                  </w:divsChild>
                                </w:div>
                                <w:div w:id="1267887933">
                                  <w:marLeft w:val="0"/>
                                  <w:marRight w:val="0"/>
                                  <w:marTop w:val="0"/>
                                  <w:marBottom w:val="0"/>
                                  <w:divBdr>
                                    <w:top w:val="none" w:sz="0" w:space="0" w:color="auto"/>
                                    <w:left w:val="none" w:sz="0" w:space="0" w:color="auto"/>
                                    <w:bottom w:val="none" w:sz="0" w:space="0" w:color="auto"/>
                                    <w:right w:val="none" w:sz="0" w:space="0" w:color="auto"/>
                                  </w:divBdr>
                                </w:div>
                              </w:divsChild>
                            </w:div>
                            <w:div w:id="1713726574">
                              <w:marLeft w:val="0"/>
                              <w:marRight w:val="0"/>
                              <w:marTop w:val="0"/>
                              <w:marBottom w:val="0"/>
                              <w:divBdr>
                                <w:top w:val="none" w:sz="0" w:space="0" w:color="auto"/>
                                <w:left w:val="none" w:sz="0" w:space="0" w:color="auto"/>
                                <w:bottom w:val="none" w:sz="0" w:space="0" w:color="auto"/>
                                <w:right w:val="none" w:sz="0" w:space="0" w:color="auto"/>
                              </w:divBdr>
                              <w:divsChild>
                                <w:div w:id="1814983284">
                                  <w:marLeft w:val="0"/>
                                  <w:marRight w:val="0"/>
                                  <w:marTop w:val="0"/>
                                  <w:marBottom w:val="0"/>
                                  <w:divBdr>
                                    <w:top w:val="none" w:sz="0" w:space="0" w:color="auto"/>
                                    <w:left w:val="none" w:sz="0" w:space="0" w:color="auto"/>
                                    <w:bottom w:val="none" w:sz="0" w:space="0" w:color="auto"/>
                                    <w:right w:val="none" w:sz="0" w:space="0" w:color="auto"/>
                                  </w:divBdr>
                                </w:div>
                              </w:divsChild>
                            </w:div>
                            <w:div w:id="897669136">
                              <w:marLeft w:val="0"/>
                              <w:marRight w:val="0"/>
                              <w:marTop w:val="0"/>
                              <w:marBottom w:val="0"/>
                              <w:divBdr>
                                <w:top w:val="none" w:sz="0" w:space="0" w:color="auto"/>
                                <w:left w:val="none" w:sz="0" w:space="0" w:color="auto"/>
                                <w:bottom w:val="none" w:sz="0" w:space="0" w:color="auto"/>
                                <w:right w:val="none" w:sz="0" w:space="0" w:color="auto"/>
                              </w:divBdr>
                              <w:divsChild>
                                <w:div w:id="1636718179">
                                  <w:marLeft w:val="0"/>
                                  <w:marRight w:val="0"/>
                                  <w:marTop w:val="0"/>
                                  <w:marBottom w:val="0"/>
                                  <w:divBdr>
                                    <w:top w:val="none" w:sz="0" w:space="0" w:color="auto"/>
                                    <w:left w:val="none" w:sz="0" w:space="0" w:color="auto"/>
                                    <w:bottom w:val="none" w:sz="0" w:space="0" w:color="auto"/>
                                    <w:right w:val="none" w:sz="0" w:space="0" w:color="auto"/>
                                  </w:divBdr>
                                  <w:divsChild>
                                    <w:div w:id="145434509">
                                      <w:marLeft w:val="0"/>
                                      <w:marRight w:val="0"/>
                                      <w:marTop w:val="0"/>
                                      <w:marBottom w:val="0"/>
                                      <w:divBdr>
                                        <w:top w:val="none" w:sz="0" w:space="0" w:color="auto"/>
                                        <w:left w:val="none" w:sz="0" w:space="0" w:color="auto"/>
                                        <w:bottom w:val="none" w:sz="0" w:space="0" w:color="auto"/>
                                        <w:right w:val="none" w:sz="0" w:space="0" w:color="auto"/>
                                      </w:divBdr>
                                    </w:div>
                                    <w:div w:id="1432974499">
                                      <w:marLeft w:val="0"/>
                                      <w:marRight w:val="0"/>
                                      <w:marTop w:val="0"/>
                                      <w:marBottom w:val="0"/>
                                      <w:divBdr>
                                        <w:top w:val="none" w:sz="0" w:space="0" w:color="auto"/>
                                        <w:left w:val="none" w:sz="0" w:space="0" w:color="auto"/>
                                        <w:bottom w:val="none" w:sz="0" w:space="0" w:color="auto"/>
                                        <w:right w:val="none" w:sz="0" w:space="0" w:color="auto"/>
                                      </w:divBdr>
                                    </w:div>
                                    <w:div w:id="10612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416023">
      <w:bodyDiv w:val="1"/>
      <w:marLeft w:val="0"/>
      <w:marRight w:val="0"/>
      <w:marTop w:val="0"/>
      <w:marBottom w:val="0"/>
      <w:divBdr>
        <w:top w:val="none" w:sz="0" w:space="0" w:color="auto"/>
        <w:left w:val="none" w:sz="0" w:space="0" w:color="auto"/>
        <w:bottom w:val="none" w:sz="0" w:space="0" w:color="auto"/>
        <w:right w:val="none" w:sz="0" w:space="0" w:color="auto"/>
      </w:divBdr>
      <w:divsChild>
        <w:div w:id="1953513078">
          <w:marLeft w:val="0"/>
          <w:marRight w:val="0"/>
          <w:marTop w:val="0"/>
          <w:marBottom w:val="0"/>
          <w:divBdr>
            <w:top w:val="none" w:sz="0" w:space="0" w:color="auto"/>
            <w:left w:val="none" w:sz="0" w:space="0" w:color="auto"/>
            <w:bottom w:val="none" w:sz="0" w:space="0" w:color="auto"/>
            <w:right w:val="none" w:sz="0" w:space="0" w:color="auto"/>
          </w:divBdr>
          <w:divsChild>
            <w:div w:id="681854443">
              <w:marLeft w:val="0"/>
              <w:marRight w:val="0"/>
              <w:marTop w:val="0"/>
              <w:marBottom w:val="0"/>
              <w:divBdr>
                <w:top w:val="none" w:sz="0" w:space="0" w:color="auto"/>
                <w:left w:val="none" w:sz="0" w:space="0" w:color="auto"/>
                <w:bottom w:val="none" w:sz="0" w:space="0" w:color="auto"/>
                <w:right w:val="none" w:sz="0" w:space="0" w:color="auto"/>
              </w:divBdr>
              <w:divsChild>
                <w:div w:id="1917787102">
                  <w:marLeft w:val="0"/>
                  <w:marRight w:val="0"/>
                  <w:marTop w:val="0"/>
                  <w:marBottom w:val="0"/>
                  <w:divBdr>
                    <w:top w:val="none" w:sz="0" w:space="0" w:color="auto"/>
                    <w:left w:val="none" w:sz="0" w:space="0" w:color="auto"/>
                    <w:bottom w:val="none" w:sz="0" w:space="0" w:color="auto"/>
                    <w:right w:val="none" w:sz="0" w:space="0" w:color="auto"/>
                  </w:divBdr>
                  <w:divsChild>
                    <w:div w:id="779032427">
                      <w:marLeft w:val="0"/>
                      <w:marRight w:val="0"/>
                      <w:marTop w:val="0"/>
                      <w:marBottom w:val="0"/>
                      <w:divBdr>
                        <w:top w:val="none" w:sz="0" w:space="0" w:color="auto"/>
                        <w:left w:val="none" w:sz="0" w:space="0" w:color="auto"/>
                        <w:bottom w:val="none" w:sz="0" w:space="0" w:color="auto"/>
                        <w:right w:val="none" w:sz="0" w:space="0" w:color="auto"/>
                      </w:divBdr>
                      <w:divsChild>
                        <w:div w:id="1265964395">
                          <w:marLeft w:val="0"/>
                          <w:marRight w:val="0"/>
                          <w:marTop w:val="0"/>
                          <w:marBottom w:val="0"/>
                          <w:divBdr>
                            <w:top w:val="none" w:sz="0" w:space="0" w:color="auto"/>
                            <w:left w:val="none" w:sz="0" w:space="0" w:color="auto"/>
                            <w:bottom w:val="none" w:sz="0" w:space="0" w:color="auto"/>
                            <w:right w:val="none" w:sz="0" w:space="0" w:color="auto"/>
                          </w:divBdr>
                          <w:divsChild>
                            <w:div w:id="449665419">
                              <w:marLeft w:val="0"/>
                              <w:marRight w:val="0"/>
                              <w:marTop w:val="0"/>
                              <w:marBottom w:val="0"/>
                              <w:divBdr>
                                <w:top w:val="none" w:sz="0" w:space="0" w:color="auto"/>
                                <w:left w:val="none" w:sz="0" w:space="0" w:color="auto"/>
                                <w:bottom w:val="none" w:sz="0" w:space="0" w:color="auto"/>
                                <w:right w:val="none" w:sz="0" w:space="0" w:color="auto"/>
                              </w:divBdr>
                              <w:divsChild>
                                <w:div w:id="365838731">
                                  <w:marLeft w:val="0"/>
                                  <w:marRight w:val="0"/>
                                  <w:marTop w:val="0"/>
                                  <w:marBottom w:val="0"/>
                                  <w:divBdr>
                                    <w:top w:val="none" w:sz="0" w:space="0" w:color="auto"/>
                                    <w:left w:val="none" w:sz="0" w:space="0" w:color="auto"/>
                                    <w:bottom w:val="none" w:sz="0" w:space="0" w:color="auto"/>
                                    <w:right w:val="none" w:sz="0" w:space="0" w:color="auto"/>
                                  </w:divBdr>
                                  <w:divsChild>
                                    <w:div w:id="1471171408">
                                      <w:marLeft w:val="0"/>
                                      <w:marRight w:val="0"/>
                                      <w:marTop w:val="0"/>
                                      <w:marBottom w:val="0"/>
                                      <w:divBdr>
                                        <w:top w:val="none" w:sz="0" w:space="0" w:color="auto"/>
                                        <w:left w:val="none" w:sz="0" w:space="0" w:color="auto"/>
                                        <w:bottom w:val="none" w:sz="0" w:space="0" w:color="auto"/>
                                        <w:right w:val="none" w:sz="0" w:space="0" w:color="auto"/>
                                      </w:divBdr>
                                    </w:div>
                                    <w:div w:id="1383169964">
                                      <w:marLeft w:val="0"/>
                                      <w:marRight w:val="0"/>
                                      <w:marTop w:val="0"/>
                                      <w:marBottom w:val="0"/>
                                      <w:divBdr>
                                        <w:top w:val="none" w:sz="0" w:space="0" w:color="auto"/>
                                        <w:left w:val="none" w:sz="0" w:space="0" w:color="auto"/>
                                        <w:bottom w:val="none" w:sz="0" w:space="0" w:color="auto"/>
                                        <w:right w:val="none" w:sz="0" w:space="0" w:color="auto"/>
                                      </w:divBdr>
                                    </w:div>
                                    <w:div w:id="6829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83857">
      <w:bodyDiv w:val="1"/>
      <w:marLeft w:val="0"/>
      <w:marRight w:val="0"/>
      <w:marTop w:val="0"/>
      <w:marBottom w:val="0"/>
      <w:divBdr>
        <w:top w:val="none" w:sz="0" w:space="0" w:color="auto"/>
        <w:left w:val="none" w:sz="0" w:space="0" w:color="auto"/>
        <w:bottom w:val="none" w:sz="0" w:space="0" w:color="auto"/>
        <w:right w:val="none" w:sz="0" w:space="0" w:color="auto"/>
      </w:divBdr>
      <w:divsChild>
        <w:div w:id="1890267008">
          <w:marLeft w:val="0"/>
          <w:marRight w:val="0"/>
          <w:marTop w:val="0"/>
          <w:marBottom w:val="0"/>
          <w:divBdr>
            <w:top w:val="none" w:sz="0" w:space="0" w:color="auto"/>
            <w:left w:val="none" w:sz="0" w:space="0" w:color="auto"/>
            <w:bottom w:val="none" w:sz="0" w:space="0" w:color="auto"/>
            <w:right w:val="none" w:sz="0" w:space="0" w:color="auto"/>
          </w:divBdr>
        </w:div>
      </w:divsChild>
    </w:div>
    <w:div w:id="1845631910">
      <w:bodyDiv w:val="1"/>
      <w:marLeft w:val="0"/>
      <w:marRight w:val="0"/>
      <w:marTop w:val="0"/>
      <w:marBottom w:val="0"/>
      <w:divBdr>
        <w:top w:val="none" w:sz="0" w:space="0" w:color="auto"/>
        <w:left w:val="none" w:sz="0" w:space="0" w:color="auto"/>
        <w:bottom w:val="none" w:sz="0" w:space="0" w:color="auto"/>
        <w:right w:val="none" w:sz="0" w:space="0" w:color="auto"/>
      </w:divBdr>
      <w:divsChild>
        <w:div w:id="1945377546">
          <w:marLeft w:val="0"/>
          <w:marRight w:val="0"/>
          <w:marTop w:val="0"/>
          <w:marBottom w:val="0"/>
          <w:divBdr>
            <w:top w:val="none" w:sz="0" w:space="0" w:color="auto"/>
            <w:left w:val="none" w:sz="0" w:space="0" w:color="auto"/>
            <w:bottom w:val="none" w:sz="0" w:space="0" w:color="auto"/>
            <w:right w:val="none" w:sz="0" w:space="0" w:color="auto"/>
          </w:divBdr>
          <w:divsChild>
            <w:div w:id="1565069546">
              <w:marLeft w:val="0"/>
              <w:marRight w:val="0"/>
              <w:marTop w:val="0"/>
              <w:marBottom w:val="0"/>
              <w:divBdr>
                <w:top w:val="none" w:sz="0" w:space="0" w:color="auto"/>
                <w:left w:val="none" w:sz="0" w:space="0" w:color="auto"/>
                <w:bottom w:val="none" w:sz="0" w:space="0" w:color="auto"/>
                <w:right w:val="none" w:sz="0" w:space="0" w:color="auto"/>
              </w:divBdr>
              <w:divsChild>
                <w:div w:id="1591114923">
                  <w:marLeft w:val="0"/>
                  <w:marRight w:val="0"/>
                  <w:marTop w:val="0"/>
                  <w:marBottom w:val="0"/>
                  <w:divBdr>
                    <w:top w:val="none" w:sz="0" w:space="0" w:color="auto"/>
                    <w:left w:val="none" w:sz="0" w:space="0" w:color="auto"/>
                    <w:bottom w:val="none" w:sz="0" w:space="0" w:color="auto"/>
                    <w:right w:val="none" w:sz="0" w:space="0" w:color="auto"/>
                  </w:divBdr>
                  <w:divsChild>
                    <w:div w:id="1835880503">
                      <w:marLeft w:val="0"/>
                      <w:marRight w:val="0"/>
                      <w:marTop w:val="0"/>
                      <w:marBottom w:val="0"/>
                      <w:divBdr>
                        <w:top w:val="none" w:sz="0" w:space="0" w:color="auto"/>
                        <w:left w:val="none" w:sz="0" w:space="0" w:color="auto"/>
                        <w:bottom w:val="none" w:sz="0" w:space="0" w:color="auto"/>
                        <w:right w:val="none" w:sz="0" w:space="0" w:color="auto"/>
                      </w:divBdr>
                      <w:divsChild>
                        <w:div w:id="1312443887">
                          <w:marLeft w:val="0"/>
                          <w:marRight w:val="0"/>
                          <w:marTop w:val="0"/>
                          <w:marBottom w:val="0"/>
                          <w:divBdr>
                            <w:top w:val="none" w:sz="0" w:space="0" w:color="auto"/>
                            <w:left w:val="none" w:sz="0" w:space="0" w:color="auto"/>
                            <w:bottom w:val="none" w:sz="0" w:space="0" w:color="auto"/>
                            <w:right w:val="none" w:sz="0" w:space="0" w:color="auto"/>
                          </w:divBdr>
                          <w:divsChild>
                            <w:div w:id="552473423">
                              <w:marLeft w:val="0"/>
                              <w:marRight w:val="0"/>
                              <w:marTop w:val="0"/>
                              <w:marBottom w:val="0"/>
                              <w:divBdr>
                                <w:top w:val="none" w:sz="0" w:space="0" w:color="auto"/>
                                <w:left w:val="none" w:sz="0" w:space="0" w:color="auto"/>
                                <w:bottom w:val="none" w:sz="0" w:space="0" w:color="auto"/>
                                <w:right w:val="none" w:sz="0" w:space="0" w:color="auto"/>
                              </w:divBdr>
                              <w:divsChild>
                                <w:div w:id="1737364095">
                                  <w:marLeft w:val="0"/>
                                  <w:marRight w:val="0"/>
                                  <w:marTop w:val="0"/>
                                  <w:marBottom w:val="0"/>
                                  <w:divBdr>
                                    <w:top w:val="none" w:sz="0" w:space="0" w:color="auto"/>
                                    <w:left w:val="none" w:sz="0" w:space="0" w:color="auto"/>
                                    <w:bottom w:val="none" w:sz="0" w:space="0" w:color="auto"/>
                                    <w:right w:val="none" w:sz="0" w:space="0" w:color="auto"/>
                                  </w:divBdr>
                                  <w:divsChild>
                                    <w:div w:id="360474994">
                                      <w:marLeft w:val="0"/>
                                      <w:marRight w:val="0"/>
                                      <w:marTop w:val="0"/>
                                      <w:marBottom w:val="0"/>
                                      <w:divBdr>
                                        <w:top w:val="none" w:sz="0" w:space="0" w:color="auto"/>
                                        <w:left w:val="none" w:sz="0" w:space="0" w:color="auto"/>
                                        <w:bottom w:val="none" w:sz="0" w:space="0" w:color="auto"/>
                                        <w:right w:val="none" w:sz="0" w:space="0" w:color="auto"/>
                                      </w:divBdr>
                                      <w:divsChild>
                                        <w:div w:id="6203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565900">
      <w:bodyDiv w:val="1"/>
      <w:marLeft w:val="0"/>
      <w:marRight w:val="0"/>
      <w:marTop w:val="0"/>
      <w:marBottom w:val="0"/>
      <w:divBdr>
        <w:top w:val="none" w:sz="0" w:space="0" w:color="auto"/>
        <w:left w:val="none" w:sz="0" w:space="0" w:color="auto"/>
        <w:bottom w:val="none" w:sz="0" w:space="0" w:color="auto"/>
        <w:right w:val="none" w:sz="0" w:space="0" w:color="auto"/>
      </w:divBdr>
      <w:divsChild>
        <w:div w:id="1854879444">
          <w:marLeft w:val="0"/>
          <w:marRight w:val="0"/>
          <w:marTop w:val="0"/>
          <w:marBottom w:val="0"/>
          <w:divBdr>
            <w:top w:val="none" w:sz="0" w:space="0" w:color="auto"/>
            <w:left w:val="none" w:sz="0" w:space="0" w:color="auto"/>
            <w:bottom w:val="none" w:sz="0" w:space="0" w:color="auto"/>
            <w:right w:val="none" w:sz="0" w:space="0" w:color="auto"/>
          </w:divBdr>
          <w:divsChild>
            <w:div w:id="1826310609">
              <w:marLeft w:val="0"/>
              <w:marRight w:val="0"/>
              <w:marTop w:val="0"/>
              <w:marBottom w:val="0"/>
              <w:divBdr>
                <w:top w:val="none" w:sz="0" w:space="0" w:color="auto"/>
                <w:left w:val="none" w:sz="0" w:space="0" w:color="auto"/>
                <w:bottom w:val="none" w:sz="0" w:space="0" w:color="auto"/>
                <w:right w:val="none" w:sz="0" w:space="0" w:color="auto"/>
              </w:divBdr>
              <w:divsChild>
                <w:div w:id="1885558539">
                  <w:marLeft w:val="0"/>
                  <w:marRight w:val="0"/>
                  <w:marTop w:val="0"/>
                  <w:marBottom w:val="0"/>
                  <w:divBdr>
                    <w:top w:val="none" w:sz="0" w:space="0" w:color="auto"/>
                    <w:left w:val="none" w:sz="0" w:space="0" w:color="auto"/>
                    <w:bottom w:val="none" w:sz="0" w:space="0" w:color="auto"/>
                    <w:right w:val="none" w:sz="0" w:space="0" w:color="auto"/>
                  </w:divBdr>
                  <w:divsChild>
                    <w:div w:id="1564557469">
                      <w:marLeft w:val="0"/>
                      <w:marRight w:val="0"/>
                      <w:marTop w:val="0"/>
                      <w:marBottom w:val="0"/>
                      <w:divBdr>
                        <w:top w:val="none" w:sz="0" w:space="0" w:color="auto"/>
                        <w:left w:val="none" w:sz="0" w:space="0" w:color="auto"/>
                        <w:bottom w:val="none" w:sz="0" w:space="0" w:color="auto"/>
                        <w:right w:val="none" w:sz="0" w:space="0" w:color="auto"/>
                      </w:divBdr>
                      <w:divsChild>
                        <w:div w:id="947807842">
                          <w:marLeft w:val="0"/>
                          <w:marRight w:val="0"/>
                          <w:marTop w:val="0"/>
                          <w:marBottom w:val="0"/>
                          <w:divBdr>
                            <w:top w:val="none" w:sz="0" w:space="0" w:color="auto"/>
                            <w:left w:val="none" w:sz="0" w:space="0" w:color="auto"/>
                            <w:bottom w:val="none" w:sz="0" w:space="0" w:color="auto"/>
                            <w:right w:val="none" w:sz="0" w:space="0" w:color="auto"/>
                          </w:divBdr>
                          <w:divsChild>
                            <w:div w:id="139807844">
                              <w:marLeft w:val="0"/>
                              <w:marRight w:val="0"/>
                              <w:marTop w:val="0"/>
                              <w:marBottom w:val="0"/>
                              <w:divBdr>
                                <w:top w:val="none" w:sz="0" w:space="0" w:color="auto"/>
                                <w:left w:val="none" w:sz="0" w:space="0" w:color="auto"/>
                                <w:bottom w:val="none" w:sz="0" w:space="0" w:color="auto"/>
                                <w:right w:val="none" w:sz="0" w:space="0" w:color="auto"/>
                              </w:divBdr>
                              <w:divsChild>
                                <w:div w:id="699285288">
                                  <w:marLeft w:val="0"/>
                                  <w:marRight w:val="0"/>
                                  <w:marTop w:val="0"/>
                                  <w:marBottom w:val="0"/>
                                  <w:divBdr>
                                    <w:top w:val="none" w:sz="0" w:space="0" w:color="auto"/>
                                    <w:left w:val="none" w:sz="0" w:space="0" w:color="auto"/>
                                    <w:bottom w:val="none" w:sz="0" w:space="0" w:color="auto"/>
                                    <w:right w:val="none" w:sz="0" w:space="0" w:color="auto"/>
                                  </w:divBdr>
                                  <w:divsChild>
                                    <w:div w:id="1204172726">
                                      <w:marLeft w:val="0"/>
                                      <w:marRight w:val="0"/>
                                      <w:marTop w:val="0"/>
                                      <w:marBottom w:val="0"/>
                                      <w:divBdr>
                                        <w:top w:val="none" w:sz="0" w:space="0" w:color="auto"/>
                                        <w:left w:val="none" w:sz="0" w:space="0" w:color="auto"/>
                                        <w:bottom w:val="none" w:sz="0" w:space="0" w:color="auto"/>
                                        <w:right w:val="none" w:sz="0" w:space="0" w:color="auto"/>
                                      </w:divBdr>
                                    </w:div>
                                    <w:div w:id="13212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22835">
      <w:bodyDiv w:val="1"/>
      <w:marLeft w:val="0"/>
      <w:marRight w:val="0"/>
      <w:marTop w:val="0"/>
      <w:marBottom w:val="0"/>
      <w:divBdr>
        <w:top w:val="none" w:sz="0" w:space="0" w:color="auto"/>
        <w:left w:val="none" w:sz="0" w:space="0" w:color="auto"/>
        <w:bottom w:val="none" w:sz="0" w:space="0" w:color="auto"/>
        <w:right w:val="none" w:sz="0" w:space="0" w:color="auto"/>
      </w:divBdr>
      <w:divsChild>
        <w:div w:id="2031641910">
          <w:marLeft w:val="0"/>
          <w:marRight w:val="0"/>
          <w:marTop w:val="0"/>
          <w:marBottom w:val="0"/>
          <w:divBdr>
            <w:top w:val="none" w:sz="0" w:space="0" w:color="auto"/>
            <w:left w:val="none" w:sz="0" w:space="0" w:color="auto"/>
            <w:bottom w:val="none" w:sz="0" w:space="0" w:color="auto"/>
            <w:right w:val="none" w:sz="0" w:space="0" w:color="auto"/>
          </w:divBdr>
          <w:divsChild>
            <w:div w:id="462041211">
              <w:marLeft w:val="0"/>
              <w:marRight w:val="0"/>
              <w:marTop w:val="0"/>
              <w:marBottom w:val="0"/>
              <w:divBdr>
                <w:top w:val="none" w:sz="0" w:space="0" w:color="auto"/>
                <w:left w:val="none" w:sz="0" w:space="0" w:color="auto"/>
                <w:bottom w:val="none" w:sz="0" w:space="0" w:color="auto"/>
                <w:right w:val="none" w:sz="0" w:space="0" w:color="auto"/>
              </w:divBdr>
              <w:divsChild>
                <w:div w:id="1438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40145">
      <w:bodyDiv w:val="1"/>
      <w:marLeft w:val="0"/>
      <w:marRight w:val="0"/>
      <w:marTop w:val="0"/>
      <w:marBottom w:val="0"/>
      <w:divBdr>
        <w:top w:val="none" w:sz="0" w:space="0" w:color="auto"/>
        <w:left w:val="none" w:sz="0" w:space="0" w:color="auto"/>
        <w:bottom w:val="none" w:sz="0" w:space="0" w:color="auto"/>
        <w:right w:val="none" w:sz="0" w:space="0" w:color="auto"/>
      </w:divBdr>
      <w:divsChild>
        <w:div w:id="243951733">
          <w:marLeft w:val="0"/>
          <w:marRight w:val="0"/>
          <w:marTop w:val="0"/>
          <w:marBottom w:val="0"/>
          <w:divBdr>
            <w:top w:val="none" w:sz="0" w:space="0" w:color="auto"/>
            <w:left w:val="none" w:sz="0" w:space="0" w:color="auto"/>
            <w:bottom w:val="none" w:sz="0" w:space="0" w:color="auto"/>
            <w:right w:val="none" w:sz="0" w:space="0" w:color="auto"/>
          </w:divBdr>
          <w:divsChild>
            <w:div w:id="1125153901">
              <w:marLeft w:val="0"/>
              <w:marRight w:val="0"/>
              <w:marTop w:val="0"/>
              <w:marBottom w:val="0"/>
              <w:divBdr>
                <w:top w:val="none" w:sz="0" w:space="0" w:color="auto"/>
                <w:left w:val="none" w:sz="0" w:space="0" w:color="auto"/>
                <w:bottom w:val="none" w:sz="0" w:space="0" w:color="auto"/>
                <w:right w:val="none" w:sz="0" w:space="0" w:color="auto"/>
              </w:divBdr>
              <w:divsChild>
                <w:div w:id="1018316880">
                  <w:marLeft w:val="0"/>
                  <w:marRight w:val="0"/>
                  <w:marTop w:val="0"/>
                  <w:marBottom w:val="0"/>
                  <w:divBdr>
                    <w:top w:val="none" w:sz="0" w:space="0" w:color="auto"/>
                    <w:left w:val="none" w:sz="0" w:space="0" w:color="auto"/>
                    <w:bottom w:val="none" w:sz="0" w:space="0" w:color="auto"/>
                    <w:right w:val="none" w:sz="0" w:space="0" w:color="auto"/>
                  </w:divBdr>
                  <w:divsChild>
                    <w:div w:id="1480223740">
                      <w:marLeft w:val="0"/>
                      <w:marRight w:val="0"/>
                      <w:marTop w:val="0"/>
                      <w:marBottom w:val="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sChild>
                            <w:div w:id="1501963339">
                              <w:marLeft w:val="0"/>
                              <w:marRight w:val="0"/>
                              <w:marTop w:val="0"/>
                              <w:marBottom w:val="0"/>
                              <w:divBdr>
                                <w:top w:val="none" w:sz="0" w:space="0" w:color="auto"/>
                                <w:left w:val="none" w:sz="0" w:space="0" w:color="auto"/>
                                <w:bottom w:val="none" w:sz="0" w:space="0" w:color="auto"/>
                                <w:right w:val="none" w:sz="0" w:space="0" w:color="auto"/>
                              </w:divBdr>
                              <w:divsChild>
                                <w:div w:id="1111242845">
                                  <w:marLeft w:val="0"/>
                                  <w:marRight w:val="0"/>
                                  <w:marTop w:val="0"/>
                                  <w:marBottom w:val="0"/>
                                  <w:divBdr>
                                    <w:top w:val="none" w:sz="0" w:space="0" w:color="auto"/>
                                    <w:left w:val="none" w:sz="0" w:space="0" w:color="auto"/>
                                    <w:bottom w:val="none" w:sz="0" w:space="0" w:color="auto"/>
                                    <w:right w:val="none" w:sz="0" w:space="0" w:color="auto"/>
                                  </w:divBdr>
                                  <w:divsChild>
                                    <w:div w:id="909075371">
                                      <w:marLeft w:val="0"/>
                                      <w:marRight w:val="0"/>
                                      <w:marTop w:val="0"/>
                                      <w:marBottom w:val="0"/>
                                      <w:divBdr>
                                        <w:top w:val="none" w:sz="0" w:space="0" w:color="auto"/>
                                        <w:left w:val="none" w:sz="0" w:space="0" w:color="auto"/>
                                        <w:bottom w:val="none" w:sz="0" w:space="0" w:color="auto"/>
                                        <w:right w:val="none" w:sz="0" w:space="0" w:color="auto"/>
                                      </w:divBdr>
                                      <w:divsChild>
                                        <w:div w:id="18550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cbi.nlm.nih.gov/pubmed/18523933" TargetMode="External"/><Relationship Id="rId18" Type="http://schemas.openxmlformats.org/officeDocument/2006/relationships/hyperlink" Target="http://www.ncbi.nlm.nih.gov/pubmed?term=Satin%20JR%5BAuthor%5D&amp;cauthor=true&amp;cauthor_uid=19753617" TargetMode="External"/><Relationship Id="rId26" Type="http://schemas.openxmlformats.org/officeDocument/2006/relationships/hyperlink" Target="http://www.ncbi.nlm.nih.gov/pubmed?term=Butcher%20I%5BAuthor%5D&amp;cauthor=true&amp;cauthor_uid=20737537" TargetMode="Externa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http://ageing.oxfordjournals.org/cgi/reprint/1/4/233" TargetMode="External"/><Relationship Id="rId12" Type="http://schemas.openxmlformats.org/officeDocument/2006/relationships/hyperlink" Target="http://www.ncbi.nlm.nih.gov/pubmed?term=Lichtenthal%20WG%5BAuthor%5D&amp;cauthor=true&amp;cauthor_uid=18523933" TargetMode="External"/><Relationship Id="rId17" Type="http://schemas.openxmlformats.org/officeDocument/2006/relationships/hyperlink" Target="http://www.ncbi.nlm.nih.gov/pubmed/18541643" TargetMode="External"/><Relationship Id="rId25" Type="http://schemas.openxmlformats.org/officeDocument/2006/relationships/hyperlink" Target="http://www.ncbi.nlm.nih.gov/pubmed?term=Walker%20J%5BAuthor%5D&amp;cauthor=true&amp;cauthor_uid=20737537" TargetMode="External"/><Relationship Id="rId2" Type="http://schemas.openxmlformats.org/officeDocument/2006/relationships/styles" Target="styles.xml"/><Relationship Id="rId16" Type="http://schemas.openxmlformats.org/officeDocument/2006/relationships/hyperlink" Target="http://www.ncbi.nlm.nih.gov/pubmed?term=Lloyd-Williams%20M%5BAuthor%5D&amp;cauthor=true&amp;cauthor_uid=18541643" TargetMode="External"/><Relationship Id="rId20" Type="http://schemas.openxmlformats.org/officeDocument/2006/relationships/hyperlink" Target="http://www.ncbi.nlm.nih.gov/pubmed/1975361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http://www.ncbi.nlm.nih.gov/pubmed?term=Thekkumpurath%20P%5BAuthor%5D&amp;cauthor=true&amp;cauthor_uid=20737537" TargetMode="External"/><Relationship Id="rId5" Type="http://schemas.openxmlformats.org/officeDocument/2006/relationships/footnotes" Target="footnotes.xml"/><Relationship Id="rId15" Type="http://schemas.openxmlformats.org/officeDocument/2006/relationships/hyperlink" Target="http://www.ncbi.nlm.nih.gov/pubmed?term=Reeve%20JL%5BAuthor%5D&amp;cauthor=true&amp;cauthor_uid=18541643" TargetMode="External"/><Relationship Id="rId23" Type="http://schemas.openxmlformats.org/officeDocument/2006/relationships/control" Target="activeX/activeX4.xm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ncbi.nlm.nih.gov/pubmed?term=Linden%20W%5BAuthor%5D&amp;cauthor=true&amp;cauthor_uid=19753617"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www.ncbi.nlm.nih.gov/pubmed/18558439" TargetMode="External"/><Relationship Id="rId22" Type="http://schemas.openxmlformats.org/officeDocument/2006/relationships/control" Target="activeX/activeX3.xml"/><Relationship Id="rId27" Type="http://schemas.openxmlformats.org/officeDocument/2006/relationships/hyperlink" Target="http://www.ncbi.nlm.nih.gov/pubmed/20737537"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lloyd williams</dc:creator>
  <cp:lastModifiedBy>Laptop2</cp:lastModifiedBy>
  <cp:revision>2</cp:revision>
  <cp:lastPrinted>2014-05-14T10:18:00Z</cp:lastPrinted>
  <dcterms:created xsi:type="dcterms:W3CDTF">2015-03-31T15:34:00Z</dcterms:created>
  <dcterms:modified xsi:type="dcterms:W3CDTF">2015-03-31T15:34:00Z</dcterms:modified>
</cp:coreProperties>
</file>