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1FA" w:rsidRPr="00AD7115" w:rsidRDefault="008901DE" w:rsidP="00BF5EFC">
      <w:pPr>
        <w:pBdr>
          <w:bottom w:val="single" w:sz="6" w:space="2" w:color="auto"/>
        </w:pBdr>
        <w:spacing w:line="360" w:lineRule="auto"/>
        <w:jc w:val="both"/>
        <w:rPr>
          <w:rFonts w:ascii="Arial" w:hAnsi="Arial" w:cs="Arial"/>
          <w:b/>
          <w:sz w:val="20"/>
          <w:szCs w:val="20"/>
        </w:rPr>
      </w:pPr>
      <w:r w:rsidRPr="00AD7115">
        <w:rPr>
          <w:rFonts w:ascii="Arial" w:hAnsi="Arial" w:cs="Arial"/>
          <w:b/>
          <w:sz w:val="20"/>
          <w:szCs w:val="20"/>
        </w:rPr>
        <w:t xml:space="preserve">Identification and potential regulatory properties of </w:t>
      </w:r>
      <w:r w:rsidR="00063C48" w:rsidRPr="00AD7115">
        <w:rPr>
          <w:rFonts w:ascii="Arial" w:hAnsi="Arial" w:cs="Arial"/>
          <w:b/>
          <w:sz w:val="20"/>
          <w:szCs w:val="20"/>
        </w:rPr>
        <w:t>Evolutionary Conserved R</w:t>
      </w:r>
      <w:r w:rsidR="00A861FA" w:rsidRPr="00AD7115">
        <w:rPr>
          <w:rFonts w:ascii="Arial" w:hAnsi="Arial" w:cs="Arial"/>
          <w:b/>
          <w:sz w:val="20"/>
          <w:szCs w:val="20"/>
        </w:rPr>
        <w:t xml:space="preserve">egions (ECRs) at the schizophrenia-associated </w:t>
      </w:r>
      <w:r w:rsidR="009E1592" w:rsidRPr="00AD7115">
        <w:rPr>
          <w:rFonts w:ascii="Arial" w:hAnsi="Arial" w:cs="Arial"/>
          <w:b/>
          <w:sz w:val="20"/>
          <w:szCs w:val="20"/>
        </w:rPr>
        <w:t>MI</w:t>
      </w:r>
      <w:r w:rsidR="00B7798A" w:rsidRPr="00AD7115">
        <w:rPr>
          <w:rFonts w:ascii="Arial" w:hAnsi="Arial" w:cs="Arial"/>
          <w:b/>
          <w:sz w:val="20"/>
          <w:szCs w:val="20"/>
        </w:rPr>
        <w:t>R</w:t>
      </w:r>
      <w:r w:rsidR="00A861FA" w:rsidRPr="00AD7115">
        <w:rPr>
          <w:rFonts w:ascii="Arial" w:hAnsi="Arial" w:cs="Arial"/>
          <w:b/>
          <w:sz w:val="20"/>
          <w:szCs w:val="20"/>
        </w:rPr>
        <w:t xml:space="preserve">137 locus </w:t>
      </w:r>
    </w:p>
    <w:p w:rsidR="00A861FA" w:rsidRPr="00AD7115" w:rsidRDefault="00A861FA" w:rsidP="00BF5EFC">
      <w:pPr>
        <w:pBdr>
          <w:bottom w:val="single" w:sz="6" w:space="2" w:color="auto"/>
        </w:pBdr>
        <w:spacing w:line="360" w:lineRule="auto"/>
        <w:jc w:val="both"/>
        <w:rPr>
          <w:rFonts w:ascii="Arial" w:hAnsi="Arial" w:cs="Arial"/>
          <w:b/>
          <w:sz w:val="20"/>
          <w:szCs w:val="20"/>
        </w:rPr>
      </w:pPr>
      <w:proofErr w:type="gramStart"/>
      <w:r w:rsidRPr="00AD7115">
        <w:rPr>
          <w:rFonts w:ascii="Arial" w:hAnsi="Arial" w:cs="Arial"/>
          <w:b/>
          <w:sz w:val="20"/>
          <w:szCs w:val="20"/>
        </w:rPr>
        <w:t xml:space="preserve">Olympia </w:t>
      </w:r>
      <w:proofErr w:type="spellStart"/>
      <w:r w:rsidRPr="00AD7115">
        <w:rPr>
          <w:rFonts w:ascii="Arial" w:hAnsi="Arial" w:cs="Arial"/>
          <w:b/>
          <w:sz w:val="20"/>
          <w:szCs w:val="20"/>
        </w:rPr>
        <w:t>Gianfrancesco</w:t>
      </w:r>
      <w:r w:rsidR="005E59DB">
        <w:rPr>
          <w:rFonts w:ascii="Arial" w:hAnsi="Arial" w:cs="Arial"/>
          <w:b/>
          <w:sz w:val="20"/>
          <w:szCs w:val="20"/>
          <w:vertAlign w:val="superscript"/>
        </w:rPr>
        <w:t>a</w:t>
      </w:r>
      <w:proofErr w:type="spellEnd"/>
      <w:r w:rsidRPr="00AD7115">
        <w:rPr>
          <w:rFonts w:ascii="Arial" w:hAnsi="Arial" w:cs="Arial"/>
          <w:b/>
          <w:sz w:val="20"/>
          <w:szCs w:val="20"/>
        </w:rPr>
        <w:t xml:space="preserve">, </w:t>
      </w:r>
      <w:r w:rsidR="00776030" w:rsidRPr="00AD7115">
        <w:rPr>
          <w:rFonts w:ascii="Arial" w:hAnsi="Arial" w:cs="Arial"/>
          <w:b/>
          <w:sz w:val="20"/>
          <w:szCs w:val="20"/>
        </w:rPr>
        <w:t xml:space="preserve">Daniel </w:t>
      </w:r>
      <w:proofErr w:type="spellStart"/>
      <w:r w:rsidR="005C195A" w:rsidRPr="00AD7115">
        <w:rPr>
          <w:rFonts w:ascii="Arial" w:hAnsi="Arial" w:cs="Arial"/>
          <w:b/>
          <w:sz w:val="20"/>
          <w:szCs w:val="20"/>
        </w:rPr>
        <w:t>Griffiths</w:t>
      </w:r>
      <w:r w:rsidR="005E59DB">
        <w:rPr>
          <w:rFonts w:ascii="Arial" w:hAnsi="Arial" w:cs="Arial"/>
          <w:b/>
          <w:sz w:val="20"/>
          <w:szCs w:val="20"/>
          <w:vertAlign w:val="superscript"/>
        </w:rPr>
        <w:t>a</w:t>
      </w:r>
      <w:proofErr w:type="spellEnd"/>
      <w:r w:rsidRPr="00AD7115">
        <w:rPr>
          <w:rFonts w:ascii="Arial" w:hAnsi="Arial" w:cs="Arial"/>
          <w:b/>
          <w:sz w:val="20"/>
          <w:szCs w:val="20"/>
        </w:rPr>
        <w:t xml:space="preserve">, </w:t>
      </w:r>
      <w:r w:rsidR="002F667C" w:rsidRPr="00AD7115">
        <w:rPr>
          <w:rFonts w:ascii="Arial" w:hAnsi="Arial" w:cs="Arial"/>
          <w:b/>
          <w:sz w:val="20"/>
          <w:szCs w:val="20"/>
        </w:rPr>
        <w:t xml:space="preserve">Paul </w:t>
      </w:r>
      <w:proofErr w:type="spellStart"/>
      <w:r w:rsidR="002F667C" w:rsidRPr="00AD7115">
        <w:rPr>
          <w:rFonts w:ascii="Arial" w:hAnsi="Arial" w:cs="Arial"/>
          <w:b/>
          <w:sz w:val="20"/>
          <w:szCs w:val="20"/>
        </w:rPr>
        <w:t>Myers</w:t>
      </w:r>
      <w:r w:rsidR="005E59DB">
        <w:rPr>
          <w:rFonts w:ascii="Arial" w:hAnsi="Arial" w:cs="Arial"/>
          <w:b/>
          <w:sz w:val="20"/>
          <w:szCs w:val="20"/>
          <w:vertAlign w:val="superscript"/>
        </w:rPr>
        <w:t>a</w:t>
      </w:r>
      <w:proofErr w:type="spellEnd"/>
      <w:r w:rsidR="002F667C" w:rsidRPr="00AD7115">
        <w:rPr>
          <w:rFonts w:ascii="Arial" w:hAnsi="Arial" w:cs="Arial"/>
          <w:b/>
          <w:sz w:val="20"/>
          <w:szCs w:val="20"/>
        </w:rPr>
        <w:t xml:space="preserve">, </w:t>
      </w:r>
      <w:r w:rsidRPr="00AD7115">
        <w:rPr>
          <w:rFonts w:ascii="Arial" w:hAnsi="Arial" w:cs="Arial"/>
          <w:b/>
          <w:sz w:val="20"/>
          <w:szCs w:val="20"/>
        </w:rPr>
        <w:t xml:space="preserve">David A. </w:t>
      </w:r>
      <w:proofErr w:type="spellStart"/>
      <w:r w:rsidR="005C195A" w:rsidRPr="00AD7115">
        <w:rPr>
          <w:rFonts w:ascii="Arial" w:hAnsi="Arial" w:cs="Arial"/>
          <w:b/>
          <w:sz w:val="20"/>
          <w:szCs w:val="20"/>
        </w:rPr>
        <w:t>Collier</w:t>
      </w:r>
      <w:r w:rsidR="005E59DB">
        <w:rPr>
          <w:rFonts w:ascii="Arial" w:hAnsi="Arial" w:cs="Arial"/>
          <w:b/>
          <w:sz w:val="20"/>
          <w:szCs w:val="20"/>
          <w:vertAlign w:val="superscript"/>
        </w:rPr>
        <w:t>b</w:t>
      </w:r>
      <w:proofErr w:type="spellEnd"/>
      <w:r w:rsidRPr="00AD7115">
        <w:rPr>
          <w:rFonts w:ascii="Arial" w:hAnsi="Arial" w:cs="Arial"/>
          <w:b/>
          <w:sz w:val="20"/>
          <w:szCs w:val="20"/>
        </w:rPr>
        <w:t>, Vivien J. Bubb</w:t>
      </w:r>
      <w:r w:rsidR="005E59DB">
        <w:rPr>
          <w:rFonts w:ascii="Arial" w:hAnsi="Arial" w:cs="Arial"/>
          <w:b/>
          <w:sz w:val="20"/>
          <w:szCs w:val="20"/>
          <w:vertAlign w:val="superscript"/>
        </w:rPr>
        <w:t>a</w:t>
      </w:r>
      <w:r w:rsidRPr="00AD7115">
        <w:rPr>
          <w:rFonts w:ascii="Arial" w:hAnsi="Arial" w:cs="Arial"/>
          <w:b/>
          <w:sz w:val="20"/>
          <w:szCs w:val="20"/>
        </w:rPr>
        <w:t xml:space="preserve">, and John P. </w:t>
      </w:r>
      <w:proofErr w:type="spellStart"/>
      <w:r w:rsidRPr="00AD7115">
        <w:rPr>
          <w:rFonts w:ascii="Arial" w:hAnsi="Arial" w:cs="Arial"/>
          <w:b/>
          <w:sz w:val="20"/>
          <w:szCs w:val="20"/>
        </w:rPr>
        <w:t>Quinn</w:t>
      </w:r>
      <w:r w:rsidR="005E59DB">
        <w:rPr>
          <w:rFonts w:ascii="Arial" w:hAnsi="Arial" w:cs="Arial"/>
          <w:b/>
          <w:sz w:val="20"/>
          <w:szCs w:val="20"/>
          <w:vertAlign w:val="superscript"/>
        </w:rPr>
        <w:t>a</w:t>
      </w:r>
      <w:proofErr w:type="spellEnd"/>
      <w:r w:rsidR="00776030" w:rsidRPr="00AD7115">
        <w:rPr>
          <w:rFonts w:ascii="Arial" w:hAnsi="Arial" w:cs="Arial"/>
          <w:b/>
          <w:sz w:val="20"/>
          <w:szCs w:val="20"/>
          <w:vertAlign w:val="superscript"/>
        </w:rPr>
        <w:t>*</w:t>
      </w:r>
      <w:r w:rsidRPr="00AD7115">
        <w:rPr>
          <w:rFonts w:ascii="Arial" w:hAnsi="Arial" w:cs="Arial"/>
          <w:b/>
          <w:sz w:val="20"/>
          <w:szCs w:val="20"/>
        </w:rPr>
        <w:t>.</w:t>
      </w:r>
      <w:proofErr w:type="gramEnd"/>
    </w:p>
    <w:p w:rsidR="00BB4997" w:rsidRPr="00AD7115" w:rsidRDefault="005E59DB" w:rsidP="00BF5EF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w:t>
      </w:r>
      <w:r w:rsidR="00BB4997" w:rsidRPr="00AD7115">
        <w:rPr>
          <w:rFonts w:ascii="Arial" w:hAnsi="Arial" w:cs="Arial"/>
          <w:sz w:val="20"/>
          <w:szCs w:val="20"/>
        </w:rPr>
        <w:t xml:space="preserve">. Department of Molecular and Clinical Pharmacology, Institute of Translational Medicine, </w:t>
      </w:r>
      <w:proofErr w:type="gramStart"/>
      <w:r w:rsidR="00BB4997" w:rsidRPr="00AD7115">
        <w:rPr>
          <w:rFonts w:ascii="Arial" w:hAnsi="Arial" w:cs="Arial"/>
          <w:sz w:val="20"/>
          <w:szCs w:val="20"/>
        </w:rPr>
        <w:t>The</w:t>
      </w:r>
      <w:proofErr w:type="gramEnd"/>
      <w:r w:rsidR="00BB4997" w:rsidRPr="00AD7115">
        <w:rPr>
          <w:rFonts w:ascii="Arial" w:hAnsi="Arial" w:cs="Arial"/>
          <w:sz w:val="20"/>
          <w:szCs w:val="20"/>
        </w:rPr>
        <w:t xml:space="preserve"> University of Liverpool, Liverpool L69 3BX, UK</w:t>
      </w:r>
    </w:p>
    <w:p w:rsidR="00BB4997" w:rsidRPr="00AD7115" w:rsidRDefault="00BB4997" w:rsidP="00BF5EFC">
      <w:pPr>
        <w:autoSpaceDE w:val="0"/>
        <w:autoSpaceDN w:val="0"/>
        <w:adjustRightInd w:val="0"/>
        <w:spacing w:after="0" w:line="360" w:lineRule="auto"/>
        <w:jc w:val="both"/>
        <w:rPr>
          <w:rFonts w:ascii="Arial" w:hAnsi="Arial" w:cs="Arial"/>
          <w:sz w:val="20"/>
          <w:szCs w:val="20"/>
        </w:rPr>
      </w:pPr>
    </w:p>
    <w:p w:rsidR="00BB4997" w:rsidRPr="00AD7115" w:rsidRDefault="005E59DB" w:rsidP="00BF5EFC">
      <w:pPr>
        <w:pBdr>
          <w:bottom w:val="single" w:sz="6" w:space="2" w:color="auto"/>
        </w:pBdr>
        <w:spacing w:line="360" w:lineRule="auto"/>
        <w:jc w:val="both"/>
        <w:rPr>
          <w:rFonts w:ascii="Arial" w:hAnsi="Arial" w:cs="Arial"/>
          <w:sz w:val="20"/>
          <w:szCs w:val="20"/>
        </w:rPr>
      </w:pPr>
      <w:r>
        <w:rPr>
          <w:rFonts w:ascii="Arial" w:hAnsi="Arial" w:cs="Arial"/>
          <w:sz w:val="20"/>
          <w:szCs w:val="20"/>
        </w:rPr>
        <w:t>b</w:t>
      </w:r>
      <w:r w:rsidR="00BB4997" w:rsidRPr="00AD7115">
        <w:rPr>
          <w:rFonts w:ascii="Arial" w:hAnsi="Arial" w:cs="Arial"/>
          <w:sz w:val="20"/>
          <w:szCs w:val="20"/>
        </w:rPr>
        <w:t xml:space="preserve">. Eli Lilly and Company Limited, </w:t>
      </w:r>
      <w:proofErr w:type="spellStart"/>
      <w:r w:rsidR="00BB4997" w:rsidRPr="00AD7115">
        <w:rPr>
          <w:rFonts w:ascii="Arial" w:hAnsi="Arial" w:cs="Arial"/>
          <w:sz w:val="20"/>
          <w:szCs w:val="20"/>
        </w:rPr>
        <w:t>Windlesham</w:t>
      </w:r>
      <w:proofErr w:type="spellEnd"/>
      <w:r w:rsidR="00BB4997" w:rsidRPr="00AD7115">
        <w:rPr>
          <w:rFonts w:ascii="Arial" w:hAnsi="Arial" w:cs="Arial"/>
          <w:sz w:val="20"/>
          <w:szCs w:val="20"/>
        </w:rPr>
        <w:t>, Surrey, UK.</w:t>
      </w:r>
    </w:p>
    <w:p w:rsidR="00BB4997" w:rsidRPr="00AD7115" w:rsidRDefault="00BB4997" w:rsidP="00BF5EFC">
      <w:pPr>
        <w:pBdr>
          <w:bottom w:val="single" w:sz="6" w:space="2" w:color="auto"/>
        </w:pBdr>
        <w:spacing w:line="360" w:lineRule="auto"/>
        <w:jc w:val="both"/>
        <w:rPr>
          <w:rFonts w:ascii="Arial" w:hAnsi="Arial" w:cs="Arial"/>
          <w:sz w:val="20"/>
          <w:szCs w:val="20"/>
        </w:rPr>
      </w:pPr>
      <w:r w:rsidRPr="00AD7115">
        <w:rPr>
          <w:rFonts w:ascii="Arial" w:hAnsi="Arial" w:cs="Arial"/>
          <w:sz w:val="20"/>
          <w:szCs w:val="20"/>
        </w:rPr>
        <w:t>*Corresponding author: John P. Quinn, Department of Molecular and Clinical Pharmacology,</w:t>
      </w:r>
    </w:p>
    <w:p w:rsidR="00BB4997" w:rsidRPr="00AD7115" w:rsidRDefault="00BB4997" w:rsidP="00BF5EFC">
      <w:pPr>
        <w:pBdr>
          <w:bottom w:val="single" w:sz="6" w:space="2" w:color="auto"/>
        </w:pBdr>
        <w:spacing w:line="360" w:lineRule="auto"/>
        <w:jc w:val="both"/>
        <w:rPr>
          <w:rFonts w:ascii="Arial" w:hAnsi="Arial" w:cs="Arial"/>
          <w:sz w:val="20"/>
          <w:szCs w:val="20"/>
        </w:rPr>
      </w:pPr>
      <w:r w:rsidRPr="00AD7115">
        <w:rPr>
          <w:rFonts w:ascii="Arial" w:hAnsi="Arial" w:cs="Arial"/>
          <w:sz w:val="20"/>
          <w:szCs w:val="20"/>
        </w:rPr>
        <w:t>The University of Liverpool, Crown Street, Liverpool, UK, L69 3BX. Tel: +44 151 794 5498. Fax: +44</w:t>
      </w:r>
    </w:p>
    <w:p w:rsidR="00BB4997" w:rsidRPr="00AD7115" w:rsidRDefault="00BB4997" w:rsidP="00BF5EFC">
      <w:pPr>
        <w:pBdr>
          <w:bottom w:val="single" w:sz="6" w:space="2" w:color="auto"/>
        </w:pBdr>
        <w:spacing w:line="360" w:lineRule="auto"/>
        <w:jc w:val="both"/>
        <w:rPr>
          <w:rFonts w:ascii="Arial" w:hAnsi="Arial" w:cs="Arial"/>
          <w:sz w:val="20"/>
          <w:szCs w:val="20"/>
        </w:rPr>
      </w:pPr>
      <w:r w:rsidRPr="00AD7115">
        <w:rPr>
          <w:rFonts w:ascii="Arial" w:hAnsi="Arial" w:cs="Arial"/>
          <w:sz w:val="20"/>
          <w:szCs w:val="20"/>
        </w:rPr>
        <w:t xml:space="preserve">151 794 5517. E-mail: </w:t>
      </w:r>
      <w:hyperlink r:id="rId8" w:history="1">
        <w:r w:rsidRPr="00AD7115">
          <w:rPr>
            <w:rStyle w:val="Hyperlink"/>
            <w:rFonts w:ascii="Arial" w:hAnsi="Arial" w:cs="Arial"/>
            <w:sz w:val="20"/>
            <w:szCs w:val="20"/>
          </w:rPr>
          <w:t>jquinn@liverpool.ac.uk</w:t>
        </w:r>
      </w:hyperlink>
      <w:r w:rsidRPr="00AD7115">
        <w:rPr>
          <w:rFonts w:ascii="Arial" w:hAnsi="Arial" w:cs="Arial"/>
          <w:sz w:val="20"/>
          <w:szCs w:val="20"/>
        </w:rPr>
        <w:t>.</w:t>
      </w:r>
    </w:p>
    <w:p w:rsidR="00BB4997" w:rsidRPr="00AD7115" w:rsidRDefault="00BB4997" w:rsidP="00BF5EFC">
      <w:pPr>
        <w:pBdr>
          <w:bottom w:val="single" w:sz="6" w:space="2" w:color="auto"/>
        </w:pBdr>
        <w:spacing w:line="360" w:lineRule="auto"/>
        <w:jc w:val="both"/>
        <w:rPr>
          <w:rFonts w:ascii="Arial" w:hAnsi="Arial" w:cs="Arial"/>
          <w:sz w:val="20"/>
          <w:szCs w:val="20"/>
        </w:rPr>
      </w:pPr>
    </w:p>
    <w:p w:rsidR="00A861FA" w:rsidRPr="00AD7115" w:rsidRDefault="00A861FA" w:rsidP="00BF5EFC">
      <w:pPr>
        <w:spacing w:line="360" w:lineRule="auto"/>
        <w:jc w:val="both"/>
        <w:rPr>
          <w:rFonts w:ascii="Arial" w:hAnsi="Arial" w:cs="Arial"/>
          <w:b/>
          <w:sz w:val="20"/>
          <w:szCs w:val="20"/>
        </w:rPr>
      </w:pPr>
      <w:r w:rsidRPr="00AD7115">
        <w:rPr>
          <w:rFonts w:ascii="Arial" w:hAnsi="Arial" w:cs="Arial"/>
          <w:b/>
          <w:sz w:val="20"/>
          <w:szCs w:val="20"/>
        </w:rPr>
        <w:t>Abstract</w:t>
      </w:r>
      <w:r w:rsidR="00AD2A8A" w:rsidRPr="00AD7115">
        <w:rPr>
          <w:rFonts w:ascii="Arial" w:hAnsi="Arial" w:cs="Arial"/>
          <w:b/>
          <w:sz w:val="20"/>
          <w:szCs w:val="20"/>
        </w:rPr>
        <w:t>:</w:t>
      </w:r>
    </w:p>
    <w:p w:rsidR="00661C56" w:rsidRPr="00AD7115" w:rsidRDefault="005463A8" w:rsidP="00BF5EFC">
      <w:pPr>
        <w:pBdr>
          <w:bottom w:val="single" w:sz="6" w:space="1" w:color="auto"/>
        </w:pBdr>
        <w:spacing w:line="360" w:lineRule="auto"/>
        <w:jc w:val="both"/>
        <w:rPr>
          <w:rFonts w:ascii="Arial" w:hAnsi="Arial" w:cs="Arial"/>
          <w:sz w:val="20"/>
          <w:szCs w:val="20"/>
        </w:rPr>
      </w:pPr>
      <w:r w:rsidRPr="00AD7115">
        <w:rPr>
          <w:rFonts w:ascii="Arial" w:hAnsi="Arial" w:cs="Arial"/>
          <w:sz w:val="20"/>
          <w:szCs w:val="20"/>
        </w:rPr>
        <w:t xml:space="preserve">Genome-wide association studies (GWAS) have identified </w:t>
      </w:r>
      <w:r w:rsidR="008E657C" w:rsidRPr="00AD7115">
        <w:rPr>
          <w:rFonts w:ascii="Arial" w:hAnsi="Arial" w:cs="Arial"/>
          <w:sz w:val="20"/>
          <w:szCs w:val="20"/>
        </w:rPr>
        <w:t>a region at chromosome 1p21.3</w:t>
      </w:r>
      <w:r w:rsidR="00661C56" w:rsidRPr="00AD7115">
        <w:rPr>
          <w:rFonts w:ascii="Arial" w:hAnsi="Arial" w:cs="Arial"/>
          <w:sz w:val="20"/>
          <w:szCs w:val="20"/>
        </w:rPr>
        <w:t>, cont</w:t>
      </w:r>
      <w:r w:rsidR="00421A51" w:rsidRPr="00AD7115">
        <w:rPr>
          <w:rFonts w:ascii="Arial" w:hAnsi="Arial" w:cs="Arial"/>
          <w:sz w:val="20"/>
          <w:szCs w:val="20"/>
        </w:rPr>
        <w:t xml:space="preserve">aining the </w:t>
      </w:r>
      <w:r w:rsidR="00661C56" w:rsidRPr="00AD7115">
        <w:rPr>
          <w:rFonts w:ascii="Arial" w:hAnsi="Arial" w:cs="Arial"/>
          <w:sz w:val="20"/>
          <w:szCs w:val="20"/>
        </w:rPr>
        <w:t>microRNA MIR137,</w:t>
      </w:r>
      <w:r w:rsidR="008E657C" w:rsidRPr="00AD7115">
        <w:rPr>
          <w:rFonts w:ascii="Arial" w:hAnsi="Arial" w:cs="Arial"/>
          <w:sz w:val="20"/>
          <w:szCs w:val="20"/>
        </w:rPr>
        <w:t xml:space="preserve"> to be </w:t>
      </w:r>
      <w:r w:rsidR="00A861FA" w:rsidRPr="00AD7115">
        <w:rPr>
          <w:rFonts w:ascii="Arial" w:hAnsi="Arial" w:cs="Arial"/>
          <w:sz w:val="20"/>
          <w:szCs w:val="20"/>
        </w:rPr>
        <w:t xml:space="preserve">among the </w:t>
      </w:r>
      <w:r w:rsidR="00264E7B" w:rsidRPr="00AD7115">
        <w:rPr>
          <w:rFonts w:ascii="Arial" w:hAnsi="Arial" w:cs="Arial"/>
          <w:sz w:val="20"/>
          <w:szCs w:val="20"/>
        </w:rPr>
        <w:t>most significant</w:t>
      </w:r>
      <w:r w:rsidR="00A91154" w:rsidRPr="00AD7115">
        <w:rPr>
          <w:rFonts w:ascii="Arial" w:hAnsi="Arial" w:cs="Arial"/>
          <w:sz w:val="20"/>
          <w:szCs w:val="20"/>
        </w:rPr>
        <w:t xml:space="preserve"> </w:t>
      </w:r>
      <w:r w:rsidR="008901DE" w:rsidRPr="00AD7115">
        <w:rPr>
          <w:rFonts w:ascii="Arial" w:hAnsi="Arial" w:cs="Arial"/>
          <w:sz w:val="20"/>
          <w:szCs w:val="20"/>
        </w:rPr>
        <w:t>association</w:t>
      </w:r>
      <w:r w:rsidR="00633258" w:rsidRPr="00AD7115">
        <w:rPr>
          <w:rFonts w:ascii="Arial" w:hAnsi="Arial" w:cs="Arial"/>
          <w:sz w:val="20"/>
          <w:szCs w:val="20"/>
        </w:rPr>
        <w:t>s</w:t>
      </w:r>
      <w:r w:rsidR="00A91154" w:rsidRPr="00AD7115">
        <w:rPr>
          <w:rFonts w:ascii="Arial" w:hAnsi="Arial" w:cs="Arial"/>
          <w:sz w:val="20"/>
          <w:szCs w:val="20"/>
        </w:rPr>
        <w:t xml:space="preserve"> </w:t>
      </w:r>
      <w:r w:rsidR="006B24A9" w:rsidRPr="00AD7115">
        <w:rPr>
          <w:rFonts w:ascii="Arial" w:hAnsi="Arial" w:cs="Arial"/>
          <w:sz w:val="20"/>
          <w:szCs w:val="20"/>
        </w:rPr>
        <w:t>for</w:t>
      </w:r>
      <w:r w:rsidR="00A861FA" w:rsidRPr="00AD7115">
        <w:rPr>
          <w:rFonts w:ascii="Arial" w:hAnsi="Arial" w:cs="Arial"/>
          <w:sz w:val="20"/>
          <w:szCs w:val="20"/>
        </w:rPr>
        <w:t xml:space="preserve"> schizophrenia. </w:t>
      </w:r>
      <w:r w:rsidRPr="00AD7115">
        <w:rPr>
          <w:rFonts w:ascii="Arial" w:hAnsi="Arial" w:cs="Arial"/>
          <w:sz w:val="20"/>
          <w:szCs w:val="20"/>
        </w:rPr>
        <w:t>However</w:t>
      </w:r>
      <w:r w:rsidR="006B24A9" w:rsidRPr="00AD7115">
        <w:rPr>
          <w:rFonts w:ascii="Arial" w:hAnsi="Arial" w:cs="Arial"/>
          <w:sz w:val="20"/>
          <w:szCs w:val="20"/>
        </w:rPr>
        <w:t>,</w:t>
      </w:r>
      <w:r w:rsidR="00421A51" w:rsidRPr="00AD7115">
        <w:rPr>
          <w:rFonts w:ascii="Arial" w:hAnsi="Arial" w:cs="Arial"/>
          <w:sz w:val="20"/>
          <w:szCs w:val="20"/>
        </w:rPr>
        <w:t xml:space="preserve"> </w:t>
      </w:r>
      <w:r w:rsidRPr="00AD7115">
        <w:rPr>
          <w:rFonts w:ascii="Arial" w:hAnsi="Arial" w:cs="Arial"/>
          <w:sz w:val="20"/>
          <w:szCs w:val="20"/>
        </w:rPr>
        <w:t>the mechanism by which genetic variation at this locus increase</w:t>
      </w:r>
      <w:r w:rsidR="006B24A9" w:rsidRPr="00AD7115">
        <w:rPr>
          <w:rFonts w:ascii="Arial" w:hAnsi="Arial" w:cs="Arial"/>
          <w:sz w:val="20"/>
          <w:szCs w:val="20"/>
        </w:rPr>
        <w:t>s</w:t>
      </w:r>
      <w:r w:rsidRPr="00AD7115">
        <w:rPr>
          <w:rFonts w:ascii="Arial" w:hAnsi="Arial" w:cs="Arial"/>
          <w:sz w:val="20"/>
          <w:szCs w:val="20"/>
        </w:rPr>
        <w:t xml:space="preserve"> risk of </w:t>
      </w:r>
      <w:r w:rsidR="00264E7B" w:rsidRPr="00AD7115">
        <w:rPr>
          <w:rFonts w:ascii="Arial" w:hAnsi="Arial" w:cs="Arial"/>
          <w:sz w:val="20"/>
          <w:szCs w:val="20"/>
        </w:rPr>
        <w:t>schizophrenia</w:t>
      </w:r>
      <w:r w:rsidR="00A91154" w:rsidRPr="00AD7115">
        <w:rPr>
          <w:rFonts w:ascii="Arial" w:hAnsi="Arial" w:cs="Arial"/>
          <w:sz w:val="20"/>
          <w:szCs w:val="20"/>
        </w:rPr>
        <w:t xml:space="preserve"> </w:t>
      </w:r>
      <w:r w:rsidRPr="00AD7115">
        <w:rPr>
          <w:rFonts w:ascii="Arial" w:hAnsi="Arial" w:cs="Arial"/>
          <w:sz w:val="20"/>
          <w:szCs w:val="20"/>
        </w:rPr>
        <w:t xml:space="preserve">is unknown. </w:t>
      </w:r>
      <w:r w:rsidR="00264E7B" w:rsidRPr="00AD7115">
        <w:rPr>
          <w:rFonts w:ascii="Arial" w:hAnsi="Arial" w:cs="Arial"/>
          <w:sz w:val="20"/>
          <w:szCs w:val="20"/>
        </w:rPr>
        <w:t>I</w:t>
      </w:r>
      <w:r w:rsidR="00A861FA" w:rsidRPr="00AD7115">
        <w:rPr>
          <w:rFonts w:ascii="Arial" w:hAnsi="Arial" w:cs="Arial"/>
          <w:sz w:val="20"/>
          <w:szCs w:val="20"/>
        </w:rPr>
        <w:t xml:space="preserve">dentifying key regulatory regions </w:t>
      </w:r>
      <w:r w:rsidR="00661C56" w:rsidRPr="00AD7115">
        <w:rPr>
          <w:rFonts w:ascii="Arial" w:hAnsi="Arial" w:cs="Arial"/>
          <w:sz w:val="20"/>
          <w:szCs w:val="20"/>
        </w:rPr>
        <w:t>around MIR137</w:t>
      </w:r>
      <w:r w:rsidR="00421A51" w:rsidRPr="00AD7115">
        <w:rPr>
          <w:rFonts w:ascii="Arial" w:hAnsi="Arial" w:cs="Arial"/>
          <w:sz w:val="20"/>
          <w:szCs w:val="20"/>
        </w:rPr>
        <w:t xml:space="preserve"> </w:t>
      </w:r>
      <w:r w:rsidR="00A861FA" w:rsidRPr="00AD7115">
        <w:rPr>
          <w:rFonts w:ascii="Arial" w:hAnsi="Arial" w:cs="Arial"/>
          <w:sz w:val="20"/>
          <w:szCs w:val="20"/>
        </w:rPr>
        <w:t xml:space="preserve">is crucial to understanding the </w:t>
      </w:r>
      <w:r w:rsidR="00264E7B" w:rsidRPr="00AD7115">
        <w:rPr>
          <w:rFonts w:ascii="Arial" w:hAnsi="Arial" w:cs="Arial"/>
          <w:sz w:val="20"/>
          <w:szCs w:val="20"/>
        </w:rPr>
        <w:t xml:space="preserve">potential </w:t>
      </w:r>
      <w:r w:rsidRPr="00AD7115">
        <w:rPr>
          <w:rFonts w:ascii="Arial" w:hAnsi="Arial" w:cs="Arial"/>
          <w:sz w:val="20"/>
          <w:szCs w:val="20"/>
        </w:rPr>
        <w:t>role</w:t>
      </w:r>
      <w:r w:rsidR="00A861FA" w:rsidRPr="00AD7115">
        <w:rPr>
          <w:rFonts w:ascii="Arial" w:hAnsi="Arial" w:cs="Arial"/>
          <w:sz w:val="20"/>
          <w:szCs w:val="20"/>
        </w:rPr>
        <w:t xml:space="preserve"> of </w:t>
      </w:r>
      <w:r w:rsidR="00661C56" w:rsidRPr="00AD7115">
        <w:rPr>
          <w:rFonts w:ascii="Arial" w:hAnsi="Arial" w:cs="Arial"/>
          <w:sz w:val="20"/>
          <w:szCs w:val="20"/>
        </w:rPr>
        <w:t xml:space="preserve">this </w:t>
      </w:r>
      <w:r w:rsidR="00264E7B" w:rsidRPr="00AD7115">
        <w:rPr>
          <w:rFonts w:ascii="Arial" w:hAnsi="Arial" w:cs="Arial"/>
          <w:sz w:val="20"/>
          <w:szCs w:val="20"/>
        </w:rPr>
        <w:t>gene</w:t>
      </w:r>
      <w:r w:rsidR="00421A51" w:rsidRPr="00AD7115">
        <w:rPr>
          <w:rFonts w:ascii="Arial" w:hAnsi="Arial" w:cs="Arial"/>
          <w:sz w:val="20"/>
          <w:szCs w:val="20"/>
        </w:rPr>
        <w:t xml:space="preserve"> </w:t>
      </w:r>
      <w:r w:rsidRPr="00AD7115">
        <w:rPr>
          <w:rFonts w:ascii="Arial" w:hAnsi="Arial" w:cs="Arial"/>
          <w:sz w:val="20"/>
          <w:szCs w:val="20"/>
        </w:rPr>
        <w:t xml:space="preserve">in </w:t>
      </w:r>
      <w:r w:rsidR="00063C48" w:rsidRPr="00AD7115">
        <w:rPr>
          <w:rFonts w:ascii="Arial" w:hAnsi="Arial" w:cs="Arial"/>
          <w:sz w:val="20"/>
          <w:szCs w:val="20"/>
        </w:rPr>
        <w:t>the aetiology of psychiatric disorders</w:t>
      </w:r>
      <w:r w:rsidRPr="00AD7115">
        <w:rPr>
          <w:rFonts w:ascii="Arial" w:hAnsi="Arial" w:cs="Arial"/>
          <w:sz w:val="20"/>
          <w:szCs w:val="20"/>
        </w:rPr>
        <w:t>.</w:t>
      </w:r>
      <w:r w:rsidR="00421A51" w:rsidRPr="00AD7115">
        <w:rPr>
          <w:rFonts w:ascii="Arial" w:hAnsi="Arial" w:cs="Arial"/>
          <w:sz w:val="20"/>
          <w:szCs w:val="20"/>
        </w:rPr>
        <w:t xml:space="preserve"> </w:t>
      </w:r>
      <w:r w:rsidR="00A861FA" w:rsidRPr="00AD7115">
        <w:rPr>
          <w:rFonts w:ascii="Arial" w:hAnsi="Arial" w:cs="Arial"/>
          <w:sz w:val="20"/>
          <w:szCs w:val="20"/>
        </w:rPr>
        <w:t xml:space="preserve">Through alignment of vertebrate genomes, we identified </w:t>
      </w:r>
      <w:r w:rsidR="00661C56" w:rsidRPr="00AD7115">
        <w:rPr>
          <w:rFonts w:ascii="Arial" w:hAnsi="Arial" w:cs="Arial"/>
          <w:sz w:val="20"/>
          <w:szCs w:val="20"/>
        </w:rPr>
        <w:t xml:space="preserve">seven </w:t>
      </w:r>
      <w:r w:rsidR="00A861FA" w:rsidRPr="00AD7115">
        <w:rPr>
          <w:rFonts w:ascii="Arial" w:hAnsi="Arial" w:cs="Arial"/>
          <w:sz w:val="20"/>
          <w:szCs w:val="20"/>
        </w:rPr>
        <w:t xml:space="preserve">non-coding regions at the </w:t>
      </w:r>
      <w:r w:rsidR="00DD06A4" w:rsidRPr="00AD7115">
        <w:rPr>
          <w:rFonts w:ascii="Arial" w:hAnsi="Arial" w:cs="Arial"/>
          <w:sz w:val="20"/>
          <w:szCs w:val="20"/>
        </w:rPr>
        <w:t>MIR</w:t>
      </w:r>
      <w:r w:rsidR="00A861FA" w:rsidRPr="00AD7115">
        <w:rPr>
          <w:rFonts w:ascii="Arial" w:hAnsi="Arial" w:cs="Arial"/>
          <w:sz w:val="20"/>
          <w:szCs w:val="20"/>
        </w:rPr>
        <w:t>137 locus with conservation comparable to exons (</w:t>
      </w:r>
      <w:r w:rsidR="00264E7B" w:rsidRPr="00AD7115">
        <w:rPr>
          <w:rFonts w:ascii="Arial" w:hAnsi="Arial" w:cs="Arial"/>
          <w:sz w:val="20"/>
          <w:szCs w:val="20"/>
        </w:rPr>
        <w:t>&gt;</w:t>
      </w:r>
      <w:r w:rsidR="00A861FA" w:rsidRPr="00AD7115">
        <w:rPr>
          <w:rFonts w:ascii="Arial" w:hAnsi="Arial" w:cs="Arial"/>
          <w:sz w:val="20"/>
          <w:szCs w:val="20"/>
        </w:rPr>
        <w:t xml:space="preserve">70%). </w:t>
      </w:r>
      <w:r w:rsidRPr="00AD7115">
        <w:rPr>
          <w:rFonts w:ascii="Arial" w:hAnsi="Arial" w:cs="Arial"/>
          <w:sz w:val="20"/>
          <w:szCs w:val="20"/>
        </w:rPr>
        <w:t>Bioinformatic</w:t>
      </w:r>
      <w:r w:rsidR="00A861FA" w:rsidRPr="00AD7115">
        <w:rPr>
          <w:rFonts w:ascii="Arial" w:hAnsi="Arial" w:cs="Arial"/>
          <w:sz w:val="20"/>
          <w:szCs w:val="20"/>
        </w:rPr>
        <w:t xml:space="preserve"> analysis </w:t>
      </w:r>
      <w:r w:rsidR="00FF197D" w:rsidRPr="00AD7115">
        <w:rPr>
          <w:rFonts w:ascii="Arial" w:hAnsi="Arial" w:cs="Arial"/>
          <w:sz w:val="20"/>
          <w:szCs w:val="20"/>
        </w:rPr>
        <w:t>using</w:t>
      </w:r>
      <w:r w:rsidR="00A773AF" w:rsidRPr="00AD7115">
        <w:rPr>
          <w:rFonts w:ascii="Arial" w:hAnsi="Arial" w:cs="Arial"/>
          <w:sz w:val="20"/>
          <w:szCs w:val="20"/>
        </w:rPr>
        <w:t xml:space="preserve"> the </w:t>
      </w:r>
      <w:r w:rsidRPr="00AD7115">
        <w:rPr>
          <w:rFonts w:ascii="Arial" w:hAnsi="Arial" w:cs="Arial"/>
          <w:sz w:val="20"/>
          <w:szCs w:val="20"/>
        </w:rPr>
        <w:t>Psychiatric Genomics Consortium</w:t>
      </w:r>
      <w:r w:rsidR="00A773AF" w:rsidRPr="00AD7115">
        <w:rPr>
          <w:rFonts w:ascii="Arial" w:hAnsi="Arial" w:cs="Arial"/>
          <w:sz w:val="20"/>
          <w:szCs w:val="20"/>
        </w:rPr>
        <w:t xml:space="preserve"> GWAS </w:t>
      </w:r>
      <w:r w:rsidR="00FF197D" w:rsidRPr="00AD7115">
        <w:rPr>
          <w:rFonts w:ascii="Arial" w:hAnsi="Arial" w:cs="Arial"/>
          <w:sz w:val="20"/>
          <w:szCs w:val="20"/>
        </w:rPr>
        <w:t xml:space="preserve">dataset </w:t>
      </w:r>
      <w:r w:rsidR="00264E7B" w:rsidRPr="00AD7115">
        <w:rPr>
          <w:rFonts w:ascii="Arial" w:hAnsi="Arial" w:cs="Arial"/>
          <w:sz w:val="20"/>
          <w:szCs w:val="20"/>
        </w:rPr>
        <w:t xml:space="preserve">for schizophrenia </w:t>
      </w:r>
      <w:r w:rsidR="00661C56" w:rsidRPr="00AD7115">
        <w:rPr>
          <w:rFonts w:ascii="Arial" w:hAnsi="Arial" w:cs="Arial"/>
          <w:sz w:val="20"/>
          <w:szCs w:val="20"/>
        </w:rPr>
        <w:t>showed</w:t>
      </w:r>
      <w:r w:rsidR="00421A51" w:rsidRPr="00AD7115">
        <w:rPr>
          <w:rFonts w:ascii="Arial" w:hAnsi="Arial" w:cs="Arial"/>
          <w:sz w:val="20"/>
          <w:szCs w:val="20"/>
        </w:rPr>
        <w:t xml:space="preserve"> </w:t>
      </w:r>
      <w:r w:rsidR="009E359A" w:rsidRPr="00AD7115">
        <w:rPr>
          <w:rFonts w:ascii="Arial" w:hAnsi="Arial" w:cs="Arial"/>
          <w:sz w:val="20"/>
          <w:szCs w:val="20"/>
        </w:rPr>
        <w:t>f</w:t>
      </w:r>
      <w:r w:rsidR="004B6620" w:rsidRPr="00AD7115">
        <w:rPr>
          <w:rFonts w:ascii="Arial" w:hAnsi="Arial" w:cs="Arial"/>
          <w:sz w:val="20"/>
          <w:szCs w:val="20"/>
        </w:rPr>
        <w:t xml:space="preserve">ive </w:t>
      </w:r>
      <w:r w:rsidR="00FF197D" w:rsidRPr="00AD7115">
        <w:rPr>
          <w:rFonts w:ascii="Arial" w:hAnsi="Arial" w:cs="Arial"/>
          <w:sz w:val="20"/>
          <w:szCs w:val="20"/>
        </w:rPr>
        <w:t xml:space="preserve">of the </w:t>
      </w:r>
      <w:r w:rsidR="00A861FA" w:rsidRPr="00AD7115">
        <w:rPr>
          <w:rFonts w:ascii="Arial" w:hAnsi="Arial" w:cs="Arial"/>
          <w:sz w:val="20"/>
          <w:szCs w:val="20"/>
        </w:rPr>
        <w:t>ECRs</w:t>
      </w:r>
      <w:r w:rsidR="00421A51" w:rsidRPr="00AD7115">
        <w:rPr>
          <w:rFonts w:ascii="Arial" w:hAnsi="Arial" w:cs="Arial"/>
          <w:sz w:val="20"/>
          <w:szCs w:val="20"/>
        </w:rPr>
        <w:t xml:space="preserve"> </w:t>
      </w:r>
      <w:r w:rsidR="00661C56" w:rsidRPr="00AD7115">
        <w:rPr>
          <w:rFonts w:ascii="Arial" w:hAnsi="Arial" w:cs="Arial"/>
          <w:sz w:val="20"/>
          <w:szCs w:val="20"/>
        </w:rPr>
        <w:t>to</w:t>
      </w:r>
      <w:r w:rsidR="00421A51" w:rsidRPr="00AD7115">
        <w:rPr>
          <w:rFonts w:ascii="Arial" w:hAnsi="Arial" w:cs="Arial"/>
          <w:sz w:val="20"/>
          <w:szCs w:val="20"/>
        </w:rPr>
        <w:t xml:space="preserve"> </w:t>
      </w:r>
      <w:r w:rsidR="00224CBF" w:rsidRPr="00AD7115">
        <w:rPr>
          <w:rFonts w:ascii="Arial" w:hAnsi="Arial" w:cs="Arial"/>
          <w:sz w:val="20"/>
          <w:szCs w:val="20"/>
        </w:rPr>
        <w:t>have</w:t>
      </w:r>
      <w:r w:rsidR="00421A51" w:rsidRPr="00AD7115">
        <w:rPr>
          <w:rFonts w:ascii="Arial" w:hAnsi="Arial" w:cs="Arial"/>
          <w:sz w:val="20"/>
          <w:szCs w:val="20"/>
        </w:rPr>
        <w:t xml:space="preserve"> </w:t>
      </w:r>
      <w:r w:rsidRPr="00AD7115">
        <w:rPr>
          <w:rFonts w:ascii="Arial" w:hAnsi="Arial" w:cs="Arial"/>
          <w:sz w:val="20"/>
          <w:szCs w:val="20"/>
        </w:rPr>
        <w:t>genome-wide significant</w:t>
      </w:r>
      <w:r w:rsidR="00224CBF" w:rsidRPr="00AD7115">
        <w:rPr>
          <w:rFonts w:ascii="Arial" w:hAnsi="Arial" w:cs="Arial"/>
          <w:sz w:val="20"/>
          <w:szCs w:val="20"/>
        </w:rPr>
        <w:t xml:space="preserve"> SNPs in or adjacent to their sequence</w:t>
      </w:r>
      <w:r w:rsidR="00FF197D" w:rsidRPr="00AD7115">
        <w:rPr>
          <w:rFonts w:ascii="Arial" w:hAnsi="Arial" w:cs="Arial"/>
          <w:sz w:val="20"/>
          <w:szCs w:val="20"/>
        </w:rPr>
        <w:t>.</w:t>
      </w:r>
      <w:r w:rsidR="00421A51" w:rsidRPr="00AD7115">
        <w:rPr>
          <w:rFonts w:ascii="Arial" w:hAnsi="Arial" w:cs="Arial"/>
          <w:sz w:val="20"/>
          <w:szCs w:val="20"/>
        </w:rPr>
        <w:t xml:space="preserve"> </w:t>
      </w:r>
      <w:r w:rsidR="00F04500" w:rsidRPr="00AD7115">
        <w:rPr>
          <w:rFonts w:ascii="Arial" w:hAnsi="Arial" w:cs="Arial"/>
          <w:sz w:val="20"/>
          <w:szCs w:val="20"/>
        </w:rPr>
        <w:t>Analysis of available data sets on c</w:t>
      </w:r>
      <w:r w:rsidR="00661C56" w:rsidRPr="00AD7115">
        <w:rPr>
          <w:rFonts w:ascii="Arial" w:hAnsi="Arial" w:cs="Arial"/>
          <w:sz w:val="20"/>
          <w:szCs w:val="20"/>
        </w:rPr>
        <w:t xml:space="preserve">hromatin </w:t>
      </w:r>
      <w:r w:rsidR="00F04500" w:rsidRPr="00AD7115">
        <w:rPr>
          <w:rFonts w:ascii="Arial" w:hAnsi="Arial" w:cs="Arial"/>
          <w:sz w:val="20"/>
          <w:szCs w:val="20"/>
        </w:rPr>
        <w:t xml:space="preserve">marks </w:t>
      </w:r>
      <w:r w:rsidR="00661C56" w:rsidRPr="00AD7115">
        <w:rPr>
          <w:rFonts w:ascii="Arial" w:hAnsi="Arial" w:cs="Arial"/>
          <w:sz w:val="20"/>
          <w:szCs w:val="20"/>
        </w:rPr>
        <w:t>and histone modification data showed that three</w:t>
      </w:r>
      <w:r w:rsidR="00421A51" w:rsidRPr="00AD7115">
        <w:rPr>
          <w:rFonts w:ascii="Arial" w:hAnsi="Arial" w:cs="Arial"/>
          <w:sz w:val="20"/>
          <w:szCs w:val="20"/>
        </w:rPr>
        <w:t xml:space="preserve"> </w:t>
      </w:r>
      <w:r w:rsidR="00661C56" w:rsidRPr="00AD7115">
        <w:rPr>
          <w:rFonts w:ascii="Arial" w:hAnsi="Arial" w:cs="Arial"/>
          <w:sz w:val="20"/>
          <w:szCs w:val="20"/>
        </w:rPr>
        <w:t xml:space="preserve">of the ECRs were </w:t>
      </w:r>
      <w:r w:rsidR="00F04500" w:rsidRPr="00AD7115">
        <w:rPr>
          <w:rFonts w:ascii="Arial" w:hAnsi="Arial" w:cs="Arial"/>
          <w:sz w:val="20"/>
          <w:szCs w:val="20"/>
        </w:rPr>
        <w:t xml:space="preserve">predicted to be </w:t>
      </w:r>
      <w:r w:rsidR="00661C56" w:rsidRPr="00AD7115">
        <w:rPr>
          <w:rFonts w:ascii="Arial" w:hAnsi="Arial" w:cs="Arial"/>
          <w:sz w:val="20"/>
          <w:szCs w:val="20"/>
        </w:rPr>
        <w:t>functional in the human brain, and three in development.</w:t>
      </w:r>
      <w:r w:rsidR="00421A51" w:rsidRPr="00AD7115">
        <w:rPr>
          <w:rFonts w:ascii="Arial" w:hAnsi="Arial" w:cs="Arial"/>
          <w:sz w:val="20"/>
          <w:szCs w:val="20"/>
        </w:rPr>
        <w:t xml:space="preserve"> </w:t>
      </w:r>
      <w:r w:rsidR="00661C56" w:rsidRPr="00AD7115">
        <w:rPr>
          <w:rFonts w:ascii="Arial" w:hAnsi="Arial" w:cs="Arial"/>
          <w:sz w:val="20"/>
          <w:szCs w:val="20"/>
        </w:rPr>
        <w:t xml:space="preserve">In vitro analysis of ECR activity using reporter gene assays showed that all seven of the selected ECRs displayed transcriptional regulatory activity in the SH-SY5Y neuroblastoma cell line. This data suggests a regulatory role in </w:t>
      </w:r>
      <w:r w:rsidR="005354F2" w:rsidRPr="00AD7115">
        <w:rPr>
          <w:rFonts w:ascii="Arial" w:hAnsi="Arial" w:cs="Arial"/>
          <w:sz w:val="20"/>
          <w:szCs w:val="20"/>
        </w:rPr>
        <w:t xml:space="preserve">the </w:t>
      </w:r>
      <w:r w:rsidR="00661C56" w:rsidRPr="00AD7115">
        <w:rPr>
          <w:rFonts w:ascii="Arial" w:hAnsi="Arial" w:cs="Arial"/>
          <w:sz w:val="20"/>
          <w:szCs w:val="20"/>
        </w:rPr>
        <w:t>develo</w:t>
      </w:r>
      <w:r w:rsidR="005354F2" w:rsidRPr="00AD7115">
        <w:rPr>
          <w:rFonts w:ascii="Arial" w:hAnsi="Arial" w:cs="Arial"/>
          <w:sz w:val="20"/>
          <w:szCs w:val="20"/>
        </w:rPr>
        <w:t>ping</w:t>
      </w:r>
      <w:r w:rsidR="00661C56" w:rsidRPr="00AD7115">
        <w:rPr>
          <w:rFonts w:ascii="Arial" w:hAnsi="Arial" w:cs="Arial"/>
          <w:sz w:val="20"/>
          <w:szCs w:val="20"/>
        </w:rPr>
        <w:t xml:space="preserve"> and adult brain for these highly conserved regions at the MIR137 schizophrenia-associated locus. </w:t>
      </w:r>
    </w:p>
    <w:p w:rsidR="00BB4997" w:rsidRPr="00AD7115" w:rsidRDefault="00BB4997" w:rsidP="00BF5EFC">
      <w:pPr>
        <w:pBdr>
          <w:bottom w:val="single" w:sz="6" w:space="1" w:color="auto"/>
        </w:pBdr>
        <w:spacing w:line="360" w:lineRule="auto"/>
        <w:jc w:val="both"/>
        <w:rPr>
          <w:rFonts w:ascii="Arial" w:hAnsi="Arial" w:cs="Arial"/>
          <w:sz w:val="20"/>
          <w:szCs w:val="20"/>
        </w:rPr>
      </w:pPr>
    </w:p>
    <w:p w:rsidR="00BB4997" w:rsidRPr="00AD7115" w:rsidRDefault="00BB4997" w:rsidP="00BF5EFC">
      <w:pPr>
        <w:pBdr>
          <w:bottom w:val="single" w:sz="6" w:space="1" w:color="auto"/>
        </w:pBdr>
        <w:spacing w:line="360" w:lineRule="auto"/>
        <w:jc w:val="both"/>
        <w:rPr>
          <w:rFonts w:ascii="Arial" w:hAnsi="Arial" w:cs="Arial"/>
          <w:sz w:val="20"/>
          <w:szCs w:val="20"/>
        </w:rPr>
      </w:pPr>
      <w:r w:rsidRPr="00AD7115">
        <w:rPr>
          <w:rFonts w:ascii="Arial" w:hAnsi="Arial" w:cs="Arial"/>
          <w:sz w:val="20"/>
          <w:szCs w:val="20"/>
        </w:rPr>
        <w:t>Key words: Schizophrenia; microRNA-137; gene regulation</w:t>
      </w:r>
      <w:r w:rsidR="005E5284" w:rsidRPr="00AD7115">
        <w:rPr>
          <w:rFonts w:ascii="Arial" w:hAnsi="Arial" w:cs="Arial"/>
          <w:sz w:val="20"/>
          <w:szCs w:val="20"/>
        </w:rPr>
        <w:t>, gene expression, transcription, genetics</w:t>
      </w:r>
      <w:r w:rsidRPr="00AD7115">
        <w:rPr>
          <w:rFonts w:ascii="Arial" w:hAnsi="Arial" w:cs="Arial"/>
          <w:sz w:val="20"/>
          <w:szCs w:val="20"/>
        </w:rPr>
        <w:t>.</w:t>
      </w:r>
    </w:p>
    <w:p w:rsidR="00BB4997" w:rsidRPr="00AD7115" w:rsidRDefault="00BB4997" w:rsidP="00BF5EFC">
      <w:pPr>
        <w:spacing w:line="360" w:lineRule="auto"/>
        <w:jc w:val="both"/>
        <w:rPr>
          <w:rFonts w:ascii="Arial" w:hAnsi="Arial" w:cs="Arial"/>
          <w:b/>
          <w:sz w:val="20"/>
          <w:szCs w:val="20"/>
        </w:rPr>
      </w:pPr>
      <w:r w:rsidRPr="00AD7115">
        <w:rPr>
          <w:rFonts w:ascii="Arial" w:hAnsi="Arial" w:cs="Arial"/>
          <w:b/>
          <w:sz w:val="20"/>
          <w:szCs w:val="20"/>
        </w:rPr>
        <w:br w:type="page"/>
      </w:r>
    </w:p>
    <w:p w:rsidR="00A861FA" w:rsidRPr="00AD7115" w:rsidRDefault="00EE6A89" w:rsidP="00BF5EFC">
      <w:pPr>
        <w:spacing w:line="360" w:lineRule="auto"/>
        <w:jc w:val="both"/>
        <w:rPr>
          <w:rFonts w:ascii="Arial" w:hAnsi="Arial" w:cs="Arial"/>
          <w:b/>
          <w:sz w:val="20"/>
          <w:szCs w:val="20"/>
        </w:rPr>
      </w:pPr>
      <w:r>
        <w:rPr>
          <w:rFonts w:ascii="Arial" w:hAnsi="Arial" w:cs="Arial"/>
          <w:b/>
          <w:sz w:val="20"/>
          <w:szCs w:val="20"/>
        </w:rPr>
        <w:lastRenderedPageBreak/>
        <w:t xml:space="preserve">1. </w:t>
      </w:r>
      <w:r w:rsidR="00A861FA" w:rsidRPr="00AD7115">
        <w:rPr>
          <w:rFonts w:ascii="Arial" w:hAnsi="Arial" w:cs="Arial"/>
          <w:b/>
          <w:sz w:val="20"/>
          <w:szCs w:val="20"/>
        </w:rPr>
        <w:t>Introduction:</w:t>
      </w:r>
    </w:p>
    <w:p w:rsidR="0054266F" w:rsidRPr="00AD7115" w:rsidRDefault="00A861FA" w:rsidP="00BF5EFC">
      <w:pPr>
        <w:spacing w:line="360" w:lineRule="auto"/>
        <w:jc w:val="both"/>
        <w:rPr>
          <w:rFonts w:ascii="Arial" w:hAnsi="Arial" w:cs="Arial"/>
          <w:sz w:val="20"/>
          <w:szCs w:val="20"/>
        </w:rPr>
      </w:pPr>
      <w:r w:rsidRPr="00AD7115">
        <w:rPr>
          <w:rFonts w:ascii="Arial" w:hAnsi="Arial" w:cs="Arial"/>
          <w:sz w:val="20"/>
          <w:szCs w:val="20"/>
        </w:rPr>
        <w:t xml:space="preserve">Meta-analyses of schizophrenia GWAS data </w:t>
      </w:r>
      <w:r w:rsidR="00264E7B" w:rsidRPr="00AD7115">
        <w:rPr>
          <w:rFonts w:ascii="Arial" w:hAnsi="Arial" w:cs="Arial"/>
          <w:sz w:val="20"/>
          <w:szCs w:val="20"/>
        </w:rPr>
        <w:t>ha</w:t>
      </w:r>
      <w:r w:rsidR="002F3EF0" w:rsidRPr="00AD7115">
        <w:rPr>
          <w:rFonts w:ascii="Arial" w:hAnsi="Arial" w:cs="Arial"/>
          <w:sz w:val="20"/>
          <w:szCs w:val="20"/>
        </w:rPr>
        <w:t>ve</w:t>
      </w:r>
      <w:r w:rsidR="00421A51" w:rsidRPr="00AD7115">
        <w:rPr>
          <w:rFonts w:ascii="Arial" w:hAnsi="Arial" w:cs="Arial"/>
          <w:sz w:val="20"/>
          <w:szCs w:val="20"/>
        </w:rPr>
        <w:t xml:space="preserve"> </w:t>
      </w:r>
      <w:r w:rsidRPr="00AD7115">
        <w:rPr>
          <w:rFonts w:ascii="Arial" w:hAnsi="Arial" w:cs="Arial"/>
          <w:sz w:val="20"/>
          <w:szCs w:val="20"/>
        </w:rPr>
        <w:t xml:space="preserve">identified </w:t>
      </w:r>
      <w:r w:rsidR="001335E3" w:rsidRPr="00AD7115">
        <w:rPr>
          <w:rFonts w:ascii="Arial" w:hAnsi="Arial" w:cs="Arial"/>
          <w:sz w:val="20"/>
          <w:szCs w:val="20"/>
        </w:rPr>
        <w:t xml:space="preserve">a </w:t>
      </w:r>
      <w:r w:rsidR="00630D7B" w:rsidRPr="00AD7115">
        <w:rPr>
          <w:rFonts w:ascii="Arial" w:hAnsi="Arial" w:cs="Arial"/>
          <w:sz w:val="20"/>
          <w:szCs w:val="20"/>
        </w:rPr>
        <w:t>locus</w:t>
      </w:r>
      <w:r w:rsidR="00421A51" w:rsidRPr="00AD7115">
        <w:rPr>
          <w:rFonts w:ascii="Arial" w:hAnsi="Arial" w:cs="Arial"/>
          <w:sz w:val="20"/>
          <w:szCs w:val="20"/>
        </w:rPr>
        <w:t xml:space="preserve"> </w:t>
      </w:r>
      <w:r w:rsidR="00630D7B" w:rsidRPr="00AD7115">
        <w:rPr>
          <w:rFonts w:ascii="Arial" w:hAnsi="Arial" w:cs="Arial"/>
          <w:sz w:val="20"/>
          <w:szCs w:val="20"/>
        </w:rPr>
        <w:t>on chromosome 1</w:t>
      </w:r>
      <w:r w:rsidR="009E1592" w:rsidRPr="00AD7115">
        <w:rPr>
          <w:rFonts w:ascii="Arial" w:hAnsi="Arial" w:cs="Arial"/>
          <w:sz w:val="20"/>
          <w:szCs w:val="20"/>
        </w:rPr>
        <w:t>p21.3</w:t>
      </w:r>
      <w:r w:rsidR="00421A51" w:rsidRPr="00AD7115">
        <w:rPr>
          <w:rFonts w:ascii="Arial" w:hAnsi="Arial" w:cs="Arial"/>
          <w:sz w:val="20"/>
          <w:szCs w:val="20"/>
        </w:rPr>
        <w:t xml:space="preserve"> </w:t>
      </w:r>
      <w:r w:rsidR="00FE0322" w:rsidRPr="00AD7115">
        <w:rPr>
          <w:rFonts w:ascii="Arial" w:hAnsi="Arial" w:cs="Arial"/>
          <w:sz w:val="20"/>
          <w:szCs w:val="20"/>
        </w:rPr>
        <w:t>(chr1:98298371-98581337</w:t>
      </w:r>
      <w:r w:rsidR="00107D02" w:rsidRPr="00AD7115">
        <w:rPr>
          <w:rFonts w:ascii="Arial" w:hAnsi="Arial" w:cs="Arial"/>
          <w:sz w:val="20"/>
          <w:szCs w:val="20"/>
        </w:rPr>
        <w:t xml:space="preserve">, </w:t>
      </w:r>
      <w:r w:rsidR="009E1592" w:rsidRPr="00AD7115">
        <w:rPr>
          <w:rFonts w:ascii="Arial" w:hAnsi="Arial" w:cs="Arial"/>
          <w:sz w:val="20"/>
          <w:szCs w:val="20"/>
        </w:rPr>
        <w:t>GRCh37/</w:t>
      </w:r>
      <w:r w:rsidR="00107D02" w:rsidRPr="00AD7115">
        <w:rPr>
          <w:rFonts w:ascii="Arial" w:hAnsi="Arial" w:cs="Arial"/>
          <w:sz w:val="20"/>
          <w:szCs w:val="20"/>
        </w:rPr>
        <w:t>hg19</w:t>
      </w:r>
      <w:r w:rsidR="00FE0322" w:rsidRPr="00AD7115">
        <w:rPr>
          <w:rFonts w:ascii="Arial" w:hAnsi="Arial" w:cs="Arial"/>
          <w:sz w:val="20"/>
          <w:szCs w:val="20"/>
        </w:rPr>
        <w:t>)</w:t>
      </w:r>
      <w:r w:rsidR="00420F5F" w:rsidRPr="00AD7115">
        <w:rPr>
          <w:rFonts w:ascii="Arial" w:hAnsi="Arial" w:cs="Arial"/>
          <w:sz w:val="20"/>
          <w:szCs w:val="20"/>
        </w:rPr>
        <w:t xml:space="preserve"> </w:t>
      </w:r>
      <w:r w:rsidR="000C4E58" w:rsidRPr="00AD7115">
        <w:rPr>
          <w:rFonts w:ascii="Arial" w:hAnsi="Arial" w:cs="Arial"/>
          <w:sz w:val="20"/>
          <w:szCs w:val="20"/>
        </w:rPr>
        <w:t>to be</w:t>
      </w:r>
      <w:r w:rsidR="00630D7B" w:rsidRPr="00AD7115">
        <w:rPr>
          <w:rFonts w:ascii="Arial" w:hAnsi="Arial" w:cs="Arial"/>
          <w:sz w:val="20"/>
          <w:szCs w:val="20"/>
        </w:rPr>
        <w:t xml:space="preserve"> among the most </w:t>
      </w:r>
      <w:r w:rsidR="00264E7B" w:rsidRPr="00AD7115">
        <w:rPr>
          <w:rFonts w:ascii="Arial" w:hAnsi="Arial" w:cs="Arial"/>
          <w:sz w:val="20"/>
          <w:szCs w:val="20"/>
        </w:rPr>
        <w:t>significantly</w:t>
      </w:r>
      <w:r w:rsidR="00421A51" w:rsidRPr="00AD7115">
        <w:rPr>
          <w:rFonts w:ascii="Arial" w:hAnsi="Arial" w:cs="Arial"/>
          <w:sz w:val="20"/>
          <w:szCs w:val="20"/>
        </w:rPr>
        <w:t xml:space="preserve"> </w:t>
      </w:r>
      <w:r w:rsidR="00630D7B" w:rsidRPr="00AD7115">
        <w:rPr>
          <w:rFonts w:ascii="Arial" w:hAnsi="Arial" w:cs="Arial"/>
          <w:sz w:val="20"/>
          <w:szCs w:val="20"/>
        </w:rPr>
        <w:t>associated</w:t>
      </w:r>
      <w:r w:rsidR="00DD06A4" w:rsidRPr="00AD7115">
        <w:rPr>
          <w:rFonts w:ascii="Arial" w:hAnsi="Arial" w:cs="Arial"/>
          <w:sz w:val="20"/>
          <w:szCs w:val="20"/>
        </w:rPr>
        <w:t xml:space="preserve"> region</w:t>
      </w:r>
      <w:r w:rsidR="00E60A74" w:rsidRPr="00AD7115">
        <w:rPr>
          <w:rFonts w:ascii="Arial" w:hAnsi="Arial" w:cs="Arial"/>
          <w:sz w:val="20"/>
          <w:szCs w:val="20"/>
        </w:rPr>
        <w:t>s</w:t>
      </w:r>
      <w:r w:rsidR="00DD06A4" w:rsidRPr="00AD7115">
        <w:rPr>
          <w:rFonts w:ascii="Arial" w:hAnsi="Arial" w:cs="Arial"/>
          <w:sz w:val="20"/>
          <w:szCs w:val="20"/>
        </w:rPr>
        <w:t xml:space="preserve"> for schizophrenia</w:t>
      </w:r>
      <w:r w:rsidR="00FA1F3C" w:rsidRPr="00AD7115">
        <w:rPr>
          <w:rFonts w:ascii="Arial" w:hAnsi="Arial" w:cs="Arial"/>
          <w:sz w:val="20"/>
          <w:szCs w:val="20"/>
        </w:rPr>
        <w:t xml:space="preserve"> </w:t>
      </w:r>
      <w:r w:rsidR="0060103A" w:rsidRPr="00AD7115">
        <w:rPr>
          <w:rFonts w:ascii="Arial" w:hAnsi="Arial" w:cs="Arial"/>
          <w:sz w:val="20"/>
          <w:szCs w:val="20"/>
        </w:rPr>
        <w:fldChar w:fldCharType="begin">
          <w:fldData xml:space="preserve">PEVuZE5vdGU+PENpdGU+PEF1dGhvcj5TY2hpem9waHJlbmlhIFBzeWNoaWF0cmljIEdlbm9tZS1X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aW9kaWNhbD48cGFnZXM+OTY5LTc2PC9wYWdlcz48dm9sdW1lPjQzPC92b2x1bWU+PG51bWJlcj4x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ZXM+MTE1MC05PC9wYWdlcz48dm9sdW1lPjQ1PC92b2x1bWU+PG51bWJlcj4xMDwvbnVtYmVyPjxr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=
</w:fldData>
        </w:fldChar>
      </w:r>
      <w:r w:rsidR="00AD7115" w:rsidRPr="00AD7115">
        <w:rPr>
          <w:rFonts w:ascii="Arial" w:hAnsi="Arial" w:cs="Arial"/>
          <w:sz w:val="20"/>
          <w:szCs w:val="20"/>
        </w:rPr>
        <w:instrText xml:space="preserve"> ADDIN EN.CITE </w:instrText>
      </w:r>
      <w:r w:rsidR="00AD7115" w:rsidRPr="00AD7115">
        <w:rPr>
          <w:rFonts w:ascii="Arial" w:hAnsi="Arial" w:cs="Arial"/>
          <w:sz w:val="20"/>
          <w:szCs w:val="20"/>
        </w:rPr>
        <w:fldChar w:fldCharType="begin">
          <w:fldData xml:space="preserve">PEVuZE5vdGU+PENpdGU+PEF1dGhvcj5TY2hpem9waHJlbmlhIFBzeWNoaWF0cmljIEdlbm9tZS1X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aW9kaWNhbD48cGFnZXM+OTY5LTc2PC9wYWdlcz48dm9sdW1lPjQzPC92b2x1bWU+PG51bWJlcj4x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ZXM+MTE1MC05PC9wYWdlcz48dm9sdW1lPjQ1PC92b2x1bWU+PG51bWJlcj4xMDwvbnVtYmVyPjxr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=
</w:fldData>
        </w:fldChar>
      </w:r>
      <w:r w:rsidR="00AD7115" w:rsidRPr="00AD7115">
        <w:rPr>
          <w:rFonts w:ascii="Arial" w:hAnsi="Arial" w:cs="Arial"/>
          <w:sz w:val="20"/>
          <w:szCs w:val="20"/>
        </w:rPr>
        <w:instrText xml:space="preserve"> ADDIN EN.CITE.DATA </w:instrText>
      </w:r>
      <w:r w:rsidR="00AD7115" w:rsidRPr="00AD7115">
        <w:rPr>
          <w:rFonts w:ascii="Arial" w:hAnsi="Arial" w:cs="Arial"/>
          <w:sz w:val="20"/>
          <w:szCs w:val="20"/>
        </w:rPr>
      </w:r>
      <w:r w:rsidR="00AD7115" w:rsidRPr="00AD7115">
        <w:rPr>
          <w:rFonts w:ascii="Arial" w:hAnsi="Arial" w:cs="Arial"/>
          <w:sz w:val="20"/>
          <w:szCs w:val="20"/>
        </w:rPr>
        <w:fldChar w:fldCharType="end"/>
      </w:r>
      <w:r w:rsidR="0060103A" w:rsidRPr="00AD7115">
        <w:rPr>
          <w:rFonts w:ascii="Arial" w:hAnsi="Arial" w:cs="Arial"/>
          <w:sz w:val="20"/>
          <w:szCs w:val="20"/>
        </w:rPr>
      </w:r>
      <w:r w:rsidR="0060103A" w:rsidRPr="00AD7115">
        <w:rPr>
          <w:rFonts w:ascii="Arial" w:hAnsi="Arial" w:cs="Arial"/>
          <w:sz w:val="20"/>
          <w:szCs w:val="20"/>
        </w:rPr>
        <w:fldChar w:fldCharType="separate"/>
      </w:r>
      <w:r w:rsidR="00AD7115" w:rsidRPr="00AD7115">
        <w:rPr>
          <w:rFonts w:ascii="Arial" w:hAnsi="Arial" w:cs="Arial"/>
          <w:noProof/>
          <w:sz w:val="20"/>
          <w:szCs w:val="20"/>
        </w:rPr>
        <w:t>(</w:t>
      </w:r>
      <w:hyperlink w:anchor="_ENREF_12" w:tooltip="Ripke, 2013 #1" w:history="1">
        <w:r w:rsidR="00D873C3" w:rsidRPr="00AD7115">
          <w:rPr>
            <w:rFonts w:ascii="Arial" w:hAnsi="Arial" w:cs="Arial"/>
            <w:noProof/>
            <w:sz w:val="20"/>
            <w:szCs w:val="20"/>
          </w:rPr>
          <w:t>Ripke et al., 2013</w:t>
        </w:r>
      </w:hyperlink>
      <w:r w:rsidR="00AD7115" w:rsidRPr="00AD7115">
        <w:rPr>
          <w:rFonts w:ascii="Arial" w:hAnsi="Arial" w:cs="Arial"/>
          <w:noProof/>
          <w:sz w:val="20"/>
          <w:szCs w:val="20"/>
        </w:rPr>
        <w:t xml:space="preserve">; </w:t>
      </w:r>
      <w:hyperlink w:anchor="_ENREF_14" w:tooltip="Schizophrenia Psychiatric Genome-Wide Association Study, 2011 #2" w:history="1">
        <w:r w:rsidR="00D873C3" w:rsidRPr="00AD7115">
          <w:rPr>
            <w:rFonts w:ascii="Arial" w:hAnsi="Arial" w:cs="Arial"/>
            <w:noProof/>
            <w:sz w:val="20"/>
            <w:szCs w:val="20"/>
          </w:rPr>
          <w:t>Schizophrenia Psychiatric Genome-Wide Association Study, 2011</w:t>
        </w:r>
      </w:hyperlink>
      <w:r w:rsidR="00AD7115" w:rsidRPr="00AD7115">
        <w:rPr>
          <w:rFonts w:ascii="Arial" w:hAnsi="Arial" w:cs="Arial"/>
          <w:noProof/>
          <w:sz w:val="20"/>
          <w:szCs w:val="20"/>
        </w:rPr>
        <w:t>)</w:t>
      </w:r>
      <w:r w:rsidR="0060103A" w:rsidRPr="00AD7115">
        <w:rPr>
          <w:rFonts w:ascii="Arial" w:hAnsi="Arial" w:cs="Arial"/>
          <w:sz w:val="20"/>
          <w:szCs w:val="20"/>
        </w:rPr>
        <w:fldChar w:fldCharType="end"/>
      </w:r>
      <w:r w:rsidR="00630D7B" w:rsidRPr="00AD7115">
        <w:rPr>
          <w:rFonts w:ascii="Arial" w:hAnsi="Arial" w:cs="Arial"/>
          <w:sz w:val="20"/>
          <w:szCs w:val="20"/>
        </w:rPr>
        <w:t xml:space="preserve">. </w:t>
      </w:r>
      <w:r w:rsidR="000C4E58" w:rsidRPr="00AD7115">
        <w:rPr>
          <w:rFonts w:ascii="Arial" w:hAnsi="Arial" w:cs="Arial"/>
          <w:sz w:val="20"/>
          <w:szCs w:val="20"/>
        </w:rPr>
        <w:t xml:space="preserve">The microRNA MIR137 </w:t>
      </w:r>
      <w:r w:rsidR="00F04500" w:rsidRPr="00AD7115">
        <w:rPr>
          <w:rFonts w:ascii="Arial" w:hAnsi="Arial" w:cs="Arial"/>
          <w:sz w:val="20"/>
          <w:szCs w:val="20"/>
        </w:rPr>
        <w:t xml:space="preserve">is present </w:t>
      </w:r>
      <w:r w:rsidR="00264E7B" w:rsidRPr="00AD7115">
        <w:rPr>
          <w:rFonts w:ascii="Arial" w:hAnsi="Arial" w:cs="Arial"/>
          <w:sz w:val="20"/>
          <w:szCs w:val="20"/>
        </w:rPr>
        <w:t xml:space="preserve">within </w:t>
      </w:r>
      <w:r w:rsidR="000C4E58" w:rsidRPr="00AD7115">
        <w:rPr>
          <w:rFonts w:ascii="Arial" w:hAnsi="Arial" w:cs="Arial"/>
          <w:sz w:val="20"/>
          <w:szCs w:val="20"/>
        </w:rPr>
        <w:t>this locus, and s</w:t>
      </w:r>
      <w:r w:rsidR="00D914BB" w:rsidRPr="00AD7115">
        <w:rPr>
          <w:rFonts w:ascii="Arial" w:hAnsi="Arial" w:cs="Arial"/>
          <w:sz w:val="20"/>
          <w:szCs w:val="20"/>
        </w:rPr>
        <w:t>ubsequent</w:t>
      </w:r>
      <w:r w:rsidRPr="00AD7115">
        <w:rPr>
          <w:rFonts w:ascii="Arial" w:hAnsi="Arial" w:cs="Arial"/>
          <w:sz w:val="20"/>
          <w:szCs w:val="20"/>
        </w:rPr>
        <w:t xml:space="preserve"> work </w:t>
      </w:r>
      <w:r w:rsidR="005354F2" w:rsidRPr="00AD7115">
        <w:rPr>
          <w:rFonts w:ascii="Arial" w:hAnsi="Arial" w:cs="Arial"/>
          <w:sz w:val="20"/>
          <w:szCs w:val="20"/>
        </w:rPr>
        <w:t xml:space="preserve">has </w:t>
      </w:r>
      <w:r w:rsidRPr="00AD7115">
        <w:rPr>
          <w:rFonts w:ascii="Arial" w:hAnsi="Arial" w:cs="Arial"/>
          <w:sz w:val="20"/>
          <w:szCs w:val="20"/>
        </w:rPr>
        <w:t xml:space="preserve">revealed </w:t>
      </w:r>
      <w:r w:rsidR="00D914BB" w:rsidRPr="00AD7115">
        <w:rPr>
          <w:rFonts w:ascii="Arial" w:hAnsi="Arial" w:cs="Arial"/>
          <w:sz w:val="20"/>
          <w:szCs w:val="20"/>
        </w:rPr>
        <w:t xml:space="preserve">transcripts from </w:t>
      </w:r>
      <w:r w:rsidR="000C4E58" w:rsidRPr="00AD7115">
        <w:rPr>
          <w:rFonts w:ascii="Arial" w:hAnsi="Arial" w:cs="Arial"/>
          <w:sz w:val="20"/>
          <w:szCs w:val="20"/>
        </w:rPr>
        <w:t xml:space="preserve">other </w:t>
      </w:r>
      <w:r w:rsidR="008C47D5" w:rsidRPr="00AD7115">
        <w:rPr>
          <w:rFonts w:ascii="Arial" w:hAnsi="Arial" w:cs="Arial"/>
          <w:sz w:val="20"/>
          <w:szCs w:val="20"/>
        </w:rPr>
        <w:t>schizophrenia-</w:t>
      </w:r>
      <w:r w:rsidRPr="00AD7115">
        <w:rPr>
          <w:rFonts w:ascii="Arial" w:hAnsi="Arial" w:cs="Arial"/>
          <w:sz w:val="20"/>
          <w:szCs w:val="20"/>
        </w:rPr>
        <w:t xml:space="preserve">associated loci </w:t>
      </w:r>
      <w:r w:rsidR="008C47D5" w:rsidRPr="00AD7115">
        <w:rPr>
          <w:rFonts w:ascii="Arial" w:hAnsi="Arial" w:cs="Arial"/>
          <w:sz w:val="20"/>
          <w:szCs w:val="20"/>
        </w:rPr>
        <w:t>as</w:t>
      </w:r>
      <w:r w:rsidR="000C4E58" w:rsidRPr="00AD7115">
        <w:rPr>
          <w:rFonts w:ascii="Arial" w:hAnsi="Arial" w:cs="Arial"/>
          <w:sz w:val="20"/>
          <w:szCs w:val="20"/>
        </w:rPr>
        <w:t xml:space="preserve"> targets of MIR</w:t>
      </w:r>
      <w:r w:rsidRPr="00AD7115">
        <w:rPr>
          <w:rFonts w:ascii="Arial" w:hAnsi="Arial" w:cs="Arial"/>
          <w:sz w:val="20"/>
          <w:szCs w:val="20"/>
        </w:rPr>
        <w:t>137</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PEVuZE5vdGU+PENpdGU+PEF1dGhvcj5Ld29uPC9BdXRob3I+PFllYXI+MjAxMzwvWWVhcj48UmVj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</w:fldData>
        </w:fldChar>
      </w:r>
      <w:r w:rsidR="00AD7115" w:rsidRPr="00AD7115">
        <w:rPr>
          <w:rFonts w:ascii="Arial" w:hAnsi="Arial" w:cs="Arial"/>
          <w:sz w:val="20"/>
          <w:szCs w:val="20"/>
        </w:rPr>
        <w:instrText xml:space="preserve"> ADDIN EN.CITE </w:instrText>
      </w:r>
      <w:r w:rsidR="00AD7115" w:rsidRPr="00AD7115">
        <w:rPr>
          <w:rFonts w:ascii="Arial" w:hAnsi="Arial" w:cs="Arial"/>
          <w:sz w:val="20"/>
          <w:szCs w:val="20"/>
        </w:rPr>
        <w:fldChar w:fldCharType="begin">
          <w:fldData xml:space="preserve">PEVuZE5vdGU+PENpdGU+PEF1dGhvcj5Ld29uPC9BdXRob3I+PFllYXI+MjAxMzwvWWVhcj48UmVj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</w:fldData>
        </w:fldChar>
      </w:r>
      <w:r w:rsidR="00AD7115" w:rsidRPr="00AD7115">
        <w:rPr>
          <w:rFonts w:ascii="Arial" w:hAnsi="Arial" w:cs="Arial"/>
          <w:sz w:val="20"/>
          <w:szCs w:val="20"/>
        </w:rPr>
        <w:instrText xml:space="preserve"> ADDIN EN.CITE.DATA </w:instrText>
      </w:r>
      <w:r w:rsidR="00AD7115" w:rsidRPr="00AD7115">
        <w:rPr>
          <w:rFonts w:ascii="Arial" w:hAnsi="Arial" w:cs="Arial"/>
          <w:sz w:val="20"/>
          <w:szCs w:val="20"/>
        </w:rPr>
      </w:r>
      <w:r w:rsidR="00AD7115"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AD7115" w:rsidRPr="00AD7115">
        <w:rPr>
          <w:rFonts w:ascii="Arial" w:hAnsi="Arial" w:cs="Arial"/>
          <w:noProof/>
          <w:sz w:val="20"/>
          <w:szCs w:val="20"/>
        </w:rPr>
        <w:t>(</w:t>
      </w:r>
      <w:hyperlink w:anchor="_ENREF_1" w:tooltip="Collins, 2014 #5" w:history="1">
        <w:r w:rsidR="00D873C3" w:rsidRPr="00AD7115">
          <w:rPr>
            <w:rFonts w:ascii="Arial" w:hAnsi="Arial" w:cs="Arial"/>
            <w:noProof/>
            <w:sz w:val="20"/>
            <w:szCs w:val="20"/>
          </w:rPr>
          <w:t>Collins et al., 2014</w:t>
        </w:r>
      </w:hyperlink>
      <w:r w:rsidR="00AD7115" w:rsidRPr="00AD7115">
        <w:rPr>
          <w:rFonts w:ascii="Arial" w:hAnsi="Arial" w:cs="Arial"/>
          <w:noProof/>
          <w:sz w:val="20"/>
          <w:szCs w:val="20"/>
        </w:rPr>
        <w:t xml:space="preserve">; </w:t>
      </w:r>
      <w:hyperlink w:anchor="_ENREF_9" w:tooltip="Kim, 2012 #4" w:history="1">
        <w:r w:rsidR="00D873C3" w:rsidRPr="00AD7115">
          <w:rPr>
            <w:rFonts w:ascii="Arial" w:hAnsi="Arial" w:cs="Arial"/>
            <w:noProof/>
            <w:sz w:val="20"/>
            <w:szCs w:val="20"/>
          </w:rPr>
          <w:t>Kim et al., 2012</w:t>
        </w:r>
      </w:hyperlink>
      <w:r w:rsidR="00AD7115" w:rsidRPr="00AD7115">
        <w:rPr>
          <w:rFonts w:ascii="Arial" w:hAnsi="Arial" w:cs="Arial"/>
          <w:noProof/>
          <w:sz w:val="20"/>
          <w:szCs w:val="20"/>
        </w:rPr>
        <w:t xml:space="preserve">; </w:t>
      </w:r>
      <w:hyperlink w:anchor="_ENREF_10" w:tooltip="Kwon, 2013 #3" w:history="1">
        <w:r w:rsidR="00D873C3" w:rsidRPr="00AD7115">
          <w:rPr>
            <w:rFonts w:ascii="Arial" w:hAnsi="Arial" w:cs="Arial"/>
            <w:noProof/>
            <w:sz w:val="20"/>
            <w:szCs w:val="20"/>
          </w:rPr>
          <w:t>Kwon et al., 2013</w:t>
        </w:r>
      </w:hyperlink>
      <w:r w:rsidR="00AD7115" w:rsidRPr="00AD7115">
        <w:rPr>
          <w:rFonts w:ascii="Arial" w:hAnsi="Arial" w:cs="Arial"/>
          <w:noProof/>
          <w:sz w:val="20"/>
          <w:szCs w:val="20"/>
        </w:rPr>
        <w:t>)</w:t>
      </w:r>
      <w:r w:rsidR="007F36A9" w:rsidRPr="00AD7115">
        <w:rPr>
          <w:rFonts w:ascii="Arial" w:hAnsi="Arial" w:cs="Arial"/>
          <w:sz w:val="20"/>
          <w:szCs w:val="20"/>
        </w:rPr>
        <w:fldChar w:fldCharType="end"/>
      </w:r>
      <w:r w:rsidR="000C4E58" w:rsidRPr="00AD7115">
        <w:rPr>
          <w:rFonts w:ascii="Arial" w:hAnsi="Arial" w:cs="Arial"/>
          <w:sz w:val="20"/>
          <w:szCs w:val="20"/>
        </w:rPr>
        <w:t>, thereby suggesting MI</w:t>
      </w:r>
      <w:r w:rsidRPr="00AD7115">
        <w:rPr>
          <w:rFonts w:ascii="Arial" w:hAnsi="Arial" w:cs="Arial"/>
          <w:sz w:val="20"/>
          <w:szCs w:val="20"/>
        </w:rPr>
        <w:t>R137</w:t>
      </w:r>
      <w:r w:rsidR="00421A51" w:rsidRPr="00AD7115">
        <w:rPr>
          <w:rFonts w:ascii="Arial" w:hAnsi="Arial" w:cs="Arial"/>
          <w:sz w:val="20"/>
          <w:szCs w:val="20"/>
        </w:rPr>
        <w:t xml:space="preserve"> </w:t>
      </w:r>
      <w:r w:rsidRPr="00AD7115">
        <w:rPr>
          <w:rFonts w:ascii="Arial" w:hAnsi="Arial" w:cs="Arial"/>
          <w:sz w:val="20"/>
          <w:szCs w:val="20"/>
        </w:rPr>
        <w:t>mediated regulation of a larger network of genes and pathways relevant to mental illness.</w:t>
      </w:r>
      <w:r w:rsidR="00421A51" w:rsidRPr="00AD7115">
        <w:rPr>
          <w:rFonts w:ascii="Arial" w:hAnsi="Arial" w:cs="Arial"/>
          <w:sz w:val="20"/>
          <w:szCs w:val="20"/>
        </w:rPr>
        <w:t xml:space="preserve"> </w:t>
      </w:r>
      <w:r w:rsidR="000C4E58" w:rsidRPr="00AD7115">
        <w:rPr>
          <w:rFonts w:ascii="Arial" w:hAnsi="Arial" w:cs="Arial"/>
          <w:sz w:val="20"/>
          <w:szCs w:val="20"/>
        </w:rPr>
        <w:t>MIR</w:t>
      </w:r>
      <w:r w:rsidRPr="00AD7115">
        <w:rPr>
          <w:rFonts w:ascii="Arial" w:hAnsi="Arial" w:cs="Arial"/>
          <w:sz w:val="20"/>
          <w:szCs w:val="20"/>
        </w:rPr>
        <w:t>137</w:t>
      </w:r>
      <w:r w:rsidR="00421A51" w:rsidRPr="00AD7115">
        <w:rPr>
          <w:rFonts w:ascii="Arial" w:hAnsi="Arial" w:cs="Arial"/>
          <w:sz w:val="20"/>
          <w:szCs w:val="20"/>
        </w:rPr>
        <w:t xml:space="preserve"> </w:t>
      </w:r>
      <w:r w:rsidRPr="00AD7115">
        <w:rPr>
          <w:rFonts w:ascii="Arial" w:hAnsi="Arial" w:cs="Arial"/>
          <w:sz w:val="20"/>
          <w:szCs w:val="20"/>
        </w:rPr>
        <w:t>is highly expressed in the brain and is known to function in neural development and adult neurogenesis</w:t>
      </w:r>
      <w:r w:rsidR="00FA1F3C" w:rsidRPr="00AD7115">
        <w:rPr>
          <w:rFonts w:ascii="Arial" w:hAnsi="Arial" w:cs="Arial"/>
          <w:sz w:val="20"/>
          <w:szCs w:val="20"/>
        </w:rPr>
        <w:t xml:space="preserve"> </w:t>
      </w:r>
      <w:r w:rsidR="0060103A" w:rsidRPr="00AD7115">
        <w:rPr>
          <w:rFonts w:ascii="Arial" w:hAnsi="Arial" w:cs="Arial"/>
          <w:sz w:val="20"/>
          <w:szCs w:val="20"/>
        </w:rPr>
        <w:fldChar w:fldCharType="begin">
          <w:fldData xml:space="preserve">PEVuZE5vdGU+PENpdGU+PEF1dGhvcj5TenVsd2FjaDwvQXV0aG9yPjxZZWFyPjIwMTA8L1llYXI+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LTE+PC9hbHQtcGVyaW9kaWNhbD48cGFnZXM+MTA2MC03MDwvcGFnZXM+PHZvbHVtZT4yODwvdm9s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</w:fldData>
        </w:fldChar>
      </w:r>
      <w:r w:rsidR="00AD7115" w:rsidRPr="00AD7115">
        <w:rPr>
          <w:rFonts w:ascii="Arial" w:hAnsi="Arial" w:cs="Arial"/>
          <w:sz w:val="20"/>
          <w:szCs w:val="20"/>
        </w:rPr>
        <w:instrText xml:space="preserve"> ADDIN EN.CITE </w:instrText>
      </w:r>
      <w:r w:rsidR="00AD7115" w:rsidRPr="00AD7115">
        <w:rPr>
          <w:rFonts w:ascii="Arial" w:hAnsi="Arial" w:cs="Arial"/>
          <w:sz w:val="20"/>
          <w:szCs w:val="20"/>
        </w:rPr>
        <w:fldChar w:fldCharType="begin">
          <w:fldData xml:space="preserve">PEVuZE5vdGU+PENpdGU+PEF1dGhvcj5TenVsd2FjaDwvQXV0aG9yPjxZZWFyPjIwMTA8L1llYXI+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LTE+PC9hbHQtcGVyaW9kaWNhbD48cGFnZXM+MTA2MC03MDwvcGFnZXM+PHZvbHVtZT4yODwvdm9s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</w:fldData>
        </w:fldChar>
      </w:r>
      <w:r w:rsidR="00AD7115" w:rsidRPr="00AD7115">
        <w:rPr>
          <w:rFonts w:ascii="Arial" w:hAnsi="Arial" w:cs="Arial"/>
          <w:sz w:val="20"/>
          <w:szCs w:val="20"/>
        </w:rPr>
        <w:instrText xml:space="preserve"> ADDIN EN.CITE.DATA </w:instrText>
      </w:r>
      <w:r w:rsidR="00AD7115" w:rsidRPr="00AD7115">
        <w:rPr>
          <w:rFonts w:ascii="Arial" w:hAnsi="Arial" w:cs="Arial"/>
          <w:sz w:val="20"/>
          <w:szCs w:val="20"/>
        </w:rPr>
      </w:r>
      <w:r w:rsidR="00AD7115" w:rsidRPr="00AD7115">
        <w:rPr>
          <w:rFonts w:ascii="Arial" w:hAnsi="Arial" w:cs="Arial"/>
          <w:sz w:val="20"/>
          <w:szCs w:val="20"/>
        </w:rPr>
        <w:fldChar w:fldCharType="end"/>
      </w:r>
      <w:r w:rsidR="0060103A" w:rsidRPr="00AD7115">
        <w:rPr>
          <w:rFonts w:ascii="Arial" w:hAnsi="Arial" w:cs="Arial"/>
          <w:sz w:val="20"/>
          <w:szCs w:val="20"/>
        </w:rPr>
      </w:r>
      <w:r w:rsidR="0060103A" w:rsidRPr="00AD7115">
        <w:rPr>
          <w:rFonts w:ascii="Arial" w:hAnsi="Arial" w:cs="Arial"/>
          <w:sz w:val="20"/>
          <w:szCs w:val="20"/>
        </w:rPr>
        <w:fldChar w:fldCharType="separate"/>
      </w:r>
      <w:r w:rsidR="00AD7115" w:rsidRPr="00AD7115">
        <w:rPr>
          <w:rFonts w:ascii="Arial" w:hAnsi="Arial" w:cs="Arial"/>
          <w:noProof/>
          <w:sz w:val="20"/>
          <w:szCs w:val="20"/>
        </w:rPr>
        <w:t>(</w:t>
      </w:r>
      <w:hyperlink w:anchor="_ENREF_16" w:tooltip="Smrt, 2010 #7" w:history="1">
        <w:r w:rsidR="00D873C3" w:rsidRPr="00AD7115">
          <w:rPr>
            <w:rFonts w:ascii="Arial" w:hAnsi="Arial" w:cs="Arial"/>
            <w:noProof/>
            <w:sz w:val="20"/>
            <w:szCs w:val="20"/>
          </w:rPr>
          <w:t>Smrt et al., 2010</w:t>
        </w:r>
      </w:hyperlink>
      <w:r w:rsidR="00AD7115" w:rsidRPr="00AD7115">
        <w:rPr>
          <w:rFonts w:ascii="Arial" w:hAnsi="Arial" w:cs="Arial"/>
          <w:noProof/>
          <w:sz w:val="20"/>
          <w:szCs w:val="20"/>
        </w:rPr>
        <w:t xml:space="preserve">; </w:t>
      </w:r>
      <w:hyperlink w:anchor="_ENREF_17" w:tooltip="Szulwach, 2010 #6" w:history="1">
        <w:r w:rsidR="00D873C3" w:rsidRPr="00AD7115">
          <w:rPr>
            <w:rFonts w:ascii="Arial" w:hAnsi="Arial" w:cs="Arial"/>
            <w:noProof/>
            <w:sz w:val="20"/>
            <w:szCs w:val="20"/>
          </w:rPr>
          <w:t>Szulwach et al., 2010</w:t>
        </w:r>
      </w:hyperlink>
      <w:r w:rsidR="00AD7115" w:rsidRPr="00AD7115">
        <w:rPr>
          <w:rFonts w:ascii="Arial" w:hAnsi="Arial" w:cs="Arial"/>
          <w:noProof/>
          <w:sz w:val="20"/>
          <w:szCs w:val="20"/>
        </w:rPr>
        <w:t>)</w:t>
      </w:r>
      <w:r w:rsidR="0060103A" w:rsidRPr="00AD7115">
        <w:rPr>
          <w:rFonts w:ascii="Arial" w:hAnsi="Arial" w:cs="Arial"/>
          <w:sz w:val="20"/>
          <w:szCs w:val="20"/>
        </w:rPr>
        <w:fldChar w:fldCharType="end"/>
      </w:r>
      <w:r w:rsidRPr="00AD7115">
        <w:rPr>
          <w:rFonts w:ascii="Arial" w:hAnsi="Arial" w:cs="Arial"/>
          <w:sz w:val="20"/>
          <w:szCs w:val="20"/>
        </w:rPr>
        <w:t>, as well as regulat</w:t>
      </w:r>
      <w:r w:rsidR="00D914BB" w:rsidRPr="00AD7115">
        <w:rPr>
          <w:rFonts w:ascii="Arial" w:hAnsi="Arial" w:cs="Arial"/>
          <w:sz w:val="20"/>
          <w:szCs w:val="20"/>
        </w:rPr>
        <w:t>ing</w:t>
      </w:r>
      <w:r w:rsidRPr="00AD7115">
        <w:rPr>
          <w:rFonts w:ascii="Arial" w:hAnsi="Arial" w:cs="Arial"/>
          <w:sz w:val="20"/>
          <w:szCs w:val="20"/>
        </w:rPr>
        <w:t xml:space="preserve"> synaptic plasticity</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PEVuZE5vdGU+PENpdGU+PEF1dGhvcj5TaWVnZXJ0PC9BdXRob3I+PFllYXI+MjAxNTwvWWVhcj48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=
</w:fldData>
        </w:fldChar>
      </w:r>
      <w:r w:rsidR="00FA1F3C" w:rsidRPr="00AD7115">
        <w:rPr>
          <w:rFonts w:ascii="Arial" w:hAnsi="Arial" w:cs="Arial"/>
          <w:sz w:val="20"/>
          <w:szCs w:val="20"/>
        </w:rPr>
        <w:instrText xml:space="preserve"> ADDIN EN.CITE </w:instrText>
      </w:r>
      <w:r w:rsidR="00FA1F3C" w:rsidRPr="00AD7115">
        <w:rPr>
          <w:rFonts w:ascii="Arial" w:hAnsi="Arial" w:cs="Arial"/>
          <w:sz w:val="20"/>
          <w:szCs w:val="20"/>
        </w:rPr>
        <w:fldChar w:fldCharType="begin">
          <w:fldData xml:space="preserve">PEVuZE5vdGU+PENpdGU+PEF1dGhvcj5TaWVnZXJ0PC9BdXRob3I+PFllYXI+MjAxNTwvWWVhcj48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=
</w:fldData>
        </w:fldChar>
      </w:r>
      <w:r w:rsidR="00FA1F3C" w:rsidRPr="00AD7115">
        <w:rPr>
          <w:rFonts w:ascii="Arial" w:hAnsi="Arial" w:cs="Arial"/>
          <w:sz w:val="20"/>
          <w:szCs w:val="20"/>
        </w:rPr>
        <w:instrText xml:space="preserve"> ADDIN EN.CITE.DATA </w:instrText>
      </w:r>
      <w:r w:rsidR="00FA1F3C" w:rsidRPr="00AD7115">
        <w:rPr>
          <w:rFonts w:ascii="Arial" w:hAnsi="Arial" w:cs="Arial"/>
          <w:sz w:val="20"/>
          <w:szCs w:val="20"/>
        </w:rPr>
      </w:r>
      <w:r w:rsidR="00FA1F3C"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FA1F3C" w:rsidRPr="00AD7115">
        <w:rPr>
          <w:rFonts w:ascii="Arial" w:hAnsi="Arial" w:cs="Arial"/>
          <w:noProof/>
          <w:sz w:val="20"/>
          <w:szCs w:val="20"/>
        </w:rPr>
        <w:t>(</w:t>
      </w:r>
      <w:hyperlink w:anchor="_ENREF_15" w:tooltip="Siegert, 2015 #8" w:history="1">
        <w:r w:rsidR="00D873C3" w:rsidRPr="00AD7115">
          <w:rPr>
            <w:rFonts w:ascii="Arial" w:hAnsi="Arial" w:cs="Arial"/>
            <w:noProof/>
            <w:sz w:val="20"/>
            <w:szCs w:val="20"/>
          </w:rPr>
          <w:t>Siegert et al., 2015</w:t>
        </w:r>
      </w:hyperlink>
      <w:r w:rsidR="00FA1F3C" w:rsidRPr="00AD7115">
        <w:rPr>
          <w:rFonts w:ascii="Arial" w:hAnsi="Arial" w:cs="Arial"/>
          <w:noProof/>
          <w:sz w:val="20"/>
          <w:szCs w:val="20"/>
        </w:rPr>
        <w:t>)</w:t>
      </w:r>
      <w:r w:rsidR="007F36A9" w:rsidRPr="00AD7115">
        <w:rPr>
          <w:rFonts w:ascii="Arial" w:hAnsi="Arial" w:cs="Arial"/>
          <w:sz w:val="20"/>
          <w:szCs w:val="20"/>
        </w:rPr>
        <w:fldChar w:fldCharType="end"/>
      </w:r>
      <w:r w:rsidRPr="00AD7115">
        <w:rPr>
          <w:rFonts w:ascii="Arial" w:hAnsi="Arial" w:cs="Arial"/>
          <w:sz w:val="20"/>
          <w:szCs w:val="20"/>
        </w:rPr>
        <w:t xml:space="preserve">. </w:t>
      </w:r>
    </w:p>
    <w:p w:rsidR="00ED66F0" w:rsidRPr="00AD7115" w:rsidRDefault="0054266F" w:rsidP="00BF5EFC">
      <w:pPr>
        <w:spacing w:line="360" w:lineRule="auto"/>
        <w:jc w:val="both"/>
        <w:rPr>
          <w:rFonts w:ascii="Arial" w:hAnsi="Arial" w:cs="Arial"/>
          <w:sz w:val="20"/>
          <w:szCs w:val="20"/>
        </w:rPr>
      </w:pPr>
      <w:r w:rsidRPr="00AD7115">
        <w:rPr>
          <w:rFonts w:ascii="Arial" w:hAnsi="Arial" w:cs="Arial"/>
          <w:sz w:val="20"/>
          <w:szCs w:val="20"/>
        </w:rPr>
        <w:t xml:space="preserve">Sequencing of the MIR137 locus </w:t>
      </w:r>
      <w:r w:rsidR="006F3C59" w:rsidRPr="00AD7115">
        <w:rPr>
          <w:rFonts w:ascii="Arial" w:hAnsi="Arial" w:cs="Arial"/>
          <w:sz w:val="20"/>
          <w:szCs w:val="20"/>
        </w:rPr>
        <w:t xml:space="preserve">by </w:t>
      </w:r>
      <w:proofErr w:type="spellStart"/>
      <w:r w:rsidR="006F3C59" w:rsidRPr="00AD7115">
        <w:rPr>
          <w:rFonts w:ascii="Arial" w:hAnsi="Arial" w:cs="Arial"/>
          <w:sz w:val="20"/>
          <w:szCs w:val="20"/>
        </w:rPr>
        <w:t>Duan</w:t>
      </w:r>
      <w:proofErr w:type="spellEnd"/>
      <w:r w:rsidR="006F3C59" w:rsidRPr="00AD7115">
        <w:rPr>
          <w:rFonts w:ascii="Arial" w:hAnsi="Arial" w:cs="Arial"/>
          <w:sz w:val="20"/>
          <w:szCs w:val="20"/>
        </w:rPr>
        <w:t xml:space="preserve"> et al. </w:t>
      </w:r>
      <w:r w:rsidRPr="00AD7115">
        <w:rPr>
          <w:rFonts w:ascii="Arial" w:hAnsi="Arial" w:cs="Arial"/>
          <w:sz w:val="20"/>
          <w:szCs w:val="20"/>
        </w:rPr>
        <w:t xml:space="preserve">revealed 133 new variants which are enriched in </w:t>
      </w:r>
      <w:r w:rsidR="005C195A" w:rsidRPr="00AD7115">
        <w:rPr>
          <w:rFonts w:ascii="Arial" w:hAnsi="Arial" w:cs="Arial"/>
          <w:sz w:val="20"/>
          <w:szCs w:val="20"/>
        </w:rPr>
        <w:t>non</w:t>
      </w:r>
      <w:r w:rsidR="00733908" w:rsidRPr="00AD7115">
        <w:rPr>
          <w:rFonts w:ascii="Arial" w:hAnsi="Arial" w:cs="Arial"/>
          <w:sz w:val="20"/>
          <w:szCs w:val="20"/>
        </w:rPr>
        <w:t>-</w:t>
      </w:r>
      <w:r w:rsidR="005C195A" w:rsidRPr="00AD7115">
        <w:rPr>
          <w:rFonts w:ascii="Arial" w:hAnsi="Arial" w:cs="Arial"/>
          <w:sz w:val="20"/>
          <w:szCs w:val="20"/>
        </w:rPr>
        <w:t>coding sequences</w:t>
      </w:r>
      <w:r w:rsidRPr="00AD7115">
        <w:rPr>
          <w:rFonts w:ascii="Arial" w:hAnsi="Arial" w:cs="Arial"/>
          <w:sz w:val="20"/>
          <w:szCs w:val="20"/>
        </w:rPr>
        <w:t xml:space="preserve">, and one of these, a rare enhancer SNP 1:g.98515539A&gt;T, was associated with schizophrenia and reduced enhancer activity of its flanking sequence, predicting lower expression </w:t>
      </w:r>
      <w:r w:rsidR="008C47D5" w:rsidRPr="00AD7115">
        <w:rPr>
          <w:rFonts w:ascii="Arial" w:hAnsi="Arial" w:cs="Arial"/>
          <w:sz w:val="20"/>
          <w:szCs w:val="20"/>
        </w:rPr>
        <w:t>of MIR137</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PEVuZE5vdGU+PENpdGU+PEF1dGhvcj5EdWFuPC9BdXRob3I+PFllYXI+MjAxNDwvWWVhcj48UmVj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</w:fldData>
        </w:fldChar>
      </w:r>
      <w:r w:rsidR="00FA1F3C" w:rsidRPr="00AD7115">
        <w:rPr>
          <w:rFonts w:ascii="Arial" w:hAnsi="Arial" w:cs="Arial"/>
          <w:sz w:val="20"/>
          <w:szCs w:val="20"/>
        </w:rPr>
        <w:instrText xml:space="preserve"> ADDIN EN.CITE </w:instrText>
      </w:r>
      <w:r w:rsidR="00FA1F3C" w:rsidRPr="00AD7115">
        <w:rPr>
          <w:rFonts w:ascii="Arial" w:hAnsi="Arial" w:cs="Arial"/>
          <w:sz w:val="20"/>
          <w:szCs w:val="20"/>
        </w:rPr>
        <w:fldChar w:fldCharType="begin">
          <w:fldData xml:space="preserve">PEVuZE5vdGU+PENpdGU+PEF1dGhvcj5EdWFuPC9BdXRob3I+PFllYXI+MjAxNDwvWWVhcj48UmVj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</w:fldData>
        </w:fldChar>
      </w:r>
      <w:r w:rsidR="00FA1F3C" w:rsidRPr="00AD7115">
        <w:rPr>
          <w:rFonts w:ascii="Arial" w:hAnsi="Arial" w:cs="Arial"/>
          <w:sz w:val="20"/>
          <w:szCs w:val="20"/>
        </w:rPr>
        <w:instrText xml:space="preserve"> ADDIN EN.CITE.DATA </w:instrText>
      </w:r>
      <w:r w:rsidR="00FA1F3C" w:rsidRPr="00AD7115">
        <w:rPr>
          <w:rFonts w:ascii="Arial" w:hAnsi="Arial" w:cs="Arial"/>
          <w:sz w:val="20"/>
          <w:szCs w:val="20"/>
        </w:rPr>
      </w:r>
      <w:r w:rsidR="00FA1F3C"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FA1F3C" w:rsidRPr="00AD7115">
        <w:rPr>
          <w:rFonts w:ascii="Arial" w:hAnsi="Arial" w:cs="Arial"/>
          <w:noProof/>
          <w:sz w:val="20"/>
          <w:szCs w:val="20"/>
        </w:rPr>
        <w:t>(</w:t>
      </w:r>
      <w:hyperlink w:anchor="_ENREF_5" w:tooltip="Duan, 2014 #9" w:history="1">
        <w:r w:rsidR="00D873C3" w:rsidRPr="00AD7115">
          <w:rPr>
            <w:rFonts w:ascii="Arial" w:hAnsi="Arial" w:cs="Arial"/>
            <w:noProof/>
            <w:sz w:val="20"/>
            <w:szCs w:val="20"/>
          </w:rPr>
          <w:t>Duan et al., 2014</w:t>
        </w:r>
      </w:hyperlink>
      <w:r w:rsidR="00FA1F3C" w:rsidRPr="00AD7115">
        <w:rPr>
          <w:rFonts w:ascii="Arial" w:hAnsi="Arial" w:cs="Arial"/>
          <w:noProof/>
          <w:sz w:val="20"/>
          <w:szCs w:val="20"/>
        </w:rPr>
        <w:t>)</w:t>
      </w:r>
      <w:r w:rsidR="007F36A9" w:rsidRPr="00AD7115">
        <w:rPr>
          <w:rFonts w:ascii="Arial" w:hAnsi="Arial" w:cs="Arial"/>
          <w:sz w:val="20"/>
          <w:szCs w:val="20"/>
        </w:rPr>
        <w:fldChar w:fldCharType="end"/>
      </w:r>
      <w:r w:rsidR="008C47D5" w:rsidRPr="00AD7115">
        <w:rPr>
          <w:rFonts w:ascii="Arial" w:hAnsi="Arial" w:cs="Arial"/>
          <w:sz w:val="20"/>
          <w:szCs w:val="20"/>
        </w:rPr>
        <w:t xml:space="preserve">. </w:t>
      </w:r>
      <w:r w:rsidR="00647F33" w:rsidRPr="00AD7115">
        <w:rPr>
          <w:rFonts w:ascii="Arial" w:hAnsi="Arial" w:cs="Arial"/>
          <w:sz w:val="20"/>
          <w:szCs w:val="20"/>
        </w:rPr>
        <w:t>The</w:t>
      </w:r>
      <w:r w:rsidR="00C5753D" w:rsidRPr="00AD7115">
        <w:rPr>
          <w:rFonts w:ascii="Arial" w:hAnsi="Arial" w:cs="Arial"/>
          <w:sz w:val="20"/>
          <w:szCs w:val="20"/>
        </w:rPr>
        <w:t xml:space="preserve"> authors predicted t</w:t>
      </w:r>
      <w:r w:rsidR="00EC3493" w:rsidRPr="00AD7115">
        <w:rPr>
          <w:rFonts w:ascii="Arial" w:hAnsi="Arial" w:cs="Arial"/>
          <w:sz w:val="20"/>
          <w:szCs w:val="20"/>
        </w:rPr>
        <w:t xml:space="preserve">he location of these SNPs as potential transcriptional regulators </w:t>
      </w:r>
      <w:r w:rsidR="00C5753D" w:rsidRPr="00AD7115">
        <w:rPr>
          <w:rFonts w:ascii="Arial" w:hAnsi="Arial" w:cs="Arial"/>
          <w:sz w:val="20"/>
          <w:szCs w:val="20"/>
        </w:rPr>
        <w:t>from</w:t>
      </w:r>
      <w:r w:rsidR="00EC3493" w:rsidRPr="00AD7115">
        <w:rPr>
          <w:rFonts w:ascii="Arial" w:hAnsi="Arial" w:cs="Arial"/>
          <w:sz w:val="20"/>
          <w:szCs w:val="20"/>
        </w:rPr>
        <w:t xml:space="preserve"> ENCODE data</w:t>
      </w:r>
      <w:r w:rsidR="00647F33" w:rsidRPr="00AD7115">
        <w:rPr>
          <w:rFonts w:ascii="Arial" w:hAnsi="Arial" w:cs="Arial"/>
          <w:sz w:val="20"/>
          <w:szCs w:val="20"/>
        </w:rPr>
        <w:t>,</w:t>
      </w:r>
      <w:r w:rsidR="00BA0B41" w:rsidRPr="00AD7115">
        <w:rPr>
          <w:rFonts w:ascii="Arial" w:hAnsi="Arial" w:cs="Arial"/>
          <w:sz w:val="20"/>
          <w:szCs w:val="20"/>
        </w:rPr>
        <w:t xml:space="preserve"> </w:t>
      </w:r>
      <w:r w:rsidR="00C5753D" w:rsidRPr="00AD7115">
        <w:rPr>
          <w:rFonts w:ascii="Arial" w:hAnsi="Arial" w:cs="Arial"/>
          <w:sz w:val="20"/>
          <w:szCs w:val="20"/>
        </w:rPr>
        <w:t xml:space="preserve">including </w:t>
      </w:r>
      <w:r w:rsidR="00647F33" w:rsidRPr="00AD7115">
        <w:rPr>
          <w:rFonts w:ascii="Arial" w:hAnsi="Arial" w:cs="Arial"/>
          <w:sz w:val="20"/>
          <w:szCs w:val="20"/>
        </w:rPr>
        <w:t>the use of</w:t>
      </w:r>
      <w:r w:rsidR="00EC3493" w:rsidRPr="00AD7115">
        <w:rPr>
          <w:rFonts w:ascii="Arial" w:hAnsi="Arial" w:cs="Arial"/>
          <w:sz w:val="20"/>
          <w:szCs w:val="20"/>
        </w:rPr>
        <w:t xml:space="preserve"> histone marks such as </w:t>
      </w:r>
      <w:r w:rsidR="00C5753D" w:rsidRPr="00AD7115">
        <w:rPr>
          <w:rFonts w:ascii="Arial" w:hAnsi="Arial" w:cs="Arial"/>
          <w:sz w:val="20"/>
          <w:szCs w:val="20"/>
        </w:rPr>
        <w:t>H3K4me1. We have previously shown that comparative genomics overlaid on SNP as</w:t>
      </w:r>
      <w:r w:rsidR="00647F33" w:rsidRPr="00AD7115">
        <w:rPr>
          <w:rFonts w:ascii="Arial" w:hAnsi="Arial" w:cs="Arial"/>
          <w:sz w:val="20"/>
          <w:szCs w:val="20"/>
        </w:rPr>
        <w:t>sociation data can identify non-</w:t>
      </w:r>
      <w:r w:rsidR="00C5753D" w:rsidRPr="00AD7115">
        <w:rPr>
          <w:rFonts w:ascii="Arial" w:hAnsi="Arial" w:cs="Arial"/>
          <w:sz w:val="20"/>
          <w:szCs w:val="20"/>
        </w:rPr>
        <w:t xml:space="preserve">coding DNA which may be involved mechanistically in conditions such as depression, </w:t>
      </w:r>
      <w:r w:rsidR="005C355D" w:rsidRPr="00AD7115">
        <w:rPr>
          <w:rFonts w:ascii="Arial" w:hAnsi="Arial" w:cs="Arial"/>
          <w:sz w:val="20"/>
          <w:szCs w:val="20"/>
        </w:rPr>
        <w:t>alcoholism and obesity</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PEVuZE5vdGU+PENpdGU+PEF1dGhvcj5IaW5nPC9BdXRob3I+PFllYXI+MjAxMjwvWWVhcj48UmVj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</w:fldData>
        </w:fldChar>
      </w:r>
      <w:r w:rsidR="00AD7115" w:rsidRPr="00AD7115">
        <w:rPr>
          <w:rFonts w:ascii="Arial" w:hAnsi="Arial" w:cs="Arial"/>
          <w:sz w:val="20"/>
          <w:szCs w:val="20"/>
        </w:rPr>
        <w:instrText xml:space="preserve"> ADDIN EN.CITE </w:instrText>
      </w:r>
      <w:r w:rsidR="00AD7115" w:rsidRPr="00AD7115">
        <w:rPr>
          <w:rFonts w:ascii="Arial" w:hAnsi="Arial" w:cs="Arial"/>
          <w:sz w:val="20"/>
          <w:szCs w:val="20"/>
        </w:rPr>
        <w:fldChar w:fldCharType="begin">
          <w:fldData xml:space="preserve">PEVuZE5vdGU+PENpdGU+PEF1dGhvcj5IaW5nPC9BdXRob3I+PFllYXI+MjAxMjwvWWVhcj48UmVj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</w:fldData>
        </w:fldChar>
      </w:r>
      <w:r w:rsidR="00AD7115" w:rsidRPr="00AD7115">
        <w:rPr>
          <w:rFonts w:ascii="Arial" w:hAnsi="Arial" w:cs="Arial"/>
          <w:sz w:val="20"/>
          <w:szCs w:val="20"/>
        </w:rPr>
        <w:instrText xml:space="preserve"> ADDIN EN.CITE.DATA </w:instrText>
      </w:r>
      <w:r w:rsidR="00AD7115" w:rsidRPr="00AD7115">
        <w:rPr>
          <w:rFonts w:ascii="Arial" w:hAnsi="Arial" w:cs="Arial"/>
          <w:sz w:val="20"/>
          <w:szCs w:val="20"/>
        </w:rPr>
      </w:r>
      <w:r w:rsidR="00AD7115"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AD7115" w:rsidRPr="00AD7115">
        <w:rPr>
          <w:rFonts w:ascii="Arial" w:hAnsi="Arial" w:cs="Arial"/>
          <w:noProof/>
          <w:sz w:val="20"/>
          <w:szCs w:val="20"/>
        </w:rPr>
        <w:t>(</w:t>
      </w:r>
      <w:hyperlink w:anchor="_ENREF_2" w:tooltip="Davidson, 2011 #11" w:history="1">
        <w:r w:rsidR="00D873C3" w:rsidRPr="00AD7115">
          <w:rPr>
            <w:rFonts w:ascii="Arial" w:hAnsi="Arial" w:cs="Arial"/>
            <w:noProof/>
            <w:sz w:val="20"/>
            <w:szCs w:val="20"/>
          </w:rPr>
          <w:t>Davidson et al., 2011</w:t>
        </w:r>
      </w:hyperlink>
      <w:r w:rsidR="00AD7115" w:rsidRPr="00AD7115">
        <w:rPr>
          <w:rFonts w:ascii="Arial" w:hAnsi="Arial" w:cs="Arial"/>
          <w:noProof/>
          <w:sz w:val="20"/>
          <w:szCs w:val="20"/>
        </w:rPr>
        <w:t xml:space="preserve">; </w:t>
      </w:r>
      <w:hyperlink w:anchor="_ENREF_4" w:tooltip="Davidson, 2015 #12" w:history="1">
        <w:r w:rsidR="00D873C3" w:rsidRPr="00AD7115">
          <w:rPr>
            <w:rFonts w:ascii="Arial" w:hAnsi="Arial" w:cs="Arial"/>
            <w:noProof/>
            <w:sz w:val="20"/>
            <w:szCs w:val="20"/>
          </w:rPr>
          <w:t>Davidson et al., 2015</w:t>
        </w:r>
      </w:hyperlink>
      <w:r w:rsidR="00AD7115" w:rsidRPr="00AD7115">
        <w:rPr>
          <w:rFonts w:ascii="Arial" w:hAnsi="Arial" w:cs="Arial"/>
          <w:noProof/>
          <w:sz w:val="20"/>
          <w:szCs w:val="20"/>
        </w:rPr>
        <w:t xml:space="preserve">; </w:t>
      </w:r>
      <w:hyperlink w:anchor="_ENREF_7" w:tooltip="Hing, 2012 #10" w:history="1">
        <w:r w:rsidR="00D873C3" w:rsidRPr="00AD7115">
          <w:rPr>
            <w:rFonts w:ascii="Arial" w:hAnsi="Arial" w:cs="Arial"/>
            <w:noProof/>
            <w:sz w:val="20"/>
            <w:szCs w:val="20"/>
          </w:rPr>
          <w:t>Hing et al., 2012</w:t>
        </w:r>
      </w:hyperlink>
      <w:r w:rsidR="00AD7115" w:rsidRPr="00AD7115">
        <w:rPr>
          <w:rFonts w:ascii="Arial" w:hAnsi="Arial" w:cs="Arial"/>
          <w:noProof/>
          <w:sz w:val="20"/>
          <w:szCs w:val="20"/>
        </w:rPr>
        <w:t>)</w:t>
      </w:r>
      <w:r w:rsidR="007F36A9" w:rsidRPr="00AD7115">
        <w:rPr>
          <w:rFonts w:ascii="Arial" w:hAnsi="Arial" w:cs="Arial"/>
          <w:sz w:val="20"/>
          <w:szCs w:val="20"/>
        </w:rPr>
        <w:fldChar w:fldCharType="end"/>
      </w:r>
      <w:r w:rsidR="00CA6714" w:rsidRPr="00AD7115">
        <w:rPr>
          <w:rFonts w:ascii="Arial" w:hAnsi="Arial" w:cs="Arial"/>
          <w:sz w:val="20"/>
          <w:szCs w:val="20"/>
        </w:rPr>
        <w:t>.</w:t>
      </w:r>
      <w:r w:rsidR="00421A51" w:rsidRPr="00AD7115">
        <w:rPr>
          <w:rFonts w:ascii="Arial" w:hAnsi="Arial" w:cs="Arial"/>
          <w:sz w:val="20"/>
          <w:szCs w:val="20"/>
        </w:rPr>
        <w:t xml:space="preserve"> </w:t>
      </w:r>
      <w:r w:rsidR="005C355D" w:rsidRPr="00AD7115">
        <w:rPr>
          <w:rFonts w:ascii="Arial" w:hAnsi="Arial" w:cs="Arial"/>
          <w:sz w:val="20"/>
          <w:szCs w:val="20"/>
        </w:rPr>
        <w:t>Using a similar strategy</w:t>
      </w:r>
      <w:r w:rsidR="00BA0B41" w:rsidRPr="00AD7115">
        <w:rPr>
          <w:rFonts w:ascii="Arial" w:hAnsi="Arial" w:cs="Arial"/>
          <w:sz w:val="20"/>
          <w:szCs w:val="20"/>
        </w:rPr>
        <w:t xml:space="preserve"> </w:t>
      </w:r>
      <w:r w:rsidR="005C355D" w:rsidRPr="00AD7115">
        <w:rPr>
          <w:rFonts w:ascii="Arial" w:hAnsi="Arial" w:cs="Arial"/>
          <w:sz w:val="20"/>
          <w:szCs w:val="20"/>
        </w:rPr>
        <w:t>to better</w:t>
      </w:r>
      <w:r w:rsidR="00BA0B41" w:rsidRPr="00AD7115">
        <w:rPr>
          <w:rFonts w:ascii="Arial" w:hAnsi="Arial" w:cs="Arial"/>
          <w:sz w:val="20"/>
          <w:szCs w:val="20"/>
        </w:rPr>
        <w:t xml:space="preserve"> </w:t>
      </w:r>
      <w:r w:rsidR="008C47D5" w:rsidRPr="00AD7115">
        <w:rPr>
          <w:rFonts w:ascii="Arial" w:hAnsi="Arial" w:cs="Arial"/>
          <w:sz w:val="20"/>
          <w:szCs w:val="20"/>
        </w:rPr>
        <w:t xml:space="preserve">understand the </w:t>
      </w:r>
      <w:r w:rsidR="00F04500" w:rsidRPr="00AD7115">
        <w:rPr>
          <w:rFonts w:ascii="Arial" w:hAnsi="Arial" w:cs="Arial"/>
          <w:sz w:val="20"/>
          <w:szCs w:val="20"/>
        </w:rPr>
        <w:t xml:space="preserve">genomic </w:t>
      </w:r>
      <w:r w:rsidR="008C47D5" w:rsidRPr="00AD7115">
        <w:rPr>
          <w:rFonts w:ascii="Arial" w:hAnsi="Arial" w:cs="Arial"/>
          <w:sz w:val="20"/>
          <w:szCs w:val="20"/>
        </w:rPr>
        <w:t xml:space="preserve">regulatory architecture around the MIR137 locus, we used the Evolutionary Conserved Region (ECR) and UCSC Genome Browsers to align and compare </w:t>
      </w:r>
      <w:r w:rsidR="00A861FA" w:rsidRPr="00AD7115">
        <w:rPr>
          <w:rFonts w:ascii="Arial" w:hAnsi="Arial" w:cs="Arial"/>
          <w:sz w:val="20"/>
          <w:szCs w:val="20"/>
        </w:rPr>
        <w:t>multiple vertebrate genomes to identify and prioritis</w:t>
      </w:r>
      <w:r w:rsidR="008C47D5" w:rsidRPr="00AD7115">
        <w:rPr>
          <w:rFonts w:ascii="Arial" w:hAnsi="Arial" w:cs="Arial"/>
          <w:sz w:val="20"/>
          <w:szCs w:val="20"/>
        </w:rPr>
        <w:t xml:space="preserve">e conserved domains of interest. </w:t>
      </w:r>
      <w:r w:rsidR="00A861FA" w:rsidRPr="00AD7115">
        <w:rPr>
          <w:rFonts w:ascii="Arial" w:hAnsi="Arial" w:cs="Arial"/>
          <w:sz w:val="20"/>
          <w:szCs w:val="20"/>
        </w:rPr>
        <w:t xml:space="preserve">These regions were further analysed using </w:t>
      </w:r>
      <w:r w:rsidR="008C47D5" w:rsidRPr="00AD7115">
        <w:rPr>
          <w:rFonts w:ascii="Arial" w:hAnsi="Arial" w:cs="Arial"/>
          <w:sz w:val="20"/>
          <w:szCs w:val="20"/>
        </w:rPr>
        <w:t xml:space="preserve">publically available schizophrenia GWAS and epigenetic data, from the Psychiatric Genomics Consortium and the Roadmap </w:t>
      </w:r>
      <w:proofErr w:type="spellStart"/>
      <w:r w:rsidR="008C47D5" w:rsidRPr="00AD7115">
        <w:rPr>
          <w:rFonts w:ascii="Arial" w:hAnsi="Arial" w:cs="Arial"/>
          <w:sz w:val="20"/>
          <w:szCs w:val="20"/>
        </w:rPr>
        <w:t>Epigenomics</w:t>
      </w:r>
      <w:proofErr w:type="spellEnd"/>
      <w:r w:rsidR="008C47D5" w:rsidRPr="00AD7115">
        <w:rPr>
          <w:rFonts w:ascii="Arial" w:hAnsi="Arial" w:cs="Arial"/>
          <w:sz w:val="20"/>
          <w:szCs w:val="20"/>
        </w:rPr>
        <w:t xml:space="preserve"> Consortium, respectively. We herein identify seven functional ECRs at the schizophrenia-associated MIR137 locus and characterise their activit</w:t>
      </w:r>
      <w:r w:rsidR="005354F2" w:rsidRPr="00AD7115">
        <w:rPr>
          <w:rFonts w:ascii="Arial" w:hAnsi="Arial" w:cs="Arial"/>
          <w:sz w:val="20"/>
          <w:szCs w:val="20"/>
        </w:rPr>
        <w:t>ies</w:t>
      </w:r>
      <w:r w:rsidR="008C47D5" w:rsidRPr="00AD7115">
        <w:rPr>
          <w:rFonts w:ascii="Arial" w:hAnsi="Arial" w:cs="Arial"/>
          <w:sz w:val="20"/>
          <w:szCs w:val="20"/>
        </w:rPr>
        <w:t xml:space="preserve"> </w:t>
      </w:r>
      <w:r w:rsidR="008C47D5" w:rsidRPr="008D65B6">
        <w:rPr>
          <w:rFonts w:ascii="Arial" w:hAnsi="Arial" w:cs="Arial"/>
          <w:sz w:val="20"/>
          <w:szCs w:val="20"/>
        </w:rPr>
        <w:t>in vivo</w:t>
      </w:r>
      <w:r w:rsidR="008C47D5" w:rsidRPr="00AD7115">
        <w:rPr>
          <w:rFonts w:ascii="Arial" w:hAnsi="Arial" w:cs="Arial"/>
          <w:i/>
          <w:sz w:val="20"/>
          <w:szCs w:val="20"/>
        </w:rPr>
        <w:t xml:space="preserve"> </w:t>
      </w:r>
      <w:r w:rsidR="008C47D5" w:rsidRPr="00AD7115">
        <w:rPr>
          <w:rFonts w:ascii="Arial" w:hAnsi="Arial" w:cs="Arial"/>
          <w:sz w:val="20"/>
          <w:szCs w:val="20"/>
        </w:rPr>
        <w:t xml:space="preserve">through analysis of </w:t>
      </w:r>
      <w:r w:rsidR="008D65B6">
        <w:rPr>
          <w:rFonts w:ascii="Arial" w:hAnsi="Arial" w:cs="Arial"/>
          <w:sz w:val="20"/>
          <w:szCs w:val="20"/>
        </w:rPr>
        <w:t xml:space="preserve">publically available </w:t>
      </w:r>
      <w:r w:rsidR="008C47D5" w:rsidRPr="00AD7115">
        <w:rPr>
          <w:rFonts w:ascii="Arial" w:hAnsi="Arial" w:cs="Arial"/>
          <w:sz w:val="20"/>
          <w:szCs w:val="20"/>
        </w:rPr>
        <w:t xml:space="preserve">epigenetic </w:t>
      </w:r>
      <w:proofErr w:type="gramStart"/>
      <w:r w:rsidR="008C47D5" w:rsidRPr="00AD7115">
        <w:rPr>
          <w:rFonts w:ascii="Arial" w:hAnsi="Arial" w:cs="Arial"/>
          <w:sz w:val="20"/>
          <w:szCs w:val="20"/>
        </w:rPr>
        <w:t>data,</w:t>
      </w:r>
      <w:proofErr w:type="gramEnd"/>
      <w:r w:rsidR="008C47D5" w:rsidRPr="00AD7115">
        <w:rPr>
          <w:rFonts w:ascii="Arial" w:hAnsi="Arial" w:cs="Arial"/>
          <w:sz w:val="20"/>
          <w:szCs w:val="20"/>
        </w:rPr>
        <w:t xml:space="preserve"> and </w:t>
      </w:r>
      <w:r w:rsidR="008C47D5" w:rsidRPr="008D65B6">
        <w:rPr>
          <w:rFonts w:ascii="Arial" w:hAnsi="Arial" w:cs="Arial"/>
          <w:sz w:val="20"/>
          <w:szCs w:val="20"/>
        </w:rPr>
        <w:t>in vi</w:t>
      </w:r>
      <w:r w:rsidR="00F45EE4" w:rsidRPr="008D65B6">
        <w:rPr>
          <w:rFonts w:ascii="Arial" w:hAnsi="Arial" w:cs="Arial"/>
          <w:sz w:val="20"/>
          <w:szCs w:val="20"/>
        </w:rPr>
        <w:t>tr</w:t>
      </w:r>
      <w:r w:rsidR="008C47D5" w:rsidRPr="008D65B6">
        <w:rPr>
          <w:rFonts w:ascii="Arial" w:hAnsi="Arial" w:cs="Arial"/>
          <w:sz w:val="20"/>
          <w:szCs w:val="20"/>
        </w:rPr>
        <w:t>o</w:t>
      </w:r>
      <w:r w:rsidR="008C47D5" w:rsidRPr="00AD7115">
        <w:rPr>
          <w:rFonts w:ascii="Arial" w:hAnsi="Arial" w:cs="Arial"/>
          <w:sz w:val="20"/>
          <w:szCs w:val="20"/>
        </w:rPr>
        <w:t xml:space="preserve"> by dual luciferase reporter assay</w:t>
      </w:r>
      <w:r w:rsidR="005354F2" w:rsidRPr="00AD7115">
        <w:rPr>
          <w:rFonts w:ascii="Arial" w:hAnsi="Arial" w:cs="Arial"/>
          <w:sz w:val="20"/>
          <w:szCs w:val="20"/>
        </w:rPr>
        <w:t>s</w:t>
      </w:r>
      <w:r w:rsidR="008C47D5" w:rsidRPr="00AD7115">
        <w:rPr>
          <w:rFonts w:ascii="Arial" w:hAnsi="Arial" w:cs="Arial"/>
          <w:sz w:val="20"/>
          <w:szCs w:val="20"/>
        </w:rPr>
        <w:t>.</w:t>
      </w:r>
    </w:p>
    <w:p w:rsidR="00BE4334" w:rsidRPr="00AD7115" w:rsidRDefault="00EE6A89" w:rsidP="00BF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sz w:val="20"/>
          <w:szCs w:val="20"/>
        </w:rPr>
      </w:pPr>
      <w:r>
        <w:rPr>
          <w:rFonts w:ascii="Arial" w:hAnsi="Arial" w:cs="Arial"/>
          <w:b/>
          <w:sz w:val="20"/>
          <w:szCs w:val="20"/>
        </w:rPr>
        <w:t xml:space="preserve">2. </w:t>
      </w:r>
      <w:r w:rsidR="00BE4334" w:rsidRPr="00AD7115">
        <w:rPr>
          <w:rFonts w:ascii="Arial" w:hAnsi="Arial" w:cs="Arial"/>
          <w:b/>
          <w:sz w:val="20"/>
          <w:szCs w:val="20"/>
        </w:rPr>
        <w:t>Materials and methods:</w:t>
      </w:r>
    </w:p>
    <w:p w:rsidR="00BE4334" w:rsidRPr="00AD7115" w:rsidRDefault="00BE4334" w:rsidP="00BF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0"/>
          <w:szCs w:val="20"/>
          <w:lang w:eastAsia="en-GB"/>
        </w:rPr>
      </w:pPr>
    </w:p>
    <w:p w:rsidR="00BE4334" w:rsidRPr="00AD7115" w:rsidRDefault="00EE6A89" w:rsidP="00BF5EFC">
      <w:pPr>
        <w:spacing w:line="360" w:lineRule="auto"/>
        <w:ind w:left="720"/>
        <w:jc w:val="both"/>
        <w:rPr>
          <w:rFonts w:ascii="Arial" w:hAnsi="Arial" w:cs="Arial"/>
          <w:i/>
          <w:sz w:val="20"/>
          <w:szCs w:val="20"/>
        </w:rPr>
      </w:pPr>
      <w:r>
        <w:rPr>
          <w:rFonts w:ascii="Arial" w:hAnsi="Arial" w:cs="Arial"/>
          <w:i/>
          <w:sz w:val="20"/>
          <w:szCs w:val="20"/>
        </w:rPr>
        <w:t>2.</w:t>
      </w:r>
      <w:r w:rsidR="00BE4334" w:rsidRPr="00AD7115">
        <w:rPr>
          <w:rFonts w:ascii="Arial" w:hAnsi="Arial" w:cs="Arial"/>
          <w:i/>
          <w:sz w:val="20"/>
          <w:szCs w:val="20"/>
        </w:rPr>
        <w:t>1. Bioinformatic analysis</w:t>
      </w:r>
      <w:r w:rsidR="00DF4971" w:rsidRPr="00AD7115">
        <w:rPr>
          <w:rFonts w:ascii="Arial" w:hAnsi="Arial" w:cs="Arial"/>
          <w:i/>
          <w:sz w:val="20"/>
          <w:szCs w:val="20"/>
        </w:rPr>
        <w:t>:</w:t>
      </w:r>
    </w:p>
    <w:p w:rsidR="00DF4971" w:rsidRPr="00AD7115" w:rsidRDefault="00DF4971" w:rsidP="00BF5EFC">
      <w:pPr>
        <w:spacing w:line="360" w:lineRule="auto"/>
        <w:jc w:val="both"/>
        <w:rPr>
          <w:rFonts w:ascii="Arial" w:hAnsi="Arial" w:cs="Arial"/>
          <w:sz w:val="20"/>
          <w:szCs w:val="20"/>
        </w:rPr>
      </w:pPr>
      <w:r w:rsidRPr="00AD7115">
        <w:rPr>
          <w:rFonts w:ascii="Arial" w:hAnsi="Arial" w:cs="Arial"/>
          <w:sz w:val="20"/>
          <w:szCs w:val="20"/>
        </w:rPr>
        <w:t xml:space="preserve">Bioinformatic analysis was carried out using ECR Browser (http://ecrbrowser.dcode.org) and UCSC Genome Browser (http://genome.ucsc.edu) to identify ECRs of interest at the MIR137 locus. UCSC genome browser was also used to overlay Psychiatric Genomics Consortium’s SCZ2 schizophrenia GWAS data (https://www.med.unc.edu/pgc/downloads) and access </w:t>
      </w:r>
      <w:proofErr w:type="spellStart"/>
      <w:r w:rsidRPr="00AD7115">
        <w:rPr>
          <w:rFonts w:ascii="Arial" w:hAnsi="Arial" w:cs="Arial"/>
          <w:sz w:val="20"/>
          <w:szCs w:val="20"/>
        </w:rPr>
        <w:t>GenBank</w:t>
      </w:r>
      <w:proofErr w:type="spellEnd"/>
      <w:r w:rsidRPr="00AD7115">
        <w:rPr>
          <w:rFonts w:ascii="Arial" w:hAnsi="Arial" w:cs="Arial"/>
          <w:sz w:val="20"/>
          <w:szCs w:val="20"/>
        </w:rPr>
        <w:t xml:space="preserve"> human EST data. Additionally, the Broad Institute’s </w:t>
      </w:r>
      <w:proofErr w:type="spellStart"/>
      <w:r w:rsidR="00BA0B41" w:rsidRPr="00AD7115">
        <w:rPr>
          <w:rFonts w:ascii="Arial" w:hAnsi="Arial" w:cs="Arial"/>
          <w:sz w:val="20"/>
          <w:szCs w:val="20"/>
        </w:rPr>
        <w:t>Ricopi</w:t>
      </w:r>
      <w:r w:rsidR="00717566" w:rsidRPr="00AD7115">
        <w:rPr>
          <w:rFonts w:ascii="Arial" w:hAnsi="Arial" w:cs="Arial"/>
          <w:sz w:val="20"/>
          <w:szCs w:val="20"/>
        </w:rPr>
        <w:t>li</w:t>
      </w:r>
      <w:proofErr w:type="spellEnd"/>
      <w:r w:rsidRPr="00AD7115">
        <w:rPr>
          <w:rFonts w:ascii="Arial" w:hAnsi="Arial" w:cs="Arial"/>
          <w:sz w:val="20"/>
          <w:szCs w:val="20"/>
        </w:rPr>
        <w:t xml:space="preserve"> tool was used to visualise schizophrenia GWAS SNPs from the ‘PGC_SCZ52_may13’ dataset across the MIR137 locus (http://www.broadinstitute.org/mpg/</w:t>
      </w:r>
      <w:r w:rsidR="00717566" w:rsidRPr="00AD7115">
        <w:rPr>
          <w:rFonts w:ascii="Arial" w:hAnsi="Arial" w:cs="Arial"/>
          <w:sz w:val="20"/>
          <w:szCs w:val="20"/>
        </w:rPr>
        <w:t>ricopili</w:t>
      </w:r>
      <w:r w:rsidRPr="00AD7115">
        <w:rPr>
          <w:rFonts w:ascii="Arial" w:hAnsi="Arial" w:cs="Arial"/>
          <w:sz w:val="20"/>
          <w:szCs w:val="20"/>
        </w:rPr>
        <w:t xml:space="preserve">/). </w:t>
      </w:r>
    </w:p>
    <w:p w:rsidR="00DF4971" w:rsidRPr="00AD7115" w:rsidRDefault="00DF4971"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lastRenderedPageBreak/>
        <w:t xml:space="preserve">LD analysis used SNP genotype data from the CEU/CEPH cohort, spanning the region chr1:98,498,912-98,595,043 (GRCh37/hg19) and downloaded from the </w:t>
      </w:r>
      <w:proofErr w:type="spellStart"/>
      <w:r w:rsidRPr="00AD7115">
        <w:rPr>
          <w:rFonts w:ascii="Arial" w:hAnsi="Arial" w:cs="Arial"/>
          <w:sz w:val="20"/>
          <w:szCs w:val="20"/>
        </w:rPr>
        <w:t>HapMap</w:t>
      </w:r>
      <w:proofErr w:type="spellEnd"/>
      <w:r w:rsidRPr="00AD7115">
        <w:rPr>
          <w:rFonts w:ascii="Arial" w:hAnsi="Arial" w:cs="Arial"/>
          <w:sz w:val="20"/>
          <w:szCs w:val="20"/>
        </w:rPr>
        <w:t xml:space="preserve"> Genome Browser</w:t>
      </w:r>
    </w:p>
    <w:p w:rsidR="00DF4971" w:rsidRPr="00AD7115" w:rsidRDefault="00DF4971" w:rsidP="00BF5EFC">
      <w:pPr>
        <w:autoSpaceDE w:val="0"/>
        <w:autoSpaceDN w:val="0"/>
        <w:adjustRightInd w:val="0"/>
        <w:spacing w:after="0" w:line="360" w:lineRule="auto"/>
        <w:jc w:val="both"/>
        <w:rPr>
          <w:rFonts w:ascii="Arial" w:hAnsi="Arial" w:cs="Arial"/>
          <w:sz w:val="20"/>
          <w:szCs w:val="20"/>
        </w:rPr>
      </w:pPr>
      <w:proofErr w:type="gramStart"/>
      <w:r w:rsidRPr="00AD7115">
        <w:rPr>
          <w:rFonts w:ascii="Arial" w:hAnsi="Arial" w:cs="Arial"/>
          <w:sz w:val="20"/>
          <w:szCs w:val="20"/>
        </w:rPr>
        <w:t>(http://hapmap.ncbi.nlm.nih.gov/), release #28.</w:t>
      </w:r>
      <w:proofErr w:type="gramEnd"/>
      <w:r w:rsidRPr="00AD7115">
        <w:rPr>
          <w:rFonts w:ascii="Arial" w:hAnsi="Arial" w:cs="Arial"/>
          <w:sz w:val="20"/>
          <w:szCs w:val="20"/>
        </w:rPr>
        <w:t xml:space="preserve"> LD analysis was performed using </w:t>
      </w:r>
      <w:proofErr w:type="spellStart"/>
      <w:r w:rsidRPr="00AD7115">
        <w:rPr>
          <w:rFonts w:ascii="Arial" w:hAnsi="Arial" w:cs="Arial"/>
          <w:sz w:val="20"/>
          <w:szCs w:val="20"/>
        </w:rPr>
        <w:t>Haploview</w:t>
      </w:r>
      <w:proofErr w:type="spellEnd"/>
      <w:r w:rsidRPr="00AD7115">
        <w:rPr>
          <w:rFonts w:ascii="Arial" w:hAnsi="Arial" w:cs="Arial"/>
          <w:sz w:val="20"/>
          <w:szCs w:val="20"/>
        </w:rPr>
        <w:t xml:space="preserve"> 4.2</w:t>
      </w:r>
    </w:p>
    <w:p w:rsidR="00DF4971" w:rsidRPr="00AD7115" w:rsidRDefault="00DF4971"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(www.broad.mit.edu/mpg/haploview/) with the following parameters: Hardy-Weinberg p-value cut-off,</w:t>
      </w:r>
    </w:p>
    <w:p w:rsidR="00DF4971" w:rsidRPr="00AD7115" w:rsidRDefault="00DF4971"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0.001; minimum genotype cut-off, 75%; maximum number of Mendel errors, 1; minimum minor allele</w:t>
      </w:r>
      <w:r w:rsidR="00BA0B41" w:rsidRPr="00AD7115">
        <w:rPr>
          <w:rFonts w:ascii="Arial" w:hAnsi="Arial" w:cs="Arial"/>
          <w:sz w:val="20"/>
          <w:szCs w:val="20"/>
        </w:rPr>
        <w:t xml:space="preserve"> </w:t>
      </w:r>
      <w:r w:rsidRPr="00AD7115">
        <w:rPr>
          <w:rFonts w:ascii="Arial" w:hAnsi="Arial" w:cs="Arial"/>
          <w:sz w:val="20"/>
          <w:szCs w:val="20"/>
        </w:rPr>
        <w:t>frequency, 0.01</w:t>
      </w:r>
      <w:r w:rsidR="00717566" w:rsidRPr="00AD7115">
        <w:rPr>
          <w:rFonts w:ascii="Arial" w:hAnsi="Arial" w:cs="Arial"/>
          <w:sz w:val="20"/>
          <w:szCs w:val="20"/>
        </w:rPr>
        <w:t>)</w:t>
      </w:r>
      <w:r w:rsidRPr="00AD7115">
        <w:rPr>
          <w:rFonts w:ascii="Arial" w:hAnsi="Arial" w:cs="Arial"/>
          <w:sz w:val="20"/>
          <w:szCs w:val="20"/>
        </w:rPr>
        <w:t xml:space="preserve"> and pair-wise tagging analysis performed (r</w:t>
      </w:r>
      <w:r w:rsidRPr="00AD7115">
        <w:rPr>
          <w:rFonts w:ascii="Arial" w:hAnsi="Arial" w:cs="Arial"/>
          <w:sz w:val="20"/>
          <w:szCs w:val="20"/>
          <w:vertAlign w:val="superscript"/>
        </w:rPr>
        <w:t>2</w:t>
      </w:r>
      <w:r w:rsidRPr="00AD7115">
        <w:rPr>
          <w:rFonts w:ascii="Arial" w:hAnsi="Arial" w:cs="Arial"/>
          <w:sz w:val="20"/>
          <w:szCs w:val="20"/>
        </w:rPr>
        <w:t xml:space="preserve"> threshold, 0.8). Haplotype blocks were</w:t>
      </w:r>
      <w:r w:rsidR="00BA0B41" w:rsidRPr="00AD7115">
        <w:rPr>
          <w:rFonts w:ascii="Arial" w:hAnsi="Arial" w:cs="Arial"/>
          <w:sz w:val="20"/>
          <w:szCs w:val="20"/>
        </w:rPr>
        <w:t xml:space="preserve"> </w:t>
      </w:r>
      <w:r w:rsidRPr="00AD7115">
        <w:rPr>
          <w:rFonts w:ascii="Arial" w:hAnsi="Arial" w:cs="Arial"/>
          <w:sz w:val="20"/>
          <w:szCs w:val="20"/>
        </w:rPr>
        <w:t>determined using 95% confidence intervals</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PEVuZE5vdGU+PENpdGU+PEF1dGhvcj5HYWJyaWVsPC9BdXRob3I+PFllYXI+MjAwMjwvWWVhcj48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ci0xPlNjaWVuY2U8L2FiYnItMT48L2FsdC1wZXJpb2RpY2FsPjxwYWdlcz4yMjI1LTk8L3BhZ2Vz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</w:fldData>
        </w:fldChar>
      </w:r>
      <w:r w:rsidR="00FA1F3C" w:rsidRPr="00AD7115">
        <w:rPr>
          <w:rFonts w:ascii="Arial" w:hAnsi="Arial" w:cs="Arial"/>
          <w:sz w:val="20"/>
          <w:szCs w:val="20"/>
        </w:rPr>
        <w:instrText xml:space="preserve"> ADDIN EN.CITE </w:instrText>
      </w:r>
      <w:r w:rsidR="00FA1F3C" w:rsidRPr="00AD7115">
        <w:rPr>
          <w:rFonts w:ascii="Arial" w:hAnsi="Arial" w:cs="Arial"/>
          <w:sz w:val="20"/>
          <w:szCs w:val="20"/>
        </w:rPr>
        <w:fldChar w:fldCharType="begin">
          <w:fldData xml:space="preserve">PEVuZE5vdGU+PENpdGU+PEF1dGhvcj5HYWJyaWVsPC9BdXRob3I+PFllYXI+MjAwMjwvWWVhcj48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ci0xPlNjaWVuY2U8L2FiYnItMT48L2FsdC1wZXJpb2RpY2FsPjxwYWdlcz4yMjI1LTk8L3BhZ2Vz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</w:fldData>
        </w:fldChar>
      </w:r>
      <w:r w:rsidR="00FA1F3C" w:rsidRPr="00AD7115">
        <w:rPr>
          <w:rFonts w:ascii="Arial" w:hAnsi="Arial" w:cs="Arial"/>
          <w:sz w:val="20"/>
          <w:szCs w:val="20"/>
        </w:rPr>
        <w:instrText xml:space="preserve"> ADDIN EN.CITE.DATA </w:instrText>
      </w:r>
      <w:r w:rsidR="00FA1F3C" w:rsidRPr="00AD7115">
        <w:rPr>
          <w:rFonts w:ascii="Arial" w:hAnsi="Arial" w:cs="Arial"/>
          <w:sz w:val="20"/>
          <w:szCs w:val="20"/>
        </w:rPr>
      </w:r>
      <w:r w:rsidR="00FA1F3C"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FA1F3C" w:rsidRPr="00AD7115">
        <w:rPr>
          <w:rFonts w:ascii="Arial" w:hAnsi="Arial" w:cs="Arial"/>
          <w:noProof/>
          <w:sz w:val="20"/>
          <w:szCs w:val="20"/>
        </w:rPr>
        <w:t>(</w:t>
      </w:r>
      <w:hyperlink w:anchor="_ENREF_6" w:tooltip="Gabriel, 2002 #13" w:history="1">
        <w:r w:rsidR="00D873C3" w:rsidRPr="00AD7115">
          <w:rPr>
            <w:rFonts w:ascii="Arial" w:hAnsi="Arial" w:cs="Arial"/>
            <w:noProof/>
            <w:sz w:val="20"/>
            <w:szCs w:val="20"/>
          </w:rPr>
          <w:t>Gabriel et al., 2002</w:t>
        </w:r>
      </w:hyperlink>
      <w:r w:rsidR="00FA1F3C" w:rsidRPr="00AD7115">
        <w:rPr>
          <w:rFonts w:ascii="Arial" w:hAnsi="Arial" w:cs="Arial"/>
          <w:noProof/>
          <w:sz w:val="20"/>
          <w:szCs w:val="20"/>
        </w:rPr>
        <w:t>)</w:t>
      </w:r>
      <w:r w:rsidR="007F36A9" w:rsidRPr="00AD7115">
        <w:rPr>
          <w:rFonts w:ascii="Arial" w:hAnsi="Arial" w:cs="Arial"/>
          <w:sz w:val="20"/>
          <w:szCs w:val="20"/>
        </w:rPr>
        <w:fldChar w:fldCharType="end"/>
      </w:r>
      <w:r w:rsidRPr="00AD7115">
        <w:rPr>
          <w:rFonts w:ascii="Arial" w:hAnsi="Arial" w:cs="Arial"/>
          <w:sz w:val="20"/>
          <w:szCs w:val="20"/>
        </w:rPr>
        <w:t>.</w:t>
      </w:r>
      <w:r w:rsidR="00BA0B41" w:rsidRPr="00AD7115">
        <w:rPr>
          <w:rFonts w:ascii="Arial" w:hAnsi="Arial" w:cs="Arial"/>
          <w:sz w:val="20"/>
          <w:szCs w:val="20"/>
        </w:rPr>
        <w:t xml:space="preserve"> </w:t>
      </w:r>
      <w:proofErr w:type="spellStart"/>
      <w:r w:rsidRPr="00AD7115">
        <w:rPr>
          <w:rFonts w:ascii="Arial" w:hAnsi="Arial" w:cs="Arial"/>
          <w:sz w:val="20"/>
          <w:szCs w:val="20"/>
        </w:rPr>
        <w:t>HaploReg</w:t>
      </w:r>
      <w:proofErr w:type="spellEnd"/>
      <w:r w:rsidRPr="00AD7115">
        <w:rPr>
          <w:rFonts w:ascii="Arial" w:hAnsi="Arial" w:cs="Arial"/>
          <w:sz w:val="20"/>
          <w:szCs w:val="20"/>
        </w:rPr>
        <w:t xml:space="preserve"> V4.1 (</w:t>
      </w:r>
      <w:hyperlink r:id="rId9" w:history="1">
        <w:r w:rsidR="00FA1F3C" w:rsidRPr="00AD7115">
          <w:rPr>
            <w:rStyle w:val="Hyperlink"/>
            <w:rFonts w:ascii="Arial" w:hAnsi="Arial" w:cs="Arial"/>
            <w:sz w:val="20"/>
            <w:szCs w:val="20"/>
          </w:rPr>
          <w:t>http://www.broadinstitute.org/mammals/haploreg/haploreg.php</w:t>
        </w:r>
      </w:hyperlink>
      <w:r w:rsidRPr="00AD7115">
        <w:rPr>
          <w:rFonts w:ascii="Arial" w:hAnsi="Arial" w:cs="Arial"/>
          <w:sz w:val="20"/>
          <w:szCs w:val="20"/>
        </w:rPr>
        <w:t>)</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PEVuZE5vdGU+PENpdGU+PEF1dGhvcj5XYXJkPC9BdXRob3I+PFllYXI+MjAxMjwvWWVhcj48UmVj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LTE+PC9hbHQtcGVyaW9kaWNhbD48cGFnZXM+RDkzMC00PC9wYWdlcz48dm9sdW1lPjQwPC92b2x1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</w:fldData>
        </w:fldChar>
      </w:r>
      <w:r w:rsidR="00FA1F3C" w:rsidRPr="00AD7115">
        <w:rPr>
          <w:rFonts w:ascii="Arial" w:hAnsi="Arial" w:cs="Arial"/>
          <w:sz w:val="20"/>
          <w:szCs w:val="20"/>
        </w:rPr>
        <w:instrText xml:space="preserve"> ADDIN EN.CITE </w:instrText>
      </w:r>
      <w:r w:rsidR="00FA1F3C" w:rsidRPr="00AD7115">
        <w:rPr>
          <w:rFonts w:ascii="Arial" w:hAnsi="Arial" w:cs="Arial"/>
          <w:sz w:val="20"/>
          <w:szCs w:val="20"/>
        </w:rPr>
        <w:fldChar w:fldCharType="begin">
          <w:fldData xml:space="preserve">PEVuZE5vdGU+PENpdGU+PEF1dGhvcj5XYXJkPC9BdXRob3I+PFllYXI+MjAxMjwvWWVhcj48UmVj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LTE+PC9hbHQtcGVyaW9kaWNhbD48cGFnZXM+RDkzMC00PC9wYWdlcz48dm9sdW1lPjQwPC92b2x1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</w:fldData>
        </w:fldChar>
      </w:r>
      <w:r w:rsidR="00FA1F3C" w:rsidRPr="00AD7115">
        <w:rPr>
          <w:rFonts w:ascii="Arial" w:hAnsi="Arial" w:cs="Arial"/>
          <w:sz w:val="20"/>
          <w:szCs w:val="20"/>
        </w:rPr>
        <w:instrText xml:space="preserve"> ADDIN EN.CITE.DATA </w:instrText>
      </w:r>
      <w:r w:rsidR="00FA1F3C" w:rsidRPr="00AD7115">
        <w:rPr>
          <w:rFonts w:ascii="Arial" w:hAnsi="Arial" w:cs="Arial"/>
          <w:sz w:val="20"/>
          <w:szCs w:val="20"/>
        </w:rPr>
      </w:r>
      <w:r w:rsidR="00FA1F3C"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FA1F3C" w:rsidRPr="00AD7115">
        <w:rPr>
          <w:rFonts w:ascii="Arial" w:hAnsi="Arial" w:cs="Arial"/>
          <w:noProof/>
          <w:sz w:val="20"/>
          <w:szCs w:val="20"/>
        </w:rPr>
        <w:t>(</w:t>
      </w:r>
      <w:hyperlink w:anchor="_ENREF_18" w:tooltip="Ward, 2012 #14" w:history="1">
        <w:r w:rsidR="00D873C3" w:rsidRPr="00AD7115">
          <w:rPr>
            <w:rFonts w:ascii="Arial" w:hAnsi="Arial" w:cs="Arial"/>
            <w:noProof/>
            <w:sz w:val="20"/>
            <w:szCs w:val="20"/>
          </w:rPr>
          <w:t>Ward and Kellis, 2012</w:t>
        </w:r>
      </w:hyperlink>
      <w:r w:rsidR="00FA1F3C" w:rsidRPr="00AD7115">
        <w:rPr>
          <w:rFonts w:ascii="Arial" w:hAnsi="Arial" w:cs="Arial"/>
          <w:noProof/>
          <w:sz w:val="20"/>
          <w:szCs w:val="20"/>
        </w:rPr>
        <w:t>)</w:t>
      </w:r>
      <w:r w:rsidR="007F36A9" w:rsidRPr="00AD7115">
        <w:rPr>
          <w:rFonts w:ascii="Arial" w:hAnsi="Arial" w:cs="Arial"/>
          <w:sz w:val="20"/>
          <w:szCs w:val="20"/>
        </w:rPr>
        <w:fldChar w:fldCharType="end"/>
      </w:r>
      <w:r w:rsidRPr="00AD7115">
        <w:rPr>
          <w:rFonts w:ascii="Arial" w:hAnsi="Arial" w:cs="Arial"/>
          <w:sz w:val="20"/>
          <w:szCs w:val="20"/>
        </w:rPr>
        <w:t xml:space="preserve">, was used to access chromatin state and histone data from the Roadmap </w:t>
      </w:r>
      <w:proofErr w:type="spellStart"/>
      <w:r w:rsidRPr="00AD7115">
        <w:rPr>
          <w:rFonts w:ascii="Arial" w:hAnsi="Arial" w:cs="Arial"/>
          <w:sz w:val="20"/>
          <w:szCs w:val="20"/>
        </w:rPr>
        <w:t>Epigenomics</w:t>
      </w:r>
      <w:proofErr w:type="spellEnd"/>
      <w:r w:rsidRPr="00AD7115">
        <w:rPr>
          <w:rFonts w:ascii="Arial" w:hAnsi="Arial" w:cs="Arial"/>
          <w:sz w:val="20"/>
          <w:szCs w:val="20"/>
        </w:rPr>
        <w:t xml:space="preserve"> Consortium</w:t>
      </w:r>
      <w:r w:rsidR="002116D2">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PEVuZE5vdGU+PENpdGU+PEF1dGhvcj5Sb2FkbWFwIEVwaWdlbm9taWNzPC9BdXRob3I+PFllYXI+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ZXBhcnRtZW50IG9mIENvbXB1dGVyIFNjaWVuY2UgJmFtcDtFbmdpbmVlcmluZywgVW5pdmVyc2l0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dHVyZTwvYWJici0xPjwvYWx0LXBlcmlvZGljYWw+PHBhZ2VzPjMxNy0zMDwvcGFnZXM+PHZvbHVt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</w:fldData>
        </w:fldChar>
      </w:r>
      <w:r w:rsidR="002116D2">
        <w:rPr>
          <w:rFonts w:ascii="Arial" w:hAnsi="Arial" w:cs="Arial"/>
          <w:sz w:val="20"/>
          <w:szCs w:val="20"/>
        </w:rPr>
        <w:instrText xml:space="preserve"> ADDIN EN.CITE </w:instrText>
      </w:r>
      <w:r w:rsidR="002116D2">
        <w:rPr>
          <w:rFonts w:ascii="Arial" w:hAnsi="Arial" w:cs="Arial"/>
          <w:sz w:val="20"/>
          <w:szCs w:val="20"/>
        </w:rPr>
        <w:fldChar w:fldCharType="begin">
          <w:fldData xml:space="preserve">PEVuZE5vdGU+PENpdGU+PEF1dGhvcj5Sb2FkbWFwIEVwaWdlbm9taWNzPC9BdXRob3I+PFllYXI+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ZXBhcnRtZW50IG9mIENvbXB1dGVyIFNjaWVuY2UgJmFtcDtFbmdpbmVlcmluZywgVW5pdmVyc2l0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dHVyZTwvYWJici0xPjwvYWx0LXBlcmlvZGljYWw+PHBhZ2VzPjMxNy0zMDwvcGFnZXM+PHZvbHVt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</w:fldData>
        </w:fldChar>
      </w:r>
      <w:r w:rsidR="002116D2">
        <w:rPr>
          <w:rFonts w:ascii="Arial" w:hAnsi="Arial" w:cs="Arial"/>
          <w:sz w:val="20"/>
          <w:szCs w:val="20"/>
        </w:rPr>
        <w:instrText xml:space="preserve"> ADDIN EN.CITE.DATA </w:instrText>
      </w:r>
      <w:r w:rsidR="002116D2">
        <w:rPr>
          <w:rFonts w:ascii="Arial" w:hAnsi="Arial" w:cs="Arial"/>
          <w:sz w:val="20"/>
          <w:szCs w:val="20"/>
        </w:rPr>
      </w:r>
      <w:r w:rsidR="002116D2">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2116D2">
        <w:rPr>
          <w:rFonts w:ascii="Arial" w:hAnsi="Arial" w:cs="Arial"/>
          <w:noProof/>
          <w:sz w:val="20"/>
          <w:szCs w:val="20"/>
        </w:rPr>
        <w:t>(</w:t>
      </w:r>
      <w:hyperlink w:anchor="_ENREF_13" w:tooltip="Roadmap Epigenomics, 2015 #15" w:history="1">
        <w:r w:rsidR="00D873C3">
          <w:rPr>
            <w:rFonts w:ascii="Arial" w:hAnsi="Arial" w:cs="Arial"/>
            <w:noProof/>
            <w:sz w:val="20"/>
            <w:szCs w:val="20"/>
          </w:rPr>
          <w:t>Roadmap Epigenomics et al., 2015</w:t>
        </w:r>
      </w:hyperlink>
      <w:r w:rsidR="002116D2">
        <w:rPr>
          <w:rFonts w:ascii="Arial" w:hAnsi="Arial" w:cs="Arial"/>
          <w:noProof/>
          <w:sz w:val="20"/>
          <w:szCs w:val="20"/>
        </w:rPr>
        <w:t>)</w:t>
      </w:r>
      <w:r w:rsidR="007F36A9" w:rsidRPr="00AD7115">
        <w:rPr>
          <w:rFonts w:ascii="Arial" w:hAnsi="Arial" w:cs="Arial"/>
          <w:sz w:val="20"/>
          <w:szCs w:val="20"/>
        </w:rPr>
        <w:fldChar w:fldCharType="end"/>
      </w:r>
      <w:r w:rsidR="0060103A" w:rsidRPr="00AD7115">
        <w:rPr>
          <w:rFonts w:ascii="Arial" w:hAnsi="Arial" w:cs="Arial"/>
          <w:sz w:val="20"/>
          <w:szCs w:val="20"/>
        </w:rPr>
        <w:t xml:space="preserve"> </w:t>
      </w:r>
      <w:r w:rsidRPr="00AD7115">
        <w:rPr>
          <w:rFonts w:ascii="Arial" w:hAnsi="Arial" w:cs="Arial"/>
          <w:sz w:val="20"/>
          <w:szCs w:val="20"/>
        </w:rPr>
        <w:t xml:space="preserve">in order to assess potential activity of ECRs </w:t>
      </w:r>
      <w:r w:rsidRPr="008F6ED6">
        <w:rPr>
          <w:rFonts w:ascii="Arial" w:hAnsi="Arial" w:cs="Arial"/>
          <w:sz w:val="20"/>
          <w:szCs w:val="20"/>
        </w:rPr>
        <w:t>in vivo</w:t>
      </w:r>
      <w:r w:rsidRPr="00AD7115">
        <w:rPr>
          <w:rFonts w:ascii="Arial" w:hAnsi="Arial" w:cs="Arial"/>
          <w:sz w:val="20"/>
          <w:szCs w:val="20"/>
        </w:rPr>
        <w:t>.</w:t>
      </w:r>
      <w:r w:rsidR="00BA0B41" w:rsidRPr="00AD7115">
        <w:rPr>
          <w:rFonts w:ascii="Arial" w:hAnsi="Arial" w:cs="Arial"/>
          <w:sz w:val="20"/>
          <w:szCs w:val="20"/>
        </w:rPr>
        <w:t xml:space="preserve">  </w:t>
      </w:r>
    </w:p>
    <w:p w:rsidR="00BA0B41" w:rsidRPr="00AD7115" w:rsidRDefault="00BA0B41" w:rsidP="00BF5EFC">
      <w:pPr>
        <w:autoSpaceDE w:val="0"/>
        <w:autoSpaceDN w:val="0"/>
        <w:adjustRightInd w:val="0"/>
        <w:spacing w:after="0" w:line="360" w:lineRule="auto"/>
        <w:jc w:val="both"/>
        <w:rPr>
          <w:rFonts w:ascii="Arial" w:hAnsi="Arial" w:cs="Arial"/>
          <w:sz w:val="20"/>
          <w:szCs w:val="20"/>
        </w:rPr>
      </w:pPr>
    </w:p>
    <w:p w:rsidR="00BE4334" w:rsidRPr="00AD7115" w:rsidRDefault="00EE6A89" w:rsidP="00BF5EFC">
      <w:pPr>
        <w:autoSpaceDE w:val="0"/>
        <w:autoSpaceDN w:val="0"/>
        <w:adjustRightInd w:val="0"/>
        <w:spacing w:after="0" w:line="360" w:lineRule="auto"/>
        <w:ind w:left="720"/>
        <w:jc w:val="both"/>
        <w:rPr>
          <w:rFonts w:ascii="Arial" w:hAnsi="Arial" w:cs="Arial"/>
          <w:i/>
          <w:sz w:val="20"/>
          <w:szCs w:val="20"/>
        </w:rPr>
      </w:pPr>
      <w:r>
        <w:rPr>
          <w:rFonts w:ascii="Arial" w:hAnsi="Arial" w:cs="Arial"/>
          <w:i/>
          <w:sz w:val="20"/>
          <w:szCs w:val="20"/>
        </w:rPr>
        <w:t>2.</w:t>
      </w:r>
      <w:r w:rsidR="00A277B7" w:rsidRPr="00AD7115">
        <w:rPr>
          <w:rFonts w:ascii="Arial" w:hAnsi="Arial" w:cs="Arial"/>
          <w:i/>
          <w:sz w:val="20"/>
          <w:szCs w:val="20"/>
        </w:rPr>
        <w:t>2. Generation of pGL3P</w:t>
      </w:r>
      <w:r w:rsidR="00BE4334" w:rsidRPr="00AD7115">
        <w:rPr>
          <w:rFonts w:ascii="Arial" w:hAnsi="Arial" w:cs="Arial"/>
          <w:i/>
          <w:sz w:val="20"/>
          <w:szCs w:val="20"/>
        </w:rPr>
        <w:t xml:space="preserve"> reporter gene constructs</w:t>
      </w:r>
      <w:r w:rsidR="00A277B7" w:rsidRPr="00AD7115">
        <w:rPr>
          <w:rFonts w:ascii="Arial" w:hAnsi="Arial" w:cs="Arial"/>
          <w:i/>
          <w:sz w:val="20"/>
          <w:szCs w:val="20"/>
        </w:rPr>
        <w:t>:</w:t>
      </w:r>
    </w:p>
    <w:p w:rsidR="00647F33" w:rsidRPr="00AD7115" w:rsidRDefault="00647F33" w:rsidP="00BF5EFC">
      <w:pPr>
        <w:autoSpaceDE w:val="0"/>
        <w:autoSpaceDN w:val="0"/>
        <w:adjustRightInd w:val="0"/>
        <w:spacing w:after="0" w:line="360" w:lineRule="auto"/>
        <w:ind w:left="720"/>
        <w:jc w:val="both"/>
        <w:rPr>
          <w:rFonts w:ascii="Arial" w:hAnsi="Arial" w:cs="Arial"/>
          <w:i/>
          <w:sz w:val="20"/>
          <w:szCs w:val="20"/>
        </w:rPr>
      </w:pPr>
    </w:p>
    <w:p w:rsidR="00BE4334" w:rsidRPr="00AD7115" w:rsidRDefault="00BE433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 xml:space="preserve">All evolutionary conserved regions </w:t>
      </w:r>
      <w:r w:rsidR="00F45EE4" w:rsidRPr="00AD7115">
        <w:rPr>
          <w:rFonts w:ascii="Arial" w:hAnsi="Arial" w:cs="Arial"/>
          <w:sz w:val="20"/>
          <w:szCs w:val="20"/>
        </w:rPr>
        <w:t xml:space="preserve">in this study </w:t>
      </w:r>
      <w:r w:rsidRPr="00AD7115">
        <w:rPr>
          <w:rFonts w:ascii="Arial" w:hAnsi="Arial" w:cs="Arial"/>
          <w:sz w:val="20"/>
          <w:szCs w:val="20"/>
        </w:rPr>
        <w:t>were amplified by PCR from pooled mixed</w:t>
      </w:r>
      <w:r w:rsidR="00113C6A" w:rsidRPr="00AD7115">
        <w:rPr>
          <w:rFonts w:ascii="Arial" w:hAnsi="Arial" w:cs="Arial"/>
          <w:sz w:val="20"/>
          <w:szCs w:val="20"/>
        </w:rPr>
        <w:t>-</w:t>
      </w:r>
      <w:r w:rsidRPr="00AD7115">
        <w:rPr>
          <w:rFonts w:ascii="Arial" w:hAnsi="Arial" w:cs="Arial"/>
          <w:sz w:val="20"/>
          <w:szCs w:val="20"/>
        </w:rPr>
        <w:t>gender human genomic DNA preparations (</w:t>
      </w:r>
      <w:proofErr w:type="spellStart"/>
      <w:r w:rsidRPr="00AD7115">
        <w:rPr>
          <w:rFonts w:ascii="Arial" w:hAnsi="Arial" w:cs="Arial"/>
          <w:sz w:val="20"/>
          <w:szCs w:val="20"/>
        </w:rPr>
        <w:t>Promega</w:t>
      </w:r>
      <w:proofErr w:type="spellEnd"/>
      <w:r w:rsidRPr="00AD7115">
        <w:rPr>
          <w:rFonts w:ascii="Arial" w:hAnsi="Arial" w:cs="Arial"/>
          <w:sz w:val="20"/>
          <w:szCs w:val="20"/>
        </w:rPr>
        <w:t xml:space="preserve">) using </w:t>
      </w:r>
      <w:proofErr w:type="spellStart"/>
      <w:r w:rsidRPr="00AD7115">
        <w:rPr>
          <w:rFonts w:ascii="Arial" w:hAnsi="Arial" w:cs="Arial"/>
          <w:sz w:val="20"/>
          <w:szCs w:val="20"/>
        </w:rPr>
        <w:t>Phusion</w:t>
      </w:r>
      <w:proofErr w:type="spellEnd"/>
      <w:r w:rsidRPr="00AD7115">
        <w:rPr>
          <w:rFonts w:ascii="Arial" w:hAnsi="Arial" w:cs="Arial"/>
          <w:sz w:val="20"/>
          <w:szCs w:val="20"/>
        </w:rPr>
        <w:t xml:space="preserve"> High-Fidelity DNA Polymerase (New England </w:t>
      </w:r>
      <w:proofErr w:type="spellStart"/>
      <w:r w:rsidRPr="00AD7115">
        <w:rPr>
          <w:rFonts w:ascii="Arial" w:hAnsi="Arial" w:cs="Arial"/>
          <w:sz w:val="20"/>
          <w:szCs w:val="20"/>
        </w:rPr>
        <w:t>Biolabs</w:t>
      </w:r>
      <w:proofErr w:type="spellEnd"/>
      <w:r w:rsidRPr="00AD7115">
        <w:rPr>
          <w:rFonts w:ascii="Arial" w:hAnsi="Arial" w:cs="Arial"/>
          <w:sz w:val="20"/>
          <w:szCs w:val="20"/>
        </w:rPr>
        <w:t>).</w:t>
      </w:r>
      <w:r w:rsidR="00113C6A" w:rsidRPr="00AD7115">
        <w:rPr>
          <w:rFonts w:ascii="Arial" w:hAnsi="Arial" w:cs="Arial"/>
          <w:sz w:val="20"/>
          <w:szCs w:val="20"/>
        </w:rPr>
        <w:t xml:space="preserve"> Amplified fragments were cloned into the pGL3P luciferase reporter vector (</w:t>
      </w:r>
      <w:proofErr w:type="spellStart"/>
      <w:r w:rsidR="00113C6A" w:rsidRPr="00AD7115">
        <w:rPr>
          <w:rFonts w:ascii="Arial" w:hAnsi="Arial" w:cs="Arial"/>
          <w:sz w:val="20"/>
          <w:szCs w:val="20"/>
        </w:rPr>
        <w:t>Promega</w:t>
      </w:r>
      <w:proofErr w:type="spellEnd"/>
      <w:r w:rsidR="00113C6A" w:rsidRPr="00AD7115">
        <w:rPr>
          <w:rFonts w:ascii="Arial" w:hAnsi="Arial" w:cs="Arial"/>
          <w:sz w:val="20"/>
          <w:szCs w:val="20"/>
        </w:rPr>
        <w:t>), using Gibson Assembly Cl</w:t>
      </w:r>
      <w:r w:rsidR="00AD2A8A" w:rsidRPr="00AD7115">
        <w:rPr>
          <w:rFonts w:ascii="Arial" w:hAnsi="Arial" w:cs="Arial"/>
          <w:sz w:val="20"/>
          <w:szCs w:val="20"/>
        </w:rPr>
        <w:t xml:space="preserve">oning Kit (New England </w:t>
      </w:r>
      <w:proofErr w:type="spellStart"/>
      <w:r w:rsidR="00AD2A8A" w:rsidRPr="00AD7115">
        <w:rPr>
          <w:rFonts w:ascii="Arial" w:hAnsi="Arial" w:cs="Arial"/>
          <w:sz w:val="20"/>
          <w:szCs w:val="20"/>
        </w:rPr>
        <w:t>Biolabs</w:t>
      </w:r>
      <w:proofErr w:type="spellEnd"/>
      <w:r w:rsidR="00113C6A" w:rsidRPr="00AD7115">
        <w:rPr>
          <w:rFonts w:ascii="Arial" w:hAnsi="Arial" w:cs="Arial"/>
          <w:sz w:val="20"/>
          <w:szCs w:val="20"/>
        </w:rPr>
        <w:t xml:space="preserve">) as described in manufacturer’s protocol, and transformed into XL10-Gold </w:t>
      </w:r>
      <w:proofErr w:type="spellStart"/>
      <w:r w:rsidR="00113C6A" w:rsidRPr="00AD7115">
        <w:rPr>
          <w:rFonts w:ascii="Arial" w:hAnsi="Arial" w:cs="Arial"/>
          <w:sz w:val="20"/>
          <w:szCs w:val="20"/>
        </w:rPr>
        <w:t>ultracompet</w:t>
      </w:r>
      <w:r w:rsidR="00E47E8B" w:rsidRPr="00AD7115">
        <w:rPr>
          <w:rFonts w:ascii="Arial" w:hAnsi="Arial" w:cs="Arial"/>
          <w:sz w:val="20"/>
          <w:szCs w:val="20"/>
        </w:rPr>
        <w:t>ent</w:t>
      </w:r>
      <w:proofErr w:type="spellEnd"/>
      <w:r w:rsidR="00E47E8B" w:rsidRPr="00AD7115">
        <w:rPr>
          <w:rFonts w:ascii="Arial" w:hAnsi="Arial" w:cs="Arial"/>
          <w:sz w:val="20"/>
          <w:szCs w:val="20"/>
        </w:rPr>
        <w:t xml:space="preserve"> cells (Agilent Technologies</w:t>
      </w:r>
      <w:r w:rsidR="00113C6A" w:rsidRPr="00AD7115">
        <w:rPr>
          <w:rFonts w:ascii="Arial" w:hAnsi="Arial" w:cs="Arial"/>
          <w:sz w:val="20"/>
          <w:szCs w:val="20"/>
        </w:rPr>
        <w:t xml:space="preserve">). </w:t>
      </w:r>
      <w:r w:rsidRPr="00AD7115">
        <w:rPr>
          <w:rFonts w:ascii="Arial" w:hAnsi="Arial" w:cs="Arial"/>
          <w:sz w:val="20"/>
          <w:szCs w:val="20"/>
        </w:rPr>
        <w:t>In order to allow directional cloning,</w:t>
      </w:r>
      <w:r w:rsidR="00647F33" w:rsidRPr="00AD7115">
        <w:rPr>
          <w:rFonts w:ascii="Arial" w:hAnsi="Arial" w:cs="Arial"/>
          <w:sz w:val="20"/>
          <w:szCs w:val="20"/>
        </w:rPr>
        <w:t xml:space="preserve"> primers used for amplification </w:t>
      </w:r>
      <w:r w:rsidRPr="00AD7115">
        <w:rPr>
          <w:rFonts w:ascii="Arial" w:hAnsi="Arial" w:cs="Arial"/>
          <w:sz w:val="20"/>
          <w:szCs w:val="20"/>
        </w:rPr>
        <w:t xml:space="preserve">included tails of 16-20 </w:t>
      </w:r>
      <w:proofErr w:type="spellStart"/>
      <w:r w:rsidRPr="00AD7115">
        <w:rPr>
          <w:rFonts w:ascii="Arial" w:hAnsi="Arial" w:cs="Arial"/>
          <w:sz w:val="20"/>
          <w:szCs w:val="20"/>
        </w:rPr>
        <w:t>bp</w:t>
      </w:r>
      <w:proofErr w:type="spellEnd"/>
      <w:r w:rsidRPr="00AD7115">
        <w:rPr>
          <w:rFonts w:ascii="Arial" w:hAnsi="Arial" w:cs="Arial"/>
          <w:sz w:val="20"/>
          <w:szCs w:val="20"/>
        </w:rPr>
        <w:t xml:space="preserve">, complementary to the sequence flanking the cut site of the vector into which the fragments were to be cloned.  </w:t>
      </w:r>
    </w:p>
    <w:p w:rsidR="00BE4334" w:rsidRPr="00AD7115" w:rsidRDefault="00BE4334" w:rsidP="00BF5EFC">
      <w:pPr>
        <w:autoSpaceDE w:val="0"/>
        <w:autoSpaceDN w:val="0"/>
        <w:adjustRightInd w:val="0"/>
        <w:spacing w:after="0" w:line="360" w:lineRule="auto"/>
        <w:jc w:val="both"/>
        <w:rPr>
          <w:rFonts w:ascii="Arial" w:hAnsi="Arial" w:cs="Arial"/>
          <w:sz w:val="20"/>
          <w:szCs w:val="20"/>
        </w:rPr>
      </w:pPr>
    </w:p>
    <w:p w:rsidR="00BE4334" w:rsidRPr="00AD7115" w:rsidRDefault="00BE433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 xml:space="preserve">The following primer sets were used (5’ </w:t>
      </w:r>
      <w:r w:rsidRPr="00AD7115">
        <w:rPr>
          <w:rFonts w:ascii="Arial" w:hAnsi="Arial" w:cs="Arial"/>
          <w:sz w:val="20"/>
          <w:szCs w:val="20"/>
        </w:rPr>
        <w:sym w:font="Wingdings" w:char="F0E0"/>
      </w:r>
      <w:r w:rsidRPr="00AD7115">
        <w:rPr>
          <w:rFonts w:ascii="Arial" w:hAnsi="Arial" w:cs="Arial"/>
          <w:sz w:val="20"/>
          <w:szCs w:val="20"/>
        </w:rPr>
        <w:t xml:space="preserve"> 3’). Underlined sequence indicates 16-20 </w:t>
      </w:r>
      <w:proofErr w:type="spellStart"/>
      <w:r w:rsidRPr="00AD7115">
        <w:rPr>
          <w:rFonts w:ascii="Arial" w:hAnsi="Arial" w:cs="Arial"/>
          <w:sz w:val="20"/>
          <w:szCs w:val="20"/>
        </w:rPr>
        <w:t>bp</w:t>
      </w:r>
      <w:proofErr w:type="spellEnd"/>
      <w:r w:rsidRPr="00AD7115">
        <w:rPr>
          <w:rFonts w:ascii="Arial" w:hAnsi="Arial" w:cs="Arial"/>
          <w:sz w:val="20"/>
          <w:szCs w:val="20"/>
        </w:rPr>
        <w:t xml:space="preserve"> flanking region complementary to cloning vector: </w:t>
      </w:r>
    </w:p>
    <w:p w:rsidR="00BA0B41" w:rsidRPr="00AD7115" w:rsidRDefault="00BA0B41" w:rsidP="00BF5EFC">
      <w:pPr>
        <w:autoSpaceDE w:val="0"/>
        <w:autoSpaceDN w:val="0"/>
        <w:adjustRightInd w:val="0"/>
        <w:spacing w:after="0" w:line="360" w:lineRule="auto"/>
        <w:jc w:val="both"/>
        <w:rPr>
          <w:rFonts w:ascii="Arial" w:hAnsi="Arial" w:cs="Arial"/>
          <w:sz w:val="20"/>
          <w:szCs w:val="20"/>
        </w:rPr>
      </w:pPr>
    </w:p>
    <w:p w:rsidR="00BE4334" w:rsidRPr="00AD7115" w:rsidRDefault="00A277B7"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i/>
          <w:sz w:val="20"/>
          <w:szCs w:val="20"/>
        </w:rPr>
        <w:t xml:space="preserve">MIR </w:t>
      </w:r>
      <w:r w:rsidR="00BE4334" w:rsidRPr="00AD7115">
        <w:rPr>
          <w:rFonts w:ascii="Arial" w:hAnsi="Arial" w:cs="Arial"/>
          <w:i/>
          <w:sz w:val="20"/>
          <w:szCs w:val="20"/>
        </w:rPr>
        <w:t xml:space="preserve">1 </w:t>
      </w:r>
      <w:proofErr w:type="spellStart"/>
      <w:r w:rsidR="00BE4334" w:rsidRPr="00AD7115">
        <w:rPr>
          <w:rFonts w:ascii="Arial" w:hAnsi="Arial" w:cs="Arial"/>
          <w:i/>
          <w:sz w:val="20"/>
          <w:szCs w:val="20"/>
        </w:rPr>
        <w:t>Fwd</w:t>
      </w:r>
      <w:proofErr w:type="spellEnd"/>
      <w:r w:rsidR="00BE4334" w:rsidRPr="00AD7115">
        <w:rPr>
          <w:rFonts w:ascii="Arial" w:hAnsi="Arial" w:cs="Arial"/>
          <w:i/>
          <w:sz w:val="20"/>
          <w:szCs w:val="20"/>
        </w:rPr>
        <w:t xml:space="preserve">: </w:t>
      </w:r>
      <w:r w:rsidR="00BE4334" w:rsidRPr="00AD7115">
        <w:rPr>
          <w:rFonts w:ascii="Arial" w:hAnsi="Arial" w:cs="Arial"/>
          <w:sz w:val="20"/>
          <w:szCs w:val="20"/>
        </w:rPr>
        <w:t xml:space="preserve">GCAGTGGCTGTAAGATGAGGA </w:t>
      </w:r>
    </w:p>
    <w:p w:rsidR="00BE4334" w:rsidRPr="00AD7115" w:rsidRDefault="00A277B7" w:rsidP="00BF5EFC">
      <w:pPr>
        <w:autoSpaceDE w:val="0"/>
        <w:autoSpaceDN w:val="0"/>
        <w:adjustRightInd w:val="0"/>
        <w:spacing w:after="0" w:line="360" w:lineRule="auto"/>
        <w:jc w:val="both"/>
        <w:rPr>
          <w:rFonts w:ascii="Arial" w:hAnsi="Arial" w:cs="Arial"/>
          <w:i/>
          <w:sz w:val="20"/>
          <w:szCs w:val="20"/>
        </w:rPr>
      </w:pPr>
      <w:r w:rsidRPr="00AD7115">
        <w:rPr>
          <w:rFonts w:ascii="Arial" w:hAnsi="Arial" w:cs="Arial"/>
          <w:i/>
          <w:sz w:val="20"/>
          <w:szCs w:val="20"/>
        </w:rPr>
        <w:t>MIR 1</w:t>
      </w:r>
      <w:r w:rsidR="00BA0B41" w:rsidRPr="00AD7115">
        <w:rPr>
          <w:rFonts w:ascii="Arial" w:hAnsi="Arial" w:cs="Arial"/>
          <w:i/>
          <w:sz w:val="20"/>
          <w:szCs w:val="20"/>
        </w:rPr>
        <w:t xml:space="preserve"> </w:t>
      </w:r>
      <w:r w:rsidR="00BE4334" w:rsidRPr="00AD7115">
        <w:rPr>
          <w:rFonts w:ascii="Arial" w:hAnsi="Arial" w:cs="Arial"/>
          <w:i/>
          <w:sz w:val="20"/>
          <w:szCs w:val="20"/>
        </w:rPr>
        <w:t xml:space="preserve">Rev: </w:t>
      </w:r>
      <w:r w:rsidR="00BE4334" w:rsidRPr="00AD7115">
        <w:rPr>
          <w:rFonts w:ascii="Arial" w:hAnsi="Arial" w:cs="Arial"/>
          <w:sz w:val="20"/>
          <w:szCs w:val="20"/>
        </w:rPr>
        <w:t>AGAGGCCTGGAGTCTGTGAC</w:t>
      </w:r>
    </w:p>
    <w:p w:rsidR="00BE4334" w:rsidRPr="00AD7115" w:rsidRDefault="00A277B7"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i/>
          <w:sz w:val="20"/>
          <w:szCs w:val="20"/>
        </w:rPr>
        <w:t xml:space="preserve">MIR 2 </w:t>
      </w:r>
      <w:proofErr w:type="spellStart"/>
      <w:r w:rsidR="00BE4334" w:rsidRPr="00AD7115">
        <w:rPr>
          <w:rFonts w:ascii="Arial" w:hAnsi="Arial" w:cs="Arial"/>
          <w:i/>
          <w:sz w:val="20"/>
          <w:szCs w:val="20"/>
        </w:rPr>
        <w:t>Fwd</w:t>
      </w:r>
      <w:proofErr w:type="spellEnd"/>
      <w:r w:rsidR="00BE4334" w:rsidRPr="00AD7115">
        <w:rPr>
          <w:rFonts w:ascii="Arial" w:hAnsi="Arial" w:cs="Arial"/>
          <w:i/>
          <w:sz w:val="20"/>
          <w:szCs w:val="20"/>
        </w:rPr>
        <w:t xml:space="preserve">: </w:t>
      </w:r>
      <w:r w:rsidR="00BE4334" w:rsidRPr="00AD7115">
        <w:rPr>
          <w:rFonts w:ascii="Arial" w:hAnsi="Arial" w:cs="Arial"/>
          <w:sz w:val="20"/>
          <w:szCs w:val="20"/>
        </w:rPr>
        <w:t>CCCCATGATGTTCTCATACCA</w:t>
      </w:r>
    </w:p>
    <w:p w:rsidR="00BE4334" w:rsidRPr="00AD7115" w:rsidRDefault="00A277B7"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i/>
          <w:sz w:val="20"/>
          <w:szCs w:val="20"/>
        </w:rPr>
        <w:t>MIR 2</w:t>
      </w:r>
      <w:r w:rsidR="00BE4334" w:rsidRPr="00AD7115">
        <w:rPr>
          <w:rFonts w:ascii="Arial" w:hAnsi="Arial" w:cs="Arial"/>
          <w:i/>
          <w:sz w:val="20"/>
          <w:szCs w:val="20"/>
        </w:rPr>
        <w:t xml:space="preserve"> Rev</w:t>
      </w:r>
      <w:r w:rsidR="00BE4334" w:rsidRPr="00AD7115">
        <w:rPr>
          <w:rFonts w:ascii="Arial" w:hAnsi="Arial" w:cs="Arial"/>
          <w:sz w:val="20"/>
          <w:szCs w:val="20"/>
        </w:rPr>
        <w:t>: TACAGCCACTGCAAATACGG</w:t>
      </w:r>
    </w:p>
    <w:p w:rsidR="00BE4334" w:rsidRPr="00AD7115" w:rsidRDefault="00A277B7" w:rsidP="00BF5EFC">
      <w:pPr>
        <w:autoSpaceDE w:val="0"/>
        <w:autoSpaceDN w:val="0"/>
        <w:adjustRightInd w:val="0"/>
        <w:spacing w:after="0" w:line="360" w:lineRule="auto"/>
        <w:jc w:val="both"/>
        <w:rPr>
          <w:rFonts w:ascii="Arial" w:hAnsi="Arial" w:cs="Arial"/>
          <w:sz w:val="20"/>
          <w:szCs w:val="20"/>
          <w:shd w:val="clear" w:color="auto" w:fill="FFFFFF"/>
        </w:rPr>
      </w:pPr>
      <w:r w:rsidRPr="00AD7115">
        <w:rPr>
          <w:rFonts w:ascii="Arial" w:hAnsi="Arial" w:cs="Arial"/>
          <w:i/>
          <w:sz w:val="20"/>
          <w:szCs w:val="20"/>
        </w:rPr>
        <w:t xml:space="preserve">MIR 3 </w:t>
      </w:r>
      <w:proofErr w:type="spellStart"/>
      <w:r w:rsidR="00BE4334" w:rsidRPr="00AD7115">
        <w:rPr>
          <w:rFonts w:ascii="Arial" w:hAnsi="Arial" w:cs="Arial"/>
          <w:i/>
          <w:sz w:val="20"/>
          <w:szCs w:val="20"/>
        </w:rPr>
        <w:t>Fwd</w:t>
      </w:r>
      <w:proofErr w:type="spellEnd"/>
      <w:r w:rsidR="00BE4334" w:rsidRPr="00AD7115">
        <w:rPr>
          <w:rFonts w:ascii="Arial" w:hAnsi="Arial" w:cs="Arial"/>
          <w:i/>
          <w:sz w:val="20"/>
          <w:szCs w:val="20"/>
        </w:rPr>
        <w:t xml:space="preserve">: </w:t>
      </w:r>
      <w:r w:rsidR="00BE4334" w:rsidRPr="00AD7115">
        <w:rPr>
          <w:rFonts w:ascii="Arial" w:hAnsi="Arial" w:cs="Arial"/>
          <w:sz w:val="20"/>
          <w:szCs w:val="20"/>
          <w:u w:val="single"/>
          <w:shd w:val="clear" w:color="auto" w:fill="FFFFFF"/>
        </w:rPr>
        <w:t>AGCTCTTACGCGTGCTAG</w:t>
      </w:r>
      <w:r w:rsidR="00BE4334" w:rsidRPr="00AD7115">
        <w:rPr>
          <w:rFonts w:ascii="Arial" w:hAnsi="Arial" w:cs="Arial"/>
          <w:sz w:val="20"/>
          <w:szCs w:val="20"/>
          <w:shd w:val="clear" w:color="auto" w:fill="FFFFFF"/>
        </w:rPr>
        <w:t xml:space="preserve">CTGCACTTTGCATTCCTC </w:t>
      </w:r>
    </w:p>
    <w:p w:rsidR="00BE4334" w:rsidRPr="00AD7115" w:rsidRDefault="00A277B7" w:rsidP="00BF5EFC">
      <w:pPr>
        <w:autoSpaceDE w:val="0"/>
        <w:autoSpaceDN w:val="0"/>
        <w:adjustRightInd w:val="0"/>
        <w:spacing w:after="0" w:line="360" w:lineRule="auto"/>
        <w:jc w:val="both"/>
        <w:rPr>
          <w:rFonts w:ascii="Arial" w:hAnsi="Arial" w:cs="Arial"/>
          <w:i/>
          <w:sz w:val="20"/>
          <w:szCs w:val="20"/>
        </w:rPr>
      </w:pPr>
      <w:r w:rsidRPr="00AD7115">
        <w:rPr>
          <w:rFonts w:ascii="Arial" w:hAnsi="Arial" w:cs="Arial"/>
          <w:i/>
          <w:sz w:val="20"/>
          <w:szCs w:val="20"/>
        </w:rPr>
        <w:t xml:space="preserve">MIR 3 </w:t>
      </w:r>
      <w:r w:rsidR="00BE4334" w:rsidRPr="00AD7115">
        <w:rPr>
          <w:rFonts w:ascii="Arial" w:hAnsi="Arial" w:cs="Arial"/>
          <w:i/>
          <w:sz w:val="20"/>
          <w:szCs w:val="20"/>
          <w:shd w:val="clear" w:color="auto" w:fill="FFFFFF"/>
        </w:rPr>
        <w:t>Rev:</w:t>
      </w:r>
      <w:r w:rsidR="00BA0B41" w:rsidRPr="00AD7115">
        <w:rPr>
          <w:rFonts w:ascii="Arial" w:hAnsi="Arial" w:cs="Arial"/>
          <w:i/>
          <w:sz w:val="20"/>
          <w:szCs w:val="20"/>
          <w:shd w:val="clear" w:color="auto" w:fill="FFFFFF"/>
        </w:rPr>
        <w:t xml:space="preserve"> </w:t>
      </w:r>
      <w:r w:rsidR="00BE4334" w:rsidRPr="00AD7115">
        <w:rPr>
          <w:rFonts w:ascii="Arial" w:hAnsi="Arial" w:cs="Arial"/>
          <w:sz w:val="20"/>
          <w:szCs w:val="20"/>
          <w:u w:val="single"/>
        </w:rPr>
        <w:t>AGATCGCAGATCTCGAG</w:t>
      </w:r>
      <w:r w:rsidR="00BE4334" w:rsidRPr="00AD7115">
        <w:rPr>
          <w:rFonts w:ascii="Arial" w:hAnsi="Arial" w:cs="Arial"/>
          <w:sz w:val="20"/>
          <w:szCs w:val="20"/>
        </w:rPr>
        <w:t>CTCACACTTCCTAACTGGT</w:t>
      </w:r>
    </w:p>
    <w:p w:rsidR="00BE4334" w:rsidRPr="00AD7115" w:rsidRDefault="00A277B7" w:rsidP="00BF5EFC">
      <w:pPr>
        <w:autoSpaceDE w:val="0"/>
        <w:autoSpaceDN w:val="0"/>
        <w:adjustRightInd w:val="0"/>
        <w:spacing w:after="0" w:line="360" w:lineRule="auto"/>
        <w:jc w:val="both"/>
        <w:rPr>
          <w:rFonts w:ascii="Arial" w:hAnsi="Arial" w:cs="Arial"/>
          <w:sz w:val="20"/>
          <w:szCs w:val="20"/>
          <w:shd w:val="clear" w:color="auto" w:fill="FFFFFF"/>
        </w:rPr>
      </w:pPr>
      <w:r w:rsidRPr="00AD7115">
        <w:rPr>
          <w:rFonts w:ascii="Arial" w:hAnsi="Arial" w:cs="Arial"/>
          <w:i/>
          <w:sz w:val="20"/>
          <w:szCs w:val="20"/>
        </w:rPr>
        <w:t xml:space="preserve">MIR 4 </w:t>
      </w:r>
      <w:proofErr w:type="spellStart"/>
      <w:r w:rsidR="00BE4334" w:rsidRPr="00AD7115">
        <w:rPr>
          <w:rFonts w:ascii="Arial" w:hAnsi="Arial" w:cs="Arial"/>
          <w:i/>
          <w:sz w:val="20"/>
          <w:szCs w:val="20"/>
        </w:rPr>
        <w:t>Fwd</w:t>
      </w:r>
      <w:proofErr w:type="spellEnd"/>
      <w:r w:rsidR="00BE4334" w:rsidRPr="00AD7115">
        <w:rPr>
          <w:rFonts w:ascii="Arial" w:hAnsi="Arial" w:cs="Arial"/>
          <w:i/>
          <w:sz w:val="20"/>
          <w:szCs w:val="20"/>
        </w:rPr>
        <w:t>:</w:t>
      </w:r>
      <w:r w:rsidR="00BA0B41" w:rsidRPr="00AD7115">
        <w:rPr>
          <w:rFonts w:ascii="Arial" w:hAnsi="Arial" w:cs="Arial"/>
          <w:i/>
          <w:sz w:val="20"/>
          <w:szCs w:val="20"/>
        </w:rPr>
        <w:t xml:space="preserve"> </w:t>
      </w:r>
      <w:r w:rsidR="00C33583" w:rsidRPr="00AD7115">
        <w:rPr>
          <w:rFonts w:ascii="Arial" w:hAnsi="Arial" w:cs="Arial"/>
          <w:sz w:val="20"/>
          <w:szCs w:val="20"/>
          <w:u w:val="single"/>
          <w:shd w:val="clear" w:color="auto" w:fill="FFFFFF"/>
        </w:rPr>
        <w:t>AGCTCTTACGCGTGCTAG</w:t>
      </w:r>
      <w:r w:rsidR="00BE4334" w:rsidRPr="00AD7115">
        <w:rPr>
          <w:rFonts w:ascii="Arial" w:hAnsi="Arial" w:cs="Arial"/>
          <w:sz w:val="20"/>
          <w:szCs w:val="20"/>
          <w:shd w:val="clear" w:color="auto" w:fill="FFFFFF"/>
        </w:rPr>
        <w:t xml:space="preserve">TGCCCTTGTCTAATGAA </w:t>
      </w:r>
    </w:p>
    <w:p w:rsidR="00BE4334" w:rsidRPr="00AD7115" w:rsidRDefault="00A277B7" w:rsidP="00BF5EFC">
      <w:pPr>
        <w:autoSpaceDE w:val="0"/>
        <w:autoSpaceDN w:val="0"/>
        <w:adjustRightInd w:val="0"/>
        <w:spacing w:after="0" w:line="360" w:lineRule="auto"/>
        <w:jc w:val="both"/>
        <w:rPr>
          <w:rFonts w:ascii="Arial" w:hAnsi="Arial" w:cs="Arial"/>
          <w:sz w:val="20"/>
          <w:szCs w:val="20"/>
          <w:shd w:val="clear" w:color="auto" w:fill="FFFFFF"/>
        </w:rPr>
      </w:pPr>
      <w:r w:rsidRPr="00AD7115">
        <w:rPr>
          <w:rFonts w:ascii="Arial" w:hAnsi="Arial" w:cs="Arial"/>
          <w:i/>
          <w:sz w:val="20"/>
          <w:szCs w:val="20"/>
        </w:rPr>
        <w:t xml:space="preserve">MIR 4 </w:t>
      </w:r>
      <w:r w:rsidR="00BE4334" w:rsidRPr="00AD7115">
        <w:rPr>
          <w:rFonts w:ascii="Arial" w:hAnsi="Arial" w:cs="Arial"/>
          <w:i/>
          <w:sz w:val="20"/>
          <w:szCs w:val="20"/>
          <w:shd w:val="clear" w:color="auto" w:fill="FFFFFF"/>
        </w:rPr>
        <w:t>Rev:</w:t>
      </w:r>
      <w:r w:rsidR="00BA0B41" w:rsidRPr="00AD7115">
        <w:rPr>
          <w:rFonts w:ascii="Arial" w:hAnsi="Arial" w:cs="Arial"/>
          <w:i/>
          <w:sz w:val="20"/>
          <w:szCs w:val="20"/>
          <w:shd w:val="clear" w:color="auto" w:fill="FFFFFF"/>
        </w:rPr>
        <w:t xml:space="preserve"> </w:t>
      </w:r>
      <w:r w:rsidR="00BE4334" w:rsidRPr="00AD7115">
        <w:rPr>
          <w:rFonts w:ascii="Arial" w:hAnsi="Arial" w:cs="Arial"/>
          <w:sz w:val="20"/>
          <w:szCs w:val="20"/>
          <w:u w:val="single"/>
          <w:shd w:val="clear" w:color="auto" w:fill="FFFFFF"/>
        </w:rPr>
        <w:t>AGATCGCAGATCTCGAG</w:t>
      </w:r>
      <w:r w:rsidR="00BE4334" w:rsidRPr="00AD7115">
        <w:rPr>
          <w:rFonts w:ascii="Arial" w:hAnsi="Arial" w:cs="Arial"/>
          <w:sz w:val="20"/>
          <w:szCs w:val="20"/>
          <w:shd w:val="clear" w:color="auto" w:fill="FFFFFF"/>
        </w:rPr>
        <w:t>CATTCAGGACTCTAGTCT</w:t>
      </w:r>
    </w:p>
    <w:p w:rsidR="00BE4334" w:rsidRPr="00AD7115" w:rsidRDefault="00A277B7" w:rsidP="00BF5EFC">
      <w:pPr>
        <w:autoSpaceDE w:val="0"/>
        <w:autoSpaceDN w:val="0"/>
        <w:adjustRightInd w:val="0"/>
        <w:spacing w:after="0" w:line="360" w:lineRule="auto"/>
        <w:jc w:val="both"/>
        <w:rPr>
          <w:rFonts w:ascii="Arial" w:hAnsi="Arial" w:cs="Arial"/>
          <w:i/>
          <w:sz w:val="20"/>
          <w:szCs w:val="20"/>
          <w:shd w:val="clear" w:color="auto" w:fill="FFFFFF"/>
        </w:rPr>
      </w:pPr>
      <w:r w:rsidRPr="00AD7115">
        <w:rPr>
          <w:rFonts w:ascii="Arial" w:hAnsi="Arial" w:cs="Arial"/>
          <w:i/>
          <w:sz w:val="20"/>
          <w:szCs w:val="20"/>
        </w:rPr>
        <w:t xml:space="preserve">MIR 5 </w:t>
      </w:r>
      <w:proofErr w:type="spellStart"/>
      <w:r w:rsidR="00BE4334" w:rsidRPr="00AD7115">
        <w:rPr>
          <w:rFonts w:ascii="Arial" w:hAnsi="Arial" w:cs="Arial"/>
          <w:i/>
          <w:sz w:val="20"/>
          <w:szCs w:val="20"/>
          <w:shd w:val="clear" w:color="auto" w:fill="FFFFFF"/>
        </w:rPr>
        <w:t>Fwd</w:t>
      </w:r>
      <w:proofErr w:type="spellEnd"/>
      <w:r w:rsidR="00BE4334" w:rsidRPr="00AD7115">
        <w:rPr>
          <w:rFonts w:ascii="Arial" w:hAnsi="Arial" w:cs="Arial"/>
          <w:i/>
          <w:sz w:val="20"/>
          <w:szCs w:val="20"/>
          <w:shd w:val="clear" w:color="auto" w:fill="FFFFFF"/>
        </w:rPr>
        <w:t xml:space="preserve">: </w:t>
      </w:r>
      <w:r w:rsidR="00BE4334" w:rsidRPr="00AD7115">
        <w:rPr>
          <w:rFonts w:ascii="Arial" w:hAnsi="Arial" w:cs="Arial"/>
          <w:sz w:val="20"/>
          <w:szCs w:val="20"/>
          <w:u w:val="single"/>
          <w:shd w:val="clear" w:color="auto" w:fill="FFFFFF"/>
        </w:rPr>
        <w:t>AGCTCTTACGCGTGCTAG</w:t>
      </w:r>
      <w:r w:rsidR="00BE4334" w:rsidRPr="00AD7115">
        <w:rPr>
          <w:rFonts w:ascii="Arial" w:hAnsi="Arial" w:cs="Arial"/>
          <w:sz w:val="20"/>
          <w:szCs w:val="20"/>
          <w:shd w:val="clear" w:color="auto" w:fill="FFFFFF"/>
        </w:rPr>
        <w:t>AGAAGAGGATTTGTGGGCTAC</w:t>
      </w:r>
    </w:p>
    <w:p w:rsidR="00BE4334" w:rsidRPr="00AD7115" w:rsidRDefault="00A277B7" w:rsidP="00BF5EFC">
      <w:pPr>
        <w:autoSpaceDE w:val="0"/>
        <w:autoSpaceDN w:val="0"/>
        <w:adjustRightInd w:val="0"/>
        <w:spacing w:after="0" w:line="360" w:lineRule="auto"/>
        <w:jc w:val="both"/>
        <w:rPr>
          <w:rFonts w:ascii="Arial" w:hAnsi="Arial" w:cs="Arial"/>
          <w:sz w:val="20"/>
          <w:szCs w:val="20"/>
          <w:shd w:val="clear" w:color="auto" w:fill="FFFFFF"/>
        </w:rPr>
      </w:pPr>
      <w:r w:rsidRPr="00AD7115">
        <w:rPr>
          <w:rFonts w:ascii="Arial" w:hAnsi="Arial" w:cs="Arial"/>
          <w:i/>
          <w:sz w:val="20"/>
          <w:szCs w:val="20"/>
        </w:rPr>
        <w:t xml:space="preserve">MIR 5 </w:t>
      </w:r>
      <w:r w:rsidR="00BE4334" w:rsidRPr="00AD7115">
        <w:rPr>
          <w:rFonts w:ascii="Arial" w:hAnsi="Arial" w:cs="Arial"/>
          <w:i/>
          <w:sz w:val="20"/>
          <w:szCs w:val="20"/>
          <w:shd w:val="clear" w:color="auto" w:fill="FFFFFF"/>
        </w:rPr>
        <w:t xml:space="preserve">Rev: </w:t>
      </w:r>
      <w:r w:rsidR="00BE4334" w:rsidRPr="00AD7115">
        <w:rPr>
          <w:rFonts w:ascii="Arial" w:hAnsi="Arial" w:cs="Arial"/>
          <w:sz w:val="20"/>
          <w:szCs w:val="20"/>
          <w:u w:val="single"/>
          <w:shd w:val="clear" w:color="auto" w:fill="FFFFFF"/>
        </w:rPr>
        <w:t>AGATCGCAGATCTCGAG</w:t>
      </w:r>
      <w:r w:rsidR="00BE4334" w:rsidRPr="00AD7115">
        <w:rPr>
          <w:rFonts w:ascii="Arial" w:hAnsi="Arial" w:cs="Arial"/>
          <w:sz w:val="20"/>
          <w:szCs w:val="20"/>
          <w:shd w:val="clear" w:color="auto" w:fill="FFFFFF"/>
        </w:rPr>
        <w:t>GGCTTGGGATACCTGACAATTAGCAAC</w:t>
      </w:r>
    </w:p>
    <w:p w:rsidR="00BE4334" w:rsidRPr="00AD7115" w:rsidRDefault="00A277B7" w:rsidP="00BF5EFC">
      <w:pPr>
        <w:autoSpaceDE w:val="0"/>
        <w:autoSpaceDN w:val="0"/>
        <w:adjustRightInd w:val="0"/>
        <w:spacing w:after="0" w:line="360" w:lineRule="auto"/>
        <w:jc w:val="both"/>
        <w:rPr>
          <w:rFonts w:ascii="Arial" w:hAnsi="Arial" w:cs="Arial"/>
          <w:sz w:val="20"/>
          <w:szCs w:val="20"/>
          <w:shd w:val="clear" w:color="auto" w:fill="FFFFFF"/>
        </w:rPr>
      </w:pPr>
      <w:r w:rsidRPr="00AD7115">
        <w:rPr>
          <w:rFonts w:ascii="Arial" w:hAnsi="Arial" w:cs="Arial"/>
          <w:i/>
          <w:sz w:val="20"/>
          <w:szCs w:val="20"/>
        </w:rPr>
        <w:t xml:space="preserve">MIR 6 </w:t>
      </w:r>
      <w:proofErr w:type="spellStart"/>
      <w:r w:rsidR="00BE4334" w:rsidRPr="00AD7115">
        <w:rPr>
          <w:rFonts w:ascii="Arial" w:hAnsi="Arial" w:cs="Arial"/>
          <w:i/>
          <w:sz w:val="20"/>
          <w:szCs w:val="20"/>
        </w:rPr>
        <w:t>Fwd</w:t>
      </w:r>
      <w:proofErr w:type="spellEnd"/>
      <w:r w:rsidR="00BE4334" w:rsidRPr="00AD7115">
        <w:rPr>
          <w:rFonts w:ascii="Arial" w:hAnsi="Arial" w:cs="Arial"/>
          <w:sz w:val="20"/>
          <w:szCs w:val="20"/>
        </w:rPr>
        <w:t xml:space="preserve">: </w:t>
      </w:r>
      <w:r w:rsidR="00C33583" w:rsidRPr="00AD7115">
        <w:rPr>
          <w:rFonts w:ascii="Arial" w:hAnsi="Arial" w:cs="Arial"/>
          <w:sz w:val="20"/>
          <w:szCs w:val="20"/>
          <w:u w:val="single"/>
          <w:shd w:val="clear" w:color="auto" w:fill="FFFFFF"/>
        </w:rPr>
        <w:t>AGCTCTTACGCGTGCTAG</w:t>
      </w:r>
      <w:r w:rsidR="00BE4334" w:rsidRPr="00AD7115">
        <w:rPr>
          <w:rFonts w:ascii="Arial" w:hAnsi="Arial" w:cs="Arial"/>
          <w:sz w:val="20"/>
          <w:szCs w:val="20"/>
          <w:shd w:val="clear" w:color="auto" w:fill="FFFFFF"/>
        </w:rPr>
        <w:t xml:space="preserve">AGCCTCTACAATTCAGGA </w:t>
      </w:r>
    </w:p>
    <w:p w:rsidR="00BE4334" w:rsidRPr="00AD7115" w:rsidRDefault="00A277B7" w:rsidP="00BF5EFC">
      <w:pPr>
        <w:autoSpaceDE w:val="0"/>
        <w:autoSpaceDN w:val="0"/>
        <w:adjustRightInd w:val="0"/>
        <w:spacing w:after="0" w:line="360" w:lineRule="auto"/>
        <w:jc w:val="both"/>
        <w:rPr>
          <w:rFonts w:ascii="Arial" w:hAnsi="Arial" w:cs="Arial"/>
          <w:sz w:val="20"/>
          <w:szCs w:val="20"/>
          <w:shd w:val="clear" w:color="auto" w:fill="FFFFFF"/>
        </w:rPr>
      </w:pPr>
      <w:r w:rsidRPr="00AD7115">
        <w:rPr>
          <w:rFonts w:ascii="Arial" w:hAnsi="Arial" w:cs="Arial"/>
          <w:i/>
          <w:sz w:val="20"/>
          <w:szCs w:val="20"/>
        </w:rPr>
        <w:t xml:space="preserve">MIR 6 </w:t>
      </w:r>
      <w:r w:rsidR="00BE4334" w:rsidRPr="00AD7115">
        <w:rPr>
          <w:rFonts w:ascii="Arial" w:hAnsi="Arial" w:cs="Arial"/>
          <w:i/>
          <w:sz w:val="20"/>
          <w:szCs w:val="20"/>
          <w:shd w:val="clear" w:color="auto" w:fill="FFFFFF"/>
        </w:rPr>
        <w:t>Rev</w:t>
      </w:r>
      <w:r w:rsidR="00BE4334" w:rsidRPr="00AD7115">
        <w:rPr>
          <w:rFonts w:ascii="Arial" w:hAnsi="Arial" w:cs="Arial"/>
          <w:sz w:val="20"/>
          <w:szCs w:val="20"/>
          <w:shd w:val="clear" w:color="auto" w:fill="FFFFFF"/>
        </w:rPr>
        <w:t xml:space="preserve">:  </w:t>
      </w:r>
      <w:r w:rsidR="00BE4334" w:rsidRPr="00AD7115">
        <w:rPr>
          <w:rFonts w:ascii="Arial" w:hAnsi="Arial" w:cs="Arial"/>
          <w:sz w:val="20"/>
          <w:szCs w:val="20"/>
          <w:u w:val="single"/>
        </w:rPr>
        <w:t>AGATCGCAGATCTCGAG</w:t>
      </w:r>
      <w:r w:rsidR="00BE4334" w:rsidRPr="00AD7115">
        <w:rPr>
          <w:rFonts w:ascii="Arial" w:hAnsi="Arial" w:cs="Arial"/>
          <w:sz w:val="20"/>
          <w:szCs w:val="20"/>
        </w:rPr>
        <w:t>CCAAGGACACTGAGGATAT</w:t>
      </w:r>
    </w:p>
    <w:p w:rsidR="00BE4334" w:rsidRPr="00AD7115" w:rsidRDefault="00A277B7" w:rsidP="00BF5EFC">
      <w:pPr>
        <w:spacing w:after="0" w:line="360" w:lineRule="auto"/>
        <w:jc w:val="both"/>
        <w:rPr>
          <w:rFonts w:ascii="Arial" w:hAnsi="Arial" w:cs="Arial"/>
          <w:sz w:val="20"/>
          <w:szCs w:val="20"/>
        </w:rPr>
      </w:pPr>
      <w:r w:rsidRPr="00AD7115">
        <w:rPr>
          <w:rFonts w:ascii="Arial" w:hAnsi="Arial" w:cs="Arial"/>
          <w:i/>
          <w:sz w:val="20"/>
          <w:szCs w:val="20"/>
        </w:rPr>
        <w:t xml:space="preserve">MIR </w:t>
      </w:r>
      <w:r w:rsidR="004B38B2" w:rsidRPr="00AD7115">
        <w:rPr>
          <w:rFonts w:ascii="Arial" w:hAnsi="Arial" w:cs="Arial"/>
          <w:i/>
          <w:sz w:val="20"/>
          <w:szCs w:val="20"/>
        </w:rPr>
        <w:t>7</w:t>
      </w:r>
      <w:r w:rsidR="00BE4334" w:rsidRPr="00AD7115">
        <w:rPr>
          <w:rFonts w:ascii="Arial" w:hAnsi="Arial" w:cs="Arial"/>
          <w:i/>
          <w:sz w:val="20"/>
          <w:szCs w:val="20"/>
        </w:rPr>
        <w:t>Fwd:</w:t>
      </w:r>
      <w:r w:rsidR="00BA0B41" w:rsidRPr="00AD7115">
        <w:rPr>
          <w:rFonts w:ascii="Arial" w:hAnsi="Arial" w:cs="Arial"/>
          <w:i/>
          <w:sz w:val="20"/>
          <w:szCs w:val="20"/>
        </w:rPr>
        <w:t xml:space="preserve"> </w:t>
      </w:r>
      <w:r w:rsidR="00C33583" w:rsidRPr="00AD7115">
        <w:rPr>
          <w:rFonts w:ascii="Arial" w:hAnsi="Arial" w:cs="Arial"/>
          <w:sz w:val="20"/>
          <w:szCs w:val="20"/>
          <w:u w:val="single"/>
        </w:rPr>
        <w:t>CGAGCTCTTACGCGTGCTAG</w:t>
      </w:r>
      <w:r w:rsidR="00BE4334" w:rsidRPr="00AD7115">
        <w:rPr>
          <w:rFonts w:ascii="Arial" w:hAnsi="Arial" w:cs="Arial"/>
          <w:sz w:val="20"/>
          <w:szCs w:val="20"/>
        </w:rPr>
        <w:t xml:space="preserve">ACATTCTTGATTTGCATAA </w:t>
      </w:r>
    </w:p>
    <w:p w:rsidR="00BE4334" w:rsidRPr="00AD7115" w:rsidRDefault="00A277B7" w:rsidP="00BF5EFC">
      <w:pPr>
        <w:spacing w:after="0" w:line="360" w:lineRule="auto"/>
        <w:jc w:val="both"/>
        <w:rPr>
          <w:rFonts w:ascii="Arial" w:hAnsi="Arial" w:cs="Arial"/>
          <w:sz w:val="20"/>
          <w:szCs w:val="20"/>
        </w:rPr>
      </w:pPr>
      <w:r w:rsidRPr="00AD7115">
        <w:rPr>
          <w:rFonts w:ascii="Arial" w:hAnsi="Arial" w:cs="Arial"/>
          <w:i/>
          <w:sz w:val="20"/>
          <w:szCs w:val="20"/>
        </w:rPr>
        <w:t xml:space="preserve">MIR </w:t>
      </w:r>
      <w:r w:rsidR="004B38B2" w:rsidRPr="00AD7115">
        <w:rPr>
          <w:rFonts w:ascii="Arial" w:hAnsi="Arial" w:cs="Arial"/>
          <w:i/>
          <w:sz w:val="20"/>
          <w:szCs w:val="20"/>
        </w:rPr>
        <w:t>7</w:t>
      </w:r>
      <w:r w:rsidR="00BE4334" w:rsidRPr="00AD7115">
        <w:rPr>
          <w:rFonts w:ascii="Arial" w:hAnsi="Arial" w:cs="Arial"/>
          <w:i/>
          <w:sz w:val="20"/>
          <w:szCs w:val="20"/>
        </w:rPr>
        <w:t>Rev</w:t>
      </w:r>
      <w:r w:rsidR="00BE4334" w:rsidRPr="00AD7115">
        <w:rPr>
          <w:rFonts w:ascii="Arial" w:hAnsi="Arial" w:cs="Arial"/>
          <w:sz w:val="20"/>
          <w:szCs w:val="20"/>
        </w:rPr>
        <w:t xml:space="preserve">:  </w:t>
      </w:r>
      <w:r w:rsidR="00BE4334" w:rsidRPr="00AD7115">
        <w:rPr>
          <w:rFonts w:ascii="Arial" w:hAnsi="Arial" w:cs="Arial"/>
          <w:sz w:val="20"/>
          <w:szCs w:val="20"/>
          <w:u w:val="single"/>
        </w:rPr>
        <w:t>AGATCGCAGATCTCGAG</w:t>
      </w:r>
      <w:r w:rsidR="00BE4334" w:rsidRPr="00AD7115">
        <w:rPr>
          <w:rFonts w:ascii="Arial" w:hAnsi="Arial" w:cs="Arial"/>
          <w:sz w:val="20"/>
          <w:szCs w:val="20"/>
        </w:rPr>
        <w:t>TGCTTCAGTGTAACTACTG</w:t>
      </w:r>
    </w:p>
    <w:p w:rsidR="0057004B" w:rsidRPr="00AD7115" w:rsidRDefault="0057004B" w:rsidP="00BF5EFC">
      <w:pPr>
        <w:spacing w:after="0" w:line="360" w:lineRule="auto"/>
        <w:jc w:val="both"/>
        <w:rPr>
          <w:rFonts w:ascii="Arial" w:hAnsi="Arial" w:cs="Arial"/>
          <w:sz w:val="20"/>
          <w:szCs w:val="20"/>
        </w:rPr>
      </w:pPr>
    </w:p>
    <w:p w:rsidR="0057004B" w:rsidRPr="00AD7115" w:rsidRDefault="0057004B" w:rsidP="00BF5EFC">
      <w:pPr>
        <w:spacing w:line="360" w:lineRule="auto"/>
        <w:jc w:val="both"/>
        <w:rPr>
          <w:rFonts w:ascii="Arial" w:hAnsi="Arial" w:cs="Arial"/>
          <w:sz w:val="20"/>
          <w:szCs w:val="20"/>
        </w:rPr>
      </w:pPr>
      <w:r w:rsidRPr="00AD7115">
        <w:rPr>
          <w:rFonts w:ascii="Arial" w:hAnsi="Arial" w:cs="Arial"/>
          <w:sz w:val="20"/>
          <w:szCs w:val="20"/>
        </w:rPr>
        <w:lastRenderedPageBreak/>
        <w:t>Genomic co-ordinates (GRCh37/hg19) for the ECR fragments amplified are as follows:</w:t>
      </w:r>
    </w:p>
    <w:p w:rsidR="0057004B"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1: chr1:98499831-98500934 (1104bp)</w:t>
      </w:r>
    </w:p>
    <w:p w:rsidR="0057004B"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2: chr1:98500923-98502814 (1892bp)</w:t>
      </w:r>
    </w:p>
    <w:p w:rsidR="0057004B"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3: chr1:98525381-98525895 (515bp)</w:t>
      </w:r>
    </w:p>
    <w:p w:rsidR="0057004B"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4: chr1:98538705-98540267 (1563bp)</w:t>
      </w:r>
    </w:p>
    <w:p w:rsidR="0057004B"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5: chr1:98552809-98554083 (1275bp)</w:t>
      </w:r>
    </w:p>
    <w:p w:rsidR="0057004B"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6:</w:t>
      </w:r>
      <w:r w:rsidR="00401131" w:rsidRPr="00AD7115">
        <w:rPr>
          <w:rFonts w:ascii="Arial" w:hAnsi="Arial" w:cs="Arial"/>
          <w:sz w:val="20"/>
          <w:szCs w:val="20"/>
        </w:rPr>
        <w:t>chr1:98567339-</w:t>
      </w:r>
      <w:r w:rsidRPr="00AD7115">
        <w:rPr>
          <w:rFonts w:ascii="Arial" w:hAnsi="Arial" w:cs="Arial"/>
          <w:sz w:val="20"/>
          <w:szCs w:val="20"/>
        </w:rPr>
        <w:t>98567854 (516bp)</w:t>
      </w:r>
    </w:p>
    <w:p w:rsidR="00BE4334" w:rsidRPr="00AD7115" w:rsidRDefault="0057004B" w:rsidP="00BF5EFC">
      <w:pPr>
        <w:spacing w:after="0" w:line="360" w:lineRule="auto"/>
        <w:jc w:val="both"/>
        <w:rPr>
          <w:rFonts w:ascii="Arial" w:hAnsi="Arial" w:cs="Arial"/>
          <w:sz w:val="20"/>
          <w:szCs w:val="20"/>
        </w:rPr>
      </w:pPr>
      <w:r w:rsidRPr="00AD7115">
        <w:rPr>
          <w:rFonts w:ascii="Arial" w:hAnsi="Arial" w:cs="Arial"/>
          <w:sz w:val="20"/>
          <w:szCs w:val="20"/>
        </w:rPr>
        <w:t>MIR 7:</w:t>
      </w:r>
      <w:r w:rsidR="00401131" w:rsidRPr="00AD7115">
        <w:rPr>
          <w:rFonts w:ascii="Arial" w:hAnsi="Arial" w:cs="Arial"/>
          <w:sz w:val="20"/>
          <w:szCs w:val="20"/>
        </w:rPr>
        <w:t xml:space="preserve"> chr1:98592252-98592661 (410bp)</w:t>
      </w:r>
    </w:p>
    <w:p w:rsidR="00D8556C" w:rsidRPr="00AD7115" w:rsidRDefault="00D8556C" w:rsidP="00BF5EFC">
      <w:pPr>
        <w:spacing w:after="0" w:line="360" w:lineRule="auto"/>
        <w:jc w:val="both"/>
        <w:rPr>
          <w:rFonts w:ascii="Arial" w:hAnsi="Arial" w:cs="Arial"/>
          <w:sz w:val="20"/>
          <w:szCs w:val="20"/>
        </w:rPr>
      </w:pPr>
    </w:p>
    <w:p w:rsidR="007C4E2A" w:rsidRPr="00AD7115" w:rsidRDefault="00E47E8B"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C</w:t>
      </w:r>
      <w:r w:rsidR="004B38B2" w:rsidRPr="00AD7115">
        <w:rPr>
          <w:rFonts w:ascii="Arial" w:hAnsi="Arial" w:cs="Arial"/>
          <w:sz w:val="20"/>
          <w:szCs w:val="20"/>
        </w:rPr>
        <w:t xml:space="preserve">loning </w:t>
      </w:r>
      <w:r w:rsidRPr="00AD7115">
        <w:rPr>
          <w:rFonts w:ascii="Arial" w:hAnsi="Arial" w:cs="Arial"/>
          <w:sz w:val="20"/>
          <w:szCs w:val="20"/>
        </w:rPr>
        <w:t>of inserts</w:t>
      </w:r>
      <w:r w:rsidR="004B38B2" w:rsidRPr="00AD7115">
        <w:rPr>
          <w:rFonts w:ascii="Arial" w:hAnsi="Arial" w:cs="Arial"/>
          <w:sz w:val="20"/>
          <w:szCs w:val="20"/>
        </w:rPr>
        <w:t xml:space="preserve"> was</w:t>
      </w:r>
      <w:r w:rsidR="00BE4334" w:rsidRPr="00AD7115">
        <w:rPr>
          <w:rFonts w:ascii="Arial" w:hAnsi="Arial" w:cs="Arial"/>
          <w:sz w:val="20"/>
          <w:szCs w:val="20"/>
        </w:rPr>
        <w:t xml:space="preserve"> verified by bi-directional sequencing using standardised primers. </w:t>
      </w:r>
    </w:p>
    <w:p w:rsidR="00BE4334" w:rsidRPr="00AD7115" w:rsidRDefault="00BE4334" w:rsidP="00BF5EFC">
      <w:pPr>
        <w:autoSpaceDE w:val="0"/>
        <w:autoSpaceDN w:val="0"/>
        <w:adjustRightInd w:val="0"/>
        <w:spacing w:after="0" w:line="360" w:lineRule="auto"/>
        <w:jc w:val="both"/>
        <w:rPr>
          <w:rFonts w:ascii="Arial" w:hAnsi="Arial" w:cs="Arial"/>
          <w:sz w:val="20"/>
          <w:szCs w:val="20"/>
        </w:rPr>
      </w:pPr>
    </w:p>
    <w:p w:rsidR="00BE4334" w:rsidRPr="00AD7115" w:rsidRDefault="00EE6A89" w:rsidP="00BF5EFC">
      <w:pPr>
        <w:autoSpaceDE w:val="0"/>
        <w:autoSpaceDN w:val="0"/>
        <w:adjustRightInd w:val="0"/>
        <w:spacing w:after="0" w:line="360" w:lineRule="auto"/>
        <w:ind w:left="720"/>
        <w:jc w:val="both"/>
        <w:rPr>
          <w:rFonts w:ascii="Arial" w:hAnsi="Arial" w:cs="Arial"/>
          <w:i/>
          <w:sz w:val="20"/>
          <w:szCs w:val="20"/>
        </w:rPr>
      </w:pPr>
      <w:r>
        <w:rPr>
          <w:rFonts w:ascii="Arial" w:hAnsi="Arial" w:cs="Arial"/>
          <w:i/>
          <w:sz w:val="20"/>
          <w:szCs w:val="20"/>
        </w:rPr>
        <w:t>2.</w:t>
      </w:r>
      <w:r w:rsidR="00BE4334" w:rsidRPr="00AD7115">
        <w:rPr>
          <w:rFonts w:ascii="Arial" w:hAnsi="Arial" w:cs="Arial"/>
          <w:i/>
          <w:sz w:val="20"/>
          <w:szCs w:val="20"/>
        </w:rPr>
        <w:t>3. Culture of SH-SY5Y human neuroblastoma cells</w:t>
      </w:r>
      <w:r w:rsidR="00AD2A8A" w:rsidRPr="00AD7115">
        <w:rPr>
          <w:rFonts w:ascii="Arial" w:hAnsi="Arial" w:cs="Arial"/>
          <w:i/>
          <w:sz w:val="20"/>
          <w:szCs w:val="20"/>
        </w:rPr>
        <w:t>:</w:t>
      </w:r>
    </w:p>
    <w:p w:rsidR="00BE4334" w:rsidRPr="00AD7115" w:rsidRDefault="00BE4334" w:rsidP="00BF5EFC">
      <w:pPr>
        <w:autoSpaceDE w:val="0"/>
        <w:autoSpaceDN w:val="0"/>
        <w:adjustRightInd w:val="0"/>
        <w:spacing w:after="0" w:line="360" w:lineRule="auto"/>
        <w:jc w:val="both"/>
        <w:rPr>
          <w:rFonts w:ascii="Arial" w:hAnsi="Arial" w:cs="Arial"/>
          <w:i/>
          <w:sz w:val="20"/>
          <w:szCs w:val="20"/>
        </w:rPr>
      </w:pPr>
    </w:p>
    <w:p w:rsidR="00BE4334" w:rsidRPr="00AD7115" w:rsidRDefault="00BE433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Human neuroblastoma cell line, SH-SY5Y</w:t>
      </w:r>
      <w:r w:rsidR="00E47E8B" w:rsidRPr="00AD7115">
        <w:rPr>
          <w:rFonts w:ascii="Arial" w:hAnsi="Arial" w:cs="Arial"/>
          <w:sz w:val="20"/>
          <w:szCs w:val="20"/>
        </w:rPr>
        <w:t xml:space="preserve"> (ATCC CRL-2266)</w:t>
      </w:r>
      <w:r w:rsidRPr="00AD7115">
        <w:rPr>
          <w:rFonts w:ascii="Arial" w:hAnsi="Arial" w:cs="Arial"/>
          <w:sz w:val="20"/>
          <w:szCs w:val="20"/>
        </w:rPr>
        <w:t>, was grown and maintained in a 50:50 mix of Minimal Essential Medium Eagle (Sigma) and N</w:t>
      </w:r>
      <w:r w:rsidR="00E47E8B" w:rsidRPr="00AD7115">
        <w:rPr>
          <w:rFonts w:ascii="Arial" w:hAnsi="Arial" w:cs="Arial"/>
          <w:sz w:val="20"/>
          <w:szCs w:val="20"/>
        </w:rPr>
        <w:t>utrient Mixture F-12 Ham (Sigma)</w:t>
      </w:r>
      <w:r w:rsidRPr="00AD7115">
        <w:rPr>
          <w:rFonts w:ascii="Arial" w:hAnsi="Arial" w:cs="Arial"/>
          <w:sz w:val="20"/>
          <w:szCs w:val="20"/>
        </w:rPr>
        <w:t>, supplemented with 10% foetal bovine serum (</w:t>
      </w:r>
      <w:proofErr w:type="spellStart"/>
      <w:r w:rsidRPr="00AD7115">
        <w:rPr>
          <w:rFonts w:ascii="Arial" w:hAnsi="Arial" w:cs="Arial"/>
          <w:sz w:val="20"/>
          <w:szCs w:val="20"/>
        </w:rPr>
        <w:t>ThermoScientific</w:t>
      </w:r>
      <w:proofErr w:type="spellEnd"/>
      <w:r w:rsidRPr="00AD7115">
        <w:rPr>
          <w:rFonts w:ascii="Arial" w:hAnsi="Arial" w:cs="Arial"/>
          <w:sz w:val="20"/>
          <w:szCs w:val="20"/>
        </w:rPr>
        <w:t xml:space="preserve">), 1% penicillin/streptomycin (100 U/ml, 100 mg/ml; Sigma), 1% (v/v) 200 </w:t>
      </w:r>
      <w:proofErr w:type="spellStart"/>
      <w:r w:rsidRPr="00AD7115">
        <w:rPr>
          <w:rFonts w:ascii="Arial" w:hAnsi="Arial" w:cs="Arial"/>
          <w:sz w:val="20"/>
          <w:szCs w:val="20"/>
        </w:rPr>
        <w:t>mM</w:t>
      </w:r>
      <w:proofErr w:type="spellEnd"/>
      <w:r w:rsidRPr="00AD7115">
        <w:rPr>
          <w:rFonts w:ascii="Arial" w:hAnsi="Arial" w:cs="Arial"/>
          <w:sz w:val="20"/>
          <w:szCs w:val="20"/>
        </w:rPr>
        <w:t xml:space="preserve"> L-glutamine (Sigma), and 1% (v/v</w:t>
      </w:r>
      <w:r w:rsidR="00E47E8B" w:rsidRPr="00AD7115">
        <w:rPr>
          <w:rFonts w:ascii="Arial" w:hAnsi="Arial" w:cs="Arial"/>
          <w:sz w:val="20"/>
          <w:szCs w:val="20"/>
        </w:rPr>
        <w:t xml:space="preserve">) 100 </w:t>
      </w:r>
      <w:proofErr w:type="spellStart"/>
      <w:r w:rsidR="00E47E8B" w:rsidRPr="00AD7115">
        <w:rPr>
          <w:rFonts w:ascii="Arial" w:hAnsi="Arial" w:cs="Arial"/>
          <w:sz w:val="20"/>
          <w:szCs w:val="20"/>
        </w:rPr>
        <w:t>mM</w:t>
      </w:r>
      <w:proofErr w:type="spellEnd"/>
      <w:r w:rsidR="00E47E8B" w:rsidRPr="00AD7115">
        <w:rPr>
          <w:rFonts w:ascii="Arial" w:hAnsi="Arial" w:cs="Arial"/>
          <w:sz w:val="20"/>
          <w:szCs w:val="20"/>
        </w:rPr>
        <w:t xml:space="preserve"> sodium pyruvate (Sigma</w:t>
      </w:r>
      <w:r w:rsidRPr="00AD7115">
        <w:rPr>
          <w:rFonts w:ascii="Arial" w:hAnsi="Arial" w:cs="Arial"/>
          <w:sz w:val="20"/>
          <w:szCs w:val="20"/>
        </w:rPr>
        <w:t xml:space="preserve">). Cells </w:t>
      </w:r>
      <w:r w:rsidR="00113C6A" w:rsidRPr="00AD7115">
        <w:rPr>
          <w:rFonts w:ascii="Arial" w:hAnsi="Arial" w:cs="Arial"/>
          <w:sz w:val="20"/>
          <w:szCs w:val="20"/>
        </w:rPr>
        <w:t xml:space="preserve">were </w:t>
      </w:r>
      <w:r w:rsidRPr="00AD7115">
        <w:rPr>
          <w:rFonts w:ascii="Arial" w:hAnsi="Arial" w:cs="Arial"/>
          <w:sz w:val="20"/>
          <w:szCs w:val="20"/>
        </w:rPr>
        <w:t>incubated at 37°C with 5% CO</w:t>
      </w:r>
      <w:r w:rsidRPr="00AD7115">
        <w:rPr>
          <w:rFonts w:ascii="Arial" w:hAnsi="Arial" w:cs="Arial"/>
          <w:sz w:val="20"/>
          <w:szCs w:val="20"/>
          <w:vertAlign w:val="subscript"/>
        </w:rPr>
        <w:t>2</w:t>
      </w:r>
      <w:r w:rsidRPr="00AD7115">
        <w:rPr>
          <w:rFonts w:ascii="Arial" w:hAnsi="Arial" w:cs="Arial"/>
          <w:sz w:val="20"/>
          <w:szCs w:val="20"/>
        </w:rPr>
        <w:t>.</w:t>
      </w:r>
    </w:p>
    <w:p w:rsidR="00BE4334" w:rsidRPr="00AD7115" w:rsidRDefault="00BE4334" w:rsidP="00BF5EFC">
      <w:pPr>
        <w:autoSpaceDE w:val="0"/>
        <w:autoSpaceDN w:val="0"/>
        <w:adjustRightInd w:val="0"/>
        <w:spacing w:after="0" w:line="360" w:lineRule="auto"/>
        <w:jc w:val="both"/>
        <w:rPr>
          <w:rFonts w:ascii="Arial" w:hAnsi="Arial" w:cs="Arial"/>
          <w:sz w:val="20"/>
          <w:szCs w:val="20"/>
        </w:rPr>
      </w:pPr>
    </w:p>
    <w:p w:rsidR="00BE4334" w:rsidRPr="00AD7115" w:rsidRDefault="00EE6A89" w:rsidP="00BF5EFC">
      <w:pPr>
        <w:autoSpaceDE w:val="0"/>
        <w:autoSpaceDN w:val="0"/>
        <w:adjustRightInd w:val="0"/>
        <w:spacing w:after="0" w:line="360" w:lineRule="auto"/>
        <w:ind w:left="720"/>
        <w:jc w:val="both"/>
        <w:rPr>
          <w:rFonts w:ascii="Arial" w:hAnsi="Arial" w:cs="Arial"/>
          <w:i/>
          <w:sz w:val="20"/>
          <w:szCs w:val="20"/>
        </w:rPr>
      </w:pPr>
      <w:r>
        <w:rPr>
          <w:rFonts w:ascii="Arial" w:hAnsi="Arial" w:cs="Arial"/>
          <w:i/>
          <w:sz w:val="20"/>
          <w:szCs w:val="20"/>
        </w:rPr>
        <w:t>2.</w:t>
      </w:r>
      <w:r w:rsidR="00BE4334" w:rsidRPr="00AD7115">
        <w:rPr>
          <w:rFonts w:ascii="Arial" w:hAnsi="Arial" w:cs="Arial"/>
          <w:i/>
          <w:sz w:val="20"/>
          <w:szCs w:val="20"/>
        </w:rPr>
        <w:t>4. Transfection and dual luciferase assays</w:t>
      </w:r>
      <w:r w:rsidR="00AD2A8A" w:rsidRPr="00AD7115">
        <w:rPr>
          <w:rFonts w:ascii="Arial" w:hAnsi="Arial" w:cs="Arial"/>
          <w:i/>
          <w:sz w:val="20"/>
          <w:szCs w:val="20"/>
        </w:rPr>
        <w:t>:</w:t>
      </w:r>
      <w:r w:rsidR="00BE4334" w:rsidRPr="00AD7115">
        <w:rPr>
          <w:rFonts w:ascii="Arial" w:hAnsi="Arial" w:cs="Arial"/>
          <w:i/>
          <w:sz w:val="20"/>
          <w:szCs w:val="20"/>
        </w:rPr>
        <w:t xml:space="preserve"> </w:t>
      </w:r>
    </w:p>
    <w:p w:rsidR="00BE4334" w:rsidRPr="00AD7115" w:rsidRDefault="00BE4334" w:rsidP="00BF5EFC">
      <w:pPr>
        <w:autoSpaceDE w:val="0"/>
        <w:autoSpaceDN w:val="0"/>
        <w:adjustRightInd w:val="0"/>
        <w:spacing w:after="0" w:line="360" w:lineRule="auto"/>
        <w:jc w:val="both"/>
        <w:rPr>
          <w:rFonts w:ascii="Arial" w:hAnsi="Arial" w:cs="Arial"/>
          <w:sz w:val="20"/>
          <w:szCs w:val="20"/>
        </w:rPr>
      </w:pPr>
    </w:p>
    <w:p w:rsidR="00BE4334" w:rsidRPr="00AD7115" w:rsidRDefault="00BE433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 xml:space="preserve">SH-SY5Y cells were seeded at approximately 100,000 cells per well in 24-well plates. After overnight incubation, cells were co-transfected with 2μg </w:t>
      </w:r>
      <w:r w:rsidR="00113C6A" w:rsidRPr="00AD7115">
        <w:rPr>
          <w:rFonts w:ascii="Arial" w:hAnsi="Arial" w:cs="Arial"/>
          <w:sz w:val="20"/>
          <w:szCs w:val="20"/>
        </w:rPr>
        <w:t xml:space="preserve">reporter </w:t>
      </w:r>
      <w:r w:rsidRPr="00AD7115">
        <w:rPr>
          <w:rFonts w:ascii="Arial" w:hAnsi="Arial" w:cs="Arial"/>
          <w:sz w:val="20"/>
          <w:szCs w:val="20"/>
        </w:rPr>
        <w:t xml:space="preserve">DNA and 20ng pMLuc-2 (a TK </w:t>
      </w:r>
      <w:proofErr w:type="spellStart"/>
      <w:r w:rsidRPr="00AD7115">
        <w:rPr>
          <w:rFonts w:ascii="Arial" w:hAnsi="Arial" w:cs="Arial"/>
          <w:sz w:val="20"/>
          <w:szCs w:val="20"/>
        </w:rPr>
        <w:t>renilla</w:t>
      </w:r>
      <w:proofErr w:type="spellEnd"/>
      <w:r w:rsidRPr="00AD7115">
        <w:rPr>
          <w:rFonts w:ascii="Arial" w:hAnsi="Arial" w:cs="Arial"/>
          <w:sz w:val="20"/>
          <w:szCs w:val="20"/>
        </w:rPr>
        <w:t xml:space="preserve"> luciferase vector used as an internal control</w:t>
      </w:r>
      <w:r w:rsidR="00113C6A" w:rsidRPr="00AD7115">
        <w:rPr>
          <w:rFonts w:ascii="Arial" w:hAnsi="Arial" w:cs="Arial"/>
          <w:sz w:val="20"/>
          <w:szCs w:val="20"/>
        </w:rPr>
        <w:t xml:space="preserve"> for normalisation</w:t>
      </w:r>
      <w:r w:rsidRPr="00AD7115">
        <w:rPr>
          <w:rFonts w:ascii="Arial" w:hAnsi="Arial" w:cs="Arial"/>
          <w:sz w:val="20"/>
          <w:szCs w:val="20"/>
        </w:rPr>
        <w:t xml:space="preserve">; </w:t>
      </w:r>
      <w:proofErr w:type="spellStart"/>
      <w:r w:rsidRPr="00AD7115">
        <w:rPr>
          <w:rFonts w:ascii="Arial" w:hAnsi="Arial" w:cs="Arial"/>
          <w:sz w:val="20"/>
          <w:szCs w:val="20"/>
        </w:rPr>
        <w:t>Novagen</w:t>
      </w:r>
      <w:proofErr w:type="spellEnd"/>
      <w:r w:rsidRPr="00AD7115">
        <w:rPr>
          <w:rFonts w:ascii="Arial" w:hAnsi="Arial" w:cs="Arial"/>
          <w:sz w:val="20"/>
          <w:szCs w:val="20"/>
        </w:rPr>
        <w:t xml:space="preserve">, USA) using </w:t>
      </w:r>
      <w:proofErr w:type="spellStart"/>
      <w:r w:rsidRPr="00AD7115">
        <w:rPr>
          <w:rFonts w:ascii="Arial" w:hAnsi="Arial" w:cs="Arial"/>
          <w:sz w:val="20"/>
          <w:szCs w:val="20"/>
        </w:rPr>
        <w:t>TurboFect</w:t>
      </w:r>
      <w:proofErr w:type="spellEnd"/>
      <w:r w:rsidRPr="00AD7115">
        <w:rPr>
          <w:rFonts w:ascii="Arial" w:hAnsi="Arial" w:cs="Arial"/>
          <w:sz w:val="20"/>
          <w:szCs w:val="20"/>
        </w:rPr>
        <w:t xml:space="preserve"> Transfection Reagent (</w:t>
      </w:r>
      <w:proofErr w:type="spellStart"/>
      <w:r w:rsidRPr="00AD7115">
        <w:rPr>
          <w:rFonts w:ascii="Arial" w:hAnsi="Arial" w:cs="Arial"/>
          <w:sz w:val="20"/>
          <w:szCs w:val="20"/>
        </w:rPr>
        <w:t>ThermoScientific</w:t>
      </w:r>
      <w:proofErr w:type="spellEnd"/>
      <w:r w:rsidRPr="00AD7115">
        <w:rPr>
          <w:rFonts w:ascii="Arial" w:hAnsi="Arial" w:cs="Arial"/>
          <w:sz w:val="20"/>
          <w:szCs w:val="20"/>
        </w:rPr>
        <w:t>/</w:t>
      </w:r>
      <w:proofErr w:type="spellStart"/>
      <w:r w:rsidRPr="00AD7115">
        <w:rPr>
          <w:rFonts w:ascii="Arial" w:hAnsi="Arial" w:cs="Arial"/>
          <w:sz w:val="20"/>
          <w:szCs w:val="20"/>
        </w:rPr>
        <w:t>Fermentas</w:t>
      </w:r>
      <w:proofErr w:type="spellEnd"/>
      <w:r w:rsidRPr="00AD7115">
        <w:rPr>
          <w:rFonts w:ascii="Arial" w:hAnsi="Arial" w:cs="Arial"/>
          <w:sz w:val="20"/>
          <w:szCs w:val="20"/>
        </w:rPr>
        <w:t xml:space="preserve">), according to manufacturer’s protocol. </w:t>
      </w:r>
    </w:p>
    <w:p w:rsidR="00BE4334" w:rsidRPr="00AD7115" w:rsidRDefault="00BE4334" w:rsidP="00BF5EFC">
      <w:pPr>
        <w:autoSpaceDE w:val="0"/>
        <w:autoSpaceDN w:val="0"/>
        <w:adjustRightInd w:val="0"/>
        <w:spacing w:after="0" w:line="360" w:lineRule="auto"/>
        <w:jc w:val="both"/>
        <w:rPr>
          <w:rFonts w:ascii="Arial" w:hAnsi="Arial" w:cs="Arial"/>
          <w:sz w:val="20"/>
          <w:szCs w:val="20"/>
        </w:rPr>
      </w:pPr>
    </w:p>
    <w:p w:rsidR="00BE4334" w:rsidRPr="00AD7115" w:rsidRDefault="00BE433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Luciferase reporter assays were performed 48 h post transfection. Luciferase activity of reporter constructs was measured using a Dual Luciferase R</w:t>
      </w:r>
      <w:r w:rsidR="00E47E8B" w:rsidRPr="00AD7115">
        <w:rPr>
          <w:rFonts w:ascii="Arial" w:hAnsi="Arial" w:cs="Arial"/>
          <w:sz w:val="20"/>
          <w:szCs w:val="20"/>
        </w:rPr>
        <w:t>eporter Assay System (</w:t>
      </w:r>
      <w:proofErr w:type="spellStart"/>
      <w:r w:rsidR="00E47E8B" w:rsidRPr="00AD7115">
        <w:rPr>
          <w:rFonts w:ascii="Arial" w:hAnsi="Arial" w:cs="Arial"/>
          <w:sz w:val="20"/>
          <w:szCs w:val="20"/>
        </w:rPr>
        <w:t>Promega</w:t>
      </w:r>
      <w:proofErr w:type="spellEnd"/>
      <w:r w:rsidRPr="00AD7115">
        <w:rPr>
          <w:rFonts w:ascii="Arial" w:hAnsi="Arial" w:cs="Arial"/>
          <w:sz w:val="20"/>
          <w:szCs w:val="20"/>
        </w:rPr>
        <w:t xml:space="preserve">) using 20μl lysate from transfected cells according to manufacturer’s instructions. Assays were carried out on a </w:t>
      </w:r>
      <w:proofErr w:type="spellStart"/>
      <w:r w:rsidRPr="00AD7115">
        <w:rPr>
          <w:rFonts w:ascii="Arial" w:hAnsi="Arial" w:cs="Arial"/>
          <w:sz w:val="20"/>
          <w:szCs w:val="20"/>
        </w:rPr>
        <w:t>Glomax</w:t>
      </w:r>
      <w:proofErr w:type="spellEnd"/>
      <w:r w:rsidRPr="00AD7115">
        <w:rPr>
          <w:rFonts w:ascii="Arial" w:hAnsi="Arial" w:cs="Arial"/>
          <w:sz w:val="20"/>
          <w:szCs w:val="20"/>
        </w:rPr>
        <w:t xml:space="preserve"> 96-well microplate </w:t>
      </w:r>
      <w:proofErr w:type="spellStart"/>
      <w:r w:rsidRPr="00AD7115">
        <w:rPr>
          <w:rFonts w:ascii="Arial" w:hAnsi="Arial" w:cs="Arial"/>
          <w:sz w:val="20"/>
          <w:szCs w:val="20"/>
        </w:rPr>
        <w:t>Luminometer</w:t>
      </w:r>
      <w:proofErr w:type="spellEnd"/>
      <w:r w:rsidRPr="00AD7115">
        <w:rPr>
          <w:rFonts w:ascii="Arial" w:hAnsi="Arial" w:cs="Arial"/>
          <w:sz w:val="20"/>
          <w:szCs w:val="20"/>
        </w:rPr>
        <w:t xml:space="preserve"> (</w:t>
      </w:r>
      <w:proofErr w:type="spellStart"/>
      <w:r w:rsidRPr="00AD7115">
        <w:rPr>
          <w:rFonts w:ascii="Arial" w:hAnsi="Arial" w:cs="Arial"/>
          <w:sz w:val="20"/>
          <w:szCs w:val="20"/>
        </w:rPr>
        <w:t>Promega</w:t>
      </w:r>
      <w:proofErr w:type="spellEnd"/>
      <w:r w:rsidRPr="00AD7115">
        <w:rPr>
          <w:rFonts w:ascii="Arial" w:hAnsi="Arial" w:cs="Arial"/>
          <w:sz w:val="20"/>
          <w:szCs w:val="20"/>
        </w:rPr>
        <w:t xml:space="preserve">). </w:t>
      </w:r>
      <w:r w:rsidR="002F667C" w:rsidRPr="00AD7115">
        <w:rPr>
          <w:rFonts w:ascii="Arial" w:hAnsi="Arial" w:cs="Arial"/>
          <w:sz w:val="20"/>
          <w:szCs w:val="20"/>
        </w:rPr>
        <w:t>Two</w:t>
      </w:r>
      <w:r w:rsidR="004B0EEA" w:rsidRPr="00AD7115">
        <w:rPr>
          <w:rFonts w:ascii="Arial" w:hAnsi="Arial" w:cs="Arial"/>
          <w:sz w:val="20"/>
          <w:szCs w:val="20"/>
        </w:rPr>
        <w:t xml:space="preserve"> tailed t-test for </w:t>
      </w:r>
      <w:r w:rsidRPr="00AD7115">
        <w:rPr>
          <w:rFonts w:ascii="Arial" w:hAnsi="Arial" w:cs="Arial"/>
          <w:sz w:val="20"/>
          <w:szCs w:val="20"/>
        </w:rPr>
        <w:t xml:space="preserve">significance </w:t>
      </w:r>
      <w:r w:rsidR="004B0EEA" w:rsidRPr="00AD7115">
        <w:rPr>
          <w:rFonts w:ascii="Arial" w:hAnsi="Arial" w:cs="Arial"/>
          <w:sz w:val="20"/>
          <w:szCs w:val="20"/>
        </w:rPr>
        <w:t>compared</w:t>
      </w:r>
      <w:r w:rsidRPr="00AD7115">
        <w:rPr>
          <w:rFonts w:ascii="Arial" w:hAnsi="Arial" w:cs="Arial"/>
          <w:sz w:val="20"/>
          <w:szCs w:val="20"/>
        </w:rPr>
        <w:t xml:space="preserve"> fold change in luciferase expression to the vector</w:t>
      </w:r>
      <w:r w:rsidR="005E050C" w:rsidRPr="00AD7115">
        <w:rPr>
          <w:rFonts w:ascii="Arial" w:hAnsi="Arial" w:cs="Arial"/>
          <w:sz w:val="20"/>
          <w:szCs w:val="20"/>
        </w:rPr>
        <w:t xml:space="preserve"> containing the minimal promoter alone</w:t>
      </w:r>
      <w:r w:rsidRPr="00AD7115">
        <w:rPr>
          <w:rFonts w:ascii="Arial" w:hAnsi="Arial" w:cs="Arial"/>
          <w:sz w:val="20"/>
          <w:szCs w:val="20"/>
        </w:rPr>
        <w:t xml:space="preserve"> (*P &lt; 0.1, **P &lt; 0.01, ***P &lt; 0.001).</w:t>
      </w:r>
      <w:r w:rsidR="004B0EEA" w:rsidRPr="00AD7115">
        <w:rPr>
          <w:rFonts w:ascii="Arial" w:hAnsi="Arial" w:cs="Arial"/>
          <w:sz w:val="20"/>
          <w:szCs w:val="20"/>
        </w:rPr>
        <w:t xml:space="preserve"> N = 4.</w:t>
      </w:r>
    </w:p>
    <w:p w:rsidR="00E47E8B" w:rsidRPr="00AD7115" w:rsidRDefault="00E47E8B" w:rsidP="00BF5EFC">
      <w:pPr>
        <w:spacing w:line="360" w:lineRule="auto"/>
        <w:jc w:val="both"/>
        <w:rPr>
          <w:rFonts w:ascii="Arial" w:hAnsi="Arial" w:cs="Arial"/>
          <w:b/>
          <w:sz w:val="20"/>
          <w:szCs w:val="20"/>
        </w:rPr>
      </w:pPr>
    </w:p>
    <w:p w:rsidR="00A861FA" w:rsidRPr="00AD7115" w:rsidRDefault="00EE6A89" w:rsidP="00BF5EFC">
      <w:pPr>
        <w:spacing w:line="360" w:lineRule="auto"/>
        <w:jc w:val="both"/>
        <w:rPr>
          <w:rFonts w:ascii="Arial" w:hAnsi="Arial" w:cs="Arial"/>
          <w:b/>
          <w:sz w:val="20"/>
          <w:szCs w:val="20"/>
        </w:rPr>
      </w:pPr>
      <w:r>
        <w:rPr>
          <w:rFonts w:ascii="Arial" w:hAnsi="Arial" w:cs="Arial"/>
          <w:b/>
          <w:sz w:val="20"/>
          <w:szCs w:val="20"/>
        </w:rPr>
        <w:t xml:space="preserve">3. </w:t>
      </w:r>
      <w:r w:rsidR="00A861FA" w:rsidRPr="00AD7115">
        <w:rPr>
          <w:rFonts w:ascii="Arial" w:hAnsi="Arial" w:cs="Arial"/>
          <w:b/>
          <w:sz w:val="20"/>
          <w:szCs w:val="20"/>
        </w:rPr>
        <w:t>Results</w:t>
      </w:r>
      <w:r w:rsidR="00AD2A8A" w:rsidRPr="00AD7115">
        <w:rPr>
          <w:rFonts w:ascii="Arial" w:hAnsi="Arial" w:cs="Arial"/>
          <w:b/>
          <w:sz w:val="20"/>
          <w:szCs w:val="20"/>
        </w:rPr>
        <w:t>:</w:t>
      </w:r>
    </w:p>
    <w:p w:rsidR="00A861FA" w:rsidRPr="00AD7115" w:rsidRDefault="00EE6A89" w:rsidP="00BF5EFC">
      <w:pPr>
        <w:spacing w:line="360" w:lineRule="auto"/>
        <w:ind w:left="720"/>
        <w:jc w:val="both"/>
        <w:rPr>
          <w:rFonts w:ascii="Arial" w:hAnsi="Arial" w:cs="Arial"/>
          <w:i/>
          <w:sz w:val="20"/>
          <w:szCs w:val="20"/>
        </w:rPr>
      </w:pPr>
      <w:r>
        <w:rPr>
          <w:rFonts w:ascii="Arial" w:hAnsi="Arial" w:cs="Arial"/>
          <w:i/>
          <w:sz w:val="20"/>
          <w:szCs w:val="20"/>
        </w:rPr>
        <w:t>3.</w:t>
      </w:r>
      <w:r w:rsidR="00A861FA" w:rsidRPr="00AD7115">
        <w:rPr>
          <w:rFonts w:ascii="Arial" w:hAnsi="Arial" w:cs="Arial"/>
          <w:i/>
          <w:sz w:val="20"/>
          <w:szCs w:val="20"/>
        </w:rPr>
        <w:t xml:space="preserve">1. Identification of ECRs at the </w:t>
      </w:r>
      <w:r w:rsidR="00334A55" w:rsidRPr="00AD7115">
        <w:rPr>
          <w:rFonts w:ascii="Arial" w:hAnsi="Arial" w:cs="Arial"/>
          <w:i/>
          <w:sz w:val="20"/>
          <w:szCs w:val="20"/>
        </w:rPr>
        <w:t>MIR</w:t>
      </w:r>
      <w:r w:rsidR="00A861FA" w:rsidRPr="00AD7115">
        <w:rPr>
          <w:rFonts w:ascii="Arial" w:hAnsi="Arial" w:cs="Arial"/>
          <w:i/>
          <w:sz w:val="20"/>
          <w:szCs w:val="20"/>
        </w:rPr>
        <w:t>137 locus</w:t>
      </w:r>
      <w:r w:rsidR="005D39D3" w:rsidRPr="00AD7115">
        <w:rPr>
          <w:rFonts w:ascii="Arial" w:hAnsi="Arial" w:cs="Arial"/>
          <w:i/>
          <w:sz w:val="20"/>
          <w:szCs w:val="20"/>
        </w:rPr>
        <w:t>:</w:t>
      </w:r>
    </w:p>
    <w:p w:rsidR="00A861FA" w:rsidRPr="00AD7115" w:rsidRDefault="00543572" w:rsidP="00BF5EFC">
      <w:pPr>
        <w:spacing w:line="360" w:lineRule="auto"/>
        <w:jc w:val="both"/>
        <w:rPr>
          <w:rFonts w:ascii="Arial" w:hAnsi="Arial" w:cs="Arial"/>
          <w:sz w:val="20"/>
          <w:szCs w:val="20"/>
        </w:rPr>
      </w:pPr>
      <w:r w:rsidRPr="00AD7115">
        <w:rPr>
          <w:rFonts w:ascii="Arial" w:hAnsi="Arial" w:cs="Arial"/>
          <w:sz w:val="20"/>
          <w:szCs w:val="20"/>
        </w:rPr>
        <w:t xml:space="preserve">Genome-wide significant variants associated with complex disorders are overwhelmingly in non-coding regions of the genome and </w:t>
      </w:r>
      <w:r w:rsidR="00506860" w:rsidRPr="00AD7115">
        <w:rPr>
          <w:rFonts w:ascii="Arial" w:hAnsi="Arial" w:cs="Arial"/>
          <w:sz w:val="20"/>
          <w:szCs w:val="20"/>
        </w:rPr>
        <w:t xml:space="preserve">potentially </w:t>
      </w:r>
      <w:r w:rsidRPr="00AD7115">
        <w:rPr>
          <w:rFonts w:ascii="Arial" w:hAnsi="Arial" w:cs="Arial"/>
          <w:sz w:val="20"/>
          <w:szCs w:val="20"/>
        </w:rPr>
        <w:t xml:space="preserve">exert their effect through regulation of the transcriptome, rather than via primary changes in coding sequence. Identifying </w:t>
      </w:r>
      <w:r w:rsidR="00195B36" w:rsidRPr="00AD7115">
        <w:rPr>
          <w:rFonts w:ascii="Arial" w:hAnsi="Arial" w:cs="Arial"/>
          <w:sz w:val="20"/>
          <w:szCs w:val="20"/>
        </w:rPr>
        <w:t xml:space="preserve">non-coding evolutionary conserved </w:t>
      </w:r>
      <w:r w:rsidR="00195B36" w:rsidRPr="00AD7115">
        <w:rPr>
          <w:rFonts w:ascii="Arial" w:hAnsi="Arial" w:cs="Arial"/>
          <w:sz w:val="20"/>
          <w:szCs w:val="20"/>
        </w:rPr>
        <w:lastRenderedPageBreak/>
        <w:t xml:space="preserve">regions (ECRs) is one method of </w:t>
      </w:r>
      <w:r w:rsidR="002619EC" w:rsidRPr="00AD7115">
        <w:rPr>
          <w:rFonts w:ascii="Arial" w:hAnsi="Arial" w:cs="Arial"/>
          <w:sz w:val="20"/>
          <w:szCs w:val="20"/>
        </w:rPr>
        <w:t>determining</w:t>
      </w:r>
      <w:r w:rsidR="00BB1C3D" w:rsidRPr="00AD7115">
        <w:rPr>
          <w:rFonts w:ascii="Arial" w:hAnsi="Arial" w:cs="Arial"/>
          <w:sz w:val="20"/>
          <w:szCs w:val="20"/>
        </w:rPr>
        <w:t xml:space="preserve"> </w:t>
      </w:r>
      <w:r w:rsidRPr="00AD7115">
        <w:rPr>
          <w:rFonts w:ascii="Arial" w:hAnsi="Arial" w:cs="Arial"/>
          <w:sz w:val="20"/>
          <w:szCs w:val="20"/>
        </w:rPr>
        <w:t xml:space="preserve">regulatory domains </w:t>
      </w:r>
      <w:r w:rsidR="00195B36" w:rsidRPr="00AD7115">
        <w:rPr>
          <w:rFonts w:ascii="Arial" w:hAnsi="Arial" w:cs="Arial"/>
          <w:sz w:val="20"/>
          <w:szCs w:val="20"/>
        </w:rPr>
        <w:t>that may influence</w:t>
      </w:r>
      <w:r w:rsidRPr="00AD7115">
        <w:rPr>
          <w:rFonts w:ascii="Arial" w:hAnsi="Arial" w:cs="Arial"/>
          <w:sz w:val="20"/>
          <w:szCs w:val="20"/>
        </w:rPr>
        <w:t xml:space="preserve"> gene expression </w:t>
      </w:r>
      <w:r w:rsidR="00195B36" w:rsidRPr="00AD7115">
        <w:rPr>
          <w:rFonts w:ascii="Arial" w:hAnsi="Arial" w:cs="Arial"/>
          <w:sz w:val="20"/>
          <w:szCs w:val="20"/>
        </w:rPr>
        <w:t>at th</w:t>
      </w:r>
      <w:r w:rsidR="002619EC" w:rsidRPr="00AD7115">
        <w:rPr>
          <w:rFonts w:ascii="Arial" w:hAnsi="Arial" w:cs="Arial"/>
          <w:sz w:val="20"/>
          <w:szCs w:val="20"/>
        </w:rPr>
        <w:t>e MIR137</w:t>
      </w:r>
      <w:r w:rsidR="00195B36" w:rsidRPr="00AD7115">
        <w:rPr>
          <w:rFonts w:ascii="Arial" w:hAnsi="Arial" w:cs="Arial"/>
          <w:sz w:val="20"/>
          <w:szCs w:val="20"/>
        </w:rPr>
        <w:t xml:space="preserve"> locus</w:t>
      </w:r>
      <w:r w:rsidRPr="00AD7115">
        <w:rPr>
          <w:rFonts w:ascii="Arial" w:hAnsi="Arial" w:cs="Arial"/>
          <w:sz w:val="20"/>
          <w:szCs w:val="20"/>
        </w:rPr>
        <w:t xml:space="preserve">. We used the ECR </w:t>
      </w:r>
      <w:r w:rsidR="00195B36" w:rsidRPr="00AD7115">
        <w:rPr>
          <w:rFonts w:ascii="Arial" w:hAnsi="Arial" w:cs="Arial"/>
          <w:sz w:val="20"/>
          <w:szCs w:val="20"/>
        </w:rPr>
        <w:t>G</w:t>
      </w:r>
      <w:r w:rsidRPr="00AD7115">
        <w:rPr>
          <w:rFonts w:ascii="Arial" w:hAnsi="Arial" w:cs="Arial"/>
          <w:sz w:val="20"/>
          <w:szCs w:val="20"/>
        </w:rPr>
        <w:t xml:space="preserve">enome </w:t>
      </w:r>
      <w:r w:rsidR="00195B36" w:rsidRPr="00AD7115">
        <w:rPr>
          <w:rFonts w:ascii="Arial" w:hAnsi="Arial" w:cs="Arial"/>
          <w:sz w:val="20"/>
          <w:szCs w:val="20"/>
        </w:rPr>
        <w:t>B</w:t>
      </w:r>
      <w:r w:rsidRPr="00AD7115">
        <w:rPr>
          <w:rFonts w:ascii="Arial" w:hAnsi="Arial" w:cs="Arial"/>
          <w:sz w:val="20"/>
          <w:szCs w:val="20"/>
        </w:rPr>
        <w:t xml:space="preserve">rowser to </w:t>
      </w:r>
      <w:r w:rsidR="00A861FA" w:rsidRPr="00AD7115">
        <w:rPr>
          <w:rFonts w:ascii="Arial" w:hAnsi="Arial" w:cs="Arial"/>
          <w:sz w:val="20"/>
          <w:szCs w:val="20"/>
        </w:rPr>
        <w:t xml:space="preserve">screen for </w:t>
      </w:r>
      <w:r w:rsidRPr="00AD7115">
        <w:rPr>
          <w:rFonts w:ascii="Arial" w:hAnsi="Arial" w:cs="Arial"/>
          <w:sz w:val="20"/>
          <w:szCs w:val="20"/>
        </w:rPr>
        <w:t>ECRs</w:t>
      </w:r>
      <w:r w:rsidR="00BB1C3D" w:rsidRPr="00AD7115">
        <w:rPr>
          <w:rFonts w:ascii="Arial" w:hAnsi="Arial" w:cs="Arial"/>
          <w:sz w:val="20"/>
          <w:szCs w:val="20"/>
        </w:rPr>
        <w:t xml:space="preserve"> </w:t>
      </w:r>
      <w:r w:rsidR="002619EC" w:rsidRPr="00AD7115">
        <w:rPr>
          <w:rFonts w:ascii="Arial" w:hAnsi="Arial" w:cs="Arial"/>
          <w:sz w:val="20"/>
          <w:szCs w:val="20"/>
        </w:rPr>
        <w:t>across this region</w:t>
      </w:r>
      <w:r w:rsidR="00BB1C3D" w:rsidRPr="00AD7115">
        <w:rPr>
          <w:rFonts w:ascii="Arial" w:hAnsi="Arial" w:cs="Arial"/>
          <w:sz w:val="20"/>
          <w:szCs w:val="20"/>
        </w:rPr>
        <w:t xml:space="preserve"> </w:t>
      </w:r>
      <w:r w:rsidR="007415C9" w:rsidRPr="00AD7115">
        <w:rPr>
          <w:rFonts w:ascii="Arial" w:hAnsi="Arial" w:cs="Arial"/>
          <w:sz w:val="20"/>
          <w:szCs w:val="20"/>
        </w:rPr>
        <w:t>based on</w:t>
      </w:r>
      <w:r w:rsidR="00B63B27" w:rsidRPr="00AD7115">
        <w:rPr>
          <w:rFonts w:ascii="Arial" w:hAnsi="Arial" w:cs="Arial"/>
          <w:sz w:val="20"/>
          <w:szCs w:val="20"/>
        </w:rPr>
        <w:t xml:space="preserve"> </w:t>
      </w:r>
      <w:r w:rsidRPr="00AD7115">
        <w:rPr>
          <w:rFonts w:ascii="Arial" w:hAnsi="Arial" w:cs="Arial"/>
          <w:sz w:val="20"/>
          <w:szCs w:val="20"/>
        </w:rPr>
        <w:t xml:space="preserve">a </w:t>
      </w:r>
      <w:r w:rsidR="00334A55" w:rsidRPr="00AD7115">
        <w:rPr>
          <w:rFonts w:ascii="Arial" w:hAnsi="Arial" w:cs="Arial"/>
          <w:sz w:val="20"/>
          <w:szCs w:val="20"/>
        </w:rPr>
        <w:t>7</w:t>
      </w:r>
      <w:r w:rsidR="00A861FA" w:rsidRPr="00AD7115">
        <w:rPr>
          <w:rFonts w:ascii="Arial" w:hAnsi="Arial" w:cs="Arial"/>
          <w:sz w:val="20"/>
          <w:szCs w:val="20"/>
        </w:rPr>
        <w:t>-way a</w:t>
      </w:r>
      <w:r w:rsidRPr="00AD7115">
        <w:rPr>
          <w:rFonts w:ascii="Arial" w:hAnsi="Arial" w:cs="Arial"/>
          <w:sz w:val="20"/>
          <w:szCs w:val="20"/>
        </w:rPr>
        <w:t>lignment of vertebrate genomes</w:t>
      </w:r>
      <w:r w:rsidR="00A861FA" w:rsidRPr="00AD7115">
        <w:rPr>
          <w:rFonts w:ascii="Arial" w:hAnsi="Arial" w:cs="Arial"/>
          <w:sz w:val="20"/>
          <w:szCs w:val="20"/>
        </w:rPr>
        <w:t xml:space="preserve">. This identified </w:t>
      </w:r>
      <w:r w:rsidR="009403AC" w:rsidRPr="00AD7115">
        <w:rPr>
          <w:rFonts w:ascii="Arial" w:hAnsi="Arial" w:cs="Arial"/>
          <w:sz w:val="20"/>
          <w:szCs w:val="20"/>
        </w:rPr>
        <w:t xml:space="preserve">four </w:t>
      </w:r>
      <w:r w:rsidR="00A861FA" w:rsidRPr="00AD7115">
        <w:rPr>
          <w:rFonts w:ascii="Arial" w:hAnsi="Arial" w:cs="Arial"/>
          <w:sz w:val="20"/>
          <w:szCs w:val="20"/>
        </w:rPr>
        <w:t>highly conserved r</w:t>
      </w:r>
      <w:r w:rsidR="00BD199A" w:rsidRPr="00AD7115">
        <w:rPr>
          <w:rFonts w:ascii="Arial" w:hAnsi="Arial" w:cs="Arial"/>
          <w:sz w:val="20"/>
          <w:szCs w:val="20"/>
        </w:rPr>
        <w:t>egions upstream of MIR</w:t>
      </w:r>
      <w:r w:rsidR="009E359A" w:rsidRPr="00AD7115">
        <w:rPr>
          <w:rFonts w:ascii="Arial" w:hAnsi="Arial" w:cs="Arial"/>
          <w:sz w:val="20"/>
          <w:szCs w:val="20"/>
        </w:rPr>
        <w:t>137</w:t>
      </w:r>
      <w:r w:rsidR="00AB3B4C" w:rsidRPr="00AD7115">
        <w:rPr>
          <w:rFonts w:ascii="Arial" w:hAnsi="Arial" w:cs="Arial"/>
          <w:sz w:val="20"/>
          <w:szCs w:val="20"/>
        </w:rPr>
        <w:t xml:space="preserve"> (MIR 3, 4, 6 and 7)</w:t>
      </w:r>
      <w:r w:rsidR="009E359A" w:rsidRPr="00AD7115">
        <w:rPr>
          <w:rFonts w:ascii="Arial" w:hAnsi="Arial" w:cs="Arial"/>
          <w:sz w:val="20"/>
          <w:szCs w:val="20"/>
        </w:rPr>
        <w:t>. T</w:t>
      </w:r>
      <w:r w:rsidR="009403AC" w:rsidRPr="00AD7115">
        <w:rPr>
          <w:rFonts w:ascii="Arial" w:hAnsi="Arial" w:cs="Arial"/>
          <w:sz w:val="20"/>
          <w:szCs w:val="20"/>
        </w:rPr>
        <w:t xml:space="preserve">hree </w:t>
      </w:r>
      <w:r w:rsidR="00864B00" w:rsidRPr="00AD7115">
        <w:rPr>
          <w:rFonts w:ascii="Arial" w:hAnsi="Arial" w:cs="Arial"/>
          <w:sz w:val="20"/>
          <w:szCs w:val="20"/>
        </w:rPr>
        <w:t>additional ECRs were</w:t>
      </w:r>
      <w:r w:rsidR="00A861FA" w:rsidRPr="00AD7115">
        <w:rPr>
          <w:rFonts w:ascii="Arial" w:hAnsi="Arial" w:cs="Arial"/>
          <w:sz w:val="20"/>
          <w:szCs w:val="20"/>
        </w:rPr>
        <w:t xml:space="preserve"> selected for study </w:t>
      </w:r>
      <w:r w:rsidR="00AB3B4C" w:rsidRPr="00AD7115">
        <w:rPr>
          <w:rFonts w:ascii="Arial" w:hAnsi="Arial" w:cs="Arial"/>
          <w:sz w:val="20"/>
          <w:szCs w:val="20"/>
        </w:rPr>
        <w:t>due to their proximity to highly significant schizophrenia GWAS SNPs</w:t>
      </w:r>
      <w:r w:rsidR="00C815CF" w:rsidRPr="00AD7115">
        <w:rPr>
          <w:rFonts w:ascii="Arial" w:hAnsi="Arial" w:cs="Arial"/>
          <w:sz w:val="20"/>
          <w:szCs w:val="20"/>
        </w:rPr>
        <w:t>,</w:t>
      </w:r>
      <w:r w:rsidR="00AB3B4C" w:rsidRPr="00AD7115">
        <w:rPr>
          <w:rFonts w:ascii="Arial" w:hAnsi="Arial" w:cs="Arial"/>
          <w:sz w:val="20"/>
          <w:szCs w:val="20"/>
        </w:rPr>
        <w:t xml:space="preserve"> </w:t>
      </w:r>
      <w:r w:rsidR="00395F16" w:rsidRPr="00AD7115">
        <w:rPr>
          <w:rFonts w:ascii="Arial" w:hAnsi="Arial" w:cs="Arial"/>
          <w:sz w:val="20"/>
          <w:szCs w:val="20"/>
        </w:rPr>
        <w:t xml:space="preserve">namely </w:t>
      </w:r>
      <w:r w:rsidR="00AB3B4C" w:rsidRPr="00AD7115">
        <w:rPr>
          <w:rFonts w:ascii="Arial" w:hAnsi="Arial" w:cs="Arial"/>
          <w:sz w:val="20"/>
          <w:szCs w:val="20"/>
        </w:rPr>
        <w:t>rs1625579 and rs1198588</w:t>
      </w:r>
      <w:r w:rsidR="00633258" w:rsidRPr="00AD7115">
        <w:rPr>
          <w:rFonts w:ascii="Arial" w:hAnsi="Arial" w:cs="Arial"/>
          <w:sz w:val="20"/>
          <w:szCs w:val="20"/>
        </w:rPr>
        <w:t xml:space="preserve">; </w:t>
      </w:r>
      <w:r w:rsidR="009403AC" w:rsidRPr="00AD7115">
        <w:rPr>
          <w:rFonts w:ascii="Arial" w:hAnsi="Arial" w:cs="Arial"/>
          <w:sz w:val="20"/>
          <w:szCs w:val="20"/>
        </w:rPr>
        <w:t xml:space="preserve">two </w:t>
      </w:r>
      <w:r w:rsidR="00395F16" w:rsidRPr="00AD7115">
        <w:rPr>
          <w:rFonts w:ascii="Arial" w:hAnsi="Arial" w:cs="Arial"/>
          <w:sz w:val="20"/>
          <w:szCs w:val="20"/>
        </w:rPr>
        <w:t xml:space="preserve">were </w:t>
      </w:r>
      <w:proofErr w:type="spellStart"/>
      <w:r w:rsidR="00A861FA" w:rsidRPr="00AD7115">
        <w:rPr>
          <w:rFonts w:ascii="Arial" w:hAnsi="Arial" w:cs="Arial"/>
          <w:sz w:val="20"/>
          <w:szCs w:val="20"/>
        </w:rPr>
        <w:t>intronic</w:t>
      </w:r>
      <w:proofErr w:type="spellEnd"/>
      <w:r w:rsidR="00AB3B4C" w:rsidRPr="00AD7115">
        <w:rPr>
          <w:rFonts w:ascii="Arial" w:hAnsi="Arial" w:cs="Arial"/>
          <w:sz w:val="20"/>
          <w:szCs w:val="20"/>
        </w:rPr>
        <w:t xml:space="preserve">, MIR 1 and 2, </w:t>
      </w:r>
      <w:r w:rsidR="00A861FA" w:rsidRPr="00AD7115">
        <w:rPr>
          <w:rFonts w:ascii="Arial" w:hAnsi="Arial" w:cs="Arial"/>
          <w:sz w:val="20"/>
          <w:szCs w:val="20"/>
        </w:rPr>
        <w:t xml:space="preserve">and </w:t>
      </w:r>
      <w:r w:rsidR="009403AC" w:rsidRPr="00AD7115">
        <w:rPr>
          <w:rFonts w:ascii="Arial" w:hAnsi="Arial" w:cs="Arial"/>
          <w:sz w:val="20"/>
          <w:szCs w:val="20"/>
        </w:rPr>
        <w:t xml:space="preserve">one </w:t>
      </w:r>
      <w:r w:rsidR="00395F16" w:rsidRPr="00AD7115">
        <w:rPr>
          <w:rFonts w:ascii="Arial" w:hAnsi="Arial" w:cs="Arial"/>
          <w:sz w:val="20"/>
          <w:szCs w:val="20"/>
        </w:rPr>
        <w:t xml:space="preserve">was </w:t>
      </w:r>
      <w:r w:rsidR="00A861FA" w:rsidRPr="00AD7115">
        <w:rPr>
          <w:rFonts w:ascii="Arial" w:hAnsi="Arial" w:cs="Arial"/>
          <w:sz w:val="20"/>
          <w:szCs w:val="20"/>
        </w:rPr>
        <w:t xml:space="preserve">upstream of </w:t>
      </w:r>
      <w:r w:rsidR="009403AC" w:rsidRPr="00AD7115">
        <w:rPr>
          <w:rFonts w:ascii="Arial" w:hAnsi="Arial" w:cs="Arial"/>
          <w:sz w:val="20"/>
          <w:szCs w:val="20"/>
        </w:rPr>
        <w:t>MIR</w:t>
      </w:r>
      <w:r w:rsidR="00A861FA" w:rsidRPr="00AD7115">
        <w:rPr>
          <w:rFonts w:ascii="Arial" w:hAnsi="Arial" w:cs="Arial"/>
          <w:sz w:val="20"/>
          <w:szCs w:val="20"/>
        </w:rPr>
        <w:t>137</w:t>
      </w:r>
      <w:r w:rsidR="00AB3B4C" w:rsidRPr="00AD7115">
        <w:rPr>
          <w:rFonts w:ascii="Arial" w:hAnsi="Arial" w:cs="Arial"/>
          <w:sz w:val="20"/>
          <w:szCs w:val="20"/>
        </w:rPr>
        <w:t>, MIR</w:t>
      </w:r>
      <w:r w:rsidR="00C815CF" w:rsidRPr="00AD7115">
        <w:rPr>
          <w:rFonts w:ascii="Arial" w:hAnsi="Arial" w:cs="Arial"/>
          <w:sz w:val="20"/>
          <w:szCs w:val="20"/>
        </w:rPr>
        <w:t xml:space="preserve"> </w:t>
      </w:r>
      <w:r w:rsidR="00AB3B4C" w:rsidRPr="00AD7115">
        <w:rPr>
          <w:rFonts w:ascii="Arial" w:hAnsi="Arial" w:cs="Arial"/>
          <w:sz w:val="20"/>
          <w:szCs w:val="20"/>
        </w:rPr>
        <w:t>5</w:t>
      </w:r>
      <w:r w:rsidR="00633258" w:rsidRPr="00AD7115">
        <w:rPr>
          <w:rFonts w:ascii="Arial" w:hAnsi="Arial" w:cs="Arial"/>
          <w:sz w:val="20"/>
          <w:szCs w:val="20"/>
        </w:rPr>
        <w:t>.</w:t>
      </w:r>
      <w:r w:rsidR="00A861FA" w:rsidRPr="00AD7115">
        <w:rPr>
          <w:rFonts w:ascii="Arial" w:hAnsi="Arial" w:cs="Arial"/>
          <w:sz w:val="20"/>
          <w:szCs w:val="20"/>
        </w:rPr>
        <w:t xml:space="preserve"> ECRs are herein named </w:t>
      </w:r>
      <w:r w:rsidR="009403AC" w:rsidRPr="00AD7115">
        <w:rPr>
          <w:rFonts w:ascii="Arial" w:hAnsi="Arial" w:cs="Arial"/>
          <w:sz w:val="20"/>
          <w:szCs w:val="20"/>
        </w:rPr>
        <w:t>MIR</w:t>
      </w:r>
      <w:r w:rsidR="00434C86" w:rsidRPr="00AD7115">
        <w:rPr>
          <w:rFonts w:ascii="Arial" w:hAnsi="Arial" w:cs="Arial"/>
          <w:sz w:val="20"/>
          <w:szCs w:val="20"/>
        </w:rPr>
        <w:t xml:space="preserve"> 1-7 (Figure</w:t>
      </w:r>
      <w:r w:rsidR="00A861FA" w:rsidRPr="00AD7115">
        <w:rPr>
          <w:rFonts w:ascii="Arial" w:hAnsi="Arial" w:cs="Arial"/>
          <w:sz w:val="20"/>
          <w:szCs w:val="20"/>
        </w:rPr>
        <w:t xml:space="preserve"> 1).</w:t>
      </w:r>
    </w:p>
    <w:p w:rsidR="009C4A66" w:rsidRPr="00AD7115" w:rsidRDefault="00EE6A89" w:rsidP="00BF5EFC">
      <w:pPr>
        <w:spacing w:line="360" w:lineRule="auto"/>
        <w:ind w:left="720"/>
        <w:jc w:val="both"/>
        <w:rPr>
          <w:rFonts w:ascii="Arial" w:hAnsi="Arial" w:cs="Arial"/>
          <w:i/>
          <w:sz w:val="20"/>
          <w:szCs w:val="20"/>
        </w:rPr>
      </w:pPr>
      <w:r>
        <w:rPr>
          <w:rFonts w:ascii="Arial" w:hAnsi="Arial" w:cs="Arial"/>
          <w:i/>
          <w:sz w:val="20"/>
          <w:szCs w:val="20"/>
        </w:rPr>
        <w:t>3.</w:t>
      </w:r>
      <w:r w:rsidR="009C4A66" w:rsidRPr="00AD7115">
        <w:rPr>
          <w:rFonts w:ascii="Arial" w:hAnsi="Arial" w:cs="Arial"/>
          <w:i/>
          <w:sz w:val="20"/>
          <w:szCs w:val="20"/>
        </w:rPr>
        <w:t xml:space="preserve">2. </w:t>
      </w:r>
      <w:r w:rsidR="00733908" w:rsidRPr="00AD7115">
        <w:rPr>
          <w:rFonts w:ascii="Arial" w:hAnsi="Arial" w:cs="Arial"/>
          <w:i/>
          <w:sz w:val="20"/>
          <w:szCs w:val="20"/>
        </w:rPr>
        <w:t xml:space="preserve">Regions encompassing </w:t>
      </w:r>
      <w:r w:rsidR="009C4A66" w:rsidRPr="00AD7115">
        <w:rPr>
          <w:rFonts w:ascii="Arial" w:hAnsi="Arial" w:cs="Arial"/>
          <w:i/>
          <w:sz w:val="20"/>
          <w:szCs w:val="20"/>
        </w:rPr>
        <w:t xml:space="preserve">MIR ECRs 1, 2, 3, </w:t>
      </w:r>
      <w:r w:rsidR="00023702" w:rsidRPr="00AD7115">
        <w:rPr>
          <w:rFonts w:ascii="Arial" w:hAnsi="Arial" w:cs="Arial"/>
          <w:i/>
          <w:sz w:val="20"/>
          <w:szCs w:val="20"/>
        </w:rPr>
        <w:t xml:space="preserve">5 </w:t>
      </w:r>
      <w:r w:rsidR="009C4A66" w:rsidRPr="00AD7115">
        <w:rPr>
          <w:rFonts w:ascii="Arial" w:hAnsi="Arial" w:cs="Arial"/>
          <w:i/>
          <w:sz w:val="20"/>
          <w:szCs w:val="20"/>
        </w:rPr>
        <w:t>and 7 contain schizophrenia GWAS SNPs</w:t>
      </w:r>
      <w:r w:rsidR="00796E7F" w:rsidRPr="00AD7115">
        <w:rPr>
          <w:rFonts w:ascii="Arial" w:hAnsi="Arial" w:cs="Arial"/>
          <w:i/>
          <w:sz w:val="20"/>
          <w:szCs w:val="20"/>
        </w:rPr>
        <w:t>:</w:t>
      </w:r>
    </w:p>
    <w:p w:rsidR="009C4A66" w:rsidRPr="00AD7115" w:rsidRDefault="009C4A66" w:rsidP="00BF5EFC">
      <w:pPr>
        <w:spacing w:line="360" w:lineRule="auto"/>
        <w:jc w:val="both"/>
        <w:rPr>
          <w:rFonts w:ascii="Arial" w:hAnsi="Arial" w:cs="Arial"/>
          <w:sz w:val="20"/>
          <w:szCs w:val="20"/>
        </w:rPr>
      </w:pPr>
      <w:r w:rsidRPr="00AD7115">
        <w:rPr>
          <w:rFonts w:ascii="Arial" w:hAnsi="Arial" w:cs="Arial"/>
          <w:sz w:val="20"/>
          <w:szCs w:val="20"/>
        </w:rPr>
        <w:t xml:space="preserve">Following identification of the above ECRs, bioinformatic analysis was carried out using the </w:t>
      </w:r>
      <w:r w:rsidR="00A550D6" w:rsidRPr="00AD7115">
        <w:rPr>
          <w:rFonts w:ascii="Arial" w:hAnsi="Arial" w:cs="Arial"/>
          <w:sz w:val="20"/>
          <w:szCs w:val="20"/>
        </w:rPr>
        <w:t xml:space="preserve">UCSC Genome Browser to align the </w:t>
      </w:r>
      <w:r w:rsidRPr="00AD7115">
        <w:rPr>
          <w:rFonts w:ascii="Arial" w:hAnsi="Arial" w:cs="Arial"/>
          <w:sz w:val="20"/>
          <w:szCs w:val="20"/>
        </w:rPr>
        <w:t>Psychiatric Genomics Consortium’s latest schizophrenia GWAS data</w:t>
      </w:r>
      <w:r w:rsidR="00C815CF" w:rsidRPr="00AD7115">
        <w:rPr>
          <w:rFonts w:ascii="Arial" w:hAnsi="Arial" w:cs="Arial"/>
          <w:sz w:val="20"/>
          <w:szCs w:val="20"/>
        </w:rPr>
        <w:t xml:space="preserve"> </w:t>
      </w:r>
      <w:r w:rsidR="00A550D6" w:rsidRPr="00AD7115">
        <w:rPr>
          <w:rFonts w:ascii="Arial" w:hAnsi="Arial" w:cs="Arial"/>
          <w:sz w:val="20"/>
          <w:szCs w:val="20"/>
        </w:rPr>
        <w:t>(PGC2, accessible at: http://www.med.unc.edu/pgc/downloads) over the MIR137 locus ECRs.</w:t>
      </w:r>
    </w:p>
    <w:p w:rsidR="0032570C" w:rsidRPr="00AD7115" w:rsidRDefault="0068581F" w:rsidP="00BF5EFC">
      <w:pPr>
        <w:spacing w:line="360" w:lineRule="auto"/>
        <w:jc w:val="both"/>
        <w:rPr>
          <w:rFonts w:ascii="Arial" w:hAnsi="Arial" w:cs="Arial"/>
          <w:sz w:val="20"/>
          <w:szCs w:val="20"/>
        </w:rPr>
      </w:pPr>
      <w:r w:rsidRPr="00AD7115">
        <w:rPr>
          <w:rFonts w:ascii="Arial" w:hAnsi="Arial" w:cs="Arial"/>
          <w:sz w:val="20"/>
          <w:szCs w:val="20"/>
        </w:rPr>
        <w:t>PGC2 data showed that the strongest GWAS signal at this locus was across MIR137 itself and extended significantly into the upstream region</w:t>
      </w:r>
      <w:r w:rsidR="003E7780" w:rsidRPr="00AD7115">
        <w:rPr>
          <w:rFonts w:ascii="Arial" w:hAnsi="Arial" w:cs="Arial"/>
          <w:sz w:val="20"/>
          <w:szCs w:val="20"/>
        </w:rPr>
        <w:t xml:space="preserve"> (Fig 1)</w:t>
      </w:r>
      <w:r w:rsidRPr="00AD7115">
        <w:rPr>
          <w:rFonts w:ascii="Arial" w:hAnsi="Arial" w:cs="Arial"/>
          <w:sz w:val="20"/>
          <w:szCs w:val="20"/>
        </w:rPr>
        <w:t xml:space="preserve">. </w:t>
      </w:r>
      <w:r w:rsidR="003E7780" w:rsidRPr="00AD7115">
        <w:rPr>
          <w:rFonts w:ascii="Arial" w:hAnsi="Arial" w:cs="Arial"/>
          <w:sz w:val="20"/>
          <w:szCs w:val="20"/>
        </w:rPr>
        <w:t xml:space="preserve">Current data shows </w:t>
      </w:r>
      <w:r w:rsidR="00796E7F" w:rsidRPr="00AD7115">
        <w:rPr>
          <w:rFonts w:ascii="Arial" w:hAnsi="Arial" w:cs="Arial"/>
          <w:sz w:val="20"/>
          <w:szCs w:val="20"/>
        </w:rPr>
        <w:t xml:space="preserve">80 schizophrenia </w:t>
      </w:r>
      <w:r w:rsidR="0032570C" w:rsidRPr="00AD7115">
        <w:rPr>
          <w:rFonts w:ascii="Arial" w:hAnsi="Arial" w:cs="Arial"/>
          <w:sz w:val="20"/>
          <w:szCs w:val="20"/>
        </w:rPr>
        <w:t xml:space="preserve">GWAS </w:t>
      </w:r>
      <w:r w:rsidR="00796E7F" w:rsidRPr="00AD7115">
        <w:rPr>
          <w:rFonts w:ascii="Arial" w:hAnsi="Arial" w:cs="Arial"/>
          <w:sz w:val="20"/>
          <w:szCs w:val="20"/>
        </w:rPr>
        <w:t xml:space="preserve">SNPs across the </w:t>
      </w:r>
      <w:r w:rsidR="0032570C" w:rsidRPr="00AD7115">
        <w:rPr>
          <w:rFonts w:ascii="Arial" w:hAnsi="Arial" w:cs="Arial"/>
          <w:sz w:val="20"/>
          <w:szCs w:val="20"/>
        </w:rPr>
        <w:t xml:space="preserve">96.1 kb </w:t>
      </w:r>
      <w:r w:rsidR="00562DDF" w:rsidRPr="00AD7115">
        <w:rPr>
          <w:rFonts w:ascii="Arial" w:hAnsi="Arial" w:cs="Arial"/>
          <w:sz w:val="20"/>
          <w:szCs w:val="20"/>
        </w:rPr>
        <w:t xml:space="preserve">region </w:t>
      </w:r>
      <w:r w:rsidR="0032570C" w:rsidRPr="00AD7115">
        <w:rPr>
          <w:rFonts w:ascii="Arial" w:hAnsi="Arial" w:cs="Arial"/>
          <w:sz w:val="20"/>
          <w:szCs w:val="20"/>
        </w:rPr>
        <w:t xml:space="preserve">containing the 7 </w:t>
      </w:r>
      <w:r w:rsidR="003E7780" w:rsidRPr="00AD7115">
        <w:rPr>
          <w:rFonts w:ascii="Arial" w:hAnsi="Arial" w:cs="Arial"/>
          <w:sz w:val="20"/>
          <w:szCs w:val="20"/>
        </w:rPr>
        <w:t xml:space="preserve">selected </w:t>
      </w:r>
      <w:r w:rsidR="0032570C" w:rsidRPr="00AD7115">
        <w:rPr>
          <w:rFonts w:ascii="Arial" w:hAnsi="Arial" w:cs="Arial"/>
          <w:sz w:val="20"/>
          <w:szCs w:val="20"/>
        </w:rPr>
        <w:t>ECRs (chr1:98,498,912-98,595,043; GRCh37/hg19), with</w:t>
      </w:r>
      <w:r w:rsidR="00023702" w:rsidRPr="00AD7115">
        <w:rPr>
          <w:rFonts w:ascii="Arial" w:hAnsi="Arial" w:cs="Arial"/>
          <w:sz w:val="20"/>
          <w:szCs w:val="20"/>
        </w:rPr>
        <w:t xml:space="preserve"> </w:t>
      </w:r>
      <w:r w:rsidR="007415C9" w:rsidRPr="00AD7115">
        <w:rPr>
          <w:rFonts w:ascii="Arial" w:hAnsi="Arial" w:cs="Arial"/>
          <w:sz w:val="20"/>
          <w:szCs w:val="20"/>
        </w:rPr>
        <w:t xml:space="preserve">three </w:t>
      </w:r>
      <w:r w:rsidR="001F1002" w:rsidRPr="00AD7115">
        <w:rPr>
          <w:rFonts w:ascii="Arial" w:hAnsi="Arial" w:cs="Arial"/>
          <w:sz w:val="20"/>
          <w:szCs w:val="20"/>
        </w:rPr>
        <w:t xml:space="preserve">of these GWAS SNPs being </w:t>
      </w:r>
      <w:r w:rsidR="007415C9" w:rsidRPr="00AD7115">
        <w:rPr>
          <w:rFonts w:ascii="Arial" w:hAnsi="Arial" w:cs="Arial"/>
          <w:sz w:val="20"/>
          <w:szCs w:val="20"/>
        </w:rPr>
        <w:t>within MIR</w:t>
      </w:r>
      <w:r w:rsidR="0017580B" w:rsidRPr="00AD7115">
        <w:rPr>
          <w:rFonts w:ascii="Arial" w:hAnsi="Arial" w:cs="Arial"/>
          <w:sz w:val="20"/>
          <w:szCs w:val="20"/>
        </w:rPr>
        <w:t xml:space="preserve"> 3, one in MIR</w:t>
      </w:r>
      <w:r w:rsidR="007415C9" w:rsidRPr="00AD7115">
        <w:rPr>
          <w:rFonts w:ascii="Arial" w:hAnsi="Arial" w:cs="Arial"/>
          <w:sz w:val="20"/>
          <w:szCs w:val="20"/>
        </w:rPr>
        <w:t xml:space="preserve"> 7, and an additional </w:t>
      </w:r>
      <w:r w:rsidR="0017580B" w:rsidRPr="00AD7115">
        <w:rPr>
          <w:rFonts w:ascii="Arial" w:hAnsi="Arial" w:cs="Arial"/>
          <w:sz w:val="20"/>
          <w:szCs w:val="20"/>
        </w:rPr>
        <w:t xml:space="preserve">seven </w:t>
      </w:r>
      <w:r w:rsidR="007415C9" w:rsidRPr="00AD7115">
        <w:rPr>
          <w:rFonts w:ascii="Arial" w:hAnsi="Arial" w:cs="Arial"/>
          <w:sz w:val="20"/>
          <w:szCs w:val="20"/>
        </w:rPr>
        <w:t xml:space="preserve">GWAS SNPs </w:t>
      </w:r>
      <w:r w:rsidR="0017580B" w:rsidRPr="00AD7115">
        <w:rPr>
          <w:rFonts w:ascii="Arial" w:hAnsi="Arial" w:cs="Arial"/>
          <w:sz w:val="20"/>
          <w:szCs w:val="20"/>
        </w:rPr>
        <w:t xml:space="preserve">adjacent to MIR ECRs 1, 2, </w:t>
      </w:r>
      <w:r w:rsidR="007872AB" w:rsidRPr="00AD7115">
        <w:rPr>
          <w:rFonts w:ascii="Arial" w:hAnsi="Arial" w:cs="Arial"/>
          <w:sz w:val="20"/>
          <w:szCs w:val="20"/>
        </w:rPr>
        <w:t>and 5</w:t>
      </w:r>
      <w:r w:rsidR="001F1002" w:rsidRPr="00AD7115">
        <w:rPr>
          <w:rFonts w:ascii="Arial" w:hAnsi="Arial" w:cs="Arial"/>
          <w:sz w:val="20"/>
          <w:szCs w:val="20"/>
        </w:rPr>
        <w:t xml:space="preserve"> (</w:t>
      </w:r>
      <w:r w:rsidR="00434C86" w:rsidRPr="00AD7115">
        <w:rPr>
          <w:rFonts w:ascii="Arial" w:hAnsi="Arial" w:cs="Arial"/>
          <w:sz w:val="20"/>
          <w:szCs w:val="20"/>
        </w:rPr>
        <w:t>Figure</w:t>
      </w:r>
      <w:r w:rsidR="001F1002" w:rsidRPr="00AD7115">
        <w:rPr>
          <w:rFonts w:ascii="Arial" w:hAnsi="Arial" w:cs="Arial"/>
          <w:sz w:val="20"/>
          <w:szCs w:val="20"/>
        </w:rPr>
        <w:t xml:space="preserve"> 2).</w:t>
      </w:r>
    </w:p>
    <w:p w:rsidR="009C4A66" w:rsidRPr="00AD7115" w:rsidRDefault="00796E7F" w:rsidP="00BF5EFC">
      <w:pPr>
        <w:spacing w:line="360" w:lineRule="auto"/>
        <w:jc w:val="both"/>
        <w:rPr>
          <w:rFonts w:ascii="Arial" w:hAnsi="Arial" w:cs="Arial"/>
          <w:noProof/>
          <w:sz w:val="20"/>
          <w:szCs w:val="20"/>
          <w:lang w:eastAsia="en-GB"/>
        </w:rPr>
      </w:pPr>
      <w:r w:rsidRPr="00AD7115">
        <w:rPr>
          <w:rFonts w:ascii="Arial" w:hAnsi="Arial" w:cs="Arial"/>
          <w:noProof/>
          <w:sz w:val="20"/>
          <w:szCs w:val="20"/>
          <w:lang w:eastAsia="en-GB"/>
        </w:rPr>
        <w:t xml:space="preserve">Linkage disequilibrium analysis </w:t>
      </w:r>
      <w:r w:rsidR="00562DDF" w:rsidRPr="00AD7115">
        <w:rPr>
          <w:rFonts w:ascii="Arial" w:hAnsi="Arial" w:cs="Arial"/>
          <w:noProof/>
          <w:sz w:val="20"/>
          <w:szCs w:val="20"/>
          <w:lang w:eastAsia="en-GB"/>
        </w:rPr>
        <w:t xml:space="preserve">was carried out </w:t>
      </w:r>
      <w:r w:rsidR="0017580B" w:rsidRPr="00AD7115">
        <w:rPr>
          <w:rFonts w:ascii="Arial" w:hAnsi="Arial" w:cs="Arial"/>
          <w:noProof/>
          <w:sz w:val="20"/>
          <w:szCs w:val="20"/>
          <w:lang w:eastAsia="en-GB"/>
        </w:rPr>
        <w:t>using the</w:t>
      </w:r>
      <w:r w:rsidR="00562DDF" w:rsidRPr="00AD7115">
        <w:rPr>
          <w:rFonts w:ascii="Arial" w:hAnsi="Arial" w:cs="Arial"/>
          <w:noProof/>
          <w:sz w:val="20"/>
          <w:szCs w:val="20"/>
          <w:lang w:eastAsia="en-GB"/>
        </w:rPr>
        <w:t xml:space="preserve"> nine ECR schizophrenia GWAS</w:t>
      </w:r>
      <w:r w:rsidR="00023702" w:rsidRPr="00AD7115">
        <w:rPr>
          <w:rFonts w:ascii="Arial" w:hAnsi="Arial" w:cs="Arial"/>
          <w:noProof/>
          <w:sz w:val="20"/>
          <w:szCs w:val="20"/>
          <w:lang w:eastAsia="en-GB"/>
        </w:rPr>
        <w:t xml:space="preserve"> </w:t>
      </w:r>
      <w:r w:rsidR="00562DDF" w:rsidRPr="00AD7115">
        <w:rPr>
          <w:rFonts w:ascii="Arial" w:hAnsi="Arial" w:cs="Arial"/>
          <w:noProof/>
          <w:sz w:val="20"/>
          <w:szCs w:val="20"/>
          <w:lang w:eastAsia="en-GB"/>
        </w:rPr>
        <w:t>SNPs for which data w</w:t>
      </w:r>
      <w:r w:rsidR="00501B75" w:rsidRPr="00AD7115">
        <w:rPr>
          <w:rFonts w:ascii="Arial" w:hAnsi="Arial" w:cs="Arial"/>
          <w:noProof/>
          <w:sz w:val="20"/>
          <w:szCs w:val="20"/>
          <w:lang w:eastAsia="en-GB"/>
        </w:rPr>
        <w:t>as</w:t>
      </w:r>
      <w:r w:rsidR="00562DDF" w:rsidRPr="00AD7115">
        <w:rPr>
          <w:rFonts w:ascii="Arial" w:hAnsi="Arial" w:cs="Arial"/>
          <w:noProof/>
          <w:sz w:val="20"/>
          <w:szCs w:val="20"/>
          <w:lang w:eastAsia="en-GB"/>
        </w:rPr>
        <w:t xml:space="preserve"> available in the </w:t>
      </w:r>
      <w:r w:rsidRPr="00AD7115">
        <w:rPr>
          <w:rFonts w:ascii="Arial" w:hAnsi="Arial" w:cs="Arial"/>
          <w:noProof/>
          <w:sz w:val="20"/>
          <w:szCs w:val="20"/>
          <w:lang w:eastAsia="en-GB"/>
        </w:rPr>
        <w:t>HapMap CEU cohort</w:t>
      </w:r>
      <w:r w:rsidR="007872AB" w:rsidRPr="00AD7115">
        <w:rPr>
          <w:rFonts w:ascii="Arial" w:hAnsi="Arial" w:cs="Arial"/>
          <w:noProof/>
          <w:sz w:val="20"/>
          <w:szCs w:val="20"/>
          <w:lang w:eastAsia="en-GB"/>
        </w:rPr>
        <w:t xml:space="preserve">, </w:t>
      </w:r>
      <w:r w:rsidR="00562DDF" w:rsidRPr="00AD7115">
        <w:rPr>
          <w:rFonts w:ascii="Arial" w:hAnsi="Arial" w:cs="Arial"/>
          <w:noProof/>
          <w:sz w:val="20"/>
          <w:szCs w:val="20"/>
          <w:lang w:eastAsia="en-GB"/>
        </w:rPr>
        <w:t>with additional non-GWAS HapMap SNPs from these regions included</w:t>
      </w:r>
      <w:r w:rsidR="00733908" w:rsidRPr="00AD7115">
        <w:rPr>
          <w:rFonts w:ascii="Arial" w:hAnsi="Arial" w:cs="Arial"/>
          <w:noProof/>
          <w:sz w:val="20"/>
          <w:szCs w:val="20"/>
          <w:lang w:eastAsia="en-GB"/>
        </w:rPr>
        <w:t xml:space="preserve"> (</w:t>
      </w:r>
      <w:r w:rsidR="00506860" w:rsidRPr="00AD7115">
        <w:rPr>
          <w:rFonts w:ascii="Arial" w:hAnsi="Arial" w:cs="Arial"/>
          <w:noProof/>
          <w:sz w:val="20"/>
          <w:szCs w:val="20"/>
          <w:lang w:eastAsia="en-GB"/>
        </w:rPr>
        <w:t>Figure 2</w:t>
      </w:r>
      <w:r w:rsidR="00733908" w:rsidRPr="00AD7115">
        <w:rPr>
          <w:rFonts w:ascii="Arial" w:hAnsi="Arial" w:cs="Arial"/>
          <w:noProof/>
          <w:sz w:val="20"/>
          <w:szCs w:val="20"/>
          <w:lang w:eastAsia="en-GB"/>
        </w:rPr>
        <w:t>)</w:t>
      </w:r>
      <w:r w:rsidR="00562DDF" w:rsidRPr="00AD7115">
        <w:rPr>
          <w:rFonts w:ascii="Arial" w:hAnsi="Arial" w:cs="Arial"/>
          <w:noProof/>
          <w:sz w:val="20"/>
          <w:szCs w:val="20"/>
          <w:lang w:eastAsia="en-GB"/>
        </w:rPr>
        <w:t>.</w:t>
      </w:r>
      <w:r w:rsidRPr="00AD7115">
        <w:rPr>
          <w:rFonts w:ascii="Arial" w:hAnsi="Arial" w:cs="Arial"/>
          <w:noProof/>
          <w:sz w:val="20"/>
          <w:szCs w:val="20"/>
          <w:lang w:eastAsia="en-GB"/>
        </w:rPr>
        <w:t xml:space="preserve"> Haplotype blocks were identified in HaploView using the default parameters as specified by Gabriel et al</w:t>
      </w:r>
      <w:r w:rsidR="00FA1F3C" w:rsidRPr="00AD7115">
        <w:rPr>
          <w:rFonts w:ascii="Arial" w:hAnsi="Arial" w:cs="Arial"/>
          <w:noProof/>
          <w:sz w:val="20"/>
          <w:szCs w:val="20"/>
          <w:lang w:eastAsia="en-GB"/>
        </w:rPr>
        <w:t xml:space="preserve"> </w:t>
      </w:r>
      <w:r w:rsidR="007F36A9" w:rsidRPr="00AD7115">
        <w:rPr>
          <w:rFonts w:ascii="Arial" w:hAnsi="Arial" w:cs="Arial"/>
          <w:noProof/>
          <w:sz w:val="20"/>
          <w:szCs w:val="20"/>
          <w:lang w:eastAsia="en-GB"/>
        </w:rPr>
        <w:fldChar w:fldCharType="begin">
          <w:fldData xml:space="preserve">PEVuZE5vdGU+PENpdGU+PEF1dGhvcj5HYWJyaWVsPC9BdXRob3I+PFllYXI+MjAwMjwvWWVhcj48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ci0xPlNjaWVuY2U8L2FiYnItMT48L2FsdC1wZXJpb2RpY2FsPjxwYWdlcz4yMjI1LTk8L3BhZ2Vz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</w:fldData>
        </w:fldChar>
      </w:r>
      <w:r w:rsidR="00FA1F3C" w:rsidRPr="00AD7115">
        <w:rPr>
          <w:rFonts w:ascii="Arial" w:hAnsi="Arial" w:cs="Arial"/>
          <w:noProof/>
          <w:sz w:val="20"/>
          <w:szCs w:val="20"/>
          <w:lang w:eastAsia="en-GB"/>
        </w:rPr>
        <w:instrText xml:space="preserve"> ADDIN EN.CITE </w:instrText>
      </w:r>
      <w:r w:rsidR="00FA1F3C" w:rsidRPr="00AD7115">
        <w:rPr>
          <w:rFonts w:ascii="Arial" w:hAnsi="Arial" w:cs="Arial"/>
          <w:noProof/>
          <w:sz w:val="20"/>
          <w:szCs w:val="20"/>
          <w:lang w:eastAsia="en-GB"/>
        </w:rPr>
        <w:fldChar w:fldCharType="begin">
          <w:fldData xml:space="preserve">PEVuZE5vdGU+PENpdGU+PEF1dGhvcj5HYWJyaWVsPC9BdXRob3I+PFllYXI+MjAwMjwvWWVhcj48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ci0xPlNjaWVuY2U8L2FiYnItMT48L2FsdC1wZXJpb2RpY2FsPjxwYWdlcz4yMjI1LTk8L3BhZ2Vz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</w:fldData>
        </w:fldChar>
      </w:r>
      <w:r w:rsidR="00FA1F3C" w:rsidRPr="00AD7115">
        <w:rPr>
          <w:rFonts w:ascii="Arial" w:hAnsi="Arial" w:cs="Arial"/>
          <w:noProof/>
          <w:sz w:val="20"/>
          <w:szCs w:val="20"/>
          <w:lang w:eastAsia="en-GB"/>
        </w:rPr>
        <w:instrText xml:space="preserve"> ADDIN EN.CITE.DATA </w:instrText>
      </w:r>
      <w:r w:rsidR="00FA1F3C" w:rsidRPr="00AD7115">
        <w:rPr>
          <w:rFonts w:ascii="Arial" w:hAnsi="Arial" w:cs="Arial"/>
          <w:noProof/>
          <w:sz w:val="20"/>
          <w:szCs w:val="20"/>
          <w:lang w:eastAsia="en-GB"/>
        </w:rPr>
      </w:r>
      <w:r w:rsidR="00FA1F3C" w:rsidRPr="00AD7115">
        <w:rPr>
          <w:rFonts w:ascii="Arial" w:hAnsi="Arial" w:cs="Arial"/>
          <w:noProof/>
          <w:sz w:val="20"/>
          <w:szCs w:val="20"/>
          <w:lang w:eastAsia="en-GB"/>
        </w:rPr>
        <w:fldChar w:fldCharType="end"/>
      </w:r>
      <w:r w:rsidR="007F36A9" w:rsidRPr="00AD7115">
        <w:rPr>
          <w:rFonts w:ascii="Arial" w:hAnsi="Arial" w:cs="Arial"/>
          <w:noProof/>
          <w:sz w:val="20"/>
          <w:szCs w:val="20"/>
          <w:lang w:eastAsia="en-GB"/>
        </w:rPr>
      </w:r>
      <w:r w:rsidR="007F36A9" w:rsidRPr="00AD7115">
        <w:rPr>
          <w:rFonts w:ascii="Arial" w:hAnsi="Arial" w:cs="Arial"/>
          <w:noProof/>
          <w:sz w:val="20"/>
          <w:szCs w:val="20"/>
          <w:lang w:eastAsia="en-GB"/>
        </w:rPr>
        <w:fldChar w:fldCharType="separate"/>
      </w:r>
      <w:r w:rsidR="00FA1F3C" w:rsidRPr="00AD7115">
        <w:rPr>
          <w:rFonts w:ascii="Arial" w:hAnsi="Arial" w:cs="Arial"/>
          <w:noProof/>
          <w:sz w:val="20"/>
          <w:szCs w:val="20"/>
          <w:lang w:eastAsia="en-GB"/>
        </w:rPr>
        <w:t>(</w:t>
      </w:r>
      <w:hyperlink w:anchor="_ENREF_6" w:tooltip="Gabriel, 2002 #13" w:history="1">
        <w:r w:rsidR="00D873C3" w:rsidRPr="00AD7115">
          <w:rPr>
            <w:rFonts w:ascii="Arial" w:hAnsi="Arial" w:cs="Arial"/>
            <w:noProof/>
            <w:sz w:val="20"/>
            <w:szCs w:val="20"/>
            <w:lang w:eastAsia="en-GB"/>
          </w:rPr>
          <w:t>Gabriel et al., 2002</w:t>
        </w:r>
      </w:hyperlink>
      <w:r w:rsidR="00FA1F3C" w:rsidRPr="00AD7115">
        <w:rPr>
          <w:rFonts w:ascii="Arial" w:hAnsi="Arial" w:cs="Arial"/>
          <w:noProof/>
          <w:sz w:val="20"/>
          <w:szCs w:val="20"/>
          <w:lang w:eastAsia="en-GB"/>
        </w:rPr>
        <w:t>)</w:t>
      </w:r>
      <w:r w:rsidR="007F36A9" w:rsidRPr="00AD7115">
        <w:rPr>
          <w:rFonts w:ascii="Arial" w:hAnsi="Arial" w:cs="Arial"/>
          <w:noProof/>
          <w:sz w:val="20"/>
          <w:szCs w:val="20"/>
          <w:lang w:eastAsia="en-GB"/>
        </w:rPr>
        <w:fldChar w:fldCharType="end"/>
      </w:r>
      <w:r w:rsidRPr="00AD7115">
        <w:rPr>
          <w:rFonts w:ascii="Arial" w:hAnsi="Arial" w:cs="Arial"/>
          <w:noProof/>
          <w:sz w:val="20"/>
          <w:szCs w:val="20"/>
          <w:lang w:eastAsia="en-GB"/>
        </w:rPr>
        <w:t xml:space="preserve">. Of the </w:t>
      </w:r>
      <w:r w:rsidR="00562DDF" w:rsidRPr="00AD7115">
        <w:rPr>
          <w:rFonts w:ascii="Arial" w:hAnsi="Arial" w:cs="Arial"/>
          <w:noProof/>
          <w:sz w:val="20"/>
          <w:szCs w:val="20"/>
          <w:lang w:eastAsia="en-GB"/>
        </w:rPr>
        <w:t xml:space="preserve">GWAS </w:t>
      </w:r>
      <w:r w:rsidRPr="00AD7115">
        <w:rPr>
          <w:rFonts w:ascii="Arial" w:hAnsi="Arial" w:cs="Arial"/>
          <w:noProof/>
          <w:sz w:val="20"/>
          <w:szCs w:val="20"/>
          <w:lang w:eastAsia="en-GB"/>
        </w:rPr>
        <w:t xml:space="preserve">SNPs used in this analysis, </w:t>
      </w:r>
      <w:r w:rsidR="00562DDF" w:rsidRPr="00AD7115">
        <w:rPr>
          <w:rFonts w:ascii="Arial" w:hAnsi="Arial" w:cs="Arial"/>
          <w:noProof/>
          <w:sz w:val="20"/>
          <w:szCs w:val="20"/>
          <w:lang w:eastAsia="en-GB"/>
        </w:rPr>
        <w:t>seven were found to be</w:t>
      </w:r>
      <w:r w:rsidRPr="00AD7115">
        <w:rPr>
          <w:rFonts w:ascii="Arial" w:hAnsi="Arial" w:cs="Arial"/>
          <w:noProof/>
          <w:sz w:val="20"/>
          <w:szCs w:val="20"/>
          <w:lang w:eastAsia="en-GB"/>
        </w:rPr>
        <w:t xml:space="preserve"> in a haplotype block, linking MIR ECRs 1, 2, 3, and 5 over a region of ~54.9 kb (chr1:98,499,795-98,554,659). This analysis</w:t>
      </w:r>
      <w:r w:rsidR="00562DDF" w:rsidRPr="00AD7115">
        <w:rPr>
          <w:rFonts w:ascii="Arial" w:hAnsi="Arial" w:cs="Arial"/>
          <w:noProof/>
          <w:sz w:val="20"/>
          <w:szCs w:val="20"/>
          <w:lang w:eastAsia="en-GB"/>
        </w:rPr>
        <w:t xml:space="preserve"> also showed</w:t>
      </w:r>
      <w:r w:rsidRPr="00AD7115">
        <w:rPr>
          <w:rFonts w:ascii="Arial" w:hAnsi="Arial" w:cs="Arial"/>
          <w:noProof/>
          <w:sz w:val="20"/>
          <w:szCs w:val="20"/>
          <w:lang w:eastAsia="en-GB"/>
        </w:rPr>
        <w:t xml:space="preserve"> that schizophrenia GWAS SNPs within the ECRs at the MIR137 locus are preferentially in linkage disequilibrium with each other, whereas non-GWAS SNPs in the same ECRs are not. This indicates that the schizophrenia-associated SNPs may function in combination and mediate risk through </w:t>
      </w:r>
      <w:r w:rsidR="00C73599" w:rsidRPr="00AD7115">
        <w:rPr>
          <w:rFonts w:ascii="Arial" w:hAnsi="Arial" w:cs="Arial"/>
          <w:noProof/>
          <w:sz w:val="20"/>
          <w:szCs w:val="20"/>
          <w:lang w:eastAsia="en-GB"/>
        </w:rPr>
        <w:t>a shared</w:t>
      </w:r>
      <w:r w:rsidR="009A1D01" w:rsidRPr="00AD7115">
        <w:rPr>
          <w:rFonts w:ascii="Arial" w:hAnsi="Arial" w:cs="Arial"/>
          <w:noProof/>
          <w:sz w:val="20"/>
          <w:szCs w:val="20"/>
          <w:lang w:eastAsia="en-GB"/>
        </w:rPr>
        <w:t xml:space="preserve"> or </w:t>
      </w:r>
      <w:r w:rsidR="00633258" w:rsidRPr="00AD7115">
        <w:rPr>
          <w:rFonts w:ascii="Arial" w:hAnsi="Arial" w:cs="Arial"/>
          <w:noProof/>
          <w:sz w:val="20"/>
          <w:szCs w:val="20"/>
          <w:lang w:eastAsia="en-GB"/>
        </w:rPr>
        <w:t>combined</w:t>
      </w:r>
      <w:r w:rsidR="00144D3E" w:rsidRPr="00AD7115">
        <w:rPr>
          <w:rFonts w:ascii="Arial" w:hAnsi="Arial" w:cs="Arial"/>
          <w:noProof/>
          <w:sz w:val="20"/>
          <w:szCs w:val="20"/>
          <w:lang w:eastAsia="en-GB"/>
        </w:rPr>
        <w:t xml:space="preserve"> </w:t>
      </w:r>
      <w:r w:rsidRPr="00AD7115">
        <w:rPr>
          <w:rFonts w:ascii="Arial" w:hAnsi="Arial" w:cs="Arial"/>
          <w:noProof/>
          <w:sz w:val="20"/>
          <w:szCs w:val="20"/>
          <w:lang w:eastAsia="en-GB"/>
        </w:rPr>
        <w:t xml:space="preserve">mechanism. </w:t>
      </w:r>
    </w:p>
    <w:p w:rsidR="00137011" w:rsidRPr="00AD7115" w:rsidRDefault="00EE6A89" w:rsidP="00BF5EFC">
      <w:pPr>
        <w:spacing w:line="360" w:lineRule="auto"/>
        <w:ind w:left="720"/>
        <w:jc w:val="both"/>
        <w:rPr>
          <w:rFonts w:ascii="Arial" w:hAnsi="Arial" w:cs="Arial"/>
          <w:i/>
          <w:sz w:val="20"/>
          <w:szCs w:val="20"/>
        </w:rPr>
      </w:pPr>
      <w:r>
        <w:rPr>
          <w:rFonts w:ascii="Arial" w:hAnsi="Arial" w:cs="Arial"/>
          <w:i/>
          <w:sz w:val="20"/>
          <w:szCs w:val="20"/>
        </w:rPr>
        <w:t>3.</w:t>
      </w:r>
      <w:r w:rsidR="00697EE0">
        <w:rPr>
          <w:rFonts w:ascii="Arial" w:hAnsi="Arial" w:cs="Arial"/>
          <w:i/>
          <w:sz w:val="20"/>
          <w:szCs w:val="20"/>
        </w:rPr>
        <w:t>3</w:t>
      </w:r>
      <w:r w:rsidR="00137011" w:rsidRPr="00AD7115">
        <w:rPr>
          <w:rFonts w:ascii="Arial" w:hAnsi="Arial" w:cs="Arial"/>
          <w:i/>
          <w:sz w:val="20"/>
          <w:szCs w:val="20"/>
        </w:rPr>
        <w:t>.</w:t>
      </w:r>
      <w:r w:rsidR="00144D3E" w:rsidRPr="00AD7115">
        <w:rPr>
          <w:rFonts w:ascii="Arial" w:hAnsi="Arial" w:cs="Arial"/>
          <w:i/>
          <w:sz w:val="20"/>
          <w:szCs w:val="20"/>
        </w:rPr>
        <w:t xml:space="preserve"> </w:t>
      </w:r>
      <w:r w:rsidR="00994BAE" w:rsidRPr="00AD7115">
        <w:rPr>
          <w:rFonts w:ascii="Arial" w:hAnsi="Arial" w:cs="Arial"/>
          <w:i/>
          <w:sz w:val="20"/>
          <w:szCs w:val="20"/>
        </w:rPr>
        <w:t xml:space="preserve">Bioinformatic analysis of ECR </w:t>
      </w:r>
      <w:proofErr w:type="gramStart"/>
      <w:r w:rsidR="008E657C" w:rsidRPr="00AD7115">
        <w:rPr>
          <w:rFonts w:ascii="Arial" w:hAnsi="Arial" w:cs="Arial"/>
          <w:i/>
          <w:sz w:val="20"/>
          <w:szCs w:val="20"/>
        </w:rPr>
        <w:t>function</w:t>
      </w:r>
      <w:proofErr w:type="gramEnd"/>
      <w:r w:rsidR="008E657C" w:rsidRPr="00AD7115">
        <w:rPr>
          <w:rFonts w:ascii="Arial" w:hAnsi="Arial" w:cs="Arial"/>
          <w:i/>
          <w:sz w:val="20"/>
          <w:szCs w:val="20"/>
        </w:rPr>
        <w:t xml:space="preserve"> </w:t>
      </w:r>
      <w:r w:rsidR="0063241B" w:rsidRPr="00AD7115">
        <w:rPr>
          <w:rFonts w:ascii="Arial" w:hAnsi="Arial" w:cs="Arial"/>
          <w:i/>
          <w:sz w:val="20"/>
          <w:szCs w:val="20"/>
        </w:rPr>
        <w:t>in vivo</w:t>
      </w:r>
      <w:r w:rsidR="00137011" w:rsidRPr="00AD7115">
        <w:rPr>
          <w:rFonts w:ascii="Arial" w:hAnsi="Arial" w:cs="Arial"/>
          <w:i/>
          <w:sz w:val="20"/>
          <w:szCs w:val="20"/>
        </w:rPr>
        <w:t>:</w:t>
      </w:r>
    </w:p>
    <w:p w:rsidR="00137011" w:rsidRPr="00AD7115" w:rsidRDefault="007821D3" w:rsidP="00BF5EFC">
      <w:pPr>
        <w:spacing w:line="360" w:lineRule="auto"/>
        <w:jc w:val="both"/>
        <w:rPr>
          <w:rFonts w:ascii="Arial" w:hAnsi="Arial" w:cs="Arial"/>
          <w:sz w:val="20"/>
          <w:szCs w:val="20"/>
        </w:rPr>
      </w:pPr>
      <w:proofErr w:type="spellStart"/>
      <w:r w:rsidRPr="00AD7115">
        <w:rPr>
          <w:rFonts w:ascii="Arial" w:hAnsi="Arial" w:cs="Arial"/>
          <w:sz w:val="20"/>
          <w:szCs w:val="20"/>
        </w:rPr>
        <w:t>HaploReg</w:t>
      </w:r>
      <w:proofErr w:type="spellEnd"/>
      <w:r w:rsidRPr="00AD7115">
        <w:rPr>
          <w:rFonts w:ascii="Arial" w:hAnsi="Arial" w:cs="Arial"/>
          <w:sz w:val="20"/>
          <w:szCs w:val="20"/>
        </w:rPr>
        <w:t xml:space="preserve"> V4.1 was used to access</w:t>
      </w:r>
      <w:r w:rsidR="00023702" w:rsidRPr="00AD7115">
        <w:rPr>
          <w:rFonts w:ascii="Arial" w:hAnsi="Arial" w:cs="Arial"/>
          <w:sz w:val="20"/>
          <w:szCs w:val="20"/>
        </w:rPr>
        <w:t xml:space="preserve"> </w:t>
      </w:r>
      <w:r w:rsidR="00B21F24" w:rsidRPr="00AD7115">
        <w:rPr>
          <w:rFonts w:ascii="Arial" w:hAnsi="Arial" w:cs="Arial"/>
          <w:sz w:val="20"/>
          <w:szCs w:val="20"/>
        </w:rPr>
        <w:t xml:space="preserve">chromatin </w:t>
      </w:r>
      <w:r w:rsidR="00023702" w:rsidRPr="00AD7115">
        <w:rPr>
          <w:rFonts w:ascii="Arial" w:hAnsi="Arial" w:cs="Arial"/>
          <w:sz w:val="20"/>
          <w:szCs w:val="20"/>
        </w:rPr>
        <w:t>structure</w:t>
      </w:r>
      <w:r w:rsidR="00B21F24" w:rsidRPr="00AD7115">
        <w:rPr>
          <w:rFonts w:ascii="Arial" w:hAnsi="Arial" w:cs="Arial"/>
          <w:sz w:val="20"/>
          <w:szCs w:val="20"/>
        </w:rPr>
        <w:t xml:space="preserve"> and histone modification</w:t>
      </w:r>
      <w:r w:rsidRPr="00AD7115">
        <w:rPr>
          <w:rFonts w:ascii="Arial" w:hAnsi="Arial" w:cs="Arial"/>
          <w:sz w:val="20"/>
          <w:szCs w:val="20"/>
        </w:rPr>
        <w:t xml:space="preserve"> data from </w:t>
      </w:r>
      <w:r w:rsidR="00137011" w:rsidRPr="00AD7115">
        <w:rPr>
          <w:rFonts w:ascii="Arial" w:hAnsi="Arial" w:cs="Arial"/>
          <w:sz w:val="20"/>
          <w:szCs w:val="20"/>
        </w:rPr>
        <w:t xml:space="preserve">the Roadmap </w:t>
      </w:r>
      <w:proofErr w:type="spellStart"/>
      <w:r w:rsidRPr="00AD7115">
        <w:rPr>
          <w:rFonts w:ascii="Arial" w:hAnsi="Arial" w:cs="Arial"/>
          <w:sz w:val="20"/>
          <w:szCs w:val="20"/>
        </w:rPr>
        <w:t>Epigenomics</w:t>
      </w:r>
      <w:proofErr w:type="spellEnd"/>
      <w:r w:rsidRPr="00AD7115">
        <w:rPr>
          <w:rFonts w:ascii="Arial" w:hAnsi="Arial" w:cs="Arial"/>
          <w:sz w:val="20"/>
          <w:szCs w:val="20"/>
        </w:rPr>
        <w:t xml:space="preserve"> Consortium. This data </w:t>
      </w:r>
      <w:r w:rsidR="00B45141" w:rsidRPr="00AD7115">
        <w:rPr>
          <w:rFonts w:ascii="Arial" w:hAnsi="Arial" w:cs="Arial"/>
          <w:sz w:val="20"/>
          <w:szCs w:val="20"/>
        </w:rPr>
        <w:t>showed that the ECRs MIR 1 and</w:t>
      </w:r>
      <w:r w:rsidR="00137011" w:rsidRPr="00AD7115">
        <w:rPr>
          <w:rFonts w:ascii="Arial" w:hAnsi="Arial" w:cs="Arial"/>
          <w:sz w:val="20"/>
          <w:szCs w:val="20"/>
        </w:rPr>
        <w:t xml:space="preserve"> 2 are </w:t>
      </w:r>
      <w:r w:rsidR="00F50D59" w:rsidRPr="00AD7115">
        <w:rPr>
          <w:rFonts w:ascii="Arial" w:hAnsi="Arial" w:cs="Arial"/>
          <w:sz w:val="20"/>
          <w:szCs w:val="20"/>
        </w:rPr>
        <w:t>predicted to be</w:t>
      </w:r>
      <w:r w:rsidR="00023702" w:rsidRPr="00AD7115">
        <w:rPr>
          <w:rFonts w:ascii="Arial" w:hAnsi="Arial" w:cs="Arial"/>
          <w:sz w:val="20"/>
          <w:szCs w:val="20"/>
        </w:rPr>
        <w:t xml:space="preserve"> </w:t>
      </w:r>
      <w:r w:rsidR="00137011" w:rsidRPr="00AD7115">
        <w:rPr>
          <w:rFonts w:ascii="Arial" w:hAnsi="Arial" w:cs="Arial"/>
          <w:sz w:val="20"/>
          <w:szCs w:val="20"/>
        </w:rPr>
        <w:t xml:space="preserve">enhancers in the brain, displaying H3K4me1, H3K4me4 and H3K27ac histone modifications across multiple brain regions, </w:t>
      </w:r>
      <w:r w:rsidR="00F50D59" w:rsidRPr="00AD7115">
        <w:rPr>
          <w:rFonts w:ascii="Arial" w:hAnsi="Arial" w:cs="Arial"/>
          <w:sz w:val="20"/>
          <w:szCs w:val="20"/>
        </w:rPr>
        <w:t xml:space="preserve">which are </w:t>
      </w:r>
      <w:r w:rsidR="00137011" w:rsidRPr="00AD7115">
        <w:rPr>
          <w:rFonts w:ascii="Arial" w:hAnsi="Arial" w:cs="Arial"/>
          <w:sz w:val="20"/>
          <w:szCs w:val="20"/>
        </w:rPr>
        <w:t>indicative of active reg</w:t>
      </w:r>
      <w:r w:rsidR="00B21F24" w:rsidRPr="00AD7115">
        <w:rPr>
          <w:rFonts w:ascii="Arial" w:hAnsi="Arial" w:cs="Arial"/>
          <w:sz w:val="20"/>
          <w:szCs w:val="20"/>
        </w:rPr>
        <w:t>ulation and transcription at these</w:t>
      </w:r>
      <w:r w:rsidR="00137011" w:rsidRPr="00AD7115">
        <w:rPr>
          <w:rFonts w:ascii="Arial" w:hAnsi="Arial" w:cs="Arial"/>
          <w:sz w:val="20"/>
          <w:szCs w:val="20"/>
        </w:rPr>
        <w:t xml:space="preserve"> loc</w:t>
      </w:r>
      <w:r w:rsidR="00940857" w:rsidRPr="00AD7115">
        <w:rPr>
          <w:rFonts w:ascii="Arial" w:hAnsi="Arial" w:cs="Arial"/>
          <w:sz w:val="20"/>
          <w:szCs w:val="20"/>
        </w:rPr>
        <w:t>i</w:t>
      </w:r>
      <w:r w:rsidR="00137011" w:rsidRPr="00AD7115">
        <w:rPr>
          <w:rFonts w:ascii="Arial" w:hAnsi="Arial" w:cs="Arial"/>
          <w:sz w:val="20"/>
          <w:szCs w:val="20"/>
        </w:rPr>
        <w:t xml:space="preserve">. Methylation data for MIR 6 also shows H3K4me1 marks at a number of brain regions including the hippocampus, cingulate gyrus, germinal matrix and across the foetal brain, </w:t>
      </w:r>
      <w:r w:rsidR="00F50D59" w:rsidRPr="00AD7115">
        <w:rPr>
          <w:rFonts w:ascii="Arial" w:hAnsi="Arial" w:cs="Arial"/>
          <w:sz w:val="20"/>
          <w:szCs w:val="20"/>
        </w:rPr>
        <w:t>consistent with</w:t>
      </w:r>
      <w:r w:rsidR="00137011" w:rsidRPr="00AD7115">
        <w:rPr>
          <w:rFonts w:ascii="Arial" w:hAnsi="Arial" w:cs="Arial"/>
          <w:sz w:val="20"/>
          <w:szCs w:val="20"/>
        </w:rPr>
        <w:t xml:space="preserve"> this ECR </w:t>
      </w:r>
      <w:r w:rsidR="000B4AE7" w:rsidRPr="00AD7115">
        <w:rPr>
          <w:rFonts w:ascii="Arial" w:hAnsi="Arial" w:cs="Arial"/>
          <w:sz w:val="20"/>
          <w:szCs w:val="20"/>
        </w:rPr>
        <w:t>being</w:t>
      </w:r>
      <w:r w:rsidR="00F50D59" w:rsidRPr="00AD7115">
        <w:rPr>
          <w:rFonts w:ascii="Arial" w:hAnsi="Arial" w:cs="Arial"/>
          <w:sz w:val="20"/>
          <w:szCs w:val="20"/>
        </w:rPr>
        <w:t xml:space="preserve"> </w:t>
      </w:r>
      <w:r w:rsidR="00137011" w:rsidRPr="00AD7115">
        <w:rPr>
          <w:rFonts w:ascii="Arial" w:hAnsi="Arial" w:cs="Arial"/>
          <w:sz w:val="20"/>
          <w:szCs w:val="20"/>
        </w:rPr>
        <w:t xml:space="preserve">an active or poised </w:t>
      </w:r>
      <w:r w:rsidR="00F50D59" w:rsidRPr="00AD7115">
        <w:rPr>
          <w:rFonts w:ascii="Arial" w:hAnsi="Arial" w:cs="Arial"/>
          <w:sz w:val="20"/>
          <w:szCs w:val="20"/>
        </w:rPr>
        <w:t xml:space="preserve">transcriptional regulator </w:t>
      </w:r>
      <w:r w:rsidR="00137011" w:rsidRPr="00AD7115">
        <w:rPr>
          <w:rFonts w:ascii="Arial" w:hAnsi="Arial" w:cs="Arial"/>
          <w:sz w:val="20"/>
          <w:szCs w:val="20"/>
        </w:rPr>
        <w:t>in these tissues</w:t>
      </w:r>
      <w:r w:rsidR="00CD7646" w:rsidRPr="00AD7115">
        <w:rPr>
          <w:rFonts w:ascii="Arial" w:hAnsi="Arial" w:cs="Arial"/>
          <w:sz w:val="20"/>
          <w:szCs w:val="20"/>
        </w:rPr>
        <w:t xml:space="preserve"> (Figure 3a, b and f)</w:t>
      </w:r>
      <w:r w:rsidR="00137011" w:rsidRPr="00AD7115">
        <w:rPr>
          <w:rFonts w:ascii="Arial" w:hAnsi="Arial" w:cs="Arial"/>
          <w:sz w:val="20"/>
          <w:szCs w:val="20"/>
        </w:rPr>
        <w:t xml:space="preserve">. </w:t>
      </w:r>
    </w:p>
    <w:p w:rsidR="00023702" w:rsidRPr="00AD7115" w:rsidRDefault="00137011" w:rsidP="00BF5EFC">
      <w:pPr>
        <w:spacing w:line="360" w:lineRule="auto"/>
        <w:jc w:val="both"/>
        <w:rPr>
          <w:rFonts w:ascii="Arial" w:hAnsi="Arial" w:cs="Arial"/>
          <w:sz w:val="20"/>
          <w:szCs w:val="20"/>
        </w:rPr>
      </w:pPr>
      <w:r w:rsidRPr="00AD7115">
        <w:rPr>
          <w:rFonts w:ascii="Arial" w:hAnsi="Arial" w:cs="Arial"/>
          <w:sz w:val="20"/>
          <w:szCs w:val="20"/>
        </w:rPr>
        <w:t xml:space="preserve">Conversely, analysis of data across MIR 3, 4, and 5 </w:t>
      </w:r>
      <w:r w:rsidR="00733908" w:rsidRPr="00AD7115">
        <w:rPr>
          <w:rFonts w:ascii="Arial" w:hAnsi="Arial" w:cs="Arial"/>
          <w:sz w:val="20"/>
          <w:szCs w:val="20"/>
        </w:rPr>
        <w:t xml:space="preserve">predicted </w:t>
      </w:r>
      <w:r w:rsidRPr="00AD7115">
        <w:rPr>
          <w:rFonts w:ascii="Arial" w:hAnsi="Arial" w:cs="Arial"/>
          <w:sz w:val="20"/>
          <w:szCs w:val="20"/>
        </w:rPr>
        <w:t>these regions to be active regulators during development, with histone modification</w:t>
      </w:r>
      <w:r w:rsidR="00994BAE" w:rsidRPr="00AD7115">
        <w:rPr>
          <w:rFonts w:ascii="Arial" w:hAnsi="Arial" w:cs="Arial"/>
          <w:sz w:val="20"/>
          <w:szCs w:val="20"/>
        </w:rPr>
        <w:t>s</w:t>
      </w:r>
      <w:r w:rsidRPr="00AD7115">
        <w:rPr>
          <w:rFonts w:ascii="Arial" w:hAnsi="Arial" w:cs="Arial"/>
          <w:sz w:val="20"/>
          <w:szCs w:val="20"/>
        </w:rPr>
        <w:t xml:space="preserve"> and </w:t>
      </w:r>
      <w:r w:rsidR="00994BAE" w:rsidRPr="00AD7115">
        <w:rPr>
          <w:rFonts w:ascii="Arial" w:hAnsi="Arial" w:cs="Arial"/>
          <w:sz w:val="20"/>
          <w:szCs w:val="20"/>
        </w:rPr>
        <w:t>chromatin state</w:t>
      </w:r>
      <w:r w:rsidR="00B21F24" w:rsidRPr="00AD7115">
        <w:rPr>
          <w:rFonts w:ascii="Arial" w:hAnsi="Arial" w:cs="Arial"/>
          <w:sz w:val="20"/>
          <w:szCs w:val="20"/>
        </w:rPr>
        <w:t xml:space="preserve"> data</w:t>
      </w:r>
      <w:r w:rsidR="00023702" w:rsidRPr="00AD7115">
        <w:rPr>
          <w:rFonts w:ascii="Arial" w:hAnsi="Arial" w:cs="Arial"/>
          <w:sz w:val="20"/>
          <w:szCs w:val="20"/>
        </w:rPr>
        <w:t xml:space="preserve"> </w:t>
      </w:r>
      <w:r w:rsidR="00F50D59" w:rsidRPr="00AD7115">
        <w:rPr>
          <w:rFonts w:ascii="Arial" w:hAnsi="Arial" w:cs="Arial"/>
          <w:sz w:val="20"/>
          <w:szCs w:val="20"/>
        </w:rPr>
        <w:t xml:space="preserve">consistent with </w:t>
      </w:r>
      <w:r w:rsidR="00B45141" w:rsidRPr="00AD7115">
        <w:rPr>
          <w:rFonts w:ascii="Arial" w:hAnsi="Arial" w:cs="Arial"/>
          <w:sz w:val="20"/>
          <w:szCs w:val="20"/>
        </w:rPr>
        <w:lastRenderedPageBreak/>
        <w:t>transcriptional regulatory</w:t>
      </w:r>
      <w:r w:rsidRPr="00AD7115">
        <w:rPr>
          <w:rFonts w:ascii="Arial" w:hAnsi="Arial" w:cs="Arial"/>
          <w:sz w:val="20"/>
          <w:szCs w:val="20"/>
        </w:rPr>
        <w:t xml:space="preserve"> activity in multiple embryonic and induced pluripotent stem cell lines, as well as </w:t>
      </w:r>
      <w:r w:rsidR="00B21F24" w:rsidRPr="00AD7115">
        <w:rPr>
          <w:rFonts w:ascii="Arial" w:hAnsi="Arial" w:cs="Arial"/>
          <w:sz w:val="20"/>
          <w:szCs w:val="20"/>
        </w:rPr>
        <w:t xml:space="preserve">in </w:t>
      </w:r>
      <w:r w:rsidR="00B45141" w:rsidRPr="00AD7115">
        <w:rPr>
          <w:rFonts w:ascii="Arial" w:hAnsi="Arial" w:cs="Arial"/>
          <w:sz w:val="20"/>
          <w:szCs w:val="20"/>
        </w:rPr>
        <w:t xml:space="preserve">stem cell-derived </w:t>
      </w:r>
      <w:r w:rsidRPr="00AD7115">
        <w:rPr>
          <w:rFonts w:ascii="Arial" w:hAnsi="Arial" w:cs="Arial"/>
          <w:sz w:val="20"/>
          <w:szCs w:val="20"/>
        </w:rPr>
        <w:t xml:space="preserve">neuronal progenitor </w:t>
      </w:r>
      <w:r w:rsidR="00B2657A" w:rsidRPr="00AD7115">
        <w:rPr>
          <w:rFonts w:ascii="Arial" w:hAnsi="Arial" w:cs="Arial"/>
          <w:sz w:val="20"/>
          <w:szCs w:val="20"/>
        </w:rPr>
        <w:t xml:space="preserve">or cultured </w:t>
      </w:r>
      <w:r w:rsidR="000B4AE7" w:rsidRPr="00AD7115">
        <w:rPr>
          <w:rFonts w:ascii="Arial" w:hAnsi="Arial" w:cs="Arial"/>
          <w:sz w:val="20"/>
          <w:szCs w:val="20"/>
        </w:rPr>
        <w:t xml:space="preserve">neuron </w:t>
      </w:r>
      <w:r w:rsidR="00B2657A" w:rsidRPr="00AD7115">
        <w:rPr>
          <w:rFonts w:ascii="Arial" w:hAnsi="Arial" w:cs="Arial"/>
          <w:sz w:val="20"/>
          <w:szCs w:val="20"/>
        </w:rPr>
        <w:t>cell</w:t>
      </w:r>
      <w:r w:rsidRPr="00AD7115">
        <w:rPr>
          <w:rFonts w:ascii="Arial" w:hAnsi="Arial" w:cs="Arial"/>
          <w:sz w:val="20"/>
          <w:szCs w:val="20"/>
        </w:rPr>
        <w:t>s.</w:t>
      </w:r>
      <w:r w:rsidR="00B45141" w:rsidRPr="00AD7115">
        <w:rPr>
          <w:rFonts w:ascii="Arial" w:hAnsi="Arial" w:cs="Arial"/>
          <w:sz w:val="20"/>
          <w:szCs w:val="20"/>
        </w:rPr>
        <w:t xml:space="preserve"> In addition to H3K4me1 histone modifications, H3K27ac and H3K9ac marks are also seen across MIR 5 in </w:t>
      </w:r>
      <w:r w:rsidR="0063241B" w:rsidRPr="00AD7115">
        <w:rPr>
          <w:rFonts w:ascii="Arial" w:hAnsi="Arial" w:cs="Arial"/>
          <w:sz w:val="20"/>
          <w:szCs w:val="20"/>
        </w:rPr>
        <w:t>multiple embryonic and induced pluripotent stem cell lines, suggesting active transcription from a nearby promoter during development</w:t>
      </w:r>
      <w:r w:rsidR="00CD7646" w:rsidRPr="00AD7115">
        <w:rPr>
          <w:rFonts w:ascii="Arial" w:hAnsi="Arial" w:cs="Arial"/>
          <w:sz w:val="20"/>
          <w:szCs w:val="20"/>
        </w:rPr>
        <w:t xml:space="preserve"> (Figure 3c, d and e)</w:t>
      </w:r>
      <w:r w:rsidR="0063241B" w:rsidRPr="00AD7115">
        <w:rPr>
          <w:rFonts w:ascii="Arial" w:hAnsi="Arial" w:cs="Arial"/>
          <w:sz w:val="20"/>
          <w:szCs w:val="20"/>
        </w:rPr>
        <w:t>.</w:t>
      </w:r>
      <w:r w:rsidR="00023702" w:rsidRPr="00AD7115">
        <w:rPr>
          <w:rFonts w:ascii="Arial" w:hAnsi="Arial" w:cs="Arial"/>
          <w:sz w:val="20"/>
          <w:szCs w:val="20"/>
        </w:rPr>
        <w:t xml:space="preserve"> </w:t>
      </w:r>
      <w:r w:rsidR="00CD7646" w:rsidRPr="00AD7115">
        <w:rPr>
          <w:rFonts w:ascii="Arial" w:hAnsi="Arial" w:cs="Arial"/>
          <w:sz w:val="20"/>
          <w:szCs w:val="20"/>
        </w:rPr>
        <w:t>No relevant data was seen over the MIR 7 ECR locus.</w:t>
      </w:r>
    </w:p>
    <w:p w:rsidR="00916D5C" w:rsidRPr="00AD7115" w:rsidRDefault="00EE6A89" w:rsidP="00BF5EFC">
      <w:pPr>
        <w:spacing w:line="360" w:lineRule="auto"/>
        <w:ind w:left="720"/>
        <w:jc w:val="both"/>
        <w:rPr>
          <w:rFonts w:ascii="Arial" w:hAnsi="Arial" w:cs="Arial"/>
          <w:i/>
          <w:sz w:val="20"/>
          <w:szCs w:val="20"/>
        </w:rPr>
      </w:pPr>
      <w:r>
        <w:rPr>
          <w:rFonts w:ascii="Arial" w:hAnsi="Arial" w:cs="Arial"/>
          <w:i/>
          <w:sz w:val="20"/>
          <w:szCs w:val="20"/>
        </w:rPr>
        <w:t>3.</w:t>
      </w:r>
      <w:r w:rsidR="00697EE0">
        <w:rPr>
          <w:rFonts w:ascii="Arial" w:hAnsi="Arial" w:cs="Arial"/>
          <w:i/>
          <w:sz w:val="20"/>
          <w:szCs w:val="20"/>
        </w:rPr>
        <w:t>4</w:t>
      </w:r>
      <w:r w:rsidR="00916D5C" w:rsidRPr="00AD7115">
        <w:rPr>
          <w:rFonts w:ascii="Arial" w:hAnsi="Arial" w:cs="Arial"/>
          <w:i/>
          <w:sz w:val="20"/>
          <w:szCs w:val="20"/>
        </w:rPr>
        <w:t>.</w:t>
      </w:r>
      <w:r w:rsidR="007D7101" w:rsidRPr="00AD7115">
        <w:rPr>
          <w:rFonts w:ascii="Arial" w:hAnsi="Arial" w:cs="Arial"/>
          <w:i/>
          <w:sz w:val="20"/>
          <w:szCs w:val="20"/>
        </w:rPr>
        <w:t xml:space="preserve"> </w:t>
      </w:r>
      <w:r w:rsidR="008E657C" w:rsidRPr="00AD7115">
        <w:rPr>
          <w:rFonts w:ascii="Arial" w:hAnsi="Arial" w:cs="Arial"/>
          <w:i/>
          <w:sz w:val="20"/>
          <w:szCs w:val="20"/>
        </w:rPr>
        <w:t>Transcriptional regulatory activity of MIR ECRs</w:t>
      </w:r>
      <w:r w:rsidR="00916D5C" w:rsidRPr="00AD7115">
        <w:rPr>
          <w:rFonts w:ascii="Arial" w:hAnsi="Arial" w:cs="Arial"/>
          <w:i/>
          <w:sz w:val="20"/>
          <w:szCs w:val="20"/>
        </w:rPr>
        <w:t>:</w:t>
      </w:r>
    </w:p>
    <w:p w:rsidR="00633258" w:rsidRPr="00AD7115" w:rsidRDefault="00916D5C" w:rsidP="00BF5EFC">
      <w:pPr>
        <w:spacing w:line="360" w:lineRule="auto"/>
        <w:jc w:val="both"/>
        <w:rPr>
          <w:rFonts w:ascii="Arial" w:hAnsi="Arial" w:cs="Arial"/>
          <w:sz w:val="20"/>
          <w:szCs w:val="20"/>
        </w:rPr>
      </w:pPr>
      <w:r w:rsidRPr="00AD7115">
        <w:rPr>
          <w:rFonts w:ascii="Arial" w:hAnsi="Arial" w:cs="Arial"/>
          <w:sz w:val="20"/>
          <w:szCs w:val="20"/>
        </w:rPr>
        <w:t>The seven selected ECRs were cloned into pGL3P luciferase reporter vector and potential transcriptional regulatory function was verified by dual luciferase reporter assay in the SH-SY5Y neuroblastoma cell line (Figure 4a). When compared to the baseline expression of luciferase from the unmodified pGL3P vector</w:t>
      </w:r>
      <w:r w:rsidR="000B4AE7" w:rsidRPr="00AD7115">
        <w:rPr>
          <w:rFonts w:ascii="Arial" w:hAnsi="Arial" w:cs="Arial"/>
          <w:sz w:val="20"/>
          <w:szCs w:val="20"/>
        </w:rPr>
        <w:t xml:space="preserve"> containing a minimal promoter alone</w:t>
      </w:r>
      <w:r w:rsidRPr="00AD7115">
        <w:rPr>
          <w:rFonts w:ascii="Arial" w:hAnsi="Arial" w:cs="Arial"/>
          <w:sz w:val="20"/>
          <w:szCs w:val="20"/>
        </w:rPr>
        <w:t>, five of the seven selected ECRs were shown to act as positive regulators of reporter gene expression (MIR 1, 3, 4, 6, 7). The two remaining ECR</w:t>
      </w:r>
      <w:r w:rsidR="000B4AE7" w:rsidRPr="00AD7115">
        <w:rPr>
          <w:rFonts w:ascii="Arial" w:hAnsi="Arial" w:cs="Arial"/>
          <w:sz w:val="20"/>
          <w:szCs w:val="20"/>
        </w:rPr>
        <w:t>s</w:t>
      </w:r>
      <w:r w:rsidRPr="00AD7115">
        <w:rPr>
          <w:rFonts w:ascii="Arial" w:hAnsi="Arial" w:cs="Arial"/>
          <w:sz w:val="20"/>
          <w:szCs w:val="20"/>
        </w:rPr>
        <w:t xml:space="preserve"> (MIR 2 and 5) decreased expression of the reporter gene. MIR 1 and MIR 6 were found to be the most active ECRs in our reporter gene assay in the neuroblastoma cell line, SH-SY5Y. </w:t>
      </w:r>
    </w:p>
    <w:p w:rsidR="00916D5C" w:rsidRPr="00AD7115" w:rsidRDefault="008E657C" w:rsidP="00BF5EFC">
      <w:pPr>
        <w:spacing w:line="360" w:lineRule="auto"/>
        <w:jc w:val="both"/>
        <w:rPr>
          <w:rFonts w:ascii="Arial" w:hAnsi="Arial" w:cs="Arial"/>
          <w:sz w:val="20"/>
          <w:szCs w:val="20"/>
        </w:rPr>
      </w:pPr>
      <w:r w:rsidRPr="00AD7115">
        <w:rPr>
          <w:rFonts w:ascii="Arial" w:hAnsi="Arial" w:cs="Arial"/>
          <w:sz w:val="20"/>
          <w:szCs w:val="20"/>
        </w:rPr>
        <w:t xml:space="preserve">As the MIR137 locus is shown to be highly associated with schizophrenia through GWAS, new ESTs and RNAs </w:t>
      </w:r>
      <w:r w:rsidR="000B4AE7" w:rsidRPr="00AD7115">
        <w:rPr>
          <w:rFonts w:ascii="Arial" w:hAnsi="Arial" w:cs="Arial"/>
          <w:sz w:val="20"/>
          <w:szCs w:val="20"/>
        </w:rPr>
        <w:t xml:space="preserve">from </w:t>
      </w:r>
      <w:r w:rsidRPr="00AD7115">
        <w:rPr>
          <w:rFonts w:ascii="Arial" w:hAnsi="Arial" w:cs="Arial"/>
          <w:sz w:val="20"/>
          <w:szCs w:val="20"/>
        </w:rPr>
        <w:t>within this region warrant further study for their potential involvement in brain development and function.</w:t>
      </w:r>
      <w:r w:rsidR="009A1D01" w:rsidRPr="00AD7115">
        <w:rPr>
          <w:rFonts w:ascii="Arial" w:hAnsi="Arial" w:cs="Arial"/>
          <w:sz w:val="20"/>
          <w:szCs w:val="20"/>
        </w:rPr>
        <w:t xml:space="preserve"> In this regard</w:t>
      </w:r>
      <w:r w:rsidR="00733908" w:rsidRPr="00AD7115">
        <w:rPr>
          <w:rFonts w:ascii="Arial" w:hAnsi="Arial" w:cs="Arial"/>
          <w:sz w:val="20"/>
          <w:szCs w:val="20"/>
        </w:rPr>
        <w:t>,</w:t>
      </w:r>
      <w:r w:rsidR="00023702" w:rsidRPr="00AD7115">
        <w:rPr>
          <w:rFonts w:ascii="Arial" w:hAnsi="Arial" w:cs="Arial"/>
          <w:sz w:val="20"/>
          <w:szCs w:val="20"/>
        </w:rPr>
        <w:t xml:space="preserve"> </w:t>
      </w:r>
      <w:r w:rsidR="009C2C13" w:rsidRPr="00AD7115">
        <w:rPr>
          <w:rFonts w:ascii="Arial" w:hAnsi="Arial" w:cs="Arial"/>
          <w:sz w:val="20"/>
          <w:szCs w:val="20"/>
        </w:rPr>
        <w:t>f</w:t>
      </w:r>
      <w:r w:rsidRPr="00AD7115">
        <w:rPr>
          <w:rFonts w:ascii="Arial" w:hAnsi="Arial" w:cs="Arial"/>
          <w:sz w:val="20"/>
          <w:szCs w:val="20"/>
        </w:rPr>
        <w:t xml:space="preserve">urther bioinformatic investigation of </w:t>
      </w:r>
      <w:r w:rsidR="009C2C13" w:rsidRPr="00AD7115">
        <w:rPr>
          <w:rFonts w:ascii="Arial" w:hAnsi="Arial" w:cs="Arial"/>
          <w:sz w:val="20"/>
          <w:szCs w:val="20"/>
        </w:rPr>
        <w:t>the MIR</w:t>
      </w:r>
      <w:r w:rsidR="000C6476" w:rsidRPr="00AD7115">
        <w:rPr>
          <w:rFonts w:ascii="Arial" w:hAnsi="Arial" w:cs="Arial"/>
          <w:sz w:val="20"/>
          <w:szCs w:val="20"/>
        </w:rPr>
        <w:t xml:space="preserve"> </w:t>
      </w:r>
      <w:r w:rsidR="009C2C13" w:rsidRPr="00AD7115">
        <w:rPr>
          <w:rFonts w:ascii="Arial" w:hAnsi="Arial" w:cs="Arial"/>
          <w:sz w:val="20"/>
          <w:szCs w:val="20"/>
        </w:rPr>
        <w:t xml:space="preserve">1 </w:t>
      </w:r>
      <w:r w:rsidRPr="00AD7115">
        <w:rPr>
          <w:rFonts w:ascii="Arial" w:hAnsi="Arial" w:cs="Arial"/>
          <w:sz w:val="20"/>
          <w:szCs w:val="20"/>
        </w:rPr>
        <w:t xml:space="preserve">region using </w:t>
      </w:r>
      <w:proofErr w:type="spellStart"/>
      <w:r w:rsidRPr="00AD7115">
        <w:rPr>
          <w:rFonts w:ascii="Arial" w:hAnsi="Arial" w:cs="Arial"/>
          <w:sz w:val="20"/>
          <w:szCs w:val="20"/>
        </w:rPr>
        <w:t>GenBank</w:t>
      </w:r>
      <w:proofErr w:type="spellEnd"/>
      <w:r w:rsidRPr="00AD7115">
        <w:rPr>
          <w:rFonts w:ascii="Arial" w:hAnsi="Arial" w:cs="Arial"/>
          <w:sz w:val="20"/>
          <w:szCs w:val="20"/>
        </w:rPr>
        <w:t xml:space="preserve"> data on human ESTs showed an uncharacterised transcript (AW901379) adjacent to this ECR, identified in nervous tissue (Figure 4b). Histone modification data across this locus from the Roadmap </w:t>
      </w:r>
      <w:proofErr w:type="spellStart"/>
      <w:r w:rsidRPr="00AD7115">
        <w:rPr>
          <w:rFonts w:ascii="Arial" w:hAnsi="Arial" w:cs="Arial"/>
          <w:sz w:val="20"/>
          <w:szCs w:val="20"/>
        </w:rPr>
        <w:t>Epigenomics</w:t>
      </w:r>
      <w:proofErr w:type="spellEnd"/>
      <w:r w:rsidR="00023702" w:rsidRPr="00AD7115">
        <w:rPr>
          <w:rFonts w:ascii="Arial" w:hAnsi="Arial" w:cs="Arial"/>
          <w:sz w:val="20"/>
          <w:szCs w:val="20"/>
        </w:rPr>
        <w:t xml:space="preserve"> </w:t>
      </w:r>
      <w:r w:rsidRPr="00AD7115">
        <w:rPr>
          <w:rFonts w:ascii="Arial" w:hAnsi="Arial" w:cs="Arial"/>
          <w:sz w:val="20"/>
          <w:szCs w:val="20"/>
        </w:rPr>
        <w:t>Consortium</w:t>
      </w:r>
      <w:r w:rsidR="00023702" w:rsidRPr="00AD7115">
        <w:rPr>
          <w:rFonts w:ascii="Arial" w:hAnsi="Arial" w:cs="Arial"/>
          <w:sz w:val="20"/>
          <w:szCs w:val="20"/>
        </w:rPr>
        <w:t xml:space="preserve"> </w:t>
      </w:r>
      <w:r w:rsidRPr="00AD7115">
        <w:rPr>
          <w:rFonts w:ascii="Arial" w:hAnsi="Arial" w:cs="Arial"/>
          <w:sz w:val="20"/>
          <w:szCs w:val="20"/>
        </w:rPr>
        <w:t>showed that MIR 1</w:t>
      </w:r>
      <w:r w:rsidR="00A977DA" w:rsidRPr="00AD7115">
        <w:rPr>
          <w:rFonts w:ascii="Arial" w:hAnsi="Arial" w:cs="Arial"/>
          <w:sz w:val="20"/>
          <w:szCs w:val="20"/>
        </w:rPr>
        <w:t xml:space="preserve"> </w:t>
      </w:r>
      <w:r w:rsidRPr="00AD7115">
        <w:rPr>
          <w:rFonts w:ascii="Arial" w:hAnsi="Arial" w:cs="Arial"/>
          <w:sz w:val="20"/>
          <w:szCs w:val="20"/>
        </w:rPr>
        <w:t>display</w:t>
      </w:r>
      <w:r w:rsidR="00633258" w:rsidRPr="00AD7115">
        <w:rPr>
          <w:rFonts w:ascii="Arial" w:hAnsi="Arial" w:cs="Arial"/>
          <w:sz w:val="20"/>
          <w:szCs w:val="20"/>
        </w:rPr>
        <w:t>ed</w:t>
      </w:r>
      <w:r w:rsidRPr="00AD7115">
        <w:rPr>
          <w:rFonts w:ascii="Arial" w:hAnsi="Arial" w:cs="Arial"/>
          <w:sz w:val="20"/>
          <w:szCs w:val="20"/>
        </w:rPr>
        <w:t xml:space="preserve"> H3K4me1 modifications in human embryonic stem cells and derived neuronal progenitor cells, </w:t>
      </w:r>
      <w:r w:rsidR="00A901EB" w:rsidRPr="00AD7115">
        <w:rPr>
          <w:rFonts w:ascii="Arial" w:hAnsi="Arial" w:cs="Arial"/>
          <w:sz w:val="20"/>
          <w:szCs w:val="20"/>
        </w:rPr>
        <w:t xml:space="preserve">consistent with </w:t>
      </w:r>
      <w:r w:rsidRPr="00AD7115">
        <w:rPr>
          <w:rFonts w:ascii="Arial" w:hAnsi="Arial" w:cs="Arial"/>
          <w:sz w:val="20"/>
          <w:szCs w:val="20"/>
        </w:rPr>
        <w:t xml:space="preserve">this site </w:t>
      </w:r>
      <w:r w:rsidR="00DF10C6" w:rsidRPr="00AD7115">
        <w:rPr>
          <w:rFonts w:ascii="Arial" w:hAnsi="Arial" w:cs="Arial"/>
          <w:sz w:val="20"/>
          <w:szCs w:val="20"/>
        </w:rPr>
        <w:t>being</w:t>
      </w:r>
      <w:r w:rsidR="00023702" w:rsidRPr="00AD7115">
        <w:rPr>
          <w:rFonts w:ascii="Arial" w:hAnsi="Arial" w:cs="Arial"/>
          <w:sz w:val="20"/>
          <w:szCs w:val="20"/>
        </w:rPr>
        <w:t xml:space="preserve"> </w:t>
      </w:r>
      <w:r w:rsidRPr="00AD7115">
        <w:rPr>
          <w:rFonts w:ascii="Arial" w:hAnsi="Arial" w:cs="Arial"/>
          <w:sz w:val="20"/>
          <w:szCs w:val="20"/>
        </w:rPr>
        <w:t xml:space="preserve">a poised or active transcriptional </w:t>
      </w:r>
      <w:r w:rsidR="00A901EB" w:rsidRPr="00AD7115">
        <w:rPr>
          <w:rFonts w:ascii="Arial" w:hAnsi="Arial" w:cs="Arial"/>
          <w:sz w:val="20"/>
          <w:szCs w:val="20"/>
        </w:rPr>
        <w:t xml:space="preserve">regulator </w:t>
      </w:r>
      <w:r w:rsidRPr="00AD7115">
        <w:rPr>
          <w:rFonts w:ascii="Arial" w:hAnsi="Arial" w:cs="Arial"/>
          <w:sz w:val="20"/>
          <w:szCs w:val="20"/>
        </w:rPr>
        <w:t>in these cells. The same region also displayed H3K4me1 modifications in the foetal brain, as well as seven of the eight brain regions tested, with H3K4me3 marks (indicative of actively transcribed promoter regions) seen in the hippocampus, cingulate gyrus, inferior temporal lobe, angular gyrus, dorsolateral prefrontal cortex</w:t>
      </w:r>
      <w:r w:rsidR="00633258" w:rsidRPr="00AD7115">
        <w:rPr>
          <w:rFonts w:ascii="Arial" w:hAnsi="Arial" w:cs="Arial"/>
          <w:sz w:val="20"/>
          <w:szCs w:val="20"/>
        </w:rPr>
        <w:t>, and foetal brain (Figure 3a).</w:t>
      </w:r>
      <w:r w:rsidRPr="00AD7115">
        <w:rPr>
          <w:rFonts w:ascii="Arial" w:hAnsi="Arial" w:cs="Arial"/>
          <w:sz w:val="20"/>
          <w:szCs w:val="20"/>
        </w:rPr>
        <w:t xml:space="preserve"> This evidence suggests that the MIR 1 ECR may act as a promoter or modulator of expression </w:t>
      </w:r>
      <w:r w:rsidR="00987BC8" w:rsidRPr="00AD7115">
        <w:rPr>
          <w:rFonts w:ascii="Arial" w:hAnsi="Arial" w:cs="Arial"/>
          <w:sz w:val="20"/>
          <w:szCs w:val="20"/>
        </w:rPr>
        <w:t xml:space="preserve">for an uncharacterised RNA </w:t>
      </w:r>
      <w:r w:rsidRPr="00AD7115">
        <w:rPr>
          <w:rFonts w:ascii="Arial" w:hAnsi="Arial" w:cs="Arial"/>
          <w:sz w:val="20"/>
          <w:szCs w:val="20"/>
        </w:rPr>
        <w:t>at this locus in</w:t>
      </w:r>
      <w:r w:rsidR="00023702" w:rsidRPr="00AD7115">
        <w:rPr>
          <w:rFonts w:ascii="Arial" w:hAnsi="Arial" w:cs="Arial"/>
          <w:sz w:val="20"/>
          <w:szCs w:val="20"/>
        </w:rPr>
        <w:t xml:space="preserve"> </w:t>
      </w:r>
      <w:r w:rsidRPr="00AD7115">
        <w:rPr>
          <w:rFonts w:ascii="Arial" w:hAnsi="Arial" w:cs="Arial"/>
          <w:sz w:val="20"/>
          <w:szCs w:val="20"/>
        </w:rPr>
        <w:t xml:space="preserve">CNS tissues. </w:t>
      </w:r>
    </w:p>
    <w:p w:rsidR="00A861FA" w:rsidRPr="00AD7115" w:rsidRDefault="00EE6A89" w:rsidP="00BF5EFC">
      <w:pPr>
        <w:spacing w:line="360" w:lineRule="auto"/>
        <w:jc w:val="both"/>
        <w:rPr>
          <w:rFonts w:ascii="Arial" w:hAnsi="Arial" w:cs="Arial"/>
          <w:sz w:val="20"/>
          <w:szCs w:val="20"/>
        </w:rPr>
      </w:pPr>
      <w:r>
        <w:rPr>
          <w:rFonts w:ascii="Arial" w:hAnsi="Arial" w:cs="Arial"/>
          <w:b/>
          <w:sz w:val="20"/>
          <w:szCs w:val="20"/>
        </w:rPr>
        <w:t xml:space="preserve">4. </w:t>
      </w:r>
      <w:r w:rsidR="00A861FA" w:rsidRPr="00AD7115">
        <w:rPr>
          <w:rFonts w:ascii="Arial" w:hAnsi="Arial" w:cs="Arial"/>
          <w:b/>
          <w:sz w:val="20"/>
          <w:szCs w:val="20"/>
        </w:rPr>
        <w:t>Discussion:</w:t>
      </w:r>
    </w:p>
    <w:p w:rsidR="00A861FA" w:rsidRPr="00AD7115" w:rsidRDefault="00A901EB" w:rsidP="00BF5EFC">
      <w:pPr>
        <w:spacing w:line="360" w:lineRule="auto"/>
        <w:jc w:val="both"/>
        <w:rPr>
          <w:rFonts w:ascii="Arial" w:hAnsi="Arial" w:cs="Arial"/>
          <w:sz w:val="20"/>
          <w:szCs w:val="20"/>
        </w:rPr>
      </w:pPr>
      <w:r w:rsidRPr="00AD7115">
        <w:rPr>
          <w:rFonts w:ascii="Arial" w:hAnsi="Arial" w:cs="Arial"/>
          <w:sz w:val="20"/>
          <w:szCs w:val="20"/>
        </w:rPr>
        <w:t>Analysis of GWAS data has demonstrated</w:t>
      </w:r>
      <w:r w:rsidR="00A861FA" w:rsidRPr="00AD7115">
        <w:rPr>
          <w:rFonts w:ascii="Arial" w:hAnsi="Arial" w:cs="Arial"/>
          <w:sz w:val="20"/>
          <w:szCs w:val="20"/>
        </w:rPr>
        <w:t xml:space="preserve"> that </w:t>
      </w:r>
      <w:r w:rsidR="00053854" w:rsidRPr="00AD7115">
        <w:rPr>
          <w:rFonts w:ascii="Arial" w:hAnsi="Arial" w:cs="Arial"/>
          <w:sz w:val="20"/>
          <w:szCs w:val="20"/>
        </w:rPr>
        <w:t>m</w:t>
      </w:r>
      <w:r w:rsidR="00A861FA" w:rsidRPr="00AD7115">
        <w:rPr>
          <w:rFonts w:ascii="Arial" w:hAnsi="Arial" w:cs="Arial"/>
          <w:sz w:val="20"/>
          <w:szCs w:val="20"/>
        </w:rPr>
        <w:t>any non-coding regions of the genome are implicated in</w:t>
      </w:r>
      <w:r w:rsidR="00053854" w:rsidRPr="00AD7115">
        <w:rPr>
          <w:rFonts w:ascii="Arial" w:hAnsi="Arial" w:cs="Arial"/>
          <w:sz w:val="20"/>
          <w:szCs w:val="20"/>
        </w:rPr>
        <w:t xml:space="preserve"> genetic </w:t>
      </w:r>
      <w:r w:rsidR="00A861FA" w:rsidRPr="00AD7115">
        <w:rPr>
          <w:rFonts w:ascii="Arial" w:hAnsi="Arial" w:cs="Arial"/>
          <w:sz w:val="20"/>
          <w:szCs w:val="20"/>
        </w:rPr>
        <w:t>susceptibility</w:t>
      </w:r>
      <w:r w:rsidR="00023702" w:rsidRPr="00AD7115">
        <w:rPr>
          <w:rFonts w:ascii="Arial" w:hAnsi="Arial" w:cs="Arial"/>
          <w:sz w:val="20"/>
          <w:szCs w:val="20"/>
        </w:rPr>
        <w:t xml:space="preserve"> </w:t>
      </w:r>
      <w:r w:rsidR="00BE4334" w:rsidRPr="00AD7115">
        <w:rPr>
          <w:rFonts w:ascii="Arial" w:hAnsi="Arial" w:cs="Arial"/>
          <w:sz w:val="20"/>
          <w:szCs w:val="20"/>
        </w:rPr>
        <w:t xml:space="preserve">to </w:t>
      </w:r>
      <w:r w:rsidR="00053854" w:rsidRPr="00AD7115">
        <w:rPr>
          <w:rFonts w:ascii="Arial" w:hAnsi="Arial" w:cs="Arial"/>
          <w:sz w:val="20"/>
          <w:szCs w:val="20"/>
        </w:rPr>
        <w:t>psychiatric illness</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PEVuZE5vdGU+PENpdGU+PEF1dGhvcj5SaXBrZTwvQXV0aG9yPjxZZWFyPjIwMTM8L1llYXI+PFJl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PjExNTAtOTwvcGFnZXM+PHZvbHVtZT40NTwvdm9sdW1lPjxudW1iZXI+MTA8L251bWJlcj48a2V5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</w:fldData>
        </w:fldChar>
      </w:r>
      <w:r w:rsidR="00D873C3">
        <w:rPr>
          <w:rFonts w:ascii="Arial" w:hAnsi="Arial" w:cs="Arial"/>
          <w:sz w:val="20"/>
          <w:szCs w:val="20"/>
        </w:rPr>
        <w:instrText xml:space="preserve"> ADDIN EN.CITE </w:instrText>
      </w:r>
      <w:r w:rsidR="00D873C3">
        <w:rPr>
          <w:rFonts w:ascii="Arial" w:hAnsi="Arial" w:cs="Arial"/>
          <w:sz w:val="20"/>
          <w:szCs w:val="20"/>
        </w:rPr>
        <w:fldChar w:fldCharType="begin">
          <w:fldData xml:space="preserve">PEVuZE5vdGU+PENpdGU+PEF1dGhvcj5SaXBrZTwvQXV0aG9yPjxZZWFyPjIwMTM8L1llYXI+PFJl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PjExNTAtOTwvcGFnZXM+PHZvbHVtZT40NTwvdm9sdW1lPjxudW1iZXI+MTA8L251bWJlcj48a2V5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</w:fldData>
        </w:fldChar>
      </w:r>
      <w:r w:rsidR="00D873C3">
        <w:rPr>
          <w:rFonts w:ascii="Arial" w:hAnsi="Arial" w:cs="Arial"/>
          <w:sz w:val="20"/>
          <w:szCs w:val="20"/>
        </w:rPr>
        <w:instrText xml:space="preserve"> ADDIN EN.CITE.DATA </w:instrText>
      </w:r>
      <w:r w:rsidR="00D873C3">
        <w:rPr>
          <w:rFonts w:ascii="Arial" w:hAnsi="Arial" w:cs="Arial"/>
          <w:sz w:val="20"/>
          <w:szCs w:val="20"/>
        </w:rPr>
      </w:r>
      <w:r w:rsidR="00D873C3">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D873C3">
        <w:rPr>
          <w:rFonts w:ascii="Arial" w:hAnsi="Arial" w:cs="Arial"/>
          <w:noProof/>
          <w:sz w:val="20"/>
          <w:szCs w:val="20"/>
        </w:rPr>
        <w:t>(</w:t>
      </w:r>
      <w:hyperlink w:anchor="_ENREF_12" w:tooltip="Ripke, 2013 #1" w:history="1">
        <w:r w:rsidR="00D873C3">
          <w:rPr>
            <w:rFonts w:ascii="Arial" w:hAnsi="Arial" w:cs="Arial"/>
            <w:noProof/>
            <w:sz w:val="20"/>
            <w:szCs w:val="20"/>
          </w:rPr>
          <w:t>Ripke et al., 2013</w:t>
        </w:r>
      </w:hyperlink>
      <w:r w:rsidR="00D873C3">
        <w:rPr>
          <w:rFonts w:ascii="Arial" w:hAnsi="Arial" w:cs="Arial"/>
          <w:noProof/>
          <w:sz w:val="20"/>
          <w:szCs w:val="20"/>
        </w:rPr>
        <w:t>)</w:t>
      </w:r>
      <w:r w:rsidR="007F36A9" w:rsidRPr="00AD7115">
        <w:rPr>
          <w:rFonts w:ascii="Arial" w:hAnsi="Arial" w:cs="Arial"/>
          <w:sz w:val="20"/>
          <w:szCs w:val="20"/>
        </w:rPr>
        <w:fldChar w:fldCharType="end"/>
      </w:r>
      <w:r w:rsidR="00A861FA" w:rsidRPr="00AD7115">
        <w:rPr>
          <w:rFonts w:ascii="Arial" w:hAnsi="Arial" w:cs="Arial"/>
          <w:sz w:val="20"/>
          <w:szCs w:val="20"/>
        </w:rPr>
        <w:t>.</w:t>
      </w:r>
      <w:r w:rsidR="0060103A" w:rsidRPr="00AD7115">
        <w:rPr>
          <w:rFonts w:ascii="Arial" w:hAnsi="Arial" w:cs="Arial"/>
          <w:sz w:val="20"/>
          <w:szCs w:val="20"/>
        </w:rPr>
        <w:t xml:space="preserve"> </w:t>
      </w:r>
      <w:r w:rsidR="009D4A7E" w:rsidRPr="00AD7115">
        <w:rPr>
          <w:rFonts w:ascii="Arial" w:hAnsi="Arial" w:cs="Arial"/>
          <w:sz w:val="20"/>
          <w:szCs w:val="20"/>
        </w:rPr>
        <w:t>This might suggest that many of these associations are highlighting regulatory mechanism</w:t>
      </w:r>
      <w:r w:rsidR="00704C20" w:rsidRPr="00AD7115">
        <w:rPr>
          <w:rFonts w:ascii="Arial" w:hAnsi="Arial" w:cs="Arial"/>
          <w:sz w:val="20"/>
          <w:szCs w:val="20"/>
        </w:rPr>
        <w:t>s</w:t>
      </w:r>
      <w:r w:rsidR="009D4A7E" w:rsidRPr="00AD7115">
        <w:rPr>
          <w:rFonts w:ascii="Arial" w:hAnsi="Arial" w:cs="Arial"/>
          <w:sz w:val="20"/>
          <w:szCs w:val="20"/>
        </w:rPr>
        <w:t xml:space="preserve"> t</w:t>
      </w:r>
      <w:r w:rsidR="00704C20" w:rsidRPr="00AD7115">
        <w:rPr>
          <w:rFonts w:ascii="Arial" w:hAnsi="Arial" w:cs="Arial"/>
          <w:sz w:val="20"/>
          <w:szCs w:val="20"/>
        </w:rPr>
        <w:t>hat</w:t>
      </w:r>
      <w:r w:rsidR="00023702" w:rsidRPr="00AD7115">
        <w:rPr>
          <w:rFonts w:ascii="Arial" w:hAnsi="Arial" w:cs="Arial"/>
          <w:sz w:val="20"/>
          <w:szCs w:val="20"/>
        </w:rPr>
        <w:t xml:space="preserve"> </w:t>
      </w:r>
      <w:r w:rsidR="00EE3C36" w:rsidRPr="00AD7115">
        <w:rPr>
          <w:rFonts w:ascii="Arial" w:hAnsi="Arial" w:cs="Arial"/>
          <w:sz w:val="20"/>
          <w:szCs w:val="20"/>
        </w:rPr>
        <w:t>modulate</w:t>
      </w:r>
      <w:r w:rsidR="009D4A7E" w:rsidRPr="00AD7115">
        <w:rPr>
          <w:rFonts w:ascii="Arial" w:hAnsi="Arial" w:cs="Arial"/>
          <w:sz w:val="20"/>
          <w:szCs w:val="20"/>
        </w:rPr>
        <w:t xml:space="preserve"> tissue specific or stimulus inducible </w:t>
      </w:r>
      <w:r w:rsidR="00EE3C36" w:rsidRPr="00AD7115">
        <w:rPr>
          <w:rFonts w:ascii="Arial" w:hAnsi="Arial" w:cs="Arial"/>
          <w:sz w:val="20"/>
          <w:szCs w:val="20"/>
        </w:rPr>
        <w:t xml:space="preserve">regulation </w:t>
      </w:r>
      <w:r w:rsidR="009D4A7E" w:rsidRPr="00AD7115">
        <w:rPr>
          <w:rFonts w:ascii="Arial" w:hAnsi="Arial" w:cs="Arial"/>
          <w:sz w:val="20"/>
          <w:szCs w:val="20"/>
        </w:rPr>
        <w:t xml:space="preserve">of gene </w:t>
      </w:r>
      <w:r w:rsidR="00EE3C36" w:rsidRPr="00AD7115">
        <w:rPr>
          <w:rFonts w:ascii="Arial" w:hAnsi="Arial" w:cs="Arial"/>
          <w:sz w:val="20"/>
          <w:szCs w:val="20"/>
        </w:rPr>
        <w:t>expression</w:t>
      </w:r>
      <w:r w:rsidR="009D4A7E" w:rsidRPr="00AD7115">
        <w:rPr>
          <w:rFonts w:ascii="Arial" w:hAnsi="Arial" w:cs="Arial"/>
          <w:sz w:val="20"/>
          <w:szCs w:val="20"/>
        </w:rPr>
        <w:t xml:space="preserve"> or RNA processing</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r>
      <w:r w:rsidR="00FA1F3C" w:rsidRPr="00AD7115">
        <w:rPr>
          <w:rFonts w:ascii="Arial" w:hAnsi="Arial" w:cs="Arial"/>
          <w:sz w:val="20"/>
          <w:szCs w:val="20"/>
        </w:rPr>
        <w:instrText xml:space="preserve"> ADDIN EN.CITE &lt;EndNote&gt;&lt;Cite&gt;&lt;Author&gt;Quinn&lt;/Author&gt;&lt;Year&gt;2013&lt;/Year&gt;&lt;RecNum&gt;16&lt;/RecNum&gt;&lt;DisplayText&gt;(Quinn et al., 2013)&lt;/DisplayText&gt;&lt;record&gt;&lt;rec-number&gt;16&lt;/rec-number&gt;&lt;foreign-keys&gt;&lt;key app="EN" db-id="rt29spzzrfvap9e5pve5wxagxtzp9esxaawf"&gt;16&lt;/key&gt;&lt;/foreign-keys&gt;&lt;ref-type name="Journal Article"&gt;17&lt;/ref-type&gt;&lt;contributors&gt;&lt;authors&gt;&lt;author&gt;Quinn, J. P.&lt;/author&gt;&lt;author&gt;Warburton, A.&lt;/author&gt;&lt;author&gt;Myers, P.&lt;/author&gt;&lt;author&gt;Savage, A. L.&lt;/author&gt;&lt;author&gt;Bubb, V. J.&lt;/author&gt;&lt;/authors&gt;&lt;/contributors&gt;&lt;auth-address&gt;Neurogenetics in Wellbeing and Disease Section, Department of Molecular and Clinical Pharmacology, Institute of Translational Medicine, University of Liverpool, Sherrington Building, Ashton Street, Liverpool L69 3GE, UK. Electronic address: jquinn@liv.ac.uk.&lt;/auth-address&gt;&lt;titles&gt;&lt;title&gt;Polymorphic variation as a driver of differential neuropeptide gene expression&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395-400&lt;/pages&gt;&lt;volume&gt;47&lt;/volume&gt;&lt;number&gt;6&lt;/number&gt;&lt;keywords&gt;&lt;keyword&gt;Animals&lt;/keyword&gt;&lt;keyword&gt;*Gene Expression Regulation&lt;/keyword&gt;&lt;keyword&gt;Humans&lt;/keyword&gt;&lt;keyword&gt;Mice&lt;/keyword&gt;&lt;keyword&gt;Neuropeptides/*genetics&lt;/keyword&gt;&lt;keyword&gt;*Polymorphism, Genetic&lt;/keyword&gt;&lt;keyword&gt;Promoter Regions, Genetic&lt;/keyword&gt;&lt;keyword&gt;Rats&lt;/keyword&gt;&lt;keyword&gt;Retroelements&lt;/keyword&gt;&lt;keyword&gt;Signal Transduction/physiology&lt;/keyword&gt;&lt;/keywords&gt;&lt;dates&gt;&lt;year&gt;2013&lt;/year&gt;&lt;pub-dates&gt;&lt;date&gt;Dec&lt;/date&gt;&lt;/pub-dates&gt;&lt;/dates&gt;&lt;isbn&gt;1532-2785 (Electronic)&amp;#xD;0143-4179 (Linking)&lt;/isbn&gt;&lt;accession-num&gt;24210140&lt;/accession-num&gt;&lt;urls&gt;&lt;related-urls&gt;&lt;url&gt;http://www.ncbi.nlm.nih.gov/pubmed/24210140&lt;/url&gt;&lt;/related-urls&gt;&lt;/urls&gt;&lt;electronic-resource-num&gt;10.1016/j.npep.2013.10.003&lt;/electronic-resource-num&gt;&lt;/record&gt;&lt;/Cite&gt;&lt;/EndNote&gt;</w:instrText>
      </w:r>
      <w:r w:rsidR="007F36A9" w:rsidRPr="00AD7115">
        <w:rPr>
          <w:rFonts w:ascii="Arial" w:hAnsi="Arial" w:cs="Arial"/>
          <w:sz w:val="20"/>
          <w:szCs w:val="20"/>
        </w:rPr>
        <w:fldChar w:fldCharType="separate"/>
      </w:r>
      <w:r w:rsidR="00FA1F3C" w:rsidRPr="00AD7115">
        <w:rPr>
          <w:rFonts w:ascii="Arial" w:hAnsi="Arial" w:cs="Arial"/>
          <w:noProof/>
          <w:sz w:val="20"/>
          <w:szCs w:val="20"/>
        </w:rPr>
        <w:t>(</w:t>
      </w:r>
      <w:hyperlink w:anchor="_ENREF_11" w:tooltip="Quinn, 2013 #16" w:history="1">
        <w:r w:rsidR="00D873C3" w:rsidRPr="00AD7115">
          <w:rPr>
            <w:rFonts w:ascii="Arial" w:hAnsi="Arial" w:cs="Arial"/>
            <w:noProof/>
            <w:sz w:val="20"/>
            <w:szCs w:val="20"/>
          </w:rPr>
          <w:t>Quinn et al., 2013</w:t>
        </w:r>
      </w:hyperlink>
      <w:r w:rsidR="00FA1F3C" w:rsidRPr="00AD7115">
        <w:rPr>
          <w:rFonts w:ascii="Arial" w:hAnsi="Arial" w:cs="Arial"/>
          <w:noProof/>
          <w:sz w:val="20"/>
          <w:szCs w:val="20"/>
        </w:rPr>
        <w:t>)</w:t>
      </w:r>
      <w:r w:rsidR="007F36A9" w:rsidRPr="00AD7115">
        <w:rPr>
          <w:rFonts w:ascii="Arial" w:hAnsi="Arial" w:cs="Arial"/>
          <w:sz w:val="20"/>
          <w:szCs w:val="20"/>
        </w:rPr>
        <w:fldChar w:fldCharType="end"/>
      </w:r>
      <w:r w:rsidR="00A861FA" w:rsidRPr="00AD7115">
        <w:rPr>
          <w:rFonts w:ascii="Arial" w:hAnsi="Arial" w:cs="Arial"/>
          <w:sz w:val="20"/>
          <w:szCs w:val="20"/>
        </w:rPr>
        <w:t xml:space="preserve">. </w:t>
      </w:r>
      <w:r w:rsidR="009D4A7E" w:rsidRPr="00AD7115">
        <w:rPr>
          <w:rFonts w:ascii="Arial" w:hAnsi="Arial" w:cs="Arial"/>
          <w:sz w:val="20"/>
          <w:szCs w:val="20"/>
        </w:rPr>
        <w:t xml:space="preserve">This would be consistent with </w:t>
      </w:r>
      <w:r w:rsidR="00704C20" w:rsidRPr="00AD7115">
        <w:rPr>
          <w:rFonts w:ascii="Arial" w:hAnsi="Arial" w:cs="Arial"/>
          <w:sz w:val="20"/>
          <w:szCs w:val="20"/>
        </w:rPr>
        <w:t xml:space="preserve">the </w:t>
      </w:r>
      <w:r w:rsidR="009D4A7E" w:rsidRPr="00AD7115">
        <w:rPr>
          <w:rFonts w:ascii="Arial" w:hAnsi="Arial" w:cs="Arial"/>
          <w:sz w:val="20"/>
          <w:szCs w:val="20"/>
        </w:rPr>
        <w:t xml:space="preserve">episodic nature of many </w:t>
      </w:r>
      <w:r w:rsidR="00704C20" w:rsidRPr="00AD7115">
        <w:rPr>
          <w:rFonts w:ascii="Arial" w:hAnsi="Arial" w:cs="Arial"/>
          <w:sz w:val="20"/>
          <w:szCs w:val="20"/>
        </w:rPr>
        <w:t xml:space="preserve">psychiatric </w:t>
      </w:r>
      <w:r w:rsidR="009D4A7E" w:rsidRPr="00AD7115">
        <w:rPr>
          <w:rFonts w:ascii="Arial" w:hAnsi="Arial" w:cs="Arial"/>
          <w:sz w:val="20"/>
          <w:szCs w:val="20"/>
        </w:rPr>
        <w:t>conditions</w:t>
      </w:r>
      <w:r w:rsidR="00704C20" w:rsidRPr="00AD7115">
        <w:rPr>
          <w:rFonts w:ascii="Arial" w:hAnsi="Arial" w:cs="Arial"/>
          <w:sz w:val="20"/>
          <w:szCs w:val="20"/>
        </w:rPr>
        <w:t>,</w:t>
      </w:r>
      <w:r w:rsidR="009D4A7E" w:rsidRPr="00AD7115">
        <w:rPr>
          <w:rFonts w:ascii="Arial" w:hAnsi="Arial" w:cs="Arial"/>
          <w:sz w:val="20"/>
          <w:szCs w:val="20"/>
        </w:rPr>
        <w:t xml:space="preserve"> in which regulatory mechanism</w:t>
      </w:r>
      <w:r w:rsidR="001A4C0A" w:rsidRPr="00AD7115">
        <w:rPr>
          <w:rFonts w:ascii="Arial" w:hAnsi="Arial" w:cs="Arial"/>
          <w:sz w:val="20"/>
          <w:szCs w:val="20"/>
        </w:rPr>
        <w:t>s</w:t>
      </w:r>
      <w:r w:rsidR="009D4A7E" w:rsidRPr="00AD7115">
        <w:rPr>
          <w:rFonts w:ascii="Arial" w:hAnsi="Arial" w:cs="Arial"/>
          <w:sz w:val="20"/>
          <w:szCs w:val="20"/>
        </w:rPr>
        <w:t xml:space="preserve"> would be affected by an environmental challenge</w:t>
      </w:r>
      <w:r w:rsidR="001A4C0A" w:rsidRPr="00AD7115">
        <w:rPr>
          <w:rFonts w:ascii="Arial" w:hAnsi="Arial" w:cs="Arial"/>
          <w:sz w:val="20"/>
          <w:szCs w:val="20"/>
        </w:rPr>
        <w:t>, thereby</w:t>
      </w:r>
      <w:r w:rsidR="00EE3C36" w:rsidRPr="00AD7115">
        <w:rPr>
          <w:rFonts w:ascii="Arial" w:hAnsi="Arial" w:cs="Arial"/>
          <w:sz w:val="20"/>
          <w:szCs w:val="20"/>
        </w:rPr>
        <w:t xml:space="preserve"> highlighting </w:t>
      </w:r>
      <w:r w:rsidR="001A4C0A" w:rsidRPr="00AD7115">
        <w:rPr>
          <w:rFonts w:ascii="Arial" w:hAnsi="Arial" w:cs="Arial"/>
          <w:sz w:val="20"/>
          <w:szCs w:val="20"/>
        </w:rPr>
        <w:t>a</w:t>
      </w:r>
      <w:r w:rsidR="009D4A7E" w:rsidRPr="00AD7115">
        <w:rPr>
          <w:rFonts w:ascii="Arial" w:hAnsi="Arial" w:cs="Arial"/>
          <w:sz w:val="20"/>
          <w:szCs w:val="20"/>
        </w:rPr>
        <w:t xml:space="preserve"> major role </w:t>
      </w:r>
      <w:r w:rsidR="00704C20" w:rsidRPr="00AD7115">
        <w:rPr>
          <w:rFonts w:ascii="Arial" w:hAnsi="Arial" w:cs="Arial"/>
          <w:sz w:val="20"/>
          <w:szCs w:val="20"/>
        </w:rPr>
        <w:t>for gene-environment interactions</w:t>
      </w:r>
      <w:r w:rsidR="009D4A7E" w:rsidRPr="00AD7115">
        <w:rPr>
          <w:rFonts w:ascii="Arial" w:hAnsi="Arial" w:cs="Arial"/>
          <w:sz w:val="20"/>
          <w:szCs w:val="20"/>
        </w:rPr>
        <w:t xml:space="preserve"> in such disorders.  </w:t>
      </w:r>
    </w:p>
    <w:p w:rsidR="00633258" w:rsidRPr="00AD7115" w:rsidRDefault="00A861FA" w:rsidP="00BF5EFC">
      <w:pPr>
        <w:spacing w:line="360" w:lineRule="auto"/>
        <w:jc w:val="both"/>
        <w:rPr>
          <w:rFonts w:ascii="Arial" w:hAnsi="Arial" w:cs="Arial"/>
          <w:sz w:val="20"/>
          <w:szCs w:val="20"/>
        </w:rPr>
      </w:pPr>
      <w:r w:rsidRPr="00AD7115">
        <w:rPr>
          <w:rFonts w:ascii="Arial" w:hAnsi="Arial" w:cs="Arial"/>
          <w:sz w:val="20"/>
          <w:szCs w:val="20"/>
        </w:rPr>
        <w:t xml:space="preserve">In </w:t>
      </w:r>
      <w:r w:rsidR="00EE3C36" w:rsidRPr="00AD7115">
        <w:rPr>
          <w:rFonts w:ascii="Arial" w:hAnsi="Arial" w:cs="Arial"/>
          <w:sz w:val="20"/>
          <w:szCs w:val="20"/>
        </w:rPr>
        <w:t>our</w:t>
      </w:r>
      <w:r w:rsidR="006C424A" w:rsidRPr="00AD7115">
        <w:rPr>
          <w:rFonts w:ascii="Arial" w:hAnsi="Arial" w:cs="Arial"/>
          <w:sz w:val="20"/>
          <w:szCs w:val="20"/>
        </w:rPr>
        <w:t xml:space="preserve"> </w:t>
      </w:r>
      <w:r w:rsidRPr="00AD7115">
        <w:rPr>
          <w:rFonts w:ascii="Arial" w:hAnsi="Arial" w:cs="Arial"/>
          <w:sz w:val="20"/>
          <w:szCs w:val="20"/>
        </w:rPr>
        <w:t xml:space="preserve">study, we </w:t>
      </w:r>
      <w:r w:rsidR="007F4BD8" w:rsidRPr="00AD7115">
        <w:rPr>
          <w:rFonts w:ascii="Arial" w:hAnsi="Arial" w:cs="Arial"/>
          <w:sz w:val="20"/>
          <w:szCs w:val="20"/>
        </w:rPr>
        <w:t>identified</w:t>
      </w:r>
      <w:r w:rsidR="006C424A" w:rsidRPr="00AD7115">
        <w:rPr>
          <w:rFonts w:ascii="Arial" w:hAnsi="Arial" w:cs="Arial"/>
          <w:sz w:val="20"/>
          <w:szCs w:val="20"/>
        </w:rPr>
        <w:t xml:space="preserve"> </w:t>
      </w:r>
      <w:r w:rsidR="007F0599" w:rsidRPr="00AD7115">
        <w:rPr>
          <w:rFonts w:ascii="Arial" w:hAnsi="Arial" w:cs="Arial"/>
          <w:sz w:val="20"/>
          <w:szCs w:val="20"/>
        </w:rPr>
        <w:t xml:space="preserve">seven </w:t>
      </w:r>
      <w:r w:rsidRPr="00AD7115">
        <w:rPr>
          <w:rFonts w:ascii="Arial" w:hAnsi="Arial" w:cs="Arial"/>
          <w:sz w:val="20"/>
          <w:szCs w:val="20"/>
        </w:rPr>
        <w:t xml:space="preserve">non-coding ECRs with potential transcriptional regulatory function at the schizophrenia-associated </w:t>
      </w:r>
      <w:r w:rsidR="00334A55" w:rsidRPr="00AD7115">
        <w:rPr>
          <w:rFonts w:ascii="Arial" w:hAnsi="Arial" w:cs="Arial"/>
          <w:sz w:val="20"/>
          <w:szCs w:val="20"/>
        </w:rPr>
        <w:t>MIR</w:t>
      </w:r>
      <w:r w:rsidRPr="00AD7115">
        <w:rPr>
          <w:rFonts w:ascii="Arial" w:hAnsi="Arial" w:cs="Arial"/>
          <w:sz w:val="20"/>
          <w:szCs w:val="20"/>
        </w:rPr>
        <w:t>137 locus</w:t>
      </w:r>
      <w:r w:rsidR="00074C94" w:rsidRPr="00AD7115">
        <w:rPr>
          <w:rFonts w:ascii="Arial" w:hAnsi="Arial" w:cs="Arial"/>
          <w:sz w:val="20"/>
          <w:szCs w:val="20"/>
        </w:rPr>
        <w:t xml:space="preserve"> (Figure 1)</w:t>
      </w:r>
      <w:r w:rsidRPr="00AD7115">
        <w:rPr>
          <w:rFonts w:ascii="Arial" w:hAnsi="Arial" w:cs="Arial"/>
          <w:sz w:val="20"/>
          <w:szCs w:val="20"/>
        </w:rPr>
        <w:t xml:space="preserve">. </w:t>
      </w:r>
      <w:r w:rsidR="00074C94" w:rsidRPr="00AD7115">
        <w:rPr>
          <w:rFonts w:ascii="Arial" w:hAnsi="Arial" w:cs="Arial"/>
          <w:sz w:val="20"/>
          <w:szCs w:val="20"/>
        </w:rPr>
        <w:t xml:space="preserve">GWAS SNPs within MIR 3 and 7, and adjacent to MIR 1, 2 and 5, </w:t>
      </w:r>
      <w:r w:rsidR="00EE3C36" w:rsidRPr="00AD7115">
        <w:rPr>
          <w:rFonts w:ascii="Arial" w:hAnsi="Arial" w:cs="Arial"/>
          <w:sz w:val="20"/>
          <w:szCs w:val="20"/>
        </w:rPr>
        <w:t>would support</w:t>
      </w:r>
      <w:r w:rsidR="00074C94" w:rsidRPr="00AD7115">
        <w:rPr>
          <w:rFonts w:ascii="Arial" w:hAnsi="Arial" w:cs="Arial"/>
          <w:sz w:val="20"/>
          <w:szCs w:val="20"/>
        </w:rPr>
        <w:t xml:space="preserve"> a functional role for these elements in the regulation of </w:t>
      </w:r>
      <w:r w:rsidR="00074C94" w:rsidRPr="00AD7115">
        <w:rPr>
          <w:rFonts w:ascii="Arial" w:hAnsi="Arial" w:cs="Arial"/>
          <w:sz w:val="20"/>
          <w:szCs w:val="20"/>
        </w:rPr>
        <w:lastRenderedPageBreak/>
        <w:t xml:space="preserve">expression from this locus with relevance to schizophrenia (Figure 2). </w:t>
      </w:r>
      <w:r w:rsidR="00633258" w:rsidRPr="00AD7115">
        <w:rPr>
          <w:rFonts w:ascii="Arial" w:hAnsi="Arial" w:cs="Arial"/>
          <w:sz w:val="20"/>
          <w:szCs w:val="20"/>
        </w:rPr>
        <w:t xml:space="preserve">Data from the </w:t>
      </w:r>
      <w:proofErr w:type="spellStart"/>
      <w:r w:rsidR="00633258" w:rsidRPr="00AD7115">
        <w:rPr>
          <w:rFonts w:ascii="Arial" w:hAnsi="Arial" w:cs="Arial"/>
          <w:sz w:val="20"/>
          <w:szCs w:val="20"/>
        </w:rPr>
        <w:t>Epigenomics</w:t>
      </w:r>
      <w:proofErr w:type="spellEnd"/>
      <w:r w:rsidR="00633258" w:rsidRPr="00AD7115">
        <w:rPr>
          <w:rFonts w:ascii="Arial" w:hAnsi="Arial" w:cs="Arial"/>
          <w:sz w:val="20"/>
          <w:szCs w:val="20"/>
        </w:rPr>
        <w:t xml:space="preserve"> Roadmap Consortium on the chromatin and histone modifications across the ECRs showed that MIR 1, 2 and 6 </w:t>
      </w:r>
      <w:r w:rsidR="00EE3C36" w:rsidRPr="00AD7115">
        <w:rPr>
          <w:rFonts w:ascii="Arial" w:hAnsi="Arial" w:cs="Arial"/>
          <w:sz w:val="20"/>
          <w:szCs w:val="20"/>
        </w:rPr>
        <w:t xml:space="preserve">are predicted to function </w:t>
      </w:r>
      <w:r w:rsidR="00633258" w:rsidRPr="00AD7115">
        <w:rPr>
          <w:rFonts w:ascii="Arial" w:hAnsi="Arial" w:cs="Arial"/>
          <w:sz w:val="20"/>
          <w:szCs w:val="20"/>
        </w:rPr>
        <w:t>as active regulatory elements in multiple brain tissues. This supports a role for these ECRs in regulat</w:t>
      </w:r>
      <w:r w:rsidR="00F25858" w:rsidRPr="00AD7115">
        <w:rPr>
          <w:rFonts w:ascii="Arial" w:hAnsi="Arial" w:cs="Arial"/>
          <w:sz w:val="20"/>
          <w:szCs w:val="20"/>
        </w:rPr>
        <w:t>ing expression from this locus</w:t>
      </w:r>
      <w:r w:rsidR="0048054C" w:rsidRPr="00AD7115">
        <w:rPr>
          <w:rFonts w:ascii="Arial" w:hAnsi="Arial" w:cs="Arial"/>
          <w:sz w:val="20"/>
          <w:szCs w:val="20"/>
        </w:rPr>
        <w:t xml:space="preserve"> in the human brain. Further data also suggested</w:t>
      </w:r>
      <w:r w:rsidR="006C424A" w:rsidRPr="00AD7115">
        <w:rPr>
          <w:rFonts w:ascii="Arial" w:hAnsi="Arial" w:cs="Arial"/>
          <w:sz w:val="20"/>
          <w:szCs w:val="20"/>
        </w:rPr>
        <w:t xml:space="preserve"> </w:t>
      </w:r>
      <w:r w:rsidR="00633258" w:rsidRPr="00AD7115">
        <w:rPr>
          <w:rFonts w:ascii="Arial" w:hAnsi="Arial" w:cs="Arial"/>
          <w:sz w:val="20"/>
          <w:szCs w:val="20"/>
        </w:rPr>
        <w:t>and that MIR 3, 4, and 5 are functionally active in both embryonic and induced stem cell lines, as well as stem cell derived neurons (Figure 3).</w:t>
      </w:r>
      <w:r w:rsidR="00EE3C36" w:rsidRPr="00AD7115">
        <w:rPr>
          <w:rFonts w:ascii="Arial" w:hAnsi="Arial" w:cs="Arial"/>
          <w:sz w:val="20"/>
          <w:szCs w:val="20"/>
        </w:rPr>
        <w:t xml:space="preserve"> The data banks we have accessed may </w:t>
      </w:r>
      <w:r w:rsidR="0048054C" w:rsidRPr="00AD7115">
        <w:rPr>
          <w:rFonts w:ascii="Arial" w:hAnsi="Arial" w:cs="Arial"/>
          <w:sz w:val="20"/>
          <w:szCs w:val="20"/>
        </w:rPr>
        <w:t>therefore</w:t>
      </w:r>
      <w:r w:rsidR="00EE3C36" w:rsidRPr="00AD7115">
        <w:rPr>
          <w:rFonts w:ascii="Arial" w:hAnsi="Arial" w:cs="Arial"/>
          <w:sz w:val="20"/>
          <w:szCs w:val="20"/>
        </w:rPr>
        <w:t xml:space="preserve"> point to different times in development and in the adult when our potent</w:t>
      </w:r>
      <w:r w:rsidR="009E072F" w:rsidRPr="00AD7115">
        <w:rPr>
          <w:rFonts w:ascii="Arial" w:hAnsi="Arial" w:cs="Arial"/>
          <w:sz w:val="20"/>
          <w:szCs w:val="20"/>
        </w:rPr>
        <w:t>ial regulators would be active.</w:t>
      </w:r>
      <w:r w:rsidR="006C424A" w:rsidRPr="00AD7115">
        <w:rPr>
          <w:rFonts w:ascii="Arial" w:hAnsi="Arial" w:cs="Arial"/>
          <w:sz w:val="20"/>
          <w:szCs w:val="20"/>
        </w:rPr>
        <w:t xml:space="preserve"> </w:t>
      </w:r>
      <w:r w:rsidR="00C51448" w:rsidRPr="00AD7115">
        <w:rPr>
          <w:rFonts w:ascii="Arial" w:hAnsi="Arial" w:cs="Arial"/>
          <w:sz w:val="20"/>
          <w:szCs w:val="20"/>
        </w:rPr>
        <w:t>This data may be useful in delineating mechanism</w:t>
      </w:r>
      <w:r w:rsidR="0048054C" w:rsidRPr="00AD7115">
        <w:rPr>
          <w:rFonts w:ascii="Arial" w:hAnsi="Arial" w:cs="Arial"/>
          <w:sz w:val="20"/>
          <w:szCs w:val="20"/>
        </w:rPr>
        <w:t>s</w:t>
      </w:r>
      <w:r w:rsidR="00C51448" w:rsidRPr="00AD7115">
        <w:rPr>
          <w:rFonts w:ascii="Arial" w:hAnsi="Arial" w:cs="Arial"/>
          <w:sz w:val="20"/>
          <w:szCs w:val="20"/>
        </w:rPr>
        <w:t xml:space="preserve"> in the development of schizophrenia e.g.</w:t>
      </w:r>
      <w:r w:rsidR="006C424A" w:rsidRPr="00AD7115">
        <w:rPr>
          <w:rFonts w:ascii="Arial" w:hAnsi="Arial" w:cs="Arial"/>
          <w:sz w:val="20"/>
          <w:szCs w:val="20"/>
        </w:rPr>
        <w:t xml:space="preserve"> </w:t>
      </w:r>
      <w:r w:rsidR="00C51448" w:rsidRPr="00AD7115">
        <w:rPr>
          <w:rFonts w:ascii="Arial" w:hAnsi="Arial" w:cs="Arial"/>
          <w:sz w:val="20"/>
          <w:szCs w:val="20"/>
        </w:rPr>
        <w:t xml:space="preserve">that MIR 3, 4 and 5 may be important in the foetus and therefore focus our model </w:t>
      </w:r>
      <w:r w:rsidR="00133DC9" w:rsidRPr="00AD7115">
        <w:rPr>
          <w:rFonts w:ascii="Arial" w:hAnsi="Arial" w:cs="Arial"/>
          <w:sz w:val="20"/>
          <w:szCs w:val="20"/>
        </w:rPr>
        <w:t xml:space="preserve">for their function </w:t>
      </w:r>
      <w:r w:rsidR="0048054C" w:rsidRPr="00AD7115">
        <w:rPr>
          <w:rFonts w:ascii="Arial" w:hAnsi="Arial" w:cs="Arial"/>
          <w:sz w:val="20"/>
          <w:szCs w:val="20"/>
        </w:rPr>
        <w:t>on</w:t>
      </w:r>
      <w:r w:rsidR="00C51448" w:rsidRPr="00AD7115">
        <w:rPr>
          <w:rFonts w:ascii="Arial" w:hAnsi="Arial" w:cs="Arial"/>
          <w:sz w:val="20"/>
          <w:szCs w:val="20"/>
        </w:rPr>
        <w:t xml:space="preserve"> the developmental aspects of </w:t>
      </w:r>
      <w:r w:rsidR="00DF10C6" w:rsidRPr="00AD7115">
        <w:rPr>
          <w:rFonts w:ascii="Arial" w:hAnsi="Arial" w:cs="Arial"/>
          <w:sz w:val="20"/>
          <w:szCs w:val="20"/>
        </w:rPr>
        <w:t>s</w:t>
      </w:r>
      <w:r w:rsidR="00C51448" w:rsidRPr="00AD7115">
        <w:rPr>
          <w:rFonts w:ascii="Arial" w:hAnsi="Arial" w:cs="Arial"/>
          <w:sz w:val="20"/>
          <w:szCs w:val="20"/>
        </w:rPr>
        <w:t>chizophrenia.</w:t>
      </w:r>
    </w:p>
    <w:p w:rsidR="00DD01F7" w:rsidRPr="00AD7115" w:rsidRDefault="00133DC9" w:rsidP="00BF5EFC">
      <w:pPr>
        <w:spacing w:line="360" w:lineRule="auto"/>
        <w:jc w:val="both"/>
        <w:rPr>
          <w:rFonts w:ascii="Arial" w:hAnsi="Arial" w:cs="Arial"/>
          <w:sz w:val="20"/>
          <w:szCs w:val="20"/>
        </w:rPr>
      </w:pPr>
      <w:r w:rsidRPr="00AD7115">
        <w:rPr>
          <w:rFonts w:ascii="Arial" w:hAnsi="Arial" w:cs="Arial"/>
          <w:sz w:val="20"/>
          <w:szCs w:val="20"/>
        </w:rPr>
        <w:t>W</w:t>
      </w:r>
      <w:r w:rsidR="00A861FA" w:rsidRPr="00AD7115">
        <w:rPr>
          <w:rFonts w:ascii="Arial" w:hAnsi="Arial" w:cs="Arial"/>
          <w:sz w:val="20"/>
          <w:szCs w:val="20"/>
        </w:rPr>
        <w:t>e have demons</w:t>
      </w:r>
      <w:r w:rsidR="00B45A11" w:rsidRPr="00AD7115">
        <w:rPr>
          <w:rFonts w:ascii="Arial" w:hAnsi="Arial" w:cs="Arial"/>
          <w:sz w:val="20"/>
          <w:szCs w:val="20"/>
        </w:rPr>
        <w:t xml:space="preserve">trated </w:t>
      </w:r>
      <w:r w:rsidR="00074C94" w:rsidRPr="00AD7115">
        <w:rPr>
          <w:rFonts w:ascii="Arial" w:hAnsi="Arial" w:cs="Arial"/>
          <w:sz w:val="20"/>
          <w:szCs w:val="20"/>
        </w:rPr>
        <w:t xml:space="preserve">through </w:t>
      </w:r>
      <w:r w:rsidR="00633258" w:rsidRPr="00AD7115">
        <w:rPr>
          <w:rFonts w:ascii="Arial" w:hAnsi="Arial" w:cs="Arial"/>
          <w:sz w:val="20"/>
          <w:szCs w:val="20"/>
        </w:rPr>
        <w:t>reporter gene</w:t>
      </w:r>
      <w:r w:rsidR="00074C94" w:rsidRPr="00AD7115">
        <w:rPr>
          <w:rFonts w:ascii="Arial" w:hAnsi="Arial" w:cs="Arial"/>
          <w:sz w:val="20"/>
          <w:szCs w:val="20"/>
        </w:rPr>
        <w:t xml:space="preserve"> assays </w:t>
      </w:r>
      <w:r w:rsidR="00B45A11" w:rsidRPr="00AD7115">
        <w:rPr>
          <w:rFonts w:ascii="Arial" w:hAnsi="Arial" w:cs="Arial"/>
          <w:sz w:val="20"/>
          <w:szCs w:val="20"/>
        </w:rPr>
        <w:t xml:space="preserve">that </w:t>
      </w:r>
      <w:r w:rsidR="00074C94" w:rsidRPr="00AD7115">
        <w:rPr>
          <w:rFonts w:ascii="Arial" w:hAnsi="Arial" w:cs="Arial"/>
          <w:sz w:val="20"/>
          <w:szCs w:val="20"/>
        </w:rPr>
        <w:t>the</w:t>
      </w:r>
      <w:r w:rsidR="006C424A" w:rsidRPr="00AD7115">
        <w:rPr>
          <w:rFonts w:ascii="Arial" w:hAnsi="Arial" w:cs="Arial"/>
          <w:sz w:val="20"/>
          <w:szCs w:val="20"/>
        </w:rPr>
        <w:t xml:space="preserve"> </w:t>
      </w:r>
      <w:r w:rsidR="009E359A" w:rsidRPr="00AD7115">
        <w:rPr>
          <w:rFonts w:ascii="Arial" w:hAnsi="Arial" w:cs="Arial"/>
          <w:sz w:val="20"/>
          <w:szCs w:val="20"/>
        </w:rPr>
        <w:t>seven</w:t>
      </w:r>
      <w:r w:rsidR="00A861FA" w:rsidRPr="00AD7115">
        <w:rPr>
          <w:rFonts w:ascii="Arial" w:hAnsi="Arial" w:cs="Arial"/>
          <w:sz w:val="20"/>
          <w:szCs w:val="20"/>
        </w:rPr>
        <w:t xml:space="preserve"> ECRs</w:t>
      </w:r>
      <w:r w:rsidR="00074C94" w:rsidRPr="00AD7115">
        <w:rPr>
          <w:rFonts w:ascii="Arial" w:hAnsi="Arial" w:cs="Arial"/>
          <w:sz w:val="20"/>
          <w:szCs w:val="20"/>
        </w:rPr>
        <w:t xml:space="preserve"> selected</w:t>
      </w:r>
      <w:r w:rsidR="006C424A" w:rsidRPr="00AD7115">
        <w:rPr>
          <w:rFonts w:ascii="Arial" w:hAnsi="Arial" w:cs="Arial"/>
          <w:sz w:val="20"/>
          <w:szCs w:val="20"/>
        </w:rPr>
        <w:t xml:space="preserve"> </w:t>
      </w:r>
      <w:r w:rsidR="00B45A11" w:rsidRPr="00AD7115">
        <w:rPr>
          <w:rFonts w:ascii="Arial" w:hAnsi="Arial" w:cs="Arial"/>
          <w:sz w:val="20"/>
          <w:szCs w:val="20"/>
        </w:rPr>
        <w:t xml:space="preserve">at the </w:t>
      </w:r>
      <w:r w:rsidR="00053854" w:rsidRPr="00AD7115">
        <w:rPr>
          <w:rFonts w:ascii="Arial" w:hAnsi="Arial" w:cs="Arial"/>
          <w:sz w:val="20"/>
          <w:szCs w:val="20"/>
        </w:rPr>
        <w:t>MIR</w:t>
      </w:r>
      <w:r w:rsidR="00B45A11" w:rsidRPr="00AD7115">
        <w:rPr>
          <w:rFonts w:ascii="Arial" w:hAnsi="Arial" w:cs="Arial"/>
          <w:sz w:val="20"/>
          <w:szCs w:val="20"/>
        </w:rPr>
        <w:t>137 locus</w:t>
      </w:r>
      <w:r w:rsidR="00074C94" w:rsidRPr="00AD7115">
        <w:rPr>
          <w:rFonts w:ascii="Arial" w:hAnsi="Arial" w:cs="Arial"/>
          <w:sz w:val="20"/>
          <w:szCs w:val="20"/>
        </w:rPr>
        <w:t xml:space="preserve"> can</w:t>
      </w:r>
      <w:r w:rsidR="006C424A" w:rsidRPr="00AD7115">
        <w:rPr>
          <w:rFonts w:ascii="Arial" w:hAnsi="Arial" w:cs="Arial"/>
          <w:sz w:val="20"/>
          <w:szCs w:val="20"/>
        </w:rPr>
        <w:t xml:space="preserve"> </w:t>
      </w:r>
      <w:r w:rsidR="00D92883" w:rsidRPr="00AD7115">
        <w:rPr>
          <w:rFonts w:ascii="Arial" w:hAnsi="Arial" w:cs="Arial"/>
          <w:sz w:val="20"/>
          <w:szCs w:val="20"/>
        </w:rPr>
        <w:t xml:space="preserve">modulate </w:t>
      </w:r>
      <w:r w:rsidR="00074C94" w:rsidRPr="00AD7115">
        <w:rPr>
          <w:rFonts w:ascii="Arial" w:hAnsi="Arial" w:cs="Arial"/>
          <w:sz w:val="20"/>
          <w:szCs w:val="20"/>
        </w:rPr>
        <w:t>reporter gene expression in the</w:t>
      </w:r>
      <w:r w:rsidR="00D92883" w:rsidRPr="00AD7115">
        <w:rPr>
          <w:rFonts w:ascii="Arial" w:hAnsi="Arial" w:cs="Arial"/>
          <w:sz w:val="20"/>
          <w:szCs w:val="20"/>
        </w:rPr>
        <w:t xml:space="preserve"> neuroblastoma cell line</w:t>
      </w:r>
      <w:r w:rsidR="002F667C" w:rsidRPr="00AD7115">
        <w:rPr>
          <w:rFonts w:ascii="Arial" w:hAnsi="Arial" w:cs="Arial"/>
          <w:sz w:val="20"/>
          <w:szCs w:val="20"/>
        </w:rPr>
        <w:t>, SH-SY5Y (Figure 4</w:t>
      </w:r>
      <w:r w:rsidR="00074C94" w:rsidRPr="00AD7115">
        <w:rPr>
          <w:rFonts w:ascii="Arial" w:hAnsi="Arial" w:cs="Arial"/>
          <w:sz w:val="20"/>
          <w:szCs w:val="20"/>
        </w:rPr>
        <w:t>)</w:t>
      </w:r>
      <w:r w:rsidR="00D92883" w:rsidRPr="00AD7115">
        <w:rPr>
          <w:rFonts w:ascii="Arial" w:hAnsi="Arial" w:cs="Arial"/>
          <w:sz w:val="20"/>
          <w:szCs w:val="20"/>
        </w:rPr>
        <w:t xml:space="preserve">. </w:t>
      </w:r>
      <w:r w:rsidR="00633258" w:rsidRPr="00AD7115">
        <w:rPr>
          <w:rFonts w:ascii="Arial" w:hAnsi="Arial" w:cs="Arial"/>
          <w:sz w:val="20"/>
          <w:szCs w:val="20"/>
        </w:rPr>
        <w:t>All but one of the ECRs (</w:t>
      </w:r>
      <w:r w:rsidR="004F7C14" w:rsidRPr="00AD7115">
        <w:rPr>
          <w:rFonts w:ascii="Arial" w:hAnsi="Arial" w:cs="Arial"/>
          <w:sz w:val="20"/>
          <w:szCs w:val="20"/>
        </w:rPr>
        <w:t>MIR 5</w:t>
      </w:r>
      <w:r w:rsidR="00633258" w:rsidRPr="00AD7115">
        <w:rPr>
          <w:rFonts w:ascii="Arial" w:hAnsi="Arial" w:cs="Arial"/>
          <w:sz w:val="20"/>
          <w:szCs w:val="20"/>
        </w:rPr>
        <w:t>)</w:t>
      </w:r>
      <w:r w:rsidR="004F7C14" w:rsidRPr="00AD7115">
        <w:rPr>
          <w:rFonts w:ascii="Arial" w:hAnsi="Arial" w:cs="Arial"/>
          <w:sz w:val="20"/>
          <w:szCs w:val="20"/>
        </w:rPr>
        <w:t xml:space="preserve"> is conserved at least to </w:t>
      </w:r>
      <w:r w:rsidR="00633258" w:rsidRPr="00AD7115">
        <w:rPr>
          <w:rFonts w:ascii="Arial" w:hAnsi="Arial" w:cs="Arial"/>
          <w:sz w:val="20"/>
          <w:szCs w:val="20"/>
        </w:rPr>
        <w:t xml:space="preserve">the </w:t>
      </w:r>
      <w:r w:rsidR="004F7C14" w:rsidRPr="00AD7115">
        <w:rPr>
          <w:rFonts w:ascii="Arial" w:hAnsi="Arial" w:cs="Arial"/>
          <w:sz w:val="20"/>
          <w:szCs w:val="20"/>
        </w:rPr>
        <w:t>chicken genome</w:t>
      </w:r>
      <w:r w:rsidR="00633258" w:rsidRPr="00AD7115">
        <w:rPr>
          <w:rFonts w:ascii="Arial" w:hAnsi="Arial" w:cs="Arial"/>
          <w:sz w:val="20"/>
          <w:szCs w:val="20"/>
        </w:rPr>
        <w:t>,</w:t>
      </w:r>
      <w:r w:rsidR="004F7C14" w:rsidRPr="00AD7115">
        <w:rPr>
          <w:rFonts w:ascii="Arial" w:hAnsi="Arial" w:cs="Arial"/>
          <w:sz w:val="20"/>
          <w:szCs w:val="20"/>
        </w:rPr>
        <w:t xml:space="preserve"> and we </w:t>
      </w:r>
      <w:r w:rsidR="006F6DBB" w:rsidRPr="00AD7115">
        <w:rPr>
          <w:rFonts w:ascii="Arial" w:hAnsi="Arial" w:cs="Arial"/>
          <w:sz w:val="20"/>
          <w:szCs w:val="20"/>
        </w:rPr>
        <w:t xml:space="preserve">and others </w:t>
      </w:r>
      <w:r w:rsidR="004F7C14" w:rsidRPr="00AD7115">
        <w:rPr>
          <w:rFonts w:ascii="Arial" w:hAnsi="Arial" w:cs="Arial"/>
          <w:sz w:val="20"/>
          <w:szCs w:val="20"/>
        </w:rPr>
        <w:t xml:space="preserve">have demonstrated </w:t>
      </w:r>
      <w:r w:rsidR="00633258" w:rsidRPr="00AD7115">
        <w:rPr>
          <w:rFonts w:ascii="Arial" w:hAnsi="Arial" w:cs="Arial"/>
          <w:sz w:val="20"/>
          <w:szCs w:val="20"/>
        </w:rPr>
        <w:t xml:space="preserve">that </w:t>
      </w:r>
      <w:r w:rsidR="004F7C14" w:rsidRPr="00AD7115">
        <w:rPr>
          <w:rFonts w:ascii="Arial" w:hAnsi="Arial" w:cs="Arial"/>
          <w:sz w:val="20"/>
          <w:szCs w:val="20"/>
        </w:rPr>
        <w:t>such conserv</w:t>
      </w:r>
      <w:r w:rsidR="006F6DBB" w:rsidRPr="00AD7115">
        <w:rPr>
          <w:rFonts w:ascii="Arial" w:hAnsi="Arial" w:cs="Arial"/>
          <w:sz w:val="20"/>
          <w:szCs w:val="20"/>
        </w:rPr>
        <w:t xml:space="preserve">ation can result </w:t>
      </w:r>
      <w:r w:rsidR="00154A60" w:rsidRPr="00AD7115">
        <w:rPr>
          <w:rFonts w:ascii="Arial" w:hAnsi="Arial" w:cs="Arial"/>
          <w:sz w:val="20"/>
          <w:szCs w:val="20"/>
        </w:rPr>
        <w:t xml:space="preserve">in </w:t>
      </w:r>
      <w:r w:rsidR="009E072F" w:rsidRPr="00AD7115">
        <w:rPr>
          <w:rFonts w:ascii="Arial" w:hAnsi="Arial" w:cs="Arial"/>
          <w:sz w:val="20"/>
          <w:szCs w:val="20"/>
        </w:rPr>
        <w:t>similar domains</w:t>
      </w:r>
      <w:r w:rsidR="006F6DBB" w:rsidRPr="00AD7115">
        <w:rPr>
          <w:rFonts w:ascii="Arial" w:hAnsi="Arial" w:cs="Arial"/>
          <w:sz w:val="20"/>
          <w:szCs w:val="20"/>
        </w:rPr>
        <w:t xml:space="preserve"> supporting tissue specific expression </w:t>
      </w:r>
      <w:r w:rsidR="009E072F" w:rsidRPr="00AD7115">
        <w:rPr>
          <w:rFonts w:ascii="Arial" w:hAnsi="Arial" w:cs="Arial"/>
          <w:sz w:val="20"/>
          <w:szCs w:val="20"/>
        </w:rPr>
        <w:t xml:space="preserve">in </w:t>
      </w:r>
      <w:r w:rsidR="006F6DBB" w:rsidRPr="00AD7115">
        <w:rPr>
          <w:rFonts w:ascii="Arial" w:hAnsi="Arial" w:cs="Arial"/>
          <w:sz w:val="20"/>
          <w:szCs w:val="20"/>
        </w:rPr>
        <w:t>mouse transgenic model</w:t>
      </w:r>
      <w:r w:rsidR="009E072F" w:rsidRPr="00AD7115">
        <w:rPr>
          <w:rFonts w:ascii="Arial" w:hAnsi="Arial" w:cs="Arial"/>
          <w:sz w:val="20"/>
          <w:szCs w:val="20"/>
        </w:rPr>
        <w:t>s</w:t>
      </w:r>
      <w:r w:rsidR="00FA1F3C" w:rsidRPr="00AD7115">
        <w:rPr>
          <w:rFonts w:ascii="Arial" w:hAnsi="Arial" w:cs="Arial"/>
          <w:sz w:val="20"/>
          <w:szCs w:val="20"/>
        </w:rPr>
        <w:t xml:space="preserve"> </w:t>
      </w:r>
      <w:r w:rsidR="00943614" w:rsidRPr="00AD7115">
        <w:rPr>
          <w:rFonts w:ascii="Arial" w:hAnsi="Arial" w:cs="Arial"/>
          <w:sz w:val="20"/>
          <w:szCs w:val="20"/>
        </w:rPr>
        <w:fldChar w:fldCharType="begin">
          <w:fldData xml:space="preserve">PEVuZE5vdGU+PENpdGU+PEF1dGhvcj5EYXZpZHNvbjwvQXV0aG9yPjxZZWFyPjIwMDY8L1llYXI+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</w:fldData>
        </w:fldChar>
      </w:r>
      <w:r w:rsidR="00AD7115" w:rsidRPr="00AD7115">
        <w:rPr>
          <w:rFonts w:ascii="Arial" w:hAnsi="Arial" w:cs="Arial"/>
          <w:sz w:val="20"/>
          <w:szCs w:val="20"/>
        </w:rPr>
        <w:instrText xml:space="preserve"> ADDIN EN.CITE </w:instrText>
      </w:r>
      <w:r w:rsidR="00AD7115" w:rsidRPr="00AD7115">
        <w:rPr>
          <w:rFonts w:ascii="Arial" w:hAnsi="Arial" w:cs="Arial"/>
          <w:sz w:val="20"/>
          <w:szCs w:val="20"/>
        </w:rPr>
        <w:fldChar w:fldCharType="begin">
          <w:fldData xml:space="preserve">PEVuZE5vdGU+PENpdGU+PEF1dGhvcj5EYXZpZHNvbjwvQXV0aG9yPjxZZWFyPjIwMDY8L1llYXI+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</w:fldData>
        </w:fldChar>
      </w:r>
      <w:r w:rsidR="00AD7115" w:rsidRPr="00AD7115">
        <w:rPr>
          <w:rFonts w:ascii="Arial" w:hAnsi="Arial" w:cs="Arial"/>
          <w:sz w:val="20"/>
          <w:szCs w:val="20"/>
        </w:rPr>
        <w:instrText xml:space="preserve"> ADDIN EN.CITE.DATA </w:instrText>
      </w:r>
      <w:r w:rsidR="00AD7115" w:rsidRPr="00AD7115">
        <w:rPr>
          <w:rFonts w:ascii="Arial" w:hAnsi="Arial" w:cs="Arial"/>
          <w:sz w:val="20"/>
          <w:szCs w:val="20"/>
        </w:rPr>
      </w:r>
      <w:r w:rsidR="00AD7115" w:rsidRPr="00AD7115">
        <w:rPr>
          <w:rFonts w:ascii="Arial" w:hAnsi="Arial" w:cs="Arial"/>
          <w:sz w:val="20"/>
          <w:szCs w:val="20"/>
        </w:rPr>
        <w:fldChar w:fldCharType="end"/>
      </w:r>
      <w:r w:rsidR="00943614" w:rsidRPr="00AD7115">
        <w:rPr>
          <w:rFonts w:ascii="Arial" w:hAnsi="Arial" w:cs="Arial"/>
          <w:sz w:val="20"/>
          <w:szCs w:val="20"/>
        </w:rPr>
      </w:r>
      <w:r w:rsidR="00943614" w:rsidRPr="00AD7115">
        <w:rPr>
          <w:rFonts w:ascii="Arial" w:hAnsi="Arial" w:cs="Arial"/>
          <w:sz w:val="20"/>
          <w:szCs w:val="20"/>
        </w:rPr>
        <w:fldChar w:fldCharType="separate"/>
      </w:r>
      <w:r w:rsidR="00AD7115" w:rsidRPr="00AD7115">
        <w:rPr>
          <w:rFonts w:ascii="Arial" w:hAnsi="Arial" w:cs="Arial"/>
          <w:noProof/>
          <w:sz w:val="20"/>
          <w:szCs w:val="20"/>
        </w:rPr>
        <w:t>(</w:t>
      </w:r>
      <w:hyperlink w:anchor="_ENREF_2" w:tooltip="Davidson, 2011 #11" w:history="1">
        <w:r w:rsidR="00D873C3" w:rsidRPr="00AD7115">
          <w:rPr>
            <w:rFonts w:ascii="Arial" w:hAnsi="Arial" w:cs="Arial"/>
            <w:noProof/>
            <w:sz w:val="20"/>
            <w:szCs w:val="20"/>
          </w:rPr>
          <w:t>Davidson et al., 2011</w:t>
        </w:r>
      </w:hyperlink>
      <w:r w:rsidR="00AD7115" w:rsidRPr="00AD7115">
        <w:rPr>
          <w:rFonts w:ascii="Arial" w:hAnsi="Arial" w:cs="Arial"/>
          <w:noProof/>
          <w:sz w:val="20"/>
          <w:szCs w:val="20"/>
        </w:rPr>
        <w:t xml:space="preserve">; </w:t>
      </w:r>
      <w:hyperlink w:anchor="_ENREF_3" w:tooltip="Davidson, 2006 #17" w:history="1">
        <w:r w:rsidR="00D873C3" w:rsidRPr="00AD7115">
          <w:rPr>
            <w:rFonts w:ascii="Arial" w:hAnsi="Arial" w:cs="Arial"/>
            <w:noProof/>
            <w:sz w:val="20"/>
            <w:szCs w:val="20"/>
          </w:rPr>
          <w:t>Davidson et al., 2006</w:t>
        </w:r>
      </w:hyperlink>
      <w:r w:rsidR="00AD7115" w:rsidRPr="00AD7115">
        <w:rPr>
          <w:rFonts w:ascii="Arial" w:hAnsi="Arial" w:cs="Arial"/>
          <w:noProof/>
          <w:sz w:val="20"/>
          <w:szCs w:val="20"/>
        </w:rPr>
        <w:t>)</w:t>
      </w:r>
      <w:r w:rsidR="00943614" w:rsidRPr="00AD7115">
        <w:rPr>
          <w:rFonts w:ascii="Arial" w:hAnsi="Arial" w:cs="Arial"/>
          <w:sz w:val="20"/>
          <w:szCs w:val="20"/>
        </w:rPr>
        <w:fldChar w:fldCharType="end"/>
      </w:r>
      <w:r w:rsidR="00943614" w:rsidRPr="00AD7115">
        <w:rPr>
          <w:rFonts w:ascii="Arial" w:hAnsi="Arial" w:cs="Arial"/>
          <w:sz w:val="20"/>
          <w:szCs w:val="20"/>
        </w:rPr>
        <w:t xml:space="preserve"> </w:t>
      </w:r>
      <w:r w:rsidR="006C424A" w:rsidRPr="00AD7115">
        <w:rPr>
          <w:rFonts w:ascii="Arial" w:hAnsi="Arial" w:cs="Arial"/>
          <w:sz w:val="20"/>
          <w:szCs w:val="20"/>
        </w:rPr>
        <w:t>and in the chicken</w:t>
      </w:r>
      <w:r w:rsidR="00FA1F3C" w:rsidRPr="00AD7115">
        <w:rPr>
          <w:rFonts w:ascii="Arial" w:hAnsi="Arial" w:cs="Arial"/>
          <w:sz w:val="20"/>
          <w:szCs w:val="20"/>
        </w:rPr>
        <w:t xml:space="preserve"> </w:t>
      </w:r>
      <w:r w:rsidR="007F36A9" w:rsidRPr="00AD7115">
        <w:rPr>
          <w:rFonts w:ascii="Arial" w:hAnsi="Arial" w:cs="Arial"/>
          <w:sz w:val="20"/>
          <w:szCs w:val="20"/>
        </w:rPr>
        <w:fldChar w:fldCharType="begin">
          <w:fldData xml:space="preserve">PEVuZE5vdGU+PENpdGU+PEF1dGhvcj5LaHVyc2hlZWQ8L0F1dGhvcj48WWVhcj4yMDE1PC9ZZWFy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</w:fldData>
        </w:fldChar>
      </w:r>
      <w:r w:rsidR="00FA1F3C" w:rsidRPr="00AD7115">
        <w:rPr>
          <w:rFonts w:ascii="Arial" w:hAnsi="Arial" w:cs="Arial"/>
          <w:sz w:val="20"/>
          <w:szCs w:val="20"/>
        </w:rPr>
        <w:instrText xml:space="preserve"> ADDIN EN.CITE </w:instrText>
      </w:r>
      <w:r w:rsidR="00FA1F3C" w:rsidRPr="00AD7115">
        <w:rPr>
          <w:rFonts w:ascii="Arial" w:hAnsi="Arial" w:cs="Arial"/>
          <w:sz w:val="20"/>
          <w:szCs w:val="20"/>
        </w:rPr>
        <w:fldChar w:fldCharType="begin">
          <w:fldData xml:space="preserve">PEVuZE5vdGU+PENpdGU+PEF1dGhvcj5LaHVyc2hlZWQ8L0F1dGhvcj48WWVhcj4yMDE1PC9ZZWFy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</w:fldData>
        </w:fldChar>
      </w:r>
      <w:r w:rsidR="00FA1F3C" w:rsidRPr="00AD7115">
        <w:rPr>
          <w:rFonts w:ascii="Arial" w:hAnsi="Arial" w:cs="Arial"/>
          <w:sz w:val="20"/>
          <w:szCs w:val="20"/>
        </w:rPr>
        <w:instrText xml:space="preserve"> ADDIN EN.CITE.DATA </w:instrText>
      </w:r>
      <w:r w:rsidR="00FA1F3C" w:rsidRPr="00AD7115">
        <w:rPr>
          <w:rFonts w:ascii="Arial" w:hAnsi="Arial" w:cs="Arial"/>
          <w:sz w:val="20"/>
          <w:szCs w:val="20"/>
        </w:rPr>
      </w:r>
      <w:r w:rsidR="00FA1F3C" w:rsidRPr="00AD7115">
        <w:rPr>
          <w:rFonts w:ascii="Arial" w:hAnsi="Arial" w:cs="Arial"/>
          <w:sz w:val="20"/>
          <w:szCs w:val="20"/>
        </w:rPr>
        <w:fldChar w:fldCharType="end"/>
      </w:r>
      <w:r w:rsidR="007F36A9" w:rsidRPr="00AD7115">
        <w:rPr>
          <w:rFonts w:ascii="Arial" w:hAnsi="Arial" w:cs="Arial"/>
          <w:sz w:val="20"/>
          <w:szCs w:val="20"/>
        </w:rPr>
      </w:r>
      <w:r w:rsidR="007F36A9" w:rsidRPr="00AD7115">
        <w:rPr>
          <w:rFonts w:ascii="Arial" w:hAnsi="Arial" w:cs="Arial"/>
          <w:sz w:val="20"/>
          <w:szCs w:val="20"/>
        </w:rPr>
        <w:fldChar w:fldCharType="separate"/>
      </w:r>
      <w:r w:rsidR="00FA1F3C" w:rsidRPr="00AD7115">
        <w:rPr>
          <w:rFonts w:ascii="Arial" w:hAnsi="Arial" w:cs="Arial"/>
          <w:noProof/>
          <w:sz w:val="20"/>
          <w:szCs w:val="20"/>
        </w:rPr>
        <w:t>(</w:t>
      </w:r>
      <w:hyperlink w:anchor="_ENREF_8" w:tooltip="Khursheed, 2015 #18" w:history="1">
        <w:r w:rsidR="00D873C3" w:rsidRPr="00AD7115">
          <w:rPr>
            <w:rFonts w:ascii="Arial" w:hAnsi="Arial" w:cs="Arial"/>
            <w:noProof/>
            <w:sz w:val="20"/>
            <w:szCs w:val="20"/>
          </w:rPr>
          <w:t>Khursheed et al., 2015</w:t>
        </w:r>
      </w:hyperlink>
      <w:r w:rsidR="00FA1F3C" w:rsidRPr="00AD7115">
        <w:rPr>
          <w:rFonts w:ascii="Arial" w:hAnsi="Arial" w:cs="Arial"/>
          <w:noProof/>
          <w:sz w:val="20"/>
          <w:szCs w:val="20"/>
        </w:rPr>
        <w:t>)</w:t>
      </w:r>
      <w:r w:rsidR="007F36A9" w:rsidRPr="00AD7115">
        <w:rPr>
          <w:rFonts w:ascii="Arial" w:hAnsi="Arial" w:cs="Arial"/>
          <w:sz w:val="20"/>
          <w:szCs w:val="20"/>
        </w:rPr>
        <w:fldChar w:fldCharType="end"/>
      </w:r>
      <w:r w:rsidR="006F6DBB" w:rsidRPr="00AD7115">
        <w:rPr>
          <w:rFonts w:ascii="Arial" w:hAnsi="Arial" w:cs="Arial"/>
          <w:sz w:val="20"/>
          <w:szCs w:val="20"/>
        </w:rPr>
        <w:t>.</w:t>
      </w:r>
      <w:r w:rsidR="00943614" w:rsidRPr="00AD7115">
        <w:rPr>
          <w:rFonts w:ascii="Arial" w:hAnsi="Arial" w:cs="Arial"/>
          <w:sz w:val="20"/>
          <w:szCs w:val="20"/>
        </w:rPr>
        <w:t xml:space="preserve"> </w:t>
      </w:r>
      <w:r w:rsidRPr="00AD7115">
        <w:rPr>
          <w:rFonts w:ascii="Arial" w:hAnsi="Arial" w:cs="Arial"/>
          <w:sz w:val="20"/>
          <w:szCs w:val="20"/>
        </w:rPr>
        <w:t>In addition</w:t>
      </w:r>
      <w:r w:rsidR="009E072F" w:rsidRPr="00AD7115">
        <w:rPr>
          <w:rFonts w:ascii="Arial" w:hAnsi="Arial" w:cs="Arial"/>
          <w:sz w:val="20"/>
          <w:szCs w:val="20"/>
        </w:rPr>
        <w:t>,</w:t>
      </w:r>
      <w:r w:rsidRPr="00AD7115">
        <w:rPr>
          <w:rFonts w:ascii="Arial" w:hAnsi="Arial" w:cs="Arial"/>
          <w:sz w:val="20"/>
          <w:szCs w:val="20"/>
        </w:rPr>
        <w:t xml:space="preserve"> e</w:t>
      </w:r>
      <w:r w:rsidR="002F667C" w:rsidRPr="00AD7115">
        <w:rPr>
          <w:rFonts w:ascii="Arial" w:hAnsi="Arial" w:cs="Arial"/>
          <w:sz w:val="20"/>
          <w:szCs w:val="20"/>
        </w:rPr>
        <w:t xml:space="preserve">xpression data </w:t>
      </w:r>
      <w:r w:rsidR="008E657C" w:rsidRPr="00AD7115">
        <w:rPr>
          <w:rFonts w:ascii="Arial" w:hAnsi="Arial" w:cs="Arial"/>
          <w:sz w:val="20"/>
          <w:szCs w:val="20"/>
        </w:rPr>
        <w:t xml:space="preserve">from </w:t>
      </w:r>
      <w:proofErr w:type="spellStart"/>
      <w:r w:rsidR="008E657C" w:rsidRPr="00AD7115">
        <w:rPr>
          <w:rFonts w:ascii="Arial" w:hAnsi="Arial" w:cs="Arial"/>
          <w:sz w:val="20"/>
          <w:szCs w:val="20"/>
        </w:rPr>
        <w:t>GenBank</w:t>
      </w:r>
      <w:proofErr w:type="spellEnd"/>
      <w:r w:rsidR="006C424A" w:rsidRPr="00AD7115">
        <w:rPr>
          <w:rFonts w:ascii="Arial" w:hAnsi="Arial" w:cs="Arial"/>
          <w:sz w:val="20"/>
          <w:szCs w:val="20"/>
        </w:rPr>
        <w:t xml:space="preserve"> </w:t>
      </w:r>
      <w:r w:rsidR="002F667C" w:rsidRPr="00AD7115">
        <w:rPr>
          <w:rFonts w:ascii="Arial" w:hAnsi="Arial" w:cs="Arial"/>
          <w:sz w:val="20"/>
          <w:szCs w:val="20"/>
        </w:rPr>
        <w:t>suggests a</w:t>
      </w:r>
      <w:r w:rsidR="008E657C" w:rsidRPr="00AD7115">
        <w:rPr>
          <w:rFonts w:ascii="Arial" w:hAnsi="Arial" w:cs="Arial"/>
          <w:sz w:val="20"/>
          <w:szCs w:val="20"/>
        </w:rPr>
        <w:t>n uncharacterised, nervous tissue</w:t>
      </w:r>
      <w:r w:rsidR="00F349D1" w:rsidRPr="00AD7115">
        <w:rPr>
          <w:rFonts w:ascii="Arial" w:hAnsi="Arial" w:cs="Arial"/>
          <w:sz w:val="20"/>
          <w:szCs w:val="20"/>
        </w:rPr>
        <w:t>-</w:t>
      </w:r>
      <w:r w:rsidR="008E657C" w:rsidRPr="00AD7115">
        <w:rPr>
          <w:rFonts w:ascii="Arial" w:hAnsi="Arial" w:cs="Arial"/>
          <w:sz w:val="20"/>
          <w:szCs w:val="20"/>
        </w:rPr>
        <w:t xml:space="preserve">expressed </w:t>
      </w:r>
      <w:r w:rsidR="00074C94" w:rsidRPr="00AD7115">
        <w:rPr>
          <w:rFonts w:ascii="Arial" w:hAnsi="Arial" w:cs="Arial"/>
          <w:sz w:val="20"/>
          <w:szCs w:val="20"/>
        </w:rPr>
        <w:t xml:space="preserve">transcript originating from </w:t>
      </w:r>
      <w:r w:rsidR="008E657C" w:rsidRPr="00AD7115">
        <w:rPr>
          <w:rFonts w:ascii="Arial" w:hAnsi="Arial" w:cs="Arial"/>
          <w:sz w:val="20"/>
          <w:szCs w:val="20"/>
        </w:rPr>
        <w:t xml:space="preserve">the </w:t>
      </w:r>
      <w:r w:rsidR="006C424A" w:rsidRPr="00AD7115">
        <w:rPr>
          <w:rFonts w:ascii="Arial" w:hAnsi="Arial" w:cs="Arial"/>
          <w:sz w:val="20"/>
          <w:szCs w:val="20"/>
        </w:rPr>
        <w:t xml:space="preserve">MIR </w:t>
      </w:r>
      <w:r w:rsidR="002F667C" w:rsidRPr="00AD7115">
        <w:rPr>
          <w:rFonts w:ascii="Arial" w:hAnsi="Arial" w:cs="Arial"/>
          <w:sz w:val="20"/>
          <w:szCs w:val="20"/>
        </w:rPr>
        <w:t>1</w:t>
      </w:r>
      <w:r w:rsidR="008E657C" w:rsidRPr="00AD7115">
        <w:rPr>
          <w:rFonts w:ascii="Arial" w:hAnsi="Arial" w:cs="Arial"/>
          <w:sz w:val="20"/>
          <w:szCs w:val="20"/>
        </w:rPr>
        <w:t xml:space="preserve"> locus</w:t>
      </w:r>
      <w:r w:rsidR="00074C94" w:rsidRPr="00AD7115">
        <w:rPr>
          <w:rFonts w:ascii="Arial" w:hAnsi="Arial" w:cs="Arial"/>
          <w:sz w:val="20"/>
          <w:szCs w:val="20"/>
        </w:rPr>
        <w:t xml:space="preserve">, with </w:t>
      </w:r>
      <w:r w:rsidR="008E657C" w:rsidRPr="00AD7115">
        <w:rPr>
          <w:rFonts w:ascii="Arial" w:hAnsi="Arial" w:cs="Arial"/>
          <w:sz w:val="20"/>
          <w:szCs w:val="20"/>
        </w:rPr>
        <w:t>histone modification</w:t>
      </w:r>
      <w:r w:rsidR="00074C94" w:rsidRPr="00AD7115">
        <w:rPr>
          <w:rFonts w:ascii="Arial" w:hAnsi="Arial" w:cs="Arial"/>
          <w:sz w:val="20"/>
          <w:szCs w:val="20"/>
        </w:rPr>
        <w:t xml:space="preserve"> data indicating</w:t>
      </w:r>
      <w:r w:rsidR="006C424A" w:rsidRPr="00AD7115">
        <w:rPr>
          <w:rFonts w:ascii="Arial" w:hAnsi="Arial" w:cs="Arial"/>
          <w:sz w:val="20"/>
          <w:szCs w:val="20"/>
        </w:rPr>
        <w:t xml:space="preserve"> </w:t>
      </w:r>
      <w:r w:rsidR="00074C94" w:rsidRPr="00AD7115">
        <w:rPr>
          <w:rFonts w:ascii="Arial" w:hAnsi="Arial" w:cs="Arial"/>
          <w:sz w:val="20"/>
          <w:szCs w:val="20"/>
        </w:rPr>
        <w:t>activ</w:t>
      </w:r>
      <w:r w:rsidR="008E657C" w:rsidRPr="00AD7115">
        <w:rPr>
          <w:rFonts w:ascii="Arial" w:hAnsi="Arial" w:cs="Arial"/>
          <w:sz w:val="20"/>
          <w:szCs w:val="20"/>
        </w:rPr>
        <w:t>e</w:t>
      </w:r>
      <w:r w:rsidR="006C424A" w:rsidRPr="00AD7115">
        <w:rPr>
          <w:rFonts w:ascii="Arial" w:hAnsi="Arial" w:cs="Arial"/>
          <w:sz w:val="20"/>
          <w:szCs w:val="20"/>
        </w:rPr>
        <w:t xml:space="preserve"> </w:t>
      </w:r>
      <w:r w:rsidR="002F667C" w:rsidRPr="00AD7115">
        <w:rPr>
          <w:rFonts w:ascii="Arial" w:hAnsi="Arial" w:cs="Arial"/>
          <w:sz w:val="20"/>
          <w:szCs w:val="20"/>
        </w:rPr>
        <w:t xml:space="preserve">transcription </w:t>
      </w:r>
      <w:r w:rsidR="008E657C" w:rsidRPr="00AD7115">
        <w:rPr>
          <w:rFonts w:ascii="Arial" w:hAnsi="Arial" w:cs="Arial"/>
          <w:sz w:val="20"/>
          <w:szCs w:val="20"/>
        </w:rPr>
        <w:t>around</w:t>
      </w:r>
      <w:r w:rsidR="00074C94" w:rsidRPr="00AD7115">
        <w:rPr>
          <w:rFonts w:ascii="Arial" w:hAnsi="Arial" w:cs="Arial"/>
          <w:sz w:val="20"/>
          <w:szCs w:val="20"/>
        </w:rPr>
        <w:t xml:space="preserve"> th</w:t>
      </w:r>
      <w:r w:rsidR="002F667C" w:rsidRPr="00AD7115">
        <w:rPr>
          <w:rFonts w:ascii="Arial" w:hAnsi="Arial" w:cs="Arial"/>
          <w:sz w:val="20"/>
          <w:szCs w:val="20"/>
        </w:rPr>
        <w:t>is</w:t>
      </w:r>
      <w:r w:rsidR="008E657C" w:rsidRPr="00AD7115">
        <w:rPr>
          <w:rFonts w:ascii="Arial" w:hAnsi="Arial" w:cs="Arial"/>
          <w:sz w:val="20"/>
          <w:szCs w:val="20"/>
        </w:rPr>
        <w:t xml:space="preserve"> ECR</w:t>
      </w:r>
      <w:r w:rsidR="00074C94" w:rsidRPr="00AD7115">
        <w:rPr>
          <w:rFonts w:ascii="Arial" w:hAnsi="Arial" w:cs="Arial"/>
          <w:sz w:val="20"/>
          <w:szCs w:val="20"/>
        </w:rPr>
        <w:t xml:space="preserve"> in </w:t>
      </w:r>
      <w:r w:rsidR="002F667C" w:rsidRPr="00AD7115">
        <w:rPr>
          <w:rFonts w:ascii="Arial" w:hAnsi="Arial" w:cs="Arial"/>
          <w:sz w:val="20"/>
          <w:szCs w:val="20"/>
        </w:rPr>
        <w:t xml:space="preserve">multiple regions of </w:t>
      </w:r>
      <w:r w:rsidR="00074C94" w:rsidRPr="00AD7115">
        <w:rPr>
          <w:rFonts w:ascii="Arial" w:hAnsi="Arial" w:cs="Arial"/>
          <w:sz w:val="20"/>
          <w:szCs w:val="20"/>
        </w:rPr>
        <w:t xml:space="preserve">the </w:t>
      </w:r>
      <w:r w:rsidR="002F667C" w:rsidRPr="00AD7115">
        <w:rPr>
          <w:rFonts w:ascii="Arial" w:hAnsi="Arial" w:cs="Arial"/>
          <w:sz w:val="20"/>
          <w:szCs w:val="20"/>
        </w:rPr>
        <w:t xml:space="preserve">human </w:t>
      </w:r>
      <w:r w:rsidR="00074C94" w:rsidRPr="00AD7115">
        <w:rPr>
          <w:rFonts w:ascii="Arial" w:hAnsi="Arial" w:cs="Arial"/>
          <w:sz w:val="20"/>
          <w:szCs w:val="20"/>
        </w:rPr>
        <w:t xml:space="preserve">brain (Figure </w:t>
      </w:r>
      <w:r w:rsidR="002F667C" w:rsidRPr="00AD7115">
        <w:rPr>
          <w:rFonts w:ascii="Arial" w:hAnsi="Arial" w:cs="Arial"/>
          <w:sz w:val="20"/>
          <w:szCs w:val="20"/>
        </w:rPr>
        <w:t xml:space="preserve">3a and </w:t>
      </w:r>
      <w:r w:rsidR="00074C94" w:rsidRPr="00AD7115">
        <w:rPr>
          <w:rFonts w:ascii="Arial" w:hAnsi="Arial" w:cs="Arial"/>
          <w:sz w:val="20"/>
          <w:szCs w:val="20"/>
        </w:rPr>
        <w:t>4</w:t>
      </w:r>
      <w:r w:rsidR="002F667C" w:rsidRPr="00AD7115">
        <w:rPr>
          <w:rFonts w:ascii="Arial" w:hAnsi="Arial" w:cs="Arial"/>
          <w:sz w:val="20"/>
          <w:szCs w:val="20"/>
        </w:rPr>
        <w:t>b</w:t>
      </w:r>
      <w:r w:rsidR="00074C94" w:rsidRPr="00AD7115">
        <w:rPr>
          <w:rFonts w:ascii="Arial" w:hAnsi="Arial" w:cs="Arial"/>
          <w:sz w:val="20"/>
          <w:szCs w:val="20"/>
        </w:rPr>
        <w:t>).</w:t>
      </w:r>
    </w:p>
    <w:p w:rsidR="00A861FA" w:rsidRPr="00AD7115" w:rsidRDefault="00EE6A89" w:rsidP="00BF5EFC">
      <w:pPr>
        <w:spacing w:line="360" w:lineRule="auto"/>
        <w:jc w:val="both"/>
        <w:rPr>
          <w:rFonts w:ascii="Arial" w:hAnsi="Arial" w:cs="Arial"/>
          <w:b/>
          <w:sz w:val="20"/>
          <w:szCs w:val="20"/>
        </w:rPr>
      </w:pPr>
      <w:r>
        <w:rPr>
          <w:rFonts w:ascii="Arial" w:hAnsi="Arial" w:cs="Arial"/>
          <w:b/>
          <w:sz w:val="20"/>
          <w:szCs w:val="20"/>
        </w:rPr>
        <w:t xml:space="preserve">5. </w:t>
      </w:r>
      <w:r w:rsidR="00A861FA" w:rsidRPr="00AD7115">
        <w:rPr>
          <w:rFonts w:ascii="Arial" w:hAnsi="Arial" w:cs="Arial"/>
          <w:b/>
          <w:sz w:val="20"/>
          <w:szCs w:val="20"/>
        </w:rPr>
        <w:t>Conclusion:</w:t>
      </w:r>
    </w:p>
    <w:p w:rsidR="007C27B1" w:rsidRDefault="00A861FA" w:rsidP="00BF5EFC">
      <w:pPr>
        <w:spacing w:line="360" w:lineRule="auto"/>
        <w:jc w:val="both"/>
        <w:rPr>
          <w:rFonts w:ascii="Arial" w:hAnsi="Arial" w:cs="Arial"/>
          <w:sz w:val="20"/>
          <w:szCs w:val="20"/>
        </w:rPr>
      </w:pPr>
      <w:r w:rsidRPr="00AD7115">
        <w:rPr>
          <w:rFonts w:ascii="Arial" w:hAnsi="Arial" w:cs="Arial"/>
          <w:sz w:val="20"/>
          <w:szCs w:val="20"/>
        </w:rPr>
        <w:t xml:space="preserve">In conclusion, bioinformatic analysis identified </w:t>
      </w:r>
      <w:r w:rsidR="00230407" w:rsidRPr="00AD7115">
        <w:rPr>
          <w:rFonts w:ascii="Arial" w:hAnsi="Arial" w:cs="Arial"/>
          <w:sz w:val="20"/>
          <w:szCs w:val="20"/>
        </w:rPr>
        <w:t>seven</w:t>
      </w:r>
      <w:r w:rsidRPr="00AD7115">
        <w:rPr>
          <w:rFonts w:ascii="Arial" w:hAnsi="Arial" w:cs="Arial"/>
          <w:sz w:val="20"/>
          <w:szCs w:val="20"/>
        </w:rPr>
        <w:t xml:space="preserve"> highly conserved, functional ECRs at the </w:t>
      </w:r>
      <w:r w:rsidR="00334A55" w:rsidRPr="00AD7115">
        <w:rPr>
          <w:rFonts w:ascii="Arial" w:hAnsi="Arial" w:cs="Arial"/>
          <w:sz w:val="20"/>
          <w:szCs w:val="20"/>
        </w:rPr>
        <w:t>MIR</w:t>
      </w:r>
      <w:r w:rsidRPr="00AD7115">
        <w:rPr>
          <w:rFonts w:ascii="Arial" w:hAnsi="Arial" w:cs="Arial"/>
          <w:sz w:val="20"/>
          <w:szCs w:val="20"/>
        </w:rPr>
        <w:t>137 locus. The transcriptional regulatory activity of the ECRs</w:t>
      </w:r>
      <w:r w:rsidR="00133DC9" w:rsidRPr="00AD7115">
        <w:rPr>
          <w:rFonts w:ascii="Arial" w:hAnsi="Arial" w:cs="Arial"/>
          <w:sz w:val="20"/>
          <w:szCs w:val="20"/>
        </w:rPr>
        <w:t>, predicted from available ENCODE and expression data,</w:t>
      </w:r>
      <w:r w:rsidRPr="00AD7115">
        <w:rPr>
          <w:rFonts w:ascii="Arial" w:hAnsi="Arial" w:cs="Arial"/>
          <w:sz w:val="20"/>
          <w:szCs w:val="20"/>
        </w:rPr>
        <w:t xml:space="preserve"> was v</w:t>
      </w:r>
      <w:r w:rsidR="00AA7149" w:rsidRPr="00AD7115">
        <w:rPr>
          <w:rFonts w:ascii="Arial" w:hAnsi="Arial" w:cs="Arial"/>
          <w:sz w:val="20"/>
          <w:szCs w:val="20"/>
        </w:rPr>
        <w:t>alidated by reporter gene assay</w:t>
      </w:r>
      <w:r w:rsidRPr="00AD7115">
        <w:rPr>
          <w:rFonts w:ascii="Arial" w:hAnsi="Arial" w:cs="Arial"/>
          <w:sz w:val="20"/>
          <w:szCs w:val="20"/>
        </w:rPr>
        <w:t xml:space="preserve">, and </w:t>
      </w:r>
      <w:r w:rsidR="00315A5B" w:rsidRPr="00AD7115">
        <w:rPr>
          <w:rFonts w:ascii="Arial" w:hAnsi="Arial" w:cs="Arial"/>
          <w:sz w:val="20"/>
          <w:szCs w:val="20"/>
        </w:rPr>
        <w:t xml:space="preserve">in conjunction with supporting data from the PGC schizophrenia GWAS studies, </w:t>
      </w:r>
      <w:r w:rsidRPr="00AD7115">
        <w:rPr>
          <w:rFonts w:ascii="Arial" w:hAnsi="Arial" w:cs="Arial"/>
          <w:sz w:val="20"/>
          <w:szCs w:val="20"/>
        </w:rPr>
        <w:t>suggests a function</w:t>
      </w:r>
      <w:r w:rsidR="00315A5B" w:rsidRPr="00AD7115">
        <w:rPr>
          <w:rFonts w:ascii="Arial" w:hAnsi="Arial" w:cs="Arial"/>
          <w:sz w:val="20"/>
          <w:szCs w:val="20"/>
        </w:rPr>
        <w:t>al role</w:t>
      </w:r>
      <w:r w:rsidRPr="00AD7115">
        <w:rPr>
          <w:rFonts w:ascii="Arial" w:hAnsi="Arial" w:cs="Arial"/>
          <w:sz w:val="20"/>
          <w:szCs w:val="20"/>
        </w:rPr>
        <w:t xml:space="preserve"> for these sequences in the regulation of </w:t>
      </w:r>
      <w:r w:rsidR="00315A5B" w:rsidRPr="00AD7115">
        <w:rPr>
          <w:rFonts w:ascii="Arial" w:hAnsi="Arial" w:cs="Arial"/>
          <w:sz w:val="20"/>
          <w:szCs w:val="20"/>
        </w:rPr>
        <w:t xml:space="preserve">expression at the </w:t>
      </w:r>
      <w:r w:rsidR="00334A55" w:rsidRPr="00AD7115">
        <w:rPr>
          <w:rFonts w:ascii="Arial" w:hAnsi="Arial" w:cs="Arial"/>
          <w:sz w:val="20"/>
          <w:szCs w:val="20"/>
        </w:rPr>
        <w:t>MIR</w:t>
      </w:r>
      <w:r w:rsidRPr="00AD7115">
        <w:rPr>
          <w:rFonts w:ascii="Arial" w:hAnsi="Arial" w:cs="Arial"/>
          <w:sz w:val="20"/>
          <w:szCs w:val="20"/>
        </w:rPr>
        <w:t xml:space="preserve">137 </w:t>
      </w:r>
      <w:r w:rsidR="00315A5B" w:rsidRPr="00AD7115">
        <w:rPr>
          <w:rFonts w:ascii="Arial" w:hAnsi="Arial" w:cs="Arial"/>
          <w:sz w:val="20"/>
          <w:szCs w:val="20"/>
        </w:rPr>
        <w:t>locus</w:t>
      </w:r>
      <w:r w:rsidRPr="00AD7115">
        <w:rPr>
          <w:rFonts w:ascii="Arial" w:hAnsi="Arial" w:cs="Arial"/>
          <w:sz w:val="20"/>
          <w:szCs w:val="20"/>
        </w:rPr>
        <w:t xml:space="preserve">. </w:t>
      </w:r>
    </w:p>
    <w:p w:rsidR="007C27B1" w:rsidRDefault="007C27B1">
      <w:pPr>
        <w:rPr>
          <w:rFonts w:ascii="Arial" w:hAnsi="Arial" w:cs="Arial"/>
          <w:sz w:val="20"/>
          <w:szCs w:val="20"/>
        </w:rPr>
      </w:pPr>
      <w:r>
        <w:rPr>
          <w:rFonts w:ascii="Arial" w:hAnsi="Arial" w:cs="Arial"/>
          <w:sz w:val="20"/>
          <w:szCs w:val="20"/>
        </w:rPr>
        <w:br w:type="page"/>
      </w:r>
    </w:p>
    <w:p w:rsidR="00BB4997" w:rsidRPr="007C27B1" w:rsidRDefault="00BB4997" w:rsidP="00BF5EFC">
      <w:pPr>
        <w:spacing w:line="360" w:lineRule="auto"/>
        <w:jc w:val="both"/>
        <w:rPr>
          <w:rFonts w:ascii="Arial" w:hAnsi="Arial" w:cs="Arial"/>
          <w:sz w:val="20"/>
          <w:szCs w:val="20"/>
        </w:rPr>
      </w:pPr>
    </w:p>
    <w:p w:rsidR="004B6620" w:rsidRPr="00AD7115" w:rsidRDefault="007F36A9" w:rsidP="00BF5EFC">
      <w:pPr>
        <w:spacing w:line="360" w:lineRule="auto"/>
        <w:jc w:val="both"/>
        <w:rPr>
          <w:rFonts w:ascii="Arial" w:hAnsi="Arial" w:cs="Arial"/>
          <w:b/>
          <w:sz w:val="20"/>
          <w:szCs w:val="20"/>
        </w:rPr>
      </w:pPr>
      <w:r w:rsidRPr="00AD7115">
        <w:rPr>
          <w:rFonts w:ascii="Arial" w:hAnsi="Arial" w:cs="Arial"/>
          <w:b/>
          <w:sz w:val="20"/>
          <w:szCs w:val="20"/>
        </w:rPr>
        <w:t>References:</w:t>
      </w:r>
    </w:p>
    <w:p w:rsidR="00D873C3" w:rsidRDefault="0060103A" w:rsidP="00BF5EFC">
      <w:pPr>
        <w:pStyle w:val="EndNoteBibliography"/>
        <w:spacing w:after="0"/>
        <w:jc w:val="both"/>
        <w:rPr>
          <w:rFonts w:ascii="Arial" w:hAnsi="Arial" w:cs="Arial"/>
          <w:sz w:val="20"/>
          <w:szCs w:val="20"/>
        </w:rPr>
      </w:pPr>
      <w:r w:rsidRPr="00D943A3">
        <w:rPr>
          <w:rFonts w:ascii="Arial" w:hAnsi="Arial" w:cs="Arial"/>
          <w:sz w:val="20"/>
          <w:szCs w:val="20"/>
        </w:rPr>
        <w:fldChar w:fldCharType="begin"/>
      </w:r>
      <w:r w:rsidRPr="00D943A3">
        <w:rPr>
          <w:rFonts w:ascii="Arial" w:hAnsi="Arial" w:cs="Arial"/>
          <w:sz w:val="20"/>
          <w:szCs w:val="20"/>
        </w:rPr>
        <w:instrText xml:space="preserve"> ADDIN EN.REFLIST </w:instrText>
      </w:r>
      <w:r w:rsidRPr="00D943A3">
        <w:rPr>
          <w:rFonts w:ascii="Arial" w:hAnsi="Arial" w:cs="Arial"/>
          <w:sz w:val="20"/>
          <w:szCs w:val="20"/>
        </w:rPr>
        <w:fldChar w:fldCharType="separate"/>
      </w:r>
      <w:bookmarkStart w:id="0" w:name="_ENREF_1"/>
      <w:r w:rsidR="00D873C3" w:rsidRPr="00D943A3">
        <w:rPr>
          <w:rFonts w:ascii="Arial" w:hAnsi="Arial" w:cs="Arial"/>
          <w:sz w:val="20"/>
          <w:szCs w:val="20"/>
        </w:rPr>
        <w:t>Collins, A.L., Kim, Y., Bloom, R.J., Kelada, S.N., Sethupathy, P., Sullivan, P.F., 2014. Transcriptional targets of the schizophrenia risk gene MIR137. Translational psychiatry 4, e404.</w:t>
      </w:r>
      <w:bookmarkEnd w:id="0"/>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1" w:name="_ENREF_2"/>
      <w:r w:rsidRPr="00D943A3">
        <w:rPr>
          <w:rFonts w:ascii="Arial" w:hAnsi="Arial" w:cs="Arial"/>
          <w:sz w:val="20"/>
          <w:szCs w:val="20"/>
        </w:rPr>
        <w:t>Davidson, S., Lear, M., Shanley, L., Hing, B., Baizan-Edge, A., Herwig, A., Quinn, J.P., Breen, G., McGuffin, P., Starkey, A., Barrett, P., MacKenzie, A., 2011. Differential activity by polymorphic variants of a remote enhancer that supports galanin expression in the hypothalamus and amygdala: implications for obesity, depression and alcoholism. Neuropsychopharmacology : official publication of the American College of Neuropsychopharmacology 36(11), 2211-2221.</w:t>
      </w:r>
      <w:bookmarkEnd w:id="1"/>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2" w:name="_ENREF_3"/>
      <w:r w:rsidRPr="00D943A3">
        <w:rPr>
          <w:rFonts w:ascii="Arial" w:hAnsi="Arial" w:cs="Arial"/>
          <w:sz w:val="20"/>
          <w:szCs w:val="20"/>
        </w:rPr>
        <w:t>Davidson, S., Miller, K.A., Dowell, A., Gildea, A., Mackenzie, A., 2006. A remote and highly conserved enhancer supports amygdala specific expression of the gene encoding the anxiogenic neuropeptide substance-P. Molecular psychiatry 11(4), 323, 410-321.</w:t>
      </w:r>
      <w:bookmarkEnd w:id="2"/>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3" w:name="_ENREF_4"/>
      <w:r w:rsidRPr="00D943A3">
        <w:rPr>
          <w:rFonts w:ascii="Arial" w:hAnsi="Arial" w:cs="Arial"/>
          <w:sz w:val="20"/>
          <w:szCs w:val="20"/>
        </w:rPr>
        <w:t>Davidson, S., Shanley, L., Cowie, P., Lear, M., McGuffin, P., Quinn, J.P., Barrett, P., MacKenzie, A., 2015. Analysis of the effects of depression associated polymorphisms on the activity of the BICC1 promoter in amygdala neurones. The pharmacogenomics journal.</w:t>
      </w:r>
      <w:bookmarkEnd w:id="3"/>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4" w:name="_ENREF_5"/>
      <w:r w:rsidRPr="00D943A3">
        <w:rPr>
          <w:rFonts w:ascii="Arial" w:hAnsi="Arial" w:cs="Arial"/>
          <w:sz w:val="20"/>
          <w:szCs w:val="20"/>
        </w:rPr>
        <w:t>Duan, J., Shi, J., Fiorentino, A., Leites, C., Chen, X., Moy, W., Chen, J., Alexandrov, B.S., Usheva, A., He, D., Freda, J., O'Brien, N.L., Molecular Genetics of Schizophrenia, c., Genomic Psychiatric Cohort, c., McQuillin, A., Sanders, A.R., Gershon, E.S., DeLisi, L.E., Bishop, A.R., Gurling, H.M., Pato, M.T., Levinson, D.F., Kendler, K.S., Pato, C.N., Gejman, P.V., 2014. A rare functional noncoding variant at the GWAS-implicated MIR137/MIR2682 locus might confer risk to schizophrenia and bipolar disorder. American journal of human genetics 95(6), 744-753.</w:t>
      </w:r>
      <w:bookmarkEnd w:id="4"/>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5" w:name="_ENREF_6"/>
      <w:r w:rsidRPr="00D943A3">
        <w:rPr>
          <w:rFonts w:ascii="Arial" w:hAnsi="Arial" w:cs="Arial"/>
          <w:sz w:val="20"/>
          <w:szCs w:val="20"/>
        </w:rPr>
        <w:t>Gabriel, S.B., Schaffner, S.F., Nguyen, H., Moore, J.M., Roy, J., Blumenstiel, B., Higgins, J., DeFelice, M., Lochner, A., Faggart, M., Liu-Cordero, S.N., Rotimi, C., Adeyemo, A., Cooper, R., Ward, R., Lander, E.S., Daly, M.J., Altshuler, D., 2002. The structure of haplotype blocks in the human genome. Science 296(5576), 2225-2229.</w:t>
      </w:r>
      <w:bookmarkEnd w:id="5"/>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6" w:name="_ENREF_7"/>
      <w:r w:rsidRPr="00D943A3">
        <w:rPr>
          <w:rFonts w:ascii="Arial" w:hAnsi="Arial" w:cs="Arial"/>
          <w:sz w:val="20"/>
          <w:szCs w:val="20"/>
        </w:rPr>
        <w:t>Hing, B., Davidson, S., Lear, M., Breen, G., Quinn, J., McGuffin, P., MacKenzie, A., 2012. A polymorphism associated with depressive disorders differentially regulates brain derived neurotrophic factor promoter IV activity. Biological psychiatry 71(7), 618-626.</w:t>
      </w:r>
      <w:bookmarkEnd w:id="6"/>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7" w:name="_ENREF_8"/>
      <w:r w:rsidRPr="00D943A3">
        <w:rPr>
          <w:rFonts w:ascii="Arial" w:hAnsi="Arial" w:cs="Arial"/>
          <w:sz w:val="20"/>
          <w:szCs w:val="20"/>
        </w:rPr>
        <w:t>Khursheed, K., Wilm, T.P., Cashman, C., Quinn, J.P., Bubb, V.J., Moss, D.J., 2015. Characterisation of multiple regulatory domains spanning the major transcriptional start site of the FUS gene, a candidate gene for motor neurone disease. Brain research 1595, 1-9.</w:t>
      </w:r>
      <w:bookmarkEnd w:id="7"/>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8" w:name="_ENREF_9"/>
      <w:r w:rsidRPr="00D943A3">
        <w:rPr>
          <w:rFonts w:ascii="Arial" w:hAnsi="Arial" w:cs="Arial"/>
          <w:sz w:val="20"/>
          <w:szCs w:val="20"/>
        </w:rPr>
        <w:t>Kim, A.H., Parker, E.K., Williamson, V., McMichael, G.O., Fanous, A.H., Vladimirov, V.I., 2012. Experimental validation of candidate schizophrenia gene ZNF804A as target for hsa-miR-137. Schizophrenia research 141(1), 60-64.</w:t>
      </w:r>
      <w:bookmarkEnd w:id="8"/>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9" w:name="_ENREF_10"/>
      <w:r w:rsidRPr="00D943A3">
        <w:rPr>
          <w:rFonts w:ascii="Arial" w:hAnsi="Arial" w:cs="Arial"/>
          <w:sz w:val="20"/>
          <w:szCs w:val="20"/>
        </w:rPr>
        <w:t>Kwon, E., Wang, W., Tsai, L.H., 2013. Validation of schizophrenia-associated genes CSMD1, C10orf26, CACNA1C and TCF4 as miR-137 targets. Molecular psychiatry 18(1), 11-12.</w:t>
      </w:r>
      <w:bookmarkEnd w:id="9"/>
    </w:p>
    <w:p w:rsidR="00D31543" w:rsidRPr="00D943A3" w:rsidRDefault="00D3154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10" w:name="_ENREF_11"/>
      <w:r w:rsidRPr="00D943A3">
        <w:rPr>
          <w:rFonts w:ascii="Arial" w:hAnsi="Arial" w:cs="Arial"/>
          <w:sz w:val="20"/>
          <w:szCs w:val="20"/>
        </w:rPr>
        <w:t>Quinn, J.P., Warburton, A., Myers, P., Savage, A.L., Bubb, V.J., 2013. Polymorphic variation as a driver of differential neuropeptide gene expression. Neuropeptides 47(6), 395-400.</w:t>
      </w:r>
      <w:bookmarkEnd w:id="10"/>
    </w:p>
    <w:p w:rsidR="00D31543" w:rsidRPr="00D943A3" w:rsidRDefault="00D3154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11" w:name="_ENREF_12"/>
      <w:r w:rsidRPr="00D943A3">
        <w:rPr>
          <w:rFonts w:ascii="Arial" w:hAnsi="Arial" w:cs="Arial"/>
          <w:sz w:val="20"/>
          <w:szCs w:val="20"/>
        </w:rPr>
        <w:t xml:space="preserve">Ripke, S., O'Dushlaine, C., Chambert, K., Moran, J.L., Kahler, A.K., Akterin, S., Bergen, S.E., Collins, A.L., Crowley, J.J., Fromer, M., Kim, Y., Lee, S.H., Magnusson, P.K., Sanchez, N., Stahl, E.A., Williams, S., Wray, N.R., Xia, K., Bettella, F., Borglum, A.D., Bulik-Sullivan, B.K., Cormican, P., Craddock, N., de Leeuw, C., Durmishi, N., Gill, M., Golimbet, V., Hamshere, M.L., Holmans, P., Hougaard, D.M., Kendler, K.S., Lin, K., Morris, D.W., Mors, O., Mortensen, P.B., Neale, B.M., O'Neill, F.A., Owen, M.J., Milovancevic, M.P., Posthuma, D., Powell, J., Richards, A.L., Riley, B.P., Ruderfer, D., Rujescu, D., Sigurdsson, E., Silagadze, T., Smit, A.B., Stefansson, H., Steinberg, S., Suvisaari, J., Tosato, S., Verhage, M., Walters, J.T., Multicenter Genetic Studies of Schizophrenia, C., Levinson, </w:t>
      </w:r>
      <w:r w:rsidRPr="00D943A3">
        <w:rPr>
          <w:rFonts w:ascii="Arial" w:hAnsi="Arial" w:cs="Arial"/>
          <w:sz w:val="20"/>
          <w:szCs w:val="20"/>
        </w:rPr>
        <w:lastRenderedPageBreak/>
        <w:t>D.F., Gejman, P.V., Kendler, K.S., Laurent, C., Mowry, B.J., O'Donovan, M.C., Owen, M.J., Pulver, A.E., Riley, B.P., Schwab, S.G., Wildenauer, D.B., Dudbridge, F., Holmans, P., Shi, J., Albus, M., Alexander, M., Campion, D., Cohen, D., Dikeos, D., Duan, J., Eichhammer, P., Godard, S., Hansen, M., Lerer, F.B., Liang, K.Y., Maier, W., Mallet, J., Nertney, D.A., Nestadt, G., Norton, N., O'Neill, F.A., Papadimitriou, G.N., Ribble, R., Sanders, A.R., Silverman, J.M., Walsh, D., Williams, N.M., Wormley, B., Psychosis Endophenotypes International, C., Arranz, M.J., Bakker, S., Bender, S., Bramon, E., Collier, D., Crespo-Facorro, B., Hall, J., Iyegbe, C., Jablensky, A., Kahn, R.S., Kalaydjieva, L., Lawrie, S., Lewis, C.M., Lin, K., Linszen, D.H., Mata, I., McIntosh, A., Murray, R.M., Ophoff, R.A., Powell, J., Rujescu, D., Van Os, J., Walshe, M., Weisbrod, M., Wiersma, D., Wellcome Trust Case Control, C., Donnelly, P., Barroso, I., Blackwell, J.M., Bramon, E., Brown, M.A., Casas, J.P., Corvin, A.P., Deloukas, P., Duncanson, A., Jankowski, J., Markus, H.S., Mathew, C.G., Palmer, C.N., Plomin, R., Rautanen, A., Sawcer, S.J., Trembath, R.C., Viswanathan, A.C., Wood, N.W., Spencer, C.C., Band, G., Bellenguez, C., Freeman, C., Hellenthal, G., Giannoulatou, E., Pirinen, M., Pearson, R.D., Strange, A., Su, Z., Vukcevic, D., Donnelly, P., Langford, C., Hunt, S.E., Edkins, S., Gwilliam, R., Blackburn, H., Bumpstead, S.J., Dronov, S., Gillman, M., Gray, E., Hammond, N., Jayakumar, A., McCann, O.T., Liddle, J., Potter, S.C., Ravindrarajah, R., Ricketts, M., Tashakkori-Ghanbaria, A., Waller, M.J., Weston, P., Widaa, S., Whittaker, P., Barroso, I., Deloukas, P., Mathew, C.G., Blackwell, J.M., Brown, M.A., Corvin, A.P., McCarthy, M.I., Spencer, C.C., Bramon, E., Corvin, A.P., O'Donovan, M.C., Stefansson, K., Scolnick, E., Purcell, S., McCarroll, S.A., Sklar, P., Hultman, C.M., Sullivan, P.F., 2013. Genome-wide association analysis identifies 13 new risk loci for schizophrenia. Nature genetics 45(10), 1150-1159.</w:t>
      </w:r>
      <w:bookmarkEnd w:id="11"/>
    </w:p>
    <w:p w:rsidR="00D943A3" w:rsidRPr="00D943A3" w:rsidRDefault="00D943A3" w:rsidP="00BF5EFC">
      <w:pPr>
        <w:pStyle w:val="EndNoteBibliography"/>
        <w:spacing w:after="0"/>
        <w:jc w:val="both"/>
        <w:rPr>
          <w:rFonts w:ascii="Arial" w:hAnsi="Arial" w:cs="Arial"/>
          <w:sz w:val="20"/>
          <w:szCs w:val="20"/>
        </w:rPr>
      </w:pPr>
    </w:p>
    <w:p w:rsidR="00D873C3" w:rsidRDefault="003B149C" w:rsidP="00BF5EFC">
      <w:pPr>
        <w:pStyle w:val="EndNoteBibliography"/>
        <w:spacing w:after="0"/>
        <w:jc w:val="both"/>
        <w:rPr>
          <w:rFonts w:ascii="Arial" w:hAnsi="Arial" w:cs="Arial"/>
          <w:sz w:val="20"/>
          <w:szCs w:val="20"/>
        </w:rPr>
      </w:pPr>
      <w:bookmarkStart w:id="12" w:name="_ENREF_13"/>
      <w:r>
        <w:rPr>
          <w:rFonts w:ascii="Arial" w:hAnsi="Arial" w:cs="Arial"/>
          <w:sz w:val="20"/>
          <w:szCs w:val="20"/>
        </w:rPr>
        <w:t>Roadmap Epigenomics</w:t>
      </w:r>
      <w:r w:rsidR="00D873C3" w:rsidRPr="00D943A3">
        <w:rPr>
          <w:rFonts w:ascii="Arial" w:hAnsi="Arial" w:cs="Arial"/>
          <w:sz w:val="20"/>
          <w:szCs w:val="20"/>
        </w:rPr>
        <w:t xml:space="preserve"> C</w:t>
      </w:r>
      <w:r>
        <w:rPr>
          <w:rFonts w:ascii="Arial" w:hAnsi="Arial" w:cs="Arial"/>
          <w:sz w:val="20"/>
          <w:szCs w:val="20"/>
        </w:rPr>
        <w:t>onsortium</w:t>
      </w:r>
      <w:r w:rsidR="00D873C3" w:rsidRPr="00D943A3">
        <w:rPr>
          <w:rFonts w:ascii="Arial" w:hAnsi="Arial" w:cs="Arial"/>
          <w:sz w:val="20"/>
          <w:szCs w:val="20"/>
        </w:rPr>
        <w:t>., Kundaje, A., Meuleman, W., Ernst, J., Bilenky, M., Yen, A., Heravi-Moussavi, A., Kheradpour, P., Zhang, Z., Wang, J., Ziller, M.J., Amin, V., Whitaker, J.W., Schultz, M.D., Ward, L.D., Sarkar, A., Quon, G., Sandstrom, R.S., Eaton, M.L., Wu, Y.C., Pfenning, A.R., Wang, X., Claussnitzer, M., Liu, Y., Coarfa, C., Harris, R.A., Shoresh, N., Epstein, C.B., Gjoneska, E., Leung, D., Xie, W., Hawkins, R.D., Lister, R., Hong, C., Gascard, P., Mungall, A.J., Moore, R., Chuah, E., Tam, A., Canfield, T.K., Hansen, R.S., Kaul, R., Sabo, P.J., Bansal, M.S., Carles, A., Dixon, J.R., Farh, K.H., Feizi, S., Karlic, R., Kim, A.R., Kulkarni, A., Li, D., Lowdon, R., Elliott, G., Mercer, T.R., Neph, S.J., Onuchic, V., Polak, P., Rajagopal, N., Ray, P., Sallari, R.C., Siebenthall, K.T., Sinnott-Armstrong, N.A., Stevens, M., Thurman, R.E., Wu, J., Zhang, B., Zhou, X., Beaudet, A.E., Boyer, L.A., De Jager, P.L., Farnham, P.J., Fisher, S.J., Haussler, D., Jones, S.J., Li, W., Marra, M.A., McManus, M.T., Sunyaev, S., Thomson, J.A., Tlsty, T.D., Tsai, L.H., Wang, W., Waterland, R.A., Zhang, M.Q., Chadwick, L.H., Bernstein, B.E., Costello, J.F., Ecker, J.R., Hirst, M., Meissner, A., Milosavljevic, A., Ren, B., Stamatoyannopoulos, J.A., Wang, T., Kellis, M., 2015. Integrative analysis of 111 reference human epigenomes. Nature 518(7539), 317-330.</w:t>
      </w:r>
      <w:bookmarkEnd w:id="12"/>
    </w:p>
    <w:p w:rsidR="00D943A3" w:rsidRPr="00D943A3" w:rsidRDefault="00D943A3" w:rsidP="00BF5EFC">
      <w:pPr>
        <w:pStyle w:val="EndNoteBibliography"/>
        <w:spacing w:after="0"/>
        <w:jc w:val="both"/>
        <w:rPr>
          <w:rFonts w:ascii="Arial" w:hAnsi="Arial" w:cs="Arial"/>
          <w:sz w:val="20"/>
          <w:szCs w:val="20"/>
        </w:rPr>
      </w:pPr>
    </w:p>
    <w:p w:rsidR="00D873C3" w:rsidRPr="00D943A3" w:rsidRDefault="00D873C3" w:rsidP="00BF5EFC">
      <w:pPr>
        <w:pStyle w:val="EndNoteBibliography"/>
        <w:spacing w:after="0"/>
        <w:jc w:val="both"/>
        <w:rPr>
          <w:rFonts w:ascii="Arial" w:hAnsi="Arial" w:cs="Arial"/>
          <w:sz w:val="20"/>
          <w:szCs w:val="20"/>
        </w:rPr>
      </w:pPr>
      <w:bookmarkStart w:id="13" w:name="_ENREF_14"/>
      <w:r w:rsidRPr="00D943A3">
        <w:rPr>
          <w:rFonts w:ascii="Arial" w:hAnsi="Arial" w:cs="Arial"/>
          <w:sz w:val="20"/>
          <w:szCs w:val="20"/>
        </w:rPr>
        <w:t>Schizophrenia Psychiatric G</w:t>
      </w:r>
      <w:r w:rsidR="000039CF">
        <w:rPr>
          <w:rFonts w:ascii="Arial" w:hAnsi="Arial" w:cs="Arial"/>
          <w:sz w:val="20"/>
          <w:szCs w:val="20"/>
        </w:rPr>
        <w:t>enome-Wide Association Study Consortium</w:t>
      </w:r>
      <w:r w:rsidRPr="00D943A3">
        <w:rPr>
          <w:rFonts w:ascii="Arial" w:hAnsi="Arial" w:cs="Arial"/>
          <w:sz w:val="20"/>
          <w:szCs w:val="20"/>
        </w:rPr>
        <w:t>, 2011. Genome-wide association study identifies five new schizophrenia loci. Nature genetics 43(10), 969-976.</w:t>
      </w:r>
      <w:bookmarkEnd w:id="13"/>
    </w:p>
    <w:p w:rsidR="00D873C3" w:rsidRDefault="00D873C3" w:rsidP="00BF5EFC">
      <w:pPr>
        <w:pStyle w:val="EndNoteBibliography"/>
        <w:spacing w:after="0"/>
        <w:jc w:val="both"/>
        <w:rPr>
          <w:rFonts w:ascii="Arial" w:hAnsi="Arial" w:cs="Arial"/>
          <w:sz w:val="20"/>
          <w:szCs w:val="20"/>
        </w:rPr>
      </w:pPr>
      <w:bookmarkStart w:id="14" w:name="_ENREF_15"/>
      <w:r w:rsidRPr="00D943A3">
        <w:rPr>
          <w:rFonts w:ascii="Arial" w:hAnsi="Arial" w:cs="Arial"/>
          <w:sz w:val="20"/>
          <w:szCs w:val="20"/>
        </w:rPr>
        <w:t>Siegert, S., Seo, J., Kwon, E.J., Rudenko, A., Cho, S., Wang, W., Flood, Z., Martorell, A.J., Ericsson, M., Mungenast, A.E., Tsai, L.H., 2015. The schizophrenia risk gene product miR-137 alters presynaptic plasticity. Nature neuroscience 18(7), 1008-1016.</w:t>
      </w:r>
      <w:bookmarkEnd w:id="14"/>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15" w:name="_ENREF_16"/>
      <w:r w:rsidRPr="00D943A3">
        <w:rPr>
          <w:rFonts w:ascii="Arial" w:hAnsi="Arial" w:cs="Arial"/>
          <w:sz w:val="20"/>
          <w:szCs w:val="20"/>
        </w:rPr>
        <w:t>Smrt, R.D., Szulwach, K.E., Pfeiffer, R.L., Li, X., Guo, W., Pathania, M., Teng, Z.Q., Luo, Y., Peng, J., Bordey, A., Jin, P., Zhao, X., 2010. MicroRNA miR-137 regulates neuronal maturation by targeting ubiquitin ligase mind bomb-1. Stem cells 28(6), 1060-1070.</w:t>
      </w:r>
      <w:bookmarkEnd w:id="15"/>
    </w:p>
    <w:p w:rsidR="00D943A3" w:rsidRPr="00D943A3" w:rsidRDefault="00D943A3" w:rsidP="00BF5EFC">
      <w:pPr>
        <w:pStyle w:val="EndNoteBibliography"/>
        <w:spacing w:after="0"/>
        <w:jc w:val="both"/>
        <w:rPr>
          <w:rFonts w:ascii="Arial" w:hAnsi="Arial" w:cs="Arial"/>
          <w:sz w:val="20"/>
          <w:szCs w:val="20"/>
        </w:rPr>
      </w:pPr>
    </w:p>
    <w:p w:rsidR="00D873C3" w:rsidRDefault="00D873C3" w:rsidP="00BF5EFC">
      <w:pPr>
        <w:pStyle w:val="EndNoteBibliography"/>
        <w:spacing w:after="0"/>
        <w:jc w:val="both"/>
        <w:rPr>
          <w:rFonts w:ascii="Arial" w:hAnsi="Arial" w:cs="Arial"/>
          <w:sz w:val="20"/>
          <w:szCs w:val="20"/>
        </w:rPr>
      </w:pPr>
      <w:bookmarkStart w:id="16" w:name="_ENREF_17"/>
      <w:r w:rsidRPr="00D943A3">
        <w:rPr>
          <w:rFonts w:ascii="Arial" w:hAnsi="Arial" w:cs="Arial"/>
          <w:sz w:val="20"/>
          <w:szCs w:val="20"/>
        </w:rPr>
        <w:t>Szulwach, K.E., Li, X., Smrt, R.D., Li, Y., Luo, Y., Lin, L., Santistevan, N.J., Li, W., Zhao, X., Jin, P., 2010. Cross talk between microRNA and epigenetic regulation in adult neurogenesis. The Journal of cell biology 189(1), 127-141.</w:t>
      </w:r>
      <w:bookmarkEnd w:id="16"/>
    </w:p>
    <w:p w:rsidR="00D943A3" w:rsidRPr="00D943A3" w:rsidRDefault="00D943A3" w:rsidP="00BF5EFC">
      <w:pPr>
        <w:pStyle w:val="EndNoteBibliography"/>
        <w:spacing w:after="0"/>
        <w:jc w:val="both"/>
        <w:rPr>
          <w:rFonts w:ascii="Arial" w:hAnsi="Arial" w:cs="Arial"/>
          <w:sz w:val="20"/>
          <w:szCs w:val="20"/>
        </w:rPr>
      </w:pPr>
    </w:p>
    <w:p w:rsidR="00D873C3" w:rsidRPr="00D943A3" w:rsidRDefault="00D873C3" w:rsidP="00BF5EFC">
      <w:pPr>
        <w:pStyle w:val="EndNoteBibliography"/>
        <w:jc w:val="both"/>
        <w:rPr>
          <w:rFonts w:ascii="Arial" w:hAnsi="Arial" w:cs="Arial"/>
          <w:sz w:val="20"/>
          <w:szCs w:val="20"/>
        </w:rPr>
      </w:pPr>
      <w:bookmarkStart w:id="17" w:name="_ENREF_18"/>
      <w:r w:rsidRPr="00D943A3">
        <w:rPr>
          <w:rFonts w:ascii="Arial" w:hAnsi="Arial" w:cs="Arial"/>
          <w:sz w:val="20"/>
          <w:szCs w:val="20"/>
        </w:rPr>
        <w:t>Ward, L.D., Kellis, M., 2012. HaploReg: a resource for exploring chromatin states, conservation, and regulatory motif alterations within sets of genetically linked variants. Nucleic acids research 40(Database issue), D930-934.</w:t>
      </w:r>
      <w:bookmarkEnd w:id="17"/>
    </w:p>
    <w:p w:rsidR="00BB4997" w:rsidRPr="00AD7115" w:rsidRDefault="0060103A" w:rsidP="00BF5EFC">
      <w:pPr>
        <w:spacing w:line="360" w:lineRule="auto"/>
        <w:jc w:val="both"/>
        <w:rPr>
          <w:rFonts w:ascii="Arial" w:hAnsi="Arial" w:cs="Arial"/>
          <w:sz w:val="20"/>
          <w:szCs w:val="20"/>
        </w:rPr>
      </w:pPr>
      <w:r w:rsidRPr="00D943A3">
        <w:rPr>
          <w:rFonts w:ascii="Arial" w:hAnsi="Arial" w:cs="Arial"/>
          <w:sz w:val="20"/>
          <w:szCs w:val="20"/>
        </w:rPr>
        <w:fldChar w:fldCharType="end"/>
      </w:r>
    </w:p>
    <w:p w:rsidR="00BB4997" w:rsidRPr="00AD7115" w:rsidRDefault="00BB4997" w:rsidP="00BF5EFC">
      <w:pPr>
        <w:spacing w:line="360" w:lineRule="auto"/>
        <w:jc w:val="both"/>
        <w:rPr>
          <w:rFonts w:ascii="Arial" w:hAnsi="Arial" w:cs="Arial"/>
          <w:sz w:val="20"/>
          <w:szCs w:val="20"/>
        </w:rPr>
      </w:pPr>
      <w:r w:rsidRPr="00AD7115">
        <w:rPr>
          <w:rFonts w:ascii="Arial" w:hAnsi="Arial" w:cs="Arial"/>
          <w:sz w:val="20"/>
          <w:szCs w:val="20"/>
        </w:rPr>
        <w:br w:type="page"/>
      </w:r>
    </w:p>
    <w:p w:rsidR="00640AA4" w:rsidRPr="00AD7115" w:rsidRDefault="00640AA4" w:rsidP="00BF5EFC">
      <w:pPr>
        <w:spacing w:line="360" w:lineRule="auto"/>
        <w:jc w:val="both"/>
        <w:rPr>
          <w:rFonts w:ascii="Arial" w:hAnsi="Arial" w:cs="Arial"/>
          <w:b/>
          <w:sz w:val="20"/>
          <w:szCs w:val="20"/>
        </w:rPr>
      </w:pPr>
      <w:r w:rsidRPr="00AD7115">
        <w:rPr>
          <w:rFonts w:ascii="Arial" w:hAnsi="Arial" w:cs="Arial"/>
          <w:b/>
          <w:sz w:val="20"/>
          <w:szCs w:val="20"/>
        </w:rPr>
        <w:lastRenderedPageBreak/>
        <w:t xml:space="preserve">Figure 1: Schizophrenia genome-wide associated SNPs and evolutionary conserved regions (ECRs) at the MIR137 locus: </w:t>
      </w:r>
      <w:r w:rsidRPr="00AD7115">
        <w:rPr>
          <w:rFonts w:ascii="Arial" w:hAnsi="Arial" w:cs="Arial"/>
          <w:sz w:val="20"/>
          <w:szCs w:val="20"/>
        </w:rPr>
        <w:t xml:space="preserve">Visualisation of the Psychiatric Genomics Consortium’s May 2013 schizophrenia GWAS data across the full schizophrenia-associated locus (chr1:98298371-98595000, GRCh37/hg19), using the Broad Institute’s </w:t>
      </w:r>
      <w:proofErr w:type="spellStart"/>
      <w:r w:rsidRPr="00AD7115">
        <w:rPr>
          <w:rFonts w:ascii="Arial" w:hAnsi="Arial" w:cs="Arial"/>
          <w:sz w:val="20"/>
          <w:szCs w:val="20"/>
        </w:rPr>
        <w:t>Ricopili</w:t>
      </w:r>
      <w:proofErr w:type="spellEnd"/>
      <w:r w:rsidRPr="00AD7115">
        <w:rPr>
          <w:rFonts w:ascii="Arial" w:hAnsi="Arial" w:cs="Arial"/>
          <w:sz w:val="20"/>
          <w:szCs w:val="20"/>
        </w:rPr>
        <w:t xml:space="preserve"> tool. The boxed region including MIR137 and upstream regions (chr1:98448000-98595000; GRCh37/hg19) displays the highest signal at this locus in terms of association for schizophrenia, suggesting that MIR137 and potential upstream regulatory regions are likely to be the causal association at this locus.</w:t>
      </w:r>
      <w:r w:rsidRPr="00AD7115">
        <w:rPr>
          <w:rFonts w:ascii="Arial" w:hAnsi="Arial" w:cs="Arial"/>
          <w:b/>
          <w:sz w:val="20"/>
          <w:szCs w:val="20"/>
        </w:rPr>
        <w:t xml:space="preserve"> </w:t>
      </w:r>
      <w:r w:rsidRPr="00AD7115">
        <w:rPr>
          <w:rFonts w:ascii="Arial" w:hAnsi="Arial" w:cs="Arial"/>
          <w:sz w:val="20"/>
          <w:szCs w:val="20"/>
        </w:rPr>
        <w:t>The boxed region is expanded below, and schizophrenia GWAS SNP data overlaid onto species conservation data from the ECR browser. Statistically significant schizophrenia GWAS SNPs are represented by coloured circles or diamonds above the green line (p = 5.0e-08). Red numbers 1 and 2 highlight the schizophrenia GWAS SNPs rs1625579 and rs1198588, respectively. ECRs selected fo</w:t>
      </w:r>
      <w:r w:rsidR="00FB1D87">
        <w:rPr>
          <w:rFonts w:ascii="Arial" w:hAnsi="Arial" w:cs="Arial"/>
          <w:sz w:val="20"/>
          <w:szCs w:val="20"/>
        </w:rPr>
        <w:t xml:space="preserve">r study are boxed and numbered. Conserved peaks between boxes 2 and 3 </w:t>
      </w:r>
      <w:r w:rsidR="00DB67AC">
        <w:rPr>
          <w:rFonts w:ascii="Arial" w:hAnsi="Arial" w:cs="Arial"/>
          <w:sz w:val="20"/>
          <w:szCs w:val="20"/>
        </w:rPr>
        <w:t>represent the microRNA and its proximal promoter, which were not included in this analysis, but highlight conservation as an indicator of functionality.</w:t>
      </w:r>
    </w:p>
    <w:p w:rsidR="00640AA4" w:rsidRPr="00AD7115" w:rsidRDefault="00640AA4" w:rsidP="00BF5EFC">
      <w:pPr>
        <w:spacing w:line="360" w:lineRule="auto"/>
        <w:jc w:val="both"/>
        <w:rPr>
          <w:rFonts w:ascii="Arial" w:hAnsi="Arial" w:cs="Arial"/>
          <w:b/>
          <w:sz w:val="20"/>
          <w:szCs w:val="20"/>
        </w:rPr>
      </w:pPr>
    </w:p>
    <w:p w:rsidR="00640AA4" w:rsidRPr="00AD7115" w:rsidRDefault="00640AA4" w:rsidP="00BF5EFC">
      <w:pPr>
        <w:spacing w:line="360" w:lineRule="auto"/>
        <w:jc w:val="both"/>
        <w:rPr>
          <w:rFonts w:ascii="Arial" w:hAnsi="Arial" w:cs="Arial"/>
          <w:b/>
          <w:sz w:val="20"/>
          <w:szCs w:val="20"/>
        </w:rPr>
      </w:pPr>
      <w:r w:rsidRPr="00AD7115">
        <w:rPr>
          <w:rFonts w:ascii="Arial" w:hAnsi="Arial" w:cs="Arial"/>
          <w:b/>
          <w:sz w:val="20"/>
          <w:szCs w:val="20"/>
        </w:rPr>
        <w:t>Figure 2: Linkage disequilibrium (LD) analysis of SNPs across the MIR137 ECRs:</w:t>
      </w:r>
    </w:p>
    <w:p w:rsidR="00640AA4" w:rsidRPr="00AD7115" w:rsidRDefault="00640AA4" w:rsidP="00BF5EFC">
      <w:pPr>
        <w:spacing w:line="360" w:lineRule="auto"/>
        <w:jc w:val="both"/>
        <w:rPr>
          <w:rFonts w:ascii="Arial" w:hAnsi="Arial" w:cs="Arial"/>
          <w:sz w:val="20"/>
          <w:szCs w:val="20"/>
        </w:rPr>
      </w:pPr>
      <w:r w:rsidRPr="00AD7115">
        <w:rPr>
          <w:rFonts w:ascii="Arial" w:hAnsi="Arial" w:cs="Arial"/>
          <w:b/>
          <w:sz w:val="20"/>
          <w:szCs w:val="20"/>
        </w:rPr>
        <w:t xml:space="preserve">(a) </w:t>
      </w:r>
      <w:r w:rsidRPr="00AD7115">
        <w:rPr>
          <w:rFonts w:ascii="Arial" w:hAnsi="Arial" w:cs="Arial"/>
          <w:sz w:val="20"/>
          <w:szCs w:val="20"/>
        </w:rPr>
        <w:t>Schematic of MIR137 and upstream region containing the ECRs of interest, with PGC2 schizophrenia GWAS data overlaid, showing 80 schizophrenia GWAS SNPs across this locus. ECRs are numbered 1-7 and visualised as peaks on the 100 vertebrates base wise conservation track from the UCSC Genome Browser.</w:t>
      </w:r>
    </w:p>
    <w:p w:rsidR="00640AA4" w:rsidRPr="00AD7115" w:rsidRDefault="00640AA4" w:rsidP="00BF5EFC">
      <w:pPr>
        <w:spacing w:line="360" w:lineRule="auto"/>
        <w:jc w:val="both"/>
        <w:rPr>
          <w:rFonts w:ascii="Arial" w:hAnsi="Arial" w:cs="Arial"/>
          <w:sz w:val="20"/>
          <w:szCs w:val="20"/>
        </w:rPr>
      </w:pPr>
      <w:proofErr w:type="gramStart"/>
      <w:r w:rsidRPr="00AD7115">
        <w:rPr>
          <w:rFonts w:ascii="Arial" w:hAnsi="Arial" w:cs="Arial"/>
          <w:b/>
          <w:sz w:val="20"/>
          <w:szCs w:val="20"/>
        </w:rPr>
        <w:t xml:space="preserve">(b) </w:t>
      </w:r>
      <w:r w:rsidRPr="00AD7115">
        <w:rPr>
          <w:rFonts w:ascii="Arial" w:hAnsi="Arial" w:cs="Arial"/>
          <w:sz w:val="20"/>
          <w:szCs w:val="20"/>
        </w:rPr>
        <w:t xml:space="preserve">LD analysis of SNPs at the MIR ECRs was carried out using SNP genotype data from the </w:t>
      </w:r>
      <w:proofErr w:type="spellStart"/>
      <w:r w:rsidRPr="00AD7115">
        <w:rPr>
          <w:rFonts w:ascii="Arial" w:hAnsi="Arial" w:cs="Arial"/>
          <w:sz w:val="20"/>
          <w:szCs w:val="20"/>
        </w:rPr>
        <w:t>HapMap</w:t>
      </w:r>
      <w:proofErr w:type="spellEnd"/>
      <w:r w:rsidRPr="00AD7115">
        <w:rPr>
          <w:rFonts w:ascii="Arial" w:hAnsi="Arial" w:cs="Arial"/>
          <w:sz w:val="20"/>
          <w:szCs w:val="20"/>
        </w:rPr>
        <w:t xml:space="preserve"> CEU cohort, with D’ values shown.</w:t>
      </w:r>
      <w:proofErr w:type="gramEnd"/>
      <w:r w:rsidRPr="00AD7115">
        <w:rPr>
          <w:rFonts w:ascii="Arial" w:hAnsi="Arial" w:cs="Arial"/>
          <w:sz w:val="20"/>
          <w:szCs w:val="20"/>
        </w:rPr>
        <w:t xml:space="preserve"> Data for 9 of the schizophrenia GWAS SNPs (starred*) was available in this cohort, and analysed alongside data for non-GWAS </w:t>
      </w:r>
      <w:proofErr w:type="spellStart"/>
      <w:r w:rsidRPr="00AD7115">
        <w:rPr>
          <w:rFonts w:ascii="Arial" w:hAnsi="Arial" w:cs="Arial"/>
          <w:sz w:val="20"/>
          <w:szCs w:val="20"/>
        </w:rPr>
        <w:t>HapMap</w:t>
      </w:r>
      <w:proofErr w:type="spellEnd"/>
      <w:r w:rsidRPr="00AD7115">
        <w:rPr>
          <w:rFonts w:ascii="Arial" w:hAnsi="Arial" w:cs="Arial"/>
          <w:sz w:val="20"/>
          <w:szCs w:val="20"/>
        </w:rPr>
        <w:t xml:space="preserve"> SNPs within the same ECRs. In this analysis, a haplotype block was found to link SNPs from ECRs MIR 1-5, with schizophrenia GWAS SNPs at MIR 1, 2, 3, and 5 in strong linkage disequilibrium with each other.</w:t>
      </w:r>
    </w:p>
    <w:p w:rsidR="00640AA4" w:rsidRPr="00AD7115" w:rsidRDefault="00640AA4" w:rsidP="00BF5EFC">
      <w:pPr>
        <w:spacing w:line="360" w:lineRule="auto"/>
        <w:jc w:val="both"/>
        <w:rPr>
          <w:rFonts w:ascii="Arial" w:hAnsi="Arial" w:cs="Arial"/>
          <w:sz w:val="20"/>
          <w:szCs w:val="20"/>
        </w:rPr>
      </w:pPr>
    </w:p>
    <w:p w:rsidR="00640AA4" w:rsidRPr="00AD7115" w:rsidRDefault="00640AA4" w:rsidP="00BF5EFC">
      <w:pPr>
        <w:spacing w:line="360" w:lineRule="auto"/>
        <w:jc w:val="both"/>
        <w:rPr>
          <w:rFonts w:ascii="Arial" w:hAnsi="Arial" w:cs="Arial"/>
          <w:sz w:val="20"/>
          <w:szCs w:val="20"/>
        </w:rPr>
      </w:pPr>
      <w:r w:rsidRPr="00AD7115">
        <w:rPr>
          <w:rFonts w:ascii="Arial" w:hAnsi="Arial" w:cs="Arial"/>
          <w:b/>
          <w:sz w:val="20"/>
          <w:szCs w:val="20"/>
        </w:rPr>
        <w:t xml:space="preserve">Figure 3: Chromatin state and histone modifications at MIR ECRs in the brain and embryonic tissues. </w:t>
      </w:r>
      <w:r w:rsidRPr="00AD7115">
        <w:rPr>
          <w:rFonts w:ascii="Arial" w:hAnsi="Arial" w:cs="Arial"/>
          <w:sz w:val="20"/>
          <w:szCs w:val="20"/>
        </w:rPr>
        <w:t xml:space="preserve">Data from the Roadmap </w:t>
      </w:r>
      <w:proofErr w:type="spellStart"/>
      <w:r w:rsidRPr="00AD7115">
        <w:rPr>
          <w:rFonts w:ascii="Arial" w:hAnsi="Arial" w:cs="Arial"/>
          <w:sz w:val="20"/>
          <w:szCs w:val="20"/>
        </w:rPr>
        <w:t>Epigenomics</w:t>
      </w:r>
      <w:proofErr w:type="spellEnd"/>
      <w:r w:rsidRPr="00AD7115">
        <w:rPr>
          <w:rFonts w:ascii="Arial" w:hAnsi="Arial" w:cs="Arial"/>
          <w:sz w:val="20"/>
          <w:szCs w:val="20"/>
        </w:rPr>
        <w:t xml:space="preserve"> Consortium shows that MIR 1, 2, and 6 (3a, b, and f) are active regulators of transcription in many areas of the human brain, whereas MIR 3, 4, and 5 (3c, d, and e) are active in embryonic and induced pluripotent stem cells, and may function to regulate transcription at this locus during development.</w:t>
      </w:r>
    </w:p>
    <w:p w:rsidR="00640AA4" w:rsidRPr="00AD7115" w:rsidRDefault="00640AA4" w:rsidP="00BF5EFC">
      <w:pPr>
        <w:spacing w:line="360" w:lineRule="auto"/>
        <w:jc w:val="both"/>
        <w:rPr>
          <w:rFonts w:ascii="Arial" w:hAnsi="Arial" w:cs="Arial"/>
          <w:sz w:val="20"/>
          <w:szCs w:val="20"/>
        </w:rPr>
      </w:pPr>
      <w:r w:rsidRPr="00AD7115">
        <w:rPr>
          <w:rFonts w:ascii="Arial" w:hAnsi="Arial" w:cs="Arial"/>
          <w:sz w:val="20"/>
          <w:szCs w:val="20"/>
        </w:rPr>
        <w:t xml:space="preserve">Chromatin States: </w:t>
      </w:r>
      <w:proofErr w:type="spellStart"/>
      <w:r w:rsidRPr="00AD7115">
        <w:rPr>
          <w:rFonts w:ascii="Arial" w:hAnsi="Arial" w:cs="Arial"/>
          <w:sz w:val="20"/>
          <w:szCs w:val="20"/>
        </w:rPr>
        <w:t>Enh</w:t>
      </w:r>
      <w:proofErr w:type="spellEnd"/>
      <w:r w:rsidRPr="00AD7115">
        <w:rPr>
          <w:rFonts w:ascii="Arial" w:hAnsi="Arial" w:cs="Arial"/>
          <w:sz w:val="20"/>
          <w:szCs w:val="20"/>
        </w:rPr>
        <w:t xml:space="preserve"> = Enhancer, EnhA1/2 = Active enhancer 1 or 2, </w:t>
      </w:r>
      <w:proofErr w:type="spellStart"/>
      <w:r w:rsidRPr="00AD7115">
        <w:rPr>
          <w:rFonts w:ascii="Arial" w:hAnsi="Arial" w:cs="Arial"/>
          <w:sz w:val="20"/>
          <w:szCs w:val="20"/>
        </w:rPr>
        <w:t>EnhAc</w:t>
      </w:r>
      <w:proofErr w:type="spellEnd"/>
      <w:r w:rsidRPr="00AD7115">
        <w:rPr>
          <w:rFonts w:ascii="Arial" w:hAnsi="Arial" w:cs="Arial"/>
          <w:sz w:val="20"/>
          <w:szCs w:val="20"/>
        </w:rPr>
        <w:t xml:space="preserve"> = Enhancer acetylation only, </w:t>
      </w:r>
      <w:proofErr w:type="spellStart"/>
      <w:r w:rsidRPr="00AD7115">
        <w:rPr>
          <w:rFonts w:ascii="Arial" w:hAnsi="Arial" w:cs="Arial"/>
          <w:sz w:val="20"/>
          <w:szCs w:val="20"/>
        </w:rPr>
        <w:t>EnhAF</w:t>
      </w:r>
      <w:proofErr w:type="spellEnd"/>
      <w:r w:rsidRPr="00AD7115">
        <w:rPr>
          <w:rFonts w:ascii="Arial" w:hAnsi="Arial" w:cs="Arial"/>
          <w:sz w:val="20"/>
          <w:szCs w:val="20"/>
        </w:rPr>
        <w:t xml:space="preserve"> = Active enhancer flank, EnhW1/2 = Weak enhancer 1 or 2, </w:t>
      </w:r>
      <w:proofErr w:type="spellStart"/>
      <w:r w:rsidRPr="00AD7115">
        <w:rPr>
          <w:rFonts w:ascii="Arial" w:hAnsi="Arial" w:cs="Arial"/>
          <w:sz w:val="20"/>
          <w:szCs w:val="20"/>
        </w:rPr>
        <w:t>PromP</w:t>
      </w:r>
      <w:proofErr w:type="spellEnd"/>
      <w:r w:rsidRPr="00AD7115">
        <w:rPr>
          <w:rFonts w:ascii="Arial" w:hAnsi="Arial" w:cs="Arial"/>
          <w:sz w:val="20"/>
          <w:szCs w:val="20"/>
        </w:rPr>
        <w:t xml:space="preserve"> = Poised promoter, </w:t>
      </w:r>
      <w:proofErr w:type="spellStart"/>
      <w:r w:rsidRPr="00AD7115">
        <w:rPr>
          <w:rFonts w:ascii="Arial" w:hAnsi="Arial" w:cs="Arial"/>
          <w:sz w:val="20"/>
          <w:szCs w:val="20"/>
        </w:rPr>
        <w:t>PromU</w:t>
      </w:r>
      <w:proofErr w:type="spellEnd"/>
      <w:r w:rsidRPr="00AD7115">
        <w:rPr>
          <w:rFonts w:ascii="Arial" w:hAnsi="Arial" w:cs="Arial"/>
          <w:sz w:val="20"/>
          <w:szCs w:val="20"/>
        </w:rPr>
        <w:t xml:space="preserve"> = Promoter upstream transcriptional start site, </w:t>
      </w:r>
      <w:proofErr w:type="spellStart"/>
      <w:r w:rsidRPr="00AD7115">
        <w:rPr>
          <w:rFonts w:ascii="Arial" w:hAnsi="Arial" w:cs="Arial"/>
          <w:sz w:val="20"/>
          <w:szCs w:val="20"/>
        </w:rPr>
        <w:t>TssA</w:t>
      </w:r>
      <w:proofErr w:type="spellEnd"/>
      <w:r w:rsidRPr="00AD7115">
        <w:rPr>
          <w:rFonts w:ascii="Arial" w:hAnsi="Arial" w:cs="Arial"/>
          <w:sz w:val="20"/>
          <w:szCs w:val="20"/>
        </w:rPr>
        <w:t xml:space="preserve"> = Active transcription start site, </w:t>
      </w:r>
      <w:proofErr w:type="spellStart"/>
      <w:r w:rsidRPr="00AD7115">
        <w:rPr>
          <w:rFonts w:ascii="Arial" w:hAnsi="Arial" w:cs="Arial"/>
          <w:sz w:val="20"/>
          <w:szCs w:val="20"/>
        </w:rPr>
        <w:t>TssAFlank</w:t>
      </w:r>
      <w:proofErr w:type="spellEnd"/>
      <w:proofErr w:type="gramStart"/>
      <w:r w:rsidRPr="00AD7115">
        <w:rPr>
          <w:rFonts w:ascii="Arial" w:hAnsi="Arial" w:cs="Arial"/>
          <w:sz w:val="20"/>
          <w:szCs w:val="20"/>
        </w:rPr>
        <w:t>=  Flanking</w:t>
      </w:r>
      <w:proofErr w:type="gramEnd"/>
      <w:r w:rsidRPr="00AD7115">
        <w:rPr>
          <w:rFonts w:ascii="Arial" w:hAnsi="Arial" w:cs="Arial"/>
          <w:sz w:val="20"/>
          <w:szCs w:val="20"/>
        </w:rPr>
        <w:t xml:space="preserve"> active transcriptional start site.</w:t>
      </w:r>
    </w:p>
    <w:p w:rsidR="00640AA4" w:rsidRPr="00AD7115" w:rsidRDefault="00640AA4" w:rsidP="00BF5EFC">
      <w:pPr>
        <w:spacing w:line="360" w:lineRule="auto"/>
        <w:jc w:val="both"/>
        <w:rPr>
          <w:rFonts w:ascii="Arial" w:hAnsi="Arial" w:cs="Arial"/>
          <w:sz w:val="20"/>
          <w:szCs w:val="20"/>
        </w:rPr>
      </w:pPr>
      <w:r w:rsidRPr="00AD7115">
        <w:rPr>
          <w:rFonts w:ascii="Arial" w:hAnsi="Arial" w:cs="Arial"/>
          <w:sz w:val="20"/>
          <w:szCs w:val="20"/>
        </w:rPr>
        <w:t xml:space="preserve">Histone modifications: </w:t>
      </w:r>
      <w:proofErr w:type="spellStart"/>
      <w:r w:rsidRPr="00AD7115">
        <w:rPr>
          <w:rFonts w:ascii="Arial" w:hAnsi="Arial" w:cs="Arial"/>
          <w:sz w:val="20"/>
          <w:szCs w:val="20"/>
        </w:rPr>
        <w:t>Enh</w:t>
      </w:r>
      <w:proofErr w:type="spellEnd"/>
      <w:r w:rsidRPr="00AD7115">
        <w:rPr>
          <w:rFonts w:ascii="Arial" w:hAnsi="Arial" w:cs="Arial"/>
          <w:sz w:val="20"/>
          <w:szCs w:val="20"/>
        </w:rPr>
        <w:t xml:space="preserve"> = Enhancer, Pro = Promoter. Black = </w:t>
      </w:r>
      <w:proofErr w:type="spellStart"/>
      <w:r w:rsidRPr="00AD7115">
        <w:rPr>
          <w:rFonts w:ascii="Arial" w:hAnsi="Arial" w:cs="Arial"/>
          <w:sz w:val="20"/>
          <w:szCs w:val="20"/>
        </w:rPr>
        <w:t>No</w:t>
      </w:r>
      <w:proofErr w:type="spellEnd"/>
      <w:r w:rsidRPr="00AD7115">
        <w:rPr>
          <w:rFonts w:ascii="Arial" w:hAnsi="Arial" w:cs="Arial"/>
          <w:sz w:val="20"/>
          <w:szCs w:val="20"/>
        </w:rPr>
        <w:t xml:space="preserve"> available data.</w:t>
      </w:r>
    </w:p>
    <w:p w:rsidR="00640AA4" w:rsidRPr="00AD7115" w:rsidRDefault="00640AA4" w:rsidP="00BF5EFC">
      <w:pPr>
        <w:spacing w:line="360" w:lineRule="auto"/>
        <w:jc w:val="both"/>
        <w:rPr>
          <w:rFonts w:ascii="Arial" w:hAnsi="Arial" w:cs="Arial"/>
          <w:sz w:val="20"/>
          <w:szCs w:val="20"/>
        </w:rPr>
      </w:pPr>
    </w:p>
    <w:p w:rsidR="00640AA4" w:rsidRPr="00AD7115" w:rsidRDefault="00640AA4" w:rsidP="00BF5EFC">
      <w:pPr>
        <w:spacing w:line="360" w:lineRule="auto"/>
        <w:jc w:val="both"/>
        <w:rPr>
          <w:rFonts w:ascii="Arial" w:hAnsi="Arial" w:cs="Arial"/>
          <w:b/>
          <w:sz w:val="20"/>
          <w:szCs w:val="20"/>
        </w:rPr>
      </w:pPr>
      <w:r w:rsidRPr="00AD7115">
        <w:rPr>
          <w:rFonts w:ascii="Arial" w:hAnsi="Arial" w:cs="Arial"/>
          <w:b/>
          <w:sz w:val="20"/>
          <w:szCs w:val="20"/>
        </w:rPr>
        <w:t>Figure 4: Transcriptional regulatory activity of MIR ECRs:</w:t>
      </w:r>
    </w:p>
    <w:p w:rsidR="00640AA4" w:rsidRPr="00AD7115" w:rsidRDefault="00640AA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 xml:space="preserve">(a) Regulatory function of ECR sequences was assessed by dual luciferase assay in the pGL3P reporter vector in SH-SY5Y neuroblastoma cells under basal conditions. All ECRs tested displayed regulatory properties </w:t>
      </w:r>
      <w:r w:rsidRPr="008F6ED6">
        <w:rPr>
          <w:rFonts w:ascii="Arial" w:hAnsi="Arial" w:cs="Arial"/>
          <w:sz w:val="20"/>
          <w:szCs w:val="20"/>
        </w:rPr>
        <w:t>in vitro</w:t>
      </w:r>
      <w:r w:rsidRPr="00AD7115">
        <w:rPr>
          <w:rFonts w:ascii="Arial" w:hAnsi="Arial" w:cs="Arial"/>
          <w:sz w:val="20"/>
          <w:szCs w:val="20"/>
        </w:rPr>
        <w:t>, with 5 showing positive regulatory function and the remaining two displaying negative regulatory effects. N = 4; *p&lt;0.05, **p&lt;0.01, ***p&lt;0.001.</w:t>
      </w:r>
    </w:p>
    <w:p w:rsidR="00640AA4" w:rsidRPr="00AD7115" w:rsidRDefault="00640AA4" w:rsidP="00BF5EFC">
      <w:pPr>
        <w:autoSpaceDE w:val="0"/>
        <w:autoSpaceDN w:val="0"/>
        <w:adjustRightInd w:val="0"/>
        <w:spacing w:after="0" w:line="360" w:lineRule="auto"/>
        <w:jc w:val="both"/>
        <w:rPr>
          <w:rFonts w:ascii="Arial" w:hAnsi="Arial" w:cs="Arial"/>
          <w:sz w:val="20"/>
          <w:szCs w:val="20"/>
        </w:rPr>
      </w:pPr>
    </w:p>
    <w:p w:rsidR="00640AA4" w:rsidRPr="00AD7115" w:rsidRDefault="00640AA4" w:rsidP="00BF5EFC">
      <w:pPr>
        <w:autoSpaceDE w:val="0"/>
        <w:autoSpaceDN w:val="0"/>
        <w:adjustRightInd w:val="0"/>
        <w:spacing w:after="0" w:line="360" w:lineRule="auto"/>
        <w:jc w:val="both"/>
        <w:rPr>
          <w:rFonts w:ascii="Arial" w:hAnsi="Arial" w:cs="Arial"/>
          <w:sz w:val="20"/>
          <w:szCs w:val="20"/>
        </w:rPr>
      </w:pPr>
      <w:r w:rsidRPr="00AD7115">
        <w:rPr>
          <w:rFonts w:ascii="Arial" w:hAnsi="Arial" w:cs="Arial"/>
          <w:sz w:val="20"/>
          <w:szCs w:val="20"/>
        </w:rPr>
        <w:t>(b) Schematic of the MIR 1 ECR an</w:t>
      </w:r>
      <w:bookmarkStart w:id="18" w:name="_GoBack"/>
      <w:bookmarkEnd w:id="18"/>
      <w:r w:rsidRPr="00AD7115">
        <w:rPr>
          <w:rFonts w:ascii="Arial" w:hAnsi="Arial" w:cs="Arial"/>
          <w:sz w:val="20"/>
          <w:szCs w:val="20"/>
        </w:rPr>
        <w:t xml:space="preserve">d flanking region, showing the human EST, AW901379. </w:t>
      </w:r>
      <w:proofErr w:type="spellStart"/>
      <w:r w:rsidRPr="00AD7115">
        <w:rPr>
          <w:rFonts w:ascii="Arial" w:hAnsi="Arial" w:cs="Arial"/>
          <w:sz w:val="20"/>
          <w:szCs w:val="20"/>
        </w:rPr>
        <w:t>AceView</w:t>
      </w:r>
      <w:proofErr w:type="spellEnd"/>
      <w:r w:rsidRPr="00AD7115">
        <w:rPr>
          <w:rFonts w:ascii="Arial" w:hAnsi="Arial" w:cs="Arial"/>
          <w:sz w:val="20"/>
          <w:szCs w:val="20"/>
        </w:rPr>
        <w:t xml:space="preserve"> (http://www.ncbi.nlm.nih.gov/ieb/research/acembly/) lists this EST as being identified in nervous </w:t>
      </w:r>
      <w:proofErr w:type="gramStart"/>
      <w:r w:rsidRPr="00AD7115">
        <w:rPr>
          <w:rFonts w:ascii="Arial" w:hAnsi="Arial" w:cs="Arial"/>
          <w:sz w:val="20"/>
          <w:szCs w:val="20"/>
        </w:rPr>
        <w:t>tissue,</w:t>
      </w:r>
      <w:proofErr w:type="gramEnd"/>
      <w:r w:rsidRPr="00AD7115">
        <w:rPr>
          <w:rFonts w:ascii="Arial" w:hAnsi="Arial" w:cs="Arial"/>
          <w:sz w:val="20"/>
          <w:szCs w:val="20"/>
        </w:rPr>
        <w:t xml:space="preserve"> and data from Figure 3a showed histone modifications around the MIR 1 ECR indicative of active transcription from this locus in the human brain.</w:t>
      </w:r>
    </w:p>
    <w:p w:rsidR="007C27B1" w:rsidRDefault="007C27B1">
      <w:pPr>
        <w:rPr>
          <w:rFonts w:ascii="Arial" w:hAnsi="Arial" w:cs="Arial"/>
          <w:sz w:val="20"/>
          <w:szCs w:val="20"/>
        </w:rPr>
      </w:pPr>
      <w:r>
        <w:rPr>
          <w:rFonts w:ascii="Arial" w:hAnsi="Arial" w:cs="Arial"/>
          <w:sz w:val="20"/>
          <w:szCs w:val="20"/>
        </w:rPr>
        <w:br w:type="page"/>
      </w:r>
    </w:p>
    <w:p w:rsidR="00640AA4" w:rsidRPr="00AD7115" w:rsidRDefault="007C27B1" w:rsidP="00BF5EFC">
      <w:pPr>
        <w:spacing w:line="360" w:lineRule="auto"/>
        <w:jc w:val="both"/>
        <w:rPr>
          <w:rFonts w:ascii="Arial" w:hAnsi="Arial" w:cs="Arial"/>
          <w:sz w:val="20"/>
          <w:szCs w:val="20"/>
        </w:rPr>
      </w:pPr>
      <w:r>
        <w:rPr>
          <w:rFonts w:ascii="Arial" w:hAnsi="Arial" w:cs="Arial"/>
          <w:noProof/>
          <w:sz w:val="20"/>
          <w:szCs w:val="20"/>
          <w:lang w:eastAsia="en-GB"/>
        </w:rPr>
        <w:lastRenderedPageBreak/>
        <w:drawing>
          <wp:inline distT="0" distB="0" distL="0" distR="0">
            <wp:extent cx="5391150" cy="8237855"/>
            <wp:effectExtent l="0" t="0" r="0" b="0"/>
            <wp:docPr id="1" name="Picture 1" descr="C:\Users\Olympia\Desktop\Thesis and papers\Submitted papers\ECR paper final submitted\Figure 1 final updated 04.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a\Desktop\Thesis and papers\Submitted papers\ECR paper final submitted\Figure 1 final updated 04.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8237855"/>
                    </a:xfrm>
                    <a:prstGeom prst="rect">
                      <a:avLst/>
                    </a:prstGeom>
                    <a:noFill/>
                    <a:ln>
                      <a:noFill/>
                    </a:ln>
                  </pic:spPr>
                </pic:pic>
              </a:graphicData>
            </a:graphic>
          </wp:inline>
        </w:drawing>
      </w:r>
    </w:p>
    <w:p w:rsidR="00640AA4" w:rsidRPr="00AD7115" w:rsidRDefault="00640AA4" w:rsidP="00BF5EFC">
      <w:pPr>
        <w:spacing w:line="360" w:lineRule="auto"/>
        <w:jc w:val="both"/>
        <w:rPr>
          <w:rFonts w:ascii="Arial" w:hAnsi="Arial" w:cs="Arial"/>
          <w:sz w:val="20"/>
          <w:szCs w:val="20"/>
        </w:rPr>
      </w:pPr>
    </w:p>
    <w:p w:rsidR="007C27B1" w:rsidRDefault="007C27B1" w:rsidP="00BF5EFC">
      <w:pPr>
        <w:spacing w:line="360" w:lineRule="auto"/>
        <w:jc w:val="both"/>
        <w:rPr>
          <w:rFonts w:ascii="Arial" w:hAnsi="Arial" w:cs="Arial"/>
          <w:sz w:val="20"/>
          <w:szCs w:val="20"/>
        </w:rPr>
      </w:pPr>
      <w:r>
        <w:rPr>
          <w:rFonts w:ascii="Arial" w:hAnsi="Arial" w:cs="Arial"/>
          <w:noProof/>
          <w:sz w:val="20"/>
          <w:szCs w:val="20"/>
          <w:lang w:eastAsia="en-GB"/>
        </w:rPr>
        <w:lastRenderedPageBreak/>
        <w:drawing>
          <wp:inline distT="0" distB="0" distL="0" distR="0">
            <wp:extent cx="5731510" cy="6533182"/>
            <wp:effectExtent l="0" t="0" r="2540" b="1270"/>
            <wp:docPr id="2" name="Picture 2" descr="C:\Users\Olympia\Desktop\Thesis and papers\Submitted papers\ECR paper final submitted\ECR fig2 correctedgr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ympia\Desktop\Thesis and papers\Submitted papers\ECR paper final submitted\ECR fig2 correctedgre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533182"/>
                    </a:xfrm>
                    <a:prstGeom prst="rect">
                      <a:avLst/>
                    </a:prstGeom>
                    <a:noFill/>
                    <a:ln>
                      <a:noFill/>
                    </a:ln>
                  </pic:spPr>
                </pic:pic>
              </a:graphicData>
            </a:graphic>
          </wp:inline>
        </w:drawing>
      </w:r>
    </w:p>
    <w:p w:rsidR="007C27B1" w:rsidRDefault="007C27B1">
      <w:pPr>
        <w:rPr>
          <w:rFonts w:ascii="Arial" w:hAnsi="Arial" w:cs="Arial"/>
          <w:sz w:val="20"/>
          <w:szCs w:val="20"/>
        </w:rPr>
      </w:pPr>
      <w:r>
        <w:rPr>
          <w:rFonts w:ascii="Arial" w:hAnsi="Arial" w:cs="Arial"/>
          <w:sz w:val="20"/>
          <w:szCs w:val="20"/>
        </w:rPr>
        <w:br w:type="page"/>
      </w:r>
    </w:p>
    <w:p w:rsidR="007C27B1" w:rsidRDefault="007C27B1" w:rsidP="00BF5EFC">
      <w:pPr>
        <w:spacing w:line="360" w:lineRule="auto"/>
        <w:jc w:val="both"/>
        <w:rPr>
          <w:rFonts w:ascii="Arial" w:hAnsi="Arial" w:cs="Arial"/>
          <w:sz w:val="20"/>
          <w:szCs w:val="20"/>
        </w:rPr>
      </w:pPr>
      <w:r>
        <w:rPr>
          <w:rFonts w:ascii="Arial" w:hAnsi="Arial" w:cs="Arial"/>
          <w:noProof/>
          <w:sz w:val="20"/>
          <w:szCs w:val="20"/>
          <w:lang w:eastAsia="en-GB"/>
        </w:rPr>
        <w:lastRenderedPageBreak/>
        <w:drawing>
          <wp:inline distT="0" distB="0" distL="0" distR="0">
            <wp:extent cx="5731510" cy="7870152"/>
            <wp:effectExtent l="0" t="0" r="2540" b="0"/>
            <wp:docPr id="3" name="Picture 3" descr="C:\Users\Olympia\Desktop\Thesis and papers\Submitted papers\ECR paper final submitted\Final 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ympia\Desktop\Thesis and papers\Submitted papers\ECR paper final submitted\Final fig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70152"/>
                    </a:xfrm>
                    <a:prstGeom prst="rect">
                      <a:avLst/>
                    </a:prstGeom>
                    <a:noFill/>
                    <a:ln>
                      <a:noFill/>
                    </a:ln>
                  </pic:spPr>
                </pic:pic>
              </a:graphicData>
            </a:graphic>
          </wp:inline>
        </w:drawing>
      </w:r>
    </w:p>
    <w:p w:rsidR="007C27B1" w:rsidRDefault="007C27B1">
      <w:pPr>
        <w:rPr>
          <w:rFonts w:ascii="Arial" w:hAnsi="Arial" w:cs="Arial"/>
          <w:sz w:val="20"/>
          <w:szCs w:val="20"/>
        </w:rPr>
      </w:pPr>
      <w:r>
        <w:rPr>
          <w:rFonts w:ascii="Arial" w:hAnsi="Arial" w:cs="Arial"/>
          <w:sz w:val="20"/>
          <w:szCs w:val="20"/>
        </w:rPr>
        <w:br w:type="page"/>
      </w:r>
    </w:p>
    <w:p w:rsidR="005843F9" w:rsidRPr="00AD7115" w:rsidRDefault="007C27B1" w:rsidP="00BF5EFC">
      <w:pPr>
        <w:spacing w:line="360" w:lineRule="auto"/>
        <w:jc w:val="both"/>
        <w:rPr>
          <w:rFonts w:ascii="Arial" w:hAnsi="Arial" w:cs="Arial"/>
          <w:sz w:val="20"/>
          <w:szCs w:val="20"/>
        </w:rPr>
      </w:pPr>
      <w:r>
        <w:rPr>
          <w:rFonts w:ascii="Arial" w:hAnsi="Arial" w:cs="Arial"/>
          <w:noProof/>
          <w:sz w:val="20"/>
          <w:szCs w:val="20"/>
          <w:lang w:eastAsia="en-GB"/>
        </w:rPr>
        <w:lastRenderedPageBreak/>
        <w:drawing>
          <wp:inline distT="0" distB="0" distL="0" distR="0">
            <wp:extent cx="5731510" cy="5049546"/>
            <wp:effectExtent l="0" t="0" r="2540" b="0"/>
            <wp:docPr id="4" name="Picture 4" descr="C:\Users\Olympia\Desktop\Thesis and papers\Submitted papers\ECR paper final submitted\Fig 4 updated gr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ympia\Desktop\Thesis and papers\Submitted papers\ECR paper final submitted\Fig 4 updated gre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49546"/>
                    </a:xfrm>
                    <a:prstGeom prst="rect">
                      <a:avLst/>
                    </a:prstGeom>
                    <a:noFill/>
                    <a:ln>
                      <a:noFill/>
                    </a:ln>
                  </pic:spPr>
                </pic:pic>
              </a:graphicData>
            </a:graphic>
          </wp:inline>
        </w:drawing>
      </w:r>
    </w:p>
    <w:sectPr w:rsidR="005843F9" w:rsidRPr="00AD7115" w:rsidSect="009B7A2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01F" w:rsidRDefault="0075401F" w:rsidP="00E400C7">
      <w:pPr>
        <w:spacing w:after="0" w:line="240" w:lineRule="auto"/>
      </w:pPr>
      <w:r>
        <w:separator/>
      </w:r>
    </w:p>
  </w:endnote>
  <w:endnote w:type="continuationSeparator" w:id="0">
    <w:p w:rsidR="0075401F" w:rsidRDefault="0075401F" w:rsidP="00E4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01F" w:rsidRDefault="0075401F" w:rsidP="00E400C7">
      <w:pPr>
        <w:spacing w:after="0" w:line="240" w:lineRule="auto"/>
      </w:pPr>
      <w:r>
        <w:separator/>
      </w:r>
    </w:p>
  </w:footnote>
  <w:footnote w:type="continuationSeparator" w:id="0">
    <w:p w:rsidR="0075401F" w:rsidRDefault="0075401F" w:rsidP="00E400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997" w:rsidRPr="00BB4997" w:rsidRDefault="00BB4997" w:rsidP="00BB4997">
    <w:pPr>
      <w:pStyle w:val="Header"/>
      <w:jc w:val="right"/>
      <w:rPr>
        <w:rFonts w:ascii="Arial" w:hAnsi="Arial" w:cs="Arial"/>
        <w:sz w:val="20"/>
        <w:szCs w:val="20"/>
      </w:rPr>
    </w:pPr>
    <w:r>
      <w:tab/>
    </w:r>
    <w:r w:rsidRPr="00BB4997">
      <w:rPr>
        <w:rFonts w:ascii="Arial" w:hAnsi="Arial" w:cs="Arial"/>
        <w:sz w:val="20"/>
        <w:szCs w:val="20"/>
      </w:rPr>
      <w:t>Gianfrancesco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hizophrenia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t29spzzrfvap9e5pve5wxagxtzp9esxaawf&quot;&gt;ECR paper ref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record-ids&gt;&lt;/item&gt;&lt;/Libraries&gt;"/>
  </w:docVars>
  <w:rsids>
    <w:rsidRoot w:val="00A861FA"/>
    <w:rsid w:val="000039CF"/>
    <w:rsid w:val="00004BD8"/>
    <w:rsid w:val="000147DC"/>
    <w:rsid w:val="00021AB3"/>
    <w:rsid w:val="00021F08"/>
    <w:rsid w:val="00023702"/>
    <w:rsid w:val="00023771"/>
    <w:rsid w:val="00031161"/>
    <w:rsid w:val="0004240C"/>
    <w:rsid w:val="00047708"/>
    <w:rsid w:val="0005145D"/>
    <w:rsid w:val="00053854"/>
    <w:rsid w:val="00054154"/>
    <w:rsid w:val="00063C48"/>
    <w:rsid w:val="00073326"/>
    <w:rsid w:val="00074C94"/>
    <w:rsid w:val="00085E0E"/>
    <w:rsid w:val="00090FAF"/>
    <w:rsid w:val="000A6FE6"/>
    <w:rsid w:val="000B2796"/>
    <w:rsid w:val="000B42F3"/>
    <w:rsid w:val="000B4AE7"/>
    <w:rsid w:val="000C1666"/>
    <w:rsid w:val="000C4E58"/>
    <w:rsid w:val="000C5E0E"/>
    <w:rsid w:val="000C6476"/>
    <w:rsid w:val="000F0EAA"/>
    <w:rsid w:val="000F1E54"/>
    <w:rsid w:val="000F5BDF"/>
    <w:rsid w:val="00107D02"/>
    <w:rsid w:val="00113C6A"/>
    <w:rsid w:val="001228B2"/>
    <w:rsid w:val="00125163"/>
    <w:rsid w:val="001335E3"/>
    <w:rsid w:val="00133DC9"/>
    <w:rsid w:val="001351A9"/>
    <w:rsid w:val="00137011"/>
    <w:rsid w:val="00141B25"/>
    <w:rsid w:val="00142EFF"/>
    <w:rsid w:val="00143087"/>
    <w:rsid w:val="00143A0A"/>
    <w:rsid w:val="00144D3E"/>
    <w:rsid w:val="0014502E"/>
    <w:rsid w:val="001532D8"/>
    <w:rsid w:val="001542B6"/>
    <w:rsid w:val="00154A60"/>
    <w:rsid w:val="00163353"/>
    <w:rsid w:val="0016374E"/>
    <w:rsid w:val="001639FB"/>
    <w:rsid w:val="0016760E"/>
    <w:rsid w:val="0017100B"/>
    <w:rsid w:val="001719DA"/>
    <w:rsid w:val="0017580B"/>
    <w:rsid w:val="00176A29"/>
    <w:rsid w:val="00177445"/>
    <w:rsid w:val="00184111"/>
    <w:rsid w:val="0018645A"/>
    <w:rsid w:val="001907BE"/>
    <w:rsid w:val="0019115D"/>
    <w:rsid w:val="00195B36"/>
    <w:rsid w:val="001A4C0A"/>
    <w:rsid w:val="001A7FB0"/>
    <w:rsid w:val="001B47E4"/>
    <w:rsid w:val="001C3ABC"/>
    <w:rsid w:val="001C47B3"/>
    <w:rsid w:val="001C7DAF"/>
    <w:rsid w:val="001D2A56"/>
    <w:rsid w:val="001D31C2"/>
    <w:rsid w:val="001D3336"/>
    <w:rsid w:val="001E17BA"/>
    <w:rsid w:val="001F1002"/>
    <w:rsid w:val="001F34FB"/>
    <w:rsid w:val="001F7D05"/>
    <w:rsid w:val="00200A8D"/>
    <w:rsid w:val="002116D2"/>
    <w:rsid w:val="002201D6"/>
    <w:rsid w:val="00222FFC"/>
    <w:rsid w:val="002248E9"/>
    <w:rsid w:val="00224CBF"/>
    <w:rsid w:val="00224E3F"/>
    <w:rsid w:val="00227241"/>
    <w:rsid w:val="00230407"/>
    <w:rsid w:val="00231C5E"/>
    <w:rsid w:val="00235771"/>
    <w:rsid w:val="002463FA"/>
    <w:rsid w:val="002619EC"/>
    <w:rsid w:val="00264E7B"/>
    <w:rsid w:val="0026534D"/>
    <w:rsid w:val="00266B4A"/>
    <w:rsid w:val="00270B66"/>
    <w:rsid w:val="00272827"/>
    <w:rsid w:val="00275E86"/>
    <w:rsid w:val="00295EE1"/>
    <w:rsid w:val="00295FFD"/>
    <w:rsid w:val="00297B35"/>
    <w:rsid w:val="002A0FEA"/>
    <w:rsid w:val="002A4854"/>
    <w:rsid w:val="002A573D"/>
    <w:rsid w:val="002B1A47"/>
    <w:rsid w:val="002B219B"/>
    <w:rsid w:val="002B3AA7"/>
    <w:rsid w:val="002C1611"/>
    <w:rsid w:val="002C1FBA"/>
    <w:rsid w:val="002C20DB"/>
    <w:rsid w:val="002C2A51"/>
    <w:rsid w:val="002C5A2D"/>
    <w:rsid w:val="002D50C8"/>
    <w:rsid w:val="002D5D94"/>
    <w:rsid w:val="002D7AAC"/>
    <w:rsid w:val="002E10A6"/>
    <w:rsid w:val="002E1B66"/>
    <w:rsid w:val="002E3774"/>
    <w:rsid w:val="002F3EF0"/>
    <w:rsid w:val="002F5C0A"/>
    <w:rsid w:val="002F667C"/>
    <w:rsid w:val="00301AC1"/>
    <w:rsid w:val="0031366C"/>
    <w:rsid w:val="00313C75"/>
    <w:rsid w:val="00315A5B"/>
    <w:rsid w:val="00317CC9"/>
    <w:rsid w:val="00321430"/>
    <w:rsid w:val="00321EAE"/>
    <w:rsid w:val="003226AF"/>
    <w:rsid w:val="00323080"/>
    <w:rsid w:val="0032570C"/>
    <w:rsid w:val="00330656"/>
    <w:rsid w:val="00334A55"/>
    <w:rsid w:val="003408EA"/>
    <w:rsid w:val="00341633"/>
    <w:rsid w:val="0034265A"/>
    <w:rsid w:val="00345033"/>
    <w:rsid w:val="00350064"/>
    <w:rsid w:val="00353B7E"/>
    <w:rsid w:val="0035596C"/>
    <w:rsid w:val="00376304"/>
    <w:rsid w:val="00384529"/>
    <w:rsid w:val="0038553B"/>
    <w:rsid w:val="0038715F"/>
    <w:rsid w:val="00390DD1"/>
    <w:rsid w:val="003930FF"/>
    <w:rsid w:val="0039457A"/>
    <w:rsid w:val="00395F16"/>
    <w:rsid w:val="003A5EB1"/>
    <w:rsid w:val="003B149C"/>
    <w:rsid w:val="003D70E5"/>
    <w:rsid w:val="003E2F3D"/>
    <w:rsid w:val="003E6772"/>
    <w:rsid w:val="003E7780"/>
    <w:rsid w:val="003F3027"/>
    <w:rsid w:val="003F3939"/>
    <w:rsid w:val="00401131"/>
    <w:rsid w:val="00407453"/>
    <w:rsid w:val="00407E58"/>
    <w:rsid w:val="00420D6B"/>
    <w:rsid w:val="00420F5F"/>
    <w:rsid w:val="00421A51"/>
    <w:rsid w:val="00423712"/>
    <w:rsid w:val="00434C86"/>
    <w:rsid w:val="004465A1"/>
    <w:rsid w:val="0045112C"/>
    <w:rsid w:val="00451DB0"/>
    <w:rsid w:val="00453E63"/>
    <w:rsid w:val="00456B84"/>
    <w:rsid w:val="00457AE7"/>
    <w:rsid w:val="00475589"/>
    <w:rsid w:val="00477400"/>
    <w:rsid w:val="0048054C"/>
    <w:rsid w:val="0048211B"/>
    <w:rsid w:val="00496D49"/>
    <w:rsid w:val="004A4A29"/>
    <w:rsid w:val="004B0EEA"/>
    <w:rsid w:val="004B38B2"/>
    <w:rsid w:val="004B6620"/>
    <w:rsid w:val="004C302C"/>
    <w:rsid w:val="004C5821"/>
    <w:rsid w:val="004D6087"/>
    <w:rsid w:val="004D71C0"/>
    <w:rsid w:val="004E058F"/>
    <w:rsid w:val="004F7C14"/>
    <w:rsid w:val="00501B75"/>
    <w:rsid w:val="005035B4"/>
    <w:rsid w:val="00503C2B"/>
    <w:rsid w:val="00506860"/>
    <w:rsid w:val="005116CA"/>
    <w:rsid w:val="0051374A"/>
    <w:rsid w:val="00515C20"/>
    <w:rsid w:val="005354F2"/>
    <w:rsid w:val="00537514"/>
    <w:rsid w:val="005379BF"/>
    <w:rsid w:val="00540552"/>
    <w:rsid w:val="005419F6"/>
    <w:rsid w:val="0054266F"/>
    <w:rsid w:val="00543572"/>
    <w:rsid w:val="00544287"/>
    <w:rsid w:val="005463A8"/>
    <w:rsid w:val="00550AAA"/>
    <w:rsid w:val="00555D52"/>
    <w:rsid w:val="00562DDF"/>
    <w:rsid w:val="00565C90"/>
    <w:rsid w:val="0057004B"/>
    <w:rsid w:val="00580122"/>
    <w:rsid w:val="005843F9"/>
    <w:rsid w:val="00590000"/>
    <w:rsid w:val="00592D9B"/>
    <w:rsid w:val="00596B51"/>
    <w:rsid w:val="005A7074"/>
    <w:rsid w:val="005B1FC6"/>
    <w:rsid w:val="005B4207"/>
    <w:rsid w:val="005C195A"/>
    <w:rsid w:val="005C355D"/>
    <w:rsid w:val="005D39D3"/>
    <w:rsid w:val="005D4BC0"/>
    <w:rsid w:val="005D69C5"/>
    <w:rsid w:val="005E050C"/>
    <w:rsid w:val="005E11AD"/>
    <w:rsid w:val="005E2C42"/>
    <w:rsid w:val="005E37CC"/>
    <w:rsid w:val="005E3A8F"/>
    <w:rsid w:val="005E5284"/>
    <w:rsid w:val="005E59DB"/>
    <w:rsid w:val="005F0E3C"/>
    <w:rsid w:val="005F39F6"/>
    <w:rsid w:val="0060103A"/>
    <w:rsid w:val="00603946"/>
    <w:rsid w:val="006045F3"/>
    <w:rsid w:val="006075F5"/>
    <w:rsid w:val="00616425"/>
    <w:rsid w:val="00627FD5"/>
    <w:rsid w:val="00630D7B"/>
    <w:rsid w:val="0063241B"/>
    <w:rsid w:val="00633258"/>
    <w:rsid w:val="00635085"/>
    <w:rsid w:val="00640AA4"/>
    <w:rsid w:val="006460C7"/>
    <w:rsid w:val="00647F33"/>
    <w:rsid w:val="00661C56"/>
    <w:rsid w:val="0066624E"/>
    <w:rsid w:val="00670AC2"/>
    <w:rsid w:val="00674AF3"/>
    <w:rsid w:val="00676284"/>
    <w:rsid w:val="00681F1E"/>
    <w:rsid w:val="0068581F"/>
    <w:rsid w:val="00694FD2"/>
    <w:rsid w:val="006972F0"/>
    <w:rsid w:val="00697709"/>
    <w:rsid w:val="00697EE0"/>
    <w:rsid w:val="006A054A"/>
    <w:rsid w:val="006A3344"/>
    <w:rsid w:val="006A75F4"/>
    <w:rsid w:val="006B24A9"/>
    <w:rsid w:val="006C424A"/>
    <w:rsid w:val="006C51BB"/>
    <w:rsid w:val="006C621E"/>
    <w:rsid w:val="006D0320"/>
    <w:rsid w:val="006D5DED"/>
    <w:rsid w:val="006E7F9F"/>
    <w:rsid w:val="006F3C59"/>
    <w:rsid w:val="006F59FD"/>
    <w:rsid w:val="006F6DBB"/>
    <w:rsid w:val="00701EE2"/>
    <w:rsid w:val="00704670"/>
    <w:rsid w:val="00704C20"/>
    <w:rsid w:val="00717542"/>
    <w:rsid w:val="00717566"/>
    <w:rsid w:val="00733908"/>
    <w:rsid w:val="00733F7B"/>
    <w:rsid w:val="00741268"/>
    <w:rsid w:val="007415C9"/>
    <w:rsid w:val="007466CD"/>
    <w:rsid w:val="0075401F"/>
    <w:rsid w:val="00776030"/>
    <w:rsid w:val="007819C7"/>
    <w:rsid w:val="007821D3"/>
    <w:rsid w:val="00782D97"/>
    <w:rsid w:val="0078649A"/>
    <w:rsid w:val="007872AB"/>
    <w:rsid w:val="00794FA6"/>
    <w:rsid w:val="00796E7F"/>
    <w:rsid w:val="007C12A8"/>
    <w:rsid w:val="007C27B1"/>
    <w:rsid w:val="007C2840"/>
    <w:rsid w:val="007C4E2A"/>
    <w:rsid w:val="007D2FB6"/>
    <w:rsid w:val="007D7101"/>
    <w:rsid w:val="007E0895"/>
    <w:rsid w:val="007E2850"/>
    <w:rsid w:val="007F0599"/>
    <w:rsid w:val="007F15AB"/>
    <w:rsid w:val="007F36A9"/>
    <w:rsid w:val="007F4BD8"/>
    <w:rsid w:val="007F572D"/>
    <w:rsid w:val="00807241"/>
    <w:rsid w:val="00811445"/>
    <w:rsid w:val="008174CB"/>
    <w:rsid w:val="00823715"/>
    <w:rsid w:val="0082798B"/>
    <w:rsid w:val="008315F0"/>
    <w:rsid w:val="008324EB"/>
    <w:rsid w:val="00835A82"/>
    <w:rsid w:val="008370CD"/>
    <w:rsid w:val="00864041"/>
    <w:rsid w:val="00864B00"/>
    <w:rsid w:val="00865391"/>
    <w:rsid w:val="00883F85"/>
    <w:rsid w:val="008845E4"/>
    <w:rsid w:val="00886928"/>
    <w:rsid w:val="008901DE"/>
    <w:rsid w:val="00893AD6"/>
    <w:rsid w:val="00895292"/>
    <w:rsid w:val="008966C7"/>
    <w:rsid w:val="008A2169"/>
    <w:rsid w:val="008B5063"/>
    <w:rsid w:val="008B6CE7"/>
    <w:rsid w:val="008C01FA"/>
    <w:rsid w:val="008C193B"/>
    <w:rsid w:val="008C39A2"/>
    <w:rsid w:val="008C47D5"/>
    <w:rsid w:val="008C70EC"/>
    <w:rsid w:val="008D0C19"/>
    <w:rsid w:val="008D23F5"/>
    <w:rsid w:val="008D65B6"/>
    <w:rsid w:val="008D6EE4"/>
    <w:rsid w:val="008D77F1"/>
    <w:rsid w:val="008E0B62"/>
    <w:rsid w:val="008E1197"/>
    <w:rsid w:val="008E5097"/>
    <w:rsid w:val="008E657C"/>
    <w:rsid w:val="008F161E"/>
    <w:rsid w:val="008F3D63"/>
    <w:rsid w:val="008F6ED6"/>
    <w:rsid w:val="00902D31"/>
    <w:rsid w:val="00910C4E"/>
    <w:rsid w:val="00916D5C"/>
    <w:rsid w:val="00925355"/>
    <w:rsid w:val="00926B96"/>
    <w:rsid w:val="00934FD4"/>
    <w:rsid w:val="00936046"/>
    <w:rsid w:val="009403AC"/>
    <w:rsid w:val="00940857"/>
    <w:rsid w:val="00942DCB"/>
    <w:rsid w:val="00943614"/>
    <w:rsid w:val="00950EF8"/>
    <w:rsid w:val="00951282"/>
    <w:rsid w:val="00966654"/>
    <w:rsid w:val="00975D33"/>
    <w:rsid w:val="0098382A"/>
    <w:rsid w:val="0098490E"/>
    <w:rsid w:val="00985A0C"/>
    <w:rsid w:val="00987BC8"/>
    <w:rsid w:val="00991928"/>
    <w:rsid w:val="00991AE0"/>
    <w:rsid w:val="00994BAE"/>
    <w:rsid w:val="00996012"/>
    <w:rsid w:val="009A1D01"/>
    <w:rsid w:val="009B4FC1"/>
    <w:rsid w:val="009B7A27"/>
    <w:rsid w:val="009C2C13"/>
    <w:rsid w:val="009C4A66"/>
    <w:rsid w:val="009C76A3"/>
    <w:rsid w:val="009D4A7E"/>
    <w:rsid w:val="009E072F"/>
    <w:rsid w:val="009E1592"/>
    <w:rsid w:val="009E359A"/>
    <w:rsid w:val="009E5DAD"/>
    <w:rsid w:val="009F24D9"/>
    <w:rsid w:val="009F3D44"/>
    <w:rsid w:val="00A0602F"/>
    <w:rsid w:val="00A07858"/>
    <w:rsid w:val="00A11E77"/>
    <w:rsid w:val="00A12521"/>
    <w:rsid w:val="00A1479A"/>
    <w:rsid w:val="00A17E97"/>
    <w:rsid w:val="00A25584"/>
    <w:rsid w:val="00A277B7"/>
    <w:rsid w:val="00A30EA9"/>
    <w:rsid w:val="00A30FF6"/>
    <w:rsid w:val="00A35F62"/>
    <w:rsid w:val="00A41F8F"/>
    <w:rsid w:val="00A4536C"/>
    <w:rsid w:val="00A45FC1"/>
    <w:rsid w:val="00A479C6"/>
    <w:rsid w:val="00A50616"/>
    <w:rsid w:val="00A54D2D"/>
    <w:rsid w:val="00A550D6"/>
    <w:rsid w:val="00A57034"/>
    <w:rsid w:val="00A62F3F"/>
    <w:rsid w:val="00A64EF1"/>
    <w:rsid w:val="00A72F64"/>
    <w:rsid w:val="00A73C51"/>
    <w:rsid w:val="00A73CBA"/>
    <w:rsid w:val="00A773AF"/>
    <w:rsid w:val="00A852A8"/>
    <w:rsid w:val="00A861FA"/>
    <w:rsid w:val="00A868FB"/>
    <w:rsid w:val="00A901EB"/>
    <w:rsid w:val="00A91154"/>
    <w:rsid w:val="00A977DA"/>
    <w:rsid w:val="00AA1393"/>
    <w:rsid w:val="00AA17E9"/>
    <w:rsid w:val="00AA2A03"/>
    <w:rsid w:val="00AA4EAD"/>
    <w:rsid w:val="00AA7149"/>
    <w:rsid w:val="00AB2E57"/>
    <w:rsid w:val="00AB3B4C"/>
    <w:rsid w:val="00AC1A6E"/>
    <w:rsid w:val="00AD2A8A"/>
    <w:rsid w:val="00AD5803"/>
    <w:rsid w:val="00AD7115"/>
    <w:rsid w:val="00AF35F8"/>
    <w:rsid w:val="00AF45D2"/>
    <w:rsid w:val="00B0394C"/>
    <w:rsid w:val="00B2121E"/>
    <w:rsid w:val="00B21F24"/>
    <w:rsid w:val="00B243E7"/>
    <w:rsid w:val="00B2657A"/>
    <w:rsid w:val="00B307C6"/>
    <w:rsid w:val="00B33DE5"/>
    <w:rsid w:val="00B34AD8"/>
    <w:rsid w:val="00B42008"/>
    <w:rsid w:val="00B45141"/>
    <w:rsid w:val="00B45A11"/>
    <w:rsid w:val="00B46568"/>
    <w:rsid w:val="00B52A1C"/>
    <w:rsid w:val="00B532CF"/>
    <w:rsid w:val="00B5541F"/>
    <w:rsid w:val="00B63B27"/>
    <w:rsid w:val="00B7798A"/>
    <w:rsid w:val="00B94E55"/>
    <w:rsid w:val="00BA0B41"/>
    <w:rsid w:val="00BA200B"/>
    <w:rsid w:val="00BA3C14"/>
    <w:rsid w:val="00BB1C3D"/>
    <w:rsid w:val="00BB3F38"/>
    <w:rsid w:val="00BB4997"/>
    <w:rsid w:val="00BC00DC"/>
    <w:rsid w:val="00BC526C"/>
    <w:rsid w:val="00BD199A"/>
    <w:rsid w:val="00BD3660"/>
    <w:rsid w:val="00BD4A9F"/>
    <w:rsid w:val="00BE4334"/>
    <w:rsid w:val="00BF3785"/>
    <w:rsid w:val="00BF5EFC"/>
    <w:rsid w:val="00C02F9C"/>
    <w:rsid w:val="00C1037B"/>
    <w:rsid w:val="00C15F70"/>
    <w:rsid w:val="00C170C1"/>
    <w:rsid w:val="00C20CB6"/>
    <w:rsid w:val="00C25BAB"/>
    <w:rsid w:val="00C30731"/>
    <w:rsid w:val="00C33583"/>
    <w:rsid w:val="00C41D27"/>
    <w:rsid w:val="00C51448"/>
    <w:rsid w:val="00C56024"/>
    <w:rsid w:val="00C5753D"/>
    <w:rsid w:val="00C73599"/>
    <w:rsid w:val="00C815CF"/>
    <w:rsid w:val="00C96E4E"/>
    <w:rsid w:val="00CA35EB"/>
    <w:rsid w:val="00CA6714"/>
    <w:rsid w:val="00CB0235"/>
    <w:rsid w:val="00CB1A4D"/>
    <w:rsid w:val="00CC1CD3"/>
    <w:rsid w:val="00CC604B"/>
    <w:rsid w:val="00CD476D"/>
    <w:rsid w:val="00CD7646"/>
    <w:rsid w:val="00CE7EE5"/>
    <w:rsid w:val="00CF1B06"/>
    <w:rsid w:val="00CF1DF2"/>
    <w:rsid w:val="00D037C3"/>
    <w:rsid w:val="00D10EC9"/>
    <w:rsid w:val="00D14052"/>
    <w:rsid w:val="00D21BDB"/>
    <w:rsid w:val="00D31543"/>
    <w:rsid w:val="00D345F6"/>
    <w:rsid w:val="00D3480F"/>
    <w:rsid w:val="00D404F6"/>
    <w:rsid w:val="00D614E3"/>
    <w:rsid w:val="00D71235"/>
    <w:rsid w:val="00D8406E"/>
    <w:rsid w:val="00D8556C"/>
    <w:rsid w:val="00D873C3"/>
    <w:rsid w:val="00D914BB"/>
    <w:rsid w:val="00D92883"/>
    <w:rsid w:val="00D943A3"/>
    <w:rsid w:val="00DB67AC"/>
    <w:rsid w:val="00DB7B57"/>
    <w:rsid w:val="00DD01F7"/>
    <w:rsid w:val="00DD06A4"/>
    <w:rsid w:val="00DD08BC"/>
    <w:rsid w:val="00DE2B94"/>
    <w:rsid w:val="00DF04B5"/>
    <w:rsid w:val="00DF10C6"/>
    <w:rsid w:val="00DF18AB"/>
    <w:rsid w:val="00DF1988"/>
    <w:rsid w:val="00DF1B14"/>
    <w:rsid w:val="00DF4971"/>
    <w:rsid w:val="00E030BC"/>
    <w:rsid w:val="00E23595"/>
    <w:rsid w:val="00E239DD"/>
    <w:rsid w:val="00E24DF6"/>
    <w:rsid w:val="00E3078F"/>
    <w:rsid w:val="00E31BF2"/>
    <w:rsid w:val="00E34F6E"/>
    <w:rsid w:val="00E37ABC"/>
    <w:rsid w:val="00E400C7"/>
    <w:rsid w:val="00E40DC5"/>
    <w:rsid w:val="00E45FD5"/>
    <w:rsid w:val="00E46123"/>
    <w:rsid w:val="00E47E8B"/>
    <w:rsid w:val="00E47E8C"/>
    <w:rsid w:val="00E47F24"/>
    <w:rsid w:val="00E5098F"/>
    <w:rsid w:val="00E51640"/>
    <w:rsid w:val="00E60A74"/>
    <w:rsid w:val="00E633FB"/>
    <w:rsid w:val="00E635F3"/>
    <w:rsid w:val="00E637A9"/>
    <w:rsid w:val="00E81D44"/>
    <w:rsid w:val="00E8665E"/>
    <w:rsid w:val="00E93180"/>
    <w:rsid w:val="00E97EE4"/>
    <w:rsid w:val="00EB2781"/>
    <w:rsid w:val="00EB2B39"/>
    <w:rsid w:val="00EC2774"/>
    <w:rsid w:val="00EC3493"/>
    <w:rsid w:val="00ED347C"/>
    <w:rsid w:val="00ED66F0"/>
    <w:rsid w:val="00EE25F0"/>
    <w:rsid w:val="00EE36C4"/>
    <w:rsid w:val="00EE3C36"/>
    <w:rsid w:val="00EE54F4"/>
    <w:rsid w:val="00EE67F2"/>
    <w:rsid w:val="00EE6A89"/>
    <w:rsid w:val="00EE6E89"/>
    <w:rsid w:val="00EF1DEB"/>
    <w:rsid w:val="00EF2D4E"/>
    <w:rsid w:val="00EF66E0"/>
    <w:rsid w:val="00EF7509"/>
    <w:rsid w:val="00F03807"/>
    <w:rsid w:val="00F04500"/>
    <w:rsid w:val="00F05E77"/>
    <w:rsid w:val="00F11CC4"/>
    <w:rsid w:val="00F17720"/>
    <w:rsid w:val="00F24F33"/>
    <w:rsid w:val="00F25858"/>
    <w:rsid w:val="00F349D1"/>
    <w:rsid w:val="00F41BB7"/>
    <w:rsid w:val="00F45EE4"/>
    <w:rsid w:val="00F50D59"/>
    <w:rsid w:val="00F556ED"/>
    <w:rsid w:val="00F61E52"/>
    <w:rsid w:val="00F63872"/>
    <w:rsid w:val="00F667A2"/>
    <w:rsid w:val="00F73D49"/>
    <w:rsid w:val="00F80577"/>
    <w:rsid w:val="00F87BD8"/>
    <w:rsid w:val="00F90EFC"/>
    <w:rsid w:val="00F9151C"/>
    <w:rsid w:val="00F93F6B"/>
    <w:rsid w:val="00F9722D"/>
    <w:rsid w:val="00FA1F3C"/>
    <w:rsid w:val="00FB1D87"/>
    <w:rsid w:val="00FB2E3D"/>
    <w:rsid w:val="00FB55FD"/>
    <w:rsid w:val="00FC74AE"/>
    <w:rsid w:val="00FD4D91"/>
    <w:rsid w:val="00FD6BF3"/>
    <w:rsid w:val="00FD7982"/>
    <w:rsid w:val="00FE028B"/>
    <w:rsid w:val="00FE0322"/>
    <w:rsid w:val="00FE309F"/>
    <w:rsid w:val="00FF0B29"/>
    <w:rsid w:val="00FF197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1FA"/>
  </w:style>
  <w:style w:type="paragraph" w:styleId="Heading1">
    <w:name w:val="heading 1"/>
    <w:basedOn w:val="Normal"/>
    <w:link w:val="Heading1Char"/>
    <w:uiPriority w:val="9"/>
    <w:qFormat/>
    <w:rsid w:val="00592D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272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861FA"/>
    <w:rPr>
      <w:i/>
      <w:iCs/>
    </w:rPr>
  </w:style>
  <w:style w:type="character" w:customStyle="1" w:styleId="apple-converted-space">
    <w:name w:val="apple-converted-space"/>
    <w:basedOn w:val="DefaultParagraphFont"/>
    <w:rsid w:val="00A861FA"/>
  </w:style>
  <w:style w:type="character" w:customStyle="1" w:styleId="slug-doi">
    <w:name w:val="slug-doi"/>
    <w:basedOn w:val="DefaultParagraphFont"/>
    <w:rsid w:val="00A861FA"/>
  </w:style>
  <w:style w:type="character" w:customStyle="1" w:styleId="Heading1Char">
    <w:name w:val="Heading 1 Char"/>
    <w:basedOn w:val="DefaultParagraphFont"/>
    <w:link w:val="Heading1"/>
    <w:uiPriority w:val="9"/>
    <w:rsid w:val="00592D9B"/>
    <w:rPr>
      <w:rFonts w:ascii="Times New Roman" w:eastAsia="Times New Roman" w:hAnsi="Times New Roman" w:cs="Times New Roman"/>
      <w:b/>
      <w:bCs/>
      <w:kern w:val="36"/>
      <w:sz w:val="48"/>
      <w:szCs w:val="48"/>
      <w:lang w:eastAsia="en-GB"/>
    </w:rPr>
  </w:style>
  <w:style w:type="table" w:styleId="TableGrid">
    <w:name w:val="Table Grid"/>
    <w:basedOn w:val="TableNormal"/>
    <w:uiPriority w:val="59"/>
    <w:rsid w:val="00321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1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6CA"/>
    <w:rPr>
      <w:rFonts w:ascii="Tahoma" w:hAnsi="Tahoma" w:cs="Tahoma"/>
      <w:sz w:val="16"/>
      <w:szCs w:val="16"/>
    </w:rPr>
  </w:style>
  <w:style w:type="character" w:styleId="Hyperlink">
    <w:name w:val="Hyperlink"/>
    <w:basedOn w:val="DefaultParagraphFont"/>
    <w:uiPriority w:val="99"/>
    <w:unhideWhenUsed/>
    <w:rsid w:val="0018645A"/>
    <w:rPr>
      <w:color w:val="0000FF"/>
      <w:u w:val="single"/>
    </w:rPr>
  </w:style>
  <w:style w:type="paragraph" w:styleId="Header">
    <w:name w:val="header"/>
    <w:basedOn w:val="Normal"/>
    <w:link w:val="HeaderChar"/>
    <w:uiPriority w:val="99"/>
    <w:unhideWhenUsed/>
    <w:rsid w:val="00E400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0C7"/>
  </w:style>
  <w:style w:type="paragraph" w:styleId="Footer">
    <w:name w:val="footer"/>
    <w:basedOn w:val="Normal"/>
    <w:link w:val="FooterChar"/>
    <w:uiPriority w:val="99"/>
    <w:unhideWhenUsed/>
    <w:rsid w:val="00E400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0C7"/>
  </w:style>
  <w:style w:type="paragraph" w:styleId="HTMLPreformatted">
    <w:name w:val="HTML Preformatted"/>
    <w:basedOn w:val="Normal"/>
    <w:link w:val="HTMLPreformattedChar"/>
    <w:uiPriority w:val="99"/>
    <w:unhideWhenUsed/>
    <w:rsid w:val="0038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8553B"/>
    <w:rPr>
      <w:rFonts w:ascii="Courier New" w:eastAsia="Times New Roman" w:hAnsi="Courier New" w:cs="Courier New"/>
      <w:sz w:val="20"/>
      <w:szCs w:val="20"/>
      <w:lang w:eastAsia="en-GB"/>
    </w:rPr>
  </w:style>
  <w:style w:type="character" w:customStyle="1" w:styleId="highlight">
    <w:name w:val="highlight"/>
    <w:basedOn w:val="DefaultParagraphFont"/>
    <w:rsid w:val="00DD08BC"/>
  </w:style>
  <w:style w:type="character" w:styleId="CommentReference">
    <w:name w:val="annotation reference"/>
    <w:basedOn w:val="DefaultParagraphFont"/>
    <w:uiPriority w:val="99"/>
    <w:semiHidden/>
    <w:unhideWhenUsed/>
    <w:rsid w:val="009403AC"/>
    <w:rPr>
      <w:sz w:val="16"/>
      <w:szCs w:val="16"/>
    </w:rPr>
  </w:style>
  <w:style w:type="paragraph" w:styleId="CommentText">
    <w:name w:val="annotation text"/>
    <w:basedOn w:val="Normal"/>
    <w:link w:val="CommentTextChar"/>
    <w:uiPriority w:val="99"/>
    <w:semiHidden/>
    <w:unhideWhenUsed/>
    <w:rsid w:val="009403AC"/>
    <w:pPr>
      <w:spacing w:line="240" w:lineRule="auto"/>
    </w:pPr>
    <w:rPr>
      <w:sz w:val="20"/>
      <w:szCs w:val="20"/>
    </w:rPr>
  </w:style>
  <w:style w:type="character" w:customStyle="1" w:styleId="CommentTextChar">
    <w:name w:val="Comment Text Char"/>
    <w:basedOn w:val="DefaultParagraphFont"/>
    <w:link w:val="CommentText"/>
    <w:uiPriority w:val="99"/>
    <w:semiHidden/>
    <w:rsid w:val="009403AC"/>
    <w:rPr>
      <w:sz w:val="20"/>
      <w:szCs w:val="20"/>
    </w:rPr>
  </w:style>
  <w:style w:type="paragraph" w:styleId="CommentSubject">
    <w:name w:val="annotation subject"/>
    <w:basedOn w:val="CommentText"/>
    <w:next w:val="CommentText"/>
    <w:link w:val="CommentSubjectChar"/>
    <w:uiPriority w:val="99"/>
    <w:semiHidden/>
    <w:unhideWhenUsed/>
    <w:rsid w:val="009403AC"/>
    <w:rPr>
      <w:b/>
      <w:bCs/>
    </w:rPr>
  </w:style>
  <w:style w:type="character" w:customStyle="1" w:styleId="CommentSubjectChar">
    <w:name w:val="Comment Subject Char"/>
    <w:basedOn w:val="CommentTextChar"/>
    <w:link w:val="CommentSubject"/>
    <w:uiPriority w:val="99"/>
    <w:semiHidden/>
    <w:rsid w:val="009403AC"/>
    <w:rPr>
      <w:b/>
      <w:bCs/>
      <w:sz w:val="20"/>
      <w:szCs w:val="20"/>
    </w:rPr>
  </w:style>
  <w:style w:type="paragraph" w:styleId="Revision">
    <w:name w:val="Revision"/>
    <w:hidden/>
    <w:uiPriority w:val="99"/>
    <w:semiHidden/>
    <w:rsid w:val="009403AC"/>
    <w:pPr>
      <w:spacing w:after="0" w:line="240" w:lineRule="auto"/>
    </w:pPr>
  </w:style>
  <w:style w:type="paragraph" w:styleId="NormalWeb">
    <w:name w:val="Normal (Web)"/>
    <w:basedOn w:val="Normal"/>
    <w:uiPriority w:val="99"/>
    <w:semiHidden/>
    <w:unhideWhenUsed/>
    <w:rsid w:val="005B1F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2724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821D3"/>
    <w:rPr>
      <w:color w:val="800080" w:themeColor="followedHyperlink"/>
      <w:u w:val="single"/>
    </w:rPr>
  </w:style>
  <w:style w:type="paragraph" w:customStyle="1" w:styleId="EndNoteBibliographyTitle">
    <w:name w:val="EndNote Bibliography Title"/>
    <w:basedOn w:val="Normal"/>
    <w:link w:val="EndNoteBibliographyTitleChar"/>
    <w:rsid w:val="0060103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0103A"/>
    <w:rPr>
      <w:rFonts w:ascii="Calibri" w:hAnsi="Calibri"/>
      <w:noProof/>
      <w:lang w:val="en-US"/>
    </w:rPr>
  </w:style>
  <w:style w:type="paragraph" w:customStyle="1" w:styleId="EndNoteBibliography">
    <w:name w:val="EndNote Bibliography"/>
    <w:basedOn w:val="Normal"/>
    <w:link w:val="EndNoteBibliographyChar"/>
    <w:rsid w:val="0060103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0103A"/>
    <w:rPr>
      <w:rFonts w:ascii="Calibri" w:hAnsi="Calibri"/>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1FA"/>
  </w:style>
  <w:style w:type="paragraph" w:styleId="Heading1">
    <w:name w:val="heading 1"/>
    <w:basedOn w:val="Normal"/>
    <w:link w:val="Heading1Char"/>
    <w:uiPriority w:val="9"/>
    <w:qFormat/>
    <w:rsid w:val="00592D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272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861FA"/>
    <w:rPr>
      <w:i/>
      <w:iCs/>
    </w:rPr>
  </w:style>
  <w:style w:type="character" w:customStyle="1" w:styleId="apple-converted-space">
    <w:name w:val="apple-converted-space"/>
    <w:basedOn w:val="DefaultParagraphFont"/>
    <w:rsid w:val="00A861FA"/>
  </w:style>
  <w:style w:type="character" w:customStyle="1" w:styleId="slug-doi">
    <w:name w:val="slug-doi"/>
    <w:basedOn w:val="DefaultParagraphFont"/>
    <w:rsid w:val="00A861FA"/>
  </w:style>
  <w:style w:type="character" w:customStyle="1" w:styleId="Heading1Char">
    <w:name w:val="Heading 1 Char"/>
    <w:basedOn w:val="DefaultParagraphFont"/>
    <w:link w:val="Heading1"/>
    <w:uiPriority w:val="9"/>
    <w:rsid w:val="00592D9B"/>
    <w:rPr>
      <w:rFonts w:ascii="Times New Roman" w:eastAsia="Times New Roman" w:hAnsi="Times New Roman" w:cs="Times New Roman"/>
      <w:b/>
      <w:bCs/>
      <w:kern w:val="36"/>
      <w:sz w:val="48"/>
      <w:szCs w:val="48"/>
      <w:lang w:eastAsia="en-GB"/>
    </w:rPr>
  </w:style>
  <w:style w:type="table" w:styleId="TableGrid">
    <w:name w:val="Table Grid"/>
    <w:basedOn w:val="TableNormal"/>
    <w:uiPriority w:val="59"/>
    <w:rsid w:val="00321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1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6CA"/>
    <w:rPr>
      <w:rFonts w:ascii="Tahoma" w:hAnsi="Tahoma" w:cs="Tahoma"/>
      <w:sz w:val="16"/>
      <w:szCs w:val="16"/>
    </w:rPr>
  </w:style>
  <w:style w:type="character" w:styleId="Hyperlink">
    <w:name w:val="Hyperlink"/>
    <w:basedOn w:val="DefaultParagraphFont"/>
    <w:uiPriority w:val="99"/>
    <w:unhideWhenUsed/>
    <w:rsid w:val="0018645A"/>
    <w:rPr>
      <w:color w:val="0000FF"/>
      <w:u w:val="single"/>
    </w:rPr>
  </w:style>
  <w:style w:type="paragraph" w:styleId="Header">
    <w:name w:val="header"/>
    <w:basedOn w:val="Normal"/>
    <w:link w:val="HeaderChar"/>
    <w:uiPriority w:val="99"/>
    <w:unhideWhenUsed/>
    <w:rsid w:val="00E400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0C7"/>
  </w:style>
  <w:style w:type="paragraph" w:styleId="Footer">
    <w:name w:val="footer"/>
    <w:basedOn w:val="Normal"/>
    <w:link w:val="FooterChar"/>
    <w:uiPriority w:val="99"/>
    <w:unhideWhenUsed/>
    <w:rsid w:val="00E400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0C7"/>
  </w:style>
  <w:style w:type="paragraph" w:styleId="HTMLPreformatted">
    <w:name w:val="HTML Preformatted"/>
    <w:basedOn w:val="Normal"/>
    <w:link w:val="HTMLPreformattedChar"/>
    <w:uiPriority w:val="99"/>
    <w:unhideWhenUsed/>
    <w:rsid w:val="0038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8553B"/>
    <w:rPr>
      <w:rFonts w:ascii="Courier New" w:eastAsia="Times New Roman" w:hAnsi="Courier New" w:cs="Courier New"/>
      <w:sz w:val="20"/>
      <w:szCs w:val="20"/>
      <w:lang w:eastAsia="en-GB"/>
    </w:rPr>
  </w:style>
  <w:style w:type="character" w:customStyle="1" w:styleId="highlight">
    <w:name w:val="highlight"/>
    <w:basedOn w:val="DefaultParagraphFont"/>
    <w:rsid w:val="00DD08BC"/>
  </w:style>
  <w:style w:type="character" w:styleId="CommentReference">
    <w:name w:val="annotation reference"/>
    <w:basedOn w:val="DefaultParagraphFont"/>
    <w:uiPriority w:val="99"/>
    <w:semiHidden/>
    <w:unhideWhenUsed/>
    <w:rsid w:val="009403AC"/>
    <w:rPr>
      <w:sz w:val="16"/>
      <w:szCs w:val="16"/>
    </w:rPr>
  </w:style>
  <w:style w:type="paragraph" w:styleId="CommentText">
    <w:name w:val="annotation text"/>
    <w:basedOn w:val="Normal"/>
    <w:link w:val="CommentTextChar"/>
    <w:uiPriority w:val="99"/>
    <w:semiHidden/>
    <w:unhideWhenUsed/>
    <w:rsid w:val="009403AC"/>
    <w:pPr>
      <w:spacing w:line="240" w:lineRule="auto"/>
    </w:pPr>
    <w:rPr>
      <w:sz w:val="20"/>
      <w:szCs w:val="20"/>
    </w:rPr>
  </w:style>
  <w:style w:type="character" w:customStyle="1" w:styleId="CommentTextChar">
    <w:name w:val="Comment Text Char"/>
    <w:basedOn w:val="DefaultParagraphFont"/>
    <w:link w:val="CommentText"/>
    <w:uiPriority w:val="99"/>
    <w:semiHidden/>
    <w:rsid w:val="009403AC"/>
    <w:rPr>
      <w:sz w:val="20"/>
      <w:szCs w:val="20"/>
    </w:rPr>
  </w:style>
  <w:style w:type="paragraph" w:styleId="CommentSubject">
    <w:name w:val="annotation subject"/>
    <w:basedOn w:val="CommentText"/>
    <w:next w:val="CommentText"/>
    <w:link w:val="CommentSubjectChar"/>
    <w:uiPriority w:val="99"/>
    <w:semiHidden/>
    <w:unhideWhenUsed/>
    <w:rsid w:val="009403AC"/>
    <w:rPr>
      <w:b/>
      <w:bCs/>
    </w:rPr>
  </w:style>
  <w:style w:type="character" w:customStyle="1" w:styleId="CommentSubjectChar">
    <w:name w:val="Comment Subject Char"/>
    <w:basedOn w:val="CommentTextChar"/>
    <w:link w:val="CommentSubject"/>
    <w:uiPriority w:val="99"/>
    <w:semiHidden/>
    <w:rsid w:val="009403AC"/>
    <w:rPr>
      <w:b/>
      <w:bCs/>
      <w:sz w:val="20"/>
      <w:szCs w:val="20"/>
    </w:rPr>
  </w:style>
  <w:style w:type="paragraph" w:styleId="Revision">
    <w:name w:val="Revision"/>
    <w:hidden/>
    <w:uiPriority w:val="99"/>
    <w:semiHidden/>
    <w:rsid w:val="009403AC"/>
    <w:pPr>
      <w:spacing w:after="0" w:line="240" w:lineRule="auto"/>
    </w:pPr>
  </w:style>
  <w:style w:type="paragraph" w:styleId="NormalWeb">
    <w:name w:val="Normal (Web)"/>
    <w:basedOn w:val="Normal"/>
    <w:uiPriority w:val="99"/>
    <w:semiHidden/>
    <w:unhideWhenUsed/>
    <w:rsid w:val="005B1F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2724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821D3"/>
    <w:rPr>
      <w:color w:val="800080" w:themeColor="followedHyperlink"/>
      <w:u w:val="single"/>
    </w:rPr>
  </w:style>
  <w:style w:type="paragraph" w:customStyle="1" w:styleId="EndNoteBibliographyTitle">
    <w:name w:val="EndNote Bibliography Title"/>
    <w:basedOn w:val="Normal"/>
    <w:link w:val="EndNoteBibliographyTitleChar"/>
    <w:rsid w:val="0060103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0103A"/>
    <w:rPr>
      <w:rFonts w:ascii="Calibri" w:hAnsi="Calibri"/>
      <w:noProof/>
      <w:lang w:val="en-US"/>
    </w:rPr>
  </w:style>
  <w:style w:type="paragraph" w:customStyle="1" w:styleId="EndNoteBibliography">
    <w:name w:val="EndNote Bibliography"/>
    <w:basedOn w:val="Normal"/>
    <w:link w:val="EndNoteBibliographyChar"/>
    <w:rsid w:val="0060103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0103A"/>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0293">
      <w:bodyDiv w:val="1"/>
      <w:marLeft w:val="0"/>
      <w:marRight w:val="0"/>
      <w:marTop w:val="0"/>
      <w:marBottom w:val="0"/>
      <w:divBdr>
        <w:top w:val="none" w:sz="0" w:space="0" w:color="auto"/>
        <w:left w:val="none" w:sz="0" w:space="0" w:color="auto"/>
        <w:bottom w:val="none" w:sz="0" w:space="0" w:color="auto"/>
        <w:right w:val="none" w:sz="0" w:space="0" w:color="auto"/>
      </w:divBdr>
    </w:div>
    <w:div w:id="136411805">
      <w:bodyDiv w:val="1"/>
      <w:marLeft w:val="0"/>
      <w:marRight w:val="0"/>
      <w:marTop w:val="0"/>
      <w:marBottom w:val="0"/>
      <w:divBdr>
        <w:top w:val="none" w:sz="0" w:space="0" w:color="auto"/>
        <w:left w:val="none" w:sz="0" w:space="0" w:color="auto"/>
        <w:bottom w:val="none" w:sz="0" w:space="0" w:color="auto"/>
        <w:right w:val="none" w:sz="0" w:space="0" w:color="auto"/>
      </w:divBdr>
    </w:div>
    <w:div w:id="200093280">
      <w:bodyDiv w:val="1"/>
      <w:marLeft w:val="0"/>
      <w:marRight w:val="0"/>
      <w:marTop w:val="0"/>
      <w:marBottom w:val="0"/>
      <w:divBdr>
        <w:top w:val="none" w:sz="0" w:space="0" w:color="auto"/>
        <w:left w:val="none" w:sz="0" w:space="0" w:color="auto"/>
        <w:bottom w:val="none" w:sz="0" w:space="0" w:color="auto"/>
        <w:right w:val="none" w:sz="0" w:space="0" w:color="auto"/>
      </w:divBdr>
    </w:div>
    <w:div w:id="297230382">
      <w:bodyDiv w:val="1"/>
      <w:marLeft w:val="0"/>
      <w:marRight w:val="0"/>
      <w:marTop w:val="0"/>
      <w:marBottom w:val="0"/>
      <w:divBdr>
        <w:top w:val="none" w:sz="0" w:space="0" w:color="auto"/>
        <w:left w:val="none" w:sz="0" w:space="0" w:color="auto"/>
        <w:bottom w:val="none" w:sz="0" w:space="0" w:color="auto"/>
        <w:right w:val="none" w:sz="0" w:space="0" w:color="auto"/>
      </w:divBdr>
    </w:div>
    <w:div w:id="337925592">
      <w:bodyDiv w:val="1"/>
      <w:marLeft w:val="0"/>
      <w:marRight w:val="0"/>
      <w:marTop w:val="0"/>
      <w:marBottom w:val="0"/>
      <w:divBdr>
        <w:top w:val="none" w:sz="0" w:space="0" w:color="auto"/>
        <w:left w:val="none" w:sz="0" w:space="0" w:color="auto"/>
        <w:bottom w:val="none" w:sz="0" w:space="0" w:color="auto"/>
        <w:right w:val="none" w:sz="0" w:space="0" w:color="auto"/>
      </w:divBdr>
    </w:div>
    <w:div w:id="422068120">
      <w:bodyDiv w:val="1"/>
      <w:marLeft w:val="0"/>
      <w:marRight w:val="0"/>
      <w:marTop w:val="0"/>
      <w:marBottom w:val="0"/>
      <w:divBdr>
        <w:top w:val="none" w:sz="0" w:space="0" w:color="auto"/>
        <w:left w:val="none" w:sz="0" w:space="0" w:color="auto"/>
        <w:bottom w:val="none" w:sz="0" w:space="0" w:color="auto"/>
        <w:right w:val="none" w:sz="0" w:space="0" w:color="auto"/>
      </w:divBdr>
    </w:div>
    <w:div w:id="481115350">
      <w:bodyDiv w:val="1"/>
      <w:marLeft w:val="0"/>
      <w:marRight w:val="0"/>
      <w:marTop w:val="0"/>
      <w:marBottom w:val="0"/>
      <w:divBdr>
        <w:top w:val="none" w:sz="0" w:space="0" w:color="auto"/>
        <w:left w:val="none" w:sz="0" w:space="0" w:color="auto"/>
        <w:bottom w:val="none" w:sz="0" w:space="0" w:color="auto"/>
        <w:right w:val="none" w:sz="0" w:space="0" w:color="auto"/>
      </w:divBdr>
    </w:div>
    <w:div w:id="568227217">
      <w:bodyDiv w:val="1"/>
      <w:marLeft w:val="0"/>
      <w:marRight w:val="0"/>
      <w:marTop w:val="0"/>
      <w:marBottom w:val="0"/>
      <w:divBdr>
        <w:top w:val="none" w:sz="0" w:space="0" w:color="auto"/>
        <w:left w:val="none" w:sz="0" w:space="0" w:color="auto"/>
        <w:bottom w:val="none" w:sz="0" w:space="0" w:color="auto"/>
        <w:right w:val="none" w:sz="0" w:space="0" w:color="auto"/>
      </w:divBdr>
    </w:div>
    <w:div w:id="570039137">
      <w:bodyDiv w:val="1"/>
      <w:marLeft w:val="0"/>
      <w:marRight w:val="0"/>
      <w:marTop w:val="0"/>
      <w:marBottom w:val="0"/>
      <w:divBdr>
        <w:top w:val="none" w:sz="0" w:space="0" w:color="auto"/>
        <w:left w:val="none" w:sz="0" w:space="0" w:color="auto"/>
        <w:bottom w:val="none" w:sz="0" w:space="0" w:color="auto"/>
        <w:right w:val="none" w:sz="0" w:space="0" w:color="auto"/>
      </w:divBdr>
    </w:div>
    <w:div w:id="584726963">
      <w:bodyDiv w:val="1"/>
      <w:marLeft w:val="0"/>
      <w:marRight w:val="0"/>
      <w:marTop w:val="0"/>
      <w:marBottom w:val="0"/>
      <w:divBdr>
        <w:top w:val="none" w:sz="0" w:space="0" w:color="auto"/>
        <w:left w:val="none" w:sz="0" w:space="0" w:color="auto"/>
        <w:bottom w:val="none" w:sz="0" w:space="0" w:color="auto"/>
        <w:right w:val="none" w:sz="0" w:space="0" w:color="auto"/>
      </w:divBdr>
    </w:div>
    <w:div w:id="605774882">
      <w:bodyDiv w:val="1"/>
      <w:marLeft w:val="0"/>
      <w:marRight w:val="0"/>
      <w:marTop w:val="0"/>
      <w:marBottom w:val="0"/>
      <w:divBdr>
        <w:top w:val="none" w:sz="0" w:space="0" w:color="auto"/>
        <w:left w:val="none" w:sz="0" w:space="0" w:color="auto"/>
        <w:bottom w:val="none" w:sz="0" w:space="0" w:color="auto"/>
        <w:right w:val="none" w:sz="0" w:space="0" w:color="auto"/>
      </w:divBdr>
    </w:div>
    <w:div w:id="643195504">
      <w:bodyDiv w:val="1"/>
      <w:marLeft w:val="0"/>
      <w:marRight w:val="0"/>
      <w:marTop w:val="0"/>
      <w:marBottom w:val="0"/>
      <w:divBdr>
        <w:top w:val="none" w:sz="0" w:space="0" w:color="auto"/>
        <w:left w:val="none" w:sz="0" w:space="0" w:color="auto"/>
        <w:bottom w:val="none" w:sz="0" w:space="0" w:color="auto"/>
        <w:right w:val="none" w:sz="0" w:space="0" w:color="auto"/>
      </w:divBdr>
    </w:div>
    <w:div w:id="722994283">
      <w:bodyDiv w:val="1"/>
      <w:marLeft w:val="0"/>
      <w:marRight w:val="0"/>
      <w:marTop w:val="0"/>
      <w:marBottom w:val="0"/>
      <w:divBdr>
        <w:top w:val="none" w:sz="0" w:space="0" w:color="auto"/>
        <w:left w:val="none" w:sz="0" w:space="0" w:color="auto"/>
        <w:bottom w:val="none" w:sz="0" w:space="0" w:color="auto"/>
        <w:right w:val="none" w:sz="0" w:space="0" w:color="auto"/>
      </w:divBdr>
    </w:div>
    <w:div w:id="862791258">
      <w:bodyDiv w:val="1"/>
      <w:marLeft w:val="0"/>
      <w:marRight w:val="0"/>
      <w:marTop w:val="0"/>
      <w:marBottom w:val="0"/>
      <w:divBdr>
        <w:top w:val="none" w:sz="0" w:space="0" w:color="auto"/>
        <w:left w:val="none" w:sz="0" w:space="0" w:color="auto"/>
        <w:bottom w:val="none" w:sz="0" w:space="0" w:color="auto"/>
        <w:right w:val="none" w:sz="0" w:space="0" w:color="auto"/>
      </w:divBdr>
    </w:div>
    <w:div w:id="872570226">
      <w:bodyDiv w:val="1"/>
      <w:marLeft w:val="0"/>
      <w:marRight w:val="0"/>
      <w:marTop w:val="0"/>
      <w:marBottom w:val="0"/>
      <w:divBdr>
        <w:top w:val="none" w:sz="0" w:space="0" w:color="auto"/>
        <w:left w:val="none" w:sz="0" w:space="0" w:color="auto"/>
        <w:bottom w:val="none" w:sz="0" w:space="0" w:color="auto"/>
        <w:right w:val="none" w:sz="0" w:space="0" w:color="auto"/>
      </w:divBdr>
    </w:div>
    <w:div w:id="905456413">
      <w:bodyDiv w:val="1"/>
      <w:marLeft w:val="0"/>
      <w:marRight w:val="0"/>
      <w:marTop w:val="0"/>
      <w:marBottom w:val="0"/>
      <w:divBdr>
        <w:top w:val="none" w:sz="0" w:space="0" w:color="auto"/>
        <w:left w:val="none" w:sz="0" w:space="0" w:color="auto"/>
        <w:bottom w:val="none" w:sz="0" w:space="0" w:color="auto"/>
        <w:right w:val="none" w:sz="0" w:space="0" w:color="auto"/>
      </w:divBdr>
    </w:div>
    <w:div w:id="948240683">
      <w:bodyDiv w:val="1"/>
      <w:marLeft w:val="0"/>
      <w:marRight w:val="0"/>
      <w:marTop w:val="0"/>
      <w:marBottom w:val="0"/>
      <w:divBdr>
        <w:top w:val="none" w:sz="0" w:space="0" w:color="auto"/>
        <w:left w:val="none" w:sz="0" w:space="0" w:color="auto"/>
        <w:bottom w:val="none" w:sz="0" w:space="0" w:color="auto"/>
        <w:right w:val="none" w:sz="0" w:space="0" w:color="auto"/>
      </w:divBdr>
    </w:div>
    <w:div w:id="1230455400">
      <w:bodyDiv w:val="1"/>
      <w:marLeft w:val="0"/>
      <w:marRight w:val="0"/>
      <w:marTop w:val="0"/>
      <w:marBottom w:val="0"/>
      <w:divBdr>
        <w:top w:val="none" w:sz="0" w:space="0" w:color="auto"/>
        <w:left w:val="none" w:sz="0" w:space="0" w:color="auto"/>
        <w:bottom w:val="none" w:sz="0" w:space="0" w:color="auto"/>
        <w:right w:val="none" w:sz="0" w:space="0" w:color="auto"/>
      </w:divBdr>
    </w:div>
    <w:div w:id="1247231094">
      <w:bodyDiv w:val="1"/>
      <w:marLeft w:val="0"/>
      <w:marRight w:val="0"/>
      <w:marTop w:val="0"/>
      <w:marBottom w:val="0"/>
      <w:divBdr>
        <w:top w:val="none" w:sz="0" w:space="0" w:color="auto"/>
        <w:left w:val="none" w:sz="0" w:space="0" w:color="auto"/>
        <w:bottom w:val="none" w:sz="0" w:space="0" w:color="auto"/>
        <w:right w:val="none" w:sz="0" w:space="0" w:color="auto"/>
      </w:divBdr>
    </w:div>
    <w:div w:id="1376272777">
      <w:bodyDiv w:val="1"/>
      <w:marLeft w:val="0"/>
      <w:marRight w:val="0"/>
      <w:marTop w:val="0"/>
      <w:marBottom w:val="0"/>
      <w:divBdr>
        <w:top w:val="none" w:sz="0" w:space="0" w:color="auto"/>
        <w:left w:val="none" w:sz="0" w:space="0" w:color="auto"/>
        <w:bottom w:val="none" w:sz="0" w:space="0" w:color="auto"/>
        <w:right w:val="none" w:sz="0" w:space="0" w:color="auto"/>
      </w:divBdr>
    </w:div>
    <w:div w:id="1385761360">
      <w:bodyDiv w:val="1"/>
      <w:marLeft w:val="0"/>
      <w:marRight w:val="0"/>
      <w:marTop w:val="0"/>
      <w:marBottom w:val="0"/>
      <w:divBdr>
        <w:top w:val="none" w:sz="0" w:space="0" w:color="auto"/>
        <w:left w:val="none" w:sz="0" w:space="0" w:color="auto"/>
        <w:bottom w:val="none" w:sz="0" w:space="0" w:color="auto"/>
        <w:right w:val="none" w:sz="0" w:space="0" w:color="auto"/>
      </w:divBdr>
    </w:div>
    <w:div w:id="1504125666">
      <w:bodyDiv w:val="1"/>
      <w:marLeft w:val="0"/>
      <w:marRight w:val="0"/>
      <w:marTop w:val="0"/>
      <w:marBottom w:val="0"/>
      <w:divBdr>
        <w:top w:val="none" w:sz="0" w:space="0" w:color="auto"/>
        <w:left w:val="none" w:sz="0" w:space="0" w:color="auto"/>
        <w:bottom w:val="none" w:sz="0" w:space="0" w:color="auto"/>
        <w:right w:val="none" w:sz="0" w:space="0" w:color="auto"/>
      </w:divBdr>
    </w:div>
    <w:div w:id="1507936347">
      <w:bodyDiv w:val="1"/>
      <w:marLeft w:val="0"/>
      <w:marRight w:val="0"/>
      <w:marTop w:val="0"/>
      <w:marBottom w:val="0"/>
      <w:divBdr>
        <w:top w:val="none" w:sz="0" w:space="0" w:color="auto"/>
        <w:left w:val="none" w:sz="0" w:space="0" w:color="auto"/>
        <w:bottom w:val="none" w:sz="0" w:space="0" w:color="auto"/>
        <w:right w:val="none" w:sz="0" w:space="0" w:color="auto"/>
      </w:divBdr>
    </w:div>
    <w:div w:id="1604723781">
      <w:bodyDiv w:val="1"/>
      <w:marLeft w:val="0"/>
      <w:marRight w:val="0"/>
      <w:marTop w:val="0"/>
      <w:marBottom w:val="0"/>
      <w:divBdr>
        <w:top w:val="none" w:sz="0" w:space="0" w:color="auto"/>
        <w:left w:val="none" w:sz="0" w:space="0" w:color="auto"/>
        <w:bottom w:val="none" w:sz="0" w:space="0" w:color="auto"/>
        <w:right w:val="none" w:sz="0" w:space="0" w:color="auto"/>
      </w:divBdr>
    </w:div>
    <w:div w:id="1630357291">
      <w:bodyDiv w:val="1"/>
      <w:marLeft w:val="0"/>
      <w:marRight w:val="0"/>
      <w:marTop w:val="0"/>
      <w:marBottom w:val="0"/>
      <w:divBdr>
        <w:top w:val="none" w:sz="0" w:space="0" w:color="auto"/>
        <w:left w:val="none" w:sz="0" w:space="0" w:color="auto"/>
        <w:bottom w:val="none" w:sz="0" w:space="0" w:color="auto"/>
        <w:right w:val="none" w:sz="0" w:space="0" w:color="auto"/>
      </w:divBdr>
    </w:div>
    <w:div w:id="1737584775">
      <w:bodyDiv w:val="1"/>
      <w:marLeft w:val="0"/>
      <w:marRight w:val="0"/>
      <w:marTop w:val="0"/>
      <w:marBottom w:val="0"/>
      <w:divBdr>
        <w:top w:val="none" w:sz="0" w:space="0" w:color="auto"/>
        <w:left w:val="none" w:sz="0" w:space="0" w:color="auto"/>
        <w:bottom w:val="none" w:sz="0" w:space="0" w:color="auto"/>
        <w:right w:val="none" w:sz="0" w:space="0" w:color="auto"/>
      </w:divBdr>
    </w:div>
    <w:div w:id="1803771298">
      <w:bodyDiv w:val="1"/>
      <w:marLeft w:val="0"/>
      <w:marRight w:val="0"/>
      <w:marTop w:val="0"/>
      <w:marBottom w:val="0"/>
      <w:divBdr>
        <w:top w:val="none" w:sz="0" w:space="0" w:color="auto"/>
        <w:left w:val="none" w:sz="0" w:space="0" w:color="auto"/>
        <w:bottom w:val="none" w:sz="0" w:space="0" w:color="auto"/>
        <w:right w:val="none" w:sz="0" w:space="0" w:color="auto"/>
      </w:divBdr>
    </w:div>
    <w:div w:id="1993868944">
      <w:bodyDiv w:val="1"/>
      <w:marLeft w:val="0"/>
      <w:marRight w:val="0"/>
      <w:marTop w:val="0"/>
      <w:marBottom w:val="0"/>
      <w:divBdr>
        <w:top w:val="none" w:sz="0" w:space="0" w:color="auto"/>
        <w:left w:val="none" w:sz="0" w:space="0" w:color="auto"/>
        <w:bottom w:val="none" w:sz="0" w:space="0" w:color="auto"/>
        <w:right w:val="none" w:sz="0" w:space="0" w:color="auto"/>
      </w:divBdr>
    </w:div>
    <w:div w:id="20500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quinn@liverpool.ac.uk" TargetMode="Externa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broadinstitute.org/mammals/haploreg/haploreg.php"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0959F-BC30-4A80-9BFD-BEF1D621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5144</Words>
  <Characters>29324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Eli Lilly and Company</Company>
  <LinksUpToDate>false</LinksUpToDate>
  <CharactersWithSpaces>34400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Olympia</dc:creator>
  <cp:lastModifiedBy>Olympia</cp:lastModifiedBy>
  <cp:revision>6</cp:revision>
  <dcterms:created xsi:type="dcterms:W3CDTF">2016-05-06T09:19:00Z</dcterms:created>
  <dcterms:modified xsi:type="dcterms:W3CDTF">2016-05-06T09:22:00Z</dcterms:modified>
</cp:coreProperties>
</file>