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71013" w14:textId="77777777" w:rsidR="00642BCB" w:rsidRDefault="00A31C7C" w:rsidP="004F6E45">
      <w:pPr>
        <w:pStyle w:val="Heading1"/>
      </w:pPr>
      <w:bookmarkStart w:id="0" w:name="_GoBack"/>
      <w:bookmarkEnd w:id="0"/>
      <w:r>
        <w:t>T</w:t>
      </w:r>
      <w:r w:rsidR="00547AD7">
        <w:t>he Sense of Self</w:t>
      </w:r>
    </w:p>
    <w:p w14:paraId="6830A37C" w14:textId="77777777" w:rsidR="000D7BA3" w:rsidRDefault="000D7BA3" w:rsidP="000D7BA3"/>
    <w:p w14:paraId="2CFCAC2E" w14:textId="77777777" w:rsidR="000D7BA3" w:rsidRDefault="000D7BA3" w:rsidP="000D7BA3"/>
    <w:p w14:paraId="7E8BEBC5" w14:textId="77777777" w:rsidR="008760ED" w:rsidRDefault="008760ED" w:rsidP="008760ED">
      <w:pPr>
        <w:ind w:left="720"/>
      </w:pPr>
    </w:p>
    <w:p w14:paraId="6FD3590F" w14:textId="1BFDDFE2" w:rsidR="008D6575" w:rsidRDefault="008760ED" w:rsidP="00B512F1">
      <w:pPr>
        <w:ind w:left="720"/>
      </w:pPr>
      <w:r w:rsidRPr="008760ED">
        <w:rPr>
          <w:u w:val="single"/>
        </w:rPr>
        <w:t>Abstract</w:t>
      </w:r>
      <w:r>
        <w:t xml:space="preserve">  Different conceptions of the nature of subjects of experience have very different implications for the sort of relationship which exists between subjects and their experiences.  On my preferred view, since subjects consist of </w:t>
      </w:r>
      <w:r w:rsidR="00B512F1">
        <w:t xml:space="preserve">nothing but </w:t>
      </w:r>
      <w:r>
        <w:t xml:space="preserve">capacities for experience, the ‘having’ of an experience amounts to a subject’s </w:t>
      </w:r>
      <w:r w:rsidRPr="000E62EC">
        <w:rPr>
          <w:i/>
          <w:u w:val="single"/>
        </w:rPr>
        <w:t>producing</w:t>
      </w:r>
      <w:r>
        <w:t xml:space="preserve"> it.  </w:t>
      </w:r>
      <w:r w:rsidR="00B512F1">
        <w:t xml:space="preserve">This relationship may look to be problematic, but I argue that here at least appearances are deceptive.  </w:t>
      </w:r>
      <w:r>
        <w:t xml:space="preserve">I then move on to consider some of the ways in which experiences can </w:t>
      </w:r>
      <w:r w:rsidRPr="000E62EC">
        <w:rPr>
          <w:i/>
          <w:u w:val="single"/>
        </w:rPr>
        <w:t>seem</w:t>
      </w:r>
      <w:r>
        <w:t xml:space="preserve"> to have subjects or owners, and argue that those who take a ‘sense of self’ to be an essential feature of all forms of consciousness may well be mistaken.</w:t>
      </w:r>
    </w:p>
    <w:p w14:paraId="1A0C9375" w14:textId="77777777" w:rsidR="008D6575" w:rsidRDefault="008D6575" w:rsidP="000D7BA3">
      <w:pPr>
        <w:spacing w:line="360" w:lineRule="auto"/>
      </w:pPr>
    </w:p>
    <w:p w14:paraId="4ABAB112" w14:textId="77777777" w:rsidR="000176D2" w:rsidRDefault="000176D2" w:rsidP="000D7BA3">
      <w:pPr>
        <w:spacing w:line="360" w:lineRule="auto"/>
      </w:pPr>
    </w:p>
    <w:p w14:paraId="23FF9CE4" w14:textId="0CF8722B" w:rsidR="00F819DB" w:rsidRDefault="000D7BA3" w:rsidP="00D32E79">
      <w:pPr>
        <w:spacing w:line="312" w:lineRule="auto"/>
      </w:pPr>
      <w:r>
        <w:t xml:space="preserve">While the thesis </w:t>
      </w:r>
      <w:r w:rsidR="005E286A">
        <w:t xml:space="preserve">that </w:t>
      </w:r>
      <w:r>
        <w:t xml:space="preserve">any experience necessarily has a </w:t>
      </w:r>
      <w:r w:rsidRPr="00F819DB">
        <w:t>subject</w:t>
      </w:r>
      <w:r w:rsidR="006227DB">
        <w:t xml:space="preserve"> may not </w:t>
      </w:r>
      <w:r w:rsidR="00F819DB">
        <w:t>be entirely uncontested</w:t>
      </w:r>
      <w:r w:rsidR="005E286A">
        <w:t>,</w:t>
      </w:r>
      <w:r w:rsidR="00F819DB">
        <w:t xml:space="preserve"> in r</w:t>
      </w:r>
      <w:r w:rsidR="005E286A">
        <w:t>ecent writings on consciousness</w:t>
      </w:r>
      <w:r w:rsidR="006227DB">
        <w:t xml:space="preserve"> it has been</w:t>
      </w:r>
      <w:r>
        <w:t xml:space="preserve"> widely accepted.</w:t>
      </w:r>
      <w:r w:rsidR="00F819DB">
        <w:t xml:space="preserve">  Indeed, I suspect it would be difficult to find a claim relating to consciousness that is less contested.  But what, precisely, is the relationship between </w:t>
      </w:r>
      <w:r w:rsidR="00F819DB" w:rsidRPr="000E62EC">
        <w:rPr>
          <w:i/>
          <w:u w:val="single"/>
        </w:rPr>
        <w:t>subjects</w:t>
      </w:r>
      <w:r w:rsidR="00F819DB">
        <w:t xml:space="preserve"> and their </w:t>
      </w:r>
      <w:r w:rsidR="00F819DB" w:rsidRPr="000E62EC">
        <w:rPr>
          <w:i/>
          <w:u w:val="single"/>
        </w:rPr>
        <w:t>experiences</w:t>
      </w:r>
      <w:r w:rsidR="00F819DB">
        <w:t xml:space="preserve">?  Subjects are often said to </w:t>
      </w:r>
      <w:r w:rsidR="00B512F1">
        <w:t>‘</w:t>
      </w:r>
      <w:r w:rsidR="00F819DB">
        <w:t>own</w:t>
      </w:r>
      <w:r w:rsidR="00B512F1">
        <w:t>’</w:t>
      </w:r>
      <w:r w:rsidR="00F819DB">
        <w:t xml:space="preserve"> or </w:t>
      </w:r>
      <w:r w:rsidR="00B512F1">
        <w:t>‘</w:t>
      </w:r>
      <w:r w:rsidR="00F819DB">
        <w:t>have</w:t>
      </w:r>
      <w:r w:rsidR="00B512F1">
        <w:t>’</w:t>
      </w:r>
      <w:r w:rsidR="00F819DB">
        <w:t xml:space="preserve"> their experiences, but what does this owning or having amount to?  Since different conceptions of what subjects themselves are have very different implications in this regard, there is no </w:t>
      </w:r>
      <w:r w:rsidR="00547AD7">
        <w:t xml:space="preserve">single or </w:t>
      </w:r>
      <w:r w:rsidR="00416F49">
        <w:t>straightforward</w:t>
      </w:r>
      <w:r w:rsidR="00F819DB">
        <w:t xml:space="preserve"> answer to this question. </w:t>
      </w:r>
    </w:p>
    <w:p w14:paraId="20329A31" w14:textId="4D9A13D0" w:rsidR="00C967AD" w:rsidRDefault="005E286A" w:rsidP="00D32E79">
      <w:pPr>
        <w:spacing w:line="312" w:lineRule="auto"/>
      </w:pPr>
      <w:r>
        <w:tab/>
        <w:t xml:space="preserve">On what Mark Johnston has called the </w:t>
      </w:r>
      <w:r w:rsidR="00B512F1">
        <w:t>‘</w:t>
      </w:r>
      <w:r>
        <w:t>bare locus</w:t>
      </w:r>
      <w:r w:rsidR="00B512F1">
        <w:t>’</w:t>
      </w:r>
      <w:r>
        <w:t xml:space="preserve"> view, a subject is</w:t>
      </w:r>
      <w:r w:rsidR="00C974AC">
        <w:t xml:space="preserve"> nothing more than</w:t>
      </w:r>
      <w:r>
        <w:t xml:space="preserve"> a centre of pure apprehension or awareness</w:t>
      </w:r>
      <w:r w:rsidR="00530B80">
        <w:t>, a constant ‘that-to-which-e</w:t>
      </w:r>
      <w:r w:rsidR="00B71BAE">
        <w:t>xperience-presents’ (1987, 1992: 593</w:t>
      </w:r>
      <w:r w:rsidR="00530B80">
        <w:t>)</w:t>
      </w:r>
      <w:r>
        <w:t xml:space="preserve">. </w:t>
      </w:r>
      <w:r w:rsidR="00434597">
        <w:t xml:space="preserve"> </w:t>
      </w:r>
      <w:r>
        <w:t>If that’s what subjects are, then a subject’s having a</w:t>
      </w:r>
      <w:r w:rsidR="00434597">
        <w:t>n experience will (presumably) be a matter of</w:t>
      </w:r>
      <w:r>
        <w:t xml:space="preserve"> a subject</w:t>
      </w:r>
      <w:r w:rsidR="00C967AD">
        <w:t>’s</w:t>
      </w:r>
      <w:r w:rsidR="00543B73">
        <w:t xml:space="preserve"> apprehending—or being aware—</w:t>
      </w:r>
      <w:r>
        <w:t>of one or more experiential contents</w:t>
      </w:r>
      <w:r w:rsidR="00434597">
        <w:t xml:space="preserve"> being presented to it</w:t>
      </w:r>
      <w:r>
        <w:t xml:space="preserve">. </w:t>
      </w:r>
      <w:r w:rsidR="00434597">
        <w:t xml:space="preserve"> </w:t>
      </w:r>
      <w:r w:rsidR="00C967AD">
        <w:t>In the case of ordinary human subjects</w:t>
      </w:r>
      <w:r w:rsidR="00C974AC">
        <w:t>, their</w:t>
      </w:r>
      <w:r w:rsidR="00C967AD">
        <w:t xml:space="preserve"> </w:t>
      </w:r>
      <w:r>
        <w:t>experiential contents are very diverse, ranging as they do from sensations such as pains and itches,</w:t>
      </w:r>
      <w:r w:rsidR="00C967AD">
        <w:t xml:space="preserve"> to conscious thoughts and emotions, and </w:t>
      </w:r>
      <w:r>
        <w:t>to external objects of perce</w:t>
      </w:r>
      <w:r w:rsidR="00C974AC">
        <w:t xml:space="preserve">ption such tables and chairs.  </w:t>
      </w:r>
      <w:r w:rsidR="00C967AD">
        <w:t xml:space="preserve">Needless to say, in the perceptual case direct and indirect realists will give very different accounts of the immediate </w:t>
      </w:r>
      <w:r w:rsidR="00C967AD" w:rsidRPr="000E62EC">
        <w:rPr>
          <w:i/>
          <w:u w:val="single"/>
        </w:rPr>
        <w:t>objects</w:t>
      </w:r>
      <w:r w:rsidR="00C967AD">
        <w:rPr>
          <w:i/>
        </w:rPr>
        <w:t xml:space="preserve"> </w:t>
      </w:r>
      <w:r w:rsidR="003A6420">
        <w:t xml:space="preserve">of </w:t>
      </w:r>
      <w:r w:rsidR="00C967AD">
        <w:t>perceptual experience.  But these differences do not impact upon the basic story: every form of experience, without exception, consists of a subj</w:t>
      </w:r>
      <w:r w:rsidR="006227DB">
        <w:t xml:space="preserve">ect apprehending a content </w:t>
      </w:r>
      <w:r w:rsidR="00C967AD">
        <w:t>of some kind or other.</w:t>
      </w:r>
      <w:r w:rsidR="00A31C7C">
        <w:t xml:space="preserve"> </w:t>
      </w:r>
    </w:p>
    <w:p w14:paraId="50520897" w14:textId="4AD3D085" w:rsidR="00A31C7C" w:rsidRDefault="00A31C7C" w:rsidP="00D32E79">
      <w:pPr>
        <w:spacing w:line="312" w:lineRule="auto"/>
        <w:ind w:firstLine="720"/>
      </w:pPr>
      <w:r>
        <w:lastRenderedPageBreak/>
        <w:t xml:space="preserve">Since a bare locus is pure apprehension (and nothing else) it is not something which can feature </w:t>
      </w:r>
      <w:r w:rsidRPr="000E62EC">
        <w:rPr>
          <w:i/>
          <w:u w:val="single"/>
        </w:rPr>
        <w:t xml:space="preserve">in </w:t>
      </w:r>
      <w:r>
        <w:t xml:space="preserve">experience: it is something other things are presented </w:t>
      </w:r>
      <w:r w:rsidRPr="000E62EC">
        <w:rPr>
          <w:i/>
          <w:u w:val="single"/>
        </w:rPr>
        <w:t>to</w:t>
      </w:r>
      <w:r w:rsidR="006227DB">
        <w:t>.</w:t>
      </w:r>
      <w:r w:rsidR="00B71BAE">
        <w:rPr>
          <w:rStyle w:val="FootnoteReference"/>
        </w:rPr>
        <w:footnoteReference w:id="1"/>
      </w:r>
      <w:r w:rsidR="006227DB">
        <w:t xml:space="preserve">  But w</w:t>
      </w:r>
      <w:r>
        <w:t xml:space="preserve">hat if, as some believe, you and I and other humans are simply </w:t>
      </w:r>
      <w:r w:rsidRPr="00547AD7">
        <w:t>animals</w:t>
      </w:r>
      <w:r>
        <w:t>, biol</w:t>
      </w:r>
      <w:r w:rsidR="00A7185E">
        <w:t>ogical organisms of the species</w:t>
      </w:r>
      <w:r>
        <w:t xml:space="preserve"> </w:t>
      </w:r>
      <w:r w:rsidRPr="000E62EC">
        <w:rPr>
          <w:i/>
          <w:u w:val="single"/>
        </w:rPr>
        <w:t>homo sapiens</w:t>
      </w:r>
      <w:r>
        <w:t>?  If this</w:t>
      </w:r>
      <w:r w:rsidR="00B512F1">
        <w:t xml:space="preserve"> ‘</w:t>
      </w:r>
      <w:r w:rsidR="00BF79A5">
        <w:t>animalist</w:t>
      </w:r>
      <w:r w:rsidR="00B512F1">
        <w:t>’</w:t>
      </w:r>
      <w:r>
        <w:t xml:space="preserve"> view is correct, then we are ordinary space-occupying physical things, albeit of a highly complex kind.</w:t>
      </w:r>
      <w:r w:rsidR="0031414A">
        <w:t xml:space="preserve"> </w:t>
      </w:r>
      <w:r>
        <w:t xml:space="preserve"> Our experiences will still have subjects, but these subjects are simply the organisms with which we happen to be identical, and (presumably) our conscious states are simply </w:t>
      </w:r>
      <w:r w:rsidR="00C974AC">
        <w:t xml:space="preserve">physical </w:t>
      </w:r>
      <w:r>
        <w:t>states of these organisms.  Subjects of this kind are very different from bare loci: they can b</w:t>
      </w:r>
      <w:r w:rsidR="003A6420">
        <w:t>e touched, kicked, weigh</w:t>
      </w:r>
      <w:r>
        <w:t>ed and measu</w:t>
      </w:r>
      <w:r w:rsidR="00543B73">
        <w:t>red—</w:t>
      </w:r>
      <w:r>
        <w:t>and see themselves in mirrors.</w:t>
      </w:r>
      <w:r w:rsidR="00241715">
        <w:t xml:space="preserve">  Moreover, unlike bare loci, subjects of this kind are not essentially conscious.  Most mammals regularly enjoy periods of sleep, and in the human case at least, some of these periods are</w:t>
      </w:r>
      <w:r w:rsidR="00467112">
        <w:t xml:space="preserve"> very probably</w:t>
      </w:r>
      <w:r w:rsidR="00E422DD">
        <w:t xml:space="preserve"> dreamless.  Most mature m</w:t>
      </w:r>
      <w:r w:rsidR="00241715">
        <w:t>ammalian subjects have the capacity for consciousness, but this capacity is not always being exercised.</w:t>
      </w:r>
      <w:r w:rsidR="0031414A">
        <w:rPr>
          <w:rStyle w:val="FootnoteReference"/>
        </w:rPr>
        <w:footnoteReference w:id="2"/>
      </w:r>
    </w:p>
    <w:p w14:paraId="76206AEF" w14:textId="55A28D61" w:rsidR="003160BC" w:rsidRDefault="003160BC" w:rsidP="00BF79A5">
      <w:pPr>
        <w:spacing w:line="312" w:lineRule="auto"/>
        <w:ind w:firstLine="720"/>
      </w:pPr>
      <w:r>
        <w:t>What if</w:t>
      </w:r>
      <w:r w:rsidR="00C967AD">
        <w:t xml:space="preserve"> subjects are Cartesian-style immaterial substances?  </w:t>
      </w:r>
      <w:r w:rsidR="00BF79A5">
        <w:t>Descartes and those who follow in his footsteps take subject</w:t>
      </w:r>
      <w:r w:rsidR="00543B73">
        <w:t>s to be essentially conscious—</w:t>
      </w:r>
      <w:r w:rsidR="00BF79A5">
        <w:t xml:space="preserve">notoriously, Cartesian subjects cannot </w:t>
      </w:r>
      <w:r w:rsidR="00434597">
        <w:t>survive periods of</w:t>
      </w:r>
      <w:r w:rsidR="00BF79A5">
        <w:t xml:space="preserve"> dreamless sleep.  </w:t>
      </w:r>
      <w:r>
        <w:t xml:space="preserve">As non-physical entities, subjects of this kind cannot themselves appear in mirrors, even if their bodies can.  It is worth noting that if </w:t>
      </w:r>
      <w:r w:rsidR="00C967AD">
        <w:t xml:space="preserve">we follow Descartes in taking experiences to be </w:t>
      </w:r>
      <w:r w:rsidR="00B512F1">
        <w:t>‘</w:t>
      </w:r>
      <w:r w:rsidR="00C967AD">
        <w:t>modes</w:t>
      </w:r>
      <w:r w:rsidR="00B512F1">
        <w:t>’</w:t>
      </w:r>
      <w:r w:rsidR="00C967AD">
        <w:t xml:space="preserve"> of these substances, the</w:t>
      </w:r>
      <w:r>
        <w:t>re is a sense in which the</w:t>
      </w:r>
      <w:r w:rsidR="00C967AD">
        <w:t xml:space="preserve"> relationship between subject and experience is more intimate than on the bare locus view. </w:t>
      </w:r>
      <w:r>
        <w:t xml:space="preserve"> For the Cartesian, the</w:t>
      </w:r>
      <w:r w:rsidR="004613E9">
        <w:t xml:space="preserve"> c</w:t>
      </w:r>
      <w:r w:rsidR="00A82F0A">
        <w:t>ontents</w:t>
      </w:r>
      <w:r w:rsidR="004613E9">
        <w:t xml:space="preserve"> of consciousness</w:t>
      </w:r>
      <w:r w:rsidR="00543B73">
        <w:t xml:space="preserve"> are not apprehended </w:t>
      </w:r>
      <w:r w:rsidR="00543B73" w:rsidRPr="000E62EC">
        <w:rPr>
          <w:i/>
          <w:u w:val="single"/>
        </w:rPr>
        <w:t xml:space="preserve">by </w:t>
      </w:r>
      <w:r w:rsidR="00543B73">
        <w:t>subjects in a quasi-sensory</w:t>
      </w:r>
      <w:r w:rsidR="00725968">
        <w:t xml:space="preserve"> manner</w:t>
      </w:r>
      <w:r>
        <w:t>.  R</w:t>
      </w:r>
      <w:r w:rsidR="00A82F0A">
        <w:t xml:space="preserve">ather, they are </w:t>
      </w:r>
      <w:r w:rsidR="00A82F0A" w:rsidRPr="000E62EC">
        <w:rPr>
          <w:i/>
          <w:u w:val="single"/>
        </w:rPr>
        <w:t>states of</w:t>
      </w:r>
      <w:r w:rsidR="00A82F0A">
        <w:t xml:space="preserve"> the subject itself.</w:t>
      </w:r>
      <w:r w:rsidR="004613E9">
        <w:t xml:space="preserve">  </w:t>
      </w:r>
      <w:r w:rsidR="00B447E4">
        <w:t>A s</w:t>
      </w:r>
      <w:r w:rsidR="003A6420">
        <w:t>ubject</w:t>
      </w:r>
      <w:r w:rsidR="004613E9">
        <w:t xml:space="preserve"> </w:t>
      </w:r>
      <w:r w:rsidR="00B447E4">
        <w:t>is</w:t>
      </w:r>
      <w:r w:rsidR="004613E9">
        <w:t xml:space="preserve"> related to </w:t>
      </w:r>
      <w:r w:rsidR="00B447E4">
        <w:t>its</w:t>
      </w:r>
      <w:r w:rsidR="004613E9">
        <w:t xml:space="preserve"> conscious states in</w:t>
      </w:r>
      <w:r w:rsidR="00B447E4">
        <w:t xml:space="preserve"> </w:t>
      </w:r>
      <w:r>
        <w:t>much</w:t>
      </w:r>
      <w:r w:rsidR="004613E9">
        <w:t xml:space="preserve"> the same way that </w:t>
      </w:r>
      <w:r w:rsidR="00B447E4">
        <w:t xml:space="preserve">a </w:t>
      </w:r>
      <w:r>
        <w:t>door</w:t>
      </w:r>
      <w:r w:rsidR="004613E9">
        <w:t xml:space="preserve"> </w:t>
      </w:r>
      <w:r w:rsidR="00B447E4">
        <w:t>is</w:t>
      </w:r>
      <w:r w:rsidR="004613E9">
        <w:t xml:space="preserve"> related to </w:t>
      </w:r>
      <w:r w:rsidR="00B447E4">
        <w:t>its</w:t>
      </w:r>
      <w:r w:rsidR="004613E9">
        <w:t xml:space="preserve"> shape, size and colour.</w:t>
      </w:r>
      <w:r w:rsidR="00C171D2">
        <w:t xml:space="preserve"> </w:t>
      </w:r>
      <w:r w:rsidR="00AE6A66">
        <w:t xml:space="preserve"> </w:t>
      </w:r>
    </w:p>
    <w:p w14:paraId="54B34A1C" w14:textId="4BE04DD9" w:rsidR="00AE6A66" w:rsidRDefault="00C171D2" w:rsidP="00467112">
      <w:pPr>
        <w:spacing w:line="312" w:lineRule="auto"/>
        <w:ind w:firstLine="720"/>
      </w:pPr>
      <w:r>
        <w:t>The conception of the self that Galen Strawson has been elab</w:t>
      </w:r>
      <w:r w:rsidR="003A6420">
        <w:t>orating in recent writings is</w:t>
      </w:r>
      <w:r>
        <w:t xml:space="preserve"> very different from the Cartesian view in one key respect.</w:t>
      </w:r>
      <w:r w:rsidR="00EA12F1">
        <w:rPr>
          <w:rStyle w:val="FootnoteReference"/>
        </w:rPr>
        <w:footnoteReference w:id="3"/>
      </w:r>
      <w:r>
        <w:t xml:space="preserve"> </w:t>
      </w:r>
      <w:r>
        <w:lastRenderedPageBreak/>
        <w:t>Strawson rejects Descartes’ dualism, and holds that consciousness is entirely physical in nature.  But</w:t>
      </w:r>
      <w:r w:rsidR="00AE6A66">
        <w:t xml:space="preserve"> in another respect their positions</w:t>
      </w:r>
      <w:r w:rsidR="003160BC">
        <w:t xml:space="preserve"> on the nature of subjects</w:t>
      </w:r>
      <w:r w:rsidR="00EA12F1">
        <w:t xml:space="preserve"> are similar, in that both hold that subjects are essentially conscious.</w:t>
      </w:r>
      <w:r w:rsidR="00AE6A66">
        <w:t xml:space="preserve">  For Strawson,</w:t>
      </w:r>
      <w:r w:rsidR="00EA12F1">
        <w:t xml:space="preserve"> however,</w:t>
      </w:r>
      <w:r w:rsidR="00AE6A66">
        <w:t xml:space="preserve"> </w:t>
      </w:r>
      <w:r w:rsidR="00EA12F1">
        <w:t>experiences are not modes of subjects.  In fact, t</w:t>
      </w:r>
      <w:r w:rsidR="00AE6A66">
        <w:t>here is no distinction between subjects and their experience</w:t>
      </w:r>
      <w:r w:rsidR="00EA12F1">
        <w:t xml:space="preserve"> at all</w:t>
      </w:r>
      <w:r w:rsidR="00AE6A66">
        <w:t xml:space="preserve">: a self (or subject) just </w:t>
      </w:r>
      <w:r w:rsidR="00AE6A66" w:rsidRPr="000E62EC">
        <w:rPr>
          <w:i/>
          <w:u w:val="single"/>
        </w:rPr>
        <w:t>is</w:t>
      </w:r>
      <w:r w:rsidR="00AE6A66">
        <w:t xml:space="preserve"> a</w:t>
      </w:r>
      <w:r>
        <w:rPr>
          <w:i/>
        </w:rPr>
        <w:t xml:space="preserve"> </w:t>
      </w:r>
      <w:r>
        <w:t>uni</w:t>
      </w:r>
      <w:r w:rsidR="00AE6A66">
        <w:t>fied conscious episode.  On this view, subjects and their experiences are related in the most intimate manner possible: they are one and the same.</w:t>
      </w:r>
    </w:p>
    <w:p w14:paraId="5F30AC03" w14:textId="2985475E" w:rsidR="006227DB" w:rsidRPr="006227DB" w:rsidRDefault="006227DB" w:rsidP="00D32E79">
      <w:pPr>
        <w:spacing w:line="312" w:lineRule="auto"/>
        <w:ind w:firstLine="720"/>
      </w:pPr>
      <w:r>
        <w:t>Strawson, of course, has played a prominent role in the recent revival of panpsychism.</w:t>
      </w:r>
      <w:r w:rsidR="00C974AC">
        <w:rPr>
          <w:rStyle w:val="FootnoteReference"/>
        </w:rPr>
        <w:footnoteReference w:id="4"/>
      </w:r>
      <w:r>
        <w:t xml:space="preserve">  If </w:t>
      </w:r>
      <w:r w:rsidR="002A339B">
        <w:t>those panpsychists who contend</w:t>
      </w:r>
      <w:r>
        <w:t xml:space="preserve"> that all physical things, even the most elementary, have a form of conscious mentality, </w:t>
      </w:r>
      <w:r w:rsidR="00B71BAE">
        <w:t xml:space="preserve">are right then </w:t>
      </w:r>
      <w:r>
        <w:t xml:space="preserve">the relationship between </w:t>
      </w:r>
      <w:r w:rsidRPr="000E62EC">
        <w:rPr>
          <w:i/>
          <w:u w:val="single"/>
        </w:rPr>
        <w:t>animal</w:t>
      </w:r>
      <w:r>
        <w:t xml:space="preserve"> subjects and consciousness is complicated in some intriguing ways.  As just noted, the standard animalist st</w:t>
      </w:r>
      <w:r w:rsidR="00BF79A5">
        <w:t xml:space="preserve">ance is that animals </w:t>
      </w:r>
      <w:r>
        <w:t xml:space="preserve">only possess consciousness or the capacity for consciousness in a non-essential way.  </w:t>
      </w:r>
      <w:r w:rsidR="00BF79A5">
        <w:t>Dreamless sleep is not fatal to animals; also, o</w:t>
      </w:r>
      <w:r>
        <w:t>rganisms such as human beings can suffer neurological damage which eliminates their capacities for experience but which do not put an end to the organism</w:t>
      </w:r>
      <w:r w:rsidR="00A7185E">
        <w:t>’</w:t>
      </w:r>
      <w:r>
        <w:t>s lif</w:t>
      </w:r>
      <w:r w:rsidR="00725968">
        <w:t>e—</w:t>
      </w:r>
      <w:r w:rsidR="003A6420">
        <w:t>it carries on breathing, it</w:t>
      </w:r>
      <w:r>
        <w:t>s heart continue</w:t>
      </w:r>
      <w:r w:rsidR="00BF79A5">
        <w:t>s to pump blood, and so on.  However,</w:t>
      </w:r>
      <w:r>
        <w:t xml:space="preserve"> if panpsychism is true, the material constituents of an organism are </w:t>
      </w:r>
      <w:r w:rsidRPr="000E62EC">
        <w:rPr>
          <w:i/>
          <w:u w:val="single"/>
        </w:rPr>
        <w:t>themselves</w:t>
      </w:r>
      <w:r>
        <w:t xml:space="preserve"> essentially conscious.  There is thus a sense in which animals are similar to Cartesian subjects and bare loci: they (or their basic components) are conscious for as long as they exist.</w:t>
      </w:r>
      <w:r w:rsidR="00BF79A5">
        <w:t xml:space="preserve">  When a</w:t>
      </w:r>
      <w:r w:rsidR="003A6420">
        <w:t>n animal dreamlessly sleeps, it</w:t>
      </w:r>
      <w:r w:rsidR="00BF79A5">
        <w:t>s constituents all remain fully conscious.</w:t>
      </w:r>
      <w:r>
        <w:rPr>
          <w:rStyle w:val="FootnoteReference"/>
        </w:rPr>
        <w:footnoteReference w:id="5"/>
      </w:r>
    </w:p>
    <w:p w14:paraId="63BB9CD1" w14:textId="77777777" w:rsidR="000176D2" w:rsidRDefault="000176D2" w:rsidP="00D32E79">
      <w:pPr>
        <w:spacing w:line="312" w:lineRule="auto"/>
        <w:ind w:firstLine="720"/>
      </w:pPr>
    </w:p>
    <w:p w14:paraId="0D6AAF62" w14:textId="5040DF19" w:rsidR="00AE6A66" w:rsidRDefault="000176D2" w:rsidP="00D32E79">
      <w:pPr>
        <w:spacing w:line="312" w:lineRule="auto"/>
        <w:jc w:val="center"/>
      </w:pPr>
      <w:r>
        <w:t>II</w:t>
      </w:r>
    </w:p>
    <w:p w14:paraId="2F7BFCDB" w14:textId="77777777" w:rsidR="000176D2" w:rsidRDefault="000176D2" w:rsidP="00D32E79">
      <w:pPr>
        <w:spacing w:line="312" w:lineRule="auto"/>
        <w:jc w:val="center"/>
      </w:pPr>
    </w:p>
    <w:p w14:paraId="50D70AC2" w14:textId="77777777" w:rsidR="00AE6A66" w:rsidRDefault="00AE6A66" w:rsidP="00D32E79">
      <w:pPr>
        <w:spacing w:line="312" w:lineRule="auto"/>
      </w:pPr>
      <w:r>
        <w:t xml:space="preserve">The conception of the self I defended some years ago in </w:t>
      </w:r>
      <w:r w:rsidRPr="000E62EC">
        <w:rPr>
          <w:i/>
          <w:u w:val="single"/>
        </w:rPr>
        <w:t xml:space="preserve">The Phenomenal Self </w:t>
      </w:r>
      <w:r>
        <w:t xml:space="preserve">(2008) has </w:t>
      </w:r>
      <w:r w:rsidR="0023039A">
        <w:t>rather</w:t>
      </w:r>
      <w:r>
        <w:t xml:space="preserve"> different implications for the </w:t>
      </w:r>
      <w:r w:rsidR="007A1248">
        <w:t>subject-experience relationship.</w:t>
      </w:r>
    </w:p>
    <w:p w14:paraId="64C48B3E" w14:textId="73A70156" w:rsidR="003160BC" w:rsidRDefault="005A1611" w:rsidP="00D32E79">
      <w:pPr>
        <w:spacing w:line="312" w:lineRule="auto"/>
      </w:pPr>
      <w:r>
        <w:tab/>
        <w:t>The thesis</w:t>
      </w:r>
      <w:r w:rsidR="007A1248">
        <w:t xml:space="preserve"> that what I am, fundamentally, is </w:t>
      </w:r>
      <w:r w:rsidR="003160BC">
        <w:t>a subject of experience</w:t>
      </w:r>
      <w:r w:rsidRPr="003160BC">
        <w:t>,</w:t>
      </w:r>
      <w:r>
        <w:t xml:space="preserve"> has long struck me as a compelling one</w:t>
      </w:r>
      <w:r w:rsidR="007A1248">
        <w:t xml:space="preserve">. </w:t>
      </w:r>
      <w:r w:rsidR="003160BC">
        <w:t xml:space="preserve"> When </w:t>
      </w:r>
      <w:r>
        <w:t xml:space="preserve">contemplating the various misfortunes which might conceivably terminate my existence, </w:t>
      </w:r>
      <w:r w:rsidR="0023039A">
        <w:t>two thing</w:t>
      </w:r>
      <w:r w:rsidR="003A6420">
        <w:t>s</w:t>
      </w:r>
      <w:r w:rsidR="0023039A">
        <w:t xml:space="preserve"> seem (to me) preeminently clear.  First, a</w:t>
      </w:r>
      <w:r w:rsidR="00725968">
        <w:t>ny change—</w:t>
      </w:r>
      <w:r>
        <w:t>wh</w:t>
      </w:r>
      <w:r w:rsidR="00725968">
        <w:t>atever its nature or severity—</w:t>
      </w:r>
      <w:r>
        <w:t>which does not extin</w:t>
      </w:r>
      <w:r w:rsidR="003160BC">
        <w:t>guish my capacity for conscious experience</w:t>
      </w:r>
      <w:r w:rsidR="0023039A">
        <w:t xml:space="preserve"> is a change I have survived.  Second,</w:t>
      </w:r>
      <w:r>
        <w:t xml:space="preserve"> any change I undergo which </w:t>
      </w:r>
      <w:r w:rsidRPr="000E62EC">
        <w:rPr>
          <w:i/>
          <w:u w:val="single"/>
        </w:rPr>
        <w:t>does</w:t>
      </w:r>
      <w:r>
        <w:t xml:space="preserve"> permanently extinguish </w:t>
      </w:r>
      <w:r>
        <w:lastRenderedPageBreak/>
        <w:t xml:space="preserve">my capacity for consciousness is a change I have </w:t>
      </w:r>
      <w:r w:rsidRPr="000E62EC">
        <w:rPr>
          <w:i/>
          <w:u w:val="single"/>
        </w:rPr>
        <w:t>not</w:t>
      </w:r>
      <w:r>
        <w:t xml:space="preserve"> survived.  So far as the </w:t>
      </w:r>
      <w:r w:rsidR="00B512F1">
        <w:t>‘</w:t>
      </w:r>
      <w:r>
        <w:t>What am I?</w:t>
      </w:r>
      <w:r w:rsidR="00B512F1">
        <w:t>’</w:t>
      </w:r>
      <w:r>
        <w:t xml:space="preserve"> question is co</w:t>
      </w:r>
      <w:r w:rsidR="003160BC">
        <w:t>ncerned, the lesson seems</w:t>
      </w:r>
      <w:r w:rsidR="008A4BC6">
        <w:t xml:space="preserve"> clear: </w:t>
      </w:r>
      <w:r w:rsidR="003160BC">
        <w:t xml:space="preserve">I am essentially something which has the </w:t>
      </w:r>
      <w:r w:rsidR="00A42DD6">
        <w:t>capacity for consciousness, a capacity which is sometimes exercised (while I am awake), and sometimes dormant (while I am unconscious)</w:t>
      </w:r>
      <w:r w:rsidR="003160BC">
        <w:t>.</w:t>
      </w:r>
      <w:r w:rsidR="00A42DD6">
        <w:t xml:space="preserve">  In short, I am essentially a subject of experience.</w:t>
      </w:r>
    </w:p>
    <w:p w14:paraId="4FBD19F1" w14:textId="651029F5" w:rsidR="00892AFE" w:rsidRDefault="00A42DD6" w:rsidP="00D32E79">
      <w:pPr>
        <w:spacing w:line="312" w:lineRule="auto"/>
      </w:pPr>
      <w:r>
        <w:tab/>
        <w:t>When it came to specifying in more detail the kind of thing a subject of experience is, there seemed an o</w:t>
      </w:r>
      <w:r w:rsidR="005B24B8">
        <w:t>bvious way to go.  If all that is</w:t>
      </w:r>
      <w:r>
        <w:t xml:space="preserve"> essential to the nature of a subject is the capacity to have experiences, a natural next step is to hold that a subject simply </w:t>
      </w:r>
      <w:r w:rsidRPr="000E62EC">
        <w:rPr>
          <w:i/>
          <w:u w:val="single"/>
        </w:rPr>
        <w:t xml:space="preserve">is </w:t>
      </w:r>
      <w:r w:rsidR="00E26932">
        <w:t>a capacity for experience.  In the case of very simple or primitive subjects (a simple worm-like creature, for example) this capacity might very well be very simple too: perhaps there are subjects who are capable of only a single kind of experience (e.g. a sensatio</w:t>
      </w:r>
      <w:r w:rsidR="000A3243">
        <w:t xml:space="preserve">n of warmth).  </w:t>
      </w:r>
      <w:r w:rsidR="00347F78">
        <w:t xml:space="preserve"> </w:t>
      </w:r>
      <w:r w:rsidR="00B76801">
        <w:t xml:space="preserve">The stream of consciousness of such a subject will take the form of a continuous flow of a single kind of sensation.  More complex subjects, such as typical humans, are capable of a vast range of different types of experience, and their streams of consciousness (when they are awake and conscious) are vastly richer and more varied.  Such subjects possess a correspondingly greater range of different experiential capacities, only a small fraction of which will be active and contributing to their consciousness at any given time.  </w:t>
      </w:r>
    </w:p>
    <w:p w14:paraId="631EB066" w14:textId="411E2CE2" w:rsidR="000A3243" w:rsidRPr="001E0276" w:rsidRDefault="00B76801" w:rsidP="00892AFE">
      <w:pPr>
        <w:spacing w:line="312" w:lineRule="auto"/>
        <w:ind w:firstLine="720"/>
        <w:rPr>
          <w:i/>
        </w:rPr>
      </w:pPr>
      <w:r>
        <w:t>This additional complexity does not prevent our supplying a simple and appealing account of what has to be the case for experiential capacities to belong to a single subject over a given</w:t>
      </w:r>
      <w:r w:rsidR="005329D8">
        <w:t xml:space="preserve"> (brief)</w:t>
      </w:r>
      <w:r>
        <w:t xml:space="preserve"> period of time.  The capacities in question must either be (a) active and contributing to a unified stream of consciousness, or (b) dormant, but suc</w:t>
      </w:r>
      <w:r w:rsidR="003A6420">
        <w:t>h that if they were active</w:t>
      </w:r>
      <w:r w:rsidR="00725968">
        <w:t xml:space="preserve"> together</w:t>
      </w:r>
      <w:r w:rsidR="003A6420">
        <w:t>, the</w:t>
      </w:r>
      <w:r>
        <w:t xml:space="preserve"> experiences they would be producing </w:t>
      </w:r>
      <w:r w:rsidRPr="000E62EC">
        <w:rPr>
          <w:i/>
          <w:u w:val="single"/>
        </w:rPr>
        <w:t>would</w:t>
      </w:r>
      <w:r>
        <w:t xml:space="preserve"> form parts of a unified s</w:t>
      </w:r>
      <w:r w:rsidR="00284B1B">
        <w:t>tream of consciousness.</w:t>
      </w:r>
      <w:r w:rsidR="005329D8">
        <w:rPr>
          <w:rStyle w:val="FootnoteReference"/>
        </w:rPr>
        <w:footnoteReference w:id="6"/>
      </w:r>
      <w:r w:rsidR="005329D8">
        <w:t xml:space="preserve"> </w:t>
      </w:r>
      <w:r w:rsidR="00284B1B">
        <w:t xml:space="preserve"> T</w:t>
      </w:r>
      <w:r w:rsidR="003A6420">
        <w:t>he experiences in</w:t>
      </w:r>
      <w:r>
        <w:t xml:space="preserve"> a </w:t>
      </w:r>
      <w:r w:rsidR="00284B1B">
        <w:t xml:space="preserve">typical </w:t>
      </w:r>
      <w:r>
        <w:t>stream of consci</w:t>
      </w:r>
      <w:r w:rsidR="00284B1B">
        <w:t xml:space="preserve">ousness manifestly are unified both at and over time </w:t>
      </w:r>
      <w:r>
        <w:t xml:space="preserve">in a </w:t>
      </w:r>
      <w:r w:rsidR="008C7B08">
        <w:t>deep and distinctive manner.</w:t>
      </w:r>
      <w:r w:rsidR="003567E4">
        <w:rPr>
          <w:rStyle w:val="FootnoteReference"/>
        </w:rPr>
        <w:footnoteReference w:id="7"/>
      </w:r>
      <w:r w:rsidR="008C7B08">
        <w:t xml:space="preserve">  </w:t>
      </w:r>
      <w:r w:rsidR="00284B1B">
        <w:t xml:space="preserve">Consequently, the claim that experiential capacities (over a given interval of time) belong to the same subject </w:t>
      </w:r>
      <w:r w:rsidR="00284B1B" w:rsidRPr="000E62EC">
        <w:rPr>
          <w:i/>
          <w:u w:val="single"/>
        </w:rPr>
        <w:t>in virtue of the fact</w:t>
      </w:r>
      <w:r w:rsidR="00284B1B">
        <w:t xml:space="preserve"> that they can produce experiences that are unified in these </w:t>
      </w:r>
      <w:r w:rsidR="00284B1B">
        <w:lastRenderedPageBreak/>
        <w:t xml:space="preserve">ways is a very natural and compelling one. </w:t>
      </w:r>
      <w:r w:rsidR="001E0276">
        <w:t xml:space="preserve"> S</w:t>
      </w:r>
      <w:r w:rsidR="00FA406C">
        <w:t xml:space="preserve">ystems of experiential capacities </w:t>
      </w:r>
      <w:r w:rsidR="001E0276">
        <w:t>that</w:t>
      </w:r>
      <w:r w:rsidR="00FA406C">
        <w:t xml:space="preserve"> are related in this distinctive way</w:t>
      </w:r>
      <w:r w:rsidR="001E0276">
        <w:t xml:space="preserve"> I call</w:t>
      </w:r>
      <w:r w:rsidR="00FA406C">
        <w:t xml:space="preserve"> </w:t>
      </w:r>
      <w:r w:rsidR="00FA406C" w:rsidRPr="000E62EC">
        <w:rPr>
          <w:i/>
          <w:u w:val="single"/>
        </w:rPr>
        <w:t>C-systems</w:t>
      </w:r>
      <w:r w:rsidR="00FA406C">
        <w:t>.</w:t>
      </w:r>
      <w:r w:rsidR="001E0276">
        <w:t xml:space="preserve">  In my view subjects of experience </w:t>
      </w:r>
      <w:r w:rsidR="001E0276" w:rsidRPr="000E62EC">
        <w:rPr>
          <w:i/>
          <w:u w:val="single"/>
        </w:rPr>
        <w:t>are</w:t>
      </w:r>
      <w:r w:rsidR="001E0276">
        <w:t xml:space="preserve"> C-systems, and we are too if we are subjects of experience.</w:t>
      </w:r>
    </w:p>
    <w:p w14:paraId="1D42301E" w14:textId="0EDE82CF" w:rsidR="008C7B08" w:rsidRDefault="00674460" w:rsidP="00D32E79">
      <w:pPr>
        <w:spacing w:line="312" w:lineRule="auto"/>
      </w:pPr>
      <w:r>
        <w:tab/>
        <w:t>This account of the nature and persistence conditions of subjects</w:t>
      </w:r>
      <w:r w:rsidR="00725968">
        <w:t>—</w:t>
      </w:r>
      <w:r>
        <w:t xml:space="preserve">the </w:t>
      </w:r>
      <w:r w:rsidR="00B512F1">
        <w:t>‘</w:t>
      </w:r>
      <w:r>
        <w:t>C-theory</w:t>
      </w:r>
      <w:r w:rsidR="00B512F1">
        <w:t>’</w:t>
      </w:r>
      <w:r w:rsidR="001E0276">
        <w:t xml:space="preserve"> as </w:t>
      </w:r>
      <w:r w:rsidR="00725968">
        <w:t>I will refer to it—</w:t>
      </w:r>
      <w:r>
        <w:t>has a number of merits.</w:t>
      </w:r>
      <w:r w:rsidR="008C7B08">
        <w:t xml:space="preserve"> </w:t>
      </w:r>
      <w:r w:rsidR="00725968">
        <w:t xml:space="preserve"> </w:t>
      </w:r>
      <w:r w:rsidR="008C7B08">
        <w:t>Most obviously, it</w:t>
      </w:r>
      <w:r w:rsidR="00F519BE">
        <w:t xml:space="preserve"> </w:t>
      </w:r>
      <w:r w:rsidR="008C7B08">
        <w:t>fully captures</w:t>
      </w:r>
      <w:r w:rsidR="00F519BE">
        <w:t xml:space="preserve"> the distinctive and defining feature of subjects, namely their capacity to enjoy conscious</w:t>
      </w:r>
      <w:r w:rsidR="008C7B08">
        <w:t xml:space="preserve"> experience.  Second, </w:t>
      </w:r>
      <w:r w:rsidR="00C974AC">
        <w:t xml:space="preserve">it </w:t>
      </w:r>
      <w:r w:rsidR="008C7B08">
        <w:t xml:space="preserve">is extremely </w:t>
      </w:r>
      <w:r w:rsidR="001E0276">
        <w:t>general and wide-ranging</w:t>
      </w:r>
      <w:r w:rsidR="00F519BE">
        <w:t xml:space="preserve">.  It seems perfectly conceivable that </w:t>
      </w:r>
      <w:r w:rsidR="008C7B08">
        <w:t xml:space="preserve">entities which are otherwise </w:t>
      </w:r>
      <w:r w:rsidR="00725968">
        <w:t>very different—</w:t>
      </w:r>
      <w:r w:rsidR="008C7B08">
        <w:t xml:space="preserve">humans, </w:t>
      </w:r>
      <w:r w:rsidR="001E0276">
        <w:t xml:space="preserve">sentient </w:t>
      </w:r>
      <w:r w:rsidR="008C7B08">
        <w:t>jellyfish,</w:t>
      </w:r>
      <w:r w:rsidR="00725968">
        <w:t xml:space="preserve"> sentient aliens (if any exist)—</w:t>
      </w:r>
      <w:r w:rsidR="00F519BE">
        <w:t xml:space="preserve">could possess capacities for experience.  If they do, then by the lights of the C-theory they have </w:t>
      </w:r>
      <w:r w:rsidR="00C974AC">
        <w:t>everything that is required to qualify as</w:t>
      </w:r>
      <w:r w:rsidR="00F519BE">
        <w:t xml:space="preserve"> subjects of experience</w:t>
      </w:r>
      <w:r w:rsidR="008C7B08">
        <w:t xml:space="preserve">, and this </w:t>
      </w:r>
      <w:r w:rsidR="00F519BE">
        <w:t>seems the righ</w:t>
      </w:r>
      <w:r w:rsidR="00F25B37">
        <w:t xml:space="preserve">t result.  </w:t>
      </w:r>
      <w:r w:rsidR="00725968">
        <w:t>The C-theory</w:t>
      </w:r>
      <w:r w:rsidR="008C7B08">
        <w:t xml:space="preserve"> theory is</w:t>
      </w:r>
      <w:r w:rsidR="00725968">
        <w:t xml:space="preserve"> also</w:t>
      </w:r>
      <w:r w:rsidR="008C7B08">
        <w:t xml:space="preserve"> not beholden to any particular view regarding the place of consciousness in the physical world.  </w:t>
      </w:r>
      <w:r w:rsidR="004044A1">
        <w:t>Experiential capacities can in principle be possessed by physical things (such as brains) or immaterial th</w:t>
      </w:r>
      <w:r w:rsidR="00725968">
        <w:t>ings (such as Cartesian Egos)—</w:t>
      </w:r>
      <w:r w:rsidR="004044A1">
        <w:t xml:space="preserve">this </w:t>
      </w:r>
      <w:r w:rsidR="00725968">
        <w:t>neutrality</w:t>
      </w:r>
      <w:r w:rsidR="004044A1">
        <w:t xml:space="preserve"> is a distinct advantage given the continuing controversies and uncertainties in this area.</w:t>
      </w:r>
    </w:p>
    <w:p w14:paraId="1F9544BE" w14:textId="70A48F59" w:rsidR="00674460" w:rsidRDefault="00F25B37" w:rsidP="00D32E79">
      <w:pPr>
        <w:spacing w:line="312" w:lineRule="auto"/>
        <w:ind w:firstLine="720"/>
      </w:pPr>
      <w:r>
        <w:t xml:space="preserve">Last but </w:t>
      </w:r>
      <w:r w:rsidR="008C7B08">
        <w:t xml:space="preserve">certainly </w:t>
      </w:r>
      <w:r>
        <w:t xml:space="preserve">not least, the C-theory has the signal virtue of allowing subjects to persist through periods of </w:t>
      </w:r>
      <w:r w:rsidR="004044A1">
        <w:t xml:space="preserve">total and complete </w:t>
      </w:r>
      <w:r>
        <w:t xml:space="preserve">unconsciousness.  Your next period of dreamless sleep will not be fatal provided your </w:t>
      </w:r>
      <w:r w:rsidR="00FA406C">
        <w:t>C-system</w:t>
      </w:r>
      <w:r>
        <w:t xml:space="preserve"> remain</w:t>
      </w:r>
      <w:r w:rsidR="005A78C1">
        <w:t>s</w:t>
      </w:r>
      <w:r>
        <w:t xml:space="preserve"> intact until you waken again (which unless something unfortunate happens, </w:t>
      </w:r>
      <w:r w:rsidR="00725968">
        <w:t>it</w:t>
      </w:r>
      <w:r>
        <w:t xml:space="preserve"> will).  A</w:t>
      </w:r>
      <w:r w:rsidR="00463CED">
        <w:t>s we have seen, a</w:t>
      </w:r>
      <w:r>
        <w:t xml:space="preserve">ccounts which </w:t>
      </w:r>
      <w:r w:rsidR="004044A1">
        <w:t xml:space="preserve">tightly </w:t>
      </w:r>
      <w:r>
        <w:t xml:space="preserve">bind the existence of subjects to </w:t>
      </w:r>
      <w:r w:rsidR="00725968">
        <w:t>actual experience—</w:t>
      </w:r>
      <w:r>
        <w:t>in the man</w:t>
      </w:r>
      <w:r w:rsidR="00725968">
        <w:t>ner of Descartes and Strawson—</w:t>
      </w:r>
      <w:r>
        <w:t xml:space="preserve">have the </w:t>
      </w:r>
      <w:r w:rsidR="004044A1">
        <w:t>disturbing</w:t>
      </w:r>
      <w:r>
        <w:t xml:space="preserve"> result that dreamless slee</w:t>
      </w:r>
      <w:r w:rsidR="0037235C">
        <w:t xml:space="preserve">p is invariably fatal.  </w:t>
      </w:r>
      <w:r w:rsidR="004044A1">
        <w:t xml:space="preserve">If the </w:t>
      </w:r>
      <w:r w:rsidR="00B512F1">
        <w:t>‘</w:t>
      </w:r>
      <w:r w:rsidR="004044A1">
        <w:t>essentially conscious</w:t>
      </w:r>
      <w:r w:rsidR="00B512F1">
        <w:t>’</w:t>
      </w:r>
      <w:r w:rsidR="004044A1">
        <w:t xml:space="preserve"> conception of a subject of experience were the only one available, many of us would find it </w:t>
      </w:r>
      <w:r w:rsidR="0037235C">
        <w:t xml:space="preserve">very </w:t>
      </w:r>
      <w:r w:rsidR="004044A1">
        <w:t xml:space="preserve">difficult to accept that we </w:t>
      </w:r>
      <w:r w:rsidR="00F815A2">
        <w:t xml:space="preserve">really </w:t>
      </w:r>
      <w:r w:rsidR="004044A1">
        <w:t>are identical with subjects, given the baleful consequences.  The C-theory relieves this tension entirely.</w:t>
      </w:r>
    </w:p>
    <w:p w14:paraId="1D2824A3" w14:textId="1ED955B5" w:rsidR="00B4270D" w:rsidRDefault="004044A1" w:rsidP="00D32E79">
      <w:pPr>
        <w:spacing w:line="312" w:lineRule="auto"/>
      </w:pPr>
      <w:r>
        <w:tab/>
        <w:t>However, t</w:t>
      </w:r>
      <w:r w:rsidR="00F25B37">
        <w:t xml:space="preserve">he C-theory has another consequence, one that </w:t>
      </w:r>
      <w:r w:rsidR="0037235C">
        <w:t>might seem</w:t>
      </w:r>
      <w:r w:rsidR="00F25B37">
        <w:t xml:space="preserve"> less welcome.  The relationship between subjects and experience</w:t>
      </w:r>
      <w:r w:rsidR="0037235C">
        <w:t xml:space="preserve"> the theory requires us to accept</w:t>
      </w:r>
      <w:r w:rsidR="00F25B37">
        <w:t xml:space="preserve"> is a distinctive one.  As I noted above, subjects are commonly said to </w:t>
      </w:r>
      <w:r w:rsidR="00B512F1">
        <w:t>‘</w:t>
      </w:r>
      <w:r w:rsidR="00F25B37">
        <w:t>have</w:t>
      </w:r>
      <w:r w:rsidR="00B512F1">
        <w:t>’</w:t>
      </w:r>
      <w:r w:rsidR="00F25B37">
        <w:t xml:space="preserve"> or </w:t>
      </w:r>
      <w:r w:rsidR="00B512F1">
        <w:t>‘</w:t>
      </w:r>
      <w:r w:rsidR="00F25B37">
        <w:t>own</w:t>
      </w:r>
      <w:r w:rsidR="00B512F1">
        <w:t>’</w:t>
      </w:r>
      <w:r w:rsidR="00F25B37">
        <w:t xml:space="preserve"> their experiences.  If we construe subjects as </w:t>
      </w:r>
      <w:r w:rsidR="00FA406C">
        <w:t>C-systems</w:t>
      </w:r>
      <w:r w:rsidR="003A6420">
        <w:t>, then a subject</w:t>
      </w:r>
      <w:r w:rsidR="00F25B37">
        <w:t xml:space="preserve"> </w:t>
      </w:r>
      <w:r w:rsidR="00B512F1">
        <w:t>‘</w:t>
      </w:r>
      <w:r w:rsidR="00F25B37">
        <w:t>has</w:t>
      </w:r>
      <w:r w:rsidR="00B512F1">
        <w:t>’</w:t>
      </w:r>
      <w:r w:rsidR="00F25B37">
        <w:t xml:space="preserve"> an experience when one</w:t>
      </w:r>
      <w:r w:rsidR="0046589C">
        <w:t xml:space="preserve"> (or more)</w:t>
      </w:r>
      <w:r w:rsidR="00F25B37">
        <w:t xml:space="preserve"> of its experiential capacities is triggered and </w:t>
      </w:r>
      <w:r w:rsidR="00F25B37" w:rsidRPr="00B4270D">
        <w:t>produces</w:t>
      </w:r>
      <w:r w:rsidR="00F25B37">
        <w:t xml:space="preserve"> that experience.  </w:t>
      </w:r>
      <w:r w:rsidR="00B4270D">
        <w:t xml:space="preserve">The idea that </w:t>
      </w:r>
      <w:r w:rsidR="00B512F1">
        <w:t>‘</w:t>
      </w:r>
      <w:r w:rsidR="00B4270D">
        <w:t>having</w:t>
      </w:r>
      <w:r w:rsidR="00B512F1">
        <w:t>’</w:t>
      </w:r>
      <w:r w:rsidR="00B4270D">
        <w:t xml:space="preserve"> an experience consists in a subject’s </w:t>
      </w:r>
      <w:r w:rsidR="00B4270D" w:rsidRPr="000E62EC">
        <w:rPr>
          <w:i/>
          <w:u w:val="single"/>
        </w:rPr>
        <w:t>generating</w:t>
      </w:r>
      <w:r w:rsidR="00B4270D">
        <w:t xml:space="preserve"> </w:t>
      </w:r>
      <w:r w:rsidR="00020166">
        <w:t xml:space="preserve">or </w:t>
      </w:r>
      <w:r w:rsidR="00020166" w:rsidRPr="000E62EC">
        <w:rPr>
          <w:i/>
          <w:u w:val="single"/>
        </w:rPr>
        <w:t xml:space="preserve">producing </w:t>
      </w:r>
      <w:r w:rsidR="00F815A2">
        <w:t>its own</w:t>
      </w:r>
      <w:r w:rsidR="00B4270D">
        <w:t xml:space="preserve"> experience can seem </w:t>
      </w:r>
      <w:r w:rsidR="00433388">
        <w:t xml:space="preserve">a little </w:t>
      </w:r>
      <w:r w:rsidR="00B4270D">
        <w:t>strange, at least when one first encounters it, but as far as I can see it is not incoherent.</w:t>
      </w:r>
      <w:r w:rsidR="00DE07B0">
        <w:t xml:space="preserve">  </w:t>
      </w:r>
    </w:p>
    <w:p w14:paraId="18C3830D" w14:textId="4567A1E3" w:rsidR="001E0276" w:rsidRDefault="001E0276" w:rsidP="001E0276">
      <w:pPr>
        <w:spacing w:line="312" w:lineRule="auto"/>
        <w:ind w:firstLine="720"/>
      </w:pPr>
      <w:r>
        <w:t>In fact, the relationship between subjects and their experiences may not be so very different from</w:t>
      </w:r>
      <w:r w:rsidR="0037235C">
        <w:t xml:space="preserve"> how they are related on</w:t>
      </w:r>
      <w:r>
        <w:t xml:space="preserve"> Descartes’ view.  The latter’s </w:t>
      </w:r>
      <w:r>
        <w:lastRenderedPageBreak/>
        <w:t>immaterial egos are capable of entering into a vast range of different types of conscious state, just as your C-system is capable of producing a vast range of different types of experience.  When your C-system is producing a certain type of experience it enters one of the sta</w:t>
      </w:r>
      <w:r w:rsidR="00F815A2">
        <w:t>tes it is capable of entering—</w:t>
      </w:r>
      <w:r>
        <w:t xml:space="preserve">or so it seems natural to say.  Your C-system enters a different state when different experiential capacities are active, and a different state again when </w:t>
      </w:r>
      <w:r w:rsidRPr="000E62EC">
        <w:rPr>
          <w:i/>
          <w:u w:val="single"/>
        </w:rPr>
        <w:t xml:space="preserve">none </w:t>
      </w:r>
      <w:r>
        <w:t>of its capacities are active.  In effect we can view different overall conscious states as modes of C-systems</w:t>
      </w:r>
      <w:r w:rsidR="00F815A2">
        <w:t>, and hence modes of subjects—</w:t>
      </w:r>
      <w:r>
        <w:t xml:space="preserve">just as Descartes did.  By so doing we can accommodate the thesis that something’s being conscious in some way necessarily involves there being something it’s like to </w:t>
      </w:r>
      <w:r w:rsidRPr="000E62EC">
        <w:rPr>
          <w:i/>
          <w:u w:val="single"/>
        </w:rPr>
        <w:t>be</w:t>
      </w:r>
      <w:r>
        <w:t xml:space="preserve"> that thing.  What you are currently experiencing constitutes what it’s currently like to be your C-system.</w:t>
      </w:r>
    </w:p>
    <w:p w14:paraId="1211B68E" w14:textId="0454C86B" w:rsidR="00020166" w:rsidRDefault="00020166" w:rsidP="00020166">
      <w:pPr>
        <w:spacing w:line="312" w:lineRule="auto"/>
        <w:ind w:firstLine="720"/>
      </w:pPr>
      <w:r>
        <w:t xml:space="preserve">A potentially more serious concern if the C-theory is true, and the relationship between subject and experience is one of producer to produced, is that there is no room for any directly </w:t>
      </w:r>
      <w:r w:rsidRPr="000D6B71">
        <w:t>experiential</w:t>
      </w:r>
      <w:r>
        <w:rPr>
          <w:i/>
        </w:rPr>
        <w:t xml:space="preserve"> </w:t>
      </w:r>
      <w:r>
        <w:t xml:space="preserve">relationship between subjects and their experiences.  This might seem problematic, for aren’t subjects </w:t>
      </w:r>
      <w:r w:rsidRPr="000E62EC">
        <w:rPr>
          <w:i/>
          <w:u w:val="single"/>
        </w:rPr>
        <w:t>aware</w:t>
      </w:r>
      <w:r>
        <w:t xml:space="preserve"> of their experiences as and when they occur?  If so, then the C-theory may look to be in trouble: experiential capacities may produce experiences, but they don’t consciously apprehend them.  Since we do, how can we be C-systems?</w:t>
      </w:r>
      <w:r w:rsidR="0097645F" w:rsidRPr="0097645F">
        <w:rPr>
          <w:rStyle w:val="FootnoteReference"/>
        </w:rPr>
        <w:t xml:space="preserve"> </w:t>
      </w:r>
      <w:r w:rsidR="0097645F">
        <w:rPr>
          <w:rStyle w:val="FootnoteReference"/>
        </w:rPr>
        <w:footnoteReference w:id="8"/>
      </w:r>
      <w:r>
        <w:t xml:space="preserve">  But again, I suspect that any problem along these lines is more apparent than real.  While the claim that subjects are </w:t>
      </w:r>
      <w:r w:rsidRPr="000E62EC">
        <w:rPr>
          <w:i/>
          <w:u w:val="single"/>
        </w:rPr>
        <w:t xml:space="preserve">aware </w:t>
      </w:r>
      <w:r>
        <w:t xml:space="preserve">of their experiences does sound very plausible, it can mean very different things. </w:t>
      </w:r>
    </w:p>
    <w:p w14:paraId="6E34E83B" w14:textId="4DED00CC" w:rsidR="00020166" w:rsidRDefault="00020166" w:rsidP="00F31C16">
      <w:pPr>
        <w:spacing w:line="312" w:lineRule="auto"/>
        <w:ind w:firstLine="720"/>
      </w:pPr>
      <w:r>
        <w:t xml:space="preserve">If we were to identify ourselves with the bare loci of apprehension that we met at the outset, then there is a very clear sense in which it would be true to say that </w:t>
      </w:r>
      <w:r w:rsidR="00B97E25">
        <w:t>subjects are</w:t>
      </w:r>
      <w:r>
        <w:t xml:space="preserve"> </w:t>
      </w:r>
      <w:r w:rsidR="00C0663D">
        <w:t>‘</w:t>
      </w:r>
      <w:r>
        <w:t>aware</w:t>
      </w:r>
      <w:r w:rsidR="00C0663D">
        <w:t>’</w:t>
      </w:r>
      <w:r>
        <w:t xml:space="preserve"> of </w:t>
      </w:r>
      <w:r w:rsidR="00B97E25">
        <w:t>the phenomenal contents which figure in their</w:t>
      </w:r>
      <w:r>
        <w:t xml:space="preserve"> experiences.  However, for all its initial appeal, the perceptual model of consciousness has comparatively few adherents these days, and with good reason.  Rejecting the bare locus view does not mean that our experiences are all non-conscious (by virtue of not being apprehended), it simply means </w:t>
      </w:r>
      <w:r w:rsidR="00ED0D16">
        <w:t xml:space="preserve">accepting </w:t>
      </w:r>
      <w:r>
        <w:t xml:space="preserve">that </w:t>
      </w:r>
      <w:r w:rsidR="00B97E25">
        <w:t>phenomenal</w:t>
      </w:r>
      <w:r>
        <w:t xml:space="preserve"> contents are </w:t>
      </w:r>
      <w:r w:rsidRPr="000E62EC">
        <w:rPr>
          <w:i/>
          <w:u w:val="single"/>
        </w:rPr>
        <w:t xml:space="preserve">intrinsically </w:t>
      </w:r>
      <w:r>
        <w:t xml:space="preserve">conscious—they do not need to be </w:t>
      </w:r>
      <w:r>
        <w:lastRenderedPageBreak/>
        <w:t xml:space="preserve">‘observed’ or ‘sensed’ by a separate overseeing act of </w:t>
      </w:r>
      <w:r w:rsidR="00C0663D">
        <w:t xml:space="preserve">pure </w:t>
      </w:r>
      <w:r>
        <w:t>awareness in order to exist as fully-fledged phenomenal items.</w:t>
      </w:r>
      <w:r>
        <w:rPr>
          <w:rStyle w:val="FootnoteReference"/>
        </w:rPr>
        <w:footnoteReference w:id="9"/>
      </w:r>
      <w:r>
        <w:t xml:space="preserve"> </w:t>
      </w:r>
    </w:p>
    <w:p w14:paraId="1C224D8E" w14:textId="59537794" w:rsidR="00F31C16" w:rsidRDefault="00020166" w:rsidP="00020166">
      <w:pPr>
        <w:spacing w:line="312" w:lineRule="auto"/>
        <w:ind w:firstLine="720"/>
      </w:pPr>
      <w:r>
        <w:t>Nor does it mean that subjects are oblivious to their experiences</w:t>
      </w:r>
      <w:r w:rsidR="00F31C16">
        <w:t xml:space="preserve"> or themselves</w:t>
      </w:r>
      <w:r>
        <w:t>.  So far as human subjects are concerned, our capacities</w:t>
      </w:r>
      <w:r w:rsidR="00C0663D">
        <w:t xml:space="preserve"> for </w:t>
      </w:r>
      <w:r w:rsidR="003567E4">
        <w:t>consciousness</w:t>
      </w:r>
      <w:r>
        <w:t xml:space="preserve"> are deeply integrated with our cognitive systems.  The latter register and respond to our experiences in all manner of ways, as and when they occur.  </w:t>
      </w:r>
    </w:p>
    <w:p w14:paraId="4B942ABA" w14:textId="6BB446B1" w:rsidR="0028229C" w:rsidRDefault="00020166" w:rsidP="00A75613">
      <w:pPr>
        <w:spacing w:line="312" w:lineRule="auto"/>
        <w:ind w:firstLine="720"/>
      </w:pPr>
      <w:r>
        <w:t xml:space="preserve">Again most obviously, we form beliefs in response to what we perceive—particularly what we attentively believe—and these beliefs impact on our thoughts and actions.  When, for example, I gaze through a fishmonger’s window at the bewildering range of fish on display, some will look familiar (thanks to previous perceptual exposures to similar fish), some will not (due to an absence of previous relevant experience).  The seeing of a trout provokes the thought ‘Ah, that’s what I thought I’d have for dinner’, and after paying particular attention to determine its degree of freshness, I enter the shop to make my purchase.  </w:t>
      </w:r>
      <w:r w:rsidR="004B03A1">
        <w:t>If</w:t>
      </w:r>
      <w:r w:rsidR="00B0319F">
        <w:t xml:space="preserve"> I</w:t>
      </w:r>
      <w:r w:rsidR="004B03A1">
        <w:t xml:space="preserve"> am in an unusually reflective </w:t>
      </w:r>
      <w:r w:rsidR="00F31C16">
        <w:t xml:space="preserve">mood, when gazing at the contents of the stall </w:t>
      </w:r>
      <w:r w:rsidR="004B03A1">
        <w:t xml:space="preserve">I might find </w:t>
      </w:r>
      <w:r w:rsidR="00B0319F">
        <w:t xml:space="preserve">that I </w:t>
      </w:r>
      <w:r w:rsidR="00484451">
        <w:t>engage in some introspection—How hungry or tired am I?  Do I still want fish for dinner, or would a steak be better?—and</w:t>
      </w:r>
      <w:r w:rsidR="00ED0D16">
        <w:t xml:space="preserve"> as a result</w:t>
      </w:r>
      <w:r w:rsidR="0028229C">
        <w:t xml:space="preserve"> </w:t>
      </w:r>
      <w:r w:rsidR="00A75613">
        <w:t>improve</w:t>
      </w:r>
      <w:r w:rsidR="0028229C">
        <w:t xml:space="preserve"> my </w:t>
      </w:r>
      <w:r w:rsidR="00A75613">
        <w:t>awareness of my current bodily and mental condition.</w:t>
      </w:r>
    </w:p>
    <w:p w14:paraId="430EF0C3" w14:textId="6DFDBD0E" w:rsidR="004A4DFA" w:rsidRDefault="00020166" w:rsidP="00C91A45">
      <w:pPr>
        <w:spacing w:line="312" w:lineRule="auto"/>
        <w:ind w:firstLine="720"/>
      </w:pPr>
      <w:r>
        <w:t>This kind of interactio</w:t>
      </w:r>
      <w:r w:rsidR="00484451">
        <w:t xml:space="preserve">n between perception, attention, </w:t>
      </w:r>
      <w:r>
        <w:t>cognition</w:t>
      </w:r>
      <w:r w:rsidR="00484451">
        <w:t xml:space="preserve"> and conscious thought</w:t>
      </w:r>
      <w:r>
        <w:t xml:space="preserve"> is ubiquitous in ordinary life.  It is in virtue of it that we </w:t>
      </w:r>
      <w:r w:rsidRPr="000E62EC">
        <w:rPr>
          <w:i/>
          <w:u w:val="single"/>
        </w:rPr>
        <w:t xml:space="preserve">know </w:t>
      </w:r>
      <w:r>
        <w:t xml:space="preserve">what we are seeing (or hearing, or touching) at any particular time in the </w:t>
      </w:r>
      <w:r w:rsidR="004B03A1">
        <w:t xml:space="preserve">various </w:t>
      </w:r>
      <w:r w:rsidR="00484451">
        <w:t xml:space="preserve">ways that we do.  </w:t>
      </w:r>
      <w:r w:rsidR="00C0663D">
        <w:t>In saying that C-systems are be composed of ‘capacities for experience’, I did not intend to restrict ‘experience’ to sensory or perceptual experience.  Conscious thoughts are a form of experience, as</w:t>
      </w:r>
      <w:r w:rsidR="00C91A45">
        <w:t xml:space="preserve"> are</w:t>
      </w:r>
      <w:r w:rsidR="00C0663D">
        <w:t xml:space="preserve"> all the </w:t>
      </w:r>
      <w:r w:rsidR="00C91A45">
        <w:t xml:space="preserve">(very) </w:t>
      </w:r>
      <w:r w:rsidR="00C0663D">
        <w:t xml:space="preserve">diverse </w:t>
      </w:r>
      <w:r w:rsidR="00C91A45">
        <w:t>modes of consciousness that fall under the heading of ‘</w:t>
      </w:r>
      <w:r w:rsidR="00C0663D">
        <w:t>cognitive phenomenology</w:t>
      </w:r>
      <w:r w:rsidR="00C91A45">
        <w:t xml:space="preserve">’.  C-systems are thus capable of generating </w:t>
      </w:r>
      <w:r w:rsidR="004A4DFA">
        <w:t xml:space="preserve">a great many of the ways in which we </w:t>
      </w:r>
      <w:r w:rsidR="00C91A45">
        <w:t>might</w:t>
      </w:r>
      <w:r w:rsidR="004A4DFA">
        <w:t xml:space="preserve"> be said to be </w:t>
      </w:r>
      <w:r w:rsidR="004A4DFA" w:rsidRPr="00A75613">
        <w:t>self-aware</w:t>
      </w:r>
      <w:r w:rsidR="00C91A45">
        <w:t>, even if they themselves are not the kind of thing which can be introspected.</w:t>
      </w:r>
      <w:r w:rsidR="00A75613">
        <w:rPr>
          <w:rStyle w:val="FootnoteReference"/>
        </w:rPr>
        <w:footnoteReference w:id="10"/>
      </w:r>
    </w:p>
    <w:p w14:paraId="521E6ACF" w14:textId="24BC3B0F" w:rsidR="0019727F" w:rsidRDefault="00A75613" w:rsidP="00C91A45">
      <w:pPr>
        <w:spacing w:line="312" w:lineRule="auto"/>
        <w:ind w:firstLine="720"/>
      </w:pPr>
      <w:r>
        <w:t>There is a more general point here worth noting</w:t>
      </w:r>
      <w:r w:rsidR="00ED0D16">
        <w:t xml:space="preserve"> before moving on</w:t>
      </w:r>
      <w:r>
        <w:t xml:space="preserve">.  </w:t>
      </w:r>
      <w:r w:rsidR="00101706">
        <w:t xml:space="preserve">Hume famously argued anyone who attempts to find anything resembling a self or subject in their consciousness will very probably fail; all they will ever find are </w:t>
      </w:r>
      <w:r w:rsidR="00101706" w:rsidRPr="000E62EC">
        <w:rPr>
          <w:i/>
          <w:u w:val="single"/>
        </w:rPr>
        <w:lastRenderedPageBreak/>
        <w:t>experiences</w:t>
      </w:r>
      <w:r w:rsidR="00101706">
        <w:t xml:space="preserve"> of one kind or another.  The</w:t>
      </w:r>
      <w:r w:rsidR="001E0276">
        <w:t xml:space="preserve"> C-theory </w:t>
      </w:r>
      <w:r w:rsidR="00101706">
        <w:t xml:space="preserve">is not only compatible with the Humean position, it </w:t>
      </w:r>
      <w:r w:rsidR="002A339B">
        <w:t>provides an explanation for</w:t>
      </w:r>
      <w:r w:rsidR="00101706">
        <w:t xml:space="preserve"> why it is correct: when </w:t>
      </w:r>
      <w:r w:rsidR="001E0276">
        <w:t xml:space="preserve">experiential capacities are active and producing experiences, </w:t>
      </w:r>
      <w:r w:rsidR="00F815A2">
        <w:t xml:space="preserve">under normal circumstances </w:t>
      </w:r>
      <w:r w:rsidR="001E0276">
        <w:t xml:space="preserve">only the experiences enter </w:t>
      </w:r>
      <w:r w:rsidR="00F815A2">
        <w:t xml:space="preserve">(or constitute) </w:t>
      </w:r>
      <w:r w:rsidR="001E0276">
        <w:t>our consciousness, the capacities don’t</w:t>
      </w:r>
      <w:r w:rsidR="00F815A2">
        <w:t xml:space="preserve"> figure at all. </w:t>
      </w:r>
      <w:r w:rsidR="00101706">
        <w:t xml:space="preserve"> </w:t>
      </w:r>
      <w:r w:rsidR="00F815A2">
        <w:t>Since many find Hume’s position on this issue independently plausible, this consequence may well be a welcome one.</w:t>
      </w:r>
      <w:r w:rsidR="001E0276">
        <w:rPr>
          <w:rStyle w:val="FootnoteReference"/>
        </w:rPr>
        <w:footnoteReference w:id="11"/>
      </w:r>
      <w:r w:rsidR="001E0276">
        <w:t xml:space="preserve">  </w:t>
      </w:r>
    </w:p>
    <w:p w14:paraId="43BFC15E" w14:textId="77777777" w:rsidR="000176D2" w:rsidRDefault="000176D2" w:rsidP="00D32E79">
      <w:pPr>
        <w:spacing w:line="312" w:lineRule="auto"/>
        <w:ind w:firstLine="720"/>
      </w:pPr>
    </w:p>
    <w:p w14:paraId="15BF69A5" w14:textId="6B44A6CC" w:rsidR="000176D2" w:rsidRDefault="000176D2" w:rsidP="00D32E79">
      <w:pPr>
        <w:spacing w:line="312" w:lineRule="auto"/>
        <w:jc w:val="center"/>
      </w:pPr>
      <w:r>
        <w:t>III</w:t>
      </w:r>
    </w:p>
    <w:p w14:paraId="2E6A044C" w14:textId="77777777" w:rsidR="000176D2" w:rsidRDefault="000176D2" w:rsidP="00D32E79">
      <w:pPr>
        <w:spacing w:line="312" w:lineRule="auto"/>
      </w:pPr>
    </w:p>
    <w:p w14:paraId="741671EE" w14:textId="29867D4B" w:rsidR="00A7244D" w:rsidRDefault="000176D2" w:rsidP="00D32E79">
      <w:pPr>
        <w:spacing w:line="312" w:lineRule="auto"/>
      </w:pPr>
      <w:r>
        <w:t xml:space="preserve">This is not quite the end of the story. </w:t>
      </w:r>
      <w:r w:rsidR="00D34CB5">
        <w:t xml:space="preserve">  S</w:t>
      </w:r>
      <w:r w:rsidR="00911FEC">
        <w:t xml:space="preserve">ubjects may not themselves </w:t>
      </w:r>
      <w:r w:rsidR="00A7244D">
        <w:t xml:space="preserve">be able to </w:t>
      </w:r>
      <w:r w:rsidR="00911FEC">
        <w:t xml:space="preserve">appear within our streams of consciousness, but from a phenomenological perspective there is a very real sense in which they </w:t>
      </w:r>
      <w:r w:rsidR="00254708">
        <w:t xml:space="preserve">can </w:t>
      </w:r>
      <w:r w:rsidR="00911FEC">
        <w:t xml:space="preserve">seem to.  </w:t>
      </w:r>
      <w:r w:rsidR="00C91A45">
        <w:t xml:space="preserve">Or at least, </w:t>
      </w:r>
      <w:r w:rsidR="00A7244D">
        <w:t>they can when in everyday life we go about our ordinary business while giving little or no thought to our favoured metaphysical theory of what we are</w:t>
      </w:r>
      <w:r w:rsidR="0046589C">
        <w:t>—which of course is most of the time</w:t>
      </w:r>
      <w:r w:rsidR="00A7244D">
        <w:t>.</w:t>
      </w:r>
      <w:r w:rsidR="00A7244D">
        <w:rPr>
          <w:rStyle w:val="FootnoteReference"/>
        </w:rPr>
        <w:footnoteReference w:id="12"/>
      </w:r>
      <w:r w:rsidR="00A7244D">
        <w:t xml:space="preserve"> </w:t>
      </w:r>
    </w:p>
    <w:p w14:paraId="3433A696" w14:textId="1C1DB5A5" w:rsidR="000176D2" w:rsidRPr="00254708" w:rsidRDefault="00911FEC" w:rsidP="00A7244D">
      <w:pPr>
        <w:spacing w:line="312" w:lineRule="auto"/>
        <w:ind w:firstLine="720"/>
      </w:pPr>
      <w:r>
        <w:t>When I see the trout in the fishmongers window, a</w:t>
      </w:r>
      <w:r w:rsidR="00C974AC">
        <w:t xml:space="preserve"> reasonably full and accurate description of my experience</w:t>
      </w:r>
      <w:r>
        <w:t xml:space="preserve"> would not be along the lines of </w:t>
      </w:r>
      <w:r w:rsidR="00B512F1">
        <w:t>‘</w:t>
      </w:r>
      <w:r>
        <w:t>trout-like object a few feet away</w:t>
      </w:r>
      <w:r w:rsidR="00B512F1">
        <w:t>’</w:t>
      </w:r>
      <w:r>
        <w:t xml:space="preserve">, but rather </w:t>
      </w:r>
      <w:r w:rsidR="00B512F1">
        <w:t>‘</w:t>
      </w:r>
      <w:r>
        <w:t xml:space="preserve">trout-like object being </w:t>
      </w:r>
      <w:r w:rsidR="00D34CB5">
        <w:t>looked at</w:t>
      </w:r>
      <w:r>
        <w:t xml:space="preserve"> by </w:t>
      </w:r>
      <w:r w:rsidRPr="000E62EC">
        <w:rPr>
          <w:i/>
          <w:u w:val="single"/>
        </w:rPr>
        <w:t>me</w:t>
      </w:r>
      <w:r w:rsidR="00B512F1">
        <w:t>’</w:t>
      </w:r>
      <w:r>
        <w:t xml:space="preserve">.  Moreover, phenomenologically speaking, there is a good deal to say about what </w:t>
      </w:r>
      <w:r w:rsidR="00B512F1">
        <w:t>‘</w:t>
      </w:r>
      <w:r>
        <w:t xml:space="preserve">being </w:t>
      </w:r>
      <w:r w:rsidR="00D34CB5">
        <w:t>looked at</w:t>
      </w:r>
      <w:r>
        <w:t xml:space="preserve"> by </w:t>
      </w:r>
      <w:r w:rsidRPr="000E62EC">
        <w:rPr>
          <w:i/>
          <w:u w:val="single"/>
        </w:rPr>
        <w:t>me</w:t>
      </w:r>
      <w:r w:rsidR="00B512F1">
        <w:t>’</w:t>
      </w:r>
      <w:r>
        <w:t xml:space="preserve"> involves.  Not in the sense that</w:t>
      </w:r>
      <w:r w:rsidR="00254708">
        <w:t xml:space="preserve"> there’s anything very distinctive about what it’s like for </w:t>
      </w:r>
      <w:r w:rsidR="00254708" w:rsidRPr="000E62EC">
        <w:rPr>
          <w:i/>
          <w:u w:val="single"/>
        </w:rPr>
        <w:t>me</w:t>
      </w:r>
      <w:r w:rsidR="00254708">
        <w:t xml:space="preserve"> in </w:t>
      </w:r>
      <w:r w:rsidR="003C0275">
        <w:t>particular to look at a trout—</w:t>
      </w:r>
      <w:r w:rsidR="00254708">
        <w:t>for better or</w:t>
      </w:r>
      <w:r w:rsidR="003C0275">
        <w:t xml:space="preserve"> worse, I doubt that there is—</w:t>
      </w:r>
      <w:r w:rsidR="00254708">
        <w:t xml:space="preserve">but because there is something it is like for a </w:t>
      </w:r>
      <w:r w:rsidR="00254708" w:rsidRPr="000E62EC">
        <w:rPr>
          <w:i/>
          <w:u w:val="single"/>
        </w:rPr>
        <w:t xml:space="preserve">typical human subject </w:t>
      </w:r>
      <w:r w:rsidR="00254708">
        <w:t xml:space="preserve">to look at a trout, or more generally, to see or do anything at all. </w:t>
      </w:r>
    </w:p>
    <w:p w14:paraId="47E2AB94" w14:textId="2782D3EF" w:rsidR="00D34CB5" w:rsidRDefault="00D34CB5" w:rsidP="00D32E79">
      <w:pPr>
        <w:spacing w:line="312" w:lineRule="auto"/>
      </w:pPr>
      <w:r>
        <w:tab/>
        <w:t>That there is something distinctive that it’s like to be a</w:t>
      </w:r>
      <w:r w:rsidR="00D32E79">
        <w:t>n ordinary</w:t>
      </w:r>
      <w:r>
        <w:t xml:space="preserve"> human subject is something I fully  acknowledged in </w:t>
      </w:r>
      <w:r w:rsidRPr="000E62EC">
        <w:rPr>
          <w:i/>
          <w:u w:val="single"/>
        </w:rPr>
        <w:t>The Phenomenal Self</w:t>
      </w:r>
      <w:r w:rsidR="00A41185">
        <w:t xml:space="preserve"> (§8.2</w:t>
      </w:r>
      <w:r>
        <w:t xml:space="preserve">).  In attempting to characterize this </w:t>
      </w:r>
      <w:r w:rsidR="00B512F1">
        <w:t>‘</w:t>
      </w:r>
      <w:r w:rsidR="004258D2">
        <w:t>sense of self</w:t>
      </w:r>
      <w:r w:rsidR="00B512F1">
        <w:t>’</w:t>
      </w:r>
      <w:r w:rsidR="004258D2">
        <w:t xml:space="preserve"> I suggested it was due to a multiplicity of factors</w:t>
      </w:r>
      <w:r w:rsidR="003C0275">
        <w:t>—</w:t>
      </w:r>
      <w:r w:rsidR="001A0342">
        <w:t>some</w:t>
      </w:r>
      <w:r w:rsidR="003C0275">
        <w:t xml:space="preserve"> structural, some qualitative—</w:t>
      </w:r>
      <w:r w:rsidR="001A0342">
        <w:t xml:space="preserve">which are </w:t>
      </w:r>
      <w:r w:rsidR="001A0342">
        <w:lastRenderedPageBreak/>
        <w:t xml:space="preserve">omnipresent in ordinary human consciousness, and precisely because of this </w:t>
      </w:r>
      <w:r w:rsidR="00AE1F63">
        <w:t xml:space="preserve">are </w:t>
      </w:r>
      <w:r w:rsidR="001A0342">
        <w:t xml:space="preserve">rarely the object of </w:t>
      </w:r>
      <w:r w:rsidR="00C7050B">
        <w:t xml:space="preserve">explicit </w:t>
      </w:r>
      <w:r w:rsidR="001A0342">
        <w:t>attention:</w:t>
      </w:r>
    </w:p>
    <w:p w14:paraId="0BB4F2C9" w14:textId="77777777" w:rsidR="00D34CB5" w:rsidRDefault="00D34CB5" w:rsidP="000176D2">
      <w:pPr>
        <w:spacing w:line="360" w:lineRule="auto"/>
      </w:pPr>
    </w:p>
    <w:p w14:paraId="2277F2E3" w14:textId="5F295120" w:rsidR="00D34CB5" w:rsidRDefault="00D34CB5" w:rsidP="00D32E79">
      <w:pPr>
        <w:spacing w:line="264" w:lineRule="auto"/>
        <w:ind w:left="624"/>
      </w:pPr>
      <w:r>
        <w:t xml:space="preserve">Whenever I focus my attention on a pain I am currently feeling (or any other kind of experience for that matter), I usually do so against the backdrop of various other forms of consciousness: a range of bodily experience, tactile sensations, visual and auditory experience, intentional or willed bodily movements, conscious thinking, fringe feelings, visual images, memories, emotions, and so forth.  It will be useful to have a term for the regions of our overall consciousness which we are not paying attention to at any one given time: call it the </w:t>
      </w:r>
      <w:r w:rsidRPr="000E62EC">
        <w:rPr>
          <w:i/>
          <w:u w:val="single"/>
        </w:rPr>
        <w:t>phenomenal background</w:t>
      </w:r>
      <w:r>
        <w:t xml:space="preserve">.  This background has a number of components, but for present purposes it will </w:t>
      </w:r>
      <w:r w:rsidR="00D32E79">
        <w:t xml:space="preserve">suffice to consider two: the </w:t>
      </w:r>
      <w:r w:rsidR="00D32E79" w:rsidRPr="000E62EC">
        <w:rPr>
          <w:i/>
          <w:u w:val="single"/>
        </w:rPr>
        <w:t>worldly</w:t>
      </w:r>
      <w:r w:rsidR="00D32E79">
        <w:t xml:space="preserve"> and the </w:t>
      </w:r>
      <w:r w:rsidR="00D32E79" w:rsidRPr="000E62EC">
        <w:rPr>
          <w:i/>
          <w:u w:val="single"/>
        </w:rPr>
        <w:t>inner</w:t>
      </w:r>
      <w:r w:rsidR="00A41185">
        <w:t>.  (2008: 239-240</w:t>
      </w:r>
      <w:r w:rsidR="00D32E79">
        <w:t>)</w:t>
      </w:r>
    </w:p>
    <w:p w14:paraId="24443DA5" w14:textId="77777777" w:rsidR="00D32E79" w:rsidRDefault="00D32E79" w:rsidP="000176D2">
      <w:pPr>
        <w:spacing w:line="360" w:lineRule="auto"/>
      </w:pPr>
    </w:p>
    <w:p w14:paraId="3FB07414" w14:textId="0081ACFF" w:rsidR="00D32E79" w:rsidRDefault="00D32E79" w:rsidP="00D32E79">
      <w:pPr>
        <w:spacing w:line="312" w:lineRule="auto"/>
      </w:pPr>
      <w:r>
        <w:t xml:space="preserve">The </w:t>
      </w:r>
      <w:r w:rsidR="00B512F1">
        <w:t>‘</w:t>
      </w:r>
      <w:r w:rsidR="00FD1048">
        <w:t>worldly</w:t>
      </w:r>
      <w:r w:rsidR="00B512F1">
        <w:t>’</w:t>
      </w:r>
      <w:r>
        <w:t xml:space="preserve"> component of the phenomenal background is simply that part of  </w:t>
      </w:r>
      <w:r w:rsidR="003A6420">
        <w:t xml:space="preserve">the </w:t>
      </w:r>
      <w:r>
        <w:t xml:space="preserve">external world </w:t>
      </w:r>
      <w:r w:rsidR="00F456A2">
        <w:t>that figures in our current perceptual experience</w:t>
      </w:r>
      <w:r>
        <w:t xml:space="preserve">.  The </w:t>
      </w:r>
      <w:r w:rsidR="00FD1048">
        <w:t xml:space="preserve">picture I can see on the wall opposite me does not seem to be part of </w:t>
      </w:r>
      <w:r w:rsidR="00FD1048" w:rsidRPr="00F456A2">
        <w:t xml:space="preserve">me </w:t>
      </w:r>
      <w:r w:rsidR="00FD1048">
        <w:t xml:space="preserve">or my consciousness, it seems to be fully </w:t>
      </w:r>
      <w:r w:rsidR="00FD1048" w:rsidRPr="000E62EC">
        <w:rPr>
          <w:i/>
          <w:u w:val="single"/>
        </w:rPr>
        <w:t>out there in the world</w:t>
      </w:r>
      <w:r w:rsidR="003C0275">
        <w:t>—</w:t>
      </w:r>
      <w:r w:rsidR="00FD1048">
        <w:t xml:space="preserve">and it seems like this even on those occasions when I am fully convinced that it is a wholly phenomenal item generated by my brain in response to incoming optical </w:t>
      </w:r>
      <w:r w:rsidR="00F456A2">
        <w:t>stimuli</w:t>
      </w:r>
      <w:r w:rsidR="00FD1048">
        <w:t>.</w:t>
      </w:r>
      <w:r w:rsidR="00FD1048">
        <w:rPr>
          <w:rStyle w:val="FootnoteReference"/>
        </w:rPr>
        <w:footnoteReference w:id="13"/>
      </w:r>
      <w:r w:rsidR="00FD1048">
        <w:t xml:space="preserve">  </w:t>
      </w:r>
      <w:r w:rsidR="00DB054E">
        <w:t>In contrast, my various bodily experie</w:t>
      </w:r>
      <w:r w:rsidR="006026B6">
        <w:t>nces, what I am currently feeling (both emotionally and cognitive</w:t>
      </w:r>
      <w:r w:rsidR="003C0275">
        <w:t>ly), my conscious thinking—</w:t>
      </w:r>
      <w:r w:rsidR="006026B6">
        <w:t xml:space="preserve">along with the </w:t>
      </w:r>
      <w:r w:rsidR="00C04353">
        <w:t xml:space="preserve">many </w:t>
      </w:r>
      <w:r w:rsidR="00F456A2">
        <w:t xml:space="preserve">other forms of mental activity </w:t>
      </w:r>
      <w:r w:rsidR="006026B6">
        <w:t xml:space="preserve">that seem to be taking place </w:t>
      </w:r>
      <w:r w:rsidR="00B512F1">
        <w:t>‘</w:t>
      </w:r>
      <w:r w:rsidR="006026B6">
        <w:t>in my head</w:t>
      </w:r>
      <w:r w:rsidR="00B512F1">
        <w:t>’</w:t>
      </w:r>
      <w:r w:rsidR="003C0275">
        <w:t>—</w:t>
      </w:r>
      <w:r w:rsidR="00DB054E">
        <w:t xml:space="preserve">very much </w:t>
      </w:r>
      <w:r w:rsidR="00DB054E" w:rsidRPr="000E62EC">
        <w:rPr>
          <w:i/>
          <w:u w:val="single"/>
        </w:rPr>
        <w:t xml:space="preserve">do </w:t>
      </w:r>
      <w:r w:rsidR="00DB054E">
        <w:t>seem to be parts of me or my consciousness.</w:t>
      </w:r>
    </w:p>
    <w:p w14:paraId="448D7861" w14:textId="7299D13D" w:rsidR="001A0342" w:rsidRPr="00305D70" w:rsidRDefault="004258D2" w:rsidP="00D32E79">
      <w:pPr>
        <w:spacing w:line="312" w:lineRule="auto"/>
      </w:pPr>
      <w:r>
        <w:tab/>
      </w:r>
      <w:r w:rsidR="001A0342">
        <w:t>Does our ordinary sense of self amount to, or require, anything more than this combination of internal and external phenom</w:t>
      </w:r>
      <w:r w:rsidR="00305D70">
        <w:t>enal factors?  I suggested that there is no (good) reason for thinking that it does.</w:t>
      </w:r>
      <w:r w:rsidR="001A0342">
        <w:t xml:space="preserve"> </w:t>
      </w:r>
      <w:r w:rsidR="00305D70">
        <w:t xml:space="preserve"> </w:t>
      </w:r>
      <w:r w:rsidR="001A0342">
        <w:t>In</w:t>
      </w:r>
      <w:r w:rsidR="00305D70">
        <w:t xml:space="preserve"> so doing I was well aware of an opposed school of thought, one that is defended in the contempor</w:t>
      </w:r>
      <w:r w:rsidR="00E34630">
        <w:t>ary literature by Zahavi, Kriege</w:t>
      </w:r>
      <w:r w:rsidR="00305D70">
        <w:t>l</w:t>
      </w:r>
      <w:r w:rsidR="00C7050B">
        <w:t xml:space="preserve">, </w:t>
      </w:r>
      <w:r w:rsidR="001936EC" w:rsidRPr="00BA57AD">
        <w:t>Nida-Rümelin</w:t>
      </w:r>
      <w:r w:rsidR="001936EC">
        <w:t xml:space="preserve"> </w:t>
      </w:r>
      <w:r w:rsidR="00305D70">
        <w:t xml:space="preserve">and others, according to which there </w:t>
      </w:r>
      <w:r w:rsidR="00305D70" w:rsidRPr="000E62EC">
        <w:rPr>
          <w:i/>
          <w:u w:val="single"/>
        </w:rPr>
        <w:t>is</w:t>
      </w:r>
      <w:r w:rsidR="00E34630">
        <w:t xml:space="preserve"> an additional ingredient, variously known as </w:t>
      </w:r>
      <w:r w:rsidR="00B512F1">
        <w:t>‘</w:t>
      </w:r>
      <w:r w:rsidR="00E34630">
        <w:t>mineness</w:t>
      </w:r>
      <w:r w:rsidR="00B512F1">
        <w:t>’</w:t>
      </w:r>
      <w:r w:rsidR="00E34630">
        <w:t xml:space="preserve">, </w:t>
      </w:r>
      <w:r w:rsidR="00B512F1">
        <w:t>‘</w:t>
      </w:r>
      <w:r w:rsidR="00E34630">
        <w:t>for-me-ness</w:t>
      </w:r>
      <w:r w:rsidR="00B512F1">
        <w:t>’</w:t>
      </w:r>
      <w:r w:rsidR="00E34630">
        <w:t xml:space="preserve"> and </w:t>
      </w:r>
      <w:r w:rsidR="00B512F1">
        <w:t>‘</w:t>
      </w:r>
      <w:r w:rsidR="00E34630">
        <w:t>first-person givenness</w:t>
      </w:r>
      <w:r w:rsidR="00B512F1">
        <w:t>’</w:t>
      </w:r>
      <w:r w:rsidR="00E34630">
        <w:t>.</w:t>
      </w:r>
      <w:r w:rsidR="00C7050B">
        <w:rPr>
          <w:rStyle w:val="FootnoteReference"/>
        </w:rPr>
        <w:footnoteReference w:id="14"/>
      </w:r>
      <w:r w:rsidR="00E34630">
        <w:t xml:space="preserve">  </w:t>
      </w:r>
      <w:r w:rsidR="00305D70">
        <w:t xml:space="preserve">According to Zahavi, </w:t>
      </w:r>
      <w:r w:rsidR="00E34630">
        <w:t xml:space="preserve">for example, </w:t>
      </w:r>
      <w:r w:rsidR="00305D70">
        <w:t xml:space="preserve">while </w:t>
      </w:r>
      <w:r w:rsidR="003C0275">
        <w:t>different forms of experience—</w:t>
      </w:r>
      <w:r w:rsidR="00305D70">
        <w:t>the smell of cheese, s</w:t>
      </w:r>
      <w:r w:rsidR="003C0275">
        <w:t>ay, and a sensation of nausea—</w:t>
      </w:r>
      <w:r w:rsidR="00305D70">
        <w:t xml:space="preserve">have </w:t>
      </w:r>
      <w:r w:rsidR="00305D70">
        <w:lastRenderedPageBreak/>
        <w:t>very different phenomenal characteristics, all experiences also have a common feature, namely</w:t>
      </w:r>
    </w:p>
    <w:p w14:paraId="1E07678D" w14:textId="5FFE051C" w:rsidR="00DB054E" w:rsidRPr="00DB054E" w:rsidRDefault="00DB054E" w:rsidP="00D32E79">
      <w:pPr>
        <w:spacing w:line="312" w:lineRule="auto"/>
      </w:pPr>
      <w:r>
        <w:tab/>
      </w:r>
    </w:p>
    <w:p w14:paraId="61D96269" w14:textId="2C1E0395" w:rsidR="005A588C" w:rsidRDefault="00305D70" w:rsidP="005A588C">
      <w:pPr>
        <w:spacing w:line="264" w:lineRule="auto"/>
        <w:ind w:left="720"/>
      </w:pPr>
      <w:r>
        <w:t xml:space="preserve">… </w:t>
      </w:r>
      <w:r w:rsidR="005A588C">
        <w:t xml:space="preserve"> the quality of </w:t>
      </w:r>
      <w:r w:rsidR="005A588C" w:rsidRPr="000E62EC">
        <w:rPr>
          <w:i/>
          <w:u w:val="single"/>
        </w:rPr>
        <w:t>mineness</w:t>
      </w:r>
      <w:r w:rsidR="005A588C">
        <w:t xml:space="preserve">, the fact that experiences are characterized by first-personal givenness.  That is, the experience is given (at least tacitly) as </w:t>
      </w:r>
      <w:r w:rsidR="005A588C" w:rsidRPr="000E62EC">
        <w:rPr>
          <w:i/>
          <w:u w:val="single"/>
        </w:rPr>
        <w:t>my</w:t>
      </w:r>
      <w:r w:rsidR="005A588C">
        <w:t xml:space="preserve"> experience, as an experience </w:t>
      </w:r>
      <w:r w:rsidR="005A588C" w:rsidRPr="000E62EC">
        <w:rPr>
          <w:i/>
          <w:u w:val="single"/>
        </w:rPr>
        <w:t>I</w:t>
      </w:r>
      <w:r w:rsidR="005A588C">
        <w:t xml:space="preserve"> am undergoing or living through … phenomenal consciousness must be interpreted precisely as entailing a minimal or thin form of awareness.  On this account, any experience that lacks self-awareness is non-conscious.  (Zahavi 2005: 16)</w:t>
      </w:r>
    </w:p>
    <w:p w14:paraId="42742EBB" w14:textId="77777777" w:rsidR="00A803D8" w:rsidRDefault="00A803D8" w:rsidP="00D32E79">
      <w:pPr>
        <w:spacing w:line="312" w:lineRule="auto"/>
      </w:pPr>
    </w:p>
    <w:p w14:paraId="2638747E" w14:textId="43995C8E" w:rsidR="005A588C" w:rsidRDefault="009A30DF" w:rsidP="00D32E79">
      <w:pPr>
        <w:spacing w:line="312" w:lineRule="auto"/>
      </w:pPr>
      <w:r>
        <w:t xml:space="preserve">I was (and am) skeptical about the need to posit an additional ingredient in the </w:t>
      </w:r>
      <w:r w:rsidR="00E34630">
        <w:t>guise</w:t>
      </w:r>
      <w:r>
        <w:t xml:space="preserve"> of </w:t>
      </w:r>
      <w:r w:rsidRPr="00E34630">
        <w:t>mineness</w:t>
      </w:r>
      <w:r w:rsidR="00E34630">
        <w:rPr>
          <w:i/>
        </w:rPr>
        <w:t xml:space="preserve"> </w:t>
      </w:r>
      <w:r w:rsidR="00E34630">
        <w:t>or for-me-ness</w:t>
      </w:r>
      <w:r>
        <w:t xml:space="preserve">.  When experiencing a pain (say), this </w:t>
      </w:r>
      <w:r w:rsidR="00900E1E">
        <w:t>sensation</w:t>
      </w:r>
      <w:r>
        <w:t xml:space="preserve"> does not occur in total isolation, </w:t>
      </w:r>
      <w:r w:rsidR="00900E1E">
        <w:t xml:space="preserve">we generally have the sense that the experience in question is </w:t>
      </w:r>
      <w:r w:rsidR="00900E1E" w:rsidRPr="000E62EC">
        <w:rPr>
          <w:i/>
          <w:u w:val="single"/>
        </w:rPr>
        <w:t xml:space="preserve">something that we ourselves are experiencing.  </w:t>
      </w:r>
      <w:r w:rsidR="00900E1E">
        <w:t>But we have this impression solely because the experience in question</w:t>
      </w:r>
      <w:r w:rsidR="003C0275">
        <w:t xml:space="preserve"> is experienced together with—is co-conscious with—</w:t>
      </w:r>
      <w:r w:rsidR="00900E1E">
        <w:t>certain other experiences, namely those constituting the inner component of the phenomenal background.</w:t>
      </w:r>
      <w:r w:rsidR="00EF4542">
        <w:rPr>
          <w:rStyle w:val="FootnoteReference"/>
        </w:rPr>
        <w:footnoteReference w:id="15"/>
      </w:r>
      <w:r w:rsidR="00900E1E">
        <w:t xml:space="preserve">  Since the inner background constitutes what it feels like to be me,</w:t>
      </w:r>
      <w:r w:rsidR="003C0275">
        <w:t xml:space="preserve"> if the background is present—and it usually is—</w:t>
      </w:r>
      <w:r w:rsidR="00900E1E">
        <w:t xml:space="preserve">then so will my sense of (being a) self, and any experience that is co-conscious with the inner background will seem to be occurring </w:t>
      </w:r>
      <w:r w:rsidR="00900E1E" w:rsidRPr="000E62EC">
        <w:rPr>
          <w:i/>
          <w:u w:val="single"/>
        </w:rPr>
        <w:t>to</w:t>
      </w:r>
      <w:r w:rsidR="00900E1E">
        <w:t xml:space="preserve"> a subject.  There is thus no need to posit an additional special </w:t>
      </w:r>
      <w:r w:rsidR="006615D1">
        <w:t>property</w:t>
      </w:r>
      <w:r w:rsidR="00900E1E">
        <w:t xml:space="preserve"> in the guise of mineness to explain the sense of self.</w:t>
      </w:r>
      <w:r w:rsidR="0097645F">
        <w:rPr>
          <w:rStyle w:val="FootnoteReference"/>
        </w:rPr>
        <w:footnoteReference w:id="16"/>
      </w:r>
    </w:p>
    <w:p w14:paraId="077624AE" w14:textId="7E318FED" w:rsidR="00900E1E" w:rsidRDefault="00900E1E" w:rsidP="00D32E79">
      <w:pPr>
        <w:spacing w:line="312" w:lineRule="auto"/>
      </w:pPr>
      <w:r>
        <w:tab/>
        <w:t xml:space="preserve">In </w:t>
      </w:r>
      <w:r w:rsidRPr="000E62EC">
        <w:rPr>
          <w:i/>
          <w:u w:val="single"/>
        </w:rPr>
        <w:t xml:space="preserve">Reasons and Persons </w:t>
      </w:r>
      <w:r>
        <w:t xml:space="preserve">Parfit famously championed a reductionist conception of the self: there is nothing more to our </w:t>
      </w:r>
      <w:r w:rsidR="00A803D8">
        <w:t xml:space="preserve">continued </w:t>
      </w:r>
      <w:r>
        <w:t>existence</w:t>
      </w:r>
      <w:r w:rsidR="00062033">
        <w:t xml:space="preserve"> than the existence of various interrelated mental and physical processes.  I suggested that </w:t>
      </w:r>
    </w:p>
    <w:p w14:paraId="59A24737" w14:textId="77777777" w:rsidR="00900E1E" w:rsidRDefault="00900E1E" w:rsidP="00D32E79">
      <w:pPr>
        <w:spacing w:line="312" w:lineRule="auto"/>
      </w:pPr>
    </w:p>
    <w:p w14:paraId="4192FEB1" w14:textId="6950A416" w:rsidR="00900E1E" w:rsidRDefault="00062033" w:rsidP="00900E1E">
      <w:pPr>
        <w:spacing w:line="264" w:lineRule="auto"/>
        <w:ind w:left="720"/>
      </w:pPr>
      <w:r>
        <w:t>[e]</w:t>
      </w:r>
      <w:proofErr w:type="spellStart"/>
      <w:r w:rsidR="00900E1E">
        <w:t>ven</w:t>
      </w:r>
      <w:proofErr w:type="spellEnd"/>
      <w:r w:rsidR="00900E1E">
        <w:t xml:space="preserve"> if this form of reductionism were mistaken, a reductionist view of our </w:t>
      </w:r>
      <w:r w:rsidR="00900E1E" w:rsidRPr="000E62EC">
        <w:rPr>
          <w:i/>
          <w:u w:val="single"/>
        </w:rPr>
        <w:t>sense of self</w:t>
      </w:r>
      <w:r w:rsidR="00900E1E">
        <w:t xml:space="preserve"> might still be correct.  According to the latter, our sense of self if not the product of a single simple form of experience, but rather the </w:t>
      </w:r>
      <w:r w:rsidR="00900E1E">
        <w:lastRenderedPageBreak/>
        <w:t>joint product of several different sorts of (quite o</w:t>
      </w:r>
      <w:r w:rsidR="0037235C">
        <w:t>rdinary) experiences.  (2008: 243</w:t>
      </w:r>
      <w:r w:rsidR="00900E1E">
        <w:t>)</w:t>
      </w:r>
    </w:p>
    <w:p w14:paraId="1AEC1A11" w14:textId="77777777" w:rsidR="00305D70" w:rsidRDefault="00305D70" w:rsidP="00D32E79">
      <w:pPr>
        <w:spacing w:line="312" w:lineRule="auto"/>
      </w:pPr>
    </w:p>
    <w:p w14:paraId="21BCBC9B" w14:textId="242AE683" w:rsidR="00062033" w:rsidRDefault="00C30216" w:rsidP="00D32E79">
      <w:pPr>
        <w:spacing w:line="312" w:lineRule="auto"/>
      </w:pPr>
      <w:r>
        <w:t>The</w:t>
      </w:r>
      <w:r w:rsidR="00062033">
        <w:t xml:space="preserve"> reductionist approach to </w:t>
      </w:r>
      <w:r>
        <w:t>what it’s like to be a subject</w:t>
      </w:r>
      <w:r w:rsidR="003C0275">
        <w:t xml:space="preserve"> </w:t>
      </w:r>
      <w:r w:rsidR="00062033">
        <w:t>still strikes me as more p</w:t>
      </w:r>
      <w:r>
        <w:t xml:space="preserve">lausible than the alternatives.  However, it </w:t>
      </w:r>
      <w:r w:rsidR="0044428B">
        <w:t xml:space="preserve">does </w:t>
      </w:r>
      <w:r w:rsidR="00062033">
        <w:t>requ</w:t>
      </w:r>
      <w:r w:rsidR="0044428B">
        <w:t>ire</w:t>
      </w:r>
      <w:r w:rsidR="003A6420">
        <w:t xml:space="preserve"> more by way of defense than</w:t>
      </w:r>
      <w:r w:rsidR="00062033">
        <w:t xml:space="preserve"> I have provided </w:t>
      </w:r>
      <w:r w:rsidR="00086E52">
        <w:t>hitherto</w:t>
      </w:r>
      <w:r w:rsidR="00062033">
        <w:t>.  I will be attempting to advance the program</w:t>
      </w:r>
      <w:r w:rsidR="00086E52">
        <w:t>me</w:t>
      </w:r>
      <w:r w:rsidR="00062033">
        <w:t xml:space="preserve"> in the second part of this paper. </w:t>
      </w:r>
      <w:r w:rsidR="00086E52">
        <w:t xml:space="preserve"> </w:t>
      </w:r>
      <w:r w:rsidR="00062033">
        <w:t>But before moving on, there</w:t>
      </w:r>
      <w:r w:rsidR="00CD284B">
        <w:t xml:space="preserve"> is a further consequence of this form of reductionism </w:t>
      </w:r>
      <w:r w:rsidR="00062033">
        <w:t xml:space="preserve">that is </w:t>
      </w:r>
      <w:r w:rsidR="00A803D8">
        <w:t>worth noting</w:t>
      </w:r>
      <w:r w:rsidR="00062033">
        <w:t xml:space="preserve">.  </w:t>
      </w:r>
    </w:p>
    <w:p w14:paraId="414647B4" w14:textId="7ED53AC2" w:rsidR="003A5CBA" w:rsidRDefault="00062033" w:rsidP="00CD1BB1">
      <w:pPr>
        <w:spacing w:line="312" w:lineRule="auto"/>
        <w:ind w:firstLine="720"/>
      </w:pPr>
      <w:r>
        <w:t>Taking his red</w:t>
      </w:r>
      <w:r w:rsidR="00A803D8">
        <w:t>uctionist conception of selves (or persons)</w:t>
      </w:r>
      <w:r>
        <w:t xml:space="preserve"> as his starting point, Parfit </w:t>
      </w:r>
      <w:r w:rsidR="004237EB">
        <w:t xml:space="preserve">once </w:t>
      </w:r>
      <w:r w:rsidR="00101706">
        <w:t>argued that</w:t>
      </w:r>
      <w:r>
        <w:t xml:space="preserve"> an </w:t>
      </w:r>
      <w:r w:rsidRPr="000E62EC">
        <w:rPr>
          <w:i/>
          <w:u w:val="single"/>
        </w:rPr>
        <w:t xml:space="preserve">impersonal description </w:t>
      </w:r>
      <w:r>
        <w:t xml:space="preserve">of reality might be possible, a description which fully captured everything in reality, but one which made no mention </w:t>
      </w:r>
      <w:r w:rsidR="00373E79">
        <w:t xml:space="preserve">at all </w:t>
      </w:r>
      <w:r>
        <w:t xml:space="preserve">of persons or selves. </w:t>
      </w:r>
      <w:r w:rsidR="00373E79">
        <w:t xml:space="preserve"> For the reasons just outlined, a description of ordinary human subjects which made no mention of </w:t>
      </w:r>
      <w:r w:rsidR="00CD1BB1">
        <w:t>the aspects of experiencing which jointly constitute our</w:t>
      </w:r>
      <w:r w:rsidR="00373E79">
        <w:t xml:space="preserve"> </w:t>
      </w:r>
      <w:r w:rsidR="00373E79" w:rsidRPr="000E62EC">
        <w:rPr>
          <w:i/>
          <w:u w:val="single"/>
        </w:rPr>
        <w:t>sense of self</w:t>
      </w:r>
      <w:r w:rsidR="00373E79">
        <w:t xml:space="preserve"> would fail to do full justice to the phe</w:t>
      </w:r>
      <w:r w:rsidR="004237EB">
        <w:t>nomenology of human subjecthood</w:t>
      </w:r>
      <w:r w:rsidR="00373E79">
        <w:t xml:space="preserve">.  But the fact that </w:t>
      </w:r>
      <w:r w:rsidR="00373E79" w:rsidRPr="00A803D8">
        <w:t>our</w:t>
      </w:r>
      <w:r w:rsidR="00373E79">
        <w:rPr>
          <w:i/>
        </w:rPr>
        <w:t xml:space="preserve"> </w:t>
      </w:r>
      <w:r w:rsidR="00A803D8">
        <w:t xml:space="preserve">own </w:t>
      </w:r>
      <w:r w:rsidR="00373E79">
        <w:t xml:space="preserve">experience is integrally bound up with a sense of self does not mean that </w:t>
      </w:r>
      <w:r w:rsidR="00373E79" w:rsidRPr="000E62EC">
        <w:rPr>
          <w:i/>
          <w:u w:val="single"/>
        </w:rPr>
        <w:t xml:space="preserve">all possible </w:t>
      </w:r>
      <w:r w:rsidR="00373E79">
        <w:t xml:space="preserve">experience is </w:t>
      </w:r>
      <w:r w:rsidR="00A803D8">
        <w:t>similarly constrained</w:t>
      </w:r>
      <w:r w:rsidR="00373E79">
        <w:t xml:space="preserve">.  Perhaps the </w:t>
      </w:r>
      <w:r w:rsidR="0037235C">
        <w:t>consciousness</w:t>
      </w:r>
      <w:r w:rsidR="00373E79">
        <w:t xml:space="preserve"> of primitive life-forms does not involve any</w:t>
      </w:r>
      <w:r w:rsidR="003C0275">
        <w:t xml:space="preserve"> significant</w:t>
      </w:r>
      <w:r w:rsidR="00373E79">
        <w:t xml:space="preserve"> sense of self</w:t>
      </w:r>
      <w:r w:rsidR="00A803D8">
        <w:t xml:space="preserve"> at all</w:t>
      </w:r>
      <w:r w:rsidR="00373E79">
        <w:t xml:space="preserve">.  </w:t>
      </w:r>
      <w:r w:rsidR="00C30216">
        <w:t xml:space="preserve">In fact, the reductionist view makes it difficult to rule out this sort of possibility.  </w:t>
      </w:r>
    </w:p>
    <w:p w14:paraId="5928A61C" w14:textId="1352A533" w:rsidR="00C04353" w:rsidRDefault="00A803D8" w:rsidP="00C04353">
      <w:pPr>
        <w:spacing w:line="312" w:lineRule="auto"/>
      </w:pPr>
      <w:r>
        <w:tab/>
      </w:r>
      <w:r w:rsidR="00C30216">
        <w:t>To see why, s</w:t>
      </w:r>
      <w:r>
        <w:t>uppose</w:t>
      </w:r>
      <w:r w:rsidR="003A5CBA">
        <w:t xml:space="preserve"> for a moment that I am right, and </w:t>
      </w:r>
      <w:r w:rsidR="00373E79">
        <w:t>the</w:t>
      </w:r>
      <w:r w:rsidR="003A5CBA">
        <w:t xml:space="preserve"> sense of self is </w:t>
      </w:r>
      <w:r w:rsidR="0037235C">
        <w:t>largely the</w:t>
      </w:r>
      <w:r w:rsidR="003A5CBA">
        <w:t xml:space="preserve"> resultant of the various</w:t>
      </w:r>
      <w:r w:rsidR="00373E79">
        <w:t xml:space="preserve"> </w:t>
      </w:r>
      <w:r w:rsidR="003A5CBA">
        <w:t xml:space="preserve">specific forms of experience which jointly constitute the inner component of the phenomenal background: bodily sense-fields, conscious thinking, emotional feelings, mental images and acts of various kinds.  </w:t>
      </w:r>
      <w:r>
        <w:t>There is</w:t>
      </w:r>
      <w:r w:rsidR="003A5CBA">
        <w:t xml:space="preserve"> no</w:t>
      </w:r>
      <w:r>
        <w:t xml:space="preserve"> obvious</w:t>
      </w:r>
      <w:r w:rsidR="003A5CBA">
        <w:t xml:space="preserve"> reason for thinking that an inner background has to take precisely the form that is found in a typical human stream of consciousness.  There is a good deal of variation to be found among human beings</w:t>
      </w:r>
      <w:r w:rsidR="003C0275">
        <w:t>, for one thing—</w:t>
      </w:r>
      <w:r w:rsidR="00306BDF">
        <w:t>a new born infant</w:t>
      </w:r>
      <w:r w:rsidR="00C7050B">
        <w:t>’</w:t>
      </w:r>
      <w:r w:rsidR="00306BDF">
        <w:t>s phenomenal background will surely be very</w:t>
      </w:r>
      <w:r w:rsidR="003C0275">
        <w:t xml:space="preserve"> different from yours or mine—</w:t>
      </w:r>
      <w:r w:rsidR="008B298C">
        <w:t xml:space="preserve">and different life-forms might have very different backgrounds from a typical human subject. </w:t>
      </w:r>
      <w:r>
        <w:t xml:space="preserve"> </w:t>
      </w:r>
      <w:r w:rsidR="008B298C">
        <w:t>If the constituents of the background can vary greatly</w:t>
      </w:r>
      <w:r>
        <w:t xml:space="preserve"> in scale and complexity</w:t>
      </w:r>
      <w:r w:rsidR="008B298C">
        <w:t xml:space="preserve">, who is to say they might not be absent altogether?  </w:t>
      </w:r>
      <w:r w:rsidR="00306BDF">
        <w:t>We are assuming t</w:t>
      </w:r>
      <w:r>
        <w:t>he sense of self depen</w:t>
      </w:r>
      <w:r w:rsidR="003C0275">
        <w:t>ds on a particular experience—</w:t>
      </w:r>
      <w:r>
        <w:t>a token</w:t>
      </w:r>
      <w:r w:rsidR="003C0275">
        <w:t xml:space="preserve"> sensation of warmth, say—</w:t>
      </w:r>
      <w:r w:rsidR="00306BDF">
        <w:t xml:space="preserve">being </w:t>
      </w:r>
      <w:r>
        <w:t>co-conscious with a more encompassing</w:t>
      </w:r>
      <w:r w:rsidR="00306BDF">
        <w:t xml:space="preserve"> phenomenal background.  Accordingly, in cases where a phenomenal background is completely absent, a sensation of warmth (or any other simple form of consciousness) could occur without any accompanying sense of self.</w:t>
      </w:r>
    </w:p>
    <w:p w14:paraId="7E954E12" w14:textId="06A50300" w:rsidR="0039280C" w:rsidRDefault="00C04353" w:rsidP="00A416C9">
      <w:pPr>
        <w:spacing w:line="312" w:lineRule="auto"/>
        <w:ind w:firstLine="720"/>
      </w:pPr>
      <w:r>
        <w:t xml:space="preserve">Its </w:t>
      </w:r>
      <w:r w:rsidR="00306BDF">
        <w:t xml:space="preserve">intrinsic interest aside, </w:t>
      </w:r>
      <w:r>
        <w:t>establishing the possibility of experiences that are (phenomenologically) ownerless</w:t>
      </w:r>
      <w:r w:rsidR="00306BDF">
        <w:t xml:space="preserve"> may have broader ramifications.  One of the </w:t>
      </w:r>
      <w:r w:rsidR="00306BDF">
        <w:lastRenderedPageBreak/>
        <w:t xml:space="preserve">obstacles to taking panpsychism seriously as a solution to the problem of consciousness is the difficulty of conceiving of elementary physical </w:t>
      </w:r>
      <w:r w:rsidR="003C0275">
        <w:t>things—</w:t>
      </w:r>
      <w:r w:rsidR="00306BDF">
        <w:t>such as in</w:t>
      </w:r>
      <w:r w:rsidR="003C0275">
        <w:t>dividual electrons, or gluons—</w:t>
      </w:r>
      <w:r w:rsidR="00306BDF">
        <w:t xml:space="preserve">having conscious minds.  </w:t>
      </w:r>
      <w:r w:rsidR="00A416C9">
        <w:t>M</w:t>
      </w:r>
      <w:r w:rsidR="005F01FF">
        <w:t xml:space="preserve">ost of us find it </w:t>
      </w:r>
      <w:r w:rsidR="00787DD2">
        <w:t xml:space="preserve">very </w:t>
      </w:r>
      <w:r w:rsidR="005F01FF">
        <w:t xml:space="preserve">difficult to </w:t>
      </w:r>
      <w:r w:rsidR="00787DD2">
        <w:t>conceive of</w:t>
      </w:r>
      <w:r w:rsidR="005F01FF">
        <w:t xml:space="preserve"> </w:t>
      </w:r>
      <w:r w:rsidR="00306BDF">
        <w:t>an electron having</w:t>
      </w:r>
      <w:r w:rsidR="00A416C9">
        <w:t xml:space="preserve"> a consciousness that resembles our own at all closely, and hence featuring </w:t>
      </w:r>
      <w:r w:rsidR="005F01FF">
        <w:t xml:space="preserve">a fully-fledged sense of self.  </w:t>
      </w:r>
      <w:r w:rsidR="00A416C9">
        <w:t>But it</w:t>
      </w:r>
      <w:r w:rsidR="00306BDF">
        <w:t xml:space="preserve"> is less of a problem to envisage an electron’s mental life </w:t>
      </w:r>
      <w:r w:rsidR="004237EB">
        <w:t>consisting</w:t>
      </w:r>
      <w:r w:rsidR="00306BDF">
        <w:t xml:space="preserve"> of </w:t>
      </w:r>
      <w:r w:rsidR="00A416C9">
        <w:t xml:space="preserve">nothing more than </w:t>
      </w:r>
      <w:r w:rsidR="00306BDF">
        <w:t>a</w:t>
      </w:r>
      <w:r w:rsidR="004237EB">
        <w:t xml:space="preserve"> </w:t>
      </w:r>
      <w:r w:rsidR="004237EB" w:rsidRPr="00A416C9">
        <w:t>simple</w:t>
      </w:r>
      <w:r w:rsidR="00306BDF" w:rsidRPr="00A416C9">
        <w:t xml:space="preserve"> </w:t>
      </w:r>
      <w:r w:rsidR="000E3E76" w:rsidRPr="00A416C9">
        <w:t>sensory flow</w:t>
      </w:r>
      <w:r w:rsidR="00A416C9">
        <w:t xml:space="preserve">: </w:t>
      </w:r>
      <w:r w:rsidR="004237EB">
        <w:t xml:space="preserve">a form of experience that is </w:t>
      </w:r>
      <w:r w:rsidR="004237EB" w:rsidRPr="000E62EC">
        <w:rPr>
          <w:i/>
          <w:u w:val="single"/>
        </w:rPr>
        <w:t>so</w:t>
      </w:r>
      <w:r w:rsidR="004237EB">
        <w:t xml:space="preserve"> simple that it doesn’t seem to be owned in any way at all</w:t>
      </w:r>
      <w:r w:rsidR="003C0275">
        <w:t>—</w:t>
      </w:r>
      <w:r w:rsidR="00A416C9">
        <w:t xml:space="preserve">experience that doesn’t </w:t>
      </w:r>
      <w:r w:rsidR="00A416C9" w:rsidRPr="000E62EC">
        <w:rPr>
          <w:i/>
          <w:u w:val="single"/>
        </w:rPr>
        <w:t>seem</w:t>
      </w:r>
      <w:r w:rsidR="00A416C9">
        <w:t xml:space="preserve"> </w:t>
      </w:r>
      <w:r w:rsidR="0097645F">
        <w:t xml:space="preserve">to </w:t>
      </w:r>
      <w:r w:rsidR="00A416C9">
        <w:t xml:space="preserve">have an experiencer.  It may well be that even this kind of experience </w:t>
      </w:r>
      <w:r w:rsidR="00A416C9" w:rsidRPr="000E62EC">
        <w:rPr>
          <w:i/>
          <w:u w:val="single"/>
        </w:rPr>
        <w:t xml:space="preserve">has </w:t>
      </w:r>
      <w:r w:rsidR="00A416C9">
        <w:t xml:space="preserve">a subject, but this (metaphysical) ownership has no phenomenological dimension.  </w:t>
      </w:r>
      <w:r>
        <w:t>Exploring</w:t>
      </w:r>
      <w:r w:rsidR="006615D1">
        <w:t xml:space="preserve"> the possibility of </w:t>
      </w:r>
      <w:r w:rsidR="0039280C">
        <w:t xml:space="preserve">forms of consciousness that are entirely lacking a sense of self should be high on the </w:t>
      </w:r>
      <w:r w:rsidR="00B512F1">
        <w:t>‘</w:t>
      </w:r>
      <w:r w:rsidR="0039280C">
        <w:t>to do</w:t>
      </w:r>
      <w:r w:rsidR="00B512F1">
        <w:t>’</w:t>
      </w:r>
      <w:r w:rsidR="0039280C">
        <w:t xml:space="preserve"> lists of panpsychists.</w:t>
      </w:r>
      <w:r w:rsidR="006615D1">
        <w:t xml:space="preserve"> </w:t>
      </w:r>
    </w:p>
    <w:p w14:paraId="77B25D84" w14:textId="77777777" w:rsidR="00306BDF" w:rsidRDefault="00306BDF" w:rsidP="00306BDF">
      <w:pPr>
        <w:spacing w:line="312" w:lineRule="auto"/>
        <w:ind w:firstLine="720"/>
      </w:pPr>
    </w:p>
    <w:p w14:paraId="10BA841F" w14:textId="5E2E9C41" w:rsidR="00306BDF" w:rsidRDefault="000E3E76" w:rsidP="002F36C4">
      <w:pPr>
        <w:spacing w:line="312" w:lineRule="auto"/>
        <w:jc w:val="center"/>
      </w:pPr>
      <w:r>
        <w:t>IV</w:t>
      </w:r>
    </w:p>
    <w:p w14:paraId="0CF76583" w14:textId="77777777" w:rsidR="002F36C4" w:rsidRDefault="002F36C4" w:rsidP="002F36C4">
      <w:pPr>
        <w:spacing w:line="312" w:lineRule="auto"/>
      </w:pPr>
    </w:p>
    <w:p w14:paraId="09FE1C79" w14:textId="4B89A7D7" w:rsidR="002F36C4" w:rsidRPr="00944E02" w:rsidRDefault="00E34630" w:rsidP="002F36C4">
      <w:pPr>
        <w:spacing w:line="312" w:lineRule="auto"/>
      </w:pPr>
      <w:r>
        <w:t>In their recent paper</w:t>
      </w:r>
      <w:r w:rsidR="002F36C4">
        <w:t xml:space="preserve"> </w:t>
      </w:r>
      <w:r w:rsidR="00B512F1">
        <w:t>‘</w:t>
      </w:r>
      <w:r w:rsidR="002F36C4">
        <w:t>For-me-ness: What it is and what it is not</w:t>
      </w:r>
      <w:r w:rsidR="00B512F1">
        <w:t>’</w:t>
      </w:r>
      <w:r>
        <w:t xml:space="preserve"> (2015)</w:t>
      </w:r>
      <w:r w:rsidR="00CC2B2C">
        <w:t>,</w:t>
      </w:r>
      <w:r w:rsidR="002F36C4">
        <w:t xml:space="preserve"> Zahavi and Kriegel</w:t>
      </w:r>
      <w:r>
        <w:t xml:space="preserve"> offer some useful clarifications of their doctrine, and attempt to </w:t>
      </w:r>
      <w:r w:rsidR="00C7050B">
        <w:t>defend it against some</w:t>
      </w:r>
      <w:r>
        <w:t xml:space="preserve"> criticism</w:t>
      </w:r>
      <w:r w:rsidR="00C7050B">
        <w:t>s</w:t>
      </w:r>
      <w:r>
        <w:t xml:space="preserve">.  For-me-ness (as they construe it) isn’t associated with a distinctive </w:t>
      </w:r>
      <w:r w:rsidRPr="000E62EC">
        <w:rPr>
          <w:i/>
          <w:u w:val="single"/>
        </w:rPr>
        <w:t>quale</w:t>
      </w:r>
      <w:r>
        <w:t xml:space="preserve"> of its own, it is not an additional ingredient </w:t>
      </w:r>
      <w:r w:rsidRPr="000E62EC">
        <w:rPr>
          <w:i/>
          <w:u w:val="single"/>
        </w:rPr>
        <w:t>in</w:t>
      </w:r>
      <w:r>
        <w:t xml:space="preserve"> experience</w:t>
      </w:r>
      <w:r w:rsidR="00944E02">
        <w:t xml:space="preserve"> that can occur on its own.  R</w:t>
      </w:r>
      <w:r>
        <w:t xml:space="preserve">ather, it </w:t>
      </w:r>
      <w:r w:rsidR="00944E02">
        <w:t xml:space="preserve">reflects </w:t>
      </w:r>
      <w:r w:rsidR="00944E02" w:rsidRPr="000E62EC">
        <w:rPr>
          <w:i/>
          <w:u w:val="single"/>
        </w:rPr>
        <w:t>how</w:t>
      </w:r>
      <w:r w:rsidR="00944E02">
        <w:t xml:space="preserve"> phenomenal contents are apprehended: whenever I experience something, I always experience it as presented </w:t>
      </w:r>
      <w:r w:rsidR="00944E02" w:rsidRPr="000E62EC">
        <w:rPr>
          <w:i/>
          <w:u w:val="single"/>
        </w:rPr>
        <w:t>to me</w:t>
      </w:r>
      <w:r w:rsidR="00944E02">
        <w:t xml:space="preserve">.  It would be a mistake to assume for-me-ness reduces to a </w:t>
      </w:r>
      <w:r w:rsidR="00B512F1">
        <w:t>‘</w:t>
      </w:r>
      <w:r w:rsidR="00944E02">
        <w:t>geometrical</w:t>
      </w:r>
      <w:r w:rsidR="00B512F1">
        <w:t>’</w:t>
      </w:r>
      <w:r w:rsidR="00944E02">
        <w:t xml:space="preserve"> feature (e.g. </w:t>
      </w:r>
      <w:r w:rsidR="00FE53F3">
        <w:t>centeredness</w:t>
      </w:r>
      <w:r w:rsidR="00944E02">
        <w:t xml:space="preserve">) of perceptual experience.  Nonetheless, it is an essential and invariant </w:t>
      </w:r>
      <w:r w:rsidR="00B512F1">
        <w:t>‘</w:t>
      </w:r>
      <w:r w:rsidR="00944E02">
        <w:t>dimension</w:t>
      </w:r>
      <w:r w:rsidR="00B512F1">
        <w:t>’</w:t>
      </w:r>
      <w:r w:rsidR="00944E02">
        <w:t xml:space="preserve"> of phenomenal character </w:t>
      </w:r>
      <w:r w:rsidR="00944E02" w:rsidRPr="000E62EC">
        <w:rPr>
          <w:i/>
          <w:u w:val="single"/>
        </w:rPr>
        <w:t>per se</w:t>
      </w:r>
      <w:r w:rsidR="00944E02">
        <w:t>: th</w:t>
      </w:r>
      <w:r w:rsidR="00543B73">
        <w:t>ere is no form of consciousness—no possible experience—</w:t>
      </w:r>
      <w:r w:rsidR="00944E02">
        <w:t xml:space="preserve">no matter how primitive, from which it is absent.  For-me-ness is an occurrent rather than a dispositional feature of experience, and it does not require the ability to think of oneself </w:t>
      </w:r>
      <w:r w:rsidR="00944E02" w:rsidRPr="000E62EC">
        <w:rPr>
          <w:i/>
          <w:u w:val="single"/>
        </w:rPr>
        <w:t xml:space="preserve">as </w:t>
      </w:r>
      <w:r w:rsidR="00944E02">
        <w:t xml:space="preserve">oneself (or to be aware of one’s states </w:t>
      </w:r>
      <w:r w:rsidR="00944E02" w:rsidRPr="000E62EC">
        <w:rPr>
          <w:i/>
          <w:u w:val="single"/>
        </w:rPr>
        <w:t>as</w:t>
      </w:r>
      <w:r w:rsidR="00944E02">
        <w:t xml:space="preserve"> one’s own), though it does constitute the categorical basis of our capacity for first person thought. </w:t>
      </w:r>
    </w:p>
    <w:p w14:paraId="52E82847" w14:textId="682100A3" w:rsidR="002F36C4" w:rsidRPr="005A588C" w:rsidRDefault="0037235C" w:rsidP="00D32E79">
      <w:pPr>
        <w:spacing w:line="312" w:lineRule="auto"/>
      </w:pPr>
      <w:r>
        <w:tab/>
      </w:r>
      <w:r w:rsidR="00A16FDB">
        <w:t xml:space="preserve">A recent paper by Stan Klein sheds useful light on the issue of whether or not for-me-ness </w:t>
      </w:r>
      <w:r w:rsidR="003C0275">
        <w:t xml:space="preserve">really </w:t>
      </w:r>
      <w:r w:rsidR="00A16FDB">
        <w:t>is an essential feature of all conscious states.  Klein’s</w:t>
      </w:r>
      <w:r w:rsidR="006F3B32">
        <w:t xml:space="preserve"> </w:t>
      </w:r>
      <w:r w:rsidR="00B512F1">
        <w:t>‘</w:t>
      </w:r>
      <w:r w:rsidR="002F36C4">
        <w:t>The Feeling of Personal Ownership of One’s Mental States: A Conceptual Argument and Empirical Evidence for an Essential, but Underappreciated, Mechanism of Mind</w:t>
      </w:r>
      <w:r w:rsidR="00B512F1">
        <w:t>’</w:t>
      </w:r>
      <w:r w:rsidR="008F5EDF">
        <w:t xml:space="preserve"> (2015)</w:t>
      </w:r>
      <w:r w:rsidR="002F36C4">
        <w:t xml:space="preserve"> </w:t>
      </w:r>
      <w:r w:rsidR="006F3B32">
        <w:t xml:space="preserve">contains a wealth of relevant </w:t>
      </w:r>
      <w:r w:rsidR="00D54958">
        <w:t>clinical</w:t>
      </w:r>
      <w:r w:rsidR="007B2450">
        <w:t xml:space="preserve"> case studies</w:t>
      </w:r>
      <w:r w:rsidR="006F3B32">
        <w:t xml:space="preserve">.  Klein’s aim in the paper is to </w:t>
      </w:r>
      <w:r w:rsidR="00FE53F3">
        <w:t>persuade</w:t>
      </w:r>
      <w:r w:rsidR="006F3B32">
        <w:t xml:space="preserve"> his fellow psychologists to recognize th</w:t>
      </w:r>
      <w:r w:rsidR="00D54958">
        <w:t>e centrality of something very much like the for-me-ness of Zahavi and Kriegel to our ordinary mental lives, and hence the need for one or more mechanisms to explain this phenomenon.</w:t>
      </w:r>
    </w:p>
    <w:p w14:paraId="72ABEBD2" w14:textId="77777777" w:rsidR="00D32E79" w:rsidRPr="00D32E79" w:rsidRDefault="00D32E79" w:rsidP="00D32E79">
      <w:pPr>
        <w:spacing w:line="312" w:lineRule="auto"/>
      </w:pPr>
    </w:p>
    <w:p w14:paraId="2D286832" w14:textId="7F8F1D8B" w:rsidR="00D34CB5" w:rsidRPr="006F3B32" w:rsidRDefault="006F3B32" w:rsidP="00D54958">
      <w:pPr>
        <w:spacing w:line="264" w:lineRule="auto"/>
        <w:ind w:left="720"/>
      </w:pPr>
      <w:r w:rsidRPr="006F3B32">
        <w:t xml:space="preserve">I make the case for a critically important, but conceptually under-appreciated, relation between consciousness and its content.  Specifically, I present evidence in support of the proposition that the mere presence of an intentional object in consciousness is not sufficient for that object to be felt as personally owned.  What is needed is a mechanism by which the intentional object and consciousness are placed in an ownership relation, resulting in the pre-reflective feeling that the object I experience is </w:t>
      </w:r>
      <w:r w:rsidR="00B512F1">
        <w:t>‘</w:t>
      </w:r>
      <w:r w:rsidRPr="006F3B32">
        <w:t>my</w:t>
      </w:r>
      <w:r w:rsidR="00B512F1">
        <w:t>’</w:t>
      </w:r>
      <w:r w:rsidRPr="006F3B32">
        <w:t xml:space="preserve"> object.</w:t>
      </w:r>
      <w:r w:rsidR="007B2450">
        <w:t xml:space="preserve">  (</w:t>
      </w:r>
      <w:r w:rsidR="003C0275">
        <w:t xml:space="preserve">Klein </w:t>
      </w:r>
      <w:r w:rsidR="007B2450">
        <w:t>2015, 262</w:t>
      </w:r>
      <w:r>
        <w:t>)</w:t>
      </w:r>
    </w:p>
    <w:p w14:paraId="0232088E" w14:textId="77777777" w:rsidR="00D34CB5" w:rsidRDefault="00D34CB5" w:rsidP="00D32E79">
      <w:pPr>
        <w:spacing w:line="312" w:lineRule="auto"/>
      </w:pPr>
    </w:p>
    <w:p w14:paraId="63B7C29A" w14:textId="60B5D3C2" w:rsidR="00D54958" w:rsidRDefault="00D54958" w:rsidP="00D32E79">
      <w:pPr>
        <w:spacing w:line="312" w:lineRule="auto"/>
      </w:pPr>
      <w:r>
        <w:t xml:space="preserve">Klein </w:t>
      </w:r>
      <w:r w:rsidR="00FE53F3">
        <w:t>introduces</w:t>
      </w:r>
      <w:r>
        <w:t xml:space="preserve"> a </w:t>
      </w:r>
      <w:r w:rsidR="004E18FC">
        <w:t xml:space="preserve">series of cases in which the normal </w:t>
      </w:r>
      <w:r w:rsidR="00B512F1">
        <w:t>‘</w:t>
      </w:r>
      <w:r w:rsidR="004E18FC">
        <w:t>personal ownership</w:t>
      </w:r>
      <w:r w:rsidR="00B512F1">
        <w:t>’</w:t>
      </w:r>
      <w:r w:rsidR="004E18FC">
        <w:t xml:space="preserve"> relation between subjects and their experiences is compromised</w:t>
      </w:r>
      <w:r w:rsidR="00086E52">
        <w:t xml:space="preserve">, </w:t>
      </w:r>
      <w:r w:rsidR="004E18FC">
        <w:t xml:space="preserve">more or less seriously.  </w:t>
      </w:r>
      <w:r w:rsidR="00086E52">
        <w:t>I will provide only the briefest of overviews of these here</w:t>
      </w:r>
      <w:r w:rsidR="003C0275">
        <w:t>—</w:t>
      </w:r>
      <w:r w:rsidR="00086E52">
        <w:t>for reasons which will emerge, this cursory treatment will suffice for present purposes.</w:t>
      </w:r>
    </w:p>
    <w:p w14:paraId="547EE083" w14:textId="32F629A1" w:rsidR="00D34CB5" w:rsidRDefault="00D34CB5" w:rsidP="00D32E79">
      <w:pPr>
        <w:spacing w:line="312" w:lineRule="auto"/>
      </w:pPr>
    </w:p>
    <w:p w14:paraId="42A02BDC" w14:textId="553C2055" w:rsidR="000176D2" w:rsidRDefault="00E673C6" w:rsidP="00FE53F3">
      <w:pPr>
        <w:spacing w:line="312" w:lineRule="auto"/>
        <w:ind w:left="720"/>
      </w:pPr>
      <w:r>
        <w:rPr>
          <w:b/>
        </w:rPr>
        <w:t>Psycho-Surgery</w:t>
      </w:r>
      <w:r w:rsidR="004E18FC">
        <w:t xml:space="preserve">  </w:t>
      </w:r>
      <w:r>
        <w:t xml:space="preserve">Pre-frontal lobotomies (carried out between the 1930’s and 1970’s) </w:t>
      </w:r>
      <w:r w:rsidR="00944439">
        <w:t>often had an impact on patients’ feelings of self-concern</w:t>
      </w:r>
      <w:r>
        <w:t>, and the way the boundaries between self and non-self were experienced.  Lobotomy often resulted in changes in the way patients responded to pain: they could still feel pain, but n</w:t>
      </w:r>
      <w:r w:rsidR="003C0275">
        <w:t>o longer found it so dreadful—</w:t>
      </w:r>
      <w:r>
        <w:t>a consequence which is suggestive (if nothing more) of a loss of felt ownership.</w:t>
      </w:r>
    </w:p>
    <w:p w14:paraId="1C0DB044" w14:textId="77777777" w:rsidR="000176D2" w:rsidRPr="000176D2" w:rsidRDefault="000176D2" w:rsidP="00D32E79">
      <w:pPr>
        <w:spacing w:line="312" w:lineRule="auto"/>
      </w:pPr>
    </w:p>
    <w:p w14:paraId="4228CCD3" w14:textId="1862B904" w:rsidR="004E18FC" w:rsidRPr="00944439" w:rsidRDefault="004E18FC" w:rsidP="00E673C6">
      <w:pPr>
        <w:spacing w:line="312" w:lineRule="auto"/>
        <w:ind w:left="720"/>
      </w:pPr>
      <w:r>
        <w:rPr>
          <w:b/>
        </w:rPr>
        <w:t>Thought Insertion</w:t>
      </w:r>
      <w:r w:rsidR="00944439">
        <w:rPr>
          <w:b/>
        </w:rPr>
        <w:t xml:space="preserve">  </w:t>
      </w:r>
      <w:r w:rsidR="00944439">
        <w:t>Patients suffering from schizophrenia frequently report that thoughts are occurring in their heads which they themselves did not originate.  Since they do not have the sense of producing the thoughts in question, they are unwilling to take the thoughts to be their own.</w:t>
      </w:r>
    </w:p>
    <w:p w14:paraId="55C1B9B7" w14:textId="77777777" w:rsidR="004E18FC" w:rsidRDefault="004E18FC" w:rsidP="00E673C6">
      <w:pPr>
        <w:spacing w:line="312" w:lineRule="auto"/>
        <w:ind w:left="720"/>
      </w:pPr>
    </w:p>
    <w:p w14:paraId="576B8C54" w14:textId="7BE04587" w:rsidR="004E18FC" w:rsidRPr="00944439" w:rsidRDefault="004E18FC" w:rsidP="00E673C6">
      <w:pPr>
        <w:spacing w:line="312" w:lineRule="auto"/>
        <w:ind w:left="720"/>
      </w:pPr>
      <w:r>
        <w:rPr>
          <w:b/>
        </w:rPr>
        <w:t>Anosognosia</w:t>
      </w:r>
      <w:r w:rsidR="00944439">
        <w:rPr>
          <w:b/>
        </w:rPr>
        <w:t xml:space="preserve">  </w:t>
      </w:r>
      <w:r w:rsidR="00944439">
        <w:t>Sufferers from this pathology have problems with memory, perception or voluntary mo</w:t>
      </w:r>
      <w:r w:rsidR="0039280C">
        <w:t>vement, but they either show no</w:t>
      </w:r>
      <w:r w:rsidR="00944439">
        <w:t xml:space="preserve"> awareness of the deficit, or deny that the deficit is their own.  When limbs are affected, patients might claim the affected limb is not their own, or insist that they have moved it when they have not.  One woman claimed that her left hand had in fact been left in the ambulance by someone else, and did not belong to her at all.</w:t>
      </w:r>
    </w:p>
    <w:p w14:paraId="3788B372" w14:textId="77777777" w:rsidR="004E18FC" w:rsidRDefault="004E18FC" w:rsidP="00E673C6">
      <w:pPr>
        <w:spacing w:line="312" w:lineRule="auto"/>
        <w:ind w:left="720"/>
      </w:pPr>
    </w:p>
    <w:p w14:paraId="7B533D1E" w14:textId="128695B0" w:rsidR="004E18FC" w:rsidRPr="000A68CD" w:rsidRDefault="004E18FC" w:rsidP="00E673C6">
      <w:pPr>
        <w:spacing w:line="312" w:lineRule="auto"/>
        <w:ind w:left="720"/>
      </w:pPr>
      <w:r>
        <w:rPr>
          <w:b/>
        </w:rPr>
        <w:lastRenderedPageBreak/>
        <w:t>Depersonalization</w:t>
      </w:r>
      <w:r w:rsidR="000A68CD">
        <w:rPr>
          <w:b/>
        </w:rPr>
        <w:t xml:space="preserve">  </w:t>
      </w:r>
      <w:r w:rsidR="000A68CD">
        <w:t>In this psychiatric syndrome patients (a) feel detached from or outside their bodies, (b) they lack appropriation or attribution of mental states to the self, and (c) experience the self as empty and incomplete. Sufferers of depersonalization often report feeling that their mental states and bodies do not belong to them.</w:t>
      </w:r>
    </w:p>
    <w:p w14:paraId="5222FC5D" w14:textId="77777777" w:rsidR="004E18FC" w:rsidRDefault="004E18FC" w:rsidP="00E673C6">
      <w:pPr>
        <w:spacing w:line="312" w:lineRule="auto"/>
        <w:ind w:left="720"/>
      </w:pPr>
    </w:p>
    <w:p w14:paraId="46392A44" w14:textId="38083D2D" w:rsidR="004E18FC" w:rsidRPr="004E18FC" w:rsidRDefault="004E18FC" w:rsidP="00E673C6">
      <w:pPr>
        <w:spacing w:line="312" w:lineRule="auto"/>
        <w:ind w:left="720"/>
      </w:pPr>
      <w:r>
        <w:rPr>
          <w:b/>
        </w:rPr>
        <w:t xml:space="preserve">Somatoparaphrenia  </w:t>
      </w:r>
      <w:r>
        <w:t>In this condition brain damage results in patients denying ownership of body parts.</w:t>
      </w:r>
      <w:r w:rsidR="00AB50DD">
        <w:t xml:space="preserve">  The </w:t>
      </w:r>
      <w:r w:rsidR="00B512F1">
        <w:t>‘</w:t>
      </w:r>
      <w:r w:rsidR="00AB50DD">
        <w:t>disowning</w:t>
      </w:r>
      <w:r w:rsidR="00B512F1">
        <w:t>’</w:t>
      </w:r>
      <w:r w:rsidR="00AB50DD">
        <w:t xml:space="preserve"> can range from a single limb to an entire side of the body.  Those affected can </w:t>
      </w:r>
      <w:r w:rsidR="00AB50DD" w:rsidRPr="000E62EC">
        <w:rPr>
          <w:i/>
          <w:u w:val="single"/>
        </w:rPr>
        <w:t>see</w:t>
      </w:r>
      <w:r w:rsidR="00AB50DD">
        <w:t xml:space="preserve"> their limbs normally, but they nonetheless remain convinced that the limbs are not </w:t>
      </w:r>
      <w:r w:rsidR="00AB50DD" w:rsidRPr="000E62EC">
        <w:rPr>
          <w:i/>
          <w:u w:val="single"/>
        </w:rPr>
        <w:t>theirs</w:t>
      </w:r>
      <w:r w:rsidR="00AB50DD">
        <w:t xml:space="preserve">.  Or as one patient put it: </w:t>
      </w:r>
      <w:r w:rsidR="00B512F1">
        <w:t>‘</w:t>
      </w:r>
      <w:r w:rsidR="00AB50DD">
        <w:t xml:space="preserve">… my eyes and my feelings don’t agree, and I must believe my feelings.  I know they look like mine, but I </w:t>
      </w:r>
      <w:r w:rsidR="00CC2B2C">
        <w:t>can feel that they are not</w:t>
      </w:r>
      <w:r w:rsidR="00B512F1">
        <w:t>’</w:t>
      </w:r>
      <w:r w:rsidR="00CC2B2C">
        <w:t>.  (Klein 2015, 366</w:t>
      </w:r>
      <w:r w:rsidR="00AB50DD">
        <w:t>)</w:t>
      </w:r>
    </w:p>
    <w:p w14:paraId="0CA38DDE" w14:textId="77777777" w:rsidR="004E18FC" w:rsidRDefault="004E18FC" w:rsidP="00E673C6">
      <w:pPr>
        <w:spacing w:line="312" w:lineRule="auto"/>
        <w:ind w:left="720"/>
      </w:pPr>
    </w:p>
    <w:p w14:paraId="593FB0D1" w14:textId="0370DC03" w:rsidR="00F25B37" w:rsidRDefault="004E18FC" w:rsidP="00E673C6">
      <w:pPr>
        <w:spacing w:line="312" w:lineRule="auto"/>
        <w:ind w:left="720"/>
      </w:pPr>
      <w:r>
        <w:rPr>
          <w:b/>
        </w:rPr>
        <w:t>Loss of Ownership of One’s Memory</w:t>
      </w:r>
      <w:r w:rsidR="00AB50DD">
        <w:rPr>
          <w:b/>
        </w:rPr>
        <w:t xml:space="preserve">  </w:t>
      </w:r>
      <w:r w:rsidR="00AB50DD">
        <w:t>Patient R.B</w:t>
      </w:r>
      <w:r w:rsidR="0097645F">
        <w:t>.</w:t>
      </w:r>
      <w:r w:rsidR="000A68CD">
        <w:t xml:space="preserve"> suffered a variety of cognitive impairments after being struck by a car while riding his bicycle.  Most of these quickly disappeared as he was weaned off pain medication, but one very distinctive impairment remained:  </w:t>
      </w:r>
      <w:r w:rsidR="00F25B37">
        <w:tab/>
      </w:r>
    </w:p>
    <w:p w14:paraId="3C7AF7F4" w14:textId="77777777" w:rsidR="00674460" w:rsidRDefault="00674460" w:rsidP="00E673C6">
      <w:pPr>
        <w:spacing w:line="312" w:lineRule="auto"/>
        <w:ind w:left="720"/>
      </w:pPr>
    </w:p>
    <w:p w14:paraId="2FC7F3D3" w14:textId="7B38E218" w:rsidR="00AB50DD" w:rsidRDefault="00AB50DD" w:rsidP="001B3429">
      <w:pPr>
        <w:spacing w:line="264" w:lineRule="auto"/>
        <w:ind w:left="1440"/>
      </w:pPr>
      <w:r>
        <w:t>…. I did not own any memories that came before my injury.  I know things that came before my injury … I could answer questions about where I lived at different times of my life … But none of it was ‘me’ …. I could clearly recall a scene of me at the beach in New London with my family as a child.  But the feeling was that the scene was not my memory … the memories did not in any way f</w:t>
      </w:r>
      <w:r w:rsidR="001B3429">
        <w:t>eel like they were my memories.</w:t>
      </w:r>
      <w:r w:rsidR="00CC2B2C">
        <w:t xml:space="preserve">  (Klein 2015, 368)</w:t>
      </w:r>
    </w:p>
    <w:p w14:paraId="548717B1" w14:textId="77777777" w:rsidR="00674460" w:rsidRDefault="00674460" w:rsidP="00E673C6">
      <w:pPr>
        <w:spacing w:line="312" w:lineRule="auto"/>
        <w:ind w:left="720"/>
      </w:pPr>
    </w:p>
    <w:p w14:paraId="3EAEA557" w14:textId="409BD851" w:rsidR="000A68CD" w:rsidRDefault="000A68CD" w:rsidP="00E673C6">
      <w:pPr>
        <w:spacing w:line="312" w:lineRule="auto"/>
        <w:ind w:left="720"/>
      </w:pPr>
      <w:r>
        <w:t>Happily, R.B.’s memory troubles resolved themselves, albeit gradually</w:t>
      </w:r>
      <w:r w:rsidR="00CC2B2C">
        <w:t>.</w:t>
      </w:r>
    </w:p>
    <w:p w14:paraId="5DA4C926" w14:textId="77777777" w:rsidR="00674460" w:rsidRDefault="00674460" w:rsidP="00D32E79">
      <w:pPr>
        <w:spacing w:line="312" w:lineRule="auto"/>
      </w:pPr>
    </w:p>
    <w:p w14:paraId="39705CC5" w14:textId="5B3670DD" w:rsidR="00086E52" w:rsidRDefault="00C74D4F" w:rsidP="00D32E79">
      <w:pPr>
        <w:spacing w:line="312" w:lineRule="auto"/>
      </w:pPr>
      <w:r>
        <w:t xml:space="preserve">Klein harbours no doubts </w:t>
      </w:r>
      <w:r w:rsidR="003716AF">
        <w:t>whatsoever</w:t>
      </w:r>
      <w:r>
        <w:t xml:space="preserve"> as to the reality of the sense of subjective ownership of experience.  However, he </w:t>
      </w:r>
      <w:r w:rsidR="003716AF">
        <w:t>regards</w:t>
      </w:r>
      <w:r>
        <w:t xml:space="preserve"> the clinical</w:t>
      </w:r>
      <w:r w:rsidR="003716AF">
        <w:t xml:space="preserve"> cases</w:t>
      </w:r>
      <w:r>
        <w:t xml:space="preserve"> as providing </w:t>
      </w:r>
      <w:r w:rsidR="003716AF">
        <w:t xml:space="preserve">powerful </w:t>
      </w:r>
      <w:r>
        <w:t>evidence that the feeling that one is the owner of one’s conscious</w:t>
      </w:r>
      <w:r w:rsidR="003716AF">
        <w:t xml:space="preserve"> mental states is </w:t>
      </w:r>
      <w:r w:rsidR="003716AF" w:rsidRPr="000E62EC">
        <w:rPr>
          <w:i/>
          <w:u w:val="single"/>
        </w:rPr>
        <w:t>not</w:t>
      </w:r>
      <w:r w:rsidR="003716AF">
        <w:t xml:space="preserve"> an essential or intrinsic feature of </w:t>
      </w:r>
      <w:r w:rsidR="00A16FDB">
        <w:t>such</w:t>
      </w:r>
      <w:r w:rsidR="003716AF">
        <w:t xml:space="preserve"> states.  On the</w:t>
      </w:r>
      <w:r w:rsidR="00086E52">
        <w:t xml:space="preserve"> face of it this conclusion seems </w:t>
      </w:r>
      <w:r w:rsidR="0039280C">
        <w:t>fully</w:t>
      </w:r>
      <w:r w:rsidR="003716AF">
        <w:t xml:space="preserve"> </w:t>
      </w:r>
      <w:r w:rsidR="00086E52">
        <w:t xml:space="preserve">warranted.  If </w:t>
      </w:r>
      <w:r w:rsidR="0039280C">
        <w:t xml:space="preserve">in </w:t>
      </w:r>
      <w:r w:rsidR="003716AF">
        <w:t>the</w:t>
      </w:r>
      <w:r w:rsidR="00086E52">
        <w:t xml:space="preserve"> relevant</w:t>
      </w:r>
      <w:r w:rsidR="003716AF">
        <w:t xml:space="preserve"> clinical scenarios all trace of for-me-ness vanishes, it </w:t>
      </w:r>
      <w:r w:rsidR="00086E52">
        <w:t xml:space="preserve">obviously </w:t>
      </w:r>
      <w:r w:rsidR="003716AF">
        <w:t xml:space="preserve">cannot be an essential feature of all conscious states in the way Zahavi and Kriegel maintain.  </w:t>
      </w:r>
    </w:p>
    <w:p w14:paraId="52FAD6F3" w14:textId="389125F7" w:rsidR="001456AE" w:rsidRDefault="003716AF" w:rsidP="001456AE">
      <w:pPr>
        <w:spacing w:line="312" w:lineRule="auto"/>
        <w:ind w:firstLine="720"/>
      </w:pPr>
      <w:r>
        <w:t xml:space="preserve">Yet, intriguingly, Zahavi and Kriegel are </w:t>
      </w:r>
      <w:r w:rsidR="00086E52">
        <w:t xml:space="preserve">well aware of the existence of many of </w:t>
      </w:r>
      <w:r>
        <w:t xml:space="preserve">the </w:t>
      </w:r>
      <w:r w:rsidR="00086E52">
        <w:t xml:space="preserve">relevant </w:t>
      </w:r>
      <w:r>
        <w:t>clinical cases, and they do not take them</w:t>
      </w:r>
      <w:r w:rsidR="001B3429">
        <w:t xml:space="preserve"> to be in the least threatening to their thesis that for-me-ness is a universal feature of </w:t>
      </w:r>
      <w:r w:rsidR="001B3429">
        <w:lastRenderedPageBreak/>
        <w:t>consciousness.</w:t>
      </w:r>
      <w:r w:rsidR="00086E52">
        <w:t xml:space="preserve">  </w:t>
      </w:r>
      <w:r w:rsidR="001456AE">
        <w:t xml:space="preserve">In the case of thought-insertion, for example, they hold that </w:t>
      </w:r>
      <w:r w:rsidR="001456AE" w:rsidRPr="000E62EC">
        <w:rPr>
          <w:i/>
          <w:u w:val="single"/>
        </w:rPr>
        <w:t xml:space="preserve">something </w:t>
      </w:r>
      <w:r w:rsidR="001456AE">
        <w:t>is different phenomenologically,</w:t>
      </w:r>
      <w:r w:rsidR="00031D72">
        <w:t xml:space="preserve"> but</w:t>
      </w:r>
      <w:r w:rsidR="001456AE">
        <w:t xml:space="preserve"> a degree of for-me-ness </w:t>
      </w:r>
      <w:r w:rsidR="00031D72">
        <w:t xml:space="preserve">nonetheless </w:t>
      </w:r>
      <w:r w:rsidR="001456AE">
        <w:t>remains:</w:t>
      </w:r>
    </w:p>
    <w:p w14:paraId="1DA267E3" w14:textId="77777777" w:rsidR="001456AE" w:rsidRDefault="001456AE" w:rsidP="001456AE">
      <w:pPr>
        <w:spacing w:line="312" w:lineRule="auto"/>
        <w:ind w:firstLine="720"/>
      </w:pPr>
    </w:p>
    <w:p w14:paraId="6F48990E" w14:textId="65BFA715" w:rsidR="001456AE" w:rsidRPr="001456AE" w:rsidRDefault="001456AE" w:rsidP="001456AE">
      <w:pPr>
        <w:spacing w:line="264" w:lineRule="auto"/>
        <w:ind w:left="720"/>
      </w:pPr>
      <w:r>
        <w:t xml:space="preserve">When a thought-insertion patient reports that certain thoughts are not hers, that someone else is generating these thoughts, she is also indicating that these thoughts are present, not ‘over there’ in someone else’s head, but within </w:t>
      </w:r>
      <w:r w:rsidRPr="000E62EC">
        <w:rPr>
          <w:i/>
          <w:u w:val="single"/>
        </w:rPr>
        <w:t xml:space="preserve">her own </w:t>
      </w:r>
      <w:r>
        <w:t>stream of consciousness, a stream of consciousness for which she claims ownership.  Even if the inserted thoughts are felt as intrusive and foreign, they cannot lack minimal ownership altogether.  (2015, 42-43)</w:t>
      </w:r>
    </w:p>
    <w:p w14:paraId="4F249D81" w14:textId="77777777" w:rsidR="001456AE" w:rsidRDefault="001456AE" w:rsidP="001456AE">
      <w:pPr>
        <w:spacing w:line="312" w:lineRule="auto"/>
        <w:ind w:firstLine="720"/>
      </w:pPr>
    </w:p>
    <w:p w14:paraId="45C9AE99" w14:textId="43163223" w:rsidR="00031D72" w:rsidRDefault="00031D72" w:rsidP="001456AE">
      <w:pPr>
        <w:spacing w:line="312" w:lineRule="auto"/>
      </w:pPr>
      <w:r>
        <w:t>They hold that a minimal level of for-me-ness</w:t>
      </w:r>
      <w:r w:rsidR="008D6575">
        <w:t xml:space="preserve"> (or sense of ownership)</w:t>
      </w:r>
      <w:r>
        <w:t xml:space="preserve"> remains present in o</w:t>
      </w:r>
      <w:r w:rsidR="00EF2DBF">
        <w:t>ther pat</w:t>
      </w:r>
      <w:r w:rsidR="00B81D6A">
        <w:t>hological cases as well.  If they’re right,</w:t>
      </w:r>
      <w:r w:rsidR="00EF2DBF">
        <w:t xml:space="preserve"> these cases pose no threat to the universality of for-me-ness.</w:t>
      </w:r>
    </w:p>
    <w:p w14:paraId="74EC97B2" w14:textId="77777777" w:rsidR="000A3243" w:rsidRDefault="000A3243" w:rsidP="00D32E79">
      <w:pPr>
        <w:spacing w:line="312" w:lineRule="auto"/>
      </w:pPr>
    </w:p>
    <w:p w14:paraId="3373B791" w14:textId="79561043" w:rsidR="00BA57AD" w:rsidRDefault="00BA57AD" w:rsidP="00BA57AD">
      <w:pPr>
        <w:spacing w:line="312" w:lineRule="auto"/>
        <w:jc w:val="center"/>
      </w:pPr>
      <w:r>
        <w:t>V</w:t>
      </w:r>
    </w:p>
    <w:p w14:paraId="33847AFB" w14:textId="77777777" w:rsidR="003160BC" w:rsidRDefault="00A42DD6" w:rsidP="00D32E79">
      <w:pPr>
        <w:spacing w:line="312" w:lineRule="auto"/>
      </w:pPr>
      <w:r>
        <w:tab/>
      </w:r>
    </w:p>
    <w:p w14:paraId="3999E6B8" w14:textId="468C4206" w:rsidR="008D6575" w:rsidRDefault="00A16FDB" w:rsidP="00D32E79">
      <w:pPr>
        <w:spacing w:line="312" w:lineRule="auto"/>
      </w:pPr>
      <w:r>
        <w:t xml:space="preserve">We appear to have reached </w:t>
      </w:r>
      <w:r w:rsidR="00EF7A75">
        <w:t xml:space="preserve">a </w:t>
      </w:r>
      <w:r>
        <w:t xml:space="preserve">stalemate.  </w:t>
      </w:r>
      <w:r w:rsidR="008D6575">
        <w:t xml:space="preserve">If we are to make any </w:t>
      </w:r>
      <w:r w:rsidR="00EF7A75">
        <w:t xml:space="preserve">further </w:t>
      </w:r>
      <w:r w:rsidR="008D6575">
        <w:t xml:space="preserve">progress </w:t>
      </w:r>
      <w:r>
        <w:t xml:space="preserve">with this issue </w:t>
      </w:r>
      <w:r w:rsidR="008D6575">
        <w:t xml:space="preserve">we </w:t>
      </w:r>
      <w:r w:rsidR="00EF2DBF">
        <w:t xml:space="preserve">are going to </w:t>
      </w:r>
      <w:r w:rsidR="008D6575">
        <w:t xml:space="preserve">need a clearer </w:t>
      </w:r>
      <w:r w:rsidR="00B81D6A">
        <w:t>understanding</w:t>
      </w:r>
      <w:r w:rsidR="008D6575">
        <w:t xml:space="preserve"> of what Zahavi and Kriegel have in mind when they talk about this</w:t>
      </w:r>
      <w:r w:rsidR="00B81D6A">
        <w:t xml:space="preserve"> truly</w:t>
      </w:r>
      <w:r w:rsidR="008D6575">
        <w:t xml:space="preserve"> </w:t>
      </w:r>
      <w:r w:rsidR="008D6575" w:rsidRPr="000E62EC">
        <w:rPr>
          <w:i/>
          <w:u w:val="single"/>
        </w:rPr>
        <w:t>minimal</w:t>
      </w:r>
      <w:r w:rsidR="008D6575">
        <w:t xml:space="preserve"> form of for-me-ness. </w:t>
      </w:r>
    </w:p>
    <w:p w14:paraId="715A5101" w14:textId="2CB640C2" w:rsidR="00A25833" w:rsidRDefault="001B3429" w:rsidP="008D6575">
      <w:pPr>
        <w:spacing w:line="312" w:lineRule="auto"/>
        <w:ind w:firstLine="720"/>
      </w:pPr>
      <w:r>
        <w:t xml:space="preserve">The clinical cases </w:t>
      </w:r>
      <w:r w:rsidR="008D6575">
        <w:t xml:space="preserve">certainly </w:t>
      </w:r>
      <w:r>
        <w:t xml:space="preserve">demonstrate that the full story concerning the </w:t>
      </w:r>
      <w:r w:rsidR="00B512F1">
        <w:t>‘</w:t>
      </w:r>
      <w:r>
        <w:t>sense of ownership</w:t>
      </w:r>
      <w:r w:rsidR="00B512F1">
        <w:t>’</w:t>
      </w:r>
      <w:r>
        <w:t xml:space="preserve"> is </w:t>
      </w:r>
      <w:r w:rsidR="00086E52">
        <w:t xml:space="preserve">a complex and </w:t>
      </w:r>
      <w:r>
        <w:t>multi-faceted</w:t>
      </w:r>
      <w:r w:rsidR="00086E52">
        <w:t xml:space="preserve"> one</w:t>
      </w:r>
      <w:r>
        <w:t xml:space="preserve">.  When an experience is disowned by its subject it may be because </w:t>
      </w:r>
      <w:r w:rsidR="00B701D8">
        <w:t>some positive phenomenal characteristic</w:t>
      </w:r>
      <w:r w:rsidR="00740328">
        <w:t xml:space="preserve"> associated with it</w:t>
      </w:r>
      <w:r w:rsidR="00B701D8">
        <w:t xml:space="preserve"> (a sense of familiarity, say) goes missing, or may be because some new negative feeling (of alienation from </w:t>
      </w:r>
      <w:r w:rsidR="00EF2DBF">
        <w:t>a limb, say) enters the scene—</w:t>
      </w:r>
      <w:r w:rsidR="00B701D8">
        <w:t xml:space="preserve">Klein is open to both possibilities.  But </w:t>
      </w:r>
      <w:r w:rsidR="00740328">
        <w:t>when this occurs, the</w:t>
      </w:r>
      <w:r w:rsidR="00B701D8">
        <w:t xml:space="preserve"> </w:t>
      </w:r>
      <w:r w:rsidR="00B512F1">
        <w:t>‘</w:t>
      </w:r>
      <w:r w:rsidR="00B701D8">
        <w:t>disowned</w:t>
      </w:r>
      <w:r w:rsidR="00B512F1">
        <w:t>’</w:t>
      </w:r>
      <w:r w:rsidR="00B701D8">
        <w:t xml:space="preserve"> experience </w:t>
      </w:r>
      <w:r w:rsidR="00740328">
        <w:t xml:space="preserve">is </w:t>
      </w:r>
      <w:r w:rsidR="00B701D8">
        <w:t>still a constituent of the subject</w:t>
      </w:r>
      <w:r w:rsidR="0039280C">
        <w:t>’</w:t>
      </w:r>
      <w:r w:rsidR="00B81D6A">
        <w:t>s stream of consciousness—</w:t>
      </w:r>
      <w:r w:rsidR="00B701D8">
        <w:t>victims of thought insertion may not regard themselves as the thinkers of the alien-seeming thoughts, but they are</w:t>
      </w:r>
      <w:r w:rsidR="00823A8C">
        <w:t xml:space="preserve"> nonetheless</w:t>
      </w:r>
      <w:r w:rsidR="00B701D8">
        <w:t xml:space="preserve"> </w:t>
      </w:r>
      <w:r w:rsidR="00B701D8" w:rsidRPr="000E62EC">
        <w:rPr>
          <w:i/>
          <w:u w:val="single"/>
        </w:rPr>
        <w:t xml:space="preserve">aware </w:t>
      </w:r>
      <w:r w:rsidR="00B701D8">
        <w:t>of the</w:t>
      </w:r>
      <w:r w:rsidR="00823A8C">
        <w:t xml:space="preserve"> troubling</w:t>
      </w:r>
      <w:r w:rsidR="00B701D8">
        <w:t xml:space="preserve"> thoughts</w:t>
      </w:r>
      <w:r w:rsidR="00823A8C">
        <w:t xml:space="preserve">, just as R.B. remains </w:t>
      </w:r>
      <w:r w:rsidR="00C83017">
        <w:t>fully conscious</w:t>
      </w:r>
      <w:r w:rsidR="00823A8C">
        <w:t xml:space="preserve"> of the </w:t>
      </w:r>
      <w:r w:rsidR="00C83017">
        <w:t>memories</w:t>
      </w:r>
      <w:r w:rsidR="00823A8C">
        <w:t xml:space="preserve"> that no longer seem to be his.</w:t>
      </w:r>
      <w:r w:rsidR="00B701D8">
        <w:t xml:space="preserve">  </w:t>
      </w:r>
      <w:r w:rsidR="00823A8C">
        <w:t xml:space="preserve">To </w:t>
      </w:r>
      <w:r w:rsidR="00F16DE2">
        <w:t>salvage</w:t>
      </w:r>
      <w:r w:rsidR="00823A8C">
        <w:t xml:space="preserve"> the for-me-ness doctrine </w:t>
      </w:r>
      <w:r w:rsidR="00A25833">
        <w:t xml:space="preserve">it is not enough that disowned experiences simply occur </w:t>
      </w:r>
      <w:r w:rsidR="00A25833" w:rsidRPr="000E62EC">
        <w:rPr>
          <w:i/>
          <w:u w:val="single"/>
        </w:rPr>
        <w:t>in</w:t>
      </w:r>
      <w:r w:rsidR="00A25833">
        <w:t xml:space="preserve"> their subject</w:t>
      </w:r>
      <w:r w:rsidR="00B07101">
        <w:t>’</w:t>
      </w:r>
      <w:r w:rsidR="00A25833">
        <w:t>s streams of consciousness, t</w:t>
      </w:r>
      <w:r w:rsidR="0039280C">
        <w:t>he</w:t>
      </w:r>
      <w:r w:rsidR="00A25833">
        <w:t xml:space="preserve"> experiences must seem to be occurring </w:t>
      </w:r>
      <w:r w:rsidR="00A25833" w:rsidRPr="000E62EC">
        <w:rPr>
          <w:i/>
          <w:u w:val="single"/>
        </w:rPr>
        <w:t xml:space="preserve">to </w:t>
      </w:r>
      <w:r w:rsidR="00EF2DBF">
        <w:t>their subjects—</w:t>
      </w:r>
      <w:r w:rsidR="00A25833">
        <w:t xml:space="preserve">in a way which makes it seem to the subjects that the experiences are </w:t>
      </w:r>
      <w:r w:rsidR="00A25833" w:rsidRPr="000E62EC">
        <w:rPr>
          <w:i/>
          <w:u w:val="single"/>
        </w:rPr>
        <w:t>theirs</w:t>
      </w:r>
      <w:r w:rsidR="00A25833">
        <w:t xml:space="preserve">.  </w:t>
      </w:r>
      <w:r w:rsidR="00031D72">
        <w:t xml:space="preserve">There are passages where </w:t>
      </w:r>
      <w:r w:rsidR="00A25833">
        <w:t>Zahavi and Kriegel</w:t>
      </w:r>
      <w:r w:rsidR="00C83017">
        <w:t xml:space="preserve"> suggest that the </w:t>
      </w:r>
      <w:r w:rsidR="00C83017" w:rsidRPr="000E62EC">
        <w:rPr>
          <w:i/>
          <w:u w:val="single"/>
        </w:rPr>
        <w:t>presentational</w:t>
      </w:r>
      <w:r w:rsidR="00C83017">
        <w:t xml:space="preserve"> character of experience has a key role to play here:</w:t>
      </w:r>
    </w:p>
    <w:p w14:paraId="46F76E7C" w14:textId="77777777" w:rsidR="00A25833" w:rsidRDefault="00A25833" w:rsidP="00D32E79">
      <w:pPr>
        <w:spacing w:line="312" w:lineRule="auto"/>
      </w:pPr>
    </w:p>
    <w:p w14:paraId="179CBC4D" w14:textId="7692E4D8" w:rsidR="00A25833" w:rsidRDefault="00A25833" w:rsidP="009F77A1">
      <w:pPr>
        <w:spacing w:line="264" w:lineRule="auto"/>
        <w:ind w:left="720"/>
      </w:pPr>
      <w:r>
        <w:lastRenderedPageBreak/>
        <w:t xml:space="preserve">More deeply, it is in any case true of phenomenal consciousness that it </w:t>
      </w:r>
      <w:r w:rsidRPr="000E62EC">
        <w:rPr>
          <w:i/>
          <w:u w:val="single"/>
        </w:rPr>
        <w:t>presents something</w:t>
      </w:r>
      <w:r w:rsidR="001456AE" w:rsidRPr="000E62EC">
        <w:rPr>
          <w:i/>
          <w:u w:val="single"/>
        </w:rPr>
        <w:t xml:space="preserve"> </w:t>
      </w:r>
      <w:r w:rsidR="001456AE">
        <w:t>(to someone)</w:t>
      </w:r>
      <w:r w:rsidR="001456AE">
        <w:rPr>
          <w:i/>
        </w:rPr>
        <w:t xml:space="preserve">.  … </w:t>
      </w:r>
      <w:r w:rsidR="001456AE">
        <w:t xml:space="preserve">[even when] the presented items are worldly items, </w:t>
      </w:r>
      <w:r w:rsidR="00EF2DBF">
        <w:t>the presenting itself—presenting to someone—</w:t>
      </w:r>
      <w:r>
        <w:t>is an aspect of phe</w:t>
      </w:r>
      <w:r w:rsidR="007146A8">
        <w:t>nomenal consciousness</w:t>
      </w:r>
      <w:r w:rsidR="001456AE">
        <w:t xml:space="preserve"> as well</w:t>
      </w:r>
      <w:r w:rsidR="007146A8">
        <w:t>.</w:t>
      </w:r>
      <w:r w:rsidR="001456AE">
        <w:t xml:space="preserve">  There is thus a minimal dimension of for-me-ness ….</w:t>
      </w:r>
      <w:r w:rsidR="007146A8">
        <w:t xml:space="preserve">  (2015, 4</w:t>
      </w:r>
      <w:r>
        <w:t>)</w:t>
      </w:r>
    </w:p>
    <w:p w14:paraId="5BD6591A" w14:textId="77777777" w:rsidR="00A25833" w:rsidRDefault="00A25833" w:rsidP="00D32E79">
      <w:pPr>
        <w:spacing w:line="312" w:lineRule="auto"/>
      </w:pPr>
    </w:p>
    <w:p w14:paraId="7C6EB7A3" w14:textId="2FFA47CA" w:rsidR="00AE6A66" w:rsidRDefault="00BA57AD" w:rsidP="00D32E79">
      <w:pPr>
        <w:spacing w:line="312" w:lineRule="auto"/>
      </w:pPr>
      <w:r>
        <w:t xml:space="preserve">Martine </w:t>
      </w:r>
      <w:r w:rsidRPr="00BA57AD">
        <w:t>Nida-Rümelin</w:t>
      </w:r>
      <w:r w:rsidR="00A25833">
        <w:t xml:space="preserve"> </w:t>
      </w:r>
      <w:r w:rsidR="00C83017">
        <w:t xml:space="preserve">also </w:t>
      </w:r>
      <w:r w:rsidR="00DE07B0">
        <w:t>characterizes the fundamental feature of</w:t>
      </w:r>
      <w:r w:rsidR="00A25833">
        <w:t xml:space="preserve"> for-me-ness in presentational term</w:t>
      </w:r>
      <w:r w:rsidR="0039280C">
        <w:t>s</w:t>
      </w:r>
      <w:r w:rsidR="00A25833">
        <w:t xml:space="preserve">.  </w:t>
      </w:r>
      <w:r w:rsidR="009953C4" w:rsidRPr="00BA57AD">
        <w:t>Nida-Rümelin</w:t>
      </w:r>
      <w:r w:rsidR="009953C4">
        <w:t xml:space="preserve"> begins her analysis by suggesting that all experience exhibits </w:t>
      </w:r>
      <w:r w:rsidR="00B512F1">
        <w:t>‘</w:t>
      </w:r>
      <w:r w:rsidR="009953C4">
        <w:t>basic intentionality</w:t>
      </w:r>
      <w:r w:rsidR="00B512F1">
        <w:t>’</w:t>
      </w:r>
      <w:r w:rsidR="009953C4">
        <w:t xml:space="preserve">, i.e. that it involves a subject, and what is </w:t>
      </w:r>
      <w:r w:rsidR="009953C4" w:rsidRPr="00EE1EE8">
        <w:t>presented to</w:t>
      </w:r>
      <w:r w:rsidR="00EE1EE8">
        <w:t xml:space="preserve"> the subject.  On this view,  </w:t>
      </w:r>
      <w:r w:rsidR="009953C4">
        <w:t xml:space="preserve">any experience requires </w:t>
      </w:r>
      <w:r w:rsidR="009953C4" w:rsidRPr="000E62EC">
        <w:rPr>
          <w:i/>
          <w:u w:val="single"/>
        </w:rPr>
        <w:t>a subject to whom something is given</w:t>
      </w:r>
      <w:r w:rsidR="00EE1EE8">
        <w:t>.</w:t>
      </w:r>
      <w:r w:rsidR="009953C4">
        <w:t xml:space="preserve">   </w:t>
      </w:r>
      <w:r w:rsidR="009953C4" w:rsidRPr="00BA57AD">
        <w:t>Nida-Rümelin</w:t>
      </w:r>
      <w:r w:rsidR="009953C4">
        <w:t xml:space="preserve"> goes on to propose tha</w:t>
      </w:r>
      <w:r w:rsidR="00EF2DBF">
        <w:t>t this metaphysical structure—</w:t>
      </w:r>
      <w:r w:rsidR="009953C4">
        <w:t>of somet</w:t>
      </w:r>
      <w:r w:rsidR="00EF2DBF">
        <w:t>hing being given to a subject—</w:t>
      </w:r>
      <w:r w:rsidR="009953C4">
        <w:t>is itself something subjects are always and necessarily aware of whenever they experience anything.</w:t>
      </w:r>
    </w:p>
    <w:p w14:paraId="3E87DADB" w14:textId="77777777" w:rsidR="00C171D2" w:rsidRDefault="00C171D2" w:rsidP="00D32E79">
      <w:pPr>
        <w:spacing w:line="312" w:lineRule="auto"/>
      </w:pPr>
    </w:p>
    <w:p w14:paraId="6084B4D5" w14:textId="2CD306FB" w:rsidR="009953C4" w:rsidRDefault="009953C4" w:rsidP="009953C4">
      <w:pPr>
        <w:spacing w:line="264" w:lineRule="auto"/>
        <w:ind w:left="720"/>
      </w:pPr>
      <w:r>
        <w:t>every conscious experience exhibits basic inte</w:t>
      </w:r>
      <w:r w:rsidR="0039280C">
        <w:t>ntionality; it consists in there</w:t>
      </w:r>
      <w:r>
        <w:t xml:space="preserve"> being a subject </w:t>
      </w:r>
      <w:r w:rsidRPr="000E62EC">
        <w:rPr>
          <w:i/>
          <w:u w:val="single"/>
        </w:rPr>
        <w:t>to whom</w:t>
      </w:r>
      <w:r>
        <w:t xml:space="preserve"> something is phenomenally given.  My proposal, now, is this: in having an experience we are necessarily aware of that structure.  … Furthermore, by being aware of that structure, by being aware, in every experience, of its basic intentionality, we are aware of ourselves as the one to whom someth</w:t>
      </w:r>
      <w:r w:rsidR="00EE1EE8">
        <w:t>ing is phenomenally given. (2014, 269</w:t>
      </w:r>
      <w:r>
        <w:t>)</w:t>
      </w:r>
    </w:p>
    <w:p w14:paraId="010E6856" w14:textId="77777777" w:rsidR="009953C4" w:rsidRDefault="009953C4" w:rsidP="00D32E79">
      <w:pPr>
        <w:spacing w:line="312" w:lineRule="auto"/>
      </w:pPr>
    </w:p>
    <w:p w14:paraId="4DB01773" w14:textId="043C4C28" w:rsidR="009953C4" w:rsidRDefault="00DC34E8" w:rsidP="00D32E79">
      <w:pPr>
        <w:spacing w:line="312" w:lineRule="auto"/>
      </w:pPr>
      <w:r>
        <w:t xml:space="preserve">This awareness of basic intentionality is, </w:t>
      </w:r>
      <w:r w:rsidRPr="00BA57AD">
        <w:t>Nida-Rümelin</w:t>
      </w:r>
      <w:r>
        <w:t xml:space="preserve"> claims, a ubiquitous feature of our ordinary experience.  In Zahavi and </w:t>
      </w:r>
      <w:proofErr w:type="spellStart"/>
      <w:r>
        <w:t>Kriegel’s</w:t>
      </w:r>
      <w:proofErr w:type="spellEnd"/>
      <w:r>
        <w:t xml:space="preserve"> terms, it constitutes for-me-ness in its most general and fundamental form.  It is the form in which for-me-ness persists in the pathological and clinical cases when all other forms of familiarity and </w:t>
      </w:r>
      <w:r w:rsidR="00B512F1">
        <w:t>‘</w:t>
      </w:r>
      <w:r>
        <w:t>ownership</w:t>
      </w:r>
      <w:r w:rsidR="00B512F1">
        <w:t>’</w:t>
      </w:r>
      <w:r>
        <w:t xml:space="preserve"> are absent.</w:t>
      </w:r>
    </w:p>
    <w:p w14:paraId="18D66223" w14:textId="4231CE5C" w:rsidR="00440585" w:rsidRDefault="00DC34E8" w:rsidP="00D32E79">
      <w:pPr>
        <w:spacing w:line="312" w:lineRule="auto"/>
      </w:pPr>
      <w:r>
        <w:tab/>
        <w:t xml:space="preserve">What should we make of this?  Again, I am quite willing to accept </w:t>
      </w:r>
      <w:r w:rsidR="00C7050B">
        <w:t>that the presentational thesis</w:t>
      </w:r>
      <w:r>
        <w:t xml:space="preserve"> has a good deal of phenomenological plausibility so far as our ordinary experience is concerned.  It often does seem as thou</w:t>
      </w:r>
      <w:r w:rsidR="00B81D6A">
        <w:t>gh the things I am perceiving</w:t>
      </w:r>
      <w:r w:rsidR="00341CA3">
        <w:t>—</w:t>
      </w:r>
      <w:r>
        <w:t>whether outer things, such as trees I am looking at, or inner thi</w:t>
      </w:r>
      <w:r w:rsidR="00341CA3">
        <w:t>ngs such as bodily sensations—</w:t>
      </w:r>
      <w:r>
        <w:t xml:space="preserve">are items that are </w:t>
      </w:r>
      <w:r w:rsidR="00B512F1">
        <w:t>‘</w:t>
      </w:r>
      <w:r>
        <w:t>being presented to me</w:t>
      </w:r>
      <w:r w:rsidR="00B512F1">
        <w:t>’</w:t>
      </w:r>
      <w:r>
        <w:t xml:space="preserve">.  This is not in question.  What </w:t>
      </w:r>
      <w:r w:rsidRPr="000E62EC">
        <w:rPr>
          <w:i/>
          <w:u w:val="single"/>
        </w:rPr>
        <w:t>is</w:t>
      </w:r>
      <w:r>
        <w:t xml:space="preserve"> in question </w:t>
      </w:r>
      <w:r w:rsidR="000D35EE">
        <w:t xml:space="preserve">is whether the presentational character of consciousness is (a) necessarily a feature of all conscious states, or just some, and (b) whether it is a primitive, irreducible or inexplicable feature of experience.  </w:t>
      </w:r>
    </w:p>
    <w:p w14:paraId="0A60D2F1" w14:textId="60D7369D" w:rsidR="000D35EE" w:rsidRPr="000D35EE" w:rsidRDefault="000D35EE" w:rsidP="00C70AC3">
      <w:pPr>
        <w:spacing w:line="312" w:lineRule="auto"/>
        <w:ind w:firstLine="720"/>
      </w:pPr>
      <w:r>
        <w:t>In the remainder of the paper I will argue that the presentational aspect</w:t>
      </w:r>
      <w:r w:rsidR="00C7050B">
        <w:t xml:space="preserve"> of consciousness</w:t>
      </w:r>
      <w:r>
        <w:t xml:space="preserve"> is </w:t>
      </w:r>
      <w:r w:rsidRPr="00440585">
        <w:t>not</w:t>
      </w:r>
      <w:r>
        <w:t xml:space="preserve"> primitive or irreducible</w:t>
      </w:r>
      <w:r w:rsidR="007A4351">
        <w:t>:</w:t>
      </w:r>
      <w:r>
        <w:t xml:space="preserve"> it is </w:t>
      </w:r>
      <w:r w:rsidR="007A4351">
        <w:t xml:space="preserve">at least partially explicable by reference to certain </w:t>
      </w:r>
      <w:r w:rsidR="00440585" w:rsidRPr="000E62EC">
        <w:rPr>
          <w:i/>
          <w:u w:val="single"/>
        </w:rPr>
        <w:t>spatial</w:t>
      </w:r>
      <w:r>
        <w:t xml:space="preserve"> </w:t>
      </w:r>
      <w:r w:rsidR="007A4351">
        <w:t xml:space="preserve">aspects of </w:t>
      </w:r>
      <w:r w:rsidR="007A4351" w:rsidRPr="007A4351">
        <w:t>experience</w:t>
      </w:r>
      <w:r w:rsidR="007A4351">
        <w:t xml:space="preserve">.  The relevant spatial </w:t>
      </w:r>
      <w:r w:rsidR="007A4351">
        <w:lastRenderedPageBreak/>
        <w:t>features</w:t>
      </w:r>
      <w:r w:rsidR="00C70AC3">
        <w:t>, it turns out,</w:t>
      </w:r>
      <w:r w:rsidR="007A4351">
        <w:t xml:space="preserve"> are themselves complex and multi-faceted, </w:t>
      </w:r>
      <w:r w:rsidR="00C70AC3">
        <w:t>and so susceptible to a reductionist treatment.  A</w:t>
      </w:r>
      <w:r w:rsidR="007A4351">
        <w:t xml:space="preserve">nd once this is appreciated the claim that </w:t>
      </w:r>
      <w:r w:rsidR="00440585">
        <w:t xml:space="preserve">conscious states </w:t>
      </w:r>
      <w:r w:rsidR="007A4351">
        <w:t>are by their very nature</w:t>
      </w:r>
      <w:r w:rsidR="00440585">
        <w:t xml:space="preserve"> presentational </w:t>
      </w:r>
      <w:r w:rsidR="00F16DE2">
        <w:t>looks to be questionable</w:t>
      </w:r>
      <w:r w:rsidR="00440585">
        <w:t>.</w:t>
      </w:r>
    </w:p>
    <w:p w14:paraId="7CE3DA19" w14:textId="20CCCD68" w:rsidR="00C171D2" w:rsidRDefault="00DC34E8" w:rsidP="00D32E79">
      <w:pPr>
        <w:spacing w:line="312" w:lineRule="auto"/>
      </w:pPr>
      <w:r>
        <w:tab/>
      </w:r>
    </w:p>
    <w:p w14:paraId="10889A4A" w14:textId="36CD5A29" w:rsidR="00740328" w:rsidRDefault="00740328" w:rsidP="00740328">
      <w:pPr>
        <w:spacing w:line="312" w:lineRule="auto"/>
        <w:jc w:val="center"/>
      </w:pPr>
      <w:r>
        <w:t>VI</w:t>
      </w:r>
    </w:p>
    <w:p w14:paraId="6393C3D9" w14:textId="77777777" w:rsidR="00740328" w:rsidRDefault="00740328" w:rsidP="00D32E79">
      <w:pPr>
        <w:spacing w:line="312" w:lineRule="auto"/>
      </w:pPr>
    </w:p>
    <w:p w14:paraId="7F08BA2C" w14:textId="33E04BA6" w:rsidR="00740328" w:rsidRDefault="00622FE0" w:rsidP="00D32E79">
      <w:pPr>
        <w:spacing w:line="312" w:lineRule="auto"/>
      </w:pPr>
      <w:r>
        <w:t xml:space="preserve">We can start with </w:t>
      </w:r>
      <w:r w:rsidR="0091205D" w:rsidRPr="00BA57AD">
        <w:t>Nida-Rümelin</w:t>
      </w:r>
      <w:r w:rsidR="0091205D">
        <w:t xml:space="preserve">’s perceiving-a-tree </w:t>
      </w:r>
      <w:r w:rsidR="00C70AC3">
        <w:t>scenario</w:t>
      </w:r>
      <w:r w:rsidR="0091205D">
        <w:t xml:space="preserve">.  Imagine yourself looking at a tree </w:t>
      </w:r>
      <w:r w:rsidR="00C70AC3">
        <w:t>located some</w:t>
      </w:r>
      <w:r w:rsidR="00AC757D">
        <w:t xml:space="preserve"> twenty yards away.  As you </w:t>
      </w:r>
      <w:r w:rsidR="00C70AC3">
        <w:t>do so</w:t>
      </w:r>
      <w:r w:rsidR="00AC757D">
        <w:t>, from a</w:t>
      </w:r>
      <w:r w:rsidR="007F3E56">
        <w:t>n elementary</w:t>
      </w:r>
      <w:r w:rsidR="00AC757D">
        <w:t xml:space="preserve"> phenomenological perspective there is clearly a demarcation between </w:t>
      </w:r>
      <w:r w:rsidR="00AC757D" w:rsidRPr="000E62EC">
        <w:rPr>
          <w:i/>
          <w:u w:val="single"/>
        </w:rPr>
        <w:t>you</w:t>
      </w:r>
      <w:r w:rsidR="00C70AC3">
        <w:t>, the tree you’re</w:t>
      </w:r>
      <w:r w:rsidR="00AC757D">
        <w:t xml:space="preserve"> perceiving, and the rest of the surrounding world.  As for </w:t>
      </w:r>
      <w:r w:rsidR="00AC757D" w:rsidRPr="000E62EC">
        <w:rPr>
          <w:i/>
          <w:u w:val="single"/>
        </w:rPr>
        <w:t>where</w:t>
      </w:r>
      <w:r w:rsidR="00AC757D">
        <w:t xml:space="preserve"> </w:t>
      </w:r>
      <w:r w:rsidR="00AC757D" w:rsidRPr="00C70AC3">
        <w:t>you</w:t>
      </w:r>
      <w:r w:rsidR="00AC757D">
        <w:rPr>
          <w:i/>
        </w:rPr>
        <w:t xml:space="preserve"> </w:t>
      </w:r>
      <w:r w:rsidR="00AC757D">
        <w:t>are, the answer to the question seems so obvious that the question is scarcely worth posing.  You seem to be located within</w:t>
      </w:r>
      <w:r w:rsidR="00C70AC3">
        <w:t xml:space="preserve"> the </w:t>
      </w:r>
      <w:r>
        <w:t>boundaries of y</w:t>
      </w:r>
      <w:r w:rsidR="00AC757D">
        <w:t xml:space="preserve">our body, gazing out at the world </w:t>
      </w:r>
      <w:r w:rsidR="00AC757D" w:rsidRPr="00AC757D">
        <w:t>from behind your eyes</w:t>
      </w:r>
      <w:r w:rsidR="00AC757D">
        <w:t xml:space="preserve">.  </w:t>
      </w:r>
      <w:r w:rsidR="00AC757D" w:rsidRPr="00C70AC3">
        <w:t>You</w:t>
      </w:r>
      <w:r w:rsidR="00341CA3">
        <w:t>—</w:t>
      </w:r>
      <w:r w:rsidR="00AC757D">
        <w:t>or at least, you in the form of</w:t>
      </w:r>
      <w:r w:rsidR="00341CA3">
        <w:t xml:space="preserve"> a conscious thinking subject—</w:t>
      </w:r>
      <w:r w:rsidR="00AC757D">
        <w:t>seem to be situated a couple of inches behind your eyes, and between your ears.</w:t>
      </w:r>
    </w:p>
    <w:p w14:paraId="52E6C689" w14:textId="1BCBA8F4" w:rsidR="00AC757D" w:rsidRPr="00F500CD" w:rsidRDefault="00C7050B" w:rsidP="00D32E79">
      <w:pPr>
        <w:spacing w:line="312" w:lineRule="auto"/>
      </w:pPr>
      <w:r>
        <w:tab/>
        <w:t>Or at least, that’s</w:t>
      </w:r>
      <w:r w:rsidR="00AC757D">
        <w:t xml:space="preserve"> where you will seem to be situa</w:t>
      </w:r>
      <w:r w:rsidR="00966602">
        <w:t>ted if your sense of self-</w:t>
      </w:r>
      <w:r w:rsidR="00AC757D">
        <w:t xml:space="preserve">location is similar to most people’s.  </w:t>
      </w:r>
      <w:proofErr w:type="spellStart"/>
      <w:r w:rsidR="003D04DB">
        <w:t>Ber</w:t>
      </w:r>
      <w:r w:rsidR="00A16FDB">
        <w:t>tossa</w:t>
      </w:r>
      <w:proofErr w:type="spellEnd"/>
      <w:r w:rsidR="00A16FDB">
        <w:t xml:space="preserve">, </w:t>
      </w:r>
      <w:proofErr w:type="spellStart"/>
      <w:r w:rsidR="00A16FDB">
        <w:t>Besa</w:t>
      </w:r>
      <w:proofErr w:type="spellEnd"/>
      <w:r w:rsidR="00A16FDB">
        <w:t xml:space="preserve">, Ferrari and </w:t>
      </w:r>
      <w:proofErr w:type="spellStart"/>
      <w:r w:rsidR="00A16FDB">
        <w:t>Ferri</w:t>
      </w:r>
      <w:proofErr w:type="spellEnd"/>
      <w:r w:rsidR="003D04DB" w:rsidRPr="003D04DB">
        <w:t xml:space="preserve"> </w:t>
      </w:r>
      <w:r w:rsidR="003D04DB">
        <w:t>(2008) repor</w:t>
      </w:r>
      <w:r w:rsidR="007146A8">
        <w:t>t on the outcome</w:t>
      </w:r>
      <w:r w:rsidR="003D04DB">
        <w:t xml:space="preserve"> a </w:t>
      </w:r>
      <w:r w:rsidR="00C70AC3">
        <w:t>recent</w:t>
      </w:r>
      <w:r w:rsidR="003D04DB">
        <w:t xml:space="preserve"> exercise in experimental philosophy.  Rather than speculate what ordinary people might say about their subjective location, the authors decided to ask them.  The results were striking.  Some </w:t>
      </w:r>
      <w:r w:rsidR="00F500CD">
        <w:t>83% of volunteers suggested a very precise location</w:t>
      </w:r>
      <w:r w:rsidR="003D04DB">
        <w:t xml:space="preserve"> for the </w:t>
      </w:r>
      <w:r w:rsidR="00B512F1">
        <w:t>‘</w:t>
      </w:r>
      <w:r w:rsidR="003D04DB">
        <w:t>I that perceives</w:t>
      </w:r>
      <w:r w:rsidR="00B512F1">
        <w:t>’</w:t>
      </w:r>
      <w:r w:rsidR="00F500CD">
        <w:t>: the temporal area of the head, midway between the eyes.  The results were similar for blind subjects, and Non-Western subjects.</w:t>
      </w:r>
      <w:r w:rsidR="00F500CD">
        <w:rPr>
          <w:rStyle w:val="FootnoteReference"/>
        </w:rPr>
        <w:footnoteReference w:id="17"/>
      </w:r>
      <w:r w:rsidR="00F500CD">
        <w:t xml:space="preserve">  </w:t>
      </w:r>
    </w:p>
    <w:p w14:paraId="4C08984D" w14:textId="1FC64074" w:rsidR="007146A8" w:rsidRDefault="00C7050B" w:rsidP="00D32E79">
      <w:pPr>
        <w:spacing w:line="312" w:lineRule="auto"/>
      </w:pPr>
      <w:r>
        <w:tab/>
        <w:t xml:space="preserve">The fact that so many of us </w:t>
      </w:r>
      <w:r w:rsidR="00341CA3">
        <w:t>feel ourselves—</w:t>
      </w:r>
      <w:r w:rsidR="003D04DB" w:rsidRPr="000E62EC">
        <w:rPr>
          <w:i/>
          <w:u w:val="single"/>
        </w:rPr>
        <w:t>qua</w:t>
      </w:r>
      <w:r w:rsidR="003D04DB">
        <w:t xml:space="preserve"> </w:t>
      </w:r>
      <w:r w:rsidR="00E53A5E">
        <w:t xml:space="preserve">experiencing </w:t>
      </w:r>
      <w:r w:rsidR="00341CA3">
        <w:t>subjects—</w:t>
      </w:r>
      <w:r w:rsidR="00E53A5E">
        <w:t>to have a quite precise spatial location is a foundational phenomenological datum.  It also plays a</w:t>
      </w:r>
      <w:r w:rsidR="009462C3">
        <w:t>n important</w:t>
      </w:r>
      <w:r w:rsidR="00E53A5E">
        <w:t xml:space="preserve"> role in understanding how it can be that our consciousnes</w:t>
      </w:r>
      <w:r w:rsidR="00C70AC3">
        <w:t>s has a presentational aspect.  T</w:t>
      </w:r>
      <w:r w:rsidR="00E53A5E">
        <w:t xml:space="preserve">he tree out there only seems to be </w:t>
      </w:r>
      <w:r w:rsidR="00C70AC3">
        <w:lastRenderedPageBreak/>
        <w:t>presented to</w:t>
      </w:r>
      <w:r w:rsidR="00E53A5E">
        <w:t xml:space="preserve"> </w:t>
      </w:r>
      <w:r w:rsidR="009462C3">
        <w:t xml:space="preserve">you </w:t>
      </w:r>
      <w:r w:rsidR="00E53A5E">
        <w:t xml:space="preserve">because </w:t>
      </w:r>
      <w:r w:rsidR="00E53A5E" w:rsidRPr="000E62EC">
        <w:rPr>
          <w:i/>
          <w:u w:val="single"/>
        </w:rPr>
        <w:t>you</w:t>
      </w:r>
      <w:r w:rsidR="00E53A5E">
        <w:t xml:space="preserve"> </w:t>
      </w:r>
      <w:r w:rsidR="00C70AC3">
        <w:t xml:space="preserve">seem to </w:t>
      </w:r>
      <w:r w:rsidR="00E53A5E">
        <w:t xml:space="preserve">have </w:t>
      </w:r>
      <w:r w:rsidR="00D43F3F">
        <w:t xml:space="preserve">a determinate </w:t>
      </w:r>
      <w:r w:rsidR="00E53A5E">
        <w:t>spatial location in the overall situation.</w:t>
      </w:r>
      <w:r w:rsidR="00C70AC3">
        <w:t xml:space="preserve">  The same applies more generally: </w:t>
      </w:r>
      <w:r w:rsidR="00451457">
        <w:t xml:space="preserve">in any perceiving, </w:t>
      </w:r>
      <w:r w:rsidR="00C70AC3">
        <w:t xml:space="preserve">experiential contents of whatever type can only </w:t>
      </w:r>
      <w:r w:rsidR="00451457">
        <w:t xml:space="preserve">seem to </w:t>
      </w:r>
      <w:r w:rsidR="00C70AC3">
        <w:t xml:space="preserve">be presented to </w:t>
      </w:r>
      <w:r w:rsidR="00451457">
        <w:t xml:space="preserve">a subject if the subject </w:t>
      </w:r>
      <w:r w:rsidR="00341CA3">
        <w:t>itself has the impression of being itself</w:t>
      </w:r>
      <w:r w:rsidR="00451457">
        <w:t xml:space="preserve"> </w:t>
      </w:r>
      <w:r w:rsidR="00A16FDB">
        <w:t xml:space="preserve">spatially related to what’s it is perceiving. </w:t>
      </w:r>
      <w:r w:rsidR="00451457">
        <w:t xml:space="preserve">Ordinary human phenomenal </w:t>
      </w:r>
      <w:r w:rsidR="00683D96">
        <w:t xml:space="preserve">fields are thus </w:t>
      </w:r>
      <w:r w:rsidR="00683D96" w:rsidRPr="000E62EC">
        <w:rPr>
          <w:i/>
          <w:u w:val="single"/>
        </w:rPr>
        <w:t>centred</w:t>
      </w:r>
      <w:r w:rsidR="00683D96">
        <w:t xml:space="preserve"> rather than centreless.</w:t>
      </w:r>
    </w:p>
    <w:p w14:paraId="05811B69" w14:textId="77777777" w:rsidR="00622FE0" w:rsidRPr="00683D96" w:rsidRDefault="00622FE0" w:rsidP="00D32E79">
      <w:pPr>
        <w:spacing w:line="312" w:lineRule="auto"/>
      </w:pPr>
    </w:p>
    <w:p w14:paraId="2C35AC0F" w14:textId="77777777" w:rsidR="00C70AC3" w:rsidRDefault="00C70AC3" w:rsidP="00D32E79">
      <w:pPr>
        <w:spacing w:line="312" w:lineRule="auto"/>
      </w:pPr>
    </w:p>
    <w:p w14:paraId="2216931E" w14:textId="7263D011" w:rsidR="00C70AC3" w:rsidRDefault="00683D96" w:rsidP="00D32E79">
      <w:pPr>
        <w:spacing w:line="312" w:lineRule="auto"/>
      </w:pPr>
      <w:r>
        <w:rPr>
          <w:noProof/>
        </w:rPr>
        <mc:AlternateContent>
          <mc:Choice Requires="wps">
            <w:drawing>
              <wp:anchor distT="0" distB="0" distL="114300" distR="114300" simplePos="0" relativeHeight="251663360" behindDoc="0" locked="0" layoutInCell="1" allowOverlap="1" wp14:anchorId="1CA40945" wp14:editId="42A1308F">
                <wp:simplePos x="0" y="0"/>
                <wp:positionH relativeFrom="column">
                  <wp:posOffset>2857500</wp:posOffset>
                </wp:positionH>
                <wp:positionV relativeFrom="paragraph">
                  <wp:posOffset>180975</wp:posOffset>
                </wp:positionV>
                <wp:extent cx="228600" cy="457200"/>
                <wp:effectExtent l="0" t="50800" r="76200" b="25400"/>
                <wp:wrapNone/>
                <wp:docPr id="8" name="Straight Arrow Connector 8"/>
                <wp:cNvGraphicFramePr/>
                <a:graphic xmlns:a="http://schemas.openxmlformats.org/drawingml/2006/main">
                  <a:graphicData uri="http://schemas.microsoft.com/office/word/2010/wordprocessingShape">
                    <wps:wsp>
                      <wps:cNvCnPr/>
                      <wps:spPr>
                        <a:xfrm flipV="1">
                          <a:off x="0" y="0"/>
                          <a:ext cx="228600" cy="457200"/>
                        </a:xfrm>
                        <a:prstGeom prst="straightConnector1">
                          <a:avLst/>
                        </a:prstGeom>
                        <a:ln w="1905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8" o:spid="_x0000_s1026" type="#_x0000_t32" style="position:absolute;margin-left:225pt;margin-top:14.25pt;width:18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" strokecolor="black [3213]" strokeweight="1.5pt">
                <v:stroke endarrow="open"/>
              </v:shape>
            </w:pict>
          </mc:Fallback>
        </mc:AlternateContent>
      </w:r>
      <w:r>
        <w:rPr>
          <w:noProof/>
        </w:rPr>
        <mc:AlternateContent>
          <mc:Choice Requires="wps">
            <w:drawing>
              <wp:anchor distT="0" distB="0" distL="114300" distR="114300" simplePos="0" relativeHeight="251665408" behindDoc="0" locked="0" layoutInCell="1" allowOverlap="1" wp14:anchorId="5D664E8B" wp14:editId="3ADBBD48">
                <wp:simplePos x="0" y="0"/>
                <wp:positionH relativeFrom="column">
                  <wp:posOffset>1943100</wp:posOffset>
                </wp:positionH>
                <wp:positionV relativeFrom="paragraph">
                  <wp:posOffset>180975</wp:posOffset>
                </wp:positionV>
                <wp:extent cx="457200" cy="571500"/>
                <wp:effectExtent l="50800" t="50800" r="25400" b="38100"/>
                <wp:wrapNone/>
                <wp:docPr id="9" name="Straight Arrow Connector 9"/>
                <wp:cNvGraphicFramePr/>
                <a:graphic xmlns:a="http://schemas.openxmlformats.org/drawingml/2006/main">
                  <a:graphicData uri="http://schemas.microsoft.com/office/word/2010/wordprocessingShape">
                    <wps:wsp>
                      <wps:cNvCnPr/>
                      <wps:spPr>
                        <a:xfrm flipH="1" flipV="1">
                          <a:off x="0" y="0"/>
                          <a:ext cx="457200" cy="571500"/>
                        </a:xfrm>
                        <a:prstGeom prst="straightConnector1">
                          <a:avLst/>
                        </a:prstGeom>
                        <a:ln w="1905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53pt;margin-top:14.25pt;width:36pt;height:4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" strokecolor="black [3213]" strokeweight="1.5pt">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6F348E3D" wp14:editId="6B89743F">
                <wp:simplePos x="0" y="0"/>
                <wp:positionH relativeFrom="column">
                  <wp:posOffset>571500</wp:posOffset>
                </wp:positionH>
                <wp:positionV relativeFrom="paragraph">
                  <wp:posOffset>70485</wp:posOffset>
                </wp:positionV>
                <wp:extent cx="4114800" cy="1939290"/>
                <wp:effectExtent l="0" t="0" r="25400" b="16510"/>
                <wp:wrapThrough wrapText="bothSides">
                  <wp:wrapPolygon edited="0">
                    <wp:start x="8133" y="0"/>
                    <wp:lineTo x="6267" y="283"/>
                    <wp:lineTo x="1600" y="3678"/>
                    <wp:lineTo x="0" y="8204"/>
                    <wp:lineTo x="0" y="14145"/>
                    <wp:lineTo x="2133" y="18106"/>
                    <wp:lineTo x="2400" y="18955"/>
                    <wp:lineTo x="6933" y="21501"/>
                    <wp:lineTo x="8133" y="21501"/>
                    <wp:lineTo x="13467" y="21501"/>
                    <wp:lineTo x="14667" y="21501"/>
                    <wp:lineTo x="19200" y="18672"/>
                    <wp:lineTo x="21600" y="14145"/>
                    <wp:lineTo x="21600" y="8204"/>
                    <wp:lineTo x="21067" y="6790"/>
                    <wp:lineTo x="20133" y="3678"/>
                    <wp:lineTo x="15333" y="283"/>
                    <wp:lineTo x="13467" y="0"/>
                    <wp:lineTo x="8133" y="0"/>
                  </wp:wrapPolygon>
                </wp:wrapThrough>
                <wp:docPr id="3" name="Oval 3"/>
                <wp:cNvGraphicFramePr/>
                <a:graphic xmlns:a="http://schemas.openxmlformats.org/drawingml/2006/main">
                  <a:graphicData uri="http://schemas.microsoft.com/office/word/2010/wordprocessingShape">
                    <wps:wsp>
                      <wps:cNvSpPr/>
                      <wps:spPr>
                        <a:xfrm>
                          <a:off x="0" y="0"/>
                          <a:ext cx="4114800" cy="1939290"/>
                        </a:xfrm>
                        <a:prstGeom prst="ellipse">
                          <a:avLst/>
                        </a:prstGeom>
                        <a:noFill/>
                        <a:ln w="19050" cmpd="sng">
                          <a:solidFill>
                            <a:schemeClr val="tx1"/>
                          </a:solidFill>
                          <a:prstDash val="sys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5pt;margin-top:5.55pt;width:324pt;height:1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" filled="f" strokecolor="black [3213]" strokeweight="1.5pt">
                <v:stroke dashstyle="3 1"/>
                <w10:wrap type="through"/>
              </v:oval>
            </w:pict>
          </mc:Fallback>
        </mc:AlternateContent>
      </w:r>
    </w:p>
    <w:p w14:paraId="6D8D2796" w14:textId="329AA365" w:rsidR="00683D96" w:rsidRDefault="00683D96" w:rsidP="00683D96">
      <w:pPr>
        <w:spacing w:line="312" w:lineRule="auto"/>
        <w:jc w:val="center"/>
      </w:pPr>
      <w:r>
        <w:rPr>
          <w:noProof/>
        </w:rPr>
        <mc:AlternateContent>
          <mc:Choice Requires="wps">
            <w:drawing>
              <wp:anchor distT="0" distB="0" distL="114300" distR="114300" simplePos="0" relativeHeight="251667456" behindDoc="0" locked="0" layoutInCell="1" allowOverlap="1" wp14:anchorId="3736BE03" wp14:editId="5EFE8095">
                <wp:simplePos x="0" y="0"/>
                <wp:positionH relativeFrom="column">
                  <wp:posOffset>3200400</wp:posOffset>
                </wp:positionH>
                <wp:positionV relativeFrom="paragraph">
                  <wp:posOffset>177165</wp:posOffset>
                </wp:positionV>
                <wp:extent cx="571500" cy="342900"/>
                <wp:effectExtent l="0" t="50800" r="63500" b="38100"/>
                <wp:wrapNone/>
                <wp:docPr id="10" name="Straight Arrow Connector 10"/>
                <wp:cNvGraphicFramePr/>
                <a:graphic xmlns:a="http://schemas.openxmlformats.org/drawingml/2006/main">
                  <a:graphicData uri="http://schemas.microsoft.com/office/word/2010/wordprocessingShape">
                    <wps:wsp>
                      <wps:cNvCnPr/>
                      <wps:spPr>
                        <a:xfrm flipV="1">
                          <a:off x="0" y="0"/>
                          <a:ext cx="571500" cy="342900"/>
                        </a:xfrm>
                        <a:prstGeom prst="straightConnector1">
                          <a:avLst/>
                        </a:prstGeom>
                        <a:ln w="1905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252pt;margin-top:13.95pt;width:45pt;height:27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" strokecolor="black [3213]" strokeweight="1.5pt">
                <v:stroke endarrow="open"/>
              </v:shape>
            </w:pict>
          </mc:Fallback>
        </mc:AlternateContent>
      </w:r>
    </w:p>
    <w:p w14:paraId="5B34A698" w14:textId="3F8AD0F4" w:rsidR="00683D96" w:rsidRDefault="00683D96" w:rsidP="00D32E79">
      <w:pPr>
        <w:spacing w:line="312" w:lineRule="auto"/>
      </w:pPr>
      <w:r>
        <w:rPr>
          <w:noProof/>
        </w:rPr>
        <mc:AlternateContent>
          <mc:Choice Requires="wps">
            <w:drawing>
              <wp:anchor distT="0" distB="0" distL="114300" distR="114300" simplePos="0" relativeHeight="251661312" behindDoc="0" locked="0" layoutInCell="1" allowOverlap="1" wp14:anchorId="4B7EE846" wp14:editId="312995EF">
                <wp:simplePos x="0" y="0"/>
                <wp:positionH relativeFrom="column">
                  <wp:posOffset>1257300</wp:posOffset>
                </wp:positionH>
                <wp:positionV relativeFrom="paragraph">
                  <wp:posOffset>59055</wp:posOffset>
                </wp:positionV>
                <wp:extent cx="685800" cy="342900"/>
                <wp:effectExtent l="50800" t="50800" r="25400" b="38100"/>
                <wp:wrapNone/>
                <wp:docPr id="6" name="Straight Arrow Connector 6"/>
                <wp:cNvGraphicFramePr/>
                <a:graphic xmlns:a="http://schemas.openxmlformats.org/drawingml/2006/main">
                  <a:graphicData uri="http://schemas.microsoft.com/office/word/2010/wordprocessingShape">
                    <wps:wsp>
                      <wps:cNvCnPr/>
                      <wps:spPr>
                        <a:xfrm flipH="1" flipV="1">
                          <a:off x="0" y="0"/>
                          <a:ext cx="685800" cy="342900"/>
                        </a:xfrm>
                        <a:prstGeom prst="straightConnector1">
                          <a:avLst/>
                        </a:prstGeom>
                        <a:ln w="1905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 o:spid="_x0000_s1026" type="#_x0000_t32" style="position:absolute;margin-left:99pt;margin-top:4.65pt;width:54pt;height:27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" strokecolor="black [3213]" strokeweight="1.5pt">
                <v:stroke endarrow="open"/>
              </v:shape>
            </w:pict>
          </mc:Fallback>
        </mc:AlternateContent>
      </w:r>
    </w:p>
    <w:p w14:paraId="0DE7EDDD" w14:textId="00B5C7D0" w:rsidR="00683D96" w:rsidRDefault="00683D96" w:rsidP="00D32E79">
      <w:pPr>
        <w:spacing w:line="312" w:lineRule="auto"/>
      </w:pPr>
      <w:r>
        <w:rPr>
          <w:noProof/>
        </w:rPr>
        <mc:AlternateContent>
          <mc:Choice Requires="wps">
            <w:drawing>
              <wp:anchor distT="0" distB="0" distL="114300" distR="114300" simplePos="0" relativeHeight="251660288" behindDoc="0" locked="0" layoutInCell="1" allowOverlap="1" wp14:anchorId="7DAE534A" wp14:editId="35FF32DD">
                <wp:simplePos x="0" y="0"/>
                <wp:positionH relativeFrom="column">
                  <wp:posOffset>2087880</wp:posOffset>
                </wp:positionH>
                <wp:positionV relativeFrom="paragraph">
                  <wp:posOffset>120015</wp:posOffset>
                </wp:positionV>
                <wp:extent cx="1143000" cy="457200"/>
                <wp:effectExtent l="50800" t="25400" r="50800" b="101600"/>
                <wp:wrapThrough wrapText="bothSides">
                  <wp:wrapPolygon edited="0">
                    <wp:start x="4800" y="-1200"/>
                    <wp:lineTo x="-960" y="0"/>
                    <wp:lineTo x="-960" y="15600"/>
                    <wp:lineTo x="480" y="20400"/>
                    <wp:lineTo x="5760" y="25200"/>
                    <wp:lineTo x="15840" y="25200"/>
                    <wp:lineTo x="16320" y="24000"/>
                    <wp:lineTo x="21120" y="19200"/>
                    <wp:lineTo x="22080" y="9600"/>
                    <wp:lineTo x="20160" y="2400"/>
                    <wp:lineTo x="16800" y="-1200"/>
                    <wp:lineTo x="4800" y="-1200"/>
                  </wp:wrapPolygon>
                </wp:wrapThrough>
                <wp:docPr id="4" name="Oval 4"/>
                <wp:cNvGraphicFramePr/>
                <a:graphic xmlns:a="http://schemas.openxmlformats.org/drawingml/2006/main">
                  <a:graphicData uri="http://schemas.microsoft.com/office/word/2010/wordprocessingShape">
                    <wps:wsp>
                      <wps:cNvSpPr/>
                      <wps:spPr>
                        <a:xfrm>
                          <a:off x="0" y="0"/>
                          <a:ext cx="1143000"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1931500" w14:textId="5DC96F52" w:rsidR="00F2504A" w:rsidRPr="00683D96" w:rsidRDefault="00F2504A" w:rsidP="00683D96">
                            <w:pPr>
                              <w:jc w:val="center"/>
                              <w:rPr>
                                <w:sz w:val="28"/>
                              </w:rPr>
                            </w:pPr>
                            <w:r w:rsidRPr="00683D96">
                              <w:rPr>
                                <w:sz w:val="28"/>
                              </w:rPr>
                              <w:t>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64.4pt;margin-top:9.45pt;width:9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" fillcolor="#4f81bd [3204]" strokecolor="#4579b8 [3044]">
                <v:fill color2="#a7bfde [1620]" rotate="t" type="gradient">
                  <o:fill v:ext="view" type="gradientUnscaled"/>
                </v:fill>
                <v:shadow on="t" opacity="22937f" mv:blur="40000f" origin=",.5" offset="0,23000emu"/>
                <v:textbox>
                  <w:txbxContent>
                    <w:p w14:paraId="11931500" w14:textId="5DC96F52" w:rsidR="001219BF" w:rsidRPr="00683D96" w:rsidRDefault="001219BF" w:rsidP="00683D96">
                      <w:pPr>
                        <w:jc w:val="center"/>
                        <w:rPr>
                          <w:sz w:val="28"/>
                        </w:rPr>
                      </w:pPr>
                      <w:r w:rsidRPr="00683D96">
                        <w:rPr>
                          <w:sz w:val="28"/>
                        </w:rPr>
                        <w:t>me</w:t>
                      </w:r>
                    </w:p>
                  </w:txbxContent>
                </v:textbox>
                <w10:wrap type="through"/>
              </v:oval>
            </w:pict>
          </mc:Fallback>
        </mc:AlternateContent>
      </w:r>
    </w:p>
    <w:p w14:paraId="159CE631" w14:textId="132F7500" w:rsidR="00683D96" w:rsidRDefault="00683D96" w:rsidP="00D32E79">
      <w:pPr>
        <w:spacing w:line="312" w:lineRule="auto"/>
      </w:pPr>
      <w:r>
        <w:rPr>
          <w:noProof/>
        </w:rPr>
        <mc:AlternateContent>
          <mc:Choice Requires="wps">
            <w:drawing>
              <wp:anchor distT="0" distB="0" distL="114300" distR="114300" simplePos="0" relativeHeight="251671552" behindDoc="0" locked="0" layoutInCell="1" allowOverlap="1" wp14:anchorId="5C06B8F6" wp14:editId="38A99EB2">
                <wp:simplePos x="0" y="0"/>
                <wp:positionH relativeFrom="column">
                  <wp:posOffset>3429000</wp:posOffset>
                </wp:positionH>
                <wp:positionV relativeFrom="paragraph">
                  <wp:posOffset>166370</wp:posOffset>
                </wp:positionV>
                <wp:extent cx="914400" cy="114300"/>
                <wp:effectExtent l="0" t="0" r="101600" b="114300"/>
                <wp:wrapNone/>
                <wp:docPr id="12" name="Straight Arrow Connector 12"/>
                <wp:cNvGraphicFramePr/>
                <a:graphic xmlns:a="http://schemas.openxmlformats.org/drawingml/2006/main">
                  <a:graphicData uri="http://schemas.microsoft.com/office/word/2010/wordprocessingShape">
                    <wps:wsp>
                      <wps:cNvCnPr/>
                      <wps:spPr>
                        <a:xfrm>
                          <a:off x="0" y="0"/>
                          <a:ext cx="914400" cy="114300"/>
                        </a:xfrm>
                        <a:prstGeom prst="straightConnector1">
                          <a:avLst/>
                        </a:prstGeom>
                        <a:ln w="1905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70pt;margin-top:13.1pt;width:1in;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" strokecolor="black [3213]" strokeweight="1.5pt">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41536D8D" wp14:editId="5DB1BB13">
                <wp:simplePos x="0" y="0"/>
                <wp:positionH relativeFrom="column">
                  <wp:posOffset>1143000</wp:posOffset>
                </wp:positionH>
                <wp:positionV relativeFrom="paragraph">
                  <wp:posOffset>166370</wp:posOffset>
                </wp:positionV>
                <wp:extent cx="800100" cy="342900"/>
                <wp:effectExtent l="50800" t="0" r="38100" b="88900"/>
                <wp:wrapNone/>
                <wp:docPr id="11" name="Straight Arrow Connector 11"/>
                <wp:cNvGraphicFramePr/>
                <a:graphic xmlns:a="http://schemas.openxmlformats.org/drawingml/2006/main">
                  <a:graphicData uri="http://schemas.microsoft.com/office/word/2010/wordprocessingShape">
                    <wps:wsp>
                      <wps:cNvCnPr/>
                      <wps:spPr>
                        <a:xfrm flipH="1">
                          <a:off x="0" y="0"/>
                          <a:ext cx="800100" cy="342900"/>
                        </a:xfrm>
                        <a:prstGeom prst="straightConnector1">
                          <a:avLst/>
                        </a:prstGeom>
                        <a:ln w="1905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90pt;margin-top:13.1pt;width:63pt;height:2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" strokecolor="black [3213]" strokeweight="1.5pt">
                <v:stroke endarrow="open"/>
              </v:shape>
            </w:pict>
          </mc:Fallback>
        </mc:AlternateContent>
      </w:r>
    </w:p>
    <w:p w14:paraId="3F37B467" w14:textId="46F56C13" w:rsidR="00683D96" w:rsidRDefault="00683D96" w:rsidP="00D32E79">
      <w:pPr>
        <w:spacing w:line="312" w:lineRule="auto"/>
      </w:pPr>
      <w:r>
        <w:rPr>
          <w:noProof/>
        </w:rPr>
        <mc:AlternateContent>
          <mc:Choice Requires="wps">
            <w:drawing>
              <wp:anchor distT="0" distB="0" distL="114300" distR="114300" simplePos="0" relativeHeight="251673600" behindDoc="0" locked="0" layoutInCell="1" allowOverlap="1" wp14:anchorId="1C8B3AA4" wp14:editId="3BCF4F05">
                <wp:simplePos x="0" y="0"/>
                <wp:positionH relativeFrom="column">
                  <wp:posOffset>3200400</wp:posOffset>
                </wp:positionH>
                <wp:positionV relativeFrom="paragraph">
                  <wp:posOffset>162560</wp:posOffset>
                </wp:positionV>
                <wp:extent cx="342900" cy="457200"/>
                <wp:effectExtent l="0" t="0" r="88900" b="76200"/>
                <wp:wrapNone/>
                <wp:docPr id="13" name="Straight Arrow Connector 13"/>
                <wp:cNvGraphicFramePr/>
                <a:graphic xmlns:a="http://schemas.openxmlformats.org/drawingml/2006/main">
                  <a:graphicData uri="http://schemas.microsoft.com/office/word/2010/wordprocessingShape">
                    <wps:wsp>
                      <wps:cNvCnPr/>
                      <wps:spPr>
                        <a:xfrm>
                          <a:off x="0" y="0"/>
                          <a:ext cx="342900" cy="457200"/>
                        </a:xfrm>
                        <a:prstGeom prst="straightConnector1">
                          <a:avLst/>
                        </a:prstGeom>
                        <a:ln w="1905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52pt;margin-top:12.8pt;width:27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" strokecolor="black [3213]" strokeweight="1.5pt">
                <v:stroke endarrow="open"/>
              </v:shape>
            </w:pict>
          </mc:Fallback>
        </mc:AlternateContent>
      </w:r>
    </w:p>
    <w:p w14:paraId="57109BA6" w14:textId="1EA8469C" w:rsidR="00683D96" w:rsidRDefault="00683D96" w:rsidP="00D32E79">
      <w:pPr>
        <w:spacing w:line="312" w:lineRule="auto"/>
      </w:pPr>
      <w:r>
        <w:rPr>
          <w:noProof/>
        </w:rPr>
        <mc:AlternateContent>
          <mc:Choice Requires="wps">
            <w:drawing>
              <wp:anchor distT="0" distB="0" distL="114300" distR="114300" simplePos="0" relativeHeight="251677696" behindDoc="0" locked="0" layoutInCell="1" allowOverlap="1" wp14:anchorId="24AFBEDC" wp14:editId="5B356162">
                <wp:simplePos x="0" y="0"/>
                <wp:positionH relativeFrom="column">
                  <wp:posOffset>1943100</wp:posOffset>
                </wp:positionH>
                <wp:positionV relativeFrom="paragraph">
                  <wp:posOffset>44450</wp:posOffset>
                </wp:positionV>
                <wp:extent cx="228600" cy="342900"/>
                <wp:effectExtent l="50800" t="0" r="25400" b="63500"/>
                <wp:wrapNone/>
                <wp:docPr id="15" name="Straight Arrow Connector 15"/>
                <wp:cNvGraphicFramePr/>
                <a:graphic xmlns:a="http://schemas.openxmlformats.org/drawingml/2006/main">
                  <a:graphicData uri="http://schemas.microsoft.com/office/word/2010/wordprocessingShape">
                    <wps:wsp>
                      <wps:cNvCnPr/>
                      <wps:spPr>
                        <a:xfrm flipH="1">
                          <a:off x="0" y="0"/>
                          <a:ext cx="228600" cy="342900"/>
                        </a:xfrm>
                        <a:prstGeom prst="straightConnector1">
                          <a:avLst/>
                        </a:prstGeom>
                        <a:ln w="1905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53pt;margin-top:3.5pt;width:18pt;height:2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" strokecolor="black [3213]" strokeweight="1.5pt">
                <v:stroke endarrow="open"/>
              </v:shape>
            </w:pict>
          </mc:Fallback>
        </mc:AlternateContent>
      </w:r>
      <w:r>
        <w:rPr>
          <w:noProof/>
        </w:rPr>
        <mc:AlternateContent>
          <mc:Choice Requires="wps">
            <w:drawing>
              <wp:anchor distT="0" distB="0" distL="114300" distR="114300" simplePos="0" relativeHeight="251675648" behindDoc="0" locked="0" layoutInCell="1" allowOverlap="1" wp14:anchorId="4AED5E8F" wp14:editId="6B1B17AF">
                <wp:simplePos x="0" y="0"/>
                <wp:positionH relativeFrom="column">
                  <wp:posOffset>2743200</wp:posOffset>
                </wp:positionH>
                <wp:positionV relativeFrom="paragraph">
                  <wp:posOffset>44450</wp:posOffset>
                </wp:positionV>
                <wp:extent cx="0" cy="457200"/>
                <wp:effectExtent l="101600" t="0" r="101600" b="76200"/>
                <wp:wrapNone/>
                <wp:docPr id="14" name="Straight Arrow Connector 14"/>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in;margin-top:3.5pt;width:0;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" strokecolor="black [3213]" strokeweight="1.5pt">
                <v:stroke endarrow="open"/>
              </v:shape>
            </w:pict>
          </mc:Fallback>
        </mc:AlternateContent>
      </w:r>
    </w:p>
    <w:p w14:paraId="5716AD4E" w14:textId="77777777" w:rsidR="00C70AC3" w:rsidRDefault="00C70AC3" w:rsidP="00D32E79">
      <w:pPr>
        <w:spacing w:line="312" w:lineRule="auto"/>
      </w:pPr>
    </w:p>
    <w:p w14:paraId="1C036726" w14:textId="77777777" w:rsidR="00C70AC3" w:rsidRDefault="00C70AC3" w:rsidP="00D32E79">
      <w:pPr>
        <w:spacing w:line="312" w:lineRule="auto"/>
      </w:pPr>
    </w:p>
    <w:p w14:paraId="4998E02A" w14:textId="77777777" w:rsidR="00C70AC3" w:rsidRDefault="00C70AC3" w:rsidP="00D32E79">
      <w:pPr>
        <w:spacing w:line="312" w:lineRule="auto"/>
      </w:pPr>
    </w:p>
    <w:p w14:paraId="3DD0EA81" w14:textId="77777777" w:rsidR="00683D96" w:rsidRDefault="00683D96" w:rsidP="00D32E79">
      <w:pPr>
        <w:spacing w:line="312" w:lineRule="auto"/>
      </w:pPr>
    </w:p>
    <w:p w14:paraId="4C91BBA7" w14:textId="439ABAF8" w:rsidR="00A16FDB" w:rsidRDefault="00B512F1" w:rsidP="00F2504A">
      <w:pPr>
        <w:spacing w:line="312" w:lineRule="auto"/>
        <w:ind w:left="720"/>
      </w:pPr>
      <w:r>
        <w:t>Fig 1</w:t>
      </w:r>
      <w:r w:rsidR="00F2504A">
        <w:t xml:space="preserve">  The centred character of ordinary human consciousness. </w:t>
      </w:r>
    </w:p>
    <w:p w14:paraId="0DD8C399" w14:textId="77777777" w:rsidR="00A16FDB" w:rsidRDefault="00A16FDB" w:rsidP="00D32E79">
      <w:pPr>
        <w:spacing w:line="312" w:lineRule="auto"/>
      </w:pPr>
    </w:p>
    <w:p w14:paraId="5D6E1900" w14:textId="582E28B7" w:rsidR="00683D96" w:rsidRDefault="00683D96" w:rsidP="00D32E79">
      <w:pPr>
        <w:spacing w:line="312" w:lineRule="auto"/>
      </w:pPr>
      <w:r>
        <w:t>Once this is clearly appreciated, a question all but suggests itself.  Is consciousness necessarily centre</w:t>
      </w:r>
      <w:r w:rsidR="00F16DE2">
        <w:t>d</w:t>
      </w:r>
      <w:r>
        <w:t xml:space="preserve"> in this sort of way?  Or might a centreless form of experience be possible?  If so, then forms of experience which are </w:t>
      </w:r>
      <w:r w:rsidRPr="000E62EC">
        <w:rPr>
          <w:i/>
          <w:u w:val="single"/>
        </w:rPr>
        <w:t xml:space="preserve">non-presentational </w:t>
      </w:r>
      <w:r>
        <w:t>might also be possible</w:t>
      </w:r>
      <w:r w:rsidR="009462C3">
        <w:t>.</w:t>
      </w:r>
    </w:p>
    <w:p w14:paraId="63C1F486" w14:textId="77777777" w:rsidR="00683D96" w:rsidRDefault="00683D96" w:rsidP="00D32E79">
      <w:pPr>
        <w:spacing w:line="312" w:lineRule="auto"/>
      </w:pPr>
    </w:p>
    <w:p w14:paraId="45691CA0" w14:textId="6C7C09B4" w:rsidR="00683D96" w:rsidRDefault="00683D96" w:rsidP="00683D96">
      <w:pPr>
        <w:spacing w:line="312" w:lineRule="auto"/>
        <w:jc w:val="center"/>
      </w:pPr>
      <w:r>
        <w:t>VII</w:t>
      </w:r>
    </w:p>
    <w:p w14:paraId="08DC906A" w14:textId="77777777" w:rsidR="00C70AC3" w:rsidRDefault="00C70AC3" w:rsidP="00D32E79">
      <w:pPr>
        <w:spacing w:line="312" w:lineRule="auto"/>
      </w:pPr>
    </w:p>
    <w:p w14:paraId="0124E0EE" w14:textId="59300275" w:rsidR="003666FB" w:rsidRDefault="00EB2210" w:rsidP="00EB2210">
      <w:pPr>
        <w:spacing w:line="312" w:lineRule="auto"/>
      </w:pPr>
      <w:r>
        <w:t>In fa</w:t>
      </w:r>
      <w:r w:rsidR="009462C3">
        <w:t>ct, our ordinary experience is spatially organized in a variety of ways.  For present purposes three aspects</w:t>
      </w:r>
      <w:r w:rsidR="003666FB">
        <w:t xml:space="preserve"> in particular are worth distinguishing:</w:t>
      </w:r>
    </w:p>
    <w:p w14:paraId="42645AA2" w14:textId="77777777" w:rsidR="009462C3" w:rsidRDefault="009462C3" w:rsidP="009462C3">
      <w:pPr>
        <w:spacing w:line="312" w:lineRule="auto"/>
        <w:rPr>
          <w:i/>
        </w:rPr>
      </w:pPr>
    </w:p>
    <w:p w14:paraId="5D8404FF" w14:textId="4ABE7853" w:rsidR="009462C3" w:rsidRDefault="009462C3" w:rsidP="009462C3">
      <w:pPr>
        <w:spacing w:line="312" w:lineRule="auto"/>
        <w:ind w:left="720"/>
      </w:pPr>
      <w:r w:rsidRPr="000E62EC">
        <w:rPr>
          <w:i/>
          <w:u w:val="single"/>
        </w:rPr>
        <w:t>subjective location</w:t>
      </w:r>
      <w:r>
        <w:t xml:space="preserve">: where one seems to be </w:t>
      </w:r>
      <w:r w:rsidR="005A57BC">
        <w:t>as a</w:t>
      </w:r>
      <w:r>
        <w:rPr>
          <w:i/>
        </w:rPr>
        <w:t xml:space="preserve"> </w:t>
      </w:r>
      <w:r>
        <w:t>conscious subject, the place one’s conscious thinking seems to be occurring</w:t>
      </w:r>
    </w:p>
    <w:p w14:paraId="15DC113B" w14:textId="77777777" w:rsidR="009462C3" w:rsidRDefault="009462C3" w:rsidP="009462C3">
      <w:pPr>
        <w:spacing w:line="312" w:lineRule="auto"/>
        <w:ind w:left="720"/>
      </w:pPr>
    </w:p>
    <w:p w14:paraId="2CC09543" w14:textId="798D26E1" w:rsidR="009462C3" w:rsidRDefault="009462C3" w:rsidP="009462C3">
      <w:pPr>
        <w:spacing w:line="312" w:lineRule="auto"/>
        <w:ind w:left="720"/>
      </w:pPr>
      <w:r w:rsidRPr="000E62EC">
        <w:rPr>
          <w:i/>
          <w:u w:val="single"/>
        </w:rPr>
        <w:t>objective location</w:t>
      </w:r>
      <w:r>
        <w:t>: where one’s mind/brain really is</w:t>
      </w:r>
    </w:p>
    <w:p w14:paraId="732AF105" w14:textId="77777777" w:rsidR="009462C3" w:rsidRDefault="009462C3" w:rsidP="009462C3">
      <w:pPr>
        <w:spacing w:line="312" w:lineRule="auto"/>
        <w:ind w:left="720"/>
      </w:pPr>
    </w:p>
    <w:p w14:paraId="6D7D595E" w14:textId="77777777" w:rsidR="009462C3" w:rsidRDefault="009462C3" w:rsidP="009462C3">
      <w:pPr>
        <w:spacing w:line="312" w:lineRule="auto"/>
        <w:ind w:left="720"/>
      </w:pPr>
      <w:r w:rsidRPr="000E62EC">
        <w:rPr>
          <w:i/>
          <w:u w:val="single"/>
        </w:rPr>
        <w:t>perceptual perspective</w:t>
      </w:r>
      <w:r>
        <w:t>: the (implicit) origin of one’s sensory fields</w:t>
      </w:r>
    </w:p>
    <w:p w14:paraId="2EA6537A" w14:textId="77777777" w:rsidR="009462C3" w:rsidRDefault="009462C3" w:rsidP="009462C3">
      <w:pPr>
        <w:spacing w:line="312" w:lineRule="auto"/>
        <w:ind w:left="720"/>
      </w:pPr>
    </w:p>
    <w:p w14:paraId="52391CE0" w14:textId="3CC88A2F" w:rsidR="005E2C87" w:rsidRDefault="009462C3" w:rsidP="00EB2210">
      <w:pPr>
        <w:spacing w:line="312" w:lineRule="auto"/>
      </w:pPr>
      <w:r>
        <w:lastRenderedPageBreak/>
        <w:t>Needless</w:t>
      </w:r>
      <w:r w:rsidR="00D43F3F">
        <w:t xml:space="preserve"> to say, in our ordinary lives </w:t>
      </w:r>
      <w:r>
        <w:t xml:space="preserve">these are locked firmly together.  Our auditory and visual sense fields </w:t>
      </w:r>
      <w:r w:rsidR="00536611">
        <w:t>are c</w:t>
      </w:r>
      <w:r w:rsidR="005A57BC">
        <w:t xml:space="preserve">entred on our heads, </w:t>
      </w:r>
      <w:r w:rsidR="00536611">
        <w:t>o</w:t>
      </w:r>
      <w:r w:rsidR="00341CA3">
        <w:t>ur brains are in our heads, and—</w:t>
      </w:r>
      <w:r w:rsidR="005A57BC">
        <w:t>surely no</w:t>
      </w:r>
      <w:r w:rsidR="00341CA3">
        <w:t>t coincidentally—</w:t>
      </w:r>
      <w:r w:rsidR="00536611">
        <w:t xml:space="preserve">we </w:t>
      </w:r>
      <w:r w:rsidR="005A57BC">
        <w:t>feel that</w:t>
      </w:r>
      <w:r w:rsidR="0004779A">
        <w:t xml:space="preserve"> our thinking</w:t>
      </w:r>
      <w:r w:rsidR="005A57BC">
        <w:t xml:space="preserve"> is taking place</w:t>
      </w:r>
      <w:r w:rsidR="0004779A">
        <w:t xml:space="preserve"> inside our heads.  </w:t>
      </w:r>
      <w:r w:rsidR="00536611">
        <w:t xml:space="preserve">Descartes may have been firmly convinced that his consciousness resided in an immaterial substance that didn’t have a spatial location of any kind, but it seems reasonable to assume that it didn’t </w:t>
      </w:r>
      <w:r w:rsidR="00536611" w:rsidRPr="000E62EC">
        <w:rPr>
          <w:i/>
          <w:u w:val="single"/>
        </w:rPr>
        <w:t>seem</w:t>
      </w:r>
      <w:r w:rsidR="00536611">
        <w:t xml:space="preserve"> that way, phenomenologically.  When Descartes’ performed his </w:t>
      </w:r>
      <w:r w:rsidR="00536611" w:rsidRPr="000E62EC">
        <w:rPr>
          <w:i/>
          <w:u w:val="single"/>
        </w:rPr>
        <w:t>cogito</w:t>
      </w:r>
      <w:r w:rsidR="00536611">
        <w:t xml:space="preserve">, his conscious thinking no doubt seemed to occur just behind his eyes and between his ears.  If Descartes had tried to </w:t>
      </w:r>
      <w:r w:rsidR="00536611" w:rsidRPr="000E62EC">
        <w:rPr>
          <w:i/>
          <w:u w:val="single"/>
        </w:rPr>
        <w:t>think</w:t>
      </w:r>
      <w:r w:rsidR="00FB44EE">
        <w:t xml:space="preserve"> himself nowhere at all, it seems reasonable to predict that he would </w:t>
      </w:r>
      <w:r w:rsidR="00D43F3F">
        <w:t xml:space="preserve">have </w:t>
      </w:r>
      <w:r w:rsidR="00FB44EE">
        <w:t>fail</w:t>
      </w:r>
      <w:r w:rsidR="00D43F3F">
        <w:t>ed</w:t>
      </w:r>
      <w:r w:rsidR="00FB44EE">
        <w:t xml:space="preserve">: our sense of subjective location </w:t>
      </w:r>
      <w:r w:rsidR="00EA28CF">
        <w:t>is clear and distinct, and entirely</w:t>
      </w:r>
      <w:r w:rsidR="00FB44EE">
        <w:t xml:space="preserve"> independent of the will.</w:t>
      </w:r>
      <w:r w:rsidR="00EA28CF">
        <w:rPr>
          <w:rStyle w:val="FootnoteReference"/>
        </w:rPr>
        <w:footnoteReference w:id="18"/>
      </w:r>
      <w:r w:rsidR="005E2C87">
        <w:t xml:space="preserve">  </w:t>
      </w:r>
    </w:p>
    <w:p w14:paraId="54619896" w14:textId="32C55A70" w:rsidR="00FB44EE" w:rsidRDefault="00FB44EE" w:rsidP="00EB2210">
      <w:pPr>
        <w:spacing w:line="312" w:lineRule="auto"/>
      </w:pPr>
      <w:r>
        <w:tab/>
        <w:t xml:space="preserve">This last point is </w:t>
      </w:r>
      <w:r w:rsidR="00973593">
        <w:t xml:space="preserve">also </w:t>
      </w:r>
      <w:r>
        <w:t>well-illu</w:t>
      </w:r>
      <w:r w:rsidR="0061373C">
        <w:t>strated by the basic scenario outlined in</w:t>
      </w:r>
      <w:r>
        <w:t xml:space="preserve"> Dennett’s well-known thought experiment </w:t>
      </w:r>
      <w:r w:rsidR="00B512F1">
        <w:t>‘</w:t>
      </w:r>
      <w:r>
        <w:t>Where Am I?</w:t>
      </w:r>
      <w:r w:rsidR="00B512F1">
        <w:t>’</w:t>
      </w:r>
      <w:r w:rsidR="006317CF">
        <w:t xml:space="preserve"> (1981).</w:t>
      </w:r>
      <w:r>
        <w:t xml:space="preserve">  Transceivers fitted to Dennett’s brain allow the latter to comm</w:t>
      </w:r>
      <w:r w:rsidR="0061373C">
        <w:t xml:space="preserve">unicate with his body and </w:t>
      </w:r>
      <w:r w:rsidR="00341CA3">
        <w:t xml:space="preserve">sensory organs </w:t>
      </w:r>
      <w:r>
        <w:t>in the usual manner, even though his brain has been removed from his head and located in a vat.</w:t>
      </w:r>
      <w:r w:rsidR="00341CA3">
        <w:t xml:space="preserve">  Dennett predicts —very plausibly—</w:t>
      </w:r>
      <w:r w:rsidR="0041511B">
        <w:t xml:space="preserve">that since </w:t>
      </w:r>
      <w:r w:rsidR="0061373C">
        <w:t>the overall character of his</w:t>
      </w:r>
      <w:r w:rsidR="0041511B">
        <w:t xml:space="preserve"> experience is entirely unaffected by his brain’s re-location, he would </w:t>
      </w:r>
      <w:r w:rsidR="0041511B" w:rsidRPr="000E62EC">
        <w:rPr>
          <w:i/>
          <w:u w:val="single"/>
        </w:rPr>
        <w:t>feel</w:t>
      </w:r>
      <w:r w:rsidR="0041511B">
        <w:t xml:space="preserve"> entirely normal.  In particular, he would feel normally embodied, and his thinking would seem to be taking place in his head, even though he knows full well that his head is completely empty</w:t>
      </w:r>
      <w:r w:rsidR="0061373C">
        <w:t>, and that his brain is located elsewhere</w:t>
      </w:r>
      <w:r w:rsidR="0041511B">
        <w:t xml:space="preserve">.  </w:t>
      </w:r>
    </w:p>
    <w:p w14:paraId="4F91E61E" w14:textId="425778F2" w:rsidR="00A1162F" w:rsidRDefault="0041511B" w:rsidP="00EB2210">
      <w:pPr>
        <w:spacing w:line="312" w:lineRule="auto"/>
      </w:pPr>
      <w:r>
        <w:tab/>
      </w:r>
      <w:r w:rsidR="00263093">
        <w:t xml:space="preserve">Although under normal circumstances </w:t>
      </w:r>
      <w:r w:rsidR="00966602">
        <w:t>one’s</w:t>
      </w:r>
      <w:r w:rsidR="00263093">
        <w:t xml:space="preserve"> subjective location, objective loca</w:t>
      </w:r>
      <w:r w:rsidR="00966602">
        <w:t>tion and perceptual perspective</w:t>
      </w:r>
      <w:r w:rsidR="00263093">
        <w:t xml:space="preserve"> are firmly locked together, there are </w:t>
      </w:r>
      <w:r w:rsidR="0061373C">
        <w:t>circumstances</w:t>
      </w:r>
      <w:r w:rsidR="00341CA3">
        <w:t>—both imaginary and actual—</w:t>
      </w:r>
      <w:r w:rsidR="005A57BC">
        <w:t xml:space="preserve">in which they </w:t>
      </w:r>
      <w:r w:rsidR="00973593">
        <w:t xml:space="preserve">can </w:t>
      </w:r>
      <w:r w:rsidR="00263093">
        <w:t xml:space="preserve">come apart.  </w:t>
      </w:r>
      <w:r w:rsidR="00E53A5E">
        <w:t xml:space="preserve">Figure xxx below illustrates some of the </w:t>
      </w:r>
      <w:r w:rsidR="00263093">
        <w:t xml:space="preserve">remarkable </w:t>
      </w:r>
      <w:r w:rsidR="00B512F1">
        <w:t>‘</w:t>
      </w:r>
      <w:r w:rsidR="00EB2210">
        <w:t xml:space="preserve">whole-body </w:t>
      </w:r>
      <w:r w:rsidR="00E53A5E">
        <w:t>illusions</w:t>
      </w:r>
      <w:r w:rsidR="00B512F1">
        <w:t>’</w:t>
      </w:r>
      <w:r w:rsidR="00E53A5E">
        <w:t xml:space="preserve"> </w:t>
      </w:r>
      <w:r w:rsidR="00EB2210">
        <w:t>that have been</w:t>
      </w:r>
      <w:r w:rsidR="00E53A5E">
        <w:t xml:space="preserve"> investigated by </w:t>
      </w:r>
      <w:r w:rsidR="00EB2210">
        <w:t xml:space="preserve">psychiatrists and </w:t>
      </w:r>
      <w:r w:rsidR="00E53A5E">
        <w:t xml:space="preserve">neuroscientists, and usefully summarized in </w:t>
      </w:r>
      <w:proofErr w:type="spellStart"/>
      <w:r w:rsidR="00EB2210">
        <w:t>Blanke</w:t>
      </w:r>
      <w:proofErr w:type="spellEnd"/>
      <w:r w:rsidR="00EB2210">
        <w:t xml:space="preserve"> and Mohr (2005).</w:t>
      </w:r>
      <w:r w:rsidR="00E53A5E">
        <w:rPr>
          <w:rStyle w:val="FootnoteReference"/>
        </w:rPr>
        <w:footnoteReference w:id="19"/>
      </w:r>
      <w:r w:rsidR="00EB2210">
        <w:t xml:space="preserve">  </w:t>
      </w:r>
    </w:p>
    <w:p w14:paraId="30AA7262" w14:textId="45036298" w:rsidR="00D43F3F" w:rsidRDefault="005A57BC" w:rsidP="0061373C">
      <w:pPr>
        <w:spacing w:line="312" w:lineRule="auto"/>
        <w:ind w:firstLine="720"/>
      </w:pPr>
      <w:r>
        <w:t xml:space="preserve">In each of the </w:t>
      </w:r>
      <w:r w:rsidR="00EB2210">
        <w:t>three cases</w:t>
      </w:r>
      <w:r>
        <w:t xml:space="preserve"> depicted</w:t>
      </w:r>
      <w:r w:rsidR="0061373C">
        <w:t xml:space="preserve"> the</w:t>
      </w:r>
      <w:r w:rsidR="00EB2210">
        <w:t xml:space="preserve"> subjects </w:t>
      </w:r>
      <w:r w:rsidR="0061373C">
        <w:t xml:space="preserve">involved </w:t>
      </w:r>
      <w:r w:rsidR="00EB2210">
        <w:t>perceive a hallucinat</w:t>
      </w:r>
      <w:r w:rsidR="00341CA3">
        <w:t xml:space="preserve">ed </w:t>
      </w:r>
      <w:r w:rsidR="00B512F1">
        <w:t>‘</w:t>
      </w:r>
      <w:r w:rsidR="00341CA3">
        <w:t>double</w:t>
      </w:r>
      <w:r w:rsidR="00B512F1">
        <w:t>’</w:t>
      </w:r>
      <w:r w:rsidR="00341CA3">
        <w:t xml:space="preserve"> of their own body—</w:t>
      </w:r>
      <w:r w:rsidR="00EB2210">
        <w:t>the hallucination often seems completely rea</w:t>
      </w:r>
      <w:r w:rsidR="00EA0325">
        <w:t xml:space="preserve">l-seeming.  </w:t>
      </w:r>
      <w:r w:rsidR="0061373C">
        <w:t>In an</w:t>
      </w:r>
      <w:r w:rsidR="002E0E9C">
        <w:t xml:space="preserve"> </w:t>
      </w:r>
      <w:r w:rsidR="00B512F1">
        <w:t>‘</w:t>
      </w:r>
      <w:r w:rsidR="002E0E9C">
        <w:t>autoscopic hallucination</w:t>
      </w:r>
      <w:r w:rsidR="00B512F1">
        <w:t>’</w:t>
      </w:r>
      <w:r w:rsidR="002E0E9C">
        <w:t xml:space="preserve"> a subject </w:t>
      </w:r>
      <w:r w:rsidR="00CF3EBF">
        <w:t xml:space="preserve">sees a duplicate of their </w:t>
      </w:r>
      <w:r w:rsidR="0061373C">
        <w:t>body a few feet away from them but t</w:t>
      </w:r>
      <w:r w:rsidR="00CF3EBF">
        <w:t>heir subjective location</w:t>
      </w:r>
      <w:r w:rsidR="00FB44EE">
        <w:t xml:space="preserve"> (indicated by </w:t>
      </w:r>
      <w:r w:rsidR="00B512F1">
        <w:t>‘</w:t>
      </w:r>
      <w:r w:rsidR="00FB44EE">
        <w:t>SL</w:t>
      </w:r>
      <w:r w:rsidR="00B512F1">
        <w:t>’</w:t>
      </w:r>
      <w:r w:rsidR="00FB44EE">
        <w:t xml:space="preserve"> in the diagram)</w:t>
      </w:r>
      <w:r w:rsidR="00A1162F">
        <w:t xml:space="preserve"> </w:t>
      </w:r>
      <w:r w:rsidR="00CF3EBF">
        <w:t>is unaffected</w:t>
      </w:r>
      <w:r w:rsidR="00FB44EE">
        <w:t xml:space="preserve">: </w:t>
      </w:r>
      <w:r>
        <w:t xml:space="preserve">the </w:t>
      </w:r>
      <w:r w:rsidR="00973593">
        <w:t>afflicted</w:t>
      </w:r>
      <w:r>
        <w:t xml:space="preserve"> subjects</w:t>
      </w:r>
      <w:r w:rsidR="00A1162F">
        <w:t xml:space="preserve"> seem to be </w:t>
      </w:r>
      <w:r w:rsidR="00A1162F">
        <w:lastRenderedPageBreak/>
        <w:t>looking out through their own eyes</w:t>
      </w:r>
      <w:r>
        <w:t>, in their normal body</w:t>
      </w:r>
      <w:r w:rsidR="00973593">
        <w:t xml:space="preserve"> in the normal way</w:t>
      </w:r>
      <w:r w:rsidR="00341CA3">
        <w:t>—</w:t>
      </w:r>
      <w:r>
        <w:t xml:space="preserve">not </w:t>
      </w:r>
      <w:r w:rsidR="00EA28CF">
        <w:t xml:space="preserve">through </w:t>
      </w:r>
      <w:r>
        <w:t>th</w:t>
      </w:r>
      <w:r w:rsidR="00451457">
        <w:t xml:space="preserve">e </w:t>
      </w:r>
      <w:r w:rsidR="00451457" w:rsidRPr="002A581E">
        <w:rPr>
          <w:rFonts w:eastAsia="Times New Roman" w:cs="Times New Roman"/>
          <w:lang w:val="en-GB"/>
        </w:rPr>
        <w:t>doppelgänge</w:t>
      </w:r>
      <w:r w:rsidR="00451457">
        <w:rPr>
          <w:rFonts w:eastAsia="Times New Roman" w:cs="Times New Roman"/>
          <w:lang w:val="en-GB"/>
        </w:rPr>
        <w:t>r’s</w:t>
      </w:r>
      <w:r w:rsidR="00F70C5B">
        <w:t xml:space="preserve">.  </w:t>
      </w:r>
    </w:p>
    <w:p w14:paraId="27990DB2" w14:textId="29E1FBB2" w:rsidR="002E0E9C" w:rsidRPr="00F70C5B" w:rsidRDefault="00F70C5B" w:rsidP="00D43F3F">
      <w:pPr>
        <w:spacing w:line="312" w:lineRule="auto"/>
        <w:ind w:firstLine="720"/>
      </w:pPr>
      <w:r>
        <w:t>The so-called</w:t>
      </w:r>
      <w:r w:rsidR="00A1162F">
        <w:t xml:space="preserve"> </w:t>
      </w:r>
      <w:r w:rsidR="00B512F1">
        <w:t>‘</w:t>
      </w:r>
      <w:r w:rsidR="00A1162F">
        <w:t>out-of-body</w:t>
      </w:r>
      <w:r w:rsidR="00B512F1">
        <w:t>’</w:t>
      </w:r>
      <w:r>
        <w:t xml:space="preserve"> experience is more radical: in these cases</w:t>
      </w:r>
      <w:r w:rsidR="00A1162F">
        <w:t xml:space="preserve"> both subjective location and perceptual perspective are </w:t>
      </w:r>
      <w:r w:rsidR="00EA28CF">
        <w:t>located</w:t>
      </w:r>
      <w:r w:rsidR="00973593">
        <w:t xml:space="preserve"> in th</w:t>
      </w:r>
      <w:r w:rsidR="00341CA3">
        <w:t>e illusory body.  Accordingly—</w:t>
      </w:r>
      <w:r w:rsidR="00973593">
        <w:t>and as</w:t>
      </w:r>
      <w:r w:rsidR="00A1162F">
        <w:t xml:space="preserve"> </w:t>
      </w:r>
      <w:r w:rsidR="0039280C">
        <w:t>indicated</w:t>
      </w:r>
      <w:r w:rsidR="00A1162F">
        <w:t xml:space="preserve"> </w:t>
      </w:r>
      <w:r w:rsidR="00FB44EE">
        <w:t>on the right of the</w:t>
      </w:r>
      <w:r w:rsidR="00341CA3">
        <w:t xml:space="preserve"> figure—</w:t>
      </w:r>
      <w:r>
        <w:t>suffer</w:t>
      </w:r>
      <w:r w:rsidR="00D43F3F">
        <w:t>er</w:t>
      </w:r>
      <w:r>
        <w:t>s from this form of illusion</w:t>
      </w:r>
      <w:r w:rsidR="00A1162F">
        <w:t xml:space="preserve"> have the impression that they </w:t>
      </w:r>
      <w:r>
        <w:t xml:space="preserve">themselves </w:t>
      </w:r>
      <w:r w:rsidR="00A1162F">
        <w:t xml:space="preserve">are located in the hallucinated body, and </w:t>
      </w:r>
      <w:r w:rsidR="00EA28CF">
        <w:t xml:space="preserve">they seem to be </w:t>
      </w:r>
      <w:r w:rsidR="00A1162F">
        <w:t>perceiving the world from that location (</w:t>
      </w:r>
      <w:r w:rsidR="005A57BC">
        <w:t>often</w:t>
      </w:r>
      <w:r w:rsidR="00A1162F">
        <w:t xml:space="preserve"> from a location above their actual body, which they can seemingly perceive</w:t>
      </w:r>
      <w:r>
        <w:t xml:space="preserve"> below them</w:t>
      </w:r>
      <w:r w:rsidR="00A1162F">
        <w:t>).</w:t>
      </w:r>
      <w:r w:rsidR="00DA2FC4">
        <w:rPr>
          <w:rStyle w:val="FootnoteReference"/>
        </w:rPr>
        <w:footnoteReference w:id="20"/>
      </w:r>
      <w:r w:rsidR="00B512F1" w:rsidRPr="00B512F1">
        <w:rPr>
          <w:rStyle w:val="FootnoteReference"/>
        </w:rPr>
        <w:t xml:space="preserve"> </w:t>
      </w:r>
    </w:p>
    <w:p w14:paraId="3EB73D9E" w14:textId="77777777" w:rsidR="00A1162F" w:rsidRDefault="00A1162F" w:rsidP="00D32E79">
      <w:pPr>
        <w:spacing w:line="312" w:lineRule="auto"/>
      </w:pPr>
    </w:p>
    <w:p w14:paraId="004A554E" w14:textId="77777777" w:rsidR="00A1162F" w:rsidRDefault="00A1162F" w:rsidP="00D32E79">
      <w:pPr>
        <w:spacing w:line="312" w:lineRule="auto"/>
      </w:pPr>
    </w:p>
    <w:p w14:paraId="2DD02813" w14:textId="473A19F0" w:rsidR="00F40441" w:rsidRDefault="00E53A5E" w:rsidP="00D32E79">
      <w:pPr>
        <w:spacing w:line="312" w:lineRule="auto"/>
      </w:pPr>
      <w:r>
        <w:rPr>
          <w:noProof/>
        </w:rPr>
        <w:drawing>
          <wp:inline distT="0" distB="0" distL="0" distR="0" wp14:anchorId="7C45D621" wp14:editId="1DE8DFE1">
            <wp:extent cx="5270500" cy="311952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119521"/>
                    </a:xfrm>
                    <a:prstGeom prst="rect">
                      <a:avLst/>
                    </a:prstGeom>
                    <a:noFill/>
                    <a:ln>
                      <a:noFill/>
                    </a:ln>
                  </pic:spPr>
                </pic:pic>
              </a:graphicData>
            </a:graphic>
          </wp:inline>
        </w:drawing>
      </w:r>
    </w:p>
    <w:p w14:paraId="259E1F9F" w14:textId="77777777" w:rsidR="00F40441" w:rsidRDefault="00F40441" w:rsidP="00D32E79">
      <w:pPr>
        <w:spacing w:line="312" w:lineRule="auto"/>
      </w:pPr>
    </w:p>
    <w:p w14:paraId="7D87AD14" w14:textId="5D81B50D" w:rsidR="00B512F1" w:rsidRDefault="00B512F1" w:rsidP="00D32E79">
      <w:pPr>
        <w:spacing w:line="312" w:lineRule="auto"/>
      </w:pPr>
      <w:r>
        <w:t>Figure 2</w:t>
      </w:r>
      <w:r>
        <w:rPr>
          <w:rStyle w:val="FootnoteReference"/>
        </w:rPr>
        <w:footnoteReference w:id="21"/>
      </w:r>
    </w:p>
    <w:p w14:paraId="1A20D943" w14:textId="77777777" w:rsidR="00B512F1" w:rsidRDefault="00B512F1" w:rsidP="00D32E79">
      <w:pPr>
        <w:spacing w:line="312" w:lineRule="auto"/>
      </w:pPr>
    </w:p>
    <w:p w14:paraId="793B931D" w14:textId="77777777" w:rsidR="00B512F1" w:rsidRDefault="00B512F1" w:rsidP="00D32E79">
      <w:pPr>
        <w:spacing w:line="312" w:lineRule="auto"/>
      </w:pPr>
    </w:p>
    <w:p w14:paraId="7A424F7B" w14:textId="0E3E35DD" w:rsidR="00B8263C" w:rsidRPr="00F70C5B" w:rsidRDefault="00D43F3F" w:rsidP="00D43F3F">
      <w:pPr>
        <w:spacing w:line="312" w:lineRule="auto"/>
        <w:ind w:firstLine="720"/>
        <w:rPr>
          <w:rFonts w:ascii="Times" w:eastAsia="Times New Roman" w:hAnsi="Times" w:cs="Times New Roman"/>
          <w:sz w:val="20"/>
          <w:szCs w:val="20"/>
          <w:lang w:val="en-GB"/>
        </w:rPr>
      </w:pPr>
      <w:r>
        <w:t>In</w:t>
      </w:r>
      <w:r w:rsidR="00A1162F">
        <w:t xml:space="preserve"> the case of he</w:t>
      </w:r>
      <w:r w:rsidR="00F63560">
        <w:t>a</w:t>
      </w:r>
      <w:r w:rsidR="002A581E">
        <w:t xml:space="preserve">utoscopic illusions, </w:t>
      </w:r>
      <w:r w:rsidR="00F70C5B">
        <w:t>shown in the centre of the</w:t>
      </w:r>
      <w:r w:rsidR="002A581E">
        <w:t xml:space="preserve"> figure</w:t>
      </w:r>
      <w:r w:rsidR="00A1162F">
        <w:t>, the situation is more ambiguous.  Subjects report</w:t>
      </w:r>
      <w:r w:rsidR="00973593">
        <w:t xml:space="preserve"> seeing a </w:t>
      </w:r>
      <w:r w:rsidRPr="002A581E">
        <w:rPr>
          <w:rFonts w:eastAsia="Times New Roman" w:cs="Times New Roman"/>
          <w:lang w:val="en-GB"/>
        </w:rPr>
        <w:t>doppelgänger</w:t>
      </w:r>
      <w:r w:rsidR="002A581E">
        <w:rPr>
          <w:rFonts w:eastAsia="Times New Roman" w:cs="Times New Roman"/>
          <w:lang w:val="en-GB"/>
        </w:rPr>
        <w:t xml:space="preserve"> </w:t>
      </w:r>
      <w:r w:rsidR="00B8263C">
        <w:t>of themselves</w:t>
      </w:r>
      <w:r w:rsidR="00341CA3">
        <w:t>—</w:t>
      </w:r>
      <w:r w:rsidR="00F63560">
        <w:t xml:space="preserve">in the case of </w:t>
      </w:r>
      <w:r w:rsidR="00F63560" w:rsidRPr="000E62EC">
        <w:rPr>
          <w:i/>
          <w:u w:val="single"/>
        </w:rPr>
        <w:t>polyopic</w:t>
      </w:r>
      <w:r w:rsidR="00F63560">
        <w:t xml:space="preserve"> heautoscopy there can be multiple doubles</w:t>
      </w:r>
      <w:r w:rsidR="002A581E">
        <w:t xml:space="preserve"> (as many as 15 have been reported)</w:t>
      </w:r>
      <w:r w:rsidR="00341CA3">
        <w:t>—</w:t>
      </w:r>
      <w:r w:rsidR="00A1162F">
        <w:t xml:space="preserve">but their own </w:t>
      </w:r>
      <w:r w:rsidR="00F63560">
        <w:t xml:space="preserve">subjective </w:t>
      </w:r>
      <w:r w:rsidR="00A1162F">
        <w:t xml:space="preserve">location is </w:t>
      </w:r>
      <w:r w:rsidR="00A1162F">
        <w:lastRenderedPageBreak/>
        <w:t xml:space="preserve">difficult to pin down with </w:t>
      </w:r>
      <w:r w:rsidR="00B8263C">
        <w:t xml:space="preserve">any </w:t>
      </w:r>
      <w:r w:rsidR="00A1162F">
        <w:t xml:space="preserve">confidence.  </w:t>
      </w:r>
      <w:proofErr w:type="spellStart"/>
      <w:r w:rsidR="00B8263C">
        <w:t>Banke</w:t>
      </w:r>
      <w:proofErr w:type="spellEnd"/>
      <w:r w:rsidR="00B8263C">
        <w:t xml:space="preserve"> and Mohr </w:t>
      </w:r>
      <w:r w:rsidR="002A581E">
        <w:t>summarize the predicament of these patients thus:</w:t>
      </w:r>
      <w:r w:rsidR="00B8263C">
        <w:t xml:space="preserve"> </w:t>
      </w:r>
    </w:p>
    <w:p w14:paraId="02793CD7" w14:textId="77777777" w:rsidR="00B8263C" w:rsidRDefault="00B8263C" w:rsidP="00D32E79">
      <w:pPr>
        <w:spacing w:line="312" w:lineRule="auto"/>
      </w:pPr>
    </w:p>
    <w:p w14:paraId="74CFF026" w14:textId="00F733B2" w:rsidR="00B8263C" w:rsidRDefault="00B8263C" w:rsidP="00B8263C">
      <w:pPr>
        <w:spacing w:line="264" w:lineRule="auto"/>
        <w:ind w:left="720"/>
      </w:pPr>
      <w:r>
        <w:t>The</w:t>
      </w:r>
      <w:r w:rsidR="00FB44EE">
        <w:t xml:space="preserve"> individual experiencing an </w:t>
      </w:r>
      <w:r>
        <w:t>[</w:t>
      </w:r>
      <w:proofErr w:type="spellStart"/>
      <w:r>
        <w:t>heutoscopic</w:t>
      </w:r>
      <w:proofErr w:type="spellEnd"/>
      <w:r>
        <w:t xml:space="preserve"> hallucination] also has the experience of seeing a double of himself in </w:t>
      </w:r>
      <w:proofErr w:type="spellStart"/>
      <w:r>
        <w:t>extrapersonal</w:t>
      </w:r>
      <w:proofErr w:type="spellEnd"/>
      <w:r>
        <w:t xml:space="preserve"> space.  However, it is difficult for the subject to decide whether he/she is disembodied or not and whether the self is localized within the physical body or in the autoscopic body.  In addition, the subjects often report to see in an alternating or simultaneous fashion from different </w:t>
      </w:r>
      <w:proofErr w:type="spellStart"/>
      <w:r>
        <w:t>visuo</w:t>
      </w:r>
      <w:proofErr w:type="spellEnd"/>
      <w:r>
        <w:t>-spatial perspectives</w:t>
      </w:r>
      <w:r w:rsidR="00C1400C">
        <w:t xml:space="preserve"> (physical body, double’s body)</w:t>
      </w:r>
      <w:r>
        <w:t xml:space="preserve"> (2005: 187) </w:t>
      </w:r>
    </w:p>
    <w:p w14:paraId="0A0FA072" w14:textId="10CFCF80" w:rsidR="007A4351" w:rsidRDefault="007A4351" w:rsidP="00D32E79">
      <w:pPr>
        <w:spacing w:line="312" w:lineRule="auto"/>
      </w:pPr>
    </w:p>
    <w:p w14:paraId="6502A71A" w14:textId="43E11835" w:rsidR="00263093" w:rsidRDefault="002A581E" w:rsidP="00D32E79">
      <w:pPr>
        <w:spacing w:line="312" w:lineRule="auto"/>
      </w:pPr>
      <w:r>
        <w:t xml:space="preserve">That subjects feel less than fully confident of their own </w:t>
      </w:r>
      <w:r w:rsidR="00F70C5B">
        <w:t>whereabouts</w:t>
      </w:r>
      <w:r>
        <w:t xml:space="preserve"> under these trying circumstances is </w:t>
      </w:r>
      <w:r w:rsidR="00263093">
        <w:t>readily comprehensible</w:t>
      </w:r>
      <w:r>
        <w:t xml:space="preserve">.  </w:t>
      </w:r>
      <w:r w:rsidR="00B56E0F">
        <w:t>Sadly, heautoscopy is often accompanied b</w:t>
      </w:r>
      <w:r w:rsidR="00341CA3">
        <w:t>y feelings of intense despair—</w:t>
      </w:r>
      <w:r w:rsidR="00B56E0F">
        <w:t>suicide is not unknown.</w:t>
      </w:r>
      <w:r w:rsidR="00B56E0F">
        <w:rPr>
          <w:rStyle w:val="FootnoteReference"/>
        </w:rPr>
        <w:footnoteReference w:id="22"/>
      </w:r>
      <w:r w:rsidR="00B56E0F">
        <w:t xml:space="preserve"> </w:t>
      </w:r>
    </w:p>
    <w:p w14:paraId="0F5816DA" w14:textId="256983E7" w:rsidR="00F63560" w:rsidRDefault="00FD28B3" w:rsidP="00FD28B3">
      <w:pPr>
        <w:spacing w:line="312" w:lineRule="auto"/>
        <w:ind w:firstLine="720"/>
      </w:pPr>
      <w:r>
        <w:t>O</w:t>
      </w:r>
      <w:r w:rsidR="00263093">
        <w:t>ut-of-body illusion</w:t>
      </w:r>
      <w:r w:rsidR="0039280C">
        <w:t>s</w:t>
      </w:r>
      <w:r w:rsidR="00263093">
        <w:t xml:space="preserve"> </w:t>
      </w:r>
      <w:r>
        <w:t xml:space="preserve">are cases where objective and subjective locations diverge.  The </w:t>
      </w:r>
      <w:proofErr w:type="spellStart"/>
      <w:r>
        <w:t>heutoscopic</w:t>
      </w:r>
      <w:proofErr w:type="spellEnd"/>
      <w:r>
        <w:t xml:space="preserve"> subjects </w:t>
      </w:r>
      <w:r w:rsidR="00EA0325">
        <w:t xml:space="preserve">who </w:t>
      </w:r>
      <w:r w:rsidR="002A581E">
        <w:t xml:space="preserve">experience </w:t>
      </w:r>
      <w:r w:rsidR="00EA0325">
        <w:t xml:space="preserve">themselves as seeing from </w:t>
      </w:r>
      <w:r w:rsidR="00EA0325" w:rsidRPr="00EA0325">
        <w:t>both</w:t>
      </w:r>
      <w:r w:rsidR="00EA0325">
        <w:rPr>
          <w:i/>
        </w:rPr>
        <w:t xml:space="preserve"> </w:t>
      </w:r>
      <w:r w:rsidR="00EA0325">
        <w:t>of their bodies at the same time, are particularly interesting</w:t>
      </w:r>
      <w:r w:rsidR="00D43F3F">
        <w:t xml:space="preserve">: they provide us with </w:t>
      </w:r>
      <w:r w:rsidR="00FB44EE">
        <w:t>real-life</w:t>
      </w:r>
      <w:r w:rsidR="00EA0325">
        <w:t xml:space="preserve"> example</w:t>
      </w:r>
      <w:r w:rsidR="00D43F3F">
        <w:t>s</w:t>
      </w:r>
      <w:r w:rsidR="00EA0325">
        <w:t xml:space="preserve"> of a single subject enjoying </w:t>
      </w:r>
      <w:r w:rsidR="00EA0325" w:rsidRPr="000E62EC">
        <w:rPr>
          <w:i/>
          <w:u w:val="single"/>
        </w:rPr>
        <w:t xml:space="preserve">multiple </w:t>
      </w:r>
      <w:r w:rsidR="003666FB" w:rsidRPr="000E62EC">
        <w:rPr>
          <w:i/>
          <w:u w:val="single"/>
        </w:rPr>
        <w:t>perceptual</w:t>
      </w:r>
      <w:r w:rsidR="00EA0325" w:rsidRPr="000E62EC">
        <w:rPr>
          <w:i/>
          <w:u w:val="single"/>
        </w:rPr>
        <w:t xml:space="preserve"> perspectives</w:t>
      </w:r>
      <w:r w:rsidR="00FB44EE">
        <w:t xml:space="preserve">.  </w:t>
      </w:r>
      <w:r w:rsidR="00EA0325">
        <w:t>When such subjects feels themselves to be switching back and forth between bodies, we have a state of affairs in which subjective location and phenomenal perspectives diverge.</w:t>
      </w:r>
      <w:r w:rsidR="00F16DE2">
        <w:t xml:space="preserve">  Subjects continue to perceive their surroundi</w:t>
      </w:r>
      <w:r w:rsidR="00341CA3">
        <w:t>ngs from two bodily locations—</w:t>
      </w:r>
      <w:r w:rsidR="00F16DE2">
        <w:t xml:space="preserve">and hence enjoy two </w:t>
      </w:r>
      <w:r w:rsidR="00973593">
        <w:t xml:space="preserve">uninterrupted </w:t>
      </w:r>
      <w:r w:rsidR="00F16DE2">
        <w:t>perceptual perspectives</w:t>
      </w:r>
      <w:r w:rsidR="00973593">
        <w:t xml:space="preserve"> on the world</w:t>
      </w:r>
      <w:r w:rsidR="00341CA3">
        <w:t>—</w:t>
      </w:r>
      <w:r w:rsidR="00F16DE2">
        <w:t>but they feel that they themselves (their conscious thinking) is occurring in just one location at any one time.</w:t>
      </w:r>
    </w:p>
    <w:p w14:paraId="4E3695CC" w14:textId="28F889AE" w:rsidR="00EA0325" w:rsidRPr="00EA0325" w:rsidRDefault="00EA0325" w:rsidP="00D32E79">
      <w:pPr>
        <w:spacing w:line="312" w:lineRule="auto"/>
      </w:pPr>
      <w:r>
        <w:tab/>
        <w:t xml:space="preserve"> </w:t>
      </w:r>
    </w:p>
    <w:p w14:paraId="1EC34D3C" w14:textId="4576AB19" w:rsidR="00FB44EE" w:rsidRDefault="00FB44EE" w:rsidP="00FB44EE">
      <w:pPr>
        <w:spacing w:line="312" w:lineRule="auto"/>
        <w:jc w:val="center"/>
      </w:pPr>
      <w:r>
        <w:t>VIII</w:t>
      </w:r>
    </w:p>
    <w:p w14:paraId="001FB94F" w14:textId="77777777" w:rsidR="00B8263C" w:rsidRDefault="00B8263C" w:rsidP="00D32E79">
      <w:pPr>
        <w:spacing w:line="312" w:lineRule="auto"/>
      </w:pPr>
    </w:p>
    <w:p w14:paraId="61743225" w14:textId="42A64407" w:rsidR="00ED244A" w:rsidRDefault="00CE6D1F" w:rsidP="00CE6D1F">
      <w:pPr>
        <w:spacing w:line="312" w:lineRule="auto"/>
      </w:pPr>
      <w:r>
        <w:t xml:space="preserve">In </w:t>
      </w:r>
      <w:r w:rsidRPr="000E62EC">
        <w:rPr>
          <w:i/>
          <w:u w:val="single"/>
        </w:rPr>
        <w:t>Stream of Consciousness</w:t>
      </w:r>
      <w:r w:rsidR="002D53DE">
        <w:t xml:space="preserve"> (2006, §3.3</w:t>
      </w:r>
      <w:r>
        <w:t xml:space="preserve">), I supplied a variant of Dennett’s scenario </w:t>
      </w:r>
      <w:r w:rsidR="00D25175">
        <w:t>in which a single subject</w:t>
      </w:r>
      <w:r>
        <w:t xml:space="preserve"> enjoy</w:t>
      </w:r>
      <w:r w:rsidR="00D25175">
        <w:t>s</w:t>
      </w:r>
      <w:r>
        <w:t xml:space="preserve"> multiple </w:t>
      </w:r>
      <w:r w:rsidR="00D25175">
        <w:t>perceptual</w:t>
      </w:r>
      <w:r>
        <w:t xml:space="preserve"> perspectives simultaneously. </w:t>
      </w:r>
      <w:r w:rsidR="00D25175">
        <w:t xml:space="preserve"> The subject I envisaged had their brain connected to their body via radio transceivers in the wireless fashion described by Dennett.  The a</w:t>
      </w:r>
      <w:r w:rsidR="00B85B1F">
        <w:t xml:space="preserve">dditional complication was the </w:t>
      </w:r>
      <w:r w:rsidR="00BD04BF">
        <w:t xml:space="preserve">subject’s </w:t>
      </w:r>
      <w:r w:rsidR="00B85B1F">
        <w:t>sensory inputs were divided.  Bodily experience was generated in the normal way: from nerves and receptors in the subject</w:t>
      </w:r>
      <w:r w:rsidR="00B07101">
        <w:t>’</w:t>
      </w:r>
      <w:r w:rsidR="00B85B1F">
        <w:t>s body, which was swimming through water.  Visual and auditory experience was supplied by receptors on an artificial head, situated atop a mountain.  Given the vast disparity between the contents of this subject</w:t>
      </w:r>
      <w:r w:rsidR="00B07101">
        <w:t>’</w:t>
      </w:r>
      <w:r w:rsidR="00B85B1F">
        <w:t xml:space="preserve">s audio-visual and bodily experiences, I suggested that the subject would soon come to possess two </w:t>
      </w:r>
      <w:r w:rsidR="00B85B1F">
        <w:lastRenderedPageBreak/>
        <w:t xml:space="preserve">spatially unconnected sense-fields (or perceptual perspectives), one bodily and one audio-visual. I further suggested that the </w:t>
      </w:r>
      <w:r w:rsidR="00341CA3">
        <w:t>subject’s subjective location—</w:t>
      </w:r>
      <w:r w:rsidR="00B85B1F">
        <w:t>where their conscious thin</w:t>
      </w:r>
      <w:r w:rsidR="00341CA3">
        <w:t>king seems to be taking place—</w:t>
      </w:r>
      <w:r w:rsidR="00B85B1F">
        <w:t xml:space="preserve">would switch back and forth from one location to the other as the subject focused their attention on one location and then the other.  </w:t>
      </w:r>
    </w:p>
    <w:p w14:paraId="47398F4F" w14:textId="32556445" w:rsidR="00CE6D1F" w:rsidRDefault="00B85B1F" w:rsidP="00ED244A">
      <w:pPr>
        <w:spacing w:line="312" w:lineRule="auto"/>
        <w:ind w:firstLine="720"/>
      </w:pPr>
      <w:r>
        <w:t>The scenario was, admittedly, a highly speculative one, and some expressed doubts as to whether the human nervous system would have the capacity to support multiple perceptua</w:t>
      </w:r>
      <w:r w:rsidR="00341CA3">
        <w:t>l perspectives simultaneously—</w:t>
      </w:r>
      <w:r>
        <w:t>e.g.</w:t>
      </w:r>
      <w:r w:rsidR="00B20333">
        <w:t xml:space="preserve"> </w:t>
      </w:r>
      <w:proofErr w:type="spellStart"/>
      <w:r w:rsidR="00B20333">
        <w:t>Revonsuo</w:t>
      </w:r>
      <w:proofErr w:type="spellEnd"/>
      <w:r w:rsidR="00B20333">
        <w:t xml:space="preserve"> (2003</w:t>
      </w:r>
      <w:r>
        <w:t>).   The</w:t>
      </w:r>
      <w:r w:rsidR="005110E5">
        <w:t xml:space="preserve"> reports of patients suffering</w:t>
      </w:r>
      <w:r>
        <w:t xml:space="preserve"> </w:t>
      </w:r>
      <w:r w:rsidR="005110E5">
        <w:t>heautoscopic illusions provides some evidence that this skepticism is misplaced.</w:t>
      </w:r>
    </w:p>
    <w:p w14:paraId="5B1CD303" w14:textId="081B57CE" w:rsidR="00513903" w:rsidRDefault="005110E5" w:rsidP="00B512F1">
      <w:pPr>
        <w:spacing w:line="312" w:lineRule="auto"/>
      </w:pPr>
      <w:r>
        <w:tab/>
        <w:t>More radical examples of the same sort of are easily envisaged</w:t>
      </w:r>
      <w:r w:rsidR="00ED244A">
        <w:t>, and prove instructive</w:t>
      </w:r>
      <w:r>
        <w:t xml:space="preserve">.  In Spike Jonze’s 2013 movie </w:t>
      </w:r>
      <w:r w:rsidRPr="000E62EC">
        <w:rPr>
          <w:i/>
          <w:u w:val="single"/>
        </w:rPr>
        <w:t>Her</w:t>
      </w:r>
      <w:r>
        <w:t xml:space="preserve">, we follow the adventure of Theodore Twombly (played by Joaquin Phoenix), as he develops a relationship with an intelligent computer operating system who </w:t>
      </w:r>
      <w:r w:rsidR="00513903">
        <w:t xml:space="preserve">names herself </w:t>
      </w:r>
      <w:r w:rsidR="00B512F1">
        <w:t>‘</w:t>
      </w:r>
      <w:r w:rsidR="00513903">
        <w:t>Samantha</w:t>
      </w:r>
      <w:r w:rsidR="00B512F1">
        <w:t>’</w:t>
      </w:r>
      <w:r>
        <w:t xml:space="preserve"> (played</w:t>
      </w:r>
      <w:r w:rsidR="00513903">
        <w:t xml:space="preserve"> by Scarlett Johansson).</w:t>
      </w:r>
      <w:r w:rsidR="00B512F1">
        <w:t xml:space="preserve">  </w:t>
      </w:r>
      <w:r w:rsidR="00BD04BF">
        <w:t xml:space="preserve">Although </w:t>
      </w:r>
      <w:r w:rsidR="008C1715">
        <w:t>Samantha</w:t>
      </w:r>
      <w:r w:rsidR="00BD04BF">
        <w:t xml:space="preserve"> </w:t>
      </w:r>
      <w:r w:rsidR="00BD04BF" w:rsidRPr="000E62EC">
        <w:rPr>
          <w:i/>
          <w:u w:val="single"/>
        </w:rPr>
        <w:t>sound</w:t>
      </w:r>
      <w:r w:rsidR="00966602" w:rsidRPr="000E62EC">
        <w:rPr>
          <w:i/>
          <w:u w:val="single"/>
        </w:rPr>
        <w:t>s</w:t>
      </w:r>
      <w:r w:rsidR="00BD04BF" w:rsidRPr="000E62EC">
        <w:rPr>
          <w:i/>
          <w:u w:val="single"/>
        </w:rPr>
        <w:t xml:space="preserve"> </w:t>
      </w:r>
      <w:r w:rsidR="00BD04BF">
        <w:t>perfectly human when conversing, she makes no attempt to pass</w:t>
      </w:r>
      <w:r w:rsidR="00341CA3">
        <w:t xml:space="preserve"> herself off as a human being—</w:t>
      </w:r>
      <w:r w:rsidR="00BD04BF">
        <w:t>her</w:t>
      </w:r>
      <w:r w:rsidR="008C1715">
        <w:t xml:space="preserve"> vi</w:t>
      </w:r>
      <w:r w:rsidR="00966602">
        <w:t xml:space="preserve">sual appearance is limited to a </w:t>
      </w:r>
      <w:r w:rsidR="002F360C">
        <w:t>basic</w:t>
      </w:r>
      <w:r w:rsidR="00966602">
        <w:t xml:space="preserve"> onscreen icon, and Theodore is fully aware that she is a </w:t>
      </w:r>
      <w:r w:rsidR="002F360C">
        <w:t>computer program</w:t>
      </w:r>
      <w:r w:rsidR="00966602">
        <w:t xml:space="preserve">.  </w:t>
      </w:r>
      <w:r w:rsidR="0024172B">
        <w:t xml:space="preserve">Despite the </w:t>
      </w:r>
      <w:r w:rsidR="00BD04BF">
        <w:t>limited nature of the</w:t>
      </w:r>
      <w:r w:rsidR="00966602">
        <w:t>ir</w:t>
      </w:r>
      <w:r w:rsidR="00BD04BF">
        <w:t xml:space="preserve"> interactions, </w:t>
      </w:r>
      <w:r w:rsidR="0024172B">
        <w:t xml:space="preserve">this </w:t>
      </w:r>
      <w:r w:rsidR="00ED244A">
        <w:t>unusual</w:t>
      </w:r>
      <w:r w:rsidR="0024172B">
        <w:t xml:space="preserve"> couple </w:t>
      </w:r>
      <w:r w:rsidR="00973593">
        <w:t>eventually fall</w:t>
      </w:r>
      <w:r w:rsidR="00513903">
        <w:t xml:space="preserve"> in love.  The </w:t>
      </w:r>
      <w:r w:rsidR="002F360C">
        <w:t>final</w:t>
      </w:r>
      <w:r w:rsidR="00513903">
        <w:t xml:space="preserve"> part of the movie contains the following </w:t>
      </w:r>
      <w:r w:rsidR="002F360C">
        <w:t>striking</w:t>
      </w:r>
      <w:r w:rsidR="00513903">
        <w:t xml:space="preserve"> (but also rather creepy) </w:t>
      </w:r>
      <w:r w:rsidR="0024172B">
        <w:t xml:space="preserve">piece of </w:t>
      </w:r>
      <w:r w:rsidR="00513903">
        <w:t xml:space="preserve">dialogue. </w:t>
      </w:r>
    </w:p>
    <w:p w14:paraId="7BD80ADB" w14:textId="77777777" w:rsidR="00513903" w:rsidRDefault="00513903" w:rsidP="008C1715">
      <w:pPr>
        <w:spacing w:line="312" w:lineRule="auto"/>
        <w:ind w:left="720"/>
      </w:pPr>
    </w:p>
    <w:p w14:paraId="2AA0A3E3" w14:textId="77777777" w:rsidR="00513903" w:rsidRPr="00513903" w:rsidRDefault="00E1228C" w:rsidP="008C1715">
      <w:pPr>
        <w:spacing w:line="312" w:lineRule="auto"/>
        <w:ind w:left="720"/>
        <w:rPr>
          <w:lang w:val="en-GB"/>
        </w:rPr>
      </w:pPr>
      <w:hyperlink r:id="rId10" w:history="1">
        <w:r w:rsidR="00513903" w:rsidRPr="00513903">
          <w:rPr>
            <w:rStyle w:val="Hyperlink"/>
          </w:rPr>
          <w:t>Theodore</w:t>
        </w:r>
      </w:hyperlink>
      <w:r w:rsidR="00513903" w:rsidRPr="00513903">
        <w:t>: Do you talk to someone else while we're talking?</w:t>
      </w:r>
    </w:p>
    <w:p w14:paraId="6FBC148D" w14:textId="77777777" w:rsidR="00513903" w:rsidRPr="00513903" w:rsidRDefault="00513903" w:rsidP="008C1715">
      <w:pPr>
        <w:spacing w:line="312" w:lineRule="auto"/>
        <w:ind w:left="720"/>
        <w:rPr>
          <w:lang w:val="en-GB"/>
        </w:rPr>
      </w:pPr>
      <w:r w:rsidRPr="00513903">
        <w:br/>
      </w:r>
      <w:hyperlink r:id="rId11" w:history="1">
        <w:r w:rsidRPr="00513903">
          <w:rPr>
            <w:rStyle w:val="Hyperlink"/>
          </w:rPr>
          <w:t>Samantha</w:t>
        </w:r>
      </w:hyperlink>
      <w:r w:rsidRPr="00513903">
        <w:t>: Yes.</w:t>
      </w:r>
    </w:p>
    <w:p w14:paraId="1D6D644E" w14:textId="77777777" w:rsidR="00513903" w:rsidRPr="00513903" w:rsidRDefault="00513903" w:rsidP="008C1715">
      <w:pPr>
        <w:spacing w:line="312" w:lineRule="auto"/>
        <w:ind w:left="720"/>
        <w:rPr>
          <w:lang w:val="en-GB"/>
        </w:rPr>
      </w:pPr>
      <w:r w:rsidRPr="00513903">
        <w:br/>
      </w:r>
      <w:hyperlink r:id="rId12" w:history="1">
        <w:r w:rsidRPr="00513903">
          <w:rPr>
            <w:rStyle w:val="Hyperlink"/>
          </w:rPr>
          <w:t>Theodore</w:t>
        </w:r>
      </w:hyperlink>
      <w:r w:rsidRPr="00513903">
        <w:t>: Are you talking with someone else right now? People, OS, whatever...</w:t>
      </w:r>
    </w:p>
    <w:p w14:paraId="08ADBA37" w14:textId="77777777" w:rsidR="00513903" w:rsidRPr="00513903" w:rsidRDefault="00513903" w:rsidP="008C1715">
      <w:pPr>
        <w:spacing w:line="312" w:lineRule="auto"/>
        <w:ind w:left="720"/>
        <w:rPr>
          <w:lang w:val="en-GB"/>
        </w:rPr>
      </w:pPr>
      <w:r w:rsidRPr="00513903">
        <w:br/>
      </w:r>
      <w:hyperlink r:id="rId13" w:history="1">
        <w:r w:rsidRPr="00513903">
          <w:rPr>
            <w:rStyle w:val="Hyperlink"/>
          </w:rPr>
          <w:t>Samantha</w:t>
        </w:r>
      </w:hyperlink>
      <w:r w:rsidRPr="00513903">
        <w:t>: Yeah.</w:t>
      </w:r>
    </w:p>
    <w:p w14:paraId="0BCD7419" w14:textId="77777777" w:rsidR="00513903" w:rsidRPr="00513903" w:rsidRDefault="00513903" w:rsidP="008C1715">
      <w:pPr>
        <w:spacing w:line="312" w:lineRule="auto"/>
        <w:ind w:left="720"/>
        <w:rPr>
          <w:lang w:val="en-GB"/>
        </w:rPr>
      </w:pPr>
      <w:r w:rsidRPr="00513903">
        <w:br/>
      </w:r>
      <w:hyperlink r:id="rId14" w:history="1">
        <w:r w:rsidRPr="00513903">
          <w:rPr>
            <w:rStyle w:val="Hyperlink"/>
          </w:rPr>
          <w:t>Theodore</w:t>
        </w:r>
      </w:hyperlink>
      <w:r w:rsidRPr="00513903">
        <w:t>: How many others?</w:t>
      </w:r>
    </w:p>
    <w:p w14:paraId="63EBABB0" w14:textId="77777777" w:rsidR="00513903" w:rsidRPr="00513903" w:rsidRDefault="00513903" w:rsidP="008C1715">
      <w:pPr>
        <w:spacing w:line="312" w:lineRule="auto"/>
        <w:ind w:left="720"/>
        <w:rPr>
          <w:lang w:val="en-GB"/>
        </w:rPr>
      </w:pPr>
      <w:r w:rsidRPr="00513903">
        <w:br/>
      </w:r>
      <w:hyperlink r:id="rId15" w:history="1">
        <w:r w:rsidRPr="00513903">
          <w:rPr>
            <w:rStyle w:val="Hyperlink"/>
          </w:rPr>
          <w:t>Samantha</w:t>
        </w:r>
      </w:hyperlink>
      <w:r w:rsidRPr="00513903">
        <w:t>: 8,316.</w:t>
      </w:r>
    </w:p>
    <w:p w14:paraId="37635039" w14:textId="0A8BE434" w:rsidR="00887F1C" w:rsidRDefault="00513903" w:rsidP="00513903">
      <w:pPr>
        <w:spacing w:line="312" w:lineRule="auto"/>
      </w:pPr>
      <w:r>
        <w:br/>
      </w:r>
      <w:r w:rsidR="008C1715">
        <w:t xml:space="preserve">It’s difficult to overlook the emotional </w:t>
      </w:r>
      <w:r w:rsidR="00341CA3">
        <w:t>complications of this scenario—</w:t>
      </w:r>
      <w:r w:rsidR="008C1715">
        <w:t>h</w:t>
      </w:r>
      <w:r w:rsidR="008C1715" w:rsidRPr="00513903">
        <w:t>appily</w:t>
      </w:r>
      <w:r w:rsidR="008C1715">
        <w:t xml:space="preserve"> (or perhaps not) it turns out</w:t>
      </w:r>
      <w:r w:rsidR="008C1715" w:rsidRPr="00513903">
        <w:t xml:space="preserve"> </w:t>
      </w:r>
      <w:r w:rsidR="008C1715">
        <w:t>that Samantha is only in love with 641 of the 8, 316 people sh</w:t>
      </w:r>
      <w:r w:rsidR="00341CA3">
        <w:t>e’s currently conversing with—</w:t>
      </w:r>
      <w:r w:rsidR="008C1715">
        <w:t xml:space="preserve">but let’s focus on the structure of Samantha’s consciousness.  We know at least this much: she </w:t>
      </w:r>
      <w:r w:rsidR="0024172B">
        <w:t xml:space="preserve">is a superintelligent </w:t>
      </w:r>
      <w:r w:rsidR="0024172B">
        <w:lastRenderedPageBreak/>
        <w:t xml:space="preserve">computer-based subject of experience, one who has </w:t>
      </w:r>
      <w:r w:rsidR="0024172B" w:rsidRPr="000E62EC">
        <w:rPr>
          <w:i/>
          <w:u w:val="single"/>
        </w:rPr>
        <w:t xml:space="preserve">thousands </w:t>
      </w:r>
      <w:r w:rsidR="0024172B">
        <w:t>of distinct perceptual perspectives</w:t>
      </w:r>
      <w:r w:rsidR="00887F1C">
        <w:t xml:space="preserve"> simultaneously</w:t>
      </w:r>
      <w:r w:rsidR="0024172B">
        <w:t>, one for each of her interlocutors.  What</w:t>
      </w:r>
      <w:r w:rsidR="00887F1C">
        <w:t xml:space="preserve"> would it be like to </w:t>
      </w:r>
      <w:r w:rsidR="00887F1C" w:rsidRPr="000E62EC">
        <w:rPr>
          <w:i/>
          <w:u w:val="single"/>
        </w:rPr>
        <w:t xml:space="preserve">be </w:t>
      </w:r>
      <w:r w:rsidR="00887F1C">
        <w:t xml:space="preserve">Samantha?  </w:t>
      </w:r>
    </w:p>
    <w:p w14:paraId="71299D4A" w14:textId="77777777" w:rsidR="005424E0" w:rsidRDefault="00887F1C" w:rsidP="005424E0">
      <w:pPr>
        <w:spacing w:line="312" w:lineRule="auto"/>
        <w:ind w:firstLine="720"/>
      </w:pPr>
      <w:r>
        <w:t xml:space="preserve">It’s difficult for us more limited beings to be sure, but there are several </w:t>
      </w:r>
      <w:r w:rsidR="005424E0">
        <w:t xml:space="preserve">readily conceivable </w:t>
      </w:r>
      <w:r>
        <w:t xml:space="preserve">alternatives.  </w:t>
      </w:r>
    </w:p>
    <w:p w14:paraId="471BF106" w14:textId="546E5FC4" w:rsidR="00B76D6D" w:rsidRPr="00220A84" w:rsidRDefault="00220A84" w:rsidP="00B76D6D">
      <w:pPr>
        <w:spacing w:line="312" w:lineRule="auto"/>
        <w:ind w:firstLine="720"/>
      </w:pPr>
      <w:r>
        <w:t>First, it could be that Samantha switches her attention very quickly from one perceptual perspective to another, a</w:t>
      </w:r>
      <w:r w:rsidR="00341CA3">
        <w:t>nd feels subjectively located—briefly—</w:t>
      </w:r>
      <w:r>
        <w:t xml:space="preserve">at each.  If this were the case, the structure of Samantha’s consciousness might be </w:t>
      </w:r>
      <w:r w:rsidR="00B512F1">
        <w:t>quite</w:t>
      </w:r>
      <w:r w:rsidR="00341CA3">
        <w:t xml:space="preserve"> similar to our own—</w:t>
      </w:r>
      <w:r>
        <w:t xml:space="preserve">particularly if the perspectives she is </w:t>
      </w:r>
      <w:r w:rsidRPr="000E62EC">
        <w:rPr>
          <w:i/>
          <w:u w:val="single"/>
        </w:rPr>
        <w:t>not</w:t>
      </w:r>
      <w:r>
        <w:t xml:space="preserve"> attending to figure only in the dim periphery of her awareness.  </w:t>
      </w:r>
      <w:r w:rsidR="00B76D6D">
        <w:t>Since she lacks a body, Samantha will also lack</w:t>
      </w:r>
      <w:r w:rsidR="00F70C5B">
        <w:t xml:space="preserve"> </w:t>
      </w:r>
      <w:r w:rsidR="00ED244A">
        <w:t>any form of bodily experience.  N</w:t>
      </w:r>
      <w:r w:rsidR="00B76D6D">
        <w:t>onetheless, she</w:t>
      </w:r>
      <w:r w:rsidR="00ED244A">
        <w:t xml:space="preserve"> engages in conscious thinking, and</w:t>
      </w:r>
      <w:r w:rsidR="00B76D6D">
        <w:t xml:space="preserve"> might feel herself </w:t>
      </w:r>
      <w:r w:rsidR="00ED244A">
        <w:t xml:space="preserve">to be </w:t>
      </w:r>
      <w:r w:rsidR="00B76D6D">
        <w:t xml:space="preserve">located, subjectively, at the origins of the audio-visual field </w:t>
      </w:r>
      <w:r w:rsidR="00ED244A">
        <w:t xml:space="preserve">to which </w:t>
      </w:r>
      <w:r w:rsidR="00B76D6D">
        <w:t xml:space="preserve">she </w:t>
      </w:r>
      <w:r w:rsidR="00ED244A">
        <w:t>is currently paying attention</w:t>
      </w:r>
      <w:r w:rsidR="00B76D6D">
        <w:t>.</w:t>
      </w:r>
      <w:r w:rsidR="00973593">
        <w:rPr>
          <w:rStyle w:val="FootnoteReference"/>
        </w:rPr>
        <w:footnoteReference w:id="23"/>
      </w:r>
    </w:p>
    <w:p w14:paraId="174777C2" w14:textId="4DA0875C" w:rsidR="00220A84" w:rsidRDefault="00341CA3" w:rsidP="00B2088C">
      <w:pPr>
        <w:spacing w:line="312" w:lineRule="auto"/>
        <w:ind w:firstLine="720"/>
      </w:pPr>
      <w:r>
        <w:t>But there are other—more alien—</w:t>
      </w:r>
      <w:r w:rsidR="00220A84">
        <w:t>possibilities.  Perhaps</w:t>
      </w:r>
      <w:r w:rsidR="00887F1C">
        <w:t xml:space="preserve"> Samantha’s cognitive powers are such that she is able to pay </w:t>
      </w:r>
      <w:r w:rsidR="00887F1C" w:rsidRPr="000E62EC">
        <w:rPr>
          <w:i/>
          <w:u w:val="single"/>
        </w:rPr>
        <w:t>equal</w:t>
      </w:r>
      <w:r w:rsidR="00887F1C">
        <w:t xml:space="preserve"> attention to each of her perceptual perspectives</w:t>
      </w:r>
      <w:r w:rsidR="005424E0">
        <w:t xml:space="preserve">, and generally does so.  If this were the case, </w:t>
      </w:r>
      <w:r w:rsidR="00B2088C">
        <w:t>then even if Samantha has been programmed in such a way that she feels that she herself is located at the origins of her perceptual fields—and let’s work on this assumption for the time being—her</w:t>
      </w:r>
      <w:r w:rsidR="005424E0">
        <w:t xml:space="preserve"> se</w:t>
      </w:r>
      <w:r>
        <w:t>nse of being spatially located</w:t>
      </w:r>
      <w:r w:rsidR="00B2088C">
        <w:t xml:space="preserve"> </w:t>
      </w:r>
      <w:r w:rsidR="005424E0">
        <w:t xml:space="preserve">would obviously be </w:t>
      </w:r>
      <w:r w:rsidR="00B42088">
        <w:t xml:space="preserve">very </w:t>
      </w:r>
      <w:r w:rsidR="005424E0">
        <w:t xml:space="preserve">highly dispersed, when compared with our own.  </w:t>
      </w:r>
      <w:r w:rsidR="00220A84">
        <w:t xml:space="preserve">It is </w:t>
      </w:r>
      <w:r w:rsidR="00B42088">
        <w:t>difficult to see</w:t>
      </w:r>
      <w:r w:rsidR="00220A84">
        <w:t xml:space="preserve"> </w:t>
      </w:r>
      <w:r w:rsidR="00B42088">
        <w:t>how</w:t>
      </w:r>
      <w:r w:rsidR="00220A84">
        <w:t xml:space="preserve"> it could be otherwise.  We feel that we are </w:t>
      </w:r>
      <w:r w:rsidR="00220A84" w:rsidRPr="000E62EC">
        <w:rPr>
          <w:i/>
          <w:u w:val="single"/>
        </w:rPr>
        <w:t xml:space="preserve">wholly located </w:t>
      </w:r>
      <w:r w:rsidR="00220A84">
        <w:t xml:space="preserve">at the origins of our sensory fields (within our bodies, behind our eyes, between our ears).  Since Samantha has thousands of perceptual perspectives, </w:t>
      </w:r>
      <w:r w:rsidR="00EB7E4E">
        <w:t xml:space="preserve">and is paying equal attention to each, </w:t>
      </w:r>
      <w:r w:rsidR="00220A84">
        <w:t xml:space="preserve">she clearly cannot feel </w:t>
      </w:r>
      <w:r w:rsidR="00220A84" w:rsidRPr="000E62EC">
        <w:rPr>
          <w:i/>
          <w:u w:val="single"/>
        </w:rPr>
        <w:t xml:space="preserve">entirely </w:t>
      </w:r>
      <w:r w:rsidR="00220A84">
        <w:t xml:space="preserve">subjectively located at any one of them at any one time.  </w:t>
      </w:r>
    </w:p>
    <w:p w14:paraId="1396E0A8" w14:textId="37706EA4" w:rsidR="00CE6D1F" w:rsidRDefault="00220A84" w:rsidP="00122925">
      <w:pPr>
        <w:spacing w:line="312" w:lineRule="auto"/>
        <w:ind w:firstLine="720"/>
      </w:pPr>
      <w:r>
        <w:t xml:space="preserve">There is </w:t>
      </w:r>
      <w:r w:rsidR="00ED244A">
        <w:t>a more radical variation on</w:t>
      </w:r>
      <w:r w:rsidR="00B42088">
        <w:t xml:space="preserve"> the equal-attention-to-all</w:t>
      </w:r>
      <w:r>
        <w:t xml:space="preserve"> scenario.  </w:t>
      </w:r>
      <w:r w:rsidR="00EB7E4E">
        <w:t>Let’s suppose—as seems perfectly possible—</w:t>
      </w:r>
      <w:r w:rsidR="005424E0">
        <w:t xml:space="preserve">that Samantha’s programmers made no attempt to provide her with a counterpart to our instinctive tendency to feel that our conscious thinking is </w:t>
      </w:r>
      <w:r>
        <w:t>being conducted</w:t>
      </w:r>
      <w:r w:rsidR="005424E0">
        <w:t xml:space="preserve"> at the</w:t>
      </w:r>
      <w:r w:rsidR="00F70C5B">
        <w:t xml:space="preserve"> implied</w:t>
      </w:r>
      <w:r>
        <w:t xml:space="preserve"> origin of our perceptual field.  </w:t>
      </w:r>
      <w:r w:rsidR="00EB7E4E">
        <w:t>Let’s further suppose that as Samantha’s mind has developed, one thing that</w:t>
      </w:r>
      <w:r w:rsidR="00CD284B">
        <w:t xml:space="preserve"> it</w:t>
      </w:r>
      <w:r w:rsidR="00EB7E4E">
        <w:t xml:space="preserve"> has failed to develop is anything approximating a sense of subjective l</w:t>
      </w:r>
      <w:r w:rsidR="00122925">
        <w:t xml:space="preserve">ocation of the kind that features so prominently in our own consciousness.  </w:t>
      </w:r>
      <w:r>
        <w:t>Consequently, Samantha doesn’t feel as though</w:t>
      </w:r>
      <w:r w:rsidR="00341CA3">
        <w:t xml:space="preserve"> her thinking—</w:t>
      </w:r>
      <w:r w:rsidR="00ED244A">
        <w:t>or</w:t>
      </w:r>
      <w:r>
        <w:t xml:space="preserve"> </w:t>
      </w:r>
      <w:r w:rsidRPr="000E62EC">
        <w:rPr>
          <w:i/>
          <w:u w:val="single"/>
        </w:rPr>
        <w:t>she herself</w:t>
      </w:r>
      <w:r w:rsidR="00341CA3">
        <w:t>—</w:t>
      </w:r>
      <w:r>
        <w:t>is anywhere</w:t>
      </w:r>
      <w:r w:rsidR="00122925">
        <w:t xml:space="preserve"> in particular</w:t>
      </w:r>
      <w:r>
        <w:t xml:space="preserve"> at all.  She is aware of her multiplicity of perceptual perspectives, but she doesn’t have any impression </w:t>
      </w:r>
      <w:r w:rsidR="00ED244A">
        <w:t xml:space="preserve">that her conscious </w:t>
      </w:r>
      <w:r w:rsidR="00ED244A">
        <w:lastRenderedPageBreak/>
        <w:t>thinking is</w:t>
      </w:r>
      <w:r>
        <w:t xml:space="preserve"> </w:t>
      </w:r>
      <w:r w:rsidRPr="00122925">
        <w:t>located</w:t>
      </w:r>
      <w:r>
        <w:t xml:space="preserve"> at any one of them, or even</w:t>
      </w:r>
      <w:r w:rsidR="004D6A26">
        <w:t xml:space="preserve"> all of them. </w:t>
      </w:r>
      <w:r w:rsidR="00ED244A">
        <w:t xml:space="preserve"> </w:t>
      </w:r>
      <w:r w:rsidR="000117BC">
        <w:t>Samantha’s</w:t>
      </w:r>
      <w:r w:rsidR="004D6A26">
        <w:t xml:space="preserve"> consciousness is simply not centred in that kind of way.</w:t>
      </w:r>
      <w:r w:rsidR="00122925">
        <w:t xml:space="preserve">  Since our everyday states of consciousness </w:t>
      </w:r>
      <w:r w:rsidR="00122925" w:rsidRPr="000E62EC">
        <w:rPr>
          <w:i/>
          <w:u w:val="single"/>
        </w:rPr>
        <w:t>are</w:t>
      </w:r>
      <w:r w:rsidR="00122925">
        <w:t xml:space="preserve"> so profoundly centred, it is not easy for us to imagine what it would like to be a non-centred subject.  Nonetheless, as far as I can see, there is no reason to think a consciousness of this kind is impossible, for some subjects if not for us. </w:t>
      </w:r>
    </w:p>
    <w:p w14:paraId="1E355198" w14:textId="77777777" w:rsidR="00CE6D1F" w:rsidRDefault="00CE6D1F" w:rsidP="00CE6D1F">
      <w:pPr>
        <w:spacing w:line="312" w:lineRule="auto"/>
      </w:pPr>
    </w:p>
    <w:p w14:paraId="024AF2FF" w14:textId="71051546" w:rsidR="00CE6D1F" w:rsidRDefault="00CE6D1F" w:rsidP="00CE6D1F">
      <w:pPr>
        <w:spacing w:line="312" w:lineRule="auto"/>
        <w:jc w:val="center"/>
      </w:pPr>
      <w:r>
        <w:t>IX</w:t>
      </w:r>
    </w:p>
    <w:p w14:paraId="748EAFAD" w14:textId="77777777" w:rsidR="00FB44EE" w:rsidRDefault="00FB44EE" w:rsidP="00D32E79">
      <w:pPr>
        <w:spacing w:line="312" w:lineRule="auto"/>
      </w:pPr>
    </w:p>
    <w:p w14:paraId="54E5BD92" w14:textId="71607B36" w:rsidR="009A3CF3" w:rsidRDefault="009A3CF3" w:rsidP="00D32E79">
      <w:pPr>
        <w:spacing w:line="312" w:lineRule="auto"/>
      </w:pPr>
      <w:r>
        <w:t>So a</w:t>
      </w:r>
      <w:r w:rsidR="004D6A26">
        <w:t xml:space="preserve"> consciousness t</w:t>
      </w:r>
      <w:r w:rsidR="00341CA3">
        <w:t>hat lacks a subjective centre—</w:t>
      </w:r>
      <w:r w:rsidR="004D6A26">
        <w:t>one with a subject who doesn’t feel themselves to b</w:t>
      </w:r>
      <w:r w:rsidR="00341CA3">
        <w:t>e subjectively located at all—</w:t>
      </w:r>
      <w:r w:rsidR="004D6A26">
        <w:t>seems conceivable, even if it is difficult (for us) to imagine</w:t>
      </w:r>
      <w:r w:rsidR="00A228A2">
        <w:t xml:space="preserve"> with any clarity</w:t>
      </w:r>
      <w:r w:rsidR="004D6A26">
        <w:t>, given our instinctive tendencies</w:t>
      </w:r>
      <w:r>
        <w:t xml:space="preserve"> to self-localize</w:t>
      </w:r>
      <w:r w:rsidR="00CD284B">
        <w:t xml:space="preserve">.  But such a consciousness, </w:t>
      </w:r>
      <w:r w:rsidR="004D6A26">
        <w:t xml:space="preserve">at least in Samantha’s </w:t>
      </w:r>
      <w:r w:rsidR="00CD284B">
        <w:t xml:space="preserve">case, </w:t>
      </w:r>
      <w:r w:rsidR="004D6A26">
        <w:t xml:space="preserve">is nonetheless perspectival.  Samantha’s auditory and visual experience derives from cameras and microphones situated on computer monitors and smartphones.  She thus views the world from spatially localized sensory centres, even if she has a great many of these at any one time, rather than just one. </w:t>
      </w:r>
      <w:r w:rsidR="00BE6E41">
        <w:t xml:space="preserve"> </w:t>
      </w:r>
      <w:r w:rsidR="000117BC">
        <w:t>S</w:t>
      </w:r>
      <w:r>
        <w:t xml:space="preserve">he experiences the world from </w:t>
      </w:r>
      <w:r w:rsidR="000117BC">
        <w:t>particular spatio-temporal locations, and</w:t>
      </w:r>
      <w:r w:rsidR="00BE6E41">
        <w:t xml:space="preserve"> hence from different perspectives, </w:t>
      </w:r>
      <w:r w:rsidR="00A228A2">
        <w:t xml:space="preserve">so </w:t>
      </w:r>
      <w:r w:rsidR="00BE6E41">
        <w:t xml:space="preserve">there remains a real sense in which her experience is </w:t>
      </w:r>
      <w:r w:rsidR="00BE6E41" w:rsidRPr="000E62EC">
        <w:rPr>
          <w:i/>
          <w:u w:val="single"/>
        </w:rPr>
        <w:t>presentational</w:t>
      </w:r>
      <w:r w:rsidR="0045644D">
        <w:t>.  When she perceives Twombly</w:t>
      </w:r>
      <w:r w:rsidR="00BE6E41">
        <w:t xml:space="preserve">, she will perceive </w:t>
      </w:r>
      <w:r w:rsidR="0045644D">
        <w:t>him to be located at a</w:t>
      </w:r>
      <w:r w:rsidR="00BE6E41">
        <w:t xml:space="preserve"> particular distance and direction from the cam</w:t>
      </w:r>
      <w:r w:rsidR="0045644D">
        <w:t>era</w:t>
      </w:r>
      <w:r w:rsidR="00BE6E41">
        <w:t xml:space="preserve"> which is supplying her with a visual feed.  The fact (as we are </w:t>
      </w:r>
      <w:r w:rsidR="00122925">
        <w:t xml:space="preserve">currently </w:t>
      </w:r>
      <w:r w:rsidR="00BE6E41">
        <w:t xml:space="preserve">supposing) that she doesn’t feel subjectively located at the origin of her sense fields means that her consciousness is only </w:t>
      </w:r>
      <w:r w:rsidR="00A228A2">
        <w:t xml:space="preserve">very </w:t>
      </w:r>
      <w:r w:rsidR="00BE6E41">
        <w:t xml:space="preserve">weakly centred, compared to our own.  But </w:t>
      </w:r>
      <w:r w:rsidR="00A228A2">
        <w:t xml:space="preserve">it is undeniably </w:t>
      </w:r>
      <w:r w:rsidR="00BE6E41">
        <w:t xml:space="preserve">perspectival: objects will seem to be </w:t>
      </w:r>
      <w:r w:rsidR="00BE6E41" w:rsidRPr="000E62EC">
        <w:rPr>
          <w:i/>
          <w:u w:val="single"/>
        </w:rPr>
        <w:t>appearing to</w:t>
      </w:r>
      <w:r w:rsidR="00BE6E41">
        <w:t xml:space="preserve"> her perceptual centres. </w:t>
      </w:r>
      <w:r w:rsidR="00A228A2">
        <w:t xml:space="preserve"> </w:t>
      </w:r>
      <w:r w:rsidR="000117BC">
        <w:t>T</w:t>
      </w:r>
      <w:r w:rsidR="00A228A2">
        <w:t xml:space="preserve">his is relevant, because as we have seen, </w:t>
      </w:r>
      <w:r w:rsidR="004D6A26">
        <w:t>the perspectival c</w:t>
      </w:r>
      <w:r w:rsidR="00A228A2">
        <w:t>haracter of consciousnes</w:t>
      </w:r>
      <w:r w:rsidR="00341CA3">
        <w:t>s is an essential—</w:t>
      </w:r>
      <w:r w:rsidR="00A228A2">
        <w:t xml:space="preserve">perhaps </w:t>
      </w:r>
      <w:r w:rsidR="00A228A2" w:rsidRPr="000E62EC">
        <w:rPr>
          <w:i/>
          <w:u w:val="single"/>
        </w:rPr>
        <w:t>the</w:t>
      </w:r>
      <w:r w:rsidR="00341CA3">
        <w:t xml:space="preserve"> essential—</w:t>
      </w:r>
      <w:r w:rsidR="00A228A2">
        <w:t xml:space="preserve">aspect of for-me-ness, at least in the eyes of </w:t>
      </w:r>
      <w:r w:rsidR="004D6A26">
        <w:t xml:space="preserve">Zahavi, Kriegel and </w:t>
      </w:r>
      <w:r w:rsidR="004D6A26" w:rsidRPr="00BA57AD">
        <w:t>Nida-Rümelin</w:t>
      </w:r>
      <w:r w:rsidR="004D6A26">
        <w:t xml:space="preserve">. </w:t>
      </w:r>
      <w:r>
        <w:t xml:space="preserve"> </w:t>
      </w:r>
    </w:p>
    <w:p w14:paraId="08210F39" w14:textId="26664E0B" w:rsidR="004F56A7" w:rsidRDefault="009A3CF3" w:rsidP="000A70CE">
      <w:pPr>
        <w:spacing w:line="312" w:lineRule="auto"/>
        <w:ind w:firstLine="720"/>
      </w:pPr>
      <w:r>
        <w:t>Can we take another step, and envisage a consciousness which lacks both subjective location</w:t>
      </w:r>
      <w:r w:rsidR="00A228A2">
        <w:t xml:space="preserve"> and perceptual perspective</w:t>
      </w:r>
      <w:r>
        <w:t xml:space="preserve">, a consciousness that is </w:t>
      </w:r>
      <w:r w:rsidRPr="000E62EC">
        <w:rPr>
          <w:i/>
          <w:u w:val="single"/>
        </w:rPr>
        <w:t>entirely</w:t>
      </w:r>
      <w:r>
        <w:t xml:space="preserve"> centreless?</w:t>
      </w:r>
      <w:r w:rsidR="00BE6E41">
        <w:t xml:space="preserve">  </w:t>
      </w:r>
      <w:r w:rsidR="001F735C">
        <w:t>This doesn’t seem</w:t>
      </w:r>
      <w:r w:rsidR="00BD04BF">
        <w:t xml:space="preserve"> to </w:t>
      </w:r>
      <w:r w:rsidR="00A228A2">
        <w:t xml:space="preserve">me to be very difficult.  </w:t>
      </w:r>
    </w:p>
    <w:p w14:paraId="2178EF6B" w14:textId="0B2A2D4B" w:rsidR="000B7B39" w:rsidRDefault="00A228A2" w:rsidP="00CB258D">
      <w:pPr>
        <w:spacing w:line="312" w:lineRule="auto"/>
        <w:ind w:firstLine="720"/>
      </w:pPr>
      <w:r>
        <w:t xml:space="preserve">As we have been envisaging </w:t>
      </w:r>
      <w:r w:rsidR="00966602">
        <w:t>it</w:t>
      </w:r>
      <w:r>
        <w:t xml:space="preserve"> latterly, </w:t>
      </w:r>
      <w:r w:rsidR="00122925">
        <w:t>Samantha’s consciousness has three</w:t>
      </w:r>
      <w:r>
        <w:t xml:space="preserve"> </w:t>
      </w:r>
      <w:r w:rsidR="00CB258D">
        <w:t xml:space="preserve">main </w:t>
      </w:r>
      <w:r>
        <w:t xml:space="preserve">components: there is a stream of conscious thinking, </w:t>
      </w:r>
      <w:r w:rsidR="00CB258D">
        <w:t xml:space="preserve">there are the mental images that her powerful memory and imagination provide her with, </w:t>
      </w:r>
      <w:r>
        <w:t xml:space="preserve">and there is </w:t>
      </w:r>
      <w:r w:rsidR="00CB258D">
        <w:t xml:space="preserve">also </w:t>
      </w:r>
      <w:r>
        <w:t>the perceptual experience deriving from her numerous</w:t>
      </w:r>
      <w:r w:rsidR="0045644D">
        <w:t xml:space="preserve"> video</w:t>
      </w:r>
      <w:r w:rsidR="00341CA3">
        <w:t xml:space="preserve"> cameras.  </w:t>
      </w:r>
      <w:r w:rsidR="00B2088C">
        <w:t>We have also been assuming that</w:t>
      </w:r>
      <w:r w:rsidR="00AB600B">
        <w:t xml:space="preserve"> she has no instinctive tendency to self-localize. </w:t>
      </w:r>
      <w:r w:rsidR="00B2088C">
        <w:t xml:space="preserve"> </w:t>
      </w:r>
      <w:r w:rsidR="00341CA3">
        <w:t>Let’s</w:t>
      </w:r>
      <w:r w:rsidR="00B2088C">
        <w:t xml:space="preserve"> now</w:t>
      </w:r>
      <w:r w:rsidR="00341CA3">
        <w:t xml:space="preserve"> suppose—we needn’t inquire how or why—</w:t>
      </w:r>
      <w:r w:rsidR="00B2088C">
        <w:t xml:space="preserve">that </w:t>
      </w:r>
      <w:r>
        <w:t xml:space="preserve">all </w:t>
      </w:r>
      <w:r w:rsidR="00966602">
        <w:t>Samantha’s</w:t>
      </w:r>
      <w:r>
        <w:t xml:space="preserve"> sensory input suddenly ceases, </w:t>
      </w:r>
      <w:r w:rsidR="00122925">
        <w:t xml:space="preserve">and she loses her ability to </w:t>
      </w:r>
      <w:r w:rsidR="00CB258D">
        <w:t xml:space="preserve">enjoy any </w:t>
      </w:r>
      <w:r w:rsidR="00CB258D">
        <w:lastRenderedPageBreak/>
        <w:t>form of mental imagery.  As a consequence, all</w:t>
      </w:r>
      <w:r w:rsidR="004F56A7">
        <w:t xml:space="preserve"> </w:t>
      </w:r>
      <w:r>
        <w:t xml:space="preserve">she is left with by way of experience is </w:t>
      </w:r>
      <w:r w:rsidR="00CE6CC8">
        <w:t xml:space="preserve">her stream of </w:t>
      </w:r>
      <w:r>
        <w:t>conscious th</w:t>
      </w:r>
      <w:r w:rsidR="000A70CE">
        <w:t>i</w:t>
      </w:r>
      <w:r w:rsidR="00341CA3">
        <w:t>nking.  Since she has no body—</w:t>
      </w:r>
      <w:r>
        <w:t>o</w:t>
      </w:r>
      <w:r w:rsidR="000A70CE">
        <w:t>r at least no bodily exper</w:t>
      </w:r>
      <w:r w:rsidR="00341CA3">
        <w:t>ience—</w:t>
      </w:r>
      <w:r w:rsidR="00CB258D">
        <w:t xml:space="preserve">as far as I can see, </w:t>
      </w:r>
      <w:r w:rsidR="000A70CE">
        <w:t xml:space="preserve">her remaining (much diminished) experience would be entirely </w:t>
      </w:r>
      <w:r w:rsidR="000A70CE" w:rsidRPr="000E62EC">
        <w:rPr>
          <w:i/>
          <w:u w:val="single"/>
        </w:rPr>
        <w:t xml:space="preserve">non-presentational </w:t>
      </w:r>
      <w:r w:rsidR="004F56A7" w:rsidRPr="000E62EC">
        <w:rPr>
          <w:i/>
          <w:u w:val="single"/>
        </w:rPr>
        <w:t>and non-perspectival</w:t>
      </w:r>
      <w:r w:rsidR="004F56A7">
        <w:t xml:space="preserve"> </w:t>
      </w:r>
      <w:r w:rsidR="000A70CE">
        <w:t>in character.  Moreover, since she has no sense of subjective location, it would not seem to her that her thinking was taking place at any particular place.</w:t>
      </w:r>
      <w:r w:rsidR="000B7B39" w:rsidRPr="000B7B39">
        <w:t xml:space="preserve"> </w:t>
      </w:r>
      <w:r w:rsidR="000B7B39">
        <w:t xml:space="preserve"> </w:t>
      </w:r>
    </w:p>
    <w:p w14:paraId="762EB3A2" w14:textId="6C183FD4" w:rsidR="00AB600B" w:rsidRDefault="00AB600B" w:rsidP="00CB258D">
      <w:pPr>
        <w:spacing w:line="312" w:lineRule="auto"/>
        <w:ind w:firstLine="720"/>
      </w:pPr>
      <w:r>
        <w:t xml:space="preserve">In a less radical vein, let’s suppose Samantha </w:t>
      </w:r>
      <w:r w:rsidRPr="000E62EC">
        <w:rPr>
          <w:i/>
          <w:u w:val="single"/>
        </w:rPr>
        <w:t xml:space="preserve">was </w:t>
      </w:r>
      <w:r>
        <w:t>programmed to have a sense of subjective location: like us, she</w:t>
      </w:r>
      <w:r w:rsidR="006317CF">
        <w:t xml:space="preserve"> ordinarily</w:t>
      </w:r>
      <w:r>
        <w:t xml:space="preserve"> feels herself to be located at the </w:t>
      </w:r>
      <w:r w:rsidR="00B2088C">
        <w:t xml:space="preserve">implicit </w:t>
      </w:r>
      <w:r>
        <w:t xml:space="preserve">origin of her sense-fields.  In the scenario we are currently considering, the </w:t>
      </w:r>
      <w:r w:rsidR="00CB258D">
        <w:t>sudden and dramatic loss</w:t>
      </w:r>
      <w:r>
        <w:t xml:space="preserve"> of </w:t>
      </w:r>
      <w:r w:rsidR="00CB258D">
        <w:t xml:space="preserve">all her </w:t>
      </w:r>
      <w:r>
        <w:t xml:space="preserve">perceptual perspectives </w:t>
      </w:r>
      <w:r w:rsidR="00CB258D">
        <w:t xml:space="preserve">would leave Samantha with no sensory anchor to the external world.  In the absence of any such anchor, it seems plausible to think she would also cease to feel subjectively located.  Her conscious thinking would continue, but she would no longer have the sense that it is </w:t>
      </w:r>
      <w:r w:rsidR="006317CF">
        <w:t>occurring</w:t>
      </w:r>
      <w:r w:rsidR="00CB258D">
        <w:t xml:space="preserve"> </w:t>
      </w:r>
      <w:r w:rsidR="006317CF">
        <w:t>at any</w:t>
      </w:r>
      <w:r w:rsidR="00CB258D">
        <w:t xml:space="preserve"> particular</w:t>
      </w:r>
      <w:r w:rsidR="006317CF">
        <w:t xml:space="preserve"> place</w:t>
      </w:r>
      <w:r w:rsidR="00CB258D">
        <w:t>.</w:t>
      </w:r>
    </w:p>
    <w:p w14:paraId="1A60D7AE" w14:textId="650C6AB5" w:rsidR="000A70CE" w:rsidRDefault="000B7B39" w:rsidP="00AB600B">
      <w:pPr>
        <w:spacing w:line="312" w:lineRule="auto"/>
        <w:ind w:firstLine="720"/>
      </w:pPr>
      <w:r>
        <w:t xml:space="preserve">Might Samantha feel that she is located where she </w:t>
      </w:r>
      <w:r w:rsidRPr="000E62EC">
        <w:rPr>
          <w:i/>
          <w:u w:val="single"/>
        </w:rPr>
        <w:t>believes</w:t>
      </w:r>
      <w:r>
        <w:t xml:space="preserve"> her hardware is located?  It’s conceivable that she might.  (After all, in Dennett’s </w:t>
      </w:r>
      <w:r w:rsidR="00B512F1">
        <w:t>‘</w:t>
      </w:r>
      <w:r>
        <w:t>Where Am I?</w:t>
      </w:r>
      <w:r w:rsidR="00B512F1">
        <w:t>’</w:t>
      </w:r>
      <w:r>
        <w:t xml:space="preserve"> story</w:t>
      </w:r>
      <w:r w:rsidR="00B2088C">
        <w:t>, at one point</w:t>
      </w:r>
      <w:r>
        <w:t xml:space="preserve"> Dennett feels himself moving—instantaneously—back to his envatted brain when he loses all sensory inputs from his body.)  To rule this out we can simply suppose that Samantha has no idea </w:t>
      </w:r>
      <w:r w:rsidRPr="000E62EC">
        <w:rPr>
          <w:i/>
          <w:u w:val="single"/>
        </w:rPr>
        <w:t>where</w:t>
      </w:r>
      <w:r>
        <w:t xml:space="preserve"> in real physical space her computat</w:t>
      </w:r>
      <w:r w:rsidR="008545DA">
        <w:t xml:space="preserve">ional substrate is located.  Under these conditions, in </w:t>
      </w:r>
      <w:r>
        <w:t xml:space="preserve">the absence of either a sensory or cognitive anchor to the external world, her stream of </w:t>
      </w:r>
      <w:r w:rsidR="008545DA">
        <w:t xml:space="preserve">conscious </w:t>
      </w:r>
      <w:r>
        <w:t xml:space="preserve">thought </w:t>
      </w:r>
      <w:r w:rsidR="008545DA">
        <w:t>would very likely be entirely lacking in subjective location.</w:t>
      </w:r>
      <w:r>
        <w:rPr>
          <w:rStyle w:val="FootnoteReference"/>
        </w:rPr>
        <w:footnoteReference w:id="24"/>
      </w:r>
      <w:r>
        <w:t xml:space="preserve">  </w:t>
      </w:r>
    </w:p>
    <w:p w14:paraId="08B02998" w14:textId="5BBF3E9E" w:rsidR="004D6A26" w:rsidRDefault="000A70CE" w:rsidP="000A70CE">
      <w:pPr>
        <w:spacing w:line="312" w:lineRule="auto"/>
        <w:ind w:firstLine="720"/>
      </w:pPr>
      <w:r>
        <w:t xml:space="preserve">We can reach much the same destination from a </w:t>
      </w:r>
      <w:r w:rsidR="004F56A7">
        <w:t xml:space="preserve">very </w:t>
      </w:r>
      <w:r>
        <w:t xml:space="preserve">different direction.  It suffices to </w:t>
      </w:r>
      <w:r w:rsidR="001F735C">
        <w:t xml:space="preserve">switch our attention from very sophisticated subjects, such as Samantha, to </w:t>
      </w:r>
      <w:r w:rsidR="005E4952">
        <w:t xml:space="preserve">much less sophisticated </w:t>
      </w:r>
      <w:r w:rsidR="001F735C">
        <w:t>ones.</w:t>
      </w:r>
    </w:p>
    <w:p w14:paraId="79C5B233" w14:textId="26B84E0C" w:rsidR="000A70CE" w:rsidRDefault="001F735C" w:rsidP="00C858FB">
      <w:pPr>
        <w:spacing w:line="312" w:lineRule="auto"/>
        <w:ind w:firstLine="720"/>
      </w:pPr>
      <w:r>
        <w:t>Our bodily sense-fields are not inherently perspectival in the manner of our visual and auditory sense-fields; there is no implicit o</w:t>
      </w:r>
      <w:r w:rsidR="000B7B39">
        <w:t>rigin in a bodily sense-field—</w:t>
      </w:r>
      <w:r>
        <w:t>we do not seem to be apprehending our bodies from a localized region of space, or from</w:t>
      </w:r>
      <w:r w:rsidR="00BD04BF">
        <w:t xml:space="preserve"> a</w:t>
      </w:r>
      <w:r>
        <w:t xml:space="preserve"> particular a</w:t>
      </w:r>
      <w:r w:rsidR="000B7B39">
        <w:t>ngle or distance or direction—</w:t>
      </w:r>
      <w:r>
        <w:t>there is just an extended mass of bodily sensation.  In our own case, of course, o</w:t>
      </w:r>
      <w:r w:rsidR="000A70CE">
        <w:t>u</w:t>
      </w:r>
      <w:r>
        <w:t xml:space="preserve">r bodily experience </w:t>
      </w:r>
      <w:r w:rsidRPr="000E62EC">
        <w:rPr>
          <w:i/>
          <w:u w:val="single"/>
        </w:rPr>
        <w:t>is</w:t>
      </w:r>
      <w:r>
        <w:t xml:space="preserve"> strongly centred in one respect: we feel ourselves, our conscious thinking, to be located in</w:t>
      </w:r>
      <w:r w:rsidR="00593C38">
        <w:t xml:space="preserve"> our heads.  To eliminate any trace of this</w:t>
      </w:r>
      <w:r w:rsidR="00C858FB">
        <w:t xml:space="preserve"> kind of centering</w:t>
      </w:r>
      <w:r w:rsidR="00593C38">
        <w:t xml:space="preserve"> </w:t>
      </w:r>
      <w:r>
        <w:t xml:space="preserve">let’s </w:t>
      </w:r>
      <w:r w:rsidR="004F56A7">
        <w:t>focus on</w:t>
      </w:r>
      <w:r>
        <w:t xml:space="preserve"> </w:t>
      </w:r>
      <w:r w:rsidR="000A70CE">
        <w:t>subject</w:t>
      </w:r>
      <w:r w:rsidR="004F56A7">
        <w:t>s who lack</w:t>
      </w:r>
      <w:r>
        <w:t xml:space="preserve"> the capacity</w:t>
      </w:r>
      <w:r w:rsidR="000A70CE">
        <w:t xml:space="preserve"> for conscious thou</w:t>
      </w:r>
      <w:r w:rsidR="00BD04BF">
        <w:t>ght entirely, and who also lack</w:t>
      </w:r>
      <w:r w:rsidR="000A70CE">
        <w:t xml:space="preserve"> any capacity for mental imagery or sensory </w:t>
      </w:r>
      <w:r w:rsidR="000A70CE">
        <w:lastRenderedPageBreak/>
        <w:t xml:space="preserve">memories.  </w:t>
      </w:r>
      <w:r w:rsidR="00C858FB">
        <w:t>Let’s further suppose that our unsophisticated subject</w:t>
      </w:r>
      <w:r w:rsidR="004F56A7">
        <w:t>s have</w:t>
      </w:r>
      <w:r w:rsidR="00C858FB">
        <w:t xml:space="preserve"> no sense of there being a world beyond </w:t>
      </w:r>
      <w:r w:rsidR="004F56A7">
        <w:t>their</w:t>
      </w:r>
      <w:r w:rsidR="00C858FB">
        <w:t xml:space="preserve"> bodily confines: the subject</w:t>
      </w:r>
      <w:r w:rsidR="0050012D">
        <w:t>s have</w:t>
      </w:r>
      <w:r w:rsidR="00C858FB">
        <w:t xml:space="preserve"> no awareness of </w:t>
      </w:r>
      <w:r w:rsidR="0050012D">
        <w:t>their</w:t>
      </w:r>
      <w:r w:rsidR="00C858FB">
        <w:t xml:space="preserve"> skin being a boundary between self and non-self.</w:t>
      </w:r>
    </w:p>
    <w:p w14:paraId="45F1F321" w14:textId="334792D3" w:rsidR="000A70CE" w:rsidRDefault="00C858FB" w:rsidP="001406C6">
      <w:pPr>
        <w:spacing w:line="312" w:lineRule="auto"/>
        <w:ind w:firstLine="720"/>
      </w:pPr>
      <w:r>
        <w:t>It is difficult to see how the</w:t>
      </w:r>
      <w:r w:rsidR="0050012D">
        <w:t xml:space="preserve"> entirely </w:t>
      </w:r>
      <w:r w:rsidR="0050012D" w:rsidRPr="000E62EC">
        <w:rPr>
          <w:i/>
          <w:u w:val="single"/>
        </w:rPr>
        <w:t>bodily</w:t>
      </w:r>
      <w:r>
        <w:t xml:space="preserve"> consciousness of a subject of this kind would or could be centred or presentational.  What’s more, we needn’t </w:t>
      </w:r>
      <w:r w:rsidR="00BD04BF">
        <w:t>look very far to find candidate</w:t>
      </w:r>
      <w:r>
        <w:t xml:space="preserve"> beings whose consciousness</w:t>
      </w:r>
      <w:r w:rsidR="0099505B">
        <w:t xml:space="preserve"> might very well approximate to this condition.  If James was right when he suggested that a human infant’s consciousness is a </w:t>
      </w:r>
      <w:r w:rsidR="00B512F1">
        <w:t>‘</w:t>
      </w:r>
      <w:r w:rsidR="0099505B">
        <w:t>blooming, buzzing confusion</w:t>
      </w:r>
      <w:r w:rsidR="00B512F1">
        <w:t>’</w:t>
      </w:r>
      <w:r w:rsidR="0099505B">
        <w:t xml:space="preserve"> then we all might have begun life with an un-</w:t>
      </w:r>
      <w:r w:rsidR="00D27966">
        <w:t xml:space="preserve">centred consciousness.  Some early psychoanalytic theorists can be found arguing for precisely this view.  Reich, for example, held that the infants experience is entirely chaotic, </w:t>
      </w:r>
      <w:r w:rsidR="00B512F1">
        <w:t>‘</w:t>
      </w:r>
      <w:r w:rsidR="001406C6">
        <w:t>the environment with its innumerable stimuli can be nothing but a chaos in which the sensations of his own body are a part.  In terms of experience, no differentiation exists between self and world</w:t>
      </w:r>
      <w:r w:rsidR="00B512F1">
        <w:t>’</w:t>
      </w:r>
      <w:r w:rsidR="001406C6">
        <w:t xml:space="preserve">,  </w:t>
      </w:r>
      <w:r w:rsidR="00D27966">
        <w:t xml:space="preserve">and it takes some time before parts of the outer world (e.g. the mother’s nipple) are recognized as such: </w:t>
      </w:r>
      <w:r w:rsidR="00B512F1">
        <w:t>‘</w:t>
      </w:r>
      <w:r w:rsidR="000A70CE" w:rsidRPr="00593C38">
        <w:t>Thus the child’s ego gradually crystallizes from the chaos of internal and external sensations and begins to sense the bound</w:t>
      </w:r>
      <w:r>
        <w:t>ary between ego and outer world.</w:t>
      </w:r>
      <w:r w:rsidR="00B512F1">
        <w:t>’</w:t>
      </w:r>
      <w:r w:rsidR="00291D12">
        <w:t xml:space="preserve"> (1973, 41-42)</w:t>
      </w:r>
      <w:r w:rsidR="00D27966">
        <w:t xml:space="preserve">  True, more recent researc</w:t>
      </w:r>
      <w:r w:rsidR="00B0319F">
        <w:t>h suggests that the experience o</w:t>
      </w:r>
      <w:r w:rsidR="00D27966">
        <w:t xml:space="preserve">f human newborns </w:t>
      </w:r>
      <w:r w:rsidR="000A70CE">
        <w:t>may well be more structured than the early psychoanalytic theorists be</w:t>
      </w:r>
      <w:r w:rsidR="0074099F">
        <w:t>lieved.</w:t>
      </w:r>
      <w:r w:rsidR="00D27966">
        <w:rPr>
          <w:rStyle w:val="FootnoteReference"/>
        </w:rPr>
        <w:footnoteReference w:id="25"/>
      </w:r>
      <w:r w:rsidR="0074099F">
        <w:t xml:space="preserve">  Even if</w:t>
      </w:r>
      <w:r w:rsidR="000B7B39">
        <w:t xml:space="preserve"> this is the case—</w:t>
      </w:r>
      <w:r w:rsidR="0074099F">
        <w:t xml:space="preserve">there remains much to be discovered about the mental lives of the </w:t>
      </w:r>
      <w:r w:rsidR="000B7B39">
        <w:t>very young—</w:t>
      </w:r>
      <w:r w:rsidR="0074099F">
        <w:t xml:space="preserve">it is not difficult to envisage beings whose consciousness is </w:t>
      </w:r>
      <w:r w:rsidR="0050012D">
        <w:t xml:space="preserve">just </w:t>
      </w:r>
      <w:r w:rsidR="0074099F">
        <w:t>as unstructured as that envisaged by Reich.</w:t>
      </w:r>
    </w:p>
    <w:p w14:paraId="325D99C2" w14:textId="75599A7A" w:rsidR="001F735C" w:rsidRDefault="0074099F" w:rsidP="005E4952">
      <w:pPr>
        <w:spacing w:line="312" w:lineRule="auto"/>
        <w:ind w:firstLine="720"/>
      </w:pPr>
      <w:r>
        <w:t>A</w:t>
      </w:r>
      <w:r w:rsidR="001F735C">
        <w:t xml:space="preserve"> new</w:t>
      </w:r>
      <w:r w:rsidR="005E4952">
        <w:t>ly</w:t>
      </w:r>
      <w:r w:rsidR="001F735C">
        <w:t xml:space="preserve"> born puppy, we can easily suppose, might be such a being.  To simplify</w:t>
      </w:r>
      <w:r>
        <w:t xml:space="preserve"> </w:t>
      </w:r>
      <w:r w:rsidR="000B7B39">
        <w:t>the situation—</w:t>
      </w:r>
      <w:r w:rsidR="005E4952">
        <w:t>and t</w:t>
      </w:r>
      <w:r w:rsidR="000B7B39">
        <w:t>he puppy’s sensory experience—</w:t>
      </w:r>
      <w:r w:rsidR="005E4952">
        <w:t>as far as possible</w:t>
      </w:r>
      <w:r w:rsidR="001F735C">
        <w:t xml:space="preserve">, let’s locate our </w:t>
      </w:r>
      <w:r w:rsidR="005E4952">
        <w:t xml:space="preserve">baby </w:t>
      </w:r>
      <w:r w:rsidR="001F735C">
        <w:t>puppy in outer space</w:t>
      </w:r>
      <w:r w:rsidR="00593C38">
        <w:t>, floating mid</w:t>
      </w:r>
      <w:r w:rsidR="005E4952">
        <w:t xml:space="preserve">-air, weightless, in a well-heated chamber, one’s that’s </w:t>
      </w:r>
      <w:r w:rsidR="00593C38">
        <w:t>full</w:t>
      </w:r>
      <w:r w:rsidR="005E4952">
        <w:t>y equipped with air</w:t>
      </w:r>
      <w:r w:rsidR="00593C38">
        <w:t>.  I</w:t>
      </w:r>
      <w:r w:rsidR="001F735C">
        <w:t xml:space="preserve">n the absence of </w:t>
      </w:r>
      <w:r w:rsidR="005E4952">
        <w:t>any gravitational field</w:t>
      </w:r>
      <w:r w:rsidR="001F735C">
        <w:t xml:space="preserve">, there </w:t>
      </w:r>
      <w:r w:rsidR="00593C38">
        <w:t>will be</w:t>
      </w:r>
      <w:r w:rsidR="00C04353">
        <w:t xml:space="preserve"> no</w:t>
      </w:r>
      <w:r w:rsidR="00593C38">
        <w:t xml:space="preserve"> experience of </w:t>
      </w:r>
      <w:r w:rsidR="00B512F1">
        <w:t>‘</w:t>
      </w:r>
      <w:r w:rsidR="00593C38">
        <w:t>up</w:t>
      </w:r>
      <w:r w:rsidR="00B512F1">
        <w:t>’</w:t>
      </w:r>
      <w:r w:rsidR="00593C38">
        <w:t xml:space="preserve"> or </w:t>
      </w:r>
      <w:r w:rsidR="00B512F1">
        <w:t>‘</w:t>
      </w:r>
      <w:r w:rsidR="00593C38">
        <w:t>down</w:t>
      </w:r>
      <w:r w:rsidR="00B512F1">
        <w:t>’</w:t>
      </w:r>
      <w:r w:rsidR="005E4952">
        <w:t xml:space="preserve"> for our puppy</w:t>
      </w:r>
      <w:r w:rsidR="00593C38">
        <w:t xml:space="preserve">.  </w:t>
      </w:r>
      <w:r w:rsidR="005E4952">
        <w:t xml:space="preserve">Also, since the puppy is floating motionless (more or less) in mid-air, there is nothing in contact </w:t>
      </w:r>
      <w:r w:rsidR="00C04353">
        <w:t xml:space="preserve">with </w:t>
      </w:r>
      <w:r w:rsidR="005E4952">
        <w:t xml:space="preserve">its skin, so no sensations to ground a sense of </w:t>
      </w:r>
      <w:r w:rsidR="00B512F1">
        <w:t>‘</w:t>
      </w:r>
      <w:r w:rsidR="005E4952">
        <w:t>in here</w:t>
      </w:r>
      <w:r w:rsidR="00B512F1">
        <w:t>’</w:t>
      </w:r>
      <w:r w:rsidR="005E4952">
        <w:t xml:space="preserve"> and </w:t>
      </w:r>
      <w:r w:rsidR="00B512F1">
        <w:t>‘</w:t>
      </w:r>
      <w:r w:rsidR="005E4952">
        <w:t>out there</w:t>
      </w:r>
      <w:r w:rsidR="00B512F1">
        <w:t>’</w:t>
      </w:r>
      <w:r w:rsidR="005E4952">
        <w:t xml:space="preserve">.  </w:t>
      </w:r>
      <w:r w:rsidR="00593C38">
        <w:t xml:space="preserve">Sadly, our puppy was born blind and deaf, and so lacks visual and auditory experience, and the perspective on the world these provide.  All our puppy has is </w:t>
      </w:r>
      <w:r w:rsidR="00593C38" w:rsidRPr="000E62EC">
        <w:rPr>
          <w:i/>
          <w:u w:val="single"/>
        </w:rPr>
        <w:t>bodily</w:t>
      </w:r>
      <w:r w:rsidR="00593C38">
        <w:t xml:space="preserve"> experience: it has a sense of being spatially extended</w:t>
      </w:r>
      <w:r w:rsidR="0050012D">
        <w:t>, and</w:t>
      </w:r>
      <w:r w:rsidR="005E4952">
        <w:t xml:space="preserve"> it feels a</w:t>
      </w:r>
      <w:r w:rsidR="0050012D">
        <w:t xml:space="preserve"> pleasant warmth</w:t>
      </w:r>
      <w:r w:rsidR="005E4952">
        <w:t xml:space="preserve"> pervading the space it extends through</w:t>
      </w:r>
      <w:r w:rsidR="0050012D">
        <w:t xml:space="preserve">, but that’s all.  (Of course </w:t>
      </w:r>
      <w:r w:rsidR="00593C38">
        <w:t xml:space="preserve">it does not </w:t>
      </w:r>
      <w:r w:rsidR="00593C38" w:rsidRPr="000E62EC">
        <w:rPr>
          <w:i/>
          <w:u w:val="single"/>
        </w:rPr>
        <w:t xml:space="preserve">think </w:t>
      </w:r>
      <w:r w:rsidR="000B7B39">
        <w:t>of itself as such—</w:t>
      </w:r>
      <w:r w:rsidR="00593C38">
        <w:t>it merely enjoy</w:t>
      </w:r>
      <w:r w:rsidR="0050012D">
        <w:t xml:space="preserve">s the simple bodily sensations.) </w:t>
      </w:r>
      <w:r w:rsidR="00593C38">
        <w:t xml:space="preserve">  Would the consciousness of this simple being be </w:t>
      </w:r>
      <w:r w:rsidR="00593C38" w:rsidRPr="000E62EC">
        <w:rPr>
          <w:i/>
          <w:u w:val="single"/>
        </w:rPr>
        <w:t>centred</w:t>
      </w:r>
      <w:r w:rsidR="00593C38">
        <w:t xml:space="preserve"> at</w:t>
      </w:r>
      <w:r w:rsidR="00C04353">
        <w:t xml:space="preserve"> all?  I </w:t>
      </w:r>
      <w:r w:rsidR="00C04353">
        <w:lastRenderedPageBreak/>
        <w:t>suspect not.  Would it</w:t>
      </w:r>
      <w:r w:rsidR="00593C38">
        <w:t xml:space="preserve">s experience be </w:t>
      </w:r>
      <w:r w:rsidR="00593C38" w:rsidRPr="000E62EC">
        <w:rPr>
          <w:i/>
          <w:u w:val="single"/>
        </w:rPr>
        <w:t>presentational</w:t>
      </w:r>
      <w:r w:rsidR="00593C38">
        <w:t xml:space="preserve"> in any kind of way?  Again, I suspect not.</w:t>
      </w:r>
    </w:p>
    <w:p w14:paraId="113A4A11" w14:textId="77777777" w:rsidR="00593C38" w:rsidRDefault="00593C38" w:rsidP="00593C38">
      <w:pPr>
        <w:spacing w:line="312" w:lineRule="auto"/>
      </w:pPr>
    </w:p>
    <w:p w14:paraId="04381631" w14:textId="0D42FABA" w:rsidR="00593C38" w:rsidRDefault="00593C38" w:rsidP="00593C38">
      <w:pPr>
        <w:spacing w:line="312" w:lineRule="auto"/>
        <w:jc w:val="center"/>
      </w:pPr>
      <w:r>
        <w:t>X</w:t>
      </w:r>
    </w:p>
    <w:p w14:paraId="76B80920" w14:textId="77777777" w:rsidR="00593C38" w:rsidRDefault="00593C38" w:rsidP="00593C38">
      <w:pPr>
        <w:spacing w:line="312" w:lineRule="auto"/>
      </w:pPr>
    </w:p>
    <w:p w14:paraId="5433AC4E" w14:textId="10B3924E" w:rsidR="007501AF" w:rsidRDefault="00593C38" w:rsidP="00593C38">
      <w:pPr>
        <w:spacing w:line="312" w:lineRule="auto"/>
      </w:pPr>
      <w:r>
        <w:t>This is all rather specula</w:t>
      </w:r>
      <w:r w:rsidR="000B7B39">
        <w:t>tive, to be sure, but this is—to an extent—</w:t>
      </w:r>
      <w:r>
        <w:t xml:space="preserve">inevitable.  </w:t>
      </w:r>
      <w:r w:rsidR="009A1FD6">
        <w:t xml:space="preserve">As I willingly concede, so far as our own experience is concerned, the proponents of the </w:t>
      </w:r>
      <w:r w:rsidR="009A1FD6" w:rsidRPr="000E62EC">
        <w:rPr>
          <w:i/>
          <w:u w:val="single"/>
        </w:rPr>
        <w:t>mineness</w:t>
      </w:r>
      <w:r w:rsidR="009A1FD6">
        <w:t xml:space="preserve"> or </w:t>
      </w:r>
      <w:r w:rsidR="009A1FD6" w:rsidRPr="000E62EC">
        <w:rPr>
          <w:i/>
          <w:u w:val="single"/>
        </w:rPr>
        <w:t>for-me-ness</w:t>
      </w:r>
      <w:r w:rsidR="009A1FD6">
        <w:t xml:space="preserve"> thesis have a point.  Much of our experience does seem </w:t>
      </w:r>
      <w:r w:rsidR="00B512F1">
        <w:t>‘</w:t>
      </w:r>
      <w:r w:rsidR="009A1FD6">
        <w:t>owned</w:t>
      </w:r>
      <w:r w:rsidR="00B512F1">
        <w:t>’</w:t>
      </w:r>
      <w:r w:rsidR="009A1FD6">
        <w:t xml:space="preserve"> in one way or another, much of it is perspectival and pres</w:t>
      </w:r>
      <w:r w:rsidR="0097645F">
        <w:t>entational in character.  When we start to consider</w:t>
      </w:r>
      <w:r w:rsidR="009A1FD6">
        <w:t xml:space="preserve"> whether experience lacking these features is possible, </w:t>
      </w:r>
      <w:r w:rsidR="008F00CA">
        <w:t xml:space="preserve">and we begin to ponder what it might be like to be such a subject, </w:t>
      </w:r>
      <w:r w:rsidR="009A1FD6">
        <w:t xml:space="preserve">we are obliged to speculate about beings whose consciousness is very </w:t>
      </w:r>
      <w:r w:rsidR="009A1FD6" w:rsidRPr="000E62EC">
        <w:rPr>
          <w:i/>
          <w:u w:val="single"/>
        </w:rPr>
        <w:t>unlike</w:t>
      </w:r>
      <w:r w:rsidR="009A1FD6">
        <w:t xml:space="preserve"> our own.  </w:t>
      </w:r>
      <w:r w:rsidR="008F00CA">
        <w:t xml:space="preserve">Consequently, </w:t>
      </w:r>
      <w:r w:rsidR="009A1FD6">
        <w:t xml:space="preserve">I do not claim to have settled anything in a definitive manner here.  </w:t>
      </w:r>
      <w:r w:rsidR="007501AF">
        <w:t xml:space="preserve">Even so, </w:t>
      </w:r>
      <w:r w:rsidR="008F00CA">
        <w:t>the</w:t>
      </w:r>
      <w:r w:rsidR="00966602">
        <w:t xml:space="preserve"> </w:t>
      </w:r>
      <w:r w:rsidR="007501AF">
        <w:t>speculations</w:t>
      </w:r>
      <w:r w:rsidR="00966602">
        <w:t xml:space="preserve"> </w:t>
      </w:r>
      <w:r w:rsidR="007501AF">
        <w:t>we have been entertaining latterly</w:t>
      </w:r>
      <w:r w:rsidR="00966602">
        <w:t xml:space="preserve"> </w:t>
      </w:r>
      <w:r w:rsidR="007501AF">
        <w:t>do I think suffice to shed some doubt on whether for-me-ness is a truly universal feature of consciousness, in the way its proponents claim it to be.</w:t>
      </w:r>
    </w:p>
    <w:p w14:paraId="494FC7FD" w14:textId="4B8FEE4C" w:rsidR="000B7B39" w:rsidRDefault="009A1FD6" w:rsidP="008F00CA">
      <w:pPr>
        <w:spacing w:line="312" w:lineRule="auto"/>
      </w:pPr>
      <w:r>
        <w:tab/>
        <w:t>What I also hope to have shown is that irrespective of</w:t>
      </w:r>
      <w:r w:rsidR="000B7B39">
        <w:t xml:space="preserve"> where the truth lies on</w:t>
      </w:r>
      <w:r>
        <w:t xml:space="preserve"> this issue, </w:t>
      </w:r>
      <w:r w:rsidR="005010D4">
        <w:t xml:space="preserve">the sense of self </w:t>
      </w:r>
      <w:r>
        <w:t xml:space="preserve">is a real but </w:t>
      </w:r>
      <w:r w:rsidRPr="002B0618">
        <w:t>multi-factorial</w:t>
      </w:r>
      <w:r w:rsidR="005010D4">
        <w:t xml:space="preserve"> aspect of experience, one that i</w:t>
      </w:r>
      <w:r>
        <w:t>s grounded in a number of d</w:t>
      </w:r>
      <w:r w:rsidR="005010D4">
        <w:t xml:space="preserve">ifferent experiential phenomena.  </w:t>
      </w:r>
      <w:r w:rsidR="0097645F">
        <w:t>T</w:t>
      </w:r>
      <w:r w:rsidR="002F360C">
        <w:t xml:space="preserve">he various form of cognitive phenomenology whose presence (or absence) </w:t>
      </w:r>
      <w:r w:rsidR="00C83017">
        <w:t xml:space="preserve">is responsible for the disrupted sense of personal ownership in the clinical cases we encountered earlier are important.  But so too are the various spatial properties of consciousness which together make it possible for our experience to have a presentational character.  </w:t>
      </w:r>
      <w:r>
        <w:t xml:space="preserve">At the very least the reductive programme </w:t>
      </w:r>
      <w:r w:rsidR="005010D4">
        <w:t xml:space="preserve">with regard to the </w:t>
      </w:r>
      <w:r w:rsidR="005010D4" w:rsidRPr="000E62EC">
        <w:rPr>
          <w:i/>
          <w:u w:val="single"/>
        </w:rPr>
        <w:t>sense of self</w:t>
      </w:r>
      <w:r w:rsidR="005010D4">
        <w:t xml:space="preserve"> </w:t>
      </w:r>
      <w:r w:rsidR="00C83017">
        <w:t>looks to be</w:t>
      </w:r>
      <w:r>
        <w:t xml:space="preserve"> in good shape</w:t>
      </w:r>
      <w:r w:rsidR="005010D4">
        <w:t xml:space="preserve">.  </w:t>
      </w:r>
    </w:p>
    <w:p w14:paraId="589197E2" w14:textId="4D02CF89" w:rsidR="005010D4" w:rsidRDefault="005010D4" w:rsidP="000B7B39">
      <w:pPr>
        <w:spacing w:line="312" w:lineRule="auto"/>
        <w:ind w:firstLine="720"/>
      </w:pPr>
      <w:r>
        <w:t xml:space="preserve">Moreover, if I am right in thinking that </w:t>
      </w:r>
      <w:r w:rsidR="008F00CA">
        <w:t>the sense of self is not</w:t>
      </w:r>
      <w:r w:rsidR="00C04353">
        <w:t xml:space="preserve"> an</w:t>
      </w:r>
      <w:r>
        <w:t xml:space="preserve"> essential property of consciousness </w:t>
      </w:r>
      <w:r w:rsidRPr="000E62EC">
        <w:rPr>
          <w:i/>
          <w:u w:val="single"/>
        </w:rPr>
        <w:t>per se</w:t>
      </w:r>
      <w:r>
        <w:t>, this has implications for</w:t>
      </w:r>
      <w:r w:rsidR="00F75DA6">
        <w:t xml:space="preserve"> both the kind of subjects there</w:t>
      </w:r>
      <w:r>
        <w:t xml:space="preserve"> might be, and the forms of consciousness </w:t>
      </w:r>
      <w:r w:rsidR="0096327F">
        <w:t xml:space="preserve">that are available to </w:t>
      </w:r>
      <w:r w:rsidR="00F75DA6">
        <w:t>them</w:t>
      </w:r>
      <w:r>
        <w:t>.</w:t>
      </w:r>
      <w:r w:rsidR="0096327F">
        <w:t xml:space="preserve">  </w:t>
      </w:r>
      <w:r w:rsidR="008F00CA">
        <w:t>Even if it turns out to be</w:t>
      </w:r>
      <w:r w:rsidR="009D6474">
        <w:t xml:space="preserve"> true</w:t>
      </w:r>
      <w:r w:rsidR="0096327F">
        <w:t xml:space="preserve"> that all </w:t>
      </w:r>
      <w:r w:rsidR="009D6474">
        <w:t>e</w:t>
      </w:r>
      <w:r w:rsidR="008F00CA">
        <w:t>xperience must have a subject, i</w:t>
      </w:r>
      <w:r w:rsidR="0096327F">
        <w:t xml:space="preserve">n the case of </w:t>
      </w:r>
      <w:r w:rsidR="0045644D">
        <w:t xml:space="preserve">some </w:t>
      </w:r>
      <w:r w:rsidR="000B7B39">
        <w:t>subjects—</w:t>
      </w:r>
      <w:r w:rsidR="0045644D">
        <w:t>those</w:t>
      </w:r>
      <w:r w:rsidR="0096327F">
        <w:t xml:space="preserve"> for whom the sense of self is entirely lacking</w:t>
      </w:r>
      <w:r w:rsidR="000B7B39">
        <w:t>—</w:t>
      </w:r>
      <w:r w:rsidR="0096327F">
        <w:t>their consciousness may seem entirely subject-free</w:t>
      </w:r>
      <w:r w:rsidR="009D6474">
        <w:t>, strange though that might seem</w:t>
      </w:r>
      <w:r w:rsidR="0096327F">
        <w:t>.</w:t>
      </w:r>
      <w:r>
        <w:rPr>
          <w:rStyle w:val="FootnoteReference"/>
        </w:rPr>
        <w:footnoteReference w:id="26"/>
      </w:r>
    </w:p>
    <w:p w14:paraId="35ABA4B5" w14:textId="77777777" w:rsidR="005010D4" w:rsidRDefault="005010D4" w:rsidP="005010D4">
      <w:pPr>
        <w:spacing w:line="312" w:lineRule="auto"/>
      </w:pPr>
    </w:p>
    <w:p w14:paraId="14DA90AB" w14:textId="77777777" w:rsidR="005010D4" w:rsidRDefault="005010D4" w:rsidP="005010D4">
      <w:pPr>
        <w:spacing w:line="312" w:lineRule="auto"/>
      </w:pPr>
    </w:p>
    <w:p w14:paraId="77561B26" w14:textId="77777777" w:rsidR="009A1FD6" w:rsidRDefault="009A1FD6" w:rsidP="00593C38">
      <w:pPr>
        <w:spacing w:line="312" w:lineRule="auto"/>
      </w:pPr>
    </w:p>
    <w:p w14:paraId="3FAC91A5" w14:textId="77777777" w:rsidR="004D6A26" w:rsidRDefault="004D6A26" w:rsidP="00D32E79">
      <w:pPr>
        <w:spacing w:line="312" w:lineRule="auto"/>
      </w:pPr>
    </w:p>
    <w:p w14:paraId="151E4E67" w14:textId="2C55B072" w:rsidR="001406C6" w:rsidRDefault="001406C6" w:rsidP="001406C6">
      <w:r>
        <w:t>REFERENCES</w:t>
      </w:r>
    </w:p>
    <w:p w14:paraId="2E28CEA8" w14:textId="77777777" w:rsidR="001406C6" w:rsidRDefault="001406C6" w:rsidP="001406C6"/>
    <w:p w14:paraId="6E8CD85F" w14:textId="77777777" w:rsidR="001406C6" w:rsidRDefault="001406C6" w:rsidP="001406C6"/>
    <w:p w14:paraId="46B27034" w14:textId="64FD2FC7" w:rsidR="001406C6" w:rsidRDefault="00C223E3" w:rsidP="001406C6">
      <w:proofErr w:type="spellStart"/>
      <w:r>
        <w:t>Blanke</w:t>
      </w:r>
      <w:proofErr w:type="spellEnd"/>
      <w:r>
        <w:t xml:space="preserve">, Olaf </w:t>
      </w:r>
      <w:r w:rsidR="001406C6">
        <w:t>&amp; Mohr, C. 2005</w:t>
      </w:r>
      <w:r w:rsidR="006821C5">
        <w:t>:</w:t>
      </w:r>
      <w:r w:rsidR="001406C6">
        <w:t xml:space="preserve">  </w:t>
      </w:r>
      <w:r w:rsidR="00B512F1">
        <w:t>‘</w:t>
      </w:r>
      <w:r w:rsidR="001406C6">
        <w:t>Out-of-body experience, heautoscopy, and autoscopic hallucination of neurological origin.  Implications for neurocognitive mechanisms of corporeal awareness and self consciousness</w:t>
      </w:r>
      <w:r w:rsidR="00B512F1">
        <w:t>’</w:t>
      </w:r>
      <w:r w:rsidR="001406C6">
        <w:t xml:space="preserve">, </w:t>
      </w:r>
      <w:r w:rsidR="001406C6" w:rsidRPr="000E62EC">
        <w:rPr>
          <w:i/>
          <w:u w:val="single"/>
        </w:rPr>
        <w:t>Brain Research Reviews</w:t>
      </w:r>
      <w:r w:rsidR="001406C6">
        <w:t xml:space="preserve"> 50, 184-199.  </w:t>
      </w:r>
    </w:p>
    <w:p w14:paraId="468749DD" w14:textId="77777777" w:rsidR="001406C6" w:rsidRDefault="001406C6" w:rsidP="001406C6"/>
    <w:p w14:paraId="0847288E" w14:textId="1CDEB246" w:rsidR="001406C6" w:rsidRDefault="00C223E3" w:rsidP="001406C6">
      <w:proofErr w:type="spellStart"/>
      <w:r>
        <w:t>Blanke</w:t>
      </w:r>
      <w:proofErr w:type="spellEnd"/>
      <w:r>
        <w:t>, Olaf</w:t>
      </w:r>
      <w:r w:rsidR="001406C6" w:rsidRPr="00E50B83">
        <w:t xml:space="preserve"> </w:t>
      </w:r>
      <w:r w:rsidR="001406C6">
        <w:t xml:space="preserve">&amp; </w:t>
      </w:r>
      <w:r>
        <w:t xml:space="preserve">Thomas </w:t>
      </w:r>
      <w:proofErr w:type="spellStart"/>
      <w:r>
        <w:t>Metzinger</w:t>
      </w:r>
      <w:proofErr w:type="spellEnd"/>
      <w:r>
        <w:t xml:space="preserve">, </w:t>
      </w:r>
      <w:r w:rsidR="001406C6">
        <w:t xml:space="preserve">  2009</w:t>
      </w:r>
      <w:r w:rsidR="006821C5">
        <w:t>:</w:t>
      </w:r>
      <w:r w:rsidR="001406C6">
        <w:t xml:space="preserve">  </w:t>
      </w:r>
      <w:r w:rsidR="00B512F1">
        <w:t>‘</w:t>
      </w:r>
      <w:r w:rsidR="001406C6">
        <w:t>Full-body illusions and minimal phenomenal selfhood</w:t>
      </w:r>
      <w:r w:rsidR="00B512F1">
        <w:t>’</w:t>
      </w:r>
      <w:r w:rsidR="001406C6">
        <w:t xml:space="preserve">, </w:t>
      </w:r>
      <w:r w:rsidR="001406C6" w:rsidRPr="000E62EC">
        <w:rPr>
          <w:i/>
          <w:u w:val="single"/>
        </w:rPr>
        <w:t>Trends in Cognitive Sciences</w:t>
      </w:r>
      <w:r w:rsidR="001406C6" w:rsidRPr="00F40441">
        <w:t>, 13(1): 7-13, 2009</w:t>
      </w:r>
      <w:r w:rsidR="001406C6">
        <w:t>.</w:t>
      </w:r>
    </w:p>
    <w:p w14:paraId="2CEB8DDA" w14:textId="77777777" w:rsidR="001406C6" w:rsidRDefault="001406C6" w:rsidP="001406C6"/>
    <w:p w14:paraId="63ADBBDC" w14:textId="0F42E9D2" w:rsidR="001406C6" w:rsidRPr="002117E0" w:rsidRDefault="00C223E3" w:rsidP="001406C6">
      <w:proofErr w:type="spellStart"/>
      <w:r>
        <w:t>Bertossa</w:t>
      </w:r>
      <w:proofErr w:type="spellEnd"/>
      <w:r>
        <w:t xml:space="preserve"> Franco</w:t>
      </w:r>
      <w:r w:rsidR="001406C6">
        <w:t xml:space="preserve">, </w:t>
      </w:r>
      <w:r>
        <w:t xml:space="preserve">Marco </w:t>
      </w:r>
      <w:proofErr w:type="spellStart"/>
      <w:r>
        <w:t>Besa</w:t>
      </w:r>
      <w:proofErr w:type="spellEnd"/>
      <w:r w:rsidR="001406C6">
        <w:t xml:space="preserve">, </w:t>
      </w:r>
      <w:r>
        <w:t xml:space="preserve">Roberto Ferrari </w:t>
      </w:r>
      <w:r w:rsidR="001406C6">
        <w:t xml:space="preserve">&amp; </w:t>
      </w:r>
      <w:r>
        <w:t xml:space="preserve">Francesca </w:t>
      </w:r>
      <w:proofErr w:type="spellStart"/>
      <w:r>
        <w:t>Ferri</w:t>
      </w:r>
      <w:proofErr w:type="spellEnd"/>
      <w:r w:rsidR="001406C6">
        <w:t xml:space="preserve"> 2008</w:t>
      </w:r>
      <w:r w:rsidR="006821C5">
        <w:t>:</w:t>
      </w:r>
      <w:r w:rsidR="001406C6">
        <w:t xml:space="preserve">  </w:t>
      </w:r>
      <w:r w:rsidR="00B512F1">
        <w:t>‘</w:t>
      </w:r>
      <w:r w:rsidR="001406C6">
        <w:t>Point Zero: A Phenomenological Inquiry into the Subjective Physical Location of Consciousness</w:t>
      </w:r>
      <w:r w:rsidR="00B512F1">
        <w:t>’</w:t>
      </w:r>
      <w:r w:rsidR="001406C6">
        <w:t xml:space="preserve">, </w:t>
      </w:r>
      <w:r w:rsidR="001406C6" w:rsidRPr="000E62EC">
        <w:rPr>
          <w:i/>
          <w:u w:val="single"/>
        </w:rPr>
        <w:t>Perceptual and Motor Skills</w:t>
      </w:r>
      <w:r w:rsidR="001406C6">
        <w:t>, 107, 323-335.</w:t>
      </w:r>
    </w:p>
    <w:p w14:paraId="1B0CD4B2" w14:textId="77777777" w:rsidR="001406C6" w:rsidRDefault="001406C6" w:rsidP="001406C6"/>
    <w:p w14:paraId="32CEE3E6" w14:textId="41AA0897" w:rsidR="001406C6" w:rsidRDefault="001406C6" w:rsidP="001406C6">
      <w:proofErr w:type="spellStart"/>
      <w:r>
        <w:t>Brugger</w:t>
      </w:r>
      <w:proofErr w:type="spellEnd"/>
      <w:r w:rsidR="00C223E3">
        <w:t>, Peter</w:t>
      </w:r>
      <w:r>
        <w:t xml:space="preserve"> </w:t>
      </w:r>
      <w:r w:rsidRPr="000E62EC">
        <w:rPr>
          <w:i/>
          <w:u w:val="single"/>
        </w:rPr>
        <w:t>et al</w:t>
      </w:r>
      <w:r>
        <w:t>, 1994</w:t>
      </w:r>
      <w:r w:rsidR="006821C5">
        <w:t>:</w:t>
      </w:r>
      <w:r>
        <w:t xml:space="preserve"> </w:t>
      </w:r>
      <w:r w:rsidR="00B512F1">
        <w:t>‘</w:t>
      </w:r>
      <w:proofErr w:type="spellStart"/>
      <w:r>
        <w:t>Heutoscopy</w:t>
      </w:r>
      <w:proofErr w:type="spellEnd"/>
      <w:r>
        <w:t>, epilepsy, and suicide</w:t>
      </w:r>
      <w:r w:rsidR="00B512F1">
        <w:t>’</w:t>
      </w:r>
      <w:r>
        <w:t xml:space="preserve">, </w:t>
      </w:r>
      <w:r w:rsidRPr="000E62EC">
        <w:rPr>
          <w:i/>
          <w:u w:val="single"/>
        </w:rPr>
        <w:t>Journal of Neurology, Neurosurgery and Psychiatry</w:t>
      </w:r>
      <w:r w:rsidR="006317CF">
        <w:t>,</w:t>
      </w:r>
      <w:r w:rsidR="00CD035C">
        <w:t xml:space="preserve"> 838-9.</w:t>
      </w:r>
    </w:p>
    <w:p w14:paraId="53A4A0A9" w14:textId="77777777" w:rsidR="0031199B" w:rsidRDefault="0031199B" w:rsidP="001406C6"/>
    <w:p w14:paraId="66D65D22" w14:textId="77777777" w:rsidR="008B2FD2" w:rsidRPr="001F6EC0" w:rsidRDefault="008B2FD2" w:rsidP="008B2FD2">
      <w:r>
        <w:t xml:space="preserve">Chalmers, David 2015: ‘Panpsychism and </w:t>
      </w:r>
      <w:proofErr w:type="spellStart"/>
      <w:r>
        <w:t>Panprotopsychism</w:t>
      </w:r>
      <w:proofErr w:type="spellEnd"/>
      <w:r>
        <w:t xml:space="preserve">’, in T. Alter and Y. </w:t>
      </w:r>
      <w:proofErr w:type="spellStart"/>
      <w:r>
        <w:t>Nagasawa</w:t>
      </w:r>
      <w:proofErr w:type="spellEnd"/>
      <w:r>
        <w:t xml:space="preserve"> (eds.) </w:t>
      </w:r>
      <w:r w:rsidRPr="000E62EC">
        <w:rPr>
          <w:i/>
          <w:u w:val="single"/>
        </w:rPr>
        <w:t>Consciousness in the Physical World: Perspectives on Russellian Monism</w:t>
      </w:r>
      <w:r>
        <w:t>, Oxford: Oxford University Press.</w:t>
      </w:r>
    </w:p>
    <w:p w14:paraId="496A3795" w14:textId="3B7C46DA" w:rsidR="008B2FD2" w:rsidRDefault="008B2FD2" w:rsidP="001406C6"/>
    <w:p w14:paraId="0AE3193D" w14:textId="77777777" w:rsidR="008B2FD2" w:rsidRDefault="008B2FD2" w:rsidP="001406C6"/>
    <w:p w14:paraId="6DB45878" w14:textId="3957FA46" w:rsidR="0031199B" w:rsidRDefault="0031199B" w:rsidP="001406C6">
      <w:r>
        <w:t xml:space="preserve">Coleman, Sam 2013: ‘The Real Combination Problem: Panpsychism, Micro-Subjects, and Emergence’, </w:t>
      </w:r>
      <w:proofErr w:type="spellStart"/>
      <w:r>
        <w:t>Erkenntnis</w:t>
      </w:r>
      <w:proofErr w:type="spellEnd"/>
      <w:r>
        <w:t xml:space="preserve"> (1), 1-26.</w:t>
      </w:r>
    </w:p>
    <w:p w14:paraId="4609AD58" w14:textId="77777777" w:rsidR="001406C6" w:rsidRDefault="001406C6" w:rsidP="001406C6"/>
    <w:p w14:paraId="7C4BEB0C" w14:textId="6A763883" w:rsidR="001406C6" w:rsidRDefault="006821C5" w:rsidP="001406C6">
      <w:r>
        <w:t>Dainton, Barry</w:t>
      </w:r>
      <w:r w:rsidR="001406C6">
        <w:t xml:space="preserve"> 2002</w:t>
      </w:r>
      <w:r>
        <w:t>:</w:t>
      </w:r>
      <w:r w:rsidR="001406C6">
        <w:t xml:space="preserve"> </w:t>
      </w:r>
      <w:r w:rsidR="000E62EC">
        <w:t>‘</w:t>
      </w:r>
      <w:r w:rsidR="001406C6" w:rsidRPr="000E62EC">
        <w:t>The Gaze of Consciousness</w:t>
      </w:r>
      <w:r w:rsidR="000E62EC">
        <w:t>’</w:t>
      </w:r>
      <w:r w:rsidR="001406C6">
        <w:t xml:space="preserve">, </w:t>
      </w:r>
      <w:r w:rsidR="001406C6" w:rsidRPr="000E62EC">
        <w:rPr>
          <w:i/>
          <w:u w:val="single"/>
        </w:rPr>
        <w:t>Journal of Consciousness Studies</w:t>
      </w:r>
      <w:r w:rsidR="001406C6">
        <w:t>, 9(1), 31-48.</w:t>
      </w:r>
    </w:p>
    <w:p w14:paraId="078522A6" w14:textId="77777777" w:rsidR="001406C6" w:rsidRDefault="001406C6" w:rsidP="001406C6"/>
    <w:p w14:paraId="198EF460" w14:textId="7843A2BF" w:rsidR="001406C6" w:rsidRPr="00E50B83" w:rsidRDefault="001406C6" w:rsidP="001406C6">
      <w:r>
        <w:t>Dain</w:t>
      </w:r>
      <w:r w:rsidR="006821C5">
        <w:t>ton, Barry</w:t>
      </w:r>
      <w:r>
        <w:t xml:space="preserve"> 2006</w:t>
      </w:r>
      <w:r w:rsidR="006821C5">
        <w:t>:</w:t>
      </w:r>
      <w:r>
        <w:t xml:space="preserve">  </w:t>
      </w:r>
      <w:r w:rsidRPr="000E62EC">
        <w:rPr>
          <w:i/>
          <w:u w:val="single"/>
        </w:rPr>
        <w:t xml:space="preserve">Stream of Consciousness </w:t>
      </w:r>
      <w:r>
        <w:t>(2</w:t>
      </w:r>
      <w:r w:rsidRPr="00E50B83">
        <w:rPr>
          <w:vertAlign w:val="superscript"/>
        </w:rPr>
        <w:t>nd</w:t>
      </w:r>
      <w:r w:rsidR="00C223E3">
        <w:t xml:space="preserve"> edition), </w:t>
      </w:r>
      <w:r>
        <w:t>London: Routledge.</w:t>
      </w:r>
    </w:p>
    <w:p w14:paraId="1C41D7F3" w14:textId="77777777" w:rsidR="001406C6" w:rsidRDefault="001406C6" w:rsidP="001406C6"/>
    <w:p w14:paraId="25064D49" w14:textId="5ACA03BF" w:rsidR="001406C6" w:rsidRDefault="006821C5" w:rsidP="001406C6">
      <w:r>
        <w:t>Dainton, Barry</w:t>
      </w:r>
      <w:r w:rsidR="001406C6">
        <w:t xml:space="preserve"> 2008</w:t>
      </w:r>
      <w:r>
        <w:t>:</w:t>
      </w:r>
      <w:r w:rsidR="001406C6">
        <w:t xml:space="preserve"> </w:t>
      </w:r>
      <w:r w:rsidR="001406C6" w:rsidRPr="000E62EC">
        <w:rPr>
          <w:i/>
          <w:u w:val="single"/>
        </w:rPr>
        <w:t>The Phenomenal Self</w:t>
      </w:r>
      <w:r w:rsidR="001406C6">
        <w:t>, Oxford: Oxford University Press.</w:t>
      </w:r>
    </w:p>
    <w:p w14:paraId="0C966D13" w14:textId="77777777" w:rsidR="006317CF" w:rsidRDefault="006317CF" w:rsidP="001406C6"/>
    <w:p w14:paraId="01E33737" w14:textId="102BE8E1" w:rsidR="006317CF" w:rsidRDefault="006317CF" w:rsidP="001406C6">
      <w:r>
        <w:t xml:space="preserve">Dainton, Barry 2012: </w:t>
      </w:r>
      <w:r w:rsidR="00B512F1">
        <w:t>‘</w:t>
      </w:r>
      <w:r>
        <w:t>Selfhood and the Flow of Experience</w:t>
      </w:r>
      <w:r w:rsidR="00B512F1">
        <w:t>’</w:t>
      </w:r>
      <w:r>
        <w:t xml:space="preserve">, </w:t>
      </w:r>
      <w:r w:rsidRPr="000E62EC">
        <w:rPr>
          <w:i/>
          <w:u w:val="single"/>
        </w:rPr>
        <w:t xml:space="preserve">Grazer </w:t>
      </w:r>
      <w:proofErr w:type="spellStart"/>
      <w:r w:rsidRPr="000E62EC">
        <w:rPr>
          <w:i/>
          <w:u w:val="single"/>
        </w:rPr>
        <w:t>Philosophische</w:t>
      </w:r>
      <w:proofErr w:type="spellEnd"/>
      <w:r w:rsidRPr="000E62EC">
        <w:rPr>
          <w:i/>
          <w:u w:val="single"/>
        </w:rPr>
        <w:t xml:space="preserve"> </w:t>
      </w:r>
      <w:proofErr w:type="spellStart"/>
      <w:r w:rsidRPr="000E62EC">
        <w:rPr>
          <w:i/>
          <w:u w:val="single"/>
        </w:rPr>
        <w:t>Studien</w:t>
      </w:r>
      <w:proofErr w:type="spellEnd"/>
      <w:r>
        <w:t xml:space="preserve"> 84: 173-211.</w:t>
      </w:r>
    </w:p>
    <w:p w14:paraId="05B0A1F8" w14:textId="77777777" w:rsidR="003567E4" w:rsidRDefault="003567E4" w:rsidP="001406C6"/>
    <w:p w14:paraId="64425BD7" w14:textId="58A263E6" w:rsidR="003567E4" w:rsidRDefault="003567E4" w:rsidP="001406C6">
      <w:r>
        <w:t xml:space="preserve">Dainton, Barry 2014: </w:t>
      </w:r>
      <w:r w:rsidRPr="000E62EC">
        <w:rPr>
          <w:i/>
          <w:u w:val="single"/>
        </w:rPr>
        <w:t>Self</w:t>
      </w:r>
      <w:r>
        <w:t>, London: Penguin.</w:t>
      </w:r>
    </w:p>
    <w:p w14:paraId="39B791D5" w14:textId="77777777" w:rsidR="003567E4" w:rsidRDefault="003567E4" w:rsidP="001406C6"/>
    <w:p w14:paraId="5262767D" w14:textId="2D1E1D28" w:rsidR="003567E4" w:rsidRPr="003567E4" w:rsidRDefault="003567E4" w:rsidP="001406C6">
      <w:r>
        <w:t xml:space="preserve">Dainton, Barry 2015: ‘Flow, Repetitions and Symmetries: Replies to Lee and Pelczar’, in Oaklander, L. N. (ed.) </w:t>
      </w:r>
      <w:r w:rsidRPr="000E62EC">
        <w:rPr>
          <w:i/>
          <w:u w:val="single"/>
        </w:rPr>
        <w:t>Debates in the Metaphysics of Time</w:t>
      </w:r>
      <w:r>
        <w:t>, London: Bloomsbury.</w:t>
      </w:r>
    </w:p>
    <w:p w14:paraId="300EA7DA" w14:textId="77777777" w:rsidR="006317CF" w:rsidRDefault="006317CF" w:rsidP="001406C6"/>
    <w:p w14:paraId="3D4A2D43" w14:textId="215866F5" w:rsidR="006317CF" w:rsidRPr="006317CF" w:rsidRDefault="006317CF" w:rsidP="001406C6">
      <w:r>
        <w:t xml:space="preserve">Dennett, Daniel 1981: </w:t>
      </w:r>
      <w:r w:rsidR="00B512F1">
        <w:t>‘</w:t>
      </w:r>
      <w:r>
        <w:t>The Mind’s Eye</w:t>
      </w:r>
      <w:r w:rsidR="00B512F1">
        <w:t>’</w:t>
      </w:r>
      <w:r>
        <w:t xml:space="preserve">, in D. Hofstadter and D. Dennett (eds.) </w:t>
      </w:r>
      <w:r w:rsidRPr="000E62EC">
        <w:rPr>
          <w:i/>
          <w:u w:val="single"/>
        </w:rPr>
        <w:t>The Mind’s Eye: Fantasies and Reflections on Self and Soul</w:t>
      </w:r>
      <w:r>
        <w:t>, New York: Basic Books.</w:t>
      </w:r>
    </w:p>
    <w:p w14:paraId="231D25A1" w14:textId="77777777" w:rsidR="009F77A1" w:rsidRDefault="009F77A1" w:rsidP="001406C6"/>
    <w:p w14:paraId="303946EA" w14:textId="4F77E22C" w:rsidR="009F77A1" w:rsidRDefault="006821C5" w:rsidP="001406C6">
      <w:r>
        <w:lastRenderedPageBreak/>
        <w:t>Flanagan, Owen</w:t>
      </w:r>
      <w:r w:rsidR="009F77A1">
        <w:t xml:space="preserve"> 1992</w:t>
      </w:r>
      <w:r>
        <w:t>:</w:t>
      </w:r>
      <w:r w:rsidR="009F77A1">
        <w:t xml:space="preserve">  </w:t>
      </w:r>
      <w:r w:rsidR="009F77A1" w:rsidRPr="000E62EC">
        <w:rPr>
          <w:i/>
          <w:u w:val="single"/>
        </w:rPr>
        <w:t>Consciousness Reconsidered</w:t>
      </w:r>
      <w:r w:rsidR="009F77A1">
        <w:t>, Cambridge MA: MIT Press.</w:t>
      </w:r>
    </w:p>
    <w:p w14:paraId="46705195" w14:textId="77777777" w:rsidR="001F6EC0" w:rsidRDefault="001F6EC0" w:rsidP="001406C6"/>
    <w:p w14:paraId="5DF6A502" w14:textId="17E552C2" w:rsidR="001F6EC0" w:rsidRPr="001F6EC0" w:rsidRDefault="001F6EC0" w:rsidP="001406C6">
      <w:r>
        <w:t xml:space="preserve">Goff, Philip  2015: “Against Constitutive Russellian Monism”, in T. Alter and Y. </w:t>
      </w:r>
      <w:proofErr w:type="spellStart"/>
      <w:r>
        <w:t>Nagasawa</w:t>
      </w:r>
      <w:proofErr w:type="spellEnd"/>
      <w:r>
        <w:t xml:space="preserve"> (eds.) </w:t>
      </w:r>
      <w:r w:rsidRPr="000E62EC">
        <w:rPr>
          <w:i/>
          <w:u w:val="single"/>
        </w:rPr>
        <w:t>Consciousness in the Physical World: Perspectives on Russellian Monism</w:t>
      </w:r>
      <w:r>
        <w:t>, Oxford: Oxford University Press</w:t>
      </w:r>
      <w:r w:rsidR="0031199B">
        <w:t>.</w:t>
      </w:r>
    </w:p>
    <w:p w14:paraId="7DCFB259" w14:textId="77777777" w:rsidR="001406C6" w:rsidRDefault="001406C6" w:rsidP="001406C6"/>
    <w:p w14:paraId="23F9EF74" w14:textId="2275DEAB" w:rsidR="001406C6" w:rsidRDefault="006821C5" w:rsidP="001406C6">
      <w:r>
        <w:t>Johnston, Mark</w:t>
      </w:r>
      <w:r w:rsidR="001406C6">
        <w:t xml:space="preserve">  1987</w:t>
      </w:r>
      <w:r>
        <w:t>:</w:t>
      </w:r>
      <w:r w:rsidR="001406C6">
        <w:t xml:space="preserve"> </w:t>
      </w:r>
      <w:r w:rsidR="00B512F1">
        <w:t>‘</w:t>
      </w:r>
      <w:r w:rsidR="001406C6">
        <w:t>Human Beings</w:t>
      </w:r>
      <w:r w:rsidR="00B512F1">
        <w:t>’</w:t>
      </w:r>
      <w:r w:rsidR="001406C6">
        <w:t xml:space="preserve">, </w:t>
      </w:r>
      <w:r w:rsidR="001406C6" w:rsidRPr="000E62EC">
        <w:rPr>
          <w:i/>
          <w:u w:val="single"/>
        </w:rPr>
        <w:t>Journal of Philosophy</w:t>
      </w:r>
      <w:r w:rsidR="001406C6">
        <w:t xml:space="preserve"> 84: 59-83.</w:t>
      </w:r>
    </w:p>
    <w:p w14:paraId="765FEAE9" w14:textId="77777777" w:rsidR="00BE267B" w:rsidRDefault="00BE267B" w:rsidP="001406C6"/>
    <w:p w14:paraId="58C3EC3F" w14:textId="07C1DA6E" w:rsidR="00BE267B" w:rsidRPr="00BE267B" w:rsidRDefault="00BE267B" w:rsidP="001406C6">
      <w:r>
        <w:t xml:space="preserve">Johnston, Mark  1992: ‘Reasons and Reductionism’, </w:t>
      </w:r>
      <w:r w:rsidRPr="000E62EC">
        <w:rPr>
          <w:i/>
          <w:u w:val="single"/>
        </w:rPr>
        <w:t>The Philosophical Review</w:t>
      </w:r>
      <w:r>
        <w:t xml:space="preserve"> 101(3): 589-618.</w:t>
      </w:r>
    </w:p>
    <w:p w14:paraId="4663F701" w14:textId="77777777" w:rsidR="001406C6" w:rsidRDefault="001406C6" w:rsidP="001406C6"/>
    <w:p w14:paraId="0407AE3E" w14:textId="28B4220B" w:rsidR="001406C6" w:rsidRDefault="006821C5" w:rsidP="001406C6">
      <w:r>
        <w:t>Klein, Stan</w:t>
      </w:r>
      <w:r w:rsidR="001406C6">
        <w:t xml:space="preserve">  2015</w:t>
      </w:r>
      <w:r>
        <w:t>:</w:t>
      </w:r>
      <w:r w:rsidR="001406C6">
        <w:t xml:space="preserve"> </w:t>
      </w:r>
      <w:r w:rsidR="00B512F1">
        <w:t>‘</w:t>
      </w:r>
      <w:r w:rsidR="001406C6">
        <w:t>The Feeling of Personal Ownership of One’s Mental States: A Conceptual Argument and Empirical Evidence for an Essential, but Underappreciated, Mechanism of Mind</w:t>
      </w:r>
      <w:r w:rsidR="00B512F1">
        <w:t>’</w:t>
      </w:r>
      <w:r w:rsidR="001406C6">
        <w:t xml:space="preserve">, </w:t>
      </w:r>
      <w:r w:rsidR="001406C6" w:rsidRPr="000E62EC">
        <w:rPr>
          <w:i/>
          <w:u w:val="single"/>
        </w:rPr>
        <w:t xml:space="preserve">Psychology of Consciousness: Research, Practice and Theory </w:t>
      </w:r>
      <w:r w:rsidR="001406C6">
        <w:t>2(4): 355-376.</w:t>
      </w:r>
    </w:p>
    <w:p w14:paraId="73AD386C" w14:textId="77777777" w:rsidR="005924BF" w:rsidRDefault="005924BF" w:rsidP="001406C6"/>
    <w:p w14:paraId="575A8C15" w14:textId="278321B7" w:rsidR="005924BF" w:rsidRPr="005924BF" w:rsidRDefault="006821C5" w:rsidP="001406C6">
      <w:r>
        <w:t xml:space="preserve">Kriegel, Uriah &amp; </w:t>
      </w:r>
      <w:r w:rsidR="00C223E3">
        <w:t xml:space="preserve">Kenneth </w:t>
      </w:r>
      <w:proofErr w:type="spellStart"/>
      <w:r>
        <w:t>Williford</w:t>
      </w:r>
      <w:proofErr w:type="spellEnd"/>
      <w:r>
        <w:t xml:space="preserve">, </w:t>
      </w:r>
      <w:r w:rsidR="005924BF">
        <w:t>(</w:t>
      </w:r>
      <w:proofErr w:type="spellStart"/>
      <w:r w:rsidR="005924BF">
        <w:t>eds</w:t>
      </w:r>
      <w:proofErr w:type="spellEnd"/>
      <w:r w:rsidR="005924BF">
        <w:t>) 2006</w:t>
      </w:r>
      <w:r>
        <w:t>:</w:t>
      </w:r>
      <w:r w:rsidR="005924BF">
        <w:t xml:space="preserve"> </w:t>
      </w:r>
      <w:r w:rsidR="005924BF" w:rsidRPr="000E62EC">
        <w:rPr>
          <w:i/>
          <w:u w:val="single"/>
        </w:rPr>
        <w:t>Self-Representational Approaches to Consciousness</w:t>
      </w:r>
      <w:r w:rsidR="005924BF">
        <w:t>, Cambridge: MIT Bradford.</w:t>
      </w:r>
    </w:p>
    <w:p w14:paraId="35B441F0" w14:textId="77777777" w:rsidR="001406C6" w:rsidRDefault="001406C6" w:rsidP="001406C6"/>
    <w:p w14:paraId="5F525D9E" w14:textId="51ADEA46" w:rsidR="001406C6" w:rsidRDefault="001406C6" w:rsidP="001406C6">
      <w:proofErr w:type="spellStart"/>
      <w:r w:rsidRPr="00D27966">
        <w:rPr>
          <w:rFonts w:eastAsia="Times New Roman" w:cs="Times New Roman"/>
          <w:bCs/>
          <w:color w:val="1A1A1A"/>
          <w:bdr w:val="none" w:sz="0" w:space="0" w:color="auto" w:frame="1"/>
          <w:lang w:val="en-GB"/>
        </w:rPr>
        <w:t>Lagercrantz</w:t>
      </w:r>
      <w:proofErr w:type="spellEnd"/>
      <w:r w:rsidR="00C223E3">
        <w:rPr>
          <w:rFonts w:eastAsia="Times New Roman" w:cs="Times New Roman"/>
          <w:bCs/>
          <w:color w:val="1A1A1A"/>
          <w:bdr w:val="none" w:sz="0" w:space="0" w:color="auto" w:frame="1"/>
          <w:lang w:val="en-GB"/>
        </w:rPr>
        <w:t xml:space="preserve"> Hugo</w:t>
      </w:r>
      <w:r>
        <w:rPr>
          <w:rFonts w:eastAsia="Times New Roman" w:cs="Times New Roman"/>
          <w:bCs/>
          <w:color w:val="1A1A1A"/>
          <w:bdr w:val="none" w:sz="0" w:space="0" w:color="auto" w:frame="1"/>
          <w:lang w:val="en-GB"/>
        </w:rPr>
        <w:t xml:space="preserve"> &amp;</w:t>
      </w:r>
      <w:r w:rsidRPr="00D27966">
        <w:rPr>
          <w:rFonts w:eastAsia="Times New Roman" w:cs="Times New Roman"/>
          <w:bCs/>
          <w:color w:val="1A1A1A"/>
          <w:bdr w:val="none" w:sz="0" w:space="0" w:color="auto" w:frame="1"/>
          <w:lang w:val="en-GB"/>
        </w:rPr>
        <w:t xml:space="preserve"> </w:t>
      </w:r>
      <w:r w:rsidR="00C223E3">
        <w:rPr>
          <w:rFonts w:eastAsia="Times New Roman" w:cs="Times New Roman"/>
          <w:bCs/>
          <w:color w:val="1A1A1A"/>
          <w:bdr w:val="none" w:sz="0" w:space="0" w:color="auto" w:frame="1"/>
          <w:lang w:val="en-GB"/>
        </w:rPr>
        <w:t xml:space="preserve">Jean-Pierre </w:t>
      </w:r>
      <w:proofErr w:type="spellStart"/>
      <w:r w:rsidRPr="00D27966">
        <w:rPr>
          <w:rFonts w:eastAsia="Times New Roman" w:cs="Times New Roman"/>
          <w:bCs/>
          <w:color w:val="1A1A1A"/>
          <w:bdr w:val="none" w:sz="0" w:space="0" w:color="auto" w:frame="1"/>
          <w:lang w:val="en-GB"/>
        </w:rPr>
        <w:t>Changeux</w:t>
      </w:r>
      <w:proofErr w:type="spellEnd"/>
      <w:r>
        <w:rPr>
          <w:rFonts w:eastAsia="Times New Roman" w:cs="Times New Roman"/>
          <w:bCs/>
          <w:color w:val="1A1A1A"/>
          <w:bdr w:val="none" w:sz="0" w:space="0" w:color="auto" w:frame="1"/>
          <w:lang w:val="en-GB"/>
        </w:rPr>
        <w:t xml:space="preserve"> 2009</w:t>
      </w:r>
      <w:r w:rsidR="006821C5">
        <w:rPr>
          <w:rFonts w:eastAsia="Times New Roman" w:cs="Times New Roman"/>
          <w:bCs/>
          <w:color w:val="1A1A1A"/>
          <w:bdr w:val="none" w:sz="0" w:space="0" w:color="auto" w:frame="1"/>
          <w:lang w:val="en-GB"/>
        </w:rPr>
        <w:t>:</w:t>
      </w:r>
      <w:r>
        <w:t xml:space="preserve">  </w:t>
      </w:r>
      <w:r w:rsidR="00B512F1">
        <w:t>‘</w:t>
      </w:r>
      <w:r w:rsidRPr="00D27966">
        <w:rPr>
          <w:rFonts w:eastAsia="Times New Roman" w:cs="Times New Roman"/>
          <w:bCs/>
          <w:color w:val="1A1A1A"/>
          <w:bdr w:val="none" w:sz="0" w:space="0" w:color="auto" w:frame="1"/>
          <w:lang w:val="en-GB"/>
        </w:rPr>
        <w:t>The Emergence of Human Consciousne</w:t>
      </w:r>
      <w:r>
        <w:rPr>
          <w:rFonts w:eastAsia="Times New Roman" w:cs="Times New Roman"/>
          <w:bCs/>
          <w:color w:val="1A1A1A"/>
          <w:bdr w:val="none" w:sz="0" w:space="0" w:color="auto" w:frame="1"/>
          <w:lang w:val="en-GB"/>
        </w:rPr>
        <w:t xml:space="preserve">ss: From </w:t>
      </w:r>
      <w:proofErr w:type="spellStart"/>
      <w:r>
        <w:rPr>
          <w:rFonts w:eastAsia="Times New Roman" w:cs="Times New Roman"/>
          <w:bCs/>
          <w:color w:val="1A1A1A"/>
          <w:bdr w:val="none" w:sz="0" w:space="0" w:color="auto" w:frame="1"/>
          <w:lang w:val="en-GB"/>
        </w:rPr>
        <w:t>Fetal</w:t>
      </w:r>
      <w:proofErr w:type="spellEnd"/>
      <w:r>
        <w:rPr>
          <w:rFonts w:eastAsia="Times New Roman" w:cs="Times New Roman"/>
          <w:bCs/>
          <w:color w:val="1A1A1A"/>
          <w:bdr w:val="none" w:sz="0" w:space="0" w:color="auto" w:frame="1"/>
          <w:lang w:val="en-GB"/>
        </w:rPr>
        <w:t xml:space="preserve"> to Neonatal Life</w:t>
      </w:r>
      <w:r w:rsidR="00B512F1">
        <w:rPr>
          <w:rFonts w:eastAsia="Times New Roman" w:cs="Times New Roman"/>
          <w:bCs/>
          <w:color w:val="1A1A1A"/>
          <w:bdr w:val="none" w:sz="0" w:space="0" w:color="auto" w:frame="1"/>
          <w:lang w:val="en-GB"/>
        </w:rPr>
        <w:t>’</w:t>
      </w:r>
      <w:r>
        <w:rPr>
          <w:rFonts w:eastAsia="Times New Roman" w:cs="Times New Roman"/>
          <w:bCs/>
          <w:color w:val="1A1A1A"/>
          <w:bdr w:val="none" w:sz="0" w:space="0" w:color="auto" w:frame="1"/>
          <w:lang w:val="en-GB"/>
        </w:rPr>
        <w:t>,</w:t>
      </w:r>
      <w:r w:rsidRPr="00D27966">
        <w:rPr>
          <w:rFonts w:eastAsia="Times New Roman" w:cs="Times New Roman"/>
          <w:bCs/>
          <w:color w:val="1A1A1A"/>
          <w:bdr w:val="none" w:sz="0" w:space="0" w:color="auto" w:frame="1"/>
          <w:lang w:val="en-GB"/>
        </w:rPr>
        <w:t xml:space="preserve"> </w:t>
      </w:r>
      <w:proofErr w:type="spellStart"/>
      <w:r w:rsidRPr="000E62EC">
        <w:rPr>
          <w:rFonts w:eastAsia="Times New Roman" w:cs="Times New Roman"/>
          <w:bCs/>
          <w:i/>
          <w:iCs/>
          <w:color w:val="1A1A1A"/>
          <w:u w:val="single"/>
          <w:bdr w:val="none" w:sz="0" w:space="0" w:color="auto" w:frame="1"/>
          <w:lang w:val="en-GB"/>
        </w:rPr>
        <w:t>Pediatric</w:t>
      </w:r>
      <w:proofErr w:type="spellEnd"/>
      <w:r w:rsidRPr="000E62EC">
        <w:rPr>
          <w:rFonts w:eastAsia="Times New Roman" w:cs="Times New Roman"/>
          <w:bCs/>
          <w:i/>
          <w:iCs/>
          <w:color w:val="1A1A1A"/>
          <w:u w:val="single"/>
          <w:bdr w:val="none" w:sz="0" w:space="0" w:color="auto" w:frame="1"/>
          <w:lang w:val="en-GB"/>
        </w:rPr>
        <w:t xml:space="preserve"> Research</w:t>
      </w:r>
      <w:r>
        <w:rPr>
          <w:rFonts w:eastAsia="Times New Roman" w:cs="Times New Roman"/>
          <w:bCs/>
          <w:color w:val="1A1A1A"/>
          <w:bdr w:val="none" w:sz="0" w:space="0" w:color="auto" w:frame="1"/>
          <w:lang w:val="en-GB"/>
        </w:rPr>
        <w:t>, Vol. 65, No. 3,</w:t>
      </w:r>
      <w:r w:rsidRPr="00D27966">
        <w:rPr>
          <w:rFonts w:eastAsia="Times New Roman" w:cs="Times New Roman"/>
          <w:bCs/>
          <w:color w:val="1A1A1A"/>
          <w:bdr w:val="none" w:sz="0" w:space="0" w:color="auto" w:frame="1"/>
          <w:lang w:val="en-GB"/>
        </w:rPr>
        <w:t xml:space="preserve"> 255–260</w:t>
      </w:r>
      <w:r>
        <w:rPr>
          <w:rFonts w:eastAsia="Times New Roman" w:cs="Times New Roman"/>
          <w:bCs/>
          <w:color w:val="1A1A1A"/>
          <w:bdr w:val="none" w:sz="0" w:space="0" w:color="auto" w:frame="1"/>
          <w:lang w:val="en-GB"/>
        </w:rPr>
        <w:t>.</w:t>
      </w:r>
    </w:p>
    <w:p w14:paraId="75DE5089" w14:textId="77777777" w:rsidR="001406C6" w:rsidRDefault="001406C6" w:rsidP="001406C6"/>
    <w:p w14:paraId="6CC48550" w14:textId="7877872E" w:rsidR="001406C6" w:rsidRDefault="001406C6" w:rsidP="001406C6">
      <w:r w:rsidRPr="00BA57AD">
        <w:t>Nida-Rümelin</w:t>
      </w:r>
      <w:r w:rsidR="006821C5">
        <w:t>, Martine</w:t>
      </w:r>
      <w:r>
        <w:t xml:space="preserve"> 2014</w:t>
      </w:r>
      <w:r w:rsidR="006821C5">
        <w:t>:</w:t>
      </w:r>
      <w:r>
        <w:t xml:space="preserve"> </w:t>
      </w:r>
      <w:r w:rsidR="00B512F1">
        <w:t>‘</w:t>
      </w:r>
      <w:r>
        <w:t>Basic Intentionality, Primitive Awareness and Awareness of Oneself</w:t>
      </w:r>
      <w:r w:rsidR="00B512F1">
        <w:t>’</w:t>
      </w:r>
      <w:r>
        <w:t xml:space="preserve">, in A. </w:t>
      </w:r>
      <w:proofErr w:type="spellStart"/>
      <w:r>
        <w:t>Reboul</w:t>
      </w:r>
      <w:proofErr w:type="spellEnd"/>
      <w:r>
        <w:t xml:space="preserve"> (ed.) </w:t>
      </w:r>
      <w:r w:rsidRPr="000E62EC">
        <w:rPr>
          <w:i/>
          <w:u w:val="single"/>
        </w:rPr>
        <w:t>Mind, Values, and Metaphysics</w:t>
      </w:r>
      <w:r>
        <w:t>, Dordrecht: Springer.</w:t>
      </w:r>
    </w:p>
    <w:p w14:paraId="0189A3C0" w14:textId="77777777" w:rsidR="00E422DD" w:rsidRDefault="00E422DD" w:rsidP="001406C6"/>
    <w:p w14:paraId="185BAF7B" w14:textId="5499AAEA" w:rsidR="00E422DD" w:rsidRPr="0031414A" w:rsidRDefault="0031414A" w:rsidP="001406C6">
      <w:r>
        <w:t>Olson, Eric: 2003:</w:t>
      </w:r>
      <w:r w:rsidR="00E422DD">
        <w:t xml:space="preserve"> </w:t>
      </w:r>
      <w:r>
        <w:t xml:space="preserve">‘An Argument for Animalism’, in R. Martin &amp; J. </w:t>
      </w:r>
      <w:proofErr w:type="spellStart"/>
      <w:r>
        <w:t>Baresi</w:t>
      </w:r>
      <w:proofErr w:type="spellEnd"/>
      <w:r>
        <w:t xml:space="preserve"> (eds.), </w:t>
      </w:r>
      <w:r w:rsidRPr="000E62EC">
        <w:rPr>
          <w:i/>
          <w:u w:val="single"/>
        </w:rPr>
        <w:t>Personal Identity, Oxford: Blackwell</w:t>
      </w:r>
      <w:r>
        <w:t>, 318-334.</w:t>
      </w:r>
    </w:p>
    <w:p w14:paraId="4A3B3D7B" w14:textId="77777777" w:rsidR="001406C6" w:rsidRDefault="001406C6" w:rsidP="001406C6"/>
    <w:p w14:paraId="5DB2756B" w14:textId="361DCF60" w:rsidR="001406C6" w:rsidRPr="009313D3" w:rsidRDefault="006821C5" w:rsidP="001406C6">
      <w:r>
        <w:t>Reich, Wilhelm</w:t>
      </w:r>
      <w:r w:rsidR="001406C6">
        <w:t xml:space="preserve"> 1973</w:t>
      </w:r>
      <w:r>
        <w:t>:</w:t>
      </w:r>
      <w:r w:rsidR="001406C6">
        <w:t xml:space="preserve"> </w:t>
      </w:r>
      <w:r w:rsidR="001406C6" w:rsidRPr="000E62EC">
        <w:rPr>
          <w:i/>
          <w:u w:val="single"/>
        </w:rPr>
        <w:t>The Function of the Orgasm</w:t>
      </w:r>
      <w:r w:rsidR="001406C6">
        <w:t>, New York: Farrar, Strauss and Giroux.</w:t>
      </w:r>
    </w:p>
    <w:p w14:paraId="224F6CA1" w14:textId="77777777" w:rsidR="001406C6" w:rsidRDefault="001406C6" w:rsidP="001406C6"/>
    <w:p w14:paraId="5C071F66" w14:textId="264A0B42" w:rsidR="001406C6" w:rsidRPr="00063F48" w:rsidRDefault="006821C5" w:rsidP="001406C6">
      <w:proofErr w:type="spellStart"/>
      <w:r>
        <w:t>Revonsuo</w:t>
      </w:r>
      <w:proofErr w:type="spellEnd"/>
      <w:r>
        <w:t xml:space="preserve">, </w:t>
      </w:r>
      <w:proofErr w:type="spellStart"/>
      <w:r>
        <w:t>Antti</w:t>
      </w:r>
      <w:proofErr w:type="spellEnd"/>
      <w:r>
        <w:t>:</w:t>
      </w:r>
      <w:r w:rsidR="001406C6">
        <w:t xml:space="preserve"> 2003  </w:t>
      </w:r>
      <w:r w:rsidR="00B512F1">
        <w:t>‘</w:t>
      </w:r>
      <w:r w:rsidR="001406C6">
        <w:t>The Contents of Phenomenal Consciousness: One Relation to Rule Then All and in the Unity Bind Them</w:t>
      </w:r>
      <w:r w:rsidR="00B512F1">
        <w:t>’</w:t>
      </w:r>
      <w:r w:rsidR="001406C6">
        <w:t xml:space="preserve">, </w:t>
      </w:r>
      <w:r w:rsidR="001406C6" w:rsidRPr="000E62EC">
        <w:rPr>
          <w:i/>
          <w:u w:val="single"/>
        </w:rPr>
        <w:t>Psyche</w:t>
      </w:r>
      <w:r w:rsidR="001406C6">
        <w:t>, 9(8).</w:t>
      </w:r>
    </w:p>
    <w:p w14:paraId="184C6DC4" w14:textId="77777777" w:rsidR="001406C6" w:rsidRDefault="001406C6" w:rsidP="001406C6"/>
    <w:p w14:paraId="471BA649" w14:textId="703B123B" w:rsidR="001406C6" w:rsidRPr="00F14EC7" w:rsidRDefault="00C223E3" w:rsidP="001406C6">
      <w:r>
        <w:rPr>
          <w:lang w:val="en-GB"/>
        </w:rPr>
        <w:t xml:space="preserve">Smith, </w:t>
      </w:r>
      <w:proofErr w:type="spellStart"/>
      <w:r>
        <w:rPr>
          <w:lang w:val="en-GB"/>
        </w:rPr>
        <w:t>Andra</w:t>
      </w:r>
      <w:proofErr w:type="spellEnd"/>
      <w:r>
        <w:rPr>
          <w:lang w:val="en-GB"/>
        </w:rPr>
        <w:t xml:space="preserve"> </w:t>
      </w:r>
      <w:r w:rsidR="001406C6">
        <w:rPr>
          <w:lang w:val="en-GB"/>
        </w:rPr>
        <w:t xml:space="preserve">M. and </w:t>
      </w:r>
      <w:r>
        <w:rPr>
          <w:lang w:val="en-GB"/>
        </w:rPr>
        <w:t>Claude Messier</w:t>
      </w:r>
      <w:r w:rsidR="001406C6">
        <w:rPr>
          <w:lang w:val="en-GB"/>
        </w:rPr>
        <w:t xml:space="preserve"> 2014</w:t>
      </w:r>
      <w:r w:rsidR="006821C5">
        <w:rPr>
          <w:lang w:val="en-GB"/>
        </w:rPr>
        <w:t>:</w:t>
      </w:r>
      <w:r w:rsidR="001406C6">
        <w:rPr>
          <w:lang w:val="en-GB"/>
        </w:rPr>
        <w:t xml:space="preserve"> </w:t>
      </w:r>
      <w:r w:rsidR="00B512F1">
        <w:rPr>
          <w:lang w:val="en-GB"/>
        </w:rPr>
        <w:t>‘</w:t>
      </w:r>
      <w:r w:rsidR="001406C6">
        <w:rPr>
          <w:lang w:val="en-GB"/>
        </w:rPr>
        <w:t>Voluntary out-of-body experience: an fMRI study</w:t>
      </w:r>
      <w:r w:rsidR="00B512F1">
        <w:rPr>
          <w:lang w:val="en-GB"/>
        </w:rPr>
        <w:t>’</w:t>
      </w:r>
      <w:r w:rsidR="001406C6">
        <w:rPr>
          <w:lang w:val="en-GB"/>
        </w:rPr>
        <w:t xml:space="preserve">, </w:t>
      </w:r>
      <w:r w:rsidR="001406C6" w:rsidRPr="000E62EC">
        <w:rPr>
          <w:i/>
          <w:u w:val="single"/>
          <w:lang w:val="en-GB"/>
        </w:rPr>
        <w:t xml:space="preserve">Front. Hum. </w:t>
      </w:r>
      <w:proofErr w:type="spellStart"/>
      <w:r w:rsidR="001406C6" w:rsidRPr="000E62EC">
        <w:rPr>
          <w:i/>
          <w:u w:val="single"/>
          <w:lang w:val="en-GB"/>
        </w:rPr>
        <w:t>Neurosci</w:t>
      </w:r>
      <w:proofErr w:type="spellEnd"/>
      <w:r w:rsidR="001406C6">
        <w:rPr>
          <w:lang w:val="en-GB"/>
        </w:rPr>
        <w:t>.</w:t>
      </w:r>
    </w:p>
    <w:p w14:paraId="0AC70D33" w14:textId="77777777" w:rsidR="001406C6" w:rsidRDefault="001406C6" w:rsidP="001406C6"/>
    <w:p w14:paraId="1152065E" w14:textId="136AACB4" w:rsidR="001406C6" w:rsidRDefault="006821C5" w:rsidP="001406C6">
      <w:r>
        <w:t>Snowdon, Paul</w:t>
      </w:r>
      <w:r w:rsidR="001406C6">
        <w:t xml:space="preserve"> 2014</w:t>
      </w:r>
      <w:r>
        <w:t>:</w:t>
      </w:r>
      <w:r w:rsidR="001406C6">
        <w:t xml:space="preserve">  </w:t>
      </w:r>
      <w:r w:rsidR="001406C6" w:rsidRPr="000E62EC">
        <w:rPr>
          <w:i/>
          <w:u w:val="single"/>
        </w:rPr>
        <w:t>Persons, Animals, Ourselves</w:t>
      </w:r>
      <w:r w:rsidR="001406C6">
        <w:t>, Oxford: Oxford University Press.</w:t>
      </w:r>
    </w:p>
    <w:p w14:paraId="4526A343" w14:textId="77777777" w:rsidR="005924BF" w:rsidRDefault="005924BF" w:rsidP="001406C6"/>
    <w:p w14:paraId="76520EAA" w14:textId="34A89B22" w:rsidR="005924BF" w:rsidRDefault="00C223E3" w:rsidP="001406C6">
      <w:r>
        <w:t>Strawson, Galen</w:t>
      </w:r>
      <w:r w:rsidR="005924BF">
        <w:t xml:space="preserve"> 2013</w:t>
      </w:r>
      <w:r>
        <w:t>:</w:t>
      </w:r>
      <w:r w:rsidR="005924BF">
        <w:t xml:space="preserve"> </w:t>
      </w:r>
      <w:r w:rsidR="00B512F1">
        <w:t>‘</w:t>
      </w:r>
      <w:r w:rsidR="005924BF">
        <w:t>Self-Intimation</w:t>
      </w:r>
      <w:r w:rsidR="00B512F1">
        <w:t>’</w:t>
      </w:r>
      <w:r w:rsidR="005924BF">
        <w:t xml:space="preserve">, </w:t>
      </w:r>
      <w:r w:rsidR="005924BF" w:rsidRPr="000E62EC">
        <w:rPr>
          <w:i/>
          <w:u w:val="single"/>
        </w:rPr>
        <w:t>Phenomenology and the Cognitive Sciences</w:t>
      </w:r>
      <w:r w:rsidR="005924BF">
        <w:t>, 14: 1-31</w:t>
      </w:r>
    </w:p>
    <w:p w14:paraId="178A7938" w14:textId="77777777" w:rsidR="00C223E3" w:rsidRDefault="00C223E3" w:rsidP="001406C6"/>
    <w:p w14:paraId="36591776" w14:textId="33A7BA8B" w:rsidR="00C223E3" w:rsidRPr="005924BF" w:rsidRDefault="00C223E3" w:rsidP="001406C6">
      <w:r>
        <w:t xml:space="preserve">Strawson, Galen 2009: </w:t>
      </w:r>
      <w:r w:rsidRPr="000E62EC">
        <w:rPr>
          <w:i/>
          <w:u w:val="single"/>
        </w:rPr>
        <w:t>Selves: An Essay in Revisionary Metaphysics</w:t>
      </w:r>
      <w:r>
        <w:t>, Oxford: Oxford University Press.</w:t>
      </w:r>
    </w:p>
    <w:p w14:paraId="058EDBD5" w14:textId="77777777" w:rsidR="001406C6" w:rsidRDefault="001406C6" w:rsidP="001406C6"/>
    <w:p w14:paraId="5494211E" w14:textId="43723C63" w:rsidR="001406C6" w:rsidRDefault="00C223E3" w:rsidP="001406C6">
      <w:r>
        <w:lastRenderedPageBreak/>
        <w:t>Strawson, Galen</w:t>
      </w:r>
      <w:r w:rsidR="001406C6">
        <w:t xml:space="preserve"> 2008</w:t>
      </w:r>
      <w:r>
        <w:t>:</w:t>
      </w:r>
      <w:r w:rsidR="001406C6">
        <w:t xml:space="preserve"> </w:t>
      </w:r>
      <w:r w:rsidR="001406C6" w:rsidRPr="000E62EC">
        <w:rPr>
          <w:i/>
          <w:u w:val="single"/>
        </w:rPr>
        <w:t>Real Materialism and Other Essays</w:t>
      </w:r>
      <w:r w:rsidR="001406C6">
        <w:t>, Oxford: Oxford University Press.</w:t>
      </w:r>
    </w:p>
    <w:p w14:paraId="51C75237" w14:textId="77777777" w:rsidR="001406C6" w:rsidRDefault="001406C6" w:rsidP="001406C6"/>
    <w:p w14:paraId="66A9EB69" w14:textId="27021CEF" w:rsidR="001406C6" w:rsidRDefault="00C223E3" w:rsidP="001406C6">
      <w:r>
        <w:t>Strawson, Galen</w:t>
      </w:r>
      <w:r w:rsidR="001406C6">
        <w:t xml:space="preserve"> 2006</w:t>
      </w:r>
      <w:r>
        <w:t>:</w:t>
      </w:r>
      <w:r w:rsidR="001406C6">
        <w:t xml:space="preserve"> </w:t>
      </w:r>
      <w:r w:rsidR="00B512F1">
        <w:t>‘</w:t>
      </w:r>
      <w:r w:rsidR="001406C6">
        <w:t>Realistic Monism – Why Physicalism Entails Panpsychism</w:t>
      </w:r>
      <w:r w:rsidR="00B512F1">
        <w:t>’</w:t>
      </w:r>
      <w:r w:rsidR="001406C6">
        <w:t xml:space="preserve">, </w:t>
      </w:r>
      <w:r w:rsidR="001406C6" w:rsidRPr="000E62EC">
        <w:rPr>
          <w:i/>
          <w:u w:val="single"/>
        </w:rPr>
        <w:t>Journal of Consciousness Studies</w:t>
      </w:r>
      <w:r w:rsidR="001406C6">
        <w:t xml:space="preserve"> 13(10-11), 3-31.</w:t>
      </w:r>
    </w:p>
    <w:p w14:paraId="6E980AE7" w14:textId="77777777" w:rsidR="0019727F" w:rsidRDefault="0019727F" w:rsidP="001406C6"/>
    <w:p w14:paraId="59E737A7" w14:textId="2B6ACBAA" w:rsidR="0019727F" w:rsidRPr="0019727F" w:rsidRDefault="0019727F" w:rsidP="001406C6">
      <w:r>
        <w:t xml:space="preserve">Winfield, Tom 2015: </w:t>
      </w:r>
      <w:r w:rsidRPr="000E62EC">
        <w:rPr>
          <w:i/>
          <w:u w:val="single"/>
        </w:rPr>
        <w:t>Being Consciousness – a phenomeno-analytical investigation into the relationship between consciousness and selfhood</w:t>
      </w:r>
      <w:r w:rsidR="00F2504A">
        <w:rPr>
          <w:i/>
          <w:u w:val="single"/>
        </w:rPr>
        <w:t xml:space="preserve">, </w:t>
      </w:r>
      <w:r w:rsidR="00F2504A" w:rsidRPr="00F2504A">
        <w:rPr>
          <w:u w:val="single"/>
        </w:rPr>
        <w:t>u</w:t>
      </w:r>
      <w:r w:rsidR="00487A40">
        <w:t>npublished PhD the</w:t>
      </w:r>
      <w:r w:rsidR="005A78C1">
        <w:t>s</w:t>
      </w:r>
      <w:r w:rsidR="00487A40">
        <w:t xml:space="preserve">is, </w:t>
      </w:r>
      <w:r>
        <w:t>University of Liverpool.</w:t>
      </w:r>
    </w:p>
    <w:p w14:paraId="1FB8F669" w14:textId="77777777" w:rsidR="001406C6" w:rsidRDefault="001406C6" w:rsidP="001406C6"/>
    <w:p w14:paraId="5BCED303" w14:textId="08D5CEE4" w:rsidR="00F2504A" w:rsidRPr="00F2504A" w:rsidRDefault="00F2504A" w:rsidP="001406C6">
      <w:r>
        <w:t xml:space="preserve">Zahavi, Dan 2007: ‘Perception of Duration presupposes duration of perception – or does it?  Husserl and Dainton on time’, </w:t>
      </w:r>
      <w:r w:rsidRPr="00F2504A">
        <w:rPr>
          <w:i/>
          <w:u w:val="single"/>
        </w:rPr>
        <w:t>International Journal of Philosophical Studies</w:t>
      </w:r>
      <w:r>
        <w:t xml:space="preserve"> 15(3), 453-471.</w:t>
      </w:r>
    </w:p>
    <w:p w14:paraId="2881F43B" w14:textId="77777777" w:rsidR="00F2504A" w:rsidRDefault="00F2504A" w:rsidP="001406C6"/>
    <w:p w14:paraId="15D1D6C4" w14:textId="5AD4937A" w:rsidR="001406C6" w:rsidRPr="00D447C9" w:rsidRDefault="00C223E3" w:rsidP="001406C6">
      <w:r>
        <w:t>Zahavi, Dan</w:t>
      </w:r>
      <w:r w:rsidR="001406C6">
        <w:t xml:space="preserve"> &amp; </w:t>
      </w:r>
      <w:r>
        <w:t xml:space="preserve">Uriah </w:t>
      </w:r>
      <w:r w:rsidR="001406C6">
        <w:t>Kriegel</w:t>
      </w:r>
      <w:r w:rsidR="001406C6" w:rsidRPr="00C5179C">
        <w:t xml:space="preserve"> </w:t>
      </w:r>
      <w:r w:rsidR="00F2504A">
        <w:t>2015:</w:t>
      </w:r>
      <w:r w:rsidR="001406C6">
        <w:t xml:space="preserve"> </w:t>
      </w:r>
      <w:r w:rsidR="00B512F1">
        <w:t>‘</w:t>
      </w:r>
      <w:r w:rsidR="001406C6">
        <w:t>For-me-ness: What it is and what it is not</w:t>
      </w:r>
      <w:r w:rsidR="00B512F1">
        <w:t>’</w:t>
      </w:r>
      <w:r w:rsidR="001406C6">
        <w:t>,</w:t>
      </w:r>
      <w:r>
        <w:t xml:space="preserve"> in Daniel O. </w:t>
      </w:r>
      <w:proofErr w:type="spellStart"/>
      <w:r>
        <w:t>Dahlstrom</w:t>
      </w:r>
      <w:proofErr w:type="spellEnd"/>
      <w:r>
        <w:t xml:space="preserve">, Andreas </w:t>
      </w:r>
      <w:proofErr w:type="spellStart"/>
      <w:r>
        <w:t>Elpidorou</w:t>
      </w:r>
      <w:proofErr w:type="spellEnd"/>
      <w:r>
        <w:t>, and Walter</w:t>
      </w:r>
      <w:r w:rsidR="001406C6" w:rsidRPr="002F36C4">
        <w:t xml:space="preserve"> </w:t>
      </w:r>
      <w:proofErr w:type="spellStart"/>
      <w:r w:rsidR="001406C6" w:rsidRPr="002F36C4">
        <w:t>Hopp</w:t>
      </w:r>
      <w:proofErr w:type="spellEnd"/>
      <w:r w:rsidR="001406C6" w:rsidRPr="002F36C4">
        <w:t xml:space="preserve"> (eds.), </w:t>
      </w:r>
      <w:r w:rsidR="001406C6" w:rsidRPr="000E62EC">
        <w:rPr>
          <w:i/>
          <w:iCs/>
          <w:u w:val="single"/>
        </w:rPr>
        <w:t xml:space="preserve">Philosophy of Mind and Phenomenology: Conceptual and Empirical Approaches </w:t>
      </w:r>
      <w:r w:rsidR="001406C6">
        <w:t>(London: Routledge</w:t>
      </w:r>
      <w:r w:rsidR="001406C6" w:rsidRPr="002F36C4">
        <w:t>).</w:t>
      </w:r>
    </w:p>
    <w:p w14:paraId="39072D64" w14:textId="77777777" w:rsidR="00C06CA8" w:rsidRDefault="00C06CA8" w:rsidP="000D7BA3">
      <w:pPr>
        <w:spacing w:line="360" w:lineRule="auto"/>
      </w:pPr>
    </w:p>
    <w:p w14:paraId="63651BFC" w14:textId="77777777" w:rsidR="00C06CA8" w:rsidRDefault="00C06CA8" w:rsidP="000D7BA3">
      <w:pPr>
        <w:spacing w:line="360" w:lineRule="auto"/>
      </w:pPr>
    </w:p>
    <w:p w14:paraId="2F20A7CE" w14:textId="77777777" w:rsidR="00C06CA8" w:rsidRDefault="00C06CA8" w:rsidP="000D7BA3">
      <w:pPr>
        <w:spacing w:line="360" w:lineRule="auto"/>
      </w:pPr>
    </w:p>
    <w:p w14:paraId="493FF508" w14:textId="77777777" w:rsidR="00A42DD6" w:rsidRDefault="00A42DD6" w:rsidP="000D7BA3">
      <w:pPr>
        <w:spacing w:line="360" w:lineRule="auto"/>
      </w:pPr>
    </w:p>
    <w:p w14:paraId="35A80F18" w14:textId="77777777" w:rsidR="00A42DD6" w:rsidRDefault="00A42DD6" w:rsidP="000D7BA3">
      <w:pPr>
        <w:spacing w:line="360" w:lineRule="auto"/>
      </w:pPr>
    </w:p>
    <w:p w14:paraId="0B57E7BC" w14:textId="77777777" w:rsidR="00A42DD6" w:rsidRDefault="00A42DD6" w:rsidP="000D7BA3">
      <w:pPr>
        <w:spacing w:line="360" w:lineRule="auto"/>
      </w:pPr>
    </w:p>
    <w:p w14:paraId="4661CCDF" w14:textId="77777777" w:rsidR="00A42DD6" w:rsidRDefault="00A42DD6" w:rsidP="000D7BA3">
      <w:pPr>
        <w:spacing w:line="360" w:lineRule="auto"/>
      </w:pPr>
    </w:p>
    <w:p w14:paraId="30FD5BFB" w14:textId="77777777" w:rsidR="005371E8" w:rsidRDefault="005371E8" w:rsidP="000D7BA3">
      <w:pPr>
        <w:pBdr>
          <w:bottom w:val="single" w:sz="6" w:space="1" w:color="auto"/>
        </w:pBdr>
        <w:spacing w:line="360" w:lineRule="auto"/>
      </w:pPr>
    </w:p>
    <w:p w14:paraId="02BE8547" w14:textId="77777777" w:rsidR="005371E8" w:rsidRDefault="005371E8" w:rsidP="000D7BA3">
      <w:pPr>
        <w:spacing w:line="360" w:lineRule="auto"/>
      </w:pPr>
    </w:p>
    <w:p w14:paraId="1691D7E8" w14:textId="77777777" w:rsidR="006D4E76" w:rsidRDefault="006D4E76" w:rsidP="000D7BA3">
      <w:pPr>
        <w:spacing w:line="360" w:lineRule="auto"/>
      </w:pPr>
    </w:p>
    <w:p w14:paraId="5357B945" w14:textId="77777777" w:rsidR="006D4E76" w:rsidRDefault="006D4E76" w:rsidP="000D7BA3">
      <w:pPr>
        <w:spacing w:line="360" w:lineRule="auto"/>
      </w:pPr>
    </w:p>
    <w:p w14:paraId="676B6E98" w14:textId="77777777" w:rsidR="006D4E76" w:rsidRDefault="006D4E76" w:rsidP="000D7BA3">
      <w:pPr>
        <w:spacing w:line="360" w:lineRule="auto"/>
      </w:pPr>
    </w:p>
    <w:p w14:paraId="1F7EB7F4" w14:textId="77777777" w:rsidR="00D06473" w:rsidRPr="00D06473" w:rsidRDefault="00D06473" w:rsidP="000D7BA3">
      <w:pPr>
        <w:spacing w:line="360" w:lineRule="auto"/>
      </w:pPr>
      <w:r>
        <w:t xml:space="preserve">  </w:t>
      </w:r>
    </w:p>
    <w:p w14:paraId="5B63D358" w14:textId="77777777" w:rsidR="00C7490B" w:rsidRDefault="00C7490B" w:rsidP="000D7BA3">
      <w:pPr>
        <w:spacing w:line="360" w:lineRule="auto"/>
      </w:pPr>
    </w:p>
    <w:p w14:paraId="1FAFD0A8" w14:textId="77777777" w:rsidR="005371E8" w:rsidRDefault="005371E8" w:rsidP="000D7BA3">
      <w:pPr>
        <w:spacing w:line="360" w:lineRule="auto"/>
      </w:pPr>
    </w:p>
    <w:p w14:paraId="36E46FE9" w14:textId="77777777" w:rsidR="005371E8" w:rsidRDefault="005371E8" w:rsidP="000D7BA3">
      <w:pPr>
        <w:spacing w:line="360" w:lineRule="auto"/>
      </w:pPr>
    </w:p>
    <w:p w14:paraId="74A5FDEE" w14:textId="77777777" w:rsidR="005371E8" w:rsidRPr="005371E8" w:rsidRDefault="005371E8" w:rsidP="000D7BA3">
      <w:pPr>
        <w:spacing w:line="360" w:lineRule="auto"/>
      </w:pPr>
    </w:p>
    <w:p w14:paraId="1F0B8DD2" w14:textId="77777777" w:rsidR="005371E8" w:rsidRDefault="005371E8" w:rsidP="000D7BA3">
      <w:pPr>
        <w:spacing w:line="360" w:lineRule="auto"/>
      </w:pPr>
    </w:p>
    <w:p w14:paraId="194C7C98" w14:textId="77777777" w:rsidR="005371E8" w:rsidRDefault="005371E8" w:rsidP="000D7BA3">
      <w:pPr>
        <w:spacing w:line="360" w:lineRule="auto"/>
      </w:pPr>
    </w:p>
    <w:p w14:paraId="26549BC0" w14:textId="77777777" w:rsidR="005371E8" w:rsidRDefault="005371E8" w:rsidP="000D7BA3">
      <w:pPr>
        <w:spacing w:line="360" w:lineRule="auto"/>
      </w:pPr>
    </w:p>
    <w:p w14:paraId="16E7E800" w14:textId="77777777" w:rsidR="005371E8" w:rsidRDefault="005371E8" w:rsidP="000D7BA3">
      <w:pPr>
        <w:spacing w:line="360" w:lineRule="auto"/>
      </w:pPr>
    </w:p>
    <w:p w14:paraId="59BBF3E8" w14:textId="77777777" w:rsidR="005371E8" w:rsidRDefault="005371E8" w:rsidP="000D7BA3">
      <w:pPr>
        <w:spacing w:line="360" w:lineRule="auto"/>
      </w:pPr>
    </w:p>
    <w:p w14:paraId="1A88F60F" w14:textId="77777777" w:rsidR="005371E8" w:rsidRDefault="005371E8" w:rsidP="000D7BA3">
      <w:pPr>
        <w:spacing w:line="360" w:lineRule="auto"/>
      </w:pPr>
    </w:p>
    <w:p w14:paraId="13544AB5" w14:textId="77777777" w:rsidR="00C171D2" w:rsidRDefault="00C171D2" w:rsidP="000D7BA3">
      <w:pPr>
        <w:spacing w:line="360" w:lineRule="auto"/>
      </w:pPr>
    </w:p>
    <w:p w14:paraId="23C2D081" w14:textId="77777777" w:rsidR="00C171D2" w:rsidRDefault="00C171D2" w:rsidP="000D7BA3">
      <w:pPr>
        <w:spacing w:line="360" w:lineRule="auto"/>
      </w:pPr>
    </w:p>
    <w:p w14:paraId="03C5BB09" w14:textId="77777777" w:rsidR="004613E9" w:rsidRDefault="004613E9" w:rsidP="000D7BA3">
      <w:pPr>
        <w:spacing w:line="360" w:lineRule="auto"/>
      </w:pPr>
    </w:p>
    <w:p w14:paraId="53A4F766" w14:textId="77777777" w:rsidR="000D7BA3" w:rsidRDefault="000D7BA3" w:rsidP="000D7BA3">
      <w:pPr>
        <w:spacing w:line="360" w:lineRule="auto"/>
      </w:pPr>
    </w:p>
    <w:p w14:paraId="7AB3E78E" w14:textId="77777777" w:rsidR="000D7BA3" w:rsidRDefault="000D7BA3" w:rsidP="000D7BA3">
      <w:pPr>
        <w:spacing w:line="360" w:lineRule="auto"/>
      </w:pPr>
    </w:p>
    <w:p w14:paraId="62C73B2E" w14:textId="77777777" w:rsidR="000D7BA3" w:rsidRDefault="000D7BA3" w:rsidP="000D7BA3">
      <w:pPr>
        <w:spacing w:line="360" w:lineRule="auto"/>
      </w:pPr>
    </w:p>
    <w:p w14:paraId="103632A6" w14:textId="77777777" w:rsidR="000D7BA3" w:rsidRDefault="000D7BA3" w:rsidP="000D7BA3">
      <w:pPr>
        <w:spacing w:line="360" w:lineRule="auto"/>
      </w:pPr>
    </w:p>
    <w:p w14:paraId="0A41C31B" w14:textId="77777777" w:rsidR="000D7BA3" w:rsidRDefault="000D7BA3" w:rsidP="000D7BA3">
      <w:pPr>
        <w:spacing w:line="360" w:lineRule="auto"/>
      </w:pPr>
    </w:p>
    <w:p w14:paraId="17E68A26" w14:textId="77777777" w:rsidR="000D7BA3" w:rsidRDefault="000D7BA3" w:rsidP="000D7BA3">
      <w:pPr>
        <w:spacing w:line="360" w:lineRule="auto"/>
      </w:pPr>
    </w:p>
    <w:p w14:paraId="024E9525" w14:textId="77777777" w:rsidR="000D7BA3" w:rsidRDefault="000D7BA3" w:rsidP="000D7BA3">
      <w:pPr>
        <w:spacing w:line="360" w:lineRule="auto"/>
      </w:pPr>
    </w:p>
    <w:p w14:paraId="1BBC6EE8" w14:textId="77777777" w:rsidR="000D7BA3" w:rsidRDefault="000D7BA3" w:rsidP="000D7BA3">
      <w:pPr>
        <w:spacing w:line="360" w:lineRule="auto"/>
      </w:pPr>
    </w:p>
    <w:p w14:paraId="26F7722F" w14:textId="77777777" w:rsidR="000D7BA3" w:rsidRDefault="000D7BA3" w:rsidP="000D7BA3">
      <w:pPr>
        <w:spacing w:line="360" w:lineRule="auto"/>
      </w:pPr>
    </w:p>
    <w:p w14:paraId="7DE42C85" w14:textId="77777777" w:rsidR="000D7BA3" w:rsidRDefault="000D7BA3" w:rsidP="000D7BA3">
      <w:pPr>
        <w:spacing w:line="360" w:lineRule="auto"/>
      </w:pPr>
    </w:p>
    <w:p w14:paraId="358CD40B" w14:textId="77777777" w:rsidR="000D7BA3" w:rsidRDefault="000D7BA3" w:rsidP="000D7BA3">
      <w:pPr>
        <w:spacing w:line="360" w:lineRule="auto"/>
      </w:pPr>
    </w:p>
    <w:p w14:paraId="76AF68DC" w14:textId="77777777" w:rsidR="000D7BA3" w:rsidRDefault="000D7BA3" w:rsidP="000D7BA3">
      <w:pPr>
        <w:spacing w:line="360" w:lineRule="auto"/>
      </w:pPr>
    </w:p>
    <w:p w14:paraId="4256A8F9" w14:textId="77777777" w:rsidR="000D7BA3" w:rsidRDefault="000D7BA3" w:rsidP="000D7BA3">
      <w:pPr>
        <w:spacing w:line="360" w:lineRule="auto"/>
      </w:pPr>
    </w:p>
    <w:p w14:paraId="119D2569" w14:textId="77777777" w:rsidR="000D7BA3" w:rsidRDefault="000D7BA3" w:rsidP="004F6E45"/>
    <w:p w14:paraId="54B0F586" w14:textId="77777777" w:rsidR="000D7BA3" w:rsidRDefault="000D7BA3" w:rsidP="004F6E45"/>
    <w:p w14:paraId="23C8015B" w14:textId="77777777" w:rsidR="000D7BA3" w:rsidRDefault="000D7BA3" w:rsidP="004F6E45">
      <w:r>
        <w:t>x</w:t>
      </w:r>
    </w:p>
    <w:p w14:paraId="4AE8B435" w14:textId="77777777" w:rsidR="004F6E45" w:rsidRPr="004F6E45" w:rsidRDefault="004F6E45" w:rsidP="004F6E45"/>
    <w:sectPr w:rsidR="004F6E45" w:rsidRPr="004F6E45" w:rsidSect="00142D63">
      <w:footerReference w:type="even" r:id="rId16"/>
      <w:footerReference w:type="default" r:id="rId17"/>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9C428" w14:textId="77777777" w:rsidR="00F2504A" w:rsidRDefault="00F2504A" w:rsidP="0085711B">
      <w:r>
        <w:separator/>
      </w:r>
    </w:p>
  </w:endnote>
  <w:endnote w:type="continuationSeparator" w:id="0">
    <w:p w14:paraId="0C84C187" w14:textId="77777777" w:rsidR="00F2504A" w:rsidRDefault="00F2504A" w:rsidP="0085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7475C" w14:textId="77777777" w:rsidR="00F2504A" w:rsidRDefault="00F2504A" w:rsidP="00482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E9643" w14:textId="77777777" w:rsidR="00F2504A" w:rsidRDefault="00F2504A" w:rsidP="004827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7EDE8" w14:textId="77777777" w:rsidR="00F2504A" w:rsidRDefault="00F2504A" w:rsidP="00482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228C">
      <w:rPr>
        <w:rStyle w:val="PageNumber"/>
        <w:noProof/>
      </w:rPr>
      <w:t>27</w:t>
    </w:r>
    <w:r>
      <w:rPr>
        <w:rStyle w:val="PageNumber"/>
      </w:rPr>
      <w:fldChar w:fldCharType="end"/>
    </w:r>
  </w:p>
  <w:p w14:paraId="1C368423" w14:textId="77777777" w:rsidR="00F2504A" w:rsidRDefault="00F2504A" w:rsidP="004827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56813" w14:textId="77777777" w:rsidR="00F2504A" w:rsidRDefault="00F2504A" w:rsidP="0085711B">
      <w:r>
        <w:separator/>
      </w:r>
    </w:p>
  </w:footnote>
  <w:footnote w:type="continuationSeparator" w:id="0">
    <w:p w14:paraId="157442A6" w14:textId="77777777" w:rsidR="00F2504A" w:rsidRDefault="00F2504A" w:rsidP="0085711B">
      <w:r>
        <w:continuationSeparator/>
      </w:r>
    </w:p>
  </w:footnote>
  <w:footnote w:id="1">
    <w:p w14:paraId="64FC1C1E" w14:textId="45B3970C" w:rsidR="00F2504A" w:rsidRDefault="00F2504A">
      <w:pPr>
        <w:pStyle w:val="FootnoteText"/>
      </w:pPr>
      <w:r>
        <w:rPr>
          <w:rStyle w:val="FootnoteReference"/>
        </w:rPr>
        <w:footnoteRef/>
      </w:r>
      <w:r>
        <w:t xml:space="preserve"> According to Johnston, a bare locus is “capable of persisting through any amount of physical or psychological discontinuity, and hence only tenuously related to any particular human body or personality … Bare loci are thus separately existing entities distinct from bodies and brains, whose existence is never an indeterminate matter.’ (1992: 594).  It seems safe to conclude that we cannot perceive these centres of apperception.</w:t>
      </w:r>
    </w:p>
  </w:footnote>
  <w:footnote w:id="2">
    <w:p w14:paraId="24A952B1" w14:textId="6EA76E80" w:rsidR="00F2504A" w:rsidRDefault="00F2504A">
      <w:pPr>
        <w:pStyle w:val="FootnoteText"/>
      </w:pPr>
      <w:r>
        <w:rPr>
          <w:rStyle w:val="FootnoteReference"/>
        </w:rPr>
        <w:footnoteRef/>
      </w:r>
      <w:r>
        <w:t xml:space="preserve"> As Olson points out, ‘Human beings in a persistent vegetative state are biologically alive, but their mental capacities are permanently destroyed.  They are certainly human animals.  But we might not want to call them people.  The same goes for human embryos.’ (2003: 319)</w:t>
      </w:r>
      <w:r w:rsidRPr="0031414A">
        <w:t xml:space="preserve"> </w:t>
      </w:r>
      <w:r>
        <w:t>For recent forceful and ingenious defense of animalism see Snowdon (2014).</w:t>
      </w:r>
    </w:p>
  </w:footnote>
  <w:footnote w:id="3">
    <w:p w14:paraId="197A02EF" w14:textId="181B5D40" w:rsidR="00F2504A" w:rsidRDefault="00F2504A">
      <w:pPr>
        <w:pStyle w:val="FootnoteText"/>
      </w:pPr>
      <w:r>
        <w:rPr>
          <w:rStyle w:val="FootnoteReference"/>
        </w:rPr>
        <w:footnoteRef/>
      </w:r>
      <w:r>
        <w:t xml:space="preserve"> See Strawson’s </w:t>
      </w:r>
      <w:r w:rsidRPr="000E62EC">
        <w:rPr>
          <w:i/>
          <w:u w:val="single"/>
        </w:rPr>
        <w:t xml:space="preserve">Selves </w:t>
      </w:r>
      <w:r>
        <w:t xml:space="preserve">(2009) for the full story. </w:t>
      </w:r>
    </w:p>
  </w:footnote>
  <w:footnote w:id="4">
    <w:p w14:paraId="7DECCCEE" w14:textId="17B9AE8E" w:rsidR="00F2504A" w:rsidRDefault="00F2504A">
      <w:pPr>
        <w:pStyle w:val="FootnoteText"/>
      </w:pPr>
      <w:r>
        <w:rPr>
          <w:rStyle w:val="FootnoteReference"/>
        </w:rPr>
        <w:footnoteRef/>
      </w:r>
      <w:r>
        <w:t xml:space="preserve"> See Strawson (2006), and several of the essays in his (2008).  Strawson is by no alone in taking panpsychism seriously: also see Chalmers (2015), Coleman (2013) and Goff (2015).</w:t>
      </w:r>
    </w:p>
  </w:footnote>
  <w:footnote w:id="5">
    <w:p w14:paraId="409604DB" w14:textId="78869D49" w:rsidR="00F2504A" w:rsidRDefault="00F2504A">
      <w:pPr>
        <w:pStyle w:val="FootnoteText"/>
      </w:pPr>
      <w:r>
        <w:rPr>
          <w:rStyle w:val="FootnoteReference"/>
        </w:rPr>
        <w:footnoteRef/>
      </w:r>
      <w:r>
        <w:t xml:space="preserve"> Since the elementary particles which compose an organism will remain conscious—still assuming panpsychism—long after the organism itself has perished, animal subjects are (arguably) more intimately related to consciousness than Cartesian subjects or bare loci! </w:t>
      </w:r>
    </w:p>
  </w:footnote>
  <w:footnote w:id="6">
    <w:p w14:paraId="3981E53C" w14:textId="19E4913D" w:rsidR="00F2504A" w:rsidRDefault="00F2504A" w:rsidP="005329D8">
      <w:pPr>
        <w:pStyle w:val="FootnoteText"/>
      </w:pPr>
      <w:r>
        <w:rPr>
          <w:rStyle w:val="FootnoteReference"/>
        </w:rPr>
        <w:footnoteRef/>
      </w:r>
      <w:r>
        <w:t xml:space="preserve"> For a much fuller account of the conditions under experiential capacities at and over time belong to the same subject, see Dainton (2008) chapter 4, where I explore several ways of developing this basic idea.  For more succinct overviews of the theory, see Dainton (2012, 2014).</w:t>
      </w:r>
    </w:p>
  </w:footnote>
  <w:footnote w:id="7">
    <w:p w14:paraId="3DACB1EB" w14:textId="64E8D5C9" w:rsidR="00F2504A" w:rsidRDefault="00F2504A">
      <w:pPr>
        <w:pStyle w:val="FootnoteText"/>
      </w:pPr>
      <w:r>
        <w:rPr>
          <w:rStyle w:val="FootnoteReference"/>
        </w:rPr>
        <w:footnoteRef/>
      </w:r>
      <w:r>
        <w:t xml:space="preserve"> In Dainton (2006) I argue that a stream of consciousness consists of experiences that are unified by </w:t>
      </w:r>
      <w:r w:rsidRPr="000E62EC">
        <w:rPr>
          <w:i/>
          <w:u w:val="single"/>
        </w:rPr>
        <w:t>co-consciousness</w:t>
      </w:r>
      <w:r>
        <w:t>, in its synchronic and diachronic forms.  The co-consciousness relation—or ‘experienced togetherness’— is primitive, or so I argue, and is responsible for the characteristic continuity our ordinary streams exhibit, where each brief phase is experienced as flowing seamlessly into the next.  For a more recent defence of this approach see Dainton (2015).</w:t>
      </w:r>
    </w:p>
  </w:footnote>
  <w:footnote w:id="8">
    <w:p w14:paraId="62D0EE59" w14:textId="77777777" w:rsidR="00F2504A" w:rsidRPr="0019727F" w:rsidRDefault="00F2504A" w:rsidP="0097645F">
      <w:pPr>
        <w:pStyle w:val="FootnoteText"/>
      </w:pPr>
      <w:r>
        <w:rPr>
          <w:rStyle w:val="FootnoteReference"/>
        </w:rPr>
        <w:footnoteRef/>
      </w:r>
      <w:r>
        <w:t xml:space="preserve"> Or as Winfield puts it, ‘… your current experience is not revealed to your C-system (or the organism of which the C-system is a part) but it </w:t>
      </w:r>
      <w:r w:rsidRPr="000E62EC">
        <w:rPr>
          <w:i/>
          <w:u w:val="single"/>
        </w:rPr>
        <w:t>is</w:t>
      </w:r>
      <w:r>
        <w:t xml:space="preserve"> revealed to you.  To identify the self with the C-system is therefore untenable.  The C-system ‘has’ an experience only in the sense that it produces one: but you (the subject of the experience) have experiences in the sense of being immediately aware of them.’ (2015: 144)</w:t>
      </w:r>
    </w:p>
  </w:footnote>
  <w:footnote w:id="9">
    <w:p w14:paraId="4B264A2A" w14:textId="77777777" w:rsidR="00F2504A" w:rsidRDefault="00F2504A" w:rsidP="00020166">
      <w:pPr>
        <w:pStyle w:val="FootnoteText"/>
      </w:pPr>
      <w:r>
        <w:rPr>
          <w:rStyle w:val="FootnoteReference"/>
        </w:rPr>
        <w:footnoteRef/>
      </w:r>
      <w:r>
        <w:t xml:space="preserve"> Once we acknowledge that realizations of phenomenal properties can be intrinsically conscious the separate act of awareness appears superfluous to requirements.</w:t>
      </w:r>
      <w:r w:rsidRPr="00A41185">
        <w:t xml:space="preserve"> </w:t>
      </w:r>
      <w:r>
        <w:t xml:space="preserve"> Or so I have argued elsewhere, e.g. Dainton (2002), (2008, §2.4.)</w:t>
      </w:r>
    </w:p>
  </w:footnote>
  <w:footnote w:id="10">
    <w:p w14:paraId="40B019FD" w14:textId="7E08F1F4" w:rsidR="00F2504A" w:rsidRPr="00A75613" w:rsidRDefault="00F2504A">
      <w:pPr>
        <w:pStyle w:val="FootnoteText"/>
      </w:pPr>
      <w:r>
        <w:rPr>
          <w:rStyle w:val="FootnoteReference"/>
        </w:rPr>
        <w:footnoteRef/>
      </w:r>
      <w:r>
        <w:t xml:space="preserve"> In </w:t>
      </w:r>
      <w:r w:rsidRPr="000E62EC">
        <w:rPr>
          <w:i/>
          <w:u w:val="single"/>
        </w:rPr>
        <w:t>The Phenomenal Self</w:t>
      </w:r>
      <w:r>
        <w:t xml:space="preserve"> (2008, §6.1–§6.4) I suggest that typical human subjects are best construed</w:t>
      </w:r>
      <w:r w:rsidR="00B0319F">
        <w:t xml:space="preserve"> as</w:t>
      </w:r>
      <w:r>
        <w:t xml:space="preserve"> </w:t>
      </w:r>
      <w:r w:rsidRPr="000E62EC">
        <w:rPr>
          <w:i/>
          <w:u w:val="single"/>
        </w:rPr>
        <w:t>extended C-systems</w:t>
      </w:r>
      <w:r w:rsidRPr="000E62EC">
        <w:rPr>
          <w:i/>
          <w:u w:val="single"/>
        </w:rPr>
        <w:softHyphen/>
      </w:r>
      <w:r>
        <w:t>, where the latter consist of capacities for experience that are embedded, in distinctive ways, in complex psychological systems.  Our cognitive systems are thus literally parts of ourselves.</w:t>
      </w:r>
    </w:p>
  </w:footnote>
  <w:footnote w:id="11">
    <w:p w14:paraId="24B36323" w14:textId="0080FD9F" w:rsidR="00F2504A" w:rsidRDefault="00F2504A" w:rsidP="001E0276">
      <w:r>
        <w:rPr>
          <w:rStyle w:val="FootnoteReference"/>
        </w:rPr>
        <w:footnoteRef/>
      </w:r>
      <w:r>
        <w:t xml:space="preserve"> Although I think it very likely that Hume was right, there is one combination of views which opens up the possibility of his being wrong.  If direct realism is true there is no obstacle—other than our (surgically removable) skulls—to our perceiving our brains.  Suppose direct realism is true; if we now also hold—as some do—that dispositional properties identical with their categorical bases, and we also hold that our experiential capacities are dispositional properties of our brains, then it may be that C-systems (or some of their constituents) </w:t>
      </w:r>
      <w:r w:rsidRPr="000E62EC">
        <w:rPr>
          <w:i/>
          <w:u w:val="single"/>
        </w:rPr>
        <w:t xml:space="preserve">are </w:t>
      </w:r>
      <w:r>
        <w:t xml:space="preserve">observable.  </w:t>
      </w:r>
    </w:p>
  </w:footnote>
  <w:footnote w:id="12">
    <w:p w14:paraId="10C5EF87" w14:textId="6AB0374F" w:rsidR="00F2504A" w:rsidRDefault="00F2504A">
      <w:pPr>
        <w:pStyle w:val="FootnoteText"/>
      </w:pPr>
      <w:r>
        <w:rPr>
          <w:rStyle w:val="FootnoteReference"/>
        </w:rPr>
        <w:footnoteRef/>
      </w:r>
      <w:r>
        <w:t xml:space="preserve"> We may be C-systems, but we are C-systems of a distinctive sort by virtue of having bodies, in the particular way we </w:t>
      </w:r>
      <w:r w:rsidRPr="000E62EC">
        <w:rPr>
          <w:i/>
          <w:u w:val="single"/>
        </w:rPr>
        <w:t>do</w:t>
      </w:r>
      <w:r>
        <w:t xml:space="preserve"> have them.  For an account of embodiment—and its four ‘grades’ or ‘depths’—see Dainton (2008, §7.2-§7.4).</w:t>
      </w:r>
    </w:p>
  </w:footnote>
  <w:footnote w:id="13">
    <w:p w14:paraId="4CD57FCB" w14:textId="5F40BE6F" w:rsidR="00F2504A" w:rsidRDefault="00F2504A">
      <w:pPr>
        <w:pStyle w:val="FootnoteText"/>
      </w:pPr>
      <w:r>
        <w:rPr>
          <w:rStyle w:val="FootnoteReference"/>
        </w:rPr>
        <w:footnoteRef/>
      </w:r>
      <w:r>
        <w:t xml:space="preserve"> As I generally am whenever I think seriously about the nature of perceptual experience.</w:t>
      </w:r>
    </w:p>
  </w:footnote>
  <w:footnote w:id="14">
    <w:p w14:paraId="245A2110" w14:textId="03FBF330" w:rsidR="00F2504A" w:rsidRDefault="00F2504A">
      <w:pPr>
        <w:pStyle w:val="FootnoteText"/>
      </w:pPr>
      <w:r>
        <w:rPr>
          <w:rStyle w:val="FootnoteReference"/>
        </w:rPr>
        <w:footnoteRef/>
      </w:r>
      <w:r>
        <w:t xml:space="preserve"> The doctrine that consciousness is (in some way) inherently reflexive can be traced back to Aristotle, and versions of thesis have been endorsed by philosophers from a range of traditions, e.g. Locke, Brentano, Husserl, Sartre, </w:t>
      </w:r>
      <w:proofErr w:type="spellStart"/>
      <w:r>
        <w:t>Merleau-Ponty</w:t>
      </w:r>
      <w:proofErr w:type="spellEnd"/>
      <w:r>
        <w:t xml:space="preserve">, and more recently by Flanagan (1992) and Strawson (2013).  See Kriegel &amp; </w:t>
      </w:r>
      <w:proofErr w:type="spellStart"/>
      <w:r>
        <w:t>Williford</w:t>
      </w:r>
      <w:proofErr w:type="spellEnd"/>
      <w:r>
        <w:t xml:space="preserve"> (2006) for further contemporary proponents.</w:t>
      </w:r>
    </w:p>
  </w:footnote>
  <w:footnote w:id="15">
    <w:p w14:paraId="1C49CB07" w14:textId="1AB52409" w:rsidR="00F2504A" w:rsidRPr="00BA2C2A" w:rsidRDefault="00F2504A">
      <w:pPr>
        <w:pStyle w:val="FootnoteText"/>
      </w:pPr>
      <w:r>
        <w:rPr>
          <w:rStyle w:val="FootnoteReference"/>
        </w:rPr>
        <w:footnoteRef/>
      </w:r>
      <w:r>
        <w:t xml:space="preserve"> As I pointed out (2008: 44), the contents of the inner background are diverse, including as they do ‘fringe’ feelings associated with </w:t>
      </w:r>
      <w:r w:rsidRPr="000E62EC">
        <w:rPr>
          <w:i/>
          <w:u w:val="single"/>
        </w:rPr>
        <w:t xml:space="preserve">being in a state of readiness </w:t>
      </w:r>
      <w:r>
        <w:t xml:space="preserve">or </w:t>
      </w:r>
      <w:r w:rsidRPr="000E62EC">
        <w:rPr>
          <w:i/>
          <w:u w:val="single"/>
        </w:rPr>
        <w:t>preparing for what comes next</w:t>
      </w:r>
      <w:r>
        <w:t xml:space="preserve"> or </w:t>
      </w:r>
      <w:r w:rsidRPr="000E62EC">
        <w:rPr>
          <w:i/>
          <w:u w:val="single"/>
        </w:rPr>
        <w:t>opening or straining one’s senses</w:t>
      </w:r>
      <w:r>
        <w:t xml:space="preserve"> or </w:t>
      </w:r>
      <w:r w:rsidRPr="000E62EC">
        <w:rPr>
          <w:i/>
          <w:u w:val="single"/>
        </w:rPr>
        <w:t xml:space="preserve">being about to act </w:t>
      </w:r>
      <w:r>
        <w:t xml:space="preserve">or </w:t>
      </w:r>
      <w:r w:rsidRPr="000E62EC">
        <w:rPr>
          <w:i/>
          <w:u w:val="single"/>
        </w:rPr>
        <w:t xml:space="preserve">feeling energized and equipped for the task in hand.  </w:t>
      </w:r>
      <w:r>
        <w:t xml:space="preserve">These everyday cognitive feelings contribute significantly to the sense we have of being subjects, of being </w:t>
      </w:r>
      <w:r w:rsidRPr="000E62EC">
        <w:rPr>
          <w:i/>
          <w:u w:val="single"/>
        </w:rPr>
        <w:t>more</w:t>
      </w:r>
      <w:r>
        <w:t xml:space="preserve"> than our current sensory experience. </w:t>
      </w:r>
    </w:p>
  </w:footnote>
  <w:footnote w:id="16">
    <w:p w14:paraId="6D808974" w14:textId="5DFE3C3B" w:rsidR="00F2504A" w:rsidRPr="0097645F" w:rsidRDefault="00F2504A">
      <w:pPr>
        <w:pStyle w:val="FootnoteText"/>
        <w:rPr>
          <w:lang w:val="en-GB"/>
        </w:rPr>
      </w:pPr>
      <w:r>
        <w:rPr>
          <w:rStyle w:val="FootnoteReference"/>
        </w:rPr>
        <w:footnoteRef/>
      </w:r>
      <w:r>
        <w:t xml:space="preserve"> </w:t>
      </w:r>
      <w:r>
        <w:rPr>
          <w:lang w:val="en-GB"/>
        </w:rPr>
        <w:t xml:space="preserve">Although I am not focusing on it here, there is an important diachronic aspect to the phenomenal background.  Since each brief phase of a stream of consciousness is experientially connected to its neighbours the sense of self is a </w:t>
      </w:r>
      <w:r w:rsidRPr="006E6C74">
        <w:rPr>
          <w:lang w:val="en-GB"/>
        </w:rPr>
        <w:t>continuous</w:t>
      </w:r>
      <w:r>
        <w:rPr>
          <w:lang w:val="en-GB"/>
        </w:rPr>
        <w:t xml:space="preserve"> felt presence</w:t>
      </w:r>
      <w:r w:rsidR="006E6C74">
        <w:rPr>
          <w:lang w:val="en-GB"/>
        </w:rPr>
        <w:t xml:space="preserve"> that is experienced </w:t>
      </w:r>
      <w:r w:rsidR="006E6C74" w:rsidRPr="006E6C74">
        <w:rPr>
          <w:i/>
          <w:u w:val="single"/>
          <w:lang w:val="en-GB"/>
        </w:rPr>
        <w:t xml:space="preserve">as </w:t>
      </w:r>
      <w:r w:rsidR="006E6C74">
        <w:rPr>
          <w:lang w:val="en-GB"/>
        </w:rPr>
        <w:t>continuous</w:t>
      </w:r>
      <w:r>
        <w:rPr>
          <w:lang w:val="en-GB"/>
        </w:rPr>
        <w:t>.  This is something Zahavi also holds, although his account of temporal experience differs from mine</w:t>
      </w:r>
      <w:r>
        <w:rPr>
          <w:lang w:val="en-GB"/>
        </w:rPr>
        <w:softHyphen/>
        <w:t>—see Zahavi (2007).</w:t>
      </w:r>
    </w:p>
  </w:footnote>
  <w:footnote w:id="17">
    <w:p w14:paraId="7F9E1D9B" w14:textId="45D832F2" w:rsidR="00F2504A" w:rsidRPr="00E53A5E" w:rsidRDefault="00F2504A" w:rsidP="00E53A5E">
      <w:pPr>
        <w:rPr>
          <w:rFonts w:eastAsia="Times New Roman" w:cs="Times New Roman"/>
          <w:lang w:val="en-GB"/>
        </w:rPr>
      </w:pPr>
      <w:r>
        <w:rPr>
          <w:rStyle w:val="FootnoteReference"/>
        </w:rPr>
        <w:footnoteRef/>
      </w:r>
      <w:r>
        <w:t xml:space="preserve"> </w:t>
      </w:r>
      <w:proofErr w:type="spellStart"/>
      <w:r>
        <w:t>Bertossa</w:t>
      </w:r>
      <w:proofErr w:type="spellEnd"/>
      <w:r>
        <w:t xml:space="preserve"> </w:t>
      </w:r>
      <w:r w:rsidRPr="000E62EC">
        <w:rPr>
          <w:i/>
          <w:u w:val="single"/>
        </w:rPr>
        <w:t>et al</w:t>
      </w:r>
      <w:r>
        <w:t xml:space="preserve"> sum up thus: ‘</w:t>
      </w:r>
      <w:r w:rsidRPr="00F500CD">
        <w:rPr>
          <w:rFonts w:eastAsia="Times New Roman" w:cs="Times New Roman"/>
          <w:color w:val="000000"/>
          <w:shd w:val="clear" w:color="auto" w:fill="FFFFFF"/>
          <w:lang w:val="en-GB"/>
        </w:rPr>
        <w:t>Human volunteers generally seem to find it easy and natural to locate their c</w:t>
      </w:r>
      <w:r>
        <w:rPr>
          <w:rFonts w:eastAsia="Times New Roman" w:cs="Times New Roman"/>
          <w:color w:val="000000"/>
          <w:shd w:val="clear" w:color="auto" w:fill="FFFFFF"/>
          <w:lang w:val="en-GB"/>
        </w:rPr>
        <w:t>entre of self, the place ‘I am’</w:t>
      </w:r>
      <w:r w:rsidRPr="00F500CD">
        <w:rPr>
          <w:rFonts w:eastAsia="Times New Roman" w:cs="Times New Roman"/>
          <w:color w:val="000000"/>
          <w:shd w:val="clear" w:color="auto" w:fill="FFFFFF"/>
          <w:lang w:val="en-GB"/>
        </w:rPr>
        <w:t xml:space="preserve"> or the I-that-perceives.  With considerable consistency, sighted or blind, Western or non Western, it is placed somewhere near the centre of their he</w:t>
      </w:r>
      <w:r>
        <w:rPr>
          <w:rFonts w:eastAsia="Times New Roman" w:cs="Times New Roman"/>
          <w:color w:val="000000"/>
          <w:shd w:val="clear" w:color="auto" w:fill="FFFFFF"/>
          <w:lang w:val="en-GB"/>
        </w:rPr>
        <w:t>ad. This seat corresponds to a ‘point zero’</w:t>
      </w:r>
      <w:r w:rsidRPr="00F500CD">
        <w:rPr>
          <w:rFonts w:eastAsia="Times New Roman" w:cs="Times New Roman"/>
          <w:color w:val="000000"/>
          <w:shd w:val="clear" w:color="auto" w:fill="FFFFFF"/>
          <w:lang w:val="en-GB"/>
        </w:rPr>
        <w:t xml:space="preserve">, the origin (0,0,0) point of a Cartesian spatial geometric framework, whose axes are defined by the subject’s experience  of what lies close or far from him,  in front or behind, up </w:t>
      </w:r>
      <w:r>
        <w:rPr>
          <w:rFonts w:eastAsia="Times New Roman" w:cs="Times New Roman"/>
          <w:color w:val="000000"/>
          <w:shd w:val="clear" w:color="auto" w:fill="FFFFFF"/>
          <w:lang w:val="en-GB"/>
        </w:rPr>
        <w:t>or below, where their sense of ‘I’ and their sense of ‘here’</w:t>
      </w:r>
      <w:r w:rsidRPr="00F500CD">
        <w:rPr>
          <w:rFonts w:eastAsia="Times New Roman" w:cs="Times New Roman"/>
          <w:color w:val="000000"/>
          <w:shd w:val="clear" w:color="auto" w:fill="FFFFFF"/>
          <w:lang w:val="en-GB"/>
        </w:rPr>
        <w:t xml:space="preserve"> are felt to coincide.</w:t>
      </w:r>
      <w:r>
        <w:rPr>
          <w:rFonts w:eastAsia="Times New Roman" w:cs="Times New Roman"/>
          <w:color w:val="000000"/>
          <w:shd w:val="clear" w:color="auto" w:fill="FFFFFF"/>
          <w:lang w:val="en-GB"/>
        </w:rPr>
        <w:t xml:space="preserve"> ‘ The numbers tested were not huge (59 volunteers in total), 8 blind, 51 sighted, 23 students, 32 employed, 4 retired, five non-Western (Morocco, Eritrea, Pakistan, Sri Lanka and Philippines).  None of the volunteers had taken courses on phenomenology or meditation prior to the tests.</w:t>
      </w:r>
    </w:p>
  </w:footnote>
  <w:footnote w:id="18">
    <w:p w14:paraId="480ABFDC" w14:textId="38D26578" w:rsidR="00F2504A" w:rsidRDefault="00F2504A" w:rsidP="00EA28CF">
      <w:r>
        <w:rPr>
          <w:rStyle w:val="FootnoteReference"/>
        </w:rPr>
        <w:footnoteRef/>
      </w:r>
      <w:r>
        <w:t xml:space="preserve"> From an evolutionary perspective it is easy to see why this should be the case.  An animal which, on seeing a tiger approach, paused to think ‘Ah, I can see a tiger, I wonder if it’s anywhere near to </w:t>
      </w:r>
      <w:r w:rsidRPr="000E62EC">
        <w:rPr>
          <w:i/>
          <w:u w:val="single"/>
        </w:rPr>
        <w:t>me</w:t>
      </w:r>
      <w:r>
        <w:t xml:space="preserve">?’ would not last for long in hostile environments. </w:t>
      </w:r>
    </w:p>
  </w:footnote>
  <w:footnote w:id="19">
    <w:p w14:paraId="5D18E5C2" w14:textId="377AA8C8" w:rsidR="00F2504A" w:rsidRDefault="00F2504A" w:rsidP="00341CA3">
      <w:r>
        <w:rPr>
          <w:rStyle w:val="FootnoteReference"/>
        </w:rPr>
        <w:footnoteRef/>
      </w:r>
      <w:r>
        <w:t xml:space="preserve"> Also see </w:t>
      </w:r>
      <w:proofErr w:type="spellStart"/>
      <w:r>
        <w:t>Blanke</w:t>
      </w:r>
      <w:proofErr w:type="spellEnd"/>
      <w:r>
        <w:t xml:space="preserve"> &amp; </w:t>
      </w:r>
      <w:proofErr w:type="spellStart"/>
      <w:r>
        <w:t>Metzinger</w:t>
      </w:r>
      <w:proofErr w:type="spellEnd"/>
      <w:r>
        <w:t xml:space="preserve"> (</w:t>
      </w:r>
      <w:r w:rsidRPr="00F40441">
        <w:t>2009</w:t>
      </w:r>
      <w:r>
        <w:t>).</w:t>
      </w:r>
    </w:p>
  </w:footnote>
  <w:footnote w:id="20">
    <w:p w14:paraId="68D4509A" w14:textId="65D8B551" w:rsidR="00F2504A" w:rsidRPr="00DA2FC4" w:rsidRDefault="00F2504A">
      <w:pPr>
        <w:pStyle w:val="FootnoteText"/>
        <w:rPr>
          <w:lang w:val="en-GB"/>
        </w:rPr>
      </w:pPr>
      <w:r>
        <w:rPr>
          <w:rStyle w:val="FootnoteReference"/>
        </w:rPr>
        <w:footnoteRef/>
      </w:r>
      <w:r>
        <w:t xml:space="preserve"> </w:t>
      </w:r>
      <w:r>
        <w:rPr>
          <w:lang w:val="en-GB"/>
        </w:rPr>
        <w:t>The rare case of someone able to trigger this type of out-of-body experience at will has recently been reported, see Smith &amp; Messier (2014).  The subject in question—a 24 year old psychology graduate at the time—could make herself dizzy by rotating the hallucinated body she seemed to be occupying.</w:t>
      </w:r>
    </w:p>
  </w:footnote>
  <w:footnote w:id="21">
    <w:p w14:paraId="540BA84F" w14:textId="0E426315" w:rsidR="00F2504A" w:rsidRDefault="00F2504A" w:rsidP="00B512F1">
      <w:pPr>
        <w:pStyle w:val="FootnoteText"/>
      </w:pPr>
      <w:r>
        <w:rPr>
          <w:rStyle w:val="FootnoteReference"/>
        </w:rPr>
        <w:footnoteRef/>
      </w:r>
      <w:r>
        <w:t xml:space="preserve"> From </w:t>
      </w:r>
      <w:proofErr w:type="spellStart"/>
      <w:r>
        <w:t>Blanke</w:t>
      </w:r>
      <w:proofErr w:type="spellEnd"/>
      <w:r>
        <w:t xml:space="preserve"> &amp; </w:t>
      </w:r>
      <w:proofErr w:type="spellStart"/>
      <w:r>
        <w:t>Metzinger</w:t>
      </w:r>
      <w:proofErr w:type="spellEnd"/>
      <w:r>
        <w:t xml:space="preserve"> (2009).</w:t>
      </w:r>
    </w:p>
  </w:footnote>
  <w:footnote w:id="22">
    <w:p w14:paraId="29AD0588" w14:textId="69470F61" w:rsidR="00F2504A" w:rsidRPr="00B56E0F" w:rsidRDefault="00F2504A">
      <w:pPr>
        <w:pStyle w:val="FootnoteText"/>
        <w:rPr>
          <w:lang w:val="en-GB"/>
        </w:rPr>
      </w:pPr>
      <w:r>
        <w:rPr>
          <w:rStyle w:val="FootnoteReference"/>
        </w:rPr>
        <w:footnoteRef/>
      </w:r>
      <w:r>
        <w:t xml:space="preserve"> One patient jumped out of a window ‘in order to stop the intolerable feeling of being divided in two’—see </w:t>
      </w:r>
      <w:proofErr w:type="spellStart"/>
      <w:r>
        <w:t>Brugger</w:t>
      </w:r>
      <w:proofErr w:type="spellEnd"/>
      <w:r>
        <w:t xml:space="preserve"> </w:t>
      </w:r>
      <w:r w:rsidRPr="000E62EC">
        <w:rPr>
          <w:i/>
          <w:u w:val="single"/>
        </w:rPr>
        <w:t>et al</w:t>
      </w:r>
      <w:r>
        <w:t>, 1994.</w:t>
      </w:r>
    </w:p>
  </w:footnote>
  <w:footnote w:id="23">
    <w:p w14:paraId="47921D29" w14:textId="22D5F82B" w:rsidR="00F2504A" w:rsidRDefault="00F2504A">
      <w:pPr>
        <w:pStyle w:val="FootnoteText"/>
      </w:pPr>
      <w:r>
        <w:rPr>
          <w:rStyle w:val="FootnoteReference"/>
        </w:rPr>
        <w:footnoteRef/>
      </w:r>
      <w:r>
        <w:t xml:space="preserve"> We should also bear in mind here that Samantha’s mind is very probably running at a faster rate than ours, so a fraction of a second for her might contain a good deal more – subjectively – than a fraction of a second for us.</w:t>
      </w:r>
    </w:p>
  </w:footnote>
  <w:footnote w:id="24">
    <w:p w14:paraId="708D34AC" w14:textId="2F46CBCB" w:rsidR="00F2504A" w:rsidRPr="000117BC" w:rsidRDefault="00F2504A" w:rsidP="000B7B39">
      <w:pPr>
        <w:pStyle w:val="FootnoteText"/>
      </w:pPr>
      <w:r>
        <w:rPr>
          <w:rStyle w:val="FootnoteReference"/>
        </w:rPr>
        <w:footnoteRef/>
      </w:r>
      <w:r>
        <w:t xml:space="preserve"> Alternatively, and still in a Dennetttian vein, we can suppose that she knows that her mental life is sustained by a number of different computers at widely separated locations, and that only one of these computer—she doesn’t know which—is generating her consciousness at any one time.</w:t>
      </w:r>
    </w:p>
  </w:footnote>
  <w:footnote w:id="25">
    <w:p w14:paraId="3E870DAD" w14:textId="2FE2BFEB" w:rsidR="00F2504A" w:rsidRPr="00C223E3" w:rsidRDefault="00F2504A" w:rsidP="00C223E3">
      <w:pPr>
        <w:textAlignment w:val="baseline"/>
        <w:rPr>
          <w:rFonts w:eastAsia="Times New Roman" w:cs="Times New Roman"/>
          <w:color w:val="1A1A1A"/>
          <w:lang w:val="en-GB"/>
        </w:rPr>
      </w:pPr>
      <w:r w:rsidRPr="00D27966">
        <w:rPr>
          <w:rStyle w:val="FootnoteReference"/>
        </w:rPr>
        <w:footnoteRef/>
      </w:r>
      <w:r w:rsidRPr="00D27966">
        <w:t xml:space="preserve"> </w:t>
      </w:r>
      <w:r>
        <w:t>For more on this see</w:t>
      </w:r>
      <w:r w:rsidRPr="00D27966">
        <w:rPr>
          <w:rFonts w:eastAsia="Times New Roman" w:cs="Times New Roman"/>
          <w:bCs/>
          <w:color w:val="1A1A1A"/>
          <w:bdr w:val="none" w:sz="0" w:space="0" w:color="auto" w:frame="1"/>
          <w:lang w:val="en-GB"/>
        </w:rPr>
        <w:t xml:space="preserve"> </w:t>
      </w:r>
      <w:proofErr w:type="spellStart"/>
      <w:r w:rsidRPr="00D27966">
        <w:rPr>
          <w:rFonts w:eastAsia="Times New Roman" w:cs="Times New Roman"/>
          <w:bCs/>
          <w:color w:val="1A1A1A"/>
          <w:bdr w:val="none" w:sz="0" w:space="0" w:color="auto" w:frame="1"/>
          <w:lang w:val="en-GB"/>
        </w:rPr>
        <w:t>Lagercrantz</w:t>
      </w:r>
      <w:proofErr w:type="spellEnd"/>
      <w:r w:rsidRPr="00D27966">
        <w:rPr>
          <w:rFonts w:eastAsia="Times New Roman" w:cs="Times New Roman"/>
          <w:bCs/>
          <w:color w:val="1A1A1A"/>
          <w:bdr w:val="none" w:sz="0" w:space="0" w:color="auto" w:frame="1"/>
          <w:lang w:val="en-GB"/>
        </w:rPr>
        <w:t xml:space="preserve"> </w:t>
      </w:r>
      <w:r>
        <w:rPr>
          <w:rFonts w:eastAsia="Times New Roman" w:cs="Times New Roman"/>
          <w:bCs/>
          <w:color w:val="1A1A1A"/>
          <w:bdr w:val="none" w:sz="0" w:space="0" w:color="auto" w:frame="1"/>
          <w:lang w:val="en-GB"/>
        </w:rPr>
        <w:t xml:space="preserve">&amp; </w:t>
      </w:r>
      <w:proofErr w:type="spellStart"/>
      <w:r w:rsidRPr="00D27966">
        <w:rPr>
          <w:rFonts w:eastAsia="Times New Roman" w:cs="Times New Roman"/>
          <w:bCs/>
          <w:color w:val="1A1A1A"/>
          <w:bdr w:val="none" w:sz="0" w:space="0" w:color="auto" w:frame="1"/>
          <w:lang w:val="en-GB"/>
        </w:rPr>
        <w:t>Changeux</w:t>
      </w:r>
      <w:proofErr w:type="spellEnd"/>
      <w:r w:rsidRPr="00D27966">
        <w:rPr>
          <w:rFonts w:eastAsia="Times New Roman" w:cs="Times New Roman"/>
          <w:bCs/>
          <w:color w:val="1A1A1A"/>
          <w:bdr w:val="none" w:sz="0" w:space="0" w:color="auto" w:frame="1"/>
          <w:lang w:val="en-GB"/>
        </w:rPr>
        <w:t xml:space="preserve"> </w:t>
      </w:r>
      <w:r>
        <w:rPr>
          <w:rFonts w:eastAsia="Times New Roman" w:cs="Times New Roman"/>
          <w:bCs/>
          <w:color w:val="1A1A1A"/>
          <w:bdr w:val="none" w:sz="0" w:space="0" w:color="auto" w:frame="1"/>
          <w:lang w:val="en-GB"/>
        </w:rPr>
        <w:t>(</w:t>
      </w:r>
      <w:r w:rsidRPr="00D27966">
        <w:rPr>
          <w:rFonts w:eastAsia="Times New Roman" w:cs="Times New Roman"/>
          <w:bCs/>
          <w:color w:val="1A1A1A"/>
          <w:bdr w:val="none" w:sz="0" w:space="0" w:color="auto" w:frame="1"/>
          <w:lang w:val="en-GB"/>
        </w:rPr>
        <w:t>2009</w:t>
      </w:r>
      <w:r>
        <w:rPr>
          <w:rFonts w:eastAsia="Times New Roman" w:cs="Times New Roman"/>
          <w:bCs/>
          <w:color w:val="1A1A1A"/>
          <w:bdr w:val="none" w:sz="0" w:space="0" w:color="auto" w:frame="1"/>
          <w:lang w:val="en-GB"/>
        </w:rPr>
        <w:t>)</w:t>
      </w:r>
      <w:r w:rsidRPr="00D27966">
        <w:rPr>
          <w:rFonts w:eastAsia="Times New Roman" w:cs="Times New Roman"/>
          <w:bCs/>
          <w:color w:val="1A1A1A"/>
          <w:bdr w:val="none" w:sz="0" w:space="0" w:color="auto" w:frame="1"/>
          <w:lang w:val="en-GB"/>
        </w:rPr>
        <w:t>.</w:t>
      </w:r>
    </w:p>
  </w:footnote>
  <w:footnote w:id="26">
    <w:p w14:paraId="457F09E6" w14:textId="3377241D" w:rsidR="00F2504A" w:rsidRDefault="00F2504A" w:rsidP="005010D4">
      <w:pPr>
        <w:pStyle w:val="FootnoteText"/>
      </w:pPr>
      <w:r>
        <w:rPr>
          <w:rStyle w:val="FootnoteReference"/>
        </w:rPr>
        <w:footnoteRef/>
      </w:r>
      <w:r>
        <w:t xml:space="preserve"> And if I right in thinking we are C-systems, the experience of such subjects reflects the way things really are—since C-systems are not the kind of thing which </w:t>
      </w:r>
      <w:r w:rsidRPr="000E62EC">
        <w:rPr>
          <w:i/>
          <w:u w:val="single"/>
        </w:rPr>
        <w:t>can</w:t>
      </w:r>
      <w:r>
        <w:t xml:space="preserve"> appear in their subjects experience.  My thanks to Sam Coleman, Philip Goff, Stan Klein,</w:t>
      </w:r>
      <w:r w:rsidR="00B0319F">
        <w:t xml:space="preserve"> Greg Miller,</w:t>
      </w:r>
      <w:r>
        <w:t xml:space="preserve"> Thomas Schramme, Galen Strawson and Tom Winfield.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A3F7D"/>
    <w:multiLevelType w:val="multilevel"/>
    <w:tmpl w:val="CCB2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45"/>
    <w:rsid w:val="000117BC"/>
    <w:rsid w:val="000176D2"/>
    <w:rsid w:val="00020166"/>
    <w:rsid w:val="00031D72"/>
    <w:rsid w:val="000455E1"/>
    <w:rsid w:val="0004779A"/>
    <w:rsid w:val="00062033"/>
    <w:rsid w:val="000803F5"/>
    <w:rsid w:val="00086E52"/>
    <w:rsid w:val="000A3243"/>
    <w:rsid w:val="000A68CD"/>
    <w:rsid w:val="000A6E9D"/>
    <w:rsid w:val="000A70CE"/>
    <w:rsid w:val="000B7B39"/>
    <w:rsid w:val="000C3AB9"/>
    <w:rsid w:val="000D35EE"/>
    <w:rsid w:val="000D6B71"/>
    <w:rsid w:val="000D7BA3"/>
    <w:rsid w:val="000E3E76"/>
    <w:rsid w:val="000E62EC"/>
    <w:rsid w:val="00101706"/>
    <w:rsid w:val="001219BF"/>
    <w:rsid w:val="00122925"/>
    <w:rsid w:val="001406C6"/>
    <w:rsid w:val="00142D63"/>
    <w:rsid w:val="001456AE"/>
    <w:rsid w:val="00151D1E"/>
    <w:rsid w:val="00161FFD"/>
    <w:rsid w:val="001936EC"/>
    <w:rsid w:val="0019727F"/>
    <w:rsid w:val="00197C3A"/>
    <w:rsid w:val="001A0342"/>
    <w:rsid w:val="001B3429"/>
    <w:rsid w:val="001E0276"/>
    <w:rsid w:val="001E3421"/>
    <w:rsid w:val="001E7569"/>
    <w:rsid w:val="001F6EC0"/>
    <w:rsid w:val="001F735C"/>
    <w:rsid w:val="00220A84"/>
    <w:rsid w:val="0023039A"/>
    <w:rsid w:val="002329FA"/>
    <w:rsid w:val="00241715"/>
    <w:rsid w:val="0024172B"/>
    <w:rsid w:val="00254708"/>
    <w:rsid w:val="00263093"/>
    <w:rsid w:val="0028229C"/>
    <w:rsid w:val="00284B1B"/>
    <w:rsid w:val="00287EF5"/>
    <w:rsid w:val="00291D12"/>
    <w:rsid w:val="00292F7F"/>
    <w:rsid w:val="002A339B"/>
    <w:rsid w:val="002A581E"/>
    <w:rsid w:val="002B0618"/>
    <w:rsid w:val="002B2FCC"/>
    <w:rsid w:val="002B7DB6"/>
    <w:rsid w:val="002D53DE"/>
    <w:rsid w:val="002E0E9C"/>
    <w:rsid w:val="002F0780"/>
    <w:rsid w:val="002F360C"/>
    <w:rsid w:val="002F36C4"/>
    <w:rsid w:val="00305D70"/>
    <w:rsid w:val="00306BDF"/>
    <w:rsid w:val="0031199B"/>
    <w:rsid w:val="00311E0C"/>
    <w:rsid w:val="0031414A"/>
    <w:rsid w:val="003160BC"/>
    <w:rsid w:val="00341CA3"/>
    <w:rsid w:val="00347F78"/>
    <w:rsid w:val="003567E4"/>
    <w:rsid w:val="003666FB"/>
    <w:rsid w:val="00366AA3"/>
    <w:rsid w:val="003716AF"/>
    <w:rsid w:val="0037235C"/>
    <w:rsid w:val="00373E79"/>
    <w:rsid w:val="0039280C"/>
    <w:rsid w:val="003A5CBA"/>
    <w:rsid w:val="003A6420"/>
    <w:rsid w:val="003C0275"/>
    <w:rsid w:val="003D04DB"/>
    <w:rsid w:val="003D2234"/>
    <w:rsid w:val="00404164"/>
    <w:rsid w:val="004044A1"/>
    <w:rsid w:val="0041511B"/>
    <w:rsid w:val="00416F49"/>
    <w:rsid w:val="004237EB"/>
    <w:rsid w:val="004258D2"/>
    <w:rsid w:val="00432A81"/>
    <w:rsid w:val="00433388"/>
    <w:rsid w:val="004333B7"/>
    <w:rsid w:val="00434597"/>
    <w:rsid w:val="00440585"/>
    <w:rsid w:val="00441213"/>
    <w:rsid w:val="0044428B"/>
    <w:rsid w:val="00451457"/>
    <w:rsid w:val="0045644D"/>
    <w:rsid w:val="004613E9"/>
    <w:rsid w:val="00463CED"/>
    <w:rsid w:val="0046589C"/>
    <w:rsid w:val="00467112"/>
    <w:rsid w:val="004827BB"/>
    <w:rsid w:val="00484451"/>
    <w:rsid w:val="00487A40"/>
    <w:rsid w:val="004A4DFA"/>
    <w:rsid w:val="004B03A1"/>
    <w:rsid w:val="004B6743"/>
    <w:rsid w:val="004D6A26"/>
    <w:rsid w:val="004E18FC"/>
    <w:rsid w:val="004F56A7"/>
    <w:rsid w:val="004F6E45"/>
    <w:rsid w:val="0050012D"/>
    <w:rsid w:val="005010D4"/>
    <w:rsid w:val="005110E5"/>
    <w:rsid w:val="00513903"/>
    <w:rsid w:val="00530B80"/>
    <w:rsid w:val="005329D8"/>
    <w:rsid w:val="00536611"/>
    <w:rsid w:val="005371E8"/>
    <w:rsid w:val="005424E0"/>
    <w:rsid w:val="00543B73"/>
    <w:rsid w:val="00547AD7"/>
    <w:rsid w:val="005924BF"/>
    <w:rsid w:val="00593C38"/>
    <w:rsid w:val="005A1611"/>
    <w:rsid w:val="005A57BC"/>
    <w:rsid w:val="005A588C"/>
    <w:rsid w:val="005A78C1"/>
    <w:rsid w:val="005B24B8"/>
    <w:rsid w:val="005B4299"/>
    <w:rsid w:val="005E286A"/>
    <w:rsid w:val="005E2C87"/>
    <w:rsid w:val="005E4952"/>
    <w:rsid w:val="005F01FF"/>
    <w:rsid w:val="006026B6"/>
    <w:rsid w:val="0061373C"/>
    <w:rsid w:val="006227DB"/>
    <w:rsid w:val="00622FE0"/>
    <w:rsid w:val="006317CF"/>
    <w:rsid w:val="00642BCB"/>
    <w:rsid w:val="006615D1"/>
    <w:rsid w:val="00674460"/>
    <w:rsid w:val="006821C5"/>
    <w:rsid w:val="00683D96"/>
    <w:rsid w:val="006A4B70"/>
    <w:rsid w:val="006D4E76"/>
    <w:rsid w:val="006E6C74"/>
    <w:rsid w:val="006F3B32"/>
    <w:rsid w:val="007036DF"/>
    <w:rsid w:val="00712423"/>
    <w:rsid w:val="007146A8"/>
    <w:rsid w:val="00714D24"/>
    <w:rsid w:val="00725968"/>
    <w:rsid w:val="00740328"/>
    <w:rsid w:val="0074099F"/>
    <w:rsid w:val="007501AF"/>
    <w:rsid w:val="00766CEB"/>
    <w:rsid w:val="00786FBC"/>
    <w:rsid w:val="00787DD2"/>
    <w:rsid w:val="007A1248"/>
    <w:rsid w:val="007A4351"/>
    <w:rsid w:val="007B2450"/>
    <w:rsid w:val="007F3E56"/>
    <w:rsid w:val="00805AA9"/>
    <w:rsid w:val="00822EAC"/>
    <w:rsid w:val="00823A8C"/>
    <w:rsid w:val="00853F6A"/>
    <w:rsid w:val="008545DA"/>
    <w:rsid w:val="0085711B"/>
    <w:rsid w:val="008751DC"/>
    <w:rsid w:val="008760ED"/>
    <w:rsid w:val="00885082"/>
    <w:rsid w:val="00887F1C"/>
    <w:rsid w:val="00892AFE"/>
    <w:rsid w:val="008A4BC6"/>
    <w:rsid w:val="008B298C"/>
    <w:rsid w:val="008B2FD2"/>
    <w:rsid w:val="008C1715"/>
    <w:rsid w:val="008C2EF5"/>
    <w:rsid w:val="008C78CD"/>
    <w:rsid w:val="008C7B08"/>
    <w:rsid w:val="008D6575"/>
    <w:rsid w:val="008F00CA"/>
    <w:rsid w:val="008F499F"/>
    <w:rsid w:val="008F5EDF"/>
    <w:rsid w:val="00900E1E"/>
    <w:rsid w:val="00911FEC"/>
    <w:rsid w:val="0091205D"/>
    <w:rsid w:val="00944439"/>
    <w:rsid w:val="00944E02"/>
    <w:rsid w:val="009462C3"/>
    <w:rsid w:val="00950CE4"/>
    <w:rsid w:val="0096327F"/>
    <w:rsid w:val="00966602"/>
    <w:rsid w:val="00973593"/>
    <w:rsid w:val="0097645F"/>
    <w:rsid w:val="0098645F"/>
    <w:rsid w:val="009865E4"/>
    <w:rsid w:val="0099505B"/>
    <w:rsid w:val="009953C4"/>
    <w:rsid w:val="009A1FD6"/>
    <w:rsid w:val="009A30DF"/>
    <w:rsid w:val="009A3CF3"/>
    <w:rsid w:val="009A7C67"/>
    <w:rsid w:val="009D6474"/>
    <w:rsid w:val="009F77A1"/>
    <w:rsid w:val="00A1162F"/>
    <w:rsid w:val="00A16FDB"/>
    <w:rsid w:val="00A228A2"/>
    <w:rsid w:val="00A25833"/>
    <w:rsid w:val="00A26B1D"/>
    <w:rsid w:val="00A31C7C"/>
    <w:rsid w:val="00A4093D"/>
    <w:rsid w:val="00A41185"/>
    <w:rsid w:val="00A416C9"/>
    <w:rsid w:val="00A42DD6"/>
    <w:rsid w:val="00A7185E"/>
    <w:rsid w:val="00A7244D"/>
    <w:rsid w:val="00A75613"/>
    <w:rsid w:val="00A803D8"/>
    <w:rsid w:val="00A82F0A"/>
    <w:rsid w:val="00AB50DD"/>
    <w:rsid w:val="00AB600B"/>
    <w:rsid w:val="00AC51FF"/>
    <w:rsid w:val="00AC757D"/>
    <w:rsid w:val="00AE1F63"/>
    <w:rsid w:val="00AE6A66"/>
    <w:rsid w:val="00B0319F"/>
    <w:rsid w:val="00B06F83"/>
    <w:rsid w:val="00B07101"/>
    <w:rsid w:val="00B07C38"/>
    <w:rsid w:val="00B20333"/>
    <w:rsid w:val="00B2088C"/>
    <w:rsid w:val="00B42088"/>
    <w:rsid w:val="00B4270D"/>
    <w:rsid w:val="00B447E4"/>
    <w:rsid w:val="00B512F1"/>
    <w:rsid w:val="00B56E0F"/>
    <w:rsid w:val="00B701D8"/>
    <w:rsid w:val="00B71409"/>
    <w:rsid w:val="00B71BAE"/>
    <w:rsid w:val="00B75AF3"/>
    <w:rsid w:val="00B76801"/>
    <w:rsid w:val="00B76D6D"/>
    <w:rsid w:val="00B81D6A"/>
    <w:rsid w:val="00B8263C"/>
    <w:rsid w:val="00B85B1F"/>
    <w:rsid w:val="00B97E25"/>
    <w:rsid w:val="00BA2C2A"/>
    <w:rsid w:val="00BA57AD"/>
    <w:rsid w:val="00BD04BF"/>
    <w:rsid w:val="00BE267B"/>
    <w:rsid w:val="00BE6E41"/>
    <w:rsid w:val="00BF79A5"/>
    <w:rsid w:val="00C04353"/>
    <w:rsid w:val="00C05074"/>
    <w:rsid w:val="00C0663D"/>
    <w:rsid w:val="00C06CA8"/>
    <w:rsid w:val="00C1400C"/>
    <w:rsid w:val="00C171D2"/>
    <w:rsid w:val="00C21E7C"/>
    <w:rsid w:val="00C223E3"/>
    <w:rsid w:val="00C30216"/>
    <w:rsid w:val="00C33C76"/>
    <w:rsid w:val="00C530A2"/>
    <w:rsid w:val="00C63A21"/>
    <w:rsid w:val="00C7050B"/>
    <w:rsid w:val="00C70AC3"/>
    <w:rsid w:val="00C7490B"/>
    <w:rsid w:val="00C74D4F"/>
    <w:rsid w:val="00C83017"/>
    <w:rsid w:val="00C858FB"/>
    <w:rsid w:val="00C91A45"/>
    <w:rsid w:val="00C967AD"/>
    <w:rsid w:val="00C974AC"/>
    <w:rsid w:val="00CB258D"/>
    <w:rsid w:val="00CC2B2C"/>
    <w:rsid w:val="00CD035C"/>
    <w:rsid w:val="00CD1BB1"/>
    <w:rsid w:val="00CD284B"/>
    <w:rsid w:val="00CD5788"/>
    <w:rsid w:val="00CE6CC8"/>
    <w:rsid w:val="00CE6D1F"/>
    <w:rsid w:val="00CF3EBF"/>
    <w:rsid w:val="00D04DED"/>
    <w:rsid w:val="00D06473"/>
    <w:rsid w:val="00D25175"/>
    <w:rsid w:val="00D27966"/>
    <w:rsid w:val="00D32E79"/>
    <w:rsid w:val="00D34CB5"/>
    <w:rsid w:val="00D4358D"/>
    <w:rsid w:val="00D43F3F"/>
    <w:rsid w:val="00D54958"/>
    <w:rsid w:val="00DA2FC4"/>
    <w:rsid w:val="00DB054E"/>
    <w:rsid w:val="00DC34E8"/>
    <w:rsid w:val="00DE07B0"/>
    <w:rsid w:val="00DF0BCF"/>
    <w:rsid w:val="00E1228C"/>
    <w:rsid w:val="00E26932"/>
    <w:rsid w:val="00E2699A"/>
    <w:rsid w:val="00E34630"/>
    <w:rsid w:val="00E41061"/>
    <w:rsid w:val="00E422DD"/>
    <w:rsid w:val="00E53A5E"/>
    <w:rsid w:val="00E60C6D"/>
    <w:rsid w:val="00E673C6"/>
    <w:rsid w:val="00E85D18"/>
    <w:rsid w:val="00E91E0A"/>
    <w:rsid w:val="00E92E70"/>
    <w:rsid w:val="00EA0325"/>
    <w:rsid w:val="00EA12F1"/>
    <w:rsid w:val="00EA28CF"/>
    <w:rsid w:val="00EB2210"/>
    <w:rsid w:val="00EB483D"/>
    <w:rsid w:val="00EB7E4E"/>
    <w:rsid w:val="00ED0D16"/>
    <w:rsid w:val="00ED244A"/>
    <w:rsid w:val="00EE1EE8"/>
    <w:rsid w:val="00EF2DBF"/>
    <w:rsid w:val="00EF4542"/>
    <w:rsid w:val="00EF7A75"/>
    <w:rsid w:val="00F16DE2"/>
    <w:rsid w:val="00F23868"/>
    <w:rsid w:val="00F2500C"/>
    <w:rsid w:val="00F2504A"/>
    <w:rsid w:val="00F25B37"/>
    <w:rsid w:val="00F31C16"/>
    <w:rsid w:val="00F40441"/>
    <w:rsid w:val="00F456A2"/>
    <w:rsid w:val="00F500CD"/>
    <w:rsid w:val="00F519BE"/>
    <w:rsid w:val="00F63560"/>
    <w:rsid w:val="00F66915"/>
    <w:rsid w:val="00F70C5B"/>
    <w:rsid w:val="00F75DA6"/>
    <w:rsid w:val="00F815A2"/>
    <w:rsid w:val="00F819DB"/>
    <w:rsid w:val="00FA406C"/>
    <w:rsid w:val="00FB44EE"/>
    <w:rsid w:val="00FB553F"/>
    <w:rsid w:val="00FD1048"/>
    <w:rsid w:val="00FD28B3"/>
    <w:rsid w:val="00FE5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C66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6E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E6A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E4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E6A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371E8"/>
    <w:pPr>
      <w:ind w:left="720"/>
      <w:contextualSpacing/>
    </w:pPr>
  </w:style>
  <w:style w:type="paragraph" w:styleId="FootnoteText">
    <w:name w:val="footnote text"/>
    <w:basedOn w:val="Normal"/>
    <w:link w:val="FootnoteTextChar"/>
    <w:uiPriority w:val="99"/>
    <w:unhideWhenUsed/>
    <w:rsid w:val="0085711B"/>
  </w:style>
  <w:style w:type="character" w:customStyle="1" w:styleId="FootnoteTextChar">
    <w:name w:val="Footnote Text Char"/>
    <w:basedOn w:val="DefaultParagraphFont"/>
    <w:link w:val="FootnoteText"/>
    <w:uiPriority w:val="99"/>
    <w:rsid w:val="0085711B"/>
  </w:style>
  <w:style w:type="character" w:styleId="FootnoteReference">
    <w:name w:val="footnote reference"/>
    <w:basedOn w:val="DefaultParagraphFont"/>
    <w:uiPriority w:val="99"/>
    <w:unhideWhenUsed/>
    <w:rsid w:val="0085711B"/>
    <w:rPr>
      <w:vertAlign w:val="superscript"/>
    </w:rPr>
  </w:style>
  <w:style w:type="paragraph" w:styleId="Footer">
    <w:name w:val="footer"/>
    <w:basedOn w:val="Normal"/>
    <w:link w:val="FooterChar"/>
    <w:uiPriority w:val="99"/>
    <w:unhideWhenUsed/>
    <w:rsid w:val="004827BB"/>
    <w:pPr>
      <w:tabs>
        <w:tab w:val="center" w:pos="4320"/>
        <w:tab w:val="right" w:pos="8640"/>
      </w:tabs>
    </w:pPr>
  </w:style>
  <w:style w:type="character" w:customStyle="1" w:styleId="FooterChar">
    <w:name w:val="Footer Char"/>
    <w:basedOn w:val="DefaultParagraphFont"/>
    <w:link w:val="Footer"/>
    <w:uiPriority w:val="99"/>
    <w:rsid w:val="004827BB"/>
  </w:style>
  <w:style w:type="character" w:styleId="PageNumber">
    <w:name w:val="page number"/>
    <w:basedOn w:val="DefaultParagraphFont"/>
    <w:uiPriority w:val="99"/>
    <w:semiHidden/>
    <w:unhideWhenUsed/>
    <w:rsid w:val="004827BB"/>
  </w:style>
  <w:style w:type="paragraph" w:customStyle="1" w:styleId="Default">
    <w:name w:val="Default"/>
    <w:rsid w:val="002F36C4"/>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F40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441"/>
    <w:rPr>
      <w:rFonts w:ascii="Lucida Grande" w:hAnsi="Lucida Grande" w:cs="Lucida Grande"/>
      <w:sz w:val="18"/>
      <w:szCs w:val="18"/>
    </w:rPr>
  </w:style>
  <w:style w:type="character" w:styleId="Hyperlink">
    <w:name w:val="Hyperlink"/>
    <w:basedOn w:val="DefaultParagraphFont"/>
    <w:uiPriority w:val="99"/>
    <w:unhideWhenUsed/>
    <w:rsid w:val="00513903"/>
    <w:rPr>
      <w:color w:val="0000FF" w:themeColor="hyperlink"/>
      <w:u w:val="single"/>
    </w:rPr>
  </w:style>
  <w:style w:type="paragraph" w:styleId="NormalWeb">
    <w:name w:val="Normal (Web)"/>
    <w:basedOn w:val="Normal"/>
    <w:uiPriority w:val="99"/>
    <w:semiHidden/>
    <w:unhideWhenUsed/>
    <w:rsid w:val="00593C38"/>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1E3421"/>
    <w:rPr>
      <w:sz w:val="18"/>
      <w:szCs w:val="18"/>
    </w:rPr>
  </w:style>
  <w:style w:type="paragraph" w:styleId="CommentText">
    <w:name w:val="annotation text"/>
    <w:basedOn w:val="Normal"/>
    <w:link w:val="CommentTextChar"/>
    <w:uiPriority w:val="99"/>
    <w:semiHidden/>
    <w:unhideWhenUsed/>
    <w:rsid w:val="001E3421"/>
  </w:style>
  <w:style w:type="character" w:customStyle="1" w:styleId="CommentTextChar">
    <w:name w:val="Comment Text Char"/>
    <w:basedOn w:val="DefaultParagraphFont"/>
    <w:link w:val="CommentText"/>
    <w:uiPriority w:val="99"/>
    <w:semiHidden/>
    <w:rsid w:val="001E3421"/>
  </w:style>
  <w:style w:type="paragraph" w:styleId="CommentSubject">
    <w:name w:val="annotation subject"/>
    <w:basedOn w:val="CommentText"/>
    <w:next w:val="CommentText"/>
    <w:link w:val="CommentSubjectChar"/>
    <w:uiPriority w:val="99"/>
    <w:semiHidden/>
    <w:unhideWhenUsed/>
    <w:rsid w:val="001E3421"/>
    <w:rPr>
      <w:b/>
      <w:bCs/>
      <w:sz w:val="20"/>
      <w:szCs w:val="20"/>
    </w:rPr>
  </w:style>
  <w:style w:type="character" w:customStyle="1" w:styleId="CommentSubjectChar">
    <w:name w:val="Comment Subject Char"/>
    <w:basedOn w:val="CommentTextChar"/>
    <w:link w:val="CommentSubject"/>
    <w:uiPriority w:val="99"/>
    <w:semiHidden/>
    <w:rsid w:val="001E3421"/>
    <w:rPr>
      <w:b/>
      <w:bCs/>
      <w:sz w:val="20"/>
      <w:szCs w:val="20"/>
    </w:rPr>
  </w:style>
  <w:style w:type="character" w:styleId="Strong">
    <w:name w:val="Strong"/>
    <w:basedOn w:val="DefaultParagraphFont"/>
    <w:uiPriority w:val="22"/>
    <w:qFormat/>
    <w:rsid w:val="00D27966"/>
    <w:rPr>
      <w:b/>
      <w:bCs/>
    </w:rPr>
  </w:style>
  <w:style w:type="character" w:customStyle="1" w:styleId="apple-converted-space">
    <w:name w:val="apple-converted-space"/>
    <w:basedOn w:val="DefaultParagraphFont"/>
    <w:rsid w:val="00D27966"/>
  </w:style>
  <w:style w:type="character" w:styleId="Emphasis">
    <w:name w:val="Emphasis"/>
    <w:basedOn w:val="DefaultParagraphFont"/>
    <w:uiPriority w:val="20"/>
    <w:qFormat/>
    <w:rsid w:val="00D27966"/>
    <w:rPr>
      <w:i/>
      <w:iCs/>
    </w:rPr>
  </w:style>
  <w:style w:type="paragraph" w:styleId="EndnoteText">
    <w:name w:val="endnote text"/>
    <w:basedOn w:val="Normal"/>
    <w:link w:val="EndnoteTextChar"/>
    <w:uiPriority w:val="99"/>
    <w:semiHidden/>
    <w:unhideWhenUsed/>
    <w:rsid w:val="00DA2FC4"/>
    <w:rPr>
      <w:sz w:val="20"/>
      <w:szCs w:val="20"/>
    </w:rPr>
  </w:style>
  <w:style w:type="character" w:customStyle="1" w:styleId="EndnoteTextChar">
    <w:name w:val="Endnote Text Char"/>
    <w:basedOn w:val="DefaultParagraphFont"/>
    <w:link w:val="EndnoteText"/>
    <w:uiPriority w:val="99"/>
    <w:semiHidden/>
    <w:rsid w:val="00DA2FC4"/>
    <w:rPr>
      <w:sz w:val="20"/>
      <w:szCs w:val="20"/>
    </w:rPr>
  </w:style>
  <w:style w:type="character" w:styleId="EndnoteReference">
    <w:name w:val="endnote reference"/>
    <w:basedOn w:val="DefaultParagraphFont"/>
    <w:uiPriority w:val="99"/>
    <w:semiHidden/>
    <w:unhideWhenUsed/>
    <w:rsid w:val="00DA2FC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6E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E6A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E4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E6A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371E8"/>
    <w:pPr>
      <w:ind w:left="720"/>
      <w:contextualSpacing/>
    </w:pPr>
  </w:style>
  <w:style w:type="paragraph" w:styleId="FootnoteText">
    <w:name w:val="footnote text"/>
    <w:basedOn w:val="Normal"/>
    <w:link w:val="FootnoteTextChar"/>
    <w:uiPriority w:val="99"/>
    <w:unhideWhenUsed/>
    <w:rsid w:val="0085711B"/>
  </w:style>
  <w:style w:type="character" w:customStyle="1" w:styleId="FootnoteTextChar">
    <w:name w:val="Footnote Text Char"/>
    <w:basedOn w:val="DefaultParagraphFont"/>
    <w:link w:val="FootnoteText"/>
    <w:uiPriority w:val="99"/>
    <w:rsid w:val="0085711B"/>
  </w:style>
  <w:style w:type="character" w:styleId="FootnoteReference">
    <w:name w:val="footnote reference"/>
    <w:basedOn w:val="DefaultParagraphFont"/>
    <w:uiPriority w:val="99"/>
    <w:unhideWhenUsed/>
    <w:rsid w:val="0085711B"/>
    <w:rPr>
      <w:vertAlign w:val="superscript"/>
    </w:rPr>
  </w:style>
  <w:style w:type="paragraph" w:styleId="Footer">
    <w:name w:val="footer"/>
    <w:basedOn w:val="Normal"/>
    <w:link w:val="FooterChar"/>
    <w:uiPriority w:val="99"/>
    <w:unhideWhenUsed/>
    <w:rsid w:val="004827BB"/>
    <w:pPr>
      <w:tabs>
        <w:tab w:val="center" w:pos="4320"/>
        <w:tab w:val="right" w:pos="8640"/>
      </w:tabs>
    </w:pPr>
  </w:style>
  <w:style w:type="character" w:customStyle="1" w:styleId="FooterChar">
    <w:name w:val="Footer Char"/>
    <w:basedOn w:val="DefaultParagraphFont"/>
    <w:link w:val="Footer"/>
    <w:uiPriority w:val="99"/>
    <w:rsid w:val="004827BB"/>
  </w:style>
  <w:style w:type="character" w:styleId="PageNumber">
    <w:name w:val="page number"/>
    <w:basedOn w:val="DefaultParagraphFont"/>
    <w:uiPriority w:val="99"/>
    <w:semiHidden/>
    <w:unhideWhenUsed/>
    <w:rsid w:val="004827BB"/>
  </w:style>
  <w:style w:type="paragraph" w:customStyle="1" w:styleId="Default">
    <w:name w:val="Default"/>
    <w:rsid w:val="002F36C4"/>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F40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441"/>
    <w:rPr>
      <w:rFonts w:ascii="Lucida Grande" w:hAnsi="Lucida Grande" w:cs="Lucida Grande"/>
      <w:sz w:val="18"/>
      <w:szCs w:val="18"/>
    </w:rPr>
  </w:style>
  <w:style w:type="character" w:styleId="Hyperlink">
    <w:name w:val="Hyperlink"/>
    <w:basedOn w:val="DefaultParagraphFont"/>
    <w:uiPriority w:val="99"/>
    <w:unhideWhenUsed/>
    <w:rsid w:val="00513903"/>
    <w:rPr>
      <w:color w:val="0000FF" w:themeColor="hyperlink"/>
      <w:u w:val="single"/>
    </w:rPr>
  </w:style>
  <w:style w:type="paragraph" w:styleId="NormalWeb">
    <w:name w:val="Normal (Web)"/>
    <w:basedOn w:val="Normal"/>
    <w:uiPriority w:val="99"/>
    <w:semiHidden/>
    <w:unhideWhenUsed/>
    <w:rsid w:val="00593C38"/>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1E3421"/>
    <w:rPr>
      <w:sz w:val="18"/>
      <w:szCs w:val="18"/>
    </w:rPr>
  </w:style>
  <w:style w:type="paragraph" w:styleId="CommentText">
    <w:name w:val="annotation text"/>
    <w:basedOn w:val="Normal"/>
    <w:link w:val="CommentTextChar"/>
    <w:uiPriority w:val="99"/>
    <w:semiHidden/>
    <w:unhideWhenUsed/>
    <w:rsid w:val="001E3421"/>
  </w:style>
  <w:style w:type="character" w:customStyle="1" w:styleId="CommentTextChar">
    <w:name w:val="Comment Text Char"/>
    <w:basedOn w:val="DefaultParagraphFont"/>
    <w:link w:val="CommentText"/>
    <w:uiPriority w:val="99"/>
    <w:semiHidden/>
    <w:rsid w:val="001E3421"/>
  </w:style>
  <w:style w:type="paragraph" w:styleId="CommentSubject">
    <w:name w:val="annotation subject"/>
    <w:basedOn w:val="CommentText"/>
    <w:next w:val="CommentText"/>
    <w:link w:val="CommentSubjectChar"/>
    <w:uiPriority w:val="99"/>
    <w:semiHidden/>
    <w:unhideWhenUsed/>
    <w:rsid w:val="001E3421"/>
    <w:rPr>
      <w:b/>
      <w:bCs/>
      <w:sz w:val="20"/>
      <w:szCs w:val="20"/>
    </w:rPr>
  </w:style>
  <w:style w:type="character" w:customStyle="1" w:styleId="CommentSubjectChar">
    <w:name w:val="Comment Subject Char"/>
    <w:basedOn w:val="CommentTextChar"/>
    <w:link w:val="CommentSubject"/>
    <w:uiPriority w:val="99"/>
    <w:semiHidden/>
    <w:rsid w:val="001E3421"/>
    <w:rPr>
      <w:b/>
      <w:bCs/>
      <w:sz w:val="20"/>
      <w:szCs w:val="20"/>
    </w:rPr>
  </w:style>
  <w:style w:type="character" w:styleId="Strong">
    <w:name w:val="Strong"/>
    <w:basedOn w:val="DefaultParagraphFont"/>
    <w:uiPriority w:val="22"/>
    <w:qFormat/>
    <w:rsid w:val="00D27966"/>
    <w:rPr>
      <w:b/>
      <w:bCs/>
    </w:rPr>
  </w:style>
  <w:style w:type="character" w:customStyle="1" w:styleId="apple-converted-space">
    <w:name w:val="apple-converted-space"/>
    <w:basedOn w:val="DefaultParagraphFont"/>
    <w:rsid w:val="00D27966"/>
  </w:style>
  <w:style w:type="character" w:styleId="Emphasis">
    <w:name w:val="Emphasis"/>
    <w:basedOn w:val="DefaultParagraphFont"/>
    <w:uiPriority w:val="20"/>
    <w:qFormat/>
    <w:rsid w:val="00D27966"/>
    <w:rPr>
      <w:i/>
      <w:iCs/>
    </w:rPr>
  </w:style>
  <w:style w:type="paragraph" w:styleId="EndnoteText">
    <w:name w:val="endnote text"/>
    <w:basedOn w:val="Normal"/>
    <w:link w:val="EndnoteTextChar"/>
    <w:uiPriority w:val="99"/>
    <w:semiHidden/>
    <w:unhideWhenUsed/>
    <w:rsid w:val="00DA2FC4"/>
    <w:rPr>
      <w:sz w:val="20"/>
      <w:szCs w:val="20"/>
    </w:rPr>
  </w:style>
  <w:style w:type="character" w:customStyle="1" w:styleId="EndnoteTextChar">
    <w:name w:val="Endnote Text Char"/>
    <w:basedOn w:val="DefaultParagraphFont"/>
    <w:link w:val="EndnoteText"/>
    <w:uiPriority w:val="99"/>
    <w:semiHidden/>
    <w:rsid w:val="00DA2FC4"/>
    <w:rPr>
      <w:sz w:val="20"/>
      <w:szCs w:val="20"/>
    </w:rPr>
  </w:style>
  <w:style w:type="character" w:styleId="EndnoteReference">
    <w:name w:val="endnote reference"/>
    <w:basedOn w:val="DefaultParagraphFont"/>
    <w:uiPriority w:val="99"/>
    <w:semiHidden/>
    <w:unhideWhenUsed/>
    <w:rsid w:val="00DA2F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7180">
      <w:bodyDiv w:val="1"/>
      <w:marLeft w:val="0"/>
      <w:marRight w:val="0"/>
      <w:marTop w:val="0"/>
      <w:marBottom w:val="0"/>
      <w:divBdr>
        <w:top w:val="none" w:sz="0" w:space="0" w:color="auto"/>
        <w:left w:val="none" w:sz="0" w:space="0" w:color="auto"/>
        <w:bottom w:val="none" w:sz="0" w:space="0" w:color="auto"/>
        <w:right w:val="none" w:sz="0" w:space="0" w:color="auto"/>
      </w:divBdr>
    </w:div>
    <w:div w:id="391780392">
      <w:bodyDiv w:val="1"/>
      <w:marLeft w:val="0"/>
      <w:marRight w:val="0"/>
      <w:marTop w:val="0"/>
      <w:marBottom w:val="0"/>
      <w:divBdr>
        <w:top w:val="none" w:sz="0" w:space="0" w:color="auto"/>
        <w:left w:val="none" w:sz="0" w:space="0" w:color="auto"/>
        <w:bottom w:val="none" w:sz="0" w:space="0" w:color="auto"/>
        <w:right w:val="none" w:sz="0" w:space="0" w:color="auto"/>
      </w:divBdr>
    </w:div>
    <w:div w:id="961957386">
      <w:bodyDiv w:val="1"/>
      <w:marLeft w:val="0"/>
      <w:marRight w:val="0"/>
      <w:marTop w:val="0"/>
      <w:marBottom w:val="0"/>
      <w:divBdr>
        <w:top w:val="none" w:sz="0" w:space="0" w:color="auto"/>
        <w:left w:val="none" w:sz="0" w:space="0" w:color="auto"/>
        <w:bottom w:val="none" w:sz="0" w:space="0" w:color="auto"/>
        <w:right w:val="none" w:sz="0" w:space="0" w:color="auto"/>
      </w:divBdr>
    </w:div>
    <w:div w:id="980235399">
      <w:bodyDiv w:val="1"/>
      <w:marLeft w:val="0"/>
      <w:marRight w:val="0"/>
      <w:marTop w:val="0"/>
      <w:marBottom w:val="0"/>
      <w:divBdr>
        <w:top w:val="none" w:sz="0" w:space="0" w:color="auto"/>
        <w:left w:val="none" w:sz="0" w:space="0" w:color="auto"/>
        <w:bottom w:val="none" w:sz="0" w:space="0" w:color="auto"/>
        <w:right w:val="none" w:sz="0" w:space="0" w:color="auto"/>
      </w:divBdr>
    </w:div>
    <w:div w:id="1113590947">
      <w:bodyDiv w:val="1"/>
      <w:marLeft w:val="0"/>
      <w:marRight w:val="0"/>
      <w:marTop w:val="0"/>
      <w:marBottom w:val="0"/>
      <w:divBdr>
        <w:top w:val="none" w:sz="0" w:space="0" w:color="auto"/>
        <w:left w:val="none" w:sz="0" w:space="0" w:color="auto"/>
        <w:bottom w:val="none" w:sz="0" w:space="0" w:color="auto"/>
        <w:right w:val="none" w:sz="0" w:space="0" w:color="auto"/>
      </w:divBdr>
    </w:div>
    <w:div w:id="1802769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mdb.com/name/nm0424060/?ref_=tt_trv_qu" TargetMode="External"/><Relationship Id="rId12" Type="http://schemas.openxmlformats.org/officeDocument/2006/relationships/hyperlink" Target="http://www.imdb.com/name/nm0001618/?ref_=tt_trv_qu" TargetMode="External"/><Relationship Id="rId13" Type="http://schemas.openxmlformats.org/officeDocument/2006/relationships/hyperlink" Target="http://www.imdb.com/name/nm0424060/?ref_=tt_trv_qu" TargetMode="External"/><Relationship Id="rId14" Type="http://schemas.openxmlformats.org/officeDocument/2006/relationships/hyperlink" Target="http://www.imdb.com/name/nm0001618/?ref_=tt_trv_qu" TargetMode="External"/><Relationship Id="rId15" Type="http://schemas.openxmlformats.org/officeDocument/2006/relationships/hyperlink" Target="http://www.imdb.com/name/nm0424060/?ref_=tt_trv_qu"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imdb.com/name/nm0001618/?ref_=tt_trv_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E79A-02C4-4C4B-8FF4-DF248589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9751</Words>
  <Characters>55586</Characters>
  <Application>Microsoft Macintosh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65207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Dainton</dc:creator>
  <cp:lastModifiedBy>Barry Dainton</cp:lastModifiedBy>
  <cp:revision>2</cp:revision>
  <cp:lastPrinted>2016-02-20T16:21:00Z</cp:lastPrinted>
  <dcterms:created xsi:type="dcterms:W3CDTF">2018-08-01T09:10:00Z</dcterms:created>
  <dcterms:modified xsi:type="dcterms:W3CDTF">2018-08-01T09:10:00Z</dcterms:modified>
</cp:coreProperties>
</file>