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91B" w:rsidRPr="00785282" w:rsidRDefault="0028691B" w:rsidP="00EF7EE8">
      <w:pPr>
        <w:rPr>
          <w:rFonts w:ascii="Times New Roman" w:hAnsi="Times New Roman"/>
          <w:szCs w:val="24"/>
        </w:rPr>
      </w:pPr>
    </w:p>
    <w:p w:rsidR="00421B0F" w:rsidRPr="00785282" w:rsidRDefault="00421B0F" w:rsidP="00EF7EE8">
      <w:pPr>
        <w:rPr>
          <w:rFonts w:ascii="Times New Roman" w:hAnsi="Times New Roman"/>
          <w:szCs w:val="24"/>
        </w:rPr>
      </w:pPr>
    </w:p>
    <w:p w:rsidR="0028691B" w:rsidRPr="00785282" w:rsidRDefault="0028691B" w:rsidP="00EF7EE8">
      <w:pPr>
        <w:rPr>
          <w:rFonts w:ascii="Times New Roman" w:hAnsi="Times New Roman"/>
          <w:szCs w:val="24"/>
        </w:rPr>
      </w:pPr>
    </w:p>
    <w:p w:rsidR="0028691B" w:rsidRPr="00785282" w:rsidRDefault="0028691B">
      <w:pPr>
        <w:pStyle w:val="Heading2"/>
        <w:jc w:val="center"/>
        <w:rPr>
          <w:rFonts w:ascii="Times New Roman" w:hAnsi="Times New Roman"/>
          <w:b/>
          <w:color w:val="auto"/>
          <w:sz w:val="28"/>
          <w:szCs w:val="28"/>
        </w:rPr>
      </w:pPr>
      <w:r w:rsidRPr="00785282">
        <w:rPr>
          <w:rFonts w:ascii="Times New Roman" w:hAnsi="Times New Roman"/>
          <w:b/>
          <w:color w:val="auto"/>
          <w:sz w:val="28"/>
          <w:szCs w:val="28"/>
        </w:rPr>
        <w:t>On The Positive Expected</w:t>
      </w:r>
      <w:r w:rsidR="00EF7EE8" w:rsidRPr="00785282">
        <w:rPr>
          <w:rFonts w:ascii="Times New Roman" w:hAnsi="Times New Roman"/>
          <w:b/>
          <w:color w:val="auto"/>
          <w:sz w:val="28"/>
          <w:szCs w:val="28"/>
        </w:rPr>
        <w:t xml:space="preserve"> Utility of Combination Wagers</w:t>
      </w:r>
    </w:p>
    <w:p w:rsidR="0028691B" w:rsidRPr="00785282" w:rsidRDefault="0028691B">
      <w:pPr>
        <w:rPr>
          <w:rFonts w:ascii="Times New Roman" w:hAnsi="Times New Roman"/>
          <w:szCs w:val="24"/>
        </w:rPr>
      </w:pPr>
    </w:p>
    <w:p w:rsidR="0028691B" w:rsidRPr="00785282" w:rsidRDefault="0028691B">
      <w:pPr>
        <w:rPr>
          <w:rFonts w:ascii="Times New Roman" w:hAnsi="Times New Roman"/>
          <w:szCs w:val="24"/>
        </w:rPr>
      </w:pPr>
    </w:p>
    <w:p w:rsidR="0028691B" w:rsidRPr="00785282" w:rsidRDefault="0028691B">
      <w:pPr>
        <w:jc w:val="center"/>
        <w:rPr>
          <w:rFonts w:ascii="Times New Roman" w:hAnsi="Times New Roman"/>
          <w:szCs w:val="24"/>
        </w:rPr>
      </w:pPr>
      <w:r w:rsidRPr="00785282">
        <w:rPr>
          <w:rFonts w:ascii="Times New Roman" w:hAnsi="Times New Roman"/>
          <w:szCs w:val="24"/>
        </w:rPr>
        <w:t>Babatunde Buraimo,</w:t>
      </w:r>
      <w:r w:rsidRPr="00785282">
        <w:rPr>
          <w:rFonts w:ascii="Times New Roman" w:hAnsi="Times New Roman"/>
          <w:szCs w:val="24"/>
        </w:rPr>
        <w:br/>
        <w:t>David Peel</w:t>
      </w:r>
      <w:r w:rsidRPr="00785282">
        <w:rPr>
          <w:rFonts w:ascii="Times New Roman" w:hAnsi="Times New Roman"/>
          <w:szCs w:val="24"/>
        </w:rPr>
        <w:br/>
        <w:t>and</w:t>
      </w:r>
      <w:r w:rsidRPr="00785282">
        <w:rPr>
          <w:rFonts w:ascii="Times New Roman" w:hAnsi="Times New Roman"/>
          <w:szCs w:val="24"/>
        </w:rPr>
        <w:br/>
        <w:t>Rob Simmons</w:t>
      </w:r>
    </w:p>
    <w:p w:rsidR="0028691B" w:rsidRPr="00785282" w:rsidRDefault="0028691B">
      <w:pPr>
        <w:rPr>
          <w:rFonts w:ascii="Times New Roman" w:hAnsi="Times New Roman"/>
          <w:szCs w:val="24"/>
        </w:rPr>
      </w:pPr>
    </w:p>
    <w:p w:rsidR="00D85474" w:rsidRPr="00785282" w:rsidRDefault="00D85474">
      <w:pPr>
        <w:rPr>
          <w:rFonts w:ascii="Times New Roman" w:hAnsi="Times New Roman"/>
          <w:szCs w:val="24"/>
        </w:rPr>
      </w:pPr>
    </w:p>
    <w:p w:rsidR="00D85474" w:rsidRPr="00785282" w:rsidRDefault="00D85474">
      <w:pPr>
        <w:rPr>
          <w:rFonts w:ascii="Times New Roman" w:hAnsi="Times New Roman"/>
          <w:szCs w:val="24"/>
        </w:rPr>
      </w:pPr>
    </w:p>
    <w:p w:rsidR="00D85474" w:rsidRPr="00785282" w:rsidRDefault="00D85474">
      <w:pPr>
        <w:rPr>
          <w:rFonts w:ascii="Times New Roman" w:hAnsi="Times New Roman"/>
          <w:szCs w:val="24"/>
        </w:rPr>
      </w:pPr>
    </w:p>
    <w:p w:rsidR="00D85474" w:rsidRPr="00785282" w:rsidRDefault="00D85474">
      <w:pPr>
        <w:rPr>
          <w:rFonts w:ascii="Times New Roman" w:hAnsi="Times New Roman"/>
          <w:szCs w:val="24"/>
        </w:rPr>
      </w:pPr>
    </w:p>
    <w:p w:rsidR="00D85474" w:rsidRPr="00785282" w:rsidRDefault="00D85474" w:rsidP="00D85474">
      <w:pPr>
        <w:pStyle w:val="FootnoteText"/>
        <w:rPr>
          <w:rFonts w:ascii="Times New Roman" w:hAnsi="Times New Roman"/>
          <w:sz w:val="24"/>
          <w:szCs w:val="24"/>
        </w:rPr>
      </w:pPr>
      <w:r w:rsidRPr="00785282">
        <w:rPr>
          <w:rFonts w:ascii="Times New Roman" w:hAnsi="Times New Roman"/>
          <w:sz w:val="24"/>
          <w:szCs w:val="24"/>
        </w:rPr>
        <w:t xml:space="preserve">Authors’ details: Corresponding author: </w:t>
      </w:r>
      <w:proofErr w:type="spellStart"/>
      <w:r w:rsidRPr="00785282">
        <w:rPr>
          <w:rFonts w:ascii="Times New Roman" w:hAnsi="Times New Roman"/>
          <w:sz w:val="24"/>
          <w:szCs w:val="24"/>
        </w:rPr>
        <w:t>Dr</w:t>
      </w:r>
      <w:proofErr w:type="spellEnd"/>
      <w:r w:rsidRPr="00785282">
        <w:rPr>
          <w:rFonts w:ascii="Times New Roman" w:hAnsi="Times New Roman"/>
          <w:sz w:val="24"/>
          <w:szCs w:val="24"/>
        </w:rPr>
        <w:t xml:space="preserve"> Babatunde Buraimo, Management School, University of Liverpool, Chatham Street, Liverpool, L69 7ZH, UK. Email: b.buraimo@liverpool.ac.uk. </w:t>
      </w:r>
    </w:p>
    <w:p w:rsidR="00D85474" w:rsidRPr="00785282" w:rsidRDefault="00D85474" w:rsidP="00D85474">
      <w:pPr>
        <w:pStyle w:val="FootnoteText"/>
        <w:rPr>
          <w:rFonts w:ascii="Times New Roman" w:hAnsi="Times New Roman"/>
          <w:sz w:val="24"/>
          <w:szCs w:val="24"/>
        </w:rPr>
      </w:pPr>
      <w:r w:rsidRPr="00785282">
        <w:rPr>
          <w:rFonts w:ascii="Times New Roman" w:hAnsi="Times New Roman"/>
          <w:sz w:val="24"/>
          <w:szCs w:val="24"/>
        </w:rPr>
        <w:t xml:space="preserve">Professor David Peel, Management School, Lancaster University, </w:t>
      </w:r>
      <w:proofErr w:type="spellStart"/>
      <w:r w:rsidRPr="00785282">
        <w:rPr>
          <w:rFonts w:ascii="Times New Roman" w:hAnsi="Times New Roman"/>
          <w:sz w:val="24"/>
          <w:szCs w:val="24"/>
        </w:rPr>
        <w:t>Bailrigg</w:t>
      </w:r>
      <w:proofErr w:type="spellEnd"/>
      <w:r w:rsidRPr="00785282">
        <w:rPr>
          <w:rFonts w:ascii="Times New Roman" w:hAnsi="Times New Roman"/>
          <w:sz w:val="24"/>
          <w:szCs w:val="24"/>
        </w:rPr>
        <w:t>, Lancaster, LA1 4YX, UK.</w:t>
      </w:r>
    </w:p>
    <w:p w:rsidR="00D85474" w:rsidRPr="00785282" w:rsidRDefault="00D85474" w:rsidP="00D85474">
      <w:pPr>
        <w:pStyle w:val="FootnoteText"/>
        <w:rPr>
          <w:rFonts w:ascii="Times New Roman" w:hAnsi="Times New Roman"/>
          <w:sz w:val="24"/>
          <w:szCs w:val="24"/>
        </w:rPr>
      </w:pPr>
      <w:r w:rsidRPr="00785282">
        <w:rPr>
          <w:rFonts w:ascii="Times New Roman" w:hAnsi="Times New Roman"/>
          <w:sz w:val="24"/>
          <w:szCs w:val="24"/>
        </w:rPr>
        <w:t xml:space="preserve">Professor Rob Simmons, Management School, Lancaster University, </w:t>
      </w:r>
      <w:proofErr w:type="spellStart"/>
      <w:r w:rsidRPr="00785282">
        <w:rPr>
          <w:rFonts w:ascii="Times New Roman" w:hAnsi="Times New Roman"/>
          <w:sz w:val="24"/>
          <w:szCs w:val="24"/>
        </w:rPr>
        <w:t>Bailrigg</w:t>
      </w:r>
      <w:proofErr w:type="spellEnd"/>
      <w:r w:rsidRPr="00785282">
        <w:rPr>
          <w:rFonts w:ascii="Times New Roman" w:hAnsi="Times New Roman"/>
          <w:sz w:val="24"/>
          <w:szCs w:val="24"/>
        </w:rPr>
        <w:t>, Lancaster, LA1 4YX, UK.</w:t>
      </w:r>
    </w:p>
    <w:p w:rsidR="00D85474" w:rsidRPr="00785282" w:rsidRDefault="00D85474">
      <w:pPr>
        <w:rPr>
          <w:rFonts w:ascii="Times New Roman" w:hAnsi="Times New Roman"/>
          <w:szCs w:val="24"/>
        </w:rPr>
        <w:sectPr w:rsidR="00D85474" w:rsidRPr="00785282">
          <w:footerReference w:type="default" r:id="rId8"/>
          <w:footnotePr>
            <w:numFmt w:val="chicago"/>
          </w:footnotePr>
          <w:pgSz w:w="11906" w:h="16838" w:code="9"/>
          <w:pgMar w:top="1440" w:right="1440" w:bottom="1440" w:left="1440" w:header="706" w:footer="706" w:gutter="0"/>
          <w:cols w:space="708"/>
          <w:docGrid w:linePitch="360"/>
        </w:sectPr>
      </w:pPr>
    </w:p>
    <w:p w:rsidR="0028691B" w:rsidRPr="00785282" w:rsidRDefault="0028691B">
      <w:pPr>
        <w:pStyle w:val="Heading2"/>
        <w:jc w:val="center"/>
        <w:rPr>
          <w:rFonts w:ascii="Times New Roman" w:hAnsi="Times New Roman"/>
          <w:b/>
          <w:color w:val="auto"/>
          <w:sz w:val="28"/>
          <w:szCs w:val="28"/>
        </w:rPr>
      </w:pPr>
      <w:r w:rsidRPr="00785282">
        <w:rPr>
          <w:rFonts w:ascii="Times New Roman" w:hAnsi="Times New Roman"/>
          <w:b/>
          <w:color w:val="auto"/>
          <w:sz w:val="28"/>
          <w:szCs w:val="28"/>
        </w:rPr>
        <w:lastRenderedPageBreak/>
        <w:t>On The Positive Expected</w:t>
      </w:r>
      <w:r w:rsidR="00EF7EE8" w:rsidRPr="00785282">
        <w:rPr>
          <w:rFonts w:ascii="Times New Roman" w:hAnsi="Times New Roman"/>
          <w:b/>
          <w:color w:val="auto"/>
          <w:sz w:val="28"/>
          <w:szCs w:val="28"/>
        </w:rPr>
        <w:t xml:space="preserve"> Utility of Combination Wagers</w:t>
      </w:r>
    </w:p>
    <w:p w:rsidR="0028691B" w:rsidRPr="00785282" w:rsidRDefault="0028691B">
      <w:pPr>
        <w:pStyle w:val="Heading2"/>
        <w:rPr>
          <w:rFonts w:ascii="Times New Roman" w:hAnsi="Times New Roman"/>
          <w:b/>
          <w:color w:val="auto"/>
          <w:sz w:val="28"/>
          <w:szCs w:val="28"/>
        </w:rPr>
      </w:pPr>
      <w:r w:rsidRPr="00785282">
        <w:rPr>
          <w:rFonts w:ascii="Times New Roman" w:hAnsi="Times New Roman"/>
          <w:b/>
          <w:color w:val="auto"/>
          <w:sz w:val="28"/>
          <w:szCs w:val="28"/>
        </w:rPr>
        <w:t>Abstract</w:t>
      </w:r>
    </w:p>
    <w:p w:rsidR="0028691B" w:rsidRPr="00785282" w:rsidRDefault="0028691B">
      <w:pPr>
        <w:rPr>
          <w:rFonts w:ascii="Times New Roman" w:hAnsi="Times New Roman"/>
          <w:szCs w:val="24"/>
        </w:rPr>
      </w:pPr>
      <w:r w:rsidRPr="00785282">
        <w:rPr>
          <w:rFonts w:ascii="Times New Roman" w:hAnsi="Times New Roman"/>
          <w:szCs w:val="24"/>
        </w:rPr>
        <w:t>We demonst</w:t>
      </w:r>
      <w:r w:rsidR="006E3076" w:rsidRPr="00785282">
        <w:rPr>
          <w:rFonts w:ascii="Times New Roman" w:hAnsi="Times New Roman"/>
          <w:szCs w:val="24"/>
        </w:rPr>
        <w:t xml:space="preserve">rate that </w:t>
      </w:r>
      <w:r w:rsidRPr="00785282">
        <w:rPr>
          <w:rFonts w:ascii="Times New Roman" w:hAnsi="Times New Roman"/>
          <w:szCs w:val="24"/>
        </w:rPr>
        <w:t>a utility maximizing individual with an everywhere concave</w:t>
      </w:r>
      <w:r w:rsidR="00DE2692" w:rsidRPr="00785282">
        <w:rPr>
          <w:rFonts w:ascii="Times New Roman" w:hAnsi="Times New Roman"/>
          <w:szCs w:val="24"/>
        </w:rPr>
        <w:t xml:space="preserve"> utility function </w:t>
      </w:r>
      <w:r w:rsidRPr="00785282">
        <w:rPr>
          <w:rFonts w:ascii="Times New Roman" w:hAnsi="Times New Roman"/>
          <w:szCs w:val="24"/>
        </w:rPr>
        <w:t>may optimally</w:t>
      </w:r>
      <w:r w:rsidR="00266F6C" w:rsidRPr="00785282">
        <w:rPr>
          <w:rFonts w:ascii="Times New Roman" w:hAnsi="Times New Roman"/>
          <w:szCs w:val="24"/>
        </w:rPr>
        <w:t xml:space="preserve"> wager on two or more outcomes </w:t>
      </w:r>
      <w:r w:rsidRPr="00785282">
        <w:rPr>
          <w:rFonts w:ascii="Times New Roman" w:hAnsi="Times New Roman"/>
          <w:szCs w:val="24"/>
        </w:rPr>
        <w:t>in a</w:t>
      </w:r>
      <w:r w:rsidR="00266F6C" w:rsidRPr="00785282">
        <w:rPr>
          <w:rFonts w:ascii="Times New Roman" w:hAnsi="Times New Roman"/>
          <w:szCs w:val="24"/>
        </w:rPr>
        <w:t>n</w:t>
      </w:r>
      <w:r w:rsidRPr="00785282">
        <w:rPr>
          <w:rFonts w:ascii="Times New Roman" w:hAnsi="Times New Roman"/>
          <w:szCs w:val="24"/>
        </w:rPr>
        <w:t xml:space="preserve"> event even though </w:t>
      </w:r>
      <w:r w:rsidR="00C910CA" w:rsidRPr="00785282">
        <w:rPr>
          <w:rFonts w:ascii="Times New Roman" w:hAnsi="Times New Roman"/>
          <w:szCs w:val="24"/>
        </w:rPr>
        <w:t xml:space="preserve">the </w:t>
      </w:r>
      <w:r w:rsidRPr="00785282">
        <w:rPr>
          <w:rFonts w:ascii="Times New Roman" w:hAnsi="Times New Roman"/>
          <w:szCs w:val="24"/>
        </w:rPr>
        <w:t xml:space="preserve">expected returns to a unit stake are negative on all outcomes except one. </w:t>
      </w:r>
    </w:p>
    <w:p w:rsidR="0028691B" w:rsidRPr="00785282" w:rsidRDefault="0028691B">
      <w:pPr>
        <w:pStyle w:val="Heading2"/>
        <w:rPr>
          <w:rFonts w:ascii="Times New Roman" w:hAnsi="Times New Roman"/>
          <w:b/>
          <w:color w:val="auto"/>
          <w:sz w:val="28"/>
          <w:szCs w:val="28"/>
        </w:rPr>
      </w:pPr>
      <w:r w:rsidRPr="00785282">
        <w:rPr>
          <w:rFonts w:ascii="Times New Roman" w:hAnsi="Times New Roman"/>
          <w:b/>
          <w:color w:val="auto"/>
          <w:sz w:val="28"/>
          <w:szCs w:val="28"/>
        </w:rPr>
        <w:t>Keywords</w:t>
      </w:r>
    </w:p>
    <w:p w:rsidR="0028691B" w:rsidRPr="00785282" w:rsidRDefault="0028691B">
      <w:pPr>
        <w:rPr>
          <w:rFonts w:ascii="Times New Roman" w:hAnsi="Times New Roman"/>
          <w:szCs w:val="24"/>
        </w:rPr>
      </w:pPr>
      <w:r w:rsidRPr="00785282">
        <w:rPr>
          <w:rFonts w:ascii="Times New Roman" w:hAnsi="Times New Roman"/>
          <w:szCs w:val="24"/>
        </w:rPr>
        <w:t>Expected utility</w:t>
      </w:r>
      <w:r w:rsidR="006E3076" w:rsidRPr="00785282">
        <w:rPr>
          <w:rFonts w:ascii="Times New Roman" w:hAnsi="Times New Roman"/>
          <w:szCs w:val="24"/>
        </w:rPr>
        <w:t xml:space="preserve">, </w:t>
      </w:r>
      <w:r w:rsidRPr="00785282">
        <w:rPr>
          <w:rFonts w:ascii="Times New Roman" w:hAnsi="Times New Roman"/>
          <w:szCs w:val="24"/>
        </w:rPr>
        <w:t>optimal wagering, combination wagers in an event.</w:t>
      </w:r>
    </w:p>
    <w:p w:rsidR="0028691B" w:rsidRPr="00785282" w:rsidRDefault="0028691B">
      <w:pPr>
        <w:pStyle w:val="Heading2"/>
        <w:rPr>
          <w:rFonts w:ascii="Times New Roman" w:hAnsi="Times New Roman"/>
          <w:b/>
          <w:color w:val="auto"/>
          <w:sz w:val="28"/>
          <w:szCs w:val="28"/>
        </w:rPr>
      </w:pPr>
      <w:r w:rsidRPr="00785282">
        <w:rPr>
          <w:rFonts w:ascii="Times New Roman" w:hAnsi="Times New Roman"/>
          <w:b/>
          <w:color w:val="auto"/>
          <w:sz w:val="28"/>
          <w:szCs w:val="28"/>
        </w:rPr>
        <w:t>JEL Code</w:t>
      </w:r>
    </w:p>
    <w:p w:rsidR="0028691B" w:rsidRPr="00785282" w:rsidRDefault="0028691B">
      <w:pPr>
        <w:rPr>
          <w:rFonts w:ascii="Times New Roman" w:hAnsi="Times New Roman"/>
          <w:szCs w:val="24"/>
        </w:rPr>
      </w:pPr>
      <w:r w:rsidRPr="00785282">
        <w:rPr>
          <w:rFonts w:ascii="Times New Roman" w:hAnsi="Times New Roman"/>
          <w:szCs w:val="24"/>
        </w:rPr>
        <w:t>D81, D84</w:t>
      </w:r>
    </w:p>
    <w:p w:rsidR="0028691B" w:rsidRPr="00785282" w:rsidRDefault="00785282" w:rsidP="006E3076">
      <w:pPr>
        <w:rPr>
          <w:rFonts w:ascii="Times New Roman" w:hAnsi="Times New Roman"/>
          <w:b/>
          <w:sz w:val="28"/>
          <w:szCs w:val="28"/>
        </w:rPr>
      </w:pPr>
      <w:r w:rsidRPr="00785282">
        <w:rPr>
          <w:rFonts w:ascii="Times New Roman" w:hAnsi="Times New Roman"/>
          <w:szCs w:val="24"/>
        </w:rPr>
        <w:t>We are g</w:t>
      </w:r>
      <w:r w:rsidR="00E44BE3" w:rsidRPr="00785282">
        <w:rPr>
          <w:rFonts w:ascii="Times New Roman" w:hAnsi="Times New Roman"/>
          <w:szCs w:val="24"/>
        </w:rPr>
        <w:t xml:space="preserve">rateful for very </w:t>
      </w:r>
      <w:r w:rsidR="001761ED" w:rsidRPr="00785282">
        <w:rPr>
          <w:rFonts w:ascii="Times New Roman" w:hAnsi="Times New Roman"/>
          <w:szCs w:val="24"/>
        </w:rPr>
        <w:t>helpful comments</w:t>
      </w:r>
      <w:r w:rsidR="00E44BE3" w:rsidRPr="00785282">
        <w:rPr>
          <w:rFonts w:ascii="Times New Roman" w:hAnsi="Times New Roman"/>
          <w:szCs w:val="24"/>
        </w:rPr>
        <w:t xml:space="preserve"> from two referees and the Editor</w:t>
      </w:r>
      <w:r w:rsidR="001761ED" w:rsidRPr="00785282">
        <w:rPr>
          <w:rFonts w:ascii="Times New Roman" w:hAnsi="Times New Roman"/>
          <w:szCs w:val="24"/>
        </w:rPr>
        <w:t>.</w:t>
      </w:r>
      <w:r w:rsidR="0028691B" w:rsidRPr="00785282">
        <w:rPr>
          <w:rFonts w:ascii="Times New Roman" w:hAnsi="Times New Roman"/>
          <w:szCs w:val="24"/>
        </w:rPr>
        <w:br w:type="page"/>
      </w:r>
      <w:r w:rsidR="00D52BC2" w:rsidRPr="00785282">
        <w:rPr>
          <w:rFonts w:ascii="Times New Roman" w:hAnsi="Times New Roman"/>
          <w:b/>
          <w:sz w:val="28"/>
          <w:szCs w:val="28"/>
        </w:rPr>
        <w:lastRenderedPageBreak/>
        <w:t>1. I</w:t>
      </w:r>
      <w:r w:rsidR="0028691B" w:rsidRPr="00785282">
        <w:rPr>
          <w:rFonts w:ascii="Times New Roman" w:hAnsi="Times New Roman"/>
          <w:b/>
          <w:sz w:val="28"/>
          <w:szCs w:val="28"/>
        </w:rPr>
        <w:t>ntroduction</w:t>
      </w:r>
    </w:p>
    <w:p w:rsidR="00ED0AC1" w:rsidRPr="00785282" w:rsidRDefault="006E3076" w:rsidP="006E3076">
      <w:pPr>
        <w:pStyle w:val="FootnoteText"/>
        <w:spacing w:line="480" w:lineRule="auto"/>
        <w:rPr>
          <w:rFonts w:ascii="Times New Roman" w:hAnsi="Times New Roman"/>
          <w:sz w:val="24"/>
          <w:szCs w:val="24"/>
        </w:rPr>
      </w:pPr>
      <w:r w:rsidRPr="00785282">
        <w:rPr>
          <w:rFonts w:ascii="Times New Roman" w:hAnsi="Times New Roman"/>
          <w:sz w:val="24"/>
          <w:szCs w:val="24"/>
        </w:rPr>
        <w:t xml:space="preserve">Bell (1998) sets out a surprising </w:t>
      </w:r>
      <w:r w:rsidR="0028691B" w:rsidRPr="00785282">
        <w:rPr>
          <w:rFonts w:ascii="Times New Roman" w:hAnsi="Times New Roman"/>
          <w:sz w:val="24"/>
          <w:szCs w:val="24"/>
        </w:rPr>
        <w:t>example where an expected utility</w:t>
      </w:r>
      <w:r w:rsidRPr="00785282">
        <w:rPr>
          <w:rFonts w:ascii="Times New Roman" w:hAnsi="Times New Roman"/>
          <w:sz w:val="24"/>
          <w:szCs w:val="24"/>
        </w:rPr>
        <w:t xml:space="preserve"> (EU)</w:t>
      </w:r>
      <w:r w:rsidR="0028691B" w:rsidRPr="00785282">
        <w:rPr>
          <w:rFonts w:ascii="Times New Roman" w:hAnsi="Times New Roman"/>
          <w:sz w:val="24"/>
          <w:szCs w:val="24"/>
        </w:rPr>
        <w:t xml:space="preserve"> </w:t>
      </w:r>
      <w:r w:rsidRPr="00785282">
        <w:rPr>
          <w:rFonts w:ascii="Times New Roman" w:hAnsi="Times New Roman"/>
          <w:sz w:val="24"/>
          <w:szCs w:val="24"/>
        </w:rPr>
        <w:t>maximizer,</w:t>
      </w:r>
      <w:r w:rsidR="0028691B" w:rsidRPr="00785282">
        <w:rPr>
          <w:rFonts w:ascii="Times New Roman" w:hAnsi="Times New Roman"/>
          <w:sz w:val="24"/>
          <w:szCs w:val="24"/>
        </w:rPr>
        <w:t xml:space="preserve"> with an everywhere continuous and</w:t>
      </w:r>
      <w:r w:rsidRPr="00785282">
        <w:rPr>
          <w:rFonts w:ascii="Times New Roman" w:hAnsi="Times New Roman"/>
          <w:sz w:val="24"/>
          <w:szCs w:val="24"/>
        </w:rPr>
        <w:t xml:space="preserve"> concave utility function, </w:t>
      </w:r>
      <w:r w:rsidR="0028691B" w:rsidRPr="00785282">
        <w:rPr>
          <w:rFonts w:ascii="Times New Roman" w:hAnsi="Times New Roman"/>
          <w:sz w:val="24"/>
          <w:szCs w:val="24"/>
        </w:rPr>
        <w:t>may undertake an actuarial</w:t>
      </w:r>
      <w:r w:rsidR="00524B77" w:rsidRPr="00785282">
        <w:rPr>
          <w:rFonts w:ascii="Times New Roman" w:hAnsi="Times New Roman"/>
          <w:sz w:val="24"/>
          <w:szCs w:val="24"/>
        </w:rPr>
        <w:t xml:space="preserve">ly unfair </w:t>
      </w:r>
      <w:r w:rsidRPr="00785282">
        <w:rPr>
          <w:rFonts w:ascii="Times New Roman" w:hAnsi="Times New Roman"/>
          <w:sz w:val="24"/>
          <w:szCs w:val="24"/>
        </w:rPr>
        <w:t xml:space="preserve">wager. </w:t>
      </w:r>
      <w:r w:rsidR="005A26FA" w:rsidRPr="00785282">
        <w:rPr>
          <w:rFonts w:ascii="Times New Roman" w:hAnsi="Times New Roman"/>
          <w:sz w:val="24"/>
          <w:szCs w:val="24"/>
        </w:rPr>
        <w:t xml:space="preserve"> </w:t>
      </w:r>
      <w:r w:rsidRPr="00785282">
        <w:rPr>
          <w:rFonts w:ascii="Times New Roman" w:hAnsi="Times New Roman"/>
          <w:sz w:val="24"/>
          <w:szCs w:val="24"/>
        </w:rPr>
        <w:t>The utility maximiz</w:t>
      </w:r>
      <w:r w:rsidR="0028691B" w:rsidRPr="00785282">
        <w:rPr>
          <w:rFonts w:ascii="Times New Roman" w:hAnsi="Times New Roman"/>
          <w:sz w:val="24"/>
          <w:szCs w:val="24"/>
        </w:rPr>
        <w:t>er is near indifferent as to whether to accept or reject a binar</w:t>
      </w:r>
      <w:r w:rsidRPr="00785282">
        <w:rPr>
          <w:rFonts w:ascii="Times New Roman" w:hAnsi="Times New Roman"/>
          <w:sz w:val="24"/>
          <w:szCs w:val="24"/>
        </w:rPr>
        <w:t xml:space="preserve">y wager </w:t>
      </w:r>
      <w:r w:rsidR="008B46C9" w:rsidRPr="00785282">
        <w:rPr>
          <w:rFonts w:ascii="Times New Roman" w:hAnsi="Times New Roman"/>
          <w:sz w:val="24"/>
          <w:szCs w:val="24"/>
        </w:rPr>
        <w:t>which has</w:t>
      </w:r>
      <w:r w:rsidR="00C910CA" w:rsidRPr="00785282">
        <w:rPr>
          <w:rFonts w:ascii="Times New Roman" w:hAnsi="Times New Roman"/>
          <w:sz w:val="24"/>
          <w:szCs w:val="24"/>
        </w:rPr>
        <w:t xml:space="preserve"> a </w:t>
      </w:r>
      <w:r w:rsidRPr="00785282">
        <w:rPr>
          <w:rFonts w:ascii="Times New Roman" w:hAnsi="Times New Roman"/>
          <w:sz w:val="24"/>
          <w:szCs w:val="24"/>
        </w:rPr>
        <w:t xml:space="preserve">positive expected </w:t>
      </w:r>
      <w:r w:rsidR="0028691B" w:rsidRPr="00785282">
        <w:rPr>
          <w:rFonts w:ascii="Times New Roman" w:hAnsi="Times New Roman"/>
          <w:sz w:val="24"/>
          <w:szCs w:val="24"/>
        </w:rPr>
        <w:t xml:space="preserve">return </w:t>
      </w:r>
      <w:r w:rsidR="00C910CA" w:rsidRPr="00785282">
        <w:rPr>
          <w:rFonts w:ascii="Times New Roman" w:hAnsi="Times New Roman"/>
          <w:sz w:val="24"/>
          <w:szCs w:val="24"/>
        </w:rPr>
        <w:t xml:space="preserve">but </w:t>
      </w:r>
      <w:r w:rsidR="0028691B" w:rsidRPr="00785282">
        <w:rPr>
          <w:rFonts w:ascii="Times New Roman" w:hAnsi="Times New Roman"/>
          <w:sz w:val="24"/>
          <w:szCs w:val="24"/>
        </w:rPr>
        <w:t xml:space="preserve">a given </w:t>
      </w:r>
      <w:r w:rsidR="00C910CA" w:rsidRPr="00785282">
        <w:rPr>
          <w:rFonts w:ascii="Times New Roman" w:hAnsi="Times New Roman"/>
          <w:sz w:val="24"/>
          <w:szCs w:val="24"/>
        </w:rPr>
        <w:t xml:space="preserve">fixed </w:t>
      </w:r>
      <w:r w:rsidR="0028691B" w:rsidRPr="00785282">
        <w:rPr>
          <w:rFonts w:ascii="Times New Roman" w:hAnsi="Times New Roman"/>
          <w:sz w:val="24"/>
          <w:szCs w:val="24"/>
        </w:rPr>
        <w:t>stake. However</w:t>
      </w:r>
      <w:r w:rsidRPr="00785282">
        <w:rPr>
          <w:rFonts w:ascii="Times New Roman" w:hAnsi="Times New Roman"/>
          <w:sz w:val="24"/>
          <w:szCs w:val="24"/>
        </w:rPr>
        <w:t xml:space="preserve">, </w:t>
      </w:r>
      <w:r w:rsidR="00C910CA" w:rsidRPr="00785282">
        <w:rPr>
          <w:rFonts w:ascii="Times New Roman" w:hAnsi="Times New Roman"/>
          <w:sz w:val="24"/>
          <w:szCs w:val="24"/>
        </w:rPr>
        <w:t xml:space="preserve">Bell demonstrates </w:t>
      </w:r>
      <w:r w:rsidRPr="00785282">
        <w:rPr>
          <w:rFonts w:ascii="Times New Roman" w:hAnsi="Times New Roman"/>
          <w:sz w:val="24"/>
          <w:szCs w:val="24"/>
        </w:rPr>
        <w:t>th</w:t>
      </w:r>
      <w:r w:rsidR="00C910CA" w:rsidRPr="00785282">
        <w:rPr>
          <w:rFonts w:ascii="Times New Roman" w:hAnsi="Times New Roman"/>
          <w:sz w:val="24"/>
          <w:szCs w:val="24"/>
        </w:rPr>
        <w:t xml:space="preserve">at </w:t>
      </w:r>
      <w:r w:rsidR="005A26FA" w:rsidRPr="00785282">
        <w:rPr>
          <w:rFonts w:ascii="Times New Roman" w:hAnsi="Times New Roman"/>
          <w:sz w:val="24"/>
          <w:szCs w:val="24"/>
        </w:rPr>
        <w:t xml:space="preserve">the expected utility of </w:t>
      </w:r>
      <w:r w:rsidR="00C910CA" w:rsidRPr="00785282">
        <w:rPr>
          <w:rFonts w:ascii="Times New Roman" w:hAnsi="Times New Roman"/>
          <w:sz w:val="24"/>
          <w:szCs w:val="24"/>
        </w:rPr>
        <w:t xml:space="preserve">a contingent strategy where the EU </w:t>
      </w:r>
      <w:r w:rsidR="008B46C9" w:rsidRPr="00785282">
        <w:rPr>
          <w:rFonts w:ascii="Times New Roman" w:hAnsi="Times New Roman"/>
          <w:sz w:val="24"/>
          <w:szCs w:val="24"/>
        </w:rPr>
        <w:t>maximizer accepts the</w:t>
      </w:r>
      <w:r w:rsidR="005A26FA" w:rsidRPr="00785282">
        <w:rPr>
          <w:rFonts w:ascii="Times New Roman" w:hAnsi="Times New Roman"/>
          <w:sz w:val="24"/>
          <w:szCs w:val="24"/>
        </w:rPr>
        <w:t xml:space="preserve"> fixed stake </w:t>
      </w:r>
      <w:r w:rsidR="008B46C9" w:rsidRPr="00785282">
        <w:rPr>
          <w:rFonts w:ascii="Times New Roman" w:hAnsi="Times New Roman"/>
          <w:sz w:val="24"/>
          <w:szCs w:val="24"/>
        </w:rPr>
        <w:t>wager if</w:t>
      </w:r>
      <w:r w:rsidR="005A26FA" w:rsidRPr="00785282">
        <w:rPr>
          <w:rFonts w:ascii="Times New Roman" w:hAnsi="Times New Roman"/>
          <w:sz w:val="24"/>
          <w:szCs w:val="24"/>
        </w:rPr>
        <w:t xml:space="preserve"> and only </w:t>
      </w:r>
      <w:r w:rsidR="008B46C9" w:rsidRPr="00785282">
        <w:rPr>
          <w:rFonts w:ascii="Times New Roman" w:hAnsi="Times New Roman"/>
          <w:sz w:val="24"/>
          <w:szCs w:val="24"/>
        </w:rPr>
        <w:t>if he</w:t>
      </w:r>
      <w:r w:rsidR="005A26FA" w:rsidRPr="00785282">
        <w:rPr>
          <w:rFonts w:ascii="Times New Roman" w:hAnsi="Times New Roman"/>
          <w:sz w:val="24"/>
          <w:szCs w:val="24"/>
        </w:rPr>
        <w:t xml:space="preserve"> wins </w:t>
      </w:r>
      <w:r w:rsidR="009603C1" w:rsidRPr="00785282">
        <w:rPr>
          <w:rFonts w:ascii="Times New Roman" w:hAnsi="Times New Roman"/>
          <w:sz w:val="24"/>
          <w:szCs w:val="24"/>
        </w:rPr>
        <w:t xml:space="preserve">an independent actuarially unfair side </w:t>
      </w:r>
      <w:r w:rsidR="008B46C9" w:rsidRPr="00785282">
        <w:rPr>
          <w:rFonts w:ascii="Times New Roman" w:hAnsi="Times New Roman"/>
          <w:sz w:val="24"/>
          <w:szCs w:val="24"/>
        </w:rPr>
        <w:t>bet may</w:t>
      </w:r>
      <w:r w:rsidR="00ED0AC1" w:rsidRPr="00785282">
        <w:rPr>
          <w:rFonts w:ascii="Times New Roman" w:hAnsi="Times New Roman"/>
          <w:sz w:val="24"/>
          <w:szCs w:val="24"/>
        </w:rPr>
        <w:t xml:space="preserve"> </w:t>
      </w:r>
      <w:r w:rsidR="008B46C9" w:rsidRPr="00785282">
        <w:rPr>
          <w:rFonts w:ascii="Times New Roman" w:hAnsi="Times New Roman"/>
          <w:sz w:val="24"/>
          <w:szCs w:val="24"/>
        </w:rPr>
        <w:t>have higher</w:t>
      </w:r>
      <w:r w:rsidR="005A26FA" w:rsidRPr="00785282">
        <w:rPr>
          <w:rFonts w:ascii="Times New Roman" w:hAnsi="Times New Roman"/>
          <w:sz w:val="24"/>
          <w:szCs w:val="24"/>
        </w:rPr>
        <w:t xml:space="preserve"> expected utility than the </w:t>
      </w:r>
      <w:r w:rsidR="00ED0AC1" w:rsidRPr="00785282">
        <w:rPr>
          <w:rFonts w:ascii="Times New Roman" w:hAnsi="Times New Roman"/>
          <w:sz w:val="24"/>
          <w:szCs w:val="24"/>
        </w:rPr>
        <w:t>original fixed stake wager.</w:t>
      </w:r>
      <w:r w:rsidR="0028691B" w:rsidRPr="00785282">
        <w:rPr>
          <w:rFonts w:ascii="Times New Roman" w:hAnsi="Times New Roman"/>
          <w:sz w:val="24"/>
          <w:szCs w:val="24"/>
        </w:rPr>
        <w:t xml:space="preserve">  Consequently</w:t>
      </w:r>
      <w:r w:rsidRPr="00785282">
        <w:rPr>
          <w:rFonts w:ascii="Times New Roman" w:hAnsi="Times New Roman"/>
          <w:sz w:val="24"/>
          <w:szCs w:val="24"/>
        </w:rPr>
        <w:t xml:space="preserve">, the </w:t>
      </w:r>
      <w:r w:rsidR="00ED0AC1" w:rsidRPr="00785282">
        <w:rPr>
          <w:rFonts w:ascii="Times New Roman" w:hAnsi="Times New Roman"/>
          <w:sz w:val="24"/>
          <w:szCs w:val="24"/>
        </w:rPr>
        <w:t xml:space="preserve">pre-decision </w:t>
      </w:r>
      <w:r w:rsidRPr="00785282">
        <w:rPr>
          <w:rFonts w:ascii="Times New Roman" w:hAnsi="Times New Roman"/>
          <w:sz w:val="24"/>
          <w:szCs w:val="24"/>
        </w:rPr>
        <w:t xml:space="preserve">side bet </w:t>
      </w:r>
      <w:r w:rsidR="0028691B" w:rsidRPr="00785282">
        <w:rPr>
          <w:rFonts w:ascii="Times New Roman" w:hAnsi="Times New Roman"/>
          <w:sz w:val="24"/>
          <w:szCs w:val="24"/>
        </w:rPr>
        <w:t>resolves the indifference towards the fixed stake wager.</w:t>
      </w:r>
      <w:r w:rsidR="005B2A30" w:rsidRPr="00785282">
        <w:rPr>
          <w:rStyle w:val="EndnoteReference"/>
          <w:rFonts w:ascii="Times New Roman" w:hAnsi="Times New Roman"/>
          <w:sz w:val="24"/>
          <w:szCs w:val="24"/>
        </w:rPr>
        <w:endnoteReference w:id="1"/>
      </w:r>
      <w:r w:rsidR="005B2A30" w:rsidRPr="00785282">
        <w:rPr>
          <w:rFonts w:ascii="Times New Roman" w:hAnsi="Times New Roman"/>
          <w:sz w:val="24"/>
          <w:szCs w:val="24"/>
        </w:rPr>
        <w:t xml:space="preserve"> </w:t>
      </w:r>
    </w:p>
    <w:p w:rsidR="008B46C9" w:rsidRPr="00785282" w:rsidRDefault="008B46C9" w:rsidP="006E3076">
      <w:pPr>
        <w:pStyle w:val="FootnoteText"/>
        <w:spacing w:line="480" w:lineRule="auto"/>
        <w:rPr>
          <w:rFonts w:ascii="Times New Roman" w:hAnsi="Times New Roman"/>
          <w:sz w:val="24"/>
          <w:szCs w:val="24"/>
        </w:rPr>
      </w:pPr>
    </w:p>
    <w:p w:rsidR="005B2A30" w:rsidRPr="00785282" w:rsidRDefault="005B2A30" w:rsidP="006E3076">
      <w:pPr>
        <w:pStyle w:val="FootnoteText"/>
        <w:spacing w:line="480" w:lineRule="auto"/>
        <w:rPr>
          <w:rFonts w:ascii="Times New Roman" w:hAnsi="Times New Roman"/>
          <w:sz w:val="24"/>
          <w:szCs w:val="24"/>
        </w:rPr>
      </w:pPr>
      <w:r w:rsidRPr="00785282">
        <w:rPr>
          <w:rFonts w:ascii="Times New Roman" w:hAnsi="Times New Roman"/>
          <w:sz w:val="24"/>
          <w:szCs w:val="24"/>
        </w:rPr>
        <w:t>In this note we present another surprising example where an individual with EU preferences may optimally wager on</w:t>
      </w:r>
      <w:r w:rsidRPr="00785282">
        <w:rPr>
          <w:rFonts w:ascii="Times New Roman" w:hAnsi="Times New Roman"/>
          <w:b/>
          <w:sz w:val="24"/>
          <w:szCs w:val="24"/>
        </w:rPr>
        <w:t xml:space="preserve"> </w:t>
      </w:r>
      <w:r w:rsidRPr="00785282">
        <w:rPr>
          <w:rFonts w:ascii="Times New Roman" w:hAnsi="Times New Roman"/>
          <w:sz w:val="24"/>
          <w:szCs w:val="24"/>
        </w:rPr>
        <w:t>an event outcome which has negative expected return.</w:t>
      </w:r>
      <w:r w:rsidRPr="00785282">
        <w:rPr>
          <w:rFonts w:ascii="Times New Roman" w:hAnsi="Times New Roman"/>
          <w:b/>
          <w:sz w:val="24"/>
          <w:szCs w:val="24"/>
        </w:rPr>
        <w:t xml:space="preserve"> </w:t>
      </w:r>
      <w:r w:rsidR="00D86DC8" w:rsidRPr="00785282">
        <w:rPr>
          <w:rFonts w:ascii="Times New Roman" w:hAnsi="Times New Roman"/>
          <w:sz w:val="24"/>
          <w:szCs w:val="24"/>
        </w:rPr>
        <w:t>We demonstrate that a</w:t>
      </w:r>
      <w:r w:rsidR="00D86DC8" w:rsidRPr="00785282">
        <w:rPr>
          <w:rFonts w:ascii="Times New Roman" w:hAnsi="Times New Roman"/>
          <w:b/>
          <w:sz w:val="24"/>
          <w:szCs w:val="24"/>
        </w:rPr>
        <w:t xml:space="preserve"> </w:t>
      </w:r>
      <w:r w:rsidR="00D86DC8" w:rsidRPr="00785282">
        <w:rPr>
          <w:rFonts w:ascii="Times New Roman" w:hAnsi="Times New Roman"/>
          <w:sz w:val="24"/>
          <w:szCs w:val="24"/>
        </w:rPr>
        <w:t>positive expected return to a unit bet on one outcome in an event can imply that it is utility maximizing to wager on a combination bet on two or more</w:t>
      </w:r>
      <w:r w:rsidR="00D86DC8" w:rsidRPr="00785282">
        <w:rPr>
          <w:rFonts w:ascii="Times New Roman" w:hAnsi="Times New Roman"/>
          <w:b/>
          <w:sz w:val="24"/>
          <w:szCs w:val="24"/>
        </w:rPr>
        <w:t xml:space="preserve"> </w:t>
      </w:r>
      <w:r w:rsidR="00D86DC8" w:rsidRPr="00785282">
        <w:rPr>
          <w:rFonts w:ascii="Times New Roman" w:hAnsi="Times New Roman"/>
          <w:sz w:val="24"/>
          <w:szCs w:val="24"/>
        </w:rPr>
        <w:t xml:space="preserve">outcomes in the same event even when the expected returns to single unit bets on the other outcomes are negative. Though this possibility has been mentioned in previous literature, e.g. </w:t>
      </w:r>
      <w:proofErr w:type="spellStart"/>
      <w:r w:rsidR="00D86DC8" w:rsidRPr="00785282">
        <w:rPr>
          <w:rFonts w:ascii="Times New Roman" w:hAnsi="Times New Roman"/>
          <w:sz w:val="24"/>
          <w:szCs w:val="24"/>
        </w:rPr>
        <w:t>Phatarfod</w:t>
      </w:r>
      <w:proofErr w:type="spellEnd"/>
      <w:r w:rsidR="00D86DC8" w:rsidRPr="00785282">
        <w:rPr>
          <w:rFonts w:ascii="Times New Roman" w:hAnsi="Times New Roman"/>
          <w:sz w:val="24"/>
          <w:szCs w:val="24"/>
        </w:rPr>
        <w:t xml:space="preserve"> (2007), it has not been analyzed formally. </w:t>
      </w:r>
      <w:r w:rsidR="00E44BE3" w:rsidRPr="00785282">
        <w:rPr>
          <w:rFonts w:ascii="Times New Roman" w:hAnsi="Times New Roman"/>
          <w:sz w:val="24"/>
          <w:szCs w:val="24"/>
        </w:rPr>
        <w:t>W</w:t>
      </w:r>
      <w:r w:rsidRPr="00785282">
        <w:rPr>
          <w:rFonts w:ascii="Times New Roman" w:hAnsi="Times New Roman"/>
          <w:sz w:val="24"/>
          <w:szCs w:val="24"/>
        </w:rPr>
        <w:t>e derive the optimal staking rules for an agent for wagering on two or three outcomes in an event assuming for simplicity that individuals have logarithmic utility functions.</w:t>
      </w:r>
      <w:r w:rsidR="008B46C9" w:rsidRPr="00785282">
        <w:rPr>
          <w:rStyle w:val="EndnoteReference"/>
          <w:rFonts w:ascii="Times New Roman" w:hAnsi="Times New Roman"/>
          <w:sz w:val="24"/>
          <w:szCs w:val="24"/>
        </w:rPr>
        <w:endnoteReference w:id="2"/>
      </w:r>
    </w:p>
    <w:p w:rsidR="00E44BE3" w:rsidRPr="00785282" w:rsidRDefault="00E44BE3" w:rsidP="006E3076">
      <w:pPr>
        <w:pStyle w:val="FootnoteText"/>
        <w:spacing w:line="480" w:lineRule="auto"/>
        <w:rPr>
          <w:rFonts w:ascii="Times New Roman" w:hAnsi="Times New Roman"/>
          <w:sz w:val="24"/>
          <w:szCs w:val="24"/>
        </w:rPr>
      </w:pPr>
    </w:p>
    <w:p w:rsidR="005B2A30" w:rsidRPr="00785282" w:rsidRDefault="005B2A30" w:rsidP="006E3076">
      <w:pPr>
        <w:rPr>
          <w:rFonts w:ascii="Times New Roman" w:hAnsi="Times New Roman"/>
          <w:szCs w:val="24"/>
        </w:rPr>
      </w:pPr>
      <w:r w:rsidRPr="00785282">
        <w:rPr>
          <w:rFonts w:ascii="Times New Roman" w:hAnsi="Times New Roman"/>
          <w:szCs w:val="24"/>
        </w:rPr>
        <w:t xml:space="preserve">The rest of the letter is structured as follows. </w:t>
      </w:r>
      <w:r w:rsidR="004602C4">
        <w:rPr>
          <w:rFonts w:ascii="Times New Roman" w:hAnsi="Times New Roman"/>
          <w:szCs w:val="24"/>
        </w:rPr>
        <w:t>I</w:t>
      </w:r>
      <w:r w:rsidRPr="00785282">
        <w:rPr>
          <w:rFonts w:ascii="Times New Roman" w:hAnsi="Times New Roman"/>
          <w:szCs w:val="24"/>
        </w:rPr>
        <w:t>n section 2 we set out the optimal</w:t>
      </w:r>
      <w:r w:rsidR="008B46C9" w:rsidRPr="00785282">
        <w:rPr>
          <w:rFonts w:ascii="Times New Roman" w:hAnsi="Times New Roman"/>
          <w:szCs w:val="24"/>
        </w:rPr>
        <w:t xml:space="preserve"> </w:t>
      </w:r>
      <w:r w:rsidRPr="00785282">
        <w:rPr>
          <w:rFonts w:ascii="Times New Roman" w:hAnsi="Times New Roman"/>
          <w:szCs w:val="24"/>
        </w:rPr>
        <w:t xml:space="preserve">bets when </w:t>
      </w:r>
      <w:r w:rsidR="00E44BE3" w:rsidRPr="00785282">
        <w:rPr>
          <w:rFonts w:ascii="Times New Roman" w:hAnsi="Times New Roman"/>
          <w:szCs w:val="24"/>
        </w:rPr>
        <w:t>wagering</w:t>
      </w:r>
      <w:r w:rsidRPr="00785282">
        <w:rPr>
          <w:rFonts w:ascii="Times New Roman" w:hAnsi="Times New Roman"/>
          <w:szCs w:val="24"/>
        </w:rPr>
        <w:t xml:space="preserve"> on two or three outcomes in a</w:t>
      </w:r>
      <w:r w:rsidR="00E44BE3" w:rsidRPr="00785282">
        <w:rPr>
          <w:rFonts w:ascii="Times New Roman" w:hAnsi="Times New Roman"/>
          <w:szCs w:val="24"/>
        </w:rPr>
        <w:t>n event</w:t>
      </w:r>
      <w:r w:rsidRPr="00785282">
        <w:rPr>
          <w:rFonts w:ascii="Times New Roman" w:hAnsi="Times New Roman"/>
          <w:szCs w:val="24"/>
        </w:rPr>
        <w:t xml:space="preserve"> whe</w:t>
      </w:r>
      <w:r w:rsidR="00E44BE3" w:rsidRPr="00785282">
        <w:rPr>
          <w:rFonts w:ascii="Times New Roman" w:hAnsi="Times New Roman"/>
          <w:szCs w:val="24"/>
        </w:rPr>
        <w:t xml:space="preserve">n individuals </w:t>
      </w:r>
      <w:r w:rsidRPr="00785282">
        <w:rPr>
          <w:rFonts w:ascii="Times New Roman" w:hAnsi="Times New Roman"/>
          <w:szCs w:val="24"/>
        </w:rPr>
        <w:t>have logarithmic utility function</w:t>
      </w:r>
      <w:r w:rsidR="00E44BE3" w:rsidRPr="00785282">
        <w:rPr>
          <w:rFonts w:ascii="Times New Roman" w:hAnsi="Times New Roman"/>
          <w:szCs w:val="24"/>
        </w:rPr>
        <w:t>s</w:t>
      </w:r>
      <w:r w:rsidRPr="00785282">
        <w:rPr>
          <w:rFonts w:ascii="Times New Roman" w:hAnsi="Times New Roman"/>
          <w:szCs w:val="24"/>
        </w:rPr>
        <w:t>. In section 3, we consider the properties of the combination wager relative to the single Kelly wager. Section 4 concludes.</w:t>
      </w:r>
    </w:p>
    <w:p w:rsidR="005B2A30" w:rsidRPr="00785282" w:rsidRDefault="005B2A30">
      <w:pPr>
        <w:rPr>
          <w:rFonts w:ascii="Times New Roman" w:hAnsi="Times New Roman"/>
          <w:b/>
          <w:sz w:val="28"/>
          <w:szCs w:val="28"/>
        </w:rPr>
      </w:pPr>
      <w:r w:rsidRPr="00785282">
        <w:rPr>
          <w:rFonts w:ascii="Times New Roman" w:hAnsi="Times New Roman"/>
          <w:b/>
          <w:sz w:val="28"/>
          <w:szCs w:val="28"/>
        </w:rPr>
        <w:lastRenderedPageBreak/>
        <w:t>2. Wagering on Two or Three Outcomes</w:t>
      </w:r>
    </w:p>
    <w:p w:rsidR="005B2A30" w:rsidRPr="00785282" w:rsidRDefault="005B2A30">
      <w:pPr>
        <w:rPr>
          <w:rFonts w:ascii="Times New Roman" w:hAnsi="Times New Roman"/>
          <w:szCs w:val="24"/>
        </w:rPr>
      </w:pPr>
      <w:r w:rsidRPr="00785282">
        <w:rPr>
          <w:rFonts w:ascii="Times New Roman" w:hAnsi="Times New Roman"/>
          <w:szCs w:val="24"/>
        </w:rPr>
        <w:t>Assuming an agent’s betting wealth is one unit</w:t>
      </w:r>
      <w:r w:rsidR="008468AA">
        <w:rPr>
          <w:rFonts w:ascii="Times New Roman" w:hAnsi="Times New Roman"/>
          <w:szCs w:val="24"/>
        </w:rPr>
        <w:t>,</w:t>
      </w:r>
      <w:r w:rsidRPr="00785282">
        <w:rPr>
          <w:rStyle w:val="EndnoteReference"/>
          <w:rFonts w:ascii="Times New Roman" w:hAnsi="Times New Roman"/>
          <w:szCs w:val="24"/>
        </w:rPr>
        <w:endnoteReference w:id="3"/>
      </w:r>
      <w:r w:rsidRPr="00785282">
        <w:rPr>
          <w:rFonts w:ascii="Times New Roman" w:hAnsi="Times New Roman"/>
          <w:szCs w:val="24"/>
        </w:rPr>
        <w:t xml:space="preserve"> the expected utility, </w:t>
      </w:r>
      <m:oMath>
        <m:r>
          <w:rPr>
            <w:rFonts w:ascii="Cambria Math" w:hAnsi="Cambria Math"/>
            <w:szCs w:val="24"/>
          </w:rPr>
          <m:t>U</m:t>
        </m:r>
      </m:oMath>
      <w:r w:rsidR="00AA73DC" w:rsidRPr="00785282">
        <w:rPr>
          <w:rFonts w:ascii="Times New Roman" w:hAnsi="Times New Roman"/>
          <w:szCs w:val="24"/>
        </w:rPr>
        <w:fldChar w:fldCharType="begin"/>
      </w:r>
      <w:r w:rsidRPr="00785282">
        <w:rPr>
          <w:rFonts w:ascii="Times New Roman" w:hAnsi="Times New Roman"/>
          <w:szCs w:val="24"/>
        </w:rPr>
        <w:instrText xml:space="preserve"> QUOTE </w:instrText>
      </w:r>
      <m:oMath>
        <m:r>
          <m:rPr>
            <m:sty m:val="p"/>
          </m:rPr>
          <w:rPr>
            <w:rFonts w:ascii="Cambria Math" w:hAnsi="Cambria Math"/>
            <w:szCs w:val="24"/>
          </w:rPr>
          <m:t>U</m:t>
        </m:r>
      </m:oMath>
      <w:r w:rsidRPr="00785282">
        <w:rPr>
          <w:rFonts w:ascii="Times New Roman" w:hAnsi="Times New Roman"/>
          <w:szCs w:val="24"/>
        </w:rPr>
        <w:instrText xml:space="preserve"> </w:instrText>
      </w:r>
      <w:r w:rsidR="00AA73DC" w:rsidRPr="00785282">
        <w:rPr>
          <w:rFonts w:ascii="Times New Roman" w:hAnsi="Times New Roman"/>
          <w:szCs w:val="24"/>
        </w:rPr>
        <w:fldChar w:fldCharType="end"/>
      </w:r>
      <w:r w:rsidRPr="00785282">
        <w:rPr>
          <w:rFonts w:ascii="Times New Roman" w:hAnsi="Times New Roman"/>
          <w:szCs w:val="24"/>
        </w:rPr>
        <w:t xml:space="preserve">, for an agent with a logarithmic utility function, betting on a single outcome with positive expected return is </w:t>
      </w:r>
    </w:p>
    <w:p w:rsidR="005B2A30" w:rsidRPr="00785282" w:rsidRDefault="005B2A30" w:rsidP="00FA3314">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U=pln</m:t>
        </m:r>
        <m:d>
          <m:dPr>
            <m:ctrlPr>
              <w:rPr>
                <w:rFonts w:ascii="Cambria Math" w:hAnsi="Cambria Math"/>
                <w:i/>
                <w:szCs w:val="24"/>
              </w:rPr>
            </m:ctrlPr>
          </m:dPr>
          <m:e>
            <m:r>
              <w:rPr>
                <w:rFonts w:ascii="Cambria Math" w:hAnsi="Cambria Math"/>
                <w:szCs w:val="24"/>
              </w:rPr>
              <m:t>1+ja</m:t>
            </m:r>
          </m:e>
        </m:d>
        <m:r>
          <w:rPr>
            <w:rFonts w:ascii="Cambria Math" w:hAnsi="Cambria Math"/>
            <w:szCs w:val="24"/>
          </w:rPr>
          <m:t>+</m:t>
        </m:r>
        <m:d>
          <m:dPr>
            <m:ctrlPr>
              <w:rPr>
                <w:rFonts w:ascii="Cambria Math" w:hAnsi="Cambria Math"/>
                <w:i/>
                <w:szCs w:val="24"/>
              </w:rPr>
            </m:ctrlPr>
          </m:dPr>
          <m:e>
            <m:r>
              <w:rPr>
                <w:rFonts w:ascii="Cambria Math" w:hAnsi="Cambria Math"/>
                <w:szCs w:val="24"/>
              </w:rPr>
              <m:t>1-p</m:t>
            </m:r>
          </m:e>
        </m:d>
        <m:r>
          <w:rPr>
            <w:rFonts w:ascii="Cambria Math" w:hAnsi="Cambria Math"/>
            <w:szCs w:val="24"/>
          </w:rPr>
          <m:t>ln</m:t>
        </m:r>
        <m:d>
          <m:dPr>
            <m:ctrlPr>
              <w:rPr>
                <w:rFonts w:ascii="Cambria Math" w:hAnsi="Cambria Math"/>
                <w:i/>
                <w:szCs w:val="24"/>
              </w:rPr>
            </m:ctrlPr>
          </m:dPr>
          <m:e>
            <m:r>
              <w:rPr>
                <w:rFonts w:ascii="Cambria Math" w:hAnsi="Cambria Math"/>
                <w:szCs w:val="24"/>
              </w:rPr>
              <m:t>1-j</m:t>
            </m:r>
          </m:e>
        </m:d>
        <m:r>
          <w:rPr>
            <w:rFonts w:ascii="Cambria Math" w:hAnsi="Cambria Math"/>
            <w:szCs w:val="24"/>
          </w:rPr>
          <m:t>-</m:t>
        </m:r>
        <m:r>
          <m:rPr>
            <m:sty m:val="p"/>
          </m:rPr>
          <w:rPr>
            <w:rFonts w:ascii="Cambria Math" w:hAnsi="Cambria Math"/>
            <w:szCs w:val="24"/>
          </w:rPr>
          <m:t>ln⁡</m:t>
        </m:r>
        <m:r>
          <w:rPr>
            <w:rFonts w:ascii="Cambria Math" w:hAnsi="Cambria Math"/>
            <w:szCs w:val="24"/>
          </w:rPr>
          <m:t>(1+i)</m:t>
        </m:r>
      </m:oMath>
      <w:r w:rsidRPr="00785282">
        <w:rPr>
          <w:rFonts w:ascii="Times New Roman" w:hAnsi="Times New Roman"/>
          <w:szCs w:val="24"/>
        </w:rPr>
        <w:tab/>
        <w:t>(1)</w:t>
      </w:r>
    </w:p>
    <w:p w:rsidR="005B2A30" w:rsidRPr="00785282" w:rsidRDefault="005B2A30">
      <w:pPr>
        <w:rPr>
          <w:rFonts w:ascii="Times New Roman" w:hAnsi="Times New Roman"/>
          <w:szCs w:val="24"/>
        </w:rPr>
      </w:pPr>
      <w:r w:rsidRPr="00785282">
        <w:rPr>
          <w:rFonts w:ascii="Times New Roman" w:hAnsi="Times New Roman"/>
          <w:szCs w:val="24"/>
        </w:rPr>
        <w:t xml:space="preserve">where </w:t>
      </w:r>
      <w:r w:rsidRPr="00785282">
        <w:rPr>
          <w:rFonts w:ascii="Times New Roman" w:hAnsi="Times New Roman"/>
          <w:i/>
          <w:szCs w:val="24"/>
        </w:rPr>
        <w:t>j</w:t>
      </w:r>
      <w:r w:rsidRPr="00785282">
        <w:rPr>
          <w:rFonts w:ascii="Times New Roman" w:hAnsi="Times New Roman"/>
          <w:szCs w:val="24"/>
        </w:rPr>
        <w:t xml:space="preserve"> is the stake, </w:t>
      </w:r>
      <w:r w:rsidRPr="00785282">
        <w:rPr>
          <w:rFonts w:ascii="Times New Roman" w:hAnsi="Times New Roman"/>
          <w:i/>
          <w:szCs w:val="24"/>
        </w:rPr>
        <w:t xml:space="preserve">p </w:t>
      </w:r>
      <w:r w:rsidRPr="00785282">
        <w:rPr>
          <w:rFonts w:ascii="Times New Roman" w:hAnsi="Times New Roman"/>
          <w:szCs w:val="24"/>
        </w:rPr>
        <w:t xml:space="preserve">is the probability of winning, </w:t>
      </w:r>
      <w:r w:rsidRPr="00785282">
        <w:rPr>
          <w:rFonts w:ascii="Times New Roman" w:hAnsi="Times New Roman"/>
          <w:i/>
          <w:szCs w:val="24"/>
        </w:rPr>
        <w:t xml:space="preserve">a </w:t>
      </w:r>
      <w:r w:rsidRPr="00785282">
        <w:rPr>
          <w:rFonts w:ascii="Times New Roman" w:hAnsi="Times New Roman"/>
          <w:szCs w:val="24"/>
        </w:rPr>
        <w:t xml:space="preserve">is the odds quoted against the outcome occurring and </w:t>
      </w:r>
      <w:proofErr w:type="spellStart"/>
      <w:r w:rsidRPr="00785282">
        <w:rPr>
          <w:rFonts w:ascii="Times New Roman" w:hAnsi="Times New Roman"/>
          <w:i/>
          <w:szCs w:val="24"/>
        </w:rPr>
        <w:t>i</w:t>
      </w:r>
      <w:proofErr w:type="spellEnd"/>
      <w:r w:rsidRPr="00785282">
        <w:rPr>
          <w:rFonts w:ascii="Times New Roman" w:hAnsi="Times New Roman"/>
          <w:szCs w:val="24"/>
        </w:rPr>
        <w:t xml:space="preserve"> is the safe interest rate. Differentiating (1) with respect to stake size </w:t>
      </w:r>
      <w:r w:rsidRPr="00785282">
        <w:rPr>
          <w:rFonts w:ascii="Times New Roman" w:hAnsi="Times New Roman"/>
          <w:i/>
          <w:szCs w:val="24"/>
        </w:rPr>
        <w:t>j</w:t>
      </w:r>
      <w:r w:rsidR="008468AA">
        <w:rPr>
          <w:rFonts w:ascii="Times New Roman" w:hAnsi="Times New Roman"/>
          <w:i/>
          <w:szCs w:val="24"/>
        </w:rPr>
        <w:t>,</w:t>
      </w:r>
      <w:r w:rsidRPr="00785282">
        <w:rPr>
          <w:rFonts w:ascii="Times New Roman" w:hAnsi="Times New Roman"/>
          <w:i/>
          <w:szCs w:val="24"/>
        </w:rPr>
        <w:t xml:space="preserve"> </w:t>
      </w:r>
      <w:r w:rsidRPr="00785282">
        <w:rPr>
          <w:rFonts w:ascii="Times New Roman" w:hAnsi="Times New Roman"/>
          <w:szCs w:val="24"/>
        </w:rPr>
        <w:t>we obtain the optimal stake as</w:t>
      </w:r>
    </w:p>
    <w:p w:rsidR="005B2A30" w:rsidRPr="00785282" w:rsidRDefault="005B2A30">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 w:val="32"/>
            <w:szCs w:val="32"/>
          </w:rPr>
          <m:t>j=</m:t>
        </m:r>
        <m:f>
          <m:fPr>
            <m:ctrlPr>
              <w:rPr>
                <w:rFonts w:ascii="Cambria Math" w:hAnsi="Cambria Math"/>
                <w:i/>
                <w:sz w:val="32"/>
                <w:szCs w:val="32"/>
              </w:rPr>
            </m:ctrlPr>
          </m:fPr>
          <m:num>
            <m:r>
              <w:rPr>
                <w:rFonts w:ascii="Cambria Math" w:hAnsi="Cambria Math"/>
                <w:sz w:val="32"/>
                <w:szCs w:val="32"/>
              </w:rPr>
              <m:t>pa-(1-p)</m:t>
            </m:r>
          </m:num>
          <m:den>
            <m:r>
              <w:rPr>
                <w:rFonts w:ascii="Cambria Math" w:hAnsi="Cambria Math"/>
                <w:sz w:val="32"/>
                <w:szCs w:val="32"/>
              </w:rPr>
              <m:t>a</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μ</m:t>
            </m:r>
          </m:num>
          <m:den>
            <m:r>
              <w:rPr>
                <w:rFonts w:ascii="Cambria Math" w:hAnsi="Cambria Math"/>
                <w:sz w:val="32"/>
                <w:szCs w:val="32"/>
              </w:rPr>
              <m:t>a</m:t>
            </m:r>
          </m:den>
        </m:f>
      </m:oMath>
      <w:r w:rsidRPr="00785282">
        <w:rPr>
          <w:rFonts w:ascii="Times New Roman" w:hAnsi="Times New Roman"/>
          <w:szCs w:val="24"/>
        </w:rPr>
        <w:tab/>
        <w:t>(2)</w:t>
      </w:r>
    </w:p>
    <w:p w:rsidR="005B2A30" w:rsidRPr="00785282" w:rsidRDefault="005B2A30">
      <w:pPr>
        <w:rPr>
          <w:rFonts w:ascii="Times New Roman" w:hAnsi="Times New Roman"/>
          <w:szCs w:val="24"/>
        </w:rPr>
      </w:pPr>
      <w:r w:rsidRPr="00785282">
        <w:rPr>
          <w:rFonts w:ascii="Times New Roman" w:hAnsi="Times New Roman"/>
          <w:szCs w:val="24"/>
        </w:rPr>
        <w:t xml:space="preserve">where </w:t>
      </w:r>
      <w:r w:rsidRPr="00785282">
        <w:rPr>
          <w:rFonts w:ascii="Times New Roman" w:hAnsi="Times New Roman"/>
          <w:i/>
          <w:szCs w:val="24"/>
        </w:rPr>
        <w:t>µ</w:t>
      </w:r>
      <w:r w:rsidRPr="00785282">
        <w:rPr>
          <w:rFonts w:ascii="Times New Roman" w:hAnsi="Times New Roman"/>
          <w:szCs w:val="24"/>
        </w:rPr>
        <w:t xml:space="preserve"> is the expected return to a unit wager.</w:t>
      </w:r>
    </w:p>
    <w:p w:rsidR="005B2A30" w:rsidRPr="00785282" w:rsidRDefault="005B2A30">
      <w:pPr>
        <w:tabs>
          <w:tab w:val="center" w:pos="4500"/>
          <w:tab w:val="right" w:pos="9026"/>
        </w:tabs>
        <w:rPr>
          <w:rFonts w:ascii="Times New Roman" w:hAnsi="Times New Roman"/>
          <w:szCs w:val="24"/>
        </w:rPr>
      </w:pPr>
      <w:r w:rsidRPr="00785282">
        <w:rPr>
          <w:rFonts w:ascii="Times New Roman" w:hAnsi="Times New Roman"/>
          <w:szCs w:val="24"/>
        </w:rPr>
        <w:t xml:space="preserve">If the agent bets on two outcomes in sporting event e.g. a </w:t>
      </w:r>
      <w:r w:rsidR="004602C4">
        <w:rPr>
          <w:rFonts w:ascii="Times New Roman" w:hAnsi="Times New Roman"/>
          <w:szCs w:val="24"/>
        </w:rPr>
        <w:t>horse race</w:t>
      </w:r>
      <w:r w:rsidRPr="00785282">
        <w:rPr>
          <w:rFonts w:ascii="Times New Roman" w:hAnsi="Times New Roman"/>
          <w:szCs w:val="24"/>
        </w:rPr>
        <w:t xml:space="preserve">, then expected logarithmic utility is given by </w:t>
      </w:r>
    </w:p>
    <w:p w:rsidR="005B2A30" w:rsidRPr="00785282" w:rsidRDefault="005B2A30">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U=pln</m:t>
        </m:r>
        <m:d>
          <m:dPr>
            <m:ctrlPr>
              <w:rPr>
                <w:rFonts w:ascii="Cambria Math" w:hAnsi="Cambria Math"/>
                <w:i/>
                <w:szCs w:val="24"/>
              </w:rPr>
            </m:ctrlPr>
          </m:dPr>
          <m:e>
            <m:r>
              <w:rPr>
                <w:rFonts w:ascii="Cambria Math" w:hAnsi="Cambria Math"/>
                <w:szCs w:val="24"/>
              </w:rPr>
              <m:t>1+sa-v</m:t>
            </m:r>
          </m:e>
        </m:d>
        <m:r>
          <w:rPr>
            <w:rFonts w:ascii="Cambria Math" w:hAnsi="Cambria Math"/>
            <w:szCs w:val="24"/>
          </w:rPr>
          <m:t>+qln</m:t>
        </m:r>
        <m:d>
          <m:dPr>
            <m:ctrlPr>
              <w:rPr>
                <w:rFonts w:ascii="Cambria Math" w:hAnsi="Cambria Math"/>
                <w:i/>
                <w:szCs w:val="24"/>
              </w:rPr>
            </m:ctrlPr>
          </m:dPr>
          <m:e>
            <m:r>
              <w:rPr>
                <w:rFonts w:ascii="Cambria Math" w:hAnsi="Cambria Math"/>
                <w:szCs w:val="24"/>
              </w:rPr>
              <m:t>l+vb-s</m:t>
            </m:r>
          </m:e>
        </m:d>
        <m:r>
          <w:rPr>
            <w:rFonts w:ascii="Cambria Math" w:hAnsi="Cambria Math"/>
            <w:szCs w:val="24"/>
          </w:rPr>
          <m:t>+</m:t>
        </m:r>
        <m:d>
          <m:dPr>
            <m:ctrlPr>
              <w:rPr>
                <w:rFonts w:ascii="Cambria Math" w:hAnsi="Cambria Math"/>
                <w:i/>
                <w:szCs w:val="24"/>
              </w:rPr>
            </m:ctrlPr>
          </m:dPr>
          <m:e>
            <m:r>
              <w:rPr>
                <w:rFonts w:ascii="Cambria Math" w:hAnsi="Cambria Math"/>
                <w:szCs w:val="24"/>
              </w:rPr>
              <m:t>1-p-q</m:t>
            </m:r>
          </m:e>
        </m:d>
        <m:r>
          <w:rPr>
            <w:rFonts w:ascii="Cambria Math" w:hAnsi="Cambria Math"/>
            <w:szCs w:val="24"/>
          </w:rPr>
          <m:t>ln</m:t>
        </m:r>
        <m:d>
          <m:dPr>
            <m:ctrlPr>
              <w:rPr>
                <w:rFonts w:ascii="Cambria Math" w:hAnsi="Cambria Math"/>
                <w:i/>
                <w:szCs w:val="24"/>
              </w:rPr>
            </m:ctrlPr>
          </m:dPr>
          <m:e>
            <m:r>
              <w:rPr>
                <w:rFonts w:ascii="Cambria Math" w:hAnsi="Cambria Math"/>
                <w:szCs w:val="24"/>
              </w:rPr>
              <m:t>1-s-v</m:t>
            </m:r>
          </m:e>
        </m:d>
        <m:r>
          <w:rPr>
            <w:rFonts w:ascii="Cambria Math" w:hAnsi="Cambria Math"/>
            <w:szCs w:val="24"/>
          </w:rPr>
          <m:t>-ln(1+i)</m:t>
        </m:r>
      </m:oMath>
      <w:r w:rsidRPr="00785282">
        <w:rPr>
          <w:rFonts w:ascii="Times New Roman" w:hAnsi="Times New Roman"/>
          <w:szCs w:val="24"/>
        </w:rPr>
        <w:tab/>
        <w:t>(3)</w:t>
      </w:r>
    </w:p>
    <w:p w:rsidR="005B2A30" w:rsidRPr="00785282" w:rsidRDefault="005B2A30">
      <w:pPr>
        <w:rPr>
          <w:rFonts w:ascii="Times New Roman" w:hAnsi="Times New Roman"/>
          <w:szCs w:val="24"/>
        </w:rPr>
      </w:pPr>
      <w:r w:rsidRPr="00785282">
        <w:rPr>
          <w:rFonts w:ascii="Times New Roman" w:hAnsi="Times New Roman"/>
          <w:szCs w:val="24"/>
        </w:rPr>
        <w:t xml:space="preserve">where </w:t>
      </w:r>
      <m:oMath>
        <m:r>
          <w:rPr>
            <w:rFonts w:ascii="Cambria Math" w:hAnsi="Cambria Math"/>
            <w:szCs w:val="24"/>
          </w:rPr>
          <m:t>s</m:t>
        </m:r>
      </m:oMath>
      <w:r w:rsidRPr="00785282">
        <w:rPr>
          <w:rFonts w:ascii="Times New Roman" w:hAnsi="Times New Roman"/>
          <w:szCs w:val="24"/>
        </w:rPr>
        <w:t xml:space="preserve"> and </w:t>
      </w:r>
      <m:oMath>
        <m:r>
          <w:rPr>
            <w:rFonts w:ascii="Cambria Math" w:hAnsi="Cambria Math"/>
            <w:szCs w:val="24"/>
          </w:rPr>
          <m:t>v</m:t>
        </m:r>
      </m:oMath>
      <w:r w:rsidRPr="00785282">
        <w:rPr>
          <w:rFonts w:ascii="Times New Roman" w:hAnsi="Times New Roman"/>
          <w:szCs w:val="24"/>
        </w:rPr>
        <w:t xml:space="preserve"> </w:t>
      </w:r>
      <w:r w:rsidR="00AA73DC" w:rsidRPr="00785282">
        <w:rPr>
          <w:rFonts w:ascii="Times New Roman" w:hAnsi="Times New Roman"/>
          <w:szCs w:val="24"/>
        </w:rPr>
        <w:fldChar w:fldCharType="begin"/>
      </w:r>
      <w:r w:rsidRPr="00785282">
        <w:rPr>
          <w:rFonts w:ascii="Times New Roman" w:hAnsi="Times New Roman"/>
          <w:szCs w:val="24"/>
        </w:rPr>
        <w:instrText xml:space="preserve"> QUOTE </w:instrText>
      </w:r>
      <m:oMath>
        <m:r>
          <m:rPr>
            <m:sty m:val="p"/>
          </m:rPr>
          <w:rPr>
            <w:rFonts w:ascii="Cambria Math" w:hAnsi="Cambria Math"/>
            <w:szCs w:val="24"/>
          </w:rPr>
          <m:t>v</m:t>
        </m:r>
      </m:oMath>
      <w:r w:rsidRPr="00785282">
        <w:rPr>
          <w:rFonts w:ascii="Times New Roman" w:hAnsi="Times New Roman"/>
          <w:szCs w:val="24"/>
        </w:rPr>
        <w:instrText xml:space="preserve"> </w:instrText>
      </w:r>
      <w:r w:rsidR="00AA73DC" w:rsidRPr="00785282">
        <w:rPr>
          <w:rFonts w:ascii="Times New Roman" w:hAnsi="Times New Roman"/>
          <w:szCs w:val="24"/>
        </w:rPr>
        <w:fldChar w:fldCharType="end"/>
      </w:r>
      <w:r w:rsidRPr="00785282">
        <w:rPr>
          <w:rFonts w:ascii="Times New Roman" w:hAnsi="Times New Roman"/>
          <w:szCs w:val="24"/>
        </w:rPr>
        <w:t xml:space="preserve">are stakes, </w:t>
      </w:r>
      <m:oMath>
        <m:r>
          <w:rPr>
            <w:rFonts w:ascii="Cambria Math" w:hAnsi="Cambria Math"/>
            <w:szCs w:val="24"/>
          </w:rPr>
          <m:t>p</m:t>
        </m:r>
      </m:oMath>
      <w:r w:rsidRPr="00785282">
        <w:rPr>
          <w:rFonts w:ascii="Times New Roman" w:hAnsi="Times New Roman"/>
          <w:szCs w:val="24"/>
        </w:rPr>
        <w:t xml:space="preserve"> and </w:t>
      </w:r>
      <m:oMath>
        <m:r>
          <w:rPr>
            <w:rFonts w:ascii="Cambria Math" w:hAnsi="Cambria Math"/>
            <w:szCs w:val="24"/>
          </w:rPr>
          <m:t>q</m:t>
        </m:r>
      </m:oMath>
      <w:r w:rsidRPr="00785282">
        <w:rPr>
          <w:rFonts w:ascii="Times New Roman" w:hAnsi="Times New Roman"/>
          <w:szCs w:val="24"/>
        </w:rPr>
        <w:t xml:space="preserve"> are probabilities of the two outcomes, and </w:t>
      </w:r>
      <m:oMath>
        <m:r>
          <w:rPr>
            <w:rFonts w:ascii="Cambria Math" w:hAnsi="Cambria Math"/>
            <w:szCs w:val="24"/>
          </w:rPr>
          <m:t>a</m:t>
        </m:r>
      </m:oMath>
      <w:r w:rsidRPr="00785282">
        <w:rPr>
          <w:rFonts w:ascii="Times New Roman" w:hAnsi="Times New Roman"/>
          <w:szCs w:val="24"/>
        </w:rPr>
        <w:t xml:space="preserve"> and </w:t>
      </w:r>
      <m:oMath>
        <m:r>
          <w:rPr>
            <w:rFonts w:ascii="Cambria Math" w:hAnsi="Cambria Math"/>
            <w:szCs w:val="24"/>
          </w:rPr>
          <m:t>b</m:t>
        </m:r>
      </m:oMath>
      <w:r w:rsidRPr="00785282">
        <w:rPr>
          <w:rFonts w:ascii="Times New Roman" w:hAnsi="Times New Roman"/>
          <w:szCs w:val="24"/>
        </w:rPr>
        <w:t xml:space="preserve"> are odds. Differentiating (3) with respect</w:t>
      </w:r>
      <w:r w:rsidR="008468AA">
        <w:rPr>
          <w:rFonts w:ascii="Times New Roman" w:hAnsi="Times New Roman"/>
          <w:szCs w:val="24"/>
        </w:rPr>
        <w:t xml:space="preserve"> to</w:t>
      </w:r>
      <w:r w:rsidRPr="00785282">
        <w:rPr>
          <w:rFonts w:ascii="Times New Roman" w:hAnsi="Times New Roman"/>
          <w:szCs w:val="24"/>
        </w:rPr>
        <w:t xml:space="preserve"> </w:t>
      </w:r>
      <m:oMath>
        <m:r>
          <w:rPr>
            <w:rFonts w:ascii="Cambria Math" w:hAnsi="Cambria Math"/>
            <w:szCs w:val="24"/>
          </w:rPr>
          <m:t>s</m:t>
        </m:r>
      </m:oMath>
      <w:r w:rsidRPr="00785282">
        <w:rPr>
          <w:rFonts w:ascii="Times New Roman" w:hAnsi="Times New Roman"/>
          <w:szCs w:val="24"/>
        </w:rPr>
        <w:t xml:space="preserve"> and </w:t>
      </w:r>
      <m:oMath>
        <m:r>
          <w:rPr>
            <w:rFonts w:ascii="Cambria Math" w:hAnsi="Cambria Math"/>
            <w:szCs w:val="24"/>
          </w:rPr>
          <m:t>v</m:t>
        </m:r>
      </m:oMath>
      <w:r w:rsidRPr="00785282">
        <w:rPr>
          <w:rFonts w:ascii="Times New Roman" w:hAnsi="Times New Roman"/>
          <w:szCs w:val="24"/>
        </w:rPr>
        <w:t xml:space="preserve"> we obtain the optimal stakes as</w:t>
      </w:r>
    </w:p>
    <w:p w:rsidR="008F0935" w:rsidRPr="00785282" w:rsidRDefault="008F0935" w:rsidP="008F0935">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 w:val="32"/>
            <w:szCs w:val="32"/>
          </w:rPr>
          <m:t>s=</m:t>
        </m:r>
        <m:f>
          <m:fPr>
            <m:ctrlPr>
              <w:rPr>
                <w:rFonts w:ascii="Cambria Math" w:hAnsi="Cambria Math"/>
                <w:i/>
                <w:sz w:val="32"/>
                <w:szCs w:val="32"/>
              </w:rPr>
            </m:ctrlPr>
          </m:fPr>
          <m:num>
            <m:r>
              <w:rPr>
                <w:rFonts w:ascii="Cambria Math" w:hAnsi="Cambria Math"/>
                <w:sz w:val="32"/>
                <w:szCs w:val="32"/>
              </w:rPr>
              <m:t>b</m:t>
            </m:r>
            <m:d>
              <m:dPr>
                <m:begChr m:val="["/>
                <m:endChr m:val="]"/>
                <m:ctrlPr>
                  <w:rPr>
                    <w:rFonts w:ascii="Cambria Math" w:hAnsi="Cambria Math"/>
                    <w:i/>
                    <w:sz w:val="32"/>
                    <w:szCs w:val="32"/>
                  </w:rPr>
                </m:ctrlPr>
              </m:dPr>
              <m:e>
                <m:r>
                  <w:rPr>
                    <w:rFonts w:ascii="Cambria Math" w:hAnsi="Cambria Math"/>
                    <w:sz w:val="32"/>
                    <w:szCs w:val="32"/>
                  </w:rPr>
                  <m:t>pa-</m:t>
                </m:r>
                <m:d>
                  <m:dPr>
                    <m:ctrlPr>
                      <w:rPr>
                        <w:rFonts w:ascii="Cambria Math" w:hAnsi="Cambria Math"/>
                        <w:i/>
                        <w:sz w:val="32"/>
                        <w:szCs w:val="32"/>
                      </w:rPr>
                    </m:ctrlPr>
                  </m:dPr>
                  <m:e>
                    <m:r>
                      <w:rPr>
                        <w:rFonts w:ascii="Cambria Math" w:hAnsi="Cambria Math"/>
                        <w:sz w:val="32"/>
                        <w:szCs w:val="32"/>
                      </w:rPr>
                      <m:t>1-p</m:t>
                    </m:r>
                  </m:e>
                </m:d>
              </m:e>
            </m:d>
            <m:r>
              <w:rPr>
                <w:rFonts w:ascii="Cambria Math" w:hAnsi="Cambria Math"/>
                <w:sz w:val="32"/>
                <w:szCs w:val="32"/>
              </w:rPr>
              <m:t>+qb-(1-q)</m:t>
            </m:r>
          </m:num>
          <m:den>
            <m:r>
              <w:rPr>
                <w:rFonts w:ascii="Cambria Math" w:hAnsi="Cambria Math"/>
                <w:sz w:val="32"/>
                <w:szCs w:val="32"/>
              </w:rPr>
              <m:t>ab-1</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μb+λ</m:t>
            </m:r>
          </m:num>
          <m:den>
            <m:r>
              <w:rPr>
                <w:rFonts w:ascii="Cambria Math" w:hAnsi="Cambria Math"/>
                <w:sz w:val="32"/>
                <w:szCs w:val="32"/>
              </w:rPr>
              <m:t>ab-1</m:t>
            </m:r>
          </m:den>
        </m:f>
      </m:oMath>
      <w:r w:rsidRPr="00785282">
        <w:rPr>
          <w:rFonts w:ascii="Times New Roman" w:hAnsi="Times New Roman"/>
          <w:szCs w:val="24"/>
        </w:rPr>
        <w:tab/>
        <w:t>(4)</w:t>
      </w:r>
    </w:p>
    <w:p w:rsidR="008F0935" w:rsidRPr="00785282" w:rsidRDefault="008F0935" w:rsidP="008F0935">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 w:val="32"/>
            <w:szCs w:val="32"/>
          </w:rPr>
          <m:t>v=</m:t>
        </m:r>
        <m:f>
          <m:fPr>
            <m:ctrlPr>
              <w:rPr>
                <w:rFonts w:ascii="Cambria Math" w:hAnsi="Cambria Math"/>
                <w:i/>
                <w:sz w:val="32"/>
                <w:szCs w:val="32"/>
              </w:rPr>
            </m:ctrlPr>
          </m:fPr>
          <m:num>
            <m:r>
              <w:rPr>
                <w:rFonts w:ascii="Cambria Math" w:hAnsi="Cambria Math"/>
                <w:sz w:val="32"/>
                <w:szCs w:val="32"/>
              </w:rPr>
              <m:t>a</m:t>
            </m:r>
            <m:d>
              <m:dPr>
                <m:begChr m:val="["/>
                <m:endChr m:val="]"/>
                <m:ctrlPr>
                  <w:rPr>
                    <w:rFonts w:ascii="Cambria Math" w:hAnsi="Cambria Math"/>
                    <w:i/>
                    <w:sz w:val="32"/>
                    <w:szCs w:val="32"/>
                  </w:rPr>
                </m:ctrlPr>
              </m:dPr>
              <m:e>
                <m:r>
                  <w:rPr>
                    <w:rFonts w:ascii="Cambria Math" w:hAnsi="Cambria Math"/>
                    <w:sz w:val="32"/>
                    <w:szCs w:val="32"/>
                  </w:rPr>
                  <m:t>qb-</m:t>
                </m:r>
                <m:d>
                  <m:dPr>
                    <m:ctrlPr>
                      <w:rPr>
                        <w:rFonts w:ascii="Cambria Math" w:hAnsi="Cambria Math"/>
                        <w:i/>
                        <w:sz w:val="32"/>
                        <w:szCs w:val="32"/>
                      </w:rPr>
                    </m:ctrlPr>
                  </m:dPr>
                  <m:e>
                    <m:r>
                      <w:rPr>
                        <w:rFonts w:ascii="Cambria Math" w:hAnsi="Cambria Math"/>
                        <w:sz w:val="32"/>
                        <w:szCs w:val="32"/>
                      </w:rPr>
                      <m:t>1-q</m:t>
                    </m:r>
                  </m:e>
                </m:d>
              </m:e>
            </m:d>
            <m:r>
              <w:rPr>
                <w:rFonts w:ascii="Cambria Math" w:hAnsi="Cambria Math"/>
                <w:sz w:val="32"/>
                <w:szCs w:val="32"/>
              </w:rPr>
              <m:t>+pa-</m:t>
            </m:r>
            <m:d>
              <m:dPr>
                <m:ctrlPr>
                  <w:rPr>
                    <w:rFonts w:ascii="Cambria Math" w:hAnsi="Cambria Math"/>
                    <w:i/>
                    <w:sz w:val="32"/>
                    <w:szCs w:val="32"/>
                  </w:rPr>
                </m:ctrlPr>
              </m:dPr>
              <m:e>
                <m:r>
                  <w:rPr>
                    <w:rFonts w:ascii="Cambria Math" w:hAnsi="Cambria Math"/>
                    <w:sz w:val="32"/>
                    <w:szCs w:val="32"/>
                  </w:rPr>
                  <m:t>1-p</m:t>
                </m:r>
              </m:e>
            </m:d>
          </m:num>
          <m:den>
            <m:r>
              <w:rPr>
                <w:rFonts w:ascii="Cambria Math" w:hAnsi="Cambria Math"/>
                <w:sz w:val="32"/>
                <w:szCs w:val="32"/>
              </w:rPr>
              <m:t>ab-1</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λa+μ</m:t>
            </m:r>
          </m:num>
          <m:den>
            <m:r>
              <w:rPr>
                <w:rFonts w:ascii="Cambria Math" w:hAnsi="Cambria Math"/>
                <w:sz w:val="32"/>
                <w:szCs w:val="32"/>
              </w:rPr>
              <m:t>ab-1</m:t>
            </m:r>
          </m:den>
        </m:f>
      </m:oMath>
      <w:r w:rsidRPr="00785282">
        <w:rPr>
          <w:rFonts w:ascii="Times New Roman" w:hAnsi="Times New Roman"/>
          <w:szCs w:val="24"/>
        </w:rPr>
        <w:tab/>
        <w:t>(5)</w:t>
      </w:r>
    </w:p>
    <w:p w:rsidR="005B2A30" w:rsidRPr="00785282" w:rsidRDefault="005B2A30">
      <w:pPr>
        <w:rPr>
          <w:rFonts w:ascii="Times New Roman" w:hAnsi="Times New Roman"/>
          <w:szCs w:val="24"/>
        </w:rPr>
      </w:pPr>
      <w:r w:rsidRPr="00785282">
        <w:rPr>
          <w:rFonts w:ascii="Times New Roman" w:hAnsi="Times New Roman"/>
          <w:szCs w:val="24"/>
        </w:rPr>
        <w:t xml:space="preserve">where </w:t>
      </w:r>
      <m:oMath>
        <m:r>
          <w:rPr>
            <w:rFonts w:ascii="Cambria Math" w:hAnsi="Cambria Math"/>
            <w:szCs w:val="24"/>
          </w:rPr>
          <m:t>λ</m:t>
        </m:r>
      </m:oMath>
      <w:r w:rsidRPr="00785282">
        <w:rPr>
          <w:rFonts w:ascii="Times New Roman" w:hAnsi="Times New Roman"/>
          <w:szCs w:val="24"/>
        </w:rPr>
        <w:t xml:space="preserve"> is the expected return to a one unit bet on the second outcome.</w:t>
      </w:r>
      <w:r w:rsidRPr="00785282">
        <w:rPr>
          <w:rStyle w:val="EndnoteReference"/>
          <w:rFonts w:ascii="Times New Roman" w:hAnsi="Times New Roman"/>
          <w:szCs w:val="24"/>
        </w:rPr>
        <w:endnoteReference w:id="4"/>
      </w:r>
    </w:p>
    <w:p w:rsidR="005B2A30" w:rsidRPr="00785282" w:rsidRDefault="005B2A30" w:rsidP="00F8098C">
      <w:pPr>
        <w:keepNext/>
        <w:rPr>
          <w:rFonts w:ascii="Times New Roman" w:hAnsi="Times New Roman"/>
          <w:szCs w:val="24"/>
        </w:rPr>
      </w:pPr>
      <w:r w:rsidRPr="00785282">
        <w:rPr>
          <w:rFonts w:ascii="Times New Roman" w:hAnsi="Times New Roman"/>
          <w:szCs w:val="24"/>
        </w:rPr>
        <w:lastRenderedPageBreak/>
        <w:t>Consequently, the necessary conditions for the agent to bet on two outcomes are that</w:t>
      </w:r>
    </w:p>
    <w:p w:rsidR="005B2A30" w:rsidRPr="00785282" w:rsidRDefault="005B2A30" w:rsidP="00B63060">
      <w:pPr>
        <w:jc w:val="center"/>
        <w:rPr>
          <w:rFonts w:ascii="Times New Roman" w:hAnsi="Times New Roman"/>
          <w:szCs w:val="24"/>
        </w:rPr>
      </w:pPr>
      <m:oMath>
        <m:r>
          <w:rPr>
            <w:rFonts w:ascii="Cambria Math" w:hAnsi="Cambria Math"/>
            <w:szCs w:val="24"/>
          </w:rPr>
          <m:t>ab</m:t>
        </m:r>
        <m:r>
          <m:rPr>
            <m:sty m:val="p"/>
          </m:rPr>
          <w:rPr>
            <w:rFonts w:ascii="Cambria Math" w:hAnsi="Cambria Math"/>
            <w:szCs w:val="24"/>
          </w:rPr>
          <m:t>-1</m:t>
        </m:r>
        <m:r>
          <w:rPr>
            <w:rFonts w:ascii="Cambria Math" w:hAnsi="Cambria Math"/>
            <w:szCs w:val="24"/>
          </w:rPr>
          <m:t>&gt;0</m:t>
        </m:r>
      </m:oMath>
      <w:r w:rsidRPr="00785282">
        <w:rPr>
          <w:rFonts w:ascii="Times New Roman" w:hAnsi="Times New Roman"/>
          <w:szCs w:val="24"/>
        </w:rPr>
        <w:t xml:space="preserve">, </w:t>
      </w:r>
      <m:oMath>
        <m:r>
          <w:rPr>
            <w:rFonts w:ascii="Cambria Math" w:hAnsi="Cambria Math"/>
            <w:szCs w:val="24"/>
          </w:rPr>
          <m:t>μb</m:t>
        </m:r>
        <m:r>
          <m:rPr>
            <m:sty m:val="p"/>
          </m:rPr>
          <w:rPr>
            <w:rFonts w:ascii="Cambria Math" w:hAnsi="Cambria Math"/>
            <w:szCs w:val="24"/>
          </w:rPr>
          <m:t>+</m:t>
        </m:r>
        <m:r>
          <w:rPr>
            <w:rFonts w:ascii="Cambria Math" w:hAnsi="Cambria Math"/>
            <w:szCs w:val="24"/>
          </w:rPr>
          <m:t>λ</m:t>
        </m:r>
        <m:r>
          <m:rPr>
            <m:sty m:val="p"/>
          </m:rPr>
          <w:rPr>
            <w:rFonts w:ascii="Cambria Math" w:hAnsi="Cambria Math"/>
            <w:szCs w:val="24"/>
          </w:rPr>
          <m:t>&gt;</m:t>
        </m:r>
        <m:r>
          <w:rPr>
            <w:rFonts w:ascii="Cambria Math" w:hAnsi="Cambria Math"/>
            <w:szCs w:val="24"/>
          </w:rPr>
          <m:t>0</m:t>
        </m:r>
      </m:oMath>
      <w:r w:rsidRPr="00785282">
        <w:rPr>
          <w:rFonts w:ascii="Times New Roman" w:hAnsi="Times New Roman"/>
          <w:szCs w:val="24"/>
        </w:rPr>
        <w:t xml:space="preserve">, and </w:t>
      </w:r>
      <m:oMath>
        <m:r>
          <w:rPr>
            <w:rFonts w:ascii="Cambria Math" w:hAnsi="Cambria Math"/>
            <w:szCs w:val="24"/>
          </w:rPr>
          <m:t>λa</m:t>
        </m:r>
        <m:r>
          <m:rPr>
            <m:sty m:val="p"/>
          </m:rPr>
          <w:rPr>
            <w:rFonts w:ascii="Cambria Math" w:hAnsi="Cambria Math"/>
            <w:szCs w:val="24"/>
          </w:rPr>
          <m:t>+</m:t>
        </m:r>
        <m:r>
          <w:rPr>
            <w:rFonts w:ascii="Cambria Math" w:hAnsi="Cambria Math"/>
            <w:szCs w:val="24"/>
          </w:rPr>
          <m:t>μ</m:t>
        </m:r>
        <m:r>
          <w:rPr>
            <w:rFonts w:ascii="Cambria Math" w:hAnsi="Cambria Math"/>
            <w:szCs w:val="24"/>
          </w:rPr>
          <m:t>&gt;0</m:t>
        </m:r>
      </m:oMath>
      <w:r w:rsidRPr="00785282">
        <w:rPr>
          <w:rFonts w:ascii="Times New Roman" w:hAnsi="Times New Roman"/>
          <w:szCs w:val="24"/>
        </w:rPr>
        <w:t>.</w:t>
      </w:r>
    </w:p>
    <w:p w:rsidR="005B2A30" w:rsidRPr="00785282" w:rsidRDefault="005B2A30">
      <w:pPr>
        <w:rPr>
          <w:rFonts w:ascii="Times New Roman" w:hAnsi="Times New Roman"/>
          <w:szCs w:val="24"/>
        </w:rPr>
      </w:pPr>
      <w:r w:rsidRPr="00785282">
        <w:rPr>
          <w:rFonts w:ascii="Times New Roman" w:hAnsi="Times New Roman"/>
          <w:szCs w:val="24"/>
        </w:rPr>
        <w:t xml:space="preserve">The second order condition for a maximum is given by </w:t>
      </w:r>
    </w:p>
    <w:p w:rsidR="005B2A30" w:rsidRPr="008468AA" w:rsidRDefault="008468AA">
      <w:pPr>
        <w:rPr>
          <w:rFonts w:ascii="Times New Roman" w:hAnsi="Times New Roman"/>
          <w:i/>
          <w:szCs w:val="24"/>
        </w:rPr>
      </w:pPr>
      <m:oMathPara>
        <m:oMath>
          <m:r>
            <w:rPr>
              <w:rFonts w:ascii="Cambria Math" w:hAnsi="Cambria Math"/>
              <w:szCs w:val="24"/>
            </w:rPr>
            <m:t>ab-1-μ</m:t>
          </m:r>
          <m:d>
            <m:dPr>
              <m:ctrlPr>
                <w:rPr>
                  <w:rFonts w:ascii="Cambria Math" w:hAnsi="Cambria Math"/>
                  <w:i/>
                  <w:szCs w:val="24"/>
                </w:rPr>
              </m:ctrlPr>
            </m:dPr>
            <m:e>
              <m:r>
                <w:rPr>
                  <w:rFonts w:ascii="Cambria Math" w:hAnsi="Cambria Math"/>
                  <w:szCs w:val="24"/>
                </w:rPr>
                <m:t>1+b</m:t>
              </m:r>
            </m:e>
          </m:d>
          <m:r>
            <w:rPr>
              <w:rFonts w:ascii="Cambria Math" w:hAnsi="Cambria Math"/>
              <w:szCs w:val="24"/>
            </w:rPr>
            <m:t>-λ(1+a)&gt;0</m:t>
          </m:r>
        </m:oMath>
      </m:oMathPara>
    </w:p>
    <w:p w:rsidR="005B2A30" w:rsidRPr="00785282" w:rsidRDefault="005B2A30">
      <w:pPr>
        <w:rPr>
          <w:rFonts w:ascii="Times New Roman" w:hAnsi="Times New Roman"/>
          <w:szCs w:val="24"/>
        </w:rPr>
      </w:pPr>
      <w:r w:rsidRPr="00785282">
        <w:rPr>
          <w:rFonts w:ascii="Times New Roman" w:hAnsi="Times New Roman"/>
          <w:szCs w:val="24"/>
        </w:rPr>
        <w:t xml:space="preserve">The second order condition ensures that total stake size, </w:t>
      </w:r>
      <m:oMath>
        <m:r>
          <w:rPr>
            <w:rFonts w:ascii="Cambria Math" w:hAnsi="Cambria Math"/>
            <w:szCs w:val="24"/>
          </w:rPr>
          <m:t>s+v</m:t>
        </m:r>
      </m:oMath>
      <w:r w:rsidR="00AA73DC" w:rsidRPr="00785282">
        <w:rPr>
          <w:rFonts w:ascii="Times New Roman" w:hAnsi="Times New Roman"/>
          <w:szCs w:val="24"/>
        </w:rPr>
        <w:fldChar w:fldCharType="begin"/>
      </w:r>
      <w:r w:rsidRPr="00785282">
        <w:rPr>
          <w:rFonts w:ascii="Times New Roman" w:hAnsi="Times New Roman"/>
          <w:szCs w:val="24"/>
        </w:rPr>
        <w:instrText xml:space="preserve"> QUOTE </w:instrText>
      </w:r>
      <m:oMath>
        <m:r>
          <m:rPr>
            <m:sty m:val="p"/>
          </m:rPr>
          <w:rPr>
            <w:rFonts w:ascii="Cambria Math" w:hAnsi="Cambria Math"/>
            <w:szCs w:val="24"/>
          </w:rPr>
          <m:t>s+v</m:t>
        </m:r>
      </m:oMath>
      <w:r w:rsidRPr="00785282">
        <w:rPr>
          <w:rFonts w:ascii="Times New Roman" w:hAnsi="Times New Roman"/>
          <w:szCs w:val="24"/>
        </w:rPr>
        <w:instrText xml:space="preserve"> </w:instrText>
      </w:r>
      <w:r w:rsidR="00AA73DC" w:rsidRPr="00785282">
        <w:rPr>
          <w:rFonts w:ascii="Times New Roman" w:hAnsi="Times New Roman"/>
          <w:szCs w:val="24"/>
        </w:rPr>
        <w:fldChar w:fldCharType="end"/>
      </w:r>
      <w:r w:rsidRPr="00785282">
        <w:rPr>
          <w:rFonts w:ascii="Times New Roman" w:hAnsi="Times New Roman"/>
          <w:szCs w:val="24"/>
        </w:rPr>
        <w:t>, is less than total wealth of unity.</w:t>
      </w:r>
    </w:p>
    <w:p w:rsidR="005B2A30" w:rsidRPr="00785282" w:rsidRDefault="005B2A30">
      <w:pPr>
        <w:rPr>
          <w:rFonts w:ascii="Times New Roman" w:hAnsi="Times New Roman"/>
          <w:szCs w:val="24"/>
        </w:rPr>
      </w:pPr>
    </w:p>
    <w:p w:rsidR="005B2A30" w:rsidRPr="00785282" w:rsidRDefault="005B2A30" w:rsidP="00B63060">
      <w:pPr>
        <w:rPr>
          <w:rFonts w:ascii="Times New Roman" w:hAnsi="Times New Roman"/>
          <w:szCs w:val="24"/>
        </w:rPr>
      </w:pPr>
      <w:r w:rsidRPr="00785282">
        <w:rPr>
          <w:rFonts w:ascii="Times New Roman" w:hAnsi="Times New Roman"/>
          <w:szCs w:val="24"/>
        </w:rPr>
        <w:t xml:space="preserve">The interesting property revealed from (4) and (5) is that the EU </w:t>
      </w:r>
      <w:proofErr w:type="spellStart"/>
      <w:r w:rsidRPr="00785282">
        <w:rPr>
          <w:rFonts w:ascii="Times New Roman" w:hAnsi="Times New Roman"/>
          <w:szCs w:val="24"/>
        </w:rPr>
        <w:t>maximizer</w:t>
      </w:r>
      <w:proofErr w:type="spellEnd"/>
      <w:r w:rsidRPr="00785282">
        <w:rPr>
          <w:rFonts w:ascii="Times New Roman" w:hAnsi="Times New Roman"/>
          <w:szCs w:val="24"/>
        </w:rPr>
        <w:t xml:space="preserve"> may wager on two outcomes in an event even though the expected return f</w:t>
      </w:r>
      <w:r w:rsidR="001817F8" w:rsidRPr="00785282">
        <w:rPr>
          <w:rFonts w:ascii="Times New Roman" w:hAnsi="Times New Roman"/>
          <w:szCs w:val="24"/>
        </w:rPr>
        <w:t>or</w:t>
      </w:r>
      <w:r w:rsidRPr="00785282">
        <w:rPr>
          <w:rFonts w:ascii="Times New Roman" w:hAnsi="Times New Roman"/>
          <w:szCs w:val="24"/>
        </w:rPr>
        <w:t xml:space="preserve"> one of the outcomes is negative. This can occur since the expected return on the second outcome, </w:t>
      </w:r>
      <m:oMath>
        <m:r>
          <w:rPr>
            <w:rFonts w:ascii="Cambria Math" w:hAnsi="Cambria Math"/>
            <w:szCs w:val="24"/>
          </w:rPr>
          <m:t>λ</m:t>
        </m:r>
      </m:oMath>
      <w:r w:rsidRPr="00785282">
        <w:rPr>
          <w:rFonts w:ascii="Times New Roman" w:hAnsi="Times New Roman"/>
          <w:szCs w:val="24"/>
        </w:rPr>
        <w:t xml:space="preserve"> can be negative but both </w:t>
      </w:r>
      <m:oMath>
        <m:r>
          <w:rPr>
            <w:rFonts w:ascii="Cambria Math" w:hAnsi="Cambria Math"/>
            <w:szCs w:val="24"/>
          </w:rPr>
          <m:t>μb+λ&gt;0</m:t>
        </m:r>
      </m:oMath>
      <w:r w:rsidRPr="00785282">
        <w:rPr>
          <w:rFonts w:ascii="Times New Roman" w:hAnsi="Times New Roman"/>
          <w:szCs w:val="24"/>
        </w:rPr>
        <w:t xml:space="preserve"> and </w:t>
      </w:r>
      <m:oMath>
        <m:r>
          <w:rPr>
            <w:rFonts w:ascii="Cambria Math" w:hAnsi="Cambria Math"/>
            <w:szCs w:val="24"/>
          </w:rPr>
          <m:t>λa+μ&gt;0</m:t>
        </m:r>
      </m:oMath>
      <w:r w:rsidRPr="00785282">
        <w:rPr>
          <w:rFonts w:ascii="Times New Roman" w:hAnsi="Times New Roman"/>
          <w:szCs w:val="24"/>
        </w:rPr>
        <w:t>.</w:t>
      </w:r>
    </w:p>
    <w:p w:rsidR="005B2A30" w:rsidRPr="00785282" w:rsidRDefault="005B2A30" w:rsidP="00B63060">
      <w:pPr>
        <w:rPr>
          <w:rFonts w:ascii="Times New Roman" w:hAnsi="Times New Roman"/>
          <w:szCs w:val="24"/>
        </w:rPr>
      </w:pPr>
    </w:p>
    <w:p w:rsidR="005B2A30" w:rsidRPr="00785282" w:rsidRDefault="005B2A30">
      <w:pPr>
        <w:rPr>
          <w:rFonts w:ascii="Times New Roman" w:hAnsi="Times New Roman"/>
          <w:szCs w:val="24"/>
        </w:rPr>
      </w:pPr>
      <w:r w:rsidRPr="00785282">
        <w:rPr>
          <w:rFonts w:ascii="Times New Roman" w:hAnsi="Times New Roman"/>
          <w:szCs w:val="24"/>
        </w:rPr>
        <w:t xml:space="preserve">It is easy to show from (4) and (5) the perhaps surprising result that the stake, </w:t>
      </w:r>
      <m:oMath>
        <m:r>
          <w:rPr>
            <w:rFonts w:ascii="Cambria Math" w:hAnsi="Cambria Math"/>
            <w:szCs w:val="24"/>
          </w:rPr>
          <m:t>s</m:t>
        </m:r>
      </m:oMath>
      <w:r w:rsidRPr="00785282">
        <w:rPr>
          <w:rFonts w:ascii="Times New Roman" w:hAnsi="Times New Roman"/>
          <w:szCs w:val="24"/>
        </w:rPr>
        <w:t xml:space="preserve">, on the outcome for which expected return to a unit wager is positive could be less than the stake, </w:t>
      </w:r>
      <m:oMath>
        <m:r>
          <w:rPr>
            <w:rFonts w:ascii="Cambria Math" w:hAnsi="Cambria Math"/>
            <w:szCs w:val="24"/>
          </w:rPr>
          <m:t>v</m:t>
        </m:r>
      </m:oMath>
      <w:r w:rsidRPr="00785282">
        <w:rPr>
          <w:rFonts w:ascii="Times New Roman" w:hAnsi="Times New Roman"/>
          <w:szCs w:val="24"/>
        </w:rPr>
        <w:t xml:space="preserve">, on the outcome for which the expected return to a unit wager is negative. For example when, </w:t>
      </w:r>
      <m:oMath>
        <m:r>
          <w:rPr>
            <w:rFonts w:ascii="Cambria Math" w:hAnsi="Cambria Math"/>
            <w:i/>
            <w:szCs w:val="24"/>
          </w:rPr>
          <w:fldChar w:fldCharType="begin"/>
        </m:r>
        <m:r>
          <m:rPr>
            <m:sty m:val="p"/>
          </m:rPr>
          <w:rPr>
            <w:rFonts w:ascii="Cambria Math" w:hAnsi="Cambria Math"/>
            <w:szCs w:val="24"/>
          </w:rPr>
          <m:t xml:space="preserve"> QUOTE μ </m:t>
        </m:r>
        <m:r>
          <w:rPr>
            <w:rFonts w:ascii="Cambria Math" w:hAnsi="Cambria Math"/>
            <w:i/>
            <w:szCs w:val="24"/>
          </w:rPr>
          <w:fldChar w:fldCharType="end"/>
        </m:r>
        <m:r>
          <w:rPr>
            <w:rFonts w:ascii="Cambria Math" w:hAnsi="Cambria Math"/>
            <w:szCs w:val="24"/>
          </w:rPr>
          <m:t>μ=0.25</m:t>
        </m:r>
      </m:oMath>
      <w:r w:rsidRPr="00785282">
        <w:rPr>
          <w:rFonts w:ascii="Times New Roman" w:hAnsi="Times New Roman"/>
          <w:szCs w:val="24"/>
        </w:rPr>
        <w:t xml:space="preserve">, </w:t>
      </w:r>
      <m:oMath>
        <m:r>
          <w:rPr>
            <w:rFonts w:ascii="Cambria Math" w:hAnsi="Cambria Math"/>
            <w:szCs w:val="24"/>
          </w:rPr>
          <m:t>a=10</m:t>
        </m:r>
      </m:oMath>
      <w:r w:rsidRPr="00785282">
        <w:rPr>
          <w:rFonts w:ascii="Times New Roman" w:hAnsi="Times New Roman"/>
          <w:szCs w:val="24"/>
        </w:rPr>
        <w:t xml:space="preserve">, </w:t>
      </w:r>
      <m:oMath>
        <m:r>
          <w:rPr>
            <w:rFonts w:ascii="Cambria Math" w:hAnsi="Cambria Math"/>
            <w:szCs w:val="24"/>
          </w:rPr>
          <m:t>λ=-0.01</m:t>
        </m:r>
      </m:oMath>
      <w:r w:rsidRPr="00785282">
        <w:rPr>
          <w:rFonts w:ascii="Times New Roman" w:hAnsi="Times New Roman"/>
          <w:szCs w:val="24"/>
        </w:rPr>
        <w:t xml:space="preserve"> and </w:t>
      </w:r>
      <m:oMath>
        <m:r>
          <w:rPr>
            <w:rFonts w:ascii="Cambria Math" w:hAnsi="Cambria Math"/>
            <w:szCs w:val="24"/>
          </w:rPr>
          <m:t>b=0.5</m:t>
        </m:r>
      </m:oMath>
      <w:r w:rsidRPr="00785282">
        <w:rPr>
          <w:rFonts w:ascii="Times New Roman" w:hAnsi="Times New Roman"/>
          <w:szCs w:val="24"/>
        </w:rPr>
        <w:t xml:space="preserve">, the individual will wager 1.3 times as much on the favourite, which has a negative expected return to a unit wager, as on the outsider which has a positive expected return to a unit wager. </w:t>
      </w:r>
    </w:p>
    <w:p w:rsidR="005B2A30" w:rsidRPr="00785282" w:rsidRDefault="005B2A30">
      <w:pPr>
        <w:rPr>
          <w:rFonts w:ascii="Times New Roman" w:hAnsi="Times New Roman"/>
          <w:szCs w:val="24"/>
        </w:rPr>
      </w:pPr>
    </w:p>
    <w:p w:rsidR="005B2A30" w:rsidRPr="00785282" w:rsidRDefault="005B2A30">
      <w:pPr>
        <w:rPr>
          <w:rFonts w:ascii="Times New Roman" w:hAnsi="Times New Roman"/>
          <w:szCs w:val="24"/>
        </w:rPr>
      </w:pPr>
      <w:r w:rsidRPr="00785282">
        <w:rPr>
          <w:rFonts w:ascii="Times New Roman" w:hAnsi="Times New Roman"/>
          <w:szCs w:val="24"/>
        </w:rPr>
        <w:t xml:space="preserve">In principle, an expected utility </w:t>
      </w:r>
      <w:proofErr w:type="spellStart"/>
      <w:r w:rsidRPr="00785282">
        <w:rPr>
          <w:rFonts w:ascii="Times New Roman" w:hAnsi="Times New Roman"/>
          <w:szCs w:val="24"/>
        </w:rPr>
        <w:t>maximizer</w:t>
      </w:r>
      <w:proofErr w:type="spellEnd"/>
      <w:r w:rsidRPr="00785282">
        <w:rPr>
          <w:rFonts w:ascii="Times New Roman" w:hAnsi="Times New Roman"/>
          <w:szCs w:val="24"/>
        </w:rPr>
        <w:t xml:space="preserve"> could wager on </w:t>
      </w:r>
      <m:oMath>
        <m:r>
          <w:rPr>
            <w:rFonts w:ascii="Cambria Math" w:hAnsi="Cambria Math"/>
            <w:szCs w:val="24"/>
          </w:rPr>
          <m:t>n-1</m:t>
        </m:r>
      </m:oMath>
      <w:r w:rsidRPr="00785282">
        <w:rPr>
          <w:rFonts w:ascii="Times New Roman" w:hAnsi="Times New Roman"/>
          <w:szCs w:val="24"/>
        </w:rPr>
        <w:t xml:space="preserve"> outcomes in an event with </w:t>
      </w:r>
      <m:oMath>
        <m:r>
          <w:rPr>
            <w:rFonts w:ascii="Cambria Math" w:hAnsi="Cambria Math"/>
            <w:szCs w:val="24"/>
          </w:rPr>
          <m:t>n&gt;2</m:t>
        </m:r>
      </m:oMath>
      <w:r w:rsidR="00AA73DC" w:rsidRPr="00785282">
        <w:rPr>
          <w:rFonts w:ascii="Times New Roman" w:hAnsi="Times New Roman"/>
          <w:szCs w:val="24"/>
        </w:rPr>
        <w:fldChar w:fldCharType="begin"/>
      </w:r>
      <w:r w:rsidRPr="00785282">
        <w:rPr>
          <w:rFonts w:ascii="Times New Roman" w:hAnsi="Times New Roman"/>
          <w:szCs w:val="24"/>
        </w:rPr>
        <w:instrText xml:space="preserve">  QUOTE </w:instrText>
      </w:r>
      <m:oMath>
        <m:r>
          <m:rPr>
            <m:sty m:val="p"/>
          </m:rPr>
          <w:rPr>
            <w:rFonts w:ascii="Cambria Math" w:hAnsi="Cambria Math"/>
            <w:szCs w:val="24"/>
          </w:rPr>
          <m:t>n&gt;2</m:t>
        </m:r>
      </m:oMath>
      <w:r w:rsidRPr="00785282">
        <w:rPr>
          <w:rFonts w:ascii="Times New Roman" w:hAnsi="Times New Roman"/>
          <w:szCs w:val="24"/>
        </w:rPr>
        <w:instrText xml:space="preserve"> </w:instrText>
      </w:r>
      <w:r w:rsidR="00AA73DC" w:rsidRPr="00785282">
        <w:rPr>
          <w:rFonts w:ascii="Times New Roman" w:hAnsi="Times New Roman"/>
          <w:szCs w:val="24"/>
        </w:rPr>
        <w:fldChar w:fldCharType="end"/>
      </w:r>
      <w:r w:rsidRPr="00785282">
        <w:rPr>
          <w:rFonts w:ascii="Times New Roman" w:hAnsi="Times New Roman"/>
          <w:szCs w:val="24"/>
        </w:rPr>
        <w:t xml:space="preserve"> outcomes. The formulae for </w:t>
      </w:r>
      <w:r w:rsidR="001817F8" w:rsidRPr="00785282">
        <w:rPr>
          <w:rFonts w:ascii="Times New Roman" w:hAnsi="Times New Roman"/>
          <w:szCs w:val="24"/>
        </w:rPr>
        <w:t>wagering</w:t>
      </w:r>
      <w:r w:rsidRPr="00785282">
        <w:rPr>
          <w:rFonts w:ascii="Times New Roman" w:hAnsi="Times New Roman"/>
          <w:szCs w:val="24"/>
        </w:rPr>
        <w:t xml:space="preserve"> on three outcomes with stakes </w:t>
      </w:r>
      <m:oMath>
        <m:r>
          <w:rPr>
            <w:rFonts w:ascii="Cambria Math" w:hAnsi="Cambria Math"/>
            <w:szCs w:val="24"/>
          </w:rPr>
          <m:t>s</m:t>
        </m:r>
      </m:oMath>
      <w:r w:rsidRPr="00785282">
        <w:rPr>
          <w:rFonts w:ascii="Times New Roman" w:hAnsi="Times New Roman"/>
          <w:szCs w:val="24"/>
        </w:rPr>
        <w:t xml:space="preserve">, </w:t>
      </w:r>
      <m:oMath>
        <m:r>
          <w:rPr>
            <w:rFonts w:ascii="Cambria Math" w:hAnsi="Cambria Math"/>
            <w:szCs w:val="24"/>
          </w:rPr>
          <m:t>v</m:t>
        </m:r>
      </m:oMath>
      <w:r w:rsidRPr="00785282">
        <w:rPr>
          <w:rFonts w:ascii="Times New Roman" w:hAnsi="Times New Roman"/>
          <w:szCs w:val="24"/>
        </w:rPr>
        <w:t xml:space="preserve"> and </w:t>
      </w:r>
      <m:oMath>
        <m:r>
          <w:rPr>
            <w:rFonts w:ascii="Cambria Math" w:hAnsi="Cambria Math"/>
            <w:szCs w:val="24"/>
          </w:rPr>
          <m:t>w,</m:t>
        </m:r>
      </m:oMath>
      <w:r w:rsidRPr="00785282">
        <w:rPr>
          <w:rFonts w:ascii="Times New Roman" w:hAnsi="Times New Roman"/>
          <w:szCs w:val="24"/>
        </w:rPr>
        <w:t xml:space="preserve"> odds </w:t>
      </w:r>
      <m:oMath>
        <m:r>
          <w:rPr>
            <w:rFonts w:ascii="Cambria Math" w:hAnsi="Cambria Math"/>
            <w:szCs w:val="24"/>
          </w:rPr>
          <w:lastRenderedPageBreak/>
          <m:t>a</m:t>
        </m:r>
      </m:oMath>
      <w:r w:rsidRPr="00785282">
        <w:rPr>
          <w:rFonts w:ascii="Times New Roman" w:hAnsi="Times New Roman"/>
          <w:szCs w:val="24"/>
        </w:rPr>
        <w:t xml:space="preserve">, </w:t>
      </w:r>
      <m:oMath>
        <m:r>
          <w:rPr>
            <w:rFonts w:ascii="Cambria Math" w:hAnsi="Cambria Math"/>
            <w:szCs w:val="24"/>
          </w:rPr>
          <m:t>b</m:t>
        </m:r>
      </m:oMath>
      <w:r w:rsidRPr="00785282">
        <w:rPr>
          <w:rFonts w:ascii="Times New Roman" w:hAnsi="Times New Roman"/>
          <w:szCs w:val="24"/>
        </w:rPr>
        <w:t xml:space="preserve"> and </w:t>
      </w:r>
      <m:oMath>
        <m:r>
          <w:rPr>
            <w:rFonts w:ascii="Cambria Math" w:hAnsi="Cambria Math"/>
            <w:szCs w:val="24"/>
          </w:rPr>
          <m:t>c</m:t>
        </m:r>
      </m:oMath>
      <w:r w:rsidRPr="00785282">
        <w:rPr>
          <w:rFonts w:ascii="Times New Roman" w:hAnsi="Times New Roman"/>
          <w:szCs w:val="24"/>
        </w:rPr>
        <w:t xml:space="preserve"> and expected returns of </w:t>
      </w:r>
      <m:oMath>
        <m:r>
          <w:rPr>
            <w:rFonts w:ascii="Cambria Math" w:hAnsi="Cambria Math"/>
            <w:szCs w:val="24"/>
          </w:rPr>
          <m:t>μ,</m:t>
        </m:r>
      </m:oMath>
      <w:r w:rsidR="000679A1" w:rsidRPr="00785282">
        <w:rPr>
          <w:rFonts w:ascii="Times New Roman" w:hAnsi="Times New Roman"/>
          <w:szCs w:val="24"/>
        </w:rPr>
        <w:t xml:space="preserve"> </w:t>
      </w:r>
      <m:oMath>
        <m:r>
          <w:rPr>
            <w:rFonts w:ascii="Cambria Math" w:hAnsi="Cambria Math"/>
            <w:szCs w:val="24"/>
          </w:rPr>
          <m:t>λ</m:t>
        </m:r>
      </m:oMath>
      <w:r w:rsidRPr="00785282">
        <w:rPr>
          <w:rFonts w:ascii="Times New Roman" w:hAnsi="Times New Roman"/>
          <w:szCs w:val="24"/>
        </w:rPr>
        <w:t xml:space="preserve">, and </w:t>
      </w:r>
      <m:oMath>
        <m:r>
          <w:rPr>
            <w:rFonts w:ascii="Cambria Math" w:hAnsi="Cambria Math"/>
            <w:szCs w:val="24"/>
          </w:rPr>
          <m:t>ρ</m:t>
        </m:r>
      </m:oMath>
      <w:r w:rsidRPr="00785282">
        <w:rPr>
          <w:rFonts w:ascii="Times New Roman" w:hAnsi="Times New Roman"/>
          <w:szCs w:val="24"/>
        </w:rPr>
        <w:t xml:space="preserve"> have closed form solutions for logarithmic utility and are given by</w:t>
      </w:r>
    </w:p>
    <w:p w:rsidR="005B2A30" w:rsidRPr="00785282" w:rsidRDefault="005B2A30">
      <w:pPr>
        <w:rPr>
          <w:rFonts w:ascii="Times New Roman" w:hAnsi="Times New Roman"/>
          <w:szCs w:val="24"/>
        </w:rPr>
      </w:pPr>
      <m:oMathPara>
        <m:oMath>
          <m:r>
            <w:rPr>
              <w:rFonts w:ascii="Cambria Math" w:hAnsi="Cambria Math"/>
              <w:szCs w:val="24"/>
            </w:rPr>
            <m:t>s=</m:t>
          </m:r>
          <m:f>
            <m:fPr>
              <m:ctrlPr>
                <w:rPr>
                  <w:rFonts w:ascii="Cambria Math" w:hAnsi="Cambria Math"/>
                  <w:i/>
                  <w:szCs w:val="24"/>
                </w:rPr>
              </m:ctrlPr>
            </m:fPr>
            <m:num>
              <m:r>
                <w:rPr>
                  <w:rFonts w:ascii="Cambria Math" w:hAnsi="Cambria Math"/>
                  <w:szCs w:val="24"/>
                </w:rPr>
                <m:t>μ</m:t>
              </m:r>
              <m:d>
                <m:dPr>
                  <m:ctrlPr>
                    <w:rPr>
                      <w:rFonts w:ascii="Cambria Math" w:hAnsi="Cambria Math"/>
                      <w:i/>
                      <w:szCs w:val="24"/>
                    </w:rPr>
                  </m:ctrlPr>
                </m:dPr>
                <m:e>
                  <m:r>
                    <w:rPr>
                      <w:rFonts w:ascii="Cambria Math" w:hAnsi="Cambria Math"/>
                      <w:szCs w:val="24"/>
                    </w:rPr>
                    <m:t>bc-1</m:t>
                  </m:r>
                </m:e>
              </m:d>
              <m:r>
                <w:rPr>
                  <w:rFonts w:ascii="Cambria Math" w:hAnsi="Cambria Math"/>
                  <w:szCs w:val="24"/>
                </w:rPr>
                <m:t>+λ</m:t>
              </m:r>
              <m:d>
                <m:dPr>
                  <m:ctrlPr>
                    <w:rPr>
                      <w:rFonts w:ascii="Cambria Math" w:hAnsi="Cambria Math"/>
                      <w:i/>
                      <w:szCs w:val="24"/>
                    </w:rPr>
                  </m:ctrlPr>
                </m:dPr>
                <m:e>
                  <m:r>
                    <w:rPr>
                      <w:rFonts w:ascii="Cambria Math" w:hAnsi="Cambria Math"/>
                      <w:szCs w:val="24"/>
                    </w:rPr>
                    <m:t>1+c</m:t>
                  </m:r>
                </m:e>
              </m:d>
              <m:r>
                <w:rPr>
                  <w:rFonts w:ascii="Cambria Math" w:hAnsi="Cambria Math"/>
                  <w:szCs w:val="24"/>
                </w:rPr>
                <m:t>+ρ(1+b)</m:t>
              </m:r>
            </m:num>
            <m:den>
              <m:r>
                <w:rPr>
                  <w:rFonts w:ascii="Cambria Math" w:hAnsi="Cambria Math"/>
                  <w:szCs w:val="24"/>
                </w:rPr>
                <m:t>abc-a-b-c-2</m:t>
              </m:r>
            </m:den>
          </m:f>
        </m:oMath>
      </m:oMathPara>
    </w:p>
    <w:p w:rsidR="005B2A30" w:rsidRPr="00785282" w:rsidRDefault="005B2A30" w:rsidP="00A13E4D">
      <w:pPr>
        <w:rPr>
          <w:rFonts w:ascii="Times New Roman" w:hAnsi="Times New Roman"/>
          <w:szCs w:val="24"/>
        </w:rPr>
      </w:pPr>
      <m:oMathPara>
        <m:oMath>
          <m:r>
            <w:rPr>
              <w:rFonts w:ascii="Cambria Math" w:hAnsi="Cambria Math"/>
              <w:szCs w:val="24"/>
            </w:rPr>
            <m:t>v=</m:t>
          </m:r>
          <m:f>
            <m:fPr>
              <m:ctrlPr>
                <w:rPr>
                  <w:rFonts w:ascii="Cambria Math" w:hAnsi="Cambria Math"/>
                  <w:i/>
                  <w:szCs w:val="24"/>
                </w:rPr>
              </m:ctrlPr>
            </m:fPr>
            <m:num>
              <m:r>
                <w:rPr>
                  <w:rFonts w:ascii="Cambria Math" w:hAnsi="Cambria Math"/>
                  <w:szCs w:val="24"/>
                </w:rPr>
                <m:t>μ</m:t>
              </m:r>
              <m:d>
                <m:dPr>
                  <m:ctrlPr>
                    <w:rPr>
                      <w:rFonts w:ascii="Cambria Math" w:hAnsi="Cambria Math"/>
                      <w:i/>
                      <w:szCs w:val="24"/>
                    </w:rPr>
                  </m:ctrlPr>
                </m:dPr>
                <m:e>
                  <m:r>
                    <w:rPr>
                      <w:rFonts w:ascii="Cambria Math" w:hAnsi="Cambria Math"/>
                      <w:szCs w:val="24"/>
                    </w:rPr>
                    <m:t>1+c</m:t>
                  </m:r>
                </m:e>
              </m:d>
              <m:r>
                <w:rPr>
                  <w:rFonts w:ascii="Cambria Math" w:hAnsi="Cambria Math"/>
                  <w:szCs w:val="24"/>
                </w:rPr>
                <m:t>+λ</m:t>
              </m:r>
              <m:d>
                <m:dPr>
                  <m:ctrlPr>
                    <w:rPr>
                      <w:rFonts w:ascii="Cambria Math" w:hAnsi="Cambria Math"/>
                      <w:i/>
                      <w:szCs w:val="24"/>
                    </w:rPr>
                  </m:ctrlPr>
                </m:dPr>
                <m:e>
                  <m:r>
                    <w:rPr>
                      <w:rFonts w:ascii="Cambria Math" w:hAnsi="Cambria Math"/>
                      <w:szCs w:val="24"/>
                    </w:rPr>
                    <m:t>ca-1</m:t>
                  </m:r>
                </m:e>
              </m:d>
              <m:r>
                <w:rPr>
                  <w:rFonts w:ascii="Cambria Math" w:hAnsi="Cambria Math"/>
                  <w:szCs w:val="24"/>
                </w:rPr>
                <m:t>+ρ(1+b)</m:t>
              </m:r>
            </m:num>
            <m:den>
              <m:r>
                <w:rPr>
                  <w:rFonts w:ascii="Cambria Math" w:hAnsi="Cambria Math"/>
                  <w:szCs w:val="24"/>
                </w:rPr>
                <m:t>abc-a-b-c-2</m:t>
              </m:r>
            </m:den>
          </m:f>
        </m:oMath>
      </m:oMathPara>
    </w:p>
    <w:p w:rsidR="005B2A30" w:rsidRPr="00785282" w:rsidRDefault="005B2A30" w:rsidP="00A13E4D">
      <w:pPr>
        <w:rPr>
          <w:rFonts w:ascii="Times New Roman" w:hAnsi="Times New Roman"/>
          <w:szCs w:val="24"/>
        </w:rPr>
      </w:pPr>
      <m:oMathPara>
        <m:oMath>
          <m:r>
            <w:rPr>
              <w:rFonts w:ascii="Cambria Math" w:hAnsi="Cambria Math"/>
              <w:szCs w:val="24"/>
            </w:rPr>
            <m:t>w=</m:t>
          </m:r>
          <m:f>
            <m:fPr>
              <m:ctrlPr>
                <w:rPr>
                  <w:rFonts w:ascii="Cambria Math" w:hAnsi="Cambria Math"/>
                  <w:i/>
                  <w:szCs w:val="24"/>
                </w:rPr>
              </m:ctrlPr>
            </m:fPr>
            <m:num>
              <m:r>
                <w:rPr>
                  <w:rFonts w:ascii="Cambria Math" w:hAnsi="Cambria Math"/>
                  <w:szCs w:val="24"/>
                </w:rPr>
                <m:t>μ</m:t>
              </m:r>
              <m:d>
                <m:dPr>
                  <m:ctrlPr>
                    <w:rPr>
                      <w:rFonts w:ascii="Cambria Math" w:hAnsi="Cambria Math"/>
                      <w:i/>
                      <w:szCs w:val="24"/>
                    </w:rPr>
                  </m:ctrlPr>
                </m:dPr>
                <m:e>
                  <m:r>
                    <w:rPr>
                      <w:rFonts w:ascii="Cambria Math" w:hAnsi="Cambria Math"/>
                      <w:szCs w:val="24"/>
                    </w:rPr>
                    <m:t>1+b</m:t>
                  </m:r>
                </m:e>
              </m:d>
              <m:r>
                <w:rPr>
                  <w:rFonts w:ascii="Cambria Math" w:hAnsi="Cambria Math"/>
                  <w:szCs w:val="24"/>
                </w:rPr>
                <m:t>+λ</m:t>
              </m:r>
              <m:d>
                <m:dPr>
                  <m:ctrlPr>
                    <w:rPr>
                      <w:rFonts w:ascii="Cambria Math" w:hAnsi="Cambria Math"/>
                      <w:i/>
                      <w:szCs w:val="24"/>
                    </w:rPr>
                  </m:ctrlPr>
                </m:dPr>
                <m:e>
                  <m:r>
                    <w:rPr>
                      <w:rFonts w:ascii="Cambria Math" w:hAnsi="Cambria Math"/>
                      <w:szCs w:val="24"/>
                    </w:rPr>
                    <m:t>1+a</m:t>
                  </m:r>
                </m:e>
              </m:d>
              <m:r>
                <w:rPr>
                  <w:rFonts w:ascii="Cambria Math" w:hAnsi="Cambria Math"/>
                  <w:szCs w:val="24"/>
                </w:rPr>
                <m:t>+ρ(ba-1)</m:t>
              </m:r>
            </m:num>
            <m:den>
              <m:r>
                <w:rPr>
                  <w:rFonts w:ascii="Cambria Math" w:hAnsi="Cambria Math"/>
                  <w:szCs w:val="24"/>
                </w:rPr>
                <m:t>abc-a-b-c-2</m:t>
              </m:r>
            </m:den>
          </m:f>
        </m:oMath>
      </m:oMathPara>
    </w:p>
    <w:p w:rsidR="005B2A30" w:rsidRPr="00785282" w:rsidRDefault="005B2A30">
      <w:pPr>
        <w:rPr>
          <w:rFonts w:ascii="Times New Roman" w:hAnsi="Times New Roman"/>
          <w:szCs w:val="24"/>
        </w:rPr>
      </w:pPr>
      <w:r w:rsidRPr="00785282">
        <w:rPr>
          <w:rFonts w:ascii="Times New Roman" w:hAnsi="Times New Roman"/>
          <w:szCs w:val="24"/>
        </w:rPr>
        <w:t xml:space="preserve">with second order condition </w:t>
      </w:r>
      <m:oMath>
        <m:r>
          <w:rPr>
            <w:rFonts w:ascii="Cambria Math" w:hAnsi="Cambria Math"/>
            <w:szCs w:val="24"/>
          </w:rPr>
          <m:t>s+v+w&lt;1</m:t>
        </m:r>
      </m:oMath>
      <w:r w:rsidRPr="00785282">
        <w:rPr>
          <w:rFonts w:ascii="Times New Roman" w:hAnsi="Times New Roman"/>
          <w:szCs w:val="24"/>
        </w:rPr>
        <w:t>. The formula for betting on more than three outcomes in a race do not have closed form solutions and would require solutions by a suitable algorithm.</w:t>
      </w:r>
    </w:p>
    <w:p w:rsidR="005B2A30" w:rsidRPr="00785282" w:rsidRDefault="005B2A30" w:rsidP="00013C17">
      <w:pPr>
        <w:pStyle w:val="Heading2"/>
        <w:rPr>
          <w:rFonts w:ascii="Times New Roman" w:hAnsi="Times New Roman"/>
          <w:b/>
          <w:color w:val="auto"/>
          <w:sz w:val="28"/>
          <w:szCs w:val="28"/>
        </w:rPr>
      </w:pPr>
      <w:r w:rsidRPr="00785282">
        <w:rPr>
          <w:rFonts w:ascii="Times New Roman" w:hAnsi="Times New Roman"/>
          <w:b/>
          <w:color w:val="auto"/>
          <w:sz w:val="28"/>
          <w:szCs w:val="28"/>
        </w:rPr>
        <w:t>3. Some Properties of the Combination Wager Relative to the Kelly Wager</w:t>
      </w:r>
    </w:p>
    <w:p w:rsidR="005B2A30" w:rsidRDefault="005B2A30">
      <w:pPr>
        <w:rPr>
          <w:rFonts w:ascii="Times New Roman" w:hAnsi="Times New Roman"/>
          <w:szCs w:val="24"/>
        </w:rPr>
      </w:pPr>
      <w:r w:rsidRPr="00785282">
        <w:rPr>
          <w:rFonts w:ascii="Times New Roman" w:hAnsi="Times New Roman"/>
          <w:szCs w:val="24"/>
        </w:rPr>
        <w:t xml:space="preserve">We can derive a number of properties of the combination wager compared to the single Kelly wager.  First, if it is optimal to wager on two outcomes in an event then the stake, </w:t>
      </w:r>
      <m:oMath>
        <m:r>
          <w:rPr>
            <w:rFonts w:ascii="Cambria Math" w:hAnsi="Cambria Math"/>
            <w:szCs w:val="24"/>
          </w:rPr>
          <m:t>s</m:t>
        </m:r>
      </m:oMath>
      <w:r w:rsidRPr="00785282">
        <w:rPr>
          <w:rFonts w:ascii="Times New Roman" w:hAnsi="Times New Roman"/>
          <w:szCs w:val="24"/>
        </w:rPr>
        <w:t xml:space="preserve">, on the outcome with the highest positive expected return to a unit wager will always be greater in the combination wager than in the optimal single Kelly wager, </w:t>
      </w:r>
      <m:oMath>
        <m:r>
          <w:rPr>
            <w:rFonts w:ascii="Cambria Math" w:hAnsi="Cambria Math"/>
            <w:szCs w:val="24"/>
          </w:rPr>
          <m:t>j</m:t>
        </m:r>
      </m:oMath>
      <w:r w:rsidR="008468AA">
        <w:rPr>
          <w:rFonts w:ascii="Times New Roman" w:hAnsi="Times New Roman"/>
          <w:szCs w:val="24"/>
        </w:rPr>
        <w:t>. This</w:t>
      </w:r>
      <w:r w:rsidRPr="00785282">
        <w:rPr>
          <w:rFonts w:ascii="Times New Roman" w:hAnsi="Times New Roman"/>
          <w:szCs w:val="24"/>
        </w:rPr>
        <w:t xml:space="preserve"> follows since </w:t>
      </w:r>
    </w:p>
    <w:p w:rsidR="008B46C9" w:rsidRPr="00785282" w:rsidRDefault="008B46C9" w:rsidP="008B46C9">
      <w:pPr>
        <w:tabs>
          <w:tab w:val="center" w:pos="4500"/>
          <w:tab w:val="right" w:pos="9026"/>
        </w:tabs>
        <w:rPr>
          <w:rFonts w:ascii="Times New Roman" w:hAnsi="Times New Roman"/>
          <w:szCs w:val="24"/>
        </w:rPr>
      </w:pPr>
      <w:r w:rsidRPr="00785282">
        <w:rPr>
          <w:rFonts w:ascii="Times New Roman" w:hAnsi="Times New Roman"/>
          <w:b/>
          <w:szCs w:val="24"/>
        </w:rPr>
        <w:tab/>
      </w:r>
      <m:oMath>
        <m:r>
          <w:rPr>
            <w:rFonts w:ascii="Cambria Math" w:hAnsi="Cambria Math"/>
            <w:sz w:val="28"/>
            <w:szCs w:val="28"/>
          </w:rPr>
          <m:t>s-j=</m:t>
        </m:r>
        <m:f>
          <m:fPr>
            <m:ctrlPr>
              <w:rPr>
                <w:rFonts w:ascii="Cambria Math" w:hAnsi="Cambria Math"/>
                <w:i/>
                <w:sz w:val="28"/>
                <w:szCs w:val="28"/>
              </w:rPr>
            </m:ctrlPr>
          </m:fPr>
          <m:num>
            <m:r>
              <w:rPr>
                <w:rFonts w:ascii="Cambria Math" w:hAnsi="Cambria Math"/>
                <w:sz w:val="28"/>
                <w:szCs w:val="28"/>
              </w:rPr>
              <m:t>μb+λ</m:t>
            </m:r>
          </m:num>
          <m:den>
            <m:r>
              <w:rPr>
                <w:rFonts w:ascii="Cambria Math" w:hAnsi="Cambria Math"/>
                <w:sz w:val="28"/>
                <w:szCs w:val="28"/>
              </w:rPr>
              <m:t>ab-1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μ</m:t>
            </m:r>
          </m:num>
          <m:den>
            <m:r>
              <w:rPr>
                <w:rFonts w:ascii="Cambria Math" w:hAnsi="Cambria Math"/>
                <w:sz w:val="28"/>
                <w:szCs w:val="28"/>
              </w:rPr>
              <m:t>a</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aλ+μ</m:t>
            </m:r>
          </m:num>
          <m:den>
            <m:d>
              <m:dPr>
                <m:ctrlPr>
                  <w:rPr>
                    <w:rFonts w:ascii="Cambria Math" w:hAnsi="Cambria Math"/>
                    <w:i/>
                    <w:sz w:val="28"/>
                    <w:szCs w:val="28"/>
                  </w:rPr>
                </m:ctrlPr>
              </m:dPr>
              <m:e>
                <m:r>
                  <w:rPr>
                    <w:rFonts w:ascii="Cambria Math" w:hAnsi="Cambria Math"/>
                    <w:sz w:val="28"/>
                    <w:szCs w:val="28"/>
                  </w:rPr>
                  <m:t>ab-1</m:t>
                </m:r>
              </m:e>
            </m:d>
            <m:r>
              <w:rPr>
                <w:rFonts w:ascii="Cambria Math" w:hAnsi="Cambria Math"/>
                <w:sz w:val="28"/>
                <w:szCs w:val="28"/>
              </w:rPr>
              <m:t>a</m:t>
            </m:r>
          </m:den>
        </m:f>
        <m:r>
          <w:rPr>
            <w:rFonts w:ascii="Cambria Math" w:hAnsi="Cambria Math"/>
            <w:sz w:val="28"/>
            <w:szCs w:val="28"/>
          </w:rPr>
          <m:t>&gt;0</m:t>
        </m:r>
      </m:oMath>
      <w:r w:rsidRPr="00785282">
        <w:rPr>
          <w:rFonts w:ascii="Times New Roman" w:hAnsi="Times New Roman"/>
          <w:b/>
          <w:szCs w:val="24"/>
        </w:rPr>
        <w:tab/>
      </w:r>
      <w:r w:rsidRPr="00785282">
        <w:rPr>
          <w:rFonts w:ascii="Times New Roman" w:hAnsi="Times New Roman"/>
          <w:szCs w:val="24"/>
        </w:rPr>
        <w:t>(7)</w:t>
      </w:r>
    </w:p>
    <w:p w:rsidR="005B2A30" w:rsidRPr="00785282" w:rsidRDefault="005B2A30">
      <w:pPr>
        <w:rPr>
          <w:rFonts w:ascii="Times New Roman" w:hAnsi="Times New Roman"/>
          <w:szCs w:val="24"/>
        </w:rPr>
      </w:pPr>
      <w:r w:rsidRPr="00785282">
        <w:rPr>
          <w:rFonts w:ascii="Times New Roman" w:hAnsi="Times New Roman"/>
          <w:szCs w:val="24"/>
        </w:rPr>
        <w:t xml:space="preserve">since </w:t>
      </w:r>
      <m:oMath>
        <m:r>
          <w:rPr>
            <w:rFonts w:ascii="Cambria Math" w:hAnsi="Cambria Math"/>
            <w:szCs w:val="24"/>
          </w:rPr>
          <m:t>aλ+μ&gt;0</m:t>
        </m:r>
      </m:oMath>
      <w:r w:rsidRPr="00785282">
        <w:rPr>
          <w:rFonts w:ascii="Times New Roman" w:hAnsi="Times New Roman"/>
          <w:szCs w:val="24"/>
        </w:rPr>
        <w:t xml:space="preserve"> and </w:t>
      </w:r>
      <m:oMath>
        <m:r>
          <w:rPr>
            <w:rFonts w:ascii="Cambria Math" w:hAnsi="Cambria Math"/>
            <w:szCs w:val="24"/>
          </w:rPr>
          <m:t>ab-1&gt;0</m:t>
        </m:r>
      </m:oMath>
      <w:r w:rsidRPr="00785282">
        <w:rPr>
          <w:rFonts w:ascii="Times New Roman" w:hAnsi="Times New Roman"/>
          <w:szCs w:val="24"/>
        </w:rPr>
        <w:t xml:space="preserve"> in order to wager on two outcomes from (6).</w:t>
      </w:r>
    </w:p>
    <w:p w:rsidR="005B2A30" w:rsidRPr="00785282" w:rsidRDefault="005B2A30">
      <w:pPr>
        <w:rPr>
          <w:rFonts w:ascii="Times New Roman" w:hAnsi="Times New Roman"/>
          <w:szCs w:val="24"/>
        </w:rPr>
      </w:pPr>
      <w:r w:rsidRPr="00785282">
        <w:rPr>
          <w:rFonts w:ascii="Times New Roman" w:hAnsi="Times New Roman"/>
          <w:szCs w:val="24"/>
        </w:rPr>
        <w:t>Second</w:t>
      </w:r>
      <w:r w:rsidR="008468AA">
        <w:rPr>
          <w:rFonts w:ascii="Times New Roman" w:hAnsi="Times New Roman"/>
          <w:szCs w:val="24"/>
        </w:rPr>
        <w:t>,</w:t>
      </w:r>
      <w:r w:rsidRPr="00785282">
        <w:rPr>
          <w:rFonts w:ascii="Times New Roman" w:hAnsi="Times New Roman"/>
          <w:szCs w:val="24"/>
        </w:rPr>
        <w:t xml:space="preserve"> the expected return from the optimal combination is always greater than the expected return from the single optimal Kelly wager. The expected return, ER2, from the combination wager is given by</w:t>
      </w:r>
    </w:p>
    <w:p w:rsidR="008B46C9" w:rsidRDefault="008B46C9" w:rsidP="008B46C9">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ER2=p</m:t>
        </m:r>
        <m:d>
          <m:dPr>
            <m:ctrlPr>
              <w:rPr>
                <w:rFonts w:ascii="Cambria Math" w:hAnsi="Cambria Math"/>
                <w:i/>
                <w:szCs w:val="24"/>
              </w:rPr>
            </m:ctrlPr>
          </m:dPr>
          <m:e>
            <m:r>
              <w:rPr>
                <w:rFonts w:ascii="Cambria Math" w:hAnsi="Cambria Math"/>
                <w:szCs w:val="24"/>
              </w:rPr>
              <m:t>sa-v</m:t>
            </m:r>
          </m:e>
        </m:d>
        <m:r>
          <w:rPr>
            <w:rFonts w:ascii="Cambria Math" w:hAnsi="Cambria Math"/>
            <w:szCs w:val="24"/>
          </w:rPr>
          <m:t>+q</m:t>
        </m:r>
        <m:d>
          <m:dPr>
            <m:ctrlPr>
              <w:rPr>
                <w:rFonts w:ascii="Cambria Math" w:hAnsi="Cambria Math"/>
                <w:i/>
                <w:szCs w:val="24"/>
              </w:rPr>
            </m:ctrlPr>
          </m:dPr>
          <m:e>
            <m:r>
              <w:rPr>
                <w:rFonts w:ascii="Cambria Math" w:hAnsi="Cambria Math"/>
                <w:szCs w:val="24"/>
              </w:rPr>
              <m:t>vb-s</m:t>
            </m:r>
          </m:e>
        </m:d>
        <m:r>
          <w:rPr>
            <w:rFonts w:ascii="Cambria Math" w:hAnsi="Cambria Math"/>
            <w:szCs w:val="24"/>
          </w:rPr>
          <m:t>-</m:t>
        </m:r>
        <m:d>
          <m:dPr>
            <m:ctrlPr>
              <w:rPr>
                <w:rFonts w:ascii="Cambria Math" w:hAnsi="Cambria Math"/>
                <w:i/>
                <w:szCs w:val="24"/>
              </w:rPr>
            </m:ctrlPr>
          </m:dPr>
          <m:e>
            <m:r>
              <w:rPr>
                <w:rFonts w:ascii="Cambria Math" w:hAnsi="Cambria Math"/>
                <w:szCs w:val="24"/>
              </w:rPr>
              <m:t>1-p-q</m:t>
            </m:r>
          </m:e>
        </m:d>
        <m:d>
          <m:dPr>
            <m:ctrlPr>
              <w:rPr>
                <w:rFonts w:ascii="Cambria Math" w:hAnsi="Cambria Math"/>
                <w:i/>
                <w:szCs w:val="24"/>
              </w:rPr>
            </m:ctrlPr>
          </m:dPr>
          <m:e>
            <m:r>
              <w:rPr>
                <w:rFonts w:ascii="Cambria Math" w:hAnsi="Cambria Math"/>
                <w:szCs w:val="24"/>
              </w:rPr>
              <m:t>s+v</m:t>
            </m:r>
          </m:e>
        </m:d>
        <m:r>
          <w:rPr>
            <w:rFonts w:ascii="Cambria Math" w:hAnsi="Cambria Math"/>
            <w:szCs w:val="24"/>
          </w:rPr>
          <m:t>=sμ+vλ</m:t>
        </m:r>
      </m:oMath>
      <w:r w:rsidRPr="00785282">
        <w:rPr>
          <w:rFonts w:ascii="Times New Roman" w:hAnsi="Times New Roman"/>
          <w:szCs w:val="24"/>
        </w:rPr>
        <w:tab/>
        <w:t>(8)</w:t>
      </w:r>
    </w:p>
    <w:p w:rsidR="00F8098C" w:rsidRPr="00785282" w:rsidRDefault="00F8098C" w:rsidP="008B46C9">
      <w:pPr>
        <w:tabs>
          <w:tab w:val="center" w:pos="4500"/>
          <w:tab w:val="right" w:pos="9026"/>
        </w:tabs>
        <w:rPr>
          <w:rFonts w:ascii="Times New Roman" w:hAnsi="Times New Roman"/>
          <w:szCs w:val="24"/>
        </w:rPr>
      </w:pPr>
      <w:r>
        <w:rPr>
          <w:rFonts w:ascii="Times New Roman" w:hAnsi="Times New Roman"/>
          <w:szCs w:val="24"/>
        </w:rPr>
        <w:lastRenderedPageBreak/>
        <w:t>Therefore</w:t>
      </w:r>
    </w:p>
    <w:p w:rsidR="00F8098C" w:rsidRPr="00785282" w:rsidRDefault="00F8098C" w:rsidP="00F8098C">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ER2=</m:t>
        </m:r>
        <m:f>
          <m:fPr>
            <m:ctrlPr>
              <w:rPr>
                <w:rFonts w:ascii="Cambria Math" w:hAnsi="Cambria Math"/>
                <w:i/>
                <w:szCs w:val="24"/>
              </w:rPr>
            </m:ctrlPr>
          </m:fPr>
          <m:num>
            <m:r>
              <w:rPr>
                <w:rFonts w:ascii="Cambria Math" w:hAnsi="Cambria Math"/>
                <w:szCs w:val="24"/>
              </w:rPr>
              <m:t>a</m:t>
            </m:r>
            <m:sSup>
              <m:sSupPr>
                <m:ctrlPr>
                  <w:rPr>
                    <w:rFonts w:ascii="Cambria Math" w:hAnsi="Cambria Math"/>
                    <w:i/>
                    <w:szCs w:val="24"/>
                  </w:rPr>
                </m:ctrlPr>
              </m:sSupPr>
              <m:e>
                <m:r>
                  <w:rPr>
                    <w:rFonts w:ascii="Cambria Math" w:hAnsi="Cambria Math"/>
                    <w:szCs w:val="24"/>
                  </w:rPr>
                  <m:t>λ</m:t>
                </m:r>
              </m:e>
              <m:sup>
                <m:r>
                  <w:rPr>
                    <w:rFonts w:ascii="Cambria Math" w:hAnsi="Cambria Math"/>
                    <w:szCs w:val="24"/>
                  </w:rPr>
                  <m:t>2</m:t>
                </m:r>
              </m:sup>
            </m:sSup>
            <m:r>
              <w:rPr>
                <w:rFonts w:ascii="Cambria Math" w:hAnsi="Cambria Math"/>
                <w:szCs w:val="24"/>
              </w:rPr>
              <m:t>+2λμ+b</m:t>
            </m:r>
            <m:sSup>
              <m:sSupPr>
                <m:ctrlPr>
                  <w:rPr>
                    <w:rFonts w:ascii="Cambria Math" w:hAnsi="Cambria Math"/>
                    <w:i/>
                    <w:szCs w:val="24"/>
                  </w:rPr>
                </m:ctrlPr>
              </m:sSupPr>
              <m:e>
                <m:r>
                  <w:rPr>
                    <w:rFonts w:ascii="Cambria Math" w:hAnsi="Cambria Math"/>
                    <w:szCs w:val="24"/>
                  </w:rPr>
                  <m:t>μ</m:t>
                </m:r>
              </m:e>
              <m:sup>
                <m:r>
                  <w:rPr>
                    <w:rFonts w:ascii="Cambria Math" w:hAnsi="Cambria Math"/>
                    <w:szCs w:val="24"/>
                  </w:rPr>
                  <m:t>2</m:t>
                </m:r>
              </m:sup>
            </m:sSup>
          </m:num>
          <m:den>
            <m:r>
              <w:rPr>
                <w:rFonts w:ascii="Cambria Math" w:hAnsi="Cambria Math"/>
                <w:szCs w:val="24"/>
              </w:rPr>
              <m:t>ab-1</m:t>
            </m:r>
          </m:den>
        </m:f>
      </m:oMath>
      <w:r>
        <w:rPr>
          <w:rFonts w:ascii="Times New Roman" w:hAnsi="Times New Roman"/>
          <w:szCs w:val="24"/>
        </w:rPr>
        <w:tab/>
        <w:t>(9</w:t>
      </w:r>
      <w:r w:rsidRPr="00785282">
        <w:rPr>
          <w:rFonts w:ascii="Times New Roman" w:hAnsi="Times New Roman"/>
          <w:szCs w:val="24"/>
        </w:rPr>
        <w:t>)</w:t>
      </w:r>
    </w:p>
    <w:p w:rsidR="005B2A30" w:rsidRPr="00785282" w:rsidRDefault="005B2A30">
      <w:pPr>
        <w:rPr>
          <w:rFonts w:ascii="Times New Roman" w:hAnsi="Times New Roman"/>
          <w:szCs w:val="24"/>
        </w:rPr>
      </w:pPr>
      <w:r w:rsidRPr="00785282">
        <w:rPr>
          <w:rFonts w:ascii="Times New Roman" w:hAnsi="Times New Roman"/>
          <w:szCs w:val="24"/>
        </w:rPr>
        <w:t xml:space="preserve">The expected return, ER1, of a single Kelly wager is given by </w:t>
      </w:r>
    </w:p>
    <w:p w:rsidR="008B46C9" w:rsidRPr="00785282" w:rsidRDefault="008B46C9" w:rsidP="008B46C9">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ER1=jpa-</m:t>
        </m:r>
        <m:d>
          <m:dPr>
            <m:ctrlPr>
              <w:rPr>
                <w:rFonts w:ascii="Cambria Math" w:hAnsi="Cambria Math"/>
                <w:i/>
                <w:szCs w:val="24"/>
              </w:rPr>
            </m:ctrlPr>
          </m:dPr>
          <m:e>
            <m:r>
              <w:rPr>
                <w:rFonts w:ascii="Cambria Math" w:hAnsi="Cambria Math"/>
                <w:szCs w:val="24"/>
              </w:rPr>
              <m:t>1-p</m:t>
            </m:r>
          </m:e>
        </m:d>
        <m:r>
          <w:rPr>
            <w:rFonts w:ascii="Cambria Math" w:hAnsi="Cambria Math"/>
            <w:szCs w:val="24"/>
          </w:rPr>
          <m:t>j=</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μ</m:t>
                </m:r>
              </m:e>
              <m:sup>
                <m:r>
                  <w:rPr>
                    <w:rFonts w:ascii="Cambria Math" w:hAnsi="Cambria Math"/>
                    <w:szCs w:val="24"/>
                  </w:rPr>
                  <m:t>2</m:t>
                </m:r>
              </m:sup>
            </m:sSup>
          </m:num>
          <m:den>
            <m:r>
              <w:rPr>
                <w:rFonts w:ascii="Cambria Math" w:hAnsi="Cambria Math"/>
                <w:szCs w:val="24"/>
              </w:rPr>
              <m:t>a</m:t>
            </m:r>
          </m:den>
        </m:f>
      </m:oMath>
      <w:r w:rsidR="00F8098C">
        <w:rPr>
          <w:rFonts w:ascii="Times New Roman" w:hAnsi="Times New Roman"/>
          <w:szCs w:val="24"/>
        </w:rPr>
        <w:tab/>
        <w:t>(10</w:t>
      </w:r>
      <w:r w:rsidRPr="00785282">
        <w:rPr>
          <w:rFonts w:ascii="Times New Roman" w:hAnsi="Times New Roman"/>
          <w:szCs w:val="24"/>
        </w:rPr>
        <w:t>)</w:t>
      </w:r>
    </w:p>
    <w:p w:rsidR="005B2A30" w:rsidRPr="00785282" w:rsidRDefault="005B2A30">
      <w:pPr>
        <w:rPr>
          <w:rFonts w:ascii="Times New Roman" w:hAnsi="Times New Roman"/>
          <w:szCs w:val="24"/>
        </w:rPr>
      </w:pPr>
      <w:r w:rsidRPr="00785282">
        <w:rPr>
          <w:rFonts w:ascii="Times New Roman" w:hAnsi="Times New Roman"/>
          <w:szCs w:val="24"/>
        </w:rPr>
        <w:t xml:space="preserve">The difference in expected returns between the combination </w:t>
      </w:r>
      <w:r w:rsidR="008468AA">
        <w:rPr>
          <w:rFonts w:ascii="Times New Roman" w:hAnsi="Times New Roman"/>
          <w:szCs w:val="24"/>
        </w:rPr>
        <w:t xml:space="preserve">wager </w:t>
      </w:r>
      <w:r w:rsidRPr="00785282">
        <w:rPr>
          <w:rFonts w:ascii="Times New Roman" w:hAnsi="Times New Roman"/>
          <w:szCs w:val="24"/>
        </w:rPr>
        <w:t xml:space="preserve">and single wager is positive and </w:t>
      </w:r>
      <w:r w:rsidR="008468AA">
        <w:rPr>
          <w:rFonts w:ascii="Times New Roman" w:hAnsi="Times New Roman"/>
          <w:szCs w:val="24"/>
        </w:rPr>
        <w:t xml:space="preserve">is </w:t>
      </w:r>
      <w:r w:rsidRPr="00785282">
        <w:rPr>
          <w:rFonts w:ascii="Times New Roman" w:hAnsi="Times New Roman"/>
          <w:szCs w:val="24"/>
        </w:rPr>
        <w:t xml:space="preserve">given by </w:t>
      </w:r>
    </w:p>
    <w:p w:rsidR="008B46C9" w:rsidRPr="00785282" w:rsidRDefault="008B46C9" w:rsidP="008B46C9">
      <w:pPr>
        <w:tabs>
          <w:tab w:val="center" w:pos="4500"/>
          <w:tab w:val="right" w:pos="9026"/>
        </w:tabs>
        <w:rPr>
          <w:rFonts w:ascii="Times New Roman" w:hAnsi="Times New Roman"/>
          <w:szCs w:val="24"/>
        </w:rPr>
      </w:pPr>
      <w:r w:rsidRPr="00785282">
        <w:rPr>
          <w:rFonts w:ascii="Times New Roman" w:hAnsi="Times New Roman"/>
          <w:szCs w:val="24"/>
        </w:rPr>
        <w:tab/>
      </w:r>
      <m:oMath>
        <m:r>
          <w:rPr>
            <w:rFonts w:ascii="Cambria Math" w:hAnsi="Cambria Math"/>
            <w:szCs w:val="24"/>
          </w:rPr>
          <m:t>ER2-ER1=</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(aλ+μ)</m:t>
                </m:r>
              </m:e>
              <m:sup>
                <m:r>
                  <w:rPr>
                    <w:rFonts w:ascii="Cambria Math" w:hAnsi="Cambria Math"/>
                    <w:szCs w:val="24"/>
                  </w:rPr>
                  <m:t>2</m:t>
                </m:r>
              </m:sup>
            </m:sSup>
          </m:num>
          <m:den>
            <m:r>
              <w:rPr>
                <w:rFonts w:ascii="Cambria Math" w:hAnsi="Cambria Math"/>
                <w:szCs w:val="24"/>
              </w:rPr>
              <m:t>a(ab-1)</m:t>
            </m:r>
          </m:den>
        </m:f>
        <m:r>
          <w:rPr>
            <w:rFonts w:ascii="Cambria Math" w:hAnsi="Cambria Math"/>
            <w:szCs w:val="24"/>
          </w:rPr>
          <m:t>&gt;0</m:t>
        </m:r>
      </m:oMath>
      <w:r w:rsidR="00F8098C">
        <w:rPr>
          <w:rFonts w:ascii="Times New Roman" w:hAnsi="Times New Roman"/>
          <w:szCs w:val="24"/>
        </w:rPr>
        <w:tab/>
        <w:t>(11</w:t>
      </w:r>
      <w:r w:rsidRPr="00785282">
        <w:rPr>
          <w:rFonts w:ascii="Times New Roman" w:hAnsi="Times New Roman"/>
          <w:szCs w:val="24"/>
        </w:rPr>
        <w:t>)</w:t>
      </w:r>
    </w:p>
    <w:p w:rsidR="005B2A30" w:rsidRPr="00785282" w:rsidRDefault="005B2A30">
      <w:pPr>
        <w:rPr>
          <w:rFonts w:ascii="Times New Roman" w:hAnsi="Times New Roman"/>
          <w:szCs w:val="24"/>
        </w:rPr>
      </w:pPr>
      <w:r w:rsidRPr="00785282">
        <w:rPr>
          <w:rFonts w:ascii="Times New Roman" w:hAnsi="Times New Roman"/>
          <w:szCs w:val="24"/>
        </w:rPr>
        <w:t xml:space="preserve">It is this property </w:t>
      </w:r>
      <w:r w:rsidR="00F8098C">
        <w:rPr>
          <w:rFonts w:ascii="Times New Roman" w:hAnsi="Times New Roman"/>
          <w:szCs w:val="24"/>
        </w:rPr>
        <w:t>(11) that</w:t>
      </w:r>
      <w:r w:rsidRPr="00785282">
        <w:rPr>
          <w:rFonts w:ascii="Times New Roman" w:hAnsi="Times New Roman"/>
          <w:szCs w:val="24"/>
        </w:rPr>
        <w:t xml:space="preserve"> provides an explanation of why the combination bet may be preferred to the single Kelly wager.</w:t>
      </w:r>
      <w:r w:rsidRPr="00785282">
        <w:rPr>
          <w:rStyle w:val="EndnoteReference"/>
          <w:rFonts w:ascii="Times New Roman" w:hAnsi="Times New Roman"/>
          <w:szCs w:val="24"/>
        </w:rPr>
        <w:endnoteReference w:id="5"/>
      </w:r>
      <w:r w:rsidRPr="00785282">
        <w:rPr>
          <w:rFonts w:ascii="Times New Roman" w:hAnsi="Times New Roman"/>
          <w:szCs w:val="24"/>
        </w:rPr>
        <w:t xml:space="preserve"> From a diversification or portfolio perspective, the wager on the outcome with negative expected return has negative covariance with the wager on the outcome with positive expected return. Optimally combining two or more wagers can result in a </w:t>
      </w:r>
      <w:r w:rsidR="001276C6" w:rsidRPr="00785282">
        <w:rPr>
          <w:rFonts w:ascii="Times New Roman" w:hAnsi="Times New Roman"/>
          <w:szCs w:val="24"/>
        </w:rPr>
        <w:t xml:space="preserve">composite </w:t>
      </w:r>
      <w:r w:rsidRPr="00785282">
        <w:rPr>
          <w:rFonts w:ascii="Times New Roman" w:hAnsi="Times New Roman"/>
          <w:szCs w:val="24"/>
        </w:rPr>
        <w:t>wager (portfolio) with higher overall expected return and higher expected utility.</w:t>
      </w:r>
      <w:r w:rsidRPr="00785282">
        <w:rPr>
          <w:rStyle w:val="EndnoteReference"/>
          <w:rFonts w:ascii="Times New Roman" w:hAnsi="Times New Roman"/>
          <w:szCs w:val="24"/>
        </w:rPr>
        <w:endnoteReference w:id="6"/>
      </w:r>
      <w:r w:rsidRPr="00785282">
        <w:rPr>
          <w:rFonts w:ascii="Times New Roman" w:hAnsi="Times New Roman"/>
          <w:szCs w:val="24"/>
        </w:rPr>
        <w:t xml:space="preserve"> </w:t>
      </w:r>
      <w:r w:rsidRPr="00785282">
        <w:rPr>
          <w:rStyle w:val="EndnoteReference"/>
          <w:rFonts w:ascii="Times New Roman" w:hAnsi="Times New Roman"/>
          <w:szCs w:val="24"/>
        </w:rPr>
        <w:endnoteReference w:id="7"/>
      </w:r>
    </w:p>
    <w:p w:rsidR="0028691B" w:rsidRPr="00785282" w:rsidRDefault="003E7C23" w:rsidP="00013C17">
      <w:pPr>
        <w:pStyle w:val="Heading2"/>
        <w:autoSpaceDE/>
        <w:autoSpaceDN/>
        <w:rPr>
          <w:rFonts w:ascii="Times New Roman" w:hAnsi="Times New Roman"/>
          <w:b/>
          <w:color w:val="auto"/>
          <w:sz w:val="28"/>
          <w:szCs w:val="28"/>
        </w:rPr>
      </w:pPr>
      <w:r w:rsidRPr="00785282">
        <w:rPr>
          <w:rFonts w:ascii="Times New Roman" w:hAnsi="Times New Roman"/>
          <w:b/>
          <w:color w:val="auto"/>
          <w:sz w:val="28"/>
          <w:szCs w:val="28"/>
        </w:rPr>
        <w:t xml:space="preserve">4. </w:t>
      </w:r>
      <w:r w:rsidR="0028691B" w:rsidRPr="00785282">
        <w:rPr>
          <w:rFonts w:ascii="Times New Roman" w:hAnsi="Times New Roman"/>
          <w:b/>
          <w:color w:val="auto"/>
          <w:sz w:val="28"/>
          <w:szCs w:val="28"/>
        </w:rPr>
        <w:t>Conclusions</w:t>
      </w:r>
    </w:p>
    <w:p w:rsidR="0028691B" w:rsidRPr="00785282" w:rsidRDefault="0028691B">
      <w:pPr>
        <w:rPr>
          <w:rFonts w:ascii="Times New Roman" w:hAnsi="Times New Roman"/>
          <w:szCs w:val="24"/>
        </w:rPr>
      </w:pPr>
      <w:r w:rsidRPr="00785282">
        <w:rPr>
          <w:rFonts w:ascii="Times New Roman" w:hAnsi="Times New Roman"/>
          <w:szCs w:val="24"/>
        </w:rPr>
        <w:t>We have shown that a utility maximizing agent with an everywhere concave utility function may optimally wager on more than one outcome in the same event even though some outcomes have negative expected rates of return to a unit stake.  In future research</w:t>
      </w:r>
      <w:r w:rsidR="00013C17" w:rsidRPr="00785282">
        <w:rPr>
          <w:rFonts w:ascii="Times New Roman" w:hAnsi="Times New Roman"/>
          <w:szCs w:val="24"/>
        </w:rPr>
        <w:t>,</w:t>
      </w:r>
      <w:r w:rsidRPr="00785282">
        <w:rPr>
          <w:rFonts w:ascii="Times New Roman" w:hAnsi="Times New Roman"/>
          <w:szCs w:val="24"/>
        </w:rPr>
        <w:t xml:space="preserve"> it would perhaps be interesting to examine how to compute the results for betting </w:t>
      </w:r>
      <w:r w:rsidR="00416EF3">
        <w:rPr>
          <w:rFonts w:ascii="Times New Roman" w:hAnsi="Times New Roman"/>
          <w:szCs w:val="24"/>
        </w:rPr>
        <w:t xml:space="preserve">with </w:t>
      </w:r>
      <w:r w:rsidRPr="00785282">
        <w:rPr>
          <w:rFonts w:ascii="Times New Roman" w:hAnsi="Times New Roman"/>
          <w:szCs w:val="24"/>
        </w:rPr>
        <w:t>more than three competitors</w:t>
      </w:r>
      <w:r w:rsidR="00416EF3">
        <w:rPr>
          <w:rFonts w:ascii="Times New Roman" w:hAnsi="Times New Roman"/>
          <w:szCs w:val="24"/>
        </w:rPr>
        <w:t xml:space="preserve"> such as in a typical horse race</w:t>
      </w:r>
      <w:r w:rsidRPr="00785282">
        <w:rPr>
          <w:rFonts w:ascii="Times New Roman" w:hAnsi="Times New Roman"/>
          <w:szCs w:val="24"/>
        </w:rPr>
        <w:t>. It is also of potentia</w:t>
      </w:r>
      <w:r w:rsidR="00013C17" w:rsidRPr="00785282">
        <w:rPr>
          <w:rFonts w:ascii="Times New Roman" w:hAnsi="Times New Roman"/>
          <w:szCs w:val="24"/>
        </w:rPr>
        <w:t xml:space="preserve">l interest to analyse the case </w:t>
      </w:r>
      <w:r w:rsidRPr="00785282">
        <w:rPr>
          <w:rFonts w:ascii="Times New Roman" w:hAnsi="Times New Roman"/>
          <w:szCs w:val="24"/>
        </w:rPr>
        <w:t>of sequential rather than simultaneo</w:t>
      </w:r>
      <w:r w:rsidR="00524B77" w:rsidRPr="00785282">
        <w:rPr>
          <w:rFonts w:ascii="Times New Roman" w:hAnsi="Times New Roman"/>
          <w:szCs w:val="24"/>
        </w:rPr>
        <w:t>us realisation of the outcomes </w:t>
      </w:r>
      <w:r w:rsidRPr="00785282">
        <w:rPr>
          <w:rFonts w:ascii="Times New Roman" w:hAnsi="Times New Roman"/>
          <w:szCs w:val="24"/>
        </w:rPr>
        <w:t>and how th</w:t>
      </w:r>
      <w:r w:rsidR="00B705E1" w:rsidRPr="00785282">
        <w:rPr>
          <w:rFonts w:ascii="Times New Roman" w:hAnsi="Times New Roman"/>
          <w:szCs w:val="24"/>
        </w:rPr>
        <w:t xml:space="preserve">at </w:t>
      </w:r>
      <w:r w:rsidRPr="00785282">
        <w:rPr>
          <w:rFonts w:ascii="Times New Roman" w:hAnsi="Times New Roman"/>
          <w:szCs w:val="24"/>
        </w:rPr>
        <w:t>compare</w:t>
      </w:r>
      <w:r w:rsidR="00B705E1" w:rsidRPr="00785282">
        <w:rPr>
          <w:rFonts w:ascii="Times New Roman" w:hAnsi="Times New Roman"/>
          <w:szCs w:val="24"/>
        </w:rPr>
        <w:t>s</w:t>
      </w:r>
      <w:r w:rsidRPr="00785282">
        <w:rPr>
          <w:rFonts w:ascii="Times New Roman" w:hAnsi="Times New Roman"/>
          <w:szCs w:val="24"/>
        </w:rPr>
        <w:t xml:space="preserve"> to the simultaneous realisation case when </w:t>
      </w:r>
      <w:r w:rsidR="00416EF3">
        <w:rPr>
          <w:rFonts w:ascii="Times New Roman" w:hAnsi="Times New Roman"/>
          <w:szCs w:val="24"/>
        </w:rPr>
        <w:t xml:space="preserve">the </w:t>
      </w:r>
      <w:r w:rsidRPr="00785282">
        <w:rPr>
          <w:rFonts w:ascii="Times New Roman" w:hAnsi="Times New Roman"/>
          <w:szCs w:val="24"/>
        </w:rPr>
        <w:t>stak</w:t>
      </w:r>
      <w:r w:rsidR="00416EF3">
        <w:rPr>
          <w:rFonts w:ascii="Times New Roman" w:hAnsi="Times New Roman"/>
          <w:szCs w:val="24"/>
        </w:rPr>
        <w:t>e size is optimally determined.</w:t>
      </w:r>
    </w:p>
    <w:p w:rsidR="0028691B" w:rsidRPr="00785282" w:rsidRDefault="00D85474">
      <w:pPr>
        <w:pStyle w:val="Heading2"/>
        <w:rPr>
          <w:rFonts w:ascii="Times New Roman" w:hAnsi="Times New Roman"/>
          <w:b/>
          <w:color w:val="auto"/>
          <w:sz w:val="28"/>
          <w:szCs w:val="28"/>
        </w:rPr>
      </w:pPr>
      <w:r w:rsidRPr="00785282">
        <w:rPr>
          <w:rFonts w:ascii="Times New Roman" w:hAnsi="Times New Roman"/>
          <w:b/>
          <w:color w:val="auto"/>
          <w:sz w:val="28"/>
          <w:szCs w:val="28"/>
        </w:rPr>
        <w:lastRenderedPageBreak/>
        <w:t>References</w:t>
      </w:r>
    </w:p>
    <w:p w:rsidR="0028691B" w:rsidRPr="00785282" w:rsidRDefault="0028691B">
      <w:pPr>
        <w:spacing w:line="240" w:lineRule="auto"/>
        <w:rPr>
          <w:rFonts w:ascii="Times New Roman" w:hAnsi="Times New Roman"/>
          <w:szCs w:val="24"/>
        </w:rPr>
      </w:pPr>
      <w:r w:rsidRPr="00785282">
        <w:rPr>
          <w:rFonts w:ascii="Times New Roman" w:hAnsi="Times New Roman"/>
          <w:szCs w:val="24"/>
        </w:rPr>
        <w:t xml:space="preserve">Bell, D. E. (1988). The value of pre-decision side bets for </w:t>
      </w:r>
      <w:r w:rsidR="00275039" w:rsidRPr="00785282">
        <w:rPr>
          <w:rFonts w:ascii="Times New Roman" w:hAnsi="Times New Roman"/>
          <w:szCs w:val="24"/>
        </w:rPr>
        <w:t xml:space="preserve">utility </w:t>
      </w:r>
      <w:proofErr w:type="spellStart"/>
      <w:r w:rsidR="00275039" w:rsidRPr="00785282">
        <w:rPr>
          <w:rFonts w:ascii="Times New Roman" w:hAnsi="Times New Roman"/>
          <w:szCs w:val="24"/>
        </w:rPr>
        <w:t>maximizers</w:t>
      </w:r>
      <w:proofErr w:type="spellEnd"/>
      <w:r w:rsidR="00275039" w:rsidRPr="00785282">
        <w:rPr>
          <w:rFonts w:ascii="Times New Roman" w:hAnsi="Times New Roman"/>
          <w:szCs w:val="24"/>
        </w:rPr>
        <w:t xml:space="preserve">. </w:t>
      </w:r>
      <w:r w:rsidR="00275039" w:rsidRPr="00785282">
        <w:rPr>
          <w:rFonts w:ascii="Times New Roman" w:hAnsi="Times New Roman"/>
          <w:i/>
          <w:szCs w:val="24"/>
        </w:rPr>
        <w:t>Management S</w:t>
      </w:r>
      <w:r w:rsidRPr="00785282">
        <w:rPr>
          <w:rFonts w:ascii="Times New Roman" w:hAnsi="Times New Roman"/>
          <w:i/>
          <w:szCs w:val="24"/>
        </w:rPr>
        <w:t>cience</w:t>
      </w:r>
      <w:r w:rsidRPr="00785282">
        <w:rPr>
          <w:rFonts w:ascii="Times New Roman" w:hAnsi="Times New Roman"/>
          <w:szCs w:val="24"/>
        </w:rPr>
        <w:t>, 34(6), 797-800.</w:t>
      </w:r>
    </w:p>
    <w:p w:rsidR="0028691B" w:rsidRPr="00785282" w:rsidRDefault="0028691B">
      <w:pPr>
        <w:spacing w:line="240" w:lineRule="auto"/>
        <w:rPr>
          <w:rFonts w:ascii="Times New Roman" w:hAnsi="Times New Roman"/>
          <w:szCs w:val="24"/>
        </w:rPr>
      </w:pPr>
      <w:r w:rsidRPr="00785282">
        <w:rPr>
          <w:rFonts w:ascii="Times New Roman" w:hAnsi="Times New Roman"/>
          <w:szCs w:val="24"/>
        </w:rPr>
        <w:t>Buraimo, B., Peel, D., &amp; Simmons, R. (2016).</w:t>
      </w:r>
      <w:r w:rsidR="00524B77" w:rsidRPr="00785282">
        <w:rPr>
          <w:rFonts w:ascii="Times New Roman" w:hAnsi="Times New Roman"/>
          <w:szCs w:val="24"/>
        </w:rPr>
        <w:t xml:space="preserve"> Positive expected returns from combination wagering: Evidence from English football. Mimeo, Lancaster University.</w:t>
      </w:r>
    </w:p>
    <w:p w:rsidR="00395BF1" w:rsidRPr="00785282" w:rsidRDefault="002761F4">
      <w:pPr>
        <w:spacing w:line="240" w:lineRule="auto"/>
        <w:rPr>
          <w:rFonts w:ascii="Times New Roman" w:hAnsi="Times New Roman"/>
          <w:szCs w:val="24"/>
        </w:rPr>
      </w:pPr>
      <w:r w:rsidRPr="00785282">
        <w:rPr>
          <w:rFonts w:ascii="Times New Roman" w:hAnsi="Times New Roman"/>
          <w:szCs w:val="24"/>
        </w:rPr>
        <w:t xml:space="preserve">Johnson, J. E. V., Jones, O., &amp; Tang, L. (2006). Exploring decision makers use of price information in a speculative market. </w:t>
      </w:r>
      <w:r w:rsidRPr="00785282">
        <w:rPr>
          <w:rFonts w:ascii="Times New Roman" w:hAnsi="Times New Roman"/>
          <w:i/>
          <w:szCs w:val="24"/>
        </w:rPr>
        <w:t>Management Science</w:t>
      </w:r>
      <w:r w:rsidRPr="00785282">
        <w:rPr>
          <w:rFonts w:ascii="Times New Roman" w:hAnsi="Times New Roman"/>
          <w:szCs w:val="24"/>
        </w:rPr>
        <w:t>, 52(6), 897-908.</w:t>
      </w:r>
    </w:p>
    <w:p w:rsidR="0028691B" w:rsidRPr="00785282" w:rsidRDefault="0028691B">
      <w:pPr>
        <w:spacing w:line="240" w:lineRule="auto"/>
        <w:rPr>
          <w:rFonts w:ascii="Times New Roman" w:hAnsi="Times New Roman"/>
          <w:szCs w:val="24"/>
        </w:rPr>
      </w:pPr>
      <w:proofErr w:type="spellStart"/>
      <w:r w:rsidRPr="00785282">
        <w:rPr>
          <w:rFonts w:ascii="Times New Roman" w:hAnsi="Times New Roman"/>
          <w:szCs w:val="24"/>
        </w:rPr>
        <w:t>Phatarfod</w:t>
      </w:r>
      <w:proofErr w:type="spellEnd"/>
      <w:r w:rsidRPr="00785282">
        <w:rPr>
          <w:rFonts w:ascii="Times New Roman" w:hAnsi="Times New Roman"/>
          <w:szCs w:val="24"/>
        </w:rPr>
        <w:t xml:space="preserve">, R. (2007). Some aspects of gambling with the Kelly criterion. </w:t>
      </w:r>
      <w:r w:rsidRPr="00785282">
        <w:rPr>
          <w:rFonts w:ascii="Times New Roman" w:hAnsi="Times New Roman"/>
          <w:i/>
          <w:szCs w:val="24"/>
        </w:rPr>
        <w:t>Mathematical Scientist</w:t>
      </w:r>
      <w:r w:rsidRPr="00785282">
        <w:rPr>
          <w:rFonts w:ascii="Times New Roman" w:hAnsi="Times New Roman"/>
          <w:szCs w:val="24"/>
        </w:rPr>
        <w:t>, 32(1), 23-31.</w:t>
      </w:r>
    </w:p>
    <w:p w:rsidR="0028691B" w:rsidRPr="00785282" w:rsidRDefault="0028691B">
      <w:pPr>
        <w:spacing w:line="240" w:lineRule="auto"/>
        <w:rPr>
          <w:rFonts w:ascii="Times New Roman" w:hAnsi="Times New Roman"/>
          <w:szCs w:val="24"/>
        </w:rPr>
      </w:pPr>
      <w:proofErr w:type="spellStart"/>
      <w:r w:rsidRPr="00785282">
        <w:rPr>
          <w:rFonts w:ascii="Times New Roman" w:hAnsi="Times New Roman"/>
          <w:szCs w:val="24"/>
        </w:rPr>
        <w:t>Whitrow</w:t>
      </w:r>
      <w:proofErr w:type="spellEnd"/>
      <w:r w:rsidRPr="00785282">
        <w:rPr>
          <w:rFonts w:ascii="Times New Roman" w:hAnsi="Times New Roman"/>
          <w:szCs w:val="24"/>
        </w:rPr>
        <w:t xml:space="preserve">, C. (2007). Algorithms for optimal allocation of bets on many simultaneous events. </w:t>
      </w:r>
      <w:r w:rsidRPr="00785282">
        <w:rPr>
          <w:rFonts w:ascii="Times New Roman" w:hAnsi="Times New Roman"/>
          <w:i/>
          <w:szCs w:val="24"/>
        </w:rPr>
        <w:t>Journal of the Royal Statistical Society: Series C (Applied Statistics),</w:t>
      </w:r>
      <w:r w:rsidRPr="00785282">
        <w:rPr>
          <w:rFonts w:ascii="Times New Roman" w:hAnsi="Times New Roman"/>
          <w:szCs w:val="24"/>
        </w:rPr>
        <w:t xml:space="preserve"> 56(5), 607-623. </w:t>
      </w:r>
    </w:p>
    <w:sectPr w:rsidR="0028691B" w:rsidRPr="00785282" w:rsidSect="00AA73DC">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9F" w:rsidRDefault="008C279F">
      <w:r>
        <w:separator/>
      </w:r>
    </w:p>
  </w:endnote>
  <w:endnote w:type="continuationSeparator" w:id="0">
    <w:p w:rsidR="008C279F" w:rsidRDefault="008C279F">
      <w:r>
        <w:continuationSeparator/>
      </w:r>
    </w:p>
  </w:endnote>
  <w:endnote w:id="1">
    <w:p w:rsidR="005B2A30" w:rsidRPr="00C354D9" w:rsidRDefault="005B2A30">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As an example of Bell’s insight, suppose the individual has wealth of £10000 and a take it or leave it offer of a binary wager at odds of 2/1. </w:t>
      </w:r>
      <w:r w:rsidR="00F8098C">
        <w:rPr>
          <w:rFonts w:ascii="Times New Roman" w:hAnsi="Times New Roman"/>
        </w:rPr>
        <w:t>The p</w:t>
      </w:r>
      <w:r w:rsidRPr="00C354D9">
        <w:rPr>
          <w:rFonts w:ascii="Times New Roman" w:hAnsi="Times New Roman"/>
        </w:rPr>
        <w:t xml:space="preserve">robability of win is 0.5 and bet size is £5000. Consequently, the individual either wins £10000 or loses £5000. With log utility the individual is indifferent since </w:t>
      </w:r>
      <m:oMath>
        <m:r>
          <w:rPr>
            <w:rFonts w:ascii="Cambria Math" w:hAnsi="Cambria Math"/>
          </w:rPr>
          <m:t>ln(10,000)=0.5ln(20000)+0.5ln(5000)</m:t>
        </m:r>
      </m:oMath>
      <w:r w:rsidRPr="00C354D9">
        <w:rPr>
          <w:rFonts w:ascii="Times New Roman" w:hAnsi="Times New Roman"/>
        </w:rPr>
        <w:t xml:space="preserve">. However, a </w:t>
      </w:r>
      <w:r w:rsidR="00F8098C">
        <w:rPr>
          <w:rFonts w:ascii="Times New Roman" w:hAnsi="Times New Roman"/>
        </w:rPr>
        <w:t xml:space="preserve">pre-decision </w:t>
      </w:r>
      <w:r w:rsidRPr="00C354D9">
        <w:rPr>
          <w:rFonts w:ascii="Times New Roman" w:hAnsi="Times New Roman"/>
        </w:rPr>
        <w:t>side wager of £643.6 on evens at European Roulette, with expected ret</w:t>
      </w:r>
      <w:r w:rsidR="00F8098C">
        <w:rPr>
          <w:rFonts w:ascii="Times New Roman" w:hAnsi="Times New Roman"/>
        </w:rPr>
        <w:t>urn to a unit wager of -1/37</w:t>
      </w:r>
      <w:r w:rsidRPr="00C354D9">
        <w:rPr>
          <w:rFonts w:ascii="Times New Roman" w:hAnsi="Times New Roman"/>
        </w:rPr>
        <w:t xml:space="preserve">, and win probability, 18/37, would maximize expected utility of the composite wager since </w:t>
      </w:r>
      <m:oMath>
        <m:r>
          <w:rPr>
            <w:rFonts w:ascii="Cambria Math" w:hAnsi="Cambria Math"/>
          </w:rPr>
          <m:t>18/37 [0.5</m:t>
        </m:r>
        <m:r>
          <m:rPr>
            <m:sty m:val="p"/>
          </m:rPr>
          <w:rPr>
            <w:rFonts w:ascii="Cambria Math" w:hAnsi="Cambria Math"/>
          </w:rPr>
          <m:t xml:space="preserve"> ln⁡</m:t>
        </m:r>
        <m:r>
          <w:rPr>
            <w:rFonts w:ascii="Cambria Math" w:hAnsi="Cambria Math"/>
          </w:rPr>
          <m:t>(20643.6)+0.5</m:t>
        </m:r>
        <m:r>
          <m:rPr>
            <m:sty m:val="p"/>
          </m:rPr>
          <w:rPr>
            <w:rFonts w:ascii="Cambria Math" w:hAnsi="Cambria Math"/>
          </w:rPr>
          <m:t xml:space="preserve"> ln⁡</m:t>
        </m:r>
        <m:r>
          <w:rPr>
            <w:rFonts w:ascii="Cambria Math" w:hAnsi="Cambria Math"/>
          </w:rPr>
          <m:t>(5643.6) ]+19/37</m:t>
        </m:r>
        <m:r>
          <m:rPr>
            <m:sty m:val="p"/>
          </m:rPr>
          <w:rPr>
            <w:rFonts w:ascii="Cambria Math" w:hAnsi="Cambria Math"/>
          </w:rPr>
          <m:t xml:space="preserve">  ln⁡</m:t>
        </m:r>
        <m:r>
          <w:rPr>
            <w:rFonts w:ascii="Cambria Math" w:hAnsi="Cambria Math"/>
          </w:rPr>
          <m:t>(9356.4)&gt;</m:t>
        </m:r>
        <m:r>
          <m:rPr>
            <m:sty m:val="p"/>
          </m:rPr>
          <w:rPr>
            <w:rFonts w:ascii="Cambria Math" w:hAnsi="Cambria Math"/>
          </w:rPr>
          <m:t>ln⁡</m:t>
        </m:r>
        <m:r>
          <w:rPr>
            <w:rFonts w:ascii="Cambria Math" w:hAnsi="Cambria Math"/>
          </w:rPr>
          <m:t>(10000)</m:t>
        </m:r>
      </m:oMath>
    </w:p>
  </w:endnote>
  <w:endnote w:id="2">
    <w:p w:rsidR="008B46C9" w:rsidRPr="00C354D9" w:rsidRDefault="008B46C9">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As is well known, if wager size is optimally chosen, an individual with EU preferences will always derive positive expected utility from a binary wager on an outcome in an event for which the expected return to the unit wager is positive. The Kelly wager (Kelly, 1956), derived on the assumption of an EU </w:t>
      </w:r>
      <w:proofErr w:type="spellStart"/>
      <w:r w:rsidRPr="00C354D9">
        <w:rPr>
          <w:rFonts w:ascii="Times New Roman" w:hAnsi="Times New Roman"/>
        </w:rPr>
        <w:t>maximizer</w:t>
      </w:r>
      <w:proofErr w:type="spellEnd"/>
      <w:r w:rsidRPr="00C354D9">
        <w:rPr>
          <w:rFonts w:ascii="Times New Roman" w:hAnsi="Times New Roman"/>
        </w:rPr>
        <w:t xml:space="preserve"> with a logarithmic utility function, is a well-known example of the optimal stake and has been widely employed in empirical studies (Johnson et al., 2006).</w:t>
      </w:r>
    </w:p>
  </w:endnote>
  <w:endnote w:id="3">
    <w:p w:rsidR="005B2A30" w:rsidRPr="00C354D9" w:rsidRDefault="005B2A30">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In common with other research on wagering markets we assume the decision over the amount of wealth allocated to wagering is predetermined presumably by a portfolio decision involving the expected returns and co-variances of other assets.</w:t>
      </w:r>
    </w:p>
  </w:endnote>
  <w:endnote w:id="4">
    <w:p w:rsidR="005B2A30" w:rsidRPr="00C354D9" w:rsidRDefault="005B2A30">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w:t>
      </w:r>
      <w:r w:rsidR="001817F8" w:rsidRPr="00C354D9">
        <w:rPr>
          <w:rFonts w:ascii="Times New Roman" w:hAnsi="Times New Roman"/>
        </w:rPr>
        <w:t>Pre-decision side bets are not feasible with CARA utility</w:t>
      </w:r>
      <w:r w:rsidR="00D86DC8" w:rsidRPr="00C354D9">
        <w:rPr>
          <w:rFonts w:ascii="Times New Roman" w:hAnsi="Times New Roman"/>
        </w:rPr>
        <w:t xml:space="preserve"> in the analysis of </w:t>
      </w:r>
      <w:r w:rsidRPr="00C354D9">
        <w:rPr>
          <w:rFonts w:ascii="Times New Roman" w:hAnsi="Times New Roman"/>
        </w:rPr>
        <w:t>Bell (1998)</w:t>
      </w:r>
      <w:r w:rsidR="00D86DC8" w:rsidRPr="00C354D9">
        <w:rPr>
          <w:rFonts w:ascii="Times New Roman" w:hAnsi="Times New Roman"/>
        </w:rPr>
        <w:t xml:space="preserve">. </w:t>
      </w:r>
      <w:r w:rsidRPr="00C354D9">
        <w:rPr>
          <w:rFonts w:ascii="Times New Roman" w:hAnsi="Times New Roman"/>
        </w:rPr>
        <w:t xml:space="preserve"> </w:t>
      </w:r>
      <w:r w:rsidR="008E2F4F">
        <w:rPr>
          <w:rFonts w:ascii="Times New Roman" w:hAnsi="Times New Roman"/>
        </w:rPr>
        <w:t xml:space="preserve">Combination wagers are feasible with a </w:t>
      </w:r>
      <w:r w:rsidRPr="00C354D9">
        <w:rPr>
          <w:rFonts w:ascii="Times New Roman" w:hAnsi="Times New Roman"/>
        </w:rPr>
        <w:t>CARA utility function</w:t>
      </w:r>
      <w:r w:rsidR="008E2F4F">
        <w:rPr>
          <w:rFonts w:ascii="Times New Roman" w:hAnsi="Times New Roman"/>
        </w:rPr>
        <w:t xml:space="preserve"> and given by </w:t>
      </w:r>
      <m:oMath>
        <m:r>
          <w:rPr>
            <w:rFonts w:ascii="Cambria Math" w:hAnsi="Cambria Math"/>
          </w:rPr>
          <m:t>s=</m:t>
        </m:r>
        <m:r>
          <m:rPr>
            <m:sty m:val="p"/>
          </m:rPr>
          <w:rPr>
            <w:rFonts w:ascii="Cambria Math" w:hAnsi="Cambria Math"/>
          </w:rPr>
          <m:t>ln⁡</m:t>
        </m:r>
        <m:r>
          <w:rPr>
            <w:rFonts w:ascii="Cambria Math" w:hAnsi="Cambria Math"/>
          </w:rPr>
          <m:t xml:space="preserve">[p(ab-1)/(1+b)(1-q-p) ]/r(1+a) </m:t>
        </m:r>
      </m:oMath>
      <w:r w:rsidRPr="00C354D9">
        <w:rPr>
          <w:rFonts w:ascii="Times New Roman" w:hAnsi="Times New Roman"/>
        </w:rPr>
        <w:t xml:space="preserve">, </w:t>
      </w:r>
      <m:oMath>
        <m:r>
          <w:rPr>
            <w:rFonts w:ascii="Cambria Math" w:hAnsi="Cambria Math"/>
          </w:rPr>
          <m:t>v=(ln[(q(ab-1))/((1+a)(1-p-q))])/(r(1+b))</m:t>
        </m:r>
      </m:oMath>
      <w:r w:rsidRPr="00C354D9">
        <w:rPr>
          <w:rFonts w:ascii="Times New Roman" w:hAnsi="Times New Roman"/>
        </w:rPr>
        <w:t>.</w:t>
      </w:r>
    </w:p>
  </w:endnote>
  <w:endnote w:id="5">
    <w:p w:rsidR="005B2A30" w:rsidRPr="00C354D9" w:rsidRDefault="005B2A30" w:rsidP="004E13C7">
      <w:pPr>
        <w:spacing w:after="0" w:line="240" w:lineRule="auto"/>
        <w:rPr>
          <w:rFonts w:ascii="Times New Roman" w:hAnsi="Times New Roman"/>
          <w:sz w:val="20"/>
          <w:szCs w:val="20"/>
        </w:rPr>
      </w:pPr>
      <w:r w:rsidRPr="00C354D9">
        <w:rPr>
          <w:rStyle w:val="EndnoteReference"/>
          <w:rFonts w:ascii="Times New Roman" w:hAnsi="Times New Roman"/>
          <w:sz w:val="20"/>
          <w:szCs w:val="20"/>
        </w:rPr>
        <w:endnoteRef/>
      </w:r>
      <w:r w:rsidRPr="00C354D9">
        <w:rPr>
          <w:rFonts w:ascii="Times New Roman" w:hAnsi="Times New Roman"/>
          <w:sz w:val="20"/>
          <w:szCs w:val="20"/>
        </w:rPr>
        <w:t xml:space="preserve"> We can also show that the expected return per total amount staked is always lower for the combination wager than the single Kelly wager.</w:t>
      </w:r>
    </w:p>
  </w:endnote>
  <w:endnote w:id="6">
    <w:p w:rsidR="005B2A30" w:rsidRPr="00C354D9" w:rsidRDefault="005B2A30" w:rsidP="004E13C7">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It is not possible to provide a simple tractable analysis of the difference between the variance of returns of the combination and single wager. </w:t>
      </w:r>
      <w:r w:rsidR="00C354D9" w:rsidRPr="00C354D9">
        <w:rPr>
          <w:rFonts w:ascii="Times New Roman" w:hAnsi="Times New Roman"/>
        </w:rPr>
        <w:t>However,</w:t>
      </w:r>
      <w:r w:rsidRPr="00C354D9">
        <w:rPr>
          <w:rFonts w:ascii="Times New Roman" w:hAnsi="Times New Roman"/>
        </w:rPr>
        <w:t xml:space="preserve"> it is easy to create examples where the variance of the expected return from the combination wager can be greater or less than the single Kelly wager. Clearly, when variance is </w:t>
      </w:r>
      <w:r w:rsidRPr="00C354D9">
        <w:rPr>
          <w:rFonts w:ascii="Times New Roman" w:hAnsi="Times New Roman"/>
        </w:rPr>
        <w:t>higher</w:t>
      </w:r>
      <w:r w:rsidR="00416EF3">
        <w:rPr>
          <w:rFonts w:ascii="Times New Roman" w:hAnsi="Times New Roman"/>
        </w:rPr>
        <w:t>,</w:t>
      </w:r>
      <w:bookmarkStart w:id="0" w:name="_GoBack"/>
      <w:bookmarkEnd w:id="0"/>
      <w:r w:rsidRPr="00C354D9">
        <w:rPr>
          <w:rFonts w:ascii="Times New Roman" w:hAnsi="Times New Roman"/>
        </w:rPr>
        <w:t xml:space="preserve"> the higher expected rate of return of the combination wager more than compensates for the higher variance of the dual bet.</w:t>
      </w:r>
    </w:p>
  </w:endnote>
  <w:endnote w:id="7">
    <w:p w:rsidR="005B2A30" w:rsidRPr="00C354D9" w:rsidRDefault="005B2A30">
      <w:pPr>
        <w:pStyle w:val="EndnoteText"/>
        <w:rPr>
          <w:rFonts w:ascii="Times New Roman" w:hAnsi="Times New Roman"/>
        </w:rPr>
      </w:pPr>
      <w:r w:rsidRPr="00C354D9">
        <w:rPr>
          <w:rStyle w:val="EndnoteReference"/>
          <w:rFonts w:ascii="Times New Roman" w:hAnsi="Times New Roman"/>
        </w:rPr>
        <w:endnoteRef/>
      </w:r>
      <w:r w:rsidRPr="00C354D9">
        <w:rPr>
          <w:rFonts w:ascii="Times New Roman" w:hAnsi="Times New Roman"/>
        </w:rPr>
        <w:t xml:space="preserve"> We have employed this combination wager on English Premier League soccer matches in Buraimo et al (2016).</w:t>
      </w:r>
    </w:p>
    <w:p w:rsidR="005B2A30" w:rsidRDefault="005B2A3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1B" w:rsidRDefault="00AA73DC">
    <w:pPr>
      <w:pStyle w:val="Footer"/>
      <w:jc w:val="center"/>
    </w:pPr>
    <w:r>
      <w:fldChar w:fldCharType="begin"/>
    </w:r>
    <w:r w:rsidR="0028691B">
      <w:instrText xml:space="preserve"> PAGE   \* MERGEFORMAT </w:instrText>
    </w:r>
    <w:r>
      <w:fldChar w:fldCharType="separate"/>
    </w:r>
    <w:r w:rsidR="00F650E6">
      <w:rPr>
        <w:noProof/>
      </w:rPr>
      <w:t>1</w:t>
    </w:r>
    <w:r>
      <w:fldChar w:fldCharType="end"/>
    </w:r>
  </w:p>
  <w:p w:rsidR="0028691B" w:rsidRDefault="0028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1B" w:rsidRPr="00B31FBC" w:rsidRDefault="00AA73DC">
    <w:pPr>
      <w:pStyle w:val="Footer"/>
      <w:jc w:val="center"/>
      <w:rPr>
        <w:rFonts w:ascii="Times New Roman" w:hAnsi="Times New Roman"/>
      </w:rPr>
    </w:pPr>
    <w:r w:rsidRPr="00B31FBC">
      <w:rPr>
        <w:rFonts w:ascii="Times New Roman" w:hAnsi="Times New Roman"/>
      </w:rPr>
      <w:fldChar w:fldCharType="begin"/>
    </w:r>
    <w:r w:rsidR="0028691B" w:rsidRPr="00B31FBC">
      <w:rPr>
        <w:rFonts w:ascii="Times New Roman" w:hAnsi="Times New Roman"/>
      </w:rPr>
      <w:instrText xml:space="preserve"> PAGE   \* MERGEFORMAT </w:instrText>
    </w:r>
    <w:r w:rsidRPr="00B31FBC">
      <w:rPr>
        <w:rFonts w:ascii="Times New Roman" w:hAnsi="Times New Roman"/>
      </w:rPr>
      <w:fldChar w:fldCharType="separate"/>
    </w:r>
    <w:r w:rsidR="00416EF3">
      <w:rPr>
        <w:rFonts w:ascii="Times New Roman" w:hAnsi="Times New Roman"/>
        <w:noProof/>
      </w:rPr>
      <w:t>8</w:t>
    </w:r>
    <w:r w:rsidRPr="00B31FB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9F" w:rsidRDefault="008C279F">
      <w:r>
        <w:separator/>
      </w:r>
    </w:p>
  </w:footnote>
  <w:footnote w:type="continuationSeparator" w:id="0">
    <w:p w:rsidR="008C279F" w:rsidRDefault="008C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3265"/>
    <w:multiLevelType w:val="hybridMultilevel"/>
    <w:tmpl w:val="2FB80888"/>
    <w:lvl w:ilvl="0" w:tplc="2B3CFDCA">
      <w:start w:val="1"/>
      <w:numFmt w:val="bullet"/>
      <w:lvlText w:val=""/>
      <w:lvlJc w:val="left"/>
      <w:pPr>
        <w:ind w:left="360" w:hanging="360"/>
      </w:pPr>
      <w:rPr>
        <w:rFonts w:ascii="Symbol" w:hAnsi="Symbol" w:hint="default"/>
      </w:rPr>
    </w:lvl>
    <w:lvl w:ilvl="1" w:tplc="DAA43E14" w:tentative="1">
      <w:start w:val="1"/>
      <w:numFmt w:val="bullet"/>
      <w:lvlText w:val="o"/>
      <w:lvlJc w:val="left"/>
      <w:pPr>
        <w:ind w:left="1080" w:hanging="360"/>
      </w:pPr>
      <w:rPr>
        <w:rFonts w:ascii="Courier New" w:hAnsi="Courier New" w:hint="default"/>
      </w:rPr>
    </w:lvl>
    <w:lvl w:ilvl="2" w:tplc="01AA1082" w:tentative="1">
      <w:start w:val="1"/>
      <w:numFmt w:val="bullet"/>
      <w:lvlText w:val=""/>
      <w:lvlJc w:val="left"/>
      <w:pPr>
        <w:ind w:left="1800" w:hanging="360"/>
      </w:pPr>
      <w:rPr>
        <w:rFonts w:ascii="Wingdings" w:hAnsi="Wingdings" w:hint="default"/>
      </w:rPr>
    </w:lvl>
    <w:lvl w:ilvl="3" w:tplc="BCC45CE2" w:tentative="1">
      <w:start w:val="1"/>
      <w:numFmt w:val="bullet"/>
      <w:lvlText w:val=""/>
      <w:lvlJc w:val="left"/>
      <w:pPr>
        <w:ind w:left="2520" w:hanging="360"/>
      </w:pPr>
      <w:rPr>
        <w:rFonts w:ascii="Symbol" w:hAnsi="Symbol" w:hint="default"/>
      </w:rPr>
    </w:lvl>
    <w:lvl w:ilvl="4" w:tplc="CD54BA52" w:tentative="1">
      <w:start w:val="1"/>
      <w:numFmt w:val="bullet"/>
      <w:lvlText w:val="o"/>
      <w:lvlJc w:val="left"/>
      <w:pPr>
        <w:ind w:left="3240" w:hanging="360"/>
      </w:pPr>
      <w:rPr>
        <w:rFonts w:ascii="Courier New" w:hAnsi="Courier New" w:hint="default"/>
      </w:rPr>
    </w:lvl>
    <w:lvl w:ilvl="5" w:tplc="52145F52" w:tentative="1">
      <w:start w:val="1"/>
      <w:numFmt w:val="bullet"/>
      <w:lvlText w:val=""/>
      <w:lvlJc w:val="left"/>
      <w:pPr>
        <w:ind w:left="3960" w:hanging="360"/>
      </w:pPr>
      <w:rPr>
        <w:rFonts w:ascii="Wingdings" w:hAnsi="Wingdings" w:hint="default"/>
      </w:rPr>
    </w:lvl>
    <w:lvl w:ilvl="6" w:tplc="66C27878" w:tentative="1">
      <w:start w:val="1"/>
      <w:numFmt w:val="bullet"/>
      <w:lvlText w:val=""/>
      <w:lvlJc w:val="left"/>
      <w:pPr>
        <w:ind w:left="4680" w:hanging="360"/>
      </w:pPr>
      <w:rPr>
        <w:rFonts w:ascii="Symbol" w:hAnsi="Symbol" w:hint="default"/>
      </w:rPr>
    </w:lvl>
    <w:lvl w:ilvl="7" w:tplc="092ADEB4" w:tentative="1">
      <w:start w:val="1"/>
      <w:numFmt w:val="bullet"/>
      <w:lvlText w:val="o"/>
      <w:lvlJc w:val="left"/>
      <w:pPr>
        <w:ind w:left="5400" w:hanging="360"/>
      </w:pPr>
      <w:rPr>
        <w:rFonts w:ascii="Courier New" w:hAnsi="Courier New" w:hint="default"/>
      </w:rPr>
    </w:lvl>
    <w:lvl w:ilvl="8" w:tplc="31E0C136" w:tentative="1">
      <w:start w:val="1"/>
      <w:numFmt w:val="bullet"/>
      <w:lvlText w:val=""/>
      <w:lvlJc w:val="left"/>
      <w:pPr>
        <w:ind w:left="6120" w:hanging="360"/>
      </w:pPr>
      <w:rPr>
        <w:rFonts w:ascii="Wingdings" w:hAnsi="Wingdings" w:hint="default"/>
      </w:rPr>
    </w:lvl>
  </w:abstractNum>
  <w:abstractNum w:abstractNumId="1" w15:restartNumberingAfterBreak="0">
    <w:nsid w:val="0CCE79E4"/>
    <w:multiLevelType w:val="hybridMultilevel"/>
    <w:tmpl w:val="92AA0288"/>
    <w:lvl w:ilvl="0" w:tplc="6B2CFAA2">
      <w:start w:val="1"/>
      <w:numFmt w:val="decimal"/>
      <w:lvlText w:val="%1."/>
      <w:lvlJc w:val="left"/>
      <w:pPr>
        <w:ind w:left="360" w:hanging="360"/>
      </w:pPr>
      <w:rPr>
        <w:rFonts w:cs="Times New Roman"/>
      </w:rPr>
    </w:lvl>
    <w:lvl w:ilvl="1" w:tplc="C03A2A5E" w:tentative="1">
      <w:start w:val="1"/>
      <w:numFmt w:val="lowerLetter"/>
      <w:lvlText w:val="%2."/>
      <w:lvlJc w:val="left"/>
      <w:pPr>
        <w:ind w:left="1080" w:hanging="360"/>
      </w:pPr>
      <w:rPr>
        <w:rFonts w:cs="Times New Roman"/>
      </w:rPr>
    </w:lvl>
    <w:lvl w:ilvl="2" w:tplc="B134CF6A" w:tentative="1">
      <w:start w:val="1"/>
      <w:numFmt w:val="lowerRoman"/>
      <w:lvlText w:val="%3."/>
      <w:lvlJc w:val="right"/>
      <w:pPr>
        <w:ind w:left="1800" w:hanging="180"/>
      </w:pPr>
      <w:rPr>
        <w:rFonts w:cs="Times New Roman"/>
      </w:rPr>
    </w:lvl>
    <w:lvl w:ilvl="3" w:tplc="CFD0E53E" w:tentative="1">
      <w:start w:val="1"/>
      <w:numFmt w:val="decimal"/>
      <w:lvlText w:val="%4."/>
      <w:lvlJc w:val="left"/>
      <w:pPr>
        <w:ind w:left="2520" w:hanging="360"/>
      </w:pPr>
      <w:rPr>
        <w:rFonts w:cs="Times New Roman"/>
      </w:rPr>
    </w:lvl>
    <w:lvl w:ilvl="4" w:tplc="1BAE3034" w:tentative="1">
      <w:start w:val="1"/>
      <w:numFmt w:val="lowerLetter"/>
      <w:lvlText w:val="%5."/>
      <w:lvlJc w:val="left"/>
      <w:pPr>
        <w:ind w:left="3240" w:hanging="360"/>
      </w:pPr>
      <w:rPr>
        <w:rFonts w:cs="Times New Roman"/>
      </w:rPr>
    </w:lvl>
    <w:lvl w:ilvl="5" w:tplc="891EEB42" w:tentative="1">
      <w:start w:val="1"/>
      <w:numFmt w:val="lowerRoman"/>
      <w:lvlText w:val="%6."/>
      <w:lvlJc w:val="right"/>
      <w:pPr>
        <w:ind w:left="3960" w:hanging="180"/>
      </w:pPr>
      <w:rPr>
        <w:rFonts w:cs="Times New Roman"/>
      </w:rPr>
    </w:lvl>
    <w:lvl w:ilvl="6" w:tplc="DE10CED6" w:tentative="1">
      <w:start w:val="1"/>
      <w:numFmt w:val="decimal"/>
      <w:lvlText w:val="%7."/>
      <w:lvlJc w:val="left"/>
      <w:pPr>
        <w:ind w:left="4680" w:hanging="360"/>
      </w:pPr>
      <w:rPr>
        <w:rFonts w:cs="Times New Roman"/>
      </w:rPr>
    </w:lvl>
    <w:lvl w:ilvl="7" w:tplc="726645CA" w:tentative="1">
      <w:start w:val="1"/>
      <w:numFmt w:val="lowerLetter"/>
      <w:lvlText w:val="%8."/>
      <w:lvlJc w:val="left"/>
      <w:pPr>
        <w:ind w:left="5400" w:hanging="360"/>
      </w:pPr>
      <w:rPr>
        <w:rFonts w:cs="Times New Roman"/>
      </w:rPr>
    </w:lvl>
    <w:lvl w:ilvl="8" w:tplc="B91ACBE0" w:tentative="1">
      <w:start w:val="1"/>
      <w:numFmt w:val="lowerRoman"/>
      <w:lvlText w:val="%9."/>
      <w:lvlJc w:val="right"/>
      <w:pPr>
        <w:ind w:left="6120" w:hanging="180"/>
      </w:pPr>
      <w:rPr>
        <w:rFonts w:cs="Times New Roman"/>
      </w:rPr>
    </w:lvl>
  </w:abstractNum>
  <w:abstractNum w:abstractNumId="2" w15:restartNumberingAfterBreak="0">
    <w:nsid w:val="0D692D71"/>
    <w:multiLevelType w:val="hybridMultilevel"/>
    <w:tmpl w:val="2ABCDA0C"/>
    <w:lvl w:ilvl="0" w:tplc="15629E92">
      <w:start w:val="1"/>
      <w:numFmt w:val="bullet"/>
      <w:lvlText w:val=""/>
      <w:lvlJc w:val="left"/>
      <w:pPr>
        <w:ind w:left="720" w:hanging="360"/>
      </w:pPr>
      <w:rPr>
        <w:rFonts w:ascii="Symbol" w:hAnsi="Symbol" w:hint="default"/>
      </w:rPr>
    </w:lvl>
    <w:lvl w:ilvl="1" w:tplc="B74A029A" w:tentative="1">
      <w:start w:val="1"/>
      <w:numFmt w:val="bullet"/>
      <w:lvlText w:val="o"/>
      <w:lvlJc w:val="left"/>
      <w:pPr>
        <w:ind w:left="1440" w:hanging="360"/>
      </w:pPr>
      <w:rPr>
        <w:rFonts w:ascii="Courier New" w:hAnsi="Courier New" w:hint="default"/>
      </w:rPr>
    </w:lvl>
    <w:lvl w:ilvl="2" w:tplc="143ED650" w:tentative="1">
      <w:start w:val="1"/>
      <w:numFmt w:val="bullet"/>
      <w:lvlText w:val=""/>
      <w:lvlJc w:val="left"/>
      <w:pPr>
        <w:ind w:left="2160" w:hanging="360"/>
      </w:pPr>
      <w:rPr>
        <w:rFonts w:ascii="Wingdings" w:hAnsi="Wingdings" w:hint="default"/>
      </w:rPr>
    </w:lvl>
    <w:lvl w:ilvl="3" w:tplc="6270FEE8" w:tentative="1">
      <w:start w:val="1"/>
      <w:numFmt w:val="bullet"/>
      <w:lvlText w:val=""/>
      <w:lvlJc w:val="left"/>
      <w:pPr>
        <w:ind w:left="2880" w:hanging="360"/>
      </w:pPr>
      <w:rPr>
        <w:rFonts w:ascii="Symbol" w:hAnsi="Symbol" w:hint="default"/>
      </w:rPr>
    </w:lvl>
    <w:lvl w:ilvl="4" w:tplc="AD80BDF8" w:tentative="1">
      <w:start w:val="1"/>
      <w:numFmt w:val="bullet"/>
      <w:lvlText w:val="o"/>
      <w:lvlJc w:val="left"/>
      <w:pPr>
        <w:ind w:left="3600" w:hanging="360"/>
      </w:pPr>
      <w:rPr>
        <w:rFonts w:ascii="Courier New" w:hAnsi="Courier New" w:hint="default"/>
      </w:rPr>
    </w:lvl>
    <w:lvl w:ilvl="5" w:tplc="729C46C6" w:tentative="1">
      <w:start w:val="1"/>
      <w:numFmt w:val="bullet"/>
      <w:lvlText w:val=""/>
      <w:lvlJc w:val="left"/>
      <w:pPr>
        <w:ind w:left="4320" w:hanging="360"/>
      </w:pPr>
      <w:rPr>
        <w:rFonts w:ascii="Wingdings" w:hAnsi="Wingdings" w:hint="default"/>
      </w:rPr>
    </w:lvl>
    <w:lvl w:ilvl="6" w:tplc="67B020B2" w:tentative="1">
      <w:start w:val="1"/>
      <w:numFmt w:val="bullet"/>
      <w:lvlText w:val=""/>
      <w:lvlJc w:val="left"/>
      <w:pPr>
        <w:ind w:left="5040" w:hanging="360"/>
      </w:pPr>
      <w:rPr>
        <w:rFonts w:ascii="Symbol" w:hAnsi="Symbol" w:hint="default"/>
      </w:rPr>
    </w:lvl>
    <w:lvl w:ilvl="7" w:tplc="A6325554" w:tentative="1">
      <w:start w:val="1"/>
      <w:numFmt w:val="bullet"/>
      <w:lvlText w:val="o"/>
      <w:lvlJc w:val="left"/>
      <w:pPr>
        <w:ind w:left="5760" w:hanging="360"/>
      </w:pPr>
      <w:rPr>
        <w:rFonts w:ascii="Courier New" w:hAnsi="Courier New" w:hint="default"/>
      </w:rPr>
    </w:lvl>
    <w:lvl w:ilvl="8" w:tplc="F8D4A400" w:tentative="1">
      <w:start w:val="1"/>
      <w:numFmt w:val="bullet"/>
      <w:lvlText w:val=""/>
      <w:lvlJc w:val="left"/>
      <w:pPr>
        <w:ind w:left="6480" w:hanging="360"/>
      </w:pPr>
      <w:rPr>
        <w:rFonts w:ascii="Wingdings" w:hAnsi="Wingdings" w:hint="default"/>
      </w:rPr>
    </w:lvl>
  </w:abstractNum>
  <w:abstractNum w:abstractNumId="3" w15:restartNumberingAfterBreak="0">
    <w:nsid w:val="217F335B"/>
    <w:multiLevelType w:val="hybridMultilevel"/>
    <w:tmpl w:val="C61E10CE"/>
    <w:lvl w:ilvl="0" w:tplc="BA6EC1EE">
      <w:start w:val="1"/>
      <w:numFmt w:val="decimal"/>
      <w:lvlText w:val="%1)"/>
      <w:lvlJc w:val="left"/>
      <w:pPr>
        <w:ind w:left="720" w:hanging="360"/>
      </w:pPr>
      <w:rPr>
        <w:rFonts w:cs="Times New Roman"/>
      </w:rPr>
    </w:lvl>
    <w:lvl w:ilvl="1" w:tplc="44DE71BE" w:tentative="1">
      <w:start w:val="1"/>
      <w:numFmt w:val="lowerLetter"/>
      <w:lvlText w:val="%2."/>
      <w:lvlJc w:val="left"/>
      <w:pPr>
        <w:ind w:left="1440" w:hanging="360"/>
      </w:pPr>
      <w:rPr>
        <w:rFonts w:cs="Times New Roman"/>
      </w:rPr>
    </w:lvl>
    <w:lvl w:ilvl="2" w:tplc="DE60B674" w:tentative="1">
      <w:start w:val="1"/>
      <w:numFmt w:val="lowerRoman"/>
      <w:lvlText w:val="%3."/>
      <w:lvlJc w:val="right"/>
      <w:pPr>
        <w:ind w:left="2160" w:hanging="180"/>
      </w:pPr>
      <w:rPr>
        <w:rFonts w:cs="Times New Roman"/>
      </w:rPr>
    </w:lvl>
    <w:lvl w:ilvl="3" w:tplc="228A5D52" w:tentative="1">
      <w:start w:val="1"/>
      <w:numFmt w:val="decimal"/>
      <w:lvlText w:val="%4."/>
      <w:lvlJc w:val="left"/>
      <w:pPr>
        <w:ind w:left="2880" w:hanging="360"/>
      </w:pPr>
      <w:rPr>
        <w:rFonts w:cs="Times New Roman"/>
      </w:rPr>
    </w:lvl>
    <w:lvl w:ilvl="4" w:tplc="A25E9886" w:tentative="1">
      <w:start w:val="1"/>
      <w:numFmt w:val="lowerLetter"/>
      <w:lvlText w:val="%5."/>
      <w:lvlJc w:val="left"/>
      <w:pPr>
        <w:ind w:left="3600" w:hanging="360"/>
      </w:pPr>
      <w:rPr>
        <w:rFonts w:cs="Times New Roman"/>
      </w:rPr>
    </w:lvl>
    <w:lvl w:ilvl="5" w:tplc="CD06F01E" w:tentative="1">
      <w:start w:val="1"/>
      <w:numFmt w:val="lowerRoman"/>
      <w:lvlText w:val="%6."/>
      <w:lvlJc w:val="right"/>
      <w:pPr>
        <w:ind w:left="4320" w:hanging="180"/>
      </w:pPr>
      <w:rPr>
        <w:rFonts w:cs="Times New Roman"/>
      </w:rPr>
    </w:lvl>
    <w:lvl w:ilvl="6" w:tplc="79820630" w:tentative="1">
      <w:start w:val="1"/>
      <w:numFmt w:val="decimal"/>
      <w:lvlText w:val="%7."/>
      <w:lvlJc w:val="left"/>
      <w:pPr>
        <w:ind w:left="5040" w:hanging="360"/>
      </w:pPr>
      <w:rPr>
        <w:rFonts w:cs="Times New Roman"/>
      </w:rPr>
    </w:lvl>
    <w:lvl w:ilvl="7" w:tplc="A99E9144" w:tentative="1">
      <w:start w:val="1"/>
      <w:numFmt w:val="lowerLetter"/>
      <w:lvlText w:val="%8."/>
      <w:lvlJc w:val="left"/>
      <w:pPr>
        <w:ind w:left="5760" w:hanging="360"/>
      </w:pPr>
      <w:rPr>
        <w:rFonts w:cs="Times New Roman"/>
      </w:rPr>
    </w:lvl>
    <w:lvl w:ilvl="8" w:tplc="8A2C1F9E" w:tentative="1">
      <w:start w:val="1"/>
      <w:numFmt w:val="lowerRoman"/>
      <w:lvlText w:val="%9."/>
      <w:lvlJc w:val="right"/>
      <w:pPr>
        <w:ind w:left="6480" w:hanging="180"/>
      </w:pPr>
      <w:rPr>
        <w:rFonts w:cs="Times New Roman"/>
      </w:rPr>
    </w:lvl>
  </w:abstractNum>
  <w:abstractNum w:abstractNumId="4" w15:restartNumberingAfterBreak="0">
    <w:nsid w:val="462248D6"/>
    <w:multiLevelType w:val="hybridMultilevel"/>
    <w:tmpl w:val="E2E4D33A"/>
    <w:lvl w:ilvl="0" w:tplc="665A1356">
      <w:start w:val="1"/>
      <w:numFmt w:val="bullet"/>
      <w:lvlText w:val=""/>
      <w:lvlJc w:val="left"/>
      <w:pPr>
        <w:ind w:left="360" w:hanging="360"/>
      </w:pPr>
      <w:rPr>
        <w:rFonts w:ascii="Symbol" w:hAnsi="Symbol" w:hint="default"/>
      </w:rPr>
    </w:lvl>
    <w:lvl w:ilvl="1" w:tplc="2D649B74" w:tentative="1">
      <w:start w:val="1"/>
      <w:numFmt w:val="bullet"/>
      <w:lvlText w:val="o"/>
      <w:lvlJc w:val="left"/>
      <w:pPr>
        <w:ind w:left="1080" w:hanging="360"/>
      </w:pPr>
      <w:rPr>
        <w:rFonts w:ascii="Courier New" w:hAnsi="Courier New" w:hint="default"/>
      </w:rPr>
    </w:lvl>
    <w:lvl w:ilvl="2" w:tplc="5D4204F6" w:tentative="1">
      <w:start w:val="1"/>
      <w:numFmt w:val="bullet"/>
      <w:lvlText w:val=""/>
      <w:lvlJc w:val="left"/>
      <w:pPr>
        <w:ind w:left="1800" w:hanging="360"/>
      </w:pPr>
      <w:rPr>
        <w:rFonts w:ascii="Wingdings" w:hAnsi="Wingdings" w:hint="default"/>
      </w:rPr>
    </w:lvl>
    <w:lvl w:ilvl="3" w:tplc="8E6666E0" w:tentative="1">
      <w:start w:val="1"/>
      <w:numFmt w:val="bullet"/>
      <w:lvlText w:val=""/>
      <w:lvlJc w:val="left"/>
      <w:pPr>
        <w:ind w:left="2520" w:hanging="360"/>
      </w:pPr>
      <w:rPr>
        <w:rFonts w:ascii="Symbol" w:hAnsi="Symbol" w:hint="default"/>
      </w:rPr>
    </w:lvl>
    <w:lvl w:ilvl="4" w:tplc="0A8AB41C" w:tentative="1">
      <w:start w:val="1"/>
      <w:numFmt w:val="bullet"/>
      <w:lvlText w:val="o"/>
      <w:lvlJc w:val="left"/>
      <w:pPr>
        <w:ind w:left="3240" w:hanging="360"/>
      </w:pPr>
      <w:rPr>
        <w:rFonts w:ascii="Courier New" w:hAnsi="Courier New" w:hint="default"/>
      </w:rPr>
    </w:lvl>
    <w:lvl w:ilvl="5" w:tplc="0F105718" w:tentative="1">
      <w:start w:val="1"/>
      <w:numFmt w:val="bullet"/>
      <w:lvlText w:val=""/>
      <w:lvlJc w:val="left"/>
      <w:pPr>
        <w:ind w:left="3960" w:hanging="360"/>
      </w:pPr>
      <w:rPr>
        <w:rFonts w:ascii="Wingdings" w:hAnsi="Wingdings" w:hint="default"/>
      </w:rPr>
    </w:lvl>
    <w:lvl w:ilvl="6" w:tplc="8CBC89B4" w:tentative="1">
      <w:start w:val="1"/>
      <w:numFmt w:val="bullet"/>
      <w:lvlText w:val=""/>
      <w:lvlJc w:val="left"/>
      <w:pPr>
        <w:ind w:left="4680" w:hanging="360"/>
      </w:pPr>
      <w:rPr>
        <w:rFonts w:ascii="Symbol" w:hAnsi="Symbol" w:hint="default"/>
      </w:rPr>
    </w:lvl>
    <w:lvl w:ilvl="7" w:tplc="5038FB6A" w:tentative="1">
      <w:start w:val="1"/>
      <w:numFmt w:val="bullet"/>
      <w:lvlText w:val="o"/>
      <w:lvlJc w:val="left"/>
      <w:pPr>
        <w:ind w:left="5400" w:hanging="360"/>
      </w:pPr>
      <w:rPr>
        <w:rFonts w:ascii="Courier New" w:hAnsi="Courier New" w:hint="default"/>
      </w:rPr>
    </w:lvl>
    <w:lvl w:ilvl="8" w:tplc="B1800914" w:tentative="1">
      <w:start w:val="1"/>
      <w:numFmt w:val="bullet"/>
      <w:lvlText w:val=""/>
      <w:lvlJc w:val="left"/>
      <w:pPr>
        <w:ind w:left="6120" w:hanging="360"/>
      </w:pPr>
      <w:rPr>
        <w:rFonts w:ascii="Wingdings" w:hAnsi="Wingdings" w:hint="default"/>
      </w:rPr>
    </w:lvl>
  </w:abstractNum>
  <w:abstractNum w:abstractNumId="5" w15:restartNumberingAfterBreak="0">
    <w:nsid w:val="4B0D6E4E"/>
    <w:multiLevelType w:val="hybridMultilevel"/>
    <w:tmpl w:val="FF1C9AE2"/>
    <w:lvl w:ilvl="0" w:tplc="EAFEC8EC">
      <w:start w:val="1"/>
      <w:numFmt w:val="decimal"/>
      <w:lvlText w:val="%1)"/>
      <w:lvlJc w:val="left"/>
      <w:pPr>
        <w:ind w:left="720" w:hanging="360"/>
      </w:pPr>
      <w:rPr>
        <w:rFonts w:cs="Times New Roman"/>
      </w:rPr>
    </w:lvl>
    <w:lvl w:ilvl="1" w:tplc="B4CA5B66" w:tentative="1">
      <w:start w:val="1"/>
      <w:numFmt w:val="lowerLetter"/>
      <w:lvlText w:val="%2."/>
      <w:lvlJc w:val="left"/>
      <w:pPr>
        <w:ind w:left="1440" w:hanging="360"/>
      </w:pPr>
      <w:rPr>
        <w:rFonts w:cs="Times New Roman"/>
      </w:rPr>
    </w:lvl>
    <w:lvl w:ilvl="2" w:tplc="C510B278" w:tentative="1">
      <w:start w:val="1"/>
      <w:numFmt w:val="lowerRoman"/>
      <w:lvlText w:val="%3."/>
      <w:lvlJc w:val="right"/>
      <w:pPr>
        <w:ind w:left="2160" w:hanging="180"/>
      </w:pPr>
      <w:rPr>
        <w:rFonts w:cs="Times New Roman"/>
      </w:rPr>
    </w:lvl>
    <w:lvl w:ilvl="3" w:tplc="1A1862E6" w:tentative="1">
      <w:start w:val="1"/>
      <w:numFmt w:val="decimal"/>
      <w:lvlText w:val="%4."/>
      <w:lvlJc w:val="left"/>
      <w:pPr>
        <w:ind w:left="2880" w:hanging="360"/>
      </w:pPr>
      <w:rPr>
        <w:rFonts w:cs="Times New Roman"/>
      </w:rPr>
    </w:lvl>
    <w:lvl w:ilvl="4" w:tplc="7382AEC6" w:tentative="1">
      <w:start w:val="1"/>
      <w:numFmt w:val="lowerLetter"/>
      <w:lvlText w:val="%5."/>
      <w:lvlJc w:val="left"/>
      <w:pPr>
        <w:ind w:left="3600" w:hanging="360"/>
      </w:pPr>
      <w:rPr>
        <w:rFonts w:cs="Times New Roman"/>
      </w:rPr>
    </w:lvl>
    <w:lvl w:ilvl="5" w:tplc="819CDF46" w:tentative="1">
      <w:start w:val="1"/>
      <w:numFmt w:val="lowerRoman"/>
      <w:lvlText w:val="%6."/>
      <w:lvlJc w:val="right"/>
      <w:pPr>
        <w:ind w:left="4320" w:hanging="180"/>
      </w:pPr>
      <w:rPr>
        <w:rFonts w:cs="Times New Roman"/>
      </w:rPr>
    </w:lvl>
    <w:lvl w:ilvl="6" w:tplc="43FA591A" w:tentative="1">
      <w:start w:val="1"/>
      <w:numFmt w:val="decimal"/>
      <w:lvlText w:val="%7."/>
      <w:lvlJc w:val="left"/>
      <w:pPr>
        <w:ind w:left="5040" w:hanging="360"/>
      </w:pPr>
      <w:rPr>
        <w:rFonts w:cs="Times New Roman"/>
      </w:rPr>
    </w:lvl>
    <w:lvl w:ilvl="7" w:tplc="C13A65AC" w:tentative="1">
      <w:start w:val="1"/>
      <w:numFmt w:val="lowerLetter"/>
      <w:lvlText w:val="%8."/>
      <w:lvlJc w:val="left"/>
      <w:pPr>
        <w:ind w:left="5760" w:hanging="360"/>
      </w:pPr>
      <w:rPr>
        <w:rFonts w:cs="Times New Roman"/>
      </w:rPr>
    </w:lvl>
    <w:lvl w:ilvl="8" w:tplc="E294040E" w:tentative="1">
      <w:start w:val="1"/>
      <w:numFmt w:val="lowerRoman"/>
      <w:lvlText w:val="%9."/>
      <w:lvlJc w:val="right"/>
      <w:pPr>
        <w:ind w:left="6480" w:hanging="180"/>
      </w:pPr>
      <w:rPr>
        <w:rFonts w:cs="Times New Roman"/>
      </w:rPr>
    </w:lvl>
  </w:abstractNum>
  <w:abstractNum w:abstractNumId="6" w15:restartNumberingAfterBreak="0">
    <w:nsid w:val="4C065A21"/>
    <w:multiLevelType w:val="hybridMultilevel"/>
    <w:tmpl w:val="0E089DDC"/>
    <w:lvl w:ilvl="0" w:tplc="6EA4F896">
      <w:numFmt w:val="bullet"/>
      <w:lvlText w:val="•"/>
      <w:lvlJc w:val="left"/>
      <w:pPr>
        <w:ind w:left="1080" w:hanging="720"/>
      </w:pPr>
      <w:rPr>
        <w:rFonts w:ascii="Calibri" w:eastAsia="Times New Roman" w:hAnsi="Calibri" w:hint="default"/>
      </w:rPr>
    </w:lvl>
    <w:lvl w:ilvl="1" w:tplc="203CF000" w:tentative="1">
      <w:start w:val="1"/>
      <w:numFmt w:val="bullet"/>
      <w:lvlText w:val="o"/>
      <w:lvlJc w:val="left"/>
      <w:pPr>
        <w:ind w:left="1440" w:hanging="360"/>
      </w:pPr>
      <w:rPr>
        <w:rFonts w:ascii="Courier New" w:hAnsi="Courier New" w:hint="default"/>
      </w:rPr>
    </w:lvl>
    <w:lvl w:ilvl="2" w:tplc="ED882FF0" w:tentative="1">
      <w:start w:val="1"/>
      <w:numFmt w:val="bullet"/>
      <w:lvlText w:val=""/>
      <w:lvlJc w:val="left"/>
      <w:pPr>
        <w:ind w:left="2160" w:hanging="360"/>
      </w:pPr>
      <w:rPr>
        <w:rFonts w:ascii="Wingdings" w:hAnsi="Wingdings" w:hint="default"/>
      </w:rPr>
    </w:lvl>
    <w:lvl w:ilvl="3" w:tplc="794A71A4" w:tentative="1">
      <w:start w:val="1"/>
      <w:numFmt w:val="bullet"/>
      <w:lvlText w:val=""/>
      <w:lvlJc w:val="left"/>
      <w:pPr>
        <w:ind w:left="2880" w:hanging="360"/>
      </w:pPr>
      <w:rPr>
        <w:rFonts w:ascii="Symbol" w:hAnsi="Symbol" w:hint="default"/>
      </w:rPr>
    </w:lvl>
    <w:lvl w:ilvl="4" w:tplc="311ED8D4" w:tentative="1">
      <w:start w:val="1"/>
      <w:numFmt w:val="bullet"/>
      <w:lvlText w:val="o"/>
      <w:lvlJc w:val="left"/>
      <w:pPr>
        <w:ind w:left="3600" w:hanging="360"/>
      </w:pPr>
      <w:rPr>
        <w:rFonts w:ascii="Courier New" w:hAnsi="Courier New" w:hint="default"/>
      </w:rPr>
    </w:lvl>
    <w:lvl w:ilvl="5" w:tplc="FC4227CA" w:tentative="1">
      <w:start w:val="1"/>
      <w:numFmt w:val="bullet"/>
      <w:lvlText w:val=""/>
      <w:lvlJc w:val="left"/>
      <w:pPr>
        <w:ind w:left="4320" w:hanging="360"/>
      </w:pPr>
      <w:rPr>
        <w:rFonts w:ascii="Wingdings" w:hAnsi="Wingdings" w:hint="default"/>
      </w:rPr>
    </w:lvl>
    <w:lvl w:ilvl="6" w:tplc="D278E8E2" w:tentative="1">
      <w:start w:val="1"/>
      <w:numFmt w:val="bullet"/>
      <w:lvlText w:val=""/>
      <w:lvlJc w:val="left"/>
      <w:pPr>
        <w:ind w:left="5040" w:hanging="360"/>
      </w:pPr>
      <w:rPr>
        <w:rFonts w:ascii="Symbol" w:hAnsi="Symbol" w:hint="default"/>
      </w:rPr>
    </w:lvl>
    <w:lvl w:ilvl="7" w:tplc="E682BB4C" w:tentative="1">
      <w:start w:val="1"/>
      <w:numFmt w:val="bullet"/>
      <w:lvlText w:val="o"/>
      <w:lvlJc w:val="left"/>
      <w:pPr>
        <w:ind w:left="5760" w:hanging="360"/>
      </w:pPr>
      <w:rPr>
        <w:rFonts w:ascii="Courier New" w:hAnsi="Courier New" w:hint="default"/>
      </w:rPr>
    </w:lvl>
    <w:lvl w:ilvl="8" w:tplc="EAD80E64" w:tentative="1">
      <w:start w:val="1"/>
      <w:numFmt w:val="bullet"/>
      <w:lvlText w:val=""/>
      <w:lvlJc w:val="left"/>
      <w:pPr>
        <w:ind w:left="6480" w:hanging="360"/>
      </w:pPr>
      <w:rPr>
        <w:rFonts w:ascii="Wingdings" w:hAnsi="Wingdings" w:hint="default"/>
      </w:rPr>
    </w:lvl>
  </w:abstractNum>
  <w:abstractNum w:abstractNumId="7" w15:restartNumberingAfterBreak="0">
    <w:nsid w:val="5C7C4160"/>
    <w:multiLevelType w:val="hybridMultilevel"/>
    <w:tmpl w:val="69C2959C"/>
    <w:lvl w:ilvl="0" w:tplc="108C0EDC">
      <w:start w:val="1"/>
      <w:numFmt w:val="decimal"/>
      <w:lvlText w:val="%1)"/>
      <w:lvlJc w:val="left"/>
      <w:pPr>
        <w:ind w:left="360" w:hanging="360"/>
      </w:pPr>
      <w:rPr>
        <w:rFonts w:cs="Times New Roman"/>
      </w:rPr>
    </w:lvl>
    <w:lvl w:ilvl="1" w:tplc="8F1A6EB0" w:tentative="1">
      <w:start w:val="1"/>
      <w:numFmt w:val="lowerLetter"/>
      <w:lvlText w:val="%2."/>
      <w:lvlJc w:val="left"/>
      <w:pPr>
        <w:ind w:left="1080" w:hanging="360"/>
      </w:pPr>
      <w:rPr>
        <w:rFonts w:cs="Times New Roman"/>
      </w:rPr>
    </w:lvl>
    <w:lvl w:ilvl="2" w:tplc="BCC2E4A0" w:tentative="1">
      <w:start w:val="1"/>
      <w:numFmt w:val="lowerRoman"/>
      <w:lvlText w:val="%3."/>
      <w:lvlJc w:val="right"/>
      <w:pPr>
        <w:ind w:left="1800" w:hanging="180"/>
      </w:pPr>
      <w:rPr>
        <w:rFonts w:cs="Times New Roman"/>
      </w:rPr>
    </w:lvl>
    <w:lvl w:ilvl="3" w:tplc="6486007C" w:tentative="1">
      <w:start w:val="1"/>
      <w:numFmt w:val="decimal"/>
      <w:lvlText w:val="%4."/>
      <w:lvlJc w:val="left"/>
      <w:pPr>
        <w:ind w:left="2520" w:hanging="360"/>
      </w:pPr>
      <w:rPr>
        <w:rFonts w:cs="Times New Roman"/>
      </w:rPr>
    </w:lvl>
    <w:lvl w:ilvl="4" w:tplc="E1ECDB26" w:tentative="1">
      <w:start w:val="1"/>
      <w:numFmt w:val="lowerLetter"/>
      <w:lvlText w:val="%5."/>
      <w:lvlJc w:val="left"/>
      <w:pPr>
        <w:ind w:left="3240" w:hanging="360"/>
      </w:pPr>
      <w:rPr>
        <w:rFonts w:cs="Times New Roman"/>
      </w:rPr>
    </w:lvl>
    <w:lvl w:ilvl="5" w:tplc="04D6CB9A" w:tentative="1">
      <w:start w:val="1"/>
      <w:numFmt w:val="lowerRoman"/>
      <w:lvlText w:val="%6."/>
      <w:lvlJc w:val="right"/>
      <w:pPr>
        <w:ind w:left="3960" w:hanging="180"/>
      </w:pPr>
      <w:rPr>
        <w:rFonts w:cs="Times New Roman"/>
      </w:rPr>
    </w:lvl>
    <w:lvl w:ilvl="6" w:tplc="70BE94A4" w:tentative="1">
      <w:start w:val="1"/>
      <w:numFmt w:val="decimal"/>
      <w:lvlText w:val="%7."/>
      <w:lvlJc w:val="left"/>
      <w:pPr>
        <w:ind w:left="4680" w:hanging="360"/>
      </w:pPr>
      <w:rPr>
        <w:rFonts w:cs="Times New Roman"/>
      </w:rPr>
    </w:lvl>
    <w:lvl w:ilvl="7" w:tplc="C64AA61C" w:tentative="1">
      <w:start w:val="1"/>
      <w:numFmt w:val="lowerLetter"/>
      <w:lvlText w:val="%8."/>
      <w:lvlJc w:val="left"/>
      <w:pPr>
        <w:ind w:left="5400" w:hanging="360"/>
      </w:pPr>
      <w:rPr>
        <w:rFonts w:cs="Times New Roman"/>
      </w:rPr>
    </w:lvl>
    <w:lvl w:ilvl="8" w:tplc="FA9E0A16" w:tentative="1">
      <w:start w:val="1"/>
      <w:numFmt w:val="lowerRoman"/>
      <w:lvlText w:val="%9."/>
      <w:lvlJc w:val="right"/>
      <w:pPr>
        <w:ind w:left="6120" w:hanging="180"/>
      </w:pPr>
      <w:rPr>
        <w:rFonts w:cs="Times New Roman"/>
      </w:rPr>
    </w:lvl>
  </w:abstractNum>
  <w:abstractNum w:abstractNumId="8" w15:restartNumberingAfterBreak="0">
    <w:nsid w:val="6B683203"/>
    <w:multiLevelType w:val="hybridMultilevel"/>
    <w:tmpl w:val="19A2B956"/>
    <w:lvl w:ilvl="0" w:tplc="75A4B65A">
      <w:start w:val="1"/>
      <w:numFmt w:val="decimal"/>
      <w:lvlText w:val="%1)"/>
      <w:lvlJc w:val="left"/>
      <w:pPr>
        <w:ind w:left="720" w:hanging="360"/>
      </w:pPr>
      <w:rPr>
        <w:rFonts w:cs="Times New Roman"/>
      </w:rPr>
    </w:lvl>
    <w:lvl w:ilvl="1" w:tplc="3D8693F2" w:tentative="1">
      <w:start w:val="1"/>
      <w:numFmt w:val="lowerLetter"/>
      <w:lvlText w:val="%2."/>
      <w:lvlJc w:val="left"/>
      <w:pPr>
        <w:ind w:left="1440" w:hanging="360"/>
      </w:pPr>
      <w:rPr>
        <w:rFonts w:cs="Times New Roman"/>
      </w:rPr>
    </w:lvl>
    <w:lvl w:ilvl="2" w:tplc="34702132" w:tentative="1">
      <w:start w:val="1"/>
      <w:numFmt w:val="lowerRoman"/>
      <w:lvlText w:val="%3."/>
      <w:lvlJc w:val="right"/>
      <w:pPr>
        <w:ind w:left="2160" w:hanging="180"/>
      </w:pPr>
      <w:rPr>
        <w:rFonts w:cs="Times New Roman"/>
      </w:rPr>
    </w:lvl>
    <w:lvl w:ilvl="3" w:tplc="E39672CA" w:tentative="1">
      <w:start w:val="1"/>
      <w:numFmt w:val="decimal"/>
      <w:lvlText w:val="%4."/>
      <w:lvlJc w:val="left"/>
      <w:pPr>
        <w:ind w:left="2880" w:hanging="360"/>
      </w:pPr>
      <w:rPr>
        <w:rFonts w:cs="Times New Roman"/>
      </w:rPr>
    </w:lvl>
    <w:lvl w:ilvl="4" w:tplc="3E825670" w:tentative="1">
      <w:start w:val="1"/>
      <w:numFmt w:val="lowerLetter"/>
      <w:lvlText w:val="%5."/>
      <w:lvlJc w:val="left"/>
      <w:pPr>
        <w:ind w:left="3600" w:hanging="360"/>
      </w:pPr>
      <w:rPr>
        <w:rFonts w:cs="Times New Roman"/>
      </w:rPr>
    </w:lvl>
    <w:lvl w:ilvl="5" w:tplc="98906312" w:tentative="1">
      <w:start w:val="1"/>
      <w:numFmt w:val="lowerRoman"/>
      <w:lvlText w:val="%6."/>
      <w:lvlJc w:val="right"/>
      <w:pPr>
        <w:ind w:left="4320" w:hanging="180"/>
      </w:pPr>
      <w:rPr>
        <w:rFonts w:cs="Times New Roman"/>
      </w:rPr>
    </w:lvl>
    <w:lvl w:ilvl="6" w:tplc="265604C2" w:tentative="1">
      <w:start w:val="1"/>
      <w:numFmt w:val="decimal"/>
      <w:lvlText w:val="%7."/>
      <w:lvlJc w:val="left"/>
      <w:pPr>
        <w:ind w:left="5040" w:hanging="360"/>
      </w:pPr>
      <w:rPr>
        <w:rFonts w:cs="Times New Roman"/>
      </w:rPr>
    </w:lvl>
    <w:lvl w:ilvl="7" w:tplc="031E07BC" w:tentative="1">
      <w:start w:val="1"/>
      <w:numFmt w:val="lowerLetter"/>
      <w:lvlText w:val="%8."/>
      <w:lvlJc w:val="left"/>
      <w:pPr>
        <w:ind w:left="5760" w:hanging="360"/>
      </w:pPr>
      <w:rPr>
        <w:rFonts w:cs="Times New Roman"/>
      </w:rPr>
    </w:lvl>
    <w:lvl w:ilvl="8" w:tplc="1452FCCC"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4"/>
  </w:num>
  <w:num w:numId="4">
    <w:abstractNumId w:val="8"/>
  </w:num>
  <w:num w:numId="5">
    <w:abstractNumId w:val="7"/>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76"/>
    <w:rsid w:val="00013C17"/>
    <w:rsid w:val="000679A1"/>
    <w:rsid w:val="000E6D3F"/>
    <w:rsid w:val="001276C6"/>
    <w:rsid w:val="00163CF2"/>
    <w:rsid w:val="001761ED"/>
    <w:rsid w:val="001779D4"/>
    <w:rsid w:val="001817F8"/>
    <w:rsid w:val="001C6238"/>
    <w:rsid w:val="001E680A"/>
    <w:rsid w:val="00266F6C"/>
    <w:rsid w:val="00275039"/>
    <w:rsid w:val="002761F4"/>
    <w:rsid w:val="0028691B"/>
    <w:rsid w:val="002B40FF"/>
    <w:rsid w:val="002E23DB"/>
    <w:rsid w:val="003004CA"/>
    <w:rsid w:val="00314685"/>
    <w:rsid w:val="00395BF1"/>
    <w:rsid w:val="003C6817"/>
    <w:rsid w:val="003D61E4"/>
    <w:rsid w:val="003E7C23"/>
    <w:rsid w:val="00416EF3"/>
    <w:rsid w:val="00421B0F"/>
    <w:rsid w:val="004602C4"/>
    <w:rsid w:val="00463DE2"/>
    <w:rsid w:val="0046467E"/>
    <w:rsid w:val="004657B3"/>
    <w:rsid w:val="004D5015"/>
    <w:rsid w:val="004E13C7"/>
    <w:rsid w:val="00524B77"/>
    <w:rsid w:val="005A26FA"/>
    <w:rsid w:val="005B2A30"/>
    <w:rsid w:val="00607FC0"/>
    <w:rsid w:val="006C1CFB"/>
    <w:rsid w:val="006E3076"/>
    <w:rsid w:val="006F3877"/>
    <w:rsid w:val="00785282"/>
    <w:rsid w:val="007903CD"/>
    <w:rsid w:val="007B4812"/>
    <w:rsid w:val="007C4AAE"/>
    <w:rsid w:val="008468AA"/>
    <w:rsid w:val="008549C4"/>
    <w:rsid w:val="008B46C9"/>
    <w:rsid w:val="008C279F"/>
    <w:rsid w:val="008E2F4F"/>
    <w:rsid w:val="008F0935"/>
    <w:rsid w:val="0093254A"/>
    <w:rsid w:val="009603C1"/>
    <w:rsid w:val="00964003"/>
    <w:rsid w:val="00966FF6"/>
    <w:rsid w:val="00975869"/>
    <w:rsid w:val="00A13E4D"/>
    <w:rsid w:val="00AA73DC"/>
    <w:rsid w:val="00B31FBC"/>
    <w:rsid w:val="00B5020A"/>
    <w:rsid w:val="00B63060"/>
    <w:rsid w:val="00B705E1"/>
    <w:rsid w:val="00B96F05"/>
    <w:rsid w:val="00C354D9"/>
    <w:rsid w:val="00C910CA"/>
    <w:rsid w:val="00CE3147"/>
    <w:rsid w:val="00D026DF"/>
    <w:rsid w:val="00D517A8"/>
    <w:rsid w:val="00D52BC2"/>
    <w:rsid w:val="00D85474"/>
    <w:rsid w:val="00D86DC8"/>
    <w:rsid w:val="00DE2692"/>
    <w:rsid w:val="00E44BE3"/>
    <w:rsid w:val="00E6195F"/>
    <w:rsid w:val="00EA4D57"/>
    <w:rsid w:val="00ED0AC1"/>
    <w:rsid w:val="00ED3A27"/>
    <w:rsid w:val="00EF7EE8"/>
    <w:rsid w:val="00F03302"/>
    <w:rsid w:val="00F262A3"/>
    <w:rsid w:val="00F40DDF"/>
    <w:rsid w:val="00F650E6"/>
    <w:rsid w:val="00F8098C"/>
    <w:rsid w:val="00FA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16FA"/>
  <w15:docId w15:val="{10699671-0024-423C-B7CC-24437ED4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DC"/>
    <w:pPr>
      <w:spacing w:after="240" w:line="480" w:lineRule="auto"/>
    </w:pPr>
    <w:rPr>
      <w:rFonts w:ascii="Calibri" w:hAnsi="Calibri"/>
      <w:sz w:val="24"/>
      <w:szCs w:val="22"/>
      <w:lang w:val="en-GB"/>
    </w:rPr>
  </w:style>
  <w:style w:type="paragraph" w:styleId="Heading1">
    <w:name w:val="heading 1"/>
    <w:basedOn w:val="Normal"/>
    <w:next w:val="Normal"/>
    <w:qFormat/>
    <w:rsid w:val="00AA73DC"/>
    <w:pPr>
      <w:keepNext/>
      <w:keepLines/>
      <w:autoSpaceDE w:val="0"/>
      <w:autoSpaceDN w:val="0"/>
      <w:spacing w:before="240" w:after="0"/>
      <w:outlineLvl w:val="0"/>
    </w:pPr>
    <w:rPr>
      <w:rFonts w:ascii="Cambria" w:eastAsia="Calibri" w:hAnsi="Cambria"/>
      <w:color w:val="365F91"/>
      <w:sz w:val="32"/>
      <w:szCs w:val="32"/>
    </w:rPr>
  </w:style>
  <w:style w:type="paragraph" w:styleId="Heading2">
    <w:name w:val="heading 2"/>
    <w:basedOn w:val="Normal"/>
    <w:next w:val="Normal"/>
    <w:qFormat/>
    <w:rsid w:val="00AA73DC"/>
    <w:pPr>
      <w:keepNext/>
      <w:keepLines/>
      <w:autoSpaceDE w:val="0"/>
      <w:autoSpaceDN w:val="0"/>
      <w:spacing w:before="40" w:after="0"/>
      <w:outlineLvl w:val="1"/>
    </w:pPr>
    <w:rPr>
      <w:rFonts w:ascii="Cambria" w:eastAsia="Calibri" w:hAnsi="Cambria"/>
      <w:color w:val="365F91"/>
      <w:sz w:val="26"/>
      <w:szCs w:val="26"/>
    </w:rPr>
  </w:style>
  <w:style w:type="paragraph" w:styleId="Heading3">
    <w:name w:val="heading 3"/>
    <w:basedOn w:val="Normal"/>
    <w:next w:val="Normal"/>
    <w:qFormat/>
    <w:rsid w:val="00AA73DC"/>
    <w:pPr>
      <w:keepNext/>
      <w:keepLines/>
      <w:autoSpaceDE w:val="0"/>
      <w:autoSpaceDN w:val="0"/>
      <w:spacing w:before="40" w:after="0"/>
      <w:outlineLvl w:val="2"/>
    </w:pPr>
    <w:rPr>
      <w:rFonts w:ascii="Cambria" w:eastAsia="Calibri"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AA73DC"/>
    <w:rPr>
      <w:rFonts w:ascii="Cambria" w:eastAsia="Calibri" w:hAnsi="Cambria"/>
      <w:noProof w:val="0"/>
      <w:color w:val="365F91"/>
      <w:sz w:val="32"/>
      <w:szCs w:val="32"/>
      <w:lang w:val="en-GB" w:eastAsia="en-US" w:bidi="ar-SA"/>
    </w:rPr>
  </w:style>
  <w:style w:type="character" w:customStyle="1" w:styleId="Heading2Char">
    <w:name w:val="Heading 2 Char"/>
    <w:locked/>
    <w:rsid w:val="00AA73DC"/>
    <w:rPr>
      <w:rFonts w:ascii="Cambria" w:eastAsia="Calibri" w:hAnsi="Cambria"/>
      <w:noProof w:val="0"/>
      <w:color w:val="365F91"/>
      <w:sz w:val="26"/>
      <w:szCs w:val="26"/>
      <w:lang w:val="en-GB" w:eastAsia="en-US" w:bidi="ar-SA"/>
    </w:rPr>
  </w:style>
  <w:style w:type="character" w:customStyle="1" w:styleId="Heading3Char">
    <w:name w:val="Heading 3 Char"/>
    <w:locked/>
    <w:rsid w:val="00AA73DC"/>
    <w:rPr>
      <w:rFonts w:ascii="Cambria" w:eastAsia="Calibri" w:hAnsi="Cambria"/>
      <w:noProof w:val="0"/>
      <w:color w:val="243F60"/>
      <w:sz w:val="24"/>
      <w:szCs w:val="24"/>
      <w:lang w:val="en-GB" w:eastAsia="en-US" w:bidi="ar-SA"/>
    </w:rPr>
  </w:style>
  <w:style w:type="paragraph" w:styleId="FootnoteText">
    <w:name w:val="footnote text"/>
    <w:basedOn w:val="Normal"/>
    <w:semiHidden/>
    <w:rsid w:val="00AA73DC"/>
    <w:pPr>
      <w:spacing w:after="0" w:line="240" w:lineRule="auto"/>
    </w:pPr>
    <w:rPr>
      <w:sz w:val="20"/>
      <w:szCs w:val="20"/>
      <w:lang w:val="en-US"/>
    </w:rPr>
  </w:style>
  <w:style w:type="character" w:customStyle="1" w:styleId="FootnoteTextChar">
    <w:name w:val="Footnote Text Char"/>
    <w:locked/>
    <w:rsid w:val="00AA73DC"/>
    <w:rPr>
      <w:rFonts w:ascii="Calibri" w:hAnsi="Calibri"/>
      <w:noProof w:val="0"/>
      <w:lang w:val="en-US" w:eastAsia="en-US" w:bidi="ar-SA"/>
    </w:rPr>
  </w:style>
  <w:style w:type="character" w:styleId="FootnoteReference">
    <w:name w:val="footnote reference"/>
    <w:semiHidden/>
    <w:rsid w:val="00AA73DC"/>
    <w:rPr>
      <w:rFonts w:cs="Times New Roman"/>
      <w:vertAlign w:val="superscript"/>
    </w:rPr>
  </w:style>
  <w:style w:type="paragraph" w:styleId="ListParagraph">
    <w:name w:val="List Paragraph"/>
    <w:basedOn w:val="Normal"/>
    <w:qFormat/>
    <w:rsid w:val="00AA73DC"/>
    <w:pPr>
      <w:autoSpaceDE w:val="0"/>
      <w:autoSpaceDN w:val="0"/>
      <w:ind w:left="720"/>
      <w:contextualSpacing/>
    </w:pPr>
    <w:rPr>
      <w:rFonts w:eastAsia="Calibri" w:cs="Calibri"/>
    </w:rPr>
  </w:style>
  <w:style w:type="character" w:styleId="CommentReference">
    <w:name w:val="annotation reference"/>
    <w:semiHidden/>
    <w:rsid w:val="00AA73DC"/>
    <w:rPr>
      <w:rFonts w:cs="Times New Roman"/>
      <w:sz w:val="16"/>
    </w:rPr>
  </w:style>
  <w:style w:type="paragraph" w:styleId="CommentText">
    <w:name w:val="annotation text"/>
    <w:basedOn w:val="Normal"/>
    <w:semiHidden/>
    <w:rsid w:val="00AA73DC"/>
    <w:pPr>
      <w:spacing w:line="240" w:lineRule="auto"/>
    </w:pPr>
    <w:rPr>
      <w:sz w:val="20"/>
      <w:szCs w:val="20"/>
      <w:lang w:val="en-US"/>
    </w:rPr>
  </w:style>
  <w:style w:type="character" w:customStyle="1" w:styleId="CommentTextChar">
    <w:name w:val="Comment Text Char"/>
    <w:locked/>
    <w:rsid w:val="00AA73DC"/>
    <w:rPr>
      <w:rFonts w:ascii="Calibri" w:hAnsi="Calibri"/>
      <w:noProof w:val="0"/>
      <w:lang w:val="en-US" w:eastAsia="en-US" w:bidi="ar-SA"/>
    </w:rPr>
  </w:style>
  <w:style w:type="paragraph" w:styleId="CommentSubject">
    <w:name w:val="annotation subject"/>
    <w:basedOn w:val="CommentText"/>
    <w:next w:val="CommentText"/>
    <w:rsid w:val="00AA73DC"/>
    <w:rPr>
      <w:b/>
      <w:bCs/>
    </w:rPr>
  </w:style>
  <w:style w:type="character" w:customStyle="1" w:styleId="CommentSubjectChar">
    <w:name w:val="Comment Subject Char"/>
    <w:locked/>
    <w:rsid w:val="00AA73DC"/>
    <w:rPr>
      <w:rFonts w:ascii="Calibri" w:hAnsi="Calibri"/>
      <w:b/>
      <w:bCs/>
      <w:noProof w:val="0"/>
      <w:lang w:val="en-US" w:eastAsia="en-US" w:bidi="ar-SA"/>
    </w:rPr>
  </w:style>
  <w:style w:type="paragraph" w:styleId="BalloonText">
    <w:name w:val="Balloon Text"/>
    <w:basedOn w:val="Normal"/>
    <w:rsid w:val="00AA73DC"/>
    <w:pPr>
      <w:spacing w:after="0" w:line="240" w:lineRule="auto"/>
    </w:pPr>
    <w:rPr>
      <w:rFonts w:ascii="Segoe UI" w:hAnsi="Segoe UI"/>
      <w:sz w:val="18"/>
      <w:szCs w:val="18"/>
      <w:lang w:val="en-US"/>
    </w:rPr>
  </w:style>
  <w:style w:type="character" w:customStyle="1" w:styleId="BalloonTextChar">
    <w:name w:val="Balloon Text Char"/>
    <w:locked/>
    <w:rsid w:val="00AA73DC"/>
    <w:rPr>
      <w:rFonts w:ascii="Segoe UI" w:hAnsi="Segoe UI"/>
      <w:noProof w:val="0"/>
      <w:sz w:val="18"/>
      <w:szCs w:val="18"/>
      <w:lang w:val="en-US" w:eastAsia="en-US" w:bidi="ar-SA"/>
    </w:rPr>
  </w:style>
  <w:style w:type="character" w:styleId="PlaceholderText">
    <w:name w:val="Placeholder Text"/>
    <w:rsid w:val="00AA73DC"/>
    <w:rPr>
      <w:rFonts w:cs="Times New Roman"/>
      <w:color w:val="808080"/>
    </w:rPr>
  </w:style>
  <w:style w:type="character" w:styleId="Hyperlink">
    <w:name w:val="Hyperlink"/>
    <w:semiHidden/>
    <w:rsid w:val="00AA73DC"/>
    <w:rPr>
      <w:rFonts w:cs="Times New Roman"/>
      <w:color w:val="0000FF"/>
      <w:u w:val="single"/>
    </w:rPr>
  </w:style>
  <w:style w:type="paragraph" w:customStyle="1" w:styleId="articledetails">
    <w:name w:val="articledetails"/>
    <w:basedOn w:val="Normal"/>
    <w:rsid w:val="00AA73DC"/>
    <w:pPr>
      <w:autoSpaceDE w:val="0"/>
      <w:autoSpaceDN w:val="0"/>
      <w:spacing w:before="100" w:beforeAutospacing="1" w:after="100" w:afterAutospacing="1" w:line="240" w:lineRule="auto"/>
    </w:pPr>
    <w:rPr>
      <w:rFonts w:ascii="Times New Roman" w:eastAsia="Calibri" w:hAnsi="Times New Roman" w:cs="Calibri"/>
      <w:szCs w:val="24"/>
      <w:lang w:val="en-US"/>
    </w:rPr>
  </w:style>
  <w:style w:type="paragraph" w:styleId="EndnoteText">
    <w:name w:val="endnote text"/>
    <w:basedOn w:val="Normal"/>
    <w:semiHidden/>
    <w:rsid w:val="00AA73DC"/>
    <w:pPr>
      <w:spacing w:after="0" w:line="240" w:lineRule="auto"/>
    </w:pPr>
    <w:rPr>
      <w:sz w:val="20"/>
      <w:szCs w:val="20"/>
    </w:rPr>
  </w:style>
  <w:style w:type="character" w:customStyle="1" w:styleId="EndnoteTextChar">
    <w:name w:val="Endnote Text Char"/>
    <w:locked/>
    <w:rsid w:val="00AA73DC"/>
    <w:rPr>
      <w:rFonts w:ascii="Calibri" w:hAnsi="Calibri"/>
      <w:noProof w:val="0"/>
      <w:lang w:val="en-GB" w:eastAsia="en-US" w:bidi="ar-SA"/>
    </w:rPr>
  </w:style>
  <w:style w:type="character" w:styleId="EndnoteReference">
    <w:name w:val="endnote reference"/>
    <w:semiHidden/>
    <w:rsid w:val="00AA73DC"/>
    <w:rPr>
      <w:rFonts w:cs="Times New Roman"/>
      <w:vertAlign w:val="superscript"/>
    </w:rPr>
  </w:style>
  <w:style w:type="paragraph" w:styleId="Header">
    <w:name w:val="header"/>
    <w:basedOn w:val="Normal"/>
    <w:semiHidden/>
    <w:rsid w:val="00AA73DC"/>
    <w:pPr>
      <w:tabs>
        <w:tab w:val="center" w:pos="4513"/>
        <w:tab w:val="right" w:pos="9026"/>
      </w:tabs>
      <w:autoSpaceDE w:val="0"/>
      <w:autoSpaceDN w:val="0"/>
      <w:spacing w:after="0" w:line="240" w:lineRule="auto"/>
    </w:pPr>
    <w:rPr>
      <w:rFonts w:eastAsia="Calibri"/>
      <w:sz w:val="20"/>
      <w:szCs w:val="20"/>
    </w:rPr>
  </w:style>
  <w:style w:type="character" w:customStyle="1" w:styleId="HeaderChar">
    <w:name w:val="Header Char"/>
    <w:locked/>
    <w:rsid w:val="00AA73DC"/>
    <w:rPr>
      <w:rFonts w:ascii="Calibri" w:eastAsia="Calibri" w:hAnsi="Calibri"/>
      <w:noProof w:val="0"/>
      <w:lang w:val="en-GB" w:eastAsia="en-US" w:bidi="ar-SA"/>
    </w:rPr>
  </w:style>
  <w:style w:type="paragraph" w:styleId="Footer">
    <w:name w:val="footer"/>
    <w:basedOn w:val="Normal"/>
    <w:semiHidden/>
    <w:rsid w:val="00AA73DC"/>
    <w:pPr>
      <w:tabs>
        <w:tab w:val="center" w:pos="4513"/>
        <w:tab w:val="right" w:pos="9026"/>
      </w:tabs>
      <w:autoSpaceDE w:val="0"/>
      <w:autoSpaceDN w:val="0"/>
      <w:spacing w:after="0" w:line="240" w:lineRule="auto"/>
    </w:pPr>
    <w:rPr>
      <w:rFonts w:eastAsia="Calibri"/>
      <w:sz w:val="20"/>
      <w:szCs w:val="20"/>
    </w:rPr>
  </w:style>
  <w:style w:type="character" w:customStyle="1" w:styleId="FooterChar">
    <w:name w:val="Footer Char"/>
    <w:locked/>
    <w:rsid w:val="00AA73DC"/>
    <w:rPr>
      <w:rFonts w:ascii="Calibri" w:eastAsia="Calibri" w:hAnsi="Calibri"/>
      <w:noProof w:val="0"/>
      <w:lang w:val="en-GB" w:eastAsia="en-US" w:bidi="ar-SA"/>
    </w:rPr>
  </w:style>
  <w:style w:type="paragraph" w:styleId="BodyText">
    <w:name w:val="Body Text"/>
    <w:basedOn w:val="Normal"/>
    <w:semiHidden/>
    <w:rsid w:val="00AA73DC"/>
    <w:pPr>
      <w:autoSpaceDE w:val="0"/>
      <w:autoSpaceDN w:val="0"/>
    </w:pPr>
    <w:rPr>
      <w:rFonts w:eastAsia="Calibri"/>
      <w:color w:val="00FFFF"/>
      <w:sz w:val="20"/>
      <w:szCs w:val="20"/>
    </w:rPr>
  </w:style>
  <w:style w:type="character" w:customStyle="1" w:styleId="BodyTextChar">
    <w:name w:val="Body Text Char"/>
    <w:locked/>
    <w:rsid w:val="00AA73DC"/>
    <w:rPr>
      <w:rFonts w:ascii="Calibri" w:eastAsia="Calibri" w:hAnsi="Calibri"/>
      <w:noProof w:val="0"/>
      <w:color w:val="00FFFF"/>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6948-F024-46E6-8534-AFA5E3EF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Insurance wagers on outcomes with negative expected returns for an agent with logarithmic utility: An application to Premier League football matches in the UK</vt:lpstr>
    </vt:vector>
  </TitlesOfParts>
  <Company>UWA</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wagers on outcomes with negative expected returns for an agent with logarithmic utility: An application to Premier League football matches in the UK</dc:title>
  <dc:subject/>
  <dc:creator>Owner</dc:creator>
  <cp:keywords/>
  <cp:lastModifiedBy>Buraimo, Babatunde</cp:lastModifiedBy>
  <cp:revision>2</cp:revision>
  <cp:lastPrinted>2016-06-13T08:08:00Z</cp:lastPrinted>
  <dcterms:created xsi:type="dcterms:W3CDTF">2016-06-14T10:10:00Z</dcterms:created>
  <dcterms:modified xsi:type="dcterms:W3CDTF">2016-06-14T10:10:00Z</dcterms:modified>
</cp:coreProperties>
</file>