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4BF5" w14:textId="41E4FB17" w:rsidR="001A6C07" w:rsidRPr="009D74EC" w:rsidRDefault="001A6C07" w:rsidP="009E1D71">
      <w:pPr>
        <w:spacing w:after="0" w:line="480" w:lineRule="auto"/>
        <w:jc w:val="center"/>
        <w:rPr>
          <w:rFonts w:ascii="Times New Roman" w:hAnsi="Times New Roman" w:cs="Times New Roman"/>
          <w:b/>
          <w:sz w:val="24"/>
          <w:szCs w:val="24"/>
        </w:rPr>
      </w:pPr>
      <w:r w:rsidRPr="009D74EC">
        <w:rPr>
          <w:rFonts w:ascii="Times New Roman" w:hAnsi="Times New Roman" w:cs="Times New Roman"/>
          <w:b/>
          <w:sz w:val="24"/>
          <w:szCs w:val="24"/>
        </w:rPr>
        <w:t xml:space="preserve">Consistency pays: </w:t>
      </w:r>
      <w:r w:rsidR="003C3C89" w:rsidRPr="009D74EC">
        <w:rPr>
          <w:rFonts w:ascii="Times New Roman" w:hAnsi="Times New Roman" w:cs="Times New Roman"/>
          <w:b/>
          <w:sz w:val="24"/>
          <w:szCs w:val="24"/>
        </w:rPr>
        <w:t>Sex differences and f</w:t>
      </w:r>
      <w:r w:rsidR="00B445F8" w:rsidRPr="009D74EC">
        <w:rPr>
          <w:rFonts w:ascii="Times New Roman" w:hAnsi="Times New Roman" w:cs="Times New Roman"/>
          <w:b/>
          <w:sz w:val="24"/>
          <w:szCs w:val="24"/>
        </w:rPr>
        <w:t xml:space="preserve">itness consequences </w:t>
      </w:r>
      <w:r w:rsidRPr="009D74EC">
        <w:rPr>
          <w:rFonts w:ascii="Times New Roman" w:hAnsi="Times New Roman" w:cs="Times New Roman"/>
          <w:b/>
          <w:sz w:val="24"/>
          <w:szCs w:val="24"/>
        </w:rPr>
        <w:t>of</w:t>
      </w:r>
      <w:r w:rsidR="00992957" w:rsidRPr="009D74EC">
        <w:rPr>
          <w:rFonts w:ascii="Times New Roman" w:hAnsi="Times New Roman" w:cs="Times New Roman"/>
          <w:b/>
          <w:sz w:val="24"/>
          <w:szCs w:val="24"/>
        </w:rPr>
        <w:t xml:space="preserve"> behavioural</w:t>
      </w:r>
      <w:r w:rsidRPr="009D74EC">
        <w:rPr>
          <w:rFonts w:ascii="Times New Roman" w:hAnsi="Times New Roman" w:cs="Times New Roman"/>
          <w:b/>
          <w:sz w:val="24"/>
          <w:szCs w:val="24"/>
        </w:rPr>
        <w:t xml:space="preserve"> </w:t>
      </w:r>
      <w:r w:rsidR="00A506AF" w:rsidRPr="009D74EC">
        <w:rPr>
          <w:rFonts w:ascii="Times New Roman" w:hAnsi="Times New Roman" w:cs="Times New Roman"/>
          <w:b/>
          <w:sz w:val="24"/>
          <w:szCs w:val="24"/>
        </w:rPr>
        <w:t>specialisation</w:t>
      </w:r>
      <w:r w:rsidRPr="009D74EC">
        <w:rPr>
          <w:rFonts w:ascii="Times New Roman" w:hAnsi="Times New Roman" w:cs="Times New Roman"/>
          <w:b/>
          <w:sz w:val="24"/>
          <w:szCs w:val="24"/>
        </w:rPr>
        <w:t xml:space="preserve"> in </w:t>
      </w:r>
      <w:r w:rsidR="00B445F8" w:rsidRPr="009D74EC">
        <w:rPr>
          <w:rFonts w:ascii="Times New Roman" w:hAnsi="Times New Roman" w:cs="Times New Roman"/>
          <w:b/>
          <w:sz w:val="24"/>
          <w:szCs w:val="24"/>
        </w:rPr>
        <w:t xml:space="preserve">a </w:t>
      </w:r>
      <w:r w:rsidR="000635DB" w:rsidRPr="009D74EC">
        <w:rPr>
          <w:rFonts w:ascii="Times New Roman" w:hAnsi="Times New Roman" w:cs="Times New Roman"/>
          <w:b/>
          <w:sz w:val="24"/>
          <w:szCs w:val="24"/>
        </w:rPr>
        <w:t xml:space="preserve">wide ranging </w:t>
      </w:r>
      <w:r w:rsidR="00B445F8" w:rsidRPr="009D74EC">
        <w:rPr>
          <w:rFonts w:ascii="Times New Roman" w:hAnsi="Times New Roman" w:cs="Times New Roman"/>
          <w:b/>
          <w:sz w:val="24"/>
          <w:szCs w:val="24"/>
        </w:rPr>
        <w:t>seabird</w:t>
      </w:r>
    </w:p>
    <w:p w14:paraId="4029B613" w14:textId="77777777" w:rsidR="00413248" w:rsidRPr="009D74EC" w:rsidRDefault="00413248" w:rsidP="009E1D71">
      <w:pPr>
        <w:spacing w:after="0" w:line="480" w:lineRule="auto"/>
        <w:jc w:val="center"/>
        <w:rPr>
          <w:rFonts w:ascii="Times New Roman" w:hAnsi="Times New Roman" w:cs="Times New Roman"/>
          <w:b/>
          <w:sz w:val="24"/>
          <w:szCs w:val="24"/>
        </w:rPr>
      </w:pPr>
    </w:p>
    <w:p w14:paraId="1B3ABACA" w14:textId="2A3B2B73" w:rsidR="009B703B" w:rsidRPr="009D74EC" w:rsidRDefault="003618F0"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Samantha C. Patrick</w:t>
      </w:r>
      <w:r w:rsidR="00653F29" w:rsidRPr="009D74EC">
        <w:rPr>
          <w:rFonts w:ascii="Times New Roman" w:hAnsi="Times New Roman" w:cs="Times New Roman"/>
          <w:sz w:val="24"/>
          <w:szCs w:val="24"/>
          <w:vertAlign w:val="superscript"/>
        </w:rPr>
        <w:t>1,2</w:t>
      </w:r>
    </w:p>
    <w:p w14:paraId="371CA097" w14:textId="0864FB72" w:rsidR="003618F0" w:rsidRPr="009D74EC" w:rsidRDefault="003618F0" w:rsidP="00A861F2">
      <w:pPr>
        <w:tabs>
          <w:tab w:val="center" w:pos="4513"/>
        </w:tabs>
        <w:spacing w:after="0" w:line="480" w:lineRule="auto"/>
        <w:rPr>
          <w:rFonts w:ascii="Times New Roman" w:hAnsi="Times New Roman" w:cs="Times New Roman"/>
          <w:sz w:val="24"/>
          <w:szCs w:val="24"/>
          <w:vertAlign w:val="superscript"/>
        </w:rPr>
      </w:pPr>
      <w:r w:rsidRPr="009D74EC">
        <w:rPr>
          <w:rFonts w:ascii="Times New Roman" w:hAnsi="Times New Roman" w:cs="Times New Roman"/>
          <w:sz w:val="24"/>
          <w:szCs w:val="24"/>
        </w:rPr>
        <w:t>Henri Weimerskirch</w:t>
      </w:r>
      <w:r w:rsidR="00653F29" w:rsidRPr="009D74EC">
        <w:rPr>
          <w:rFonts w:ascii="Times New Roman" w:hAnsi="Times New Roman" w:cs="Times New Roman"/>
          <w:sz w:val="24"/>
          <w:szCs w:val="24"/>
          <w:vertAlign w:val="superscript"/>
        </w:rPr>
        <w:t>3</w:t>
      </w:r>
      <w:r w:rsidR="00A861F2">
        <w:rPr>
          <w:rFonts w:ascii="Times New Roman" w:hAnsi="Times New Roman" w:cs="Times New Roman"/>
          <w:sz w:val="24"/>
          <w:szCs w:val="24"/>
          <w:vertAlign w:val="superscript"/>
        </w:rPr>
        <w:tab/>
      </w:r>
    </w:p>
    <w:p w14:paraId="561F3D31" w14:textId="77777777" w:rsidR="00653F29" w:rsidRPr="009D74EC" w:rsidRDefault="00653F29" w:rsidP="009E1D71">
      <w:pPr>
        <w:spacing w:after="0" w:line="480" w:lineRule="auto"/>
        <w:rPr>
          <w:rFonts w:ascii="Times New Roman" w:hAnsi="Times New Roman" w:cs="Times New Roman"/>
          <w:sz w:val="24"/>
          <w:szCs w:val="24"/>
        </w:rPr>
      </w:pPr>
    </w:p>
    <w:p w14:paraId="64577EC5" w14:textId="77777777" w:rsidR="00653F29" w:rsidRPr="009D74EC" w:rsidRDefault="00653F29"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1. Biosciences, University of Gloucestershire, Swindon Road, Cheltenham, GL50 4AZ, UK</w:t>
      </w:r>
    </w:p>
    <w:p w14:paraId="0BA73F7C" w14:textId="77777777" w:rsidR="00653F29" w:rsidRPr="009D74EC" w:rsidRDefault="00653F29"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2. Department of Zoology, South Parks Road, University of Oxford, OX1 3PS, UK</w:t>
      </w:r>
    </w:p>
    <w:p w14:paraId="7F80D32E" w14:textId="51861501" w:rsidR="00653F29" w:rsidRPr="009D74EC" w:rsidRDefault="00653F29" w:rsidP="009E1D71">
      <w:pPr>
        <w:spacing w:after="0" w:line="480" w:lineRule="auto"/>
        <w:outlineLvl w:val="0"/>
        <w:rPr>
          <w:rFonts w:ascii="Times New Roman" w:hAnsi="Times New Roman" w:cs="Times New Roman"/>
          <w:sz w:val="24"/>
          <w:szCs w:val="24"/>
          <w:lang w:val="fr-FR"/>
        </w:rPr>
      </w:pPr>
      <w:r w:rsidRPr="009D74EC">
        <w:rPr>
          <w:rFonts w:ascii="Times New Roman" w:hAnsi="Times New Roman" w:cs="Times New Roman"/>
          <w:color w:val="000000"/>
          <w:sz w:val="24"/>
          <w:szCs w:val="24"/>
          <w:lang w:val="fr-FR"/>
        </w:rPr>
        <w:t xml:space="preserve">3. </w:t>
      </w:r>
      <w:r w:rsidRPr="009D74EC">
        <w:rPr>
          <w:rFonts w:ascii="Times New Roman" w:hAnsi="Times New Roman" w:cs="Times New Roman"/>
          <w:sz w:val="24"/>
          <w:szCs w:val="24"/>
          <w:lang w:val="fr-FR"/>
        </w:rPr>
        <w:t>Centre d’Etudes Biologiques de Chizé, CNRS-UPR1934, 79360 Villiers-en-Bois, France.</w:t>
      </w:r>
    </w:p>
    <w:p w14:paraId="750846A6" w14:textId="77777777" w:rsidR="00653F29" w:rsidRPr="009D74EC" w:rsidRDefault="00653F29" w:rsidP="009E1D71">
      <w:pPr>
        <w:autoSpaceDE w:val="0"/>
        <w:autoSpaceDN w:val="0"/>
        <w:adjustRightInd w:val="0"/>
        <w:spacing w:after="0" w:line="480" w:lineRule="auto"/>
        <w:rPr>
          <w:rStyle w:val="Hyperlink"/>
          <w:rFonts w:ascii="Times New Roman" w:hAnsi="Times New Roman" w:cs="Times New Roman"/>
          <w:sz w:val="24"/>
          <w:szCs w:val="24"/>
        </w:rPr>
      </w:pPr>
      <w:r w:rsidRPr="009D74EC">
        <w:rPr>
          <w:rFonts w:ascii="Times New Roman" w:hAnsi="Times New Roman" w:cs="Times New Roman"/>
          <w:sz w:val="24"/>
          <w:szCs w:val="24"/>
        </w:rPr>
        <w:t xml:space="preserve">*corresponding author: </w:t>
      </w:r>
      <w:hyperlink r:id="rId8" w:history="1">
        <w:r w:rsidRPr="009D74EC">
          <w:rPr>
            <w:rStyle w:val="Hyperlink"/>
            <w:rFonts w:ascii="Times New Roman" w:hAnsi="Times New Roman" w:cs="Times New Roman"/>
            <w:sz w:val="24"/>
            <w:szCs w:val="24"/>
          </w:rPr>
          <w:t>spatrick@glos.ac.uk</w:t>
        </w:r>
      </w:hyperlink>
    </w:p>
    <w:p w14:paraId="7D785F7E" w14:textId="77777777" w:rsidR="00BF6748" w:rsidRPr="009D74EC" w:rsidRDefault="00BF6748" w:rsidP="009E1D71">
      <w:pPr>
        <w:autoSpaceDE w:val="0"/>
        <w:autoSpaceDN w:val="0"/>
        <w:adjustRightInd w:val="0"/>
        <w:spacing w:after="0" w:line="480" w:lineRule="auto"/>
        <w:rPr>
          <w:rStyle w:val="Hyperlink"/>
          <w:rFonts w:ascii="Times New Roman" w:hAnsi="Times New Roman" w:cs="Times New Roman"/>
          <w:sz w:val="24"/>
          <w:szCs w:val="24"/>
        </w:rPr>
      </w:pPr>
    </w:p>
    <w:p w14:paraId="60498616" w14:textId="1C7C4B2E" w:rsidR="00307FF7" w:rsidRPr="009D74EC" w:rsidRDefault="001E4848"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Keywords: Intra-individual variability</w:t>
      </w:r>
      <w:r w:rsidR="004330DF" w:rsidRPr="009D74EC">
        <w:rPr>
          <w:rFonts w:ascii="Times New Roman" w:hAnsi="Times New Roman" w:cs="Times New Roman"/>
          <w:sz w:val="24"/>
          <w:szCs w:val="24"/>
        </w:rPr>
        <w:t xml:space="preserve">, </w:t>
      </w:r>
      <w:r w:rsidRPr="009D74EC">
        <w:rPr>
          <w:rFonts w:ascii="Times New Roman" w:hAnsi="Times New Roman" w:cs="Times New Roman"/>
          <w:sz w:val="24"/>
          <w:szCs w:val="24"/>
        </w:rPr>
        <w:t xml:space="preserve">seabirds, foraging, niche width, generalist </w:t>
      </w:r>
    </w:p>
    <w:p w14:paraId="76CB6141" w14:textId="77777777" w:rsidR="001E4848" w:rsidRPr="009D74EC" w:rsidRDefault="001E4848" w:rsidP="009E1D71">
      <w:pPr>
        <w:spacing w:after="0" w:line="480" w:lineRule="auto"/>
        <w:rPr>
          <w:rFonts w:ascii="Times New Roman" w:hAnsi="Times New Roman" w:cs="Times New Roman"/>
          <w:sz w:val="24"/>
          <w:szCs w:val="24"/>
        </w:rPr>
      </w:pPr>
    </w:p>
    <w:p w14:paraId="7FA9F3E6" w14:textId="77777777" w:rsidR="00DE49BF" w:rsidRPr="009D74EC" w:rsidRDefault="00DE49BF" w:rsidP="009E1D71">
      <w:pPr>
        <w:spacing w:after="0" w:line="480" w:lineRule="auto"/>
        <w:rPr>
          <w:rFonts w:ascii="Times New Roman" w:hAnsi="Times New Roman" w:cs="Times New Roman"/>
          <w:b/>
          <w:sz w:val="24"/>
          <w:szCs w:val="24"/>
        </w:rPr>
      </w:pPr>
      <w:r w:rsidRPr="009D74EC">
        <w:rPr>
          <w:rFonts w:ascii="Times New Roman" w:hAnsi="Times New Roman" w:cs="Times New Roman"/>
          <w:b/>
          <w:sz w:val="24"/>
          <w:szCs w:val="24"/>
        </w:rPr>
        <w:t>Abstract</w:t>
      </w:r>
    </w:p>
    <w:p w14:paraId="3545A7AE" w14:textId="3E0E5EFB" w:rsidR="003C3C89" w:rsidRPr="009D74EC" w:rsidRDefault="001A21D4"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S</w:t>
      </w:r>
      <w:r w:rsidR="00D20CAA" w:rsidRPr="009D74EC">
        <w:rPr>
          <w:rFonts w:ascii="Times New Roman" w:hAnsi="Times New Roman" w:cs="Times New Roman"/>
          <w:sz w:val="24"/>
          <w:szCs w:val="24"/>
        </w:rPr>
        <w:t>pecialists and generalists often coexist</w:t>
      </w:r>
      <w:r w:rsidRPr="009D74EC">
        <w:rPr>
          <w:rFonts w:ascii="Times New Roman" w:hAnsi="Times New Roman" w:cs="Times New Roman"/>
          <w:sz w:val="24"/>
          <w:szCs w:val="24"/>
        </w:rPr>
        <w:t xml:space="preserve"> within a single population</w:t>
      </w:r>
      <w:r w:rsidR="00553CB0" w:rsidRPr="009D74EC">
        <w:rPr>
          <w:rFonts w:ascii="Times New Roman" w:hAnsi="Times New Roman" w:cs="Times New Roman"/>
          <w:sz w:val="24"/>
          <w:szCs w:val="24"/>
        </w:rPr>
        <w:t xml:space="preserve"> but the </w:t>
      </w:r>
      <w:r w:rsidR="00D20CAA" w:rsidRPr="009D74EC">
        <w:rPr>
          <w:rFonts w:ascii="Times New Roman" w:hAnsi="Times New Roman" w:cs="Times New Roman"/>
          <w:sz w:val="24"/>
          <w:szCs w:val="24"/>
        </w:rPr>
        <w:t xml:space="preserve">biological drivers </w:t>
      </w:r>
      <w:r w:rsidR="00553CB0" w:rsidRPr="009D74EC">
        <w:rPr>
          <w:rFonts w:ascii="Times New Roman" w:hAnsi="Times New Roman" w:cs="Times New Roman"/>
          <w:sz w:val="24"/>
          <w:szCs w:val="24"/>
        </w:rPr>
        <w:t>of individual strategies are not fully resolved</w:t>
      </w:r>
      <w:r w:rsidR="00D20CAA" w:rsidRPr="009D74EC">
        <w:rPr>
          <w:rFonts w:ascii="Times New Roman" w:hAnsi="Times New Roman" w:cs="Times New Roman"/>
          <w:sz w:val="24"/>
          <w:szCs w:val="24"/>
        </w:rPr>
        <w:t>.</w:t>
      </w:r>
      <w:r w:rsidR="00A73B58" w:rsidRPr="009D74EC">
        <w:rPr>
          <w:rFonts w:ascii="Times New Roman" w:hAnsi="Times New Roman" w:cs="Times New Roman"/>
          <w:sz w:val="24"/>
          <w:szCs w:val="24"/>
        </w:rPr>
        <w:t xml:space="preserve"> </w:t>
      </w:r>
      <w:r w:rsidR="00784A86" w:rsidRPr="009D74EC">
        <w:rPr>
          <w:rFonts w:ascii="Times New Roman" w:hAnsi="Times New Roman" w:cs="Times New Roman"/>
          <w:sz w:val="24"/>
          <w:szCs w:val="24"/>
        </w:rPr>
        <w:t>When sexes differ in their</w:t>
      </w:r>
      <w:r w:rsidRPr="009D74EC">
        <w:rPr>
          <w:rFonts w:ascii="Times New Roman" w:hAnsi="Times New Roman" w:cs="Times New Roman"/>
          <w:sz w:val="24"/>
          <w:szCs w:val="24"/>
        </w:rPr>
        <w:t xml:space="preserve"> foraging </w:t>
      </w:r>
      <w:r w:rsidR="00784A86" w:rsidRPr="009D74EC">
        <w:rPr>
          <w:rFonts w:ascii="Times New Roman" w:hAnsi="Times New Roman" w:cs="Times New Roman"/>
          <w:sz w:val="24"/>
          <w:szCs w:val="24"/>
        </w:rPr>
        <w:t xml:space="preserve">strategy, this </w:t>
      </w:r>
      <w:r w:rsidR="00553CB0" w:rsidRPr="009D74EC">
        <w:rPr>
          <w:rFonts w:ascii="Times New Roman" w:hAnsi="Times New Roman" w:cs="Times New Roman"/>
          <w:sz w:val="24"/>
          <w:szCs w:val="24"/>
        </w:rPr>
        <w:t xml:space="preserve">can lead </w:t>
      </w:r>
      <w:r w:rsidR="00784A86" w:rsidRPr="009D74EC">
        <w:rPr>
          <w:rFonts w:ascii="Times New Roman" w:hAnsi="Times New Roman" w:cs="Times New Roman"/>
          <w:sz w:val="24"/>
          <w:szCs w:val="24"/>
        </w:rPr>
        <w:t xml:space="preserve">them </w:t>
      </w:r>
      <w:r w:rsidR="00553CB0" w:rsidRPr="009D74EC">
        <w:rPr>
          <w:rFonts w:ascii="Times New Roman" w:hAnsi="Times New Roman" w:cs="Times New Roman"/>
          <w:sz w:val="24"/>
          <w:szCs w:val="24"/>
        </w:rPr>
        <w:t>to differen</w:t>
      </w:r>
      <w:r w:rsidR="00784A86" w:rsidRPr="009D74EC">
        <w:rPr>
          <w:rFonts w:ascii="Times New Roman" w:hAnsi="Times New Roman" w:cs="Times New Roman"/>
          <w:sz w:val="24"/>
          <w:szCs w:val="24"/>
        </w:rPr>
        <w:t>t</w:t>
      </w:r>
      <w:r w:rsidR="00553CB0" w:rsidRPr="009D74EC">
        <w:rPr>
          <w:rFonts w:ascii="Times New Roman" w:hAnsi="Times New Roman" w:cs="Times New Roman"/>
          <w:sz w:val="24"/>
          <w:szCs w:val="24"/>
        </w:rPr>
        <w:t xml:space="preserve"> </w:t>
      </w:r>
      <w:r w:rsidR="00784A86" w:rsidRPr="009D74EC">
        <w:rPr>
          <w:rFonts w:ascii="Times New Roman" w:hAnsi="Times New Roman" w:cs="Times New Roman"/>
          <w:sz w:val="24"/>
          <w:szCs w:val="24"/>
        </w:rPr>
        <w:t xml:space="preserve">environmental conditions </w:t>
      </w:r>
      <w:r w:rsidR="00553CB0" w:rsidRPr="009D74EC">
        <w:rPr>
          <w:rFonts w:ascii="Times New Roman" w:hAnsi="Times New Roman" w:cs="Times New Roman"/>
          <w:sz w:val="24"/>
          <w:szCs w:val="24"/>
        </w:rPr>
        <w:t>and stability across the</w:t>
      </w:r>
      <w:r w:rsidR="00784A86" w:rsidRPr="009D74EC">
        <w:rPr>
          <w:rFonts w:ascii="Times New Roman" w:hAnsi="Times New Roman" w:cs="Times New Roman"/>
          <w:sz w:val="24"/>
          <w:szCs w:val="24"/>
        </w:rPr>
        <w:t>ir</w:t>
      </w:r>
      <w:r w:rsidR="00553CB0" w:rsidRPr="009D74EC">
        <w:rPr>
          <w:rFonts w:ascii="Times New Roman" w:hAnsi="Times New Roman" w:cs="Times New Roman"/>
          <w:sz w:val="24"/>
          <w:szCs w:val="24"/>
        </w:rPr>
        <w:t xml:space="preserve"> habitat range</w:t>
      </w:r>
      <w:r w:rsidR="007A0C3A" w:rsidRPr="009D74EC">
        <w:rPr>
          <w:rFonts w:ascii="Times New Roman" w:hAnsi="Times New Roman" w:cs="Times New Roman"/>
          <w:sz w:val="24"/>
          <w:szCs w:val="24"/>
        </w:rPr>
        <w:t xml:space="preserve">.  </w:t>
      </w:r>
      <w:r w:rsidR="00553CB0" w:rsidRPr="009D74EC">
        <w:rPr>
          <w:rFonts w:ascii="Times New Roman" w:hAnsi="Times New Roman" w:cs="Times New Roman"/>
          <w:sz w:val="24"/>
          <w:szCs w:val="24"/>
        </w:rPr>
        <w:t xml:space="preserve"> </w:t>
      </w:r>
      <w:r w:rsidR="007A0C3A" w:rsidRPr="009D74EC">
        <w:rPr>
          <w:rFonts w:ascii="Times New Roman" w:hAnsi="Times New Roman" w:cs="Times New Roman"/>
          <w:sz w:val="24"/>
          <w:szCs w:val="24"/>
        </w:rPr>
        <w:t>A</w:t>
      </w:r>
      <w:r w:rsidR="00553CB0" w:rsidRPr="009D74EC">
        <w:rPr>
          <w:rFonts w:ascii="Times New Roman" w:hAnsi="Times New Roman" w:cs="Times New Roman"/>
          <w:sz w:val="24"/>
          <w:szCs w:val="24"/>
        </w:rPr>
        <w:t>s such, sexual segregation</w:t>
      </w:r>
      <w:r w:rsidR="007A0C3A" w:rsidRPr="009D74EC">
        <w:rPr>
          <w:rFonts w:ascii="Times New Roman" w:hAnsi="Times New Roman" w:cs="Times New Roman"/>
          <w:sz w:val="24"/>
          <w:szCs w:val="24"/>
        </w:rPr>
        <w:t xml:space="preserve">, combined with </w:t>
      </w:r>
      <w:r w:rsidR="00553CB0" w:rsidRPr="009D74EC">
        <w:rPr>
          <w:rFonts w:ascii="Times New Roman" w:hAnsi="Times New Roman" w:cs="Times New Roman"/>
          <w:sz w:val="24"/>
          <w:szCs w:val="24"/>
        </w:rPr>
        <w:t>dominance</w:t>
      </w:r>
      <w:r w:rsidR="007A0C3A" w:rsidRPr="009D74EC">
        <w:rPr>
          <w:rFonts w:ascii="Times New Roman" w:hAnsi="Times New Roman" w:cs="Times New Roman"/>
          <w:sz w:val="24"/>
          <w:szCs w:val="24"/>
        </w:rPr>
        <w:t>,</w:t>
      </w:r>
      <w:r w:rsidR="00553CB0" w:rsidRPr="009D74EC">
        <w:rPr>
          <w:rFonts w:ascii="Times New Roman" w:hAnsi="Times New Roman" w:cs="Times New Roman"/>
          <w:sz w:val="24"/>
          <w:szCs w:val="24"/>
        </w:rPr>
        <w:t xml:space="preserve"> may lead to varying levels of </w:t>
      </w:r>
      <w:r w:rsidRPr="009D74EC">
        <w:rPr>
          <w:rFonts w:ascii="Times New Roman" w:hAnsi="Times New Roman" w:cs="Times New Roman"/>
          <w:sz w:val="24"/>
          <w:szCs w:val="24"/>
        </w:rPr>
        <w:t>specialisation</w:t>
      </w:r>
      <w:r w:rsidR="00553CB0" w:rsidRPr="009D74EC">
        <w:rPr>
          <w:rFonts w:ascii="Times New Roman" w:hAnsi="Times New Roman" w:cs="Times New Roman"/>
          <w:sz w:val="24"/>
          <w:szCs w:val="24"/>
        </w:rPr>
        <w:t xml:space="preserve"> between the sexes</w:t>
      </w:r>
      <w:r w:rsidRPr="009D74EC">
        <w:rPr>
          <w:rFonts w:ascii="Times New Roman" w:hAnsi="Times New Roman" w:cs="Times New Roman"/>
          <w:sz w:val="24"/>
          <w:szCs w:val="24"/>
        </w:rPr>
        <w:t xml:space="preserve">.  </w:t>
      </w:r>
      <w:r w:rsidR="00EB2673" w:rsidRPr="009D74EC">
        <w:rPr>
          <w:rFonts w:ascii="Times New Roman" w:hAnsi="Times New Roman" w:cs="Times New Roman"/>
          <w:sz w:val="24"/>
          <w:szCs w:val="24"/>
        </w:rPr>
        <w:t>Here w</w:t>
      </w:r>
      <w:r w:rsidR="003618F0" w:rsidRPr="009D74EC">
        <w:rPr>
          <w:rFonts w:ascii="Times New Roman" w:hAnsi="Times New Roman" w:cs="Times New Roman"/>
          <w:sz w:val="24"/>
          <w:szCs w:val="24"/>
        </w:rPr>
        <w:t>e examine</w:t>
      </w:r>
      <w:r w:rsidR="00D20CAA" w:rsidRPr="009D74EC">
        <w:rPr>
          <w:rFonts w:ascii="Times New Roman" w:hAnsi="Times New Roman" w:cs="Times New Roman"/>
          <w:sz w:val="24"/>
          <w:szCs w:val="24"/>
        </w:rPr>
        <w:t xml:space="preserve"> </w:t>
      </w:r>
      <w:r w:rsidR="00804BA7" w:rsidRPr="009D74EC">
        <w:rPr>
          <w:rFonts w:ascii="Times New Roman" w:hAnsi="Times New Roman" w:cs="Times New Roman"/>
          <w:sz w:val="24"/>
          <w:szCs w:val="24"/>
        </w:rPr>
        <w:t xml:space="preserve">spatial </w:t>
      </w:r>
      <w:r w:rsidR="00EB36C9" w:rsidRPr="009D74EC">
        <w:rPr>
          <w:rFonts w:ascii="Times New Roman" w:hAnsi="Times New Roman" w:cs="Times New Roman"/>
          <w:sz w:val="24"/>
          <w:szCs w:val="24"/>
        </w:rPr>
        <w:t xml:space="preserve">and temporal </w:t>
      </w:r>
      <w:r w:rsidR="00992957" w:rsidRPr="009D74EC">
        <w:rPr>
          <w:rFonts w:ascii="Times New Roman" w:hAnsi="Times New Roman" w:cs="Times New Roman"/>
          <w:sz w:val="24"/>
          <w:szCs w:val="24"/>
        </w:rPr>
        <w:t xml:space="preserve">niche width </w:t>
      </w:r>
      <w:r w:rsidR="00107536">
        <w:rPr>
          <w:rFonts w:ascii="Times New Roman" w:hAnsi="Times New Roman" w:cs="Times New Roman"/>
          <w:sz w:val="24"/>
          <w:szCs w:val="24"/>
        </w:rPr>
        <w:t>(Intra-individual variability in aspects of foraging behaviour)</w:t>
      </w:r>
      <w:r w:rsidR="00107536" w:rsidRPr="009D74EC">
        <w:rPr>
          <w:rFonts w:ascii="Times New Roman" w:hAnsi="Times New Roman" w:cs="Times New Roman"/>
          <w:sz w:val="24"/>
          <w:szCs w:val="24"/>
        </w:rPr>
        <w:t xml:space="preserve"> </w:t>
      </w:r>
      <w:r w:rsidR="00571761" w:rsidRPr="009D74EC">
        <w:rPr>
          <w:rFonts w:ascii="Times New Roman" w:hAnsi="Times New Roman" w:cs="Times New Roman"/>
          <w:sz w:val="24"/>
          <w:szCs w:val="24"/>
        </w:rPr>
        <w:t>of male and female</w:t>
      </w:r>
      <w:r w:rsidR="005A0D3C" w:rsidRPr="009D74EC">
        <w:rPr>
          <w:rFonts w:ascii="Times New Roman" w:hAnsi="Times New Roman" w:cs="Times New Roman"/>
          <w:sz w:val="24"/>
          <w:szCs w:val="24"/>
        </w:rPr>
        <w:t xml:space="preserve"> black browed albatrosses</w:t>
      </w:r>
      <w:r w:rsidR="00571761" w:rsidRPr="009D74EC">
        <w:rPr>
          <w:rFonts w:ascii="Times New Roman" w:hAnsi="Times New Roman" w:cs="Times New Roman"/>
          <w:sz w:val="24"/>
          <w:szCs w:val="24"/>
        </w:rPr>
        <w:t>, and its consequences</w:t>
      </w:r>
      <w:r w:rsidR="00D20CAA" w:rsidRPr="009D74EC">
        <w:rPr>
          <w:rFonts w:ascii="Times New Roman" w:hAnsi="Times New Roman" w:cs="Times New Roman"/>
          <w:sz w:val="24"/>
          <w:szCs w:val="24"/>
        </w:rPr>
        <w:t xml:space="preserve"> for </w:t>
      </w:r>
      <w:r w:rsidR="00571761" w:rsidRPr="009D74EC">
        <w:rPr>
          <w:rFonts w:ascii="Times New Roman" w:hAnsi="Times New Roman" w:cs="Times New Roman"/>
          <w:sz w:val="24"/>
          <w:szCs w:val="24"/>
        </w:rPr>
        <w:t>fitness</w:t>
      </w:r>
      <w:r w:rsidR="00FB193D" w:rsidRPr="009D74EC">
        <w:rPr>
          <w:rFonts w:ascii="Times New Roman" w:hAnsi="Times New Roman" w:cs="Times New Roman"/>
          <w:sz w:val="24"/>
          <w:szCs w:val="24"/>
        </w:rPr>
        <w:t>.</w:t>
      </w:r>
      <w:r w:rsidR="005A0D3C" w:rsidRPr="009D74EC">
        <w:rPr>
          <w:rFonts w:ascii="Times New Roman" w:hAnsi="Times New Roman" w:cs="Times New Roman"/>
          <w:sz w:val="24"/>
          <w:szCs w:val="24"/>
        </w:rPr>
        <w:t xml:space="preserve"> </w:t>
      </w:r>
      <w:r w:rsidR="00EB39B6" w:rsidRPr="009D74EC">
        <w:rPr>
          <w:rFonts w:ascii="Times New Roman" w:hAnsi="Times New Roman" w:cs="Times New Roman"/>
          <w:sz w:val="24"/>
          <w:szCs w:val="24"/>
        </w:rPr>
        <w:t xml:space="preserve"> </w:t>
      </w:r>
      <w:r w:rsidR="005A0D3C" w:rsidRPr="009D74EC">
        <w:rPr>
          <w:rFonts w:ascii="Times New Roman" w:hAnsi="Times New Roman" w:cs="Times New Roman"/>
          <w:sz w:val="24"/>
          <w:szCs w:val="24"/>
        </w:rPr>
        <w:t>We</w:t>
      </w:r>
      <w:r w:rsidR="00512848" w:rsidRPr="009D74EC">
        <w:rPr>
          <w:rFonts w:ascii="Times New Roman" w:hAnsi="Times New Roman" w:cs="Times New Roman"/>
          <w:sz w:val="24"/>
          <w:szCs w:val="24"/>
        </w:rPr>
        <w:t xml:space="preserve"> </w:t>
      </w:r>
      <w:r w:rsidR="00DA6D7B" w:rsidRPr="009D74EC">
        <w:rPr>
          <w:rFonts w:ascii="Times New Roman" w:hAnsi="Times New Roman" w:cs="Times New Roman"/>
          <w:sz w:val="24"/>
          <w:szCs w:val="24"/>
        </w:rPr>
        <w:t>show that</w:t>
      </w:r>
      <w:r w:rsidR="00512848" w:rsidRPr="009D74EC">
        <w:rPr>
          <w:rFonts w:ascii="Times New Roman" w:hAnsi="Times New Roman" w:cs="Times New Roman"/>
          <w:sz w:val="24"/>
          <w:szCs w:val="24"/>
        </w:rPr>
        <w:t xml:space="preserve"> females</w:t>
      </w:r>
      <w:r w:rsidR="00FB193D" w:rsidRPr="009D74EC">
        <w:rPr>
          <w:rFonts w:ascii="Times New Roman" w:hAnsi="Times New Roman" w:cs="Times New Roman"/>
          <w:sz w:val="24"/>
          <w:szCs w:val="24"/>
        </w:rPr>
        <w:t xml:space="preserve">, </w:t>
      </w:r>
      <w:r w:rsidR="00A42552" w:rsidRPr="009D74EC">
        <w:rPr>
          <w:rFonts w:ascii="Times New Roman" w:hAnsi="Times New Roman" w:cs="Times New Roman"/>
          <w:sz w:val="24"/>
          <w:szCs w:val="24"/>
        </w:rPr>
        <w:t>where maximum foraging range is under</w:t>
      </w:r>
      <w:r w:rsidR="00FB193D" w:rsidRPr="009D74EC">
        <w:rPr>
          <w:rFonts w:ascii="Times New Roman" w:hAnsi="Times New Roman" w:cs="Times New Roman"/>
          <w:sz w:val="24"/>
          <w:szCs w:val="24"/>
        </w:rPr>
        <w:t xml:space="preserve"> fluctuating selection,</w:t>
      </w:r>
      <w:r w:rsidR="00512848" w:rsidRPr="009D74EC">
        <w:rPr>
          <w:rFonts w:ascii="Times New Roman" w:hAnsi="Times New Roman" w:cs="Times New Roman"/>
          <w:sz w:val="24"/>
          <w:szCs w:val="24"/>
        </w:rPr>
        <w:t xml:space="preserve"> exhibit more variable behaviours</w:t>
      </w:r>
      <w:r w:rsidR="00933879" w:rsidRPr="009D74EC">
        <w:rPr>
          <w:rFonts w:ascii="Times New Roman" w:hAnsi="Times New Roman" w:cs="Times New Roman"/>
          <w:sz w:val="24"/>
          <w:szCs w:val="24"/>
        </w:rPr>
        <w:t xml:space="preserve"> </w:t>
      </w:r>
      <w:r w:rsidR="00AD6F37" w:rsidRPr="009D74EC">
        <w:rPr>
          <w:rFonts w:ascii="Times New Roman" w:hAnsi="Times New Roman" w:cs="Times New Roman"/>
          <w:sz w:val="24"/>
          <w:szCs w:val="24"/>
        </w:rPr>
        <w:t xml:space="preserve">and </w:t>
      </w:r>
      <w:r w:rsidR="00A42552" w:rsidRPr="009D74EC">
        <w:rPr>
          <w:rFonts w:ascii="Times New Roman" w:hAnsi="Times New Roman" w:cs="Times New Roman"/>
          <w:sz w:val="24"/>
          <w:szCs w:val="24"/>
        </w:rPr>
        <w:t>appear more generalist</w:t>
      </w:r>
      <w:r w:rsidR="003F3D3F" w:rsidRPr="009D74EC">
        <w:rPr>
          <w:rFonts w:ascii="Times New Roman" w:hAnsi="Times New Roman" w:cs="Times New Roman"/>
          <w:sz w:val="24"/>
          <w:szCs w:val="24"/>
        </w:rPr>
        <w:t xml:space="preserve"> </w:t>
      </w:r>
      <w:r w:rsidR="00DA6D7B" w:rsidRPr="009D74EC">
        <w:rPr>
          <w:rFonts w:ascii="Times New Roman" w:hAnsi="Times New Roman" w:cs="Times New Roman"/>
          <w:sz w:val="24"/>
          <w:szCs w:val="24"/>
        </w:rPr>
        <w:t>than males</w:t>
      </w:r>
      <w:r w:rsidR="00A42552" w:rsidRPr="009D74EC">
        <w:rPr>
          <w:rFonts w:ascii="Times New Roman" w:hAnsi="Times New Roman" w:cs="Times New Roman"/>
          <w:sz w:val="24"/>
          <w:szCs w:val="24"/>
        </w:rPr>
        <w:t xml:space="preserve">, </w:t>
      </w:r>
      <w:r w:rsidR="00FB193D" w:rsidRPr="009D74EC">
        <w:rPr>
          <w:rFonts w:ascii="Times New Roman" w:hAnsi="Times New Roman" w:cs="Times New Roman"/>
          <w:sz w:val="24"/>
          <w:szCs w:val="24"/>
        </w:rPr>
        <w:t>who are under directional selection to forage close to the colony.</w:t>
      </w:r>
      <w:r w:rsidR="00512848" w:rsidRPr="009D74EC">
        <w:rPr>
          <w:rFonts w:ascii="Times New Roman" w:hAnsi="Times New Roman" w:cs="Times New Roman"/>
          <w:sz w:val="24"/>
          <w:szCs w:val="24"/>
        </w:rPr>
        <w:t xml:space="preserve">  </w:t>
      </w:r>
      <w:r w:rsidR="003F3D3F" w:rsidRPr="009D74EC">
        <w:rPr>
          <w:rFonts w:ascii="Times New Roman" w:hAnsi="Times New Roman" w:cs="Times New Roman"/>
          <w:sz w:val="24"/>
          <w:szCs w:val="24"/>
        </w:rPr>
        <w:t>However withi</w:t>
      </w:r>
      <w:r w:rsidR="00512848" w:rsidRPr="009D74EC">
        <w:rPr>
          <w:rFonts w:ascii="Times New Roman" w:hAnsi="Times New Roman" w:cs="Times New Roman"/>
          <w:sz w:val="24"/>
          <w:szCs w:val="24"/>
        </w:rPr>
        <w:t xml:space="preserve">n </w:t>
      </w:r>
      <w:r w:rsidR="003F3D3F" w:rsidRPr="009D74EC">
        <w:rPr>
          <w:rFonts w:ascii="Times New Roman" w:hAnsi="Times New Roman" w:cs="Times New Roman"/>
          <w:sz w:val="24"/>
          <w:szCs w:val="24"/>
        </w:rPr>
        <w:t>each</w:t>
      </w:r>
      <w:r w:rsidR="00512848" w:rsidRPr="009D74EC">
        <w:rPr>
          <w:rFonts w:ascii="Times New Roman" w:hAnsi="Times New Roman" w:cs="Times New Roman"/>
          <w:sz w:val="24"/>
          <w:szCs w:val="24"/>
        </w:rPr>
        <w:t xml:space="preserve"> sex, successful birds had a much </w:t>
      </w:r>
      <w:r w:rsidR="00EB39B6" w:rsidRPr="009D74EC">
        <w:rPr>
          <w:rFonts w:ascii="Times New Roman" w:hAnsi="Times New Roman" w:cs="Times New Roman"/>
          <w:sz w:val="24"/>
          <w:szCs w:val="24"/>
        </w:rPr>
        <w:t>narrower niche width</w:t>
      </w:r>
      <w:r w:rsidR="00DA6D7B" w:rsidRPr="009D74EC">
        <w:rPr>
          <w:rFonts w:ascii="Times New Roman" w:hAnsi="Times New Roman" w:cs="Times New Roman"/>
          <w:sz w:val="24"/>
          <w:szCs w:val="24"/>
        </w:rPr>
        <w:t xml:space="preserve"> across</w:t>
      </w:r>
      <w:r w:rsidR="00EB39B6" w:rsidRPr="009D74EC">
        <w:rPr>
          <w:rFonts w:ascii="Times New Roman" w:hAnsi="Times New Roman" w:cs="Times New Roman"/>
          <w:sz w:val="24"/>
          <w:szCs w:val="24"/>
        </w:rPr>
        <w:t xml:space="preserve"> </w:t>
      </w:r>
      <w:r w:rsidR="00220279">
        <w:rPr>
          <w:rFonts w:ascii="Times New Roman" w:hAnsi="Times New Roman" w:cs="Times New Roman"/>
          <w:sz w:val="24"/>
          <w:szCs w:val="24"/>
        </w:rPr>
        <w:t>most</w:t>
      </w:r>
      <w:r w:rsidR="00220279" w:rsidRPr="009D74EC">
        <w:rPr>
          <w:rFonts w:ascii="Times New Roman" w:hAnsi="Times New Roman" w:cs="Times New Roman"/>
          <w:sz w:val="24"/>
          <w:szCs w:val="24"/>
        </w:rPr>
        <w:t xml:space="preserve"> </w:t>
      </w:r>
      <w:r w:rsidR="00DA6D7B" w:rsidRPr="009D74EC">
        <w:rPr>
          <w:rFonts w:ascii="Times New Roman" w:hAnsi="Times New Roman" w:cs="Times New Roman"/>
          <w:sz w:val="24"/>
          <w:szCs w:val="24"/>
        </w:rPr>
        <w:t>behaviours</w:t>
      </w:r>
      <w:r w:rsidR="00512848" w:rsidRPr="009D74EC">
        <w:rPr>
          <w:rFonts w:ascii="Times New Roman" w:hAnsi="Times New Roman" w:cs="Times New Roman"/>
          <w:sz w:val="24"/>
          <w:szCs w:val="24"/>
        </w:rPr>
        <w:t xml:space="preserve">, suggesting </w:t>
      </w:r>
      <w:r w:rsidR="00A42552" w:rsidRPr="009D74EC">
        <w:rPr>
          <w:rFonts w:ascii="Times New Roman" w:hAnsi="Times New Roman" w:cs="Times New Roman"/>
          <w:sz w:val="24"/>
          <w:szCs w:val="24"/>
        </w:rPr>
        <w:t xml:space="preserve">some </w:t>
      </w:r>
      <w:r w:rsidR="002947A7" w:rsidRPr="009D74EC">
        <w:rPr>
          <w:rFonts w:ascii="Times New Roman" w:hAnsi="Times New Roman" w:cs="Times New Roman"/>
          <w:sz w:val="24"/>
          <w:szCs w:val="24"/>
        </w:rPr>
        <w:t>specialisation is</w:t>
      </w:r>
      <w:r w:rsidR="00DA6D7B" w:rsidRPr="009D74EC">
        <w:rPr>
          <w:rFonts w:ascii="Times New Roman" w:hAnsi="Times New Roman" w:cs="Times New Roman"/>
          <w:sz w:val="24"/>
          <w:szCs w:val="24"/>
        </w:rPr>
        <w:t xml:space="preserve"> </w:t>
      </w:r>
      <w:r w:rsidR="00512848" w:rsidRPr="009D74EC">
        <w:rPr>
          <w:rFonts w:ascii="Times New Roman" w:hAnsi="Times New Roman" w:cs="Times New Roman"/>
          <w:sz w:val="24"/>
          <w:szCs w:val="24"/>
        </w:rPr>
        <w:t xml:space="preserve">adaptive </w:t>
      </w:r>
      <w:r w:rsidR="00DA6D7B" w:rsidRPr="009D74EC">
        <w:rPr>
          <w:rFonts w:ascii="Times New Roman" w:hAnsi="Times New Roman" w:cs="Times New Roman"/>
          <w:sz w:val="24"/>
          <w:szCs w:val="24"/>
        </w:rPr>
        <w:t xml:space="preserve">in both sexes.  </w:t>
      </w:r>
      <w:r w:rsidR="00512848" w:rsidRPr="009D74EC">
        <w:rPr>
          <w:rFonts w:ascii="Times New Roman" w:hAnsi="Times New Roman" w:cs="Times New Roman"/>
          <w:sz w:val="24"/>
          <w:szCs w:val="24"/>
        </w:rPr>
        <w:t xml:space="preserve"> </w:t>
      </w:r>
      <w:r w:rsidR="00DA6D7B" w:rsidRPr="009D74EC">
        <w:rPr>
          <w:rFonts w:ascii="Times New Roman" w:hAnsi="Times New Roman" w:cs="Times New Roman"/>
          <w:sz w:val="24"/>
          <w:szCs w:val="24"/>
        </w:rPr>
        <w:t xml:space="preserve">These results </w:t>
      </w:r>
      <w:r w:rsidR="00DA6D7B" w:rsidRPr="009D74EC">
        <w:rPr>
          <w:rFonts w:ascii="Times New Roman" w:hAnsi="Times New Roman" w:cs="Times New Roman"/>
          <w:sz w:val="24"/>
          <w:szCs w:val="24"/>
        </w:rPr>
        <w:lastRenderedPageBreak/>
        <w:t>demonstrate</w:t>
      </w:r>
      <w:r w:rsidR="002947A7" w:rsidRPr="009D74EC">
        <w:rPr>
          <w:rFonts w:ascii="Times New Roman" w:hAnsi="Times New Roman" w:cs="Times New Roman"/>
          <w:sz w:val="24"/>
          <w:szCs w:val="24"/>
        </w:rPr>
        <w:t xml:space="preserve"> that while there are sex differences in </w:t>
      </w:r>
      <w:r w:rsidR="00992957" w:rsidRPr="009D74EC">
        <w:rPr>
          <w:rFonts w:ascii="Times New Roman" w:hAnsi="Times New Roman" w:cs="Times New Roman"/>
          <w:sz w:val="24"/>
          <w:szCs w:val="24"/>
        </w:rPr>
        <w:t>niche width,</w:t>
      </w:r>
      <w:r w:rsidR="002947A7" w:rsidRPr="009D74EC">
        <w:rPr>
          <w:rFonts w:ascii="Times New Roman" w:hAnsi="Times New Roman" w:cs="Times New Roman"/>
          <w:sz w:val="24"/>
          <w:szCs w:val="24"/>
        </w:rPr>
        <w:t xml:space="preserve"> the </w:t>
      </w:r>
      <w:r w:rsidR="00DA6D7B" w:rsidRPr="009D74EC">
        <w:rPr>
          <w:rFonts w:ascii="Times New Roman" w:hAnsi="Times New Roman" w:cs="Times New Roman"/>
          <w:sz w:val="24"/>
          <w:szCs w:val="24"/>
        </w:rPr>
        <w:t>fitn</w:t>
      </w:r>
      <w:r w:rsidR="002947A7" w:rsidRPr="009D74EC">
        <w:rPr>
          <w:rFonts w:ascii="Times New Roman" w:hAnsi="Times New Roman" w:cs="Times New Roman"/>
          <w:sz w:val="24"/>
          <w:szCs w:val="24"/>
        </w:rPr>
        <w:t>ess benefit of</w:t>
      </w:r>
      <w:r w:rsidR="00DA6D7B" w:rsidRPr="009D74EC">
        <w:rPr>
          <w:rFonts w:ascii="Times New Roman" w:hAnsi="Times New Roman" w:cs="Times New Roman"/>
          <w:sz w:val="24"/>
          <w:szCs w:val="24"/>
        </w:rPr>
        <w:t xml:space="preserve"> specialisation</w:t>
      </w:r>
      <w:r w:rsidR="00EB39B6" w:rsidRPr="009D74EC">
        <w:rPr>
          <w:rFonts w:ascii="Times New Roman" w:hAnsi="Times New Roman" w:cs="Times New Roman"/>
          <w:sz w:val="24"/>
          <w:szCs w:val="24"/>
        </w:rPr>
        <w:t xml:space="preserve"> </w:t>
      </w:r>
      <w:r w:rsidR="002947A7" w:rsidRPr="009D74EC">
        <w:rPr>
          <w:rFonts w:ascii="Times New Roman" w:hAnsi="Times New Roman" w:cs="Times New Roman"/>
          <w:sz w:val="24"/>
          <w:szCs w:val="24"/>
        </w:rPr>
        <w:t xml:space="preserve">in </w:t>
      </w:r>
      <w:r w:rsidR="007F728A" w:rsidRPr="009D74EC">
        <w:rPr>
          <w:rFonts w:ascii="Times New Roman" w:hAnsi="Times New Roman" w:cs="Times New Roman"/>
          <w:sz w:val="24"/>
          <w:szCs w:val="24"/>
        </w:rPr>
        <w:t>spatial distribution</w:t>
      </w:r>
      <w:r w:rsidR="00804BA7" w:rsidRPr="009D74EC">
        <w:rPr>
          <w:rFonts w:ascii="Times New Roman" w:hAnsi="Times New Roman" w:cs="Times New Roman"/>
          <w:sz w:val="24"/>
          <w:szCs w:val="24"/>
        </w:rPr>
        <w:t xml:space="preserve"> </w:t>
      </w:r>
      <w:r w:rsidR="002947A7" w:rsidRPr="009D74EC">
        <w:rPr>
          <w:rFonts w:ascii="Times New Roman" w:hAnsi="Times New Roman" w:cs="Times New Roman"/>
          <w:sz w:val="24"/>
          <w:szCs w:val="24"/>
        </w:rPr>
        <w:t>is strong in</w:t>
      </w:r>
      <w:r w:rsidR="00EB39B6" w:rsidRPr="009D74EC">
        <w:rPr>
          <w:rFonts w:ascii="Times New Roman" w:hAnsi="Times New Roman" w:cs="Times New Roman"/>
          <w:sz w:val="24"/>
          <w:szCs w:val="24"/>
        </w:rPr>
        <w:t xml:space="preserve"> </w:t>
      </w:r>
      <w:r w:rsidR="00046C6A" w:rsidRPr="009D74EC">
        <w:rPr>
          <w:rFonts w:ascii="Times New Roman" w:hAnsi="Times New Roman" w:cs="Times New Roman"/>
          <w:sz w:val="24"/>
          <w:szCs w:val="24"/>
        </w:rPr>
        <w:t>this wide ranging seabird</w:t>
      </w:r>
      <w:r w:rsidR="002947A7" w:rsidRPr="009D74EC">
        <w:rPr>
          <w:rFonts w:ascii="Times New Roman" w:hAnsi="Times New Roman" w:cs="Times New Roman"/>
          <w:sz w:val="24"/>
          <w:szCs w:val="24"/>
        </w:rPr>
        <w:t xml:space="preserve">.  </w:t>
      </w:r>
      <w:r w:rsidR="00EB39B6" w:rsidRPr="009D74EC">
        <w:rPr>
          <w:rFonts w:ascii="Times New Roman" w:hAnsi="Times New Roman" w:cs="Times New Roman"/>
          <w:sz w:val="24"/>
          <w:szCs w:val="24"/>
        </w:rPr>
        <w:t xml:space="preserve"> </w:t>
      </w:r>
      <w:r w:rsidR="00DA6D7B" w:rsidRPr="009D74EC">
        <w:rPr>
          <w:rFonts w:ascii="Times New Roman" w:hAnsi="Times New Roman" w:cs="Times New Roman"/>
          <w:sz w:val="24"/>
          <w:szCs w:val="24"/>
        </w:rPr>
        <w:t xml:space="preserve"> </w:t>
      </w:r>
    </w:p>
    <w:p w14:paraId="552D5AA2" w14:textId="77777777" w:rsidR="00EB39B6" w:rsidRPr="009D74EC" w:rsidRDefault="00EB39B6" w:rsidP="009E1D71">
      <w:pPr>
        <w:spacing w:after="0" w:line="480" w:lineRule="auto"/>
        <w:rPr>
          <w:rFonts w:ascii="Times New Roman" w:hAnsi="Times New Roman" w:cs="Times New Roman"/>
          <w:b/>
          <w:sz w:val="24"/>
          <w:szCs w:val="24"/>
        </w:rPr>
      </w:pPr>
    </w:p>
    <w:p w14:paraId="1A279D4A" w14:textId="77777777" w:rsidR="009B703B" w:rsidRPr="009D74EC" w:rsidRDefault="00DE49BF" w:rsidP="009E1D71">
      <w:pPr>
        <w:spacing w:after="0" w:line="480" w:lineRule="auto"/>
        <w:rPr>
          <w:rFonts w:ascii="Times New Roman" w:hAnsi="Times New Roman" w:cs="Times New Roman"/>
          <w:b/>
          <w:sz w:val="24"/>
          <w:szCs w:val="24"/>
        </w:rPr>
      </w:pPr>
      <w:r w:rsidRPr="009D74EC">
        <w:rPr>
          <w:rFonts w:ascii="Times New Roman" w:hAnsi="Times New Roman" w:cs="Times New Roman"/>
          <w:b/>
          <w:sz w:val="24"/>
          <w:szCs w:val="24"/>
        </w:rPr>
        <w:t>Introduction</w:t>
      </w:r>
    </w:p>
    <w:p w14:paraId="6D514424" w14:textId="391A4985" w:rsidR="00A1122D" w:rsidRPr="009D74EC" w:rsidRDefault="00566B71" w:rsidP="009E1D71">
      <w:pPr>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There is increasing evidence</w:t>
      </w:r>
      <w:r w:rsidR="001A6C07" w:rsidRPr="009D74EC">
        <w:rPr>
          <w:rFonts w:ascii="Times New Roman" w:hAnsi="Times New Roman" w:cs="Times New Roman"/>
          <w:sz w:val="24"/>
          <w:szCs w:val="24"/>
        </w:rPr>
        <w:t xml:space="preserve"> that individuals</w:t>
      </w:r>
      <w:r w:rsidR="00EB39B6" w:rsidRPr="009D74EC">
        <w:rPr>
          <w:rFonts w:ascii="Times New Roman" w:hAnsi="Times New Roman" w:cs="Times New Roman"/>
          <w:sz w:val="24"/>
          <w:szCs w:val="24"/>
        </w:rPr>
        <w:t xml:space="preserve"> within the same population </w:t>
      </w:r>
      <w:r w:rsidR="001A6C07" w:rsidRPr="009D74EC">
        <w:rPr>
          <w:rFonts w:ascii="Times New Roman" w:hAnsi="Times New Roman" w:cs="Times New Roman"/>
          <w:sz w:val="24"/>
          <w:szCs w:val="24"/>
        </w:rPr>
        <w:t xml:space="preserve">may use different resources </w:t>
      </w:r>
      <w:r w:rsidR="00B13FF0"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MVPasUsV","properties":{"formattedCitation":"(1,2)","plainCitation":"(1,2)"},"citationItems":[{"id":111,"uris":["http://zotero.org/users/1976460/items/Q4Q85TNU"],"uri":["http://zotero.org/users/1976460/items/Q4Q85TNU"],"itemData":{"id":111,"type":"article-journal","title":"The ecology of individuals: Incidence and implications of individual specialization","container-title":"American Naturalist","page":"1-28","volume":"161","issue":"1","note":"Times Cited: 233","author":[{"family":"Bolnick","given":"D. I."},{"family":"Svanback","given":"R."},{"family":"Fordyce","given":"J. A."},{"family":"Yang","given":"L. H."},{"family":"Davis","given":"J. M."},{"family":"Hulsey","given":"C. D."},{"family":"Forister","given":"M. L."}],"issued":{"date-parts":[["2003"]]}}},{"id":1347,"uris":["http://zotero.org/users/1976460/items/UZ7R8TRX"],"uri":["http://zotero.org/users/1976460/items/UZ7R8TRX"],"itemData":{"id":1347,"type":"article-journal","title":"The ecological causes of individual specialisation","container-title":"Ecology Letters","page":"948-958","volume":"14","issue":"9","source":"NCBI PubMed","abstract":"Many generalist populations are composed of specialised individuals, whose niches are small subsets of the population niche. This 'individual specialisation' is a widespread phenomenon in natural populations, but until recently few studies quantified the magnitude of individual specialisation and how this magnitude varies among populations or contexts. Such quantitative approaches are necessary for us to understand how ecological interactions influence the amount of among-individual variation, and how the amount of variation might affect ecological dynamics. Herein, we review recent studies of individual specialisation, emphasising the novel insights arising from quantitative measures of diet variation. Experimental and comparative studies have confirmed long-standing theoretical expectations that the magnitude of among-individual diet variation depends on the level of intra and interspecific competition, ecological opportunity and predation. In contrast, there is little empirical information as to how individual specialisation affects community dynamics. We discuss some emerging methodological issues as guidelines for researchers studying individual specialisation, and make specific recommendations regarding avenues for future research.","DOI":"10.1111/j.1461-0248.2011.01662.x","ISSN":"1461-0248","note":"PMID: 21790933","journalAbbreviation":"Ecol. Lett.","language":"eng","author":[{"family":"Araújo","given":"Márcio S."},{"family":"Bolnick","given":"Daniel I."},{"family":"Layman","given":"Craig A."}],"issued":{"date-parts":[["2011",9]]},"PMID":"21790933"}}],"schema":"https://github.com/citation-style-language/schema/raw/master/csl-citation.json"} </w:instrText>
      </w:r>
      <w:r w:rsidR="00B13FF0"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(1,2)</w:t>
      </w:r>
      <w:r w:rsidR="00B13FF0" w:rsidRPr="009D74EC">
        <w:rPr>
          <w:rFonts w:ascii="Times New Roman" w:hAnsi="Times New Roman" w:cs="Times New Roman"/>
          <w:sz w:val="24"/>
          <w:szCs w:val="24"/>
        </w:rPr>
        <w:fldChar w:fldCharType="end"/>
      </w:r>
      <w:r w:rsidR="00A040BF" w:rsidRPr="009D74EC">
        <w:rPr>
          <w:rFonts w:ascii="Times New Roman" w:hAnsi="Times New Roman" w:cs="Times New Roman"/>
          <w:sz w:val="24"/>
          <w:szCs w:val="24"/>
        </w:rPr>
        <w:t>.</w:t>
      </w:r>
      <w:r w:rsidR="001A6C07" w:rsidRPr="009D74EC">
        <w:rPr>
          <w:rFonts w:ascii="Times New Roman" w:hAnsi="Times New Roman" w:cs="Times New Roman"/>
          <w:sz w:val="24"/>
          <w:szCs w:val="24"/>
        </w:rPr>
        <w:t xml:space="preserve">  </w:t>
      </w:r>
      <w:r w:rsidR="005250AA" w:rsidRPr="009D74EC">
        <w:rPr>
          <w:rFonts w:ascii="Times New Roman" w:hAnsi="Times New Roman" w:cs="Times New Roman"/>
          <w:sz w:val="24"/>
          <w:szCs w:val="24"/>
        </w:rPr>
        <w:t>This v</w:t>
      </w:r>
      <w:r w:rsidR="001A6C07" w:rsidRPr="009D74EC">
        <w:rPr>
          <w:rFonts w:ascii="Times New Roman" w:hAnsi="Times New Roman" w:cs="Times New Roman"/>
          <w:sz w:val="24"/>
          <w:szCs w:val="24"/>
        </w:rPr>
        <w:t xml:space="preserve">ariation in niche is thought to be </w:t>
      </w:r>
      <w:r w:rsidR="00FA4DDE" w:rsidRPr="009D74EC">
        <w:rPr>
          <w:rFonts w:ascii="Times New Roman" w:hAnsi="Times New Roman" w:cs="Times New Roman"/>
          <w:sz w:val="24"/>
          <w:szCs w:val="24"/>
        </w:rPr>
        <w:t>adaptive as it limits</w:t>
      </w:r>
      <w:r w:rsidR="001A733E" w:rsidRPr="009D74EC">
        <w:rPr>
          <w:rFonts w:ascii="Times New Roman" w:hAnsi="Times New Roman" w:cs="Times New Roman"/>
          <w:sz w:val="24"/>
          <w:szCs w:val="24"/>
        </w:rPr>
        <w:t xml:space="preserve"> </w:t>
      </w:r>
      <w:r w:rsidR="001A6C07" w:rsidRPr="009D74EC">
        <w:rPr>
          <w:rFonts w:ascii="Times New Roman" w:hAnsi="Times New Roman" w:cs="Times New Roman"/>
          <w:sz w:val="24"/>
          <w:szCs w:val="24"/>
        </w:rPr>
        <w:t xml:space="preserve">the </w:t>
      </w:r>
      <w:r w:rsidR="001A733E" w:rsidRPr="009D74EC">
        <w:rPr>
          <w:rFonts w:ascii="Times New Roman" w:hAnsi="Times New Roman" w:cs="Times New Roman"/>
          <w:sz w:val="24"/>
          <w:szCs w:val="24"/>
        </w:rPr>
        <w:t>overlap</w:t>
      </w:r>
      <w:r w:rsidR="001A6C07" w:rsidRPr="009D74EC">
        <w:rPr>
          <w:rFonts w:ascii="Times New Roman" w:hAnsi="Times New Roman" w:cs="Times New Roman"/>
          <w:sz w:val="24"/>
          <w:szCs w:val="24"/>
        </w:rPr>
        <w:t>,</w:t>
      </w:r>
      <w:r w:rsidR="001A733E" w:rsidRPr="009D74EC">
        <w:rPr>
          <w:rFonts w:ascii="Times New Roman" w:hAnsi="Times New Roman" w:cs="Times New Roman"/>
          <w:sz w:val="24"/>
          <w:szCs w:val="24"/>
        </w:rPr>
        <w:t xml:space="preserve"> and therefore</w:t>
      </w:r>
      <w:r w:rsidR="00FA4DDE" w:rsidRPr="009D74EC">
        <w:rPr>
          <w:rFonts w:ascii="Times New Roman" w:hAnsi="Times New Roman" w:cs="Times New Roman"/>
          <w:sz w:val="24"/>
          <w:szCs w:val="24"/>
        </w:rPr>
        <w:t xml:space="preserve"> the competition</w:t>
      </w:r>
      <w:r w:rsidR="001A6C07" w:rsidRPr="009D74EC">
        <w:rPr>
          <w:rFonts w:ascii="Times New Roman" w:hAnsi="Times New Roman" w:cs="Times New Roman"/>
          <w:sz w:val="24"/>
          <w:szCs w:val="24"/>
        </w:rPr>
        <w:t>,</w:t>
      </w:r>
      <w:r w:rsidR="00FA4DDE" w:rsidRPr="009D74EC">
        <w:rPr>
          <w:rFonts w:ascii="Times New Roman" w:hAnsi="Times New Roman" w:cs="Times New Roman"/>
          <w:sz w:val="24"/>
          <w:szCs w:val="24"/>
        </w:rPr>
        <w:t xml:space="preserve"> between </w:t>
      </w:r>
      <w:r w:rsidR="005250AA" w:rsidRPr="009D74EC">
        <w:rPr>
          <w:rFonts w:ascii="Times New Roman" w:hAnsi="Times New Roman" w:cs="Times New Roman"/>
          <w:sz w:val="24"/>
          <w:szCs w:val="24"/>
        </w:rPr>
        <w:t>conspecifics</w:t>
      </w:r>
      <w:r w:rsidR="00EB36C9" w:rsidRPr="009D74EC">
        <w:rPr>
          <w:rFonts w:ascii="Times New Roman" w:hAnsi="Times New Roman" w:cs="Times New Roman"/>
          <w:sz w:val="24"/>
          <w:szCs w:val="24"/>
        </w:rPr>
        <w:t xml:space="preserve"> (1,2).  </w:t>
      </w:r>
      <w:r w:rsidR="008967BE" w:rsidRPr="009D74EC">
        <w:rPr>
          <w:rFonts w:ascii="Times New Roman" w:hAnsi="Times New Roman" w:cs="Times New Roman"/>
          <w:sz w:val="24"/>
          <w:szCs w:val="24"/>
        </w:rPr>
        <w:t xml:space="preserve"> </w:t>
      </w:r>
      <w:r w:rsidR="00417CF3" w:rsidRPr="009D74EC">
        <w:rPr>
          <w:rFonts w:ascii="Times New Roman" w:hAnsi="Times New Roman" w:cs="Times New Roman"/>
          <w:sz w:val="24"/>
          <w:szCs w:val="24"/>
        </w:rPr>
        <w:t>Difference</w:t>
      </w:r>
      <w:r w:rsidR="000F67AE" w:rsidRPr="009D74EC">
        <w:rPr>
          <w:rFonts w:ascii="Times New Roman" w:hAnsi="Times New Roman" w:cs="Times New Roman"/>
          <w:sz w:val="24"/>
          <w:szCs w:val="24"/>
        </w:rPr>
        <w:t>s</w:t>
      </w:r>
      <w:r w:rsidR="00417CF3" w:rsidRPr="009D74EC">
        <w:rPr>
          <w:rFonts w:ascii="Times New Roman" w:hAnsi="Times New Roman" w:cs="Times New Roman"/>
          <w:sz w:val="24"/>
          <w:szCs w:val="24"/>
        </w:rPr>
        <w:t xml:space="preserve"> in niche are</w:t>
      </w:r>
      <w:r w:rsidR="00240A5C" w:rsidRPr="009D74EC">
        <w:rPr>
          <w:rFonts w:ascii="Times New Roman" w:hAnsi="Times New Roman" w:cs="Times New Roman"/>
          <w:sz w:val="24"/>
          <w:szCs w:val="24"/>
        </w:rPr>
        <w:t xml:space="preserve"> often explained by ontogenetic</w:t>
      </w:r>
      <w:r w:rsidR="008967BE" w:rsidRPr="009D74EC">
        <w:rPr>
          <w:rFonts w:ascii="Times New Roman" w:hAnsi="Times New Roman" w:cs="Times New Roman"/>
          <w:sz w:val="24"/>
          <w:szCs w:val="24"/>
        </w:rPr>
        <w:t xml:space="preserve"> </w:t>
      </w:r>
      <w:r w:rsidR="00417CF3" w:rsidRPr="009D74EC">
        <w:rPr>
          <w:rFonts w:ascii="Times New Roman" w:hAnsi="Times New Roman" w:cs="Times New Roman"/>
          <w:sz w:val="24"/>
          <w:szCs w:val="24"/>
        </w:rPr>
        <w:t>or sex differences</w:t>
      </w:r>
      <w:r w:rsidR="007A0C3A" w:rsidRPr="009D74EC">
        <w:rPr>
          <w:rFonts w:ascii="Times New Roman" w:hAnsi="Times New Roman" w:cs="Times New Roman"/>
          <w:sz w:val="24"/>
          <w:szCs w:val="24"/>
        </w:rPr>
        <w:t xml:space="preserve"> </w:t>
      </w:r>
      <w:r w:rsidR="007A0C3A"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1l2oigmfoa","properties":{"formattedCitation":"(3)","plainCitation":"(3)"},"citationItems":[{"id":318,"uris":["http://zotero.org/users/1976460/items/IAAH4P76"],"uri":["http://zotero.org/users/1976460/items/IAAH4P76"],"itemData":{"id":318,"type":"article-journal","title":"Individual feeding specialisation in shorebirds: population consequences and conservation implications","container-title":"Biological Reviews","page":"503-518","volume":"75","issue":"4","abstract":"Individual feeding specialisation, in shorebirds is reviewed, and the possible mechanisms involved in such specialisations. Any specialisation can be seen as an individual strategy, and the optimum strategy for any given individual will be conditional upon its specific priorities and constraints. Some specialisations are related to social status and some to individual skills. Some are also probably frequency dependent. However, related to social status and some to individual skills. Some are also probably frequency-dependent. However, most shorebird specialisations are constrained to a large extent by individual morphology, particularly bill morphology. For example, larger birds are able to handle larger prey, and birds with longer bills are able to feed on more deeply buried prey. Sex differences in bill length are uncommon in the Charardriidae, which are surface peckers, but are common in the Scolopacidae, which feed by probing soft substrates. Sex differences in bill morphology are frequently associated with sex differences in feeding specialisation. There is evidence that different feeding specialisations are associated with different payoffs, in which case the probability of failing to reproduce or of dying will not be distributed equally throughout the population. I consider the population consequences of such feeding specialisations, particularly the different risks and benefits associated with different habitats or diets. I also consider the way in which individuals may differ in response to habitat loss or change. I suggest that population models designed to predict the effect of habitat loss or change on shorebirds should have the ability to investigate the differential response of certain sections of the population, particularly different ages or sexes, that specialise in different diets or feeding methods.","author":[{"family":"Durell","given":"Seald"}],"issued":{"date-parts":[["2000",11]]}}}],"schema":"https://github.com/citation-style-language/schema/raw/master/csl-citation.json"} </w:instrText>
      </w:r>
      <w:r w:rsidR="007A0C3A"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(3)</w:t>
      </w:r>
      <w:r w:rsidR="007A0C3A" w:rsidRPr="009D74EC">
        <w:rPr>
          <w:rFonts w:ascii="Times New Roman" w:hAnsi="Times New Roman" w:cs="Times New Roman"/>
          <w:sz w:val="24"/>
          <w:szCs w:val="24"/>
        </w:rPr>
        <w:fldChar w:fldCharType="end"/>
      </w:r>
      <w:r w:rsidR="00417CF3" w:rsidRPr="009D74EC">
        <w:rPr>
          <w:rFonts w:ascii="Times New Roman" w:hAnsi="Times New Roman" w:cs="Times New Roman"/>
          <w:sz w:val="24"/>
          <w:szCs w:val="24"/>
        </w:rPr>
        <w:t xml:space="preserve"> attributed to variation in competitive ability</w:t>
      </w:r>
      <w:r w:rsidR="007A0C3A" w:rsidRPr="009D74EC">
        <w:rPr>
          <w:rFonts w:ascii="Times New Roman" w:hAnsi="Times New Roman" w:cs="Times New Roman"/>
          <w:sz w:val="24"/>
          <w:szCs w:val="24"/>
        </w:rPr>
        <w:t xml:space="preserve"> </w:t>
      </w:r>
      <w:r w:rsidR="007A0C3A"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17b9988vjv","properties":{"formattedCitation":"(4)","plainCitation":"(4)"},"citationItems":[{"id":854,"uris":["http://zotero.org/users/1976460/items/BP9KZTUK"],"uri":["http://zotero.org/users/1976460/items/BP9KZTUK"],"itemData":{"id":854,"type":"article-journal","title":"Seasonal sexual segregation in two Thalassarche albatross species: competitive exclusion, reproductive role specialization or foraging niche divergence?","container-title":"Proceedings of the Royal Society of London Series B-Biological Sciences","page":"1283-1291","volume":"271","issue":"1545","note":"Times Cited: 51","author":[{"family":"Phillips","given":"R. A."},{"family":"Silk","given":"J. R. D."},{"family":"Phalan","given":"B."},{"family":"Catry","given":"P."},{"family":"Croxall","given":"J. P."}],"issued":{"date-parts":[["2004"]]}}}],"schema":"https://github.com/citation-style-language/schema/raw/master/csl-citation.json"} </w:instrText>
      </w:r>
      <w:r w:rsidR="007A0C3A"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(4)</w:t>
      </w:r>
      <w:r w:rsidR="007A0C3A" w:rsidRPr="009D74EC">
        <w:rPr>
          <w:rFonts w:ascii="Times New Roman" w:hAnsi="Times New Roman" w:cs="Times New Roman"/>
          <w:sz w:val="24"/>
          <w:szCs w:val="24"/>
        </w:rPr>
        <w:fldChar w:fldCharType="end"/>
      </w:r>
      <w:r w:rsidR="00417CF3" w:rsidRPr="009D74EC">
        <w:rPr>
          <w:rFonts w:ascii="Times New Roman" w:hAnsi="Times New Roman" w:cs="Times New Roman"/>
          <w:sz w:val="24"/>
          <w:szCs w:val="24"/>
        </w:rPr>
        <w:t>, foraging efficiency</w:t>
      </w:r>
      <w:r w:rsidR="00546F6C" w:rsidRPr="009D74EC">
        <w:rPr>
          <w:rFonts w:ascii="Times New Roman" w:hAnsi="Times New Roman" w:cs="Times New Roman"/>
          <w:sz w:val="24"/>
          <w:szCs w:val="24"/>
        </w:rPr>
        <w:t xml:space="preserve"> </w:t>
      </w:r>
      <w:r w:rsidR="00EB36C9" w:rsidRPr="009D74EC">
        <w:rPr>
          <w:rFonts w:ascii="Times New Roman" w:hAnsi="Times New Roman" w:cs="Times New Roman"/>
          <w:sz w:val="24"/>
          <w:szCs w:val="24"/>
        </w:rPr>
        <w:fldChar w:fldCharType="begin"/>
      </w:r>
      <w:r w:rsidR="00EB36C9" w:rsidRPr="009D74EC">
        <w:rPr>
          <w:rFonts w:ascii="Times New Roman" w:hAnsi="Times New Roman" w:cs="Times New Roman"/>
          <w:sz w:val="24"/>
          <w:szCs w:val="24"/>
        </w:rPr>
        <w:instrText xml:space="preserve"> ADDIN ZOTERO_ITEM CSL_CITATION {"citationID":"1ded9kold5","properties":{"formattedCitation":"(5)","plainCitation":"(5)"},"citationItems":[{"id":239,"uris":["http://zotero.org/users/1976460/items/AHTW5VNN"],"uri":["http://zotero.org/users/1976460/items/AHTW5VNN"],"itemData":{"id":239,"type":"article-journal","title":"Chick-rearing Crozet shags (Phalacrocorax melanogenis) display sex-specific foraging behaviour","container-title":"Antarctic Science","page":"55-63","volume":"19","issue":"1","note":"Times Cited: 11","author":[{"family":"Cook","given":"Timothee R."},{"family":"Cherel","given":"Yves"},{"family":"Bost","given":"Charles-Andre"},{"family":"Tremblayz","given":"Mann"}],"issued":{"date-parts":[["2007",3]]}}}],"schema":"https://github.com/citation-style-language/schema/raw/master/csl-citation.json"} </w:instrText>
      </w:r>
      <w:r w:rsidR="00EB36C9" w:rsidRPr="009D74EC">
        <w:rPr>
          <w:rFonts w:ascii="Times New Roman" w:hAnsi="Times New Roman" w:cs="Times New Roman"/>
          <w:sz w:val="24"/>
          <w:szCs w:val="24"/>
        </w:rPr>
        <w:fldChar w:fldCharType="separate"/>
      </w:r>
      <w:r w:rsidR="00EB36C9" w:rsidRPr="009D74EC">
        <w:rPr>
          <w:rFonts w:ascii="Times New Roman" w:hAnsi="Times New Roman" w:cs="Times New Roman"/>
          <w:sz w:val="24"/>
          <w:szCs w:val="24"/>
        </w:rPr>
        <w:t>(5)</w:t>
      </w:r>
      <w:r w:rsidR="00EB36C9" w:rsidRPr="009D74EC">
        <w:rPr>
          <w:rFonts w:ascii="Times New Roman" w:hAnsi="Times New Roman" w:cs="Times New Roman"/>
          <w:sz w:val="24"/>
          <w:szCs w:val="24"/>
        </w:rPr>
        <w:fldChar w:fldCharType="end"/>
      </w:r>
      <w:r w:rsidR="00417CF3" w:rsidRPr="009D74EC">
        <w:rPr>
          <w:rFonts w:ascii="Times New Roman" w:hAnsi="Times New Roman" w:cs="Times New Roman"/>
          <w:sz w:val="24"/>
          <w:szCs w:val="24"/>
        </w:rPr>
        <w:t xml:space="preserve"> or nutrient requirements among the groups</w:t>
      </w:r>
      <w:r w:rsidR="00EB36C9" w:rsidRPr="009D74EC">
        <w:rPr>
          <w:rFonts w:ascii="Times New Roman" w:hAnsi="Times New Roman" w:cs="Times New Roman"/>
          <w:sz w:val="24"/>
          <w:szCs w:val="24"/>
        </w:rPr>
        <w:t xml:space="preserve"> </w:t>
      </w:r>
      <w:r w:rsidR="00EB36C9" w:rsidRPr="009D74EC">
        <w:rPr>
          <w:rFonts w:ascii="Times New Roman" w:hAnsi="Times New Roman" w:cs="Times New Roman"/>
          <w:sz w:val="24"/>
          <w:szCs w:val="24"/>
        </w:rPr>
        <w:fldChar w:fldCharType="begin"/>
      </w:r>
      <w:r w:rsidR="00EB36C9" w:rsidRPr="009D74EC">
        <w:rPr>
          <w:rFonts w:ascii="Times New Roman" w:hAnsi="Times New Roman" w:cs="Times New Roman"/>
          <w:sz w:val="24"/>
          <w:szCs w:val="24"/>
        </w:rPr>
        <w:instrText xml:space="preserve"> ADDIN ZOTERO_ITEM CSL_CITATION {"citationID":"licjaata4","properties":{"formattedCitation":"(6)","plainCitation":"(6)"},"citationItems":[{"id":1430,"uris":["http://zotero.org/users/1976460/items/Z6ZDRE26"],"uri":["http://zotero.org/users/1976460/items/Z6ZDRE26"],"itemData":{"id":1430,"type":"article-journal","title":"Sex differences in grey seal diet reflect seasonal variation in foraging behaviour and reproductive expenditure: evidence from quantitative fatty acid signature analysis","container-title":"Journal of Animal Ecology","page":"490-502","volume":"76","issue":"3","source":"Wiley Online Library","abstract":"* 1Intraspecific variation in diet can be an important component of a species niche breadth. We tested the hypothesis that sex differences in seasonal foraging behaviour and energy storage of sexually size dimorphic grey seals Halichoerus grypus (Fabrisius 1971) are reflected in differences in the diet and niche breadth. Diet composition was estimated for 496 adult (226 males, 270 females) and 91 juvenile (46 males/45 females; all 6 months old) grey seals sampled between 1993 and 2000 using quantitative fatty acid signature analysis. Niche breadth and overlap were estimated using the Shannon–Weaver diversity index (H′) and the Morisita–Horn index (CH), respectively.\n* 2Sand lance Ammodytes dubius (Reinhardt 1837) and redfish Sebastes sp. (Cuvier 1829) accounted for a high proportion of the diet in both sexes and age groups. However, the diets of adult males were significantly more diverse across all seasons (H′: males 0·36 ± 0·007 vs. females 0·28 ± 0·007) and less energy dense in spring (male 5·3 ± 0·07 kJ g−1 vs. females 5·6 ± 0·09 kJ g−1) than those of adult females.\n* 3Season and sex explained most of the observed variation in adult diets, but there were significant sex–season interactions. These differences were most evident during the post-breeding (spring) foraging period when energy acquisition is important to female recovery of nutrient stores needed to support pregnancy. Females selected fewer and higher quality prey species in spring than males.\n* 4There were no sex differences in the diets of juvenile grey seals. Although many of the species overlapped with those eaten by adults, juvenile niche breadth (H′: 0·41 ± 0·014, n = 91) was significantly broader than that of adults (H′: 0·30 ± 0·011, n = 115). Juvenile diets were also of lower energy density (5·3 ± 0·04 kJ g−1) than those of adults (5·6 ±  0·09 kJ g−1), suggesting less selectivity in these young and relatively naïve predators.\n* 5Sex-specific seasonal changes in diet correspond to seasonal changes in diving behaviour and rate of body energy accumulation of adult males and females. Sex-specific reproductive requirements appear to be a primary factor generating the intraspecific variation in the seasonal foraging ecology of this large marine carnivore. However, sex differences in the breadth and energy content of diets also suggest the influence of body-size dimorphism as a factor shaping the diet of this species.","DOI":"10.1111/j.1365-2656.2007.01215.x","ISSN":"1365-2656","shortTitle":"Sex differences in grey seal diet reflect seasonal variation in foraging behaviour and reproductive expenditure","language":"en","author":[{"family":"Beck","given":"Carrie A."},{"family":"Iverson","given":"Sara J."},{"family":"Bowen","given":"W. Don"},{"family":"Blanchard","given":"Wade"}],"issued":{"date-parts":[["2007"]],"season":"mai"},"accessed":{"date-parts":[["2014",7,1]]}}}],"schema":"https://github.com/citation-style-language/schema/raw/master/csl-citation.json"} </w:instrText>
      </w:r>
      <w:r w:rsidR="00EB36C9" w:rsidRPr="009D74EC">
        <w:rPr>
          <w:rFonts w:ascii="Times New Roman" w:hAnsi="Times New Roman" w:cs="Times New Roman"/>
          <w:sz w:val="24"/>
          <w:szCs w:val="24"/>
        </w:rPr>
        <w:fldChar w:fldCharType="separate"/>
      </w:r>
      <w:r w:rsidR="00EB36C9" w:rsidRPr="009D74EC">
        <w:rPr>
          <w:rFonts w:ascii="Times New Roman" w:hAnsi="Times New Roman" w:cs="Times New Roman"/>
          <w:sz w:val="24"/>
          <w:szCs w:val="24"/>
        </w:rPr>
        <w:t>(6)</w:t>
      </w:r>
      <w:r w:rsidR="00EB36C9" w:rsidRPr="009D74EC">
        <w:rPr>
          <w:rFonts w:ascii="Times New Roman" w:hAnsi="Times New Roman" w:cs="Times New Roman"/>
          <w:sz w:val="24"/>
          <w:szCs w:val="24"/>
        </w:rPr>
        <w:fldChar w:fldCharType="end"/>
      </w:r>
      <w:r w:rsidR="00BA1EAA" w:rsidRPr="009D74EC">
        <w:rPr>
          <w:rFonts w:ascii="Times New Roman" w:hAnsi="Times New Roman" w:cs="Times New Roman"/>
          <w:sz w:val="24"/>
          <w:szCs w:val="24"/>
        </w:rPr>
        <w:t>.</w:t>
      </w:r>
      <w:r w:rsidR="00FB193D" w:rsidRPr="009D74EC">
        <w:rPr>
          <w:rFonts w:ascii="Times New Roman" w:hAnsi="Times New Roman" w:cs="Times New Roman"/>
          <w:sz w:val="24"/>
          <w:szCs w:val="24"/>
        </w:rPr>
        <w:t xml:space="preserve">  </w:t>
      </w:r>
    </w:p>
    <w:p w14:paraId="2AFFFF8D" w14:textId="019B6B4B" w:rsidR="00FB193D" w:rsidRPr="009D74EC" w:rsidRDefault="00EB36C9" w:rsidP="009D74EC">
      <w:pPr>
        <w:tabs>
          <w:tab w:val="left" w:pos="2475"/>
        </w:tabs>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ab/>
      </w:r>
    </w:p>
    <w:p w14:paraId="6293B5C1" w14:textId="6A5260CE" w:rsidR="001D64F3" w:rsidRPr="009D74EC" w:rsidRDefault="00417CF3" w:rsidP="009D74EC">
      <w:pPr>
        <w:pStyle w:val="Bibliography"/>
        <w:tabs>
          <w:tab w:val="clear" w:pos="504"/>
          <w:tab w:val="left" w:pos="0"/>
        </w:tabs>
        <w:spacing w:line="480" w:lineRule="auto"/>
        <w:ind w:left="0" w:firstLine="0"/>
        <w:rPr>
          <w:rFonts w:ascii="Times New Roman" w:hAnsi="Times New Roman" w:cs="Times New Roman"/>
          <w:sz w:val="24"/>
          <w:szCs w:val="24"/>
        </w:rPr>
      </w:pPr>
      <w:r w:rsidRPr="009D74EC">
        <w:rPr>
          <w:rFonts w:ascii="Times New Roman" w:hAnsi="Times New Roman" w:cs="Times New Roman"/>
          <w:sz w:val="24"/>
          <w:szCs w:val="24"/>
        </w:rPr>
        <w:t>Individuals may differ from one another because of the frequency with which they use resources</w:t>
      </w:r>
      <w:r w:rsidR="009D74EC" w:rsidRPr="009D74EC">
        <w:rPr>
          <w:rFonts w:ascii="Times New Roman" w:hAnsi="Times New Roman" w:cs="Times New Roman"/>
          <w:sz w:val="24"/>
          <w:szCs w:val="24"/>
        </w:rPr>
        <w:t xml:space="preserve"> </w:t>
      </w:r>
      <w:r w:rsidR="00BF6748" w:rsidRPr="009D74EC">
        <w:rPr>
          <w:rFonts w:ascii="Times New Roman" w:hAnsi="Times New Roman" w:cs="Times New Roman"/>
          <w:sz w:val="24"/>
          <w:szCs w:val="24"/>
        </w:rPr>
        <w:t>(niche)</w:t>
      </w:r>
      <w:r w:rsidRPr="009D74EC">
        <w:rPr>
          <w:rFonts w:ascii="Times New Roman" w:hAnsi="Times New Roman" w:cs="Times New Roman"/>
          <w:sz w:val="24"/>
          <w:szCs w:val="24"/>
        </w:rPr>
        <w:t xml:space="preserve"> or because of the variati</w:t>
      </w:r>
      <w:r w:rsidR="00BF6748" w:rsidRPr="009D74EC">
        <w:rPr>
          <w:rFonts w:ascii="Times New Roman" w:hAnsi="Times New Roman" w:cs="Times New Roman"/>
          <w:sz w:val="24"/>
          <w:szCs w:val="24"/>
        </w:rPr>
        <w:t xml:space="preserve">on in resource use they exhibit (niche width).  </w:t>
      </w:r>
      <w:r w:rsidR="002D5322" w:rsidRPr="009D74EC">
        <w:rPr>
          <w:rFonts w:ascii="Times New Roman" w:hAnsi="Times New Roman" w:cs="Times New Roman"/>
          <w:sz w:val="24"/>
          <w:szCs w:val="24"/>
        </w:rPr>
        <w:t xml:space="preserve">Generalist  strategies, with </w:t>
      </w:r>
      <w:r w:rsidR="00804BA7" w:rsidRPr="009D74EC">
        <w:rPr>
          <w:rFonts w:ascii="Times New Roman" w:hAnsi="Times New Roman" w:cs="Times New Roman"/>
          <w:sz w:val="24"/>
          <w:szCs w:val="24"/>
        </w:rPr>
        <w:t>large niche width</w:t>
      </w:r>
      <w:r w:rsidR="00EB39B6" w:rsidRPr="009D74EC">
        <w:rPr>
          <w:rFonts w:ascii="Times New Roman" w:hAnsi="Times New Roman" w:cs="Times New Roman"/>
          <w:sz w:val="24"/>
          <w:szCs w:val="24"/>
        </w:rPr>
        <w:t xml:space="preserve">, </w:t>
      </w:r>
      <w:r w:rsidR="002D5322" w:rsidRPr="009D74EC">
        <w:rPr>
          <w:rFonts w:ascii="Times New Roman" w:hAnsi="Times New Roman" w:cs="Times New Roman"/>
          <w:sz w:val="24"/>
          <w:szCs w:val="24"/>
        </w:rPr>
        <w:t xml:space="preserve">are predicted to </w:t>
      </w:r>
      <w:r w:rsidR="00EB39B6" w:rsidRPr="009D74EC">
        <w:rPr>
          <w:rFonts w:ascii="Times New Roman" w:hAnsi="Times New Roman" w:cs="Times New Roman"/>
          <w:sz w:val="24"/>
          <w:szCs w:val="24"/>
        </w:rPr>
        <w:t>persist</w:t>
      </w:r>
      <w:r w:rsidR="002D5322" w:rsidRPr="009D74EC">
        <w:rPr>
          <w:rFonts w:ascii="Times New Roman" w:hAnsi="Times New Roman" w:cs="Times New Roman"/>
          <w:sz w:val="24"/>
          <w:szCs w:val="24"/>
        </w:rPr>
        <w:t xml:space="preserve"> when there is a lack of stability in the environment </w:t>
      </w:r>
      <w:r w:rsidR="002D5322"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W2Rv81dd","properties":{"formattedCitation":"(7)","plainCitation":"(7)"},"citationItems":[{"id":1332,"uris":["http://zotero.org/users/1976460/items/N4PTB74B"],"uri":["http://zotero.org/users/1976460/items/N4PTB74B"],"itemData":{"id":1332,"type":"article-journal","title":"The Evolution of Ecological Specialization","container-title":"Annual Review of Ecology and Systematics","page":"207-233","volume":"19","issue":"1","source":"Annual Reviews","DOI":"10.1146/annurev.es.19.110188.001231","author":[{"family":"Futuyma","given":"D J"},{"family":"Moreno","given":"G"}],"issued":{"date-parts":[["1988"]]},"accessed":{"date-parts":[["2014",6,27]]}}}],"schema":"https://github.com/citation-style-language/schema/raw/master/csl-citation.json"} </w:instrText>
      </w:r>
      <w:r w:rsidR="002D5322"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(7)</w:t>
      </w:r>
      <w:r w:rsidR="002D5322" w:rsidRPr="009D74EC">
        <w:rPr>
          <w:rFonts w:ascii="Times New Roman" w:hAnsi="Times New Roman" w:cs="Times New Roman"/>
          <w:sz w:val="24"/>
          <w:szCs w:val="24"/>
        </w:rPr>
        <w:fldChar w:fldCharType="end"/>
      </w:r>
      <w:r w:rsidR="002D5322" w:rsidRPr="009D74EC">
        <w:rPr>
          <w:rFonts w:ascii="Times New Roman" w:hAnsi="Times New Roman" w:cs="Times New Roman"/>
          <w:sz w:val="24"/>
          <w:szCs w:val="24"/>
        </w:rPr>
        <w:t xml:space="preserve">.  </w:t>
      </w:r>
      <w:r w:rsidR="007A0C3A" w:rsidRPr="009D74EC">
        <w:rPr>
          <w:rFonts w:ascii="Times New Roman" w:hAnsi="Times New Roman" w:cs="Times New Roman"/>
          <w:sz w:val="24"/>
          <w:szCs w:val="24"/>
        </w:rPr>
        <w:t xml:space="preserve">Such generalism </w:t>
      </w:r>
      <w:r w:rsidR="002D5322" w:rsidRPr="009D74EC">
        <w:rPr>
          <w:rFonts w:ascii="Times New Roman" w:hAnsi="Times New Roman" w:cs="Times New Roman"/>
          <w:sz w:val="24"/>
          <w:szCs w:val="24"/>
        </w:rPr>
        <w:t>allows</w:t>
      </w:r>
      <w:r w:rsidR="00B71165" w:rsidRPr="009D74EC">
        <w:rPr>
          <w:rFonts w:ascii="Times New Roman" w:hAnsi="Times New Roman" w:cs="Times New Roman"/>
          <w:sz w:val="24"/>
          <w:szCs w:val="24"/>
        </w:rPr>
        <w:t xml:space="preserve"> individuals to exploit resources that fluctuate in time and space</w:t>
      </w:r>
      <w:r w:rsidR="002D5322" w:rsidRPr="009D74EC">
        <w:rPr>
          <w:rFonts w:ascii="Times New Roman" w:hAnsi="Times New Roman" w:cs="Times New Roman"/>
          <w:sz w:val="24"/>
          <w:szCs w:val="24"/>
        </w:rPr>
        <w:t xml:space="preserve"> but </w:t>
      </w:r>
      <w:r w:rsidR="00C9077F" w:rsidRPr="009D74EC">
        <w:rPr>
          <w:rFonts w:ascii="Times New Roman" w:hAnsi="Times New Roman" w:cs="Times New Roman"/>
          <w:sz w:val="24"/>
          <w:szCs w:val="24"/>
        </w:rPr>
        <w:t xml:space="preserve">this </w:t>
      </w:r>
      <w:r w:rsidR="002D5322" w:rsidRPr="009D74EC">
        <w:rPr>
          <w:rFonts w:ascii="Times New Roman" w:hAnsi="Times New Roman" w:cs="Times New Roman"/>
          <w:sz w:val="24"/>
          <w:szCs w:val="24"/>
        </w:rPr>
        <w:t>may come at a cost; “the jack of all trades, master of none hypothesis”.</w:t>
      </w:r>
      <w:r w:rsidR="00B71165" w:rsidRPr="009D74EC">
        <w:rPr>
          <w:rFonts w:ascii="Times New Roman" w:hAnsi="Times New Roman" w:cs="Times New Roman"/>
          <w:sz w:val="24"/>
          <w:szCs w:val="24"/>
        </w:rPr>
        <w:t xml:space="preserve">  Conversely specialisation</w:t>
      </w:r>
      <w:r w:rsidR="002D5322" w:rsidRPr="009D74EC">
        <w:rPr>
          <w:rFonts w:ascii="Times New Roman" w:hAnsi="Times New Roman" w:cs="Times New Roman"/>
          <w:sz w:val="24"/>
          <w:szCs w:val="24"/>
        </w:rPr>
        <w:t xml:space="preserve"> is thought to be the evolutionary response to habitat stability, allowing individuals to optimise their behaviour,</w:t>
      </w:r>
      <w:r w:rsidR="00B71165" w:rsidRPr="009D74EC">
        <w:rPr>
          <w:rFonts w:ascii="Times New Roman" w:hAnsi="Times New Roman" w:cs="Times New Roman"/>
          <w:sz w:val="24"/>
          <w:szCs w:val="24"/>
        </w:rPr>
        <w:t xml:space="preserve"> and repeatedly exploit persistent resources</w:t>
      </w:r>
      <w:r w:rsidR="00EB36C9" w:rsidRPr="009D74EC">
        <w:rPr>
          <w:rFonts w:ascii="Times New Roman" w:hAnsi="Times New Roman" w:cs="Times New Roman"/>
          <w:sz w:val="24"/>
          <w:szCs w:val="24"/>
        </w:rPr>
        <w:t xml:space="preserve"> </w:t>
      </w:r>
      <w:r w:rsidR="00EB36C9" w:rsidRPr="009D74EC">
        <w:rPr>
          <w:rFonts w:ascii="Times New Roman" w:hAnsi="Times New Roman" w:cs="Times New Roman"/>
          <w:sz w:val="24"/>
          <w:szCs w:val="24"/>
        </w:rPr>
        <w:fldChar w:fldCharType="begin"/>
      </w:r>
      <w:r w:rsidR="00551ABA">
        <w:rPr>
          <w:rFonts w:ascii="Times New Roman" w:hAnsi="Times New Roman" w:cs="Times New Roman"/>
          <w:sz w:val="24"/>
          <w:szCs w:val="24"/>
        </w:rPr>
        <w:instrText xml:space="preserve"> ADDIN ZOTERO_ITEM CSL_CITATION {"citationID":"2bni8hrfq7","properties":{"formattedCitation":"(8)","plainCitation":"(8)"},"citationItems":[{"id":1311,"uris":["http://zotero.org/users/1976460/items/9UAXWAQN"],"uri":["http://zotero.org/users/1976460/items/9UAXWAQN"],"itemData":{"id":1311,"type":"book","title":"Geographical ecology: patterns in the distribution of species.","collection-title":"Harper &amp; Row","publisher-place":"New York","event-place":"New York","author":[{"family":"MacArthur R. H.","given":""}]}}],"schema":"https://github.com/citation-style-language/schema/raw/master/csl-citation.json"} </w:instrText>
      </w:r>
      <w:r w:rsidR="00EB36C9" w:rsidRPr="009D74EC">
        <w:rPr>
          <w:rFonts w:ascii="Times New Roman" w:hAnsi="Times New Roman" w:cs="Times New Roman"/>
          <w:sz w:val="24"/>
          <w:szCs w:val="24"/>
        </w:rPr>
        <w:fldChar w:fldCharType="separate"/>
      </w:r>
      <w:r w:rsidR="00551ABA" w:rsidRPr="00551ABA">
        <w:rPr>
          <w:rFonts w:ascii="Times New Roman" w:hAnsi="Times New Roman" w:cs="Times New Roman"/>
          <w:sz w:val="24"/>
        </w:rPr>
        <w:t>(8)</w:t>
      </w:r>
      <w:r w:rsidR="00EB36C9" w:rsidRPr="009D74EC">
        <w:rPr>
          <w:rFonts w:ascii="Times New Roman" w:hAnsi="Times New Roman" w:cs="Times New Roman"/>
          <w:sz w:val="24"/>
          <w:szCs w:val="24"/>
        </w:rPr>
        <w:fldChar w:fldCharType="end"/>
      </w:r>
      <w:r w:rsidR="00B71165" w:rsidRPr="009D74EC">
        <w:rPr>
          <w:rFonts w:ascii="Times New Roman" w:hAnsi="Times New Roman" w:cs="Times New Roman"/>
          <w:sz w:val="24"/>
          <w:szCs w:val="24"/>
        </w:rPr>
        <w:t xml:space="preserve">.  </w:t>
      </w:r>
      <w:r w:rsidR="00232CC3" w:rsidRPr="009D74EC">
        <w:rPr>
          <w:rFonts w:ascii="Times New Roman" w:hAnsi="Times New Roman" w:cs="Times New Roman"/>
          <w:sz w:val="24"/>
          <w:szCs w:val="24"/>
        </w:rPr>
        <w:t xml:space="preserve">Furthermore, there is evidence of density-dependent specialisation, where individuals can reduce competition by niche divergence.  </w:t>
      </w:r>
      <w:r w:rsidR="00B71165" w:rsidRPr="009D74EC">
        <w:rPr>
          <w:rFonts w:ascii="Times New Roman" w:hAnsi="Times New Roman" w:cs="Times New Roman"/>
          <w:sz w:val="24"/>
          <w:szCs w:val="24"/>
        </w:rPr>
        <w:t xml:space="preserve">However, </w:t>
      </w:r>
      <w:r w:rsidR="002D5322" w:rsidRPr="009D74EC">
        <w:rPr>
          <w:rFonts w:ascii="Times New Roman" w:hAnsi="Times New Roman" w:cs="Times New Roman"/>
          <w:sz w:val="24"/>
          <w:szCs w:val="24"/>
        </w:rPr>
        <w:t>uncertainty in the environment</w:t>
      </w:r>
      <w:r w:rsidR="00B71165" w:rsidRPr="009D74EC">
        <w:rPr>
          <w:rFonts w:ascii="Times New Roman" w:hAnsi="Times New Roman" w:cs="Times New Roman"/>
          <w:sz w:val="24"/>
          <w:szCs w:val="24"/>
        </w:rPr>
        <w:t>, and associated fluctuations in resource abundance or location, can result in costs to specialisation</w:t>
      </w:r>
      <w:r w:rsidR="002D5322" w:rsidRPr="009D74EC">
        <w:rPr>
          <w:rFonts w:ascii="Times New Roman" w:hAnsi="Times New Roman" w:cs="Times New Roman"/>
          <w:sz w:val="24"/>
          <w:szCs w:val="24"/>
        </w:rPr>
        <w:t xml:space="preserve"> </w:t>
      </w:r>
      <w:r w:rsidR="002D5322"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iT3zuK0a","properties":{"formattedCitation":"(8)","plainCitation":"(8)"},"citationItems":[{"id":1311,"uris":["http://zotero.org/users/1976460/items/9UAXWAQN"],"uri":["http://zotero.org/users/1976460/items/9UAXWAQN"],"itemData":{"id":1311,"type":"book","title":"Geographical ecology: patterns in the distribution of species.","collection-title":"Harper &amp; Row","publisher-place":"New York","event-place":"New York","author":[{"family":"MacArthur R. H.","given":""}]}}],"schema":"https://github.com/citation-style-language/schema/raw/master/csl-citation.json"} </w:instrText>
      </w:r>
      <w:r w:rsidR="002D5322"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(8)</w:t>
      </w:r>
      <w:r w:rsidR="002D5322" w:rsidRPr="009D74EC">
        <w:rPr>
          <w:rFonts w:ascii="Times New Roman" w:hAnsi="Times New Roman" w:cs="Times New Roman"/>
          <w:sz w:val="24"/>
          <w:szCs w:val="24"/>
        </w:rPr>
        <w:fldChar w:fldCharType="end"/>
      </w:r>
      <w:r w:rsidR="002D5322" w:rsidRPr="009D74EC">
        <w:rPr>
          <w:rFonts w:ascii="Times New Roman" w:hAnsi="Times New Roman" w:cs="Times New Roman"/>
          <w:sz w:val="24"/>
          <w:szCs w:val="24"/>
        </w:rPr>
        <w:t>.</w:t>
      </w:r>
      <w:r w:rsidR="00B71165" w:rsidRPr="009D74EC">
        <w:rPr>
          <w:rFonts w:ascii="Times New Roman" w:hAnsi="Times New Roman" w:cs="Times New Roman"/>
          <w:sz w:val="24"/>
          <w:szCs w:val="24"/>
        </w:rPr>
        <w:t xml:space="preserve">  While early theory predicted that populations should consist mainly of generalists, </w:t>
      </w:r>
      <w:r w:rsidR="00566B71" w:rsidRPr="009D74EC">
        <w:rPr>
          <w:rFonts w:ascii="Times New Roman" w:hAnsi="Times New Roman" w:cs="Times New Roman"/>
          <w:sz w:val="24"/>
          <w:szCs w:val="24"/>
        </w:rPr>
        <w:t xml:space="preserve">there is pervasive </w:t>
      </w:r>
      <w:r w:rsidR="00B71165" w:rsidRPr="009D74EC">
        <w:rPr>
          <w:rFonts w:ascii="Times New Roman" w:hAnsi="Times New Roman" w:cs="Times New Roman"/>
          <w:sz w:val="24"/>
          <w:szCs w:val="24"/>
        </w:rPr>
        <w:t>evidence that populations are</w:t>
      </w:r>
      <w:r w:rsidR="00566B71" w:rsidRPr="009D74EC">
        <w:rPr>
          <w:rFonts w:ascii="Times New Roman" w:hAnsi="Times New Roman" w:cs="Times New Roman"/>
          <w:sz w:val="24"/>
          <w:szCs w:val="24"/>
        </w:rPr>
        <w:t xml:space="preserve"> </w:t>
      </w:r>
      <w:r w:rsidRPr="009D74EC">
        <w:rPr>
          <w:rFonts w:ascii="Times New Roman" w:hAnsi="Times New Roman" w:cs="Times New Roman"/>
          <w:sz w:val="24"/>
          <w:szCs w:val="24"/>
        </w:rPr>
        <w:t>regularly</w:t>
      </w:r>
      <w:r w:rsidR="00B71165" w:rsidRPr="009D74EC">
        <w:rPr>
          <w:rFonts w:ascii="Times New Roman" w:hAnsi="Times New Roman" w:cs="Times New Roman"/>
          <w:sz w:val="24"/>
          <w:szCs w:val="24"/>
        </w:rPr>
        <w:t xml:space="preserve"> composed of specialist individuals </w:t>
      </w:r>
      <w:r w:rsidR="00B71165"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pFaiAv4c","properties":{"formattedCitation":"(1,2)","plainCitation":"(1,2)"},"citationItems":[{"id":111,"uris":["http://zotero.org/users/1976460/items/Q4Q85TNU"],"uri":["http://zotero.org/users/1976460/items/Q4Q85TNU"],"itemData":{"id":111,"type":"article-journal","title":"The ecology of individuals: Incidence and implications of individual specialization","container-title":"American Naturalist","page":"1-28","volume":"161","issue":"1","note":"Times Cited: 233","author":[{"family":"Bolnick","given":"D. I."},{"family":"Svanback","given":"R."},{"family":"Fordyce","given":"J. A."},{"family":"Yang","given":"L. H."},{"family":"Davis","given":"J. M."},{"family":"Hulsey","given":"C. D."},{"family":"Forister","given":"M. L."}],"issued":{"date-parts":[["2003"]]}}},{"id":1347,"uris":["http://zotero.org/users/1976460/items/UZ7R8TRX"],"uri":["http://zotero.org/users/1976460/items/UZ7R8TRX"],"itemData":{"id":1347,"type":"article-journal","title":"The ecological causes of individual specialisation","container-title":"Ecology Letters","page":"948-958","volume":"14","issue":"9","source":"NCBI PubMed","abstract":"Many generalist populations are composed of specialised individuals, whose niches are small subsets of the population niche. This 'individual specialisation' is a widespread phenomenon in natural populations, but until recently few studies quantified the magnitude of individual specialisation and how this magnitude varies among populations or contexts. Such quantitative approaches are necessary for us to understand how ecological interactions influence the amount of among-individual variation, and how the amount of variation might affect ecological dynamics. Herein, we review recent studies of individual specialisation, emphasising the novel insights arising from quantitative measures of diet variation. Experimental and comparative studies have confirmed long-standing theoretical expectations that the magnitude of among-individual diet variation depends on the level of intra and interspecific competition, ecological opportunity and predation. In contrast, there is little empirical information as to how individual specialisation affects community dynamics. We discuss some emerging methodological issues as guidelines for researchers studying individual specialisation, and make specific recommendations regarding avenues for future research.","DOI":"10.1111/j.1461-0248.2011.01662.x","ISSN":"1461-0248","note":"PMID: 21790933","journalAbbreviation":"Ecol. Lett.","language":"eng","author":[{"family":"Araújo","given":"Márcio S."},{"family":"Bolnick","given":"Daniel I."},{"family":"Layman","given":"Craig A."}],"issued":{"date-parts":[["2011",9]]},"PMID":"21790933"}}],"schema":"https://github.com/citation-style-language/schema/raw/master/csl-citation.json"} </w:instrText>
      </w:r>
      <w:r w:rsidR="00B71165"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(1,2)</w:t>
      </w:r>
      <w:r w:rsidR="00B71165" w:rsidRPr="009D74EC">
        <w:rPr>
          <w:rFonts w:ascii="Times New Roman" w:hAnsi="Times New Roman" w:cs="Times New Roman"/>
          <w:sz w:val="24"/>
          <w:szCs w:val="24"/>
        </w:rPr>
        <w:fldChar w:fldCharType="end"/>
      </w:r>
      <w:r w:rsidR="00266A35" w:rsidRPr="009D74EC">
        <w:rPr>
          <w:rFonts w:ascii="Times New Roman" w:hAnsi="Times New Roman" w:cs="Times New Roman"/>
          <w:sz w:val="24"/>
          <w:szCs w:val="24"/>
        </w:rPr>
        <w:t xml:space="preserve">, raising </w:t>
      </w:r>
      <w:r w:rsidR="0036023E" w:rsidRPr="009D74EC">
        <w:rPr>
          <w:rFonts w:ascii="Times New Roman" w:hAnsi="Times New Roman" w:cs="Times New Roman"/>
          <w:sz w:val="24"/>
          <w:szCs w:val="24"/>
        </w:rPr>
        <w:t xml:space="preserve">questions </w:t>
      </w:r>
      <w:r w:rsidR="00266A35" w:rsidRPr="009D74EC">
        <w:rPr>
          <w:rFonts w:ascii="Times New Roman" w:hAnsi="Times New Roman" w:cs="Times New Roman"/>
          <w:sz w:val="24"/>
          <w:szCs w:val="24"/>
        </w:rPr>
        <w:t>surrounding</w:t>
      </w:r>
      <w:r w:rsidR="00EB39B6" w:rsidRPr="009D74EC">
        <w:rPr>
          <w:rFonts w:ascii="Times New Roman" w:hAnsi="Times New Roman" w:cs="Times New Roman"/>
          <w:sz w:val="24"/>
          <w:szCs w:val="24"/>
        </w:rPr>
        <w:t xml:space="preserve"> the ecological drivers of</w:t>
      </w:r>
      <w:r w:rsidR="0036023E" w:rsidRPr="009D74EC">
        <w:rPr>
          <w:rFonts w:ascii="Times New Roman" w:hAnsi="Times New Roman" w:cs="Times New Roman"/>
          <w:sz w:val="24"/>
          <w:szCs w:val="24"/>
        </w:rPr>
        <w:t xml:space="preserve"> </w:t>
      </w:r>
      <w:r w:rsidR="00566B71" w:rsidRPr="009D74EC">
        <w:rPr>
          <w:rFonts w:ascii="Times New Roman" w:hAnsi="Times New Roman" w:cs="Times New Roman"/>
          <w:sz w:val="24"/>
          <w:szCs w:val="24"/>
        </w:rPr>
        <w:t xml:space="preserve">such </w:t>
      </w:r>
      <w:r w:rsidR="0036023E" w:rsidRPr="009D74EC">
        <w:rPr>
          <w:rFonts w:ascii="Times New Roman" w:hAnsi="Times New Roman" w:cs="Times New Roman"/>
          <w:sz w:val="24"/>
          <w:szCs w:val="24"/>
        </w:rPr>
        <w:t>individual strategies</w:t>
      </w:r>
      <w:r w:rsidR="00B71165" w:rsidRPr="009D74EC">
        <w:rPr>
          <w:rFonts w:ascii="Times New Roman" w:hAnsi="Times New Roman" w:cs="Times New Roman"/>
          <w:sz w:val="24"/>
          <w:szCs w:val="24"/>
        </w:rPr>
        <w:t>.</w:t>
      </w:r>
      <w:r w:rsidR="005250AA" w:rsidRPr="009D74EC">
        <w:rPr>
          <w:rFonts w:ascii="Times New Roman" w:hAnsi="Times New Roman" w:cs="Times New Roman"/>
          <w:sz w:val="24"/>
          <w:szCs w:val="24"/>
        </w:rPr>
        <w:t xml:space="preserve">  </w:t>
      </w:r>
    </w:p>
    <w:p w14:paraId="2A55C5E5" w14:textId="77777777" w:rsidR="001D64F3" w:rsidRPr="009D74EC" w:rsidRDefault="001D64F3" w:rsidP="009E1D71">
      <w:pPr>
        <w:autoSpaceDE w:val="0"/>
        <w:autoSpaceDN w:val="0"/>
        <w:adjustRightInd w:val="0"/>
        <w:spacing w:after="0" w:line="480" w:lineRule="auto"/>
        <w:rPr>
          <w:rFonts w:ascii="Times New Roman" w:hAnsi="Times New Roman" w:cs="Times New Roman"/>
          <w:sz w:val="24"/>
          <w:szCs w:val="24"/>
        </w:rPr>
      </w:pPr>
    </w:p>
    <w:p w14:paraId="39FB96A5" w14:textId="77777777" w:rsidR="00FB193D" w:rsidRPr="009D74EC" w:rsidRDefault="00FB193D" w:rsidP="009E1D71">
      <w:pPr>
        <w:autoSpaceDE w:val="0"/>
        <w:autoSpaceDN w:val="0"/>
        <w:adjustRightInd w:val="0"/>
        <w:spacing w:after="0" w:line="480" w:lineRule="auto"/>
        <w:rPr>
          <w:rFonts w:ascii="Times New Roman" w:hAnsi="Times New Roman" w:cs="Times New Roman"/>
          <w:sz w:val="24"/>
          <w:szCs w:val="24"/>
        </w:rPr>
      </w:pPr>
    </w:p>
    <w:p w14:paraId="194CBCFB" w14:textId="6711FFBA" w:rsidR="0019178E" w:rsidRPr="009D74EC" w:rsidRDefault="004F36B6" w:rsidP="00551ABA">
      <w:pPr>
        <w:tabs>
          <w:tab w:val="left" w:pos="6379"/>
        </w:tabs>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The widespread occurrence of specialisation is often</w:t>
      </w:r>
      <w:r w:rsidR="002947A7" w:rsidRPr="009D74EC">
        <w:rPr>
          <w:rFonts w:ascii="Times New Roman" w:hAnsi="Times New Roman" w:cs="Times New Roman"/>
          <w:sz w:val="24"/>
          <w:szCs w:val="24"/>
        </w:rPr>
        <w:t xml:space="preserve"> reported in stable environments</w:t>
      </w:r>
      <w:r w:rsidRPr="009D74EC">
        <w:rPr>
          <w:rFonts w:ascii="Times New Roman" w:hAnsi="Times New Roman" w:cs="Times New Roman"/>
          <w:sz w:val="24"/>
          <w:szCs w:val="24"/>
        </w:rPr>
        <w:t xml:space="preserve">, such as the patchy, yet predictable oceanic </w:t>
      </w:r>
      <w:r w:rsidR="00566B71" w:rsidRPr="009D74EC">
        <w:rPr>
          <w:rFonts w:ascii="Times New Roman" w:hAnsi="Times New Roman" w:cs="Times New Roman"/>
          <w:sz w:val="24"/>
          <w:szCs w:val="24"/>
        </w:rPr>
        <w:t>waters</w:t>
      </w:r>
      <w:r w:rsidR="009D74EC" w:rsidRPr="009D74EC">
        <w:rPr>
          <w:rFonts w:ascii="Times New Roman" w:hAnsi="Times New Roman" w:cs="Times New Roman"/>
          <w:sz w:val="24"/>
          <w:szCs w:val="24"/>
        </w:rPr>
        <w:t xml:space="preserve"> </w:t>
      </w:r>
      <w:r w:rsidR="009D74EC"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1d59paa7lp","properties":{"formattedCitation":"(9)","plainCitation":"(9)"},"citationItems":[{"id":1192,"uris":["http://zotero.org/users/1976460/items/QQ5XXE3D"],"uri":["http://zotero.org/users/1976460/items/QQ5XXE3D"],"itemData":{"id":1192,"type":"article-journal","title":"Are seabirds foraging for unpredictable resources?","container-title":"Deep-Sea Research Part Ii-Topical Studies in Oceanography","page":"211-223","volume":"54","issue":"3-4","abstract":"It is generally assumed that the extreme life history traits of pelagic seabirds, such as low fecundity or slow growth of chicks, result from the difficulties obtaining energy at sea from unpredictable and patchily distributed resources. However, little information on seabird prey distribution and availability exists to sustain this widely accepted hypothesis. Using tracking studies of 68 sub-populations of flying seabirds, I examine whether it is possible to gain information on the predictability of their marine resources. Because prey are clustered from fine to large scale in nested unities, from swarms to patches and concentrations of patches, it is important to take into account spatial scale. In temperate and polar regions, at large and meso-scales, seabirds appear to have a good knowledge of the location and concentrations of patches and generally use a commuting type of trip to reach foraging zones. Predictability appears to be high at large and meso-scales, with individuals from each Sub-population heading in a particular direction from the colony to reach favoured habitats of known enhanced productivity such as shelf edges, frontal zones, upwellings. Within these mesoscale features, the animals use an area-restricted search behaviour to search for patches and swarms at finer scales. Using information on foraging site fidelity of individual birds, I show that differences in predictability at coarse scales are related to the distance and time spent foraging, and in particular to the specific types of foraging habitat. Some habitats appear to be more predictable than others: birds return consistently to the same coarse-scale sectors on shelf edges, whereas predictability is low in oceanic waters, even in frontal zones. Preliminary results on tropical species suggest that the environment here is less predictable in tropic than in temperate or polar zones. This review highlights that patchiness and predictability of marine resources are complex notions: predictability is dependent on the spatial and temporal scale considered, and especially on the marine habitat of foraging interest. I discuss the potential consequences of these results for the breeding success and life history of seabirds. (c) 2007 Elsevier Ltd. All rights reserved.","note":"Times Cited: 51 2nd International Conference on Bio-logging Science JUN 13-16, 2005 Univ St Andrews, St Andrews, SCOTLAND","author":[{"family":"Weimerskirch","given":"H."}],"issued":{"date-parts":[["2007"]]}}}],"schema":"https://github.com/citation-style-language/schema/raw/master/csl-citation.json"} </w:instrText>
      </w:r>
      <w:r w:rsidR="009D74EC"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(9)</w:t>
      </w:r>
      <w:r w:rsidR="009D74EC" w:rsidRPr="009D74EC">
        <w:rPr>
          <w:rFonts w:ascii="Times New Roman" w:hAnsi="Times New Roman" w:cs="Times New Roman"/>
          <w:sz w:val="24"/>
          <w:szCs w:val="24"/>
        </w:rPr>
        <w:fldChar w:fldCharType="end"/>
      </w:r>
      <w:r w:rsidRPr="009D74EC">
        <w:rPr>
          <w:rFonts w:ascii="Times New Roman" w:hAnsi="Times New Roman" w:cs="Times New Roman"/>
          <w:sz w:val="24"/>
          <w:szCs w:val="24"/>
        </w:rPr>
        <w:t xml:space="preserve">.  </w:t>
      </w:r>
      <w:r w:rsidR="000E0BC6" w:rsidRPr="009D74EC">
        <w:rPr>
          <w:rFonts w:ascii="Times New Roman" w:hAnsi="Times New Roman" w:cs="Times New Roman"/>
          <w:sz w:val="24"/>
          <w:szCs w:val="24"/>
        </w:rPr>
        <w:t>Here individual divergence</w:t>
      </w:r>
      <w:r w:rsidR="00A73B58" w:rsidRPr="009D74EC">
        <w:rPr>
          <w:rFonts w:ascii="Times New Roman" w:hAnsi="Times New Roman" w:cs="Times New Roman"/>
          <w:sz w:val="24"/>
          <w:szCs w:val="24"/>
        </w:rPr>
        <w:t xml:space="preserve"> in niche is widely reported</w:t>
      </w:r>
      <w:r w:rsidR="001B1608" w:rsidRPr="009D74EC">
        <w:rPr>
          <w:rFonts w:ascii="Times New Roman" w:hAnsi="Times New Roman" w:cs="Times New Roman"/>
          <w:sz w:val="24"/>
          <w:szCs w:val="24"/>
        </w:rPr>
        <w:t>, particularly between the sexes</w:t>
      </w:r>
      <w:r w:rsidR="00A73B58" w:rsidRPr="009D74EC">
        <w:rPr>
          <w:rFonts w:ascii="Times New Roman" w:hAnsi="Times New Roman" w:cs="Times New Roman"/>
          <w:sz w:val="24"/>
          <w:szCs w:val="24"/>
        </w:rPr>
        <w:t xml:space="preserve"> </w:t>
      </w:r>
      <w:r w:rsidR="009D74EC"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PXF1Dr6N","properties":{"formattedCitation":"(4,10,11)","plainCitation":"(4,10,11)"},"citationItems":[{"id":854,"uris":["http://zotero.org/users/1976460/items/BP9KZTUK"],"uri":["http://zotero.org/users/1976460/items/BP9KZTUK"],"itemData":{"id":854,"type":"article-journal","title":"Seasonal sexual segregation in two Thalassarche albatross species: competitive exclusion, reproductive role specialization or foraging niche divergence?","container-title":"Proceedings of the Royal Society of London Series B-Biological Sciences","page":"1283-1291","volume":"271","issue":"1545","note":"Times Cited: 51","author":[{"family":"Phillips","given":"R. A."},{"family":"Silk","given":"J. R. D."},{"family":"Phalan","given":"B."},{"family":"Catry","given":"P."},{"family":"Croxall","given":"J. P."}],"issued":{"date-parts":[["2004"]]}}},{"id":1206,"uris":["http://zotero.org/users/1976460/items/CV3Z972E"],"uri":["http://zotero.org/users/1976460/items/CV3Z972E"],"itemData":{"id":1206,"type":"article-journal","title":"Sex-specific foraging behaviour in a seabird with reversed sexual dimorphism: the red-footed booby","container-title":"Oecologia","page":"681-691","volume":"146","issue":"4","note":"Times Cited: 16","author":[{"family":"Weimerskirch","given":"H."},{"family":"Corre","given":"M. Le"},{"family":"Ropert-Coudert","given":"Y."},{"family":"Kato","given":"A."},{"family":"Marsac","given":"F."}],"issued":{"date-parts":[["2006"]]}}},{"id":1494,"uris":["http://zotero.org/users/1976460/items/QKENFE6U"],"uri":["http://zotero.org/users/1976460/items/QKENFE6U"],"itemData":{"id":1494,"type":"article-journal","title":"Sexual segregation in distribution, diet and trophic level of seabirds: insights from stable isotope analysis","container-title":"Marine Biology","page":"2199-2208","volume":"158","issue":"10","source":"ISI Web of Knowledge","abstract":"Considerable attention has focused on inter- and intraspecific variation in trophic niches of marine predators. Although this has revealed evidence for sexual segregation in distribution in some species, few studies have been able to address sex-related dietary specialisation. Stable isotope analysis of blood cells collected from albatrosses and petrels at South Georgia during chick-rearing indicated a difference in delta(13)C,suggesting that females fed to the north of males, only in two species with male-biased sexual size dimorphism; in no species did sexes differ in trophic level (delta(15)N). Based on a wider review, significant differences between sexes in isotope signatures were much more common in seabirds during the pre-laying or breeding than the nonbreeding period, presumably reflecting greater between-sex partitioning of resources when foraging ranges are more constrained and competition is greater. Sex differences, or their absence, were usually consistent across successive stages during the pre-laying and breeding periods, but not necessarily year-round nor between populations. Significant differences in isotope signatures between males and females were extremely rare in monomorphic species, suggesting a link between sexual size dimorphism and segregation in diet or distribution. Among the Southern Ocean albatrosses, sex differences in delta(13)C suggested the underlying mechanism was related to habitat specialisation, whereas in other size-dimorphic taxa (both male-and female-biased), sex differences were more common in delta(15)N than delta(13)C and therefore more consistent with size-mediated competitive exclusion or dietary specialisation.","DOI":"10.1007/s00227-011-1725-4","ISSN":"0025-3162","note":"WOS:000296089900005","shortTitle":"Sexual segregation in distribution, diet and trophic level of seabirds","journalAbbreviation":"Mar. Biol.","language":"English","author":[{"family":"Phillips","given":"Richard A."},{"family":"McGill","given":"Rona A. R."},{"family":"Dawson","given":"Deborah A."},{"family":"Bearhop","given":"Stuart"}],"issued":{"date-parts":[["2011",10]]}}}],"schema":"https://github.com/citation-style-language/schema/raw/master/csl-citation.json"} </w:instrText>
      </w:r>
      <w:r w:rsidR="009D74EC"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(4,10,11)</w:t>
      </w:r>
      <w:r w:rsidR="009D74EC" w:rsidRPr="009D74EC">
        <w:rPr>
          <w:rFonts w:ascii="Times New Roman" w:hAnsi="Times New Roman" w:cs="Times New Roman"/>
          <w:sz w:val="24"/>
          <w:szCs w:val="24"/>
        </w:rPr>
        <w:fldChar w:fldCharType="end"/>
      </w:r>
      <w:r w:rsidR="009D74EC" w:rsidRPr="009D74EC">
        <w:rPr>
          <w:rFonts w:ascii="Times New Roman" w:hAnsi="Times New Roman" w:cs="Times New Roman"/>
          <w:sz w:val="24"/>
          <w:szCs w:val="24"/>
        </w:rPr>
        <w:t xml:space="preserve"> </w:t>
      </w:r>
      <w:r w:rsidR="001B1608" w:rsidRPr="009D74EC">
        <w:rPr>
          <w:rFonts w:ascii="Times New Roman" w:hAnsi="Times New Roman" w:cs="Times New Roman"/>
          <w:sz w:val="24"/>
          <w:szCs w:val="24"/>
        </w:rPr>
        <w:t>where it is</w:t>
      </w:r>
      <w:r w:rsidR="00DB719C" w:rsidRPr="009D74EC">
        <w:rPr>
          <w:rFonts w:ascii="Times New Roman" w:hAnsi="Times New Roman" w:cs="Times New Roman"/>
          <w:sz w:val="24"/>
          <w:szCs w:val="24"/>
        </w:rPr>
        <w:t xml:space="preserve"> often</w:t>
      </w:r>
      <w:r w:rsidR="001B1608" w:rsidRPr="009D74EC">
        <w:rPr>
          <w:rFonts w:ascii="Times New Roman" w:hAnsi="Times New Roman" w:cs="Times New Roman"/>
          <w:sz w:val="24"/>
          <w:szCs w:val="24"/>
        </w:rPr>
        <w:t xml:space="preserve"> thought to arise as a result of </w:t>
      </w:r>
      <w:r w:rsidR="00417CF3" w:rsidRPr="009D74EC">
        <w:rPr>
          <w:rFonts w:ascii="Times New Roman" w:hAnsi="Times New Roman" w:cs="Times New Roman"/>
          <w:sz w:val="24"/>
          <w:szCs w:val="24"/>
        </w:rPr>
        <w:t>sexual size dimorphism</w:t>
      </w:r>
      <w:r w:rsidR="00FC76B9" w:rsidRPr="009D74EC">
        <w:rPr>
          <w:rFonts w:ascii="Times New Roman" w:hAnsi="Times New Roman" w:cs="Times New Roman"/>
          <w:sz w:val="24"/>
          <w:szCs w:val="24"/>
        </w:rPr>
        <w:t xml:space="preserve"> </w:t>
      </w:r>
      <w:r w:rsidR="00FC76B9"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GNQSFhrx","properties":{"formattedCitation":"(11)","plainCitation":"(11)"},"citationItems":[{"id":1494,"uris":["http://zotero.org/users/1976460/items/QKENFE6U"],"uri":["http://zotero.org/users/1976460/items/QKENFE6U"],"itemData":{"id":1494,"type":"article-journal","title":"Sexual segregation in distribution, diet and trophic level of seabirds: insights from stable isotope analysis","container-title":"Marine Biology","page":"2199-2208","volume":"158","issue":"10","source":"ISI Web of Knowledge","abstract":"Considerable attention has focused on inter- and intraspecific variation in trophic niches of marine predators. Although this has revealed evidence for sexual segregation in distribution in some species, few studies have been able to address sex-related dietary specialisation. Stable isotope analysis of blood cells collected from albatrosses and petrels at South Georgia during chick-rearing indicated a difference in delta(13)C,suggesting that females fed to the north of males, only in two species with male-biased sexual size dimorphism; in no species did sexes differ in trophic level (delta(15)N). Based on a wider review, significant differences between sexes in isotope signatures were much more common in seabirds during the pre-laying or breeding than the nonbreeding period, presumably reflecting greater between-sex partitioning of resources when foraging ranges are more constrained and competition is greater. Sex differences, or their absence, were usually consistent across successive stages during the pre-laying and breeding periods, but not necessarily year-round nor between populations. Significant differences in isotope signatures between males and females were extremely rare in monomorphic species, suggesting a link between sexual size dimorphism and segregation in diet or distribution. Among the Southern Ocean albatrosses, sex differences in delta(13)C suggested the underlying mechanism was related to habitat specialisation, whereas in other size-dimorphic taxa (both male-and female-biased), sex differences were more common in delta(15)N than delta(13)C and therefore more consistent with size-mediated competitive exclusion or dietary specialisation.","DOI":"10.1007/s00227-011-1725-4","ISSN":"0025-3162","note":"WOS:000296089900005","shortTitle":"Sexual segregation in distribution, diet and trophic level of seabirds","journalAbbreviation":"Mar. Biol.","language":"English","author":[{"family":"Phillips","given":"Richard A."},{"family":"McGill","given":"Rona A. R."},{"family":"Dawson","given":"Deborah A."},{"family":"Bearhop","given":"Stuart"}],"issued":{"date-parts":[["2011",10]]}}}],"schema":"https://github.com/citation-style-language/schema/raw/master/csl-citation.json"} </w:instrText>
      </w:r>
      <w:r w:rsidR="00FC76B9"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(11)</w:t>
      </w:r>
      <w:r w:rsidR="00FC76B9" w:rsidRPr="009D74EC">
        <w:rPr>
          <w:rFonts w:ascii="Times New Roman" w:hAnsi="Times New Roman" w:cs="Times New Roman"/>
          <w:sz w:val="24"/>
          <w:szCs w:val="24"/>
        </w:rPr>
        <w:fldChar w:fldCharType="end"/>
      </w:r>
      <w:r w:rsidR="003F3D3F" w:rsidRPr="009D74EC">
        <w:rPr>
          <w:rFonts w:ascii="Times New Roman" w:hAnsi="Times New Roman" w:cs="Times New Roman"/>
          <w:sz w:val="24"/>
          <w:szCs w:val="24"/>
        </w:rPr>
        <w:t xml:space="preserve">, </w:t>
      </w:r>
      <w:r w:rsidR="00417CF3" w:rsidRPr="009D74EC">
        <w:rPr>
          <w:rFonts w:ascii="Times New Roman" w:hAnsi="Times New Roman" w:cs="Times New Roman"/>
          <w:sz w:val="24"/>
          <w:szCs w:val="24"/>
        </w:rPr>
        <w:t xml:space="preserve">differences in </w:t>
      </w:r>
      <w:r w:rsidR="001B1608" w:rsidRPr="009D74EC">
        <w:rPr>
          <w:rFonts w:ascii="Times New Roman" w:hAnsi="Times New Roman" w:cs="Times New Roman"/>
          <w:sz w:val="24"/>
          <w:szCs w:val="24"/>
        </w:rPr>
        <w:t xml:space="preserve">nutritional demands </w:t>
      </w:r>
      <w:r w:rsidR="001B1608"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{"citationID":"TIR9SN3l","properties":{"formattedCitation":"(e.g. 10)","plainCitation":"(e.g. 10)"},"citationItems":[{"id":1206,"uris":["http://zotero.org/users/1976460/items/CV3Z972E"],"uri":["http://zotero.org/users/1976460/items/CV3Z972E"],"itemData":{"id":1206,"type":"article-journal","title":"Sex-specific foraging behaviour in a seabird with reversed sexual dimorphism: the red-footed booby","container-title":"Oecologia","page":"681-691","volume":"146","issue":"4","note":"Times Cited: 16","author":[{"family":"Weimerskirch","given":"H."},{"family":"Corre","given":"M. Le"},{"family":"Ropert-Coudert","given":"Y."},{"family":"Kato","given":"A."},{"family":"Marsac","given":"F."}],"issued":{"date-parts":[["2006"]]}},"prefix":"e.g. "}],"schema":"https://github.com/citation-style-language/schema/raw/master/csl-citation.json"} </w:instrText>
      </w:r>
      <w:r w:rsidR="001B1608"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(e.g. 10)</w:t>
      </w:r>
      <w:r w:rsidR="001B1608" w:rsidRPr="009D74EC">
        <w:rPr>
          <w:rFonts w:ascii="Times New Roman" w:hAnsi="Times New Roman" w:cs="Times New Roman"/>
          <w:sz w:val="24"/>
          <w:szCs w:val="24"/>
        </w:rPr>
        <w:fldChar w:fldCharType="end"/>
      </w:r>
      <w:r w:rsidR="001B1608" w:rsidRPr="009D74EC">
        <w:rPr>
          <w:rFonts w:ascii="Times New Roman" w:hAnsi="Times New Roman" w:cs="Times New Roman"/>
          <w:sz w:val="24"/>
          <w:szCs w:val="24"/>
        </w:rPr>
        <w:t xml:space="preserve"> or competitive ability </w:t>
      </w:r>
      <w:r w:rsidR="008E1A8F"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{"citationID":"J3rC5dtp","properties":{"formattedCitation":"(e.g. 12)","plainCitation":"(e.g. 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C."},{"family":"Weimerskirch","given":"H."}],"issued":{"date-parts":[["2014"]]}},"prefix":"e.g. "}],"schema":"https://github.com/citation-style-language/schema/raw/master/csl-citation.json"} </w:instrText>
      </w:r>
      <w:r w:rsidR="008E1A8F"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(e.g. 12)</w:t>
      </w:r>
      <w:r w:rsidR="008E1A8F" w:rsidRPr="009D74EC">
        <w:rPr>
          <w:rFonts w:ascii="Times New Roman" w:hAnsi="Times New Roman" w:cs="Times New Roman"/>
          <w:sz w:val="24"/>
          <w:szCs w:val="24"/>
        </w:rPr>
        <w:fldChar w:fldCharType="end"/>
      </w:r>
      <w:r w:rsidR="008E1A8F" w:rsidRPr="009D74EC">
        <w:rPr>
          <w:rFonts w:ascii="Times New Roman" w:hAnsi="Times New Roman" w:cs="Times New Roman"/>
          <w:sz w:val="24"/>
          <w:szCs w:val="24"/>
        </w:rPr>
        <w:t xml:space="preserve">.  </w:t>
      </w:r>
      <w:r w:rsidR="00266A35" w:rsidRPr="009D74EC">
        <w:rPr>
          <w:rFonts w:ascii="Times New Roman" w:hAnsi="Times New Roman" w:cs="Times New Roman"/>
          <w:sz w:val="24"/>
          <w:szCs w:val="24"/>
        </w:rPr>
        <w:t>Sex</w:t>
      </w:r>
      <w:r w:rsidR="00CA38A4" w:rsidRPr="009D74EC">
        <w:rPr>
          <w:rFonts w:ascii="Times New Roman" w:hAnsi="Times New Roman" w:cs="Times New Roman"/>
          <w:sz w:val="24"/>
          <w:szCs w:val="24"/>
        </w:rPr>
        <w:t>-</w:t>
      </w:r>
      <w:r w:rsidR="00266A35" w:rsidRPr="009D74EC">
        <w:rPr>
          <w:rFonts w:ascii="Times New Roman" w:hAnsi="Times New Roman" w:cs="Times New Roman"/>
          <w:sz w:val="24"/>
          <w:szCs w:val="24"/>
        </w:rPr>
        <w:t>specific foraging strategies can often lead the sexes to forage in dramatically different areas</w:t>
      </w:r>
      <w:r w:rsidR="008E1A8F" w:rsidRPr="009D74EC">
        <w:rPr>
          <w:rFonts w:ascii="Times New Roman" w:hAnsi="Times New Roman" w:cs="Times New Roman"/>
          <w:sz w:val="24"/>
          <w:szCs w:val="24"/>
        </w:rPr>
        <w:t xml:space="preserve"> </w:t>
      </w:r>
      <w:r w:rsidR="008E1A8F"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D3TbeuaX","properties":{"formattedCitation":"(4)","plainCitation":"(4)"},"citationItems":[{"id":854,"uris":["http://zotero.org/users/1976460/items/BP9KZTUK"],"uri":["http://zotero.org/users/1976460/items/BP9KZTUK"],"itemData":{"id":854,"type":"article-journal","title":"Seasonal sexual segregation in two Thalassarche albatross species: competitive exclusion, reproductive role specialization or foraging niche divergence?","container-title":"Proceedings of the Royal Society of London Series B-Biological Sciences","page":"1283-1291","volume":"271","issue":"1545","note":"Times Cited: 51","author":[{"family":"Phillips","given":"R. A."},{"family":"Silk","given":"J. R. D."},{"family":"Phalan","given":"B."},{"family":"Catry","given":"P."},{"family":"Croxall","given":"J. P."}],"issued":{"date-parts":[["2004"]]}}}],"schema":"https://github.com/citation-style-language/schema/raw/master/csl-citation.json"} </w:instrText>
      </w:r>
      <w:r w:rsidR="008E1A8F"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(4)</w:t>
      </w:r>
      <w:r w:rsidR="008E1A8F" w:rsidRPr="009D74EC">
        <w:rPr>
          <w:rFonts w:ascii="Times New Roman" w:hAnsi="Times New Roman" w:cs="Times New Roman"/>
          <w:sz w:val="24"/>
          <w:szCs w:val="24"/>
        </w:rPr>
        <w:fldChar w:fldCharType="end"/>
      </w:r>
      <w:r w:rsidR="0019178E" w:rsidRPr="009D74EC">
        <w:rPr>
          <w:rFonts w:ascii="Times New Roman" w:hAnsi="Times New Roman" w:cs="Times New Roman"/>
          <w:sz w:val="24"/>
          <w:szCs w:val="24"/>
        </w:rPr>
        <w:t xml:space="preserve"> and differences in competitive ability may affect the stability of </w:t>
      </w:r>
      <w:r w:rsidR="00672500">
        <w:rPr>
          <w:rFonts w:ascii="Times New Roman" w:hAnsi="Times New Roman" w:cs="Times New Roman"/>
          <w:sz w:val="24"/>
          <w:szCs w:val="24"/>
        </w:rPr>
        <w:t xml:space="preserve">these strategies between years </w:t>
      </w:r>
      <w:r w:rsidR="00672500">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191r18ovb1","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672500">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672500">
        <w:rPr>
          <w:rFonts w:ascii="Times New Roman" w:hAnsi="Times New Roman" w:cs="Times New Roman"/>
          <w:sz w:val="24"/>
          <w:szCs w:val="24"/>
        </w:rPr>
        <w:fldChar w:fldCharType="end"/>
      </w:r>
      <w:r w:rsidR="0019178E" w:rsidRPr="009D74EC">
        <w:rPr>
          <w:rFonts w:ascii="Times New Roman" w:hAnsi="Times New Roman" w:cs="Times New Roman"/>
          <w:sz w:val="24"/>
          <w:szCs w:val="24"/>
        </w:rPr>
        <w:t>.  As such, the sexes may exhibit very different levels of specialisation.</w:t>
      </w:r>
    </w:p>
    <w:p w14:paraId="3EF3B310" w14:textId="77777777" w:rsidR="0019178E" w:rsidRPr="009D74EC" w:rsidRDefault="0019178E" w:rsidP="009E1D71">
      <w:pPr>
        <w:autoSpaceDE w:val="0"/>
        <w:autoSpaceDN w:val="0"/>
        <w:adjustRightInd w:val="0"/>
        <w:spacing w:after="0" w:line="480" w:lineRule="auto"/>
        <w:rPr>
          <w:rFonts w:ascii="Times New Roman" w:hAnsi="Times New Roman" w:cs="Times New Roman"/>
          <w:sz w:val="24"/>
          <w:szCs w:val="24"/>
        </w:rPr>
      </w:pPr>
    </w:p>
    <w:p w14:paraId="2DC06E5B" w14:textId="0542712C" w:rsidR="0019178E" w:rsidRPr="009D74EC" w:rsidRDefault="0067682E" w:rsidP="009E1D71">
      <w:pPr>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W</w:t>
      </w:r>
      <w:r w:rsidR="00967AD5" w:rsidRPr="009D74EC">
        <w:rPr>
          <w:rFonts w:ascii="Times New Roman" w:hAnsi="Times New Roman" w:cs="Times New Roman"/>
          <w:sz w:val="24"/>
          <w:szCs w:val="24"/>
        </w:rPr>
        <w:t>hile</w:t>
      </w:r>
      <w:r w:rsidRPr="009D74EC">
        <w:rPr>
          <w:rFonts w:ascii="Times New Roman" w:hAnsi="Times New Roman" w:cs="Times New Roman"/>
          <w:sz w:val="24"/>
          <w:szCs w:val="24"/>
        </w:rPr>
        <w:t xml:space="preserve"> niche width, and hence </w:t>
      </w:r>
      <w:r w:rsidR="00967AD5" w:rsidRPr="009D74EC">
        <w:rPr>
          <w:rFonts w:ascii="Times New Roman" w:hAnsi="Times New Roman" w:cs="Times New Roman"/>
          <w:sz w:val="24"/>
          <w:szCs w:val="24"/>
        </w:rPr>
        <w:t>s</w:t>
      </w:r>
      <w:r w:rsidR="004F36B6" w:rsidRPr="009D74EC">
        <w:rPr>
          <w:rFonts w:ascii="Times New Roman" w:hAnsi="Times New Roman" w:cs="Times New Roman"/>
          <w:sz w:val="24"/>
          <w:szCs w:val="24"/>
        </w:rPr>
        <w:t>pecialisation</w:t>
      </w:r>
      <w:r w:rsidRPr="009D74EC">
        <w:rPr>
          <w:rFonts w:ascii="Times New Roman" w:hAnsi="Times New Roman" w:cs="Times New Roman"/>
          <w:sz w:val="24"/>
          <w:szCs w:val="24"/>
        </w:rPr>
        <w:t>,</w:t>
      </w:r>
      <w:r w:rsidR="004F36B6" w:rsidRPr="009D74EC">
        <w:rPr>
          <w:rFonts w:ascii="Times New Roman" w:hAnsi="Times New Roman" w:cs="Times New Roman"/>
          <w:sz w:val="24"/>
          <w:szCs w:val="24"/>
        </w:rPr>
        <w:t xml:space="preserve"> is commonly reported to confer a fitness advantage</w:t>
      </w:r>
      <w:r w:rsidR="00566B71" w:rsidRPr="009D74EC">
        <w:rPr>
          <w:rFonts w:ascii="Times New Roman" w:hAnsi="Times New Roman" w:cs="Times New Roman"/>
          <w:sz w:val="24"/>
          <w:szCs w:val="24"/>
        </w:rPr>
        <w:t xml:space="preserve"> </w:t>
      </w:r>
      <w:r w:rsidR="002947A7"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{"citationID":"BpRvqMOr","properties":{"unsorted":true,"formattedCitation":"(e.g. 13,14,15)","plainCitation":"(e.g. 13,14,15)"},"citationItems":[{"id":26,"uris":["http://zotero.org/users/1976460/items/R22FFI2D"],"uri":["http://zotero.org/users/1976460/items/R22FFI2D"],"itemData":{"id":26,"type":"article-journal","title":"Long-term reproductive output in Western Gulls: Consequences of alternate tactics in diet choice","container-title":"Ecology","page":"288-297","volume":"80","issue":"1","abstract":"Numerous studies reveal strong, positive skews in long-term breeding performance among free-living animals, yet few studies explore the mechanisms underlying such variation. We examine the results of a 12-yr study of a population of Western Gulls, Larus occidentalis. Of 112 pairs for which we have either long-term (greater than or equal to 5 yr) or lifetime reproductive output, 44% bred for only a single year, and an additional 25% bred for only 2-3 yr. A few pairs bred successfully for 6-12 yr and showed higher average clutch size, hatching success, and fledging success within any single season than did less successful breeders. The principal trait influencing both survival and reproduction was individual diet, which consisted of a mix of human refuse and fish. A strong, positive relationship existed among the amount of fish taken, breeding life-span, and reproductive performance. Birds with short life-spans took little or no fish on an annual basis. Birds with breeding lifespans &gt;10 yr and high breeding success took &gt;60% fish. Diet choice was also important for successful recruitment; 90% of banded offspring returning to breed on the colony had parents that had taken predominantly fish. Diets of male, but not female, recruits were correlated with diets of their parents; 90% of male recruits banded as chicks in the colony were successful breeders, in contrast to 10% of other recruits. Despite apparent selective advantages, few recruits take a diet consisting predominantly of fish, which suggests the existence of at least two alternate tactics, i.e., highly risk-prone foraging for fish, or risk-averse foraging for refuse. This suggests that diet choice is passed between generations by means such as learning or cultural transmission from parents to offspring.","note":"Times Cited: 51","author":[{"family":"Annett","given":"C. A."},{"family":"Pierotti","given":"R."}],"issued":{"date-parts":[["1999"]]}},"prefix":"e.g. "},{"id":1298,"uris":["http://zotero.org/users/1976460/items/3IT3UX59"],"uri":["http://zotero.org/users/1976460/items/3IT3UX59"],"itemData":{"id":1298,"type":"article-journal","title":"Individual Diet Difference, Parental Care and Reproductive Success in Slaty-Backed Gulls","container-title":"The Condor","page":"159-171","volume":"94","issue":"1","source":"CrossRef","DOI":"10.2307/1368805","ISSN":"00105422, 1938-5129","author":[{"family":"Watanuki","given":"Yutaka"}],"issued":{"date-parts":[["1992",2]]},"accessed":{"date-parts":[["2014",6,27]]}}},{"id":1157,"uris":["http://zotero.org/users/1976460/items/KXA7DWK5"],"uri":["http://zotero.org/users/1976460/items/KXA7DWK5"],"itemData":{"id":1157,"type":"article-journal","title":"Reproductive consequences for Great Skuas specializing as seabird predators","container-title":"Condor","page":"275-287","volume":"106","issue":"2","note":"Times Cited: 16","author":[{"family":"Votier","given":"S. C."},{"family":"Bearhop","given":"S."},{"family":"Ratcliffe","given":"N."},{"family":"Furness","given":"R. W."}],"issued":{"date-parts":[["2004"]]}}}],"schema":"https://github.com/citation-style-language/schema/raw/master/csl-citation.json"} </w:instrText>
      </w:r>
      <w:r w:rsidR="002947A7"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(e.g. 13,14,15)</w:t>
      </w:r>
      <w:r w:rsidR="002947A7" w:rsidRPr="009D74EC">
        <w:rPr>
          <w:rFonts w:ascii="Times New Roman" w:hAnsi="Times New Roman" w:cs="Times New Roman"/>
          <w:sz w:val="24"/>
          <w:szCs w:val="24"/>
        </w:rPr>
        <w:fldChar w:fldCharType="end"/>
      </w:r>
      <w:r w:rsidR="00967AD5" w:rsidRPr="009D74EC">
        <w:rPr>
          <w:rFonts w:ascii="Times New Roman" w:hAnsi="Times New Roman" w:cs="Times New Roman"/>
          <w:sz w:val="24"/>
          <w:szCs w:val="24"/>
        </w:rPr>
        <w:t>, results are not conclusive</w:t>
      </w:r>
      <w:r w:rsidR="00CA38A4" w:rsidRPr="009D74EC">
        <w:rPr>
          <w:rFonts w:ascii="Times New Roman" w:hAnsi="Times New Roman" w:cs="Times New Roman"/>
          <w:sz w:val="24"/>
          <w:szCs w:val="24"/>
        </w:rPr>
        <w:t>, suggesting under some conditions, generalists are favoured</w:t>
      </w:r>
      <w:r w:rsidR="00E77226" w:rsidRPr="009D74EC">
        <w:rPr>
          <w:rFonts w:ascii="Times New Roman" w:hAnsi="Times New Roman" w:cs="Times New Roman"/>
          <w:sz w:val="24"/>
          <w:szCs w:val="24"/>
        </w:rPr>
        <w:t xml:space="preserve"> </w:t>
      </w:r>
      <w:r w:rsidR="00E77226"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geto22cl9","properties":{"formattedCitation":"(15,16)","plainCitation":"(15,16)"},"citationItems":[{"id":1273,"uris":["http://zotero.org/users/1976460/items/W5C9GB82"],"uri":["http://zotero.org/users/1976460/items/W5C9GB82"],"itemData":{"id":1273,"type":"article-journal","title":"Individual specialization in diet by a generalist marine predator reflects specialization in foraging behaviour","container-title":"Journal of Animal Ecology","page":"1082-1091","volume":"77","issue":"6","note":"Times Cited: 9","author":[{"family":"Woo","given":"K. J."},{"family":"Elliott","given":"K. H."},{"family":"Davidson","given":"M."},{"family":"Gaston","given":"A. J."},{"family":"Davoren","given":"G. K."}],"issued":{"date-parts":[["2008"]]}}},{"id":1157,"uris":["http://zotero.org/users/1976460/items/KXA7DWK5"],"uri":["http://zotero.org/users/1976460/items/KXA7DWK5"],"itemData":{"id":1157,"type":"article-journal","title":"Reproductive consequences for Great Skuas specializing as seabird predators","container-title":"Condor","page":"275-287","volume":"106","issue":"2","note":"Times Cited: 16","author":[{"family":"Votier","given":"S. C."},{"family":"Bearhop","given":"S."},{"family":"Ratcliffe","given":"N."},{"family":"Furness","given":"R. W."}],"issued":{"date-parts":[["2004"]]}}}],"schema":"https://github.com/citation-style-language/schema/raw/master/csl-citation.json"} </w:instrText>
      </w:r>
      <w:r w:rsidR="00E77226"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(15,16)</w:t>
      </w:r>
      <w:r w:rsidR="00E77226" w:rsidRPr="009D74EC">
        <w:rPr>
          <w:rFonts w:ascii="Times New Roman" w:hAnsi="Times New Roman" w:cs="Times New Roman"/>
          <w:sz w:val="24"/>
          <w:szCs w:val="24"/>
        </w:rPr>
        <w:fldChar w:fldCharType="end"/>
      </w:r>
      <w:r w:rsidR="00E77226" w:rsidRPr="009D74EC">
        <w:rPr>
          <w:rFonts w:ascii="Times New Roman" w:hAnsi="Times New Roman" w:cs="Times New Roman"/>
          <w:sz w:val="24"/>
          <w:szCs w:val="24"/>
        </w:rPr>
        <w:t xml:space="preserve">.  </w:t>
      </w:r>
      <w:r w:rsidR="00967AD5" w:rsidRPr="009D74EC">
        <w:rPr>
          <w:rFonts w:ascii="Times New Roman" w:hAnsi="Times New Roman" w:cs="Times New Roman"/>
          <w:sz w:val="24"/>
          <w:szCs w:val="24"/>
        </w:rPr>
        <w:t xml:space="preserve">Theoretical predictions infer that </w:t>
      </w:r>
      <w:r w:rsidR="00CA38A4" w:rsidRPr="009D74EC">
        <w:rPr>
          <w:rFonts w:ascii="Times New Roman" w:hAnsi="Times New Roman" w:cs="Times New Roman"/>
          <w:sz w:val="24"/>
          <w:szCs w:val="24"/>
        </w:rPr>
        <w:t xml:space="preserve">if groups experience different levels of </w:t>
      </w:r>
      <w:r w:rsidR="00967AD5" w:rsidRPr="009D74EC">
        <w:rPr>
          <w:rFonts w:ascii="Times New Roman" w:hAnsi="Times New Roman" w:cs="Times New Roman"/>
          <w:sz w:val="24"/>
          <w:szCs w:val="24"/>
        </w:rPr>
        <w:t>environmental heterogeneity</w:t>
      </w:r>
      <w:r w:rsidR="00CA38A4" w:rsidRPr="009D74EC">
        <w:rPr>
          <w:rFonts w:ascii="Times New Roman" w:hAnsi="Times New Roman" w:cs="Times New Roman"/>
          <w:sz w:val="24"/>
          <w:szCs w:val="24"/>
        </w:rPr>
        <w:t>, the selective pressures favouring</w:t>
      </w:r>
      <w:r w:rsidR="00967AD5" w:rsidRPr="009D74EC">
        <w:rPr>
          <w:rFonts w:ascii="Times New Roman" w:hAnsi="Times New Roman" w:cs="Times New Roman"/>
          <w:sz w:val="24"/>
          <w:szCs w:val="24"/>
        </w:rPr>
        <w:t xml:space="preserve"> </w:t>
      </w:r>
      <w:r w:rsidR="00CA38A4" w:rsidRPr="009D74EC">
        <w:rPr>
          <w:rFonts w:ascii="Times New Roman" w:hAnsi="Times New Roman" w:cs="Times New Roman"/>
          <w:sz w:val="24"/>
          <w:szCs w:val="24"/>
        </w:rPr>
        <w:t>speciali</w:t>
      </w:r>
      <w:r w:rsidR="00BD1387" w:rsidRPr="009D74EC">
        <w:rPr>
          <w:rFonts w:ascii="Times New Roman" w:hAnsi="Times New Roman" w:cs="Times New Roman"/>
          <w:sz w:val="24"/>
          <w:szCs w:val="24"/>
        </w:rPr>
        <w:t>s</w:t>
      </w:r>
      <w:r w:rsidR="00CA38A4" w:rsidRPr="009D74EC">
        <w:rPr>
          <w:rFonts w:ascii="Times New Roman" w:hAnsi="Times New Roman" w:cs="Times New Roman"/>
          <w:sz w:val="24"/>
          <w:szCs w:val="24"/>
        </w:rPr>
        <w:t>ation may also vary</w:t>
      </w:r>
      <w:r w:rsidR="00495619" w:rsidRPr="009D74EC">
        <w:rPr>
          <w:rFonts w:ascii="Times New Roman" w:hAnsi="Times New Roman" w:cs="Times New Roman"/>
          <w:sz w:val="24"/>
          <w:szCs w:val="24"/>
        </w:rPr>
        <w:t xml:space="preserve"> </w:t>
      </w:r>
      <w:r w:rsidR="00495619"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Fld3xmHM","properties":{"formattedCitation":"(17)","plainCitation":"(17)"},"citationItems":[{"id":1495,"uris":["http://zotero.org/users/1976460/items/H5RUUBMP"],"uri":["http://zotero.org/users/1976460/items/H5RUUBMP"],"itemData":{"id":1495,"type":"article-journal","title":"Social niche specialization under constraints: personality, social interactions and environmental heterogeneity","container-title":"Philosophical Transactions of the Royal Society B: Biological Sciences","page":"20120343","volume":"368","issue":"1618","source":"rstb.royalsocietypublishing.org.gate1.inist.fr","abstract":"Several personality traits are mainly expressed in a social context, and others, which are not restricted to a social context, can be affected by the social interactions with conspecifics. In this paper, we focus on the recently proposed hypothesis that social niche specialization (i.e. individuals in a population occupy different social roles) can explain the maintenance of individual differences in personality. We first present ecological and social niche specialization hypotheses. In particular, we show how niche specialization can be quantified and highlight the link between personality differences and social niche specialization. We then review some ecological factors (e.g. competition and environmental heterogeneity) and the social mechanisms (e.g. frequency-dependent, state-dependent and social awareness) that may be associated with the evolution of social niche specialization and personality differences. Finally, we present a conceptual model and methods to quantify the contribution of ecological factors and social mechanisms to the dynamics between personality and social roles. In doing so, we suggest a series of research objectives to help empirical advances in this research area. Throughout this paper, we highlight empirical studies of social niche specialization in mammals, where available.","DOI":"10.1098/rstb.2012.0343","ISSN":"0962-8436, 1471-2970","note":"PMID: 23569291","shortTitle":"Social niche specialization under constraints","journalAbbreviation":"Phil. Trans. R. Soc. B","language":"en","author":[{"family":"Montiglio","given":"Pierre-Olivier"},{"family":"Ferrari","given":"Caterina"},{"family":"Réale","given":"Denis"}],"issued":{"date-parts":[["2013",5,19]]},"accessed":{"date-parts":[["2014",7,17]]},"PMID":"23569291"}}],"schema":"https://github.com/citation-style-language/schema/raw/master/csl-citation.json"} </w:instrText>
      </w:r>
      <w:r w:rsidR="00495619"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(17)</w:t>
      </w:r>
      <w:r w:rsidR="00495619" w:rsidRPr="009D74EC">
        <w:rPr>
          <w:rFonts w:ascii="Times New Roman" w:hAnsi="Times New Roman" w:cs="Times New Roman"/>
          <w:sz w:val="24"/>
          <w:szCs w:val="24"/>
        </w:rPr>
        <w:fldChar w:fldCharType="end"/>
      </w:r>
      <w:r w:rsidR="00967AD5" w:rsidRPr="009D74EC">
        <w:rPr>
          <w:rFonts w:ascii="Times New Roman" w:hAnsi="Times New Roman" w:cs="Times New Roman"/>
          <w:sz w:val="24"/>
          <w:szCs w:val="24"/>
        </w:rPr>
        <w:t>, offering some explanation for differences between populations.</w:t>
      </w:r>
      <w:r w:rsidR="00CA38A4" w:rsidRPr="009D74EC">
        <w:rPr>
          <w:rFonts w:ascii="Times New Roman" w:hAnsi="Times New Roman" w:cs="Times New Roman"/>
          <w:sz w:val="24"/>
          <w:szCs w:val="24"/>
        </w:rPr>
        <w:t xml:space="preserve">  Extend</w:t>
      </w:r>
      <w:r w:rsidR="000A16B8" w:rsidRPr="009D74EC">
        <w:rPr>
          <w:rFonts w:ascii="Times New Roman" w:hAnsi="Times New Roman" w:cs="Times New Roman"/>
          <w:sz w:val="24"/>
          <w:szCs w:val="24"/>
        </w:rPr>
        <w:t>ing</w:t>
      </w:r>
      <w:r w:rsidR="00CA38A4" w:rsidRPr="009D74EC">
        <w:rPr>
          <w:rFonts w:ascii="Times New Roman" w:hAnsi="Times New Roman" w:cs="Times New Roman"/>
          <w:sz w:val="24"/>
          <w:szCs w:val="24"/>
        </w:rPr>
        <w:t xml:space="preserve"> this prediction, i</w:t>
      </w:r>
      <w:r w:rsidR="00967AD5" w:rsidRPr="009D74EC">
        <w:rPr>
          <w:rFonts w:ascii="Times New Roman" w:hAnsi="Times New Roman" w:cs="Times New Roman"/>
          <w:sz w:val="24"/>
          <w:szCs w:val="24"/>
        </w:rPr>
        <w:t xml:space="preserve">f males and females experience </w:t>
      </w:r>
      <w:r w:rsidR="00DB719C" w:rsidRPr="009D74EC">
        <w:rPr>
          <w:rFonts w:ascii="Times New Roman" w:hAnsi="Times New Roman" w:cs="Times New Roman"/>
          <w:sz w:val="24"/>
          <w:szCs w:val="24"/>
        </w:rPr>
        <w:t>differ</w:t>
      </w:r>
      <w:r w:rsidR="0019178E" w:rsidRPr="009D74EC">
        <w:rPr>
          <w:rFonts w:ascii="Times New Roman" w:hAnsi="Times New Roman" w:cs="Times New Roman"/>
          <w:sz w:val="24"/>
          <w:szCs w:val="24"/>
        </w:rPr>
        <w:t>ent environmental heterogeneity</w:t>
      </w:r>
      <w:r w:rsidR="00967AD5" w:rsidRPr="009D74EC">
        <w:rPr>
          <w:rFonts w:ascii="Times New Roman" w:hAnsi="Times New Roman" w:cs="Times New Roman"/>
          <w:sz w:val="24"/>
          <w:szCs w:val="24"/>
        </w:rPr>
        <w:t xml:space="preserve">, selection for </w:t>
      </w:r>
      <w:r w:rsidR="003F3D3F" w:rsidRPr="009D74EC">
        <w:rPr>
          <w:rFonts w:ascii="Times New Roman" w:hAnsi="Times New Roman" w:cs="Times New Roman"/>
          <w:sz w:val="24"/>
          <w:szCs w:val="24"/>
        </w:rPr>
        <w:t>speciali</w:t>
      </w:r>
      <w:r w:rsidR="00362DAA" w:rsidRPr="009D74EC">
        <w:rPr>
          <w:rFonts w:ascii="Times New Roman" w:hAnsi="Times New Roman" w:cs="Times New Roman"/>
          <w:sz w:val="24"/>
          <w:szCs w:val="24"/>
        </w:rPr>
        <w:t>s</w:t>
      </w:r>
      <w:r w:rsidR="003F3D3F" w:rsidRPr="009D74EC">
        <w:rPr>
          <w:rFonts w:ascii="Times New Roman" w:hAnsi="Times New Roman" w:cs="Times New Roman"/>
          <w:sz w:val="24"/>
          <w:szCs w:val="24"/>
        </w:rPr>
        <w:t>ation</w:t>
      </w:r>
      <w:r w:rsidR="00967AD5" w:rsidRPr="009D74EC">
        <w:rPr>
          <w:rFonts w:ascii="Times New Roman" w:hAnsi="Times New Roman" w:cs="Times New Roman"/>
          <w:sz w:val="24"/>
          <w:szCs w:val="24"/>
        </w:rPr>
        <w:t xml:space="preserve"> would be predicted to be asymmetrical between the sexes.  </w:t>
      </w:r>
      <w:r w:rsidR="00DB719C" w:rsidRPr="009D74EC">
        <w:rPr>
          <w:rFonts w:ascii="Times New Roman" w:hAnsi="Times New Roman" w:cs="Times New Roman"/>
          <w:sz w:val="24"/>
          <w:szCs w:val="24"/>
        </w:rPr>
        <w:t>As such, a system like this</w:t>
      </w:r>
      <w:r w:rsidR="00967AD5" w:rsidRPr="009D74EC">
        <w:rPr>
          <w:rFonts w:ascii="Times New Roman" w:hAnsi="Times New Roman" w:cs="Times New Roman"/>
          <w:sz w:val="24"/>
          <w:szCs w:val="24"/>
        </w:rPr>
        <w:t xml:space="preserve"> would offer an ideal </w:t>
      </w:r>
      <w:r w:rsidR="00DB719C" w:rsidRPr="009D74EC">
        <w:rPr>
          <w:rFonts w:ascii="Times New Roman" w:hAnsi="Times New Roman" w:cs="Times New Roman"/>
          <w:sz w:val="24"/>
          <w:szCs w:val="24"/>
        </w:rPr>
        <w:t xml:space="preserve">opportunity to </w:t>
      </w:r>
      <w:r w:rsidR="00967AD5" w:rsidRPr="009D74EC">
        <w:rPr>
          <w:rFonts w:ascii="Times New Roman" w:hAnsi="Times New Roman" w:cs="Times New Roman"/>
          <w:sz w:val="24"/>
          <w:szCs w:val="24"/>
        </w:rPr>
        <w:t>study sex</w:t>
      </w:r>
      <w:r w:rsidR="00814DC7" w:rsidRPr="009D74EC">
        <w:rPr>
          <w:rFonts w:ascii="Times New Roman" w:hAnsi="Times New Roman" w:cs="Times New Roman"/>
          <w:sz w:val="24"/>
          <w:szCs w:val="24"/>
        </w:rPr>
        <w:t>-</w:t>
      </w:r>
      <w:r w:rsidR="00967AD5" w:rsidRPr="009D74EC">
        <w:rPr>
          <w:rFonts w:ascii="Times New Roman" w:hAnsi="Times New Roman" w:cs="Times New Roman"/>
          <w:sz w:val="24"/>
          <w:szCs w:val="24"/>
        </w:rPr>
        <w:t xml:space="preserve">specific specialisation and its fitness consequences.  </w:t>
      </w:r>
    </w:p>
    <w:p w14:paraId="6EAE53D0" w14:textId="77777777" w:rsidR="0019178E" w:rsidRPr="009D74EC" w:rsidRDefault="0019178E" w:rsidP="009E1D71">
      <w:pPr>
        <w:autoSpaceDE w:val="0"/>
        <w:autoSpaceDN w:val="0"/>
        <w:adjustRightInd w:val="0"/>
        <w:spacing w:after="0" w:line="480" w:lineRule="auto"/>
        <w:rPr>
          <w:rFonts w:ascii="Times New Roman" w:hAnsi="Times New Roman" w:cs="Times New Roman"/>
          <w:sz w:val="24"/>
          <w:szCs w:val="24"/>
        </w:rPr>
      </w:pPr>
    </w:p>
    <w:p w14:paraId="663CDAD7" w14:textId="66558EF2" w:rsidR="004F36B6" w:rsidRPr="009D74EC" w:rsidRDefault="00DB719C" w:rsidP="009E1D71">
      <w:pPr>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Here</w:t>
      </w:r>
      <w:r w:rsidR="00566B71" w:rsidRPr="009D74EC">
        <w:rPr>
          <w:rFonts w:ascii="Times New Roman" w:hAnsi="Times New Roman" w:cs="Times New Roman"/>
          <w:sz w:val="24"/>
          <w:szCs w:val="24"/>
        </w:rPr>
        <w:t xml:space="preserve"> we </w:t>
      </w:r>
      <w:r w:rsidR="00A73B58" w:rsidRPr="009D74EC">
        <w:rPr>
          <w:rFonts w:ascii="Times New Roman" w:hAnsi="Times New Roman" w:cs="Times New Roman"/>
          <w:sz w:val="24"/>
          <w:szCs w:val="24"/>
        </w:rPr>
        <w:t>quantify such variation, examining</w:t>
      </w:r>
      <w:r w:rsidR="00566B71" w:rsidRPr="009D74EC">
        <w:rPr>
          <w:rFonts w:ascii="Times New Roman" w:hAnsi="Times New Roman" w:cs="Times New Roman"/>
          <w:sz w:val="24"/>
          <w:szCs w:val="24"/>
        </w:rPr>
        <w:t xml:space="preserve"> the sex differences in </w:t>
      </w:r>
      <w:r w:rsidR="00804BA7" w:rsidRPr="009D74EC">
        <w:rPr>
          <w:rFonts w:ascii="Times New Roman" w:hAnsi="Times New Roman" w:cs="Times New Roman"/>
          <w:sz w:val="24"/>
          <w:szCs w:val="24"/>
        </w:rPr>
        <w:t xml:space="preserve">spatial </w:t>
      </w:r>
      <w:r w:rsidR="00566B71" w:rsidRPr="009D74EC">
        <w:rPr>
          <w:rFonts w:ascii="Times New Roman" w:hAnsi="Times New Roman" w:cs="Times New Roman"/>
          <w:sz w:val="24"/>
          <w:szCs w:val="24"/>
        </w:rPr>
        <w:t>niche width</w:t>
      </w:r>
      <w:r w:rsidR="004F36B6" w:rsidRPr="009D74EC">
        <w:rPr>
          <w:rFonts w:ascii="Times New Roman" w:hAnsi="Times New Roman" w:cs="Times New Roman"/>
          <w:sz w:val="24"/>
          <w:szCs w:val="24"/>
        </w:rPr>
        <w:t>,</w:t>
      </w:r>
      <w:r w:rsidR="00566B71" w:rsidRPr="009D74EC">
        <w:rPr>
          <w:rFonts w:ascii="Times New Roman" w:hAnsi="Times New Roman" w:cs="Times New Roman"/>
          <w:sz w:val="24"/>
          <w:szCs w:val="24"/>
        </w:rPr>
        <w:t xml:space="preserve"> using high resolution GPS tracking data in black browed albatrosses.</w:t>
      </w:r>
      <w:r w:rsidR="00115D05" w:rsidRPr="009D74EC">
        <w:rPr>
          <w:rFonts w:ascii="Times New Roman" w:hAnsi="Times New Roman" w:cs="Times New Roman"/>
          <w:sz w:val="24"/>
          <w:szCs w:val="24"/>
        </w:rPr>
        <w:t xml:space="preserve">  Male albatrosses forage close to </w:t>
      </w:r>
      <w:r w:rsidR="0019178E" w:rsidRPr="009D74EC">
        <w:rPr>
          <w:rFonts w:ascii="Times New Roman" w:hAnsi="Times New Roman" w:cs="Times New Roman"/>
          <w:sz w:val="24"/>
          <w:szCs w:val="24"/>
        </w:rPr>
        <w:t>t</w:t>
      </w:r>
      <w:r w:rsidR="00B803FF" w:rsidRPr="009D74EC">
        <w:rPr>
          <w:rFonts w:ascii="Times New Roman" w:hAnsi="Times New Roman" w:cs="Times New Roman"/>
          <w:sz w:val="24"/>
          <w:szCs w:val="24"/>
        </w:rPr>
        <w:t>he</w:t>
      </w:r>
      <w:r w:rsidR="00115D05" w:rsidRPr="009D74EC">
        <w:rPr>
          <w:rFonts w:ascii="Times New Roman" w:hAnsi="Times New Roman" w:cs="Times New Roman"/>
          <w:sz w:val="24"/>
          <w:szCs w:val="24"/>
        </w:rPr>
        <w:t xml:space="preserve"> colony and this </w:t>
      </w:r>
      <w:r w:rsidR="00551ABA">
        <w:rPr>
          <w:rFonts w:ascii="Times New Roman" w:hAnsi="Times New Roman" w:cs="Times New Roman"/>
          <w:sz w:val="24"/>
          <w:szCs w:val="24"/>
        </w:rPr>
        <w:t xml:space="preserve">is under directional selection </w:t>
      </w:r>
      <w:r w:rsidR="00551ABA">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l56q3cdv2","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551ABA">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551ABA">
        <w:rPr>
          <w:rFonts w:ascii="Times New Roman" w:hAnsi="Times New Roman" w:cs="Times New Roman"/>
          <w:sz w:val="24"/>
          <w:szCs w:val="24"/>
        </w:rPr>
        <w:fldChar w:fldCharType="end"/>
      </w:r>
      <w:r w:rsidR="00551ABA">
        <w:rPr>
          <w:rFonts w:ascii="Times New Roman" w:hAnsi="Times New Roman" w:cs="Times New Roman"/>
          <w:sz w:val="24"/>
          <w:szCs w:val="24"/>
        </w:rPr>
        <w:t xml:space="preserve">.  </w:t>
      </w:r>
      <w:r w:rsidR="0019178E" w:rsidRPr="009D74EC">
        <w:rPr>
          <w:rFonts w:ascii="Times New Roman" w:hAnsi="Times New Roman" w:cs="Times New Roman"/>
          <w:sz w:val="24"/>
          <w:szCs w:val="24"/>
        </w:rPr>
        <w:t>Foraging range</w:t>
      </w:r>
      <w:r w:rsidR="00115D05" w:rsidRPr="009D74EC">
        <w:rPr>
          <w:rFonts w:ascii="Times New Roman" w:hAnsi="Times New Roman" w:cs="Times New Roman"/>
          <w:sz w:val="24"/>
          <w:szCs w:val="24"/>
        </w:rPr>
        <w:t xml:space="preserve"> is under fluctuating selection in females, such that females should forage </w:t>
      </w:r>
      <w:r w:rsidR="0019178E" w:rsidRPr="009D74EC">
        <w:rPr>
          <w:rFonts w:ascii="Times New Roman" w:hAnsi="Times New Roman" w:cs="Times New Roman"/>
          <w:sz w:val="24"/>
          <w:szCs w:val="24"/>
        </w:rPr>
        <w:t>close to the</w:t>
      </w:r>
      <w:r w:rsidR="00115D05" w:rsidRPr="009D74EC">
        <w:rPr>
          <w:rFonts w:ascii="Times New Roman" w:hAnsi="Times New Roman" w:cs="Times New Roman"/>
          <w:sz w:val="24"/>
          <w:szCs w:val="24"/>
        </w:rPr>
        <w:t xml:space="preserve"> colony </w:t>
      </w:r>
      <w:r w:rsidR="0019178E" w:rsidRPr="009D74EC">
        <w:rPr>
          <w:rFonts w:ascii="Times New Roman" w:hAnsi="Times New Roman" w:cs="Times New Roman"/>
          <w:sz w:val="24"/>
          <w:szCs w:val="24"/>
        </w:rPr>
        <w:t>when food is abundant but far when food is scarce</w:t>
      </w:r>
      <w:r w:rsidR="00551ABA">
        <w:rPr>
          <w:rFonts w:ascii="Times New Roman" w:hAnsi="Times New Roman" w:cs="Times New Roman"/>
          <w:sz w:val="24"/>
          <w:szCs w:val="24"/>
        </w:rPr>
        <w:t xml:space="preserve"> </w:t>
      </w:r>
      <w:r w:rsidR="00551ABA">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m5e4papec","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551ABA">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551ABA">
        <w:rPr>
          <w:rFonts w:ascii="Times New Roman" w:hAnsi="Times New Roman" w:cs="Times New Roman"/>
          <w:sz w:val="24"/>
          <w:szCs w:val="24"/>
        </w:rPr>
        <w:fldChar w:fldCharType="end"/>
      </w:r>
      <w:r w:rsidR="00115D05" w:rsidRPr="009D74EC">
        <w:rPr>
          <w:rFonts w:ascii="Times New Roman" w:hAnsi="Times New Roman" w:cs="Times New Roman"/>
          <w:sz w:val="24"/>
          <w:szCs w:val="24"/>
        </w:rPr>
        <w:t xml:space="preserve">.  </w:t>
      </w:r>
      <w:r w:rsidR="00B803FF" w:rsidRPr="009D74EC">
        <w:rPr>
          <w:rFonts w:ascii="Times New Roman" w:hAnsi="Times New Roman" w:cs="Times New Roman"/>
          <w:sz w:val="24"/>
          <w:szCs w:val="24"/>
        </w:rPr>
        <w:t>Therefore</w:t>
      </w:r>
      <w:r w:rsidR="00992957" w:rsidRPr="009D74EC">
        <w:rPr>
          <w:rFonts w:ascii="Times New Roman" w:hAnsi="Times New Roman" w:cs="Times New Roman"/>
          <w:sz w:val="24"/>
          <w:szCs w:val="24"/>
        </w:rPr>
        <w:t xml:space="preserve"> </w:t>
      </w:r>
      <w:r w:rsidR="00B803FF" w:rsidRPr="009D74EC">
        <w:rPr>
          <w:rFonts w:ascii="Times New Roman" w:hAnsi="Times New Roman" w:cs="Times New Roman"/>
          <w:sz w:val="24"/>
          <w:szCs w:val="24"/>
        </w:rPr>
        <w:t>w</w:t>
      </w:r>
      <w:r w:rsidR="00115D05" w:rsidRPr="009D74EC">
        <w:rPr>
          <w:rFonts w:ascii="Times New Roman" w:hAnsi="Times New Roman" w:cs="Times New Roman"/>
          <w:sz w:val="24"/>
          <w:szCs w:val="24"/>
        </w:rPr>
        <w:t xml:space="preserve">e test the hypotheses that i) females will be more variable in their </w:t>
      </w:r>
      <w:r w:rsidR="00BB4FCF">
        <w:rPr>
          <w:rFonts w:ascii="Times New Roman" w:hAnsi="Times New Roman" w:cs="Times New Roman"/>
          <w:sz w:val="24"/>
          <w:szCs w:val="24"/>
        </w:rPr>
        <w:t>spatial and temporal niche width</w:t>
      </w:r>
      <w:r w:rsidR="00BB4FCF" w:rsidRPr="009D74EC">
        <w:rPr>
          <w:rFonts w:ascii="Times New Roman" w:hAnsi="Times New Roman" w:cs="Times New Roman"/>
          <w:sz w:val="24"/>
          <w:szCs w:val="24"/>
        </w:rPr>
        <w:t xml:space="preserve"> </w:t>
      </w:r>
      <w:r w:rsidR="00784A86" w:rsidRPr="009D74EC">
        <w:rPr>
          <w:rFonts w:ascii="Times New Roman" w:hAnsi="Times New Roman" w:cs="Times New Roman"/>
          <w:sz w:val="24"/>
          <w:szCs w:val="24"/>
        </w:rPr>
        <w:t xml:space="preserve">within a single year </w:t>
      </w:r>
      <w:r w:rsidR="00115D05" w:rsidRPr="009D74EC">
        <w:rPr>
          <w:rFonts w:ascii="Times New Roman" w:hAnsi="Times New Roman" w:cs="Times New Roman"/>
          <w:sz w:val="24"/>
          <w:szCs w:val="24"/>
        </w:rPr>
        <w:t>(generalists) ii) specialist males but generalis</w:t>
      </w:r>
      <w:r w:rsidR="0019178E" w:rsidRPr="009D74EC">
        <w:rPr>
          <w:rFonts w:ascii="Times New Roman" w:hAnsi="Times New Roman" w:cs="Times New Roman"/>
          <w:sz w:val="24"/>
          <w:szCs w:val="24"/>
        </w:rPr>
        <w:t>t</w:t>
      </w:r>
      <w:r w:rsidR="00115D05" w:rsidRPr="009D74EC">
        <w:rPr>
          <w:rFonts w:ascii="Times New Roman" w:hAnsi="Times New Roman" w:cs="Times New Roman"/>
          <w:sz w:val="24"/>
          <w:szCs w:val="24"/>
        </w:rPr>
        <w:t xml:space="preserve"> females</w:t>
      </w:r>
      <w:r w:rsidR="0019178E" w:rsidRPr="009D74EC">
        <w:rPr>
          <w:rFonts w:ascii="Times New Roman" w:hAnsi="Times New Roman" w:cs="Times New Roman"/>
          <w:sz w:val="24"/>
          <w:szCs w:val="24"/>
        </w:rPr>
        <w:t xml:space="preserve"> will have higher fitness</w:t>
      </w:r>
      <w:r w:rsidR="00784A86" w:rsidRPr="009D74EC">
        <w:rPr>
          <w:rFonts w:ascii="Times New Roman" w:hAnsi="Times New Roman" w:cs="Times New Roman"/>
          <w:sz w:val="24"/>
          <w:szCs w:val="24"/>
        </w:rPr>
        <w:t xml:space="preserve"> within the year studied</w:t>
      </w:r>
      <w:r w:rsidR="00115D05" w:rsidRPr="009D74EC">
        <w:rPr>
          <w:rFonts w:ascii="Times New Roman" w:hAnsi="Times New Roman" w:cs="Times New Roman"/>
          <w:sz w:val="24"/>
          <w:szCs w:val="24"/>
        </w:rPr>
        <w:t xml:space="preserve">. </w:t>
      </w:r>
    </w:p>
    <w:p w14:paraId="06640E2A" w14:textId="77777777" w:rsidR="00DE6F25" w:rsidRPr="009D74EC" w:rsidRDefault="00DE6F25" w:rsidP="009E1D71">
      <w:pPr>
        <w:autoSpaceDE w:val="0"/>
        <w:autoSpaceDN w:val="0"/>
        <w:adjustRightInd w:val="0"/>
        <w:spacing w:after="0" w:line="480" w:lineRule="auto"/>
        <w:rPr>
          <w:rFonts w:ascii="Times New Roman" w:hAnsi="Times New Roman" w:cs="Times New Roman"/>
          <w:sz w:val="24"/>
          <w:szCs w:val="24"/>
        </w:rPr>
      </w:pPr>
    </w:p>
    <w:p w14:paraId="1A3D8FF1" w14:textId="77777777" w:rsidR="00EE1F09" w:rsidRPr="009D74EC" w:rsidRDefault="00EE1F09" w:rsidP="009E1D71">
      <w:pPr>
        <w:spacing w:after="0" w:line="480" w:lineRule="auto"/>
        <w:rPr>
          <w:rFonts w:ascii="Times New Roman" w:hAnsi="Times New Roman" w:cs="Times New Roman"/>
          <w:b/>
          <w:sz w:val="24"/>
          <w:szCs w:val="24"/>
        </w:rPr>
      </w:pPr>
      <w:r w:rsidRPr="009D74EC">
        <w:rPr>
          <w:rFonts w:ascii="Times New Roman" w:hAnsi="Times New Roman" w:cs="Times New Roman"/>
          <w:b/>
          <w:sz w:val="24"/>
          <w:szCs w:val="24"/>
        </w:rPr>
        <w:t>Methods</w:t>
      </w:r>
    </w:p>
    <w:p w14:paraId="77203554" w14:textId="2C53F849" w:rsidR="00CB3683" w:rsidRPr="009D74EC" w:rsidRDefault="00EE1F09" w:rsidP="009E1D71">
      <w:pPr>
        <w:autoSpaceDE w:val="0"/>
        <w:autoSpaceDN w:val="0"/>
        <w:adjustRightInd w:val="0"/>
        <w:spacing w:after="0" w:line="480" w:lineRule="auto"/>
        <w:rPr>
          <w:rFonts w:ascii="Times New Roman" w:hAnsi="Times New Roman" w:cs="Times New Roman"/>
          <w:sz w:val="24"/>
          <w:szCs w:val="24"/>
        </w:rPr>
      </w:pPr>
      <w:r w:rsidRPr="009D74EC">
        <w:rPr>
          <w:rFonts w:ascii="Times New Roman" w:hAnsi="Times New Roman" w:cs="Times New Roman"/>
          <w:sz w:val="24"/>
          <w:szCs w:val="24"/>
        </w:rPr>
        <w:t xml:space="preserve">Data was collected at </w:t>
      </w:r>
      <w:r w:rsidR="008F2485" w:rsidRPr="009D74EC">
        <w:rPr>
          <w:rFonts w:ascii="Times New Roman" w:hAnsi="Times New Roman" w:cs="Times New Roman"/>
          <w:sz w:val="24"/>
          <w:szCs w:val="24"/>
        </w:rPr>
        <w:t xml:space="preserve">the colony of Canon </w:t>
      </w:r>
      <w:r w:rsidRPr="009D74EC">
        <w:rPr>
          <w:rFonts w:ascii="Times New Roman" w:hAnsi="Times New Roman" w:cs="Times New Roman"/>
          <w:sz w:val="24"/>
          <w:szCs w:val="24"/>
        </w:rPr>
        <w:t>de Sourcils Noirs, Kerguelen</w:t>
      </w:r>
      <w:r w:rsidR="0080281A" w:rsidRPr="009D74EC">
        <w:rPr>
          <w:rFonts w:ascii="Times New Roman" w:hAnsi="Times New Roman" w:cs="Times New Roman"/>
          <w:sz w:val="24"/>
          <w:szCs w:val="24"/>
        </w:rPr>
        <w:t xml:space="preserve"> </w:t>
      </w:r>
      <w:r w:rsidR="00453F14" w:rsidRPr="009D74EC">
        <w:rPr>
          <w:rFonts w:ascii="Times New Roman" w:hAnsi="Times New Roman" w:cs="Times New Roman"/>
          <w:sz w:val="24"/>
          <w:szCs w:val="24"/>
        </w:rPr>
        <w:t>(48.</w:t>
      </w:r>
      <w:r w:rsidR="0099242A" w:rsidRPr="009D74EC">
        <w:rPr>
          <w:rFonts w:ascii="Times New Roman" w:hAnsi="Times New Roman" w:cs="Times New Roman"/>
          <w:sz w:val="24"/>
          <w:szCs w:val="24"/>
        </w:rPr>
        <w:t>4°S</w:t>
      </w:r>
      <w:r w:rsidR="00453F14" w:rsidRPr="009D74EC">
        <w:rPr>
          <w:rFonts w:ascii="Times New Roman" w:hAnsi="Times New Roman" w:cs="Times New Roman"/>
          <w:sz w:val="24"/>
          <w:szCs w:val="24"/>
        </w:rPr>
        <w:t>, 68.</w:t>
      </w:r>
      <w:r w:rsidR="0099242A" w:rsidRPr="009D74EC">
        <w:rPr>
          <w:rFonts w:ascii="Times New Roman" w:hAnsi="Times New Roman" w:cs="Times New Roman"/>
          <w:sz w:val="24"/>
          <w:szCs w:val="24"/>
        </w:rPr>
        <w:t>4</w:t>
      </w:r>
      <w:r w:rsidR="00CA38A4" w:rsidRPr="009D74EC">
        <w:rPr>
          <w:rFonts w:ascii="Times New Roman" w:hAnsi="Times New Roman" w:cs="Times New Roman"/>
          <w:sz w:val="24"/>
          <w:szCs w:val="24"/>
        </w:rPr>
        <w:t>°</w:t>
      </w:r>
      <w:r w:rsidR="0099242A" w:rsidRPr="009D74EC">
        <w:rPr>
          <w:rFonts w:ascii="Times New Roman" w:hAnsi="Times New Roman" w:cs="Times New Roman"/>
          <w:sz w:val="24"/>
          <w:szCs w:val="24"/>
        </w:rPr>
        <w:t>E</w:t>
      </w:r>
      <w:r w:rsidR="00453F14" w:rsidRPr="009D74EC">
        <w:rPr>
          <w:rFonts w:ascii="Times New Roman" w:hAnsi="Times New Roman" w:cs="Times New Roman"/>
          <w:sz w:val="24"/>
          <w:szCs w:val="24"/>
        </w:rPr>
        <w:t>)</w:t>
      </w:r>
      <w:r w:rsidRPr="009D74EC">
        <w:rPr>
          <w:rFonts w:ascii="Times New Roman" w:hAnsi="Times New Roman" w:cs="Times New Roman"/>
          <w:sz w:val="24"/>
          <w:szCs w:val="24"/>
        </w:rPr>
        <w:t>,</w:t>
      </w:r>
      <w:r w:rsidR="008C53D8" w:rsidRPr="009D74EC">
        <w:rPr>
          <w:rFonts w:ascii="Times New Roman" w:hAnsi="Times New Roman" w:cs="Times New Roman"/>
          <w:sz w:val="24"/>
          <w:szCs w:val="24"/>
        </w:rPr>
        <w:t xml:space="preserve"> in December 2011-January 2012 </w:t>
      </w:r>
      <w:r w:rsidR="008C53D8"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{"citationID":"yWF7vwWb","properties":{"formattedCitation":"(See 12 for full details)","plainCitation":"(See 12 for full details)"},"citationItems":[{"id":819,"uris":["http://zotero.org/users/1976460/items/MA2IB3V9"],"uri":["http://zotero.org/users/1976460/items/MA2IB3V9"],"itemData":{"id":819,"type":"article-journal","title":"Personality,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C."},{"family":"Weimerskirch","given":"H."}],"issued":{"date-parts":[["2014"]]}},"prefix":"See ","suffix":" for full details"}],"schema":"https://github.com/citation-style-language/schema/raw/master/csl-citation.json"} </w:instrText>
      </w:r>
      <w:r w:rsidR="008C53D8"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(See 12 for full details)</w:t>
      </w:r>
      <w:r w:rsidR="008C53D8" w:rsidRPr="009D74EC">
        <w:rPr>
          <w:rFonts w:ascii="Times New Roman" w:hAnsi="Times New Roman" w:cs="Times New Roman"/>
          <w:sz w:val="24"/>
          <w:szCs w:val="24"/>
        </w:rPr>
        <w:fldChar w:fldCharType="end"/>
      </w:r>
      <w:r w:rsidRPr="009D74EC">
        <w:rPr>
          <w:rFonts w:ascii="Times New Roman" w:hAnsi="Times New Roman" w:cs="Times New Roman"/>
          <w:sz w:val="24"/>
          <w:szCs w:val="24"/>
        </w:rPr>
        <w:t xml:space="preserve">.  In brief, </w:t>
      </w:r>
      <w:r w:rsidR="0067682E" w:rsidRPr="009D74EC">
        <w:rPr>
          <w:rFonts w:ascii="Times New Roman" w:hAnsi="Times New Roman" w:cs="Times New Roman"/>
          <w:sz w:val="24"/>
          <w:szCs w:val="24"/>
        </w:rPr>
        <w:t>91</w:t>
      </w:r>
      <w:r w:rsidR="00453F14" w:rsidRPr="009D74EC">
        <w:rPr>
          <w:rFonts w:ascii="Times New Roman" w:hAnsi="Times New Roman" w:cs="Times New Roman"/>
          <w:sz w:val="24"/>
          <w:szCs w:val="24"/>
        </w:rPr>
        <w:t xml:space="preserve"> </w:t>
      </w:r>
      <w:r w:rsidR="0080281A" w:rsidRPr="009D74EC">
        <w:rPr>
          <w:rFonts w:ascii="Times New Roman" w:hAnsi="Times New Roman" w:cs="Times New Roman"/>
          <w:sz w:val="24"/>
          <w:szCs w:val="24"/>
        </w:rPr>
        <w:t xml:space="preserve">GPS </w:t>
      </w:r>
      <w:r w:rsidRPr="009D74EC">
        <w:rPr>
          <w:rFonts w:ascii="Times New Roman" w:hAnsi="Times New Roman" w:cs="Times New Roman"/>
          <w:sz w:val="24"/>
          <w:szCs w:val="24"/>
        </w:rPr>
        <w:t>loggers</w:t>
      </w:r>
      <w:r w:rsidR="00CB3683" w:rsidRPr="009D74EC">
        <w:rPr>
          <w:rFonts w:ascii="Times New Roman" w:hAnsi="Times New Roman" w:cs="Times New Roman"/>
          <w:sz w:val="24"/>
          <w:szCs w:val="24"/>
        </w:rPr>
        <w:t xml:space="preserve"> </w:t>
      </w:r>
      <w:r w:rsidR="008F2485" w:rsidRPr="009D74EC">
        <w:rPr>
          <w:rFonts w:ascii="Times New Roman" w:hAnsi="Times New Roman" w:cs="Times New Roman"/>
          <w:sz w:val="24"/>
          <w:szCs w:val="24"/>
        </w:rPr>
        <w:t>(Igot-U</w:t>
      </w:r>
      <w:r w:rsidR="00453F14" w:rsidRPr="009D74EC">
        <w:rPr>
          <w:rFonts w:ascii="Times New Roman" w:hAnsi="Times New Roman" w:cs="Times New Roman"/>
          <w:sz w:val="24"/>
          <w:szCs w:val="24"/>
        </w:rPr>
        <w:t xml:space="preserve"> 120</w:t>
      </w:r>
      <w:r w:rsidR="008F2485" w:rsidRPr="009D74EC">
        <w:rPr>
          <w:rFonts w:ascii="Times New Roman" w:hAnsi="Times New Roman" w:cs="Times New Roman"/>
          <w:sz w:val="24"/>
          <w:szCs w:val="24"/>
        </w:rPr>
        <w:t>,</w:t>
      </w:r>
      <w:r w:rsidR="00CB3683" w:rsidRPr="009D74EC">
        <w:rPr>
          <w:rFonts w:ascii="Times New Roman" w:hAnsi="Times New Roman" w:cs="Times New Roman"/>
          <w:sz w:val="24"/>
          <w:szCs w:val="24"/>
        </w:rPr>
        <w:t xml:space="preserve"> Mobile Action Te</w:t>
      </w:r>
      <w:r w:rsidR="009A12CD" w:rsidRPr="009D74EC">
        <w:rPr>
          <w:rFonts w:ascii="Times New Roman" w:hAnsi="Times New Roman" w:cs="Times New Roman"/>
          <w:sz w:val="24"/>
          <w:szCs w:val="24"/>
        </w:rPr>
        <w:t>ch</w:t>
      </w:r>
      <w:r w:rsidR="00CB3683" w:rsidRPr="009D74EC">
        <w:rPr>
          <w:rFonts w:ascii="Times New Roman" w:hAnsi="Times New Roman" w:cs="Times New Roman"/>
          <w:sz w:val="24"/>
          <w:szCs w:val="24"/>
        </w:rPr>
        <w:t>nology</w:t>
      </w:r>
      <w:r w:rsidR="008F2485" w:rsidRPr="009D74EC">
        <w:rPr>
          <w:rFonts w:ascii="Times New Roman" w:hAnsi="Times New Roman" w:cs="Times New Roman"/>
          <w:sz w:val="24"/>
          <w:szCs w:val="24"/>
        </w:rPr>
        <w:t xml:space="preserve">) </w:t>
      </w:r>
      <w:r w:rsidR="0080281A" w:rsidRPr="009D74EC">
        <w:rPr>
          <w:rFonts w:ascii="Times New Roman" w:hAnsi="Times New Roman" w:cs="Times New Roman"/>
          <w:sz w:val="24"/>
          <w:szCs w:val="24"/>
        </w:rPr>
        <w:t xml:space="preserve">were </w:t>
      </w:r>
      <w:r w:rsidRPr="009D74EC">
        <w:rPr>
          <w:rFonts w:ascii="Times New Roman" w:hAnsi="Times New Roman" w:cs="Times New Roman"/>
          <w:sz w:val="24"/>
          <w:szCs w:val="24"/>
        </w:rPr>
        <w:t>attached to the back of adult black browed albatross</w:t>
      </w:r>
      <w:r w:rsidR="0080281A" w:rsidRPr="009D74EC">
        <w:rPr>
          <w:rFonts w:ascii="Times New Roman" w:hAnsi="Times New Roman" w:cs="Times New Roman"/>
          <w:sz w:val="24"/>
          <w:szCs w:val="24"/>
        </w:rPr>
        <w:t>,</w:t>
      </w:r>
      <w:r w:rsidRPr="009D74EC">
        <w:rPr>
          <w:rFonts w:ascii="Times New Roman" w:hAnsi="Times New Roman" w:cs="Times New Roman"/>
          <w:sz w:val="24"/>
          <w:szCs w:val="24"/>
        </w:rPr>
        <w:t xml:space="preserve"> using Tesa </w:t>
      </w:r>
      <w:r w:rsidR="000635DB" w:rsidRPr="009D74EC">
        <w:rPr>
          <w:rFonts w:ascii="Times New Roman" w:hAnsi="Times New Roman" w:cs="Times New Roman"/>
          <w:sz w:val="24"/>
          <w:szCs w:val="24"/>
        </w:rPr>
        <w:t xml:space="preserve">tape. This species has reduced sexual size dimorphism </w:t>
      </w:r>
      <w:r w:rsidR="000635DB" w:rsidRPr="009D74EC">
        <w:rPr>
          <w:rFonts w:ascii="Times New Roman" w:hAnsi="Times New Roman" w:cs="Times New Roman"/>
          <w:sz w:val="24"/>
          <w:szCs w:val="24"/>
        </w:rPr>
        <w:fldChar w:fldCharType="begin"/>
      </w:r>
      <w:r w:rsidR="007A0C3A" w:rsidRPr="009D74EC">
        <w:rPr>
          <w:rFonts w:ascii="Times New Roman" w:hAnsi="Times New Roman" w:cs="Times New Roman"/>
          <w:sz w:val="24"/>
          <w:szCs w:val="24"/>
        </w:rPr>
        <w:instrText xml:space="preserve"> ADDIN ZOTERO_ITEM CSL_CITATION {"citationID":"28sqv9313t","properties":{"formattedCitation":"(4)","plainCitation":"(4)"},"citationItems":[{"id":854,"uris":["http://zotero.org/users/1976460/items/BP9KZTUK"],"uri":["http://zotero.org/users/1976460/items/BP9KZTUK"],"itemData":{"id":854,"type":"article-journal","title":"Seasonal sexual segregation in two Thalassarche albatross species: competitive exclusion, reproductive role specialization or foraging niche divergence?","container-title":"Proceedings of the Royal Society of London Series B-Biological Sciences","page":"1283-1291","volume":"271","issue":"1545","note":"Times Cited: 51","author":[{"family":"Phillips","given":"R. A."},{"family":"Silk","given":"J. R. D."},{"family":"Phalan","given":"B."},{"family":"Catry","given":"P."},{"family":"Croxall","given":"J. P."}],"issued":{"date-parts":[["2004"]]}}}],"schema":"https://github.com/citation-style-language/schema/raw/master/csl-citation.json"} </w:instrText>
      </w:r>
      <w:r w:rsidR="000635DB" w:rsidRPr="009D74EC">
        <w:rPr>
          <w:rFonts w:ascii="Times New Roman" w:hAnsi="Times New Roman" w:cs="Times New Roman"/>
          <w:sz w:val="24"/>
          <w:szCs w:val="24"/>
        </w:rPr>
        <w:fldChar w:fldCharType="separate"/>
      </w:r>
      <w:r w:rsidR="007A0C3A" w:rsidRPr="009D74EC">
        <w:rPr>
          <w:rFonts w:ascii="Times New Roman" w:hAnsi="Times New Roman" w:cs="Times New Roman"/>
          <w:sz w:val="24"/>
          <w:szCs w:val="24"/>
        </w:rPr>
        <w:t>(4)</w:t>
      </w:r>
      <w:r w:rsidR="000635DB" w:rsidRPr="009D74EC">
        <w:rPr>
          <w:rFonts w:ascii="Times New Roman" w:hAnsi="Times New Roman" w:cs="Times New Roman"/>
          <w:sz w:val="24"/>
          <w:szCs w:val="24"/>
        </w:rPr>
        <w:fldChar w:fldCharType="end"/>
      </w:r>
      <w:r w:rsidR="000635DB" w:rsidRPr="009D74EC">
        <w:rPr>
          <w:rFonts w:ascii="Times New Roman" w:hAnsi="Times New Roman" w:cs="Times New Roman"/>
          <w:sz w:val="24"/>
          <w:szCs w:val="24"/>
        </w:rPr>
        <w:t xml:space="preserve"> and we confirmed this in our population (See ESM).  </w:t>
      </w:r>
      <w:r w:rsidR="00ED0C36" w:rsidRPr="009D74EC">
        <w:rPr>
          <w:rFonts w:ascii="Times New Roman" w:hAnsi="Times New Roman" w:cs="Times New Roman"/>
          <w:sz w:val="24"/>
          <w:szCs w:val="24"/>
        </w:rPr>
        <w:t>We used only tracks</w:t>
      </w:r>
      <w:r w:rsidR="00220279" w:rsidRPr="00220279">
        <w:rPr>
          <w:rFonts w:ascii="Times New Roman" w:hAnsi="Times New Roman" w:cs="Times New Roman"/>
          <w:sz w:val="24"/>
          <w:szCs w:val="24"/>
        </w:rPr>
        <w:t xml:space="preserve"> </w:t>
      </w:r>
      <w:r w:rsidR="00220279" w:rsidRPr="009D74EC">
        <w:rPr>
          <w:rFonts w:ascii="Times New Roman" w:hAnsi="Times New Roman" w:cs="Times New Roman"/>
          <w:sz w:val="24"/>
          <w:szCs w:val="24"/>
        </w:rPr>
        <w:t>collected during chick guarding</w:t>
      </w:r>
      <w:r w:rsidR="00ED0C36" w:rsidRPr="009D74EC">
        <w:rPr>
          <w:rFonts w:ascii="Times New Roman" w:hAnsi="Times New Roman" w:cs="Times New Roman"/>
          <w:sz w:val="24"/>
          <w:szCs w:val="24"/>
        </w:rPr>
        <w:t xml:space="preserve"> </w:t>
      </w:r>
      <w:r w:rsidR="00220279">
        <w:rPr>
          <w:rFonts w:ascii="Times New Roman" w:hAnsi="Times New Roman" w:cs="Times New Roman"/>
          <w:sz w:val="24"/>
          <w:szCs w:val="24"/>
        </w:rPr>
        <w:t>from individuals where there were multiple trips per bird (N = 73)</w:t>
      </w:r>
      <w:r w:rsidR="00ED0C36" w:rsidRPr="009D74EC">
        <w:rPr>
          <w:rFonts w:ascii="Times New Roman" w:hAnsi="Times New Roman" w:cs="Times New Roman"/>
          <w:sz w:val="24"/>
          <w:szCs w:val="24"/>
        </w:rPr>
        <w:t xml:space="preserve"> as there is significant variation in foraging behaviour between incubation and guarding </w:t>
      </w:r>
      <w:r w:rsidR="000635DB" w:rsidRPr="009D74EC">
        <w:rPr>
          <w:rFonts w:ascii="Times New Roman" w:hAnsi="Times New Roman" w:cs="Times New Roman"/>
          <w:sz w:val="24"/>
          <w:szCs w:val="24"/>
        </w:rPr>
        <w:t xml:space="preserve"> </w:t>
      </w:r>
      <w:r w:rsidR="000635DB"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230ful0no","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0635DB"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0635DB" w:rsidRPr="009D74EC">
        <w:rPr>
          <w:rFonts w:ascii="Times New Roman" w:hAnsi="Times New Roman" w:cs="Times New Roman"/>
          <w:sz w:val="24"/>
          <w:szCs w:val="24"/>
        </w:rPr>
        <w:fldChar w:fldCharType="end"/>
      </w:r>
      <w:r w:rsidR="000635DB" w:rsidRPr="009D74EC">
        <w:rPr>
          <w:rFonts w:ascii="Times New Roman" w:hAnsi="Times New Roman" w:cs="Times New Roman"/>
          <w:sz w:val="24"/>
          <w:szCs w:val="24"/>
        </w:rPr>
        <w:t xml:space="preserve">. </w:t>
      </w:r>
      <w:r w:rsidR="0080281A" w:rsidRPr="009D74EC">
        <w:rPr>
          <w:rFonts w:ascii="Times New Roman" w:hAnsi="Times New Roman" w:cs="Times New Roman"/>
          <w:sz w:val="24"/>
          <w:szCs w:val="24"/>
        </w:rPr>
        <w:t xml:space="preserve">Loggers were </w:t>
      </w:r>
      <w:r w:rsidRPr="009D74EC">
        <w:rPr>
          <w:rFonts w:ascii="Times New Roman" w:hAnsi="Times New Roman" w:cs="Times New Roman"/>
          <w:sz w:val="24"/>
          <w:szCs w:val="24"/>
        </w:rPr>
        <w:t>recovered after 1-7 foraging trips</w:t>
      </w:r>
      <w:r w:rsidR="0080281A" w:rsidRPr="009D74EC">
        <w:rPr>
          <w:rFonts w:ascii="Times New Roman" w:hAnsi="Times New Roman" w:cs="Times New Roman"/>
          <w:sz w:val="24"/>
          <w:szCs w:val="24"/>
        </w:rPr>
        <w:t xml:space="preserve"> and</w:t>
      </w:r>
      <w:r w:rsidR="00A506AF" w:rsidRPr="009D74EC">
        <w:rPr>
          <w:rFonts w:ascii="Times New Roman" w:hAnsi="Times New Roman" w:cs="Times New Roman"/>
          <w:sz w:val="24"/>
          <w:szCs w:val="24"/>
        </w:rPr>
        <w:t xml:space="preserve"> for 73 birds, we had both repeated foraging trips and reproductive success data.  From these trips we calculated</w:t>
      </w:r>
      <w:r w:rsidR="00FE339F" w:rsidRPr="009D74EC">
        <w:rPr>
          <w:rFonts w:ascii="Times New Roman" w:hAnsi="Times New Roman" w:cs="Times New Roman"/>
          <w:sz w:val="24"/>
          <w:szCs w:val="24"/>
        </w:rPr>
        <w:t xml:space="preserve"> three</w:t>
      </w:r>
      <w:r w:rsidR="0080281A" w:rsidRPr="009D74EC">
        <w:rPr>
          <w:rFonts w:ascii="Times New Roman" w:hAnsi="Times New Roman" w:cs="Times New Roman"/>
          <w:sz w:val="24"/>
          <w:szCs w:val="24"/>
        </w:rPr>
        <w:t xml:space="preserve"> classic</w:t>
      </w:r>
      <w:r w:rsidRPr="009D74EC">
        <w:rPr>
          <w:rFonts w:ascii="Times New Roman" w:hAnsi="Times New Roman" w:cs="Times New Roman"/>
          <w:sz w:val="24"/>
          <w:szCs w:val="24"/>
        </w:rPr>
        <w:t xml:space="preserve"> metrics </w:t>
      </w:r>
      <w:r w:rsidR="0080281A" w:rsidRPr="009D74EC">
        <w:rPr>
          <w:rFonts w:ascii="Times New Roman" w:hAnsi="Times New Roman" w:cs="Times New Roman"/>
          <w:sz w:val="24"/>
          <w:szCs w:val="24"/>
        </w:rPr>
        <w:t xml:space="preserve">of </w:t>
      </w:r>
      <w:r w:rsidR="00A8643C" w:rsidRPr="009D74EC">
        <w:rPr>
          <w:rFonts w:ascii="Times New Roman" w:hAnsi="Times New Roman" w:cs="Times New Roman"/>
          <w:sz w:val="24"/>
          <w:szCs w:val="24"/>
        </w:rPr>
        <w:t xml:space="preserve">spatial </w:t>
      </w:r>
      <w:r w:rsidR="0080281A" w:rsidRPr="009D74EC">
        <w:rPr>
          <w:rFonts w:ascii="Times New Roman" w:hAnsi="Times New Roman" w:cs="Times New Roman"/>
          <w:sz w:val="24"/>
          <w:szCs w:val="24"/>
        </w:rPr>
        <w:t xml:space="preserve">foraging </w:t>
      </w:r>
      <w:r w:rsidR="00EB36C9" w:rsidRPr="009D74EC">
        <w:rPr>
          <w:rFonts w:ascii="Times New Roman" w:hAnsi="Times New Roman" w:cs="Times New Roman"/>
          <w:sz w:val="24"/>
          <w:szCs w:val="24"/>
        </w:rPr>
        <w:t xml:space="preserve">niche </w:t>
      </w:r>
      <w:r w:rsidR="00A8643C" w:rsidRPr="009D74EC">
        <w:rPr>
          <w:rFonts w:ascii="Times New Roman" w:hAnsi="Times New Roman" w:cs="Times New Roman"/>
          <w:sz w:val="24"/>
          <w:szCs w:val="24"/>
        </w:rPr>
        <w:t>and two which are linked to trip duration</w:t>
      </w:r>
      <w:r w:rsidR="00566B71" w:rsidRPr="009D74EC">
        <w:rPr>
          <w:rFonts w:ascii="Times New Roman" w:hAnsi="Times New Roman" w:cs="Times New Roman"/>
          <w:sz w:val="24"/>
          <w:szCs w:val="24"/>
        </w:rPr>
        <w:t xml:space="preserve"> were calculated</w:t>
      </w:r>
      <w:r w:rsidR="00A8643C" w:rsidRPr="009D74EC">
        <w:rPr>
          <w:rFonts w:ascii="Times New Roman" w:hAnsi="Times New Roman" w:cs="Times New Roman"/>
          <w:sz w:val="24"/>
          <w:szCs w:val="24"/>
        </w:rPr>
        <w:t xml:space="preserve">: 1) Max range (km; distance to point furthest from the colony), </w:t>
      </w:r>
      <w:r w:rsidR="0067682E" w:rsidRPr="009D74EC">
        <w:rPr>
          <w:rFonts w:ascii="Times New Roman" w:hAnsi="Times New Roman" w:cs="Times New Roman"/>
          <w:sz w:val="24"/>
          <w:szCs w:val="24"/>
        </w:rPr>
        <w:t xml:space="preserve">2) </w:t>
      </w:r>
      <w:r w:rsidR="00A8643C" w:rsidRPr="009D74EC">
        <w:rPr>
          <w:rFonts w:ascii="Times New Roman" w:hAnsi="Times New Roman" w:cs="Times New Roman"/>
          <w:sz w:val="24"/>
          <w:szCs w:val="24"/>
        </w:rPr>
        <w:t>Latitude at terminal point (furthest point from colony), 3) Longitude at terminal point</w:t>
      </w:r>
      <w:r w:rsidR="00D0792E" w:rsidRPr="009D74EC">
        <w:rPr>
          <w:rFonts w:ascii="Times New Roman" w:hAnsi="Times New Roman" w:cs="Times New Roman"/>
          <w:sz w:val="24"/>
          <w:szCs w:val="24"/>
        </w:rPr>
        <w:t xml:space="preserve"> and </w:t>
      </w:r>
      <w:r w:rsidR="00A8643C" w:rsidRPr="009D74EC">
        <w:rPr>
          <w:rFonts w:ascii="Times New Roman" w:hAnsi="Times New Roman" w:cs="Times New Roman"/>
          <w:sz w:val="24"/>
          <w:szCs w:val="24"/>
        </w:rPr>
        <w:t xml:space="preserve"> 4) </w:t>
      </w:r>
      <w:r w:rsidR="006000DA" w:rsidRPr="009D74EC">
        <w:rPr>
          <w:rFonts w:ascii="Times New Roman" w:hAnsi="Times New Roman" w:cs="Times New Roman"/>
          <w:sz w:val="24"/>
          <w:szCs w:val="24"/>
        </w:rPr>
        <w:t>Total duration (hours</w:t>
      </w:r>
      <w:r w:rsidRPr="009D74EC">
        <w:rPr>
          <w:rFonts w:ascii="Times New Roman" w:hAnsi="Times New Roman" w:cs="Times New Roman"/>
          <w:sz w:val="24"/>
          <w:szCs w:val="24"/>
        </w:rPr>
        <w:t>).</w:t>
      </w:r>
      <w:r w:rsidR="00A506AF" w:rsidRPr="009D74EC">
        <w:rPr>
          <w:rFonts w:ascii="Times New Roman" w:hAnsi="Times New Roman" w:cs="Times New Roman"/>
          <w:sz w:val="24"/>
          <w:szCs w:val="24"/>
        </w:rPr>
        <w:t xml:space="preserve">  For summary data see Table S1. </w:t>
      </w:r>
      <w:r w:rsidRPr="009D74EC">
        <w:rPr>
          <w:rFonts w:ascii="Times New Roman" w:hAnsi="Times New Roman" w:cs="Times New Roman"/>
          <w:sz w:val="24"/>
          <w:szCs w:val="24"/>
        </w:rPr>
        <w:t xml:space="preserve">  </w:t>
      </w:r>
    </w:p>
    <w:p w14:paraId="5C172ADB" w14:textId="77777777" w:rsidR="00CB3683" w:rsidRPr="009D74EC" w:rsidRDefault="00CB3683" w:rsidP="009E1D71">
      <w:pPr>
        <w:spacing w:after="0" w:line="480" w:lineRule="auto"/>
        <w:rPr>
          <w:rFonts w:ascii="Times New Roman" w:hAnsi="Times New Roman" w:cs="Times New Roman"/>
          <w:sz w:val="24"/>
          <w:szCs w:val="24"/>
        </w:rPr>
      </w:pPr>
    </w:p>
    <w:p w14:paraId="46C7DFFA" w14:textId="255E06C1" w:rsidR="00065D27" w:rsidRPr="009D74EC" w:rsidRDefault="00CA38A4"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 xml:space="preserve">We divided the data into four groups:  </w:t>
      </w:r>
      <w:r w:rsidR="00EE1F09" w:rsidRPr="009D74EC">
        <w:rPr>
          <w:rFonts w:ascii="Times New Roman" w:hAnsi="Times New Roman" w:cs="Times New Roman"/>
          <w:sz w:val="24"/>
          <w:szCs w:val="24"/>
        </w:rPr>
        <w:t xml:space="preserve"> </w:t>
      </w:r>
      <w:r w:rsidR="0080281A" w:rsidRPr="009D74EC">
        <w:rPr>
          <w:rFonts w:ascii="Times New Roman" w:hAnsi="Times New Roman" w:cs="Times New Roman"/>
          <w:sz w:val="24"/>
          <w:szCs w:val="24"/>
        </w:rPr>
        <w:t xml:space="preserve">i) </w:t>
      </w:r>
      <w:r w:rsidR="00574CA4" w:rsidRPr="009D74EC">
        <w:rPr>
          <w:rFonts w:ascii="Times New Roman" w:hAnsi="Times New Roman" w:cs="Times New Roman"/>
          <w:sz w:val="24"/>
          <w:szCs w:val="24"/>
        </w:rPr>
        <w:t xml:space="preserve">Females that successfully fledged a chick SuF, </w:t>
      </w:r>
      <w:r w:rsidR="00992957" w:rsidRPr="009D74EC">
        <w:rPr>
          <w:rFonts w:ascii="Times New Roman" w:hAnsi="Times New Roman" w:cs="Times New Roman"/>
          <w:sz w:val="24"/>
          <w:szCs w:val="24"/>
        </w:rPr>
        <w:t>i</w:t>
      </w:r>
      <w:r w:rsidR="00574CA4" w:rsidRPr="009D74EC">
        <w:rPr>
          <w:rFonts w:ascii="Times New Roman" w:hAnsi="Times New Roman" w:cs="Times New Roman"/>
          <w:sz w:val="24"/>
          <w:szCs w:val="24"/>
        </w:rPr>
        <w:t xml:space="preserve">i) </w:t>
      </w:r>
      <w:r w:rsidR="00EE1F09" w:rsidRPr="009D74EC">
        <w:rPr>
          <w:rFonts w:ascii="Times New Roman" w:hAnsi="Times New Roman" w:cs="Times New Roman"/>
          <w:sz w:val="24"/>
          <w:szCs w:val="24"/>
        </w:rPr>
        <w:t>Females which failed to fledge a chick</w:t>
      </w:r>
      <w:r w:rsidR="00FE339F" w:rsidRPr="009D74EC">
        <w:rPr>
          <w:rFonts w:ascii="Times New Roman" w:hAnsi="Times New Roman" w:cs="Times New Roman"/>
          <w:sz w:val="24"/>
          <w:szCs w:val="24"/>
        </w:rPr>
        <w:t xml:space="preserve"> UnSuF</w:t>
      </w:r>
      <w:r w:rsidR="00435690" w:rsidRPr="009D74EC">
        <w:rPr>
          <w:rFonts w:ascii="Times New Roman" w:hAnsi="Times New Roman" w:cs="Times New Roman"/>
          <w:sz w:val="24"/>
          <w:szCs w:val="24"/>
        </w:rPr>
        <w:t xml:space="preserve"> </w:t>
      </w:r>
      <w:r w:rsidR="0080281A" w:rsidRPr="009D74EC">
        <w:rPr>
          <w:rFonts w:ascii="Times New Roman" w:hAnsi="Times New Roman" w:cs="Times New Roman"/>
          <w:sz w:val="24"/>
          <w:szCs w:val="24"/>
        </w:rPr>
        <w:t>iii)</w:t>
      </w:r>
      <w:r w:rsidR="0067682E" w:rsidRPr="009D74EC">
        <w:rPr>
          <w:rFonts w:ascii="Times New Roman" w:hAnsi="Times New Roman" w:cs="Times New Roman"/>
          <w:sz w:val="24"/>
          <w:szCs w:val="24"/>
        </w:rPr>
        <w:t xml:space="preserve"> </w:t>
      </w:r>
      <w:r w:rsidR="00574CA4" w:rsidRPr="009D74EC">
        <w:rPr>
          <w:rFonts w:ascii="Times New Roman" w:hAnsi="Times New Roman" w:cs="Times New Roman"/>
          <w:sz w:val="24"/>
          <w:szCs w:val="24"/>
        </w:rPr>
        <w:t xml:space="preserve">Males who successfully fledged a chick SuM </w:t>
      </w:r>
      <w:r w:rsidR="00EE1F09" w:rsidRPr="009D74EC">
        <w:rPr>
          <w:rFonts w:ascii="Times New Roman" w:hAnsi="Times New Roman" w:cs="Times New Roman"/>
          <w:sz w:val="24"/>
          <w:szCs w:val="24"/>
        </w:rPr>
        <w:t xml:space="preserve">and </w:t>
      </w:r>
      <w:r w:rsidR="0080281A" w:rsidRPr="009D74EC">
        <w:rPr>
          <w:rFonts w:ascii="Times New Roman" w:hAnsi="Times New Roman" w:cs="Times New Roman"/>
          <w:sz w:val="24"/>
          <w:szCs w:val="24"/>
        </w:rPr>
        <w:t>iv)</w:t>
      </w:r>
      <w:r w:rsidR="00435690" w:rsidRPr="009D74EC">
        <w:rPr>
          <w:rFonts w:ascii="Times New Roman" w:hAnsi="Times New Roman" w:cs="Times New Roman"/>
          <w:sz w:val="24"/>
          <w:szCs w:val="24"/>
        </w:rPr>
        <w:t xml:space="preserve"> </w:t>
      </w:r>
      <w:r w:rsidR="00574CA4" w:rsidRPr="009D74EC">
        <w:rPr>
          <w:rFonts w:ascii="Times New Roman" w:hAnsi="Times New Roman" w:cs="Times New Roman"/>
          <w:sz w:val="24"/>
          <w:szCs w:val="24"/>
        </w:rPr>
        <w:t xml:space="preserve">Males who failed to fledge a chick UnSuM </w:t>
      </w:r>
      <w:r w:rsidR="00EE1F09" w:rsidRPr="009D74EC">
        <w:rPr>
          <w:rFonts w:ascii="Times New Roman" w:hAnsi="Times New Roman" w:cs="Times New Roman"/>
          <w:sz w:val="24"/>
          <w:szCs w:val="24"/>
        </w:rPr>
        <w:t>.  Using Bayesian mi</w:t>
      </w:r>
      <w:r w:rsidR="0067682E" w:rsidRPr="009D74EC">
        <w:rPr>
          <w:rFonts w:ascii="Times New Roman" w:hAnsi="Times New Roman" w:cs="Times New Roman"/>
          <w:sz w:val="24"/>
          <w:szCs w:val="24"/>
        </w:rPr>
        <w:t xml:space="preserve">xed models </w:t>
      </w:r>
      <w:r w:rsidR="000C66E0" w:rsidRPr="009D74EC">
        <w:rPr>
          <w:rFonts w:ascii="Times New Roman" w:hAnsi="Times New Roman" w:cs="Times New Roman"/>
          <w:sz w:val="24"/>
          <w:szCs w:val="24"/>
        </w:rPr>
        <w:t xml:space="preserve">in MCMCglmm </w:t>
      </w:r>
      <w:r w:rsidR="000C66E0"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cp26eo4d6","properties":{"formattedCitation":"(18)","plainCitation":"(18)"},"citationItems":[{"id":1316,"uris":["http://zotero.org/users/1976460/items/EEFRBFUV"],"uri":["http://zotero.org/users/1976460/items/EEFRBFUV"],"itemData":{"id":1316,"type":"article-journal","title":"MCMC methods for multi-response generalized linear mixed models: the MCMCglmm R package","container-title":"Journal of Statistical Software","page":"1–22","volume":"33","issue":"2","author":[{"family":"Hadfield","given":"J. D"}],"issued":{"date-parts":[["2010"]]}}}],"schema":"https://github.com/citation-style-language/schema/raw/master/csl-citation.json"} </w:instrText>
      </w:r>
      <w:r w:rsidR="000C66E0"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(18)</w:t>
      </w:r>
      <w:r w:rsidR="000C66E0" w:rsidRPr="009D74EC">
        <w:rPr>
          <w:rFonts w:ascii="Times New Roman" w:hAnsi="Times New Roman" w:cs="Times New Roman"/>
          <w:sz w:val="24"/>
          <w:szCs w:val="24"/>
        </w:rPr>
        <w:fldChar w:fldCharType="end"/>
      </w:r>
      <w:r w:rsidR="000C66E0" w:rsidRPr="009D74EC">
        <w:rPr>
          <w:rFonts w:ascii="Times New Roman" w:hAnsi="Times New Roman" w:cs="Times New Roman"/>
          <w:sz w:val="24"/>
          <w:szCs w:val="24"/>
        </w:rPr>
        <w:t xml:space="preserve"> </w:t>
      </w:r>
      <w:r w:rsidR="00375495">
        <w:rPr>
          <w:rFonts w:ascii="Times New Roman" w:hAnsi="Times New Roman" w:cs="Times New Roman"/>
          <w:sz w:val="24"/>
          <w:szCs w:val="24"/>
        </w:rPr>
        <w:t xml:space="preserve">in R </w:t>
      </w:r>
      <w:r w:rsidR="00375495">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52p47kuq8","properties":{"formattedCitation":"(19)","plainCitation":"(19)"},"citationItems":[{"id":1657,"uris":["http://zotero.org/users/1976460/items/N65S4NV8"],"uri":["http://zotero.org/users/1976460/items/N65S4NV8"],"itemData":{"id":1657,"type":"book","title":"R: A language and environment for   statistical computing. R Foundation for Statistical Computing,","publisher-place":"Vienna, Austria.","event-place":"Vienna, Austria.","URL":"http://www.R-project.org.","ISBN":"ISBN 3-900051-07-0","author":[{"family":"R Development Core Team","given":""}],"issued":{"date-parts":[["2008"]]}}}],"schema":"https://github.com/citation-style-language/schema/raw/master/csl-citation.json"} </w:instrText>
      </w:r>
      <w:r w:rsidR="00375495">
        <w:rPr>
          <w:rFonts w:ascii="Times New Roman" w:hAnsi="Times New Roman" w:cs="Times New Roman"/>
          <w:sz w:val="24"/>
          <w:szCs w:val="24"/>
        </w:rPr>
        <w:fldChar w:fldCharType="separate"/>
      </w:r>
      <w:r w:rsidR="00672500" w:rsidRPr="00672500">
        <w:rPr>
          <w:rFonts w:ascii="Times New Roman" w:hAnsi="Times New Roman" w:cs="Times New Roman"/>
          <w:sz w:val="24"/>
        </w:rPr>
        <w:t>(19)</w:t>
      </w:r>
      <w:r w:rsidR="00375495">
        <w:rPr>
          <w:rFonts w:ascii="Times New Roman" w:hAnsi="Times New Roman" w:cs="Times New Roman"/>
          <w:sz w:val="24"/>
          <w:szCs w:val="24"/>
        </w:rPr>
        <w:fldChar w:fldCharType="end"/>
      </w:r>
      <w:r w:rsidR="00375495">
        <w:rPr>
          <w:rFonts w:ascii="Times New Roman" w:hAnsi="Times New Roman" w:cs="Times New Roman"/>
          <w:sz w:val="24"/>
          <w:szCs w:val="24"/>
        </w:rPr>
        <w:t xml:space="preserve">, </w:t>
      </w:r>
      <w:r w:rsidR="0080281A" w:rsidRPr="009D74EC">
        <w:rPr>
          <w:rFonts w:ascii="Times New Roman" w:hAnsi="Times New Roman" w:cs="Times New Roman"/>
          <w:sz w:val="24"/>
          <w:szCs w:val="24"/>
        </w:rPr>
        <w:t>we</w:t>
      </w:r>
      <w:r w:rsidR="00EE1F09" w:rsidRPr="009D74EC">
        <w:rPr>
          <w:rFonts w:ascii="Times New Roman" w:hAnsi="Times New Roman" w:cs="Times New Roman"/>
          <w:sz w:val="24"/>
          <w:szCs w:val="24"/>
        </w:rPr>
        <w:t xml:space="preserve"> fitted the</w:t>
      </w:r>
      <w:r w:rsidR="0080281A" w:rsidRPr="009D74EC">
        <w:rPr>
          <w:rFonts w:ascii="Times New Roman" w:hAnsi="Times New Roman" w:cs="Times New Roman"/>
          <w:sz w:val="24"/>
          <w:szCs w:val="24"/>
        </w:rPr>
        <w:t xml:space="preserve"> </w:t>
      </w:r>
      <w:r w:rsidR="00EB36C9" w:rsidRPr="009D74EC">
        <w:rPr>
          <w:rFonts w:ascii="Times New Roman" w:hAnsi="Times New Roman" w:cs="Times New Roman"/>
          <w:sz w:val="24"/>
          <w:szCs w:val="24"/>
        </w:rPr>
        <w:t xml:space="preserve">four </w:t>
      </w:r>
      <w:r w:rsidR="00FE339F" w:rsidRPr="009D74EC">
        <w:rPr>
          <w:rFonts w:ascii="Times New Roman" w:hAnsi="Times New Roman" w:cs="Times New Roman"/>
          <w:sz w:val="24"/>
          <w:szCs w:val="24"/>
        </w:rPr>
        <w:t xml:space="preserve">models, one for each </w:t>
      </w:r>
      <w:r w:rsidR="0080281A" w:rsidRPr="009D74EC">
        <w:rPr>
          <w:rFonts w:ascii="Times New Roman" w:hAnsi="Times New Roman" w:cs="Times New Roman"/>
          <w:sz w:val="24"/>
          <w:szCs w:val="24"/>
        </w:rPr>
        <w:t xml:space="preserve">measure of </w:t>
      </w:r>
      <w:r w:rsidR="00EB36C9" w:rsidRPr="009D74EC">
        <w:rPr>
          <w:rFonts w:ascii="Times New Roman" w:hAnsi="Times New Roman" w:cs="Times New Roman"/>
          <w:sz w:val="24"/>
          <w:szCs w:val="24"/>
        </w:rPr>
        <w:t>spatial or temporal niche</w:t>
      </w:r>
      <w:r w:rsidR="00FE339F" w:rsidRPr="009D74EC">
        <w:rPr>
          <w:rFonts w:ascii="Times New Roman" w:hAnsi="Times New Roman" w:cs="Times New Roman"/>
          <w:sz w:val="24"/>
          <w:szCs w:val="24"/>
        </w:rPr>
        <w:t xml:space="preserve">.  </w:t>
      </w:r>
      <w:r w:rsidR="006000DA" w:rsidRPr="009D74EC">
        <w:rPr>
          <w:rFonts w:ascii="Times New Roman" w:hAnsi="Times New Roman" w:cs="Times New Roman"/>
          <w:sz w:val="24"/>
          <w:szCs w:val="24"/>
        </w:rPr>
        <w:t xml:space="preserve">Group was </w:t>
      </w:r>
      <w:r w:rsidR="0067682E" w:rsidRPr="009D74EC">
        <w:rPr>
          <w:rFonts w:ascii="Times New Roman" w:hAnsi="Times New Roman" w:cs="Times New Roman"/>
          <w:sz w:val="24"/>
          <w:szCs w:val="24"/>
        </w:rPr>
        <w:t xml:space="preserve">included </w:t>
      </w:r>
      <w:r w:rsidR="006000DA" w:rsidRPr="009D74EC">
        <w:rPr>
          <w:rFonts w:ascii="Times New Roman" w:hAnsi="Times New Roman" w:cs="Times New Roman"/>
          <w:sz w:val="24"/>
          <w:szCs w:val="24"/>
        </w:rPr>
        <w:t xml:space="preserve">as a fixed effect to </w:t>
      </w:r>
      <w:r w:rsidR="00CB3683" w:rsidRPr="009D74EC">
        <w:rPr>
          <w:rFonts w:ascii="Times New Roman" w:hAnsi="Times New Roman" w:cs="Times New Roman"/>
          <w:sz w:val="24"/>
          <w:szCs w:val="24"/>
        </w:rPr>
        <w:t>allow groups</w:t>
      </w:r>
      <w:r w:rsidR="0067682E" w:rsidRPr="009D74EC">
        <w:rPr>
          <w:rFonts w:ascii="Times New Roman" w:hAnsi="Times New Roman" w:cs="Times New Roman"/>
          <w:sz w:val="24"/>
          <w:szCs w:val="24"/>
        </w:rPr>
        <w:t xml:space="preserve"> to vary in their behaviour</w:t>
      </w:r>
      <w:r w:rsidR="00BB4FCF">
        <w:rPr>
          <w:rFonts w:ascii="Times New Roman" w:hAnsi="Times New Roman" w:cs="Times New Roman"/>
          <w:sz w:val="24"/>
          <w:szCs w:val="24"/>
        </w:rPr>
        <w:t xml:space="preserve">al </w:t>
      </w:r>
      <w:r w:rsidR="0067682E" w:rsidRPr="009D74EC">
        <w:rPr>
          <w:rFonts w:ascii="Times New Roman" w:hAnsi="Times New Roman" w:cs="Times New Roman"/>
          <w:sz w:val="24"/>
          <w:szCs w:val="24"/>
        </w:rPr>
        <w:t xml:space="preserve">niche.  </w:t>
      </w:r>
      <w:r w:rsidR="006000DA" w:rsidRPr="009D74EC">
        <w:rPr>
          <w:rFonts w:ascii="Times New Roman" w:hAnsi="Times New Roman" w:cs="Times New Roman"/>
          <w:sz w:val="24"/>
          <w:szCs w:val="24"/>
        </w:rPr>
        <w:t>Individual ID was fitted as a r</w:t>
      </w:r>
      <w:r w:rsidR="00EE1F09" w:rsidRPr="009D74EC">
        <w:rPr>
          <w:rFonts w:ascii="Times New Roman" w:hAnsi="Times New Roman" w:cs="Times New Roman"/>
          <w:sz w:val="24"/>
          <w:szCs w:val="24"/>
        </w:rPr>
        <w:t>andom</w:t>
      </w:r>
      <w:r w:rsidR="006000DA" w:rsidRPr="009D74EC">
        <w:rPr>
          <w:rFonts w:ascii="Times New Roman" w:hAnsi="Times New Roman" w:cs="Times New Roman"/>
          <w:sz w:val="24"/>
          <w:szCs w:val="24"/>
        </w:rPr>
        <w:t xml:space="preserve"> intercept to account for repeat trips between individuals and a heterogeneous r</w:t>
      </w:r>
      <w:r w:rsidR="00EE1F09" w:rsidRPr="009D74EC">
        <w:rPr>
          <w:rFonts w:ascii="Times New Roman" w:hAnsi="Times New Roman" w:cs="Times New Roman"/>
          <w:sz w:val="24"/>
          <w:szCs w:val="24"/>
        </w:rPr>
        <w:t xml:space="preserve">esidual </w:t>
      </w:r>
      <w:r w:rsidR="006000DA" w:rsidRPr="009D74EC">
        <w:rPr>
          <w:rFonts w:ascii="Times New Roman" w:hAnsi="Times New Roman" w:cs="Times New Roman"/>
          <w:sz w:val="24"/>
          <w:szCs w:val="24"/>
        </w:rPr>
        <w:t>variance structure was fitted allowing i</w:t>
      </w:r>
      <w:r w:rsidR="00E92615" w:rsidRPr="009D74EC">
        <w:rPr>
          <w:rFonts w:ascii="Times New Roman" w:hAnsi="Times New Roman" w:cs="Times New Roman"/>
          <w:sz w:val="24"/>
          <w:szCs w:val="24"/>
        </w:rPr>
        <w:t>ndividual</w:t>
      </w:r>
      <w:r w:rsidR="00AD6F37" w:rsidRPr="009D74EC">
        <w:rPr>
          <w:rFonts w:ascii="Times New Roman" w:hAnsi="Times New Roman" w:cs="Times New Roman"/>
          <w:sz w:val="24"/>
          <w:szCs w:val="24"/>
        </w:rPr>
        <w:t xml:space="preserve"> and group</w:t>
      </w:r>
      <w:r w:rsidR="00E92615" w:rsidRPr="009D74EC">
        <w:rPr>
          <w:rFonts w:ascii="Times New Roman" w:hAnsi="Times New Roman" w:cs="Times New Roman"/>
          <w:sz w:val="24"/>
          <w:szCs w:val="24"/>
        </w:rPr>
        <w:t xml:space="preserve"> </w:t>
      </w:r>
      <w:r w:rsidR="00CB3683" w:rsidRPr="009D74EC">
        <w:rPr>
          <w:rFonts w:ascii="Times New Roman" w:hAnsi="Times New Roman" w:cs="Times New Roman"/>
          <w:sz w:val="24"/>
          <w:szCs w:val="24"/>
        </w:rPr>
        <w:t>variances to differ</w:t>
      </w:r>
      <w:r w:rsidR="00E92615" w:rsidRPr="009D74EC">
        <w:rPr>
          <w:rFonts w:ascii="Times New Roman" w:hAnsi="Times New Roman" w:cs="Times New Roman"/>
          <w:sz w:val="24"/>
          <w:szCs w:val="24"/>
        </w:rPr>
        <w:t xml:space="preserve"> </w:t>
      </w:r>
      <w:r w:rsidR="0067682E" w:rsidRPr="009D74EC">
        <w:rPr>
          <w:rFonts w:ascii="Times New Roman" w:hAnsi="Times New Roman" w:cs="Times New Roman"/>
          <w:sz w:val="24"/>
          <w:szCs w:val="24"/>
        </w:rPr>
        <w:t>(</w:t>
      </w:r>
      <w:r w:rsidR="006000DA" w:rsidRPr="009D74EC">
        <w:rPr>
          <w:rFonts w:ascii="Times New Roman" w:hAnsi="Times New Roman" w:cs="Times New Roman"/>
          <w:sz w:val="24"/>
          <w:szCs w:val="24"/>
        </w:rPr>
        <w:t>niche width</w:t>
      </w:r>
      <w:r w:rsidR="0067682E" w:rsidRPr="009D74EC">
        <w:rPr>
          <w:rFonts w:ascii="Times New Roman" w:hAnsi="Times New Roman" w:cs="Times New Roman"/>
          <w:sz w:val="24"/>
          <w:szCs w:val="24"/>
        </w:rPr>
        <w:t>)</w:t>
      </w:r>
      <w:r w:rsidR="006000DA" w:rsidRPr="009D74EC">
        <w:rPr>
          <w:rFonts w:ascii="Times New Roman" w:hAnsi="Times New Roman" w:cs="Times New Roman"/>
          <w:sz w:val="24"/>
          <w:szCs w:val="24"/>
        </w:rPr>
        <w:t xml:space="preserve">.  </w:t>
      </w:r>
      <w:r w:rsidR="00FE339F" w:rsidRPr="009D74EC">
        <w:rPr>
          <w:rFonts w:ascii="Times New Roman" w:hAnsi="Times New Roman" w:cs="Times New Roman"/>
          <w:sz w:val="24"/>
          <w:szCs w:val="24"/>
        </w:rPr>
        <w:t>ΔDIC</w:t>
      </w:r>
      <w:r w:rsidR="00551ABA">
        <w:rPr>
          <w:rFonts w:ascii="Times New Roman" w:hAnsi="Times New Roman" w:cs="Times New Roman"/>
          <w:sz w:val="24"/>
          <w:szCs w:val="24"/>
        </w:rPr>
        <w:t xml:space="preserve"> values are provided as the most suitable way to compare models</w:t>
      </w:r>
      <w:r w:rsidR="006000DA" w:rsidRPr="009D74EC">
        <w:rPr>
          <w:rFonts w:ascii="Times New Roman" w:hAnsi="Times New Roman" w:cs="Times New Roman"/>
          <w:b/>
          <w:sz w:val="24"/>
          <w:szCs w:val="24"/>
        </w:rPr>
        <w:t>.</w:t>
      </w:r>
      <w:r w:rsidR="00377354" w:rsidRPr="009D74EC">
        <w:rPr>
          <w:rFonts w:ascii="Times New Roman" w:hAnsi="Times New Roman" w:cs="Times New Roman"/>
          <w:sz w:val="24"/>
          <w:szCs w:val="24"/>
        </w:rPr>
        <w:t xml:space="preserve">  Simplifying variance structure into just sex or reproductive success was not conducted as random effects with less than 4 levels are not recommended</w:t>
      </w:r>
      <w:r w:rsidR="000D3416" w:rsidRPr="009D74EC">
        <w:rPr>
          <w:rFonts w:ascii="Times New Roman" w:hAnsi="Times New Roman" w:cs="Times New Roman"/>
          <w:sz w:val="24"/>
          <w:szCs w:val="24"/>
        </w:rPr>
        <w:t xml:space="preserve"> </w:t>
      </w:r>
      <w:r w:rsidR="000D3416"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1sh1nr9kf6","properties":{"formattedCitation":"(20)","plainCitation":"(20)"},"citationItems":[{"id":1651,"uris":["http://zotero.org/users/1976460/items/DRPECBA6"],"uri":["http://zotero.org/users/1976460/items/DRPECBA6"],"itemData":{"id":1651,"type":"book","title":"The R Book","publisher":"John Wiley &amp; Sons","number-of-pages":"1078","source":"Google Books","abstract":"Hugely successful and popular text presenting an extensive and comprehensive guide for all R users The R language is recognized as one of the most powerful and flexible statistical software packages, enabling users to apply many statistical techniques that would be impossible without such software to help implement such large data sets. R has become an essential tool for understanding and carrying out research.This edition:Features full colour text and extensive graphics throughout.Introduces a clear structure with numbered section headings to help readers locate information more efficiently.Looks at the evolution of R over the past five years.Features a new chapter on Bayesian Analysis and Meta-Analysis.Presents a fully revised and updated bibliography and reference section.Is supported by an accompanying website allowing examples from the text to be run by the user. Praise for the first edition:‘…if you are an R user or wannabe R user, this text is the one that should be on your shelf.  The breadth of topics covered is unsurpassed when it comes to texts on data analysis in R.’ (The American Statistician, August 2008)‘The High-level software language of R is setting standards in quantitative analysis. And now anybody can get to grips with it thanks to The R Book…’ (Professional Pensions, July 2007)","ISBN":"9781118448946","language":"en","author":[{"family":"Crawley","given":"Michael J."}],"issued":{"date-parts":[["2012",10,17]]}}}],"schema":"https://github.com/citation-style-language/schema/raw/master/csl-citation.json"} </w:instrText>
      </w:r>
      <w:r w:rsidR="000D3416"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(20)</w:t>
      </w:r>
      <w:r w:rsidR="000D3416" w:rsidRPr="009D74EC">
        <w:rPr>
          <w:rFonts w:ascii="Times New Roman" w:hAnsi="Times New Roman" w:cs="Times New Roman"/>
          <w:sz w:val="24"/>
          <w:szCs w:val="24"/>
        </w:rPr>
        <w:fldChar w:fldCharType="end"/>
      </w:r>
      <w:r w:rsidR="00377354" w:rsidRPr="009D74EC">
        <w:rPr>
          <w:rFonts w:ascii="Times New Roman" w:hAnsi="Times New Roman" w:cs="Times New Roman"/>
          <w:sz w:val="24"/>
          <w:szCs w:val="24"/>
        </w:rPr>
        <w:t xml:space="preserve">.  </w:t>
      </w:r>
      <w:r w:rsidR="006000DA" w:rsidRPr="009D74EC">
        <w:rPr>
          <w:rFonts w:ascii="Times New Roman" w:hAnsi="Times New Roman" w:cs="Times New Roman"/>
          <w:sz w:val="24"/>
          <w:szCs w:val="24"/>
        </w:rPr>
        <w:t xml:space="preserve">  </w:t>
      </w:r>
      <w:r w:rsidR="000C66E0" w:rsidRPr="009D74EC">
        <w:rPr>
          <w:rFonts w:ascii="Times New Roman" w:hAnsi="Times New Roman" w:cs="Times New Roman"/>
          <w:sz w:val="24"/>
          <w:szCs w:val="24"/>
        </w:rPr>
        <w:t xml:space="preserve"> </w:t>
      </w:r>
    </w:p>
    <w:p w14:paraId="7CE841F9" w14:textId="77777777" w:rsidR="000C66E0" w:rsidRPr="009D74EC" w:rsidRDefault="000C66E0" w:rsidP="009E1D71">
      <w:pPr>
        <w:spacing w:after="0" w:line="480" w:lineRule="auto"/>
        <w:rPr>
          <w:rFonts w:ascii="Times New Roman" w:hAnsi="Times New Roman" w:cs="Times New Roman"/>
          <w:b/>
          <w:sz w:val="24"/>
          <w:szCs w:val="24"/>
          <w:u w:val="single"/>
        </w:rPr>
      </w:pPr>
    </w:p>
    <w:p w14:paraId="682DEA8B" w14:textId="7249C99A" w:rsidR="00CB3683" w:rsidRPr="009D74EC" w:rsidRDefault="00EE1F09" w:rsidP="00435690">
      <w:pPr>
        <w:spacing w:after="0" w:line="480" w:lineRule="auto"/>
        <w:rPr>
          <w:rFonts w:ascii="Times New Roman" w:hAnsi="Times New Roman" w:cs="Times New Roman"/>
          <w:b/>
          <w:sz w:val="24"/>
          <w:szCs w:val="24"/>
          <w:u w:val="single"/>
        </w:rPr>
      </w:pPr>
      <w:r w:rsidRPr="009D74EC">
        <w:rPr>
          <w:rFonts w:ascii="Times New Roman" w:hAnsi="Times New Roman" w:cs="Times New Roman"/>
          <w:b/>
          <w:sz w:val="24"/>
          <w:szCs w:val="24"/>
          <w:u w:val="single"/>
        </w:rPr>
        <w:t>Results</w:t>
      </w:r>
    </w:p>
    <w:p w14:paraId="661888A9" w14:textId="57FC674C" w:rsidR="002717BD" w:rsidRPr="009D74EC" w:rsidRDefault="00A506AF"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 xml:space="preserve">Summary data is given in ESM Table S1. </w:t>
      </w:r>
      <w:r w:rsidR="000D3416" w:rsidRPr="009D74EC">
        <w:rPr>
          <w:rFonts w:ascii="Times New Roman" w:hAnsi="Times New Roman" w:cs="Times New Roman"/>
          <w:sz w:val="24"/>
          <w:szCs w:val="24"/>
        </w:rPr>
        <w:t xml:space="preserve">  </w:t>
      </w:r>
      <w:r w:rsidRPr="009D74EC">
        <w:rPr>
          <w:rFonts w:ascii="Times New Roman" w:hAnsi="Times New Roman" w:cs="Times New Roman"/>
          <w:sz w:val="24"/>
          <w:szCs w:val="24"/>
        </w:rPr>
        <w:t xml:space="preserve"> G</w:t>
      </w:r>
      <w:r w:rsidR="003C43B9" w:rsidRPr="009D74EC">
        <w:rPr>
          <w:rFonts w:ascii="Times New Roman" w:hAnsi="Times New Roman" w:cs="Times New Roman"/>
          <w:sz w:val="24"/>
          <w:szCs w:val="24"/>
        </w:rPr>
        <w:t>roups differed in their niche width</w:t>
      </w:r>
      <w:r w:rsidR="0067682E" w:rsidRPr="009D74EC">
        <w:rPr>
          <w:rFonts w:ascii="Times New Roman" w:hAnsi="Times New Roman" w:cs="Times New Roman"/>
          <w:sz w:val="24"/>
          <w:szCs w:val="24"/>
        </w:rPr>
        <w:t xml:space="preserve"> in Max range, Latitude terminal point</w:t>
      </w:r>
      <w:r w:rsidR="00AA5BDE" w:rsidRPr="009D74EC">
        <w:rPr>
          <w:rFonts w:ascii="Times New Roman" w:hAnsi="Times New Roman" w:cs="Times New Roman"/>
          <w:sz w:val="24"/>
          <w:szCs w:val="24"/>
        </w:rPr>
        <w:t>, Longitude terminal point and Trip Duration (Table 1).</w:t>
      </w:r>
      <w:r w:rsidR="00CB3683" w:rsidRPr="009D74EC">
        <w:rPr>
          <w:rFonts w:ascii="Times New Roman" w:hAnsi="Times New Roman" w:cs="Times New Roman"/>
          <w:sz w:val="24"/>
          <w:szCs w:val="24"/>
        </w:rPr>
        <w:t xml:space="preserve">  </w:t>
      </w:r>
      <w:r w:rsidR="006F292C" w:rsidRPr="009D74EC">
        <w:rPr>
          <w:rFonts w:ascii="Times New Roman" w:hAnsi="Times New Roman" w:cs="Times New Roman"/>
          <w:sz w:val="24"/>
          <w:szCs w:val="24"/>
        </w:rPr>
        <w:t xml:space="preserve">Females were more variable </w:t>
      </w:r>
      <w:r w:rsidR="000C66E0" w:rsidRPr="009D74EC">
        <w:rPr>
          <w:rFonts w:ascii="Times New Roman" w:hAnsi="Times New Roman" w:cs="Times New Roman"/>
          <w:sz w:val="24"/>
          <w:szCs w:val="24"/>
        </w:rPr>
        <w:t>than males</w:t>
      </w:r>
      <w:r w:rsidR="00F96401" w:rsidRPr="009D74EC">
        <w:rPr>
          <w:rFonts w:ascii="Times New Roman" w:hAnsi="Times New Roman" w:cs="Times New Roman"/>
          <w:sz w:val="24"/>
          <w:szCs w:val="24"/>
        </w:rPr>
        <w:t xml:space="preserve"> </w:t>
      </w:r>
      <w:r w:rsidR="000C66E0" w:rsidRPr="009D74EC">
        <w:rPr>
          <w:rFonts w:ascii="Times New Roman" w:hAnsi="Times New Roman" w:cs="Times New Roman"/>
          <w:sz w:val="24"/>
          <w:szCs w:val="24"/>
        </w:rPr>
        <w:t xml:space="preserve">in </w:t>
      </w:r>
      <w:r w:rsidR="00355D77" w:rsidRPr="009D74EC">
        <w:rPr>
          <w:rFonts w:ascii="Times New Roman" w:hAnsi="Times New Roman" w:cs="Times New Roman"/>
          <w:sz w:val="24"/>
          <w:szCs w:val="24"/>
        </w:rPr>
        <w:t xml:space="preserve">spatial </w:t>
      </w:r>
      <w:r w:rsidR="00BB4FCF">
        <w:rPr>
          <w:rFonts w:ascii="Times New Roman" w:hAnsi="Times New Roman" w:cs="Times New Roman"/>
          <w:sz w:val="24"/>
          <w:szCs w:val="24"/>
        </w:rPr>
        <w:t>niche</w:t>
      </w:r>
      <w:r w:rsidR="00355D77" w:rsidRPr="009D74EC">
        <w:rPr>
          <w:rFonts w:ascii="Times New Roman" w:hAnsi="Times New Roman" w:cs="Times New Roman"/>
          <w:sz w:val="24"/>
          <w:szCs w:val="24"/>
        </w:rPr>
        <w:t xml:space="preserve">, shown in their </w:t>
      </w:r>
      <w:r w:rsidR="000C66E0" w:rsidRPr="009D74EC">
        <w:rPr>
          <w:rFonts w:ascii="Times New Roman" w:hAnsi="Times New Roman" w:cs="Times New Roman"/>
          <w:sz w:val="24"/>
          <w:szCs w:val="24"/>
        </w:rPr>
        <w:t xml:space="preserve">maximum range </w:t>
      </w:r>
      <w:r w:rsidR="00F96401" w:rsidRPr="009D74EC">
        <w:rPr>
          <w:rFonts w:ascii="Times New Roman" w:hAnsi="Times New Roman" w:cs="Times New Roman"/>
          <w:sz w:val="24"/>
          <w:szCs w:val="24"/>
        </w:rPr>
        <w:t>(Females = 80% (% of population variation</w:t>
      </w:r>
      <w:r w:rsidR="00184EEF" w:rsidRPr="009D74EC">
        <w:rPr>
          <w:rFonts w:ascii="Times New Roman" w:hAnsi="Times New Roman" w:cs="Times New Roman"/>
          <w:sz w:val="24"/>
          <w:szCs w:val="24"/>
        </w:rPr>
        <w:t xml:space="preserve"> accounted for by</w:t>
      </w:r>
      <w:r w:rsidR="00F96401" w:rsidRPr="009D74EC">
        <w:rPr>
          <w:rFonts w:ascii="Times New Roman" w:hAnsi="Times New Roman" w:cs="Times New Roman"/>
          <w:sz w:val="24"/>
          <w:szCs w:val="24"/>
        </w:rPr>
        <w:t xml:space="preserve"> females)) </w:t>
      </w:r>
      <w:r w:rsidR="000C66E0" w:rsidRPr="009D74EC">
        <w:rPr>
          <w:rFonts w:ascii="Times New Roman" w:hAnsi="Times New Roman" w:cs="Times New Roman"/>
          <w:sz w:val="24"/>
          <w:szCs w:val="24"/>
        </w:rPr>
        <w:t>and the position of the terminal point</w:t>
      </w:r>
      <w:r w:rsidR="006F292C" w:rsidRPr="009D74EC">
        <w:rPr>
          <w:rFonts w:ascii="Times New Roman" w:hAnsi="Times New Roman" w:cs="Times New Roman"/>
          <w:sz w:val="24"/>
          <w:szCs w:val="24"/>
        </w:rPr>
        <w:t xml:space="preserve"> </w:t>
      </w:r>
      <w:r w:rsidR="00F96401" w:rsidRPr="009D74EC">
        <w:rPr>
          <w:rFonts w:ascii="Times New Roman" w:hAnsi="Times New Roman" w:cs="Times New Roman"/>
          <w:sz w:val="24"/>
          <w:szCs w:val="24"/>
        </w:rPr>
        <w:t>(Latitude: Females = 69%; Longitude: Females = 60%</w:t>
      </w:r>
      <w:r w:rsidR="00355D77" w:rsidRPr="009D74EC">
        <w:rPr>
          <w:rFonts w:ascii="Times New Roman" w:hAnsi="Times New Roman" w:cs="Times New Roman"/>
          <w:sz w:val="24"/>
          <w:szCs w:val="24"/>
        </w:rPr>
        <w:t>; Table 1; Figure 1</w:t>
      </w:r>
      <w:r w:rsidR="00F96401" w:rsidRPr="009D74EC">
        <w:rPr>
          <w:rFonts w:ascii="Times New Roman" w:hAnsi="Times New Roman" w:cs="Times New Roman"/>
          <w:sz w:val="24"/>
          <w:szCs w:val="24"/>
        </w:rPr>
        <w:t>)</w:t>
      </w:r>
      <w:r w:rsidR="00355D77" w:rsidRPr="009D74EC">
        <w:rPr>
          <w:rFonts w:ascii="Times New Roman" w:hAnsi="Times New Roman" w:cs="Times New Roman"/>
          <w:sz w:val="24"/>
          <w:szCs w:val="24"/>
        </w:rPr>
        <w:t xml:space="preserve">.  </w:t>
      </w:r>
      <w:r w:rsidR="00377354" w:rsidRPr="009D74EC">
        <w:rPr>
          <w:rFonts w:ascii="Times New Roman" w:hAnsi="Times New Roman" w:cs="Times New Roman"/>
          <w:sz w:val="24"/>
          <w:szCs w:val="24"/>
        </w:rPr>
        <w:t xml:space="preserve">A heterogeneous variance structure was not supported for </w:t>
      </w:r>
      <w:r w:rsidR="00D0792E" w:rsidRPr="009D74EC">
        <w:rPr>
          <w:rFonts w:ascii="Times New Roman" w:hAnsi="Times New Roman" w:cs="Times New Roman"/>
          <w:sz w:val="24"/>
          <w:szCs w:val="24"/>
        </w:rPr>
        <w:t xml:space="preserve">the </w:t>
      </w:r>
      <w:r w:rsidR="00377354" w:rsidRPr="009D74EC">
        <w:rPr>
          <w:rFonts w:ascii="Times New Roman" w:hAnsi="Times New Roman" w:cs="Times New Roman"/>
          <w:sz w:val="24"/>
          <w:szCs w:val="24"/>
        </w:rPr>
        <w:t>temporal measure of</w:t>
      </w:r>
      <w:r w:rsidR="00355D77" w:rsidRPr="009D74EC">
        <w:rPr>
          <w:rFonts w:ascii="Times New Roman" w:hAnsi="Times New Roman" w:cs="Times New Roman"/>
          <w:sz w:val="24"/>
          <w:szCs w:val="24"/>
        </w:rPr>
        <w:t xml:space="preserve"> </w:t>
      </w:r>
      <w:r w:rsidR="00377354" w:rsidRPr="009D74EC">
        <w:rPr>
          <w:rFonts w:ascii="Times New Roman" w:hAnsi="Times New Roman" w:cs="Times New Roman"/>
          <w:sz w:val="24"/>
          <w:szCs w:val="24"/>
        </w:rPr>
        <w:t xml:space="preserve">trip </w:t>
      </w:r>
      <w:r w:rsidR="006F292C" w:rsidRPr="009D74EC">
        <w:rPr>
          <w:rFonts w:ascii="Times New Roman" w:hAnsi="Times New Roman" w:cs="Times New Roman"/>
          <w:sz w:val="24"/>
          <w:szCs w:val="24"/>
        </w:rPr>
        <w:t>duration (</w:t>
      </w:r>
      <w:r w:rsidR="00F96401" w:rsidRPr="009D74EC">
        <w:rPr>
          <w:rFonts w:ascii="Times New Roman" w:hAnsi="Times New Roman" w:cs="Times New Roman"/>
          <w:sz w:val="24"/>
          <w:szCs w:val="24"/>
        </w:rPr>
        <w:t xml:space="preserve">Females = 31%; </w:t>
      </w:r>
      <w:r w:rsidR="00355D77" w:rsidRPr="009D74EC">
        <w:rPr>
          <w:rFonts w:ascii="Times New Roman" w:hAnsi="Times New Roman" w:cs="Times New Roman"/>
          <w:sz w:val="24"/>
          <w:szCs w:val="24"/>
        </w:rPr>
        <w:t>Table 1)</w:t>
      </w:r>
    </w:p>
    <w:p w14:paraId="6218DBC6" w14:textId="77777777" w:rsidR="002717BD" w:rsidRPr="009D74EC" w:rsidRDefault="002717BD" w:rsidP="009E1D71">
      <w:pPr>
        <w:spacing w:after="0" w:line="480" w:lineRule="auto"/>
        <w:rPr>
          <w:rFonts w:ascii="Times New Roman" w:hAnsi="Times New Roman" w:cs="Times New Roman"/>
          <w:sz w:val="24"/>
          <w:szCs w:val="24"/>
        </w:rPr>
      </w:pPr>
    </w:p>
    <w:p w14:paraId="3B988FCA" w14:textId="7034979D" w:rsidR="006F292C" w:rsidRPr="009D74EC" w:rsidRDefault="00EB36C9"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 xml:space="preserve">Spatial </w:t>
      </w:r>
      <w:r w:rsidR="009D74EC" w:rsidRPr="009D74EC">
        <w:rPr>
          <w:rFonts w:ascii="Times New Roman" w:hAnsi="Times New Roman" w:cs="Times New Roman"/>
          <w:sz w:val="24"/>
          <w:szCs w:val="24"/>
        </w:rPr>
        <w:t>n</w:t>
      </w:r>
      <w:r w:rsidRPr="009D74EC">
        <w:rPr>
          <w:rFonts w:ascii="Times New Roman" w:hAnsi="Times New Roman" w:cs="Times New Roman"/>
          <w:sz w:val="24"/>
          <w:szCs w:val="24"/>
        </w:rPr>
        <w:t xml:space="preserve">iche </w:t>
      </w:r>
      <w:r w:rsidR="00CB3683" w:rsidRPr="009D74EC">
        <w:rPr>
          <w:rFonts w:ascii="Times New Roman" w:hAnsi="Times New Roman" w:cs="Times New Roman"/>
          <w:sz w:val="24"/>
          <w:szCs w:val="24"/>
        </w:rPr>
        <w:t xml:space="preserve">width </w:t>
      </w:r>
      <w:r w:rsidR="00A427F7" w:rsidRPr="009D74EC">
        <w:rPr>
          <w:rFonts w:ascii="Times New Roman" w:hAnsi="Times New Roman" w:cs="Times New Roman"/>
          <w:sz w:val="24"/>
          <w:szCs w:val="24"/>
        </w:rPr>
        <w:t>was</w:t>
      </w:r>
      <w:r w:rsidR="00CB3683" w:rsidRPr="009D74EC">
        <w:rPr>
          <w:rFonts w:ascii="Times New Roman" w:hAnsi="Times New Roman" w:cs="Times New Roman"/>
          <w:sz w:val="24"/>
          <w:szCs w:val="24"/>
        </w:rPr>
        <w:t xml:space="preserve"> considerably</w:t>
      </w:r>
      <w:r w:rsidR="00A427F7" w:rsidRPr="009D74EC">
        <w:rPr>
          <w:rFonts w:ascii="Times New Roman" w:hAnsi="Times New Roman" w:cs="Times New Roman"/>
          <w:sz w:val="24"/>
          <w:szCs w:val="24"/>
        </w:rPr>
        <w:t xml:space="preserve"> low</w:t>
      </w:r>
      <w:r w:rsidR="00CB3683" w:rsidRPr="009D74EC">
        <w:rPr>
          <w:rFonts w:ascii="Times New Roman" w:hAnsi="Times New Roman" w:cs="Times New Roman"/>
          <w:sz w:val="24"/>
          <w:szCs w:val="24"/>
        </w:rPr>
        <w:t>er</w:t>
      </w:r>
      <w:r w:rsidR="00A427F7" w:rsidRPr="009D74EC">
        <w:rPr>
          <w:rFonts w:ascii="Times New Roman" w:hAnsi="Times New Roman" w:cs="Times New Roman"/>
          <w:sz w:val="24"/>
          <w:szCs w:val="24"/>
        </w:rPr>
        <w:t xml:space="preserve"> for all successful breeders, irrespective of sex (</w:t>
      </w:r>
      <w:r w:rsidR="00F96401" w:rsidRPr="009D74EC">
        <w:rPr>
          <w:rFonts w:ascii="Times New Roman" w:hAnsi="Times New Roman" w:cs="Times New Roman"/>
          <w:sz w:val="24"/>
          <w:szCs w:val="24"/>
        </w:rPr>
        <w:t xml:space="preserve">Max range:  Successful breeders = 25% (% of population variation </w:t>
      </w:r>
      <w:r w:rsidR="00184EEF" w:rsidRPr="009D74EC">
        <w:rPr>
          <w:rFonts w:ascii="Times New Roman" w:hAnsi="Times New Roman" w:cs="Times New Roman"/>
          <w:sz w:val="24"/>
          <w:szCs w:val="24"/>
        </w:rPr>
        <w:t>explained by</w:t>
      </w:r>
      <w:r w:rsidR="00F96401" w:rsidRPr="009D74EC">
        <w:rPr>
          <w:rFonts w:ascii="Times New Roman" w:hAnsi="Times New Roman" w:cs="Times New Roman"/>
          <w:sz w:val="24"/>
          <w:szCs w:val="24"/>
        </w:rPr>
        <w:t xml:space="preserve"> successful breeders); Latitude: Successful breeders = 42%; Longitude: Successful breeders = 23%; Duration: Successful breeders = 28%; </w:t>
      </w:r>
      <w:r w:rsidR="00A427F7" w:rsidRPr="009D74EC">
        <w:rPr>
          <w:rFonts w:ascii="Times New Roman" w:hAnsi="Times New Roman" w:cs="Times New Roman"/>
          <w:sz w:val="24"/>
          <w:szCs w:val="24"/>
        </w:rPr>
        <w:t>Table 1; Figure 1)</w:t>
      </w:r>
      <w:r w:rsidR="00377354" w:rsidRPr="009D74EC">
        <w:rPr>
          <w:rFonts w:ascii="Times New Roman" w:hAnsi="Times New Roman" w:cs="Times New Roman"/>
          <w:sz w:val="24"/>
          <w:szCs w:val="24"/>
        </w:rPr>
        <w:t xml:space="preserve">, but as above, the heterogeneous variance between groups was only supported for spatial behaviours.  </w:t>
      </w:r>
    </w:p>
    <w:p w14:paraId="66D1034F" w14:textId="77777777" w:rsidR="00407B9F" w:rsidRPr="009D74EC" w:rsidRDefault="00407B9F" w:rsidP="009E1D71">
      <w:pPr>
        <w:spacing w:after="0" w:line="480" w:lineRule="auto"/>
        <w:rPr>
          <w:rFonts w:ascii="Times New Roman" w:hAnsi="Times New Roman" w:cs="Times New Roman"/>
          <w:sz w:val="24"/>
          <w:szCs w:val="24"/>
        </w:rPr>
      </w:pPr>
    </w:p>
    <w:p w14:paraId="7B78E01D" w14:textId="77777777" w:rsidR="00407B9F" w:rsidRPr="009D74EC" w:rsidRDefault="00407B9F" w:rsidP="009E1D71">
      <w:pPr>
        <w:spacing w:after="0" w:line="480" w:lineRule="auto"/>
        <w:rPr>
          <w:rFonts w:ascii="Times New Roman" w:hAnsi="Times New Roman" w:cs="Times New Roman"/>
          <w:b/>
          <w:sz w:val="24"/>
          <w:szCs w:val="24"/>
          <w:u w:val="single"/>
        </w:rPr>
      </w:pPr>
      <w:r w:rsidRPr="009D74EC">
        <w:rPr>
          <w:rFonts w:ascii="Times New Roman" w:hAnsi="Times New Roman" w:cs="Times New Roman"/>
          <w:b/>
          <w:sz w:val="24"/>
          <w:szCs w:val="24"/>
          <w:u w:val="single"/>
        </w:rPr>
        <w:t>Discussion</w:t>
      </w:r>
    </w:p>
    <w:p w14:paraId="1A0D8F9C" w14:textId="37C8F5AD" w:rsidR="00C05441" w:rsidRPr="009D74EC" w:rsidRDefault="00CE5A4D" w:rsidP="009E1D71">
      <w:pPr>
        <w:tabs>
          <w:tab w:val="left" w:pos="2316"/>
        </w:tabs>
        <w:spacing w:after="0" w:line="480" w:lineRule="auto"/>
        <w:rPr>
          <w:rFonts w:ascii="Times New Roman" w:hAnsi="Times New Roman" w:cs="Times New Roman"/>
          <w:sz w:val="24"/>
          <w:szCs w:val="24"/>
        </w:rPr>
      </w:pPr>
      <w:r w:rsidRPr="009D74EC">
        <w:rPr>
          <w:rFonts w:ascii="Times New Roman" w:hAnsi="Times New Roman" w:cs="Times New Roman"/>
          <w:sz w:val="24"/>
          <w:szCs w:val="24"/>
        </w:rPr>
        <w:t>Here we show strong sex differences in</w:t>
      </w:r>
      <w:r w:rsidR="00AD6F37" w:rsidRPr="009D74EC">
        <w:rPr>
          <w:rFonts w:ascii="Times New Roman" w:hAnsi="Times New Roman" w:cs="Times New Roman"/>
          <w:sz w:val="24"/>
          <w:szCs w:val="24"/>
        </w:rPr>
        <w:t xml:space="preserve"> behavioural</w:t>
      </w:r>
      <w:r w:rsidRPr="009D74EC">
        <w:rPr>
          <w:rFonts w:ascii="Times New Roman" w:hAnsi="Times New Roman" w:cs="Times New Roman"/>
          <w:sz w:val="24"/>
          <w:szCs w:val="24"/>
        </w:rPr>
        <w:t xml:space="preserve"> niche width and fitness correlates of specialisation.  </w:t>
      </w:r>
      <w:r w:rsidR="00407B9F" w:rsidRPr="009D74EC">
        <w:rPr>
          <w:rFonts w:ascii="Times New Roman" w:hAnsi="Times New Roman" w:cs="Times New Roman"/>
          <w:sz w:val="24"/>
          <w:szCs w:val="24"/>
        </w:rPr>
        <w:t xml:space="preserve"> </w:t>
      </w:r>
      <w:r w:rsidRPr="009D74EC">
        <w:rPr>
          <w:rFonts w:ascii="Times New Roman" w:hAnsi="Times New Roman" w:cs="Times New Roman"/>
          <w:sz w:val="24"/>
          <w:szCs w:val="24"/>
        </w:rPr>
        <w:t>M</w:t>
      </w:r>
      <w:r w:rsidR="00407B9F" w:rsidRPr="009D74EC">
        <w:rPr>
          <w:rFonts w:ascii="Times New Roman" w:hAnsi="Times New Roman" w:cs="Times New Roman"/>
          <w:sz w:val="24"/>
          <w:szCs w:val="24"/>
        </w:rPr>
        <w:t>ale black browed albatross</w:t>
      </w:r>
      <w:r w:rsidR="00377354" w:rsidRPr="009D74EC">
        <w:rPr>
          <w:rFonts w:ascii="Times New Roman" w:hAnsi="Times New Roman" w:cs="Times New Roman"/>
          <w:sz w:val="24"/>
          <w:szCs w:val="24"/>
        </w:rPr>
        <w:t>es,</w:t>
      </w:r>
      <w:r w:rsidR="00407B9F" w:rsidRPr="009D74EC">
        <w:rPr>
          <w:rFonts w:ascii="Times New Roman" w:hAnsi="Times New Roman" w:cs="Times New Roman"/>
          <w:sz w:val="24"/>
          <w:szCs w:val="24"/>
        </w:rPr>
        <w:t xml:space="preserve"> </w:t>
      </w:r>
      <w:r w:rsidR="007E234C" w:rsidRPr="009D74EC">
        <w:rPr>
          <w:rFonts w:ascii="Times New Roman" w:hAnsi="Times New Roman" w:cs="Times New Roman"/>
          <w:sz w:val="24"/>
          <w:szCs w:val="24"/>
        </w:rPr>
        <w:t xml:space="preserve">which are under directional selection to forage close to the colony </w:t>
      </w:r>
      <w:r w:rsidR="00672500">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20s2jgqosu","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672500">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672500">
        <w:rPr>
          <w:rFonts w:ascii="Times New Roman" w:hAnsi="Times New Roman" w:cs="Times New Roman"/>
          <w:sz w:val="24"/>
          <w:szCs w:val="24"/>
        </w:rPr>
        <w:fldChar w:fldCharType="end"/>
      </w:r>
      <w:r w:rsidR="00672500">
        <w:rPr>
          <w:rFonts w:ascii="Times New Roman" w:hAnsi="Times New Roman" w:cs="Times New Roman"/>
          <w:sz w:val="24"/>
          <w:szCs w:val="24"/>
        </w:rPr>
        <w:t xml:space="preserve"> </w:t>
      </w:r>
      <w:r w:rsidR="007E234C" w:rsidRPr="009D74EC">
        <w:rPr>
          <w:rFonts w:ascii="Times New Roman" w:hAnsi="Times New Roman" w:cs="Times New Roman"/>
          <w:sz w:val="24"/>
          <w:szCs w:val="24"/>
        </w:rPr>
        <w:t>are</w:t>
      </w:r>
      <w:r w:rsidR="00407B9F" w:rsidRPr="009D74EC">
        <w:rPr>
          <w:rFonts w:ascii="Times New Roman" w:hAnsi="Times New Roman" w:cs="Times New Roman"/>
          <w:sz w:val="24"/>
          <w:szCs w:val="24"/>
        </w:rPr>
        <w:t xml:space="preserve"> </w:t>
      </w:r>
      <w:r w:rsidR="0099242A" w:rsidRPr="009D74EC">
        <w:rPr>
          <w:rFonts w:ascii="Times New Roman" w:hAnsi="Times New Roman" w:cs="Times New Roman"/>
          <w:sz w:val="24"/>
          <w:szCs w:val="24"/>
        </w:rPr>
        <w:t>more specialised in their distribution</w:t>
      </w:r>
      <w:r w:rsidR="00407B9F" w:rsidRPr="009D74EC">
        <w:rPr>
          <w:rFonts w:ascii="Times New Roman" w:hAnsi="Times New Roman" w:cs="Times New Roman"/>
          <w:sz w:val="24"/>
          <w:szCs w:val="24"/>
        </w:rPr>
        <w:t xml:space="preserve"> than females.</w:t>
      </w:r>
      <w:r w:rsidR="00AD6F37" w:rsidRPr="009D74EC">
        <w:rPr>
          <w:rFonts w:ascii="Times New Roman" w:hAnsi="Times New Roman" w:cs="Times New Roman"/>
          <w:sz w:val="24"/>
          <w:szCs w:val="24"/>
        </w:rPr>
        <w:t xml:space="preserve">  Females have a wider spatial niche, supporting the hypothesis that fluctuating selection </w:t>
      </w:r>
      <w:r w:rsidR="00435690" w:rsidRPr="009D74EC">
        <w:rPr>
          <w:rFonts w:ascii="Times New Roman" w:hAnsi="Times New Roman" w:cs="Times New Roman"/>
          <w:sz w:val="24"/>
          <w:szCs w:val="24"/>
        </w:rPr>
        <w:t xml:space="preserve">between years </w:t>
      </w:r>
      <w:r w:rsidR="00AD6F37" w:rsidRPr="009D74EC">
        <w:rPr>
          <w:rFonts w:ascii="Times New Roman" w:hAnsi="Times New Roman" w:cs="Times New Roman"/>
          <w:sz w:val="24"/>
          <w:szCs w:val="24"/>
        </w:rPr>
        <w:t>on their foraging strategy</w:t>
      </w:r>
      <w:r w:rsidR="00672500">
        <w:rPr>
          <w:rFonts w:ascii="Times New Roman" w:hAnsi="Times New Roman" w:cs="Times New Roman"/>
          <w:sz w:val="24"/>
          <w:szCs w:val="24"/>
        </w:rPr>
        <w:t xml:space="preserve"> </w:t>
      </w:r>
      <w:r w:rsidR="00672500">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ej9dh10dr","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672500">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672500">
        <w:rPr>
          <w:rFonts w:ascii="Times New Roman" w:hAnsi="Times New Roman" w:cs="Times New Roman"/>
          <w:sz w:val="24"/>
          <w:szCs w:val="24"/>
        </w:rPr>
        <w:fldChar w:fldCharType="end"/>
      </w:r>
      <w:r w:rsidR="00672500">
        <w:rPr>
          <w:rFonts w:ascii="Times New Roman" w:hAnsi="Times New Roman" w:cs="Times New Roman"/>
          <w:sz w:val="24"/>
          <w:szCs w:val="24"/>
        </w:rPr>
        <w:t xml:space="preserve"> </w:t>
      </w:r>
      <w:r w:rsidR="00AD6F37" w:rsidRPr="009D74EC">
        <w:rPr>
          <w:rFonts w:ascii="Times New Roman" w:hAnsi="Times New Roman" w:cs="Times New Roman"/>
          <w:sz w:val="24"/>
          <w:szCs w:val="24"/>
        </w:rPr>
        <w:t xml:space="preserve">may </w:t>
      </w:r>
      <w:r w:rsidR="008C53D8" w:rsidRPr="009D74EC">
        <w:rPr>
          <w:rFonts w:ascii="Times New Roman" w:hAnsi="Times New Roman" w:cs="Times New Roman"/>
          <w:sz w:val="24"/>
          <w:szCs w:val="24"/>
        </w:rPr>
        <w:t>correlate with</w:t>
      </w:r>
      <w:r w:rsidR="00AD6F37" w:rsidRPr="009D74EC">
        <w:rPr>
          <w:rFonts w:ascii="Times New Roman" w:hAnsi="Times New Roman" w:cs="Times New Roman"/>
          <w:sz w:val="24"/>
          <w:szCs w:val="24"/>
        </w:rPr>
        <w:t xml:space="preserve"> a degree of generali</w:t>
      </w:r>
      <w:r w:rsidR="008C53D8" w:rsidRPr="009D74EC">
        <w:rPr>
          <w:rFonts w:ascii="Times New Roman" w:hAnsi="Times New Roman" w:cs="Times New Roman"/>
          <w:sz w:val="24"/>
          <w:szCs w:val="24"/>
        </w:rPr>
        <w:t>sation</w:t>
      </w:r>
      <w:r w:rsidR="00AD6F37" w:rsidRPr="009D74EC">
        <w:rPr>
          <w:rFonts w:ascii="Times New Roman" w:hAnsi="Times New Roman" w:cs="Times New Roman"/>
          <w:sz w:val="24"/>
          <w:szCs w:val="24"/>
        </w:rPr>
        <w:t>.</w:t>
      </w:r>
      <w:r w:rsidR="00407B9F" w:rsidRPr="009D74EC">
        <w:rPr>
          <w:rFonts w:ascii="Times New Roman" w:hAnsi="Times New Roman" w:cs="Times New Roman"/>
          <w:sz w:val="24"/>
          <w:szCs w:val="24"/>
        </w:rPr>
        <w:t xml:space="preserve">  </w:t>
      </w:r>
      <w:r w:rsidR="00AD6F37" w:rsidRPr="009D74EC">
        <w:rPr>
          <w:rFonts w:ascii="Times New Roman" w:hAnsi="Times New Roman" w:cs="Times New Roman"/>
          <w:sz w:val="24"/>
          <w:szCs w:val="24"/>
        </w:rPr>
        <w:t>However</w:t>
      </w:r>
      <w:r w:rsidR="00C05441" w:rsidRPr="009D74EC">
        <w:rPr>
          <w:rFonts w:ascii="Times New Roman" w:hAnsi="Times New Roman" w:cs="Times New Roman"/>
          <w:sz w:val="24"/>
          <w:szCs w:val="24"/>
        </w:rPr>
        <w:t xml:space="preserve"> successful </w:t>
      </w:r>
      <w:r w:rsidR="003F7C36" w:rsidRPr="009D74EC">
        <w:rPr>
          <w:rFonts w:ascii="Times New Roman" w:hAnsi="Times New Roman" w:cs="Times New Roman"/>
          <w:sz w:val="24"/>
          <w:szCs w:val="24"/>
        </w:rPr>
        <w:t xml:space="preserve">male and female </w:t>
      </w:r>
      <w:r w:rsidR="00C05441" w:rsidRPr="009D74EC">
        <w:rPr>
          <w:rFonts w:ascii="Times New Roman" w:hAnsi="Times New Roman" w:cs="Times New Roman"/>
          <w:sz w:val="24"/>
          <w:szCs w:val="24"/>
        </w:rPr>
        <w:t xml:space="preserve">breeders had </w:t>
      </w:r>
      <w:r w:rsidR="008C53D8" w:rsidRPr="009D74EC">
        <w:rPr>
          <w:rFonts w:ascii="Times New Roman" w:hAnsi="Times New Roman" w:cs="Times New Roman"/>
          <w:sz w:val="24"/>
          <w:szCs w:val="24"/>
        </w:rPr>
        <w:t>a considerably</w:t>
      </w:r>
      <w:r w:rsidR="00C05441" w:rsidRPr="009D74EC">
        <w:rPr>
          <w:rFonts w:ascii="Times New Roman" w:hAnsi="Times New Roman" w:cs="Times New Roman"/>
          <w:sz w:val="24"/>
          <w:szCs w:val="24"/>
        </w:rPr>
        <w:t xml:space="preserve"> narrower niche width</w:t>
      </w:r>
      <w:r w:rsidR="00AD6F37" w:rsidRPr="009D74EC">
        <w:rPr>
          <w:rFonts w:ascii="Times New Roman" w:hAnsi="Times New Roman" w:cs="Times New Roman"/>
          <w:sz w:val="24"/>
          <w:szCs w:val="24"/>
        </w:rPr>
        <w:t xml:space="preserve"> than unsuccessful breeder</w:t>
      </w:r>
      <w:r w:rsidR="00435690" w:rsidRPr="009D74EC">
        <w:rPr>
          <w:rFonts w:ascii="Times New Roman" w:hAnsi="Times New Roman" w:cs="Times New Roman"/>
          <w:sz w:val="24"/>
          <w:szCs w:val="24"/>
        </w:rPr>
        <w:t>s</w:t>
      </w:r>
      <w:r w:rsidR="00C05441" w:rsidRPr="009D74EC">
        <w:rPr>
          <w:rFonts w:ascii="Times New Roman" w:hAnsi="Times New Roman" w:cs="Times New Roman"/>
          <w:sz w:val="24"/>
          <w:szCs w:val="24"/>
        </w:rPr>
        <w:t xml:space="preserve">, suggesting </w:t>
      </w:r>
      <w:r w:rsidR="00AD6F37" w:rsidRPr="009D74EC">
        <w:rPr>
          <w:rFonts w:ascii="Times New Roman" w:hAnsi="Times New Roman" w:cs="Times New Roman"/>
          <w:sz w:val="24"/>
          <w:szCs w:val="24"/>
        </w:rPr>
        <w:t xml:space="preserve">relative </w:t>
      </w:r>
      <w:r w:rsidR="00C05441" w:rsidRPr="009D74EC">
        <w:rPr>
          <w:rFonts w:ascii="Times New Roman" w:hAnsi="Times New Roman" w:cs="Times New Roman"/>
          <w:sz w:val="24"/>
          <w:szCs w:val="24"/>
        </w:rPr>
        <w:t>specialisation is adaptive for both sexes.</w:t>
      </w:r>
      <w:r w:rsidR="007E234C" w:rsidRPr="009D74EC">
        <w:rPr>
          <w:rFonts w:ascii="Times New Roman" w:hAnsi="Times New Roman" w:cs="Times New Roman"/>
          <w:sz w:val="24"/>
          <w:szCs w:val="24"/>
        </w:rPr>
        <w:t xml:space="preserve"> </w:t>
      </w:r>
    </w:p>
    <w:p w14:paraId="4520630E" w14:textId="77777777" w:rsidR="00B67C40" w:rsidRPr="009D74EC" w:rsidRDefault="00B67C40" w:rsidP="009E1D71">
      <w:pPr>
        <w:tabs>
          <w:tab w:val="left" w:pos="1560"/>
        </w:tabs>
        <w:spacing w:after="0" w:line="480" w:lineRule="auto"/>
        <w:rPr>
          <w:rFonts w:ascii="Times New Roman" w:hAnsi="Times New Roman" w:cs="Times New Roman"/>
          <w:b/>
          <w:sz w:val="24"/>
          <w:szCs w:val="24"/>
        </w:rPr>
      </w:pPr>
    </w:p>
    <w:p w14:paraId="363E8EF2" w14:textId="3D294B73" w:rsidR="00A861F2" w:rsidRDefault="00A861F2" w:rsidP="00A861F2">
      <w:pPr>
        <w:tabs>
          <w:tab w:val="left" w:pos="1560"/>
        </w:tabs>
        <w:spacing w:after="0" w:line="480" w:lineRule="auto"/>
        <w:rPr>
          <w:rFonts w:ascii="Times New Roman" w:hAnsi="Times New Roman" w:cs="Times New Roman"/>
          <w:b/>
          <w:sz w:val="24"/>
          <w:szCs w:val="24"/>
        </w:rPr>
      </w:pPr>
      <w:r>
        <w:rPr>
          <w:rFonts w:ascii="Times New Roman" w:hAnsi="Times New Roman" w:cs="Times New Roman"/>
          <w:b/>
          <w:sz w:val="24"/>
          <w:szCs w:val="24"/>
        </w:rPr>
        <w:t>Sex differences</w:t>
      </w:r>
    </w:p>
    <w:p w14:paraId="244A5965" w14:textId="1C234240" w:rsidR="00441D8F" w:rsidRPr="009D74EC" w:rsidRDefault="00441D8F" w:rsidP="00F0629B">
      <w:pPr>
        <w:spacing w:line="480" w:lineRule="auto"/>
        <w:rPr>
          <w:rFonts w:ascii="Times New Roman" w:hAnsi="Times New Roman" w:cs="Times New Roman"/>
          <w:sz w:val="24"/>
          <w:szCs w:val="24"/>
        </w:rPr>
      </w:pPr>
      <w:r w:rsidRPr="009D74EC">
        <w:rPr>
          <w:rFonts w:ascii="Times New Roman" w:hAnsi="Times New Roman" w:cs="Times New Roman"/>
          <w:sz w:val="24"/>
          <w:szCs w:val="24"/>
        </w:rPr>
        <w:t>In th</w:t>
      </w:r>
      <w:r w:rsidR="00BA3836" w:rsidRPr="009D74EC">
        <w:rPr>
          <w:rFonts w:ascii="Times New Roman" w:hAnsi="Times New Roman" w:cs="Times New Roman"/>
          <w:sz w:val="24"/>
          <w:szCs w:val="24"/>
        </w:rPr>
        <w:t xml:space="preserve">e </w:t>
      </w:r>
      <w:r w:rsidRPr="009D74EC">
        <w:rPr>
          <w:rFonts w:ascii="Times New Roman" w:hAnsi="Times New Roman" w:cs="Times New Roman"/>
          <w:sz w:val="24"/>
          <w:szCs w:val="24"/>
        </w:rPr>
        <w:t xml:space="preserve">year </w:t>
      </w:r>
      <w:r w:rsidR="00BA3836" w:rsidRPr="009D74EC">
        <w:rPr>
          <w:rFonts w:ascii="Times New Roman" w:hAnsi="Times New Roman" w:cs="Times New Roman"/>
          <w:sz w:val="24"/>
          <w:szCs w:val="24"/>
        </w:rPr>
        <w:t xml:space="preserve">of this study, </w:t>
      </w:r>
      <w:r w:rsidRPr="009D74EC">
        <w:rPr>
          <w:rFonts w:ascii="Times New Roman" w:hAnsi="Times New Roman" w:cs="Times New Roman"/>
          <w:sz w:val="24"/>
          <w:szCs w:val="24"/>
        </w:rPr>
        <w:t xml:space="preserve">the oceanographic conditions were considered to </w:t>
      </w:r>
      <w:r w:rsidR="008C53D8" w:rsidRPr="009D74EC">
        <w:rPr>
          <w:rFonts w:ascii="Times New Roman" w:hAnsi="Times New Roman" w:cs="Times New Roman"/>
          <w:sz w:val="24"/>
          <w:szCs w:val="24"/>
        </w:rPr>
        <w:t xml:space="preserve">be average, </w:t>
      </w:r>
      <w:r w:rsidRPr="009D74EC">
        <w:rPr>
          <w:rFonts w:ascii="Times New Roman" w:hAnsi="Times New Roman" w:cs="Times New Roman"/>
          <w:sz w:val="24"/>
          <w:szCs w:val="24"/>
        </w:rPr>
        <w:t>but in poor quality years female fitness is higher if they travel further from the colony and in good years the pattern is reversed</w:t>
      </w:r>
      <w:r w:rsidR="008C53D8" w:rsidRPr="009D74EC">
        <w:rPr>
          <w:rFonts w:ascii="Times New Roman" w:hAnsi="Times New Roman" w:cs="Times New Roman"/>
          <w:sz w:val="24"/>
          <w:szCs w:val="24"/>
        </w:rPr>
        <w:t xml:space="preserve"> </w:t>
      </w:r>
      <w:r w:rsidR="008C53D8"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122gpuv6b","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8C53D8"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8C53D8" w:rsidRPr="009D74EC">
        <w:rPr>
          <w:rFonts w:ascii="Times New Roman" w:hAnsi="Times New Roman" w:cs="Times New Roman"/>
          <w:sz w:val="24"/>
          <w:szCs w:val="24"/>
        </w:rPr>
        <w:fldChar w:fldCharType="end"/>
      </w:r>
      <w:r w:rsidRPr="009D74EC">
        <w:rPr>
          <w:rFonts w:ascii="Times New Roman" w:hAnsi="Times New Roman" w:cs="Times New Roman"/>
          <w:sz w:val="24"/>
          <w:szCs w:val="24"/>
        </w:rPr>
        <w:t>.</w:t>
      </w:r>
      <w:r w:rsidR="003F7C36" w:rsidRPr="009D74EC">
        <w:rPr>
          <w:rFonts w:ascii="Times New Roman" w:hAnsi="Times New Roman" w:cs="Times New Roman"/>
          <w:sz w:val="24"/>
          <w:szCs w:val="24"/>
        </w:rPr>
        <w:t xml:space="preserve">  This may emerge as a result of the reduced sexual size dimorphism or competitive exclusion </w:t>
      </w:r>
      <w:r w:rsidR="003F7C36"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9iu88hvul","properties":{"formattedCitation":"(4,12)","plainCitation":"(4,12)"},"citationItems":[{"id":854,"uris":["http://zotero.org/users/1976460/items/BP9KZTUK"],"uri":["http://zotero.org/users/1976460/items/BP9KZTUK"],"itemData":{"id":854,"type":"article-journal","title":"Seasonal sexual segregation in two Thalassarche albatross species: competitive exclusion, reproductive role specialization or foraging niche divergence?","container-title":"Proceedings of the Royal Society of London Series B-Biological Sciences","page":"1283-1291","volume":"271","issue":"1545","note":"Times Cited: 51","author":[{"family":"Phillips","given":"R. A."},{"family":"Silk","given":"J. R. D."},{"family":"Phalan","given":"B."},{"family":"Catry","given":"P."},{"family":"Croxall","given":"J. P."}],"issued":{"date-parts":[["2004"]]}}},{"id":819,"uris":["http://zotero.org/users/1976460/items/MA2IB3V9"],"uri":["http://zotero.org/users/1976460/items/MA2IB3V9"],"itemData":{"id":819,"type":"article-journal","title":"Personality,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3F7C36"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(4,12)</w:t>
      </w:r>
      <w:r w:rsidR="003F7C36" w:rsidRPr="009D74EC">
        <w:rPr>
          <w:rFonts w:ascii="Times New Roman" w:hAnsi="Times New Roman" w:cs="Times New Roman"/>
          <w:sz w:val="24"/>
          <w:szCs w:val="24"/>
        </w:rPr>
        <w:fldChar w:fldCharType="end"/>
      </w:r>
      <w:r w:rsidR="003F7C36" w:rsidRPr="009D74EC">
        <w:rPr>
          <w:rFonts w:ascii="Times New Roman" w:hAnsi="Times New Roman" w:cs="Times New Roman"/>
          <w:sz w:val="24"/>
          <w:szCs w:val="24"/>
        </w:rPr>
        <w:t xml:space="preserve">.  </w:t>
      </w:r>
      <w:r w:rsidR="00F0629B">
        <w:rPr>
          <w:rFonts w:ascii="Times New Roman" w:hAnsi="Times New Roman" w:cs="Times New Roman"/>
          <w:sz w:val="24"/>
          <w:szCs w:val="24"/>
        </w:rPr>
        <w:t>A</w:t>
      </w:r>
      <w:r w:rsidR="00BA3836" w:rsidRPr="009D74EC">
        <w:rPr>
          <w:rFonts w:ascii="Times New Roman" w:hAnsi="Times New Roman" w:cs="Times New Roman"/>
          <w:sz w:val="24"/>
          <w:szCs w:val="24"/>
        </w:rPr>
        <w:t>cross years,</w:t>
      </w:r>
      <w:r w:rsidRPr="009D74EC">
        <w:rPr>
          <w:rFonts w:ascii="Times New Roman" w:hAnsi="Times New Roman" w:cs="Times New Roman"/>
          <w:sz w:val="24"/>
          <w:szCs w:val="24"/>
        </w:rPr>
        <w:t xml:space="preserve"> </w:t>
      </w:r>
      <w:r w:rsidR="00BA3836" w:rsidRPr="009D74EC">
        <w:rPr>
          <w:rFonts w:ascii="Times New Roman" w:hAnsi="Times New Roman" w:cs="Times New Roman"/>
          <w:sz w:val="24"/>
          <w:szCs w:val="24"/>
        </w:rPr>
        <w:t xml:space="preserve">selection should favour </w:t>
      </w:r>
      <w:r w:rsidRPr="009D74EC">
        <w:rPr>
          <w:rFonts w:ascii="Times New Roman" w:hAnsi="Times New Roman" w:cs="Times New Roman"/>
          <w:sz w:val="24"/>
          <w:szCs w:val="24"/>
        </w:rPr>
        <w:t>females</w:t>
      </w:r>
      <w:r w:rsidR="00BA3836" w:rsidRPr="009D74EC">
        <w:rPr>
          <w:rFonts w:ascii="Times New Roman" w:hAnsi="Times New Roman" w:cs="Times New Roman"/>
          <w:sz w:val="24"/>
          <w:szCs w:val="24"/>
        </w:rPr>
        <w:t xml:space="preserve"> who</w:t>
      </w:r>
      <w:r w:rsidR="007E234C" w:rsidRPr="009D74EC">
        <w:rPr>
          <w:rFonts w:ascii="Times New Roman" w:hAnsi="Times New Roman" w:cs="Times New Roman"/>
          <w:sz w:val="24"/>
          <w:szCs w:val="24"/>
        </w:rPr>
        <w:t xml:space="preserve"> can</w:t>
      </w:r>
      <w:r w:rsidR="00BA3836" w:rsidRPr="009D74EC">
        <w:rPr>
          <w:rFonts w:ascii="Times New Roman" w:hAnsi="Times New Roman" w:cs="Times New Roman"/>
          <w:sz w:val="24"/>
          <w:szCs w:val="24"/>
        </w:rPr>
        <w:t xml:space="preserve"> vary </w:t>
      </w:r>
      <w:r w:rsidRPr="009D74EC">
        <w:rPr>
          <w:rFonts w:ascii="Times New Roman" w:hAnsi="Times New Roman" w:cs="Times New Roman"/>
          <w:sz w:val="24"/>
          <w:szCs w:val="24"/>
        </w:rPr>
        <w:t>their maximum range</w:t>
      </w:r>
      <w:r w:rsidR="00F0629B">
        <w:rPr>
          <w:rFonts w:ascii="Times New Roman" w:hAnsi="Times New Roman" w:cs="Times New Roman"/>
          <w:sz w:val="24"/>
          <w:szCs w:val="24"/>
        </w:rPr>
        <w:t xml:space="preserve"> and a</w:t>
      </w:r>
      <w:r w:rsidR="00435690" w:rsidRPr="009D74EC">
        <w:rPr>
          <w:rFonts w:ascii="Times New Roman" w:hAnsi="Times New Roman" w:cs="Times New Roman"/>
          <w:sz w:val="24"/>
          <w:szCs w:val="24"/>
        </w:rPr>
        <w:t xml:space="preserve"> p</w:t>
      </w:r>
      <w:r w:rsidR="007E234C" w:rsidRPr="009D74EC">
        <w:rPr>
          <w:rFonts w:ascii="Times New Roman" w:hAnsi="Times New Roman" w:cs="Times New Roman"/>
          <w:sz w:val="24"/>
          <w:szCs w:val="24"/>
        </w:rPr>
        <w:t>lastic</w:t>
      </w:r>
      <w:r w:rsidR="00435690" w:rsidRPr="009D74EC">
        <w:rPr>
          <w:rFonts w:ascii="Times New Roman" w:hAnsi="Times New Roman" w:cs="Times New Roman"/>
          <w:sz w:val="24"/>
          <w:szCs w:val="24"/>
        </w:rPr>
        <w:t xml:space="preserve"> foraging range </w:t>
      </w:r>
      <w:r w:rsidR="008C53D8" w:rsidRPr="009D74EC">
        <w:rPr>
          <w:rFonts w:ascii="Times New Roman" w:hAnsi="Times New Roman" w:cs="Times New Roman"/>
          <w:sz w:val="24"/>
          <w:szCs w:val="24"/>
        </w:rPr>
        <w:t>may</w:t>
      </w:r>
      <w:r w:rsidRPr="009D74EC">
        <w:rPr>
          <w:rFonts w:ascii="Times New Roman" w:hAnsi="Times New Roman" w:cs="Times New Roman"/>
          <w:sz w:val="24"/>
          <w:szCs w:val="24"/>
        </w:rPr>
        <w:t xml:space="preserve"> lead</w:t>
      </w:r>
      <w:r w:rsidR="007E234C" w:rsidRPr="009D74EC">
        <w:rPr>
          <w:rFonts w:ascii="Times New Roman" w:hAnsi="Times New Roman" w:cs="Times New Roman"/>
          <w:sz w:val="24"/>
          <w:szCs w:val="24"/>
        </w:rPr>
        <w:t xml:space="preserve"> </w:t>
      </w:r>
      <w:r w:rsidR="000D3416" w:rsidRPr="009D74EC">
        <w:rPr>
          <w:rFonts w:ascii="Times New Roman" w:hAnsi="Times New Roman" w:cs="Times New Roman"/>
          <w:sz w:val="24"/>
          <w:szCs w:val="24"/>
        </w:rPr>
        <w:t>to an</w:t>
      </w:r>
      <w:r w:rsidRPr="009D74EC">
        <w:rPr>
          <w:rFonts w:ascii="Times New Roman" w:hAnsi="Times New Roman" w:cs="Times New Roman"/>
          <w:sz w:val="24"/>
          <w:szCs w:val="24"/>
        </w:rPr>
        <w:t xml:space="preserve"> increased niche width</w:t>
      </w:r>
      <w:r w:rsidR="00BA3836" w:rsidRPr="009D74EC">
        <w:rPr>
          <w:rFonts w:ascii="Times New Roman" w:hAnsi="Times New Roman" w:cs="Times New Roman"/>
          <w:sz w:val="24"/>
          <w:szCs w:val="24"/>
        </w:rPr>
        <w:t>.</w:t>
      </w:r>
      <w:r w:rsidR="00435690" w:rsidRPr="009D74EC">
        <w:rPr>
          <w:rFonts w:ascii="Times New Roman" w:hAnsi="Times New Roman" w:cs="Times New Roman"/>
          <w:sz w:val="24"/>
          <w:szCs w:val="24"/>
        </w:rPr>
        <w:t xml:space="preserve">  Theory supports the premise that specialisation is most likely to evolve when a single behaviour is consistently adaptive</w:t>
      </w:r>
      <w:r w:rsidR="00992957" w:rsidRPr="009D74EC">
        <w:rPr>
          <w:rFonts w:ascii="Times New Roman" w:hAnsi="Times New Roman" w:cs="Times New Roman"/>
          <w:sz w:val="24"/>
          <w:szCs w:val="24"/>
        </w:rPr>
        <w:t xml:space="preserve"> </w:t>
      </w:r>
      <w:r w:rsidR="003F7C36" w:rsidRPr="009D74EC">
        <w:rPr>
          <w:rFonts w:ascii="Times New Roman" w:hAnsi="Times New Roman" w:cs="Times New Roman"/>
          <w:sz w:val="24"/>
          <w:szCs w:val="24"/>
        </w:rPr>
        <w:fldChar w:fldCharType="begin"/>
      </w:r>
      <w:r w:rsidR="003F7C36" w:rsidRPr="009D74EC">
        <w:rPr>
          <w:rFonts w:ascii="Times New Roman" w:hAnsi="Times New Roman" w:cs="Times New Roman"/>
          <w:sz w:val="24"/>
          <w:szCs w:val="24"/>
        </w:rPr>
        <w:instrText xml:space="preserve"> ADDIN ZOTERO_ITEM CSL_CITATION {"citationID":"1ev3jjvrp0","properties":{"formattedCitation":"(1,2)","plainCitation":"(1,2)"},"citationItems":[{"id":111,"uris":["http://zotero.org/users/1976460/items/Q4Q85TNU"],"uri":["http://zotero.org/users/1976460/items/Q4Q85TNU"],"itemData":{"id":111,"type":"article-journal","title":"The ecology of individuals: Incidence and implications of individual specialization","container-title":"American Naturalist","page":"1-28","volume":"161","issue":"1","note":"Times Cited: 233","author":[{"family":"Bolnick","given":"D. I."},{"family":"Svanback","given":"R."},{"family":"Fordyce","given":"J. A."},{"family":"Yang","given":"L. H."},{"family":"Davis","given":"J. M."},{"family":"Hulsey","given":"C. D."},{"family":"Forister","given":"M. L."}],"issued":{"date-parts":[["2003"]]}}},{"id":1347,"uris":["http://zotero.org/users/1976460/items/UZ7R8TRX"],"uri":["http://zotero.org/users/1976460/items/UZ7R8TRX"],"itemData":{"id":1347,"type":"article-journal","title":"The ecological causes of individual specialisation","container-title":"Ecology Letters","page":"948-958","volume":"14","issue":"9","source":"NCBI PubMed","abstract":"Many generalist populations are composed of specialised individuals, whose niches are small subsets of the population niche. This 'individual specialisation' is a widespread phenomenon in natural populations, but until recently few studies quantified the magnitude of individual specialisation and how this magnitude varies among populations or contexts. Such quantitative approaches are necessary for us to understand how ecological interactions influence the amount of among-individual variation, and how the amount of variation might affect ecological dynamics. Herein, we review recent studies of individual specialisation, emphasising the novel insights arising from quantitative measures of diet variation. Experimental and comparative studies have confirmed long-standing theoretical expectations that the magnitude of among-individual diet variation depends on the level of intra and interspecific competition, ecological opportunity and predation. In contrast, there is little empirical information as to how individual specialisation affects community dynamics. We discuss some emerging methodological issues as guidelines for researchers studying individual specialisation, and make specific recommendations regarding avenues for future research.","DOI":"10.1111/j.1461-0248.2011.01662.x","ISSN":"1461-0248","note":"PMID: 21790933","journalAbbreviation":"Ecol. Lett.","language":"eng","author":[{"family":"Araújo","given":"Márcio S."},{"family":"Bolnick","given":"Daniel I."},{"family":"Layman","given":"Craig A."}],"issued":{"date-parts":[["2011",9]]},"PMID":"21790933"}}],"schema":"https://github.com/citation-style-language/schema/raw/master/csl-citation.json"} </w:instrText>
      </w:r>
      <w:r w:rsidR="003F7C36" w:rsidRPr="009D74EC">
        <w:rPr>
          <w:rFonts w:ascii="Times New Roman" w:hAnsi="Times New Roman" w:cs="Times New Roman"/>
          <w:sz w:val="24"/>
          <w:szCs w:val="24"/>
        </w:rPr>
        <w:fldChar w:fldCharType="separate"/>
      </w:r>
      <w:r w:rsidR="003F7C36" w:rsidRPr="009D74EC">
        <w:rPr>
          <w:rFonts w:ascii="Times New Roman" w:hAnsi="Times New Roman" w:cs="Times New Roman"/>
          <w:sz w:val="24"/>
          <w:szCs w:val="24"/>
        </w:rPr>
        <w:t>(1,2)</w:t>
      </w:r>
      <w:r w:rsidR="003F7C36" w:rsidRPr="009D74EC">
        <w:rPr>
          <w:rFonts w:ascii="Times New Roman" w:hAnsi="Times New Roman" w:cs="Times New Roman"/>
          <w:sz w:val="24"/>
          <w:szCs w:val="24"/>
        </w:rPr>
        <w:fldChar w:fldCharType="end"/>
      </w:r>
      <w:r w:rsidR="00BA3836" w:rsidRPr="009D74EC">
        <w:rPr>
          <w:rFonts w:ascii="Times New Roman" w:hAnsi="Times New Roman" w:cs="Times New Roman"/>
          <w:sz w:val="24"/>
          <w:szCs w:val="24"/>
        </w:rPr>
        <w:t>Given that males</w:t>
      </w:r>
      <w:r w:rsidR="00435690" w:rsidRPr="009D74EC">
        <w:rPr>
          <w:rFonts w:ascii="Times New Roman" w:hAnsi="Times New Roman" w:cs="Times New Roman"/>
          <w:sz w:val="24"/>
          <w:szCs w:val="24"/>
        </w:rPr>
        <w:t>,</w:t>
      </w:r>
      <w:r w:rsidR="00BA3836" w:rsidRPr="009D74EC">
        <w:rPr>
          <w:rFonts w:ascii="Times New Roman" w:hAnsi="Times New Roman" w:cs="Times New Roman"/>
          <w:sz w:val="24"/>
          <w:szCs w:val="24"/>
        </w:rPr>
        <w:t xml:space="preserve"> which</w:t>
      </w:r>
      <w:r w:rsidRPr="009D74EC">
        <w:rPr>
          <w:rFonts w:ascii="Times New Roman" w:hAnsi="Times New Roman" w:cs="Times New Roman"/>
          <w:sz w:val="24"/>
          <w:szCs w:val="24"/>
        </w:rPr>
        <w:t xml:space="preserve"> forage close to the colony</w:t>
      </w:r>
      <w:r w:rsidR="00435690" w:rsidRPr="009D74EC">
        <w:rPr>
          <w:rFonts w:ascii="Times New Roman" w:hAnsi="Times New Roman" w:cs="Times New Roman"/>
          <w:sz w:val="24"/>
          <w:szCs w:val="24"/>
        </w:rPr>
        <w:t>,</w:t>
      </w:r>
      <w:r w:rsidRPr="009D74EC">
        <w:rPr>
          <w:rFonts w:ascii="Times New Roman" w:hAnsi="Times New Roman" w:cs="Times New Roman"/>
          <w:sz w:val="24"/>
          <w:szCs w:val="24"/>
        </w:rPr>
        <w:t xml:space="preserve"> always have a higher fitness </w:t>
      </w:r>
      <w:r w:rsidR="00BA3836"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35bumlfu5","properties":{"formattedCitation":"(12)","plainCitation":"(12)"},"citationItems":[{"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C."},{"family":"Weimerskirch","given":"H."}],"issued":{"date-parts":[["2014"]]}}}],"schema":"https://github.com/citation-style-language/schema/raw/master/csl-citation.json"} </w:instrText>
      </w:r>
      <w:r w:rsidR="00BA3836"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(12)</w:t>
      </w:r>
      <w:r w:rsidR="00BA3836" w:rsidRPr="009D74EC">
        <w:rPr>
          <w:rFonts w:ascii="Times New Roman" w:hAnsi="Times New Roman" w:cs="Times New Roman"/>
          <w:sz w:val="24"/>
          <w:szCs w:val="24"/>
        </w:rPr>
        <w:fldChar w:fldCharType="end"/>
      </w:r>
      <w:r w:rsidR="00BA3836" w:rsidRPr="009D74EC">
        <w:rPr>
          <w:rFonts w:ascii="Times New Roman" w:hAnsi="Times New Roman" w:cs="Times New Roman"/>
          <w:sz w:val="24"/>
          <w:szCs w:val="24"/>
        </w:rPr>
        <w:t xml:space="preserve">, selection should favour </w:t>
      </w:r>
      <w:r w:rsidR="00F0629B">
        <w:rPr>
          <w:rFonts w:ascii="Times New Roman" w:hAnsi="Times New Roman" w:cs="Times New Roman"/>
          <w:sz w:val="24"/>
          <w:szCs w:val="24"/>
        </w:rPr>
        <w:t xml:space="preserve">individuals </w:t>
      </w:r>
      <w:r w:rsidR="00BA3836" w:rsidRPr="009D74EC">
        <w:rPr>
          <w:rFonts w:ascii="Times New Roman" w:hAnsi="Times New Roman" w:cs="Times New Roman"/>
          <w:sz w:val="24"/>
          <w:szCs w:val="24"/>
        </w:rPr>
        <w:t>which undertake</w:t>
      </w:r>
      <w:r w:rsidRPr="009D74EC">
        <w:rPr>
          <w:rFonts w:ascii="Times New Roman" w:hAnsi="Times New Roman" w:cs="Times New Roman"/>
          <w:sz w:val="24"/>
          <w:szCs w:val="24"/>
        </w:rPr>
        <w:t xml:space="preserve"> on</w:t>
      </w:r>
      <w:r w:rsidR="00364ECC" w:rsidRPr="009D74EC">
        <w:rPr>
          <w:rFonts w:ascii="Times New Roman" w:hAnsi="Times New Roman" w:cs="Times New Roman"/>
          <w:sz w:val="24"/>
          <w:szCs w:val="24"/>
        </w:rPr>
        <w:t>ly</w:t>
      </w:r>
      <w:r w:rsidRPr="009D74EC">
        <w:rPr>
          <w:rFonts w:ascii="Times New Roman" w:hAnsi="Times New Roman" w:cs="Times New Roman"/>
          <w:sz w:val="24"/>
          <w:szCs w:val="24"/>
        </w:rPr>
        <w:t xml:space="preserve"> short trips, leading to specialisation.  Our results support this prediction</w:t>
      </w:r>
      <w:r w:rsidR="00BA3836" w:rsidRPr="009D74EC">
        <w:rPr>
          <w:rFonts w:ascii="Times New Roman" w:hAnsi="Times New Roman" w:cs="Times New Roman"/>
          <w:sz w:val="24"/>
          <w:szCs w:val="24"/>
        </w:rPr>
        <w:t>,</w:t>
      </w:r>
      <w:r w:rsidR="00377354" w:rsidRPr="009D74EC">
        <w:rPr>
          <w:rFonts w:ascii="Times New Roman" w:hAnsi="Times New Roman" w:cs="Times New Roman"/>
          <w:sz w:val="24"/>
          <w:szCs w:val="24"/>
        </w:rPr>
        <w:t xml:space="preserve"> demonstrating a narrower niche width </w:t>
      </w:r>
      <w:r w:rsidR="00BA3836" w:rsidRPr="009D74EC">
        <w:rPr>
          <w:rFonts w:ascii="Times New Roman" w:hAnsi="Times New Roman" w:cs="Times New Roman"/>
          <w:sz w:val="24"/>
          <w:szCs w:val="24"/>
        </w:rPr>
        <w:t xml:space="preserve">in males. </w:t>
      </w:r>
      <w:r w:rsidR="003F7C36" w:rsidRPr="009D74EC">
        <w:rPr>
          <w:rFonts w:ascii="Times New Roman" w:hAnsi="Times New Roman" w:cs="Times New Roman"/>
          <w:sz w:val="24"/>
          <w:szCs w:val="24"/>
        </w:rPr>
        <w:t xml:space="preserve"> Specialisation is </w:t>
      </w:r>
      <w:r w:rsidR="00F0629B">
        <w:rPr>
          <w:rFonts w:ascii="Times New Roman" w:hAnsi="Times New Roman" w:cs="Times New Roman"/>
          <w:sz w:val="24"/>
          <w:szCs w:val="24"/>
        </w:rPr>
        <w:t xml:space="preserve">also </w:t>
      </w:r>
      <w:r w:rsidR="00F0629B" w:rsidRPr="009D74EC">
        <w:rPr>
          <w:rFonts w:ascii="Times New Roman" w:hAnsi="Times New Roman" w:cs="Times New Roman"/>
          <w:sz w:val="24"/>
          <w:szCs w:val="24"/>
        </w:rPr>
        <w:t xml:space="preserve"> </w:t>
      </w:r>
      <w:r w:rsidR="003F7C36" w:rsidRPr="009D74EC">
        <w:rPr>
          <w:rFonts w:ascii="Times New Roman" w:hAnsi="Times New Roman" w:cs="Times New Roman"/>
          <w:sz w:val="24"/>
          <w:szCs w:val="24"/>
        </w:rPr>
        <w:t xml:space="preserve">predicted to arise as </w:t>
      </w:r>
      <w:r w:rsidR="00F0629B">
        <w:rPr>
          <w:rFonts w:ascii="Times New Roman" w:hAnsi="Times New Roman" w:cs="Times New Roman"/>
          <w:sz w:val="24"/>
          <w:szCs w:val="24"/>
        </w:rPr>
        <w:t xml:space="preserve">a </w:t>
      </w:r>
      <w:r w:rsidR="003F7C36" w:rsidRPr="009D74EC">
        <w:rPr>
          <w:rFonts w:ascii="Times New Roman" w:hAnsi="Times New Roman" w:cs="Times New Roman"/>
          <w:sz w:val="24"/>
          <w:szCs w:val="24"/>
        </w:rPr>
        <w:t xml:space="preserve">function of density dependence </w:t>
      </w:r>
      <w:r w:rsidR="003F7C36"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dh0okb9o9","properties":{"formattedCitation":"(21)","plainCitation":"(21)"},"citationItems":[{"id":1653,"uris":["http://zotero.org/users/1976460/items/4RX66FU9"],"uri":["http://zotero.org/users/1976460/items/4RX66FU9"],"itemData":{"id":1653,"type":"article-journal","title":"Structure and mechanism of diet specialisation: testing models of individual variation in resource use with sea otters: Network structure of individual resource use","container-title":"Ecology Letters","page":"475-483","volume":"15","issue":"5","source":"CrossRef","DOI":"10.1111/j.1461-0248.2012.01760.x","ISSN":"1461023X","shortTitle":"Structure and mechanism of diet specialisation","language":"en","author":[{"family":"Tim Tinker","given":"M."},{"family":"Guimarães","given":"Paulo R."},{"family":"Novak","given":"Mark"},{"family":"Marquitti","given":"Flavia Maria Darcie"},{"family":"Bodkin","given":"James L."},{"family":"Staedler","given":"Michelle"},{"family":"Bentall","given":"Gena"},{"family":"Estes","given":"James A."}],"issued":{"date-parts":[["2012",5]]},"accessed":{"date-parts":[["2014",9,8]]}}}],"schema":"https://github.com/citation-style-language/schema/raw/master/csl-citation.json"} </w:instrText>
      </w:r>
      <w:r w:rsidR="003F7C36"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(21)</w:t>
      </w:r>
      <w:r w:rsidR="003F7C36" w:rsidRPr="009D74EC">
        <w:rPr>
          <w:rFonts w:ascii="Times New Roman" w:hAnsi="Times New Roman" w:cs="Times New Roman"/>
          <w:sz w:val="24"/>
          <w:szCs w:val="24"/>
        </w:rPr>
        <w:fldChar w:fldCharType="end"/>
      </w:r>
      <w:r w:rsidR="003F7C36" w:rsidRPr="009D74EC">
        <w:rPr>
          <w:rFonts w:ascii="Times New Roman" w:hAnsi="Times New Roman" w:cs="Times New Roman"/>
          <w:sz w:val="24"/>
          <w:szCs w:val="24"/>
        </w:rPr>
        <w:t xml:space="preserve">, and as such, because males forage nearer the colony, </w:t>
      </w:r>
      <w:r w:rsidR="00A861F2">
        <w:rPr>
          <w:rFonts w:ascii="Times New Roman" w:hAnsi="Times New Roman" w:cs="Times New Roman"/>
          <w:sz w:val="24"/>
          <w:szCs w:val="24"/>
        </w:rPr>
        <w:t xml:space="preserve">where competition is higher, </w:t>
      </w:r>
      <w:r w:rsidR="003F7C36" w:rsidRPr="009D74EC">
        <w:rPr>
          <w:rFonts w:ascii="Times New Roman" w:hAnsi="Times New Roman" w:cs="Times New Roman"/>
          <w:sz w:val="24"/>
          <w:szCs w:val="24"/>
        </w:rPr>
        <w:t>they may be under stronger selection to specialise.  To disentangle the effects of density and foraging plasticity would require substantial amounts of data, to correlate maximum range itself with specialisation.   O</w:t>
      </w:r>
      <w:r w:rsidR="00D752E6" w:rsidRPr="009D74EC">
        <w:rPr>
          <w:rFonts w:ascii="Times New Roman" w:hAnsi="Times New Roman" w:cs="Times New Roman"/>
          <w:sz w:val="24"/>
          <w:szCs w:val="24"/>
        </w:rPr>
        <w:t>ur results also suggest that</w:t>
      </w:r>
      <w:r w:rsidRPr="009D74EC">
        <w:rPr>
          <w:rFonts w:ascii="Times New Roman" w:hAnsi="Times New Roman" w:cs="Times New Roman"/>
          <w:sz w:val="24"/>
          <w:szCs w:val="24"/>
        </w:rPr>
        <w:t xml:space="preserve"> males </w:t>
      </w:r>
      <w:r w:rsidR="0019618B" w:rsidRPr="009D74EC">
        <w:rPr>
          <w:rFonts w:ascii="Times New Roman" w:hAnsi="Times New Roman" w:cs="Times New Roman"/>
          <w:sz w:val="24"/>
          <w:szCs w:val="24"/>
        </w:rPr>
        <w:t>still exhibit variation in trip duration</w:t>
      </w:r>
      <w:r w:rsidRPr="009D74EC">
        <w:rPr>
          <w:rFonts w:ascii="Times New Roman" w:hAnsi="Times New Roman" w:cs="Times New Roman"/>
          <w:sz w:val="24"/>
          <w:szCs w:val="24"/>
        </w:rPr>
        <w:t xml:space="preserve">.  </w:t>
      </w:r>
      <w:r w:rsidR="00D752E6" w:rsidRPr="009D74EC">
        <w:rPr>
          <w:rFonts w:ascii="Times New Roman" w:hAnsi="Times New Roman" w:cs="Times New Roman"/>
          <w:sz w:val="24"/>
          <w:szCs w:val="24"/>
        </w:rPr>
        <w:t>M</w:t>
      </w:r>
      <w:r w:rsidRPr="009D74EC">
        <w:rPr>
          <w:rFonts w:ascii="Times New Roman" w:hAnsi="Times New Roman" w:cs="Times New Roman"/>
          <w:sz w:val="24"/>
          <w:szCs w:val="24"/>
        </w:rPr>
        <w:t xml:space="preserve">any studies suggest </w:t>
      </w:r>
      <w:r w:rsidR="00D752E6" w:rsidRPr="009D74EC">
        <w:rPr>
          <w:rFonts w:ascii="Times New Roman" w:hAnsi="Times New Roman" w:cs="Times New Roman"/>
          <w:sz w:val="24"/>
          <w:szCs w:val="24"/>
        </w:rPr>
        <w:t>that while seabirds are spatially consistent, they</w:t>
      </w:r>
      <w:r w:rsidRPr="009D74EC">
        <w:rPr>
          <w:rFonts w:ascii="Times New Roman" w:hAnsi="Times New Roman" w:cs="Times New Roman"/>
          <w:sz w:val="24"/>
          <w:szCs w:val="24"/>
        </w:rPr>
        <w:t xml:space="preserve"> </w:t>
      </w:r>
      <w:r w:rsidR="00377354" w:rsidRPr="009D74EC">
        <w:rPr>
          <w:rFonts w:ascii="Times New Roman" w:hAnsi="Times New Roman" w:cs="Times New Roman"/>
          <w:sz w:val="24"/>
          <w:szCs w:val="24"/>
        </w:rPr>
        <w:t>demonstrate</w:t>
      </w:r>
      <w:r w:rsidRPr="009D74EC">
        <w:rPr>
          <w:rFonts w:ascii="Times New Roman" w:hAnsi="Times New Roman" w:cs="Times New Roman"/>
          <w:sz w:val="24"/>
          <w:szCs w:val="24"/>
        </w:rPr>
        <w:t xml:space="preserve"> an element of plasticity in </w:t>
      </w:r>
      <w:r w:rsidR="00AD6F37" w:rsidRPr="009D74EC">
        <w:rPr>
          <w:rFonts w:ascii="Times New Roman" w:hAnsi="Times New Roman" w:cs="Times New Roman"/>
          <w:sz w:val="24"/>
          <w:szCs w:val="24"/>
        </w:rPr>
        <w:t>temporal measure</w:t>
      </w:r>
      <w:r w:rsidR="00F0629B">
        <w:rPr>
          <w:rFonts w:ascii="Times New Roman" w:hAnsi="Times New Roman" w:cs="Times New Roman"/>
          <w:sz w:val="24"/>
          <w:szCs w:val="24"/>
        </w:rPr>
        <w:t>s</w:t>
      </w:r>
      <w:r w:rsidR="00AD6F37" w:rsidRPr="009D74EC">
        <w:rPr>
          <w:rFonts w:ascii="Times New Roman" w:hAnsi="Times New Roman" w:cs="Times New Roman"/>
          <w:sz w:val="24"/>
          <w:szCs w:val="24"/>
        </w:rPr>
        <w:t xml:space="preserve"> as t</w:t>
      </w:r>
      <w:r w:rsidRPr="009D74EC">
        <w:rPr>
          <w:rFonts w:ascii="Times New Roman" w:hAnsi="Times New Roman" w:cs="Times New Roman"/>
          <w:sz w:val="24"/>
          <w:szCs w:val="24"/>
        </w:rPr>
        <w:t>his is likely to</w:t>
      </w:r>
      <w:r w:rsidR="00D752E6" w:rsidRPr="009D74EC">
        <w:rPr>
          <w:rFonts w:ascii="Times New Roman" w:hAnsi="Times New Roman" w:cs="Times New Roman"/>
          <w:sz w:val="24"/>
          <w:szCs w:val="24"/>
        </w:rPr>
        <w:t xml:space="preserve"> be </w:t>
      </w:r>
      <w:r w:rsidR="00AD6F37" w:rsidRPr="009D74EC">
        <w:rPr>
          <w:rFonts w:ascii="Times New Roman" w:hAnsi="Times New Roman" w:cs="Times New Roman"/>
          <w:sz w:val="24"/>
          <w:szCs w:val="24"/>
        </w:rPr>
        <w:t xml:space="preserve">an </w:t>
      </w:r>
      <w:r w:rsidR="00D752E6" w:rsidRPr="009D74EC">
        <w:rPr>
          <w:rFonts w:ascii="Times New Roman" w:hAnsi="Times New Roman" w:cs="Times New Roman"/>
          <w:sz w:val="24"/>
          <w:szCs w:val="24"/>
        </w:rPr>
        <w:t>adaptive in response to</w:t>
      </w:r>
      <w:r w:rsidRPr="009D74EC">
        <w:rPr>
          <w:rFonts w:ascii="Times New Roman" w:hAnsi="Times New Roman" w:cs="Times New Roman"/>
          <w:sz w:val="24"/>
          <w:szCs w:val="24"/>
        </w:rPr>
        <w:t xml:space="preserve"> </w:t>
      </w:r>
      <w:r w:rsidR="00D752E6" w:rsidRPr="009D74EC">
        <w:rPr>
          <w:rFonts w:ascii="Times New Roman" w:hAnsi="Times New Roman" w:cs="Times New Roman"/>
          <w:sz w:val="24"/>
          <w:szCs w:val="24"/>
        </w:rPr>
        <w:t>aspects of</w:t>
      </w:r>
      <w:r w:rsidRPr="009D74EC">
        <w:rPr>
          <w:rFonts w:ascii="Times New Roman" w:hAnsi="Times New Roman" w:cs="Times New Roman"/>
          <w:sz w:val="24"/>
          <w:szCs w:val="24"/>
        </w:rPr>
        <w:t xml:space="preserve"> </w:t>
      </w:r>
      <w:r w:rsidR="00D752E6" w:rsidRPr="009D74EC">
        <w:rPr>
          <w:rFonts w:ascii="Times New Roman" w:hAnsi="Times New Roman" w:cs="Times New Roman"/>
          <w:sz w:val="24"/>
          <w:szCs w:val="24"/>
        </w:rPr>
        <w:t xml:space="preserve">oceanic </w:t>
      </w:r>
      <w:r w:rsidRPr="009D74EC">
        <w:rPr>
          <w:rFonts w:ascii="Times New Roman" w:hAnsi="Times New Roman" w:cs="Times New Roman"/>
          <w:sz w:val="24"/>
          <w:szCs w:val="24"/>
        </w:rPr>
        <w:t>unpredictab</w:t>
      </w:r>
      <w:r w:rsidR="00D752E6" w:rsidRPr="009D74EC">
        <w:rPr>
          <w:rFonts w:ascii="Times New Roman" w:hAnsi="Times New Roman" w:cs="Times New Roman"/>
          <w:sz w:val="24"/>
          <w:szCs w:val="24"/>
        </w:rPr>
        <w:t>ility</w:t>
      </w:r>
      <w:r w:rsidRPr="009D74EC">
        <w:rPr>
          <w:rFonts w:ascii="Times New Roman" w:hAnsi="Times New Roman" w:cs="Times New Roman"/>
          <w:sz w:val="24"/>
          <w:szCs w:val="24"/>
        </w:rPr>
        <w:t xml:space="preserve"> and variation in foraging success </w:t>
      </w:r>
      <w:r w:rsidR="00B156D7"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U9HwJXzk","properties":{"formattedCitation":"(12,22,23)","plainCitation":"(12,22,23)"},"citationItems":[{"id":463,"uris":["http://zotero.org/users/1976460/items/4M4MHVR5"],"uri":["http://zotero.org/users/1976460/items/4M4MHVR5"],"itemData":{"id":463,"type":"article-journal","title":"Annual variation in diets, feeding locations and foraging behaviour of gannets in the North Sea: flexibility, consistency and constraint","container-title":"Marine Ecology-Progress Series","page":"295-305","volume":"338","note":"Times Cited: 9","author":[{"family":"Hamer","given":"K. C."},{"family":"Humphreys","given":"E. M."},{"family":"Garthe","given":"S."},{"family":"Hennicke","given":"J."},{"family":"Peters","given":"G."},{"family":"Gremillet","given":"D."},{"family":"Phillips","given":"R. A."},{"family":"Harris","given":"M. P."},{"family":"Wanless","given":"S."}],"issued":{"date-parts":[["2007"]]}}},{"id":819,"uris":["http://zotero.org/users/1976460/items/MA2IB3V9"],"uri":["http://zotero.org/users/1976460/items/MA2IB3V9"],"itemData":{"id":819,"type":"article-journal","title":"Personality, foraging and fitness consequences in a long lived seabird","container-title":"PLoS One","volume":"9(2)","issue":"e87269.","DOI":"doi:10.1371/journal.pone.0087269","author":[{"family":"Patrick","given":"S. C."},{"family":"Weimerskirch","given":"H."}],"issued":{"date-parts":[["2014"]]}}},{"id":815,"uris":["http://zotero.org/users/1976460/items/6J5JT2PM"],"uri":["http://zotero.org/users/1976460/items/6J5JT2PM"],"itemData":{"id":815,"type":"article-journal","title":"Individual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C."}],"issued":{"date-parts":[["2014",1]]}}}],"schema":"https://github.com/citation-style-language/schema/raw/master/csl-citation.json"} </w:instrText>
      </w:r>
      <w:r w:rsidR="00B156D7"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(12,22,23)</w:t>
      </w:r>
      <w:r w:rsidR="00B156D7" w:rsidRPr="009D74EC">
        <w:rPr>
          <w:rFonts w:ascii="Times New Roman" w:hAnsi="Times New Roman" w:cs="Times New Roman"/>
          <w:sz w:val="24"/>
          <w:szCs w:val="24"/>
        </w:rPr>
        <w:fldChar w:fldCharType="end"/>
      </w:r>
      <w:r w:rsidR="00B156D7" w:rsidRPr="009D74EC">
        <w:rPr>
          <w:rFonts w:ascii="Times New Roman" w:hAnsi="Times New Roman" w:cs="Times New Roman"/>
          <w:sz w:val="24"/>
          <w:szCs w:val="24"/>
        </w:rPr>
        <w:t xml:space="preserve">. </w:t>
      </w:r>
    </w:p>
    <w:p w14:paraId="7BBD9908" w14:textId="77777777" w:rsidR="00C05441" w:rsidRPr="009D74EC" w:rsidRDefault="00C05441" w:rsidP="009E1D71">
      <w:pPr>
        <w:tabs>
          <w:tab w:val="left" w:pos="1560"/>
        </w:tabs>
        <w:spacing w:after="0" w:line="480" w:lineRule="auto"/>
        <w:rPr>
          <w:rFonts w:ascii="Times New Roman" w:hAnsi="Times New Roman" w:cs="Times New Roman"/>
          <w:sz w:val="24"/>
          <w:szCs w:val="24"/>
        </w:rPr>
      </w:pPr>
    </w:p>
    <w:p w14:paraId="3DF0BC21" w14:textId="553CD5E3" w:rsidR="00441D8F" w:rsidRPr="009D74EC" w:rsidRDefault="00C05441" w:rsidP="009E1D71">
      <w:pPr>
        <w:tabs>
          <w:tab w:val="left" w:pos="1560"/>
        </w:tabs>
        <w:spacing w:after="0" w:line="480" w:lineRule="auto"/>
        <w:rPr>
          <w:rFonts w:ascii="Times New Roman" w:hAnsi="Times New Roman" w:cs="Times New Roman"/>
          <w:b/>
          <w:sz w:val="24"/>
          <w:szCs w:val="24"/>
        </w:rPr>
      </w:pPr>
      <w:r w:rsidRPr="009D74EC">
        <w:rPr>
          <w:rFonts w:ascii="Times New Roman" w:hAnsi="Times New Roman" w:cs="Times New Roman"/>
          <w:b/>
          <w:sz w:val="24"/>
          <w:szCs w:val="24"/>
        </w:rPr>
        <w:t>Fitness correlates</w:t>
      </w:r>
    </w:p>
    <w:p w14:paraId="3AC1CA4A" w14:textId="7DD5552E" w:rsidR="009E1D71" w:rsidRPr="009D74EC" w:rsidRDefault="00441D8F" w:rsidP="009E1D71">
      <w:pPr>
        <w:spacing w:after="0" w:line="480" w:lineRule="auto"/>
        <w:rPr>
          <w:rFonts w:ascii="Times New Roman" w:hAnsi="Times New Roman" w:cs="Times New Roman"/>
          <w:sz w:val="24"/>
          <w:szCs w:val="24"/>
        </w:rPr>
      </w:pPr>
      <w:bookmarkStart w:id="0" w:name="_GoBack"/>
      <w:r w:rsidRPr="009D74EC">
        <w:rPr>
          <w:rFonts w:ascii="Times New Roman" w:hAnsi="Times New Roman" w:cs="Times New Roman"/>
          <w:sz w:val="24"/>
          <w:szCs w:val="24"/>
        </w:rPr>
        <w:t>Successful</w:t>
      </w:r>
      <w:r w:rsidR="00B156D7" w:rsidRPr="009D74EC">
        <w:rPr>
          <w:rFonts w:ascii="Times New Roman" w:hAnsi="Times New Roman" w:cs="Times New Roman"/>
          <w:sz w:val="24"/>
          <w:szCs w:val="24"/>
        </w:rPr>
        <w:t xml:space="preserve"> male </w:t>
      </w:r>
      <w:r w:rsidRPr="009D74EC">
        <w:rPr>
          <w:rFonts w:ascii="Times New Roman" w:hAnsi="Times New Roman" w:cs="Times New Roman"/>
          <w:sz w:val="24"/>
          <w:szCs w:val="24"/>
        </w:rPr>
        <w:t>breed</w:t>
      </w:r>
      <w:r w:rsidR="00B156D7" w:rsidRPr="009D74EC">
        <w:rPr>
          <w:rFonts w:ascii="Times New Roman" w:hAnsi="Times New Roman" w:cs="Times New Roman"/>
          <w:sz w:val="24"/>
          <w:szCs w:val="24"/>
        </w:rPr>
        <w:t>ers were</w:t>
      </w:r>
      <w:r w:rsidRPr="009D74EC">
        <w:rPr>
          <w:rFonts w:ascii="Times New Roman" w:hAnsi="Times New Roman" w:cs="Times New Roman"/>
          <w:sz w:val="24"/>
          <w:szCs w:val="24"/>
        </w:rPr>
        <w:t xml:space="preserve"> </w:t>
      </w:r>
      <w:r w:rsidR="0019618B" w:rsidRPr="009D74EC">
        <w:rPr>
          <w:rFonts w:ascii="Times New Roman" w:hAnsi="Times New Roman" w:cs="Times New Roman"/>
          <w:sz w:val="24"/>
          <w:szCs w:val="24"/>
        </w:rPr>
        <w:t xml:space="preserve">half as </w:t>
      </w:r>
      <w:r w:rsidRPr="009D74EC">
        <w:rPr>
          <w:rFonts w:ascii="Times New Roman" w:hAnsi="Times New Roman" w:cs="Times New Roman"/>
          <w:sz w:val="24"/>
          <w:szCs w:val="24"/>
        </w:rPr>
        <w:t>variable</w:t>
      </w:r>
      <w:r w:rsidR="0019618B" w:rsidRPr="009D74EC">
        <w:rPr>
          <w:rFonts w:ascii="Times New Roman" w:hAnsi="Times New Roman" w:cs="Times New Roman"/>
          <w:sz w:val="24"/>
          <w:szCs w:val="24"/>
        </w:rPr>
        <w:t xml:space="preserve"> as </w:t>
      </w:r>
      <w:r w:rsidRPr="009D74EC">
        <w:rPr>
          <w:rFonts w:ascii="Times New Roman" w:hAnsi="Times New Roman" w:cs="Times New Roman"/>
          <w:sz w:val="24"/>
          <w:szCs w:val="24"/>
        </w:rPr>
        <w:t xml:space="preserve">unsuccessful </w:t>
      </w:r>
      <w:r w:rsidR="009954A0">
        <w:rPr>
          <w:rFonts w:ascii="Times New Roman" w:hAnsi="Times New Roman" w:cs="Times New Roman"/>
          <w:sz w:val="24"/>
          <w:szCs w:val="24"/>
        </w:rPr>
        <w:t>ones</w:t>
      </w:r>
      <w:r w:rsidR="009954A0">
        <w:rPr>
          <w:rFonts w:ascii="Times New Roman" w:hAnsi="Times New Roman" w:cs="Times New Roman"/>
          <w:sz w:val="24"/>
          <w:szCs w:val="24"/>
        </w:rPr>
        <w:t xml:space="preserve"> </w:t>
      </w:r>
      <w:r w:rsidRPr="009D74EC">
        <w:rPr>
          <w:rFonts w:ascii="Times New Roman" w:hAnsi="Times New Roman" w:cs="Times New Roman"/>
          <w:sz w:val="24"/>
          <w:szCs w:val="24"/>
        </w:rPr>
        <w:t xml:space="preserve">in </w:t>
      </w:r>
      <w:r w:rsidR="0019618B" w:rsidRPr="009D74EC">
        <w:rPr>
          <w:rFonts w:ascii="Times New Roman" w:hAnsi="Times New Roman" w:cs="Times New Roman"/>
          <w:sz w:val="24"/>
          <w:szCs w:val="24"/>
        </w:rPr>
        <w:t xml:space="preserve">maximum foraging </w:t>
      </w:r>
      <w:r w:rsidR="00EB36C9" w:rsidRPr="009D74EC">
        <w:rPr>
          <w:rFonts w:ascii="Times New Roman" w:hAnsi="Times New Roman" w:cs="Times New Roman"/>
          <w:sz w:val="24"/>
          <w:szCs w:val="24"/>
        </w:rPr>
        <w:t>range</w:t>
      </w:r>
      <w:r w:rsidR="0019618B" w:rsidRPr="009D74EC">
        <w:rPr>
          <w:rFonts w:ascii="Times New Roman" w:hAnsi="Times New Roman" w:cs="Times New Roman"/>
          <w:sz w:val="24"/>
          <w:szCs w:val="24"/>
        </w:rPr>
        <w:t xml:space="preserve"> and longitude at the terminal point</w:t>
      </w:r>
      <w:r w:rsidRPr="009D74EC">
        <w:rPr>
          <w:rFonts w:ascii="Times New Roman" w:hAnsi="Times New Roman" w:cs="Times New Roman"/>
          <w:sz w:val="24"/>
          <w:szCs w:val="24"/>
        </w:rPr>
        <w:t xml:space="preserve">.  </w:t>
      </w:r>
      <w:r w:rsidR="0019618B" w:rsidRPr="009D74EC">
        <w:rPr>
          <w:rFonts w:ascii="Times New Roman" w:hAnsi="Times New Roman" w:cs="Times New Roman"/>
          <w:sz w:val="24"/>
          <w:szCs w:val="24"/>
        </w:rPr>
        <w:t xml:space="preserve">While this </w:t>
      </w:r>
      <w:r w:rsidR="00111BFF" w:rsidRPr="009D74EC">
        <w:rPr>
          <w:rFonts w:ascii="Times New Roman" w:hAnsi="Times New Roman" w:cs="Times New Roman"/>
          <w:sz w:val="24"/>
          <w:szCs w:val="24"/>
        </w:rPr>
        <w:t xml:space="preserve">supports the prediction that </w:t>
      </w:r>
      <w:r w:rsidRPr="009D74EC">
        <w:rPr>
          <w:rFonts w:ascii="Times New Roman" w:hAnsi="Times New Roman" w:cs="Times New Roman"/>
          <w:sz w:val="24"/>
          <w:szCs w:val="24"/>
        </w:rPr>
        <w:t>specialisation</w:t>
      </w:r>
      <w:r w:rsidR="00AD6F37" w:rsidRPr="009D74EC">
        <w:rPr>
          <w:rFonts w:ascii="Times New Roman" w:hAnsi="Times New Roman" w:cs="Times New Roman"/>
          <w:sz w:val="24"/>
          <w:szCs w:val="24"/>
        </w:rPr>
        <w:t xml:space="preserve"> in </w:t>
      </w:r>
      <w:r w:rsidR="00EB36C9" w:rsidRPr="009D74EC">
        <w:rPr>
          <w:rFonts w:ascii="Times New Roman" w:hAnsi="Times New Roman" w:cs="Times New Roman"/>
          <w:sz w:val="24"/>
          <w:szCs w:val="24"/>
        </w:rPr>
        <w:t>spatial niche</w:t>
      </w:r>
      <w:r w:rsidRPr="009D74EC">
        <w:rPr>
          <w:rFonts w:ascii="Times New Roman" w:hAnsi="Times New Roman" w:cs="Times New Roman"/>
          <w:sz w:val="24"/>
          <w:szCs w:val="24"/>
        </w:rPr>
        <w:t xml:space="preserve"> is adaptive for males</w:t>
      </w:r>
      <w:r w:rsidR="0019618B" w:rsidRPr="009D74EC">
        <w:rPr>
          <w:rFonts w:ascii="Times New Roman" w:hAnsi="Times New Roman" w:cs="Times New Roman"/>
          <w:sz w:val="24"/>
          <w:szCs w:val="24"/>
        </w:rPr>
        <w:t>, there is little difference between the two groups in latitude in terminal point</w:t>
      </w:r>
      <w:r w:rsidR="00F0629B">
        <w:rPr>
          <w:rFonts w:ascii="Times New Roman" w:hAnsi="Times New Roman" w:cs="Times New Roman"/>
          <w:sz w:val="24"/>
          <w:szCs w:val="24"/>
        </w:rPr>
        <w:t>, which w</w:t>
      </w:r>
      <w:r w:rsidR="0019618B" w:rsidRPr="009D74EC">
        <w:rPr>
          <w:rFonts w:ascii="Times New Roman" w:hAnsi="Times New Roman" w:cs="Times New Roman"/>
          <w:sz w:val="24"/>
          <w:szCs w:val="24"/>
        </w:rPr>
        <w:t xml:space="preserve">e suggest </w:t>
      </w:r>
      <w:r w:rsidR="00F0629B">
        <w:rPr>
          <w:rFonts w:ascii="Times New Roman" w:hAnsi="Times New Roman" w:cs="Times New Roman"/>
          <w:sz w:val="24"/>
          <w:szCs w:val="24"/>
        </w:rPr>
        <w:t>arises due to limited variation in latitude in this population</w:t>
      </w:r>
      <w:r w:rsidR="0019618B" w:rsidRPr="009D74EC">
        <w:rPr>
          <w:rFonts w:ascii="Times New Roman" w:hAnsi="Times New Roman" w:cs="Times New Roman"/>
          <w:sz w:val="24"/>
          <w:szCs w:val="24"/>
        </w:rPr>
        <w:t>.</w:t>
      </w:r>
      <w:r w:rsidR="00EB36C9" w:rsidRPr="009D74EC">
        <w:rPr>
          <w:rFonts w:ascii="Times New Roman" w:hAnsi="Times New Roman" w:cs="Times New Roman"/>
          <w:sz w:val="24"/>
          <w:szCs w:val="24"/>
        </w:rPr>
        <w:t xml:space="preserve"> </w:t>
      </w:r>
      <w:bookmarkEnd w:id="0"/>
      <w:r w:rsidR="00EB36C9" w:rsidRPr="009D74EC">
        <w:rPr>
          <w:rFonts w:ascii="Times New Roman" w:hAnsi="Times New Roman" w:cs="Times New Roman"/>
          <w:sz w:val="24"/>
          <w:szCs w:val="24"/>
        </w:rPr>
        <w:t xml:space="preserve"> </w:t>
      </w:r>
      <w:r w:rsidRPr="009D74EC">
        <w:rPr>
          <w:rFonts w:ascii="Times New Roman" w:hAnsi="Times New Roman" w:cs="Times New Roman"/>
          <w:sz w:val="24"/>
          <w:szCs w:val="24"/>
        </w:rPr>
        <w:t xml:space="preserve">Interestingly, successful females also show pronounced specialisation.  This suggests that despite the greater niche width overall in females, it is still adaptive </w:t>
      </w:r>
      <w:r w:rsidR="00111BFF" w:rsidRPr="009D74EC">
        <w:rPr>
          <w:rFonts w:ascii="Times New Roman" w:hAnsi="Times New Roman" w:cs="Times New Roman"/>
          <w:sz w:val="24"/>
          <w:szCs w:val="24"/>
        </w:rPr>
        <w:t xml:space="preserve">for them </w:t>
      </w:r>
      <w:r w:rsidRPr="009D74EC">
        <w:rPr>
          <w:rFonts w:ascii="Times New Roman" w:hAnsi="Times New Roman" w:cs="Times New Roman"/>
          <w:sz w:val="24"/>
          <w:szCs w:val="24"/>
        </w:rPr>
        <w:t>to specialise.</w:t>
      </w:r>
      <w:r w:rsidR="009E1D71" w:rsidRPr="009D74EC">
        <w:rPr>
          <w:rFonts w:ascii="Times New Roman" w:hAnsi="Times New Roman" w:cs="Times New Roman"/>
          <w:sz w:val="24"/>
          <w:szCs w:val="24"/>
        </w:rPr>
        <w:t xml:space="preserve">  These results may be explained if specialist females do well under certain environmental conditions, such as those in the year of this study.  Previous work has not examined how selection acts on specialisation itself and future work should address this</w:t>
      </w:r>
      <w:r w:rsidR="00992957" w:rsidRPr="009D74EC">
        <w:rPr>
          <w:rFonts w:ascii="Times New Roman" w:hAnsi="Times New Roman" w:cs="Times New Roman"/>
          <w:sz w:val="24"/>
          <w:szCs w:val="24"/>
        </w:rPr>
        <w:t xml:space="preserve"> </w:t>
      </w:r>
      <w:r w:rsidR="00B803FF" w:rsidRPr="009D74EC">
        <w:rPr>
          <w:rFonts w:ascii="Times New Roman" w:hAnsi="Times New Roman" w:cs="Times New Roman"/>
          <w:sz w:val="24"/>
          <w:szCs w:val="24"/>
        </w:rPr>
        <w:t>t</w:t>
      </w:r>
      <w:r w:rsidR="009E1D71" w:rsidRPr="009D74EC">
        <w:rPr>
          <w:rFonts w:ascii="Times New Roman" w:hAnsi="Times New Roman" w:cs="Times New Roman"/>
          <w:sz w:val="24"/>
          <w:szCs w:val="24"/>
        </w:rPr>
        <w:t>hrough multi year comparisons</w:t>
      </w:r>
      <w:r w:rsidR="00992957" w:rsidRPr="009D74EC">
        <w:rPr>
          <w:rFonts w:ascii="Times New Roman" w:hAnsi="Times New Roman" w:cs="Times New Roman"/>
          <w:sz w:val="24"/>
          <w:szCs w:val="24"/>
        </w:rPr>
        <w:t>.</w:t>
      </w:r>
      <w:r w:rsidR="009E1D71" w:rsidRPr="009D74EC">
        <w:rPr>
          <w:rFonts w:ascii="Times New Roman" w:hAnsi="Times New Roman" w:cs="Times New Roman"/>
          <w:sz w:val="24"/>
          <w:szCs w:val="24"/>
        </w:rPr>
        <w:t xml:space="preserve"> </w:t>
      </w:r>
    </w:p>
    <w:p w14:paraId="1B10D622" w14:textId="77777777" w:rsidR="00AD6F37" w:rsidRPr="009D74EC" w:rsidRDefault="00AD6F37" w:rsidP="009E1D71">
      <w:pPr>
        <w:spacing w:after="0" w:line="480" w:lineRule="auto"/>
        <w:rPr>
          <w:rFonts w:ascii="Times New Roman" w:hAnsi="Times New Roman" w:cs="Times New Roman"/>
          <w:sz w:val="24"/>
          <w:szCs w:val="24"/>
        </w:rPr>
      </w:pPr>
    </w:p>
    <w:p w14:paraId="53CCFC14" w14:textId="5B959B40" w:rsidR="005A58AD" w:rsidRPr="009D74EC" w:rsidRDefault="00111BFF" w:rsidP="009E1D71">
      <w:pPr>
        <w:spacing w:after="0" w:line="480" w:lineRule="auto"/>
        <w:rPr>
          <w:rFonts w:ascii="Times New Roman" w:hAnsi="Times New Roman" w:cs="Times New Roman"/>
          <w:sz w:val="24"/>
          <w:szCs w:val="24"/>
        </w:rPr>
      </w:pPr>
      <w:r w:rsidRPr="009D74EC">
        <w:rPr>
          <w:rFonts w:ascii="Times New Roman" w:hAnsi="Times New Roman" w:cs="Times New Roman"/>
          <w:sz w:val="24"/>
          <w:szCs w:val="24"/>
        </w:rPr>
        <w:t xml:space="preserve">While we present strong evidence that specialisation is adaptive in both sexes, our results may also be linked to aspects of </w:t>
      </w:r>
      <w:r w:rsidR="00445400" w:rsidRPr="009D74EC">
        <w:rPr>
          <w:rFonts w:ascii="Times New Roman" w:hAnsi="Times New Roman" w:cs="Times New Roman"/>
          <w:sz w:val="24"/>
          <w:szCs w:val="24"/>
        </w:rPr>
        <w:t xml:space="preserve">individual </w:t>
      </w:r>
      <w:r w:rsidRPr="009D74EC">
        <w:rPr>
          <w:rFonts w:ascii="Times New Roman" w:hAnsi="Times New Roman" w:cs="Times New Roman"/>
          <w:sz w:val="24"/>
          <w:szCs w:val="24"/>
        </w:rPr>
        <w:t xml:space="preserve">quality.  Specialisation </w:t>
      </w:r>
      <w:r w:rsidR="00B156D7" w:rsidRPr="009D74EC">
        <w:rPr>
          <w:rFonts w:ascii="Times New Roman" w:hAnsi="Times New Roman" w:cs="Times New Roman"/>
          <w:sz w:val="24"/>
          <w:szCs w:val="24"/>
        </w:rPr>
        <w:t xml:space="preserve">itself could emerge </w:t>
      </w:r>
      <w:r w:rsidRPr="009D74EC">
        <w:rPr>
          <w:rFonts w:ascii="Times New Roman" w:hAnsi="Times New Roman" w:cs="Times New Roman"/>
          <w:sz w:val="24"/>
          <w:szCs w:val="24"/>
        </w:rPr>
        <w:t xml:space="preserve">if competition </w:t>
      </w:r>
      <w:r w:rsidR="009954A0" w:rsidRPr="009D74EC">
        <w:rPr>
          <w:rFonts w:ascii="Times New Roman" w:hAnsi="Times New Roman" w:cs="Times New Roman"/>
          <w:sz w:val="24"/>
          <w:szCs w:val="24"/>
        </w:rPr>
        <w:t>favour</w:t>
      </w:r>
      <w:r w:rsidR="009954A0">
        <w:rPr>
          <w:rFonts w:ascii="Times New Roman" w:hAnsi="Times New Roman" w:cs="Times New Roman"/>
          <w:sz w:val="24"/>
          <w:szCs w:val="24"/>
        </w:rPr>
        <w:t>s</w:t>
      </w:r>
      <w:r w:rsidR="009954A0" w:rsidRPr="009D74EC">
        <w:rPr>
          <w:rFonts w:ascii="Times New Roman" w:hAnsi="Times New Roman" w:cs="Times New Roman"/>
          <w:sz w:val="24"/>
          <w:szCs w:val="24"/>
        </w:rPr>
        <w:t xml:space="preserve"> </w:t>
      </w:r>
      <w:r w:rsidRPr="009D74EC">
        <w:rPr>
          <w:rFonts w:ascii="Times New Roman" w:hAnsi="Times New Roman" w:cs="Times New Roman"/>
          <w:sz w:val="24"/>
          <w:szCs w:val="24"/>
        </w:rPr>
        <w:t xml:space="preserve">high quality birds, enabling them to repeatedly exploit a single resource.  Equally, while we use a very large data set here to assess niche width, we </w:t>
      </w:r>
      <w:r w:rsidR="004872D9" w:rsidRPr="009D74EC">
        <w:rPr>
          <w:rFonts w:ascii="Times New Roman" w:hAnsi="Times New Roman" w:cs="Times New Roman"/>
          <w:sz w:val="24"/>
          <w:szCs w:val="24"/>
        </w:rPr>
        <w:t>rarely</w:t>
      </w:r>
      <w:r w:rsidRPr="009D74EC">
        <w:rPr>
          <w:rFonts w:ascii="Times New Roman" w:hAnsi="Times New Roman" w:cs="Times New Roman"/>
          <w:sz w:val="24"/>
          <w:szCs w:val="24"/>
        </w:rPr>
        <w:t xml:space="preserve"> have tracks </w:t>
      </w:r>
      <w:r w:rsidR="00445400" w:rsidRPr="009D74EC">
        <w:rPr>
          <w:rFonts w:ascii="Times New Roman" w:hAnsi="Times New Roman" w:cs="Times New Roman"/>
          <w:sz w:val="24"/>
          <w:szCs w:val="24"/>
        </w:rPr>
        <w:t xml:space="preserve">of the two members of the same </w:t>
      </w:r>
      <w:r w:rsidRPr="009D74EC">
        <w:rPr>
          <w:rFonts w:ascii="Times New Roman" w:hAnsi="Times New Roman" w:cs="Times New Roman"/>
          <w:sz w:val="24"/>
          <w:szCs w:val="24"/>
        </w:rPr>
        <w:t xml:space="preserve">pair.  Individual niche width, particularly temporally, may </w:t>
      </w:r>
      <w:r w:rsidR="00B156D7" w:rsidRPr="009D74EC">
        <w:rPr>
          <w:rFonts w:ascii="Times New Roman" w:hAnsi="Times New Roman" w:cs="Times New Roman"/>
          <w:sz w:val="24"/>
          <w:szCs w:val="24"/>
        </w:rPr>
        <w:t>be tightly linked to</w:t>
      </w:r>
      <w:r w:rsidRPr="009D74EC">
        <w:rPr>
          <w:rFonts w:ascii="Times New Roman" w:hAnsi="Times New Roman" w:cs="Times New Roman"/>
          <w:sz w:val="24"/>
          <w:szCs w:val="24"/>
        </w:rPr>
        <w:t xml:space="preserve"> the behaviour of a </w:t>
      </w:r>
      <w:r w:rsidR="00B156D7" w:rsidRPr="009D74EC">
        <w:rPr>
          <w:rFonts w:ascii="Times New Roman" w:hAnsi="Times New Roman" w:cs="Times New Roman"/>
          <w:sz w:val="24"/>
          <w:szCs w:val="24"/>
        </w:rPr>
        <w:t>bird’s</w:t>
      </w:r>
      <w:r w:rsidRPr="009D74EC">
        <w:rPr>
          <w:rFonts w:ascii="Times New Roman" w:hAnsi="Times New Roman" w:cs="Times New Roman"/>
          <w:sz w:val="24"/>
          <w:szCs w:val="24"/>
        </w:rPr>
        <w:t xml:space="preserve"> partner.  For example, birds who have a partner that always makes trips of the same length, will repeatedly </w:t>
      </w:r>
      <w:r w:rsidR="009E1D71" w:rsidRPr="009D74EC">
        <w:rPr>
          <w:rFonts w:ascii="Times New Roman" w:hAnsi="Times New Roman" w:cs="Times New Roman"/>
          <w:sz w:val="24"/>
          <w:szCs w:val="24"/>
        </w:rPr>
        <w:t>remain on the nest</w:t>
      </w:r>
      <w:r w:rsidRPr="009D74EC">
        <w:rPr>
          <w:rFonts w:ascii="Times New Roman" w:hAnsi="Times New Roman" w:cs="Times New Roman"/>
          <w:sz w:val="24"/>
          <w:szCs w:val="24"/>
        </w:rPr>
        <w:t xml:space="preserve"> for a </w:t>
      </w:r>
      <w:r w:rsidR="00B156D7" w:rsidRPr="009D74EC">
        <w:rPr>
          <w:rFonts w:ascii="Times New Roman" w:hAnsi="Times New Roman" w:cs="Times New Roman"/>
          <w:sz w:val="24"/>
          <w:szCs w:val="24"/>
        </w:rPr>
        <w:t xml:space="preserve">set </w:t>
      </w:r>
      <w:r w:rsidRPr="009D74EC">
        <w:rPr>
          <w:rFonts w:ascii="Times New Roman" w:hAnsi="Times New Roman" w:cs="Times New Roman"/>
          <w:sz w:val="24"/>
          <w:szCs w:val="24"/>
        </w:rPr>
        <w:t>period of time, and therefore experience the same nutritional and energetic demands each time</w:t>
      </w:r>
      <w:r w:rsidR="00B156D7" w:rsidRPr="009D74EC">
        <w:rPr>
          <w:rFonts w:ascii="Times New Roman" w:hAnsi="Times New Roman" w:cs="Times New Roman"/>
          <w:sz w:val="24"/>
          <w:szCs w:val="24"/>
        </w:rPr>
        <w:t xml:space="preserve"> they</w:t>
      </w:r>
      <w:r w:rsidRPr="009D74EC">
        <w:rPr>
          <w:rFonts w:ascii="Times New Roman" w:hAnsi="Times New Roman" w:cs="Times New Roman"/>
          <w:sz w:val="24"/>
          <w:szCs w:val="24"/>
        </w:rPr>
        <w:t xml:space="preserve"> go to sea.</w:t>
      </w:r>
      <w:r w:rsidR="00B445F8" w:rsidRPr="009D74EC">
        <w:rPr>
          <w:rFonts w:ascii="Times New Roman" w:hAnsi="Times New Roman" w:cs="Times New Roman"/>
          <w:sz w:val="24"/>
          <w:szCs w:val="24"/>
        </w:rPr>
        <w:t xml:space="preserve">  Moreover, in</w:t>
      </w:r>
      <w:r w:rsidR="00F10331" w:rsidRPr="009D74EC">
        <w:rPr>
          <w:rFonts w:ascii="Times New Roman" w:hAnsi="Times New Roman" w:cs="Times New Roman"/>
          <w:sz w:val="24"/>
          <w:szCs w:val="24"/>
        </w:rPr>
        <w:t xml:space="preserve"> albatrosses</w:t>
      </w:r>
      <w:r w:rsidR="00B445F8" w:rsidRPr="009D74EC">
        <w:rPr>
          <w:rFonts w:ascii="Times New Roman" w:hAnsi="Times New Roman" w:cs="Times New Roman"/>
          <w:sz w:val="24"/>
          <w:szCs w:val="24"/>
        </w:rPr>
        <w:t xml:space="preserve">, it </w:t>
      </w:r>
      <w:r w:rsidR="00F10331" w:rsidRPr="009D74EC">
        <w:rPr>
          <w:rFonts w:ascii="Times New Roman" w:hAnsi="Times New Roman" w:cs="Times New Roman"/>
          <w:sz w:val="24"/>
          <w:szCs w:val="24"/>
        </w:rPr>
        <w:t xml:space="preserve">has been shown </w:t>
      </w:r>
      <w:r w:rsidR="00B445F8" w:rsidRPr="009D74EC">
        <w:rPr>
          <w:rFonts w:ascii="Times New Roman" w:hAnsi="Times New Roman" w:cs="Times New Roman"/>
          <w:sz w:val="24"/>
          <w:szCs w:val="24"/>
        </w:rPr>
        <w:t xml:space="preserve">that </w:t>
      </w:r>
      <w:r w:rsidR="00371372" w:rsidRPr="009D74EC">
        <w:rPr>
          <w:rFonts w:ascii="Times New Roman" w:hAnsi="Times New Roman" w:cs="Times New Roman"/>
          <w:sz w:val="24"/>
          <w:szCs w:val="24"/>
        </w:rPr>
        <w:t xml:space="preserve">behaviourally </w:t>
      </w:r>
      <w:r w:rsidR="00B445F8" w:rsidRPr="009D74EC">
        <w:rPr>
          <w:rFonts w:ascii="Times New Roman" w:hAnsi="Times New Roman" w:cs="Times New Roman"/>
          <w:sz w:val="24"/>
          <w:szCs w:val="24"/>
        </w:rPr>
        <w:t xml:space="preserve">synchronous pairs are more successful at feeding the chick </w:t>
      </w:r>
      <w:r w:rsidR="00B445F8" w:rsidRPr="009D74EC">
        <w:rPr>
          <w:rFonts w:ascii="Times New Roman" w:hAnsi="Times New Roman" w:cs="Times New Roman"/>
          <w:sz w:val="24"/>
          <w:szCs w:val="24"/>
        </w:rPr>
        <w:fldChar w:fldCharType="begin"/>
      </w:r>
      <w:r w:rsidR="00672500">
        <w:rPr>
          <w:rFonts w:ascii="Times New Roman" w:hAnsi="Times New Roman" w:cs="Times New Roman"/>
          <w:sz w:val="24"/>
          <w:szCs w:val="24"/>
        </w:rPr>
        <w:instrText xml:space="preserve"> ADDIN ZOTERO_ITEM CSL_CITATION {"citationID":"2ijoe8hlbo","properties":{"formattedCitation":"(24)","plainCitation":"(24)"},"citationItems":[{"id":1196,"uris":["http://zotero.org/users/1976460/items/SS4HMUWP"],"uri":["http://zotero.org/users/1976460/items/SS4HMUWP"],"itemData":{"id":1196,"type":"article-journal","title":"Sex differences in parental investment and chick growth in Wandering Albatrosses: Fitness consequences","container-title":"Ecology","page":"309-318","volume":"81","issue":"2","abstract":"Parents should adjust expenditure on parental care so as to maximize fitness, but quantitative data are sparse, particularly for sexually dimorphic species. We use data from two breeding seasons to investigate the fitness consequences of variation in parent provisioning behavior and chick growth in a sexually dimorphic seabird, the Wandering Albatross (Diomedea exulans). Male parents brought more food to their single offspring than females did, and male chicks (sons) received more food than female chicks (daughters). The study of growth parameters indicates that sons had faster growth rates, reached higher asymptotic mass, and were heavier and larger at hedging than daughters. Male chicks that survived to adult age were larger than those that disappeared, whereas the females that survived were those in better condition at hedging, indicating that different factors affect survival of each sex during the first years of independence at sea. Survival to adult age seems to be influenced by the ability of parents to provision the offspring adequately, especially in the case of male chicks, whose costs appear to be higher. The age and experience of parents did not influence the amount of food delivered to the chick, but older birds rearing male chicks were more synchronized on a within-pair basis than younger parents, and consequently their sons grew faster, attaining both higher asymptotic mass and higher mass at fledging. Old adult males appeared to have a higher mortality rate than younger males when rearing a son. There was no such tendency for adult males rearing a daughter or for females rearing a son. Younger, less experienced pairs may tend to produce more sons than daughters when compared to older and more experienced pairs. If valid, this tendency for an age-related sex ratio could be the result of higher costs of raising the more expensive sex. These findings indicate that the optimal age-related investment by parents varies between males and females but also depends to a large degree on whether they are rearing a son or a daughter.","note":"ISI Document Delivery No.: 279ZM Times Cited: 55 Cited Reference Count: 49 Weimerskirch, H Barbraud, C Lys, P Ecological soc amer Washington","language":"English","author":[{"family":"Weimerskirch","given":"H."},{"family":"Barbraud","given":"C."},{"family":"Lys","given":"P."}],"issued":{"date-parts":[["2000",2]]}}}],"schema":"https://github.com/citation-style-language/schema/raw/master/csl-citation.json"} </w:instrText>
      </w:r>
      <w:r w:rsidR="00B445F8" w:rsidRPr="009D74EC">
        <w:rPr>
          <w:rFonts w:ascii="Times New Roman" w:hAnsi="Times New Roman" w:cs="Times New Roman"/>
          <w:sz w:val="24"/>
          <w:szCs w:val="24"/>
        </w:rPr>
        <w:fldChar w:fldCharType="separate"/>
      </w:r>
      <w:r w:rsidR="00672500" w:rsidRPr="00672500">
        <w:rPr>
          <w:rFonts w:ascii="Times New Roman" w:hAnsi="Times New Roman" w:cs="Times New Roman"/>
          <w:sz w:val="24"/>
        </w:rPr>
        <w:t>(24)</w:t>
      </w:r>
      <w:r w:rsidR="00B445F8" w:rsidRPr="009D74EC">
        <w:rPr>
          <w:rFonts w:ascii="Times New Roman" w:hAnsi="Times New Roman" w:cs="Times New Roman"/>
          <w:sz w:val="24"/>
          <w:szCs w:val="24"/>
        </w:rPr>
        <w:fldChar w:fldCharType="end"/>
      </w:r>
      <w:r w:rsidR="00B445F8" w:rsidRPr="009D74EC">
        <w:rPr>
          <w:rFonts w:ascii="Times New Roman" w:hAnsi="Times New Roman" w:cs="Times New Roman"/>
          <w:sz w:val="24"/>
          <w:szCs w:val="24"/>
        </w:rPr>
        <w:t xml:space="preserve">.  </w:t>
      </w:r>
      <w:r w:rsidRPr="009D74EC">
        <w:rPr>
          <w:rFonts w:ascii="Times New Roman" w:hAnsi="Times New Roman" w:cs="Times New Roman"/>
          <w:sz w:val="24"/>
          <w:szCs w:val="24"/>
        </w:rPr>
        <w:t xml:space="preserve">  </w:t>
      </w:r>
      <w:r w:rsidR="00B156D7" w:rsidRPr="009D74EC">
        <w:rPr>
          <w:rFonts w:ascii="Times New Roman" w:hAnsi="Times New Roman" w:cs="Times New Roman"/>
          <w:sz w:val="24"/>
          <w:szCs w:val="24"/>
        </w:rPr>
        <w:t>The interaction between</w:t>
      </w:r>
      <w:r w:rsidRPr="009D74EC">
        <w:rPr>
          <w:rFonts w:ascii="Times New Roman" w:hAnsi="Times New Roman" w:cs="Times New Roman"/>
          <w:sz w:val="24"/>
          <w:szCs w:val="24"/>
        </w:rPr>
        <w:t xml:space="preserve"> </w:t>
      </w:r>
      <w:r w:rsidR="00B156D7" w:rsidRPr="009D74EC">
        <w:rPr>
          <w:rFonts w:ascii="Times New Roman" w:hAnsi="Times New Roman" w:cs="Times New Roman"/>
          <w:sz w:val="24"/>
          <w:szCs w:val="24"/>
        </w:rPr>
        <w:t>niche width</w:t>
      </w:r>
      <w:r w:rsidR="00B445F8" w:rsidRPr="009D74EC">
        <w:rPr>
          <w:rFonts w:ascii="Times New Roman" w:hAnsi="Times New Roman" w:cs="Times New Roman"/>
          <w:sz w:val="24"/>
          <w:szCs w:val="24"/>
        </w:rPr>
        <w:t xml:space="preserve"> within pairs</w:t>
      </w:r>
      <w:r w:rsidRPr="009D74EC">
        <w:rPr>
          <w:rFonts w:ascii="Times New Roman" w:hAnsi="Times New Roman" w:cs="Times New Roman"/>
          <w:sz w:val="24"/>
          <w:szCs w:val="24"/>
        </w:rPr>
        <w:t xml:space="preserve"> would make an interesting extension to this study</w:t>
      </w:r>
      <w:r w:rsidR="00B156D7" w:rsidRPr="009D74EC">
        <w:rPr>
          <w:rFonts w:ascii="Times New Roman" w:hAnsi="Times New Roman" w:cs="Times New Roman"/>
          <w:sz w:val="24"/>
          <w:szCs w:val="24"/>
        </w:rPr>
        <w:t xml:space="preserve"> and an individual’s niche width may predict the</w:t>
      </w:r>
      <w:r w:rsidR="00371372" w:rsidRPr="009D74EC">
        <w:rPr>
          <w:rFonts w:ascii="Times New Roman" w:hAnsi="Times New Roman" w:cs="Times New Roman"/>
          <w:sz w:val="24"/>
          <w:szCs w:val="24"/>
        </w:rPr>
        <w:t>ir</w:t>
      </w:r>
      <w:r w:rsidR="00B156D7" w:rsidRPr="009D74EC">
        <w:rPr>
          <w:rFonts w:ascii="Times New Roman" w:hAnsi="Times New Roman" w:cs="Times New Roman"/>
          <w:sz w:val="24"/>
          <w:szCs w:val="24"/>
        </w:rPr>
        <w:t xml:space="preserve"> partners, reaffirming the selective advantage to specialisation.  </w:t>
      </w:r>
      <w:r w:rsidRPr="009D74EC">
        <w:rPr>
          <w:rFonts w:ascii="Times New Roman" w:hAnsi="Times New Roman" w:cs="Times New Roman"/>
          <w:sz w:val="24"/>
          <w:szCs w:val="24"/>
        </w:rPr>
        <w:t xml:space="preserve"> </w:t>
      </w:r>
    </w:p>
    <w:p w14:paraId="6D4906FB" w14:textId="148F32C6" w:rsidR="00111BFF" w:rsidRPr="009D74EC" w:rsidRDefault="00377354" w:rsidP="00377354">
      <w:pPr>
        <w:tabs>
          <w:tab w:val="left" w:pos="5730"/>
        </w:tabs>
        <w:spacing w:after="0" w:line="480" w:lineRule="auto"/>
        <w:rPr>
          <w:rFonts w:ascii="Times New Roman" w:hAnsi="Times New Roman" w:cs="Times New Roman"/>
          <w:sz w:val="24"/>
          <w:szCs w:val="24"/>
        </w:rPr>
      </w:pPr>
      <w:r w:rsidRPr="009D74EC">
        <w:rPr>
          <w:rFonts w:ascii="Times New Roman" w:hAnsi="Times New Roman" w:cs="Times New Roman"/>
          <w:sz w:val="24"/>
          <w:szCs w:val="24"/>
        </w:rPr>
        <w:tab/>
      </w:r>
    </w:p>
    <w:p w14:paraId="4484FF6D" w14:textId="77777777" w:rsidR="009E1D71" w:rsidRPr="009D74EC" w:rsidRDefault="009E1D71" w:rsidP="009E1D71">
      <w:pPr>
        <w:spacing w:line="480" w:lineRule="auto"/>
        <w:jc w:val="both"/>
        <w:rPr>
          <w:rFonts w:ascii="Times New Roman" w:hAnsi="Times New Roman" w:cs="Times New Roman"/>
          <w:b/>
          <w:sz w:val="24"/>
          <w:szCs w:val="24"/>
        </w:rPr>
      </w:pPr>
      <w:r w:rsidRPr="009D74EC">
        <w:rPr>
          <w:rFonts w:ascii="Times New Roman" w:hAnsi="Times New Roman" w:cs="Times New Roman"/>
          <w:b/>
          <w:sz w:val="24"/>
          <w:szCs w:val="24"/>
        </w:rPr>
        <w:t>Acknowledgements</w:t>
      </w:r>
    </w:p>
    <w:p w14:paraId="54571E7B" w14:textId="5EA737FB" w:rsidR="00113161" w:rsidRPr="009D74EC" w:rsidRDefault="008C53D8" w:rsidP="00113161">
      <w:pPr>
        <w:spacing w:line="480" w:lineRule="auto"/>
        <w:jc w:val="both"/>
        <w:rPr>
          <w:rFonts w:ascii="Times New Roman" w:hAnsi="Times New Roman" w:cs="Times New Roman"/>
          <w:sz w:val="24"/>
          <w:szCs w:val="24"/>
        </w:rPr>
      </w:pPr>
      <w:r w:rsidRPr="009D74EC">
        <w:rPr>
          <w:rFonts w:ascii="Times New Roman" w:hAnsi="Times New Roman" w:cs="Times New Roman"/>
          <w:sz w:val="24"/>
          <w:szCs w:val="24"/>
        </w:rPr>
        <w:t>Thanks to</w:t>
      </w:r>
      <w:r w:rsidR="009E1D71" w:rsidRPr="009D74EC">
        <w:rPr>
          <w:rFonts w:ascii="Times New Roman" w:hAnsi="Times New Roman" w:cs="Times New Roman"/>
          <w:sz w:val="24"/>
          <w:szCs w:val="24"/>
        </w:rPr>
        <w:t xml:space="preserve"> Karine Delord</w:t>
      </w:r>
      <w:r w:rsidRPr="009D74EC">
        <w:rPr>
          <w:rFonts w:ascii="Times New Roman" w:hAnsi="Times New Roman" w:cs="Times New Roman"/>
          <w:sz w:val="24"/>
          <w:szCs w:val="24"/>
        </w:rPr>
        <w:t>,</w:t>
      </w:r>
      <w:r w:rsidR="00F10331" w:rsidRPr="009D74EC">
        <w:rPr>
          <w:rFonts w:ascii="Times New Roman" w:hAnsi="Times New Roman" w:cs="Times New Roman"/>
          <w:sz w:val="24"/>
          <w:szCs w:val="24"/>
        </w:rPr>
        <w:t xml:space="preserve"> </w:t>
      </w:r>
      <w:r w:rsidR="009E1D71" w:rsidRPr="009D74EC">
        <w:rPr>
          <w:rFonts w:ascii="Times New Roman" w:hAnsi="Times New Roman" w:cs="Times New Roman"/>
          <w:sz w:val="24"/>
          <w:szCs w:val="24"/>
        </w:rPr>
        <w:t>Dominique Besson</w:t>
      </w:r>
      <w:r w:rsidR="00113161" w:rsidRPr="009D74EC">
        <w:rPr>
          <w:rFonts w:ascii="Times New Roman" w:hAnsi="Times New Roman" w:cs="Times New Roman"/>
          <w:sz w:val="24"/>
          <w:szCs w:val="24"/>
        </w:rPr>
        <w:t xml:space="preserve">, </w:t>
      </w:r>
      <w:r w:rsidR="00371372" w:rsidRPr="009D74EC">
        <w:rPr>
          <w:rFonts w:ascii="Times New Roman" w:hAnsi="Times New Roman" w:cs="Times New Roman"/>
          <w:sz w:val="24"/>
          <w:szCs w:val="24"/>
        </w:rPr>
        <w:t xml:space="preserve">Lisa Sztukowski, </w:t>
      </w:r>
      <w:r w:rsidR="00113161" w:rsidRPr="009D74EC">
        <w:rPr>
          <w:rFonts w:ascii="Times New Roman" w:hAnsi="Times New Roman" w:cs="Times New Roman"/>
          <w:sz w:val="24"/>
          <w:szCs w:val="24"/>
        </w:rPr>
        <w:t xml:space="preserve">Aurélien Prudor, Sarah Gutowsky, Kevin Coustaut, Thomas Gouëllo, Thibaut Lacombe and Maxime Passerault. The Institiut Polaire Francais Paul Emile Victor (IPEV, programme 109) and the Terres Australes and Antarctique Francaises (TAAF) provided logistical support and SCP was funded by a Marie Curie Fellowship (ALBASPECIALISATION). </w:t>
      </w:r>
    </w:p>
    <w:p w14:paraId="3C4C2432" w14:textId="77777777" w:rsidR="00113161" w:rsidRPr="009D74EC" w:rsidRDefault="00113161" w:rsidP="00113161">
      <w:pPr>
        <w:pStyle w:val="Bibliography"/>
        <w:rPr>
          <w:rFonts w:ascii="Times New Roman" w:hAnsi="Times New Roman" w:cs="Times New Roman"/>
          <w:b/>
          <w:sz w:val="24"/>
          <w:szCs w:val="24"/>
        </w:rPr>
      </w:pPr>
    </w:p>
    <w:p w14:paraId="008E5E88" w14:textId="77777777" w:rsidR="004C01FB" w:rsidRDefault="004C01FB">
      <w:pPr>
        <w:rPr>
          <w:rFonts w:ascii="Times New Roman" w:hAnsi="Times New Roman" w:cs="Times New Roman"/>
          <w:b/>
          <w:sz w:val="24"/>
          <w:szCs w:val="24"/>
        </w:rPr>
      </w:pPr>
      <w:r>
        <w:rPr>
          <w:rFonts w:ascii="Times New Roman" w:hAnsi="Times New Roman" w:cs="Times New Roman"/>
          <w:b/>
          <w:sz w:val="24"/>
          <w:szCs w:val="24"/>
        </w:rPr>
        <w:br w:type="page"/>
      </w:r>
    </w:p>
    <w:p w14:paraId="13A13D02" w14:textId="5B69AFE9" w:rsidR="00113161" w:rsidRPr="009D74EC" w:rsidRDefault="00113161" w:rsidP="00113161">
      <w:pPr>
        <w:pStyle w:val="Bibliography"/>
        <w:rPr>
          <w:rFonts w:ascii="Times New Roman" w:hAnsi="Times New Roman" w:cs="Times New Roman"/>
          <w:b/>
          <w:sz w:val="24"/>
          <w:szCs w:val="24"/>
        </w:rPr>
      </w:pPr>
      <w:r w:rsidRPr="009D74EC">
        <w:rPr>
          <w:rFonts w:ascii="Times New Roman" w:hAnsi="Times New Roman" w:cs="Times New Roman"/>
          <w:b/>
          <w:sz w:val="24"/>
          <w:szCs w:val="24"/>
        </w:rPr>
        <w:t>References</w:t>
      </w:r>
    </w:p>
    <w:p w14:paraId="2CB4804F" w14:textId="77777777" w:rsidR="00672500" w:rsidRPr="00672500" w:rsidRDefault="00EB36C9" w:rsidP="00672500">
      <w:pPr>
        <w:pStyle w:val="Bibliography"/>
        <w:rPr>
          <w:rFonts w:ascii="Times New Roman" w:hAnsi="Times New Roman" w:cs="Times New Roman"/>
          <w:sz w:val="24"/>
        </w:rPr>
      </w:pPr>
      <w:r w:rsidRPr="009D74EC">
        <w:fldChar w:fldCharType="begin"/>
      </w:r>
      <w:r w:rsidR="009D74EC">
        <w:instrText xml:space="preserve"> ADDIN ZOTERO_BIBL {"custom":[]} CSL_BIBLIOGRAPHY </w:instrText>
      </w:r>
      <w:r w:rsidRPr="009D74EC">
        <w:fldChar w:fldCharType="separate"/>
      </w:r>
      <w:r w:rsidR="00672500" w:rsidRPr="00672500">
        <w:rPr>
          <w:rFonts w:ascii="Times New Roman" w:hAnsi="Times New Roman" w:cs="Times New Roman"/>
          <w:sz w:val="24"/>
        </w:rPr>
        <w:t xml:space="preserve">1. </w:t>
      </w:r>
      <w:r w:rsidR="00672500" w:rsidRPr="00672500">
        <w:rPr>
          <w:rFonts w:ascii="Times New Roman" w:hAnsi="Times New Roman" w:cs="Times New Roman"/>
          <w:sz w:val="24"/>
        </w:rPr>
        <w:tab/>
        <w:t xml:space="preserve">Bolnick DI, Svanback R, Fordyce JA, Yang LH, Davis JM, Hulsey CD, et al. The ecology of individuals: Incidence and implications of individual specialization. Am Nat. 2003;161(1):1–28. </w:t>
      </w:r>
    </w:p>
    <w:p w14:paraId="23AB20A8"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 </w:t>
      </w:r>
      <w:r w:rsidRPr="00672500">
        <w:rPr>
          <w:rFonts w:ascii="Times New Roman" w:hAnsi="Times New Roman" w:cs="Times New Roman"/>
          <w:sz w:val="24"/>
        </w:rPr>
        <w:tab/>
        <w:t xml:space="preserve">Araújo MS, Bolnick DI, Layman CA. The ecological causes of individual specialisation. Ecol Lett. 2011 Sep;14(9):948–58. </w:t>
      </w:r>
    </w:p>
    <w:p w14:paraId="77108B38"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3. </w:t>
      </w:r>
      <w:r w:rsidRPr="00672500">
        <w:rPr>
          <w:rFonts w:ascii="Times New Roman" w:hAnsi="Times New Roman" w:cs="Times New Roman"/>
          <w:sz w:val="24"/>
        </w:rPr>
        <w:tab/>
        <w:t xml:space="preserve">Durell S. Individual feeding specialisation in shorebirds: population consequences and conservation implications. Biol Rev. 2000 Nov;75(4):503–18. </w:t>
      </w:r>
    </w:p>
    <w:p w14:paraId="50B9DA67"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4. </w:t>
      </w:r>
      <w:r w:rsidRPr="00672500">
        <w:rPr>
          <w:rFonts w:ascii="Times New Roman" w:hAnsi="Times New Roman" w:cs="Times New Roman"/>
          <w:sz w:val="24"/>
        </w:rPr>
        <w:tab/>
        <w:t xml:space="preserve">Phillips RA, Silk JRD, Phalan B, Catry P, Croxall JP. Seasonal sexual segregation in two Thalassarche albatross species: competitive exclusion, reproductive role specialization or foraging niche divergence? Proc R Soc Lond Ser B-Biol Sci. 2004;271(1545):1283–91. </w:t>
      </w:r>
    </w:p>
    <w:p w14:paraId="04FC9363"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5. </w:t>
      </w:r>
      <w:r w:rsidRPr="00672500">
        <w:rPr>
          <w:rFonts w:ascii="Times New Roman" w:hAnsi="Times New Roman" w:cs="Times New Roman"/>
          <w:sz w:val="24"/>
        </w:rPr>
        <w:tab/>
        <w:t xml:space="preserve">Cook TR, Cherel Y, Bost C-A, Tremblayz M. Chick-rearing Crozet shags (Phalacrocorax melanogenis) display sex-specific foraging behaviour. Antarct Sci. 2007 Mar;19(1):55–63. </w:t>
      </w:r>
    </w:p>
    <w:p w14:paraId="68AEFB01"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6. </w:t>
      </w:r>
      <w:r w:rsidRPr="00672500">
        <w:rPr>
          <w:rFonts w:ascii="Times New Roman" w:hAnsi="Times New Roman" w:cs="Times New Roman"/>
          <w:sz w:val="24"/>
        </w:rPr>
        <w:tab/>
        <w:t xml:space="preserve">Beck CA, Iverson SJ, Bowen WD, Blanchard W. Sex differences in grey seal diet reflect seasonal variation in foraging behaviour and reproductive expenditure: evidence from quantitative fatty acid signature analysis. J Anim Ecol. 2007 mai;76(3):490–502. </w:t>
      </w:r>
    </w:p>
    <w:p w14:paraId="1BE03E7D"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7. </w:t>
      </w:r>
      <w:r w:rsidRPr="00672500">
        <w:rPr>
          <w:rFonts w:ascii="Times New Roman" w:hAnsi="Times New Roman" w:cs="Times New Roman"/>
          <w:sz w:val="24"/>
        </w:rPr>
        <w:tab/>
        <w:t xml:space="preserve">Futuyma DJ, Moreno G. The Evolution of Ecological Specialization. Annu Rev Ecol Syst. 1988;19(1):207–33. </w:t>
      </w:r>
    </w:p>
    <w:p w14:paraId="04CA152F"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8. </w:t>
      </w:r>
      <w:r w:rsidRPr="00672500">
        <w:rPr>
          <w:rFonts w:ascii="Times New Roman" w:hAnsi="Times New Roman" w:cs="Times New Roman"/>
          <w:sz w:val="24"/>
        </w:rPr>
        <w:tab/>
        <w:t xml:space="preserve">MacArthur R. H. Geographical ecology: patterns in the distribution of species. New York; </w:t>
      </w:r>
    </w:p>
    <w:p w14:paraId="579B6265"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9. </w:t>
      </w:r>
      <w:r w:rsidRPr="00672500">
        <w:rPr>
          <w:rFonts w:ascii="Times New Roman" w:hAnsi="Times New Roman" w:cs="Times New Roman"/>
          <w:sz w:val="24"/>
        </w:rPr>
        <w:tab/>
        <w:t xml:space="preserve">Weimerskirch H. Are seabirds foraging for unpredictable resources? Deep-Sea Res Part Ii-Top Stud Oceanogr. 2007;54(3-4):211–23. </w:t>
      </w:r>
    </w:p>
    <w:p w14:paraId="7F1AB0FA"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10. </w:t>
      </w:r>
      <w:r w:rsidRPr="00672500">
        <w:rPr>
          <w:rFonts w:ascii="Times New Roman" w:hAnsi="Times New Roman" w:cs="Times New Roman"/>
          <w:sz w:val="24"/>
        </w:rPr>
        <w:tab/>
        <w:t xml:space="preserve">Weimerskirch H, Corre ML, Ropert-Coudert Y, Kato A, Marsac F. Sex-specific foraging behaviour in a seabird with reversed sexual dimorphism: the red-footed booby. Oecologia. 2006;146(4):681–91. </w:t>
      </w:r>
    </w:p>
    <w:p w14:paraId="3E04636D"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11. </w:t>
      </w:r>
      <w:r w:rsidRPr="00672500">
        <w:rPr>
          <w:rFonts w:ascii="Times New Roman" w:hAnsi="Times New Roman" w:cs="Times New Roman"/>
          <w:sz w:val="24"/>
        </w:rPr>
        <w:tab/>
        <w:t xml:space="preserve">Phillips RA, McGill RAR, Dawson DA, Bearhop S. Sexual segregation in distribution, diet and trophic level of seabirds: insights from stable isotope analysis. Mar Biol. 2011 Oct;158(10):2199–208. </w:t>
      </w:r>
    </w:p>
    <w:p w14:paraId="49672922"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12. </w:t>
      </w:r>
      <w:r w:rsidRPr="00672500">
        <w:rPr>
          <w:rFonts w:ascii="Times New Roman" w:hAnsi="Times New Roman" w:cs="Times New Roman"/>
          <w:sz w:val="24"/>
        </w:rPr>
        <w:tab/>
        <w:t xml:space="preserve">Patrick SC, Weimerskirch H. Personality, foraging and fitness consequences in a long lived seabird. PLoS One. 2014;9(2)(e87269.). </w:t>
      </w:r>
    </w:p>
    <w:p w14:paraId="15A1E3B5"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13. </w:t>
      </w:r>
      <w:r w:rsidRPr="00672500">
        <w:rPr>
          <w:rFonts w:ascii="Times New Roman" w:hAnsi="Times New Roman" w:cs="Times New Roman"/>
          <w:sz w:val="24"/>
        </w:rPr>
        <w:tab/>
        <w:t xml:space="preserve">Annett CA, Pierotti R. Long-term reproductive output in Western Gulls: Consequences of alternate tactics in diet choice. Ecology. 1999;80(1):288–97. </w:t>
      </w:r>
    </w:p>
    <w:p w14:paraId="7EA94EDF"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14. </w:t>
      </w:r>
      <w:r w:rsidRPr="00672500">
        <w:rPr>
          <w:rFonts w:ascii="Times New Roman" w:hAnsi="Times New Roman" w:cs="Times New Roman"/>
          <w:sz w:val="24"/>
        </w:rPr>
        <w:tab/>
        <w:t xml:space="preserve">Watanuki Y. Individual Diet Difference, Parental Care and Reproductive Success in Slaty-Backed Gulls. The Condor. 1992 Feb;94(1):159–71. </w:t>
      </w:r>
    </w:p>
    <w:p w14:paraId="4043C316"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15. </w:t>
      </w:r>
      <w:r w:rsidRPr="00672500">
        <w:rPr>
          <w:rFonts w:ascii="Times New Roman" w:hAnsi="Times New Roman" w:cs="Times New Roman"/>
          <w:sz w:val="24"/>
        </w:rPr>
        <w:tab/>
        <w:t xml:space="preserve">Votier SC, Bearhop S, Ratcliffe N, Furness RW. Reproductive consequences for Great Skuas specializing as seabird predators. Condor. 2004;106(2):275–87. </w:t>
      </w:r>
    </w:p>
    <w:p w14:paraId="02A0096C"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16. </w:t>
      </w:r>
      <w:r w:rsidRPr="00672500">
        <w:rPr>
          <w:rFonts w:ascii="Times New Roman" w:hAnsi="Times New Roman" w:cs="Times New Roman"/>
          <w:sz w:val="24"/>
        </w:rPr>
        <w:tab/>
        <w:t xml:space="preserve">Woo KJ, Elliott KH, Davidson M, Gaston AJ, Davoren GK. Individual specialization in diet by a generalist marine predator reflects specialization in foraging behaviour. J Anim Ecol. 2008;77(6):1082–91. </w:t>
      </w:r>
    </w:p>
    <w:p w14:paraId="50963353"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17. </w:t>
      </w:r>
      <w:r w:rsidRPr="00672500">
        <w:rPr>
          <w:rFonts w:ascii="Times New Roman" w:hAnsi="Times New Roman" w:cs="Times New Roman"/>
          <w:sz w:val="24"/>
        </w:rPr>
        <w:tab/>
        <w:t xml:space="preserve">Montiglio P-O, Ferrari C, Réale D. Social niche specialization under constraints: personality, social interactions and environmental heterogeneity. Philos Trans R Soc B Biol Sci. 2013 May 19;368(1618):20120343. </w:t>
      </w:r>
    </w:p>
    <w:p w14:paraId="2D3BCEBF"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18. </w:t>
      </w:r>
      <w:r w:rsidRPr="00672500">
        <w:rPr>
          <w:rFonts w:ascii="Times New Roman" w:hAnsi="Times New Roman" w:cs="Times New Roman"/>
          <w:sz w:val="24"/>
        </w:rPr>
        <w:tab/>
        <w:t xml:space="preserve">Hadfield JD. MCMC methods for multi-response generalized linear mixed models: the MCMCglmm R package. J Stat Softw. 2010;33(2):1–22. </w:t>
      </w:r>
    </w:p>
    <w:p w14:paraId="6A774CD3"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19. </w:t>
      </w:r>
      <w:r w:rsidRPr="00672500">
        <w:rPr>
          <w:rFonts w:ascii="Times New Roman" w:hAnsi="Times New Roman" w:cs="Times New Roman"/>
          <w:sz w:val="24"/>
        </w:rPr>
        <w:tab/>
        <w:t>R Development Core Team. R: A language and environment for   statistical computing. R Foundation for Statistical Computing, [Internet]. Vienna, Austria.; 2008. Available from: http://www.R-project.org.</w:t>
      </w:r>
    </w:p>
    <w:p w14:paraId="7DCB39E1"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20. </w:t>
      </w:r>
      <w:r w:rsidRPr="00672500">
        <w:rPr>
          <w:rFonts w:ascii="Times New Roman" w:hAnsi="Times New Roman" w:cs="Times New Roman"/>
          <w:sz w:val="24"/>
        </w:rPr>
        <w:tab/>
        <w:t xml:space="preserve">Crawley MJ. The R Book. John Wiley &amp; Sons; 2012. 1078 p. </w:t>
      </w:r>
    </w:p>
    <w:p w14:paraId="787856E9"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21. </w:t>
      </w:r>
      <w:r w:rsidRPr="00672500">
        <w:rPr>
          <w:rFonts w:ascii="Times New Roman" w:hAnsi="Times New Roman" w:cs="Times New Roman"/>
          <w:sz w:val="24"/>
        </w:rPr>
        <w:tab/>
        <w:t xml:space="preserve">Tim Tinker M, Guimarães PR, Novak M, Marquitti FMD, Bodkin JL, Staedler M, et al. Structure and mechanism of diet specialisation: testing models of individual variation in resource use with sea otters: Network structure of individual resource use. Ecol Lett. 2012 May;15(5):475–83. </w:t>
      </w:r>
    </w:p>
    <w:p w14:paraId="3BAB1152"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22. </w:t>
      </w:r>
      <w:r w:rsidRPr="00672500">
        <w:rPr>
          <w:rFonts w:ascii="Times New Roman" w:hAnsi="Times New Roman" w:cs="Times New Roman"/>
          <w:sz w:val="24"/>
        </w:rPr>
        <w:tab/>
        <w:t xml:space="preserve">Hamer KC, Humphreys EM, Garthe S, Hennicke J, Peters G, Gremillet D, et al. Annual variation in diets, feeding locations and foraging behaviour of gannets in the North Sea: flexibility, consistency and constraint. Mar Ecol-Prog Ser. 2007;338:295–305. </w:t>
      </w:r>
    </w:p>
    <w:p w14:paraId="2CC44730"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23. </w:t>
      </w:r>
      <w:r w:rsidRPr="00672500">
        <w:rPr>
          <w:rFonts w:ascii="Times New Roman" w:hAnsi="Times New Roman" w:cs="Times New Roman"/>
          <w:sz w:val="24"/>
        </w:rPr>
        <w:tab/>
        <w:t xml:space="preserve">Patrick SC, Bearhop S, Gremillet D, Lescroel A, Grecian WJ, Bodey TW, et al. Individual differences in searching behaviour and spatial foraging consistency in a central place marine predator. Oikos. 2014 Jan;123(1):33–40. </w:t>
      </w:r>
    </w:p>
    <w:p w14:paraId="00EBD276" w14:textId="77777777" w:rsidR="00672500" w:rsidRPr="00672500" w:rsidRDefault="00672500" w:rsidP="00672500">
      <w:pPr>
        <w:pStyle w:val="Bibliography"/>
        <w:rPr>
          <w:rFonts w:ascii="Times New Roman" w:hAnsi="Times New Roman" w:cs="Times New Roman"/>
          <w:sz w:val="24"/>
        </w:rPr>
      </w:pPr>
      <w:r w:rsidRPr="00672500">
        <w:rPr>
          <w:rFonts w:ascii="Times New Roman" w:hAnsi="Times New Roman" w:cs="Times New Roman"/>
          <w:sz w:val="24"/>
        </w:rPr>
        <w:t xml:space="preserve">24. </w:t>
      </w:r>
      <w:r w:rsidRPr="00672500">
        <w:rPr>
          <w:rFonts w:ascii="Times New Roman" w:hAnsi="Times New Roman" w:cs="Times New Roman"/>
          <w:sz w:val="24"/>
        </w:rPr>
        <w:tab/>
        <w:t xml:space="preserve">Weimerskirch H, Barbraud C, Lys P. Sex differences in parental investment and chick growth in Wandering Albatrosses: Fitness consequences. Ecology. 2000 Feb;81(2):309–18. </w:t>
      </w:r>
    </w:p>
    <w:p w14:paraId="763A2B6A" w14:textId="76241D32" w:rsidR="00355D77" w:rsidRPr="009D74EC" w:rsidRDefault="00EB36C9" w:rsidP="00EB36C9">
      <w:pPr>
        <w:pStyle w:val="Bibliography"/>
        <w:rPr>
          <w:rFonts w:ascii="Times New Roman" w:hAnsi="Times New Roman" w:cs="Times New Roman"/>
          <w:sz w:val="24"/>
          <w:szCs w:val="24"/>
        </w:rPr>
        <w:sectPr w:rsidR="00355D77" w:rsidRPr="009D74EC" w:rsidSect="002717BD">
          <w:footerReference w:type="default" r:id="rId9"/>
          <w:pgSz w:w="11906" w:h="16838"/>
          <w:pgMar w:top="1440" w:right="1440" w:bottom="1440" w:left="1440" w:header="708" w:footer="708" w:gutter="0"/>
          <w:lnNumType w:countBy="1" w:restart="continuous"/>
          <w:cols w:space="708"/>
          <w:docGrid w:linePitch="360"/>
        </w:sectPr>
      </w:pPr>
      <w:r w:rsidRPr="009D74EC">
        <w:rPr>
          <w:rFonts w:ascii="Times New Roman" w:hAnsi="Times New Roman" w:cs="Times New Roman"/>
          <w:sz w:val="24"/>
          <w:szCs w:val="24"/>
        </w:rPr>
        <w:fldChar w:fldCharType="end"/>
      </w:r>
    </w:p>
    <w:p w14:paraId="159A03ED" w14:textId="0B034E5A" w:rsidR="005A58AD" w:rsidRPr="009D74EC" w:rsidRDefault="005A58AD" w:rsidP="00355D77">
      <w:pPr>
        <w:spacing w:line="240" w:lineRule="auto"/>
        <w:jc w:val="both"/>
        <w:rPr>
          <w:rFonts w:ascii="Times New Roman" w:hAnsi="Times New Roman" w:cs="Times New Roman"/>
          <w:sz w:val="24"/>
          <w:szCs w:val="24"/>
        </w:rPr>
      </w:pPr>
      <w:r w:rsidRPr="009D74EC">
        <w:rPr>
          <w:rFonts w:ascii="Times New Roman" w:hAnsi="Times New Roman" w:cs="Times New Roman"/>
          <w:sz w:val="24"/>
          <w:szCs w:val="24"/>
        </w:rPr>
        <w:t>Table 1: The parameter and variance estimates from models. Variance estimates show niche width for each group</w:t>
      </w:r>
      <w:r w:rsidR="002717BD" w:rsidRPr="009D74EC">
        <w:rPr>
          <w:rFonts w:ascii="Times New Roman" w:hAnsi="Times New Roman" w:cs="Times New Roman"/>
          <w:sz w:val="24"/>
          <w:szCs w:val="24"/>
        </w:rPr>
        <w:t xml:space="preserve"> (SuF, = Females that successfully fledged a chick; UnSuF = Females which failed to fledge a chick; SuM = Males who successfully fledged a chick; UnSuM = Males who failed to fledge a chick</w:t>
      </w:r>
      <w:r w:rsidR="00355D77" w:rsidRPr="009D74EC">
        <w:rPr>
          <w:rFonts w:ascii="Times New Roman" w:hAnsi="Times New Roman" w:cs="Times New Roman"/>
          <w:sz w:val="24"/>
          <w:szCs w:val="24"/>
        </w:rPr>
        <w:t>)</w:t>
      </w:r>
      <w:r w:rsidR="002717BD" w:rsidRPr="009D74EC">
        <w:rPr>
          <w:rFonts w:ascii="Times New Roman" w:hAnsi="Times New Roman" w:cs="Times New Roman"/>
          <w:sz w:val="24"/>
          <w:szCs w:val="24"/>
        </w:rPr>
        <w:t>.</w:t>
      </w:r>
      <w:r w:rsidRPr="009D74EC">
        <w:rPr>
          <w:rFonts w:ascii="Times New Roman" w:hAnsi="Times New Roman" w:cs="Times New Roman"/>
          <w:sz w:val="24"/>
          <w:szCs w:val="24"/>
        </w:rPr>
        <w:t xml:space="preserve">  </w:t>
      </w:r>
      <w:r w:rsidRPr="009D74EC">
        <w:rPr>
          <w:rFonts w:ascii="Times New Roman" w:eastAsia="Times New Roman" w:hAnsi="Times New Roman" w:cs="Times New Roman"/>
          <w:bCs/>
          <w:color w:val="000000"/>
          <w:sz w:val="24"/>
          <w:szCs w:val="24"/>
          <w:lang w:eastAsia="en-GB"/>
        </w:rPr>
        <w:t xml:space="preserve">ΔDIC estimates are given for </w:t>
      </w:r>
      <w:r w:rsidR="009A12CD" w:rsidRPr="009D74EC">
        <w:rPr>
          <w:rFonts w:ascii="Times New Roman" w:eastAsia="Times New Roman" w:hAnsi="Times New Roman" w:cs="Times New Roman"/>
          <w:bCs/>
          <w:color w:val="000000"/>
          <w:sz w:val="24"/>
          <w:szCs w:val="24"/>
          <w:lang w:eastAsia="en-GB"/>
        </w:rPr>
        <w:t xml:space="preserve">models with and without a </w:t>
      </w:r>
      <w:r w:rsidRPr="009D74EC">
        <w:rPr>
          <w:rFonts w:ascii="Times New Roman" w:eastAsia="Times New Roman" w:hAnsi="Times New Roman" w:cs="Times New Roman"/>
          <w:bCs/>
          <w:color w:val="000000"/>
          <w:sz w:val="24"/>
          <w:szCs w:val="24"/>
          <w:lang w:eastAsia="en-GB"/>
        </w:rPr>
        <w:t>heterogonous variance structure</w:t>
      </w:r>
      <w:r w:rsidR="009A12CD" w:rsidRPr="009D74EC">
        <w:rPr>
          <w:rFonts w:ascii="Times New Roman" w:eastAsia="Times New Roman" w:hAnsi="Times New Roman" w:cs="Times New Roman"/>
          <w:bCs/>
          <w:color w:val="000000"/>
          <w:sz w:val="24"/>
          <w:szCs w:val="24"/>
          <w:lang w:eastAsia="en-GB"/>
        </w:rPr>
        <w:t xml:space="preserve"> for the four groups</w:t>
      </w:r>
      <w:r w:rsidRPr="009D74EC">
        <w:rPr>
          <w:rFonts w:ascii="Times New Roman" w:eastAsia="Times New Roman" w:hAnsi="Times New Roman" w:cs="Times New Roman"/>
          <w:bCs/>
          <w:color w:val="000000"/>
          <w:sz w:val="24"/>
          <w:szCs w:val="24"/>
          <w:lang w:eastAsia="en-GB"/>
        </w:rPr>
        <w:t xml:space="preserve"> (</w:t>
      </w:r>
      <w:r w:rsidR="009A12CD" w:rsidRPr="009D74EC">
        <w:rPr>
          <w:rFonts w:ascii="Times New Roman" w:eastAsia="Times New Roman" w:hAnsi="Times New Roman" w:cs="Times New Roman"/>
          <w:bCs/>
          <w:color w:val="000000"/>
          <w:sz w:val="24"/>
          <w:szCs w:val="24"/>
          <w:lang w:eastAsia="en-GB"/>
        </w:rPr>
        <w:t xml:space="preserve">Allowing group </w:t>
      </w:r>
      <w:r w:rsidRPr="009D74EC">
        <w:rPr>
          <w:rFonts w:ascii="Times New Roman" w:eastAsia="Times New Roman" w:hAnsi="Times New Roman" w:cs="Times New Roman"/>
          <w:bCs/>
          <w:color w:val="000000"/>
          <w:sz w:val="24"/>
          <w:szCs w:val="24"/>
          <w:lang w:eastAsia="en-GB"/>
        </w:rPr>
        <w:t>niche width</w:t>
      </w:r>
      <w:r w:rsidR="009A12CD" w:rsidRPr="009D74EC">
        <w:rPr>
          <w:rFonts w:ascii="Times New Roman" w:eastAsia="Times New Roman" w:hAnsi="Times New Roman" w:cs="Times New Roman"/>
          <w:bCs/>
          <w:color w:val="000000"/>
          <w:sz w:val="24"/>
          <w:szCs w:val="24"/>
          <w:lang w:eastAsia="en-GB"/>
        </w:rPr>
        <w:t xml:space="preserve"> to vary</w:t>
      </w:r>
      <w:r w:rsidRPr="009D74EC">
        <w:rPr>
          <w:rFonts w:ascii="Times New Roman" w:eastAsia="Times New Roman" w:hAnsi="Times New Roman" w:cs="Times New Roman"/>
          <w:bCs/>
          <w:color w:val="000000"/>
          <w:sz w:val="24"/>
          <w:szCs w:val="24"/>
          <w:lang w:eastAsia="en-GB"/>
        </w:rPr>
        <w:t xml:space="preserve">).  </w:t>
      </w:r>
    </w:p>
    <w:tbl>
      <w:tblPr>
        <w:tblW w:w="12191" w:type="dxa"/>
        <w:tblInd w:w="108" w:type="dxa"/>
        <w:tblLook w:val="04A0" w:firstRow="1" w:lastRow="0" w:firstColumn="1" w:lastColumn="0" w:noHBand="0" w:noVBand="1"/>
      </w:tblPr>
      <w:tblGrid>
        <w:gridCol w:w="2717"/>
        <w:gridCol w:w="1678"/>
        <w:gridCol w:w="3969"/>
        <w:gridCol w:w="3827"/>
      </w:tblGrid>
      <w:tr w:rsidR="00355D77" w:rsidRPr="009D74EC" w14:paraId="76655BDD" w14:textId="77777777" w:rsidTr="009D74EC">
        <w:trPr>
          <w:trHeight w:val="315"/>
        </w:trPr>
        <w:tc>
          <w:tcPr>
            <w:tcW w:w="27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110ABB1" w14:textId="4A138ACF" w:rsidR="002717BD" w:rsidRPr="009D74EC" w:rsidRDefault="00EB36C9" w:rsidP="00EB36C9">
            <w:pPr>
              <w:spacing w:after="0" w:line="240" w:lineRule="auto"/>
              <w:rPr>
                <w:rFonts w:ascii="Times New Roman" w:eastAsia="Times New Roman" w:hAnsi="Times New Roman" w:cs="Times New Roman"/>
                <w:b/>
                <w:bCs/>
                <w:color w:val="000000"/>
                <w:sz w:val="24"/>
                <w:szCs w:val="24"/>
                <w:lang w:eastAsia="en-GB"/>
              </w:rPr>
            </w:pPr>
            <w:bookmarkStart w:id="1" w:name="pone.0070576-Kooi1"/>
            <w:bookmarkEnd w:id="1"/>
            <w:r w:rsidRPr="009D74EC">
              <w:rPr>
                <w:rFonts w:ascii="Times New Roman" w:eastAsia="Times New Roman" w:hAnsi="Times New Roman" w:cs="Times New Roman"/>
                <w:b/>
                <w:bCs/>
                <w:color w:val="000000"/>
                <w:sz w:val="24"/>
                <w:szCs w:val="24"/>
                <w:lang w:eastAsia="en-GB"/>
              </w:rPr>
              <w:t>Spatial or temporal niche metric</w:t>
            </w:r>
          </w:p>
        </w:tc>
        <w:tc>
          <w:tcPr>
            <w:tcW w:w="167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6BC49CB" w14:textId="77777777" w:rsidR="000D3416" w:rsidRPr="009D74EC" w:rsidRDefault="002717BD" w:rsidP="002717BD">
            <w:pPr>
              <w:spacing w:after="0" w:line="240" w:lineRule="auto"/>
              <w:rPr>
                <w:rFonts w:ascii="Times New Roman" w:eastAsia="Times New Roman" w:hAnsi="Times New Roman" w:cs="Times New Roman"/>
                <w:b/>
                <w:bCs/>
                <w:color w:val="000000"/>
                <w:sz w:val="24"/>
                <w:szCs w:val="24"/>
                <w:lang w:eastAsia="en-GB"/>
              </w:rPr>
            </w:pPr>
            <w:r w:rsidRPr="009D74EC">
              <w:rPr>
                <w:rFonts w:ascii="Times New Roman" w:eastAsia="Times New Roman" w:hAnsi="Times New Roman" w:cs="Times New Roman"/>
                <w:b/>
                <w:bCs/>
                <w:color w:val="000000"/>
                <w:sz w:val="24"/>
                <w:szCs w:val="24"/>
                <w:lang w:eastAsia="en-GB"/>
              </w:rPr>
              <w:t>Group</w:t>
            </w:r>
            <w:r w:rsidR="000D3416" w:rsidRPr="009D74EC">
              <w:rPr>
                <w:rFonts w:ascii="Times New Roman" w:eastAsia="Times New Roman" w:hAnsi="Times New Roman" w:cs="Times New Roman"/>
                <w:b/>
                <w:bCs/>
                <w:color w:val="000000"/>
                <w:sz w:val="24"/>
                <w:szCs w:val="24"/>
                <w:lang w:eastAsia="en-GB"/>
              </w:rPr>
              <w:t xml:space="preserve"> </w:t>
            </w:r>
          </w:p>
          <w:p w14:paraId="77975ED8" w14:textId="00679B03" w:rsidR="002717BD" w:rsidRPr="009D74EC" w:rsidRDefault="000D3416" w:rsidP="002717BD">
            <w:pPr>
              <w:spacing w:after="0" w:line="240" w:lineRule="auto"/>
              <w:rPr>
                <w:rFonts w:ascii="Times New Roman" w:eastAsia="Times New Roman" w:hAnsi="Times New Roman" w:cs="Times New Roman"/>
                <w:b/>
                <w:bCs/>
                <w:color w:val="000000"/>
                <w:sz w:val="24"/>
                <w:szCs w:val="24"/>
                <w:lang w:eastAsia="en-GB"/>
              </w:rPr>
            </w:pPr>
            <w:r w:rsidRPr="009D74EC">
              <w:rPr>
                <w:rFonts w:ascii="Times New Roman" w:eastAsia="Times New Roman" w:hAnsi="Times New Roman" w:cs="Times New Roman"/>
                <w:b/>
                <w:bCs/>
                <w:color w:val="000000"/>
                <w:sz w:val="24"/>
                <w:szCs w:val="24"/>
                <w:lang w:eastAsia="en-GB"/>
              </w:rPr>
              <w:t>(N individuals)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51E717F" w14:textId="77777777" w:rsidR="002717BD" w:rsidRPr="009D74EC" w:rsidRDefault="002717BD" w:rsidP="002717BD">
            <w:pPr>
              <w:spacing w:after="0" w:line="240" w:lineRule="auto"/>
              <w:rPr>
                <w:rFonts w:ascii="Times New Roman" w:eastAsia="Times New Roman" w:hAnsi="Times New Roman" w:cs="Times New Roman"/>
                <w:b/>
                <w:bCs/>
                <w:color w:val="000000"/>
                <w:sz w:val="24"/>
                <w:szCs w:val="24"/>
                <w:lang w:eastAsia="en-GB"/>
              </w:rPr>
            </w:pPr>
            <w:r w:rsidRPr="009D74EC">
              <w:rPr>
                <w:rFonts w:ascii="Times New Roman" w:eastAsia="Times New Roman" w:hAnsi="Times New Roman" w:cs="Times New Roman"/>
                <w:b/>
                <w:bCs/>
                <w:color w:val="000000"/>
                <w:sz w:val="24"/>
                <w:szCs w:val="24"/>
                <w:lang w:eastAsia="en-GB"/>
              </w:rPr>
              <w:t>Niche width (Group variance) Estimates</w:t>
            </w:r>
          </w:p>
        </w:tc>
        <w:tc>
          <w:tcPr>
            <w:tcW w:w="382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BF4B8E0" w14:textId="77777777" w:rsidR="002717BD" w:rsidRPr="009D74EC" w:rsidRDefault="002717BD" w:rsidP="00355D77">
            <w:pPr>
              <w:spacing w:after="0" w:line="240" w:lineRule="auto"/>
              <w:jc w:val="both"/>
              <w:rPr>
                <w:rFonts w:ascii="Times New Roman" w:eastAsia="Times New Roman" w:hAnsi="Times New Roman" w:cs="Times New Roman"/>
                <w:b/>
                <w:bCs/>
                <w:color w:val="000000"/>
                <w:sz w:val="24"/>
                <w:szCs w:val="24"/>
                <w:lang w:eastAsia="en-GB"/>
              </w:rPr>
            </w:pPr>
            <w:r w:rsidRPr="009D74EC">
              <w:rPr>
                <w:rFonts w:ascii="Times New Roman" w:eastAsia="Times New Roman" w:hAnsi="Times New Roman" w:cs="Times New Roman"/>
                <w:b/>
                <w:bCs/>
                <w:color w:val="000000"/>
                <w:sz w:val="24"/>
                <w:szCs w:val="24"/>
                <w:lang w:eastAsia="en-GB"/>
              </w:rPr>
              <w:t>Niche width (Group variance) ΔDIC</w:t>
            </w:r>
          </w:p>
        </w:tc>
      </w:tr>
      <w:tr w:rsidR="00355D77" w:rsidRPr="009D74EC" w14:paraId="0B979F2A" w14:textId="77777777" w:rsidTr="009D74EC">
        <w:trPr>
          <w:trHeight w:val="300"/>
        </w:trPr>
        <w:tc>
          <w:tcPr>
            <w:tcW w:w="2717" w:type="dxa"/>
            <w:vMerge w:val="restart"/>
            <w:tcBorders>
              <w:top w:val="nil"/>
              <w:left w:val="single" w:sz="8" w:space="0" w:color="auto"/>
              <w:bottom w:val="single" w:sz="8" w:space="0" w:color="000000"/>
              <w:right w:val="nil"/>
            </w:tcBorders>
            <w:shd w:val="clear" w:color="auto" w:fill="auto"/>
            <w:vAlign w:val="center"/>
            <w:hideMark/>
          </w:tcPr>
          <w:p w14:paraId="29821C1B" w14:textId="77777777" w:rsidR="00355D77" w:rsidRPr="009D74EC" w:rsidRDefault="00355D77" w:rsidP="00355D77">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Maximum range (km)</w:t>
            </w:r>
          </w:p>
        </w:tc>
        <w:tc>
          <w:tcPr>
            <w:tcW w:w="1678" w:type="dxa"/>
            <w:tcBorders>
              <w:top w:val="nil"/>
              <w:left w:val="single" w:sz="8" w:space="0" w:color="auto"/>
              <w:bottom w:val="nil"/>
              <w:right w:val="single" w:sz="4" w:space="0" w:color="auto"/>
            </w:tcBorders>
            <w:shd w:val="clear" w:color="auto" w:fill="auto"/>
            <w:vAlign w:val="center"/>
            <w:hideMark/>
          </w:tcPr>
          <w:p w14:paraId="7F7D0428" w14:textId="631DAAD4"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SuFs</w:t>
            </w:r>
            <w:r w:rsidR="000D3416" w:rsidRPr="009D74EC">
              <w:rPr>
                <w:rFonts w:ascii="Times New Roman" w:eastAsia="Times New Roman" w:hAnsi="Times New Roman" w:cs="Times New Roman"/>
                <w:color w:val="000000"/>
                <w:sz w:val="24"/>
                <w:szCs w:val="24"/>
                <w:lang w:eastAsia="en-GB"/>
              </w:rPr>
              <w:t xml:space="preserve"> (14)</w:t>
            </w:r>
          </w:p>
        </w:tc>
        <w:tc>
          <w:tcPr>
            <w:tcW w:w="3969" w:type="dxa"/>
            <w:tcBorders>
              <w:top w:val="nil"/>
              <w:left w:val="single" w:sz="4" w:space="0" w:color="auto"/>
              <w:bottom w:val="nil"/>
              <w:right w:val="single" w:sz="4" w:space="0" w:color="auto"/>
            </w:tcBorders>
            <w:shd w:val="clear" w:color="auto" w:fill="auto"/>
            <w:vAlign w:val="center"/>
            <w:hideMark/>
          </w:tcPr>
          <w:p w14:paraId="7A157641" w14:textId="77777777"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9516 (5700-14024)</w:t>
            </w:r>
          </w:p>
        </w:tc>
        <w:tc>
          <w:tcPr>
            <w:tcW w:w="3827" w:type="dxa"/>
            <w:vMerge w:val="restart"/>
            <w:tcBorders>
              <w:top w:val="nil"/>
              <w:left w:val="single" w:sz="4" w:space="0" w:color="auto"/>
              <w:right w:val="single" w:sz="8" w:space="0" w:color="auto"/>
            </w:tcBorders>
            <w:shd w:val="clear" w:color="auto" w:fill="auto"/>
            <w:vAlign w:val="center"/>
            <w:hideMark/>
          </w:tcPr>
          <w:p w14:paraId="7D75CC7E" w14:textId="77777777" w:rsidR="00355D77" w:rsidRPr="009D74EC" w:rsidRDefault="00355D77" w:rsidP="00355D77">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 xml:space="preserve">With heterogeneous variance = </w:t>
            </w:r>
            <w:r w:rsidRPr="009D74EC">
              <w:rPr>
                <w:rFonts w:ascii="Times New Roman" w:eastAsia="Times New Roman" w:hAnsi="Times New Roman" w:cs="Times New Roman"/>
                <w:b/>
                <w:bCs/>
                <w:color w:val="000000"/>
                <w:sz w:val="24"/>
                <w:szCs w:val="24"/>
                <w:lang w:eastAsia="en-GB"/>
              </w:rPr>
              <w:t>2542.61</w:t>
            </w:r>
            <w:r w:rsidRPr="009D74EC">
              <w:rPr>
                <w:rFonts w:ascii="Times New Roman" w:eastAsia="Times New Roman" w:hAnsi="Times New Roman" w:cs="Times New Roman"/>
                <w:color w:val="000000"/>
                <w:sz w:val="24"/>
                <w:szCs w:val="24"/>
                <w:lang w:eastAsia="en-GB"/>
              </w:rPr>
              <w:t xml:space="preserve">; </w:t>
            </w:r>
          </w:p>
          <w:p w14:paraId="2466820B" w14:textId="20A0E324" w:rsidR="00355D77" w:rsidRPr="009D74EC" w:rsidRDefault="00355D77" w:rsidP="00355D77">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Without heterogeneous variance = 2598.61</w:t>
            </w:r>
          </w:p>
        </w:tc>
      </w:tr>
      <w:tr w:rsidR="00355D77" w:rsidRPr="009D74EC" w14:paraId="7C8B1D6D" w14:textId="77777777" w:rsidTr="009D74EC">
        <w:trPr>
          <w:trHeight w:val="300"/>
        </w:trPr>
        <w:tc>
          <w:tcPr>
            <w:tcW w:w="2717" w:type="dxa"/>
            <w:vMerge/>
            <w:tcBorders>
              <w:top w:val="nil"/>
              <w:left w:val="single" w:sz="8" w:space="0" w:color="auto"/>
              <w:bottom w:val="single" w:sz="8" w:space="0" w:color="000000"/>
              <w:right w:val="nil"/>
            </w:tcBorders>
            <w:vAlign w:val="center"/>
            <w:hideMark/>
          </w:tcPr>
          <w:p w14:paraId="52C1C674" w14:textId="77777777" w:rsidR="00355D77" w:rsidRPr="009D74EC" w:rsidRDefault="00355D77" w:rsidP="00355D77">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6EE732D2" w14:textId="4381B74E"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UnSuF</w:t>
            </w:r>
            <w:r w:rsidR="000D3416" w:rsidRPr="009D74EC">
              <w:rPr>
                <w:rFonts w:ascii="Times New Roman" w:eastAsia="Times New Roman" w:hAnsi="Times New Roman" w:cs="Times New Roman"/>
                <w:color w:val="000000"/>
                <w:sz w:val="24"/>
                <w:szCs w:val="24"/>
                <w:lang w:eastAsia="en-GB"/>
              </w:rPr>
              <w:t xml:space="preserve"> (11)</w:t>
            </w:r>
          </w:p>
        </w:tc>
        <w:tc>
          <w:tcPr>
            <w:tcW w:w="3969" w:type="dxa"/>
            <w:tcBorders>
              <w:top w:val="nil"/>
              <w:left w:val="single" w:sz="4" w:space="0" w:color="auto"/>
              <w:bottom w:val="nil"/>
              <w:right w:val="single" w:sz="4" w:space="0" w:color="auto"/>
            </w:tcBorders>
            <w:shd w:val="clear" w:color="auto" w:fill="auto"/>
            <w:vAlign w:val="center"/>
            <w:hideMark/>
          </w:tcPr>
          <w:p w14:paraId="36958499" w14:textId="77777777"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31776 (15870-51465)</w:t>
            </w:r>
          </w:p>
        </w:tc>
        <w:tc>
          <w:tcPr>
            <w:tcW w:w="3827" w:type="dxa"/>
            <w:vMerge/>
            <w:tcBorders>
              <w:left w:val="single" w:sz="4" w:space="0" w:color="auto"/>
              <w:right w:val="single" w:sz="8" w:space="0" w:color="auto"/>
            </w:tcBorders>
            <w:shd w:val="clear" w:color="auto" w:fill="auto"/>
            <w:vAlign w:val="center"/>
            <w:hideMark/>
          </w:tcPr>
          <w:p w14:paraId="210CA10C" w14:textId="58BD9E7B" w:rsidR="00355D77" w:rsidRPr="009D74EC" w:rsidRDefault="00355D77" w:rsidP="00355D77">
            <w:pPr>
              <w:spacing w:after="0" w:line="240" w:lineRule="auto"/>
              <w:jc w:val="both"/>
              <w:rPr>
                <w:rFonts w:ascii="Times New Roman" w:eastAsia="Times New Roman" w:hAnsi="Times New Roman" w:cs="Times New Roman"/>
                <w:color w:val="000000"/>
                <w:sz w:val="24"/>
                <w:szCs w:val="24"/>
                <w:lang w:eastAsia="en-GB"/>
              </w:rPr>
            </w:pPr>
          </w:p>
        </w:tc>
      </w:tr>
      <w:tr w:rsidR="00355D77" w:rsidRPr="009D74EC" w14:paraId="62827963" w14:textId="77777777" w:rsidTr="009D74EC">
        <w:trPr>
          <w:trHeight w:val="300"/>
        </w:trPr>
        <w:tc>
          <w:tcPr>
            <w:tcW w:w="2717" w:type="dxa"/>
            <w:vMerge/>
            <w:tcBorders>
              <w:top w:val="nil"/>
              <w:left w:val="single" w:sz="8" w:space="0" w:color="auto"/>
              <w:bottom w:val="single" w:sz="8" w:space="0" w:color="000000"/>
              <w:right w:val="nil"/>
            </w:tcBorders>
            <w:vAlign w:val="center"/>
            <w:hideMark/>
          </w:tcPr>
          <w:p w14:paraId="7FF4D727" w14:textId="77777777" w:rsidR="00355D77" w:rsidRPr="009D74EC" w:rsidRDefault="00355D77" w:rsidP="00355D77">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6EEEFD68" w14:textId="728645CA"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SuMs</w:t>
            </w:r>
            <w:r w:rsidR="000D3416" w:rsidRPr="009D74EC">
              <w:rPr>
                <w:rFonts w:ascii="Times New Roman" w:eastAsia="Times New Roman" w:hAnsi="Times New Roman" w:cs="Times New Roman"/>
                <w:color w:val="000000"/>
                <w:sz w:val="24"/>
                <w:szCs w:val="24"/>
                <w:lang w:eastAsia="en-GB"/>
              </w:rPr>
              <w:t xml:space="preserve"> (33)</w:t>
            </w:r>
          </w:p>
        </w:tc>
        <w:tc>
          <w:tcPr>
            <w:tcW w:w="3969" w:type="dxa"/>
            <w:tcBorders>
              <w:top w:val="nil"/>
              <w:left w:val="single" w:sz="4" w:space="0" w:color="auto"/>
              <w:bottom w:val="nil"/>
              <w:right w:val="single" w:sz="4" w:space="0" w:color="auto"/>
            </w:tcBorders>
            <w:shd w:val="clear" w:color="auto" w:fill="auto"/>
            <w:vAlign w:val="center"/>
            <w:hideMark/>
          </w:tcPr>
          <w:p w14:paraId="617C83ED" w14:textId="77777777"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3347 (2340-4482)</w:t>
            </w:r>
          </w:p>
        </w:tc>
        <w:tc>
          <w:tcPr>
            <w:tcW w:w="3827" w:type="dxa"/>
            <w:vMerge/>
            <w:tcBorders>
              <w:left w:val="single" w:sz="4" w:space="0" w:color="auto"/>
              <w:right w:val="single" w:sz="8" w:space="0" w:color="auto"/>
            </w:tcBorders>
            <w:shd w:val="clear" w:color="auto" w:fill="auto"/>
            <w:noWrap/>
            <w:vAlign w:val="bottom"/>
            <w:hideMark/>
          </w:tcPr>
          <w:p w14:paraId="00DE12C3" w14:textId="2AD7028D" w:rsidR="00355D77" w:rsidRPr="009D74EC" w:rsidRDefault="00355D77" w:rsidP="00355D77">
            <w:pPr>
              <w:spacing w:after="0" w:line="240" w:lineRule="auto"/>
              <w:jc w:val="both"/>
              <w:rPr>
                <w:rFonts w:ascii="Times New Roman" w:eastAsia="Times New Roman" w:hAnsi="Times New Roman" w:cs="Times New Roman"/>
                <w:color w:val="000000"/>
                <w:sz w:val="24"/>
                <w:szCs w:val="24"/>
                <w:lang w:eastAsia="en-GB"/>
              </w:rPr>
            </w:pPr>
          </w:p>
        </w:tc>
      </w:tr>
      <w:tr w:rsidR="00355D77" w:rsidRPr="009D74EC" w14:paraId="6C11A02E" w14:textId="77777777" w:rsidTr="009D74EC">
        <w:trPr>
          <w:trHeight w:val="315"/>
        </w:trPr>
        <w:tc>
          <w:tcPr>
            <w:tcW w:w="2717" w:type="dxa"/>
            <w:vMerge/>
            <w:tcBorders>
              <w:top w:val="nil"/>
              <w:left w:val="single" w:sz="8" w:space="0" w:color="auto"/>
              <w:bottom w:val="single" w:sz="8" w:space="0" w:color="000000"/>
              <w:right w:val="nil"/>
            </w:tcBorders>
            <w:vAlign w:val="center"/>
            <w:hideMark/>
          </w:tcPr>
          <w:p w14:paraId="4277ADCC" w14:textId="77777777" w:rsidR="00355D77" w:rsidRPr="009D74EC" w:rsidRDefault="00355D77" w:rsidP="00355D77">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04534075" w14:textId="490E4BA1"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UnSuMs</w:t>
            </w:r>
            <w:r w:rsidR="000D3416" w:rsidRPr="009D74EC">
              <w:rPr>
                <w:rFonts w:ascii="Times New Roman" w:eastAsia="Times New Roman" w:hAnsi="Times New Roman" w:cs="Times New Roman"/>
                <w:color w:val="000000"/>
                <w:sz w:val="24"/>
                <w:szCs w:val="24"/>
                <w:lang w:eastAsia="en-GB"/>
              </w:rPr>
              <w:t xml:space="preserve"> (15)</w:t>
            </w:r>
          </w:p>
        </w:tc>
        <w:tc>
          <w:tcPr>
            <w:tcW w:w="3969" w:type="dxa"/>
            <w:tcBorders>
              <w:top w:val="nil"/>
              <w:left w:val="single" w:sz="4" w:space="0" w:color="auto"/>
              <w:bottom w:val="nil"/>
              <w:right w:val="single" w:sz="4" w:space="0" w:color="auto"/>
            </w:tcBorders>
            <w:shd w:val="clear" w:color="auto" w:fill="auto"/>
            <w:vAlign w:val="center"/>
            <w:hideMark/>
          </w:tcPr>
          <w:p w14:paraId="08DC77B6" w14:textId="77777777" w:rsidR="00355D77" w:rsidRPr="009D74EC" w:rsidRDefault="00355D77" w:rsidP="002717BD">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6669 (1660-11647)</w:t>
            </w:r>
          </w:p>
        </w:tc>
        <w:tc>
          <w:tcPr>
            <w:tcW w:w="3827" w:type="dxa"/>
            <w:vMerge/>
            <w:tcBorders>
              <w:left w:val="single" w:sz="4" w:space="0" w:color="auto"/>
              <w:bottom w:val="single" w:sz="8" w:space="0" w:color="000000"/>
              <w:right w:val="single" w:sz="8" w:space="0" w:color="auto"/>
            </w:tcBorders>
            <w:shd w:val="clear" w:color="auto" w:fill="auto"/>
            <w:vAlign w:val="center"/>
            <w:hideMark/>
          </w:tcPr>
          <w:p w14:paraId="0CE9453B" w14:textId="65AC798A" w:rsidR="00355D77" w:rsidRPr="009D74EC" w:rsidRDefault="00355D77" w:rsidP="00355D77">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09DE077A" w14:textId="77777777" w:rsidTr="009D74EC">
        <w:trPr>
          <w:trHeight w:val="300"/>
        </w:trPr>
        <w:tc>
          <w:tcPr>
            <w:tcW w:w="2717" w:type="dxa"/>
            <w:vMerge w:val="restart"/>
            <w:tcBorders>
              <w:top w:val="nil"/>
              <w:left w:val="single" w:sz="8" w:space="0" w:color="auto"/>
              <w:bottom w:val="single" w:sz="8" w:space="0" w:color="000000"/>
              <w:right w:val="nil"/>
            </w:tcBorders>
            <w:shd w:val="clear" w:color="auto" w:fill="auto"/>
            <w:vAlign w:val="center"/>
            <w:hideMark/>
          </w:tcPr>
          <w:p w14:paraId="7B3AE3F1"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Latitude at terminal point (°)</w:t>
            </w:r>
          </w:p>
        </w:tc>
        <w:tc>
          <w:tcPr>
            <w:tcW w:w="1678" w:type="dxa"/>
            <w:tcBorders>
              <w:top w:val="single" w:sz="8" w:space="0" w:color="auto"/>
              <w:left w:val="single" w:sz="8" w:space="0" w:color="auto"/>
              <w:bottom w:val="nil"/>
              <w:right w:val="single" w:sz="4" w:space="0" w:color="auto"/>
            </w:tcBorders>
            <w:shd w:val="clear" w:color="auto" w:fill="auto"/>
            <w:vAlign w:val="center"/>
            <w:hideMark/>
          </w:tcPr>
          <w:p w14:paraId="1D478FA9" w14:textId="51CED8A4"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SuFs (14)</w:t>
            </w:r>
          </w:p>
        </w:tc>
        <w:tc>
          <w:tcPr>
            <w:tcW w:w="3969" w:type="dxa"/>
            <w:tcBorders>
              <w:top w:val="single" w:sz="8" w:space="0" w:color="auto"/>
              <w:left w:val="single" w:sz="4" w:space="0" w:color="auto"/>
              <w:bottom w:val="nil"/>
              <w:right w:val="single" w:sz="4" w:space="0" w:color="auto"/>
            </w:tcBorders>
            <w:shd w:val="clear" w:color="auto" w:fill="auto"/>
            <w:vAlign w:val="center"/>
            <w:hideMark/>
          </w:tcPr>
          <w:p w14:paraId="5D5F0AA7"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0.9263 (0.5305-1.3832)</w:t>
            </w:r>
          </w:p>
        </w:tc>
        <w:tc>
          <w:tcPr>
            <w:tcW w:w="3827" w:type="dxa"/>
            <w:vMerge w:val="restart"/>
            <w:tcBorders>
              <w:top w:val="nil"/>
              <w:left w:val="single" w:sz="4" w:space="0" w:color="auto"/>
              <w:right w:val="single" w:sz="8" w:space="0" w:color="auto"/>
            </w:tcBorders>
            <w:shd w:val="clear" w:color="auto" w:fill="auto"/>
            <w:vAlign w:val="center"/>
            <w:hideMark/>
          </w:tcPr>
          <w:p w14:paraId="5A48E0B2" w14:textId="77777777"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 xml:space="preserve">With heterogeneous variance = </w:t>
            </w:r>
            <w:r w:rsidRPr="009D74EC">
              <w:rPr>
                <w:rFonts w:ascii="Times New Roman" w:eastAsia="Times New Roman" w:hAnsi="Times New Roman" w:cs="Times New Roman"/>
                <w:b/>
                <w:bCs/>
                <w:color w:val="000000"/>
                <w:sz w:val="24"/>
                <w:szCs w:val="24"/>
                <w:lang w:eastAsia="en-GB"/>
              </w:rPr>
              <w:t>607.47</w:t>
            </w:r>
            <w:r w:rsidRPr="009D74EC">
              <w:rPr>
                <w:rFonts w:ascii="Times New Roman" w:eastAsia="Times New Roman" w:hAnsi="Times New Roman" w:cs="Times New Roman"/>
                <w:color w:val="000000"/>
                <w:sz w:val="24"/>
                <w:szCs w:val="24"/>
                <w:lang w:eastAsia="en-GB"/>
              </w:rPr>
              <w:t xml:space="preserve">; </w:t>
            </w:r>
          </w:p>
          <w:p w14:paraId="222894B7" w14:textId="163AD353"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Without heterogeneous variance = 615.59</w:t>
            </w:r>
          </w:p>
        </w:tc>
      </w:tr>
      <w:tr w:rsidR="000D3416" w:rsidRPr="009D74EC" w14:paraId="26138C38" w14:textId="77777777" w:rsidTr="009D74EC">
        <w:trPr>
          <w:trHeight w:val="300"/>
        </w:trPr>
        <w:tc>
          <w:tcPr>
            <w:tcW w:w="2717" w:type="dxa"/>
            <w:vMerge/>
            <w:tcBorders>
              <w:top w:val="nil"/>
              <w:left w:val="single" w:sz="8" w:space="0" w:color="auto"/>
              <w:bottom w:val="single" w:sz="8" w:space="0" w:color="000000"/>
              <w:right w:val="nil"/>
            </w:tcBorders>
            <w:vAlign w:val="center"/>
            <w:hideMark/>
          </w:tcPr>
          <w:p w14:paraId="25D18261"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71837969" w14:textId="0759FC93"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UnSuF (11)</w:t>
            </w:r>
          </w:p>
        </w:tc>
        <w:tc>
          <w:tcPr>
            <w:tcW w:w="3969" w:type="dxa"/>
            <w:tcBorders>
              <w:top w:val="nil"/>
              <w:left w:val="single" w:sz="4" w:space="0" w:color="auto"/>
              <w:bottom w:val="nil"/>
              <w:right w:val="single" w:sz="4" w:space="0" w:color="auto"/>
            </w:tcBorders>
            <w:shd w:val="clear" w:color="auto" w:fill="auto"/>
            <w:vAlign w:val="center"/>
            <w:hideMark/>
          </w:tcPr>
          <w:p w14:paraId="5BD5977F"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1.726 (0.7852-2.9711)</w:t>
            </w:r>
          </w:p>
        </w:tc>
        <w:tc>
          <w:tcPr>
            <w:tcW w:w="3827" w:type="dxa"/>
            <w:vMerge/>
            <w:tcBorders>
              <w:left w:val="single" w:sz="4" w:space="0" w:color="auto"/>
              <w:right w:val="single" w:sz="8" w:space="0" w:color="auto"/>
            </w:tcBorders>
            <w:shd w:val="clear" w:color="auto" w:fill="auto"/>
            <w:vAlign w:val="center"/>
            <w:hideMark/>
          </w:tcPr>
          <w:p w14:paraId="2C21C1C6" w14:textId="65FA9C3E"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0FBBA6B3" w14:textId="77777777" w:rsidTr="009D74EC">
        <w:trPr>
          <w:trHeight w:val="300"/>
        </w:trPr>
        <w:tc>
          <w:tcPr>
            <w:tcW w:w="2717" w:type="dxa"/>
            <w:vMerge/>
            <w:tcBorders>
              <w:top w:val="nil"/>
              <w:left w:val="single" w:sz="8" w:space="0" w:color="auto"/>
              <w:bottom w:val="single" w:sz="8" w:space="0" w:color="000000"/>
              <w:right w:val="nil"/>
            </w:tcBorders>
            <w:vAlign w:val="center"/>
            <w:hideMark/>
          </w:tcPr>
          <w:p w14:paraId="56F6F82A"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5B9B4975" w14:textId="370A9D13"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SuMs (33)</w:t>
            </w:r>
          </w:p>
        </w:tc>
        <w:tc>
          <w:tcPr>
            <w:tcW w:w="3969" w:type="dxa"/>
            <w:tcBorders>
              <w:top w:val="nil"/>
              <w:left w:val="single" w:sz="4" w:space="0" w:color="auto"/>
              <w:bottom w:val="nil"/>
              <w:right w:val="single" w:sz="4" w:space="0" w:color="auto"/>
            </w:tcBorders>
            <w:shd w:val="clear" w:color="auto" w:fill="auto"/>
            <w:vAlign w:val="center"/>
            <w:hideMark/>
          </w:tcPr>
          <w:p w14:paraId="6F5E046A"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0.6916 (0.4794-0.9248)</w:t>
            </w:r>
          </w:p>
        </w:tc>
        <w:tc>
          <w:tcPr>
            <w:tcW w:w="3827" w:type="dxa"/>
            <w:vMerge/>
            <w:tcBorders>
              <w:left w:val="single" w:sz="4" w:space="0" w:color="auto"/>
              <w:right w:val="single" w:sz="8" w:space="0" w:color="auto"/>
            </w:tcBorders>
            <w:shd w:val="clear" w:color="auto" w:fill="auto"/>
            <w:vAlign w:val="center"/>
            <w:hideMark/>
          </w:tcPr>
          <w:p w14:paraId="04DC3A77" w14:textId="5293160B"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0F96EB9B" w14:textId="77777777" w:rsidTr="009D74EC">
        <w:trPr>
          <w:trHeight w:val="315"/>
        </w:trPr>
        <w:tc>
          <w:tcPr>
            <w:tcW w:w="2717" w:type="dxa"/>
            <w:vMerge/>
            <w:tcBorders>
              <w:top w:val="nil"/>
              <w:left w:val="single" w:sz="8" w:space="0" w:color="auto"/>
              <w:bottom w:val="single" w:sz="8" w:space="0" w:color="000000"/>
              <w:right w:val="nil"/>
            </w:tcBorders>
            <w:vAlign w:val="center"/>
            <w:hideMark/>
          </w:tcPr>
          <w:p w14:paraId="2CF6CEBC"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single" w:sz="8" w:space="0" w:color="auto"/>
              <w:right w:val="single" w:sz="4" w:space="0" w:color="auto"/>
            </w:tcBorders>
            <w:shd w:val="clear" w:color="auto" w:fill="auto"/>
            <w:vAlign w:val="center"/>
            <w:hideMark/>
          </w:tcPr>
          <w:p w14:paraId="1365D47F" w14:textId="5E4BF40D"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UnSuMs (15)</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14:paraId="4495C994"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0.5111 (0.2363-0.8554)</w:t>
            </w:r>
          </w:p>
        </w:tc>
        <w:tc>
          <w:tcPr>
            <w:tcW w:w="3827" w:type="dxa"/>
            <w:vMerge/>
            <w:tcBorders>
              <w:left w:val="single" w:sz="4" w:space="0" w:color="auto"/>
              <w:bottom w:val="single" w:sz="8" w:space="0" w:color="000000"/>
              <w:right w:val="single" w:sz="8" w:space="0" w:color="auto"/>
            </w:tcBorders>
            <w:shd w:val="clear" w:color="auto" w:fill="auto"/>
            <w:vAlign w:val="center"/>
            <w:hideMark/>
          </w:tcPr>
          <w:p w14:paraId="41630A82" w14:textId="3BDBFF75"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22FF2F0F" w14:textId="77777777" w:rsidTr="009D74EC">
        <w:trPr>
          <w:trHeight w:val="300"/>
        </w:trPr>
        <w:tc>
          <w:tcPr>
            <w:tcW w:w="2717" w:type="dxa"/>
            <w:vMerge w:val="restart"/>
            <w:tcBorders>
              <w:top w:val="nil"/>
              <w:left w:val="single" w:sz="8" w:space="0" w:color="auto"/>
              <w:bottom w:val="nil"/>
              <w:right w:val="nil"/>
            </w:tcBorders>
            <w:shd w:val="clear" w:color="auto" w:fill="auto"/>
            <w:vAlign w:val="center"/>
            <w:hideMark/>
          </w:tcPr>
          <w:p w14:paraId="2BD94CA3"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Longitude at terminal point (°)</w:t>
            </w:r>
          </w:p>
        </w:tc>
        <w:tc>
          <w:tcPr>
            <w:tcW w:w="1678" w:type="dxa"/>
            <w:tcBorders>
              <w:top w:val="nil"/>
              <w:left w:val="single" w:sz="8" w:space="0" w:color="auto"/>
              <w:bottom w:val="nil"/>
              <w:right w:val="single" w:sz="4" w:space="0" w:color="auto"/>
            </w:tcBorders>
            <w:shd w:val="clear" w:color="auto" w:fill="auto"/>
            <w:vAlign w:val="center"/>
            <w:hideMark/>
          </w:tcPr>
          <w:p w14:paraId="4A5DCCF3" w14:textId="7418B551"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SuFs (14)</w:t>
            </w:r>
          </w:p>
        </w:tc>
        <w:tc>
          <w:tcPr>
            <w:tcW w:w="3969" w:type="dxa"/>
            <w:tcBorders>
              <w:top w:val="nil"/>
              <w:left w:val="single" w:sz="4" w:space="0" w:color="auto"/>
              <w:bottom w:val="nil"/>
              <w:right w:val="single" w:sz="4" w:space="0" w:color="auto"/>
            </w:tcBorders>
            <w:shd w:val="clear" w:color="auto" w:fill="auto"/>
            <w:vAlign w:val="center"/>
            <w:hideMark/>
          </w:tcPr>
          <w:p w14:paraId="0B8C67EA"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1.148 (0.6748-1.716)</w:t>
            </w:r>
          </w:p>
        </w:tc>
        <w:tc>
          <w:tcPr>
            <w:tcW w:w="3827" w:type="dxa"/>
            <w:vMerge w:val="restart"/>
            <w:tcBorders>
              <w:top w:val="nil"/>
              <w:left w:val="single" w:sz="4" w:space="0" w:color="auto"/>
              <w:right w:val="single" w:sz="8" w:space="0" w:color="auto"/>
            </w:tcBorders>
            <w:shd w:val="clear" w:color="auto" w:fill="auto"/>
            <w:vAlign w:val="center"/>
            <w:hideMark/>
          </w:tcPr>
          <w:p w14:paraId="7F278FFC" w14:textId="77777777"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With heterogonous variance =</w:t>
            </w:r>
            <w:r w:rsidRPr="009D74EC">
              <w:rPr>
                <w:rFonts w:ascii="Times New Roman" w:eastAsia="Times New Roman" w:hAnsi="Times New Roman" w:cs="Times New Roman"/>
                <w:b/>
                <w:bCs/>
                <w:color w:val="000000"/>
                <w:sz w:val="24"/>
                <w:szCs w:val="24"/>
                <w:lang w:eastAsia="en-GB"/>
              </w:rPr>
              <w:t xml:space="preserve"> 804.80</w:t>
            </w:r>
            <w:r w:rsidRPr="009D74EC">
              <w:rPr>
                <w:rFonts w:ascii="Times New Roman" w:eastAsia="Times New Roman" w:hAnsi="Times New Roman" w:cs="Times New Roman"/>
                <w:color w:val="000000"/>
                <w:sz w:val="24"/>
                <w:szCs w:val="24"/>
                <w:lang w:eastAsia="en-GB"/>
              </w:rPr>
              <w:t xml:space="preserve">; </w:t>
            </w:r>
          </w:p>
          <w:p w14:paraId="247B231F" w14:textId="7C655C41"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Without heterogonous variance = 828.89</w:t>
            </w:r>
          </w:p>
        </w:tc>
      </w:tr>
      <w:tr w:rsidR="000D3416" w:rsidRPr="009D74EC" w14:paraId="797B91DE" w14:textId="77777777" w:rsidTr="009D74EC">
        <w:trPr>
          <w:trHeight w:val="300"/>
        </w:trPr>
        <w:tc>
          <w:tcPr>
            <w:tcW w:w="2717" w:type="dxa"/>
            <w:vMerge/>
            <w:tcBorders>
              <w:top w:val="nil"/>
              <w:left w:val="single" w:sz="8" w:space="0" w:color="auto"/>
              <w:bottom w:val="nil"/>
              <w:right w:val="nil"/>
            </w:tcBorders>
            <w:vAlign w:val="center"/>
            <w:hideMark/>
          </w:tcPr>
          <w:p w14:paraId="32BD2146"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1CB25791" w14:textId="72F0DA5C"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UnSuF (11)</w:t>
            </w:r>
          </w:p>
        </w:tc>
        <w:tc>
          <w:tcPr>
            <w:tcW w:w="3969" w:type="dxa"/>
            <w:tcBorders>
              <w:top w:val="nil"/>
              <w:left w:val="single" w:sz="4" w:space="0" w:color="auto"/>
              <w:bottom w:val="nil"/>
              <w:right w:val="single" w:sz="4" w:space="0" w:color="auto"/>
            </w:tcBorders>
            <w:shd w:val="clear" w:color="auto" w:fill="auto"/>
            <w:vAlign w:val="center"/>
            <w:hideMark/>
          </w:tcPr>
          <w:p w14:paraId="00D6270D"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6.168 (2.9154-9.98)</w:t>
            </w:r>
          </w:p>
        </w:tc>
        <w:tc>
          <w:tcPr>
            <w:tcW w:w="3827" w:type="dxa"/>
            <w:vMerge/>
            <w:tcBorders>
              <w:left w:val="single" w:sz="4" w:space="0" w:color="auto"/>
              <w:right w:val="single" w:sz="8" w:space="0" w:color="auto"/>
            </w:tcBorders>
            <w:shd w:val="clear" w:color="auto" w:fill="auto"/>
            <w:vAlign w:val="center"/>
            <w:hideMark/>
          </w:tcPr>
          <w:p w14:paraId="32A4DB3D" w14:textId="3C2C00CD"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06A4165F" w14:textId="77777777" w:rsidTr="009D74EC">
        <w:trPr>
          <w:trHeight w:val="300"/>
        </w:trPr>
        <w:tc>
          <w:tcPr>
            <w:tcW w:w="2717" w:type="dxa"/>
            <w:vMerge/>
            <w:tcBorders>
              <w:top w:val="nil"/>
              <w:left w:val="single" w:sz="8" w:space="0" w:color="auto"/>
              <w:bottom w:val="nil"/>
              <w:right w:val="nil"/>
            </w:tcBorders>
            <w:vAlign w:val="center"/>
            <w:hideMark/>
          </w:tcPr>
          <w:p w14:paraId="1497EDC5"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nil"/>
              <w:right w:val="single" w:sz="4" w:space="0" w:color="auto"/>
            </w:tcBorders>
            <w:shd w:val="clear" w:color="auto" w:fill="auto"/>
            <w:vAlign w:val="center"/>
            <w:hideMark/>
          </w:tcPr>
          <w:p w14:paraId="23896108" w14:textId="486785E2"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SuMs (33)</w:t>
            </w:r>
          </w:p>
        </w:tc>
        <w:tc>
          <w:tcPr>
            <w:tcW w:w="3969" w:type="dxa"/>
            <w:tcBorders>
              <w:top w:val="nil"/>
              <w:left w:val="single" w:sz="4" w:space="0" w:color="auto"/>
              <w:bottom w:val="nil"/>
              <w:right w:val="single" w:sz="4" w:space="0" w:color="auto"/>
            </w:tcBorders>
            <w:shd w:val="clear" w:color="auto" w:fill="auto"/>
            <w:vAlign w:val="center"/>
            <w:hideMark/>
          </w:tcPr>
          <w:p w14:paraId="685C27CD"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1.645 (1.117-2.236)</w:t>
            </w:r>
          </w:p>
        </w:tc>
        <w:tc>
          <w:tcPr>
            <w:tcW w:w="3827" w:type="dxa"/>
            <w:vMerge/>
            <w:tcBorders>
              <w:left w:val="single" w:sz="4" w:space="0" w:color="auto"/>
              <w:right w:val="single" w:sz="8" w:space="0" w:color="auto"/>
            </w:tcBorders>
            <w:shd w:val="clear" w:color="auto" w:fill="auto"/>
            <w:vAlign w:val="center"/>
            <w:hideMark/>
          </w:tcPr>
          <w:p w14:paraId="326FD0A5" w14:textId="7056A521"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08072CE9" w14:textId="77777777" w:rsidTr="009D74EC">
        <w:trPr>
          <w:trHeight w:val="315"/>
        </w:trPr>
        <w:tc>
          <w:tcPr>
            <w:tcW w:w="2717" w:type="dxa"/>
            <w:vMerge/>
            <w:tcBorders>
              <w:top w:val="nil"/>
              <w:left w:val="single" w:sz="8" w:space="0" w:color="auto"/>
              <w:bottom w:val="single" w:sz="4" w:space="0" w:color="auto"/>
              <w:right w:val="nil"/>
            </w:tcBorders>
            <w:vAlign w:val="center"/>
            <w:hideMark/>
          </w:tcPr>
          <w:p w14:paraId="5FFAF87A"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nil"/>
              <w:left w:val="single" w:sz="8" w:space="0" w:color="auto"/>
              <w:bottom w:val="single" w:sz="4" w:space="0" w:color="auto"/>
              <w:right w:val="single" w:sz="4" w:space="0" w:color="auto"/>
            </w:tcBorders>
            <w:shd w:val="clear" w:color="auto" w:fill="auto"/>
            <w:vAlign w:val="center"/>
            <w:hideMark/>
          </w:tcPr>
          <w:p w14:paraId="3A1B427A" w14:textId="5339DBCA"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UnSuMs (15)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2D21A36"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3.219 (1.5851-5.112)</w:t>
            </w:r>
          </w:p>
        </w:tc>
        <w:tc>
          <w:tcPr>
            <w:tcW w:w="3827" w:type="dxa"/>
            <w:vMerge/>
            <w:tcBorders>
              <w:left w:val="single" w:sz="4" w:space="0" w:color="auto"/>
              <w:bottom w:val="single" w:sz="4" w:space="0" w:color="auto"/>
              <w:right w:val="single" w:sz="8" w:space="0" w:color="auto"/>
            </w:tcBorders>
            <w:shd w:val="clear" w:color="auto" w:fill="auto"/>
            <w:vAlign w:val="center"/>
            <w:hideMark/>
          </w:tcPr>
          <w:p w14:paraId="114465EF" w14:textId="7382A66F"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31C593C5" w14:textId="77777777" w:rsidTr="009D74EC">
        <w:trPr>
          <w:trHeight w:val="233"/>
        </w:trPr>
        <w:tc>
          <w:tcPr>
            <w:tcW w:w="2717" w:type="dxa"/>
            <w:vMerge w:val="restart"/>
            <w:tcBorders>
              <w:top w:val="nil"/>
              <w:left w:val="single" w:sz="8" w:space="0" w:color="auto"/>
              <w:right w:val="single" w:sz="4" w:space="0" w:color="auto"/>
            </w:tcBorders>
            <w:shd w:val="clear" w:color="auto" w:fill="auto"/>
            <w:vAlign w:val="center"/>
          </w:tcPr>
          <w:p w14:paraId="20C4D43A"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Trip Duration (Hours)</w:t>
            </w:r>
          </w:p>
          <w:p w14:paraId="1652AB22" w14:textId="610FD450"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top w:val="single" w:sz="4" w:space="0" w:color="auto"/>
              <w:left w:val="single" w:sz="4" w:space="0" w:color="auto"/>
              <w:right w:val="single" w:sz="4" w:space="0" w:color="auto"/>
            </w:tcBorders>
            <w:shd w:val="clear" w:color="auto" w:fill="auto"/>
            <w:vAlign w:val="center"/>
          </w:tcPr>
          <w:p w14:paraId="7C7BEB93" w14:textId="4CDEBAC1"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SuFs (14)</w:t>
            </w:r>
          </w:p>
        </w:tc>
        <w:tc>
          <w:tcPr>
            <w:tcW w:w="3969" w:type="dxa"/>
            <w:tcBorders>
              <w:top w:val="single" w:sz="4" w:space="0" w:color="auto"/>
              <w:left w:val="single" w:sz="4" w:space="0" w:color="auto"/>
              <w:right w:val="single" w:sz="4" w:space="0" w:color="auto"/>
            </w:tcBorders>
            <w:shd w:val="clear" w:color="auto" w:fill="auto"/>
            <w:vAlign w:val="center"/>
          </w:tcPr>
          <w:p w14:paraId="39095765" w14:textId="10B450F9"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418.2 (241.8-619.1)</w:t>
            </w:r>
          </w:p>
        </w:tc>
        <w:tc>
          <w:tcPr>
            <w:tcW w:w="3827" w:type="dxa"/>
            <w:vMerge w:val="restart"/>
            <w:tcBorders>
              <w:top w:val="nil"/>
              <w:left w:val="single" w:sz="4" w:space="0" w:color="auto"/>
              <w:right w:val="single" w:sz="8" w:space="0" w:color="auto"/>
            </w:tcBorders>
            <w:shd w:val="clear" w:color="auto" w:fill="auto"/>
            <w:vAlign w:val="center"/>
            <w:hideMark/>
          </w:tcPr>
          <w:p w14:paraId="70931BA6" w14:textId="77777777"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 xml:space="preserve">With heterogeneous variance = 3317.11; </w:t>
            </w:r>
          </w:p>
          <w:p w14:paraId="09F1426C" w14:textId="77777777"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 xml:space="preserve">Without heterogeneous variance = </w:t>
            </w:r>
            <w:r w:rsidRPr="009D74EC">
              <w:rPr>
                <w:rFonts w:ascii="Times New Roman" w:eastAsia="Times New Roman" w:hAnsi="Times New Roman" w:cs="Times New Roman"/>
                <w:b/>
                <w:bCs/>
                <w:color w:val="000000"/>
                <w:sz w:val="24"/>
                <w:szCs w:val="24"/>
                <w:lang w:eastAsia="en-GB"/>
              </w:rPr>
              <w:t>3323.63</w:t>
            </w:r>
          </w:p>
          <w:p w14:paraId="366A943C" w14:textId="6218A802"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7B41521A" w14:textId="77777777" w:rsidTr="009D74EC">
        <w:trPr>
          <w:trHeight w:val="300"/>
        </w:trPr>
        <w:tc>
          <w:tcPr>
            <w:tcW w:w="2717" w:type="dxa"/>
            <w:vMerge/>
            <w:tcBorders>
              <w:left w:val="single" w:sz="8" w:space="0" w:color="auto"/>
              <w:right w:val="single" w:sz="4" w:space="0" w:color="auto"/>
            </w:tcBorders>
            <w:vAlign w:val="center"/>
            <w:hideMark/>
          </w:tcPr>
          <w:p w14:paraId="60783B4D" w14:textId="52159368"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left w:val="single" w:sz="4" w:space="0" w:color="auto"/>
              <w:right w:val="single" w:sz="4" w:space="0" w:color="auto"/>
            </w:tcBorders>
            <w:shd w:val="clear" w:color="auto" w:fill="auto"/>
            <w:vAlign w:val="center"/>
            <w:hideMark/>
          </w:tcPr>
          <w:p w14:paraId="7F87D01C" w14:textId="1640073C"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UnSuF (11)</w:t>
            </w:r>
          </w:p>
        </w:tc>
        <w:tc>
          <w:tcPr>
            <w:tcW w:w="3969" w:type="dxa"/>
            <w:tcBorders>
              <w:left w:val="single" w:sz="4" w:space="0" w:color="auto"/>
              <w:right w:val="single" w:sz="4" w:space="0" w:color="auto"/>
            </w:tcBorders>
            <w:shd w:val="clear" w:color="auto" w:fill="auto"/>
            <w:vAlign w:val="center"/>
            <w:hideMark/>
          </w:tcPr>
          <w:p w14:paraId="1847CBE5" w14:textId="576BC95B"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1128.2 (477.4-1907.7)</w:t>
            </w:r>
          </w:p>
        </w:tc>
        <w:tc>
          <w:tcPr>
            <w:tcW w:w="3827" w:type="dxa"/>
            <w:vMerge/>
            <w:tcBorders>
              <w:left w:val="single" w:sz="4" w:space="0" w:color="auto"/>
              <w:right w:val="single" w:sz="8" w:space="0" w:color="auto"/>
            </w:tcBorders>
            <w:shd w:val="clear" w:color="auto" w:fill="auto"/>
            <w:vAlign w:val="center"/>
            <w:hideMark/>
          </w:tcPr>
          <w:p w14:paraId="1565BE46" w14:textId="59616F22" w:rsidR="000D3416" w:rsidRPr="009D74EC" w:rsidRDefault="000D3416" w:rsidP="000D3416">
            <w:pPr>
              <w:spacing w:after="0" w:line="240" w:lineRule="auto"/>
              <w:jc w:val="both"/>
              <w:rPr>
                <w:rFonts w:ascii="Times New Roman" w:eastAsia="Times New Roman" w:hAnsi="Times New Roman" w:cs="Times New Roman"/>
                <w:color w:val="000000"/>
                <w:sz w:val="24"/>
                <w:szCs w:val="24"/>
                <w:lang w:eastAsia="en-GB"/>
              </w:rPr>
            </w:pPr>
          </w:p>
        </w:tc>
      </w:tr>
      <w:tr w:rsidR="000D3416" w:rsidRPr="009D74EC" w14:paraId="430B591A" w14:textId="77777777" w:rsidTr="009D74EC">
        <w:trPr>
          <w:trHeight w:val="241"/>
        </w:trPr>
        <w:tc>
          <w:tcPr>
            <w:tcW w:w="2717" w:type="dxa"/>
            <w:vMerge/>
            <w:tcBorders>
              <w:left w:val="single" w:sz="8" w:space="0" w:color="auto"/>
              <w:right w:val="single" w:sz="4" w:space="0" w:color="auto"/>
            </w:tcBorders>
            <w:vAlign w:val="center"/>
            <w:hideMark/>
          </w:tcPr>
          <w:p w14:paraId="13F7A503"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left w:val="single" w:sz="4" w:space="0" w:color="auto"/>
              <w:right w:val="single" w:sz="4" w:space="0" w:color="auto"/>
            </w:tcBorders>
            <w:shd w:val="clear" w:color="auto" w:fill="auto"/>
            <w:vAlign w:val="center"/>
            <w:hideMark/>
          </w:tcPr>
          <w:p w14:paraId="1E82176B" w14:textId="3C8FB4A2"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SuMs (33)</w:t>
            </w:r>
          </w:p>
        </w:tc>
        <w:tc>
          <w:tcPr>
            <w:tcW w:w="3969" w:type="dxa"/>
            <w:tcBorders>
              <w:left w:val="single" w:sz="4" w:space="0" w:color="auto"/>
              <w:right w:val="single" w:sz="4" w:space="0" w:color="auto"/>
            </w:tcBorders>
            <w:shd w:val="clear" w:color="auto" w:fill="auto"/>
            <w:vAlign w:val="center"/>
            <w:hideMark/>
          </w:tcPr>
          <w:p w14:paraId="7FC9279A" w14:textId="140D7A42"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1015.7 (656.6-1401.8)</w:t>
            </w:r>
          </w:p>
        </w:tc>
        <w:tc>
          <w:tcPr>
            <w:tcW w:w="3827" w:type="dxa"/>
            <w:vMerge/>
            <w:tcBorders>
              <w:left w:val="single" w:sz="4" w:space="0" w:color="auto"/>
              <w:right w:val="single" w:sz="8" w:space="0" w:color="auto"/>
            </w:tcBorders>
            <w:shd w:val="clear" w:color="auto" w:fill="auto"/>
            <w:vAlign w:val="center"/>
            <w:hideMark/>
          </w:tcPr>
          <w:p w14:paraId="630146F0" w14:textId="116C2600"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r>
      <w:tr w:rsidR="000D3416" w:rsidRPr="009D74EC" w14:paraId="39D365ED" w14:textId="77777777" w:rsidTr="009D74EC">
        <w:trPr>
          <w:trHeight w:val="80"/>
        </w:trPr>
        <w:tc>
          <w:tcPr>
            <w:tcW w:w="2717" w:type="dxa"/>
            <w:vMerge/>
            <w:tcBorders>
              <w:left w:val="single" w:sz="8" w:space="0" w:color="auto"/>
              <w:right w:val="single" w:sz="4" w:space="0" w:color="auto"/>
            </w:tcBorders>
            <w:vAlign w:val="center"/>
            <w:hideMark/>
          </w:tcPr>
          <w:p w14:paraId="25661436" w14:textId="77777777"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c>
          <w:tcPr>
            <w:tcW w:w="1678" w:type="dxa"/>
            <w:tcBorders>
              <w:left w:val="single" w:sz="4" w:space="0" w:color="auto"/>
              <w:right w:val="single" w:sz="4" w:space="0" w:color="auto"/>
            </w:tcBorders>
            <w:shd w:val="clear" w:color="auto" w:fill="auto"/>
            <w:vAlign w:val="center"/>
          </w:tcPr>
          <w:p w14:paraId="58222652" w14:textId="290F7D80"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UnSuMs (15)</w:t>
            </w:r>
          </w:p>
        </w:tc>
        <w:tc>
          <w:tcPr>
            <w:tcW w:w="3969" w:type="dxa"/>
            <w:tcBorders>
              <w:left w:val="single" w:sz="4" w:space="0" w:color="auto"/>
              <w:right w:val="single" w:sz="4" w:space="0" w:color="auto"/>
            </w:tcBorders>
            <w:shd w:val="clear" w:color="auto" w:fill="auto"/>
            <w:vAlign w:val="center"/>
          </w:tcPr>
          <w:p w14:paraId="3124F54D" w14:textId="7AAD14EE"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r w:rsidRPr="009D74EC">
              <w:rPr>
                <w:rFonts w:ascii="Times New Roman" w:eastAsia="Times New Roman" w:hAnsi="Times New Roman" w:cs="Times New Roman"/>
                <w:color w:val="000000"/>
                <w:sz w:val="24"/>
                <w:szCs w:val="24"/>
                <w:lang w:eastAsia="en-GB"/>
              </w:rPr>
              <w:t>2506.6 (1168.5-3989.3)</w:t>
            </w:r>
          </w:p>
        </w:tc>
        <w:tc>
          <w:tcPr>
            <w:tcW w:w="3827" w:type="dxa"/>
            <w:vMerge/>
            <w:tcBorders>
              <w:left w:val="single" w:sz="4" w:space="0" w:color="auto"/>
              <w:right w:val="single" w:sz="8" w:space="0" w:color="auto"/>
            </w:tcBorders>
            <w:shd w:val="clear" w:color="auto" w:fill="auto"/>
            <w:vAlign w:val="center"/>
            <w:hideMark/>
          </w:tcPr>
          <w:p w14:paraId="71E358D2" w14:textId="7FC0D3D6" w:rsidR="000D3416" w:rsidRPr="009D74EC" w:rsidRDefault="000D3416" w:rsidP="000D3416">
            <w:pPr>
              <w:spacing w:after="0" w:line="240" w:lineRule="auto"/>
              <w:rPr>
                <w:rFonts w:ascii="Times New Roman" w:eastAsia="Times New Roman" w:hAnsi="Times New Roman" w:cs="Times New Roman"/>
                <w:color w:val="000000"/>
                <w:sz w:val="24"/>
                <w:szCs w:val="24"/>
                <w:lang w:eastAsia="en-GB"/>
              </w:rPr>
            </w:pPr>
          </w:p>
        </w:tc>
      </w:tr>
      <w:tr w:rsidR="00D0792E" w:rsidRPr="009D74EC" w14:paraId="29DA2A3D" w14:textId="77777777" w:rsidTr="009D74EC">
        <w:trPr>
          <w:trHeight w:val="315"/>
        </w:trPr>
        <w:tc>
          <w:tcPr>
            <w:tcW w:w="2717" w:type="dxa"/>
            <w:vMerge/>
            <w:tcBorders>
              <w:left w:val="single" w:sz="8" w:space="0" w:color="auto"/>
              <w:bottom w:val="single" w:sz="8" w:space="0" w:color="000000"/>
              <w:right w:val="single" w:sz="4" w:space="0" w:color="auto"/>
            </w:tcBorders>
            <w:vAlign w:val="center"/>
          </w:tcPr>
          <w:p w14:paraId="7DFA15D4" w14:textId="77777777" w:rsidR="00D0792E" w:rsidRPr="009D74EC" w:rsidRDefault="00D0792E" w:rsidP="00D0792E">
            <w:pPr>
              <w:spacing w:after="0" w:line="240" w:lineRule="auto"/>
              <w:rPr>
                <w:rFonts w:ascii="Times New Roman" w:eastAsia="Times New Roman" w:hAnsi="Times New Roman" w:cs="Times New Roman"/>
                <w:color w:val="000000"/>
                <w:sz w:val="24"/>
                <w:szCs w:val="24"/>
                <w:lang w:eastAsia="en-GB"/>
              </w:rPr>
            </w:pPr>
          </w:p>
        </w:tc>
        <w:tc>
          <w:tcPr>
            <w:tcW w:w="1678" w:type="dxa"/>
            <w:tcBorders>
              <w:left w:val="single" w:sz="4" w:space="0" w:color="auto"/>
              <w:bottom w:val="single" w:sz="4" w:space="0" w:color="auto"/>
              <w:right w:val="single" w:sz="4" w:space="0" w:color="auto"/>
            </w:tcBorders>
            <w:shd w:val="clear" w:color="auto" w:fill="auto"/>
            <w:vAlign w:val="center"/>
          </w:tcPr>
          <w:p w14:paraId="7E2452F5" w14:textId="38B5F5A1" w:rsidR="00D0792E" w:rsidRPr="009D74EC" w:rsidRDefault="00D0792E" w:rsidP="00D0792E">
            <w:pPr>
              <w:spacing w:after="0" w:line="240" w:lineRule="auto"/>
              <w:rPr>
                <w:rFonts w:ascii="Times New Roman" w:eastAsia="Times New Roman" w:hAnsi="Times New Roman" w:cs="Times New Roman"/>
                <w:color w:val="000000"/>
                <w:sz w:val="24"/>
                <w:szCs w:val="24"/>
                <w:lang w:eastAsia="en-GB"/>
              </w:rPr>
            </w:pPr>
          </w:p>
        </w:tc>
        <w:tc>
          <w:tcPr>
            <w:tcW w:w="3969" w:type="dxa"/>
            <w:tcBorders>
              <w:left w:val="single" w:sz="4" w:space="0" w:color="auto"/>
              <w:bottom w:val="single" w:sz="4" w:space="0" w:color="auto"/>
              <w:right w:val="single" w:sz="4" w:space="0" w:color="auto"/>
            </w:tcBorders>
            <w:shd w:val="clear" w:color="auto" w:fill="auto"/>
            <w:vAlign w:val="center"/>
          </w:tcPr>
          <w:p w14:paraId="528F8567" w14:textId="379CE380" w:rsidR="00D0792E" w:rsidRPr="009D74EC" w:rsidRDefault="00D0792E" w:rsidP="00D0792E">
            <w:pPr>
              <w:spacing w:after="0" w:line="240" w:lineRule="auto"/>
              <w:rPr>
                <w:rFonts w:ascii="Times New Roman" w:eastAsia="Times New Roman" w:hAnsi="Times New Roman" w:cs="Times New Roman"/>
                <w:color w:val="000000"/>
                <w:sz w:val="24"/>
                <w:szCs w:val="24"/>
                <w:lang w:eastAsia="en-GB"/>
              </w:rPr>
            </w:pPr>
          </w:p>
        </w:tc>
        <w:tc>
          <w:tcPr>
            <w:tcW w:w="3827" w:type="dxa"/>
            <w:vMerge/>
            <w:tcBorders>
              <w:left w:val="single" w:sz="4" w:space="0" w:color="auto"/>
              <w:bottom w:val="single" w:sz="8" w:space="0" w:color="auto"/>
              <w:right w:val="single" w:sz="8" w:space="0" w:color="auto"/>
            </w:tcBorders>
            <w:shd w:val="clear" w:color="auto" w:fill="auto"/>
            <w:vAlign w:val="center"/>
          </w:tcPr>
          <w:p w14:paraId="66FD98C2" w14:textId="05E39F8F" w:rsidR="00D0792E" w:rsidRPr="009D74EC" w:rsidRDefault="00D0792E" w:rsidP="00D0792E">
            <w:pPr>
              <w:spacing w:after="0" w:line="240" w:lineRule="auto"/>
              <w:rPr>
                <w:rFonts w:ascii="Times New Roman" w:eastAsia="Times New Roman" w:hAnsi="Times New Roman" w:cs="Times New Roman"/>
                <w:color w:val="000000"/>
                <w:sz w:val="24"/>
                <w:szCs w:val="24"/>
                <w:lang w:eastAsia="en-GB"/>
              </w:rPr>
            </w:pPr>
          </w:p>
        </w:tc>
      </w:tr>
    </w:tbl>
    <w:p w14:paraId="40561872" w14:textId="77777777" w:rsidR="00355D77" w:rsidRPr="009D74EC" w:rsidRDefault="00355D77">
      <w:pPr>
        <w:rPr>
          <w:rFonts w:ascii="Times New Roman" w:hAnsi="Times New Roman" w:cs="Times New Roman"/>
          <w:sz w:val="24"/>
          <w:szCs w:val="24"/>
        </w:rPr>
        <w:sectPr w:rsidR="00355D77" w:rsidRPr="009D74EC" w:rsidSect="00355D77">
          <w:pgSz w:w="16838" w:h="11906" w:orient="landscape"/>
          <w:pgMar w:top="1440" w:right="1440" w:bottom="1440" w:left="1440" w:header="708" w:footer="708" w:gutter="0"/>
          <w:lnNumType w:countBy="1" w:restart="continuous"/>
          <w:cols w:space="708"/>
          <w:docGrid w:linePitch="360"/>
        </w:sectPr>
      </w:pPr>
    </w:p>
    <w:p w14:paraId="193CD08F" w14:textId="098E0B98" w:rsidR="00966FCB" w:rsidRPr="009D74EC" w:rsidRDefault="00B34A78">
      <w:pPr>
        <w:rPr>
          <w:rFonts w:ascii="Times New Roman" w:hAnsi="Times New Roman" w:cs="Times New Roman"/>
          <w:b/>
          <w:noProof/>
          <w:sz w:val="24"/>
          <w:szCs w:val="24"/>
          <w:lang w:eastAsia="fr-FR"/>
        </w:rPr>
      </w:pPr>
      <w:r w:rsidRPr="009D74EC">
        <w:rPr>
          <w:rFonts w:ascii="Times New Roman" w:hAnsi="Times New Roman" w:cs="Times New Roman"/>
          <w:sz w:val="24"/>
          <w:szCs w:val="24"/>
        </w:rPr>
        <w:t xml:space="preserve">Figure 1: </w:t>
      </w:r>
      <w:r w:rsidR="0030573F" w:rsidRPr="009D74EC">
        <w:rPr>
          <w:rFonts w:ascii="Times New Roman" w:hAnsi="Times New Roman" w:cs="Times New Roman"/>
          <w:sz w:val="24"/>
          <w:szCs w:val="24"/>
        </w:rPr>
        <w:t xml:space="preserve">Estimated variance components for measures of </w:t>
      </w:r>
      <w:r w:rsidR="00EB36C9" w:rsidRPr="009D74EC">
        <w:rPr>
          <w:rFonts w:ascii="Times New Roman" w:hAnsi="Times New Roman" w:cs="Times New Roman"/>
          <w:sz w:val="24"/>
          <w:szCs w:val="24"/>
        </w:rPr>
        <w:t xml:space="preserve">spatial and temrpoal niche width.  </w:t>
      </w:r>
      <w:r w:rsidR="0030573F" w:rsidRPr="009D74EC">
        <w:rPr>
          <w:rFonts w:ascii="Times New Roman" w:hAnsi="Times New Roman" w:cs="Times New Roman"/>
          <w:sz w:val="24"/>
          <w:szCs w:val="24"/>
        </w:rPr>
        <w:t xml:space="preserve">A variance estimate is shown for each sex, divided into unsuccessful and successful breeders.  Filled circles show the estimated variance, and the </w:t>
      </w:r>
      <w:r w:rsidR="0051474F" w:rsidRPr="009D74EC">
        <w:rPr>
          <w:rFonts w:ascii="Times New Roman" w:hAnsi="Times New Roman" w:cs="Times New Roman"/>
          <w:sz w:val="24"/>
          <w:szCs w:val="24"/>
        </w:rPr>
        <w:t>bars</w:t>
      </w:r>
      <w:r w:rsidR="0030573F" w:rsidRPr="009D74EC">
        <w:rPr>
          <w:rFonts w:ascii="Times New Roman" w:hAnsi="Times New Roman" w:cs="Times New Roman"/>
          <w:sz w:val="24"/>
          <w:szCs w:val="24"/>
        </w:rPr>
        <w:t xml:space="preserve"> show the credibility intervals around these estimates. </w:t>
      </w:r>
      <w:r w:rsidR="0051474F" w:rsidRPr="009D74EC">
        <w:rPr>
          <w:rFonts w:ascii="Times New Roman" w:hAnsi="Times New Roman" w:cs="Times New Roman"/>
          <w:sz w:val="24"/>
          <w:szCs w:val="24"/>
        </w:rPr>
        <w:t xml:space="preserve"> Dashed bars show unsuccessful and solid bars successful</w:t>
      </w:r>
      <w:r w:rsidR="00355D77" w:rsidRPr="009D74EC">
        <w:rPr>
          <w:rFonts w:ascii="Times New Roman" w:hAnsi="Times New Roman" w:cs="Times New Roman"/>
          <w:sz w:val="24"/>
          <w:szCs w:val="24"/>
        </w:rPr>
        <w:t xml:space="preserve"> breeders</w:t>
      </w:r>
      <w:r w:rsidR="0051474F" w:rsidRPr="009D74EC">
        <w:rPr>
          <w:rFonts w:ascii="Times New Roman" w:hAnsi="Times New Roman" w:cs="Times New Roman"/>
          <w:sz w:val="24"/>
          <w:szCs w:val="24"/>
        </w:rPr>
        <w:t xml:space="preserve">.  Females are plotted in red and males in blue.  </w:t>
      </w:r>
      <w:r w:rsidRPr="009D74EC">
        <w:rPr>
          <w:rFonts w:ascii="Times New Roman" w:hAnsi="Times New Roman" w:cs="Times New Roman"/>
          <w:sz w:val="24"/>
          <w:szCs w:val="24"/>
        </w:rPr>
        <w:t xml:space="preserve">Figure 1a: </w:t>
      </w:r>
      <w:r w:rsidR="009A12CD" w:rsidRPr="009D74EC">
        <w:rPr>
          <w:rFonts w:ascii="Times New Roman" w:hAnsi="Times New Roman" w:cs="Times New Roman"/>
          <w:sz w:val="24"/>
          <w:szCs w:val="24"/>
        </w:rPr>
        <w:t>V</w:t>
      </w:r>
      <w:r w:rsidRPr="009D74EC">
        <w:rPr>
          <w:rFonts w:ascii="Times New Roman" w:hAnsi="Times New Roman" w:cs="Times New Roman"/>
          <w:sz w:val="24"/>
          <w:szCs w:val="24"/>
        </w:rPr>
        <w:t>ariance in maximum range</w:t>
      </w:r>
      <w:r w:rsidR="00355D77" w:rsidRPr="009D74EC">
        <w:rPr>
          <w:rFonts w:ascii="Times New Roman" w:hAnsi="Times New Roman" w:cs="Times New Roman"/>
          <w:sz w:val="24"/>
          <w:szCs w:val="24"/>
        </w:rPr>
        <w:t xml:space="preserve"> (km)</w:t>
      </w:r>
      <w:r w:rsidRPr="009D74EC">
        <w:rPr>
          <w:rFonts w:ascii="Times New Roman" w:hAnsi="Times New Roman" w:cs="Times New Roman"/>
          <w:sz w:val="24"/>
          <w:szCs w:val="24"/>
        </w:rPr>
        <w:t>; Figure 1b: Variance in Latitude at terminal point</w:t>
      </w:r>
      <w:r w:rsidR="00355D77" w:rsidRPr="009D74EC">
        <w:rPr>
          <w:rFonts w:ascii="Times New Roman" w:hAnsi="Times New Roman" w:cs="Times New Roman"/>
          <w:sz w:val="24"/>
          <w:szCs w:val="24"/>
        </w:rPr>
        <w:t xml:space="preserve"> (°)</w:t>
      </w:r>
      <w:r w:rsidRPr="009D74EC">
        <w:rPr>
          <w:rFonts w:ascii="Times New Roman" w:hAnsi="Times New Roman" w:cs="Times New Roman"/>
          <w:sz w:val="24"/>
          <w:szCs w:val="24"/>
        </w:rPr>
        <w:t>; Figure 1c: Variance in longitude at terminal point</w:t>
      </w:r>
      <w:r w:rsidR="00355D77" w:rsidRPr="009D74EC">
        <w:rPr>
          <w:rFonts w:ascii="Times New Roman" w:hAnsi="Times New Roman" w:cs="Times New Roman"/>
          <w:sz w:val="24"/>
          <w:szCs w:val="24"/>
        </w:rPr>
        <w:t xml:space="preserve"> (°)</w:t>
      </w:r>
      <w:r w:rsidR="00966FCB" w:rsidRPr="009D74EC">
        <w:rPr>
          <w:rFonts w:ascii="Times New Roman" w:hAnsi="Times New Roman" w:cs="Times New Roman"/>
          <w:sz w:val="24"/>
          <w:szCs w:val="24"/>
        </w:rPr>
        <w:t>.</w:t>
      </w:r>
    </w:p>
    <w:p w14:paraId="4A1AFD2D" w14:textId="086F8C48" w:rsidR="009A12CD" w:rsidRPr="009D74EC" w:rsidRDefault="00966FCB" w:rsidP="00966FCB">
      <w:pPr>
        <w:tabs>
          <w:tab w:val="left" w:pos="6660"/>
        </w:tabs>
        <w:rPr>
          <w:rFonts w:ascii="Times New Roman" w:hAnsi="Times New Roman" w:cs="Times New Roman"/>
          <w:sz w:val="24"/>
          <w:szCs w:val="24"/>
          <w:lang w:eastAsia="fr-FR"/>
        </w:rPr>
      </w:pPr>
      <w:r w:rsidRPr="009D74EC">
        <w:rPr>
          <w:rFonts w:ascii="Times New Roman" w:hAnsi="Times New Roman" w:cs="Times New Roman"/>
          <w:sz w:val="24"/>
          <w:szCs w:val="24"/>
          <w:lang w:eastAsia="fr-FR"/>
        </w:rPr>
        <w:tab/>
      </w:r>
    </w:p>
    <w:sectPr w:rsidR="009A12CD" w:rsidRPr="009D74EC" w:rsidSect="00355D7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2138" w14:textId="77777777" w:rsidR="003B30FF" w:rsidRDefault="003B30FF" w:rsidP="003C3C89">
      <w:pPr>
        <w:spacing w:after="0" w:line="240" w:lineRule="auto"/>
      </w:pPr>
      <w:r>
        <w:separator/>
      </w:r>
    </w:p>
  </w:endnote>
  <w:endnote w:type="continuationSeparator" w:id="0">
    <w:p w14:paraId="708D63B5" w14:textId="77777777" w:rsidR="003B30FF" w:rsidRDefault="003B30FF" w:rsidP="003C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77836"/>
      <w:docPartObj>
        <w:docPartGallery w:val="Page Numbers (Bottom of Page)"/>
        <w:docPartUnique/>
      </w:docPartObj>
    </w:sdtPr>
    <w:sdtEndPr>
      <w:rPr>
        <w:noProof/>
      </w:rPr>
    </w:sdtEndPr>
    <w:sdtContent>
      <w:p w14:paraId="6D750FBB" w14:textId="1AF646C7" w:rsidR="002717BD" w:rsidRDefault="002717BD">
        <w:pPr>
          <w:pStyle w:val="Footer"/>
          <w:jc w:val="right"/>
        </w:pPr>
        <w:r>
          <w:fldChar w:fldCharType="begin"/>
        </w:r>
        <w:r>
          <w:instrText xml:space="preserve"> PAGE   \* MERGEFORMAT </w:instrText>
        </w:r>
        <w:r>
          <w:fldChar w:fldCharType="separate"/>
        </w:r>
        <w:r w:rsidR="003B30FF">
          <w:rPr>
            <w:noProof/>
          </w:rPr>
          <w:t>1</w:t>
        </w:r>
        <w:r>
          <w:rPr>
            <w:noProof/>
          </w:rPr>
          <w:fldChar w:fldCharType="end"/>
        </w:r>
      </w:p>
    </w:sdtContent>
  </w:sdt>
  <w:p w14:paraId="641A9FD8" w14:textId="77777777" w:rsidR="002717BD" w:rsidRDefault="0027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2F1F" w14:textId="77777777" w:rsidR="003B30FF" w:rsidRDefault="003B30FF" w:rsidP="003C3C89">
      <w:pPr>
        <w:spacing w:after="0" w:line="240" w:lineRule="auto"/>
      </w:pPr>
      <w:r>
        <w:separator/>
      </w:r>
    </w:p>
  </w:footnote>
  <w:footnote w:type="continuationSeparator" w:id="0">
    <w:p w14:paraId="1121AE71" w14:textId="77777777" w:rsidR="003B30FF" w:rsidRDefault="003B30FF" w:rsidP="003C3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71F"/>
    <w:multiLevelType w:val="multilevel"/>
    <w:tmpl w:val="0D1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A770D"/>
    <w:multiLevelType w:val="hybridMultilevel"/>
    <w:tmpl w:val="12545D5E"/>
    <w:lvl w:ilvl="0" w:tplc="A0BE29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2015D"/>
    <w:multiLevelType w:val="multilevel"/>
    <w:tmpl w:val="FDB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B1E1B"/>
    <w:multiLevelType w:val="multilevel"/>
    <w:tmpl w:val="629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52E8B"/>
    <w:multiLevelType w:val="multilevel"/>
    <w:tmpl w:val="79AA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864E4"/>
    <w:multiLevelType w:val="multilevel"/>
    <w:tmpl w:val="8E46762C"/>
    <w:lvl w:ilvl="0">
      <w:start w:val="1"/>
      <w:numFmt w:val="bullet"/>
      <w:lvlText w:val=""/>
      <w:lvlJc w:val="left"/>
      <w:pPr>
        <w:tabs>
          <w:tab w:val="num" w:pos="2346"/>
        </w:tabs>
        <w:ind w:left="2346" w:hanging="360"/>
      </w:pPr>
      <w:rPr>
        <w:rFonts w:ascii="Symbol" w:hAnsi="Symbol" w:hint="default"/>
        <w:sz w:val="20"/>
      </w:rPr>
    </w:lvl>
    <w:lvl w:ilvl="1" w:tentative="1">
      <w:start w:val="1"/>
      <w:numFmt w:val="bullet"/>
      <w:lvlText w:val="o"/>
      <w:lvlJc w:val="left"/>
      <w:pPr>
        <w:tabs>
          <w:tab w:val="num" w:pos="3066"/>
        </w:tabs>
        <w:ind w:left="3066" w:hanging="360"/>
      </w:pPr>
      <w:rPr>
        <w:rFonts w:ascii="Courier New" w:hAnsi="Courier New" w:hint="default"/>
        <w:sz w:val="20"/>
      </w:rPr>
    </w:lvl>
    <w:lvl w:ilvl="2" w:tentative="1">
      <w:start w:val="1"/>
      <w:numFmt w:val="bullet"/>
      <w:lvlText w:val=""/>
      <w:lvlJc w:val="left"/>
      <w:pPr>
        <w:tabs>
          <w:tab w:val="num" w:pos="3786"/>
        </w:tabs>
        <w:ind w:left="3786" w:hanging="360"/>
      </w:pPr>
      <w:rPr>
        <w:rFonts w:ascii="Wingdings" w:hAnsi="Wingdings" w:hint="default"/>
        <w:sz w:val="20"/>
      </w:rPr>
    </w:lvl>
    <w:lvl w:ilvl="3" w:tentative="1">
      <w:start w:val="1"/>
      <w:numFmt w:val="bullet"/>
      <w:lvlText w:val=""/>
      <w:lvlJc w:val="left"/>
      <w:pPr>
        <w:tabs>
          <w:tab w:val="num" w:pos="4506"/>
        </w:tabs>
        <w:ind w:left="4506" w:hanging="360"/>
      </w:pPr>
      <w:rPr>
        <w:rFonts w:ascii="Wingdings" w:hAnsi="Wingdings" w:hint="default"/>
        <w:sz w:val="20"/>
      </w:rPr>
    </w:lvl>
    <w:lvl w:ilvl="4" w:tentative="1">
      <w:start w:val="1"/>
      <w:numFmt w:val="bullet"/>
      <w:lvlText w:val=""/>
      <w:lvlJc w:val="left"/>
      <w:pPr>
        <w:tabs>
          <w:tab w:val="num" w:pos="5226"/>
        </w:tabs>
        <w:ind w:left="5226" w:hanging="360"/>
      </w:pPr>
      <w:rPr>
        <w:rFonts w:ascii="Wingdings" w:hAnsi="Wingdings" w:hint="default"/>
        <w:sz w:val="20"/>
      </w:rPr>
    </w:lvl>
    <w:lvl w:ilvl="5" w:tentative="1">
      <w:start w:val="1"/>
      <w:numFmt w:val="bullet"/>
      <w:lvlText w:val=""/>
      <w:lvlJc w:val="left"/>
      <w:pPr>
        <w:tabs>
          <w:tab w:val="num" w:pos="5946"/>
        </w:tabs>
        <w:ind w:left="5946" w:hanging="360"/>
      </w:pPr>
      <w:rPr>
        <w:rFonts w:ascii="Wingdings" w:hAnsi="Wingdings" w:hint="default"/>
        <w:sz w:val="20"/>
      </w:rPr>
    </w:lvl>
    <w:lvl w:ilvl="6" w:tentative="1">
      <w:start w:val="1"/>
      <w:numFmt w:val="bullet"/>
      <w:lvlText w:val=""/>
      <w:lvlJc w:val="left"/>
      <w:pPr>
        <w:tabs>
          <w:tab w:val="num" w:pos="6666"/>
        </w:tabs>
        <w:ind w:left="6666" w:hanging="360"/>
      </w:pPr>
      <w:rPr>
        <w:rFonts w:ascii="Wingdings" w:hAnsi="Wingdings" w:hint="default"/>
        <w:sz w:val="20"/>
      </w:rPr>
    </w:lvl>
    <w:lvl w:ilvl="7" w:tentative="1">
      <w:start w:val="1"/>
      <w:numFmt w:val="bullet"/>
      <w:lvlText w:val=""/>
      <w:lvlJc w:val="left"/>
      <w:pPr>
        <w:tabs>
          <w:tab w:val="num" w:pos="7386"/>
        </w:tabs>
        <w:ind w:left="7386" w:hanging="360"/>
      </w:pPr>
      <w:rPr>
        <w:rFonts w:ascii="Wingdings" w:hAnsi="Wingdings" w:hint="default"/>
        <w:sz w:val="20"/>
      </w:rPr>
    </w:lvl>
    <w:lvl w:ilvl="8" w:tentative="1">
      <w:start w:val="1"/>
      <w:numFmt w:val="bullet"/>
      <w:lvlText w:val=""/>
      <w:lvlJc w:val="left"/>
      <w:pPr>
        <w:tabs>
          <w:tab w:val="num" w:pos="8106"/>
        </w:tabs>
        <w:ind w:left="8106" w:hanging="360"/>
      </w:pPr>
      <w:rPr>
        <w:rFonts w:ascii="Wingdings" w:hAnsi="Wingdings" w:hint="default"/>
        <w:sz w:val="20"/>
      </w:rPr>
    </w:lvl>
  </w:abstractNum>
  <w:abstractNum w:abstractNumId="6">
    <w:nsid w:val="6D20424E"/>
    <w:multiLevelType w:val="multilevel"/>
    <w:tmpl w:val="CAB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4797E"/>
    <w:multiLevelType w:val="multilevel"/>
    <w:tmpl w:val="437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81"/>
    <w:rsid w:val="00000DCD"/>
    <w:rsid w:val="00006875"/>
    <w:rsid w:val="000072BE"/>
    <w:rsid w:val="00046C6A"/>
    <w:rsid w:val="00062021"/>
    <w:rsid w:val="000635DB"/>
    <w:rsid w:val="00065D27"/>
    <w:rsid w:val="00072E46"/>
    <w:rsid w:val="000A16B8"/>
    <w:rsid w:val="000B2981"/>
    <w:rsid w:val="000C1036"/>
    <w:rsid w:val="000C2176"/>
    <w:rsid w:val="000C66E0"/>
    <w:rsid w:val="000C7034"/>
    <w:rsid w:val="000D3416"/>
    <w:rsid w:val="000E0BC6"/>
    <w:rsid w:val="000F2A7A"/>
    <w:rsid w:val="000F67AE"/>
    <w:rsid w:val="00103C09"/>
    <w:rsid w:val="00107536"/>
    <w:rsid w:val="00111BFF"/>
    <w:rsid w:val="00113161"/>
    <w:rsid w:val="00115D05"/>
    <w:rsid w:val="001319FC"/>
    <w:rsid w:val="001336CC"/>
    <w:rsid w:val="00153E31"/>
    <w:rsid w:val="00174629"/>
    <w:rsid w:val="001746DF"/>
    <w:rsid w:val="00184EEF"/>
    <w:rsid w:val="0019178E"/>
    <w:rsid w:val="0019618B"/>
    <w:rsid w:val="001A21D4"/>
    <w:rsid w:val="001A6C07"/>
    <w:rsid w:val="001A733E"/>
    <w:rsid w:val="001B1608"/>
    <w:rsid w:val="001B336D"/>
    <w:rsid w:val="001D64F3"/>
    <w:rsid w:val="001E4848"/>
    <w:rsid w:val="00220279"/>
    <w:rsid w:val="002222B9"/>
    <w:rsid w:val="00232CC3"/>
    <w:rsid w:val="00240A5C"/>
    <w:rsid w:val="00266A35"/>
    <w:rsid w:val="00271250"/>
    <w:rsid w:val="002717BD"/>
    <w:rsid w:val="00281634"/>
    <w:rsid w:val="002947A7"/>
    <w:rsid w:val="002A74EF"/>
    <w:rsid w:val="002D5322"/>
    <w:rsid w:val="0030573F"/>
    <w:rsid w:val="00307FF7"/>
    <w:rsid w:val="00310896"/>
    <w:rsid w:val="003249BB"/>
    <w:rsid w:val="0034210A"/>
    <w:rsid w:val="00342406"/>
    <w:rsid w:val="00355D77"/>
    <w:rsid w:val="0036023E"/>
    <w:rsid w:val="003618F0"/>
    <w:rsid w:val="00362DAA"/>
    <w:rsid w:val="0036384F"/>
    <w:rsid w:val="00364ECC"/>
    <w:rsid w:val="00371372"/>
    <w:rsid w:val="003750B0"/>
    <w:rsid w:val="00375495"/>
    <w:rsid w:val="00377354"/>
    <w:rsid w:val="0037757D"/>
    <w:rsid w:val="00383F1B"/>
    <w:rsid w:val="003B30FF"/>
    <w:rsid w:val="003C3C89"/>
    <w:rsid w:val="003C43B9"/>
    <w:rsid w:val="003D0B2C"/>
    <w:rsid w:val="003F3D3F"/>
    <w:rsid w:val="003F7C36"/>
    <w:rsid w:val="00407B9F"/>
    <w:rsid w:val="00413248"/>
    <w:rsid w:val="00413554"/>
    <w:rsid w:val="00417CF3"/>
    <w:rsid w:val="004330DF"/>
    <w:rsid w:val="00433E24"/>
    <w:rsid w:val="00435690"/>
    <w:rsid w:val="00441D8F"/>
    <w:rsid w:val="00445400"/>
    <w:rsid w:val="00452164"/>
    <w:rsid w:val="00453F14"/>
    <w:rsid w:val="004612A9"/>
    <w:rsid w:val="00467B00"/>
    <w:rsid w:val="00472458"/>
    <w:rsid w:val="0048729F"/>
    <w:rsid w:val="004872D9"/>
    <w:rsid w:val="00495619"/>
    <w:rsid w:val="004C01FB"/>
    <w:rsid w:val="004C31DA"/>
    <w:rsid w:val="004E1DCA"/>
    <w:rsid w:val="004E745A"/>
    <w:rsid w:val="004F36B6"/>
    <w:rsid w:val="004F62FA"/>
    <w:rsid w:val="0050542A"/>
    <w:rsid w:val="00512848"/>
    <w:rsid w:val="0051474F"/>
    <w:rsid w:val="00520729"/>
    <w:rsid w:val="005214B2"/>
    <w:rsid w:val="0052503F"/>
    <w:rsid w:val="005250AA"/>
    <w:rsid w:val="00532D2D"/>
    <w:rsid w:val="00546F6C"/>
    <w:rsid w:val="00551ABA"/>
    <w:rsid w:val="00553CB0"/>
    <w:rsid w:val="00560480"/>
    <w:rsid w:val="00566B71"/>
    <w:rsid w:val="00571761"/>
    <w:rsid w:val="00574CA4"/>
    <w:rsid w:val="0057557E"/>
    <w:rsid w:val="00575A8D"/>
    <w:rsid w:val="005A0D3C"/>
    <w:rsid w:val="005A0EEF"/>
    <w:rsid w:val="005A58AD"/>
    <w:rsid w:val="005C4FA7"/>
    <w:rsid w:val="006000DA"/>
    <w:rsid w:val="00604E4E"/>
    <w:rsid w:val="00614749"/>
    <w:rsid w:val="006335A1"/>
    <w:rsid w:val="00634A2A"/>
    <w:rsid w:val="00653F29"/>
    <w:rsid w:val="00663415"/>
    <w:rsid w:val="00672500"/>
    <w:rsid w:val="0067682E"/>
    <w:rsid w:val="006A4252"/>
    <w:rsid w:val="006B0672"/>
    <w:rsid w:val="006C194D"/>
    <w:rsid w:val="006F292C"/>
    <w:rsid w:val="00702A2C"/>
    <w:rsid w:val="00705320"/>
    <w:rsid w:val="00715148"/>
    <w:rsid w:val="00730FE8"/>
    <w:rsid w:val="007774F0"/>
    <w:rsid w:val="00784438"/>
    <w:rsid w:val="00784A86"/>
    <w:rsid w:val="007901D1"/>
    <w:rsid w:val="00796826"/>
    <w:rsid w:val="007A0C3A"/>
    <w:rsid w:val="007A716F"/>
    <w:rsid w:val="007C0FE2"/>
    <w:rsid w:val="007D25B3"/>
    <w:rsid w:val="007E234C"/>
    <w:rsid w:val="007F728A"/>
    <w:rsid w:val="0080281A"/>
    <w:rsid w:val="00804BA7"/>
    <w:rsid w:val="00814DC7"/>
    <w:rsid w:val="00826128"/>
    <w:rsid w:val="00856333"/>
    <w:rsid w:val="008671F0"/>
    <w:rsid w:val="00877AEF"/>
    <w:rsid w:val="00893749"/>
    <w:rsid w:val="008967BE"/>
    <w:rsid w:val="008C53D8"/>
    <w:rsid w:val="008C54C1"/>
    <w:rsid w:val="008D63EA"/>
    <w:rsid w:val="008D6A34"/>
    <w:rsid w:val="008E1A8F"/>
    <w:rsid w:val="008F1EFE"/>
    <w:rsid w:val="008F2485"/>
    <w:rsid w:val="00933879"/>
    <w:rsid w:val="00933F52"/>
    <w:rsid w:val="0094186A"/>
    <w:rsid w:val="00957F21"/>
    <w:rsid w:val="00964691"/>
    <w:rsid w:val="00966FCB"/>
    <w:rsid w:val="00967AD5"/>
    <w:rsid w:val="0099242A"/>
    <w:rsid w:val="00992957"/>
    <w:rsid w:val="00993E5B"/>
    <w:rsid w:val="0099494C"/>
    <w:rsid w:val="009954A0"/>
    <w:rsid w:val="009A12CD"/>
    <w:rsid w:val="009A762F"/>
    <w:rsid w:val="009B6992"/>
    <w:rsid w:val="009B703B"/>
    <w:rsid w:val="009D74EC"/>
    <w:rsid w:val="009E1D71"/>
    <w:rsid w:val="009E36A9"/>
    <w:rsid w:val="009E473F"/>
    <w:rsid w:val="00A040BF"/>
    <w:rsid w:val="00A1122D"/>
    <w:rsid w:val="00A26208"/>
    <w:rsid w:val="00A33EA6"/>
    <w:rsid w:val="00A42552"/>
    <w:rsid w:val="00A427F7"/>
    <w:rsid w:val="00A506AF"/>
    <w:rsid w:val="00A67361"/>
    <w:rsid w:val="00A73B58"/>
    <w:rsid w:val="00A861F2"/>
    <w:rsid w:val="00A8643C"/>
    <w:rsid w:val="00AA5BDE"/>
    <w:rsid w:val="00AC0A41"/>
    <w:rsid w:val="00AC157A"/>
    <w:rsid w:val="00AD027B"/>
    <w:rsid w:val="00AD6F37"/>
    <w:rsid w:val="00B13FF0"/>
    <w:rsid w:val="00B156D7"/>
    <w:rsid w:val="00B26CAB"/>
    <w:rsid w:val="00B34A78"/>
    <w:rsid w:val="00B445F8"/>
    <w:rsid w:val="00B538AC"/>
    <w:rsid w:val="00B54081"/>
    <w:rsid w:val="00B67C40"/>
    <w:rsid w:val="00B71165"/>
    <w:rsid w:val="00B803FF"/>
    <w:rsid w:val="00B85496"/>
    <w:rsid w:val="00B9490D"/>
    <w:rsid w:val="00BA1B76"/>
    <w:rsid w:val="00BA1EAA"/>
    <w:rsid w:val="00BA3836"/>
    <w:rsid w:val="00BB2C83"/>
    <w:rsid w:val="00BB4FCF"/>
    <w:rsid w:val="00BD1387"/>
    <w:rsid w:val="00BF165D"/>
    <w:rsid w:val="00BF6748"/>
    <w:rsid w:val="00C05441"/>
    <w:rsid w:val="00C70C42"/>
    <w:rsid w:val="00C748B4"/>
    <w:rsid w:val="00C9077F"/>
    <w:rsid w:val="00CA38A4"/>
    <w:rsid w:val="00CB01FC"/>
    <w:rsid w:val="00CB1BE5"/>
    <w:rsid w:val="00CB3683"/>
    <w:rsid w:val="00CB571E"/>
    <w:rsid w:val="00CE5A4D"/>
    <w:rsid w:val="00D05299"/>
    <w:rsid w:val="00D0792E"/>
    <w:rsid w:val="00D14DCB"/>
    <w:rsid w:val="00D20CAA"/>
    <w:rsid w:val="00D752E6"/>
    <w:rsid w:val="00DA6D7B"/>
    <w:rsid w:val="00DB5F30"/>
    <w:rsid w:val="00DB719C"/>
    <w:rsid w:val="00DE49BF"/>
    <w:rsid w:val="00DE6F25"/>
    <w:rsid w:val="00DE791A"/>
    <w:rsid w:val="00E1118D"/>
    <w:rsid w:val="00E1145D"/>
    <w:rsid w:val="00E77226"/>
    <w:rsid w:val="00E92615"/>
    <w:rsid w:val="00E967EF"/>
    <w:rsid w:val="00EA3193"/>
    <w:rsid w:val="00EA476A"/>
    <w:rsid w:val="00EB2673"/>
    <w:rsid w:val="00EB36C9"/>
    <w:rsid w:val="00EB39B6"/>
    <w:rsid w:val="00EB3BB4"/>
    <w:rsid w:val="00EB44F6"/>
    <w:rsid w:val="00EC0754"/>
    <w:rsid w:val="00EC342C"/>
    <w:rsid w:val="00EC6346"/>
    <w:rsid w:val="00ED0C36"/>
    <w:rsid w:val="00EE1F09"/>
    <w:rsid w:val="00EE6770"/>
    <w:rsid w:val="00EF37C4"/>
    <w:rsid w:val="00F05D75"/>
    <w:rsid w:val="00F0629B"/>
    <w:rsid w:val="00F10331"/>
    <w:rsid w:val="00F41590"/>
    <w:rsid w:val="00F52CC2"/>
    <w:rsid w:val="00F530ED"/>
    <w:rsid w:val="00F552BC"/>
    <w:rsid w:val="00F96401"/>
    <w:rsid w:val="00FA4DDE"/>
    <w:rsid w:val="00FB193D"/>
    <w:rsid w:val="00FC4193"/>
    <w:rsid w:val="00FC76B9"/>
    <w:rsid w:val="00FD1686"/>
    <w:rsid w:val="00FE26CB"/>
    <w:rsid w:val="00FE339F"/>
    <w:rsid w:val="00FF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34CC"/>
  <w15:docId w15:val="{7299D5FA-6F46-4404-92A2-E4702EE9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94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BB4"/>
    <w:pPr>
      <w:ind w:left="720"/>
      <w:contextualSpacing/>
    </w:pPr>
  </w:style>
  <w:style w:type="paragraph" w:styleId="BalloonText">
    <w:name w:val="Balloon Text"/>
    <w:basedOn w:val="Normal"/>
    <w:link w:val="BalloonTextChar"/>
    <w:uiPriority w:val="99"/>
    <w:semiHidden/>
    <w:unhideWhenUsed/>
    <w:rsid w:val="006C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4D"/>
    <w:rPr>
      <w:rFonts w:ascii="Tahoma" w:hAnsi="Tahoma" w:cs="Tahoma"/>
      <w:sz w:val="16"/>
      <w:szCs w:val="16"/>
    </w:rPr>
  </w:style>
  <w:style w:type="character" w:customStyle="1" w:styleId="Heading1Char">
    <w:name w:val="Heading 1 Char"/>
    <w:basedOn w:val="DefaultParagraphFont"/>
    <w:link w:val="Heading1"/>
    <w:uiPriority w:val="9"/>
    <w:rsid w:val="006C194D"/>
    <w:rPr>
      <w:rFonts w:ascii="Times New Roman" w:eastAsia="Times New Roman" w:hAnsi="Times New Roman" w:cs="Times New Roman"/>
      <w:b/>
      <w:bCs/>
      <w:kern w:val="36"/>
      <w:sz w:val="48"/>
      <w:szCs w:val="48"/>
      <w:lang w:val="fr-FR" w:eastAsia="fr-FR"/>
    </w:rPr>
  </w:style>
  <w:style w:type="character" w:customStyle="1" w:styleId="person">
    <w:name w:val="person"/>
    <w:basedOn w:val="DefaultParagraphFont"/>
    <w:rsid w:val="006C194D"/>
  </w:style>
  <w:style w:type="character" w:customStyle="1" w:styleId="corresponding">
    <w:name w:val="corresponding"/>
    <w:basedOn w:val="DefaultParagraphFont"/>
    <w:rsid w:val="006C194D"/>
  </w:style>
  <w:style w:type="character" w:styleId="Hyperlink">
    <w:name w:val="Hyperlink"/>
    <w:basedOn w:val="DefaultParagraphFont"/>
    <w:uiPriority w:val="99"/>
    <w:semiHidden/>
    <w:unhideWhenUsed/>
    <w:rsid w:val="006C194D"/>
    <w:rPr>
      <w:color w:val="0000FF"/>
      <w:u w:val="single"/>
    </w:rPr>
  </w:style>
  <w:style w:type="character" w:customStyle="1" w:styleId="label">
    <w:name w:val="label"/>
    <w:basedOn w:val="DefaultParagraphFont"/>
    <w:rsid w:val="006C194D"/>
  </w:style>
  <w:style w:type="character" w:customStyle="1" w:styleId="hithilite">
    <w:name w:val="hithilite"/>
    <w:basedOn w:val="DefaultParagraphFont"/>
    <w:rsid w:val="00EF37C4"/>
  </w:style>
  <w:style w:type="paragraph" w:customStyle="1" w:styleId="frfield">
    <w:name w:val="fr_field"/>
    <w:basedOn w:val="Normal"/>
    <w:rsid w:val="00EF37C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frlabel">
    <w:name w:val="fr_label"/>
    <w:basedOn w:val="DefaultParagraphFont"/>
    <w:rsid w:val="00EF37C4"/>
  </w:style>
  <w:style w:type="paragraph" w:styleId="NormalWeb">
    <w:name w:val="Normal (Web)"/>
    <w:basedOn w:val="Normal"/>
    <w:uiPriority w:val="99"/>
    <w:semiHidden/>
    <w:unhideWhenUsed/>
    <w:rsid w:val="00EA31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0072BE"/>
    <w:rPr>
      <w:sz w:val="16"/>
      <w:szCs w:val="16"/>
    </w:rPr>
  </w:style>
  <w:style w:type="paragraph" w:styleId="CommentText">
    <w:name w:val="annotation text"/>
    <w:basedOn w:val="Normal"/>
    <w:link w:val="CommentTextChar"/>
    <w:uiPriority w:val="99"/>
    <w:semiHidden/>
    <w:unhideWhenUsed/>
    <w:rsid w:val="000072BE"/>
    <w:pPr>
      <w:spacing w:line="240" w:lineRule="auto"/>
    </w:pPr>
    <w:rPr>
      <w:sz w:val="20"/>
      <w:szCs w:val="20"/>
    </w:rPr>
  </w:style>
  <w:style w:type="character" w:customStyle="1" w:styleId="CommentTextChar">
    <w:name w:val="Comment Text Char"/>
    <w:basedOn w:val="DefaultParagraphFont"/>
    <w:link w:val="CommentText"/>
    <w:uiPriority w:val="99"/>
    <w:semiHidden/>
    <w:rsid w:val="000072BE"/>
    <w:rPr>
      <w:sz w:val="20"/>
      <w:szCs w:val="20"/>
    </w:rPr>
  </w:style>
  <w:style w:type="paragraph" w:styleId="CommentSubject">
    <w:name w:val="annotation subject"/>
    <w:basedOn w:val="CommentText"/>
    <w:next w:val="CommentText"/>
    <w:link w:val="CommentSubjectChar"/>
    <w:uiPriority w:val="99"/>
    <w:semiHidden/>
    <w:unhideWhenUsed/>
    <w:rsid w:val="000072BE"/>
    <w:rPr>
      <w:b/>
      <w:bCs/>
    </w:rPr>
  </w:style>
  <w:style w:type="character" w:customStyle="1" w:styleId="CommentSubjectChar">
    <w:name w:val="Comment Subject Char"/>
    <w:basedOn w:val="CommentTextChar"/>
    <w:link w:val="CommentSubject"/>
    <w:uiPriority w:val="99"/>
    <w:semiHidden/>
    <w:rsid w:val="000072BE"/>
    <w:rPr>
      <w:b/>
      <w:bCs/>
      <w:sz w:val="20"/>
      <w:szCs w:val="20"/>
    </w:rPr>
  </w:style>
  <w:style w:type="paragraph" w:styleId="Header">
    <w:name w:val="header"/>
    <w:basedOn w:val="Normal"/>
    <w:link w:val="HeaderChar"/>
    <w:uiPriority w:val="99"/>
    <w:unhideWhenUsed/>
    <w:rsid w:val="003C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C89"/>
  </w:style>
  <w:style w:type="paragraph" w:styleId="Footer">
    <w:name w:val="footer"/>
    <w:basedOn w:val="Normal"/>
    <w:link w:val="FooterChar"/>
    <w:uiPriority w:val="99"/>
    <w:unhideWhenUsed/>
    <w:rsid w:val="003C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C89"/>
  </w:style>
  <w:style w:type="character" w:styleId="Emphasis">
    <w:name w:val="Emphasis"/>
    <w:basedOn w:val="DefaultParagraphFont"/>
    <w:uiPriority w:val="20"/>
    <w:qFormat/>
    <w:rsid w:val="004F36B6"/>
    <w:rPr>
      <w:i/>
      <w:iCs/>
    </w:rPr>
  </w:style>
  <w:style w:type="paragraph" w:styleId="Bibliography">
    <w:name w:val="Bibliography"/>
    <w:basedOn w:val="Normal"/>
    <w:next w:val="Normal"/>
    <w:uiPriority w:val="37"/>
    <w:unhideWhenUsed/>
    <w:rsid w:val="009E1D71"/>
    <w:pPr>
      <w:tabs>
        <w:tab w:val="left" w:pos="504"/>
      </w:tabs>
      <w:spacing w:after="240" w:line="240" w:lineRule="auto"/>
      <w:ind w:left="504" w:hanging="504"/>
    </w:pPr>
  </w:style>
  <w:style w:type="paragraph" w:styleId="Revision">
    <w:name w:val="Revision"/>
    <w:hidden/>
    <w:uiPriority w:val="99"/>
    <w:semiHidden/>
    <w:rsid w:val="00435690"/>
    <w:pPr>
      <w:spacing w:after="0" w:line="240" w:lineRule="auto"/>
    </w:pPr>
  </w:style>
  <w:style w:type="character" w:styleId="LineNumber">
    <w:name w:val="line number"/>
    <w:basedOn w:val="DefaultParagraphFont"/>
    <w:uiPriority w:val="99"/>
    <w:semiHidden/>
    <w:unhideWhenUsed/>
    <w:rsid w:val="0027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1">
      <w:bodyDiv w:val="1"/>
      <w:marLeft w:val="0"/>
      <w:marRight w:val="0"/>
      <w:marTop w:val="0"/>
      <w:marBottom w:val="0"/>
      <w:divBdr>
        <w:top w:val="none" w:sz="0" w:space="0" w:color="auto"/>
        <w:left w:val="none" w:sz="0" w:space="0" w:color="auto"/>
        <w:bottom w:val="none" w:sz="0" w:space="0" w:color="auto"/>
        <w:right w:val="none" w:sz="0" w:space="0" w:color="auto"/>
      </w:divBdr>
    </w:div>
    <w:div w:id="48499201">
      <w:bodyDiv w:val="1"/>
      <w:marLeft w:val="0"/>
      <w:marRight w:val="0"/>
      <w:marTop w:val="0"/>
      <w:marBottom w:val="0"/>
      <w:divBdr>
        <w:top w:val="none" w:sz="0" w:space="0" w:color="auto"/>
        <w:left w:val="none" w:sz="0" w:space="0" w:color="auto"/>
        <w:bottom w:val="none" w:sz="0" w:space="0" w:color="auto"/>
        <w:right w:val="none" w:sz="0" w:space="0" w:color="auto"/>
      </w:divBdr>
    </w:div>
    <w:div w:id="143591658">
      <w:bodyDiv w:val="1"/>
      <w:marLeft w:val="0"/>
      <w:marRight w:val="0"/>
      <w:marTop w:val="0"/>
      <w:marBottom w:val="0"/>
      <w:divBdr>
        <w:top w:val="none" w:sz="0" w:space="0" w:color="auto"/>
        <w:left w:val="none" w:sz="0" w:space="0" w:color="auto"/>
        <w:bottom w:val="none" w:sz="0" w:space="0" w:color="auto"/>
        <w:right w:val="none" w:sz="0" w:space="0" w:color="auto"/>
      </w:divBdr>
    </w:div>
    <w:div w:id="208961226">
      <w:bodyDiv w:val="1"/>
      <w:marLeft w:val="0"/>
      <w:marRight w:val="0"/>
      <w:marTop w:val="0"/>
      <w:marBottom w:val="0"/>
      <w:divBdr>
        <w:top w:val="none" w:sz="0" w:space="0" w:color="auto"/>
        <w:left w:val="none" w:sz="0" w:space="0" w:color="auto"/>
        <w:bottom w:val="none" w:sz="0" w:space="0" w:color="auto"/>
        <w:right w:val="none" w:sz="0" w:space="0" w:color="auto"/>
      </w:divBdr>
      <w:divsChild>
        <w:div w:id="1704016363">
          <w:marLeft w:val="0"/>
          <w:marRight w:val="0"/>
          <w:marTop w:val="0"/>
          <w:marBottom w:val="0"/>
          <w:divBdr>
            <w:top w:val="none" w:sz="0" w:space="0" w:color="auto"/>
            <w:left w:val="none" w:sz="0" w:space="0" w:color="auto"/>
            <w:bottom w:val="none" w:sz="0" w:space="0" w:color="auto"/>
            <w:right w:val="none" w:sz="0" w:space="0" w:color="auto"/>
          </w:divBdr>
        </w:div>
        <w:div w:id="2101095951">
          <w:marLeft w:val="0"/>
          <w:marRight w:val="0"/>
          <w:marTop w:val="0"/>
          <w:marBottom w:val="0"/>
          <w:divBdr>
            <w:top w:val="none" w:sz="0" w:space="0" w:color="auto"/>
            <w:left w:val="none" w:sz="0" w:space="0" w:color="auto"/>
            <w:bottom w:val="none" w:sz="0" w:space="0" w:color="auto"/>
            <w:right w:val="none" w:sz="0" w:space="0" w:color="auto"/>
          </w:divBdr>
        </w:div>
      </w:divsChild>
    </w:div>
    <w:div w:id="242836754">
      <w:bodyDiv w:val="1"/>
      <w:marLeft w:val="0"/>
      <w:marRight w:val="0"/>
      <w:marTop w:val="0"/>
      <w:marBottom w:val="0"/>
      <w:divBdr>
        <w:top w:val="none" w:sz="0" w:space="0" w:color="auto"/>
        <w:left w:val="none" w:sz="0" w:space="0" w:color="auto"/>
        <w:bottom w:val="none" w:sz="0" w:space="0" w:color="auto"/>
        <w:right w:val="none" w:sz="0" w:space="0" w:color="auto"/>
      </w:divBdr>
      <w:divsChild>
        <w:div w:id="1640843186">
          <w:marLeft w:val="0"/>
          <w:marRight w:val="0"/>
          <w:marTop w:val="0"/>
          <w:marBottom w:val="0"/>
          <w:divBdr>
            <w:top w:val="none" w:sz="0" w:space="0" w:color="auto"/>
            <w:left w:val="none" w:sz="0" w:space="0" w:color="auto"/>
            <w:bottom w:val="none" w:sz="0" w:space="0" w:color="auto"/>
            <w:right w:val="none" w:sz="0" w:space="0" w:color="auto"/>
          </w:divBdr>
        </w:div>
        <w:div w:id="2051219404">
          <w:marLeft w:val="0"/>
          <w:marRight w:val="0"/>
          <w:marTop w:val="0"/>
          <w:marBottom w:val="0"/>
          <w:divBdr>
            <w:top w:val="none" w:sz="0" w:space="0" w:color="auto"/>
            <w:left w:val="none" w:sz="0" w:space="0" w:color="auto"/>
            <w:bottom w:val="none" w:sz="0" w:space="0" w:color="auto"/>
            <w:right w:val="none" w:sz="0" w:space="0" w:color="auto"/>
          </w:divBdr>
        </w:div>
      </w:divsChild>
    </w:div>
    <w:div w:id="273833775">
      <w:bodyDiv w:val="1"/>
      <w:marLeft w:val="0"/>
      <w:marRight w:val="0"/>
      <w:marTop w:val="0"/>
      <w:marBottom w:val="0"/>
      <w:divBdr>
        <w:top w:val="none" w:sz="0" w:space="0" w:color="auto"/>
        <w:left w:val="none" w:sz="0" w:space="0" w:color="auto"/>
        <w:bottom w:val="none" w:sz="0" w:space="0" w:color="auto"/>
        <w:right w:val="none" w:sz="0" w:space="0" w:color="auto"/>
      </w:divBdr>
    </w:div>
    <w:div w:id="291906336">
      <w:bodyDiv w:val="1"/>
      <w:marLeft w:val="0"/>
      <w:marRight w:val="0"/>
      <w:marTop w:val="0"/>
      <w:marBottom w:val="0"/>
      <w:divBdr>
        <w:top w:val="none" w:sz="0" w:space="0" w:color="auto"/>
        <w:left w:val="none" w:sz="0" w:space="0" w:color="auto"/>
        <w:bottom w:val="none" w:sz="0" w:space="0" w:color="auto"/>
        <w:right w:val="none" w:sz="0" w:space="0" w:color="auto"/>
      </w:divBdr>
      <w:divsChild>
        <w:div w:id="1450659639">
          <w:marLeft w:val="0"/>
          <w:marRight w:val="0"/>
          <w:marTop w:val="0"/>
          <w:marBottom w:val="0"/>
          <w:divBdr>
            <w:top w:val="none" w:sz="0" w:space="0" w:color="auto"/>
            <w:left w:val="none" w:sz="0" w:space="0" w:color="auto"/>
            <w:bottom w:val="none" w:sz="0" w:space="0" w:color="auto"/>
            <w:right w:val="none" w:sz="0" w:space="0" w:color="auto"/>
          </w:divBdr>
        </w:div>
        <w:div w:id="1854800621">
          <w:marLeft w:val="0"/>
          <w:marRight w:val="0"/>
          <w:marTop w:val="0"/>
          <w:marBottom w:val="0"/>
          <w:divBdr>
            <w:top w:val="none" w:sz="0" w:space="0" w:color="auto"/>
            <w:left w:val="none" w:sz="0" w:space="0" w:color="auto"/>
            <w:bottom w:val="none" w:sz="0" w:space="0" w:color="auto"/>
            <w:right w:val="none" w:sz="0" w:space="0" w:color="auto"/>
          </w:divBdr>
        </w:div>
      </w:divsChild>
    </w:div>
    <w:div w:id="440805716">
      <w:bodyDiv w:val="1"/>
      <w:marLeft w:val="0"/>
      <w:marRight w:val="0"/>
      <w:marTop w:val="0"/>
      <w:marBottom w:val="0"/>
      <w:divBdr>
        <w:top w:val="none" w:sz="0" w:space="0" w:color="auto"/>
        <w:left w:val="none" w:sz="0" w:space="0" w:color="auto"/>
        <w:bottom w:val="none" w:sz="0" w:space="0" w:color="auto"/>
        <w:right w:val="none" w:sz="0" w:space="0" w:color="auto"/>
      </w:divBdr>
    </w:div>
    <w:div w:id="676158675">
      <w:bodyDiv w:val="1"/>
      <w:marLeft w:val="0"/>
      <w:marRight w:val="0"/>
      <w:marTop w:val="0"/>
      <w:marBottom w:val="0"/>
      <w:divBdr>
        <w:top w:val="none" w:sz="0" w:space="0" w:color="auto"/>
        <w:left w:val="none" w:sz="0" w:space="0" w:color="auto"/>
        <w:bottom w:val="none" w:sz="0" w:space="0" w:color="auto"/>
        <w:right w:val="none" w:sz="0" w:space="0" w:color="auto"/>
      </w:divBdr>
    </w:div>
    <w:div w:id="796681670">
      <w:bodyDiv w:val="1"/>
      <w:marLeft w:val="0"/>
      <w:marRight w:val="0"/>
      <w:marTop w:val="0"/>
      <w:marBottom w:val="0"/>
      <w:divBdr>
        <w:top w:val="none" w:sz="0" w:space="0" w:color="auto"/>
        <w:left w:val="none" w:sz="0" w:space="0" w:color="auto"/>
        <w:bottom w:val="none" w:sz="0" w:space="0" w:color="auto"/>
        <w:right w:val="none" w:sz="0" w:space="0" w:color="auto"/>
      </w:divBdr>
    </w:div>
    <w:div w:id="965086299">
      <w:bodyDiv w:val="1"/>
      <w:marLeft w:val="0"/>
      <w:marRight w:val="0"/>
      <w:marTop w:val="0"/>
      <w:marBottom w:val="0"/>
      <w:divBdr>
        <w:top w:val="none" w:sz="0" w:space="0" w:color="auto"/>
        <w:left w:val="none" w:sz="0" w:space="0" w:color="auto"/>
        <w:bottom w:val="none" w:sz="0" w:space="0" w:color="auto"/>
        <w:right w:val="none" w:sz="0" w:space="0" w:color="auto"/>
      </w:divBdr>
    </w:div>
    <w:div w:id="1041398368">
      <w:bodyDiv w:val="1"/>
      <w:marLeft w:val="0"/>
      <w:marRight w:val="0"/>
      <w:marTop w:val="0"/>
      <w:marBottom w:val="0"/>
      <w:divBdr>
        <w:top w:val="none" w:sz="0" w:space="0" w:color="auto"/>
        <w:left w:val="none" w:sz="0" w:space="0" w:color="auto"/>
        <w:bottom w:val="none" w:sz="0" w:space="0" w:color="auto"/>
        <w:right w:val="none" w:sz="0" w:space="0" w:color="auto"/>
      </w:divBdr>
    </w:div>
    <w:div w:id="1050618436">
      <w:bodyDiv w:val="1"/>
      <w:marLeft w:val="0"/>
      <w:marRight w:val="0"/>
      <w:marTop w:val="0"/>
      <w:marBottom w:val="0"/>
      <w:divBdr>
        <w:top w:val="none" w:sz="0" w:space="0" w:color="auto"/>
        <w:left w:val="none" w:sz="0" w:space="0" w:color="auto"/>
        <w:bottom w:val="none" w:sz="0" w:space="0" w:color="auto"/>
        <w:right w:val="none" w:sz="0" w:space="0" w:color="auto"/>
      </w:divBdr>
      <w:divsChild>
        <w:div w:id="619343167">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sChild>
    </w:div>
    <w:div w:id="1416393300">
      <w:bodyDiv w:val="1"/>
      <w:marLeft w:val="0"/>
      <w:marRight w:val="0"/>
      <w:marTop w:val="0"/>
      <w:marBottom w:val="0"/>
      <w:divBdr>
        <w:top w:val="none" w:sz="0" w:space="0" w:color="auto"/>
        <w:left w:val="none" w:sz="0" w:space="0" w:color="auto"/>
        <w:bottom w:val="none" w:sz="0" w:space="0" w:color="auto"/>
        <w:right w:val="none" w:sz="0" w:space="0" w:color="auto"/>
      </w:divBdr>
    </w:div>
    <w:div w:id="1599942403">
      <w:bodyDiv w:val="1"/>
      <w:marLeft w:val="0"/>
      <w:marRight w:val="0"/>
      <w:marTop w:val="0"/>
      <w:marBottom w:val="0"/>
      <w:divBdr>
        <w:top w:val="none" w:sz="0" w:space="0" w:color="auto"/>
        <w:left w:val="none" w:sz="0" w:space="0" w:color="auto"/>
        <w:bottom w:val="none" w:sz="0" w:space="0" w:color="auto"/>
        <w:right w:val="none" w:sz="0" w:space="0" w:color="auto"/>
      </w:divBdr>
    </w:div>
    <w:div w:id="1757553973">
      <w:bodyDiv w:val="1"/>
      <w:marLeft w:val="0"/>
      <w:marRight w:val="0"/>
      <w:marTop w:val="0"/>
      <w:marBottom w:val="0"/>
      <w:divBdr>
        <w:top w:val="none" w:sz="0" w:space="0" w:color="auto"/>
        <w:left w:val="none" w:sz="0" w:space="0" w:color="auto"/>
        <w:bottom w:val="none" w:sz="0" w:space="0" w:color="auto"/>
        <w:right w:val="none" w:sz="0" w:space="0" w:color="auto"/>
      </w:divBdr>
    </w:div>
    <w:div w:id="1879736013">
      <w:bodyDiv w:val="1"/>
      <w:marLeft w:val="0"/>
      <w:marRight w:val="0"/>
      <w:marTop w:val="0"/>
      <w:marBottom w:val="0"/>
      <w:divBdr>
        <w:top w:val="none" w:sz="0" w:space="0" w:color="auto"/>
        <w:left w:val="none" w:sz="0" w:space="0" w:color="auto"/>
        <w:bottom w:val="none" w:sz="0" w:space="0" w:color="auto"/>
        <w:right w:val="none" w:sz="0" w:space="0" w:color="auto"/>
      </w:divBdr>
    </w:div>
    <w:div w:id="1881091467">
      <w:bodyDiv w:val="1"/>
      <w:marLeft w:val="0"/>
      <w:marRight w:val="0"/>
      <w:marTop w:val="0"/>
      <w:marBottom w:val="0"/>
      <w:divBdr>
        <w:top w:val="none" w:sz="0" w:space="0" w:color="auto"/>
        <w:left w:val="none" w:sz="0" w:space="0" w:color="auto"/>
        <w:bottom w:val="none" w:sz="0" w:space="0" w:color="auto"/>
        <w:right w:val="none" w:sz="0" w:space="0" w:color="auto"/>
      </w:divBdr>
    </w:div>
    <w:div w:id="2062753336">
      <w:bodyDiv w:val="1"/>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 w:id="9602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trick@glo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25D4-4835-423D-9F09-E3A5CBEA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11794</Words>
  <Characters>67229</Characters>
  <Application>Microsoft Office Word</Application>
  <DocSecurity>0</DocSecurity>
  <Lines>560</Lines>
  <Paragraphs>157</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
      <vt:lpstr>3. Centre d’Etudes Biologiques de Chizé, CNRS-UPR1934, 79360 Villiers-en-Bois, F</vt:lpstr>
      <vt:lpstr/>
    </vt:vector>
  </TitlesOfParts>
  <Company>Hewlett-Packard Company</Company>
  <LinksUpToDate>false</LinksUpToDate>
  <CharactersWithSpaces>78866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Patrick</dc:creator>
  <cp:lastModifiedBy>Samantha Patrick</cp:lastModifiedBy>
  <cp:revision>2</cp:revision>
  <dcterms:created xsi:type="dcterms:W3CDTF">2014-09-11T14:29:00Z</dcterms:created>
  <dcterms:modified xsi:type="dcterms:W3CDTF">2014-09-11T14:29:00Z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id="CI8nn0BF"/&gt;&lt;style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