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B98" w:rsidRPr="006C3677" w:rsidRDefault="006C283B" w:rsidP="009C488E">
      <w:pPr>
        <w:spacing w:after="0"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t xml:space="preserve">Hemokinin-1 </w:t>
      </w:r>
      <w:r w:rsidR="0081504A">
        <w:rPr>
          <w:rFonts w:ascii="Times New Roman" w:hAnsi="Times New Roman" w:cs="Times New Roman"/>
          <w:b/>
          <w:sz w:val="24"/>
          <w:szCs w:val="24"/>
          <w:lang w:val="en-GB"/>
        </w:rPr>
        <w:t xml:space="preserve">plays an important </w:t>
      </w:r>
      <w:r>
        <w:rPr>
          <w:rFonts w:ascii="Times New Roman" w:hAnsi="Times New Roman" w:cs="Times New Roman"/>
          <w:b/>
          <w:sz w:val="24"/>
          <w:szCs w:val="24"/>
          <w:lang w:val="en-GB"/>
        </w:rPr>
        <w:t>inhibit</w:t>
      </w:r>
      <w:r w:rsidR="0081504A">
        <w:rPr>
          <w:rFonts w:ascii="Times New Roman" w:hAnsi="Times New Roman" w:cs="Times New Roman"/>
          <w:b/>
          <w:sz w:val="24"/>
          <w:szCs w:val="24"/>
          <w:lang w:val="en-GB"/>
        </w:rPr>
        <w:t>ory role in</w:t>
      </w:r>
      <w:r>
        <w:rPr>
          <w:rFonts w:ascii="Times New Roman" w:hAnsi="Times New Roman" w:cs="Times New Roman"/>
          <w:b/>
          <w:sz w:val="24"/>
          <w:szCs w:val="24"/>
          <w:lang w:val="en-GB"/>
        </w:rPr>
        <w:t xml:space="preserve"> anxiety and depression-like behavi</w:t>
      </w:r>
      <w:r w:rsidR="000B7D73">
        <w:rPr>
          <w:rFonts w:ascii="Times New Roman" w:hAnsi="Times New Roman" w:cs="Times New Roman"/>
          <w:b/>
          <w:sz w:val="24"/>
          <w:szCs w:val="24"/>
          <w:lang w:val="en-GB"/>
        </w:rPr>
        <w:t>o</w:t>
      </w:r>
      <w:r>
        <w:rPr>
          <w:rFonts w:ascii="Times New Roman" w:hAnsi="Times New Roman" w:cs="Times New Roman"/>
          <w:b/>
          <w:sz w:val="24"/>
          <w:szCs w:val="24"/>
          <w:lang w:val="en-GB"/>
        </w:rPr>
        <w:t xml:space="preserve">r </w:t>
      </w:r>
    </w:p>
    <w:p w:rsidR="000C0B98" w:rsidRPr="006C3677" w:rsidRDefault="000C0B98" w:rsidP="009C488E">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É</w:t>
      </w:r>
      <w:r w:rsidR="00615874" w:rsidRPr="006C3677">
        <w:rPr>
          <w:rFonts w:ascii="Times New Roman" w:hAnsi="Times New Roman" w:cs="Times New Roman"/>
          <w:sz w:val="24"/>
          <w:szCs w:val="24"/>
          <w:lang w:val="en-GB"/>
        </w:rPr>
        <w:t>va</w:t>
      </w:r>
      <w:r w:rsidRPr="006C3677">
        <w:rPr>
          <w:rFonts w:ascii="Times New Roman" w:hAnsi="Times New Roman" w:cs="Times New Roman"/>
          <w:sz w:val="24"/>
          <w:szCs w:val="24"/>
          <w:lang w:val="en-GB"/>
        </w:rPr>
        <w:t xml:space="preserve"> Borbély</w:t>
      </w:r>
      <w:r w:rsidRPr="006C3677">
        <w:rPr>
          <w:rFonts w:ascii="Times New Roman" w:hAnsi="Times New Roman" w:cs="Times New Roman"/>
          <w:sz w:val="24"/>
          <w:szCs w:val="24"/>
          <w:vertAlign w:val="superscript"/>
          <w:lang w:val="en-GB"/>
        </w:rPr>
        <w:t>1,2*</w:t>
      </w:r>
      <w:r w:rsidRPr="006C3677">
        <w:rPr>
          <w:rFonts w:ascii="Times New Roman" w:hAnsi="Times New Roman" w:cs="Times New Roman"/>
          <w:sz w:val="24"/>
          <w:szCs w:val="24"/>
          <w:lang w:val="en-GB"/>
        </w:rPr>
        <w:t>, Zs</w:t>
      </w:r>
      <w:r w:rsidR="00615874" w:rsidRPr="006C3677">
        <w:rPr>
          <w:rFonts w:ascii="Times New Roman" w:hAnsi="Times New Roman" w:cs="Times New Roman"/>
          <w:sz w:val="24"/>
          <w:szCs w:val="24"/>
          <w:lang w:val="en-GB"/>
        </w:rPr>
        <w:t>ófia</w:t>
      </w:r>
      <w:r w:rsidRPr="006C3677">
        <w:rPr>
          <w:rFonts w:ascii="Times New Roman" w:hAnsi="Times New Roman" w:cs="Times New Roman"/>
          <w:sz w:val="24"/>
          <w:szCs w:val="24"/>
          <w:lang w:val="en-GB"/>
        </w:rPr>
        <w:t xml:space="preserve"> Hajna</w:t>
      </w:r>
      <w:r w:rsidRPr="006C3677">
        <w:rPr>
          <w:rFonts w:ascii="Times New Roman" w:hAnsi="Times New Roman" w:cs="Times New Roman"/>
          <w:sz w:val="24"/>
          <w:szCs w:val="24"/>
          <w:vertAlign w:val="superscript"/>
          <w:lang w:val="en-GB"/>
        </w:rPr>
        <w:t>1,2</w:t>
      </w:r>
      <w:r w:rsidR="00EE45D2" w:rsidRPr="006C3677">
        <w:rPr>
          <w:rFonts w:ascii="Times New Roman" w:hAnsi="Times New Roman" w:cs="Times New Roman"/>
          <w:sz w:val="24"/>
          <w:szCs w:val="24"/>
          <w:vertAlign w:val="superscript"/>
          <w:lang w:val="en-GB"/>
        </w:rPr>
        <w:t>*</w:t>
      </w:r>
      <w:r w:rsidRPr="006C3677">
        <w:rPr>
          <w:rFonts w:ascii="Times New Roman" w:hAnsi="Times New Roman" w:cs="Times New Roman"/>
          <w:sz w:val="24"/>
          <w:szCs w:val="24"/>
          <w:lang w:val="en-GB"/>
        </w:rPr>
        <w:t>, L</w:t>
      </w:r>
      <w:r w:rsidR="00615874" w:rsidRPr="006C3677">
        <w:rPr>
          <w:rFonts w:ascii="Times New Roman" w:hAnsi="Times New Roman" w:cs="Times New Roman"/>
          <w:sz w:val="24"/>
          <w:szCs w:val="24"/>
          <w:lang w:val="en-GB"/>
        </w:rPr>
        <w:t>iza</w:t>
      </w:r>
      <w:r w:rsidRPr="006C3677">
        <w:rPr>
          <w:rFonts w:ascii="Times New Roman" w:hAnsi="Times New Roman" w:cs="Times New Roman"/>
          <w:sz w:val="24"/>
          <w:szCs w:val="24"/>
          <w:lang w:val="en-GB"/>
        </w:rPr>
        <w:t xml:space="preserve"> Nabi</w:t>
      </w:r>
      <w:r w:rsidR="00C73F37">
        <w:rPr>
          <w:rFonts w:ascii="Times New Roman" w:hAnsi="Times New Roman" w:cs="Times New Roman"/>
          <w:sz w:val="24"/>
          <w:szCs w:val="24"/>
          <w:vertAlign w:val="superscript"/>
          <w:lang w:val="en-GB"/>
        </w:rPr>
        <w:t>4</w:t>
      </w:r>
      <w:r w:rsidRPr="006C3677">
        <w:rPr>
          <w:rFonts w:ascii="Times New Roman" w:hAnsi="Times New Roman" w:cs="Times New Roman"/>
          <w:sz w:val="24"/>
          <w:szCs w:val="24"/>
          <w:lang w:val="en-GB"/>
        </w:rPr>
        <w:t xml:space="preserve">, </w:t>
      </w:r>
      <w:r w:rsidR="001C791A" w:rsidRPr="006C3677">
        <w:rPr>
          <w:rFonts w:ascii="Times New Roman" w:hAnsi="Times New Roman" w:cs="Times New Roman"/>
          <w:sz w:val="24"/>
          <w:szCs w:val="24"/>
          <w:lang w:val="en-GB"/>
        </w:rPr>
        <w:t>Bálint Scheich</w:t>
      </w:r>
      <w:r w:rsidR="001C791A" w:rsidRPr="006C3677">
        <w:rPr>
          <w:rFonts w:ascii="Times New Roman" w:hAnsi="Times New Roman" w:cs="Times New Roman"/>
          <w:sz w:val="24"/>
          <w:szCs w:val="24"/>
          <w:vertAlign w:val="superscript"/>
          <w:lang w:val="en-GB"/>
        </w:rPr>
        <w:t>1,2</w:t>
      </w:r>
      <w:r w:rsidR="001C791A" w:rsidRPr="006C3677">
        <w:rPr>
          <w:rFonts w:ascii="Times New Roman" w:hAnsi="Times New Roman" w:cs="Times New Roman"/>
          <w:sz w:val="24"/>
          <w:szCs w:val="24"/>
          <w:lang w:val="en-GB"/>
        </w:rPr>
        <w:t>;</w:t>
      </w:r>
      <w:r w:rsidR="001C791A">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V</w:t>
      </w:r>
      <w:r w:rsidR="00615874" w:rsidRPr="006C3677">
        <w:rPr>
          <w:rFonts w:ascii="Times New Roman" w:hAnsi="Times New Roman" w:cs="Times New Roman"/>
          <w:sz w:val="24"/>
          <w:szCs w:val="24"/>
          <w:lang w:val="en-GB"/>
        </w:rPr>
        <w:t>aléria</w:t>
      </w:r>
      <w:r w:rsidRPr="006C3677">
        <w:rPr>
          <w:rFonts w:ascii="Times New Roman" w:hAnsi="Times New Roman" w:cs="Times New Roman"/>
          <w:sz w:val="24"/>
          <w:szCs w:val="24"/>
          <w:lang w:val="en-GB"/>
        </w:rPr>
        <w:t xml:space="preserve"> Tékus</w:t>
      </w:r>
      <w:r w:rsidRPr="006C3677">
        <w:rPr>
          <w:rFonts w:ascii="Times New Roman" w:hAnsi="Times New Roman" w:cs="Times New Roman"/>
          <w:sz w:val="24"/>
          <w:szCs w:val="24"/>
          <w:vertAlign w:val="superscript"/>
          <w:lang w:val="en-GB"/>
        </w:rPr>
        <w:t>1,2</w:t>
      </w:r>
      <w:r w:rsidRPr="006C3677">
        <w:rPr>
          <w:rFonts w:ascii="Times New Roman" w:hAnsi="Times New Roman" w:cs="Times New Roman"/>
          <w:sz w:val="24"/>
          <w:szCs w:val="24"/>
          <w:lang w:val="en-GB"/>
        </w:rPr>
        <w:t>,</w:t>
      </w:r>
      <w:r w:rsidR="00AB117A" w:rsidRPr="006C3677">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K</w:t>
      </w:r>
      <w:r w:rsidR="00615874" w:rsidRPr="006C3677">
        <w:rPr>
          <w:rFonts w:ascii="Times New Roman" w:hAnsi="Times New Roman" w:cs="Times New Roman"/>
          <w:sz w:val="24"/>
          <w:szCs w:val="24"/>
          <w:lang w:val="en-GB"/>
        </w:rPr>
        <w:t>ristóf</w:t>
      </w:r>
      <w:r w:rsidRPr="006C3677">
        <w:rPr>
          <w:rFonts w:ascii="Times New Roman" w:hAnsi="Times New Roman" w:cs="Times New Roman"/>
          <w:sz w:val="24"/>
          <w:szCs w:val="24"/>
          <w:lang w:val="en-GB"/>
        </w:rPr>
        <w:t xml:space="preserve"> László</w:t>
      </w:r>
      <w:r w:rsidR="00C73F37">
        <w:rPr>
          <w:rFonts w:ascii="Times New Roman" w:hAnsi="Times New Roman" w:cs="Times New Roman"/>
          <w:sz w:val="24"/>
          <w:szCs w:val="24"/>
          <w:vertAlign w:val="superscript"/>
          <w:lang w:val="en-GB"/>
        </w:rPr>
        <w:t>5</w:t>
      </w:r>
      <w:r w:rsidRPr="006C3677">
        <w:rPr>
          <w:rFonts w:ascii="Times New Roman" w:hAnsi="Times New Roman" w:cs="Times New Roman"/>
          <w:sz w:val="24"/>
          <w:szCs w:val="24"/>
          <w:lang w:val="en-GB"/>
        </w:rPr>
        <w:t>, T</w:t>
      </w:r>
      <w:r w:rsidR="00615874" w:rsidRPr="006C3677">
        <w:rPr>
          <w:rFonts w:ascii="Times New Roman" w:hAnsi="Times New Roman" w:cs="Times New Roman"/>
          <w:sz w:val="24"/>
          <w:szCs w:val="24"/>
          <w:lang w:val="en-GB"/>
        </w:rPr>
        <w:t>amás Ollmann</w:t>
      </w:r>
      <w:r w:rsidR="00C73F37">
        <w:rPr>
          <w:rFonts w:ascii="Times New Roman" w:hAnsi="Times New Roman" w:cs="Times New Roman"/>
          <w:sz w:val="24"/>
          <w:szCs w:val="24"/>
          <w:vertAlign w:val="superscript"/>
          <w:lang w:val="en-GB"/>
        </w:rPr>
        <w:t>5</w:t>
      </w:r>
      <w:r w:rsidR="00615874" w:rsidRPr="006C3677">
        <w:rPr>
          <w:rFonts w:ascii="Times New Roman" w:hAnsi="Times New Roman" w:cs="Times New Roman"/>
          <w:sz w:val="24"/>
          <w:szCs w:val="24"/>
          <w:lang w:val="en-GB"/>
        </w:rPr>
        <w:t xml:space="preserve">, </w:t>
      </w:r>
      <w:r w:rsidR="001C791A">
        <w:rPr>
          <w:rFonts w:ascii="Times New Roman" w:hAnsi="Times New Roman" w:cs="Times New Roman"/>
          <w:sz w:val="24"/>
          <w:szCs w:val="24"/>
          <w:lang w:val="en-GB"/>
        </w:rPr>
        <w:t>Viktória Kormos</w:t>
      </w:r>
      <w:r w:rsidR="001C791A" w:rsidRPr="001C791A">
        <w:rPr>
          <w:rFonts w:ascii="Times New Roman" w:hAnsi="Times New Roman" w:cs="Times New Roman"/>
          <w:sz w:val="24"/>
          <w:szCs w:val="24"/>
          <w:vertAlign w:val="superscript"/>
          <w:lang w:val="en-GB"/>
        </w:rPr>
        <w:t>6</w:t>
      </w:r>
      <w:r w:rsidR="001C791A">
        <w:rPr>
          <w:rFonts w:ascii="Times New Roman" w:hAnsi="Times New Roman" w:cs="Times New Roman"/>
          <w:sz w:val="24"/>
          <w:szCs w:val="24"/>
          <w:lang w:val="en-GB"/>
        </w:rPr>
        <w:t>; Balázs Gaszner</w:t>
      </w:r>
      <w:r w:rsidR="001C791A" w:rsidRPr="001C791A">
        <w:rPr>
          <w:rFonts w:ascii="Times New Roman" w:hAnsi="Times New Roman" w:cs="Times New Roman"/>
          <w:sz w:val="24"/>
          <w:szCs w:val="24"/>
          <w:vertAlign w:val="superscript"/>
          <w:lang w:val="en-GB"/>
        </w:rPr>
        <w:t>6</w:t>
      </w:r>
      <w:r w:rsidR="001C791A">
        <w:rPr>
          <w:rFonts w:ascii="Times New Roman" w:hAnsi="Times New Roman" w:cs="Times New Roman"/>
          <w:sz w:val="24"/>
          <w:szCs w:val="24"/>
          <w:lang w:val="en-GB"/>
        </w:rPr>
        <w:t xml:space="preserve">, </w:t>
      </w:r>
      <w:r w:rsidR="00615874" w:rsidRPr="006C3677">
        <w:rPr>
          <w:rFonts w:ascii="Times New Roman" w:hAnsi="Times New Roman" w:cs="Times New Roman"/>
          <w:sz w:val="24"/>
          <w:szCs w:val="24"/>
          <w:lang w:val="en-GB"/>
        </w:rPr>
        <w:t>Zoltán</w:t>
      </w:r>
      <w:r w:rsidRPr="006C3677">
        <w:rPr>
          <w:rFonts w:ascii="Times New Roman" w:hAnsi="Times New Roman" w:cs="Times New Roman"/>
          <w:sz w:val="24"/>
          <w:szCs w:val="24"/>
          <w:lang w:val="en-GB"/>
        </w:rPr>
        <w:t xml:space="preserve"> Karádi</w:t>
      </w:r>
      <w:r w:rsidR="00C73F37">
        <w:rPr>
          <w:rFonts w:ascii="Times New Roman" w:hAnsi="Times New Roman" w:cs="Times New Roman"/>
          <w:sz w:val="24"/>
          <w:szCs w:val="24"/>
          <w:vertAlign w:val="superscript"/>
          <w:lang w:val="en-GB"/>
        </w:rPr>
        <w:t>5</w:t>
      </w:r>
      <w:r w:rsidRPr="006C3677">
        <w:rPr>
          <w:rFonts w:ascii="Times New Roman" w:hAnsi="Times New Roman" w:cs="Times New Roman"/>
          <w:sz w:val="24"/>
          <w:szCs w:val="24"/>
          <w:lang w:val="en-GB"/>
        </w:rPr>
        <w:t>, L</w:t>
      </w:r>
      <w:r w:rsidR="00615874" w:rsidRPr="006C3677">
        <w:rPr>
          <w:rFonts w:ascii="Times New Roman" w:hAnsi="Times New Roman" w:cs="Times New Roman"/>
          <w:sz w:val="24"/>
          <w:szCs w:val="24"/>
          <w:lang w:val="en-GB"/>
        </w:rPr>
        <w:t>ászló</w:t>
      </w:r>
      <w:r w:rsidRPr="006C3677">
        <w:rPr>
          <w:rFonts w:ascii="Times New Roman" w:hAnsi="Times New Roman" w:cs="Times New Roman"/>
          <w:sz w:val="24"/>
          <w:szCs w:val="24"/>
          <w:lang w:val="en-GB"/>
        </w:rPr>
        <w:t xml:space="preserve"> Lénárd</w:t>
      </w:r>
      <w:r w:rsidR="00C73F37">
        <w:rPr>
          <w:rFonts w:ascii="Times New Roman" w:hAnsi="Times New Roman" w:cs="Times New Roman"/>
          <w:sz w:val="24"/>
          <w:szCs w:val="24"/>
          <w:vertAlign w:val="superscript"/>
          <w:lang w:val="en-GB"/>
        </w:rPr>
        <w:t>5</w:t>
      </w:r>
      <w:r w:rsidRPr="006C3677">
        <w:rPr>
          <w:rFonts w:ascii="Times New Roman" w:hAnsi="Times New Roman" w:cs="Times New Roman"/>
          <w:sz w:val="24"/>
          <w:szCs w:val="24"/>
          <w:lang w:val="en-GB"/>
        </w:rPr>
        <w:t>, A</w:t>
      </w:r>
      <w:r w:rsidR="00615874" w:rsidRPr="006C3677">
        <w:rPr>
          <w:rFonts w:ascii="Times New Roman" w:hAnsi="Times New Roman" w:cs="Times New Roman"/>
          <w:sz w:val="24"/>
          <w:szCs w:val="24"/>
          <w:lang w:val="en-GB"/>
        </w:rPr>
        <w:t>lexandra</w:t>
      </w:r>
      <w:r w:rsidRPr="006C3677">
        <w:rPr>
          <w:rFonts w:ascii="Times New Roman" w:hAnsi="Times New Roman" w:cs="Times New Roman"/>
          <w:sz w:val="24"/>
          <w:szCs w:val="24"/>
          <w:lang w:val="en-GB"/>
        </w:rPr>
        <w:t xml:space="preserve"> Berger</w:t>
      </w:r>
      <w:r w:rsidR="001C791A">
        <w:rPr>
          <w:rFonts w:ascii="Times New Roman" w:hAnsi="Times New Roman" w:cs="Times New Roman"/>
          <w:sz w:val="24"/>
          <w:szCs w:val="24"/>
          <w:vertAlign w:val="superscript"/>
          <w:lang w:val="en-GB"/>
        </w:rPr>
        <w:t>7</w:t>
      </w:r>
      <w:r w:rsidRPr="006C3677">
        <w:rPr>
          <w:rFonts w:ascii="Times New Roman" w:hAnsi="Times New Roman" w:cs="Times New Roman"/>
          <w:sz w:val="24"/>
          <w:szCs w:val="24"/>
          <w:lang w:val="en-GB"/>
        </w:rPr>
        <w:t>, C</w:t>
      </w:r>
      <w:r w:rsidR="00615874" w:rsidRPr="006C3677">
        <w:rPr>
          <w:rFonts w:ascii="Times New Roman" w:hAnsi="Times New Roman" w:cs="Times New Roman"/>
          <w:sz w:val="24"/>
          <w:szCs w:val="24"/>
          <w:lang w:val="en-GB"/>
        </w:rPr>
        <w:t xml:space="preserve">hristopher </w:t>
      </w:r>
      <w:r w:rsidRPr="006C3677">
        <w:rPr>
          <w:rFonts w:ascii="Times New Roman" w:hAnsi="Times New Roman" w:cs="Times New Roman"/>
          <w:sz w:val="24"/>
          <w:szCs w:val="24"/>
          <w:lang w:val="en-GB"/>
        </w:rPr>
        <w:t>J. Paige</w:t>
      </w:r>
      <w:r w:rsidR="001C791A">
        <w:rPr>
          <w:rFonts w:ascii="Times New Roman" w:hAnsi="Times New Roman" w:cs="Times New Roman"/>
          <w:sz w:val="24"/>
          <w:szCs w:val="24"/>
          <w:vertAlign w:val="superscript"/>
          <w:lang w:val="en-GB"/>
        </w:rPr>
        <w:t>7</w:t>
      </w:r>
      <w:r w:rsidRPr="006C3677">
        <w:rPr>
          <w:rFonts w:ascii="Times New Roman" w:hAnsi="Times New Roman" w:cs="Times New Roman"/>
          <w:sz w:val="24"/>
          <w:szCs w:val="24"/>
          <w:lang w:val="en-GB"/>
        </w:rPr>
        <w:t xml:space="preserve">, </w:t>
      </w:r>
      <w:r w:rsidR="00615874" w:rsidRPr="006C3677">
        <w:rPr>
          <w:rFonts w:ascii="Times New Roman" w:hAnsi="Times New Roman" w:cs="Times New Roman"/>
          <w:sz w:val="24"/>
          <w:szCs w:val="24"/>
          <w:lang w:val="en-GB"/>
        </w:rPr>
        <w:t>John P. Quinn</w:t>
      </w:r>
      <w:r w:rsidR="001C791A">
        <w:rPr>
          <w:rFonts w:ascii="Times New Roman" w:hAnsi="Times New Roman" w:cs="Times New Roman"/>
          <w:sz w:val="24"/>
          <w:szCs w:val="24"/>
          <w:vertAlign w:val="superscript"/>
          <w:lang w:val="en-GB"/>
        </w:rPr>
        <w:t>8</w:t>
      </w:r>
      <w:r w:rsidR="00615874" w:rsidRPr="00C73F37">
        <w:rPr>
          <w:rFonts w:ascii="Times New Roman" w:hAnsi="Times New Roman" w:cs="Times New Roman"/>
          <w:sz w:val="24"/>
          <w:szCs w:val="24"/>
          <w:lang w:val="en-GB"/>
        </w:rPr>
        <w:t>,</w:t>
      </w:r>
      <w:r w:rsidR="00615874" w:rsidRPr="006C3677">
        <w:rPr>
          <w:rFonts w:ascii="Times New Roman" w:hAnsi="Times New Roman" w:cs="Times New Roman"/>
          <w:sz w:val="24"/>
          <w:szCs w:val="24"/>
          <w:vertAlign w:val="superscript"/>
          <w:lang w:val="en-GB"/>
        </w:rPr>
        <w:t xml:space="preserve"> </w:t>
      </w:r>
      <w:r w:rsidRPr="006C3677">
        <w:rPr>
          <w:rFonts w:ascii="Times New Roman" w:hAnsi="Times New Roman" w:cs="Times New Roman"/>
          <w:sz w:val="24"/>
          <w:szCs w:val="24"/>
          <w:lang w:val="en-GB"/>
        </w:rPr>
        <w:t>J</w:t>
      </w:r>
      <w:r w:rsidR="00615874" w:rsidRPr="006C3677">
        <w:rPr>
          <w:rFonts w:ascii="Times New Roman" w:hAnsi="Times New Roman" w:cs="Times New Roman"/>
          <w:sz w:val="24"/>
          <w:szCs w:val="24"/>
          <w:lang w:val="en-GB"/>
        </w:rPr>
        <w:t xml:space="preserve">ános </w:t>
      </w:r>
      <w:r w:rsidRPr="006C3677">
        <w:rPr>
          <w:rFonts w:ascii="Times New Roman" w:hAnsi="Times New Roman" w:cs="Times New Roman"/>
          <w:sz w:val="24"/>
          <w:szCs w:val="24"/>
          <w:lang w:val="en-GB"/>
        </w:rPr>
        <w:t>Szolcsányi</w:t>
      </w:r>
      <w:r w:rsidRPr="006C3677">
        <w:rPr>
          <w:rFonts w:ascii="Times New Roman" w:hAnsi="Times New Roman" w:cs="Times New Roman"/>
          <w:sz w:val="24"/>
          <w:szCs w:val="24"/>
          <w:vertAlign w:val="superscript"/>
          <w:lang w:val="en-GB"/>
        </w:rPr>
        <w:t>1</w:t>
      </w:r>
      <w:r w:rsidR="00C73F37">
        <w:rPr>
          <w:rFonts w:ascii="Times New Roman" w:hAnsi="Times New Roman" w:cs="Times New Roman"/>
          <w:sz w:val="24"/>
          <w:szCs w:val="24"/>
          <w:vertAlign w:val="superscript"/>
          <w:lang w:val="en-GB"/>
        </w:rPr>
        <w:t>,2</w:t>
      </w:r>
      <w:r w:rsidRPr="006C3677">
        <w:rPr>
          <w:rFonts w:ascii="Times New Roman" w:hAnsi="Times New Roman" w:cs="Times New Roman"/>
          <w:sz w:val="24"/>
          <w:szCs w:val="24"/>
          <w:lang w:val="en-GB"/>
        </w:rPr>
        <w:t>, E</w:t>
      </w:r>
      <w:r w:rsidR="00615874" w:rsidRPr="006C3677">
        <w:rPr>
          <w:rFonts w:ascii="Times New Roman" w:hAnsi="Times New Roman" w:cs="Times New Roman"/>
          <w:sz w:val="24"/>
          <w:szCs w:val="24"/>
          <w:lang w:val="en-GB"/>
        </w:rPr>
        <w:t>rika</w:t>
      </w:r>
      <w:r w:rsidRPr="006C3677">
        <w:rPr>
          <w:rFonts w:ascii="Times New Roman" w:hAnsi="Times New Roman" w:cs="Times New Roman"/>
          <w:sz w:val="24"/>
          <w:szCs w:val="24"/>
          <w:lang w:val="en-GB"/>
        </w:rPr>
        <w:t xml:space="preserve"> Pintér</w:t>
      </w:r>
      <w:r w:rsidRPr="006C3677">
        <w:rPr>
          <w:rFonts w:ascii="Times New Roman" w:hAnsi="Times New Roman" w:cs="Times New Roman"/>
          <w:sz w:val="24"/>
          <w:szCs w:val="24"/>
          <w:vertAlign w:val="superscript"/>
          <w:lang w:val="en-GB"/>
        </w:rPr>
        <w:t>1,2</w:t>
      </w:r>
      <w:r w:rsidRPr="006C3677">
        <w:rPr>
          <w:rFonts w:ascii="Times New Roman" w:hAnsi="Times New Roman" w:cs="Times New Roman"/>
          <w:sz w:val="24"/>
          <w:szCs w:val="24"/>
          <w:lang w:val="en-GB"/>
        </w:rPr>
        <w:t xml:space="preserve">, </w:t>
      </w:r>
      <w:r w:rsidR="001C791A" w:rsidRPr="006C3677">
        <w:rPr>
          <w:rFonts w:ascii="Times New Roman" w:hAnsi="Times New Roman" w:cs="Times New Roman"/>
          <w:sz w:val="24"/>
          <w:szCs w:val="24"/>
          <w:lang w:val="en-GB"/>
        </w:rPr>
        <w:t>Julie Keeble</w:t>
      </w:r>
      <w:r w:rsidR="001C791A">
        <w:rPr>
          <w:rFonts w:ascii="Times New Roman" w:hAnsi="Times New Roman" w:cs="Times New Roman"/>
          <w:sz w:val="24"/>
          <w:szCs w:val="24"/>
          <w:vertAlign w:val="superscript"/>
          <w:lang w:val="en-GB"/>
        </w:rPr>
        <w:t>4</w:t>
      </w:r>
      <w:r w:rsidR="001C791A" w:rsidRPr="006C3677">
        <w:rPr>
          <w:rFonts w:ascii="Times New Roman" w:hAnsi="Times New Roman" w:cs="Times New Roman"/>
          <w:sz w:val="24"/>
          <w:szCs w:val="24"/>
          <w:lang w:val="en-GB"/>
        </w:rPr>
        <w:t>,</w:t>
      </w:r>
      <w:r w:rsidR="001C791A">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Zs</w:t>
      </w:r>
      <w:r w:rsidR="00615874" w:rsidRPr="006C3677">
        <w:rPr>
          <w:rFonts w:ascii="Times New Roman" w:hAnsi="Times New Roman" w:cs="Times New Roman"/>
          <w:sz w:val="24"/>
          <w:szCs w:val="24"/>
          <w:lang w:val="en-GB"/>
        </w:rPr>
        <w:t>uzsanna</w:t>
      </w:r>
      <w:r w:rsidRPr="006C3677">
        <w:rPr>
          <w:rFonts w:ascii="Times New Roman" w:hAnsi="Times New Roman" w:cs="Times New Roman"/>
          <w:sz w:val="24"/>
          <w:szCs w:val="24"/>
          <w:lang w:val="en-GB"/>
        </w:rPr>
        <w:t xml:space="preserve"> Helyes</w:t>
      </w:r>
      <w:r w:rsidRPr="006C3677">
        <w:rPr>
          <w:rFonts w:ascii="Times New Roman" w:hAnsi="Times New Roman" w:cs="Times New Roman"/>
          <w:sz w:val="24"/>
          <w:szCs w:val="24"/>
          <w:vertAlign w:val="superscript"/>
          <w:lang w:val="en-GB"/>
        </w:rPr>
        <w:t>1,2</w:t>
      </w:r>
      <w:r w:rsidR="00C73F37">
        <w:rPr>
          <w:rFonts w:ascii="Times New Roman" w:hAnsi="Times New Roman" w:cs="Times New Roman"/>
          <w:sz w:val="24"/>
          <w:szCs w:val="24"/>
          <w:vertAlign w:val="superscript"/>
          <w:lang w:val="en-GB"/>
        </w:rPr>
        <w:t>,3</w:t>
      </w:r>
    </w:p>
    <w:p w:rsidR="00894136" w:rsidRPr="006C3677" w:rsidRDefault="00894136" w:rsidP="009C488E">
      <w:pPr>
        <w:spacing w:after="0" w:line="480" w:lineRule="auto"/>
        <w:jc w:val="both"/>
        <w:rPr>
          <w:rFonts w:ascii="Times New Roman" w:hAnsi="Times New Roman" w:cs="Times New Roman"/>
          <w:sz w:val="24"/>
          <w:szCs w:val="24"/>
          <w:lang w:val="en-GB"/>
        </w:rPr>
      </w:pPr>
    </w:p>
    <w:p w:rsidR="000C0B98" w:rsidRPr="006C3677" w:rsidRDefault="000C0B98" w:rsidP="009C488E">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vertAlign w:val="superscript"/>
          <w:lang w:val="en-GB"/>
        </w:rPr>
        <w:t>1</w:t>
      </w:r>
      <w:r w:rsidRPr="006C3677">
        <w:rPr>
          <w:rFonts w:ascii="Times New Roman" w:hAnsi="Times New Roman" w:cs="Times New Roman"/>
          <w:sz w:val="24"/>
          <w:szCs w:val="24"/>
          <w:lang w:val="en-GB"/>
        </w:rPr>
        <w:t>Department of Pharmacology and Pharmacotherapy, Faculty of Medicine, University of Pécs, Hungary;</w:t>
      </w:r>
    </w:p>
    <w:p w:rsidR="00C73F37" w:rsidRDefault="000C0B98" w:rsidP="009C488E">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vertAlign w:val="superscript"/>
          <w:lang w:val="en-GB"/>
        </w:rPr>
        <w:t>2</w:t>
      </w:r>
      <w:r w:rsidRPr="006C3677">
        <w:rPr>
          <w:rFonts w:ascii="Times New Roman" w:hAnsi="Times New Roman" w:cs="Times New Roman"/>
          <w:sz w:val="24"/>
          <w:szCs w:val="24"/>
          <w:lang w:val="en-GB"/>
        </w:rPr>
        <w:t>János</w:t>
      </w:r>
      <w:r w:rsidRPr="006C3677">
        <w:rPr>
          <w:rFonts w:ascii="Times New Roman" w:hAnsi="Times New Roman" w:cs="Times New Roman"/>
          <w:sz w:val="24"/>
          <w:szCs w:val="24"/>
          <w:vertAlign w:val="superscript"/>
          <w:lang w:val="en-GB"/>
        </w:rPr>
        <w:t xml:space="preserve"> </w:t>
      </w:r>
      <w:r w:rsidRPr="006C3677">
        <w:rPr>
          <w:rFonts w:ascii="Times New Roman" w:hAnsi="Times New Roman" w:cs="Times New Roman"/>
          <w:sz w:val="24"/>
          <w:szCs w:val="24"/>
          <w:lang w:val="en-GB"/>
        </w:rPr>
        <w:t>Szentágothai Research Cent</w:t>
      </w:r>
      <w:r w:rsidR="005A578A" w:rsidRPr="006C3677">
        <w:rPr>
          <w:rFonts w:ascii="Times New Roman" w:hAnsi="Times New Roman" w:cs="Times New Roman"/>
          <w:sz w:val="24"/>
          <w:szCs w:val="24"/>
          <w:lang w:val="en-GB"/>
        </w:rPr>
        <w:t>re</w:t>
      </w:r>
      <w:r w:rsidRPr="006C3677">
        <w:rPr>
          <w:rFonts w:ascii="Times New Roman" w:hAnsi="Times New Roman" w:cs="Times New Roman"/>
          <w:sz w:val="24"/>
          <w:szCs w:val="24"/>
          <w:lang w:val="en-GB"/>
        </w:rPr>
        <w:t xml:space="preserve">, </w:t>
      </w:r>
      <w:r w:rsidR="009C488E">
        <w:rPr>
          <w:rFonts w:ascii="Times New Roman" w:hAnsi="Times New Roman" w:cs="Times New Roman"/>
          <w:sz w:val="24"/>
          <w:szCs w:val="24"/>
          <w:lang w:val="en-GB"/>
        </w:rPr>
        <w:t>Centre for Neuroscience,</w:t>
      </w:r>
      <w:r w:rsidR="009C488E" w:rsidRPr="006C3677">
        <w:rPr>
          <w:rFonts w:ascii="Times New Roman" w:hAnsi="Times New Roman" w:cs="Times New Roman"/>
          <w:sz w:val="24"/>
          <w:szCs w:val="24"/>
          <w:lang w:val="en-GB"/>
        </w:rPr>
        <w:t xml:space="preserve"> </w:t>
      </w:r>
      <w:r w:rsidR="00C73F37">
        <w:rPr>
          <w:rFonts w:ascii="Times New Roman" w:hAnsi="Times New Roman" w:cs="Times New Roman"/>
          <w:sz w:val="24"/>
          <w:szCs w:val="24"/>
          <w:lang w:val="en-GB"/>
        </w:rPr>
        <w:t>University of Pécs, Hungary</w:t>
      </w:r>
    </w:p>
    <w:p w:rsidR="009C488E" w:rsidRDefault="009C488E" w:rsidP="009C488E">
      <w:pPr>
        <w:tabs>
          <w:tab w:val="right" w:pos="9072"/>
        </w:tabs>
        <w:spacing w:after="0" w:line="480" w:lineRule="auto"/>
        <w:jc w:val="both"/>
        <w:rPr>
          <w:rFonts w:ascii="Times New Roman" w:hAnsi="Times New Roman"/>
          <w:sz w:val="24"/>
          <w:szCs w:val="24"/>
          <w:vertAlign w:val="superscript"/>
        </w:rPr>
      </w:pPr>
      <w:r>
        <w:rPr>
          <w:rFonts w:ascii="Times New Roman" w:hAnsi="Times New Roman"/>
          <w:bCs/>
          <w:sz w:val="24"/>
          <w:szCs w:val="24"/>
          <w:vertAlign w:val="superscript"/>
        </w:rPr>
        <w:t>3</w:t>
      </w:r>
      <w:r w:rsidRPr="00F5574E">
        <w:rPr>
          <w:rFonts w:ascii="Times New Roman" w:hAnsi="Times New Roman"/>
          <w:color w:val="222222"/>
          <w:sz w:val="24"/>
          <w:szCs w:val="24"/>
          <w:shd w:val="clear" w:color="auto" w:fill="FFFFFF"/>
        </w:rPr>
        <w:t>MTA-PTE NAP B Chronic Pain Research Group, Hungary</w:t>
      </w:r>
      <w:r>
        <w:rPr>
          <w:rFonts w:ascii="Times New Roman" w:hAnsi="Times New Roman"/>
          <w:sz w:val="24"/>
          <w:szCs w:val="24"/>
          <w:vertAlign w:val="superscript"/>
        </w:rPr>
        <w:t xml:space="preserve"> </w:t>
      </w:r>
    </w:p>
    <w:p w:rsidR="000C0B98" w:rsidRPr="006C3677" w:rsidRDefault="00C73F37" w:rsidP="009C488E">
      <w:pPr>
        <w:tabs>
          <w:tab w:val="right" w:pos="9072"/>
        </w:tabs>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GB"/>
        </w:rPr>
        <w:t>4</w:t>
      </w:r>
      <w:r w:rsidR="000C0B98" w:rsidRPr="006C3677">
        <w:rPr>
          <w:rFonts w:ascii="Times New Roman" w:hAnsi="Times New Roman" w:cs="Times New Roman"/>
          <w:sz w:val="24"/>
          <w:szCs w:val="24"/>
          <w:lang w:val="en-GB"/>
        </w:rPr>
        <w:t>King's College London, Institute of Pharmaceutical Science, London, UK</w:t>
      </w:r>
    </w:p>
    <w:p w:rsidR="000C0B98" w:rsidRDefault="00C73F37" w:rsidP="009C488E">
      <w:pPr>
        <w:pStyle w:val="Default"/>
        <w:spacing w:line="480" w:lineRule="auto"/>
        <w:rPr>
          <w:rFonts w:ascii="Times New Roman" w:hAnsi="Times New Roman" w:cs="Times New Roman"/>
          <w:lang w:val="en-GB"/>
        </w:rPr>
      </w:pPr>
      <w:r>
        <w:rPr>
          <w:rFonts w:ascii="Times New Roman" w:hAnsi="Times New Roman" w:cs="Times New Roman"/>
          <w:vertAlign w:val="superscript"/>
          <w:lang w:val="en-GB"/>
        </w:rPr>
        <w:t>5</w:t>
      </w:r>
      <w:r w:rsidR="00EE45D2" w:rsidRPr="006C3677">
        <w:rPr>
          <w:rFonts w:ascii="Times New Roman" w:hAnsi="Times New Roman" w:cs="Times New Roman"/>
          <w:lang w:val="en-GB"/>
        </w:rPr>
        <w:t>Department of Physiology, Faculty of Medicine, University of Pécs, Hungary</w:t>
      </w:r>
    </w:p>
    <w:p w:rsidR="001C791A" w:rsidRPr="006C3677" w:rsidRDefault="001C791A" w:rsidP="009C488E">
      <w:pPr>
        <w:pStyle w:val="Default"/>
        <w:spacing w:line="480" w:lineRule="auto"/>
        <w:rPr>
          <w:rFonts w:ascii="Times New Roman" w:hAnsi="Times New Roman" w:cs="Times New Roman"/>
          <w:lang w:val="en-GB"/>
        </w:rPr>
      </w:pPr>
      <w:r>
        <w:rPr>
          <w:rFonts w:ascii="Times New Roman" w:hAnsi="Times New Roman" w:cs="Times New Roman"/>
          <w:vertAlign w:val="superscript"/>
          <w:lang w:val="en-GB"/>
        </w:rPr>
        <w:t>6</w:t>
      </w:r>
      <w:r w:rsidRPr="006C3677">
        <w:rPr>
          <w:rFonts w:ascii="Times New Roman" w:hAnsi="Times New Roman" w:cs="Times New Roman"/>
          <w:lang w:val="en-GB"/>
        </w:rPr>
        <w:t xml:space="preserve">Department of </w:t>
      </w:r>
      <w:r>
        <w:rPr>
          <w:rFonts w:ascii="Times New Roman" w:hAnsi="Times New Roman" w:cs="Times New Roman"/>
          <w:lang w:val="en-GB"/>
        </w:rPr>
        <w:t>Anatomy</w:t>
      </w:r>
      <w:r w:rsidRPr="006C3677">
        <w:rPr>
          <w:rFonts w:ascii="Times New Roman" w:hAnsi="Times New Roman" w:cs="Times New Roman"/>
          <w:lang w:val="en-GB"/>
        </w:rPr>
        <w:t>, Faculty of Medicine, University of Pécs, Hungary</w:t>
      </w:r>
    </w:p>
    <w:p w:rsidR="00615874" w:rsidRPr="006C3677" w:rsidRDefault="001C791A" w:rsidP="009C488E">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GB"/>
        </w:rPr>
        <w:t>7</w:t>
      </w:r>
      <w:r w:rsidR="00615874" w:rsidRPr="006C3677">
        <w:rPr>
          <w:rFonts w:ascii="Times New Roman" w:hAnsi="Times New Roman" w:cs="Times New Roman"/>
          <w:sz w:val="24"/>
          <w:szCs w:val="24"/>
          <w:lang w:val="en-GB"/>
        </w:rPr>
        <w:t>Ontario Cancer Institute, University Health Network, Toronto, Canada</w:t>
      </w:r>
    </w:p>
    <w:p w:rsidR="00894136" w:rsidRDefault="001C791A" w:rsidP="009C488E">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vertAlign w:val="superscript"/>
          <w:lang w:val="en-GB"/>
        </w:rPr>
        <w:t>8</w:t>
      </w:r>
      <w:r w:rsidR="000C0B98" w:rsidRPr="006C3677">
        <w:rPr>
          <w:rFonts w:ascii="Times New Roman" w:hAnsi="Times New Roman" w:cs="Times New Roman"/>
          <w:sz w:val="24"/>
          <w:szCs w:val="24"/>
          <w:lang w:val="en-GB"/>
        </w:rPr>
        <w:t>Department of Molecular and Clinical Pharmacology, Institute of Translational Medicine Liverpool University, Liverpool, UK</w:t>
      </w:r>
    </w:p>
    <w:p w:rsidR="009C488E" w:rsidRPr="006C3677" w:rsidRDefault="009C488E" w:rsidP="009C488E">
      <w:pPr>
        <w:spacing w:after="0" w:line="480" w:lineRule="auto"/>
        <w:jc w:val="both"/>
        <w:rPr>
          <w:rFonts w:ascii="Times New Roman" w:hAnsi="Times New Roman" w:cs="Times New Roman"/>
          <w:sz w:val="24"/>
          <w:szCs w:val="24"/>
          <w:lang w:val="en-GB"/>
        </w:rPr>
      </w:pPr>
    </w:p>
    <w:p w:rsidR="00894136" w:rsidRPr="006C3677" w:rsidRDefault="00894136" w:rsidP="009C488E">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vertAlign w:val="superscript"/>
          <w:lang w:val="en-GB"/>
        </w:rPr>
        <w:t>*</w:t>
      </w:r>
      <w:r w:rsidRPr="006C3677">
        <w:rPr>
          <w:rFonts w:ascii="Times New Roman" w:hAnsi="Times New Roman" w:cs="Times New Roman"/>
          <w:sz w:val="24"/>
          <w:szCs w:val="24"/>
          <w:lang w:val="en-GB"/>
        </w:rPr>
        <w:t>These authors made equal contributions to this work.</w:t>
      </w:r>
    </w:p>
    <w:p w:rsidR="00894136" w:rsidRPr="006C3677" w:rsidRDefault="00894136" w:rsidP="009C488E">
      <w:pPr>
        <w:spacing w:after="0" w:line="480" w:lineRule="auto"/>
        <w:jc w:val="both"/>
        <w:rPr>
          <w:rFonts w:ascii="Times New Roman" w:hAnsi="Times New Roman" w:cs="Times New Roman"/>
          <w:b/>
          <w:sz w:val="24"/>
          <w:szCs w:val="24"/>
          <w:lang w:val="en-GB"/>
        </w:rPr>
      </w:pPr>
    </w:p>
    <w:p w:rsidR="00894136" w:rsidRPr="006C3677" w:rsidRDefault="00894136" w:rsidP="009C488E">
      <w:pPr>
        <w:spacing w:after="0" w:line="480" w:lineRule="auto"/>
        <w:jc w:val="both"/>
        <w:rPr>
          <w:rFonts w:ascii="Times New Roman" w:hAnsi="Times New Roman" w:cs="Times New Roman"/>
          <w:b/>
          <w:sz w:val="24"/>
          <w:szCs w:val="24"/>
          <w:lang w:val="en-GB"/>
        </w:rPr>
      </w:pPr>
      <w:r w:rsidRPr="006C3677">
        <w:rPr>
          <w:rFonts w:ascii="Times New Roman" w:hAnsi="Times New Roman" w:cs="Times New Roman"/>
          <w:b/>
          <w:sz w:val="24"/>
          <w:szCs w:val="24"/>
          <w:lang w:val="en-GB"/>
        </w:rPr>
        <w:t>Corresponding author:</w:t>
      </w:r>
    </w:p>
    <w:p w:rsidR="00894136" w:rsidRPr="006C3677" w:rsidRDefault="00894136" w:rsidP="009C488E">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Zsuzsanna Helyes, MD, PhD, DSc</w:t>
      </w:r>
    </w:p>
    <w:p w:rsidR="00894136" w:rsidRPr="006C3677" w:rsidRDefault="00894136" w:rsidP="009C488E">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Department of Pharmacology and Pharmacotherapy, Faculty of Medicine,</w:t>
      </w:r>
      <w:r w:rsidR="00C117F6">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University of Pécs, H-7624, Pécs, Szigeti u. 12., Hungary</w:t>
      </w:r>
      <w:r w:rsidR="00C117F6">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Tel: +36-72-536-000/35591</w:t>
      </w:r>
      <w:r w:rsidR="00C117F6">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fax: +36-72-536-218</w:t>
      </w:r>
    </w:p>
    <w:p w:rsidR="000C0B98" w:rsidRPr="006C3677" w:rsidRDefault="00894136" w:rsidP="009C488E">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 xml:space="preserve">e-mail: </w:t>
      </w:r>
      <w:hyperlink r:id="rId8" w:history="1">
        <w:r w:rsidRPr="006C3677">
          <w:rPr>
            <w:rStyle w:val="Hyperlink"/>
            <w:rFonts w:ascii="Times New Roman" w:hAnsi="Times New Roman"/>
            <w:sz w:val="24"/>
            <w:szCs w:val="24"/>
            <w:lang w:val="en-GB"/>
          </w:rPr>
          <w:t>zsuzsanna.helyes@aok.pte.hu</w:t>
        </w:r>
      </w:hyperlink>
      <w:r w:rsidRPr="006C3677">
        <w:rPr>
          <w:rFonts w:ascii="Times New Roman" w:hAnsi="Times New Roman" w:cs="Times New Roman"/>
          <w:sz w:val="24"/>
          <w:szCs w:val="24"/>
          <w:lang w:val="en-GB"/>
        </w:rPr>
        <w:t xml:space="preserve"> </w:t>
      </w:r>
      <w:r w:rsidR="000C0B98" w:rsidRPr="006C3677">
        <w:rPr>
          <w:rFonts w:ascii="Times New Roman" w:hAnsi="Times New Roman" w:cs="Times New Roman"/>
          <w:sz w:val="24"/>
          <w:szCs w:val="24"/>
          <w:lang w:val="en-GB"/>
        </w:rPr>
        <w:br w:type="page"/>
      </w:r>
    </w:p>
    <w:p w:rsidR="000C0B98" w:rsidRPr="006C3677" w:rsidRDefault="006C3677" w:rsidP="006C3677">
      <w:pPr>
        <w:spacing w:after="0" w:line="480" w:lineRule="auto"/>
        <w:jc w:val="both"/>
        <w:rPr>
          <w:rFonts w:ascii="Times New Roman" w:hAnsi="Times New Roman" w:cs="Times New Roman"/>
          <w:b/>
          <w:sz w:val="24"/>
          <w:szCs w:val="24"/>
          <w:lang w:val="en-GB"/>
        </w:rPr>
      </w:pPr>
      <w:r w:rsidRPr="006C3677">
        <w:rPr>
          <w:rFonts w:ascii="Times New Roman" w:hAnsi="Times New Roman" w:cs="Times New Roman"/>
          <w:b/>
          <w:sz w:val="24"/>
          <w:szCs w:val="24"/>
          <w:lang w:val="en-GB"/>
        </w:rPr>
        <w:lastRenderedPageBreak/>
        <w:t>ABSTRACT</w:t>
      </w:r>
    </w:p>
    <w:p w:rsidR="009C488E" w:rsidRDefault="000C0B98" w:rsidP="006C3677">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 xml:space="preserve">The tachykinin NK1 receptor was suggested to be involved in psychiatric disorders. Several antagonists have been tested as potential antidepressants, but they failed in the clinical trials. The </w:t>
      </w:r>
      <w:r w:rsidR="00F03F03">
        <w:rPr>
          <w:rFonts w:ascii="Times New Roman" w:hAnsi="Times New Roman" w:cs="Times New Roman"/>
          <w:sz w:val="24"/>
          <w:szCs w:val="24"/>
          <w:lang w:val="en-GB"/>
        </w:rPr>
        <w:t xml:space="preserve">newest tachykinin, the </w:t>
      </w:r>
      <w:r w:rsidRPr="006C3677">
        <w:rPr>
          <w:rFonts w:ascii="Times New Roman" w:hAnsi="Times New Roman" w:cs="Times New Roman"/>
          <w:sz w:val="24"/>
          <w:szCs w:val="24"/>
          <w:lang w:val="en-GB"/>
        </w:rPr>
        <w:t xml:space="preserve">Tac4 gene-derived hemokinin-1 (HK-1) is present in several brain regions and activates </w:t>
      </w:r>
      <w:r w:rsidR="00981545">
        <w:rPr>
          <w:rFonts w:ascii="Times New Roman" w:hAnsi="Times New Roman" w:cs="Times New Roman"/>
          <w:sz w:val="24"/>
          <w:szCs w:val="24"/>
          <w:lang w:val="en-GB"/>
        </w:rPr>
        <w:t xml:space="preserve">the </w:t>
      </w:r>
      <w:r w:rsidRPr="006C3677">
        <w:rPr>
          <w:rFonts w:ascii="Times New Roman" w:hAnsi="Times New Roman" w:cs="Times New Roman"/>
          <w:sz w:val="24"/>
          <w:szCs w:val="24"/>
          <w:lang w:val="en-GB"/>
        </w:rPr>
        <w:t>NK1 receptor</w:t>
      </w:r>
      <w:r w:rsidR="00981545">
        <w:rPr>
          <w:rFonts w:ascii="Times New Roman" w:hAnsi="Times New Roman" w:cs="Times New Roman"/>
          <w:sz w:val="24"/>
          <w:szCs w:val="24"/>
          <w:lang w:val="en-GB"/>
        </w:rPr>
        <w:t xml:space="preserve"> similarly to substance P (SP), but acts also through other mechanisms</w:t>
      </w:r>
      <w:r w:rsidRPr="006C3677">
        <w:rPr>
          <w:rFonts w:ascii="Times New Roman" w:hAnsi="Times New Roman" w:cs="Times New Roman"/>
          <w:sz w:val="24"/>
          <w:szCs w:val="24"/>
          <w:lang w:val="en-GB"/>
        </w:rPr>
        <w:t xml:space="preserve">. </w:t>
      </w:r>
      <w:r w:rsidR="00DF5FE7">
        <w:rPr>
          <w:rFonts w:ascii="Times New Roman" w:hAnsi="Times New Roman" w:cs="Times New Roman"/>
          <w:sz w:val="24"/>
          <w:szCs w:val="24"/>
          <w:lang w:val="en-GB"/>
        </w:rPr>
        <w:t>We t</w:t>
      </w:r>
      <w:r w:rsidRPr="006C3677">
        <w:rPr>
          <w:rFonts w:ascii="Times New Roman" w:hAnsi="Times New Roman" w:cs="Times New Roman"/>
          <w:sz w:val="24"/>
          <w:szCs w:val="24"/>
          <w:lang w:val="en-GB"/>
        </w:rPr>
        <w:t>herefore</w:t>
      </w:r>
      <w:r w:rsidR="00DF5FE7">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 xml:space="preserve">investigated the roles of </w:t>
      </w:r>
      <w:r w:rsidR="00D862E1">
        <w:rPr>
          <w:rFonts w:ascii="Times New Roman" w:hAnsi="Times New Roman" w:cs="Times New Roman"/>
          <w:sz w:val="24"/>
          <w:szCs w:val="24"/>
          <w:lang w:val="en-GB"/>
        </w:rPr>
        <w:t>SP</w:t>
      </w:r>
      <w:r w:rsidR="0014136D">
        <w:rPr>
          <w:rFonts w:ascii="Times New Roman" w:hAnsi="Times New Roman" w:cs="Times New Roman"/>
          <w:sz w:val="24"/>
          <w:szCs w:val="24"/>
          <w:lang w:val="en-GB"/>
        </w:rPr>
        <w:t xml:space="preserve"> and </w:t>
      </w:r>
      <w:r w:rsidR="00981545">
        <w:rPr>
          <w:rFonts w:ascii="Times New Roman" w:hAnsi="Times New Roman" w:cs="Times New Roman"/>
          <w:sz w:val="24"/>
          <w:szCs w:val="24"/>
          <w:lang w:val="en-GB"/>
        </w:rPr>
        <w:t>neurokinin A (</w:t>
      </w:r>
      <w:r w:rsidR="0014136D">
        <w:rPr>
          <w:rFonts w:ascii="Times New Roman" w:hAnsi="Times New Roman" w:cs="Times New Roman"/>
          <w:sz w:val="24"/>
          <w:szCs w:val="24"/>
          <w:lang w:val="en-GB"/>
        </w:rPr>
        <w:t>NKA</w:t>
      </w:r>
      <w:r w:rsidR="00981545">
        <w:rPr>
          <w:rFonts w:ascii="Times New Roman" w:hAnsi="Times New Roman" w:cs="Times New Roman"/>
          <w:sz w:val="24"/>
          <w:szCs w:val="24"/>
          <w:lang w:val="en-GB"/>
        </w:rPr>
        <w:t>)</w:t>
      </w:r>
      <w:r w:rsidR="00D862E1">
        <w:rPr>
          <w:rFonts w:ascii="Times New Roman" w:hAnsi="Times New Roman" w:cs="Times New Roman"/>
          <w:sz w:val="24"/>
          <w:szCs w:val="24"/>
          <w:lang w:val="en-GB"/>
        </w:rPr>
        <w:t xml:space="preserve">, </w:t>
      </w:r>
      <w:r w:rsidR="00F03F03">
        <w:rPr>
          <w:rFonts w:ascii="Times New Roman" w:hAnsi="Times New Roman" w:cs="Times New Roman"/>
          <w:sz w:val="24"/>
          <w:szCs w:val="24"/>
          <w:lang w:val="en-GB"/>
        </w:rPr>
        <w:t xml:space="preserve">HK-1, </w:t>
      </w:r>
      <w:r w:rsidR="009C488E">
        <w:rPr>
          <w:rFonts w:ascii="Times New Roman" w:hAnsi="Times New Roman" w:cs="Times New Roman"/>
          <w:sz w:val="24"/>
          <w:szCs w:val="24"/>
          <w:lang w:val="en-GB"/>
        </w:rPr>
        <w:t xml:space="preserve">and </w:t>
      </w:r>
      <w:r w:rsidR="00981545">
        <w:rPr>
          <w:rFonts w:ascii="Times New Roman" w:hAnsi="Times New Roman" w:cs="Times New Roman"/>
          <w:sz w:val="24"/>
          <w:szCs w:val="24"/>
          <w:lang w:val="en-GB"/>
        </w:rPr>
        <w:t xml:space="preserve">the </w:t>
      </w:r>
      <w:r w:rsidR="00B5760B" w:rsidRPr="006C3677">
        <w:rPr>
          <w:rFonts w:ascii="Times New Roman" w:hAnsi="Times New Roman" w:cs="Times New Roman"/>
          <w:sz w:val="24"/>
          <w:szCs w:val="24"/>
          <w:lang w:val="en-GB"/>
        </w:rPr>
        <w:t>NK1</w:t>
      </w:r>
      <w:r w:rsidR="00B5760B">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 xml:space="preserve">receptor in anxiety, stress and depression-like behaviours </w:t>
      </w:r>
      <w:r w:rsidR="00981545">
        <w:rPr>
          <w:rFonts w:ascii="Times New Roman" w:hAnsi="Times New Roman" w:cs="Times New Roman"/>
          <w:sz w:val="24"/>
          <w:szCs w:val="24"/>
          <w:lang w:val="en-GB"/>
        </w:rPr>
        <w:t>with</w:t>
      </w:r>
      <w:r w:rsidR="00981545" w:rsidRPr="006C3677">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 xml:space="preserve">gene-deleted </w:t>
      </w:r>
      <w:r w:rsidR="00981545" w:rsidRPr="006C3677">
        <w:rPr>
          <w:rFonts w:ascii="Times New Roman" w:hAnsi="Times New Roman" w:cs="Times New Roman"/>
          <w:sz w:val="24"/>
          <w:szCs w:val="24"/>
          <w:lang w:val="en-GB"/>
        </w:rPr>
        <w:t xml:space="preserve">mice </w:t>
      </w:r>
      <w:r w:rsidRPr="006C3677">
        <w:rPr>
          <w:rFonts w:ascii="Times New Roman" w:hAnsi="Times New Roman" w:cs="Times New Roman"/>
          <w:sz w:val="24"/>
          <w:szCs w:val="24"/>
          <w:lang w:val="en-GB"/>
        </w:rPr>
        <w:t>(</w:t>
      </w:r>
      <w:r w:rsidR="00D862E1">
        <w:rPr>
          <w:rFonts w:ascii="Times New Roman" w:hAnsi="Times New Roman" w:cs="Times New Roman"/>
          <w:sz w:val="24"/>
          <w:szCs w:val="24"/>
          <w:lang w:val="en-GB"/>
        </w:rPr>
        <w:t>Tac1</w:t>
      </w:r>
      <w:r w:rsidR="00D862E1" w:rsidRPr="00D862E1">
        <w:rPr>
          <w:rFonts w:ascii="Times New Roman" w:hAnsi="Times New Roman" w:cs="Times New Roman"/>
          <w:sz w:val="24"/>
          <w:szCs w:val="24"/>
          <w:vertAlign w:val="superscript"/>
          <w:lang w:val="en-GB"/>
        </w:rPr>
        <w:t>-/-</w:t>
      </w:r>
      <w:r w:rsidR="00D862E1">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Tac4</w:t>
      </w:r>
      <w:r w:rsidRPr="006C3677">
        <w:rPr>
          <w:rFonts w:ascii="Times New Roman" w:hAnsi="Times New Roman" w:cs="Times New Roman"/>
          <w:sz w:val="24"/>
          <w:szCs w:val="24"/>
          <w:vertAlign w:val="superscript"/>
          <w:lang w:val="en-GB"/>
        </w:rPr>
        <w:t>-/-</w:t>
      </w:r>
      <w:r w:rsidRPr="006C3677">
        <w:rPr>
          <w:rFonts w:ascii="Times New Roman" w:hAnsi="Times New Roman" w:cs="Times New Roman"/>
          <w:sz w:val="24"/>
          <w:szCs w:val="24"/>
          <w:lang w:val="en-GB"/>
        </w:rPr>
        <w:t xml:space="preserve">, </w:t>
      </w:r>
      <w:r w:rsidR="00D862E1">
        <w:rPr>
          <w:rFonts w:ascii="Times New Roman" w:hAnsi="Times New Roman" w:cs="Times New Roman"/>
          <w:sz w:val="24"/>
          <w:szCs w:val="24"/>
          <w:lang w:val="en-GB"/>
        </w:rPr>
        <w:t>Tacr</w:t>
      </w:r>
      <w:r w:rsidRPr="006C3677">
        <w:rPr>
          <w:rFonts w:ascii="Times New Roman" w:hAnsi="Times New Roman" w:cs="Times New Roman"/>
          <w:sz w:val="24"/>
          <w:szCs w:val="24"/>
          <w:lang w:val="en-GB"/>
        </w:rPr>
        <w:t>1</w:t>
      </w:r>
      <w:r w:rsidRPr="006C3677">
        <w:rPr>
          <w:rFonts w:ascii="Times New Roman" w:hAnsi="Times New Roman" w:cs="Times New Roman"/>
          <w:sz w:val="24"/>
          <w:szCs w:val="24"/>
          <w:vertAlign w:val="superscript"/>
          <w:lang w:val="en-GB"/>
        </w:rPr>
        <w:t>-/-</w:t>
      </w:r>
      <w:r w:rsidR="00424251">
        <w:rPr>
          <w:rFonts w:ascii="Times New Roman" w:hAnsi="Times New Roman" w:cs="Times New Roman"/>
          <w:sz w:val="24"/>
          <w:szCs w:val="24"/>
          <w:lang w:val="en-GB"/>
        </w:rPr>
        <w:t>, re</w:t>
      </w:r>
      <w:r w:rsidR="00091296">
        <w:rPr>
          <w:rFonts w:ascii="Times New Roman" w:hAnsi="Times New Roman" w:cs="Times New Roman"/>
          <w:sz w:val="24"/>
          <w:szCs w:val="24"/>
          <w:lang w:val="en-GB"/>
        </w:rPr>
        <w:t>s</w:t>
      </w:r>
      <w:r w:rsidR="00424251">
        <w:rPr>
          <w:rFonts w:ascii="Times New Roman" w:hAnsi="Times New Roman" w:cs="Times New Roman"/>
          <w:sz w:val="24"/>
          <w:szCs w:val="24"/>
          <w:lang w:val="en-GB"/>
        </w:rPr>
        <w:t>pectively</w:t>
      </w:r>
      <w:r w:rsidRPr="006C3677">
        <w:rPr>
          <w:rFonts w:ascii="Times New Roman" w:hAnsi="Times New Roman" w:cs="Times New Roman"/>
          <w:sz w:val="24"/>
          <w:szCs w:val="24"/>
          <w:lang w:val="en-GB"/>
        </w:rPr>
        <w:t>) compared to C57Bl/6 wildtypes (WT).</w:t>
      </w:r>
      <w:r w:rsidR="00DF5FE7">
        <w:rPr>
          <w:rFonts w:ascii="Times New Roman" w:hAnsi="Times New Roman" w:cs="Times New Roman"/>
          <w:sz w:val="24"/>
          <w:szCs w:val="24"/>
          <w:lang w:val="en-GB"/>
        </w:rPr>
        <w:t xml:space="preserve"> </w:t>
      </w:r>
    </w:p>
    <w:p w:rsidR="00EE45D2" w:rsidRPr="006C3677" w:rsidRDefault="000C0B98" w:rsidP="006C3677">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 xml:space="preserve">Anxiety was evaluated in the light-dark box (LDB) and the elevated plus maze (EPM) where </w:t>
      </w:r>
      <w:r w:rsidR="00424251">
        <w:rPr>
          <w:rFonts w:ascii="Times New Roman" w:hAnsi="Times New Roman" w:cs="Times New Roman"/>
          <w:sz w:val="24"/>
          <w:szCs w:val="24"/>
          <w:lang w:val="en-GB"/>
        </w:rPr>
        <w:t>t</w:t>
      </w:r>
      <w:r w:rsidRPr="006C3677">
        <w:rPr>
          <w:rFonts w:ascii="Times New Roman" w:hAnsi="Times New Roman" w:cs="Times New Roman"/>
          <w:sz w:val="24"/>
          <w:szCs w:val="24"/>
          <w:lang w:val="en-GB"/>
        </w:rPr>
        <w:t xml:space="preserve">ime spent in the dark </w:t>
      </w:r>
      <w:r w:rsidR="00DF5FE7">
        <w:rPr>
          <w:rFonts w:ascii="Times New Roman" w:hAnsi="Times New Roman" w:cs="Times New Roman"/>
          <w:sz w:val="24"/>
          <w:szCs w:val="24"/>
          <w:lang w:val="en-GB"/>
        </w:rPr>
        <w:t>en</w:t>
      </w:r>
      <w:r w:rsidRPr="006C3677">
        <w:rPr>
          <w:rFonts w:ascii="Times New Roman" w:hAnsi="Times New Roman" w:cs="Times New Roman"/>
          <w:sz w:val="24"/>
          <w:szCs w:val="24"/>
          <w:lang w:val="en-GB"/>
        </w:rPr>
        <w:t xml:space="preserve">closed area </w:t>
      </w:r>
      <w:r w:rsidR="00424251" w:rsidRPr="006C3677">
        <w:rPr>
          <w:rFonts w:ascii="Times New Roman" w:hAnsi="Times New Roman" w:cs="Times New Roman"/>
          <w:sz w:val="24"/>
          <w:szCs w:val="24"/>
          <w:lang w:val="en-GB"/>
        </w:rPr>
        <w:t xml:space="preserve">during 20 </w:t>
      </w:r>
      <w:r w:rsidR="00424251">
        <w:rPr>
          <w:rFonts w:ascii="Times New Roman" w:hAnsi="Times New Roman" w:cs="Times New Roman"/>
          <w:sz w:val="24"/>
          <w:szCs w:val="24"/>
          <w:lang w:val="en-GB"/>
        </w:rPr>
        <w:t xml:space="preserve">min </w:t>
      </w:r>
      <w:r w:rsidRPr="006C3677">
        <w:rPr>
          <w:rFonts w:ascii="Times New Roman" w:hAnsi="Times New Roman" w:cs="Times New Roman"/>
          <w:sz w:val="24"/>
          <w:szCs w:val="24"/>
          <w:lang w:val="en-GB"/>
        </w:rPr>
        <w:t xml:space="preserve">and on the closed arms </w:t>
      </w:r>
      <w:r w:rsidR="00424251">
        <w:rPr>
          <w:rFonts w:ascii="Times New Roman" w:hAnsi="Times New Roman" w:cs="Times New Roman"/>
          <w:sz w:val="24"/>
          <w:szCs w:val="24"/>
          <w:lang w:val="en-GB"/>
        </w:rPr>
        <w:t xml:space="preserve">during </w:t>
      </w:r>
      <w:r w:rsidR="00424251" w:rsidRPr="006C3677">
        <w:rPr>
          <w:rFonts w:ascii="Times New Roman" w:hAnsi="Times New Roman" w:cs="Times New Roman"/>
          <w:sz w:val="24"/>
          <w:szCs w:val="24"/>
          <w:lang w:val="en-GB"/>
        </w:rPr>
        <w:t>5 mi</w:t>
      </w:r>
      <w:r w:rsidR="00424251">
        <w:rPr>
          <w:rFonts w:ascii="Times New Roman" w:hAnsi="Times New Roman" w:cs="Times New Roman"/>
          <w:sz w:val="24"/>
          <w:szCs w:val="24"/>
          <w:lang w:val="en-GB"/>
        </w:rPr>
        <w:t>n</w:t>
      </w:r>
      <w:r w:rsidR="00424251" w:rsidRPr="006C3677">
        <w:rPr>
          <w:rFonts w:ascii="Times New Roman" w:hAnsi="Times New Roman" w:cs="Times New Roman"/>
          <w:sz w:val="24"/>
          <w:szCs w:val="24"/>
          <w:lang w:val="en-GB"/>
        </w:rPr>
        <w:t xml:space="preserve"> </w:t>
      </w:r>
      <w:r w:rsidR="00424251">
        <w:rPr>
          <w:rFonts w:ascii="Times New Roman" w:hAnsi="Times New Roman" w:cs="Times New Roman"/>
          <w:sz w:val="24"/>
          <w:szCs w:val="24"/>
          <w:lang w:val="en-GB"/>
        </w:rPr>
        <w:t>was measured, respectively</w:t>
      </w:r>
      <w:r w:rsidRPr="006C3677">
        <w:rPr>
          <w:rFonts w:ascii="Times New Roman" w:hAnsi="Times New Roman" w:cs="Times New Roman"/>
          <w:sz w:val="24"/>
          <w:szCs w:val="24"/>
          <w:lang w:val="en-GB"/>
        </w:rPr>
        <w:t xml:space="preserve">. Spontaneous locomotor activity in the open field test (OFT) was </w:t>
      </w:r>
      <w:r w:rsidR="00424251">
        <w:rPr>
          <w:rFonts w:ascii="Times New Roman" w:hAnsi="Times New Roman" w:cs="Times New Roman"/>
          <w:sz w:val="24"/>
          <w:szCs w:val="24"/>
          <w:lang w:val="en-GB"/>
        </w:rPr>
        <w:t>observed</w:t>
      </w:r>
      <w:r w:rsidRPr="006C3677">
        <w:rPr>
          <w:rFonts w:ascii="Times New Roman" w:hAnsi="Times New Roman" w:cs="Times New Roman"/>
          <w:sz w:val="24"/>
          <w:szCs w:val="24"/>
          <w:lang w:val="en-GB"/>
        </w:rPr>
        <w:t xml:space="preserve"> during a 5-min session. The sucrose preference test (SPT) is a model for assessing hedonic-anhedonic behaviour, where mice can choose between water and 0.8% sucrose for 2 days. In the </w:t>
      </w:r>
      <w:r w:rsidR="00424251">
        <w:rPr>
          <w:rFonts w:ascii="Times New Roman" w:hAnsi="Times New Roman" w:cs="Times New Roman"/>
          <w:sz w:val="24"/>
          <w:szCs w:val="24"/>
          <w:lang w:val="en-GB"/>
        </w:rPr>
        <w:t xml:space="preserve">tail suspension test (TST) and </w:t>
      </w:r>
      <w:r w:rsidRPr="006C3677">
        <w:rPr>
          <w:rFonts w:ascii="Times New Roman" w:hAnsi="Times New Roman" w:cs="Times New Roman"/>
          <w:sz w:val="24"/>
          <w:szCs w:val="24"/>
          <w:lang w:val="en-GB"/>
        </w:rPr>
        <w:t xml:space="preserve">forced swim test (FST) </w:t>
      </w:r>
      <w:r w:rsidR="00424251">
        <w:rPr>
          <w:rFonts w:ascii="Times New Roman" w:hAnsi="Times New Roman" w:cs="Times New Roman"/>
          <w:sz w:val="24"/>
          <w:szCs w:val="24"/>
          <w:lang w:val="en-GB"/>
        </w:rPr>
        <w:t>i</w:t>
      </w:r>
      <w:r w:rsidRPr="006C3677">
        <w:rPr>
          <w:rFonts w:ascii="Times New Roman" w:hAnsi="Times New Roman" w:cs="Times New Roman"/>
          <w:sz w:val="24"/>
          <w:szCs w:val="24"/>
          <w:lang w:val="en-GB"/>
        </w:rPr>
        <w:t xml:space="preserve">mmobility </w:t>
      </w:r>
      <w:r w:rsidR="00424251" w:rsidRPr="006C3677">
        <w:rPr>
          <w:rFonts w:ascii="Times New Roman" w:hAnsi="Times New Roman" w:cs="Times New Roman"/>
          <w:sz w:val="24"/>
          <w:szCs w:val="24"/>
          <w:lang w:val="en-GB"/>
        </w:rPr>
        <w:t>was assessed</w:t>
      </w:r>
      <w:r w:rsidR="00F03F03">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during the final</w:t>
      </w:r>
      <w:r w:rsidR="00EE45D2" w:rsidRPr="006C3677">
        <w:rPr>
          <w:rFonts w:ascii="Times New Roman" w:hAnsi="Times New Roman" w:cs="Times New Roman"/>
          <w:sz w:val="24"/>
          <w:szCs w:val="24"/>
          <w:lang w:val="en-GB"/>
        </w:rPr>
        <w:t xml:space="preserve"> 4 min</w:t>
      </w:r>
      <w:r w:rsidR="00424251">
        <w:rPr>
          <w:rFonts w:ascii="Times New Roman" w:hAnsi="Times New Roman" w:cs="Times New Roman"/>
          <w:sz w:val="24"/>
          <w:szCs w:val="24"/>
          <w:lang w:val="en-GB"/>
        </w:rPr>
        <w:t xml:space="preserve"> of the </w:t>
      </w:r>
      <w:r w:rsidR="00424251" w:rsidRPr="006C3677">
        <w:rPr>
          <w:rFonts w:ascii="Times New Roman" w:hAnsi="Times New Roman" w:cs="Times New Roman"/>
          <w:sz w:val="24"/>
          <w:szCs w:val="24"/>
          <w:lang w:val="en-GB"/>
        </w:rPr>
        <w:t>6</w:t>
      </w:r>
      <w:r w:rsidR="00424251">
        <w:rPr>
          <w:rFonts w:ascii="Times New Roman" w:hAnsi="Times New Roman" w:cs="Times New Roman"/>
          <w:sz w:val="24"/>
          <w:szCs w:val="24"/>
          <w:lang w:val="en-GB"/>
        </w:rPr>
        <w:t>-</w:t>
      </w:r>
      <w:r w:rsidR="00424251" w:rsidRPr="006C3677">
        <w:rPr>
          <w:rFonts w:ascii="Times New Roman" w:hAnsi="Times New Roman" w:cs="Times New Roman"/>
          <w:sz w:val="24"/>
          <w:szCs w:val="24"/>
          <w:lang w:val="en-GB"/>
        </w:rPr>
        <w:t>min</w:t>
      </w:r>
      <w:r w:rsidR="00424251">
        <w:rPr>
          <w:rFonts w:ascii="Times New Roman" w:hAnsi="Times New Roman" w:cs="Times New Roman"/>
          <w:sz w:val="24"/>
          <w:szCs w:val="24"/>
          <w:lang w:val="en-GB"/>
        </w:rPr>
        <w:t xml:space="preserve"> experimental period</w:t>
      </w:r>
      <w:r w:rsidR="00F03F03">
        <w:rPr>
          <w:rFonts w:ascii="Times New Roman" w:hAnsi="Times New Roman" w:cs="Times New Roman"/>
          <w:sz w:val="24"/>
          <w:szCs w:val="24"/>
          <w:lang w:val="en-GB"/>
        </w:rPr>
        <w:t>,</w:t>
      </w:r>
      <w:r w:rsidR="00F03F03" w:rsidRPr="00F03F03">
        <w:rPr>
          <w:rFonts w:ascii="Times New Roman" w:hAnsi="Times New Roman" w:cs="Times New Roman"/>
          <w:sz w:val="24"/>
          <w:szCs w:val="24"/>
          <w:lang w:val="en-GB"/>
        </w:rPr>
        <w:t xml:space="preserve"> </w:t>
      </w:r>
      <w:r w:rsidR="00F03F03" w:rsidRPr="006C3677">
        <w:rPr>
          <w:rFonts w:ascii="Times New Roman" w:hAnsi="Times New Roman" w:cs="Times New Roman"/>
          <w:sz w:val="24"/>
          <w:szCs w:val="24"/>
          <w:lang w:val="en-GB"/>
        </w:rPr>
        <w:t>referring to the lack of escaping behaviour</w:t>
      </w:r>
      <w:r w:rsidR="00EE45D2" w:rsidRPr="006C3677">
        <w:rPr>
          <w:rFonts w:ascii="Times New Roman" w:hAnsi="Times New Roman" w:cs="Times New Roman"/>
          <w:sz w:val="24"/>
          <w:szCs w:val="24"/>
          <w:lang w:val="en-GB"/>
        </w:rPr>
        <w:t>.</w:t>
      </w:r>
      <w:r w:rsidR="00B81C34">
        <w:rPr>
          <w:rFonts w:ascii="Times New Roman" w:hAnsi="Times New Roman" w:cs="Times New Roman"/>
          <w:sz w:val="24"/>
          <w:szCs w:val="24"/>
          <w:lang w:val="en-GB"/>
        </w:rPr>
        <w:t xml:space="preserve"> Changes of neuronal activity after FST </w:t>
      </w:r>
      <w:r w:rsidR="00424251">
        <w:rPr>
          <w:rFonts w:ascii="Times New Roman" w:hAnsi="Times New Roman" w:cs="Times New Roman"/>
          <w:sz w:val="24"/>
          <w:szCs w:val="24"/>
          <w:lang w:val="en-GB"/>
        </w:rPr>
        <w:t>in the Tac4</w:t>
      </w:r>
      <w:r w:rsidR="00424251" w:rsidRPr="00424251">
        <w:rPr>
          <w:rFonts w:ascii="Times New Roman" w:hAnsi="Times New Roman" w:cs="Times New Roman"/>
          <w:sz w:val="24"/>
          <w:szCs w:val="24"/>
          <w:vertAlign w:val="superscript"/>
          <w:lang w:val="en-GB"/>
        </w:rPr>
        <w:t>-/-</w:t>
      </w:r>
      <w:r w:rsidR="00424251">
        <w:rPr>
          <w:rFonts w:ascii="Times New Roman" w:hAnsi="Times New Roman" w:cs="Times New Roman"/>
          <w:sz w:val="24"/>
          <w:szCs w:val="24"/>
          <w:lang w:val="en-GB"/>
        </w:rPr>
        <w:t xml:space="preserve"> animals </w:t>
      </w:r>
      <w:r w:rsidR="00B81C34">
        <w:rPr>
          <w:rFonts w:ascii="Times New Roman" w:hAnsi="Times New Roman" w:cs="Times New Roman"/>
          <w:sz w:val="24"/>
          <w:szCs w:val="24"/>
          <w:lang w:val="en-GB"/>
        </w:rPr>
        <w:t>was assessed with cFos immunochemistry.</w:t>
      </w:r>
    </w:p>
    <w:p w:rsidR="000C0B98" w:rsidRPr="006C3677" w:rsidRDefault="000C0B98" w:rsidP="006C3677">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 xml:space="preserve">In </w:t>
      </w:r>
      <w:r w:rsidR="00DF5FE7">
        <w:rPr>
          <w:rFonts w:ascii="Times New Roman" w:hAnsi="Times New Roman" w:cs="Times New Roman"/>
          <w:sz w:val="24"/>
          <w:szCs w:val="24"/>
          <w:lang w:val="en-GB"/>
        </w:rPr>
        <w:t xml:space="preserve">the </w:t>
      </w:r>
      <w:r w:rsidRPr="006C3677">
        <w:rPr>
          <w:rFonts w:ascii="Times New Roman" w:hAnsi="Times New Roman" w:cs="Times New Roman"/>
          <w:sz w:val="24"/>
          <w:szCs w:val="24"/>
          <w:lang w:val="en-GB"/>
        </w:rPr>
        <w:t>LDB Tac4</w:t>
      </w:r>
      <w:r w:rsidRPr="006C3677">
        <w:rPr>
          <w:rFonts w:ascii="Times New Roman" w:hAnsi="Times New Roman" w:cs="Times New Roman"/>
          <w:sz w:val="24"/>
          <w:szCs w:val="24"/>
          <w:vertAlign w:val="superscript"/>
          <w:lang w:val="en-GB"/>
        </w:rPr>
        <w:t>-/-</w:t>
      </w:r>
      <w:r w:rsidRPr="006C3677">
        <w:rPr>
          <w:rFonts w:ascii="Times New Roman" w:hAnsi="Times New Roman" w:cs="Times New Roman"/>
          <w:sz w:val="24"/>
          <w:szCs w:val="24"/>
          <w:lang w:val="en-GB"/>
        </w:rPr>
        <w:t xml:space="preserve"> mice spent significantly less time in the lit compartment</w:t>
      </w:r>
      <w:r w:rsidR="00F03F03">
        <w:rPr>
          <w:rFonts w:ascii="Times New Roman" w:hAnsi="Times New Roman" w:cs="Times New Roman"/>
          <w:sz w:val="24"/>
          <w:szCs w:val="24"/>
          <w:lang w:val="en-GB"/>
        </w:rPr>
        <w:t>, while</w:t>
      </w:r>
      <w:r w:rsidRPr="006C3677">
        <w:rPr>
          <w:rFonts w:ascii="Times New Roman" w:hAnsi="Times New Roman" w:cs="Times New Roman"/>
          <w:sz w:val="24"/>
          <w:szCs w:val="24"/>
          <w:lang w:val="en-GB"/>
        </w:rPr>
        <w:t xml:space="preserve"> </w:t>
      </w:r>
      <w:r w:rsidR="00F03F03">
        <w:rPr>
          <w:rFonts w:ascii="Times New Roman" w:hAnsi="Times New Roman" w:cs="Times New Roman"/>
          <w:sz w:val="24"/>
          <w:szCs w:val="24"/>
          <w:lang w:val="en-GB"/>
        </w:rPr>
        <w:t>Tacr</w:t>
      </w:r>
      <w:r w:rsidRPr="006C3677">
        <w:rPr>
          <w:rFonts w:ascii="Times New Roman" w:hAnsi="Times New Roman" w:cs="Times New Roman"/>
          <w:sz w:val="24"/>
          <w:szCs w:val="24"/>
          <w:lang w:val="en-GB"/>
        </w:rPr>
        <w:t>1</w:t>
      </w:r>
      <w:r w:rsidRPr="006C3677">
        <w:rPr>
          <w:rFonts w:ascii="Times New Roman" w:hAnsi="Times New Roman" w:cs="Times New Roman"/>
          <w:sz w:val="24"/>
          <w:szCs w:val="24"/>
          <w:vertAlign w:val="superscript"/>
          <w:lang w:val="en-GB"/>
        </w:rPr>
        <w:t xml:space="preserve">-/- </w:t>
      </w:r>
      <w:r w:rsidRPr="006C3677">
        <w:rPr>
          <w:rFonts w:ascii="Times New Roman" w:hAnsi="Times New Roman" w:cs="Times New Roman"/>
          <w:sz w:val="24"/>
          <w:szCs w:val="24"/>
          <w:lang w:val="en-GB"/>
        </w:rPr>
        <w:t xml:space="preserve">animals </w:t>
      </w:r>
      <w:r w:rsidR="00F03F03">
        <w:rPr>
          <w:rFonts w:ascii="Times New Roman" w:hAnsi="Times New Roman" w:cs="Times New Roman"/>
          <w:sz w:val="24"/>
          <w:szCs w:val="24"/>
          <w:lang w:val="en-GB"/>
        </w:rPr>
        <w:t xml:space="preserve">as well as the NK1 antagonist-treated animals </w:t>
      </w:r>
      <w:r w:rsidRPr="006C3677">
        <w:rPr>
          <w:rFonts w:ascii="Times New Roman" w:hAnsi="Times New Roman" w:cs="Times New Roman"/>
          <w:sz w:val="24"/>
          <w:szCs w:val="24"/>
          <w:lang w:val="en-GB"/>
        </w:rPr>
        <w:t>spent significantly more time in the light compartment of the LDB</w:t>
      </w:r>
      <w:r w:rsidR="00F03F03">
        <w:rPr>
          <w:rFonts w:ascii="Times New Roman" w:hAnsi="Times New Roman" w:cs="Times New Roman"/>
          <w:sz w:val="24"/>
          <w:szCs w:val="24"/>
          <w:lang w:val="en-GB"/>
        </w:rPr>
        <w:t>.</w:t>
      </w:r>
      <w:r w:rsidRPr="006C3677">
        <w:rPr>
          <w:rFonts w:ascii="Times New Roman" w:hAnsi="Times New Roman" w:cs="Times New Roman"/>
          <w:sz w:val="24"/>
          <w:szCs w:val="24"/>
          <w:lang w:val="en-GB"/>
        </w:rPr>
        <w:t xml:space="preserve"> </w:t>
      </w:r>
      <w:r w:rsidR="005A0E3F" w:rsidRPr="005A0E3F">
        <w:rPr>
          <w:rFonts w:ascii="Times New Roman" w:hAnsi="Times New Roman" w:cs="Times New Roman"/>
          <w:sz w:val="24"/>
          <w:szCs w:val="24"/>
          <w:lang w:val="en-GB"/>
        </w:rPr>
        <w:t xml:space="preserve">In </w:t>
      </w:r>
      <w:r w:rsidR="00000EA1">
        <w:rPr>
          <w:rFonts w:ascii="Times New Roman" w:hAnsi="Times New Roman" w:cs="Times New Roman"/>
          <w:sz w:val="24"/>
          <w:szCs w:val="24"/>
          <w:lang w:val="en-GB"/>
        </w:rPr>
        <w:t xml:space="preserve">the </w:t>
      </w:r>
      <w:r w:rsidR="005A0E3F" w:rsidRPr="005A0E3F">
        <w:rPr>
          <w:rFonts w:ascii="Times New Roman" w:hAnsi="Times New Roman" w:cs="Times New Roman"/>
          <w:sz w:val="24"/>
          <w:szCs w:val="24"/>
          <w:lang w:val="en-GB"/>
        </w:rPr>
        <w:t>EPM only Tac4</w:t>
      </w:r>
      <w:r w:rsidR="005A0E3F" w:rsidRPr="005A0E3F">
        <w:rPr>
          <w:rFonts w:ascii="Times New Roman" w:hAnsi="Times New Roman" w:cs="Times New Roman"/>
          <w:sz w:val="24"/>
          <w:szCs w:val="24"/>
          <w:vertAlign w:val="superscript"/>
          <w:lang w:val="en-GB"/>
        </w:rPr>
        <w:t>-/-</w:t>
      </w:r>
      <w:r w:rsidR="005A0E3F" w:rsidRPr="005A0E3F">
        <w:rPr>
          <w:rFonts w:ascii="Times New Roman" w:hAnsi="Times New Roman" w:cs="Times New Roman"/>
          <w:sz w:val="24"/>
          <w:szCs w:val="24"/>
          <w:lang w:val="en-GB"/>
        </w:rPr>
        <w:t xml:space="preserve"> showed reduced time on the open arms</w:t>
      </w:r>
      <w:r w:rsidR="009B6512">
        <w:rPr>
          <w:rFonts w:ascii="Times New Roman" w:hAnsi="Times New Roman" w:cs="Times New Roman"/>
          <w:sz w:val="24"/>
          <w:szCs w:val="24"/>
          <w:lang w:val="en-GB"/>
        </w:rPr>
        <w:t>.</w:t>
      </w:r>
      <w:r w:rsidR="005A0E3F" w:rsidRPr="005A0E3F">
        <w:rPr>
          <w:rFonts w:ascii="Times New Roman" w:hAnsi="Times New Roman" w:cs="Times New Roman"/>
          <w:sz w:val="24"/>
          <w:szCs w:val="24"/>
          <w:lang w:val="en-GB"/>
        </w:rPr>
        <w:t xml:space="preserve"> </w:t>
      </w:r>
      <w:r w:rsidR="009B6512">
        <w:rPr>
          <w:rFonts w:ascii="Times New Roman" w:hAnsi="Times New Roman" w:cs="Times New Roman"/>
          <w:sz w:val="24"/>
          <w:szCs w:val="24"/>
          <w:lang w:val="en-GB"/>
        </w:rPr>
        <w:t>N</w:t>
      </w:r>
      <w:r w:rsidR="005A0E3F" w:rsidRPr="005A0E3F">
        <w:rPr>
          <w:rFonts w:ascii="Times New Roman" w:hAnsi="Times New Roman" w:cs="Times New Roman"/>
          <w:sz w:val="24"/>
          <w:szCs w:val="24"/>
          <w:lang w:val="en-GB"/>
        </w:rPr>
        <w:t xml:space="preserve">o other gene-deletion or treatment </w:t>
      </w:r>
      <w:r w:rsidR="005A0E3F">
        <w:rPr>
          <w:rFonts w:ascii="Times New Roman" w:hAnsi="Times New Roman" w:cs="Times New Roman"/>
          <w:sz w:val="24"/>
          <w:szCs w:val="24"/>
          <w:lang w:val="en-GB"/>
        </w:rPr>
        <w:t xml:space="preserve">with </w:t>
      </w:r>
      <w:r w:rsidR="005A0E3F" w:rsidRPr="005A0E3F">
        <w:rPr>
          <w:rFonts w:ascii="Times New Roman" w:hAnsi="Times New Roman" w:cs="Times New Roman"/>
          <w:sz w:val="24"/>
          <w:szCs w:val="24"/>
          <w:lang w:val="en-GB"/>
        </w:rPr>
        <w:t>antagonist</w:t>
      </w:r>
      <w:r w:rsidR="005A0E3F">
        <w:rPr>
          <w:rFonts w:ascii="Times New Roman" w:hAnsi="Times New Roman" w:cs="Times New Roman"/>
          <w:sz w:val="24"/>
          <w:szCs w:val="24"/>
          <w:lang w:val="en-GB"/>
        </w:rPr>
        <w:t>s</w:t>
      </w:r>
      <w:r w:rsidR="005A0E3F" w:rsidRPr="005A0E3F">
        <w:rPr>
          <w:rFonts w:ascii="Times New Roman" w:hAnsi="Times New Roman" w:cs="Times New Roman"/>
          <w:sz w:val="24"/>
          <w:szCs w:val="24"/>
          <w:lang w:val="en-GB"/>
        </w:rPr>
        <w:t xml:space="preserve"> could influence anxiety level. </w:t>
      </w:r>
      <w:r w:rsidR="005A0E3F">
        <w:rPr>
          <w:rFonts w:ascii="Times New Roman" w:hAnsi="Times New Roman" w:cs="Times New Roman"/>
          <w:sz w:val="24"/>
          <w:szCs w:val="24"/>
          <w:lang w:val="en-GB"/>
        </w:rPr>
        <w:t xml:space="preserve">In </w:t>
      </w:r>
      <w:r w:rsidR="00000EA1">
        <w:rPr>
          <w:rFonts w:ascii="Times New Roman" w:hAnsi="Times New Roman" w:cs="Times New Roman"/>
          <w:sz w:val="24"/>
          <w:szCs w:val="24"/>
          <w:lang w:val="en-GB"/>
        </w:rPr>
        <w:t xml:space="preserve">the </w:t>
      </w:r>
      <w:r w:rsidR="00F03F03" w:rsidRPr="006C3677">
        <w:rPr>
          <w:rFonts w:ascii="Times New Roman" w:hAnsi="Times New Roman" w:cs="Times New Roman"/>
          <w:sz w:val="24"/>
          <w:szCs w:val="24"/>
          <w:lang w:val="en-GB"/>
        </w:rPr>
        <w:t>OFT Tac4</w:t>
      </w:r>
      <w:r w:rsidR="00F03F03" w:rsidRPr="006C3677">
        <w:rPr>
          <w:rFonts w:ascii="Times New Roman" w:hAnsi="Times New Roman" w:cs="Times New Roman"/>
          <w:sz w:val="24"/>
          <w:szCs w:val="24"/>
          <w:vertAlign w:val="superscript"/>
          <w:lang w:val="en-GB"/>
        </w:rPr>
        <w:t>-/-</w:t>
      </w:r>
      <w:r w:rsidR="00F03F03" w:rsidRPr="006C3677">
        <w:rPr>
          <w:rFonts w:ascii="Times New Roman" w:hAnsi="Times New Roman" w:cs="Times New Roman"/>
          <w:sz w:val="24"/>
          <w:szCs w:val="24"/>
          <w:lang w:val="en-GB"/>
        </w:rPr>
        <w:t xml:space="preserve"> mice </w:t>
      </w:r>
      <w:r w:rsidR="00000EA1">
        <w:rPr>
          <w:rFonts w:ascii="Times New Roman" w:hAnsi="Times New Roman" w:cs="Times New Roman"/>
          <w:sz w:val="24"/>
          <w:szCs w:val="24"/>
          <w:lang w:val="en-GB"/>
        </w:rPr>
        <w:t>showed</w:t>
      </w:r>
      <w:r w:rsidR="00000EA1" w:rsidRPr="006C3677">
        <w:rPr>
          <w:rFonts w:ascii="Times New Roman" w:hAnsi="Times New Roman" w:cs="Times New Roman"/>
          <w:sz w:val="24"/>
          <w:szCs w:val="24"/>
          <w:lang w:val="en-GB"/>
        </w:rPr>
        <w:t xml:space="preserve"> </w:t>
      </w:r>
      <w:r w:rsidR="00F03F03" w:rsidRPr="006C3677">
        <w:rPr>
          <w:rFonts w:ascii="Times New Roman" w:hAnsi="Times New Roman" w:cs="Times New Roman"/>
          <w:sz w:val="24"/>
          <w:szCs w:val="24"/>
          <w:lang w:val="en-GB"/>
        </w:rPr>
        <w:t xml:space="preserve">significantly less </w:t>
      </w:r>
      <w:r w:rsidR="00000EA1">
        <w:rPr>
          <w:rFonts w:ascii="Times New Roman" w:hAnsi="Times New Roman" w:cs="Times New Roman"/>
          <w:sz w:val="24"/>
          <w:szCs w:val="24"/>
          <w:lang w:val="en-GB"/>
        </w:rPr>
        <w:t>mobility</w:t>
      </w:r>
      <w:r w:rsidR="00F03F03" w:rsidRPr="006C3677">
        <w:rPr>
          <w:rFonts w:ascii="Times New Roman" w:hAnsi="Times New Roman" w:cs="Times New Roman"/>
          <w:sz w:val="24"/>
          <w:szCs w:val="24"/>
          <w:lang w:val="en-GB"/>
        </w:rPr>
        <w:t xml:space="preserve">, while the motility of </w:t>
      </w:r>
      <w:r w:rsidR="00F03F03">
        <w:rPr>
          <w:rFonts w:ascii="Times New Roman" w:hAnsi="Times New Roman" w:cs="Times New Roman"/>
          <w:sz w:val="24"/>
          <w:szCs w:val="24"/>
          <w:lang w:val="en-GB"/>
        </w:rPr>
        <w:t>Tac</w:t>
      </w:r>
      <w:r w:rsidR="00F03F03" w:rsidRPr="006C3677">
        <w:rPr>
          <w:rFonts w:ascii="Times New Roman" w:hAnsi="Times New Roman" w:cs="Times New Roman"/>
          <w:sz w:val="24"/>
          <w:szCs w:val="24"/>
          <w:lang w:val="en-GB"/>
        </w:rPr>
        <w:t>1</w:t>
      </w:r>
      <w:r w:rsidR="00F03F03" w:rsidRPr="006C3677">
        <w:rPr>
          <w:rFonts w:ascii="Times New Roman" w:hAnsi="Times New Roman" w:cs="Times New Roman"/>
          <w:sz w:val="24"/>
          <w:szCs w:val="24"/>
          <w:vertAlign w:val="superscript"/>
          <w:lang w:val="en-GB"/>
        </w:rPr>
        <w:t>-/-</w:t>
      </w:r>
      <w:r w:rsidR="00F03F03">
        <w:rPr>
          <w:rFonts w:ascii="Times New Roman" w:hAnsi="Times New Roman" w:cs="Times New Roman"/>
          <w:sz w:val="24"/>
          <w:szCs w:val="24"/>
          <w:lang w:val="en-GB"/>
        </w:rPr>
        <w:t xml:space="preserve"> and Tacr</w:t>
      </w:r>
      <w:r w:rsidR="00F03F03" w:rsidRPr="006C3677">
        <w:rPr>
          <w:rFonts w:ascii="Times New Roman" w:hAnsi="Times New Roman" w:cs="Times New Roman"/>
          <w:sz w:val="24"/>
          <w:szCs w:val="24"/>
          <w:lang w:val="en-GB"/>
        </w:rPr>
        <w:t>1</w:t>
      </w:r>
      <w:r w:rsidR="00F03F03" w:rsidRPr="006C3677">
        <w:rPr>
          <w:rFonts w:ascii="Times New Roman" w:hAnsi="Times New Roman" w:cs="Times New Roman"/>
          <w:sz w:val="24"/>
          <w:szCs w:val="24"/>
          <w:vertAlign w:val="superscript"/>
          <w:lang w:val="en-GB"/>
        </w:rPr>
        <w:t>-/-</w:t>
      </w:r>
      <w:r w:rsidR="00F03F03" w:rsidRPr="006C3677">
        <w:rPr>
          <w:rFonts w:ascii="Times New Roman" w:hAnsi="Times New Roman" w:cs="Times New Roman"/>
          <w:sz w:val="24"/>
          <w:szCs w:val="24"/>
          <w:lang w:val="en-GB"/>
        </w:rPr>
        <w:t xml:space="preserve"> animals was remarkably greater than that of the WTs</w:t>
      </w:r>
      <w:r w:rsidR="00F03F03">
        <w:rPr>
          <w:rFonts w:ascii="Times New Roman" w:hAnsi="Times New Roman" w:cs="Times New Roman"/>
          <w:sz w:val="24"/>
          <w:szCs w:val="24"/>
          <w:lang w:val="en-GB"/>
        </w:rPr>
        <w:t>, but with pharmacological tools no difference could be detected</w:t>
      </w:r>
      <w:r w:rsidR="00F03F03" w:rsidRPr="006C3677">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NK1</w:t>
      </w:r>
      <w:r w:rsidRPr="006C3677">
        <w:rPr>
          <w:rFonts w:ascii="Times New Roman" w:hAnsi="Times New Roman" w:cs="Times New Roman"/>
          <w:sz w:val="24"/>
          <w:szCs w:val="24"/>
          <w:vertAlign w:val="superscript"/>
          <w:lang w:val="en-GB"/>
        </w:rPr>
        <w:t>-/-</w:t>
      </w:r>
      <w:r w:rsidRPr="006C3677">
        <w:rPr>
          <w:rFonts w:ascii="Times New Roman" w:hAnsi="Times New Roman" w:cs="Times New Roman"/>
          <w:sz w:val="24"/>
          <w:szCs w:val="24"/>
          <w:lang w:val="en-GB"/>
        </w:rPr>
        <w:t xml:space="preserve"> consumed markedly more, while Tac4</w:t>
      </w:r>
      <w:r w:rsidRPr="006C3677">
        <w:rPr>
          <w:rFonts w:ascii="Times New Roman" w:hAnsi="Times New Roman" w:cs="Times New Roman"/>
          <w:sz w:val="24"/>
          <w:szCs w:val="24"/>
          <w:vertAlign w:val="superscript"/>
          <w:lang w:val="en-GB"/>
        </w:rPr>
        <w:t>-/-</w:t>
      </w:r>
      <w:r w:rsidRPr="006C3677">
        <w:rPr>
          <w:rFonts w:ascii="Times New Roman" w:hAnsi="Times New Roman" w:cs="Times New Roman"/>
          <w:sz w:val="24"/>
          <w:szCs w:val="24"/>
          <w:lang w:val="en-GB"/>
        </w:rPr>
        <w:t xml:space="preserve"> </w:t>
      </w:r>
      <w:r w:rsidR="009C488E">
        <w:rPr>
          <w:rFonts w:ascii="Times New Roman" w:hAnsi="Times New Roman" w:cs="Times New Roman"/>
          <w:sz w:val="24"/>
          <w:szCs w:val="24"/>
          <w:lang w:val="en-GB"/>
        </w:rPr>
        <w:t xml:space="preserve">consumed </w:t>
      </w:r>
      <w:r w:rsidRPr="006C3677">
        <w:rPr>
          <w:rFonts w:ascii="Times New Roman" w:hAnsi="Times New Roman" w:cs="Times New Roman"/>
          <w:sz w:val="24"/>
          <w:szCs w:val="24"/>
          <w:lang w:val="en-GB"/>
        </w:rPr>
        <w:t xml:space="preserve">less sucrose solution compared to WTs. In the </w:t>
      </w:r>
      <w:r w:rsidR="005A0E3F">
        <w:rPr>
          <w:rFonts w:ascii="Times New Roman" w:hAnsi="Times New Roman" w:cs="Times New Roman"/>
          <w:sz w:val="24"/>
          <w:szCs w:val="24"/>
          <w:lang w:val="en-GB"/>
        </w:rPr>
        <w:t xml:space="preserve">TST and </w:t>
      </w:r>
      <w:r w:rsidRPr="006C3677">
        <w:rPr>
          <w:rFonts w:ascii="Times New Roman" w:hAnsi="Times New Roman" w:cs="Times New Roman"/>
          <w:sz w:val="24"/>
          <w:szCs w:val="24"/>
          <w:lang w:val="en-GB"/>
        </w:rPr>
        <w:t>FST</w:t>
      </w:r>
      <w:r w:rsidR="009B6512">
        <w:rPr>
          <w:rFonts w:ascii="Times New Roman" w:hAnsi="Times New Roman" w:cs="Times New Roman"/>
          <w:sz w:val="24"/>
          <w:szCs w:val="24"/>
          <w:lang w:val="en-GB"/>
        </w:rPr>
        <w:t>,</w:t>
      </w:r>
      <w:r w:rsidRPr="006C3677">
        <w:rPr>
          <w:rFonts w:ascii="Times New Roman" w:hAnsi="Times New Roman" w:cs="Times New Roman"/>
          <w:sz w:val="24"/>
          <w:szCs w:val="24"/>
          <w:lang w:val="en-GB"/>
        </w:rPr>
        <w:t xml:space="preserve"> Tac4</w:t>
      </w:r>
      <w:r w:rsidRPr="006C3677">
        <w:rPr>
          <w:rFonts w:ascii="Times New Roman" w:hAnsi="Times New Roman" w:cs="Times New Roman"/>
          <w:sz w:val="24"/>
          <w:szCs w:val="24"/>
          <w:vertAlign w:val="superscript"/>
          <w:lang w:val="en-GB"/>
        </w:rPr>
        <w:t>-/-</w:t>
      </w:r>
      <w:r w:rsidRPr="006C3677">
        <w:rPr>
          <w:rFonts w:ascii="Times New Roman" w:hAnsi="Times New Roman" w:cs="Times New Roman"/>
          <w:sz w:val="24"/>
          <w:szCs w:val="24"/>
          <w:lang w:val="en-GB"/>
        </w:rPr>
        <w:t xml:space="preserve"> </w:t>
      </w:r>
      <w:r w:rsidR="005A0E3F" w:rsidRPr="006C3677">
        <w:rPr>
          <w:rFonts w:ascii="Times New Roman" w:hAnsi="Times New Roman" w:cs="Times New Roman"/>
          <w:sz w:val="24"/>
          <w:szCs w:val="24"/>
          <w:lang w:val="en-GB"/>
        </w:rPr>
        <w:t xml:space="preserve">mice </w:t>
      </w:r>
      <w:r w:rsidR="00F03F03" w:rsidRPr="006C3677">
        <w:rPr>
          <w:rFonts w:ascii="Times New Roman" w:hAnsi="Times New Roman" w:cs="Times New Roman"/>
          <w:sz w:val="24"/>
          <w:szCs w:val="24"/>
          <w:lang w:val="en-GB"/>
        </w:rPr>
        <w:t xml:space="preserve">showed </w:t>
      </w:r>
      <w:r w:rsidR="00B326CE">
        <w:rPr>
          <w:rFonts w:ascii="Times New Roman" w:hAnsi="Times New Roman" w:cs="Times New Roman"/>
          <w:sz w:val="24"/>
          <w:szCs w:val="24"/>
          <w:lang w:val="en-GB"/>
        </w:rPr>
        <w:t xml:space="preserve">elevated </w:t>
      </w:r>
      <w:r w:rsidR="009B6512">
        <w:rPr>
          <w:rFonts w:ascii="Times New Roman" w:hAnsi="Times New Roman" w:cs="Times New Roman"/>
          <w:sz w:val="24"/>
          <w:szCs w:val="24"/>
          <w:lang w:val="en-GB"/>
        </w:rPr>
        <w:lastRenderedPageBreak/>
        <w:t xml:space="preserve">significantly </w:t>
      </w:r>
      <w:r w:rsidR="00B326CE">
        <w:rPr>
          <w:rFonts w:ascii="Times New Roman" w:hAnsi="Times New Roman" w:cs="Times New Roman"/>
          <w:sz w:val="24"/>
          <w:szCs w:val="24"/>
          <w:lang w:val="en-GB"/>
        </w:rPr>
        <w:t>increased duration of</w:t>
      </w:r>
      <w:r w:rsidR="009B6512">
        <w:rPr>
          <w:rFonts w:ascii="Times New Roman" w:hAnsi="Times New Roman" w:cs="Times New Roman"/>
          <w:sz w:val="24"/>
          <w:szCs w:val="24"/>
          <w:lang w:val="en-GB"/>
        </w:rPr>
        <w:t xml:space="preserve"> </w:t>
      </w:r>
      <w:r w:rsidR="00B326CE">
        <w:rPr>
          <w:rFonts w:ascii="Times New Roman" w:hAnsi="Times New Roman" w:cs="Times New Roman"/>
          <w:sz w:val="24"/>
          <w:szCs w:val="24"/>
          <w:lang w:val="en-GB"/>
        </w:rPr>
        <w:t>im</w:t>
      </w:r>
      <w:r w:rsidR="009B6512">
        <w:rPr>
          <w:rFonts w:ascii="Times New Roman" w:hAnsi="Times New Roman" w:cs="Times New Roman"/>
          <w:sz w:val="24"/>
          <w:szCs w:val="24"/>
          <w:lang w:val="en-GB"/>
        </w:rPr>
        <w:t>mobility</w:t>
      </w:r>
      <w:r w:rsidR="005A0E3F">
        <w:rPr>
          <w:rFonts w:ascii="Times New Roman" w:hAnsi="Times New Roman" w:cs="Times New Roman"/>
          <w:sz w:val="24"/>
          <w:szCs w:val="24"/>
          <w:lang w:val="en-GB"/>
        </w:rPr>
        <w:t>,</w:t>
      </w:r>
      <w:r w:rsidR="00F03F03" w:rsidRPr="006C3677">
        <w:rPr>
          <w:rFonts w:ascii="Times New Roman" w:hAnsi="Times New Roman" w:cs="Times New Roman"/>
          <w:sz w:val="24"/>
          <w:szCs w:val="24"/>
          <w:lang w:val="en-GB"/>
        </w:rPr>
        <w:t xml:space="preserve"> </w:t>
      </w:r>
      <w:r w:rsidR="00000EA1">
        <w:rPr>
          <w:rFonts w:ascii="Times New Roman" w:hAnsi="Times New Roman" w:cs="Times New Roman"/>
          <w:sz w:val="24"/>
          <w:szCs w:val="24"/>
          <w:lang w:val="en-GB"/>
        </w:rPr>
        <w:t>while</w:t>
      </w:r>
      <w:r w:rsidR="00000EA1" w:rsidRPr="006C3677">
        <w:rPr>
          <w:rFonts w:ascii="Times New Roman" w:hAnsi="Times New Roman" w:cs="Times New Roman"/>
          <w:sz w:val="24"/>
          <w:szCs w:val="24"/>
          <w:lang w:val="en-GB"/>
        </w:rPr>
        <w:t xml:space="preserve"> </w:t>
      </w:r>
      <w:r w:rsidR="00F03F03">
        <w:rPr>
          <w:rFonts w:ascii="Times New Roman" w:hAnsi="Times New Roman" w:cs="Times New Roman"/>
          <w:sz w:val="24"/>
          <w:szCs w:val="24"/>
          <w:lang w:val="en-GB"/>
        </w:rPr>
        <w:t>Tacr</w:t>
      </w:r>
      <w:r w:rsidR="00F03F03" w:rsidRPr="006C3677">
        <w:rPr>
          <w:rFonts w:ascii="Times New Roman" w:hAnsi="Times New Roman" w:cs="Times New Roman"/>
          <w:sz w:val="24"/>
          <w:szCs w:val="24"/>
          <w:lang w:val="en-GB"/>
        </w:rPr>
        <w:t>1</w:t>
      </w:r>
      <w:r w:rsidR="00F03F03" w:rsidRPr="006C3677">
        <w:rPr>
          <w:rFonts w:ascii="Times New Roman" w:hAnsi="Times New Roman" w:cs="Times New Roman"/>
          <w:sz w:val="24"/>
          <w:szCs w:val="24"/>
          <w:vertAlign w:val="superscript"/>
          <w:lang w:val="en-GB"/>
        </w:rPr>
        <w:t>-/-</w:t>
      </w:r>
      <w:r w:rsidR="00F03F03" w:rsidRPr="006C3677">
        <w:rPr>
          <w:rFonts w:ascii="Times New Roman" w:hAnsi="Times New Roman" w:cs="Times New Roman"/>
          <w:sz w:val="24"/>
          <w:szCs w:val="24"/>
          <w:lang w:val="en-GB"/>
        </w:rPr>
        <w:t xml:space="preserve"> </w:t>
      </w:r>
      <w:r w:rsidR="005A0E3F">
        <w:rPr>
          <w:rFonts w:ascii="Times New Roman" w:hAnsi="Times New Roman" w:cs="Times New Roman"/>
          <w:sz w:val="24"/>
          <w:szCs w:val="24"/>
          <w:lang w:val="en-GB"/>
        </w:rPr>
        <w:t xml:space="preserve">animals </w:t>
      </w:r>
      <w:r w:rsidR="00000EA1">
        <w:rPr>
          <w:rFonts w:ascii="Times New Roman" w:hAnsi="Times New Roman" w:cs="Times New Roman"/>
          <w:sz w:val="24"/>
          <w:szCs w:val="24"/>
          <w:lang w:val="en-GB"/>
        </w:rPr>
        <w:t xml:space="preserve">showed </w:t>
      </w:r>
      <w:r w:rsidR="00B326CE">
        <w:rPr>
          <w:rFonts w:ascii="Times New Roman" w:hAnsi="Times New Roman" w:cs="Times New Roman"/>
          <w:sz w:val="24"/>
          <w:szCs w:val="24"/>
          <w:lang w:val="en-GB"/>
        </w:rPr>
        <w:t xml:space="preserve">a </w:t>
      </w:r>
      <w:r w:rsidR="005A0E3F">
        <w:rPr>
          <w:rFonts w:ascii="Times New Roman" w:hAnsi="Times New Roman" w:cs="Times New Roman"/>
          <w:sz w:val="24"/>
          <w:szCs w:val="24"/>
          <w:lang w:val="en-GB"/>
        </w:rPr>
        <w:t xml:space="preserve">decreased </w:t>
      </w:r>
      <w:r w:rsidR="00B326CE">
        <w:rPr>
          <w:rFonts w:ascii="Times New Roman" w:hAnsi="Times New Roman" w:cs="Times New Roman"/>
          <w:sz w:val="24"/>
          <w:szCs w:val="24"/>
          <w:lang w:val="en-GB"/>
        </w:rPr>
        <w:t xml:space="preserve">duration of </w:t>
      </w:r>
      <w:r w:rsidR="00F03F03" w:rsidRPr="006C3677">
        <w:rPr>
          <w:rFonts w:ascii="Times New Roman" w:hAnsi="Times New Roman" w:cs="Times New Roman"/>
          <w:sz w:val="24"/>
          <w:szCs w:val="24"/>
          <w:lang w:val="en-GB"/>
        </w:rPr>
        <w:t xml:space="preserve">immobility </w:t>
      </w:r>
      <w:r w:rsidRPr="006C3677">
        <w:rPr>
          <w:rFonts w:ascii="Times New Roman" w:hAnsi="Times New Roman" w:cs="Times New Roman"/>
          <w:sz w:val="24"/>
          <w:szCs w:val="24"/>
          <w:lang w:val="en-GB"/>
        </w:rPr>
        <w:t xml:space="preserve">in comparison with </w:t>
      </w:r>
      <w:r w:rsidR="005A0E3F">
        <w:rPr>
          <w:rFonts w:ascii="Times New Roman" w:hAnsi="Times New Roman" w:cs="Times New Roman"/>
          <w:sz w:val="24"/>
          <w:szCs w:val="24"/>
          <w:lang w:val="en-GB"/>
        </w:rPr>
        <w:t xml:space="preserve">the </w:t>
      </w:r>
      <w:r w:rsidRPr="006C3677">
        <w:rPr>
          <w:rFonts w:ascii="Times New Roman" w:hAnsi="Times New Roman" w:cs="Times New Roman"/>
          <w:sz w:val="24"/>
          <w:szCs w:val="24"/>
          <w:lang w:val="en-GB"/>
        </w:rPr>
        <w:t>WTs</w:t>
      </w:r>
      <w:r w:rsidR="005A0E3F">
        <w:rPr>
          <w:rFonts w:ascii="Times New Roman" w:hAnsi="Times New Roman" w:cs="Times New Roman"/>
          <w:sz w:val="24"/>
          <w:szCs w:val="24"/>
          <w:lang w:val="en-GB"/>
        </w:rPr>
        <w:t>, which was very similar to the treatment with antagonists</w:t>
      </w:r>
      <w:r w:rsidRPr="006C3677">
        <w:rPr>
          <w:rFonts w:ascii="Times New Roman" w:hAnsi="Times New Roman" w:cs="Times New Roman"/>
          <w:sz w:val="24"/>
          <w:szCs w:val="24"/>
          <w:lang w:val="en-GB"/>
        </w:rPr>
        <w:t>.</w:t>
      </w:r>
      <w:r w:rsidR="00DF2FAF">
        <w:rPr>
          <w:rFonts w:ascii="Times New Roman" w:hAnsi="Times New Roman" w:cs="Times New Roman"/>
          <w:sz w:val="24"/>
          <w:szCs w:val="24"/>
          <w:lang w:val="en-GB"/>
        </w:rPr>
        <w:t xml:space="preserve"> Tac4</w:t>
      </w:r>
      <w:r w:rsidR="00DF2FAF" w:rsidRPr="002C3727">
        <w:rPr>
          <w:rFonts w:ascii="Times New Roman" w:hAnsi="Times New Roman" w:cs="Times New Roman"/>
          <w:sz w:val="24"/>
          <w:szCs w:val="24"/>
          <w:vertAlign w:val="superscript"/>
          <w:lang w:val="en-GB"/>
        </w:rPr>
        <w:t>-/-</w:t>
      </w:r>
      <w:r w:rsidR="00DF2FAF">
        <w:rPr>
          <w:rFonts w:ascii="Times New Roman" w:hAnsi="Times New Roman" w:cs="Times New Roman"/>
          <w:sz w:val="24"/>
          <w:szCs w:val="24"/>
          <w:lang w:val="en-GB"/>
        </w:rPr>
        <w:t xml:space="preserve"> mice showed significantly red</w:t>
      </w:r>
      <w:r w:rsidR="002C3727">
        <w:rPr>
          <w:rFonts w:ascii="Times New Roman" w:hAnsi="Times New Roman" w:cs="Times New Roman"/>
          <w:sz w:val="24"/>
          <w:szCs w:val="24"/>
          <w:lang w:val="en-GB"/>
        </w:rPr>
        <w:t xml:space="preserve">uced cFos immunoreactivity after </w:t>
      </w:r>
      <w:r w:rsidR="00000EA1">
        <w:rPr>
          <w:rFonts w:ascii="Times New Roman" w:hAnsi="Times New Roman" w:cs="Times New Roman"/>
          <w:sz w:val="24"/>
          <w:szCs w:val="24"/>
          <w:lang w:val="en-GB"/>
        </w:rPr>
        <w:t xml:space="preserve">the </w:t>
      </w:r>
      <w:r w:rsidR="002C3727">
        <w:rPr>
          <w:rFonts w:ascii="Times New Roman" w:hAnsi="Times New Roman" w:cs="Times New Roman"/>
          <w:sz w:val="24"/>
          <w:szCs w:val="24"/>
          <w:lang w:val="en-GB"/>
        </w:rPr>
        <w:t>FST in several stress-related brain regions compared to WTs.</w:t>
      </w:r>
    </w:p>
    <w:p w:rsidR="00EE45D2" w:rsidRDefault="00000EA1" w:rsidP="006C3677">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Our study</w:t>
      </w:r>
      <w:r w:rsidR="000C0B98" w:rsidRPr="006C3677">
        <w:rPr>
          <w:rFonts w:ascii="Times New Roman" w:hAnsi="Times New Roman" w:cs="Times New Roman"/>
          <w:sz w:val="24"/>
          <w:szCs w:val="24"/>
          <w:lang w:val="en-GB"/>
        </w:rPr>
        <w:t xml:space="preserve"> </w:t>
      </w:r>
      <w:r w:rsidRPr="006C3677">
        <w:rPr>
          <w:rFonts w:ascii="Times New Roman" w:hAnsi="Times New Roman" w:cs="Times New Roman"/>
          <w:sz w:val="24"/>
          <w:szCs w:val="24"/>
          <w:lang w:val="en-GB"/>
        </w:rPr>
        <w:t>provide</w:t>
      </w:r>
      <w:r>
        <w:rPr>
          <w:rFonts w:ascii="Times New Roman" w:hAnsi="Times New Roman" w:cs="Times New Roman"/>
          <w:sz w:val="24"/>
          <w:szCs w:val="24"/>
          <w:lang w:val="en-GB"/>
        </w:rPr>
        <w:t>s</w:t>
      </w:r>
      <w:r w:rsidRPr="006C3677">
        <w:rPr>
          <w:rFonts w:ascii="Times New Roman" w:hAnsi="Times New Roman" w:cs="Times New Roman"/>
          <w:sz w:val="24"/>
          <w:szCs w:val="24"/>
          <w:lang w:val="en-GB"/>
        </w:rPr>
        <w:t xml:space="preserve"> </w:t>
      </w:r>
      <w:r w:rsidR="000C0B98" w:rsidRPr="006C3677">
        <w:rPr>
          <w:rFonts w:ascii="Times New Roman" w:hAnsi="Times New Roman" w:cs="Times New Roman"/>
          <w:sz w:val="24"/>
          <w:szCs w:val="24"/>
          <w:lang w:val="en-GB"/>
        </w:rPr>
        <w:t xml:space="preserve">the first evidence for </w:t>
      </w:r>
      <w:r>
        <w:rPr>
          <w:rFonts w:ascii="Times New Roman" w:hAnsi="Times New Roman" w:cs="Times New Roman"/>
          <w:sz w:val="24"/>
          <w:szCs w:val="24"/>
          <w:lang w:val="en-GB"/>
        </w:rPr>
        <w:t>an</w:t>
      </w:r>
      <w:r w:rsidRPr="006C3677">
        <w:rPr>
          <w:rFonts w:ascii="Times New Roman" w:hAnsi="Times New Roman" w:cs="Times New Roman"/>
          <w:sz w:val="24"/>
          <w:szCs w:val="24"/>
          <w:lang w:val="en-GB"/>
        </w:rPr>
        <w:t xml:space="preserve"> </w:t>
      </w:r>
      <w:r w:rsidR="000C0B98" w:rsidRPr="006C3677">
        <w:rPr>
          <w:rFonts w:ascii="Times New Roman" w:hAnsi="Times New Roman" w:cs="Times New Roman"/>
          <w:sz w:val="24"/>
          <w:szCs w:val="24"/>
          <w:lang w:val="en-GB"/>
        </w:rPr>
        <w:t xml:space="preserve">anti-anxiety and </w:t>
      </w:r>
      <w:r w:rsidR="004D7D75">
        <w:rPr>
          <w:rFonts w:ascii="Times New Roman" w:hAnsi="Times New Roman" w:cs="Times New Roman"/>
          <w:sz w:val="24"/>
          <w:szCs w:val="24"/>
          <w:lang w:val="en-GB"/>
        </w:rPr>
        <w:t>anti-depressive</w:t>
      </w:r>
      <w:r w:rsidR="000C0B98" w:rsidRPr="006C3677">
        <w:rPr>
          <w:rFonts w:ascii="Times New Roman" w:hAnsi="Times New Roman" w:cs="Times New Roman"/>
          <w:sz w:val="24"/>
          <w:szCs w:val="24"/>
          <w:lang w:val="en-GB"/>
        </w:rPr>
        <w:t xml:space="preserve"> role of hemokinin-1. </w:t>
      </w:r>
      <w:r w:rsidR="00BD4509">
        <w:rPr>
          <w:rFonts w:ascii="Times New Roman" w:hAnsi="Times New Roman" w:cs="Times New Roman"/>
          <w:sz w:val="24"/>
          <w:szCs w:val="24"/>
          <w:lang w:val="en-GB"/>
        </w:rPr>
        <w:t>In the mediation of t</w:t>
      </w:r>
      <w:r w:rsidR="000C0B98" w:rsidRPr="004D7D75">
        <w:rPr>
          <w:rFonts w:ascii="Times New Roman" w:hAnsi="Times New Roman" w:cs="Times New Roman"/>
          <w:sz w:val="24"/>
          <w:szCs w:val="24"/>
          <w:lang w:val="en-GB"/>
        </w:rPr>
        <w:t>hese effects the involvement of a putative hemokinin receptor can be proposed.</w:t>
      </w:r>
      <w:r w:rsidR="000C0B98" w:rsidRPr="006C3677">
        <w:rPr>
          <w:rFonts w:ascii="Times New Roman" w:hAnsi="Times New Roman" w:cs="Times New Roman"/>
          <w:sz w:val="24"/>
          <w:szCs w:val="24"/>
          <w:lang w:val="en-GB"/>
        </w:rPr>
        <w:t xml:space="preserve"> Identification of </w:t>
      </w:r>
      <w:r w:rsidR="00AE5274">
        <w:rPr>
          <w:rFonts w:ascii="Times New Roman" w:hAnsi="Times New Roman" w:cs="Times New Roman"/>
          <w:sz w:val="24"/>
          <w:szCs w:val="24"/>
          <w:lang w:val="en-GB"/>
        </w:rPr>
        <w:t>such a</w:t>
      </w:r>
      <w:r w:rsidR="000C0B98" w:rsidRPr="006C3677">
        <w:rPr>
          <w:rFonts w:ascii="Times New Roman" w:hAnsi="Times New Roman" w:cs="Times New Roman"/>
          <w:sz w:val="24"/>
          <w:szCs w:val="24"/>
          <w:lang w:val="en-GB"/>
        </w:rPr>
        <w:t xml:space="preserve"> target might open new perspectives for anti-anxiety and anti-depressant </w:t>
      </w:r>
      <w:r w:rsidRPr="006C3677">
        <w:rPr>
          <w:rFonts w:ascii="Times New Roman" w:hAnsi="Times New Roman" w:cs="Times New Roman"/>
          <w:sz w:val="24"/>
          <w:szCs w:val="24"/>
          <w:lang w:val="en-GB"/>
        </w:rPr>
        <w:t>therap</w:t>
      </w:r>
      <w:r>
        <w:rPr>
          <w:rFonts w:ascii="Times New Roman" w:hAnsi="Times New Roman" w:cs="Times New Roman"/>
          <w:sz w:val="24"/>
          <w:szCs w:val="24"/>
          <w:lang w:val="en-GB"/>
        </w:rPr>
        <w:t>ies</w:t>
      </w:r>
      <w:r w:rsidR="000C0B98" w:rsidRPr="006C3677">
        <w:rPr>
          <w:rFonts w:ascii="Times New Roman" w:hAnsi="Times New Roman" w:cs="Times New Roman"/>
          <w:sz w:val="24"/>
          <w:szCs w:val="24"/>
          <w:lang w:val="en-GB"/>
        </w:rPr>
        <w:t>.</w:t>
      </w:r>
      <w:bookmarkStart w:id="0" w:name="_GoBack"/>
      <w:bookmarkEnd w:id="0"/>
    </w:p>
    <w:p w:rsidR="001E435A" w:rsidRDefault="001E435A" w:rsidP="006C3677">
      <w:pPr>
        <w:spacing w:after="0" w:line="480" w:lineRule="auto"/>
        <w:jc w:val="both"/>
        <w:rPr>
          <w:rFonts w:ascii="Times New Roman" w:hAnsi="Times New Roman" w:cs="Times New Roman"/>
          <w:sz w:val="24"/>
          <w:szCs w:val="24"/>
          <w:lang w:val="en-GB"/>
        </w:rPr>
      </w:pPr>
    </w:p>
    <w:p w:rsidR="001E435A" w:rsidRDefault="001E435A" w:rsidP="006C3677">
      <w:pPr>
        <w:spacing w:after="0" w:line="480" w:lineRule="auto"/>
        <w:jc w:val="both"/>
        <w:rPr>
          <w:rFonts w:ascii="Times New Roman" w:hAnsi="Times New Roman" w:cs="Times New Roman"/>
          <w:b/>
          <w:sz w:val="24"/>
          <w:szCs w:val="24"/>
          <w:lang w:val="en-GB"/>
        </w:rPr>
      </w:pPr>
      <w:r w:rsidRPr="001E435A">
        <w:rPr>
          <w:rFonts w:ascii="Times New Roman" w:hAnsi="Times New Roman" w:cs="Times New Roman"/>
          <w:b/>
          <w:sz w:val="24"/>
          <w:szCs w:val="24"/>
          <w:lang w:val="en-GB"/>
        </w:rPr>
        <w:t>Abbreviations:</w:t>
      </w:r>
    </w:p>
    <w:p w:rsidR="00036BCF" w:rsidRPr="00794CF6" w:rsidRDefault="00036BCF" w:rsidP="00036BCF">
      <w:pPr>
        <w:autoSpaceDE w:val="0"/>
        <w:autoSpaceDN w:val="0"/>
        <w:adjustRightInd w:val="0"/>
        <w:spacing w:after="0" w:line="480" w:lineRule="auto"/>
        <w:jc w:val="both"/>
        <w:rPr>
          <w:rFonts w:ascii="Times New Roman" w:hAnsi="Times New Roman" w:cs="Times New Roman"/>
          <w:sz w:val="24"/>
          <w:szCs w:val="24"/>
        </w:rPr>
      </w:pPr>
      <w:r>
        <w:rPr>
          <w:rFonts w:ascii="Times New Roman" w:hAnsi="Times New Roman" w:cs="Times New Roman"/>
          <w:sz w:val="24"/>
          <w:szCs w:val="24"/>
        </w:rPr>
        <w:t xml:space="preserve">HK-1 = hemokinin-1; EKA/B/C/D = endokinin A/B/C/D; </w:t>
      </w:r>
      <w:r w:rsidRPr="00794CF6">
        <w:rPr>
          <w:rFonts w:ascii="Times New Roman" w:hAnsi="Times New Roman" w:cs="Times New Roman"/>
          <w:sz w:val="24"/>
          <w:szCs w:val="24"/>
        </w:rPr>
        <w:t xml:space="preserve">SP = substance P; </w:t>
      </w:r>
      <w:r>
        <w:rPr>
          <w:rFonts w:ascii="Times New Roman" w:hAnsi="Times New Roman" w:cs="Times New Roman"/>
          <w:sz w:val="24"/>
          <w:szCs w:val="24"/>
        </w:rPr>
        <w:t>Tac1/2/3 = preprotachykinin 1/2/3 gene, NK1/2/3 = tachykinin NK1/2/3 receptor, Tacr1 = tachykinin NK1 receptor encoding gene</w:t>
      </w:r>
    </w:p>
    <w:p w:rsidR="00036BCF" w:rsidRPr="001E435A" w:rsidRDefault="00036BCF" w:rsidP="006C3677">
      <w:pPr>
        <w:spacing w:after="0" w:line="480" w:lineRule="auto"/>
        <w:jc w:val="both"/>
        <w:rPr>
          <w:rFonts w:ascii="Times New Roman" w:hAnsi="Times New Roman" w:cs="Times New Roman"/>
          <w:b/>
          <w:sz w:val="24"/>
          <w:szCs w:val="24"/>
          <w:lang w:val="en-GB"/>
        </w:rPr>
      </w:pPr>
    </w:p>
    <w:p w:rsidR="00EE45D2" w:rsidRPr="006C3677" w:rsidRDefault="00EE45D2" w:rsidP="006C3677">
      <w:pPr>
        <w:spacing w:after="0" w:line="480" w:lineRule="auto"/>
        <w:rPr>
          <w:rFonts w:ascii="Times New Roman" w:hAnsi="Times New Roman" w:cs="Times New Roman"/>
          <w:sz w:val="24"/>
          <w:szCs w:val="24"/>
          <w:lang w:val="en-GB"/>
        </w:rPr>
      </w:pPr>
      <w:r w:rsidRPr="006C3677">
        <w:rPr>
          <w:rFonts w:ascii="Times New Roman" w:hAnsi="Times New Roman" w:cs="Times New Roman"/>
          <w:sz w:val="24"/>
          <w:szCs w:val="24"/>
          <w:lang w:val="en-GB"/>
        </w:rPr>
        <w:br w:type="page"/>
      </w:r>
    </w:p>
    <w:p w:rsidR="000C0B98" w:rsidRPr="006C3677" w:rsidRDefault="006C3677" w:rsidP="006C3677">
      <w:pPr>
        <w:spacing w:after="0" w:line="480" w:lineRule="auto"/>
        <w:jc w:val="both"/>
        <w:rPr>
          <w:rFonts w:ascii="Times New Roman" w:hAnsi="Times New Roman" w:cs="Times New Roman"/>
          <w:b/>
          <w:sz w:val="24"/>
          <w:szCs w:val="24"/>
          <w:lang w:val="en-GB"/>
        </w:rPr>
      </w:pPr>
      <w:r w:rsidRPr="006C3677">
        <w:rPr>
          <w:rFonts w:ascii="Times New Roman" w:hAnsi="Times New Roman" w:cs="Times New Roman"/>
          <w:b/>
          <w:bCs/>
          <w:sz w:val="24"/>
          <w:szCs w:val="24"/>
          <w:lang w:val="en-GB"/>
        </w:rPr>
        <w:lastRenderedPageBreak/>
        <w:t>1. INTRODUCTION</w:t>
      </w:r>
    </w:p>
    <w:p w:rsidR="000C0B98" w:rsidRPr="006C3677" w:rsidRDefault="003C463C" w:rsidP="006C3677">
      <w:pPr>
        <w:pStyle w:val="BodyTextIndent"/>
        <w:spacing w:before="0" w:after="0"/>
      </w:pPr>
      <w:r w:rsidRPr="006C3677">
        <w:t xml:space="preserve">Mood disorders still belong to the most intensively investigated </w:t>
      </w:r>
      <w:r w:rsidR="002A4CA2">
        <w:t>psychiatric problem</w:t>
      </w:r>
      <w:r w:rsidR="002A4CA2" w:rsidRPr="006C3677">
        <w:t xml:space="preserve">s </w:t>
      </w:r>
      <w:r w:rsidRPr="006C3677">
        <w:t xml:space="preserve">due to their high </w:t>
      </w:r>
      <w:r w:rsidR="001845F3" w:rsidRPr="006C3677">
        <w:t xml:space="preserve">and continuously increasing </w:t>
      </w:r>
      <w:r w:rsidRPr="006C3677">
        <w:t>incidence and prevalence</w:t>
      </w:r>
      <w:r w:rsidR="002A4CA2">
        <w:t>,</w:t>
      </w:r>
      <w:r w:rsidRPr="006C3677">
        <w:t xml:space="preserve"> </w:t>
      </w:r>
      <w:r w:rsidR="001845F3" w:rsidRPr="006C3677">
        <w:t>as well as</w:t>
      </w:r>
      <w:r w:rsidRPr="006C3677">
        <w:t xml:space="preserve"> </w:t>
      </w:r>
      <w:r w:rsidR="001B7814" w:rsidRPr="006C3677">
        <w:t xml:space="preserve">the </w:t>
      </w:r>
      <w:r w:rsidR="001845F3" w:rsidRPr="006C3677">
        <w:t xml:space="preserve">negative impact </w:t>
      </w:r>
      <w:r w:rsidR="00405B3F">
        <w:t>on the</w:t>
      </w:r>
      <w:r w:rsidRPr="006C3677">
        <w:t xml:space="preserve"> quality of life. Furthermore</w:t>
      </w:r>
      <w:r w:rsidR="002A4CA2">
        <w:t>,</w:t>
      </w:r>
      <w:r w:rsidRPr="006C3677">
        <w:t xml:space="preserve"> </w:t>
      </w:r>
      <w:r w:rsidR="001845F3" w:rsidRPr="006C3677">
        <w:t xml:space="preserve">the </w:t>
      </w:r>
      <w:r w:rsidRPr="006C3677">
        <w:t xml:space="preserve">presently available medical therapy is </w:t>
      </w:r>
      <w:r w:rsidR="00000EA1">
        <w:t>often</w:t>
      </w:r>
      <w:r w:rsidRPr="006C3677">
        <w:t xml:space="preserve"> without effect or causes severe side effects. </w:t>
      </w:r>
      <w:r w:rsidR="001845F3" w:rsidRPr="006C3677">
        <w:t xml:space="preserve">The ineffectiveness of these drugs can be </w:t>
      </w:r>
      <w:r w:rsidR="003D5EBB" w:rsidRPr="006C3677">
        <w:t>interpreted</w:t>
      </w:r>
      <w:r w:rsidR="001845F3" w:rsidRPr="006C3677">
        <w:t xml:space="preserve"> as a consequence of the complex </w:t>
      </w:r>
      <w:r w:rsidR="002A4CA2">
        <w:t xml:space="preserve">imbalance of the </w:t>
      </w:r>
      <w:r w:rsidR="001845F3" w:rsidRPr="006C3677">
        <w:t>neuronal networks involving different monoamines</w:t>
      </w:r>
      <w:r w:rsidR="002A4CA2">
        <w:t>, but t</w:t>
      </w:r>
      <w:r w:rsidR="001C3D7B" w:rsidRPr="006C3677">
        <w:t>he</w:t>
      </w:r>
      <w:r w:rsidR="002A4CA2">
        <w:t>ir</w:t>
      </w:r>
      <w:r w:rsidR="001C3D7B" w:rsidRPr="006C3677">
        <w:t xml:space="preserve"> precise patho</w:t>
      </w:r>
      <w:r w:rsidR="002A4CA2">
        <w:t xml:space="preserve">physiological </w:t>
      </w:r>
      <w:r w:rsidR="001C3D7B" w:rsidRPr="006C3677">
        <w:t>mechanism</w:t>
      </w:r>
      <w:r w:rsidR="00000EA1">
        <w:t>s</w:t>
      </w:r>
      <w:r w:rsidR="001C3D7B" w:rsidRPr="006C3677">
        <w:t xml:space="preserve"> </w:t>
      </w:r>
      <w:r w:rsidR="00000EA1">
        <w:t>remains</w:t>
      </w:r>
      <w:r w:rsidR="00DD14D5" w:rsidRPr="006C3677">
        <w:t xml:space="preserve"> </w:t>
      </w:r>
      <w:r w:rsidR="001B7814" w:rsidRPr="006C3677">
        <w:t>un</w:t>
      </w:r>
      <w:r w:rsidR="00DD14D5" w:rsidRPr="006C3677">
        <w:t>know</w:t>
      </w:r>
      <w:r w:rsidR="001C3D7B" w:rsidRPr="006C3677">
        <w:t>n</w:t>
      </w:r>
      <w:r w:rsidR="00460789" w:rsidRPr="006C3677">
        <w:t>. Therefore there is an urgent need to unravel the underlying mechanisms and to find new therapeutic targets.</w:t>
      </w:r>
    </w:p>
    <w:p w:rsidR="00711EAB" w:rsidRPr="006C3677" w:rsidRDefault="001B7814" w:rsidP="006C3677">
      <w:pPr>
        <w:spacing w:after="0" w:line="480" w:lineRule="auto"/>
        <w:ind w:hanging="11"/>
        <w:jc w:val="both"/>
        <w:rPr>
          <w:rFonts w:ascii="Times New Roman" w:hAnsi="Times New Roman" w:cs="Times New Roman"/>
          <w:bCs/>
          <w:sz w:val="24"/>
          <w:szCs w:val="24"/>
          <w:lang w:val="en-GB"/>
        </w:rPr>
      </w:pPr>
      <w:r w:rsidRPr="006C3677">
        <w:rPr>
          <w:rFonts w:ascii="Times New Roman" w:hAnsi="Times New Roman" w:cs="Times New Roman"/>
          <w:bCs/>
          <w:sz w:val="24"/>
          <w:szCs w:val="24"/>
          <w:lang w:val="en-GB"/>
        </w:rPr>
        <w:t>N</w:t>
      </w:r>
      <w:r w:rsidR="003C463C" w:rsidRPr="006C3677">
        <w:rPr>
          <w:rFonts w:ascii="Times New Roman" w:hAnsi="Times New Roman" w:cs="Times New Roman"/>
          <w:bCs/>
          <w:sz w:val="24"/>
          <w:szCs w:val="24"/>
          <w:lang w:val="en-GB"/>
        </w:rPr>
        <w:t>europeptide</w:t>
      </w:r>
      <w:r w:rsidR="001845F3" w:rsidRPr="006C3677">
        <w:rPr>
          <w:rFonts w:ascii="Times New Roman" w:hAnsi="Times New Roman" w:cs="Times New Roman"/>
          <w:bCs/>
          <w:sz w:val="24"/>
          <w:szCs w:val="24"/>
          <w:lang w:val="en-GB"/>
        </w:rPr>
        <w:t>s</w:t>
      </w:r>
      <w:r w:rsidR="002D5D38" w:rsidRPr="006C3677">
        <w:rPr>
          <w:rFonts w:ascii="Times New Roman" w:hAnsi="Times New Roman" w:cs="Times New Roman"/>
          <w:bCs/>
          <w:sz w:val="24"/>
          <w:szCs w:val="24"/>
          <w:lang w:val="en-GB"/>
        </w:rPr>
        <w:t xml:space="preserve"> </w:t>
      </w:r>
      <w:r w:rsidR="001845F3" w:rsidRPr="006C3677">
        <w:rPr>
          <w:rFonts w:ascii="Times New Roman" w:hAnsi="Times New Roman" w:cs="Times New Roman"/>
          <w:bCs/>
          <w:sz w:val="24"/>
          <w:szCs w:val="24"/>
          <w:lang w:val="en-GB"/>
        </w:rPr>
        <w:t xml:space="preserve">are </w:t>
      </w:r>
      <w:r w:rsidRPr="006C3677">
        <w:rPr>
          <w:rFonts w:ascii="Times New Roman" w:hAnsi="Times New Roman" w:cs="Times New Roman"/>
          <w:bCs/>
          <w:sz w:val="24"/>
          <w:szCs w:val="24"/>
          <w:lang w:val="en-GB"/>
        </w:rPr>
        <w:t xml:space="preserve">widely distributed in the central nervous system (CNS) and the periphery, playing a pivotal regulatory role in several important CNS functions, e.g. thermoregulation, sleep, food intake, memory consolidation </w:t>
      </w:r>
      <w:r w:rsidR="00300752">
        <w:rPr>
          <w:rFonts w:ascii="Times New Roman" w:hAnsi="Times New Roman" w:cs="Times New Roman"/>
          <w:bCs/>
          <w:sz w:val="24"/>
          <w:szCs w:val="24"/>
          <w:lang w:val="en-GB"/>
        </w:rPr>
        <w:t>(Borbély et al., 2013)</w:t>
      </w:r>
      <w:r w:rsidR="00604A72">
        <w:rPr>
          <w:rFonts w:ascii="Times New Roman" w:hAnsi="Times New Roman" w:cs="Times New Roman"/>
          <w:bCs/>
          <w:sz w:val="24"/>
          <w:szCs w:val="24"/>
          <w:lang w:val="en-GB"/>
        </w:rPr>
        <w:t>,</w:t>
      </w:r>
      <w:r w:rsidR="00300752">
        <w:rPr>
          <w:rFonts w:ascii="Times New Roman" w:hAnsi="Times New Roman" w:cs="Times New Roman"/>
          <w:bCs/>
          <w:sz w:val="24"/>
          <w:szCs w:val="24"/>
          <w:lang w:val="en-GB"/>
        </w:rPr>
        <w:t xml:space="preserve"> </w:t>
      </w:r>
      <w:r w:rsidRPr="006C3677">
        <w:rPr>
          <w:rFonts w:ascii="Times New Roman" w:hAnsi="Times New Roman" w:cs="Times New Roman"/>
          <w:bCs/>
          <w:sz w:val="24"/>
          <w:szCs w:val="24"/>
          <w:lang w:val="en-GB"/>
        </w:rPr>
        <w:t xml:space="preserve">and it is beyond doubt that they are important </w:t>
      </w:r>
      <w:r w:rsidR="00711EAB" w:rsidRPr="006C3677">
        <w:rPr>
          <w:rFonts w:ascii="Times New Roman" w:hAnsi="Times New Roman" w:cs="Times New Roman"/>
          <w:bCs/>
          <w:sz w:val="24"/>
          <w:szCs w:val="24"/>
          <w:lang w:val="en-GB"/>
        </w:rPr>
        <w:t>transmitter</w:t>
      </w:r>
      <w:r w:rsidRPr="006C3677">
        <w:rPr>
          <w:rFonts w:ascii="Times New Roman" w:hAnsi="Times New Roman" w:cs="Times New Roman"/>
          <w:bCs/>
          <w:sz w:val="24"/>
          <w:szCs w:val="24"/>
          <w:lang w:val="en-GB"/>
        </w:rPr>
        <w:t xml:space="preserve">s of stress </w:t>
      </w:r>
      <w:r w:rsidR="00711EAB" w:rsidRPr="006C3677">
        <w:rPr>
          <w:rFonts w:ascii="Times New Roman" w:hAnsi="Times New Roman" w:cs="Times New Roman"/>
          <w:bCs/>
          <w:sz w:val="24"/>
          <w:szCs w:val="24"/>
          <w:lang w:val="en-GB"/>
        </w:rPr>
        <w:t>response</w:t>
      </w:r>
      <w:r w:rsidR="00000EA1">
        <w:rPr>
          <w:rFonts w:ascii="Times New Roman" w:hAnsi="Times New Roman" w:cs="Times New Roman"/>
          <w:bCs/>
          <w:sz w:val="24"/>
          <w:szCs w:val="24"/>
          <w:lang w:val="en-GB"/>
        </w:rPr>
        <w:t>s</w:t>
      </w:r>
      <w:r w:rsidR="00300752">
        <w:rPr>
          <w:rFonts w:ascii="Times New Roman" w:hAnsi="Times New Roman" w:cs="Times New Roman"/>
          <w:bCs/>
          <w:sz w:val="24"/>
          <w:szCs w:val="24"/>
          <w:lang w:val="en-GB"/>
        </w:rPr>
        <w:t xml:space="preserve"> (Kormos et al., 2013)</w:t>
      </w:r>
      <w:r w:rsidR="00711EAB" w:rsidRPr="006C3677">
        <w:rPr>
          <w:rFonts w:ascii="Times New Roman" w:hAnsi="Times New Roman" w:cs="Times New Roman"/>
          <w:bCs/>
          <w:sz w:val="24"/>
          <w:szCs w:val="24"/>
          <w:lang w:val="en-GB"/>
        </w:rPr>
        <w:t xml:space="preserve">. </w:t>
      </w:r>
      <w:r w:rsidR="002D5D38" w:rsidRPr="006C3677">
        <w:rPr>
          <w:rFonts w:ascii="Times New Roman" w:hAnsi="Times New Roman" w:cs="Times New Roman"/>
          <w:bCs/>
          <w:sz w:val="24"/>
          <w:szCs w:val="24"/>
          <w:lang w:val="en-GB"/>
        </w:rPr>
        <w:t xml:space="preserve">The anti-anxiety properties of </w:t>
      </w:r>
      <w:r w:rsidR="007E7851">
        <w:rPr>
          <w:rFonts w:ascii="Times New Roman" w:hAnsi="Times New Roman" w:cs="Times New Roman"/>
          <w:bCs/>
          <w:sz w:val="24"/>
          <w:szCs w:val="24"/>
          <w:lang w:val="en-GB"/>
        </w:rPr>
        <w:t xml:space="preserve">the most well-known tachykinin, </w:t>
      </w:r>
      <w:r w:rsidR="002D5D38" w:rsidRPr="006C3677">
        <w:rPr>
          <w:rFonts w:ascii="Times New Roman" w:hAnsi="Times New Roman" w:cs="Times New Roman"/>
          <w:bCs/>
          <w:sz w:val="24"/>
          <w:szCs w:val="24"/>
          <w:lang w:val="en-GB"/>
        </w:rPr>
        <w:t xml:space="preserve">substance P (SP), </w:t>
      </w:r>
      <w:r w:rsidR="00711EAB" w:rsidRPr="006C3677">
        <w:rPr>
          <w:rFonts w:ascii="Times New Roman" w:hAnsi="Times New Roman" w:cs="Times New Roman"/>
          <w:bCs/>
          <w:sz w:val="24"/>
          <w:szCs w:val="24"/>
          <w:lang w:val="en-GB"/>
        </w:rPr>
        <w:t xml:space="preserve">and </w:t>
      </w:r>
      <w:r w:rsidR="002D5D38" w:rsidRPr="006C3677">
        <w:rPr>
          <w:rFonts w:ascii="Times New Roman" w:hAnsi="Times New Roman" w:cs="Times New Roman"/>
          <w:bCs/>
          <w:sz w:val="24"/>
          <w:szCs w:val="24"/>
          <w:lang w:val="en-GB"/>
        </w:rPr>
        <w:t xml:space="preserve">its preferred tachykinin NK1 </w:t>
      </w:r>
      <w:r w:rsidR="00711EAB" w:rsidRPr="006C3677">
        <w:rPr>
          <w:rFonts w:ascii="Times New Roman" w:hAnsi="Times New Roman" w:cs="Times New Roman"/>
          <w:bCs/>
          <w:sz w:val="24"/>
          <w:szCs w:val="24"/>
          <w:lang w:val="en-GB"/>
        </w:rPr>
        <w:t>receptor</w:t>
      </w:r>
      <w:r w:rsidR="00604A72">
        <w:rPr>
          <w:rFonts w:ascii="Times New Roman" w:hAnsi="Times New Roman" w:cs="Times New Roman"/>
          <w:bCs/>
          <w:sz w:val="24"/>
          <w:szCs w:val="24"/>
          <w:lang w:val="en-GB"/>
        </w:rPr>
        <w:t>,</w:t>
      </w:r>
      <w:r w:rsidR="00711EAB" w:rsidRPr="006C3677">
        <w:rPr>
          <w:rFonts w:ascii="Times New Roman" w:hAnsi="Times New Roman" w:cs="Times New Roman"/>
          <w:bCs/>
          <w:sz w:val="24"/>
          <w:szCs w:val="24"/>
          <w:lang w:val="en-GB"/>
        </w:rPr>
        <w:t xml:space="preserve"> </w:t>
      </w:r>
      <w:r w:rsidR="00000EA1">
        <w:rPr>
          <w:rFonts w:ascii="Times New Roman" w:hAnsi="Times New Roman" w:cs="Times New Roman"/>
          <w:bCs/>
          <w:sz w:val="24"/>
          <w:szCs w:val="24"/>
          <w:lang w:val="en-GB"/>
        </w:rPr>
        <w:t>have been</w:t>
      </w:r>
      <w:r w:rsidR="007E7851">
        <w:rPr>
          <w:rFonts w:ascii="Times New Roman" w:hAnsi="Times New Roman" w:cs="Times New Roman"/>
          <w:bCs/>
          <w:sz w:val="24"/>
          <w:szCs w:val="24"/>
          <w:lang w:val="en-GB"/>
        </w:rPr>
        <w:t xml:space="preserve"> investigated in detail</w:t>
      </w:r>
      <w:r w:rsidR="002D5D38" w:rsidRPr="006C3677">
        <w:rPr>
          <w:rFonts w:ascii="Times New Roman" w:hAnsi="Times New Roman" w:cs="Times New Roman"/>
          <w:bCs/>
          <w:sz w:val="24"/>
          <w:szCs w:val="24"/>
          <w:lang w:val="en-GB"/>
        </w:rPr>
        <w:t>. However, as potential anti-depress</w:t>
      </w:r>
      <w:r w:rsidR="00AB117A" w:rsidRPr="006C3677">
        <w:rPr>
          <w:rFonts w:ascii="Times New Roman" w:hAnsi="Times New Roman" w:cs="Times New Roman"/>
          <w:bCs/>
          <w:sz w:val="24"/>
          <w:szCs w:val="24"/>
          <w:lang w:val="en-GB"/>
        </w:rPr>
        <w:t>a</w:t>
      </w:r>
      <w:r w:rsidR="002D5D38" w:rsidRPr="006C3677">
        <w:rPr>
          <w:rFonts w:ascii="Times New Roman" w:hAnsi="Times New Roman" w:cs="Times New Roman"/>
          <w:bCs/>
          <w:sz w:val="24"/>
          <w:szCs w:val="24"/>
          <w:lang w:val="en-GB"/>
        </w:rPr>
        <w:t>nts, they failed in human studies</w:t>
      </w:r>
      <w:r w:rsidR="00300752">
        <w:rPr>
          <w:rFonts w:ascii="Times New Roman" w:hAnsi="Times New Roman" w:cs="Times New Roman"/>
          <w:bCs/>
          <w:sz w:val="24"/>
          <w:szCs w:val="24"/>
          <w:lang w:val="en-GB"/>
        </w:rPr>
        <w:t xml:space="preserve"> (</w:t>
      </w:r>
      <w:r w:rsidR="0050743F" w:rsidRPr="0050743F">
        <w:rPr>
          <w:rFonts w:ascii="Times New Roman" w:hAnsi="Times New Roman" w:cs="Times New Roman"/>
          <w:bCs/>
          <w:sz w:val="24"/>
          <w:szCs w:val="24"/>
          <w:lang w:val="en-GB"/>
        </w:rPr>
        <w:t>Catena-Dell'Osso</w:t>
      </w:r>
      <w:r w:rsidR="0050743F">
        <w:rPr>
          <w:rFonts w:ascii="Times New Roman" w:hAnsi="Times New Roman" w:cs="Times New Roman"/>
          <w:bCs/>
          <w:sz w:val="24"/>
          <w:szCs w:val="24"/>
          <w:lang w:val="en-GB"/>
        </w:rPr>
        <w:t xml:space="preserve"> et al., 2013</w:t>
      </w:r>
      <w:r w:rsidR="00300752">
        <w:rPr>
          <w:rFonts w:ascii="Times New Roman" w:hAnsi="Times New Roman" w:cs="Times New Roman"/>
          <w:bCs/>
          <w:sz w:val="24"/>
          <w:szCs w:val="24"/>
          <w:lang w:val="en-GB"/>
        </w:rPr>
        <w:t>)</w:t>
      </w:r>
      <w:r w:rsidR="007E7851">
        <w:rPr>
          <w:rFonts w:ascii="Times New Roman" w:hAnsi="Times New Roman" w:cs="Times New Roman"/>
          <w:bCs/>
          <w:sz w:val="24"/>
          <w:szCs w:val="24"/>
          <w:lang w:val="en-GB"/>
        </w:rPr>
        <w:t>, but</w:t>
      </w:r>
      <w:r w:rsidR="00CD4B8E" w:rsidRPr="006C3677">
        <w:rPr>
          <w:rFonts w:ascii="Times New Roman" w:hAnsi="Times New Roman" w:cs="Times New Roman"/>
          <w:bCs/>
          <w:sz w:val="24"/>
          <w:szCs w:val="24"/>
          <w:lang w:val="en-GB"/>
        </w:rPr>
        <w:t xml:space="preserve"> the</w:t>
      </w:r>
      <w:r w:rsidR="002D5D38" w:rsidRPr="006C3677">
        <w:rPr>
          <w:rFonts w:ascii="Times New Roman" w:hAnsi="Times New Roman" w:cs="Times New Roman"/>
          <w:bCs/>
          <w:sz w:val="24"/>
          <w:szCs w:val="24"/>
          <w:lang w:val="en-GB"/>
        </w:rPr>
        <w:t xml:space="preserve"> explanation for th</w:t>
      </w:r>
      <w:r w:rsidR="007E7851">
        <w:rPr>
          <w:rFonts w:ascii="Times New Roman" w:hAnsi="Times New Roman" w:cs="Times New Roman"/>
          <w:bCs/>
          <w:sz w:val="24"/>
          <w:szCs w:val="24"/>
          <w:lang w:val="en-GB"/>
        </w:rPr>
        <w:t>e negative results</w:t>
      </w:r>
      <w:r w:rsidR="00CD4B8E" w:rsidRPr="006C3677">
        <w:rPr>
          <w:rFonts w:ascii="Times New Roman" w:hAnsi="Times New Roman" w:cs="Times New Roman"/>
          <w:bCs/>
          <w:sz w:val="24"/>
          <w:szCs w:val="24"/>
          <w:lang w:val="en-GB"/>
        </w:rPr>
        <w:t xml:space="preserve"> </w:t>
      </w:r>
      <w:r w:rsidR="00000EA1">
        <w:rPr>
          <w:rFonts w:ascii="Times New Roman" w:hAnsi="Times New Roman" w:cs="Times New Roman"/>
          <w:bCs/>
          <w:sz w:val="24"/>
          <w:szCs w:val="24"/>
          <w:lang w:val="en-GB"/>
        </w:rPr>
        <w:t>remains</w:t>
      </w:r>
      <w:r w:rsidR="00CD4B8E" w:rsidRPr="006C3677">
        <w:rPr>
          <w:rFonts w:ascii="Times New Roman" w:hAnsi="Times New Roman" w:cs="Times New Roman"/>
          <w:bCs/>
          <w:sz w:val="24"/>
          <w:szCs w:val="24"/>
          <w:lang w:val="en-GB"/>
        </w:rPr>
        <w:t xml:space="preserve"> unclear. </w:t>
      </w:r>
    </w:p>
    <w:p w:rsidR="00CD4B8E" w:rsidRDefault="00CD4B8E" w:rsidP="006C3677">
      <w:pPr>
        <w:spacing w:after="0" w:line="480" w:lineRule="auto"/>
        <w:ind w:hanging="11"/>
        <w:jc w:val="both"/>
        <w:rPr>
          <w:rFonts w:ascii="Times New Roman" w:hAnsi="Times New Roman" w:cs="Times New Roman"/>
          <w:bCs/>
          <w:sz w:val="24"/>
          <w:szCs w:val="24"/>
          <w:lang w:val="en-GB"/>
        </w:rPr>
      </w:pPr>
      <w:r w:rsidRPr="006C3677">
        <w:rPr>
          <w:rFonts w:ascii="Times New Roman" w:hAnsi="Times New Roman" w:cs="Times New Roman"/>
          <w:bCs/>
          <w:sz w:val="24"/>
          <w:szCs w:val="24"/>
          <w:lang w:val="en-GB"/>
        </w:rPr>
        <w:t>The newest member of the tachykinin family, the Tac4/Ppt-C gene</w:t>
      </w:r>
      <w:r w:rsidR="007E7851">
        <w:rPr>
          <w:rFonts w:ascii="Times New Roman" w:hAnsi="Times New Roman" w:cs="Times New Roman"/>
          <w:bCs/>
          <w:sz w:val="24"/>
          <w:szCs w:val="24"/>
          <w:lang w:val="en-GB"/>
        </w:rPr>
        <w:t>-</w:t>
      </w:r>
      <w:r w:rsidR="00000EA1" w:rsidRPr="006C3677">
        <w:rPr>
          <w:rFonts w:ascii="Times New Roman" w:hAnsi="Times New Roman" w:cs="Times New Roman"/>
          <w:bCs/>
          <w:sz w:val="24"/>
          <w:szCs w:val="24"/>
          <w:lang w:val="en-GB"/>
        </w:rPr>
        <w:t>encod</w:t>
      </w:r>
      <w:r w:rsidR="007E7851">
        <w:rPr>
          <w:rFonts w:ascii="Times New Roman" w:hAnsi="Times New Roman" w:cs="Times New Roman"/>
          <w:bCs/>
          <w:sz w:val="24"/>
          <w:szCs w:val="24"/>
          <w:lang w:val="en-GB"/>
        </w:rPr>
        <w:t>ed</w:t>
      </w:r>
      <w:r w:rsidR="00000EA1" w:rsidRPr="006C3677">
        <w:rPr>
          <w:rFonts w:ascii="Times New Roman" w:hAnsi="Times New Roman" w:cs="Times New Roman"/>
          <w:bCs/>
          <w:sz w:val="24"/>
          <w:szCs w:val="24"/>
          <w:lang w:val="en-GB"/>
        </w:rPr>
        <w:t xml:space="preserve"> </w:t>
      </w:r>
      <w:r w:rsidRPr="006C3677">
        <w:rPr>
          <w:rFonts w:ascii="Times New Roman" w:hAnsi="Times New Roman" w:cs="Times New Roman"/>
          <w:bCs/>
          <w:sz w:val="24"/>
          <w:szCs w:val="24"/>
          <w:lang w:val="en-GB"/>
        </w:rPr>
        <w:t>hemokinin-1 (HK-1, in mice</w:t>
      </w:r>
      <w:r w:rsidR="000D2D18">
        <w:rPr>
          <w:rFonts w:ascii="Times New Roman" w:hAnsi="Times New Roman" w:cs="Times New Roman"/>
          <w:bCs/>
          <w:sz w:val="24"/>
          <w:szCs w:val="24"/>
          <w:lang w:val="en-GB"/>
        </w:rPr>
        <w:t xml:space="preserve"> and humans</w:t>
      </w:r>
      <w:r w:rsidRPr="006C3677">
        <w:rPr>
          <w:rFonts w:ascii="Times New Roman" w:hAnsi="Times New Roman" w:cs="Times New Roman"/>
          <w:bCs/>
          <w:sz w:val="24"/>
          <w:szCs w:val="24"/>
          <w:lang w:val="en-GB"/>
        </w:rPr>
        <w:t>)</w:t>
      </w:r>
      <w:r w:rsidR="007E7851">
        <w:rPr>
          <w:rFonts w:ascii="Times New Roman" w:hAnsi="Times New Roman" w:cs="Times New Roman"/>
          <w:bCs/>
          <w:sz w:val="24"/>
          <w:szCs w:val="24"/>
          <w:lang w:val="en-GB"/>
        </w:rPr>
        <w:t>,</w:t>
      </w:r>
      <w:r w:rsidRPr="006C3677">
        <w:rPr>
          <w:rFonts w:ascii="Times New Roman" w:hAnsi="Times New Roman" w:cs="Times New Roman"/>
          <w:bCs/>
          <w:sz w:val="24"/>
          <w:szCs w:val="24"/>
          <w:lang w:val="en-GB"/>
        </w:rPr>
        <w:t xml:space="preserve"> </w:t>
      </w:r>
      <w:r w:rsidR="00AB117A" w:rsidRPr="006C3677">
        <w:rPr>
          <w:rFonts w:ascii="Times New Roman" w:hAnsi="Times New Roman" w:cs="Times New Roman"/>
          <w:bCs/>
          <w:sz w:val="24"/>
          <w:szCs w:val="24"/>
          <w:lang w:val="en-GB"/>
        </w:rPr>
        <w:t xml:space="preserve">as well as </w:t>
      </w:r>
      <w:r w:rsidRPr="006C3677">
        <w:rPr>
          <w:rFonts w:ascii="Times New Roman" w:hAnsi="Times New Roman" w:cs="Times New Roman"/>
          <w:bCs/>
          <w:sz w:val="24"/>
          <w:szCs w:val="24"/>
          <w:lang w:val="en-GB"/>
        </w:rPr>
        <w:t>endokinin A-D (in human</w:t>
      </w:r>
      <w:r w:rsidR="000D2D18">
        <w:rPr>
          <w:rFonts w:ascii="Times New Roman" w:hAnsi="Times New Roman" w:cs="Times New Roman"/>
          <w:bCs/>
          <w:sz w:val="24"/>
          <w:szCs w:val="24"/>
          <w:lang w:val="en-GB"/>
        </w:rPr>
        <w:t>s</w:t>
      </w:r>
      <w:r w:rsidRPr="006C3677">
        <w:rPr>
          <w:rFonts w:ascii="Times New Roman" w:hAnsi="Times New Roman" w:cs="Times New Roman"/>
          <w:bCs/>
          <w:sz w:val="24"/>
          <w:szCs w:val="24"/>
          <w:lang w:val="en-GB"/>
        </w:rPr>
        <w:t xml:space="preserve">) </w:t>
      </w:r>
      <w:r w:rsidR="000D2D18">
        <w:rPr>
          <w:rFonts w:ascii="Times New Roman" w:hAnsi="Times New Roman" w:cs="Times New Roman"/>
          <w:bCs/>
          <w:sz w:val="24"/>
          <w:szCs w:val="24"/>
          <w:lang w:val="en-GB"/>
        </w:rPr>
        <w:t>is an</w:t>
      </w:r>
      <w:r w:rsidRPr="006C3677">
        <w:rPr>
          <w:rFonts w:ascii="Times New Roman" w:hAnsi="Times New Roman" w:cs="Times New Roman"/>
          <w:bCs/>
          <w:sz w:val="24"/>
          <w:szCs w:val="24"/>
          <w:lang w:val="en-GB"/>
        </w:rPr>
        <w:t xml:space="preserve"> interesting</w:t>
      </w:r>
      <w:r w:rsidR="000D2D18">
        <w:rPr>
          <w:rFonts w:ascii="Times New Roman" w:hAnsi="Times New Roman" w:cs="Times New Roman"/>
          <w:bCs/>
          <w:sz w:val="24"/>
          <w:szCs w:val="24"/>
          <w:lang w:val="en-GB"/>
        </w:rPr>
        <w:t xml:space="preserve"> </w:t>
      </w:r>
      <w:r w:rsidR="007E7851">
        <w:rPr>
          <w:rFonts w:ascii="Times New Roman" w:hAnsi="Times New Roman" w:cs="Times New Roman"/>
          <w:bCs/>
          <w:sz w:val="24"/>
          <w:szCs w:val="24"/>
          <w:lang w:val="en-GB"/>
        </w:rPr>
        <w:t>novel</w:t>
      </w:r>
      <w:r w:rsidRPr="006C3677">
        <w:rPr>
          <w:rFonts w:ascii="Times New Roman" w:hAnsi="Times New Roman" w:cs="Times New Roman"/>
          <w:bCs/>
          <w:sz w:val="24"/>
          <w:szCs w:val="24"/>
          <w:lang w:val="en-GB"/>
        </w:rPr>
        <w:t xml:space="preserve"> </w:t>
      </w:r>
      <w:r w:rsidR="000D2D18">
        <w:rPr>
          <w:rFonts w:ascii="Times New Roman" w:hAnsi="Times New Roman" w:cs="Times New Roman"/>
          <w:bCs/>
          <w:sz w:val="24"/>
          <w:szCs w:val="24"/>
          <w:lang w:val="en-GB"/>
        </w:rPr>
        <w:t>prospective in the</w:t>
      </w:r>
      <w:r w:rsidRPr="006C3677">
        <w:rPr>
          <w:rFonts w:ascii="Times New Roman" w:hAnsi="Times New Roman" w:cs="Times New Roman"/>
          <w:bCs/>
          <w:sz w:val="24"/>
          <w:szCs w:val="24"/>
          <w:lang w:val="en-GB"/>
        </w:rPr>
        <w:t xml:space="preserve"> field. HK-1 </w:t>
      </w:r>
      <w:r w:rsidR="00BB1C9C" w:rsidRPr="006C3677">
        <w:rPr>
          <w:rFonts w:ascii="Times New Roman" w:hAnsi="Times New Roman" w:cs="Times New Roman"/>
          <w:bCs/>
          <w:sz w:val="24"/>
          <w:szCs w:val="24"/>
          <w:lang w:val="en-GB"/>
        </w:rPr>
        <w:t xml:space="preserve">has </w:t>
      </w:r>
      <w:r w:rsidR="000D2D18">
        <w:rPr>
          <w:rFonts w:ascii="Times New Roman" w:hAnsi="Times New Roman" w:cs="Times New Roman"/>
          <w:bCs/>
          <w:sz w:val="24"/>
          <w:szCs w:val="24"/>
          <w:lang w:val="en-GB"/>
        </w:rPr>
        <w:t>a</w:t>
      </w:r>
      <w:r w:rsidR="000D2D18" w:rsidRPr="006C3677">
        <w:rPr>
          <w:rFonts w:ascii="Times New Roman" w:hAnsi="Times New Roman" w:cs="Times New Roman"/>
          <w:bCs/>
          <w:sz w:val="24"/>
          <w:szCs w:val="24"/>
          <w:lang w:val="en-GB"/>
        </w:rPr>
        <w:t xml:space="preserve"> </w:t>
      </w:r>
      <w:r w:rsidR="00BB1C9C" w:rsidRPr="006C3677">
        <w:rPr>
          <w:rFonts w:ascii="Times New Roman" w:hAnsi="Times New Roman" w:cs="Times New Roman"/>
          <w:bCs/>
          <w:sz w:val="24"/>
          <w:szCs w:val="24"/>
          <w:lang w:val="en-GB"/>
        </w:rPr>
        <w:t xml:space="preserve">similar structure to SP and </w:t>
      </w:r>
      <w:r w:rsidRPr="006C3677">
        <w:rPr>
          <w:rFonts w:ascii="Times New Roman" w:hAnsi="Times New Roman" w:cs="Times New Roman"/>
          <w:bCs/>
          <w:sz w:val="24"/>
          <w:szCs w:val="24"/>
          <w:lang w:val="en-GB"/>
        </w:rPr>
        <w:t xml:space="preserve">shows the highest affinity to </w:t>
      </w:r>
      <w:r w:rsidR="007E7851" w:rsidRPr="00C626FF">
        <w:rPr>
          <w:rFonts w:ascii="Times New Roman" w:hAnsi="Times New Roman" w:cs="Times New Roman"/>
          <w:bCs/>
          <w:sz w:val="24"/>
          <w:szCs w:val="24"/>
          <w:lang w:val="en-GB"/>
        </w:rPr>
        <w:t xml:space="preserve">the </w:t>
      </w:r>
      <w:r w:rsidRPr="00C626FF">
        <w:rPr>
          <w:rFonts w:ascii="Times New Roman" w:hAnsi="Times New Roman" w:cs="Times New Roman"/>
          <w:bCs/>
          <w:sz w:val="24"/>
          <w:szCs w:val="24"/>
          <w:lang w:val="en-GB"/>
        </w:rPr>
        <w:t xml:space="preserve">NK1 </w:t>
      </w:r>
      <w:r w:rsidRPr="00613FF7">
        <w:rPr>
          <w:rFonts w:ascii="Times New Roman" w:hAnsi="Times New Roman" w:cs="Times New Roman"/>
          <w:bCs/>
          <w:sz w:val="24"/>
          <w:szCs w:val="24"/>
          <w:lang w:val="en-GB"/>
        </w:rPr>
        <w:t>receptor</w:t>
      </w:r>
      <w:r w:rsidR="007E7851" w:rsidRPr="00613FF7">
        <w:rPr>
          <w:rFonts w:ascii="Times New Roman" w:hAnsi="Times New Roman" w:cs="Times New Roman"/>
          <w:bCs/>
          <w:sz w:val="24"/>
          <w:szCs w:val="24"/>
          <w:lang w:val="en-GB"/>
        </w:rPr>
        <w:t xml:space="preserve"> </w:t>
      </w:r>
      <w:r w:rsidRPr="00613FF7">
        <w:rPr>
          <w:rFonts w:ascii="Times New Roman" w:hAnsi="Times New Roman" w:cs="Times New Roman"/>
          <w:bCs/>
          <w:sz w:val="24"/>
          <w:szCs w:val="24"/>
          <w:lang w:val="en-GB"/>
        </w:rPr>
        <w:t>compared to the NK2 and NK3 receptors</w:t>
      </w:r>
      <w:r w:rsidR="000D2D18" w:rsidRPr="00613FF7">
        <w:rPr>
          <w:rFonts w:ascii="Times New Roman" w:hAnsi="Times New Roman" w:cs="Times New Roman"/>
          <w:bCs/>
          <w:sz w:val="24"/>
          <w:szCs w:val="24"/>
          <w:lang w:val="en-GB"/>
        </w:rPr>
        <w:t xml:space="preserve">. However, </w:t>
      </w:r>
      <w:r w:rsidR="00C626FF" w:rsidRPr="00C626FF">
        <w:rPr>
          <w:rFonts w:ascii="Times New Roman" w:eastAsia="Arial Unicode MS" w:hAnsi="Times New Roman" w:cs="Times New Roman"/>
          <w:iCs/>
          <w:color w:val="000000"/>
          <w:sz w:val="24"/>
          <w:szCs w:val="24"/>
          <w:lang w:val="en-GB"/>
        </w:rPr>
        <w:t xml:space="preserve">there are few data about the expression pattern and function of HK-1 in the brain. The </w:t>
      </w:r>
      <w:r w:rsidR="00613FF7">
        <w:rPr>
          <w:rFonts w:ascii="Times New Roman" w:eastAsia="Arial Unicode MS" w:hAnsi="Times New Roman" w:cs="Times New Roman"/>
          <w:iCs/>
          <w:color w:val="000000"/>
          <w:sz w:val="24"/>
          <w:szCs w:val="24"/>
          <w:lang w:val="en-GB"/>
        </w:rPr>
        <w:t xml:space="preserve">presently available results show, that </w:t>
      </w:r>
      <w:r w:rsidR="00C626FF" w:rsidRPr="00C626FF">
        <w:rPr>
          <w:rFonts w:ascii="Times New Roman" w:eastAsia="Arial Unicode MS" w:hAnsi="Times New Roman" w:cs="Times New Roman"/>
          <w:iCs/>
          <w:color w:val="000000"/>
          <w:sz w:val="24"/>
          <w:szCs w:val="24"/>
          <w:lang w:val="en-GB"/>
        </w:rPr>
        <w:t xml:space="preserve">cDNA levels of the HK-1-encoding Tac4 gene in the CNS </w:t>
      </w:r>
      <w:r w:rsidR="00613FF7">
        <w:rPr>
          <w:rFonts w:ascii="Times New Roman" w:eastAsia="Arial Unicode MS" w:hAnsi="Times New Roman" w:cs="Times New Roman"/>
          <w:iCs/>
          <w:color w:val="000000"/>
          <w:sz w:val="24"/>
          <w:szCs w:val="24"/>
          <w:lang w:val="en-GB"/>
        </w:rPr>
        <w:t>is</w:t>
      </w:r>
      <w:r w:rsidR="00C626FF" w:rsidRPr="00C626FF">
        <w:rPr>
          <w:rFonts w:ascii="Times New Roman" w:eastAsia="Arial Unicode MS" w:hAnsi="Times New Roman" w:cs="Times New Roman"/>
          <w:iCs/>
          <w:color w:val="000000"/>
          <w:sz w:val="24"/>
          <w:szCs w:val="24"/>
          <w:lang w:val="en-GB"/>
        </w:rPr>
        <w:t xml:space="preserve"> relatively low compared to Tac1, with high expression in the cerebellum. In contrast, the opposite can be observed in the periphery: the Tac4 gene-expression is much higher than the Tac1, </w:t>
      </w:r>
      <w:r w:rsidR="006F21CD">
        <w:rPr>
          <w:rFonts w:ascii="Times New Roman" w:eastAsia="Arial Unicode MS" w:hAnsi="Times New Roman" w:cs="Times New Roman"/>
          <w:iCs/>
          <w:color w:val="000000"/>
          <w:sz w:val="24"/>
          <w:szCs w:val="24"/>
          <w:lang w:val="en-GB"/>
        </w:rPr>
        <w:t xml:space="preserve">(e.g.: lung, </w:t>
      </w:r>
      <w:r w:rsidR="006F21CD">
        <w:rPr>
          <w:rFonts w:ascii="Times New Roman" w:eastAsia="Arial Unicode MS" w:hAnsi="Times New Roman" w:cs="Times New Roman"/>
          <w:iCs/>
          <w:color w:val="000000"/>
          <w:sz w:val="24"/>
          <w:szCs w:val="24"/>
          <w:lang w:val="en-GB"/>
        </w:rPr>
        <w:lastRenderedPageBreak/>
        <w:t xml:space="preserve">spleen, </w:t>
      </w:r>
      <w:r w:rsidR="00C626FF" w:rsidRPr="00C626FF">
        <w:rPr>
          <w:rFonts w:ascii="Times New Roman" w:eastAsia="Arial Unicode MS" w:hAnsi="Times New Roman" w:cs="Times New Roman"/>
          <w:iCs/>
          <w:color w:val="000000"/>
          <w:sz w:val="24"/>
          <w:szCs w:val="24"/>
          <w:lang w:val="en-GB"/>
        </w:rPr>
        <w:t>adrenal gland</w:t>
      </w:r>
      <w:r w:rsidR="006F21CD">
        <w:rPr>
          <w:rFonts w:ascii="Times New Roman" w:eastAsia="Arial Unicode MS" w:hAnsi="Times New Roman" w:cs="Times New Roman"/>
          <w:iCs/>
          <w:color w:val="000000"/>
          <w:sz w:val="24"/>
          <w:szCs w:val="24"/>
          <w:lang w:val="en-GB"/>
        </w:rPr>
        <w:t>;</w:t>
      </w:r>
      <w:r w:rsidR="0025778B">
        <w:rPr>
          <w:rFonts w:ascii="Times New Roman" w:eastAsia="Arial Unicode MS" w:hAnsi="Times New Roman" w:cs="Times New Roman"/>
          <w:iCs/>
          <w:color w:val="000000"/>
          <w:sz w:val="24"/>
          <w:szCs w:val="24"/>
          <w:lang w:val="en-GB"/>
        </w:rPr>
        <w:t xml:space="preserve"> </w:t>
      </w:r>
      <w:r w:rsidR="00C626FF" w:rsidRPr="00C626FF">
        <w:rPr>
          <w:rFonts w:ascii="Times New Roman" w:eastAsia="Arial Unicode MS" w:hAnsi="Times New Roman" w:cs="Times New Roman"/>
          <w:iCs/>
          <w:color w:val="000000"/>
          <w:sz w:val="24"/>
          <w:szCs w:val="24"/>
          <w:lang w:val="en-GB"/>
        </w:rPr>
        <w:t>Duffy et al., 2003), which is an important regulator of stress-responses.</w:t>
      </w:r>
      <w:r w:rsidR="00613FF7">
        <w:rPr>
          <w:rFonts w:ascii="Times New Roman" w:eastAsia="Arial Unicode MS" w:hAnsi="Times New Roman" w:cs="Times New Roman"/>
          <w:iCs/>
          <w:color w:val="000000"/>
          <w:sz w:val="24"/>
          <w:szCs w:val="24"/>
          <w:lang w:val="en-GB"/>
        </w:rPr>
        <w:t xml:space="preserve"> </w:t>
      </w:r>
      <w:r w:rsidR="00D7643B">
        <w:rPr>
          <w:rFonts w:ascii="Times New Roman" w:hAnsi="Times New Roman" w:cs="Times New Roman"/>
          <w:bCs/>
          <w:sz w:val="24"/>
          <w:szCs w:val="24"/>
          <w:lang w:val="en-GB"/>
        </w:rPr>
        <w:t>A</w:t>
      </w:r>
      <w:r w:rsidR="00D7643B" w:rsidRPr="00D7643B">
        <w:rPr>
          <w:rFonts w:ascii="Times New Roman" w:hAnsi="Times New Roman" w:cs="Times New Roman"/>
          <w:bCs/>
          <w:sz w:val="24"/>
          <w:szCs w:val="24"/>
          <w:lang w:val="en-GB"/>
        </w:rPr>
        <w:t>lthough</w:t>
      </w:r>
      <w:r w:rsidR="00D7643B">
        <w:rPr>
          <w:rFonts w:ascii="Times New Roman" w:hAnsi="Times New Roman" w:cs="Times New Roman"/>
          <w:bCs/>
          <w:sz w:val="24"/>
          <w:szCs w:val="24"/>
          <w:lang w:val="en-GB"/>
        </w:rPr>
        <w:t xml:space="preserve"> there are some data describing </w:t>
      </w:r>
      <w:r w:rsidR="000D2D18">
        <w:rPr>
          <w:rFonts w:ascii="Times New Roman" w:hAnsi="Times New Roman" w:cs="Times New Roman"/>
          <w:bCs/>
          <w:sz w:val="24"/>
          <w:szCs w:val="24"/>
          <w:lang w:val="en-GB"/>
        </w:rPr>
        <w:t xml:space="preserve">a </w:t>
      </w:r>
      <w:r w:rsidR="00D7643B">
        <w:rPr>
          <w:rFonts w:ascii="Times New Roman" w:hAnsi="Times New Roman" w:cs="Times New Roman"/>
          <w:bCs/>
          <w:sz w:val="24"/>
          <w:szCs w:val="24"/>
          <w:lang w:val="en-GB"/>
        </w:rPr>
        <w:t xml:space="preserve">role </w:t>
      </w:r>
      <w:r w:rsidR="000D2D18">
        <w:rPr>
          <w:rFonts w:ascii="Times New Roman" w:hAnsi="Times New Roman" w:cs="Times New Roman"/>
          <w:bCs/>
          <w:sz w:val="24"/>
          <w:szCs w:val="24"/>
          <w:lang w:val="en-GB"/>
        </w:rPr>
        <w:t xml:space="preserve">for </w:t>
      </w:r>
      <w:r w:rsidR="00D7643B">
        <w:rPr>
          <w:rFonts w:ascii="Times New Roman" w:hAnsi="Times New Roman" w:cs="Times New Roman"/>
          <w:bCs/>
          <w:sz w:val="24"/>
          <w:szCs w:val="24"/>
          <w:lang w:val="en-GB"/>
        </w:rPr>
        <w:t>HK-1 in pain processing (</w:t>
      </w:r>
      <w:r w:rsidR="00AE2B4F">
        <w:rPr>
          <w:rFonts w:ascii="Times New Roman" w:eastAsia="Arial Unicode MS" w:hAnsi="Times New Roman" w:cs="Times New Roman"/>
          <w:iCs/>
          <w:color w:val="000000"/>
          <w:sz w:val="24"/>
          <w:szCs w:val="24"/>
          <w:lang w:val="en-GB"/>
        </w:rPr>
        <w:t>Endo et al., 2006</w:t>
      </w:r>
      <w:r w:rsidR="00D7643B">
        <w:rPr>
          <w:rFonts w:ascii="Times New Roman" w:hAnsi="Times New Roman" w:cs="Times New Roman"/>
          <w:bCs/>
          <w:sz w:val="24"/>
          <w:szCs w:val="24"/>
          <w:lang w:val="en-GB"/>
        </w:rPr>
        <w:t xml:space="preserve">), its involvement in stress </w:t>
      </w:r>
      <w:r w:rsidR="006F70E9">
        <w:rPr>
          <w:rFonts w:ascii="Times New Roman" w:hAnsi="Times New Roman" w:cs="Times New Roman"/>
          <w:bCs/>
          <w:sz w:val="24"/>
          <w:szCs w:val="24"/>
          <w:lang w:val="en-GB"/>
        </w:rPr>
        <w:t>response</w:t>
      </w:r>
      <w:r w:rsidR="000D2D18">
        <w:rPr>
          <w:rFonts w:ascii="Times New Roman" w:hAnsi="Times New Roman" w:cs="Times New Roman"/>
          <w:bCs/>
          <w:sz w:val="24"/>
          <w:szCs w:val="24"/>
          <w:lang w:val="en-GB"/>
        </w:rPr>
        <w:t>s</w:t>
      </w:r>
      <w:r w:rsidR="006F70E9">
        <w:rPr>
          <w:rFonts w:ascii="Times New Roman" w:hAnsi="Times New Roman" w:cs="Times New Roman"/>
          <w:bCs/>
          <w:sz w:val="24"/>
          <w:szCs w:val="24"/>
          <w:lang w:val="en-GB"/>
        </w:rPr>
        <w:t xml:space="preserve"> </w:t>
      </w:r>
      <w:r w:rsidR="00D7643B">
        <w:rPr>
          <w:rFonts w:ascii="Times New Roman" w:hAnsi="Times New Roman" w:cs="Times New Roman"/>
          <w:bCs/>
          <w:sz w:val="24"/>
          <w:szCs w:val="24"/>
          <w:lang w:val="en-GB"/>
        </w:rPr>
        <w:t xml:space="preserve">and mood regulation is unknown. </w:t>
      </w:r>
    </w:p>
    <w:p w:rsidR="005D7655" w:rsidRDefault="000D2D18" w:rsidP="006C3677">
      <w:pPr>
        <w:spacing w:after="0" w:line="480" w:lineRule="auto"/>
        <w:ind w:hanging="11"/>
        <w:jc w:val="both"/>
        <w:rPr>
          <w:rFonts w:ascii="Times New Roman" w:hAnsi="Times New Roman" w:cs="Times New Roman"/>
          <w:bCs/>
          <w:sz w:val="24"/>
          <w:szCs w:val="24"/>
          <w:lang w:val="en-GB"/>
        </w:rPr>
      </w:pPr>
      <w:r>
        <w:rPr>
          <w:rFonts w:ascii="Times New Roman" w:hAnsi="Times New Roman" w:cs="Times New Roman"/>
          <w:bCs/>
          <w:sz w:val="24"/>
          <w:szCs w:val="24"/>
          <w:lang w:val="en-GB"/>
        </w:rPr>
        <w:t>W</w:t>
      </w:r>
      <w:r w:rsidR="0049268E">
        <w:rPr>
          <w:rFonts w:ascii="Times New Roman" w:hAnsi="Times New Roman" w:cs="Times New Roman"/>
          <w:bCs/>
          <w:sz w:val="24"/>
          <w:szCs w:val="24"/>
          <w:lang w:val="en-GB"/>
        </w:rPr>
        <w:t xml:space="preserve">e aimed to investigate the role of Tac1- and Tac4-encoded tachykinins and </w:t>
      </w:r>
      <w:r w:rsidR="007E7851">
        <w:rPr>
          <w:rFonts w:ascii="Times New Roman" w:hAnsi="Times New Roman" w:cs="Times New Roman"/>
          <w:bCs/>
          <w:sz w:val="24"/>
          <w:szCs w:val="24"/>
          <w:lang w:val="en-GB"/>
        </w:rPr>
        <w:t xml:space="preserve">the </w:t>
      </w:r>
      <w:r w:rsidR="0049268E">
        <w:rPr>
          <w:rFonts w:ascii="Times New Roman" w:hAnsi="Times New Roman" w:cs="Times New Roman"/>
          <w:bCs/>
          <w:sz w:val="24"/>
          <w:szCs w:val="24"/>
          <w:lang w:val="en-GB"/>
        </w:rPr>
        <w:t xml:space="preserve">NK1 receptor in complex behavioural analysis </w:t>
      </w:r>
      <w:r>
        <w:rPr>
          <w:rFonts w:ascii="Times New Roman" w:hAnsi="Times New Roman" w:cs="Times New Roman"/>
          <w:bCs/>
          <w:sz w:val="24"/>
          <w:szCs w:val="24"/>
          <w:lang w:val="en-GB"/>
        </w:rPr>
        <w:t xml:space="preserve">of mice </w:t>
      </w:r>
      <w:r w:rsidR="0049268E">
        <w:rPr>
          <w:rFonts w:ascii="Times New Roman" w:hAnsi="Times New Roman" w:cs="Times New Roman"/>
          <w:bCs/>
          <w:sz w:val="24"/>
          <w:szCs w:val="24"/>
          <w:lang w:val="en-GB"/>
        </w:rPr>
        <w:t>with genetic modification</w:t>
      </w:r>
      <w:r>
        <w:rPr>
          <w:rFonts w:ascii="Times New Roman" w:hAnsi="Times New Roman" w:cs="Times New Roman"/>
          <w:bCs/>
          <w:sz w:val="24"/>
          <w:szCs w:val="24"/>
          <w:lang w:val="en-GB"/>
        </w:rPr>
        <w:t>s</w:t>
      </w:r>
      <w:r w:rsidR="0049268E">
        <w:rPr>
          <w:rFonts w:ascii="Times New Roman" w:hAnsi="Times New Roman" w:cs="Times New Roman"/>
          <w:bCs/>
          <w:sz w:val="24"/>
          <w:szCs w:val="24"/>
          <w:lang w:val="en-GB"/>
        </w:rPr>
        <w:t xml:space="preserve"> </w:t>
      </w:r>
      <w:r w:rsidR="007E7851">
        <w:rPr>
          <w:rFonts w:ascii="Times New Roman" w:hAnsi="Times New Roman" w:cs="Times New Roman"/>
          <w:bCs/>
          <w:sz w:val="24"/>
          <w:szCs w:val="24"/>
          <w:lang w:val="en-GB"/>
        </w:rPr>
        <w:t xml:space="preserve">and </w:t>
      </w:r>
      <w:r w:rsidR="0049268E">
        <w:rPr>
          <w:rFonts w:ascii="Times New Roman" w:hAnsi="Times New Roman" w:cs="Times New Roman"/>
          <w:bCs/>
          <w:sz w:val="24"/>
          <w:szCs w:val="24"/>
          <w:lang w:val="en-GB"/>
        </w:rPr>
        <w:t>pharmacological tools. Furthermore</w:t>
      </w:r>
      <w:r w:rsidR="003B528A">
        <w:rPr>
          <w:rFonts w:ascii="Times New Roman" w:hAnsi="Times New Roman" w:cs="Times New Roman"/>
          <w:bCs/>
          <w:sz w:val="24"/>
          <w:szCs w:val="24"/>
          <w:lang w:val="en-GB"/>
        </w:rPr>
        <w:t>,</w:t>
      </w:r>
      <w:r w:rsidR="0049268E">
        <w:rPr>
          <w:rFonts w:ascii="Times New Roman" w:hAnsi="Times New Roman" w:cs="Times New Roman"/>
          <w:bCs/>
          <w:sz w:val="24"/>
          <w:szCs w:val="24"/>
          <w:lang w:val="en-GB"/>
        </w:rPr>
        <w:t xml:space="preserve"> we determined the effect of the lack of HK-1 on the FST-induced neuronal activation</w:t>
      </w:r>
      <w:r w:rsidR="005D7655">
        <w:rPr>
          <w:rFonts w:ascii="Times New Roman" w:hAnsi="Times New Roman" w:cs="Times New Roman"/>
          <w:bCs/>
          <w:sz w:val="24"/>
          <w:szCs w:val="24"/>
          <w:lang w:val="en-GB"/>
        </w:rPr>
        <w:t xml:space="preserve"> and show for the first time that HK-1 is an important molecule involved in the pathobiology of mood disorders and depression.</w:t>
      </w:r>
    </w:p>
    <w:p w:rsidR="00300752" w:rsidRDefault="00300752">
      <w:pPr>
        <w:rPr>
          <w:rFonts w:ascii="Times New Roman" w:hAnsi="Times New Roman" w:cs="Times New Roman"/>
          <w:b/>
          <w:bCs/>
          <w:sz w:val="24"/>
          <w:szCs w:val="24"/>
          <w:lang w:val="en-GB"/>
        </w:rPr>
      </w:pPr>
      <w:r>
        <w:rPr>
          <w:rFonts w:ascii="Times New Roman" w:hAnsi="Times New Roman" w:cs="Times New Roman"/>
          <w:b/>
          <w:bCs/>
          <w:sz w:val="24"/>
          <w:szCs w:val="24"/>
          <w:lang w:val="en-GB"/>
        </w:rPr>
        <w:br w:type="page"/>
      </w:r>
    </w:p>
    <w:p w:rsidR="009F3B53" w:rsidRPr="006C3677" w:rsidRDefault="006C3677" w:rsidP="006C3677">
      <w:pPr>
        <w:spacing w:after="0" w:line="480" w:lineRule="auto"/>
        <w:ind w:hanging="11"/>
        <w:jc w:val="both"/>
        <w:rPr>
          <w:rFonts w:ascii="Times New Roman" w:hAnsi="Times New Roman" w:cs="Times New Roman"/>
          <w:b/>
          <w:sz w:val="24"/>
          <w:szCs w:val="24"/>
          <w:lang w:val="en-GB"/>
        </w:rPr>
      </w:pPr>
      <w:r w:rsidRPr="006C3677">
        <w:rPr>
          <w:rFonts w:ascii="Times New Roman" w:hAnsi="Times New Roman" w:cs="Times New Roman"/>
          <w:b/>
          <w:bCs/>
          <w:sz w:val="24"/>
          <w:szCs w:val="24"/>
          <w:lang w:val="en-GB"/>
        </w:rPr>
        <w:lastRenderedPageBreak/>
        <w:t>2. MATERIALS AND METHODS</w:t>
      </w:r>
    </w:p>
    <w:p w:rsidR="009F3B53" w:rsidRPr="006C3677" w:rsidRDefault="009F3B53" w:rsidP="006C3677">
      <w:pPr>
        <w:spacing w:after="0" w:line="480" w:lineRule="auto"/>
        <w:ind w:hanging="11"/>
        <w:jc w:val="both"/>
        <w:rPr>
          <w:rFonts w:ascii="Times New Roman" w:hAnsi="Times New Roman" w:cs="Times New Roman"/>
          <w:b/>
          <w:bCs/>
          <w:sz w:val="24"/>
          <w:szCs w:val="24"/>
          <w:lang w:val="en-GB"/>
        </w:rPr>
      </w:pPr>
      <w:r w:rsidRPr="006C3677">
        <w:rPr>
          <w:rFonts w:ascii="Times New Roman" w:hAnsi="Times New Roman" w:cs="Times New Roman"/>
          <w:b/>
          <w:bCs/>
          <w:sz w:val="24"/>
          <w:szCs w:val="24"/>
          <w:lang w:val="en-GB"/>
        </w:rPr>
        <w:t>2.1. Animals</w:t>
      </w:r>
    </w:p>
    <w:p w:rsidR="009F3B53" w:rsidRDefault="008E1A52" w:rsidP="006C3677">
      <w:pPr>
        <w:spacing w:after="0" w:line="480" w:lineRule="auto"/>
        <w:ind w:hanging="11"/>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G</w:t>
      </w:r>
      <w:r w:rsidR="0034621E" w:rsidRPr="006C3677">
        <w:rPr>
          <w:rFonts w:ascii="Times New Roman" w:hAnsi="Times New Roman" w:cs="Times New Roman"/>
          <w:sz w:val="24"/>
          <w:szCs w:val="24"/>
          <w:lang w:val="en-GB"/>
        </w:rPr>
        <w:t>enetically altered, m</w:t>
      </w:r>
      <w:r w:rsidR="009F3B53" w:rsidRPr="006C3677">
        <w:rPr>
          <w:rFonts w:ascii="Times New Roman" w:hAnsi="Times New Roman" w:cs="Times New Roman"/>
          <w:sz w:val="24"/>
          <w:szCs w:val="24"/>
          <w:lang w:val="en-GB"/>
        </w:rPr>
        <w:t xml:space="preserve">ale </w:t>
      </w:r>
      <w:r w:rsidR="00D92786" w:rsidRPr="006C3677">
        <w:rPr>
          <w:rFonts w:ascii="Times New Roman" w:hAnsi="Times New Roman" w:cs="Times New Roman"/>
          <w:sz w:val="24"/>
          <w:szCs w:val="24"/>
          <w:lang w:val="en-GB"/>
        </w:rPr>
        <w:t>NK1 receptor</w:t>
      </w:r>
      <w:r w:rsidR="001E435A">
        <w:rPr>
          <w:rFonts w:ascii="Times New Roman" w:hAnsi="Times New Roman" w:cs="Times New Roman"/>
          <w:sz w:val="24"/>
          <w:szCs w:val="24"/>
          <w:lang w:val="en-GB"/>
        </w:rPr>
        <w:t xml:space="preserve"> gene-deleted (</w:t>
      </w:r>
      <w:bookmarkStart w:id="1" w:name="OLE_LINK4"/>
      <w:bookmarkStart w:id="2" w:name="OLE_LINK5"/>
      <w:r w:rsidR="001E435A" w:rsidRPr="006C3677">
        <w:rPr>
          <w:rFonts w:ascii="Times New Roman" w:hAnsi="Times New Roman" w:cs="Times New Roman"/>
          <w:sz w:val="24"/>
          <w:szCs w:val="24"/>
          <w:lang w:val="en-GB"/>
        </w:rPr>
        <w:t>Tacr</w:t>
      </w:r>
      <w:bookmarkEnd w:id="1"/>
      <w:bookmarkEnd w:id="2"/>
      <w:r w:rsidR="001E435A" w:rsidRPr="006C3677">
        <w:rPr>
          <w:rFonts w:ascii="Times New Roman" w:hAnsi="Times New Roman" w:cs="Times New Roman"/>
          <w:sz w:val="24"/>
          <w:szCs w:val="24"/>
          <w:lang w:val="en-GB"/>
        </w:rPr>
        <w:t>1</w:t>
      </w:r>
      <w:r w:rsidR="001E435A" w:rsidRPr="006C3677">
        <w:rPr>
          <w:rFonts w:ascii="Times New Roman" w:hAnsi="Times New Roman" w:cs="Times New Roman"/>
          <w:sz w:val="24"/>
          <w:szCs w:val="24"/>
          <w:vertAlign w:val="superscript"/>
          <w:lang w:val="en-GB"/>
        </w:rPr>
        <w:t>-/-</w:t>
      </w:r>
      <w:r w:rsidR="001E435A">
        <w:rPr>
          <w:rFonts w:ascii="Times New Roman" w:hAnsi="Times New Roman" w:cs="Times New Roman"/>
          <w:sz w:val="24"/>
          <w:szCs w:val="24"/>
          <w:lang w:val="en-GB"/>
        </w:rPr>
        <w:t>),</w:t>
      </w:r>
      <w:r w:rsidR="00D92786" w:rsidRPr="006C3677">
        <w:rPr>
          <w:rFonts w:ascii="Times New Roman" w:hAnsi="Times New Roman" w:cs="Times New Roman"/>
          <w:sz w:val="24"/>
          <w:szCs w:val="24"/>
          <w:lang w:val="en-GB"/>
        </w:rPr>
        <w:t xml:space="preserve"> </w:t>
      </w:r>
      <w:r w:rsidR="007C383C" w:rsidRPr="006C3677">
        <w:rPr>
          <w:rFonts w:ascii="Times New Roman" w:hAnsi="Times New Roman" w:cs="Times New Roman"/>
          <w:sz w:val="24"/>
          <w:szCs w:val="24"/>
          <w:lang w:val="en-GB"/>
        </w:rPr>
        <w:t>Tac1</w:t>
      </w:r>
      <w:r w:rsidR="009F3B53" w:rsidRPr="006C3677">
        <w:rPr>
          <w:rFonts w:ascii="Times New Roman" w:hAnsi="Times New Roman" w:cs="Times New Roman"/>
          <w:sz w:val="24"/>
          <w:szCs w:val="24"/>
          <w:lang w:val="en-GB"/>
        </w:rPr>
        <w:t xml:space="preserve"> </w:t>
      </w:r>
      <w:r w:rsidR="007C383C" w:rsidRPr="006C3677">
        <w:rPr>
          <w:rFonts w:ascii="Times New Roman" w:hAnsi="Times New Roman" w:cs="Times New Roman"/>
          <w:sz w:val="24"/>
          <w:szCs w:val="24"/>
          <w:lang w:val="en-GB"/>
        </w:rPr>
        <w:t xml:space="preserve">and </w:t>
      </w:r>
      <w:r w:rsidR="009F3B53" w:rsidRPr="006C3677">
        <w:rPr>
          <w:rFonts w:ascii="Times New Roman" w:hAnsi="Times New Roman" w:cs="Times New Roman"/>
          <w:sz w:val="24"/>
          <w:szCs w:val="24"/>
          <w:lang w:val="en-GB"/>
        </w:rPr>
        <w:t>Tac4 gene-deficient (Tac1</w:t>
      </w:r>
      <w:r w:rsidR="009F3B53" w:rsidRPr="006C3677">
        <w:rPr>
          <w:rFonts w:ascii="Times New Roman" w:hAnsi="Times New Roman" w:cs="Times New Roman"/>
          <w:sz w:val="24"/>
          <w:szCs w:val="24"/>
          <w:vertAlign w:val="superscript"/>
          <w:lang w:val="en-GB"/>
        </w:rPr>
        <w:t>-/-</w:t>
      </w:r>
      <w:r w:rsidR="009F3B53" w:rsidRPr="006C3677">
        <w:rPr>
          <w:rFonts w:ascii="Times New Roman" w:hAnsi="Times New Roman" w:cs="Times New Roman"/>
          <w:sz w:val="24"/>
          <w:szCs w:val="24"/>
          <w:lang w:val="en-GB"/>
        </w:rPr>
        <w:t xml:space="preserve"> and Tac4</w:t>
      </w:r>
      <w:r w:rsidR="009F3B53" w:rsidRPr="006C3677">
        <w:rPr>
          <w:rFonts w:ascii="Times New Roman" w:hAnsi="Times New Roman" w:cs="Times New Roman"/>
          <w:sz w:val="24"/>
          <w:szCs w:val="24"/>
          <w:vertAlign w:val="superscript"/>
          <w:lang w:val="en-GB"/>
        </w:rPr>
        <w:t>-/-</w:t>
      </w:r>
      <w:r w:rsidR="009F3B53" w:rsidRPr="006C3677">
        <w:rPr>
          <w:rFonts w:ascii="Times New Roman" w:hAnsi="Times New Roman" w:cs="Times New Roman"/>
          <w:sz w:val="24"/>
          <w:szCs w:val="24"/>
          <w:lang w:val="en-GB"/>
        </w:rPr>
        <w:t xml:space="preserve">) mice </w:t>
      </w:r>
      <w:r w:rsidR="0034621E" w:rsidRPr="006C3677">
        <w:rPr>
          <w:rFonts w:ascii="Times New Roman" w:hAnsi="Times New Roman" w:cs="Times New Roman"/>
          <w:sz w:val="24"/>
          <w:szCs w:val="24"/>
          <w:lang w:val="en-GB"/>
        </w:rPr>
        <w:t>were used</w:t>
      </w:r>
      <w:r w:rsidRPr="006C3677">
        <w:rPr>
          <w:rFonts w:ascii="Times New Roman" w:hAnsi="Times New Roman" w:cs="Times New Roman"/>
          <w:sz w:val="24"/>
          <w:szCs w:val="24"/>
          <w:lang w:val="en-GB"/>
        </w:rPr>
        <w:t xml:space="preserve"> for the experiments</w:t>
      </w:r>
      <w:r w:rsidR="0034621E" w:rsidRPr="006C3677">
        <w:rPr>
          <w:rFonts w:ascii="Times New Roman" w:hAnsi="Times New Roman" w:cs="Times New Roman"/>
          <w:sz w:val="24"/>
          <w:szCs w:val="24"/>
          <w:lang w:val="en-GB"/>
        </w:rPr>
        <w:t>.</w:t>
      </w:r>
      <w:r w:rsidR="009F3B53" w:rsidRPr="006C3677">
        <w:rPr>
          <w:rFonts w:ascii="Times New Roman" w:hAnsi="Times New Roman" w:cs="Times New Roman"/>
          <w:sz w:val="24"/>
          <w:szCs w:val="24"/>
          <w:lang w:val="en-GB"/>
        </w:rPr>
        <w:t xml:space="preserve"> The original breeding pairs of </w:t>
      </w:r>
      <w:r w:rsidR="00724052" w:rsidRPr="006C3677">
        <w:rPr>
          <w:rFonts w:ascii="Times New Roman" w:hAnsi="Times New Roman" w:cs="Times New Roman"/>
          <w:sz w:val="24"/>
          <w:szCs w:val="24"/>
          <w:lang w:val="en-GB"/>
        </w:rPr>
        <w:t>Tac1</w:t>
      </w:r>
      <w:r w:rsidR="00724052" w:rsidRPr="006C3677">
        <w:rPr>
          <w:rFonts w:ascii="Times New Roman" w:hAnsi="Times New Roman" w:cs="Times New Roman"/>
          <w:sz w:val="24"/>
          <w:szCs w:val="24"/>
          <w:vertAlign w:val="superscript"/>
          <w:lang w:val="en-GB"/>
        </w:rPr>
        <w:t>-/-</w:t>
      </w:r>
      <w:r w:rsidR="00724052" w:rsidRPr="006C3677">
        <w:rPr>
          <w:rFonts w:ascii="Times New Roman" w:hAnsi="Times New Roman" w:cs="Times New Roman"/>
          <w:sz w:val="24"/>
          <w:szCs w:val="24"/>
          <w:lang w:val="en-GB"/>
        </w:rPr>
        <w:t xml:space="preserve"> </w:t>
      </w:r>
      <w:r w:rsidR="0034621E" w:rsidRPr="006C3677">
        <w:rPr>
          <w:rFonts w:ascii="Times New Roman" w:hAnsi="Times New Roman" w:cs="Times New Roman"/>
          <w:sz w:val="24"/>
          <w:szCs w:val="24"/>
          <w:lang w:val="en-GB"/>
        </w:rPr>
        <w:t>and Tacr1</w:t>
      </w:r>
      <w:r w:rsidR="0034621E" w:rsidRPr="006C3677">
        <w:rPr>
          <w:rFonts w:ascii="Times New Roman" w:hAnsi="Times New Roman" w:cs="Times New Roman"/>
          <w:sz w:val="24"/>
          <w:szCs w:val="24"/>
          <w:vertAlign w:val="superscript"/>
          <w:lang w:val="en-GB"/>
        </w:rPr>
        <w:t>-/-</w:t>
      </w:r>
      <w:r w:rsidR="0034621E" w:rsidRPr="006C3677">
        <w:rPr>
          <w:rFonts w:ascii="Times New Roman" w:hAnsi="Times New Roman" w:cs="Times New Roman"/>
          <w:sz w:val="24"/>
          <w:szCs w:val="24"/>
          <w:lang w:val="en-GB"/>
        </w:rPr>
        <w:t xml:space="preserve"> mice </w:t>
      </w:r>
      <w:r w:rsidR="00827AC2">
        <w:rPr>
          <w:rFonts w:ascii="Times New Roman" w:hAnsi="Times New Roman" w:cs="Times New Roman"/>
          <w:sz w:val="24"/>
          <w:szCs w:val="24"/>
          <w:lang w:val="en-GB"/>
        </w:rPr>
        <w:t xml:space="preserve">were obtained from </w:t>
      </w:r>
      <w:r w:rsidR="0034621E" w:rsidRPr="006C3677">
        <w:rPr>
          <w:rFonts w:ascii="Times New Roman" w:hAnsi="Times New Roman" w:cs="Times New Roman"/>
          <w:sz w:val="24"/>
          <w:szCs w:val="24"/>
          <w:lang w:val="en-GB"/>
        </w:rPr>
        <w:t xml:space="preserve">from </w:t>
      </w:r>
      <w:r w:rsidR="007C383C" w:rsidRPr="006C3677">
        <w:rPr>
          <w:rFonts w:ascii="Times New Roman" w:hAnsi="Times New Roman" w:cs="Times New Roman"/>
          <w:sz w:val="24"/>
          <w:szCs w:val="24"/>
          <w:lang w:val="en-GB"/>
        </w:rPr>
        <w:t>the University of Liverpool, UK</w:t>
      </w:r>
      <w:r w:rsidR="001E435A">
        <w:rPr>
          <w:rFonts w:ascii="Times New Roman" w:hAnsi="Times New Roman" w:cs="Times New Roman"/>
          <w:sz w:val="24"/>
          <w:szCs w:val="24"/>
          <w:lang w:val="en-GB"/>
        </w:rPr>
        <w:t xml:space="preserve"> (</w:t>
      </w:r>
      <w:r w:rsidR="001E435A" w:rsidRPr="0099114A">
        <w:rPr>
          <w:rFonts w:ascii="Times New Roman" w:hAnsi="Times New Roman" w:cs="Times New Roman"/>
          <w:sz w:val="24"/>
          <w:szCs w:val="24"/>
        </w:rPr>
        <w:t>Zimmer et al., 1998</w:t>
      </w:r>
      <w:r w:rsidR="001E435A">
        <w:rPr>
          <w:rFonts w:ascii="Times New Roman" w:hAnsi="Times New Roman" w:cs="Times New Roman"/>
          <w:sz w:val="24"/>
          <w:szCs w:val="24"/>
        </w:rPr>
        <w:t xml:space="preserve">; </w:t>
      </w:r>
      <w:r w:rsidR="001E435A" w:rsidRPr="0099114A">
        <w:rPr>
          <w:rFonts w:ascii="Times New Roman" w:hAnsi="Times New Roman" w:cs="Times New Roman"/>
          <w:sz w:val="24"/>
          <w:szCs w:val="24"/>
        </w:rPr>
        <w:t>De Felipe et al., 1998</w:t>
      </w:r>
      <w:r w:rsidR="00F469B0" w:rsidRPr="006C3677">
        <w:rPr>
          <w:rFonts w:ascii="Times New Roman" w:hAnsi="Times New Roman" w:cs="Times New Roman"/>
          <w:sz w:val="24"/>
          <w:szCs w:val="24"/>
          <w:lang w:val="en-GB"/>
        </w:rPr>
        <w:t>)</w:t>
      </w:r>
      <w:r w:rsidR="0034621E" w:rsidRPr="006C3677">
        <w:rPr>
          <w:rFonts w:ascii="Times New Roman" w:hAnsi="Times New Roman" w:cs="Times New Roman"/>
          <w:sz w:val="24"/>
          <w:szCs w:val="24"/>
          <w:lang w:val="en-GB"/>
        </w:rPr>
        <w:t xml:space="preserve">. </w:t>
      </w:r>
      <w:r w:rsidR="009F3B53" w:rsidRPr="006C3677">
        <w:rPr>
          <w:rFonts w:ascii="Times New Roman" w:hAnsi="Times New Roman" w:cs="Times New Roman"/>
          <w:sz w:val="24"/>
          <w:szCs w:val="24"/>
          <w:lang w:val="en-GB"/>
        </w:rPr>
        <w:t>Tac4</w:t>
      </w:r>
      <w:r w:rsidR="009F3B53" w:rsidRPr="006C3677">
        <w:rPr>
          <w:rFonts w:ascii="Times New Roman" w:hAnsi="Times New Roman" w:cs="Times New Roman"/>
          <w:sz w:val="24"/>
          <w:szCs w:val="24"/>
          <w:vertAlign w:val="superscript"/>
          <w:lang w:val="en-GB"/>
        </w:rPr>
        <w:t>-/-</w:t>
      </w:r>
      <w:r w:rsidR="009F3B53" w:rsidRPr="006C3677">
        <w:rPr>
          <w:rFonts w:ascii="Times New Roman" w:hAnsi="Times New Roman" w:cs="Times New Roman"/>
          <w:sz w:val="24"/>
          <w:szCs w:val="24"/>
          <w:lang w:val="en-GB"/>
        </w:rPr>
        <w:t xml:space="preserve"> gene-deficient animals were </w:t>
      </w:r>
      <w:r w:rsidR="00724052" w:rsidRPr="006C3677">
        <w:rPr>
          <w:rFonts w:ascii="Times New Roman" w:hAnsi="Times New Roman" w:cs="Times New Roman"/>
          <w:sz w:val="24"/>
          <w:szCs w:val="24"/>
          <w:lang w:val="en-GB"/>
        </w:rPr>
        <w:t xml:space="preserve">generated at the </w:t>
      </w:r>
      <w:r w:rsidR="0034621E" w:rsidRPr="006C3677">
        <w:rPr>
          <w:rFonts w:ascii="Times New Roman" w:hAnsi="Times New Roman" w:cs="Times New Roman"/>
          <w:bCs/>
          <w:sz w:val="24"/>
          <w:szCs w:val="24"/>
          <w:lang w:val="en-GB"/>
        </w:rPr>
        <w:t>Ontario Cancer Institute, Toronto, Canada</w:t>
      </w:r>
      <w:r w:rsidR="0034621E" w:rsidRPr="006C3677">
        <w:rPr>
          <w:rFonts w:ascii="Times New Roman" w:hAnsi="Times New Roman" w:cs="Times New Roman"/>
          <w:sz w:val="24"/>
          <w:szCs w:val="24"/>
          <w:lang w:val="en-GB"/>
        </w:rPr>
        <w:t xml:space="preserve"> </w:t>
      </w:r>
      <w:r w:rsidR="00D92786" w:rsidRPr="006C3677">
        <w:rPr>
          <w:rFonts w:ascii="Times New Roman" w:hAnsi="Times New Roman" w:cs="Times New Roman"/>
          <w:sz w:val="24"/>
          <w:szCs w:val="24"/>
          <w:lang w:val="en-GB"/>
        </w:rPr>
        <w:t xml:space="preserve">as previously described </w:t>
      </w:r>
      <w:r w:rsidR="009F3B53" w:rsidRPr="006C3677">
        <w:rPr>
          <w:rFonts w:ascii="Times New Roman" w:hAnsi="Times New Roman" w:cs="Times New Roman"/>
          <w:bCs/>
          <w:sz w:val="24"/>
          <w:szCs w:val="24"/>
          <w:lang w:val="en-GB"/>
        </w:rPr>
        <w:t>(Berger et al., 2010)</w:t>
      </w:r>
      <w:r w:rsidR="0034621E" w:rsidRPr="006C3677">
        <w:rPr>
          <w:rFonts w:ascii="Times New Roman" w:hAnsi="Times New Roman" w:cs="Times New Roman"/>
          <w:sz w:val="24"/>
          <w:szCs w:val="24"/>
          <w:lang w:val="en-GB"/>
        </w:rPr>
        <w:t>.</w:t>
      </w:r>
      <w:r w:rsidR="009F3B53" w:rsidRPr="006C3677">
        <w:rPr>
          <w:rFonts w:ascii="Times New Roman" w:hAnsi="Times New Roman" w:cs="Times New Roman"/>
          <w:sz w:val="24"/>
          <w:szCs w:val="24"/>
          <w:lang w:val="en-GB"/>
        </w:rPr>
        <w:t xml:space="preserve"> </w:t>
      </w:r>
      <w:r w:rsidR="00724052" w:rsidRPr="006C3677">
        <w:rPr>
          <w:rFonts w:ascii="Times New Roman" w:hAnsi="Times New Roman" w:cs="Times New Roman"/>
          <w:sz w:val="24"/>
          <w:szCs w:val="24"/>
          <w:lang w:val="en-GB"/>
        </w:rPr>
        <w:t>All types of genetically modified animals were compared to C57Bl/6 mice obtained fr</w:t>
      </w:r>
      <w:r w:rsidR="0034621E" w:rsidRPr="006C3677">
        <w:rPr>
          <w:rFonts w:ascii="Times New Roman" w:hAnsi="Times New Roman" w:cs="Times New Roman"/>
          <w:sz w:val="24"/>
          <w:szCs w:val="24"/>
          <w:lang w:val="en-GB"/>
        </w:rPr>
        <w:t xml:space="preserve">om Charles-River Ltd. (Hungary) and </w:t>
      </w:r>
      <w:r w:rsidR="00724052" w:rsidRPr="006C3677">
        <w:rPr>
          <w:rFonts w:ascii="Times New Roman" w:hAnsi="Times New Roman" w:cs="Times New Roman"/>
          <w:sz w:val="24"/>
          <w:szCs w:val="24"/>
          <w:lang w:val="en-GB"/>
        </w:rPr>
        <w:t xml:space="preserve">used as wildtype (WT) controls. </w:t>
      </w:r>
      <w:r w:rsidR="009F3B53" w:rsidRPr="006C3677">
        <w:rPr>
          <w:rFonts w:ascii="Times New Roman" w:hAnsi="Times New Roman" w:cs="Times New Roman"/>
          <w:bCs/>
          <w:sz w:val="24"/>
          <w:szCs w:val="24"/>
          <w:lang w:val="en-GB"/>
        </w:rPr>
        <w:t xml:space="preserve">Mice weighing 20–25 g were 8–10 weeks old. </w:t>
      </w:r>
      <w:r w:rsidR="009F3B53" w:rsidRPr="006C3677">
        <w:rPr>
          <w:rFonts w:ascii="Times New Roman" w:hAnsi="Times New Roman" w:cs="Times New Roman"/>
          <w:sz w:val="24"/>
          <w:szCs w:val="24"/>
          <w:lang w:val="en-GB"/>
        </w:rPr>
        <w:t>The animals were bred and kept in the Laboratory Animal House of the Department of Pharmacology and Pharmacotherapy of the University of Pécs at 24–25 ˚C, provided with standard mouse chow and water ad libitum and maintained under a 12-h light-dark cycle.</w:t>
      </w:r>
    </w:p>
    <w:p w:rsidR="003B528A" w:rsidRDefault="003B528A" w:rsidP="006C3677">
      <w:pPr>
        <w:spacing w:after="0" w:line="480" w:lineRule="auto"/>
        <w:ind w:hanging="11"/>
        <w:jc w:val="both"/>
        <w:rPr>
          <w:rFonts w:ascii="Times New Roman" w:hAnsi="Times New Roman" w:cs="Times New Roman"/>
          <w:b/>
          <w:bCs/>
          <w:sz w:val="24"/>
          <w:szCs w:val="24"/>
          <w:lang w:val="en-GB"/>
        </w:rPr>
      </w:pPr>
    </w:p>
    <w:p w:rsidR="007C383C" w:rsidRPr="006C3677" w:rsidRDefault="009F3B53" w:rsidP="006C3677">
      <w:pPr>
        <w:spacing w:after="0" w:line="480" w:lineRule="auto"/>
        <w:ind w:hanging="11"/>
        <w:jc w:val="both"/>
        <w:rPr>
          <w:rFonts w:ascii="Times New Roman" w:hAnsi="Times New Roman" w:cs="Times New Roman"/>
          <w:b/>
          <w:bCs/>
          <w:sz w:val="24"/>
          <w:szCs w:val="24"/>
          <w:lang w:val="en-GB"/>
        </w:rPr>
      </w:pPr>
      <w:r w:rsidRPr="006C3677">
        <w:rPr>
          <w:rFonts w:ascii="Times New Roman" w:hAnsi="Times New Roman" w:cs="Times New Roman"/>
          <w:b/>
          <w:bCs/>
          <w:sz w:val="24"/>
          <w:szCs w:val="24"/>
          <w:lang w:val="en-GB"/>
        </w:rPr>
        <w:t xml:space="preserve">2.2. </w:t>
      </w:r>
      <w:r w:rsidR="007C383C" w:rsidRPr="006C3677">
        <w:rPr>
          <w:rFonts w:ascii="Times New Roman" w:hAnsi="Times New Roman" w:cs="Times New Roman"/>
          <w:b/>
          <w:bCs/>
          <w:sz w:val="24"/>
          <w:szCs w:val="24"/>
          <w:lang w:val="en-GB"/>
        </w:rPr>
        <w:t>Investigation of the NK1 receptors with pharmacological tool</w:t>
      </w:r>
      <w:r w:rsidR="008D6BEF" w:rsidRPr="006C3677">
        <w:rPr>
          <w:rFonts w:ascii="Times New Roman" w:hAnsi="Times New Roman" w:cs="Times New Roman"/>
          <w:b/>
          <w:bCs/>
          <w:sz w:val="24"/>
          <w:szCs w:val="24"/>
          <w:lang w:val="en-GB"/>
        </w:rPr>
        <w:t>s</w:t>
      </w:r>
    </w:p>
    <w:p w:rsidR="007C383C" w:rsidRPr="006C3677" w:rsidRDefault="00147D5E" w:rsidP="006C3677">
      <w:pPr>
        <w:spacing w:after="0" w:line="480" w:lineRule="auto"/>
        <w:ind w:hanging="11"/>
        <w:jc w:val="both"/>
        <w:rPr>
          <w:rFonts w:ascii="Times New Roman" w:hAnsi="Times New Roman" w:cs="Times New Roman"/>
          <w:bCs/>
          <w:sz w:val="24"/>
          <w:szCs w:val="24"/>
          <w:lang w:val="en-GB"/>
        </w:rPr>
      </w:pPr>
      <w:r w:rsidRPr="006C3677">
        <w:rPr>
          <w:rFonts w:ascii="Times New Roman" w:hAnsi="Times New Roman" w:cs="Times New Roman"/>
          <w:bCs/>
          <w:sz w:val="24"/>
          <w:szCs w:val="24"/>
          <w:lang w:val="en-GB"/>
        </w:rPr>
        <w:t xml:space="preserve">C57Bl/6 mice were treated intraperitoneally </w:t>
      </w:r>
      <w:r w:rsidR="00C20A84" w:rsidRPr="006C3677">
        <w:rPr>
          <w:rFonts w:ascii="Times New Roman" w:hAnsi="Times New Roman" w:cs="Times New Roman"/>
          <w:bCs/>
          <w:sz w:val="24"/>
          <w:szCs w:val="24"/>
          <w:lang w:val="en-GB"/>
        </w:rPr>
        <w:t xml:space="preserve">(i.p.) </w:t>
      </w:r>
      <w:r w:rsidRPr="006C3677">
        <w:rPr>
          <w:rFonts w:ascii="Times New Roman" w:hAnsi="Times New Roman" w:cs="Times New Roman"/>
          <w:bCs/>
          <w:sz w:val="24"/>
          <w:szCs w:val="24"/>
          <w:lang w:val="en-GB"/>
        </w:rPr>
        <w:t>with the NK1 receptor antagonist CP99994 (</w:t>
      </w:r>
      <w:r w:rsidR="00C20A84" w:rsidRPr="006C3677">
        <w:rPr>
          <w:rFonts w:ascii="Times New Roman" w:hAnsi="Times New Roman" w:cs="Times New Roman"/>
          <w:bCs/>
          <w:sz w:val="24"/>
          <w:szCs w:val="24"/>
          <w:lang w:val="en-GB"/>
        </w:rPr>
        <w:t xml:space="preserve">25-50 mg/kg, </w:t>
      </w:r>
      <w:r w:rsidRPr="006C3677">
        <w:rPr>
          <w:rFonts w:ascii="Times New Roman" w:hAnsi="Times New Roman" w:cs="Times New Roman"/>
          <w:bCs/>
          <w:sz w:val="24"/>
          <w:szCs w:val="24"/>
          <w:lang w:val="en-GB"/>
        </w:rPr>
        <w:t>Tocris</w:t>
      </w:r>
      <w:r w:rsidR="00F73BB4" w:rsidRPr="006C3677">
        <w:rPr>
          <w:rFonts w:ascii="Times New Roman" w:hAnsi="Times New Roman" w:cs="Times New Roman"/>
          <w:bCs/>
          <w:sz w:val="24"/>
          <w:szCs w:val="24"/>
          <w:lang w:val="en-GB"/>
        </w:rPr>
        <w:t>;</w:t>
      </w:r>
      <w:r w:rsidRPr="006C3677">
        <w:rPr>
          <w:rFonts w:ascii="Times New Roman" w:hAnsi="Times New Roman" w:cs="Times New Roman"/>
          <w:bCs/>
          <w:sz w:val="24"/>
          <w:szCs w:val="24"/>
          <w:lang w:val="en-GB"/>
        </w:rPr>
        <w:t xml:space="preserve"> dissolved in saline</w:t>
      </w:r>
      <w:r w:rsidR="00F73BB4" w:rsidRPr="006C3677">
        <w:rPr>
          <w:rFonts w:ascii="Times New Roman" w:hAnsi="Times New Roman" w:cs="Times New Roman"/>
          <w:bCs/>
          <w:sz w:val="24"/>
          <w:szCs w:val="24"/>
          <w:lang w:val="en-GB"/>
        </w:rPr>
        <w:t>)</w:t>
      </w:r>
      <w:r w:rsidRPr="006C3677">
        <w:rPr>
          <w:rFonts w:ascii="Times New Roman" w:hAnsi="Times New Roman" w:cs="Times New Roman"/>
          <w:bCs/>
          <w:sz w:val="24"/>
          <w:szCs w:val="24"/>
          <w:lang w:val="en-GB"/>
        </w:rPr>
        <w:t xml:space="preserve"> 30 minutes prior to measurements. </w:t>
      </w:r>
      <w:r w:rsidR="00F73BB4" w:rsidRPr="006C3677">
        <w:rPr>
          <w:rFonts w:ascii="Times New Roman" w:hAnsi="Times New Roman" w:cs="Times New Roman"/>
          <w:bCs/>
          <w:sz w:val="24"/>
          <w:szCs w:val="24"/>
          <w:lang w:val="en-GB"/>
        </w:rPr>
        <w:t>As a negative c</w:t>
      </w:r>
      <w:r w:rsidRPr="006C3677">
        <w:rPr>
          <w:rFonts w:ascii="Times New Roman" w:hAnsi="Times New Roman" w:cs="Times New Roman"/>
          <w:bCs/>
          <w:sz w:val="24"/>
          <w:szCs w:val="24"/>
          <w:lang w:val="en-GB"/>
        </w:rPr>
        <w:t>ontrol</w:t>
      </w:r>
      <w:r w:rsidR="00F73BB4" w:rsidRPr="006C3677">
        <w:rPr>
          <w:rFonts w:ascii="Times New Roman" w:hAnsi="Times New Roman" w:cs="Times New Roman"/>
          <w:bCs/>
          <w:sz w:val="24"/>
          <w:szCs w:val="24"/>
          <w:lang w:val="en-GB"/>
        </w:rPr>
        <w:t>,</w:t>
      </w:r>
      <w:r w:rsidRPr="006C3677">
        <w:rPr>
          <w:rFonts w:ascii="Times New Roman" w:hAnsi="Times New Roman" w:cs="Times New Roman"/>
          <w:bCs/>
          <w:sz w:val="24"/>
          <w:szCs w:val="24"/>
          <w:lang w:val="en-GB"/>
        </w:rPr>
        <w:t xml:space="preserve"> </w:t>
      </w:r>
      <w:r w:rsidR="00F73BB4" w:rsidRPr="006C3677">
        <w:rPr>
          <w:rFonts w:ascii="Times New Roman" w:hAnsi="Times New Roman" w:cs="Times New Roman"/>
          <w:bCs/>
          <w:sz w:val="24"/>
          <w:szCs w:val="24"/>
          <w:lang w:val="en-GB"/>
        </w:rPr>
        <w:t xml:space="preserve">one group of </w:t>
      </w:r>
      <w:r w:rsidRPr="006C3677">
        <w:rPr>
          <w:rFonts w:ascii="Times New Roman" w:hAnsi="Times New Roman" w:cs="Times New Roman"/>
          <w:bCs/>
          <w:sz w:val="24"/>
          <w:szCs w:val="24"/>
          <w:lang w:val="en-GB"/>
        </w:rPr>
        <w:t xml:space="preserve">animals received the same amount of </w:t>
      </w:r>
      <w:r w:rsidR="00AB117A" w:rsidRPr="006C3677">
        <w:rPr>
          <w:rFonts w:ascii="Times New Roman" w:hAnsi="Times New Roman" w:cs="Times New Roman"/>
          <w:bCs/>
          <w:sz w:val="24"/>
          <w:szCs w:val="24"/>
          <w:lang w:val="en-GB"/>
        </w:rPr>
        <w:t>saline</w:t>
      </w:r>
      <w:r w:rsidR="00405B3F">
        <w:rPr>
          <w:rFonts w:ascii="Times New Roman" w:hAnsi="Times New Roman" w:cs="Times New Roman"/>
          <w:bCs/>
          <w:sz w:val="24"/>
          <w:szCs w:val="24"/>
          <w:lang w:val="en-GB"/>
        </w:rPr>
        <w:t>. As</w:t>
      </w:r>
      <w:r w:rsidR="00F73BB4" w:rsidRPr="006C3677">
        <w:rPr>
          <w:rFonts w:ascii="Times New Roman" w:hAnsi="Times New Roman" w:cs="Times New Roman"/>
          <w:bCs/>
          <w:sz w:val="24"/>
          <w:szCs w:val="24"/>
          <w:lang w:val="en-GB"/>
        </w:rPr>
        <w:t xml:space="preserve"> a positive control </w:t>
      </w:r>
      <w:r w:rsidR="00336A17" w:rsidRPr="006C3677">
        <w:rPr>
          <w:rFonts w:ascii="Times New Roman" w:hAnsi="Times New Roman" w:cs="Times New Roman"/>
          <w:bCs/>
          <w:sz w:val="24"/>
          <w:szCs w:val="24"/>
          <w:lang w:val="en-GB"/>
        </w:rPr>
        <w:t xml:space="preserve">in acute stress tests, </w:t>
      </w:r>
      <w:r w:rsidR="00F73BB4" w:rsidRPr="006C3677">
        <w:rPr>
          <w:rFonts w:ascii="Times New Roman" w:hAnsi="Times New Roman" w:cs="Times New Roman"/>
          <w:bCs/>
          <w:sz w:val="24"/>
          <w:szCs w:val="24"/>
          <w:lang w:val="en-GB"/>
        </w:rPr>
        <w:t>one animal group was treated intraperitoneally (i.p.) with citalopram</w:t>
      </w:r>
      <w:r w:rsidR="003C18E6">
        <w:rPr>
          <w:rFonts w:ascii="Times New Roman" w:hAnsi="Times New Roman" w:cs="Times New Roman"/>
          <w:bCs/>
          <w:sz w:val="24"/>
          <w:szCs w:val="24"/>
          <w:lang w:val="en-GB"/>
        </w:rPr>
        <w:t xml:space="preserve"> hydrobromide</w:t>
      </w:r>
      <w:r w:rsidR="00F73BB4" w:rsidRPr="006C3677">
        <w:rPr>
          <w:rFonts w:ascii="Times New Roman" w:hAnsi="Times New Roman" w:cs="Times New Roman"/>
          <w:bCs/>
          <w:sz w:val="24"/>
          <w:szCs w:val="24"/>
          <w:lang w:val="en-GB"/>
        </w:rPr>
        <w:t>, a selective serotonin reuptake inhibitor (</w:t>
      </w:r>
      <w:r w:rsidR="00F73BB4" w:rsidRPr="00624CB5">
        <w:rPr>
          <w:rFonts w:ascii="Times New Roman" w:hAnsi="Times New Roman" w:cs="Times New Roman"/>
          <w:bCs/>
          <w:sz w:val="24"/>
          <w:szCs w:val="24"/>
          <w:lang w:val="en-GB"/>
        </w:rPr>
        <w:t xml:space="preserve">10 mg/kg, </w:t>
      </w:r>
      <w:r w:rsidR="003C18E6">
        <w:rPr>
          <w:rFonts w:ascii="Times New Roman" w:hAnsi="Times New Roman" w:cs="Times New Roman"/>
          <w:bCs/>
          <w:sz w:val="24"/>
          <w:szCs w:val="24"/>
          <w:lang w:val="en-GB"/>
        </w:rPr>
        <w:t>Tocris</w:t>
      </w:r>
      <w:r w:rsidR="00F73BB4" w:rsidRPr="006C3677">
        <w:rPr>
          <w:rFonts w:ascii="Times New Roman" w:hAnsi="Times New Roman" w:cs="Times New Roman"/>
          <w:bCs/>
          <w:sz w:val="24"/>
          <w:szCs w:val="24"/>
          <w:lang w:val="en-GB"/>
        </w:rPr>
        <w:t>; dissolved in saline) 30 minutes prior to measurements.</w:t>
      </w:r>
    </w:p>
    <w:p w:rsidR="003B528A" w:rsidRDefault="003B528A" w:rsidP="006C3677">
      <w:pPr>
        <w:spacing w:after="0" w:line="480" w:lineRule="auto"/>
        <w:ind w:hanging="11"/>
        <w:jc w:val="both"/>
        <w:rPr>
          <w:rFonts w:ascii="Times New Roman" w:hAnsi="Times New Roman" w:cs="Times New Roman"/>
          <w:b/>
          <w:bCs/>
          <w:sz w:val="24"/>
          <w:szCs w:val="24"/>
          <w:lang w:val="en-GB"/>
        </w:rPr>
      </w:pPr>
    </w:p>
    <w:p w:rsidR="00AB117A" w:rsidRPr="006C3677" w:rsidRDefault="00AB117A" w:rsidP="006C3677">
      <w:pPr>
        <w:spacing w:after="0" w:line="480" w:lineRule="auto"/>
        <w:ind w:hanging="11"/>
        <w:jc w:val="both"/>
        <w:rPr>
          <w:rFonts w:ascii="Times New Roman" w:hAnsi="Times New Roman" w:cs="Times New Roman"/>
          <w:b/>
          <w:bCs/>
          <w:sz w:val="24"/>
          <w:szCs w:val="24"/>
          <w:lang w:val="en-GB"/>
        </w:rPr>
      </w:pPr>
      <w:r w:rsidRPr="006C3677">
        <w:rPr>
          <w:rFonts w:ascii="Times New Roman" w:hAnsi="Times New Roman" w:cs="Times New Roman"/>
          <w:b/>
          <w:bCs/>
          <w:sz w:val="24"/>
          <w:szCs w:val="24"/>
          <w:lang w:val="en-GB"/>
        </w:rPr>
        <w:t>2.</w:t>
      </w:r>
      <w:r w:rsidR="003B528A">
        <w:rPr>
          <w:rFonts w:ascii="Times New Roman" w:hAnsi="Times New Roman" w:cs="Times New Roman"/>
          <w:b/>
          <w:bCs/>
          <w:sz w:val="24"/>
          <w:szCs w:val="24"/>
          <w:lang w:val="en-GB"/>
        </w:rPr>
        <w:t>3</w:t>
      </w:r>
      <w:r w:rsidRPr="006C3677">
        <w:rPr>
          <w:rFonts w:ascii="Times New Roman" w:hAnsi="Times New Roman" w:cs="Times New Roman"/>
          <w:b/>
          <w:bCs/>
          <w:sz w:val="24"/>
          <w:szCs w:val="24"/>
          <w:lang w:val="en-GB"/>
        </w:rPr>
        <w:t>. Investigation of acute stress response with forced swim test (FST)</w:t>
      </w:r>
    </w:p>
    <w:p w:rsidR="00AB117A" w:rsidRPr="006C3677" w:rsidRDefault="00AB117A" w:rsidP="006C3677">
      <w:pPr>
        <w:spacing w:after="0" w:line="480" w:lineRule="auto"/>
        <w:ind w:hanging="11"/>
        <w:jc w:val="both"/>
        <w:rPr>
          <w:rFonts w:ascii="Times New Roman" w:hAnsi="Times New Roman" w:cs="Times New Roman"/>
          <w:bCs/>
          <w:sz w:val="24"/>
          <w:szCs w:val="24"/>
          <w:lang w:val="en-GB"/>
        </w:rPr>
      </w:pPr>
      <w:r w:rsidRPr="006C3677">
        <w:rPr>
          <w:rFonts w:ascii="Times New Roman" w:hAnsi="Times New Roman" w:cs="Times New Roman"/>
          <w:sz w:val="24"/>
          <w:szCs w:val="24"/>
          <w:lang w:val="en-GB"/>
        </w:rPr>
        <w:t>Forced swim test (FST)</w:t>
      </w:r>
      <w:r w:rsidRPr="006C3677">
        <w:rPr>
          <w:rFonts w:ascii="Times New Roman" w:hAnsi="Times New Roman" w:cs="Times New Roman"/>
          <w:bCs/>
          <w:sz w:val="24"/>
          <w:szCs w:val="24"/>
          <w:lang w:val="en-GB"/>
        </w:rPr>
        <w:t xml:space="preserve"> is a widely used and validated test for the assessment of depression-like behaviour as well as the effect of </w:t>
      </w:r>
      <w:r w:rsidRPr="006C3677">
        <w:rPr>
          <w:rFonts w:ascii="Times New Roman" w:hAnsi="Times New Roman" w:cs="Times New Roman"/>
          <w:color w:val="000000"/>
          <w:sz w:val="24"/>
          <w:szCs w:val="24"/>
          <w:lang w:val="en-GB"/>
        </w:rPr>
        <w:t xml:space="preserve">genetic manipulations related to depression or </w:t>
      </w:r>
      <w:r w:rsidRPr="006C3677">
        <w:rPr>
          <w:rFonts w:ascii="Times New Roman" w:hAnsi="Times New Roman" w:cs="Times New Roman"/>
          <w:bCs/>
          <w:sz w:val="24"/>
          <w:szCs w:val="24"/>
          <w:lang w:val="en-GB"/>
        </w:rPr>
        <w:lastRenderedPageBreak/>
        <w:t xml:space="preserve">antidepressant compounds in rodents (Cryan et al., 2002). During measurements </w:t>
      </w:r>
      <w:r w:rsidRPr="006C3677">
        <w:rPr>
          <w:rFonts w:ascii="Times New Roman" w:hAnsi="Times New Roman" w:cs="Times New Roman"/>
          <w:color w:val="000000"/>
          <w:sz w:val="24"/>
          <w:szCs w:val="24"/>
          <w:lang w:val="en-GB"/>
        </w:rPr>
        <w:t>mice react to an inescapable acute stress situation with alternating between struggling and immobility</w:t>
      </w:r>
      <w:r w:rsidRPr="006C3677">
        <w:rPr>
          <w:rFonts w:ascii="Times New Roman" w:hAnsi="Times New Roman" w:cs="Times New Roman"/>
          <w:bCs/>
          <w:sz w:val="24"/>
          <w:szCs w:val="24"/>
          <w:lang w:val="en-GB"/>
        </w:rPr>
        <w:t xml:space="preserve"> </w:t>
      </w:r>
      <w:r w:rsidRPr="006C3677">
        <w:rPr>
          <w:rFonts w:ascii="Times New Roman" w:hAnsi="Times New Roman" w:cs="Times New Roman"/>
          <w:sz w:val="24"/>
          <w:szCs w:val="24"/>
          <w:lang w:val="en-GB"/>
        </w:rPr>
        <w:t xml:space="preserve">(floating). </w:t>
      </w:r>
      <w:r w:rsidRPr="006C3677">
        <w:rPr>
          <w:rFonts w:ascii="Times New Roman" w:hAnsi="Times New Roman" w:cs="Times New Roman"/>
          <w:bCs/>
          <w:sz w:val="24"/>
          <w:szCs w:val="24"/>
          <w:lang w:val="en-GB"/>
        </w:rPr>
        <w:t xml:space="preserve">Animals were placed </w:t>
      </w:r>
      <w:r w:rsidRPr="006C3677">
        <w:rPr>
          <w:rFonts w:ascii="Times New Roman" w:hAnsi="Times New Roman" w:cs="Times New Roman"/>
          <w:sz w:val="24"/>
          <w:szCs w:val="24"/>
          <w:lang w:val="en-GB"/>
        </w:rPr>
        <w:t xml:space="preserve">individually </w:t>
      </w:r>
      <w:r w:rsidRPr="006C3677">
        <w:rPr>
          <w:rFonts w:ascii="Times New Roman" w:hAnsi="Times New Roman" w:cs="Times New Roman"/>
          <w:bCs/>
          <w:sz w:val="24"/>
          <w:szCs w:val="24"/>
          <w:lang w:val="en-GB"/>
        </w:rPr>
        <w:t xml:space="preserve">in clear cylinders (height: 25 cm, diameter: 20 cm) containing 19 cm depth of water (24°C). In both tests the total duration of the stress exposure was 6 minutes and the time of immobility </w:t>
      </w:r>
      <w:r w:rsidRPr="006C3677">
        <w:rPr>
          <w:rFonts w:ascii="Times New Roman" w:hAnsi="Times New Roman" w:cs="Times New Roman"/>
          <w:sz w:val="24"/>
          <w:szCs w:val="24"/>
          <w:lang w:val="en-GB"/>
        </w:rPr>
        <w:t xml:space="preserve">referring to the lack of escaping behaviour </w:t>
      </w:r>
      <w:r w:rsidRPr="006C3677">
        <w:rPr>
          <w:rFonts w:ascii="Times New Roman" w:hAnsi="Times New Roman" w:cs="Times New Roman"/>
          <w:bCs/>
          <w:sz w:val="24"/>
          <w:szCs w:val="24"/>
          <w:lang w:val="en-GB"/>
        </w:rPr>
        <w:t>was measured in the final 4 minutes of the experiment</w:t>
      </w:r>
      <w:r w:rsidRPr="006C3677">
        <w:rPr>
          <w:rFonts w:ascii="Times New Roman" w:hAnsi="Times New Roman" w:cs="Times New Roman"/>
          <w:sz w:val="24"/>
          <w:szCs w:val="24"/>
          <w:lang w:val="en-GB"/>
        </w:rPr>
        <w:t xml:space="preserve"> (</w:t>
      </w:r>
      <w:r w:rsidRPr="006C3677">
        <w:rPr>
          <w:rFonts w:ascii="Times New Roman" w:hAnsi="Times New Roman" w:cs="Times New Roman"/>
          <w:iCs/>
          <w:sz w:val="24"/>
          <w:szCs w:val="24"/>
          <w:lang w:val="en-GB"/>
        </w:rPr>
        <w:t>Porsolt</w:t>
      </w:r>
      <w:r w:rsidR="0025778B">
        <w:rPr>
          <w:rFonts w:ascii="Times New Roman" w:hAnsi="Times New Roman" w:cs="Times New Roman"/>
          <w:iCs/>
          <w:sz w:val="24"/>
          <w:szCs w:val="24"/>
          <w:lang w:val="en-GB"/>
        </w:rPr>
        <w:t xml:space="preserve"> et al.</w:t>
      </w:r>
      <w:r w:rsidRPr="006C3677">
        <w:rPr>
          <w:rFonts w:ascii="Times New Roman" w:hAnsi="Times New Roman" w:cs="Times New Roman"/>
          <w:iCs/>
          <w:sz w:val="24"/>
          <w:szCs w:val="24"/>
          <w:lang w:val="en-GB"/>
        </w:rPr>
        <w:t>, 1977</w:t>
      </w:r>
      <w:r w:rsidRPr="006C3677">
        <w:rPr>
          <w:rFonts w:ascii="Times New Roman" w:hAnsi="Times New Roman" w:cs="Times New Roman"/>
          <w:sz w:val="24"/>
          <w:szCs w:val="24"/>
          <w:lang w:val="en-GB"/>
        </w:rPr>
        <w:t>).</w:t>
      </w:r>
    </w:p>
    <w:p w:rsidR="003B528A" w:rsidRDefault="003B528A" w:rsidP="006C3677">
      <w:pPr>
        <w:spacing w:after="0" w:line="480" w:lineRule="auto"/>
        <w:ind w:hanging="11"/>
        <w:jc w:val="both"/>
        <w:rPr>
          <w:rFonts w:ascii="Times New Roman" w:hAnsi="Times New Roman" w:cs="Times New Roman"/>
          <w:b/>
          <w:bCs/>
          <w:sz w:val="24"/>
          <w:szCs w:val="24"/>
          <w:lang w:val="en-GB"/>
        </w:rPr>
      </w:pPr>
    </w:p>
    <w:p w:rsidR="00AB117A" w:rsidRPr="006C3677" w:rsidRDefault="00AB117A" w:rsidP="006C3677">
      <w:pPr>
        <w:spacing w:after="0" w:line="480" w:lineRule="auto"/>
        <w:ind w:hanging="11"/>
        <w:jc w:val="both"/>
        <w:rPr>
          <w:rFonts w:ascii="Times New Roman" w:hAnsi="Times New Roman" w:cs="Times New Roman"/>
          <w:b/>
          <w:bCs/>
          <w:sz w:val="24"/>
          <w:szCs w:val="24"/>
          <w:lang w:val="en-GB"/>
        </w:rPr>
      </w:pPr>
      <w:r w:rsidRPr="006C3677">
        <w:rPr>
          <w:rFonts w:ascii="Times New Roman" w:hAnsi="Times New Roman" w:cs="Times New Roman"/>
          <w:b/>
          <w:bCs/>
          <w:sz w:val="24"/>
          <w:szCs w:val="24"/>
          <w:lang w:val="en-GB"/>
        </w:rPr>
        <w:t>2.</w:t>
      </w:r>
      <w:r w:rsidR="003B528A">
        <w:rPr>
          <w:rFonts w:ascii="Times New Roman" w:hAnsi="Times New Roman" w:cs="Times New Roman"/>
          <w:b/>
          <w:bCs/>
          <w:sz w:val="24"/>
          <w:szCs w:val="24"/>
          <w:lang w:val="en-GB"/>
        </w:rPr>
        <w:t>4</w:t>
      </w:r>
      <w:r w:rsidRPr="006C3677">
        <w:rPr>
          <w:rFonts w:ascii="Times New Roman" w:hAnsi="Times New Roman" w:cs="Times New Roman"/>
          <w:b/>
          <w:bCs/>
          <w:sz w:val="24"/>
          <w:szCs w:val="24"/>
          <w:lang w:val="en-GB"/>
        </w:rPr>
        <w:t>. Investigation of acute stress response with tail suspension test (TST)</w:t>
      </w:r>
    </w:p>
    <w:p w:rsidR="00AB117A" w:rsidRPr="006C3677" w:rsidRDefault="00AB117A" w:rsidP="006C3677">
      <w:pPr>
        <w:spacing w:after="0" w:line="480" w:lineRule="auto"/>
        <w:ind w:hanging="11"/>
        <w:jc w:val="both"/>
        <w:rPr>
          <w:rFonts w:ascii="Times New Roman" w:hAnsi="Times New Roman" w:cs="Times New Roman"/>
          <w:bCs/>
          <w:sz w:val="24"/>
          <w:szCs w:val="24"/>
          <w:lang w:val="en-GB"/>
        </w:rPr>
      </w:pPr>
      <w:r w:rsidRPr="006C3677">
        <w:rPr>
          <w:rFonts w:ascii="Times New Roman" w:hAnsi="Times New Roman" w:cs="Times New Roman"/>
          <w:color w:val="000000"/>
          <w:sz w:val="24"/>
          <w:szCs w:val="24"/>
          <w:lang w:val="en-GB"/>
        </w:rPr>
        <w:t xml:space="preserve">Similarly to FST, tail suspension test (TST) is also a commonly used acute stress model of depression-like behaviour. The test is based on the varying ratio of escape-oriented </w:t>
      </w:r>
      <w:r w:rsidRPr="006C3677">
        <w:rPr>
          <w:rFonts w:ascii="Times New Roman" w:hAnsi="Times New Roman" w:cs="Times New Roman"/>
          <w:sz w:val="24"/>
          <w:szCs w:val="24"/>
          <w:lang w:val="en-GB"/>
        </w:rPr>
        <w:t xml:space="preserve">movements and immobile posture and is suitable for the investigation of pharmacological tools with antidepressant activity (Cryan and Mombereau, 2004), as well as the examination of genetic alterations affecting depression-like behaviour (Popova and Tibeikina, 2010). </w:t>
      </w:r>
      <w:r w:rsidRPr="006C3677">
        <w:rPr>
          <w:rFonts w:ascii="Times New Roman" w:hAnsi="Times New Roman" w:cs="Times New Roman"/>
          <w:bCs/>
          <w:sz w:val="24"/>
          <w:szCs w:val="24"/>
          <w:lang w:val="en-GB"/>
        </w:rPr>
        <w:t>In the TST</w:t>
      </w:r>
      <w:r w:rsidR="00B326CE">
        <w:rPr>
          <w:rFonts w:ascii="Times New Roman" w:hAnsi="Times New Roman" w:cs="Times New Roman"/>
          <w:bCs/>
          <w:sz w:val="24"/>
          <w:szCs w:val="24"/>
          <w:lang w:val="en-GB"/>
        </w:rPr>
        <w:t>,</w:t>
      </w:r>
      <w:r w:rsidRPr="006C3677">
        <w:rPr>
          <w:rFonts w:ascii="Times New Roman" w:hAnsi="Times New Roman" w:cs="Times New Roman"/>
          <w:bCs/>
          <w:sz w:val="24"/>
          <w:szCs w:val="24"/>
          <w:lang w:val="en-GB"/>
        </w:rPr>
        <w:t xml:space="preserve"> mice were individually suspended by their tail (distance from the floor was 50 cm) using an adhesive tape</w:t>
      </w:r>
      <w:r w:rsidRPr="006C3677">
        <w:rPr>
          <w:rFonts w:ascii="Times New Roman" w:hAnsi="Times New Roman" w:cs="Times New Roman"/>
          <w:color w:val="000000"/>
          <w:sz w:val="24"/>
          <w:szCs w:val="24"/>
          <w:lang w:val="en-GB"/>
        </w:rPr>
        <w:t xml:space="preserve"> at 1 cm from the tip of the tail</w:t>
      </w:r>
      <w:r w:rsidRPr="006C3677">
        <w:rPr>
          <w:rFonts w:ascii="Times New Roman" w:hAnsi="Times New Roman" w:cs="Times New Roman"/>
          <w:bCs/>
          <w:sz w:val="24"/>
          <w:szCs w:val="24"/>
          <w:lang w:val="en-GB"/>
        </w:rPr>
        <w:t xml:space="preserve">. TST test was performed in a 6-minute experimental period. </w:t>
      </w:r>
      <w:r w:rsidRPr="006C3677">
        <w:rPr>
          <w:rFonts w:ascii="Times New Roman" w:hAnsi="Times New Roman" w:cs="Times New Roman"/>
          <w:color w:val="000000"/>
          <w:sz w:val="24"/>
          <w:szCs w:val="24"/>
          <w:lang w:val="en-GB"/>
        </w:rPr>
        <w:t>The total duration of immobility (complete lack of movement other than respiration) was assessed in the last 4 minutes by a trained observer blinded to the genotypes of the animals (Steru</w:t>
      </w:r>
      <w:r w:rsidR="0025778B">
        <w:rPr>
          <w:rFonts w:ascii="Times New Roman" w:hAnsi="Times New Roman" w:cs="Times New Roman"/>
          <w:color w:val="000000"/>
          <w:sz w:val="24"/>
          <w:szCs w:val="24"/>
          <w:lang w:val="en-GB"/>
        </w:rPr>
        <w:t xml:space="preserve"> et al.</w:t>
      </w:r>
      <w:r w:rsidRPr="006C3677">
        <w:rPr>
          <w:rFonts w:ascii="Times New Roman" w:hAnsi="Times New Roman" w:cs="Times New Roman"/>
          <w:color w:val="000000"/>
          <w:sz w:val="24"/>
          <w:szCs w:val="24"/>
          <w:lang w:val="en-GB"/>
        </w:rPr>
        <w:t>, 1985)</w:t>
      </w:r>
    </w:p>
    <w:p w:rsidR="003B528A" w:rsidRDefault="003B528A" w:rsidP="006C3677">
      <w:pPr>
        <w:spacing w:after="0" w:line="480" w:lineRule="auto"/>
        <w:ind w:hanging="11"/>
        <w:jc w:val="both"/>
        <w:rPr>
          <w:rFonts w:ascii="Times New Roman" w:hAnsi="Times New Roman" w:cs="Times New Roman"/>
          <w:b/>
          <w:sz w:val="24"/>
          <w:szCs w:val="24"/>
          <w:lang w:val="en-GB"/>
        </w:rPr>
      </w:pPr>
    </w:p>
    <w:p w:rsidR="00AB117A" w:rsidRPr="006C3677" w:rsidRDefault="00AB117A" w:rsidP="006C3677">
      <w:pPr>
        <w:spacing w:after="0" w:line="480" w:lineRule="auto"/>
        <w:ind w:hanging="11"/>
        <w:jc w:val="both"/>
        <w:rPr>
          <w:rFonts w:ascii="Times New Roman" w:hAnsi="Times New Roman" w:cs="Times New Roman"/>
          <w:b/>
          <w:sz w:val="24"/>
          <w:szCs w:val="24"/>
          <w:lang w:val="en-GB"/>
        </w:rPr>
      </w:pPr>
      <w:r w:rsidRPr="006C3677">
        <w:rPr>
          <w:rFonts w:ascii="Times New Roman" w:hAnsi="Times New Roman" w:cs="Times New Roman"/>
          <w:b/>
          <w:sz w:val="24"/>
          <w:szCs w:val="24"/>
          <w:lang w:val="en-GB"/>
        </w:rPr>
        <w:t>2.</w:t>
      </w:r>
      <w:r w:rsidR="003B528A">
        <w:rPr>
          <w:rFonts w:ascii="Times New Roman" w:hAnsi="Times New Roman" w:cs="Times New Roman"/>
          <w:b/>
          <w:sz w:val="24"/>
          <w:szCs w:val="24"/>
          <w:lang w:val="en-GB"/>
        </w:rPr>
        <w:t>5</w:t>
      </w:r>
      <w:r w:rsidRPr="006C3677">
        <w:rPr>
          <w:rFonts w:ascii="Times New Roman" w:hAnsi="Times New Roman" w:cs="Times New Roman"/>
          <w:b/>
          <w:sz w:val="24"/>
          <w:szCs w:val="24"/>
          <w:lang w:val="en-GB"/>
        </w:rPr>
        <w:t>. Investigation of hedonic-anhedonic behaviour with sucrose preference test (SPT)</w:t>
      </w:r>
    </w:p>
    <w:p w:rsidR="00AB117A" w:rsidRPr="006C3677" w:rsidRDefault="00AB117A" w:rsidP="006C3677">
      <w:pPr>
        <w:spacing w:after="0" w:line="480" w:lineRule="auto"/>
        <w:ind w:hanging="11"/>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 xml:space="preserve">Sucrose preference test (SPT) is suitable for assessing hedonic-anhedonic behaviour, a core symptom of depression. During this experiment, mice can choose between water and 0.8% sucrose performed on two consecutive days. Mice were placed individually in separate cages where they could choose between two bottles. One bottle contained 0.8% sucrose solution and the </w:t>
      </w:r>
      <w:r w:rsidR="00CA253C">
        <w:rPr>
          <w:rFonts w:ascii="Times New Roman" w:hAnsi="Times New Roman" w:cs="Times New Roman"/>
          <w:sz w:val="24"/>
          <w:szCs w:val="24"/>
          <w:lang w:val="en-GB"/>
        </w:rPr>
        <w:t>second</w:t>
      </w:r>
      <w:r w:rsidRPr="006C3677">
        <w:rPr>
          <w:rFonts w:ascii="Times New Roman" w:hAnsi="Times New Roman" w:cs="Times New Roman"/>
          <w:sz w:val="24"/>
          <w:szCs w:val="24"/>
          <w:lang w:val="en-GB"/>
        </w:rPr>
        <w:t xml:space="preserve"> contained tap water. In order to avoid place preference for drinking, the position of </w:t>
      </w:r>
      <w:r w:rsidRPr="006C3677">
        <w:rPr>
          <w:rFonts w:ascii="Times New Roman" w:hAnsi="Times New Roman" w:cs="Times New Roman"/>
          <w:sz w:val="24"/>
          <w:szCs w:val="24"/>
          <w:lang w:val="en-GB"/>
        </w:rPr>
        <w:lastRenderedPageBreak/>
        <w:t xml:space="preserve">the bottles was changed after 24 h. Food and water were not deprived prior to testing. The level of liquid in each bottle was measured at the same time each day </w:t>
      </w:r>
      <w:r w:rsidR="00CA253C">
        <w:rPr>
          <w:rFonts w:ascii="Times New Roman" w:hAnsi="Times New Roman" w:cs="Times New Roman"/>
          <w:sz w:val="24"/>
          <w:szCs w:val="24"/>
          <w:lang w:val="en-GB"/>
        </w:rPr>
        <w:t>in order to assess</w:t>
      </w:r>
      <w:r w:rsidRPr="006C3677">
        <w:rPr>
          <w:rFonts w:ascii="Times New Roman" w:hAnsi="Times New Roman" w:cs="Times New Roman"/>
          <w:sz w:val="24"/>
          <w:szCs w:val="24"/>
          <w:lang w:val="en-GB"/>
        </w:rPr>
        <w:t xml:space="preserve"> sucrose and water consumptions. Sucrose preference was expressed </w:t>
      </w:r>
      <w:r w:rsidR="00CA253C">
        <w:rPr>
          <w:rFonts w:ascii="Times New Roman" w:hAnsi="Times New Roman" w:cs="Times New Roman"/>
          <w:sz w:val="24"/>
          <w:szCs w:val="24"/>
          <w:lang w:val="en-GB"/>
        </w:rPr>
        <w:t xml:space="preserve">as </w:t>
      </w:r>
      <w:r w:rsidRPr="006C3677">
        <w:rPr>
          <w:rFonts w:ascii="Times New Roman" w:hAnsi="Times New Roman" w:cs="Times New Roman"/>
          <w:sz w:val="24"/>
          <w:szCs w:val="24"/>
          <w:lang w:val="en-GB"/>
        </w:rPr>
        <w:t>a percent of total liquid consumed (Jürgenson</w:t>
      </w:r>
      <w:r w:rsidR="0025778B">
        <w:rPr>
          <w:rFonts w:ascii="Times New Roman" w:hAnsi="Times New Roman" w:cs="Times New Roman"/>
          <w:sz w:val="24"/>
          <w:szCs w:val="24"/>
          <w:lang w:val="en-GB"/>
        </w:rPr>
        <w:t xml:space="preserve"> et al.</w:t>
      </w:r>
      <w:r w:rsidRPr="006C3677">
        <w:rPr>
          <w:rFonts w:ascii="Times New Roman" w:hAnsi="Times New Roman" w:cs="Times New Roman"/>
          <w:sz w:val="24"/>
          <w:szCs w:val="24"/>
          <w:lang w:val="en-GB"/>
        </w:rPr>
        <w:t>, 2012)</w:t>
      </w:r>
      <w:r w:rsidR="00D862E1" w:rsidRPr="006C3677">
        <w:rPr>
          <w:rFonts w:ascii="Times New Roman" w:hAnsi="Times New Roman" w:cs="Times New Roman"/>
          <w:sz w:val="24"/>
          <w:szCs w:val="24"/>
          <w:lang w:val="en-GB"/>
        </w:rPr>
        <w:t>.</w:t>
      </w:r>
    </w:p>
    <w:p w:rsidR="003B528A" w:rsidRDefault="003B528A" w:rsidP="006C3677">
      <w:pPr>
        <w:spacing w:after="0" w:line="480" w:lineRule="auto"/>
        <w:ind w:hanging="11"/>
        <w:jc w:val="both"/>
        <w:rPr>
          <w:rFonts w:ascii="Times New Roman" w:hAnsi="Times New Roman" w:cs="Times New Roman"/>
          <w:b/>
          <w:sz w:val="24"/>
          <w:szCs w:val="24"/>
          <w:lang w:val="en-GB"/>
        </w:rPr>
      </w:pPr>
    </w:p>
    <w:p w:rsidR="006C3677" w:rsidRPr="006C3677" w:rsidRDefault="006C3677" w:rsidP="006C3677">
      <w:pPr>
        <w:spacing w:after="0" w:line="480" w:lineRule="auto"/>
        <w:ind w:hanging="11"/>
        <w:jc w:val="both"/>
        <w:rPr>
          <w:rFonts w:ascii="Times New Roman" w:hAnsi="Times New Roman" w:cs="Times New Roman"/>
          <w:b/>
          <w:bCs/>
          <w:sz w:val="24"/>
          <w:szCs w:val="24"/>
          <w:lang w:val="en-GB"/>
        </w:rPr>
      </w:pPr>
      <w:r w:rsidRPr="006C3677">
        <w:rPr>
          <w:rFonts w:ascii="Times New Roman" w:hAnsi="Times New Roman" w:cs="Times New Roman"/>
          <w:b/>
          <w:sz w:val="24"/>
          <w:szCs w:val="24"/>
          <w:lang w:val="en-GB"/>
        </w:rPr>
        <w:t>2.</w:t>
      </w:r>
      <w:r w:rsidR="003B528A">
        <w:rPr>
          <w:rFonts w:ascii="Times New Roman" w:hAnsi="Times New Roman" w:cs="Times New Roman"/>
          <w:b/>
          <w:sz w:val="24"/>
          <w:szCs w:val="24"/>
          <w:lang w:val="en-GB"/>
        </w:rPr>
        <w:t>6</w:t>
      </w:r>
      <w:r w:rsidRPr="006C3677">
        <w:rPr>
          <w:rFonts w:ascii="Times New Roman" w:hAnsi="Times New Roman" w:cs="Times New Roman"/>
          <w:b/>
          <w:sz w:val="24"/>
          <w:szCs w:val="24"/>
          <w:lang w:val="en-GB"/>
        </w:rPr>
        <w:t xml:space="preserve">. </w:t>
      </w:r>
      <w:r w:rsidRPr="006C3677">
        <w:rPr>
          <w:rFonts w:ascii="Times New Roman" w:hAnsi="Times New Roman" w:cs="Times New Roman"/>
          <w:b/>
          <w:bCs/>
          <w:sz w:val="24"/>
          <w:szCs w:val="24"/>
          <w:lang w:val="en-GB"/>
        </w:rPr>
        <w:t>Assessment of the anxiety level with elevated plus maze (EPM) test</w:t>
      </w:r>
    </w:p>
    <w:p w:rsidR="006C3677" w:rsidRPr="006C3677" w:rsidRDefault="006C3677" w:rsidP="006C3677">
      <w:pPr>
        <w:pStyle w:val="BodyTextIndent"/>
        <w:spacing w:before="0" w:after="0"/>
        <w:rPr>
          <w:bCs w:val="0"/>
        </w:rPr>
      </w:pPr>
      <w:r w:rsidRPr="006C3677">
        <w:rPr>
          <w:bCs w:val="0"/>
        </w:rPr>
        <w:t>EPM test is commonly used for the evaluation of anxiety (</w:t>
      </w:r>
      <w:r w:rsidR="0043552F" w:rsidRPr="0043552F">
        <w:rPr>
          <w:bCs w:val="0"/>
        </w:rPr>
        <w:t>Lister, 1987</w:t>
      </w:r>
      <w:r w:rsidRPr="006C3677">
        <w:rPr>
          <w:bCs w:val="0"/>
        </w:rPr>
        <w:t xml:space="preserve">). Two opposite open arms (50 cm × 10 cm) and two opposite closed arms (50 cm × 10 cm × 40 cm) make up the equipment, which are located 1 m above the floor. </w:t>
      </w:r>
      <w:r w:rsidRPr="00EE76C8">
        <w:rPr>
          <w:bCs w:val="0"/>
        </w:rPr>
        <w:t xml:space="preserve">Animals were placed into the </w:t>
      </w:r>
      <w:r w:rsidR="00EE76C8" w:rsidRPr="00EE76C8">
        <w:rPr>
          <w:bCs w:val="0"/>
        </w:rPr>
        <w:t xml:space="preserve">central platform and during the 5-min experimental period </w:t>
      </w:r>
      <w:r w:rsidRPr="00EE76C8">
        <w:rPr>
          <w:bCs w:val="0"/>
        </w:rPr>
        <w:t xml:space="preserve">time spent on the open </w:t>
      </w:r>
      <w:r w:rsidR="00EE76C8" w:rsidRPr="00EE76C8">
        <w:rPr>
          <w:bCs w:val="0"/>
        </w:rPr>
        <w:t>arms</w:t>
      </w:r>
      <w:r w:rsidRPr="00EE76C8">
        <w:rPr>
          <w:bCs w:val="0"/>
        </w:rPr>
        <w:t xml:space="preserve"> </w:t>
      </w:r>
      <w:r w:rsidR="00EE76C8" w:rsidRPr="00EE76C8">
        <w:rPr>
          <w:bCs w:val="0"/>
        </w:rPr>
        <w:t>was determined</w:t>
      </w:r>
      <w:r w:rsidRPr="006C3677">
        <w:rPr>
          <w:bCs w:val="0"/>
        </w:rPr>
        <w:t xml:space="preserve">. Data </w:t>
      </w:r>
      <w:r w:rsidR="00CA253C">
        <w:rPr>
          <w:bCs w:val="0"/>
        </w:rPr>
        <w:t>was</w:t>
      </w:r>
      <w:r w:rsidR="00CA253C" w:rsidRPr="006C3677">
        <w:rPr>
          <w:bCs w:val="0"/>
        </w:rPr>
        <w:t xml:space="preserve"> </w:t>
      </w:r>
      <w:r w:rsidRPr="006C3677">
        <w:rPr>
          <w:bCs w:val="0"/>
        </w:rPr>
        <w:t>analysed by EthoVision Basic software (László et al., 2010).</w:t>
      </w:r>
    </w:p>
    <w:p w:rsidR="003B528A" w:rsidRDefault="003B528A" w:rsidP="006C3677">
      <w:pPr>
        <w:spacing w:after="0" w:line="480" w:lineRule="auto"/>
        <w:ind w:hanging="11"/>
        <w:jc w:val="both"/>
        <w:rPr>
          <w:rFonts w:ascii="Times New Roman" w:hAnsi="Times New Roman" w:cs="Times New Roman"/>
          <w:b/>
          <w:bCs/>
          <w:sz w:val="24"/>
          <w:szCs w:val="24"/>
          <w:lang w:val="en-GB"/>
        </w:rPr>
      </w:pPr>
    </w:p>
    <w:p w:rsidR="009F3B53" w:rsidRPr="006C3677" w:rsidRDefault="007C383C" w:rsidP="006C3677">
      <w:pPr>
        <w:spacing w:after="0" w:line="480" w:lineRule="auto"/>
        <w:ind w:hanging="11"/>
        <w:jc w:val="both"/>
        <w:rPr>
          <w:rFonts w:ascii="Times New Roman" w:hAnsi="Times New Roman" w:cs="Times New Roman"/>
          <w:b/>
          <w:bCs/>
          <w:sz w:val="24"/>
          <w:szCs w:val="24"/>
          <w:lang w:val="en-GB"/>
        </w:rPr>
      </w:pPr>
      <w:r w:rsidRPr="006C3677">
        <w:rPr>
          <w:rFonts w:ascii="Times New Roman" w:hAnsi="Times New Roman" w:cs="Times New Roman"/>
          <w:b/>
          <w:bCs/>
          <w:sz w:val="24"/>
          <w:szCs w:val="24"/>
          <w:lang w:val="en-GB"/>
        </w:rPr>
        <w:t>2.</w:t>
      </w:r>
      <w:r w:rsidR="003B528A">
        <w:rPr>
          <w:rFonts w:ascii="Times New Roman" w:hAnsi="Times New Roman" w:cs="Times New Roman"/>
          <w:b/>
          <w:bCs/>
          <w:sz w:val="24"/>
          <w:szCs w:val="24"/>
          <w:lang w:val="en-GB"/>
        </w:rPr>
        <w:t>7</w:t>
      </w:r>
      <w:r w:rsidRPr="006C3677">
        <w:rPr>
          <w:rFonts w:ascii="Times New Roman" w:hAnsi="Times New Roman" w:cs="Times New Roman"/>
          <w:b/>
          <w:bCs/>
          <w:sz w:val="24"/>
          <w:szCs w:val="24"/>
          <w:lang w:val="en-GB"/>
        </w:rPr>
        <w:t xml:space="preserve">. </w:t>
      </w:r>
      <w:r w:rsidR="008E1A52" w:rsidRPr="006C3677">
        <w:rPr>
          <w:rFonts w:ascii="Times New Roman" w:hAnsi="Times New Roman" w:cs="Times New Roman"/>
          <w:b/>
          <w:bCs/>
          <w:sz w:val="24"/>
          <w:szCs w:val="24"/>
          <w:lang w:val="en-GB"/>
        </w:rPr>
        <w:t>Investigation of exploratory behaviour (o</w:t>
      </w:r>
      <w:r w:rsidR="00D5547E" w:rsidRPr="006C3677">
        <w:rPr>
          <w:rFonts w:ascii="Times New Roman" w:hAnsi="Times New Roman" w:cs="Times New Roman"/>
          <w:b/>
          <w:bCs/>
          <w:sz w:val="24"/>
          <w:szCs w:val="24"/>
          <w:lang w:val="en-GB"/>
        </w:rPr>
        <w:t>pen field test</w:t>
      </w:r>
      <w:r w:rsidR="008E1A52" w:rsidRPr="006C3677">
        <w:rPr>
          <w:rFonts w:ascii="Times New Roman" w:hAnsi="Times New Roman" w:cs="Times New Roman"/>
          <w:b/>
          <w:bCs/>
          <w:sz w:val="24"/>
          <w:szCs w:val="24"/>
          <w:lang w:val="en-GB"/>
        </w:rPr>
        <w:t>,</w:t>
      </w:r>
      <w:r w:rsidR="00D5547E" w:rsidRPr="006C3677">
        <w:rPr>
          <w:rFonts w:ascii="Times New Roman" w:hAnsi="Times New Roman" w:cs="Times New Roman"/>
          <w:b/>
          <w:bCs/>
          <w:sz w:val="24"/>
          <w:szCs w:val="24"/>
          <w:lang w:val="en-GB"/>
        </w:rPr>
        <w:t xml:space="preserve"> OFT)</w:t>
      </w:r>
    </w:p>
    <w:p w:rsidR="00DA2915" w:rsidRPr="006C3677" w:rsidRDefault="000B3B06" w:rsidP="006C3677">
      <w:pPr>
        <w:spacing w:after="0" w:line="480" w:lineRule="auto"/>
        <w:ind w:hanging="11"/>
        <w:jc w:val="both"/>
        <w:rPr>
          <w:rFonts w:ascii="Times New Roman" w:hAnsi="Times New Roman" w:cs="Times New Roman"/>
          <w:sz w:val="24"/>
          <w:szCs w:val="24"/>
          <w:lang w:val="en-GB"/>
        </w:rPr>
      </w:pPr>
      <w:r w:rsidRPr="006C3677">
        <w:rPr>
          <w:rFonts w:ascii="Times New Roman" w:hAnsi="Times New Roman" w:cs="Times New Roman"/>
          <w:bCs/>
          <w:sz w:val="24"/>
          <w:szCs w:val="24"/>
          <w:lang w:val="en-GB"/>
        </w:rPr>
        <w:t xml:space="preserve">OFT </w:t>
      </w:r>
      <w:r w:rsidR="00CA253C">
        <w:rPr>
          <w:rFonts w:ascii="Times New Roman" w:hAnsi="Times New Roman" w:cs="Times New Roman"/>
          <w:bCs/>
          <w:sz w:val="24"/>
          <w:szCs w:val="24"/>
          <w:lang w:val="en-GB"/>
        </w:rPr>
        <w:t xml:space="preserve">paradigm represents a </w:t>
      </w:r>
      <w:r w:rsidRPr="006C3677">
        <w:rPr>
          <w:rFonts w:ascii="Times New Roman" w:hAnsi="Times New Roman" w:cs="Times New Roman"/>
          <w:bCs/>
          <w:sz w:val="24"/>
          <w:szCs w:val="24"/>
          <w:lang w:val="en-GB"/>
        </w:rPr>
        <w:t xml:space="preserve">conflict </w:t>
      </w:r>
      <w:r w:rsidR="00CA253C">
        <w:rPr>
          <w:rFonts w:ascii="Times New Roman" w:hAnsi="Times New Roman" w:cs="Times New Roman"/>
          <w:bCs/>
          <w:sz w:val="24"/>
          <w:szCs w:val="24"/>
          <w:lang w:val="en-GB"/>
        </w:rPr>
        <w:t xml:space="preserve">that arises when </w:t>
      </w:r>
      <w:r w:rsidRPr="006C3677">
        <w:rPr>
          <w:rFonts w:ascii="Times New Roman" w:hAnsi="Times New Roman" w:cs="Times New Roman"/>
          <w:bCs/>
          <w:sz w:val="24"/>
          <w:szCs w:val="24"/>
          <w:lang w:val="en-GB"/>
        </w:rPr>
        <w:t xml:space="preserve">the </w:t>
      </w:r>
      <w:r w:rsidR="00CA253C">
        <w:rPr>
          <w:rFonts w:ascii="Times New Roman" w:hAnsi="Times New Roman" w:cs="Times New Roman"/>
          <w:bCs/>
          <w:sz w:val="24"/>
          <w:szCs w:val="24"/>
          <w:lang w:val="en-GB"/>
        </w:rPr>
        <w:t>choice</w:t>
      </w:r>
      <w:r w:rsidR="00CA253C" w:rsidRPr="006C3677">
        <w:rPr>
          <w:rFonts w:ascii="Times New Roman" w:hAnsi="Times New Roman" w:cs="Times New Roman"/>
          <w:bCs/>
          <w:sz w:val="24"/>
          <w:szCs w:val="24"/>
          <w:lang w:val="en-GB"/>
        </w:rPr>
        <w:t xml:space="preserve"> </w:t>
      </w:r>
      <w:r w:rsidR="004519F2">
        <w:rPr>
          <w:rFonts w:ascii="Times New Roman" w:hAnsi="Times New Roman" w:cs="Times New Roman"/>
          <w:bCs/>
          <w:sz w:val="24"/>
          <w:szCs w:val="24"/>
          <w:lang w:val="en-GB"/>
        </w:rPr>
        <w:t xml:space="preserve">is given </w:t>
      </w:r>
      <w:r w:rsidRPr="006C3677">
        <w:rPr>
          <w:rFonts w:ascii="Times New Roman" w:hAnsi="Times New Roman" w:cs="Times New Roman"/>
          <w:bCs/>
          <w:sz w:val="24"/>
          <w:szCs w:val="24"/>
          <w:lang w:val="en-GB"/>
        </w:rPr>
        <w:t xml:space="preserve">to explore </w:t>
      </w:r>
      <w:r w:rsidR="00CA253C">
        <w:rPr>
          <w:rFonts w:ascii="Times New Roman" w:hAnsi="Times New Roman" w:cs="Times New Roman"/>
          <w:bCs/>
          <w:sz w:val="24"/>
          <w:szCs w:val="24"/>
          <w:lang w:val="en-GB"/>
        </w:rPr>
        <w:t xml:space="preserve">a </w:t>
      </w:r>
      <w:r w:rsidRPr="006C3677">
        <w:rPr>
          <w:rFonts w:ascii="Times New Roman" w:hAnsi="Times New Roman" w:cs="Times New Roman"/>
          <w:bCs/>
          <w:sz w:val="24"/>
          <w:szCs w:val="24"/>
          <w:lang w:val="en-GB"/>
        </w:rPr>
        <w:t>new environment and the innate aversion of rodents to brightly lit areas. M</w:t>
      </w:r>
      <w:r w:rsidR="008E1A52" w:rsidRPr="006C3677">
        <w:rPr>
          <w:rFonts w:ascii="Times New Roman" w:hAnsi="Times New Roman" w:cs="Times New Roman"/>
          <w:bCs/>
          <w:sz w:val="24"/>
          <w:szCs w:val="24"/>
          <w:lang w:val="en-GB"/>
        </w:rPr>
        <w:t xml:space="preserve">ice were placed in a brightly lit </w:t>
      </w:r>
      <w:r w:rsidR="00321FF1" w:rsidRPr="006C3677">
        <w:rPr>
          <w:rFonts w:ascii="Times New Roman" w:hAnsi="Times New Roman" w:cs="Times New Roman"/>
          <w:sz w:val="24"/>
          <w:szCs w:val="24"/>
          <w:lang w:val="en-GB"/>
        </w:rPr>
        <w:t xml:space="preserve">wooden box </w:t>
      </w:r>
      <w:r w:rsidR="008E1A52" w:rsidRPr="006C3677">
        <w:rPr>
          <w:rFonts w:ascii="Times New Roman" w:hAnsi="Times New Roman" w:cs="Times New Roman"/>
          <w:sz w:val="24"/>
          <w:szCs w:val="24"/>
          <w:lang w:val="en-GB"/>
        </w:rPr>
        <w:t xml:space="preserve">(60 cm x 40 cm) </w:t>
      </w:r>
      <w:r w:rsidR="00321FF1" w:rsidRPr="006C3677">
        <w:rPr>
          <w:rFonts w:ascii="Times New Roman" w:hAnsi="Times New Roman" w:cs="Times New Roman"/>
          <w:sz w:val="24"/>
          <w:szCs w:val="24"/>
          <w:lang w:val="en-GB"/>
        </w:rPr>
        <w:t xml:space="preserve">with a floor divided into 16 equal squares (4x4), where the </w:t>
      </w:r>
      <w:r w:rsidR="003E5EF4" w:rsidRPr="006C3677">
        <w:rPr>
          <w:rFonts w:ascii="Times New Roman" w:hAnsi="Times New Roman" w:cs="Times New Roman"/>
          <w:sz w:val="24"/>
          <w:szCs w:val="24"/>
          <w:lang w:val="en-GB"/>
        </w:rPr>
        <w:t>animals</w:t>
      </w:r>
      <w:r w:rsidR="00321FF1" w:rsidRPr="006C3677">
        <w:rPr>
          <w:rFonts w:ascii="Times New Roman" w:hAnsi="Times New Roman" w:cs="Times New Roman"/>
          <w:sz w:val="24"/>
          <w:szCs w:val="24"/>
          <w:lang w:val="en-GB"/>
        </w:rPr>
        <w:t xml:space="preserve"> can move freely. After placing the animal into the b</w:t>
      </w:r>
      <w:r w:rsidR="008E1A52" w:rsidRPr="006C3677">
        <w:rPr>
          <w:rFonts w:ascii="Times New Roman" w:hAnsi="Times New Roman" w:cs="Times New Roman"/>
          <w:sz w:val="24"/>
          <w:szCs w:val="24"/>
          <w:lang w:val="en-GB"/>
        </w:rPr>
        <w:t xml:space="preserve">ox, the behaviour of the mouse </w:t>
      </w:r>
      <w:r w:rsidR="008E1A52" w:rsidRPr="006C3677">
        <w:rPr>
          <w:rFonts w:ascii="Times New Roman" w:hAnsi="Times New Roman" w:cs="Times New Roman"/>
          <w:bCs/>
          <w:sz w:val="24"/>
          <w:szCs w:val="24"/>
          <w:lang w:val="en-GB"/>
        </w:rPr>
        <w:t xml:space="preserve">in this novel environment </w:t>
      </w:r>
      <w:r w:rsidR="008E1A52" w:rsidRPr="006C3677">
        <w:rPr>
          <w:rFonts w:ascii="Times New Roman" w:hAnsi="Times New Roman" w:cs="Times New Roman"/>
          <w:sz w:val="24"/>
          <w:szCs w:val="24"/>
          <w:lang w:val="en-GB"/>
        </w:rPr>
        <w:t>wa</w:t>
      </w:r>
      <w:r w:rsidR="003E5EF4" w:rsidRPr="006C3677">
        <w:rPr>
          <w:rFonts w:ascii="Times New Roman" w:hAnsi="Times New Roman" w:cs="Times New Roman"/>
          <w:sz w:val="24"/>
          <w:szCs w:val="24"/>
          <w:lang w:val="en-GB"/>
        </w:rPr>
        <w:t>s recorded by a video camera</w:t>
      </w:r>
      <w:r w:rsidR="003E5EF4" w:rsidRPr="006C3677">
        <w:rPr>
          <w:rFonts w:ascii="Times New Roman" w:hAnsi="Times New Roman" w:cs="Times New Roman"/>
          <w:bCs/>
          <w:sz w:val="24"/>
          <w:szCs w:val="24"/>
          <w:lang w:val="en-GB"/>
        </w:rPr>
        <w:t xml:space="preserve"> for a 5-minute period</w:t>
      </w:r>
      <w:r w:rsidR="003E5EF4" w:rsidRPr="006C3677">
        <w:rPr>
          <w:rFonts w:ascii="Times New Roman" w:hAnsi="Times New Roman" w:cs="Times New Roman"/>
          <w:sz w:val="24"/>
          <w:szCs w:val="24"/>
          <w:lang w:val="en-GB"/>
        </w:rPr>
        <w:t xml:space="preserve">. </w:t>
      </w:r>
      <w:r w:rsidR="008D6BEF" w:rsidRPr="006C3677">
        <w:rPr>
          <w:rFonts w:ascii="Times New Roman" w:hAnsi="Times New Roman" w:cs="Times New Roman"/>
          <w:sz w:val="24"/>
          <w:szCs w:val="24"/>
          <w:lang w:val="en-GB"/>
        </w:rPr>
        <w:t xml:space="preserve">In every case, at the beginning of the measurement, mice were placed into the same corner of the box. </w:t>
      </w:r>
      <w:r w:rsidR="00321FF1" w:rsidRPr="006C3677">
        <w:rPr>
          <w:rFonts w:ascii="Times New Roman" w:hAnsi="Times New Roman" w:cs="Times New Roman"/>
          <w:sz w:val="24"/>
          <w:szCs w:val="24"/>
          <w:lang w:val="en-GB"/>
        </w:rPr>
        <w:t>Based on the video recording,</w:t>
      </w:r>
      <w:r w:rsidR="003E5EF4" w:rsidRPr="006C3677">
        <w:rPr>
          <w:rFonts w:ascii="Times New Roman" w:hAnsi="Times New Roman" w:cs="Times New Roman"/>
          <w:sz w:val="24"/>
          <w:szCs w:val="24"/>
          <w:lang w:val="en-GB"/>
        </w:rPr>
        <w:t xml:space="preserve"> the following </w:t>
      </w:r>
      <w:r w:rsidR="00BA7FC8" w:rsidRPr="006C3677">
        <w:rPr>
          <w:rFonts w:ascii="Times New Roman" w:hAnsi="Times New Roman" w:cs="Times New Roman"/>
          <w:sz w:val="24"/>
          <w:szCs w:val="24"/>
          <w:lang w:val="en-GB"/>
        </w:rPr>
        <w:t>parameters</w:t>
      </w:r>
      <w:r w:rsidR="00321FF1" w:rsidRPr="006C3677">
        <w:rPr>
          <w:rFonts w:ascii="Times New Roman" w:hAnsi="Times New Roman" w:cs="Times New Roman"/>
          <w:sz w:val="24"/>
          <w:szCs w:val="24"/>
          <w:lang w:val="en-GB"/>
        </w:rPr>
        <w:t xml:space="preserve"> </w:t>
      </w:r>
      <w:r w:rsidR="00BA7FC8" w:rsidRPr="006C3677">
        <w:rPr>
          <w:rFonts w:ascii="Times New Roman" w:hAnsi="Times New Roman" w:cs="Times New Roman"/>
          <w:sz w:val="24"/>
          <w:szCs w:val="24"/>
          <w:lang w:val="en-GB"/>
        </w:rPr>
        <w:t>were evaluated:</w:t>
      </w:r>
      <w:r w:rsidR="00BA7FC8" w:rsidRPr="006C3677">
        <w:rPr>
          <w:rFonts w:ascii="Times New Roman" w:hAnsi="Times New Roman" w:cs="Times New Roman"/>
          <w:bCs/>
          <w:sz w:val="24"/>
          <w:szCs w:val="24"/>
          <w:lang w:val="en-GB"/>
        </w:rPr>
        <w:t xml:space="preserve"> </w:t>
      </w:r>
      <w:r w:rsidR="003E5EF4" w:rsidRPr="006C3677">
        <w:rPr>
          <w:rFonts w:ascii="Times New Roman" w:hAnsi="Times New Roman" w:cs="Times New Roman"/>
          <w:bCs/>
          <w:sz w:val="24"/>
          <w:szCs w:val="24"/>
          <w:lang w:val="en-GB"/>
        </w:rPr>
        <w:t>the time spent moving</w:t>
      </w:r>
      <w:r w:rsidR="004519F2">
        <w:rPr>
          <w:rFonts w:ascii="Times New Roman" w:hAnsi="Times New Roman" w:cs="Times New Roman"/>
          <w:bCs/>
          <w:sz w:val="24"/>
          <w:szCs w:val="24"/>
          <w:lang w:val="en-GB"/>
        </w:rPr>
        <w:t xml:space="preserve"> around the box</w:t>
      </w:r>
      <w:r w:rsidR="003E5EF4" w:rsidRPr="006C3677">
        <w:rPr>
          <w:rFonts w:ascii="Times New Roman" w:hAnsi="Times New Roman" w:cs="Times New Roman"/>
          <w:bCs/>
          <w:sz w:val="24"/>
          <w:szCs w:val="24"/>
          <w:lang w:val="en-GB"/>
        </w:rPr>
        <w:t xml:space="preserve"> </w:t>
      </w:r>
      <w:r w:rsidR="008E1A52" w:rsidRPr="006C3677">
        <w:rPr>
          <w:rFonts w:ascii="Times New Roman" w:hAnsi="Times New Roman" w:cs="Times New Roman"/>
          <w:sz w:val="24"/>
          <w:szCs w:val="24"/>
          <w:lang w:val="en-GB"/>
        </w:rPr>
        <w:t>(Holland</w:t>
      </w:r>
      <w:r w:rsidR="0025778B">
        <w:rPr>
          <w:rFonts w:ascii="Times New Roman" w:hAnsi="Times New Roman" w:cs="Times New Roman"/>
          <w:sz w:val="24"/>
          <w:szCs w:val="24"/>
          <w:lang w:val="en-GB"/>
        </w:rPr>
        <w:t xml:space="preserve"> and </w:t>
      </w:r>
      <w:r w:rsidR="0025778B" w:rsidRPr="006C3677">
        <w:rPr>
          <w:rFonts w:ascii="Times New Roman" w:hAnsi="Times New Roman" w:cs="Times New Roman"/>
          <w:iCs/>
          <w:lang w:val="en-GB"/>
        </w:rPr>
        <w:t>Weldon</w:t>
      </w:r>
      <w:r w:rsidR="008E1A52" w:rsidRPr="006C3677">
        <w:rPr>
          <w:rFonts w:ascii="Times New Roman" w:hAnsi="Times New Roman" w:cs="Times New Roman"/>
          <w:sz w:val="24"/>
          <w:szCs w:val="24"/>
          <w:lang w:val="en-GB"/>
        </w:rPr>
        <w:t>, 1968)</w:t>
      </w:r>
      <w:r w:rsidR="00FA60BF" w:rsidRPr="006C3677">
        <w:rPr>
          <w:rFonts w:ascii="Times New Roman" w:hAnsi="Times New Roman" w:cs="Times New Roman"/>
          <w:sz w:val="24"/>
          <w:szCs w:val="24"/>
          <w:lang w:val="en-GB"/>
        </w:rPr>
        <w:t>.</w:t>
      </w:r>
    </w:p>
    <w:p w:rsidR="003B528A" w:rsidRDefault="003B528A" w:rsidP="006C3677">
      <w:pPr>
        <w:spacing w:after="0" w:line="480" w:lineRule="auto"/>
        <w:ind w:hanging="11"/>
        <w:jc w:val="both"/>
        <w:rPr>
          <w:rFonts w:ascii="Times New Roman" w:hAnsi="Times New Roman" w:cs="Times New Roman"/>
          <w:b/>
          <w:sz w:val="24"/>
          <w:szCs w:val="24"/>
          <w:lang w:val="en-GB"/>
        </w:rPr>
      </w:pPr>
    </w:p>
    <w:p w:rsidR="009F3B53" w:rsidRPr="006C3677" w:rsidRDefault="009F3B53" w:rsidP="006C3677">
      <w:pPr>
        <w:spacing w:after="0" w:line="480" w:lineRule="auto"/>
        <w:ind w:hanging="11"/>
        <w:jc w:val="both"/>
        <w:rPr>
          <w:rFonts w:ascii="Times New Roman" w:hAnsi="Times New Roman" w:cs="Times New Roman"/>
          <w:b/>
          <w:sz w:val="24"/>
          <w:szCs w:val="24"/>
          <w:lang w:val="en-GB"/>
        </w:rPr>
      </w:pPr>
      <w:r w:rsidRPr="006C3677">
        <w:rPr>
          <w:rFonts w:ascii="Times New Roman" w:hAnsi="Times New Roman" w:cs="Times New Roman"/>
          <w:b/>
          <w:sz w:val="24"/>
          <w:szCs w:val="24"/>
          <w:lang w:val="en-GB"/>
        </w:rPr>
        <w:t>2.</w:t>
      </w:r>
      <w:r w:rsidR="003B528A">
        <w:rPr>
          <w:rFonts w:ascii="Times New Roman" w:hAnsi="Times New Roman" w:cs="Times New Roman"/>
          <w:b/>
          <w:sz w:val="24"/>
          <w:szCs w:val="24"/>
          <w:lang w:val="en-GB"/>
        </w:rPr>
        <w:t>8</w:t>
      </w:r>
      <w:r w:rsidRPr="006C3677">
        <w:rPr>
          <w:rFonts w:ascii="Times New Roman" w:hAnsi="Times New Roman" w:cs="Times New Roman"/>
          <w:b/>
          <w:sz w:val="24"/>
          <w:szCs w:val="24"/>
          <w:lang w:val="en-GB"/>
        </w:rPr>
        <w:t xml:space="preserve">. </w:t>
      </w:r>
      <w:r w:rsidR="00F50B57" w:rsidRPr="006C3677">
        <w:rPr>
          <w:rFonts w:ascii="Times New Roman" w:hAnsi="Times New Roman" w:cs="Times New Roman"/>
          <w:b/>
          <w:bCs/>
          <w:sz w:val="24"/>
          <w:szCs w:val="24"/>
          <w:lang w:val="en-GB"/>
        </w:rPr>
        <w:t>Assessment of the anxiety level with l</w:t>
      </w:r>
      <w:r w:rsidR="00F67D00" w:rsidRPr="006C3677">
        <w:rPr>
          <w:rFonts w:ascii="Times New Roman" w:hAnsi="Times New Roman" w:cs="Times New Roman"/>
          <w:b/>
          <w:bCs/>
          <w:sz w:val="24"/>
          <w:szCs w:val="24"/>
          <w:lang w:val="en-GB"/>
        </w:rPr>
        <w:t xml:space="preserve">ight-dark box </w:t>
      </w:r>
      <w:r w:rsidR="00F50B57" w:rsidRPr="006C3677">
        <w:rPr>
          <w:rFonts w:ascii="Times New Roman" w:hAnsi="Times New Roman" w:cs="Times New Roman"/>
          <w:b/>
          <w:bCs/>
          <w:sz w:val="24"/>
          <w:szCs w:val="24"/>
          <w:lang w:val="en-GB"/>
        </w:rPr>
        <w:t xml:space="preserve">(LDB) </w:t>
      </w:r>
      <w:r w:rsidR="00F67D00" w:rsidRPr="006C3677">
        <w:rPr>
          <w:rFonts w:ascii="Times New Roman" w:hAnsi="Times New Roman" w:cs="Times New Roman"/>
          <w:b/>
          <w:bCs/>
          <w:sz w:val="24"/>
          <w:szCs w:val="24"/>
          <w:lang w:val="en-GB"/>
        </w:rPr>
        <w:t>test</w:t>
      </w:r>
    </w:p>
    <w:p w:rsidR="00F67D00" w:rsidRDefault="00827AC2" w:rsidP="006C3677">
      <w:pPr>
        <w:spacing w:after="0" w:line="480" w:lineRule="auto"/>
        <w:ind w:hanging="11"/>
        <w:jc w:val="both"/>
        <w:rPr>
          <w:rFonts w:ascii="Times New Roman" w:hAnsi="Times New Roman" w:cs="Times New Roman"/>
          <w:bCs/>
          <w:sz w:val="24"/>
          <w:szCs w:val="24"/>
          <w:lang w:val="en-GB"/>
        </w:rPr>
      </w:pPr>
      <w:r>
        <w:rPr>
          <w:rFonts w:ascii="Times New Roman" w:hAnsi="Times New Roman" w:cs="Times New Roman"/>
          <w:sz w:val="24"/>
          <w:szCs w:val="24"/>
          <w:lang w:val="en-GB"/>
        </w:rPr>
        <w:t>The LDB</w:t>
      </w:r>
      <w:r w:rsidR="007961F3" w:rsidRPr="006C3677">
        <w:rPr>
          <w:rFonts w:ascii="Times New Roman" w:hAnsi="Times New Roman" w:cs="Times New Roman"/>
          <w:sz w:val="24"/>
          <w:szCs w:val="24"/>
          <w:lang w:val="en-GB"/>
        </w:rPr>
        <w:t xml:space="preserve"> test is an anxiety test where </w:t>
      </w:r>
      <w:r w:rsidR="00E010AC" w:rsidRPr="006C3677">
        <w:rPr>
          <w:rFonts w:ascii="Times New Roman" w:hAnsi="Times New Roman" w:cs="Times New Roman"/>
          <w:sz w:val="24"/>
          <w:szCs w:val="24"/>
          <w:lang w:val="en-GB"/>
        </w:rPr>
        <w:t>light-aversive behavio</w:t>
      </w:r>
      <w:r w:rsidR="003D5EBB" w:rsidRPr="006C3677">
        <w:rPr>
          <w:rFonts w:ascii="Times New Roman" w:hAnsi="Times New Roman" w:cs="Times New Roman"/>
          <w:sz w:val="24"/>
          <w:szCs w:val="24"/>
          <w:lang w:val="en-GB"/>
        </w:rPr>
        <w:t>u</w:t>
      </w:r>
      <w:r w:rsidR="00E010AC" w:rsidRPr="006C3677">
        <w:rPr>
          <w:rFonts w:ascii="Times New Roman" w:hAnsi="Times New Roman" w:cs="Times New Roman"/>
          <w:sz w:val="24"/>
          <w:szCs w:val="24"/>
          <w:lang w:val="en-GB"/>
        </w:rPr>
        <w:t xml:space="preserve">r contrasts against </w:t>
      </w:r>
      <w:r w:rsidR="007961F3" w:rsidRPr="006C3677">
        <w:rPr>
          <w:rFonts w:ascii="Times New Roman" w:hAnsi="Times New Roman" w:cs="Times New Roman"/>
          <w:sz w:val="24"/>
          <w:szCs w:val="24"/>
          <w:lang w:val="en-GB"/>
        </w:rPr>
        <w:t xml:space="preserve">the tendency to explore a novel environment. </w:t>
      </w:r>
      <w:r w:rsidR="00F50B57" w:rsidRPr="006C3677">
        <w:rPr>
          <w:rFonts w:ascii="Times New Roman" w:hAnsi="Times New Roman" w:cs="Times New Roman"/>
          <w:bCs/>
          <w:sz w:val="24"/>
          <w:szCs w:val="24"/>
          <w:lang w:val="en-GB"/>
        </w:rPr>
        <w:t>LDB tests</w:t>
      </w:r>
      <w:r w:rsidR="00F67D00" w:rsidRPr="006C3677">
        <w:rPr>
          <w:rFonts w:ascii="Times New Roman" w:hAnsi="Times New Roman" w:cs="Times New Roman"/>
          <w:bCs/>
          <w:sz w:val="24"/>
          <w:szCs w:val="24"/>
          <w:lang w:val="en-GB"/>
        </w:rPr>
        <w:t xml:space="preserve"> </w:t>
      </w:r>
      <w:r w:rsidR="00132844" w:rsidRPr="006C3677">
        <w:rPr>
          <w:rFonts w:ascii="Times New Roman" w:hAnsi="Times New Roman" w:cs="Times New Roman"/>
          <w:bCs/>
          <w:sz w:val="24"/>
          <w:szCs w:val="24"/>
          <w:lang w:val="en-GB"/>
        </w:rPr>
        <w:t xml:space="preserve">were performed in a </w:t>
      </w:r>
      <w:r w:rsidR="00132844" w:rsidRPr="006C3677">
        <w:rPr>
          <w:rFonts w:ascii="Times New Roman" w:hAnsi="Times New Roman" w:cs="Times New Roman"/>
          <w:sz w:val="24"/>
          <w:szCs w:val="24"/>
          <w:lang w:val="en-GB"/>
        </w:rPr>
        <w:t>60 cm × 60 cm × 45 cm (L</w:t>
      </w:r>
      <w:r w:rsidR="007D36F8" w:rsidRPr="006C3677">
        <w:rPr>
          <w:rFonts w:ascii="Times New Roman" w:hAnsi="Times New Roman" w:cs="Times New Roman"/>
          <w:sz w:val="24"/>
          <w:szCs w:val="24"/>
          <w:lang w:val="en-GB"/>
        </w:rPr>
        <w:t xml:space="preserve"> </w:t>
      </w:r>
      <w:r w:rsidR="00132844" w:rsidRPr="006C3677">
        <w:rPr>
          <w:rFonts w:ascii="Times New Roman" w:hAnsi="Times New Roman" w:cs="Times New Roman"/>
          <w:sz w:val="24"/>
          <w:szCs w:val="24"/>
          <w:lang w:val="en-GB"/>
        </w:rPr>
        <w:t>x</w:t>
      </w:r>
      <w:r w:rsidR="007D36F8" w:rsidRPr="006C3677">
        <w:rPr>
          <w:rFonts w:ascii="Times New Roman" w:hAnsi="Times New Roman" w:cs="Times New Roman"/>
          <w:sz w:val="24"/>
          <w:szCs w:val="24"/>
          <w:lang w:val="en-GB"/>
        </w:rPr>
        <w:t xml:space="preserve"> </w:t>
      </w:r>
      <w:r w:rsidR="00132844" w:rsidRPr="006C3677">
        <w:rPr>
          <w:rFonts w:ascii="Times New Roman" w:hAnsi="Times New Roman" w:cs="Times New Roman"/>
          <w:sz w:val="24"/>
          <w:szCs w:val="24"/>
          <w:lang w:val="en-GB"/>
        </w:rPr>
        <w:lastRenderedPageBreak/>
        <w:t>W</w:t>
      </w:r>
      <w:r w:rsidR="007D36F8" w:rsidRPr="006C3677">
        <w:rPr>
          <w:rFonts w:ascii="Times New Roman" w:hAnsi="Times New Roman" w:cs="Times New Roman"/>
          <w:sz w:val="24"/>
          <w:szCs w:val="24"/>
          <w:lang w:val="en-GB"/>
        </w:rPr>
        <w:t xml:space="preserve"> </w:t>
      </w:r>
      <w:r w:rsidR="00132844" w:rsidRPr="006C3677">
        <w:rPr>
          <w:rFonts w:ascii="Times New Roman" w:hAnsi="Times New Roman" w:cs="Times New Roman"/>
          <w:sz w:val="24"/>
          <w:szCs w:val="24"/>
          <w:lang w:val="en-GB"/>
        </w:rPr>
        <w:t>x</w:t>
      </w:r>
      <w:r w:rsidR="007D36F8" w:rsidRPr="006C3677">
        <w:rPr>
          <w:rFonts w:ascii="Times New Roman" w:hAnsi="Times New Roman" w:cs="Times New Roman"/>
          <w:sz w:val="24"/>
          <w:szCs w:val="24"/>
          <w:lang w:val="en-GB"/>
        </w:rPr>
        <w:t xml:space="preserve"> </w:t>
      </w:r>
      <w:r w:rsidR="00132844" w:rsidRPr="006C3677">
        <w:rPr>
          <w:rFonts w:ascii="Times New Roman" w:hAnsi="Times New Roman" w:cs="Times New Roman"/>
          <w:sz w:val="24"/>
          <w:szCs w:val="24"/>
          <w:lang w:val="en-GB"/>
        </w:rPr>
        <w:t>H)</w:t>
      </w:r>
      <w:r w:rsidR="00132844" w:rsidRPr="006C3677">
        <w:rPr>
          <w:rFonts w:ascii="Times New Roman" w:hAnsi="Times New Roman" w:cs="Times New Roman"/>
          <w:bCs/>
          <w:sz w:val="24"/>
          <w:szCs w:val="24"/>
          <w:lang w:val="en-GB"/>
        </w:rPr>
        <w:t xml:space="preserve"> </w:t>
      </w:r>
      <w:r w:rsidR="00F67D00" w:rsidRPr="006C3677">
        <w:rPr>
          <w:rFonts w:ascii="Times New Roman" w:hAnsi="Times New Roman" w:cs="Times New Roman"/>
          <w:bCs/>
          <w:sz w:val="24"/>
          <w:szCs w:val="24"/>
          <w:lang w:val="en-GB"/>
        </w:rPr>
        <w:t>wooden box, con</w:t>
      </w:r>
      <w:r w:rsidR="00132844" w:rsidRPr="006C3677">
        <w:rPr>
          <w:rFonts w:ascii="Times New Roman" w:hAnsi="Times New Roman" w:cs="Times New Roman"/>
          <w:bCs/>
          <w:sz w:val="24"/>
          <w:szCs w:val="24"/>
          <w:lang w:val="en-GB"/>
        </w:rPr>
        <w:t>sis</w:t>
      </w:r>
      <w:r w:rsidR="00F67D00" w:rsidRPr="006C3677">
        <w:rPr>
          <w:rFonts w:ascii="Times New Roman" w:hAnsi="Times New Roman" w:cs="Times New Roman"/>
          <w:bCs/>
          <w:sz w:val="24"/>
          <w:szCs w:val="24"/>
          <w:lang w:val="en-GB"/>
        </w:rPr>
        <w:t xml:space="preserve">ting </w:t>
      </w:r>
      <w:r w:rsidR="00B42EEC" w:rsidRPr="006C3677">
        <w:rPr>
          <w:rFonts w:ascii="Times New Roman" w:hAnsi="Times New Roman" w:cs="Times New Roman"/>
          <w:bCs/>
          <w:sz w:val="24"/>
          <w:szCs w:val="24"/>
          <w:lang w:val="en-GB"/>
        </w:rPr>
        <w:t xml:space="preserve">of </w:t>
      </w:r>
      <w:r w:rsidR="00B42EEC" w:rsidRPr="006C3677">
        <w:rPr>
          <w:rFonts w:ascii="Times New Roman" w:hAnsi="Times New Roman" w:cs="Times New Roman"/>
          <w:sz w:val="24"/>
          <w:szCs w:val="24"/>
          <w:lang w:val="en-GB"/>
        </w:rPr>
        <w:t xml:space="preserve">two equally sized compartments. The </w:t>
      </w:r>
      <w:r w:rsidR="00F67D00" w:rsidRPr="006C3677">
        <w:rPr>
          <w:rFonts w:ascii="Times New Roman" w:hAnsi="Times New Roman" w:cs="Times New Roman"/>
          <w:bCs/>
          <w:sz w:val="24"/>
          <w:szCs w:val="24"/>
          <w:lang w:val="en-GB"/>
        </w:rPr>
        <w:t>light compartment</w:t>
      </w:r>
      <w:r w:rsidR="008C6772" w:rsidRPr="006C3677">
        <w:rPr>
          <w:rFonts w:ascii="Times New Roman" w:hAnsi="Times New Roman" w:cs="Times New Roman"/>
          <w:bCs/>
          <w:sz w:val="24"/>
          <w:szCs w:val="24"/>
          <w:lang w:val="en-GB"/>
        </w:rPr>
        <w:t xml:space="preserve"> wa</w:t>
      </w:r>
      <w:r w:rsidR="00B42EEC" w:rsidRPr="006C3677">
        <w:rPr>
          <w:rFonts w:ascii="Times New Roman" w:hAnsi="Times New Roman" w:cs="Times New Roman"/>
          <w:bCs/>
          <w:sz w:val="24"/>
          <w:szCs w:val="24"/>
          <w:lang w:val="en-GB"/>
        </w:rPr>
        <w:t xml:space="preserve">s </w:t>
      </w:r>
      <w:r w:rsidR="008C6772" w:rsidRPr="006C3677">
        <w:rPr>
          <w:rFonts w:ascii="Times New Roman" w:hAnsi="Times New Roman" w:cs="Times New Roman"/>
          <w:sz w:val="24"/>
          <w:szCs w:val="24"/>
          <w:lang w:val="en-GB"/>
        </w:rPr>
        <w:t>brightly lit</w:t>
      </w:r>
      <w:r w:rsidR="00B42EEC" w:rsidRPr="006C3677">
        <w:rPr>
          <w:rFonts w:ascii="Times New Roman" w:hAnsi="Times New Roman" w:cs="Times New Roman"/>
          <w:sz w:val="24"/>
          <w:szCs w:val="24"/>
          <w:lang w:val="en-GB"/>
        </w:rPr>
        <w:t xml:space="preserve">, </w:t>
      </w:r>
      <w:r w:rsidR="008C6772" w:rsidRPr="006C3677">
        <w:rPr>
          <w:rFonts w:ascii="Times New Roman" w:hAnsi="Times New Roman" w:cs="Times New Roman"/>
          <w:sz w:val="24"/>
          <w:szCs w:val="24"/>
          <w:lang w:val="en-GB"/>
        </w:rPr>
        <w:t>possessing white-</w:t>
      </w:r>
      <w:r w:rsidR="00B42EEC" w:rsidRPr="006C3677">
        <w:rPr>
          <w:rFonts w:ascii="Times New Roman" w:hAnsi="Times New Roman" w:cs="Times New Roman"/>
          <w:sz w:val="24"/>
          <w:szCs w:val="24"/>
          <w:lang w:val="en-GB"/>
        </w:rPr>
        <w:t>painted</w:t>
      </w:r>
      <w:r w:rsidR="008C6772" w:rsidRPr="006C3677">
        <w:rPr>
          <w:rFonts w:ascii="Times New Roman" w:hAnsi="Times New Roman" w:cs="Times New Roman"/>
          <w:sz w:val="24"/>
          <w:szCs w:val="24"/>
          <w:lang w:val="en-GB"/>
        </w:rPr>
        <w:t xml:space="preserve"> walls</w:t>
      </w:r>
      <w:r w:rsidR="00B42EEC" w:rsidRPr="006C3677">
        <w:rPr>
          <w:rFonts w:ascii="Times New Roman" w:hAnsi="Times New Roman" w:cs="Times New Roman"/>
          <w:sz w:val="24"/>
          <w:szCs w:val="24"/>
          <w:lang w:val="en-GB"/>
        </w:rPr>
        <w:t xml:space="preserve"> and lacking </w:t>
      </w:r>
      <w:r w:rsidR="008C6772" w:rsidRPr="006C3677">
        <w:rPr>
          <w:rFonts w:ascii="Times New Roman" w:hAnsi="Times New Roman" w:cs="Times New Roman"/>
          <w:sz w:val="24"/>
          <w:szCs w:val="24"/>
          <w:lang w:val="en-GB"/>
        </w:rPr>
        <w:t>the</w:t>
      </w:r>
      <w:r w:rsidR="00B42EEC" w:rsidRPr="006C3677">
        <w:rPr>
          <w:rFonts w:ascii="Times New Roman" w:hAnsi="Times New Roman" w:cs="Times New Roman"/>
          <w:sz w:val="24"/>
          <w:szCs w:val="24"/>
          <w:lang w:val="en-GB"/>
        </w:rPr>
        <w:t xml:space="preserve"> t</w:t>
      </w:r>
      <w:r w:rsidR="008C6772" w:rsidRPr="006C3677">
        <w:rPr>
          <w:rFonts w:ascii="Times New Roman" w:hAnsi="Times New Roman" w:cs="Times New Roman"/>
          <w:sz w:val="24"/>
          <w:szCs w:val="24"/>
          <w:lang w:val="en-GB"/>
        </w:rPr>
        <w:t>op</w:t>
      </w:r>
      <w:r w:rsidR="00F50B57" w:rsidRPr="006C3677">
        <w:rPr>
          <w:rFonts w:ascii="Times New Roman" w:hAnsi="Times New Roman" w:cs="Times New Roman"/>
          <w:bCs/>
          <w:sz w:val="24"/>
          <w:szCs w:val="24"/>
          <w:lang w:val="en-GB"/>
        </w:rPr>
        <w:t xml:space="preserve">. </w:t>
      </w:r>
      <w:r w:rsidR="008C6772" w:rsidRPr="006C3677">
        <w:rPr>
          <w:rFonts w:ascii="Times New Roman" w:hAnsi="Times New Roman" w:cs="Times New Roman"/>
          <w:bCs/>
          <w:sz w:val="24"/>
          <w:szCs w:val="24"/>
          <w:lang w:val="en-GB"/>
        </w:rPr>
        <w:t xml:space="preserve">The dark </w:t>
      </w:r>
      <w:r w:rsidR="004519F2">
        <w:rPr>
          <w:rFonts w:ascii="Times New Roman" w:hAnsi="Times New Roman" w:cs="Times New Roman"/>
          <w:bCs/>
          <w:sz w:val="24"/>
          <w:szCs w:val="24"/>
          <w:lang w:val="en-GB"/>
        </w:rPr>
        <w:t>compartment</w:t>
      </w:r>
      <w:r w:rsidR="004519F2" w:rsidRPr="006C3677">
        <w:rPr>
          <w:rFonts w:ascii="Times New Roman" w:hAnsi="Times New Roman" w:cs="Times New Roman"/>
          <w:bCs/>
          <w:sz w:val="24"/>
          <w:szCs w:val="24"/>
          <w:lang w:val="en-GB"/>
        </w:rPr>
        <w:t xml:space="preserve"> </w:t>
      </w:r>
      <w:r w:rsidR="008C6772" w:rsidRPr="006C3677">
        <w:rPr>
          <w:rFonts w:ascii="Times New Roman" w:hAnsi="Times New Roman" w:cs="Times New Roman"/>
          <w:bCs/>
          <w:sz w:val="24"/>
          <w:szCs w:val="24"/>
          <w:lang w:val="en-GB"/>
        </w:rPr>
        <w:t xml:space="preserve">was </w:t>
      </w:r>
      <w:r w:rsidR="008C6772" w:rsidRPr="006C3677">
        <w:rPr>
          <w:rFonts w:ascii="Times New Roman" w:hAnsi="Times New Roman" w:cs="Times New Roman"/>
          <w:sz w:val="24"/>
          <w:szCs w:val="24"/>
          <w:lang w:val="en-GB"/>
        </w:rPr>
        <w:t xml:space="preserve">not lit, </w:t>
      </w:r>
      <w:r w:rsidR="00EE3CED" w:rsidRPr="006C3677">
        <w:rPr>
          <w:rFonts w:ascii="Times New Roman" w:hAnsi="Times New Roman" w:cs="Times New Roman"/>
          <w:sz w:val="24"/>
          <w:szCs w:val="24"/>
          <w:lang w:val="en-GB"/>
        </w:rPr>
        <w:t xml:space="preserve">possessing black-painted walls </w:t>
      </w:r>
      <w:r w:rsidR="008C6772" w:rsidRPr="006C3677">
        <w:rPr>
          <w:rFonts w:ascii="Times New Roman" w:hAnsi="Times New Roman" w:cs="Times New Roman"/>
          <w:sz w:val="24"/>
          <w:szCs w:val="24"/>
          <w:lang w:val="en-GB"/>
        </w:rPr>
        <w:t>and fully enclosed.</w:t>
      </w:r>
      <w:r w:rsidR="008C6772" w:rsidRPr="006C3677">
        <w:rPr>
          <w:rFonts w:ascii="Times New Roman" w:hAnsi="Times New Roman" w:cs="Times New Roman"/>
          <w:bCs/>
          <w:sz w:val="24"/>
          <w:szCs w:val="24"/>
          <w:lang w:val="en-GB"/>
        </w:rPr>
        <w:t xml:space="preserve"> </w:t>
      </w:r>
      <w:r w:rsidR="007961F3" w:rsidRPr="006C3677">
        <w:rPr>
          <w:rFonts w:ascii="Times New Roman" w:hAnsi="Times New Roman" w:cs="Times New Roman"/>
          <w:sz w:val="24"/>
          <w:szCs w:val="24"/>
          <w:lang w:val="en-GB"/>
        </w:rPr>
        <w:t xml:space="preserve">The illumination (1000 lx, thermalneutral fiber optic source, Fiber-lite) of the lit compartment uses an intense light source not producing heat. </w:t>
      </w:r>
      <w:r w:rsidR="00F50B57" w:rsidRPr="006C3677">
        <w:rPr>
          <w:rFonts w:ascii="Times New Roman" w:hAnsi="Times New Roman" w:cs="Times New Roman"/>
          <w:bCs/>
          <w:sz w:val="24"/>
          <w:szCs w:val="24"/>
          <w:lang w:val="en-GB"/>
        </w:rPr>
        <w:t>The two compartments are</w:t>
      </w:r>
      <w:r w:rsidR="00F67D00" w:rsidRPr="006C3677">
        <w:rPr>
          <w:rFonts w:ascii="Times New Roman" w:hAnsi="Times New Roman" w:cs="Times New Roman"/>
          <w:bCs/>
          <w:sz w:val="24"/>
          <w:szCs w:val="24"/>
          <w:lang w:val="en-GB"/>
        </w:rPr>
        <w:t xml:space="preserve"> separated by a wall with a </w:t>
      </w:r>
      <w:r w:rsidR="008C6772" w:rsidRPr="006C3677">
        <w:rPr>
          <w:rFonts w:ascii="Times New Roman" w:hAnsi="Times New Roman" w:cs="Times New Roman"/>
          <w:sz w:val="24"/>
          <w:szCs w:val="24"/>
          <w:lang w:val="en-GB"/>
        </w:rPr>
        <w:t>7×7 cm</w:t>
      </w:r>
      <w:r w:rsidR="008C6772" w:rsidRPr="006C3677">
        <w:rPr>
          <w:rFonts w:ascii="Times New Roman" w:hAnsi="Times New Roman" w:cs="Times New Roman"/>
          <w:bCs/>
          <w:sz w:val="24"/>
          <w:szCs w:val="24"/>
          <w:lang w:val="en-GB"/>
        </w:rPr>
        <w:t xml:space="preserve"> </w:t>
      </w:r>
      <w:r w:rsidR="00F67D00" w:rsidRPr="006C3677">
        <w:rPr>
          <w:rFonts w:ascii="Times New Roman" w:hAnsi="Times New Roman" w:cs="Times New Roman"/>
          <w:bCs/>
          <w:sz w:val="24"/>
          <w:szCs w:val="24"/>
          <w:lang w:val="en-GB"/>
        </w:rPr>
        <w:t xml:space="preserve">small opening at the floor level. </w:t>
      </w:r>
      <w:r w:rsidR="007D36F8" w:rsidRPr="006C3677">
        <w:rPr>
          <w:rFonts w:ascii="Times New Roman" w:hAnsi="Times New Roman" w:cs="Times New Roman"/>
          <w:sz w:val="24"/>
          <w:szCs w:val="24"/>
          <w:lang w:val="en-GB"/>
        </w:rPr>
        <w:t xml:space="preserve">Mice were individually investigated and </w:t>
      </w:r>
      <w:r w:rsidR="007961F3" w:rsidRPr="006C3677">
        <w:rPr>
          <w:rFonts w:ascii="Times New Roman" w:hAnsi="Times New Roman" w:cs="Times New Roman"/>
          <w:sz w:val="24"/>
          <w:szCs w:val="24"/>
          <w:lang w:val="en-GB"/>
        </w:rPr>
        <w:t xml:space="preserve">the </w:t>
      </w:r>
      <w:r w:rsidR="007D36F8" w:rsidRPr="006C3677">
        <w:rPr>
          <w:rFonts w:ascii="Times New Roman" w:hAnsi="Times New Roman" w:cs="Times New Roman"/>
          <w:sz w:val="24"/>
          <w:szCs w:val="24"/>
          <w:lang w:val="en-GB"/>
        </w:rPr>
        <w:t>t</w:t>
      </w:r>
      <w:r w:rsidR="00F67D00" w:rsidRPr="006C3677">
        <w:rPr>
          <w:rFonts w:ascii="Times New Roman" w:hAnsi="Times New Roman" w:cs="Times New Roman"/>
          <w:bCs/>
          <w:sz w:val="24"/>
          <w:szCs w:val="24"/>
          <w:lang w:val="en-GB"/>
        </w:rPr>
        <w:t>ime spent in the lit compartment was measured during a 20-minute experiment</w:t>
      </w:r>
      <w:r w:rsidR="00132844" w:rsidRPr="006C3677">
        <w:rPr>
          <w:rFonts w:ascii="Times New Roman" w:hAnsi="Times New Roman" w:cs="Times New Roman"/>
          <w:bCs/>
          <w:sz w:val="24"/>
          <w:szCs w:val="24"/>
          <w:lang w:val="en-GB"/>
        </w:rPr>
        <w:t>al period (</w:t>
      </w:r>
      <w:r w:rsidR="003358DB" w:rsidRPr="006C3677">
        <w:rPr>
          <w:rFonts w:ascii="Times New Roman" w:hAnsi="Times New Roman" w:cs="Times New Roman"/>
          <w:bCs/>
          <w:sz w:val="24"/>
          <w:szCs w:val="24"/>
          <w:lang w:val="en-GB"/>
        </w:rPr>
        <w:t xml:space="preserve">Gaszner </w:t>
      </w:r>
      <w:r w:rsidR="00132844" w:rsidRPr="006C3677">
        <w:rPr>
          <w:rFonts w:ascii="Times New Roman" w:hAnsi="Times New Roman" w:cs="Times New Roman"/>
          <w:sz w:val="24"/>
          <w:szCs w:val="24"/>
          <w:lang w:val="en-GB"/>
        </w:rPr>
        <w:t>et al. 201</w:t>
      </w:r>
      <w:r w:rsidR="003358DB" w:rsidRPr="006C3677">
        <w:rPr>
          <w:rFonts w:ascii="Times New Roman" w:hAnsi="Times New Roman" w:cs="Times New Roman"/>
          <w:sz w:val="24"/>
          <w:szCs w:val="24"/>
          <w:lang w:val="en-GB"/>
        </w:rPr>
        <w:t>2</w:t>
      </w:r>
      <w:r w:rsidR="00F50B57" w:rsidRPr="006C3677">
        <w:rPr>
          <w:rFonts w:ascii="Times New Roman" w:hAnsi="Times New Roman" w:cs="Times New Roman"/>
          <w:bCs/>
          <w:sz w:val="24"/>
          <w:szCs w:val="24"/>
          <w:lang w:val="en-GB"/>
        </w:rPr>
        <w:t>)</w:t>
      </w:r>
      <w:r w:rsidR="009D144B" w:rsidRPr="006C3677">
        <w:rPr>
          <w:rFonts w:ascii="Times New Roman" w:hAnsi="Times New Roman" w:cs="Times New Roman"/>
          <w:bCs/>
          <w:sz w:val="24"/>
          <w:szCs w:val="24"/>
          <w:lang w:val="en-GB"/>
        </w:rPr>
        <w:t>.</w:t>
      </w:r>
    </w:p>
    <w:p w:rsidR="003B528A" w:rsidRDefault="003B528A" w:rsidP="006C3677">
      <w:pPr>
        <w:spacing w:after="0" w:line="480" w:lineRule="auto"/>
        <w:ind w:hanging="11"/>
        <w:jc w:val="both"/>
        <w:rPr>
          <w:rFonts w:ascii="Times New Roman" w:hAnsi="Times New Roman" w:cs="Times New Roman"/>
          <w:b/>
          <w:bCs/>
          <w:sz w:val="24"/>
          <w:szCs w:val="24"/>
          <w:lang w:val="en-GB"/>
        </w:rPr>
      </w:pPr>
    </w:p>
    <w:p w:rsidR="00300752" w:rsidRDefault="001C791A" w:rsidP="006C3677">
      <w:pPr>
        <w:spacing w:after="0" w:line="480" w:lineRule="auto"/>
        <w:ind w:hanging="11"/>
        <w:jc w:val="both"/>
        <w:rPr>
          <w:rFonts w:ascii="Times New Roman" w:hAnsi="Times New Roman" w:cs="Times New Roman"/>
          <w:b/>
          <w:bCs/>
          <w:sz w:val="24"/>
          <w:szCs w:val="24"/>
          <w:lang w:val="en-GB"/>
        </w:rPr>
      </w:pPr>
      <w:r w:rsidRPr="001C791A">
        <w:rPr>
          <w:rFonts w:ascii="Times New Roman" w:hAnsi="Times New Roman" w:cs="Times New Roman"/>
          <w:b/>
          <w:bCs/>
          <w:sz w:val="24"/>
          <w:szCs w:val="24"/>
          <w:lang w:val="en-GB"/>
        </w:rPr>
        <w:t>2.</w:t>
      </w:r>
      <w:r w:rsidR="003B528A">
        <w:rPr>
          <w:rFonts w:ascii="Times New Roman" w:hAnsi="Times New Roman" w:cs="Times New Roman"/>
          <w:b/>
          <w:bCs/>
          <w:sz w:val="24"/>
          <w:szCs w:val="24"/>
          <w:lang w:val="en-GB"/>
        </w:rPr>
        <w:t>9</w:t>
      </w:r>
      <w:r w:rsidRPr="001C791A">
        <w:rPr>
          <w:rFonts w:ascii="Times New Roman" w:hAnsi="Times New Roman" w:cs="Times New Roman"/>
          <w:b/>
          <w:bCs/>
          <w:sz w:val="24"/>
          <w:szCs w:val="24"/>
          <w:lang w:val="en-GB"/>
        </w:rPr>
        <w:t xml:space="preserve">. </w:t>
      </w:r>
      <w:r>
        <w:rPr>
          <w:rFonts w:ascii="Times New Roman" w:hAnsi="Times New Roman" w:cs="Times New Roman"/>
          <w:b/>
          <w:bCs/>
          <w:sz w:val="24"/>
          <w:szCs w:val="24"/>
          <w:lang w:val="en-GB"/>
        </w:rPr>
        <w:t>c-Fos immuno</w:t>
      </w:r>
      <w:r w:rsidR="008F26B2">
        <w:rPr>
          <w:rFonts w:ascii="Times New Roman" w:hAnsi="Times New Roman" w:cs="Times New Roman"/>
          <w:b/>
          <w:bCs/>
          <w:sz w:val="24"/>
          <w:szCs w:val="24"/>
          <w:lang w:val="en-GB"/>
        </w:rPr>
        <w:t>histo</w:t>
      </w:r>
      <w:r>
        <w:rPr>
          <w:rFonts w:ascii="Times New Roman" w:hAnsi="Times New Roman" w:cs="Times New Roman"/>
          <w:b/>
          <w:bCs/>
          <w:sz w:val="24"/>
          <w:szCs w:val="24"/>
          <w:lang w:val="en-GB"/>
        </w:rPr>
        <w:t>chemistry</w:t>
      </w:r>
      <w:r w:rsidR="008F26B2">
        <w:rPr>
          <w:rFonts w:ascii="Times New Roman" w:hAnsi="Times New Roman" w:cs="Times New Roman"/>
          <w:b/>
          <w:bCs/>
          <w:sz w:val="24"/>
          <w:szCs w:val="24"/>
          <w:lang w:val="en-GB"/>
        </w:rPr>
        <w:t xml:space="preserve"> and analysis</w:t>
      </w:r>
    </w:p>
    <w:p w:rsidR="001C791A" w:rsidRPr="008F26B2" w:rsidRDefault="00FE36F0" w:rsidP="006C3677">
      <w:pPr>
        <w:spacing w:after="0" w:line="480" w:lineRule="auto"/>
        <w:ind w:hanging="11"/>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Two hours after FST mice were anaesthetized with ketamine </w:t>
      </w:r>
      <w:r>
        <w:rPr>
          <w:rFonts w:ascii="Times New Roman" w:hAnsi="Times New Roman" w:cs="Times New Roman"/>
          <w:color w:val="000000"/>
          <w:sz w:val="24"/>
          <w:szCs w:val="24"/>
        </w:rPr>
        <w:t>(</w:t>
      </w:r>
      <w:r w:rsidRPr="00636448">
        <w:rPr>
          <w:rFonts w:ascii="Times New Roman" w:hAnsi="Times New Roman"/>
          <w:sz w:val="24"/>
          <w:szCs w:val="24"/>
        </w:rPr>
        <w:t>100 mg/kg, i.p</w:t>
      </w:r>
      <w:r>
        <w:rPr>
          <w:rFonts w:ascii="Times New Roman" w:hAnsi="Times New Roman" w:cs="Times New Roman"/>
          <w:color w:val="000000"/>
          <w:sz w:val="24"/>
          <w:szCs w:val="24"/>
        </w:rPr>
        <w:t>) and xylazine (</w:t>
      </w:r>
      <w:r w:rsidRPr="00636448">
        <w:rPr>
          <w:rFonts w:ascii="Times New Roman" w:hAnsi="Times New Roman"/>
          <w:sz w:val="24"/>
          <w:szCs w:val="24"/>
        </w:rPr>
        <w:t>10 mg/kg, i.m.</w:t>
      </w:r>
      <w:r>
        <w:rPr>
          <w:rFonts w:ascii="Times New Roman" w:hAnsi="Times New Roman" w:cs="Times New Roman"/>
          <w:color w:val="000000"/>
          <w:sz w:val="24"/>
          <w:szCs w:val="24"/>
        </w:rPr>
        <w:t xml:space="preserve">), </w:t>
      </w:r>
      <w:r>
        <w:rPr>
          <w:rFonts w:ascii="Times New Roman" w:hAnsi="Times New Roman" w:cs="Times New Roman"/>
          <w:sz w:val="24"/>
          <w:szCs w:val="24"/>
          <w:lang w:val="en-GB"/>
        </w:rPr>
        <w:t xml:space="preserve">and perfused with 4% paraformaldehyde. </w:t>
      </w:r>
      <w:r w:rsidR="008F26B2" w:rsidRPr="008F26B2">
        <w:rPr>
          <w:rFonts w:ascii="Times New Roman" w:hAnsi="Times New Roman" w:cs="Times New Roman"/>
          <w:sz w:val="24"/>
          <w:szCs w:val="24"/>
          <w:lang w:val="en-GB"/>
        </w:rPr>
        <w:t xml:space="preserve">Immunohistochemistry </w:t>
      </w:r>
      <w:r w:rsidR="009B69F9">
        <w:rPr>
          <w:rFonts w:ascii="Times New Roman" w:hAnsi="Times New Roman" w:cs="Times New Roman"/>
          <w:sz w:val="24"/>
          <w:szCs w:val="24"/>
          <w:lang w:val="en-GB"/>
        </w:rPr>
        <w:t>o</w:t>
      </w:r>
      <w:r>
        <w:rPr>
          <w:rFonts w:ascii="Times New Roman" w:hAnsi="Times New Roman" w:cs="Times New Roman"/>
          <w:sz w:val="24"/>
          <w:szCs w:val="24"/>
          <w:lang w:val="en-GB"/>
        </w:rPr>
        <w:t>f</w:t>
      </w:r>
      <w:r w:rsidR="009B69F9">
        <w:rPr>
          <w:rFonts w:ascii="Times New Roman" w:hAnsi="Times New Roman" w:cs="Times New Roman"/>
          <w:sz w:val="24"/>
          <w:szCs w:val="24"/>
          <w:lang w:val="en-GB"/>
        </w:rPr>
        <w:t xml:space="preserve"> the brains of C57Bl/6 and Tac4</w:t>
      </w:r>
      <w:r w:rsidR="009B69F9" w:rsidRPr="009B69F9">
        <w:rPr>
          <w:rFonts w:ascii="Times New Roman" w:hAnsi="Times New Roman" w:cs="Times New Roman"/>
          <w:sz w:val="24"/>
          <w:szCs w:val="24"/>
          <w:vertAlign w:val="superscript"/>
          <w:lang w:val="en-GB"/>
        </w:rPr>
        <w:t>-/-</w:t>
      </w:r>
      <w:r w:rsidR="009B69F9">
        <w:rPr>
          <w:rFonts w:ascii="Times New Roman" w:hAnsi="Times New Roman" w:cs="Times New Roman"/>
          <w:sz w:val="24"/>
          <w:szCs w:val="24"/>
          <w:lang w:val="en-GB"/>
        </w:rPr>
        <w:t xml:space="preserve"> animals </w:t>
      </w:r>
      <w:r w:rsidR="008F26B2" w:rsidRPr="008F26B2">
        <w:rPr>
          <w:rFonts w:ascii="Times New Roman" w:hAnsi="Times New Roman" w:cs="Times New Roman"/>
          <w:sz w:val="24"/>
          <w:szCs w:val="24"/>
          <w:lang w:val="en-GB"/>
        </w:rPr>
        <w:t xml:space="preserve">was </w:t>
      </w:r>
      <w:r>
        <w:rPr>
          <w:rFonts w:ascii="Times New Roman" w:hAnsi="Times New Roman" w:cs="Times New Roman"/>
          <w:sz w:val="24"/>
          <w:szCs w:val="24"/>
          <w:lang w:val="en-GB"/>
        </w:rPr>
        <w:t xml:space="preserve">performed </w:t>
      </w:r>
      <w:r w:rsidR="008F26B2" w:rsidRPr="008F26B2">
        <w:rPr>
          <w:rFonts w:ascii="Times New Roman" w:hAnsi="Times New Roman" w:cs="Times New Roman"/>
          <w:sz w:val="24"/>
          <w:szCs w:val="24"/>
          <w:lang w:val="en-GB"/>
        </w:rPr>
        <w:t>as it was previously described (Gaszner et al, 2012).</w:t>
      </w:r>
      <w:r w:rsidR="0050743F">
        <w:rPr>
          <w:rFonts w:ascii="Times New Roman" w:hAnsi="Times New Roman" w:cs="Times New Roman"/>
          <w:sz w:val="24"/>
          <w:szCs w:val="24"/>
          <w:lang w:val="en-GB"/>
        </w:rPr>
        <w:t xml:space="preserve"> In brief, </w:t>
      </w:r>
      <w:r w:rsidR="0039769B">
        <w:rPr>
          <w:rFonts w:ascii="Times New Roman" w:hAnsi="Times New Roman" w:cs="Times New Roman"/>
          <w:sz w:val="24"/>
          <w:szCs w:val="24"/>
          <w:lang w:val="en-GB"/>
        </w:rPr>
        <w:t xml:space="preserve">sections were cut for free-floating diaminobenzidine (Sigma-Aldrich Ltd) immunocytochemistry. Polyclonal antiserum against cFos (Santa Cruz Biotechnology Inc., USA) and goat anti-rabbit IgG were used for the detection of activated neurones. </w:t>
      </w:r>
    </w:p>
    <w:p w:rsidR="003B528A" w:rsidRDefault="003B528A" w:rsidP="006C3677">
      <w:pPr>
        <w:spacing w:after="0" w:line="480" w:lineRule="auto"/>
        <w:ind w:hanging="11"/>
        <w:jc w:val="both"/>
        <w:rPr>
          <w:rFonts w:ascii="Times New Roman" w:hAnsi="Times New Roman" w:cs="Times New Roman"/>
          <w:b/>
          <w:bCs/>
          <w:sz w:val="24"/>
          <w:szCs w:val="24"/>
          <w:lang w:val="en-GB"/>
        </w:rPr>
      </w:pPr>
    </w:p>
    <w:p w:rsidR="009F3B53" w:rsidRPr="006C3677" w:rsidRDefault="007C383C" w:rsidP="006C3677">
      <w:pPr>
        <w:spacing w:after="0" w:line="480" w:lineRule="auto"/>
        <w:ind w:hanging="11"/>
        <w:jc w:val="both"/>
        <w:rPr>
          <w:rFonts w:ascii="Times New Roman" w:hAnsi="Times New Roman" w:cs="Times New Roman"/>
          <w:b/>
          <w:sz w:val="24"/>
          <w:szCs w:val="24"/>
          <w:lang w:val="en-GB"/>
        </w:rPr>
      </w:pPr>
      <w:r w:rsidRPr="006C3677">
        <w:rPr>
          <w:rFonts w:ascii="Times New Roman" w:hAnsi="Times New Roman" w:cs="Times New Roman"/>
          <w:b/>
          <w:bCs/>
          <w:sz w:val="24"/>
          <w:szCs w:val="24"/>
          <w:lang w:val="en-GB"/>
        </w:rPr>
        <w:t>2.</w:t>
      </w:r>
      <w:r w:rsidR="003B528A" w:rsidRPr="006C3677">
        <w:rPr>
          <w:rFonts w:ascii="Times New Roman" w:hAnsi="Times New Roman" w:cs="Times New Roman"/>
          <w:b/>
          <w:bCs/>
          <w:sz w:val="24"/>
          <w:szCs w:val="24"/>
          <w:lang w:val="en-GB"/>
        </w:rPr>
        <w:t>1</w:t>
      </w:r>
      <w:r w:rsidR="003B528A">
        <w:rPr>
          <w:rFonts w:ascii="Times New Roman" w:hAnsi="Times New Roman" w:cs="Times New Roman"/>
          <w:b/>
          <w:bCs/>
          <w:sz w:val="24"/>
          <w:szCs w:val="24"/>
          <w:lang w:val="en-GB"/>
        </w:rPr>
        <w:t>0</w:t>
      </w:r>
      <w:r w:rsidR="009F3B53" w:rsidRPr="006C3677">
        <w:rPr>
          <w:rFonts w:ascii="Times New Roman" w:hAnsi="Times New Roman" w:cs="Times New Roman"/>
          <w:b/>
          <w:bCs/>
          <w:sz w:val="24"/>
          <w:szCs w:val="24"/>
          <w:lang w:val="en-GB"/>
        </w:rPr>
        <w:t xml:space="preserve">. </w:t>
      </w:r>
      <w:r w:rsidR="009F3B53" w:rsidRPr="006C3677">
        <w:rPr>
          <w:rFonts w:ascii="Times New Roman" w:hAnsi="Times New Roman" w:cs="Times New Roman"/>
          <w:b/>
          <w:sz w:val="24"/>
          <w:szCs w:val="24"/>
          <w:lang w:val="en-GB"/>
        </w:rPr>
        <w:t>Ethics</w:t>
      </w:r>
      <w:r w:rsidR="00827AC2">
        <w:rPr>
          <w:rFonts w:ascii="Times New Roman" w:hAnsi="Times New Roman" w:cs="Times New Roman"/>
          <w:b/>
          <w:sz w:val="24"/>
          <w:szCs w:val="24"/>
          <w:lang w:val="en-GB"/>
        </w:rPr>
        <w:t xml:space="preserve"> </w:t>
      </w:r>
    </w:p>
    <w:p w:rsidR="009F3B53" w:rsidRPr="006C3677" w:rsidRDefault="009F3B53" w:rsidP="006C3677">
      <w:pPr>
        <w:autoSpaceDE w:val="0"/>
        <w:autoSpaceDN w:val="0"/>
        <w:adjustRightInd w:val="0"/>
        <w:spacing w:after="0" w:line="480" w:lineRule="auto"/>
        <w:jc w:val="both"/>
        <w:rPr>
          <w:rFonts w:ascii="Times New Roman" w:hAnsi="Times New Roman" w:cs="Times New Roman"/>
          <w:sz w:val="24"/>
          <w:szCs w:val="24"/>
          <w:lang w:val="en-GB"/>
        </w:rPr>
      </w:pPr>
      <w:r w:rsidRPr="006C3677">
        <w:rPr>
          <w:rFonts w:ascii="Times New Roman" w:hAnsi="Times New Roman" w:cs="Times New Roman"/>
          <w:sz w:val="24"/>
          <w:szCs w:val="24"/>
          <w:lang w:val="en-GB"/>
        </w:rPr>
        <w:t>All experimental procedures were performed according to the 1998/XXVIII Act of the Hungarian Parliament on Animal Protection</w:t>
      </w:r>
      <w:r w:rsidR="003B186F">
        <w:rPr>
          <w:rFonts w:ascii="Times New Roman" w:hAnsi="Times New Roman" w:cs="Times New Roman"/>
          <w:sz w:val="24"/>
          <w:szCs w:val="24"/>
          <w:lang w:val="en-GB"/>
        </w:rPr>
        <w:t>,</w:t>
      </w:r>
      <w:r w:rsidRPr="006C3677">
        <w:rPr>
          <w:rFonts w:ascii="Times New Roman" w:hAnsi="Times New Roman" w:cs="Times New Roman"/>
          <w:sz w:val="24"/>
          <w:szCs w:val="24"/>
          <w:lang w:val="en-GB"/>
        </w:rPr>
        <w:t xml:space="preserve"> Consideration Decree of Scientific Procedures of Animal Experiments (243/1988)</w:t>
      </w:r>
      <w:r w:rsidR="003B186F">
        <w:rPr>
          <w:rFonts w:ascii="Times New Roman" w:hAnsi="Times New Roman" w:cs="Times New Roman"/>
          <w:sz w:val="24"/>
          <w:szCs w:val="24"/>
          <w:lang w:val="en-GB"/>
        </w:rPr>
        <w:t xml:space="preserve"> and </w:t>
      </w:r>
      <w:r w:rsidR="003B186F" w:rsidRPr="003B186F">
        <w:rPr>
          <w:rFonts w:ascii="Times New Roman" w:hAnsi="Times New Roman" w:cs="Times New Roman"/>
          <w:sz w:val="24"/>
          <w:szCs w:val="24"/>
          <w:lang w:val="en-GB"/>
        </w:rPr>
        <w:t xml:space="preserve">Directive 2010/63/EU </w:t>
      </w:r>
      <w:r w:rsidR="003B186F">
        <w:rPr>
          <w:rFonts w:ascii="Times New Roman" w:hAnsi="Times New Roman" w:cs="Times New Roman"/>
          <w:sz w:val="24"/>
          <w:szCs w:val="24"/>
          <w:lang w:val="en-GB"/>
        </w:rPr>
        <w:t>o</w:t>
      </w:r>
      <w:r w:rsidR="003B186F" w:rsidRPr="003B186F">
        <w:rPr>
          <w:rFonts w:ascii="Times New Roman" w:hAnsi="Times New Roman" w:cs="Times New Roman"/>
          <w:sz w:val="24"/>
          <w:szCs w:val="24"/>
          <w:lang w:val="en-GB"/>
        </w:rPr>
        <w:t xml:space="preserve">f </w:t>
      </w:r>
      <w:r w:rsidR="003B186F">
        <w:rPr>
          <w:rFonts w:ascii="Times New Roman" w:hAnsi="Times New Roman" w:cs="Times New Roman"/>
          <w:sz w:val="24"/>
          <w:szCs w:val="24"/>
          <w:lang w:val="en-GB"/>
        </w:rPr>
        <w:t>t</w:t>
      </w:r>
      <w:r w:rsidR="003B186F" w:rsidRPr="003B186F">
        <w:rPr>
          <w:rFonts w:ascii="Times New Roman" w:hAnsi="Times New Roman" w:cs="Times New Roman"/>
          <w:sz w:val="24"/>
          <w:szCs w:val="24"/>
          <w:lang w:val="en-GB"/>
        </w:rPr>
        <w:t>he European Parliament</w:t>
      </w:r>
      <w:r w:rsidRPr="006C3677">
        <w:rPr>
          <w:rFonts w:ascii="Times New Roman" w:hAnsi="Times New Roman" w:cs="Times New Roman"/>
          <w:sz w:val="24"/>
          <w:szCs w:val="24"/>
          <w:lang w:val="en-GB"/>
        </w:rPr>
        <w:t xml:space="preserve">. The studies were approved by the Ethics Committee on Animal Research of University of Pécs according to the Ethical Codex of Animal Experiments and licence was given (licence No.: </w:t>
      </w:r>
      <w:r w:rsidR="0043552F" w:rsidRPr="00BC77B0">
        <w:rPr>
          <w:rFonts w:ascii="Times New Roman" w:hAnsi="Times New Roman"/>
          <w:lang w:val="en-GB"/>
        </w:rPr>
        <w:t>BA</w:t>
      </w:r>
      <w:r w:rsidR="0043552F">
        <w:rPr>
          <w:rFonts w:ascii="Times New Roman" w:hAnsi="Times New Roman"/>
          <w:lang w:val="en-GB"/>
        </w:rPr>
        <w:t xml:space="preserve"> </w:t>
      </w:r>
      <w:r w:rsidR="0043552F" w:rsidRPr="00BC77B0">
        <w:rPr>
          <w:rFonts w:ascii="Times New Roman" w:hAnsi="Times New Roman"/>
          <w:lang w:val="en-GB"/>
        </w:rPr>
        <w:t>02/2000-25/2011</w:t>
      </w:r>
      <w:r w:rsidRPr="006C3677">
        <w:rPr>
          <w:rFonts w:ascii="Times New Roman" w:hAnsi="Times New Roman" w:cs="Times New Roman"/>
          <w:sz w:val="24"/>
          <w:szCs w:val="24"/>
          <w:lang w:val="en-GB"/>
        </w:rPr>
        <w:t>).</w:t>
      </w:r>
    </w:p>
    <w:p w:rsidR="003B528A" w:rsidRDefault="003B528A" w:rsidP="003B528A">
      <w:pPr>
        <w:widowControl w:val="0"/>
        <w:spacing w:after="0" w:line="480" w:lineRule="auto"/>
        <w:ind w:hanging="14"/>
        <w:jc w:val="both"/>
        <w:rPr>
          <w:rFonts w:ascii="Times New Roman" w:hAnsi="Times New Roman" w:cs="Times New Roman"/>
          <w:b/>
          <w:sz w:val="24"/>
          <w:szCs w:val="24"/>
          <w:lang w:val="en-GB"/>
        </w:rPr>
      </w:pPr>
    </w:p>
    <w:p w:rsidR="006F21CD" w:rsidRDefault="006F21CD" w:rsidP="003B528A">
      <w:pPr>
        <w:widowControl w:val="0"/>
        <w:spacing w:after="0" w:line="480" w:lineRule="auto"/>
        <w:ind w:hanging="14"/>
        <w:jc w:val="both"/>
        <w:rPr>
          <w:rFonts w:ascii="Times New Roman" w:hAnsi="Times New Roman" w:cs="Times New Roman"/>
          <w:b/>
          <w:sz w:val="24"/>
          <w:szCs w:val="24"/>
          <w:lang w:val="en-GB"/>
        </w:rPr>
      </w:pPr>
    </w:p>
    <w:p w:rsidR="009F3B53" w:rsidRPr="006C3677" w:rsidRDefault="009F3B53" w:rsidP="003B528A">
      <w:pPr>
        <w:widowControl w:val="0"/>
        <w:spacing w:after="0" w:line="480" w:lineRule="auto"/>
        <w:ind w:hanging="14"/>
        <w:jc w:val="both"/>
        <w:rPr>
          <w:rFonts w:ascii="Times New Roman" w:hAnsi="Times New Roman" w:cs="Times New Roman"/>
          <w:b/>
          <w:sz w:val="24"/>
          <w:szCs w:val="24"/>
          <w:lang w:val="en-GB"/>
        </w:rPr>
      </w:pPr>
      <w:r w:rsidRPr="006C3677">
        <w:rPr>
          <w:rFonts w:ascii="Times New Roman" w:hAnsi="Times New Roman" w:cs="Times New Roman"/>
          <w:b/>
          <w:sz w:val="24"/>
          <w:szCs w:val="24"/>
          <w:lang w:val="en-GB"/>
        </w:rPr>
        <w:lastRenderedPageBreak/>
        <w:t>2.</w:t>
      </w:r>
      <w:r w:rsidR="003B528A" w:rsidRPr="006C3677">
        <w:rPr>
          <w:rFonts w:ascii="Times New Roman" w:hAnsi="Times New Roman" w:cs="Times New Roman"/>
          <w:b/>
          <w:sz w:val="24"/>
          <w:szCs w:val="24"/>
          <w:lang w:val="en-GB"/>
        </w:rPr>
        <w:t>1</w:t>
      </w:r>
      <w:r w:rsidR="003B528A">
        <w:rPr>
          <w:rFonts w:ascii="Times New Roman" w:hAnsi="Times New Roman" w:cs="Times New Roman"/>
          <w:b/>
          <w:sz w:val="24"/>
          <w:szCs w:val="24"/>
          <w:lang w:val="en-GB"/>
        </w:rPr>
        <w:t>1</w:t>
      </w:r>
      <w:r w:rsidRPr="006C3677">
        <w:rPr>
          <w:rFonts w:ascii="Times New Roman" w:hAnsi="Times New Roman" w:cs="Times New Roman"/>
          <w:b/>
          <w:sz w:val="24"/>
          <w:szCs w:val="24"/>
          <w:lang w:val="en-GB"/>
        </w:rPr>
        <w:t>. Statistical analysis</w:t>
      </w:r>
    </w:p>
    <w:p w:rsidR="00233A0E" w:rsidRPr="0039769B" w:rsidRDefault="009F3B53" w:rsidP="003B528A">
      <w:pPr>
        <w:widowControl w:val="0"/>
        <w:spacing w:after="0" w:line="480" w:lineRule="auto"/>
        <w:ind w:hanging="14"/>
        <w:jc w:val="both"/>
        <w:rPr>
          <w:rFonts w:ascii="Times New Roman" w:hAnsi="Times New Roman" w:cs="Times New Roman"/>
          <w:bCs/>
          <w:sz w:val="24"/>
          <w:szCs w:val="24"/>
          <w:lang w:val="en-GB"/>
        </w:rPr>
      </w:pPr>
      <w:r w:rsidRPr="006C3677">
        <w:rPr>
          <w:rFonts w:ascii="Times New Roman" w:hAnsi="Times New Roman" w:cs="Times New Roman"/>
          <w:bCs/>
          <w:sz w:val="24"/>
          <w:szCs w:val="24"/>
          <w:lang w:val="en-GB"/>
        </w:rPr>
        <w:t xml:space="preserve">Results are expressed as the mean ± SEM of n = </w:t>
      </w:r>
      <w:r w:rsidR="00BC745B" w:rsidRPr="001C791A">
        <w:rPr>
          <w:rFonts w:ascii="Times New Roman" w:hAnsi="Times New Roman" w:cs="Times New Roman"/>
          <w:bCs/>
          <w:sz w:val="24"/>
          <w:szCs w:val="24"/>
          <w:lang w:val="en-GB"/>
        </w:rPr>
        <w:t>5</w:t>
      </w:r>
      <w:r w:rsidRPr="001C791A">
        <w:rPr>
          <w:rFonts w:ascii="Times New Roman" w:hAnsi="Times New Roman" w:cs="Times New Roman"/>
          <w:bCs/>
          <w:sz w:val="24"/>
          <w:szCs w:val="24"/>
          <w:lang w:val="en-GB"/>
        </w:rPr>
        <w:t>–</w:t>
      </w:r>
      <w:r w:rsidR="00DD7919" w:rsidRPr="001C791A">
        <w:rPr>
          <w:rFonts w:ascii="Times New Roman" w:hAnsi="Times New Roman" w:cs="Times New Roman"/>
          <w:bCs/>
          <w:sz w:val="24"/>
          <w:szCs w:val="24"/>
          <w:lang w:val="en-GB"/>
        </w:rPr>
        <w:t>1</w:t>
      </w:r>
      <w:r w:rsidR="00DD7919">
        <w:rPr>
          <w:rFonts w:ascii="Times New Roman" w:hAnsi="Times New Roman" w:cs="Times New Roman"/>
          <w:bCs/>
          <w:sz w:val="24"/>
          <w:szCs w:val="24"/>
          <w:lang w:val="en-GB"/>
        </w:rPr>
        <w:t>5</w:t>
      </w:r>
      <w:r w:rsidR="00DD7919" w:rsidRPr="006C3677">
        <w:rPr>
          <w:rFonts w:ascii="Times New Roman" w:hAnsi="Times New Roman" w:cs="Times New Roman"/>
          <w:bCs/>
          <w:sz w:val="24"/>
          <w:szCs w:val="24"/>
          <w:lang w:val="en-GB"/>
        </w:rPr>
        <w:t xml:space="preserve"> </w:t>
      </w:r>
      <w:r w:rsidRPr="006C3677">
        <w:rPr>
          <w:rFonts w:ascii="Times New Roman" w:hAnsi="Times New Roman" w:cs="Times New Roman"/>
          <w:bCs/>
          <w:sz w:val="24"/>
          <w:szCs w:val="24"/>
          <w:lang w:val="en-GB"/>
        </w:rPr>
        <w:t xml:space="preserve">mice in each group and </w:t>
      </w:r>
      <w:r w:rsidR="00153CB8" w:rsidRPr="006C3677">
        <w:rPr>
          <w:rFonts w:ascii="Times New Roman" w:hAnsi="Times New Roman" w:cs="Times New Roman"/>
          <w:bCs/>
          <w:sz w:val="24"/>
          <w:szCs w:val="24"/>
          <w:lang w:val="en-GB"/>
        </w:rPr>
        <w:t>analysed</w:t>
      </w:r>
      <w:r w:rsidRPr="006C3677">
        <w:rPr>
          <w:rFonts w:ascii="Times New Roman" w:hAnsi="Times New Roman" w:cs="Times New Roman"/>
          <w:bCs/>
          <w:sz w:val="24"/>
          <w:szCs w:val="24"/>
          <w:lang w:val="en-GB"/>
        </w:rPr>
        <w:t xml:space="preserve"> with one-way ANOVA followed by Bonferroni’s post</w:t>
      </w:r>
      <w:r w:rsidR="004519F2">
        <w:rPr>
          <w:rFonts w:ascii="Times New Roman" w:hAnsi="Times New Roman" w:cs="Times New Roman"/>
          <w:bCs/>
          <w:sz w:val="24"/>
          <w:szCs w:val="24"/>
          <w:lang w:val="en-GB"/>
        </w:rPr>
        <w:t xml:space="preserve"> </w:t>
      </w:r>
      <w:r w:rsidRPr="006C3677">
        <w:rPr>
          <w:rFonts w:ascii="Times New Roman" w:hAnsi="Times New Roman" w:cs="Times New Roman"/>
          <w:bCs/>
          <w:sz w:val="24"/>
          <w:szCs w:val="24"/>
          <w:lang w:val="en-GB"/>
        </w:rPr>
        <w:t>test</w:t>
      </w:r>
      <w:r w:rsidR="008920FE">
        <w:rPr>
          <w:rFonts w:ascii="Times New Roman" w:hAnsi="Times New Roman"/>
          <w:sz w:val="24"/>
          <w:szCs w:val="24"/>
        </w:rPr>
        <w:t xml:space="preserve"> in case of behavioural measurements and two</w:t>
      </w:r>
      <w:r w:rsidR="008920FE" w:rsidRPr="006C3677">
        <w:rPr>
          <w:rFonts w:ascii="Times New Roman" w:hAnsi="Times New Roman" w:cs="Times New Roman"/>
          <w:bCs/>
          <w:sz w:val="24"/>
          <w:szCs w:val="24"/>
          <w:lang w:val="en-GB"/>
        </w:rPr>
        <w:t xml:space="preserve">-way ANOVA followed by </w:t>
      </w:r>
      <w:r w:rsidR="008920FE">
        <w:rPr>
          <w:rFonts w:ascii="Times New Roman" w:hAnsi="Times New Roman" w:cs="Times New Roman"/>
          <w:bCs/>
          <w:sz w:val="24"/>
          <w:szCs w:val="24"/>
          <w:lang w:val="en-GB"/>
        </w:rPr>
        <w:t>Fischer</w:t>
      </w:r>
      <w:r w:rsidR="008920FE" w:rsidRPr="006C3677">
        <w:rPr>
          <w:rFonts w:ascii="Times New Roman" w:hAnsi="Times New Roman" w:cs="Times New Roman"/>
          <w:bCs/>
          <w:sz w:val="24"/>
          <w:szCs w:val="24"/>
          <w:lang w:val="en-GB"/>
        </w:rPr>
        <w:t>’s post</w:t>
      </w:r>
      <w:r w:rsidR="008920FE">
        <w:rPr>
          <w:rFonts w:ascii="Times New Roman" w:hAnsi="Times New Roman" w:cs="Times New Roman"/>
          <w:bCs/>
          <w:sz w:val="24"/>
          <w:szCs w:val="24"/>
          <w:lang w:val="en-GB"/>
        </w:rPr>
        <w:t xml:space="preserve"> </w:t>
      </w:r>
      <w:r w:rsidR="008920FE" w:rsidRPr="006C3677">
        <w:rPr>
          <w:rFonts w:ascii="Times New Roman" w:hAnsi="Times New Roman" w:cs="Times New Roman"/>
          <w:bCs/>
          <w:sz w:val="24"/>
          <w:szCs w:val="24"/>
          <w:lang w:val="en-GB"/>
        </w:rPr>
        <w:t>test</w:t>
      </w:r>
      <w:r w:rsidR="008920FE">
        <w:rPr>
          <w:rFonts w:ascii="Times New Roman" w:hAnsi="Times New Roman" w:cs="Times New Roman"/>
          <w:bCs/>
          <w:sz w:val="24"/>
          <w:szCs w:val="24"/>
          <w:lang w:val="en-GB"/>
        </w:rPr>
        <w:t xml:space="preserve"> in case of cFos measurements</w:t>
      </w:r>
      <w:r w:rsidRPr="006C3677">
        <w:rPr>
          <w:rFonts w:ascii="Times New Roman" w:hAnsi="Times New Roman" w:cs="Times New Roman"/>
          <w:bCs/>
          <w:sz w:val="24"/>
          <w:szCs w:val="24"/>
          <w:lang w:val="en-GB"/>
        </w:rPr>
        <w:t xml:space="preserve">. In all cases p&lt;0.05 was accepted as </w:t>
      </w:r>
      <w:r w:rsidR="004519F2">
        <w:rPr>
          <w:rFonts w:ascii="Times New Roman" w:hAnsi="Times New Roman" w:cs="Times New Roman"/>
          <w:bCs/>
          <w:sz w:val="24"/>
          <w:szCs w:val="24"/>
          <w:lang w:val="en-GB"/>
        </w:rPr>
        <w:t xml:space="preserve">statistically </w:t>
      </w:r>
      <w:r w:rsidRPr="006C3677">
        <w:rPr>
          <w:rFonts w:ascii="Times New Roman" w:hAnsi="Times New Roman" w:cs="Times New Roman"/>
          <w:bCs/>
          <w:sz w:val="24"/>
          <w:szCs w:val="24"/>
          <w:lang w:val="en-GB"/>
        </w:rPr>
        <w:t>significant.</w:t>
      </w:r>
    </w:p>
    <w:p w:rsidR="003B528A" w:rsidRDefault="003B528A">
      <w:pPr>
        <w:rPr>
          <w:rFonts w:ascii="Times New Roman" w:eastAsia="Arial Unicode MS" w:hAnsi="Times New Roman" w:cs="Times New Roman"/>
          <w:b/>
          <w:iCs/>
          <w:color w:val="000000"/>
          <w:sz w:val="24"/>
          <w:szCs w:val="24"/>
          <w:lang w:val="en-GB"/>
        </w:rPr>
      </w:pPr>
      <w:r>
        <w:rPr>
          <w:rFonts w:ascii="Times New Roman" w:hAnsi="Times New Roman" w:cs="Times New Roman"/>
          <w:b/>
          <w:iCs/>
          <w:lang w:val="en-GB"/>
        </w:rPr>
        <w:br w:type="page"/>
      </w:r>
    </w:p>
    <w:p w:rsidR="00D2375F" w:rsidRDefault="006C3677" w:rsidP="006C3677">
      <w:pPr>
        <w:pStyle w:val="Default"/>
        <w:spacing w:line="480" w:lineRule="auto"/>
        <w:rPr>
          <w:rFonts w:ascii="Times New Roman" w:hAnsi="Times New Roman" w:cs="Times New Roman"/>
          <w:b/>
          <w:iCs/>
          <w:lang w:val="en-GB"/>
        </w:rPr>
      </w:pPr>
      <w:r w:rsidRPr="006C3677">
        <w:rPr>
          <w:rFonts w:ascii="Times New Roman" w:hAnsi="Times New Roman" w:cs="Times New Roman"/>
          <w:b/>
          <w:iCs/>
          <w:lang w:val="en-GB"/>
        </w:rPr>
        <w:lastRenderedPageBreak/>
        <w:t>3. RESULTS</w:t>
      </w:r>
    </w:p>
    <w:p w:rsidR="00D2375F" w:rsidRPr="006C3677" w:rsidRDefault="00965BF4" w:rsidP="006C3677">
      <w:pPr>
        <w:pStyle w:val="Default"/>
        <w:spacing w:line="480" w:lineRule="auto"/>
        <w:jc w:val="both"/>
        <w:rPr>
          <w:rFonts w:ascii="Times New Roman" w:hAnsi="Times New Roman" w:cs="Times New Roman"/>
          <w:b/>
          <w:bCs/>
          <w:lang w:val="en-GB"/>
        </w:rPr>
      </w:pPr>
      <w:r w:rsidRPr="006C3677">
        <w:rPr>
          <w:rFonts w:ascii="Times New Roman" w:hAnsi="Times New Roman" w:cs="Times New Roman"/>
          <w:b/>
          <w:bCs/>
          <w:lang w:val="en-GB"/>
        </w:rPr>
        <w:t>3.1</w:t>
      </w:r>
      <w:r w:rsidR="002E0820" w:rsidRPr="006C3677">
        <w:rPr>
          <w:rFonts w:ascii="Times New Roman" w:hAnsi="Times New Roman" w:cs="Times New Roman"/>
          <w:b/>
          <w:bCs/>
          <w:lang w:val="en-GB"/>
        </w:rPr>
        <w:t>.</w:t>
      </w:r>
      <w:r w:rsidRPr="006C3677">
        <w:rPr>
          <w:rFonts w:ascii="Times New Roman" w:hAnsi="Times New Roman" w:cs="Times New Roman"/>
          <w:b/>
          <w:bCs/>
          <w:lang w:val="en-GB"/>
        </w:rPr>
        <w:t xml:space="preserve"> </w:t>
      </w:r>
      <w:r w:rsidR="00C73F37">
        <w:rPr>
          <w:rFonts w:ascii="Times New Roman" w:hAnsi="Times New Roman" w:cs="Times New Roman"/>
          <w:b/>
          <w:bCs/>
          <w:lang w:val="en-GB"/>
        </w:rPr>
        <w:t xml:space="preserve">The lack of </w:t>
      </w:r>
      <w:r w:rsidR="00C63B0F" w:rsidRPr="006C3677">
        <w:rPr>
          <w:rFonts w:ascii="Times New Roman" w:hAnsi="Times New Roman" w:cs="Times New Roman"/>
          <w:b/>
          <w:bCs/>
          <w:lang w:val="en-GB"/>
        </w:rPr>
        <w:t>HK-1 i</w:t>
      </w:r>
      <w:r w:rsidR="00F73BB4" w:rsidRPr="006C3677">
        <w:rPr>
          <w:rFonts w:ascii="Times New Roman" w:hAnsi="Times New Roman" w:cs="Times New Roman"/>
          <w:b/>
          <w:bCs/>
          <w:lang w:val="en-GB"/>
        </w:rPr>
        <w:t xml:space="preserve">ncreases </w:t>
      </w:r>
      <w:r w:rsidR="00C63B0F" w:rsidRPr="006C3677">
        <w:rPr>
          <w:rFonts w:ascii="Times New Roman" w:hAnsi="Times New Roman" w:cs="Times New Roman"/>
          <w:b/>
          <w:bCs/>
          <w:lang w:val="en-GB"/>
        </w:rPr>
        <w:t xml:space="preserve">immobility time in the </w:t>
      </w:r>
      <w:r w:rsidR="00C73F37">
        <w:rPr>
          <w:rFonts w:ascii="Times New Roman" w:hAnsi="Times New Roman" w:cs="Times New Roman"/>
          <w:b/>
          <w:bCs/>
          <w:lang w:val="en-GB"/>
        </w:rPr>
        <w:t>FST</w:t>
      </w:r>
    </w:p>
    <w:p w:rsidR="00C63B0F" w:rsidRPr="006C3677" w:rsidRDefault="00C63B0F" w:rsidP="006C3677">
      <w:pPr>
        <w:pStyle w:val="Default"/>
        <w:spacing w:line="480" w:lineRule="auto"/>
        <w:jc w:val="both"/>
        <w:rPr>
          <w:rFonts w:ascii="Times New Roman" w:hAnsi="Times New Roman" w:cs="Times New Roman"/>
          <w:iCs/>
          <w:lang w:val="en-GB"/>
        </w:rPr>
      </w:pPr>
      <w:r w:rsidRPr="006C3677">
        <w:rPr>
          <w:rFonts w:ascii="Times New Roman" w:hAnsi="Times New Roman" w:cs="Times New Roman"/>
          <w:iCs/>
          <w:lang w:val="en-GB"/>
        </w:rPr>
        <w:t>C57Bl/6 mice spent approximately 110 sec with immobility, which was similar in Tac1</w:t>
      </w:r>
      <w:r w:rsidRPr="006C3677">
        <w:rPr>
          <w:rFonts w:ascii="Times New Roman" w:hAnsi="Times New Roman" w:cs="Times New Roman"/>
          <w:iCs/>
          <w:vertAlign w:val="superscript"/>
          <w:lang w:val="en-GB"/>
        </w:rPr>
        <w:t>-/-</w:t>
      </w:r>
      <w:r w:rsidRPr="006C3677">
        <w:rPr>
          <w:rFonts w:ascii="Times New Roman" w:hAnsi="Times New Roman" w:cs="Times New Roman"/>
          <w:iCs/>
          <w:lang w:val="en-GB"/>
        </w:rPr>
        <w:t xml:space="preserve"> animals. Tacr1</w:t>
      </w:r>
      <w:r w:rsidRPr="006C3677">
        <w:rPr>
          <w:rFonts w:ascii="Times New Roman" w:hAnsi="Times New Roman" w:cs="Times New Roman"/>
          <w:iCs/>
          <w:vertAlign w:val="superscript"/>
          <w:lang w:val="en-GB"/>
        </w:rPr>
        <w:t>-/-</w:t>
      </w:r>
      <w:r w:rsidRPr="006C3677">
        <w:rPr>
          <w:rFonts w:ascii="Times New Roman" w:hAnsi="Times New Roman" w:cs="Times New Roman"/>
          <w:iCs/>
          <w:lang w:val="en-GB"/>
        </w:rPr>
        <w:t xml:space="preserve"> mice were </w:t>
      </w:r>
      <w:r w:rsidR="00D07FBF">
        <w:rPr>
          <w:rFonts w:ascii="Times New Roman" w:hAnsi="Times New Roman" w:cs="Times New Roman"/>
          <w:iCs/>
          <w:lang w:val="en-GB"/>
        </w:rPr>
        <w:t>significantly</w:t>
      </w:r>
      <w:r w:rsidR="00D07FBF" w:rsidRPr="006C3677">
        <w:rPr>
          <w:rFonts w:ascii="Times New Roman" w:hAnsi="Times New Roman" w:cs="Times New Roman"/>
          <w:iCs/>
          <w:lang w:val="en-GB"/>
        </w:rPr>
        <w:t xml:space="preserve"> </w:t>
      </w:r>
      <w:r w:rsidRPr="006C3677">
        <w:rPr>
          <w:rFonts w:ascii="Times New Roman" w:hAnsi="Times New Roman" w:cs="Times New Roman"/>
          <w:iCs/>
          <w:lang w:val="en-GB"/>
        </w:rPr>
        <w:t xml:space="preserve">less </w:t>
      </w:r>
      <w:r w:rsidR="004519F2">
        <w:rPr>
          <w:rFonts w:ascii="Times New Roman" w:hAnsi="Times New Roman" w:cs="Times New Roman"/>
          <w:iCs/>
          <w:lang w:val="en-GB"/>
        </w:rPr>
        <w:t xml:space="preserve">immobile </w:t>
      </w:r>
      <w:r w:rsidRPr="006C3677">
        <w:rPr>
          <w:rFonts w:ascii="Times New Roman" w:hAnsi="Times New Roman" w:cs="Times New Roman"/>
          <w:iCs/>
          <w:lang w:val="en-GB"/>
        </w:rPr>
        <w:t>(50 sec), while Tac4</w:t>
      </w:r>
      <w:r w:rsidRPr="006C3677">
        <w:rPr>
          <w:rFonts w:ascii="Times New Roman" w:hAnsi="Times New Roman" w:cs="Times New Roman"/>
          <w:iCs/>
          <w:vertAlign w:val="superscript"/>
          <w:lang w:val="en-GB"/>
        </w:rPr>
        <w:t>-/-</w:t>
      </w:r>
      <w:r w:rsidRPr="006C3677">
        <w:rPr>
          <w:rFonts w:ascii="Times New Roman" w:hAnsi="Times New Roman" w:cs="Times New Roman"/>
          <w:iCs/>
          <w:lang w:val="en-GB"/>
        </w:rPr>
        <w:t xml:space="preserve"> mice </w:t>
      </w:r>
      <w:r w:rsidR="004519F2">
        <w:rPr>
          <w:rFonts w:ascii="Times New Roman" w:hAnsi="Times New Roman" w:cs="Times New Roman"/>
          <w:iCs/>
          <w:lang w:val="en-GB"/>
        </w:rPr>
        <w:t xml:space="preserve">were </w:t>
      </w:r>
      <w:r w:rsidRPr="006C3677">
        <w:rPr>
          <w:rFonts w:ascii="Times New Roman" w:hAnsi="Times New Roman" w:cs="Times New Roman"/>
          <w:iCs/>
          <w:lang w:val="en-GB"/>
        </w:rPr>
        <w:t>significantly more immobile</w:t>
      </w:r>
      <w:r w:rsidR="004519F2">
        <w:rPr>
          <w:rFonts w:ascii="Times New Roman" w:hAnsi="Times New Roman" w:cs="Times New Roman"/>
          <w:iCs/>
          <w:lang w:val="en-GB"/>
        </w:rPr>
        <w:t xml:space="preserve"> </w:t>
      </w:r>
      <w:r w:rsidR="004519F2" w:rsidRPr="006C3677">
        <w:rPr>
          <w:rFonts w:ascii="Times New Roman" w:hAnsi="Times New Roman" w:cs="Times New Roman"/>
          <w:iCs/>
          <w:lang w:val="en-GB"/>
        </w:rPr>
        <w:t xml:space="preserve">(160 sec) </w:t>
      </w:r>
      <w:r w:rsidRPr="006C3677">
        <w:rPr>
          <w:rFonts w:ascii="Times New Roman" w:hAnsi="Times New Roman" w:cs="Times New Roman"/>
          <w:iCs/>
          <w:lang w:val="en-GB"/>
        </w:rPr>
        <w:t>compared to the WTs (Fig.1A). As a result of saline treatment a slight elevation of immobility c</w:t>
      </w:r>
      <w:r w:rsidR="002E0820" w:rsidRPr="006C3677">
        <w:rPr>
          <w:rFonts w:ascii="Times New Roman" w:hAnsi="Times New Roman" w:cs="Times New Roman"/>
          <w:iCs/>
          <w:lang w:val="en-GB"/>
        </w:rPr>
        <w:t>ould</w:t>
      </w:r>
      <w:r w:rsidRPr="006C3677">
        <w:rPr>
          <w:rFonts w:ascii="Times New Roman" w:hAnsi="Times New Roman" w:cs="Times New Roman"/>
          <w:iCs/>
          <w:lang w:val="en-GB"/>
        </w:rPr>
        <w:t xml:space="preserve"> be detected (125 sec), which </w:t>
      </w:r>
      <w:r w:rsidR="004519F2">
        <w:rPr>
          <w:rFonts w:ascii="Times New Roman" w:hAnsi="Times New Roman" w:cs="Times New Roman"/>
          <w:iCs/>
          <w:lang w:val="en-GB"/>
        </w:rPr>
        <w:t>was</w:t>
      </w:r>
      <w:r w:rsidRPr="006C3677">
        <w:rPr>
          <w:rFonts w:ascii="Times New Roman" w:hAnsi="Times New Roman" w:cs="Times New Roman"/>
          <w:iCs/>
          <w:lang w:val="en-GB"/>
        </w:rPr>
        <w:t xml:space="preserve"> decreased by the </w:t>
      </w:r>
      <w:r w:rsidR="00F73BB4" w:rsidRPr="006C3677">
        <w:rPr>
          <w:rFonts w:ascii="Times New Roman" w:hAnsi="Times New Roman" w:cs="Times New Roman"/>
          <w:iCs/>
          <w:lang w:val="en-GB"/>
        </w:rPr>
        <w:t>pre</w:t>
      </w:r>
      <w:r w:rsidR="0049003F">
        <w:rPr>
          <w:rFonts w:ascii="Times New Roman" w:hAnsi="Times New Roman" w:cs="Times New Roman"/>
          <w:iCs/>
          <w:lang w:val="en-GB"/>
        </w:rPr>
        <w:t>-</w:t>
      </w:r>
      <w:r w:rsidRPr="006C3677">
        <w:rPr>
          <w:rFonts w:ascii="Times New Roman" w:hAnsi="Times New Roman" w:cs="Times New Roman"/>
          <w:iCs/>
          <w:lang w:val="en-GB"/>
        </w:rPr>
        <w:t>treatment with citalopram.</w:t>
      </w:r>
      <w:r w:rsidR="00F73BB4" w:rsidRPr="006C3677">
        <w:rPr>
          <w:rFonts w:ascii="Times New Roman" w:hAnsi="Times New Roman" w:cs="Times New Roman"/>
          <w:iCs/>
          <w:lang w:val="en-GB"/>
        </w:rPr>
        <w:t xml:space="preserve"> Furthermore, the treatment with </w:t>
      </w:r>
      <w:r w:rsidR="003B528A" w:rsidRPr="006C3677">
        <w:rPr>
          <w:rFonts w:ascii="Times New Roman" w:hAnsi="Times New Roman" w:cs="Times New Roman"/>
          <w:iCs/>
          <w:lang w:val="en-GB"/>
        </w:rPr>
        <w:t xml:space="preserve">the higher dose of NK1 antagonist, CP99994 </w:t>
      </w:r>
      <w:r w:rsidR="00F73BB4" w:rsidRPr="006C3677">
        <w:rPr>
          <w:rFonts w:ascii="Times New Roman" w:hAnsi="Times New Roman" w:cs="Times New Roman"/>
          <w:iCs/>
          <w:lang w:val="en-GB"/>
        </w:rPr>
        <w:t>reduce</w:t>
      </w:r>
      <w:r w:rsidR="002E0820" w:rsidRPr="006C3677">
        <w:rPr>
          <w:rFonts w:ascii="Times New Roman" w:hAnsi="Times New Roman" w:cs="Times New Roman"/>
          <w:iCs/>
          <w:lang w:val="en-GB"/>
        </w:rPr>
        <w:t>d</w:t>
      </w:r>
      <w:r w:rsidR="00F73BB4" w:rsidRPr="006C3677">
        <w:rPr>
          <w:rFonts w:ascii="Times New Roman" w:hAnsi="Times New Roman" w:cs="Times New Roman"/>
          <w:iCs/>
          <w:lang w:val="en-GB"/>
        </w:rPr>
        <w:t xml:space="preserve"> the immobility time </w:t>
      </w:r>
      <w:r w:rsidR="004519F2" w:rsidRPr="006C3677">
        <w:rPr>
          <w:rFonts w:ascii="Times New Roman" w:hAnsi="Times New Roman" w:cs="Times New Roman"/>
          <w:iCs/>
          <w:lang w:val="en-GB"/>
        </w:rPr>
        <w:t xml:space="preserve">significantly </w:t>
      </w:r>
      <w:r w:rsidR="003B528A" w:rsidRPr="006C3677">
        <w:rPr>
          <w:rFonts w:ascii="Times New Roman" w:hAnsi="Times New Roman" w:cs="Times New Roman"/>
          <w:iCs/>
          <w:lang w:val="en-GB"/>
        </w:rPr>
        <w:t>(57 sec)</w:t>
      </w:r>
      <w:r w:rsidR="00F73BB4" w:rsidRPr="006C3677">
        <w:rPr>
          <w:rFonts w:ascii="Times New Roman" w:hAnsi="Times New Roman" w:cs="Times New Roman"/>
          <w:iCs/>
          <w:lang w:val="en-GB"/>
        </w:rPr>
        <w:t xml:space="preserve"> (Fig.1B).</w:t>
      </w:r>
    </w:p>
    <w:p w:rsidR="003B528A" w:rsidRDefault="003B528A" w:rsidP="006C3677">
      <w:pPr>
        <w:pStyle w:val="Default"/>
        <w:spacing w:line="480" w:lineRule="auto"/>
        <w:jc w:val="both"/>
        <w:rPr>
          <w:rFonts w:ascii="Times New Roman" w:hAnsi="Times New Roman" w:cs="Times New Roman"/>
          <w:b/>
          <w:bCs/>
          <w:lang w:val="en-GB"/>
        </w:rPr>
      </w:pPr>
    </w:p>
    <w:p w:rsidR="00F73BB4" w:rsidRPr="006C3677" w:rsidRDefault="00F73BB4" w:rsidP="006C3677">
      <w:pPr>
        <w:pStyle w:val="Default"/>
        <w:spacing w:line="480" w:lineRule="auto"/>
        <w:jc w:val="both"/>
        <w:rPr>
          <w:rFonts w:ascii="Times New Roman" w:hAnsi="Times New Roman" w:cs="Times New Roman"/>
          <w:b/>
          <w:bCs/>
          <w:lang w:val="en-GB"/>
        </w:rPr>
      </w:pPr>
      <w:r w:rsidRPr="006C3677">
        <w:rPr>
          <w:rFonts w:ascii="Times New Roman" w:hAnsi="Times New Roman" w:cs="Times New Roman"/>
          <w:b/>
          <w:bCs/>
          <w:lang w:val="en-GB"/>
        </w:rPr>
        <w:t>3.</w:t>
      </w:r>
      <w:r w:rsidR="002E0820" w:rsidRPr="006C3677">
        <w:rPr>
          <w:rFonts w:ascii="Times New Roman" w:hAnsi="Times New Roman" w:cs="Times New Roman"/>
          <w:b/>
          <w:bCs/>
          <w:lang w:val="en-GB"/>
        </w:rPr>
        <w:t>2.</w:t>
      </w:r>
      <w:r w:rsidRPr="006C3677">
        <w:rPr>
          <w:rFonts w:ascii="Times New Roman" w:hAnsi="Times New Roman" w:cs="Times New Roman"/>
          <w:b/>
          <w:bCs/>
          <w:lang w:val="en-GB"/>
        </w:rPr>
        <w:t xml:space="preserve"> HK-1 </w:t>
      </w:r>
      <w:r w:rsidR="00C73F37">
        <w:rPr>
          <w:rFonts w:ascii="Times New Roman" w:hAnsi="Times New Roman" w:cs="Times New Roman"/>
          <w:b/>
          <w:bCs/>
          <w:lang w:val="en-GB"/>
        </w:rPr>
        <w:t xml:space="preserve">deficiency </w:t>
      </w:r>
      <w:r w:rsidRPr="006C3677">
        <w:rPr>
          <w:rFonts w:ascii="Times New Roman" w:hAnsi="Times New Roman" w:cs="Times New Roman"/>
          <w:b/>
          <w:bCs/>
          <w:lang w:val="en-GB"/>
        </w:rPr>
        <w:t xml:space="preserve">increases immobility time in the </w:t>
      </w:r>
      <w:r w:rsidR="00C73F37">
        <w:rPr>
          <w:rFonts w:ascii="Times New Roman" w:hAnsi="Times New Roman" w:cs="Times New Roman"/>
          <w:b/>
          <w:bCs/>
          <w:lang w:val="en-GB"/>
        </w:rPr>
        <w:t>TST</w:t>
      </w:r>
    </w:p>
    <w:p w:rsidR="00D964A5" w:rsidRDefault="00D964A5" w:rsidP="006C3677">
      <w:pPr>
        <w:pStyle w:val="Default"/>
        <w:spacing w:line="480" w:lineRule="auto"/>
        <w:jc w:val="both"/>
        <w:rPr>
          <w:rFonts w:ascii="Times New Roman" w:hAnsi="Times New Roman" w:cs="Times New Roman"/>
          <w:iCs/>
          <w:lang w:val="en-GB"/>
        </w:rPr>
      </w:pPr>
      <w:r w:rsidRPr="006C3677">
        <w:rPr>
          <w:rFonts w:ascii="Times New Roman" w:hAnsi="Times New Roman" w:cs="Times New Roman"/>
          <w:iCs/>
          <w:lang w:val="en-GB"/>
        </w:rPr>
        <w:t>WT mice spent approximately 170 sec immobile, which was not altered by the deletion of Tac1 gene. Tacr1</w:t>
      </w:r>
      <w:r w:rsidRPr="006C3677">
        <w:rPr>
          <w:rFonts w:ascii="Times New Roman" w:hAnsi="Times New Roman" w:cs="Times New Roman"/>
          <w:iCs/>
          <w:vertAlign w:val="superscript"/>
          <w:lang w:val="en-GB"/>
        </w:rPr>
        <w:t>-/-</w:t>
      </w:r>
      <w:r w:rsidRPr="006C3677">
        <w:rPr>
          <w:rFonts w:ascii="Times New Roman" w:hAnsi="Times New Roman" w:cs="Times New Roman"/>
          <w:iCs/>
          <w:lang w:val="en-GB"/>
        </w:rPr>
        <w:t xml:space="preserve"> animals spent significantly less </w:t>
      </w:r>
      <w:r w:rsidR="00CB417A">
        <w:rPr>
          <w:rFonts w:ascii="Times New Roman" w:hAnsi="Times New Roman" w:cs="Times New Roman"/>
          <w:iCs/>
          <w:lang w:val="en-GB"/>
        </w:rPr>
        <w:t xml:space="preserve">time immobile </w:t>
      </w:r>
      <w:r w:rsidRPr="006C3677">
        <w:rPr>
          <w:rFonts w:ascii="Times New Roman" w:hAnsi="Times New Roman" w:cs="Times New Roman"/>
          <w:iCs/>
          <w:lang w:val="en-GB"/>
        </w:rPr>
        <w:t>(130 sec), while Tac4</w:t>
      </w:r>
      <w:r w:rsidRPr="006C3677">
        <w:rPr>
          <w:rFonts w:ascii="Times New Roman" w:hAnsi="Times New Roman" w:cs="Times New Roman"/>
          <w:iCs/>
          <w:vertAlign w:val="superscript"/>
          <w:lang w:val="en-GB"/>
        </w:rPr>
        <w:t>-/-</w:t>
      </w:r>
      <w:r w:rsidRPr="006C3677">
        <w:rPr>
          <w:rFonts w:ascii="Times New Roman" w:hAnsi="Times New Roman" w:cs="Times New Roman"/>
          <w:iCs/>
          <w:lang w:val="en-GB"/>
        </w:rPr>
        <w:t xml:space="preserve"> mice </w:t>
      </w:r>
      <w:r w:rsidR="00CB417A">
        <w:rPr>
          <w:rFonts w:ascii="Times New Roman" w:hAnsi="Times New Roman" w:cs="Times New Roman"/>
          <w:iCs/>
          <w:lang w:val="en-GB"/>
        </w:rPr>
        <w:t xml:space="preserve">spent </w:t>
      </w:r>
      <w:r w:rsidR="002E0820" w:rsidRPr="006C3677">
        <w:rPr>
          <w:rFonts w:ascii="Times New Roman" w:hAnsi="Times New Roman" w:cs="Times New Roman"/>
          <w:iCs/>
          <w:lang w:val="en-GB"/>
        </w:rPr>
        <w:t>more time</w:t>
      </w:r>
      <w:r w:rsidR="00CB417A">
        <w:rPr>
          <w:rFonts w:ascii="Times New Roman" w:hAnsi="Times New Roman" w:cs="Times New Roman"/>
          <w:iCs/>
          <w:lang w:val="en-GB"/>
        </w:rPr>
        <w:t xml:space="preserve"> </w:t>
      </w:r>
      <w:r w:rsidR="002E0820" w:rsidRPr="006C3677">
        <w:rPr>
          <w:rFonts w:ascii="Times New Roman" w:hAnsi="Times New Roman" w:cs="Times New Roman"/>
          <w:iCs/>
          <w:lang w:val="en-GB"/>
        </w:rPr>
        <w:t>immobil</w:t>
      </w:r>
      <w:r w:rsidR="00CB417A">
        <w:rPr>
          <w:rFonts w:ascii="Times New Roman" w:hAnsi="Times New Roman" w:cs="Times New Roman"/>
          <w:iCs/>
          <w:lang w:val="en-GB"/>
        </w:rPr>
        <w:t>e</w:t>
      </w:r>
      <w:r w:rsidR="00C73F37">
        <w:rPr>
          <w:rFonts w:ascii="Times New Roman" w:hAnsi="Times New Roman" w:cs="Times New Roman"/>
          <w:iCs/>
          <w:lang w:val="en-GB"/>
        </w:rPr>
        <w:t xml:space="preserve"> </w:t>
      </w:r>
      <w:r w:rsidR="00CB417A" w:rsidRPr="006C3677">
        <w:rPr>
          <w:rFonts w:ascii="Times New Roman" w:hAnsi="Times New Roman" w:cs="Times New Roman"/>
          <w:iCs/>
          <w:lang w:val="en-GB"/>
        </w:rPr>
        <w:t xml:space="preserve">(190 sec) </w:t>
      </w:r>
      <w:r w:rsidR="00C73F37">
        <w:rPr>
          <w:rFonts w:ascii="Times New Roman" w:hAnsi="Times New Roman" w:cs="Times New Roman"/>
          <w:iCs/>
          <w:lang w:val="en-GB"/>
        </w:rPr>
        <w:t>(Fig.</w:t>
      </w:r>
      <w:r w:rsidR="00EB65ED">
        <w:rPr>
          <w:rFonts w:ascii="Times New Roman" w:hAnsi="Times New Roman" w:cs="Times New Roman"/>
          <w:iCs/>
          <w:lang w:val="en-GB"/>
        </w:rPr>
        <w:t>1C</w:t>
      </w:r>
      <w:r w:rsidR="00C73F37">
        <w:rPr>
          <w:rFonts w:ascii="Times New Roman" w:hAnsi="Times New Roman" w:cs="Times New Roman"/>
          <w:iCs/>
          <w:lang w:val="en-GB"/>
        </w:rPr>
        <w:t>)</w:t>
      </w:r>
      <w:r w:rsidR="002E0820" w:rsidRPr="006C3677">
        <w:rPr>
          <w:rFonts w:ascii="Times New Roman" w:hAnsi="Times New Roman" w:cs="Times New Roman"/>
          <w:iCs/>
          <w:lang w:val="en-GB"/>
        </w:rPr>
        <w:t xml:space="preserve">. The saline injection </w:t>
      </w:r>
      <w:r w:rsidR="00CB417A">
        <w:rPr>
          <w:rFonts w:ascii="Times New Roman" w:hAnsi="Times New Roman" w:cs="Times New Roman"/>
          <w:iCs/>
          <w:lang w:val="en-GB"/>
        </w:rPr>
        <w:t>increased</w:t>
      </w:r>
      <w:r w:rsidR="00CB417A" w:rsidRPr="006C3677">
        <w:rPr>
          <w:rFonts w:ascii="Times New Roman" w:hAnsi="Times New Roman" w:cs="Times New Roman"/>
          <w:iCs/>
          <w:lang w:val="en-GB"/>
        </w:rPr>
        <w:t xml:space="preserve"> </w:t>
      </w:r>
      <w:r w:rsidR="002E0820" w:rsidRPr="006C3677">
        <w:rPr>
          <w:rFonts w:ascii="Times New Roman" w:hAnsi="Times New Roman" w:cs="Times New Roman"/>
          <w:iCs/>
          <w:lang w:val="en-GB"/>
        </w:rPr>
        <w:t xml:space="preserve">the immobility time to 185 sec, which was decreased by </w:t>
      </w:r>
      <w:r w:rsidR="003B528A">
        <w:rPr>
          <w:rFonts w:ascii="Times New Roman" w:hAnsi="Times New Roman" w:cs="Times New Roman"/>
          <w:iCs/>
          <w:lang w:val="en-GB"/>
        </w:rPr>
        <w:t>both</w:t>
      </w:r>
      <w:r w:rsidR="003B528A" w:rsidRPr="006C3677">
        <w:rPr>
          <w:rFonts w:ascii="Times New Roman" w:hAnsi="Times New Roman" w:cs="Times New Roman"/>
          <w:iCs/>
          <w:lang w:val="en-GB"/>
        </w:rPr>
        <w:t xml:space="preserve"> </w:t>
      </w:r>
      <w:r w:rsidR="002E0820" w:rsidRPr="006C3677">
        <w:rPr>
          <w:rFonts w:ascii="Times New Roman" w:hAnsi="Times New Roman" w:cs="Times New Roman"/>
          <w:iCs/>
          <w:lang w:val="en-GB"/>
        </w:rPr>
        <w:t xml:space="preserve">(citalopram, CP99994) treatments. The most pronounced reduction (115 sec) </w:t>
      </w:r>
      <w:r w:rsidR="00CB417A">
        <w:rPr>
          <w:rFonts w:ascii="Times New Roman" w:hAnsi="Times New Roman" w:cs="Times New Roman"/>
          <w:iCs/>
          <w:lang w:val="en-GB"/>
        </w:rPr>
        <w:t>was</w:t>
      </w:r>
      <w:r w:rsidR="002E0820" w:rsidRPr="006C3677">
        <w:rPr>
          <w:rFonts w:ascii="Times New Roman" w:hAnsi="Times New Roman" w:cs="Times New Roman"/>
          <w:iCs/>
          <w:lang w:val="en-GB"/>
        </w:rPr>
        <w:t xml:space="preserve"> measured after the 50 mg/kg </w:t>
      </w:r>
      <w:r w:rsidR="002D0A91">
        <w:rPr>
          <w:rFonts w:ascii="Times New Roman" w:hAnsi="Times New Roman" w:cs="Times New Roman"/>
          <w:iCs/>
          <w:lang w:val="en-GB"/>
        </w:rPr>
        <w:t xml:space="preserve">CP99994 </w:t>
      </w:r>
      <w:r w:rsidR="002E0820" w:rsidRPr="006C3677">
        <w:rPr>
          <w:rFonts w:ascii="Times New Roman" w:hAnsi="Times New Roman" w:cs="Times New Roman"/>
          <w:iCs/>
          <w:lang w:val="en-GB"/>
        </w:rPr>
        <w:t xml:space="preserve">NK1 </w:t>
      </w:r>
      <w:r w:rsidR="002D0A91">
        <w:rPr>
          <w:rFonts w:ascii="Times New Roman" w:hAnsi="Times New Roman" w:cs="Times New Roman"/>
          <w:iCs/>
          <w:lang w:val="en-GB"/>
        </w:rPr>
        <w:t xml:space="preserve">receptor </w:t>
      </w:r>
      <w:r w:rsidR="002E0820" w:rsidRPr="006C3677">
        <w:rPr>
          <w:rFonts w:ascii="Times New Roman" w:hAnsi="Times New Roman" w:cs="Times New Roman"/>
          <w:iCs/>
          <w:lang w:val="en-GB"/>
        </w:rPr>
        <w:t>antagonist treatment</w:t>
      </w:r>
      <w:r w:rsidR="00C73F37">
        <w:rPr>
          <w:rFonts w:ascii="Times New Roman" w:hAnsi="Times New Roman" w:cs="Times New Roman"/>
          <w:iCs/>
          <w:lang w:val="en-GB"/>
        </w:rPr>
        <w:t xml:space="preserve"> (Fig.</w:t>
      </w:r>
      <w:r w:rsidR="00EB65ED">
        <w:rPr>
          <w:rFonts w:ascii="Times New Roman" w:hAnsi="Times New Roman" w:cs="Times New Roman"/>
          <w:iCs/>
          <w:lang w:val="en-GB"/>
        </w:rPr>
        <w:t>1D</w:t>
      </w:r>
      <w:r w:rsidR="00C73F37">
        <w:rPr>
          <w:rFonts w:ascii="Times New Roman" w:hAnsi="Times New Roman" w:cs="Times New Roman"/>
          <w:iCs/>
          <w:lang w:val="en-GB"/>
        </w:rPr>
        <w:t>)</w:t>
      </w:r>
      <w:r w:rsidR="002E0820" w:rsidRPr="006C3677">
        <w:rPr>
          <w:rFonts w:ascii="Times New Roman" w:hAnsi="Times New Roman" w:cs="Times New Roman"/>
          <w:iCs/>
          <w:lang w:val="en-GB"/>
        </w:rPr>
        <w:t xml:space="preserve">. </w:t>
      </w:r>
    </w:p>
    <w:p w:rsidR="003B528A" w:rsidRDefault="003B528A" w:rsidP="009B69F9">
      <w:pPr>
        <w:pStyle w:val="Default"/>
        <w:spacing w:line="480" w:lineRule="auto"/>
        <w:jc w:val="both"/>
        <w:rPr>
          <w:rFonts w:ascii="Times New Roman" w:hAnsi="Times New Roman" w:cs="Times New Roman"/>
          <w:b/>
          <w:bCs/>
          <w:lang w:val="en-GB"/>
        </w:rPr>
      </w:pPr>
    </w:p>
    <w:p w:rsidR="009B69F9" w:rsidRDefault="009B69F9" w:rsidP="009B69F9">
      <w:pPr>
        <w:pStyle w:val="Default"/>
        <w:spacing w:line="480" w:lineRule="auto"/>
        <w:jc w:val="both"/>
        <w:rPr>
          <w:rFonts w:ascii="Times New Roman" w:hAnsi="Times New Roman" w:cs="Times New Roman"/>
          <w:b/>
          <w:bCs/>
          <w:lang w:val="en-GB"/>
        </w:rPr>
      </w:pPr>
      <w:r w:rsidRPr="006C3677">
        <w:rPr>
          <w:rFonts w:ascii="Times New Roman" w:hAnsi="Times New Roman" w:cs="Times New Roman"/>
          <w:b/>
          <w:bCs/>
          <w:lang w:val="en-GB"/>
        </w:rPr>
        <w:t>3.</w:t>
      </w:r>
      <w:r>
        <w:rPr>
          <w:rFonts w:ascii="Times New Roman" w:hAnsi="Times New Roman" w:cs="Times New Roman"/>
          <w:b/>
          <w:bCs/>
          <w:lang w:val="en-GB"/>
        </w:rPr>
        <w:t>3</w:t>
      </w:r>
      <w:r w:rsidRPr="006C3677">
        <w:rPr>
          <w:rFonts w:ascii="Times New Roman" w:hAnsi="Times New Roman" w:cs="Times New Roman"/>
          <w:b/>
          <w:bCs/>
          <w:lang w:val="en-GB"/>
        </w:rPr>
        <w:t xml:space="preserve">. </w:t>
      </w:r>
      <w:r w:rsidR="003B528A">
        <w:rPr>
          <w:rFonts w:ascii="Times New Roman" w:hAnsi="Times New Roman" w:cs="Times New Roman"/>
          <w:b/>
          <w:bCs/>
          <w:lang w:val="en-GB"/>
        </w:rPr>
        <w:t>T</w:t>
      </w:r>
      <w:r>
        <w:rPr>
          <w:rFonts w:ascii="Times New Roman" w:hAnsi="Times New Roman" w:cs="Times New Roman"/>
          <w:b/>
          <w:bCs/>
          <w:lang w:val="en-GB"/>
        </w:rPr>
        <w:t>achykinins are involved in locomotor activity in OFT</w:t>
      </w:r>
    </w:p>
    <w:p w:rsidR="009B69F9" w:rsidRPr="00BB300F" w:rsidRDefault="009B69F9" w:rsidP="009B69F9">
      <w:pPr>
        <w:pStyle w:val="Default"/>
        <w:spacing w:line="480" w:lineRule="auto"/>
        <w:jc w:val="both"/>
        <w:rPr>
          <w:rFonts w:ascii="Times New Roman" w:hAnsi="Times New Roman" w:cs="Times New Roman"/>
          <w:bCs/>
          <w:lang w:val="en-GB"/>
        </w:rPr>
      </w:pPr>
      <w:r w:rsidRPr="00BB300F">
        <w:rPr>
          <w:rFonts w:ascii="Times New Roman" w:hAnsi="Times New Roman" w:cs="Times New Roman"/>
          <w:bCs/>
          <w:lang w:val="en-GB"/>
        </w:rPr>
        <w:t>WT animals spent 125 sec moving</w:t>
      </w:r>
      <w:r w:rsidR="00CE6EBE">
        <w:rPr>
          <w:rFonts w:ascii="Times New Roman" w:hAnsi="Times New Roman" w:cs="Times New Roman"/>
          <w:bCs/>
          <w:lang w:val="en-GB"/>
        </w:rPr>
        <w:t xml:space="preserve"> around</w:t>
      </w:r>
      <w:r>
        <w:rPr>
          <w:rFonts w:ascii="Times New Roman" w:hAnsi="Times New Roman" w:cs="Times New Roman"/>
          <w:bCs/>
          <w:lang w:val="en-GB"/>
        </w:rPr>
        <w:t>, which was altered in all gene-deleted groups. Tac1</w:t>
      </w:r>
      <w:r w:rsidRPr="00BB300F">
        <w:rPr>
          <w:rFonts w:ascii="Times New Roman" w:hAnsi="Times New Roman" w:cs="Times New Roman"/>
          <w:bCs/>
          <w:vertAlign w:val="superscript"/>
          <w:lang w:val="en-GB"/>
        </w:rPr>
        <w:t>-/-</w:t>
      </w:r>
      <w:r>
        <w:rPr>
          <w:rFonts w:ascii="Times New Roman" w:hAnsi="Times New Roman" w:cs="Times New Roman"/>
          <w:bCs/>
          <w:lang w:val="en-GB"/>
        </w:rPr>
        <w:t xml:space="preserve"> and Tacr1</w:t>
      </w:r>
      <w:r w:rsidRPr="00BB300F">
        <w:rPr>
          <w:rFonts w:ascii="Times New Roman" w:hAnsi="Times New Roman" w:cs="Times New Roman"/>
          <w:bCs/>
          <w:vertAlign w:val="superscript"/>
          <w:lang w:val="en-GB"/>
        </w:rPr>
        <w:t>-/-</w:t>
      </w:r>
      <w:r>
        <w:rPr>
          <w:rFonts w:ascii="Times New Roman" w:hAnsi="Times New Roman" w:cs="Times New Roman"/>
          <w:bCs/>
          <w:lang w:val="en-GB"/>
        </w:rPr>
        <w:t xml:space="preserve"> mice moved significantly more (133 sec and 197 sec, respectively) compared to the WTs. </w:t>
      </w:r>
      <w:r w:rsidR="00CE6EBE">
        <w:rPr>
          <w:rFonts w:ascii="Times New Roman" w:hAnsi="Times New Roman" w:cs="Times New Roman"/>
          <w:bCs/>
          <w:lang w:val="en-GB"/>
        </w:rPr>
        <w:t>T</w:t>
      </w:r>
      <w:r w:rsidRPr="00A00DF2">
        <w:rPr>
          <w:rFonts w:ascii="Times New Roman" w:hAnsi="Times New Roman" w:cs="Times New Roman"/>
          <w:bCs/>
          <w:lang w:val="en-GB"/>
        </w:rPr>
        <w:t>he opposite</w:t>
      </w:r>
      <w:r>
        <w:rPr>
          <w:rFonts w:ascii="Times New Roman" w:hAnsi="Times New Roman" w:cs="Times New Roman"/>
          <w:bCs/>
          <w:lang w:val="en-GB"/>
        </w:rPr>
        <w:t xml:space="preserve"> could be observed in the case of HK-1 deficiency: the animals lacking HK-1 spent significantly less time (85 sec) moving (Fig. 2A). Saline treatment reduced the moving time to 100 sec</w:t>
      </w:r>
      <w:r w:rsidR="00CE6EBE">
        <w:rPr>
          <w:rFonts w:ascii="Times New Roman" w:hAnsi="Times New Roman" w:cs="Times New Roman"/>
          <w:bCs/>
          <w:lang w:val="en-GB"/>
        </w:rPr>
        <w:t xml:space="preserve">, and </w:t>
      </w:r>
      <w:r w:rsidRPr="003C18E6">
        <w:rPr>
          <w:rFonts w:ascii="Times New Roman" w:hAnsi="Times New Roman" w:cs="Times New Roman"/>
          <w:bCs/>
          <w:lang w:val="en-GB"/>
        </w:rPr>
        <w:t>CP99994</w:t>
      </w:r>
      <w:r>
        <w:rPr>
          <w:rFonts w:ascii="Times New Roman" w:hAnsi="Times New Roman" w:cs="Times New Roman"/>
          <w:bCs/>
          <w:lang w:val="en-GB"/>
        </w:rPr>
        <w:t xml:space="preserve"> </w:t>
      </w:r>
      <w:r w:rsidR="00CE6EBE">
        <w:rPr>
          <w:rFonts w:ascii="Times New Roman" w:hAnsi="Times New Roman" w:cs="Times New Roman"/>
          <w:bCs/>
          <w:lang w:val="en-GB"/>
        </w:rPr>
        <w:t xml:space="preserve">antagonist treatment increased locomotor time insignificantly </w:t>
      </w:r>
      <w:r>
        <w:rPr>
          <w:rFonts w:ascii="Times New Roman" w:hAnsi="Times New Roman" w:cs="Times New Roman"/>
          <w:bCs/>
          <w:lang w:val="en-GB"/>
        </w:rPr>
        <w:t>(</w:t>
      </w:r>
      <w:r w:rsidR="003C18E6">
        <w:rPr>
          <w:rFonts w:ascii="Times New Roman" w:hAnsi="Times New Roman" w:cs="Times New Roman"/>
          <w:bCs/>
          <w:lang w:val="en-GB"/>
        </w:rPr>
        <w:t xml:space="preserve">118 </w:t>
      </w:r>
      <w:r>
        <w:rPr>
          <w:rFonts w:ascii="Times New Roman" w:hAnsi="Times New Roman" w:cs="Times New Roman"/>
          <w:bCs/>
          <w:lang w:val="en-GB"/>
        </w:rPr>
        <w:t>sec)</w:t>
      </w:r>
      <w:r w:rsidR="00CE6EBE">
        <w:rPr>
          <w:rFonts w:ascii="Times New Roman" w:hAnsi="Times New Roman" w:cs="Times New Roman"/>
          <w:bCs/>
          <w:lang w:val="en-GB"/>
        </w:rPr>
        <w:t xml:space="preserve"> </w:t>
      </w:r>
      <w:r>
        <w:rPr>
          <w:rFonts w:ascii="Times New Roman" w:hAnsi="Times New Roman" w:cs="Times New Roman"/>
          <w:bCs/>
          <w:lang w:val="en-GB"/>
        </w:rPr>
        <w:t>(Fig. 2B).</w:t>
      </w:r>
    </w:p>
    <w:p w:rsidR="00BD7401" w:rsidRDefault="00BD7401" w:rsidP="009B69F9">
      <w:pPr>
        <w:pStyle w:val="Default"/>
        <w:spacing w:line="480" w:lineRule="auto"/>
        <w:jc w:val="both"/>
        <w:rPr>
          <w:rFonts w:ascii="Times New Roman" w:hAnsi="Times New Roman" w:cs="Times New Roman"/>
          <w:b/>
          <w:bCs/>
          <w:lang w:val="en-GB"/>
        </w:rPr>
      </w:pPr>
    </w:p>
    <w:p w:rsidR="009B69F9" w:rsidRDefault="009B69F9" w:rsidP="009B69F9">
      <w:pPr>
        <w:pStyle w:val="Default"/>
        <w:spacing w:line="480" w:lineRule="auto"/>
        <w:jc w:val="both"/>
        <w:rPr>
          <w:rFonts w:ascii="Times New Roman" w:hAnsi="Times New Roman" w:cs="Times New Roman"/>
          <w:b/>
          <w:bCs/>
          <w:lang w:val="en-GB"/>
        </w:rPr>
      </w:pPr>
      <w:r>
        <w:rPr>
          <w:rFonts w:ascii="Times New Roman" w:hAnsi="Times New Roman" w:cs="Times New Roman"/>
          <w:b/>
          <w:bCs/>
          <w:lang w:val="en-GB"/>
        </w:rPr>
        <w:lastRenderedPageBreak/>
        <w:t>3.4. NK1 receptors and HK-1 influence the time spent in light</w:t>
      </w:r>
    </w:p>
    <w:p w:rsidR="009B69F9" w:rsidRDefault="009B69F9" w:rsidP="009B69F9">
      <w:pPr>
        <w:pStyle w:val="Default"/>
        <w:spacing w:line="480" w:lineRule="auto"/>
        <w:jc w:val="both"/>
        <w:rPr>
          <w:rFonts w:ascii="Times New Roman" w:hAnsi="Times New Roman" w:cs="Times New Roman"/>
          <w:iCs/>
          <w:lang w:val="en-GB"/>
        </w:rPr>
      </w:pPr>
      <w:r w:rsidRPr="006C3677">
        <w:rPr>
          <w:rFonts w:ascii="Times New Roman" w:hAnsi="Times New Roman" w:cs="Times New Roman"/>
          <w:iCs/>
          <w:lang w:val="en-GB"/>
        </w:rPr>
        <w:t>C57Bl/6 mice</w:t>
      </w:r>
      <w:r>
        <w:rPr>
          <w:rFonts w:ascii="Times New Roman" w:hAnsi="Times New Roman" w:cs="Times New Roman"/>
          <w:iCs/>
          <w:lang w:val="en-GB"/>
        </w:rPr>
        <w:t xml:space="preserve"> spent 380 sec in the lit compartment of the LDB, which was not altered in Tac1 gene-deficient animals. Time spent in </w:t>
      </w:r>
      <w:r w:rsidR="000451D9">
        <w:rPr>
          <w:rFonts w:ascii="Times New Roman" w:hAnsi="Times New Roman" w:cs="Times New Roman"/>
          <w:iCs/>
          <w:lang w:val="en-GB"/>
        </w:rPr>
        <w:t xml:space="preserve">the </w:t>
      </w:r>
      <w:r>
        <w:rPr>
          <w:rFonts w:ascii="Times New Roman" w:hAnsi="Times New Roman" w:cs="Times New Roman"/>
          <w:iCs/>
          <w:lang w:val="en-GB"/>
        </w:rPr>
        <w:t>light was significantly and similarly elevated (545-550 sec) in Tacr1</w:t>
      </w:r>
      <w:r w:rsidRPr="00C110B3">
        <w:rPr>
          <w:rFonts w:ascii="Times New Roman" w:hAnsi="Times New Roman" w:cs="Times New Roman"/>
          <w:iCs/>
          <w:vertAlign w:val="superscript"/>
          <w:lang w:val="en-GB"/>
        </w:rPr>
        <w:t>-/-</w:t>
      </w:r>
      <w:r>
        <w:rPr>
          <w:rFonts w:ascii="Times New Roman" w:hAnsi="Times New Roman" w:cs="Times New Roman"/>
          <w:iCs/>
          <w:lang w:val="en-GB"/>
        </w:rPr>
        <w:t xml:space="preserve"> mice, </w:t>
      </w:r>
      <w:r w:rsidR="00CE6EBE">
        <w:rPr>
          <w:rFonts w:ascii="Times New Roman" w:hAnsi="Times New Roman" w:cs="Times New Roman"/>
          <w:iCs/>
          <w:lang w:val="en-GB"/>
        </w:rPr>
        <w:t xml:space="preserve">and </w:t>
      </w:r>
      <w:r>
        <w:rPr>
          <w:rFonts w:ascii="Times New Roman" w:hAnsi="Times New Roman" w:cs="Times New Roman"/>
          <w:iCs/>
          <w:lang w:val="en-GB"/>
        </w:rPr>
        <w:t>remarkably reduced in Tac4</w:t>
      </w:r>
      <w:r w:rsidRPr="004E1CC8">
        <w:rPr>
          <w:rFonts w:ascii="Times New Roman" w:hAnsi="Times New Roman" w:cs="Times New Roman"/>
          <w:iCs/>
          <w:vertAlign w:val="superscript"/>
          <w:lang w:val="en-GB"/>
        </w:rPr>
        <w:t>-/-</w:t>
      </w:r>
      <w:r>
        <w:rPr>
          <w:rFonts w:ascii="Times New Roman" w:hAnsi="Times New Roman" w:cs="Times New Roman"/>
          <w:iCs/>
          <w:lang w:val="en-GB"/>
        </w:rPr>
        <w:t xml:space="preserve"> animals (225 sec; Fig. 2C). The injection of saline itself reduced the time spent in the lit compartment (280) compared to the intact control, and </w:t>
      </w:r>
      <w:r w:rsidRPr="00BC745B">
        <w:rPr>
          <w:rFonts w:ascii="Times New Roman" w:hAnsi="Times New Roman" w:cs="Times New Roman"/>
          <w:bCs/>
          <w:lang w:val="en-GB"/>
        </w:rPr>
        <w:t xml:space="preserve">the higher dose of CP99994 significantly increased </w:t>
      </w:r>
      <w:r w:rsidR="003B528A" w:rsidRPr="00BC745B">
        <w:rPr>
          <w:rFonts w:ascii="Times New Roman" w:hAnsi="Times New Roman" w:cs="Times New Roman"/>
          <w:bCs/>
          <w:lang w:val="en-GB"/>
        </w:rPr>
        <w:t>(</w:t>
      </w:r>
      <w:r w:rsidR="003B528A">
        <w:rPr>
          <w:rFonts w:ascii="Times New Roman" w:hAnsi="Times New Roman" w:cs="Times New Roman"/>
          <w:bCs/>
          <w:lang w:val="en-GB"/>
        </w:rPr>
        <w:t xml:space="preserve">580 </w:t>
      </w:r>
      <w:r w:rsidR="003B528A" w:rsidRPr="00BC745B">
        <w:rPr>
          <w:rFonts w:ascii="Times New Roman" w:hAnsi="Times New Roman" w:cs="Times New Roman"/>
          <w:bCs/>
          <w:lang w:val="en-GB"/>
        </w:rPr>
        <w:t xml:space="preserve">sec) </w:t>
      </w:r>
      <w:r w:rsidRPr="00BC745B">
        <w:rPr>
          <w:rFonts w:ascii="Times New Roman" w:hAnsi="Times New Roman" w:cs="Times New Roman"/>
          <w:iCs/>
          <w:lang w:val="en-GB"/>
        </w:rPr>
        <w:t xml:space="preserve">the time spent in </w:t>
      </w:r>
      <w:r w:rsidR="000451D9">
        <w:rPr>
          <w:rFonts w:ascii="Times New Roman" w:hAnsi="Times New Roman" w:cs="Times New Roman"/>
          <w:iCs/>
          <w:lang w:val="en-GB"/>
        </w:rPr>
        <w:t xml:space="preserve">the </w:t>
      </w:r>
      <w:r w:rsidRPr="00BC745B">
        <w:rPr>
          <w:rFonts w:ascii="Times New Roman" w:hAnsi="Times New Roman" w:cs="Times New Roman"/>
          <w:iCs/>
          <w:lang w:val="en-GB"/>
        </w:rPr>
        <w:t xml:space="preserve">light compared to their </w:t>
      </w:r>
      <w:r>
        <w:rPr>
          <w:rFonts w:ascii="Times New Roman" w:hAnsi="Times New Roman" w:cs="Times New Roman"/>
          <w:iCs/>
          <w:lang w:val="en-GB"/>
        </w:rPr>
        <w:t>vehicle (</w:t>
      </w:r>
      <w:r w:rsidRPr="00BC745B">
        <w:rPr>
          <w:rFonts w:ascii="Times New Roman" w:hAnsi="Times New Roman" w:cs="Times New Roman"/>
          <w:iCs/>
          <w:lang w:val="en-GB"/>
        </w:rPr>
        <w:t>Fig.</w:t>
      </w:r>
      <w:r>
        <w:rPr>
          <w:rFonts w:ascii="Times New Roman" w:hAnsi="Times New Roman" w:cs="Times New Roman"/>
          <w:iCs/>
          <w:lang w:val="en-GB"/>
        </w:rPr>
        <w:t>2D</w:t>
      </w:r>
      <w:r w:rsidRPr="00BC745B">
        <w:rPr>
          <w:rFonts w:ascii="Times New Roman" w:hAnsi="Times New Roman" w:cs="Times New Roman"/>
          <w:iCs/>
          <w:lang w:val="en-GB"/>
        </w:rPr>
        <w:t>).</w:t>
      </w:r>
    </w:p>
    <w:p w:rsidR="000F0CD3" w:rsidRDefault="000F0CD3" w:rsidP="00C73F37">
      <w:pPr>
        <w:pStyle w:val="Default"/>
        <w:spacing w:line="480" w:lineRule="auto"/>
        <w:jc w:val="both"/>
        <w:rPr>
          <w:rFonts w:ascii="Times New Roman" w:hAnsi="Times New Roman" w:cs="Times New Roman"/>
          <w:b/>
          <w:bCs/>
          <w:lang w:val="en-GB"/>
        </w:rPr>
      </w:pPr>
    </w:p>
    <w:p w:rsidR="00C73F37" w:rsidRDefault="00C73F37" w:rsidP="00C73F37">
      <w:pPr>
        <w:pStyle w:val="Default"/>
        <w:spacing w:line="480" w:lineRule="auto"/>
        <w:jc w:val="both"/>
        <w:rPr>
          <w:rFonts w:ascii="Times New Roman" w:hAnsi="Times New Roman" w:cs="Times New Roman"/>
          <w:b/>
          <w:bCs/>
          <w:lang w:val="en-GB"/>
        </w:rPr>
      </w:pPr>
      <w:r w:rsidRPr="006C3677">
        <w:rPr>
          <w:rFonts w:ascii="Times New Roman" w:hAnsi="Times New Roman" w:cs="Times New Roman"/>
          <w:b/>
          <w:bCs/>
          <w:lang w:val="en-GB"/>
        </w:rPr>
        <w:t>3.</w:t>
      </w:r>
      <w:r>
        <w:rPr>
          <w:rFonts w:ascii="Times New Roman" w:hAnsi="Times New Roman" w:cs="Times New Roman"/>
          <w:b/>
          <w:bCs/>
          <w:lang w:val="en-GB"/>
        </w:rPr>
        <w:t>4</w:t>
      </w:r>
      <w:r w:rsidRPr="006C3677">
        <w:rPr>
          <w:rFonts w:ascii="Times New Roman" w:hAnsi="Times New Roman" w:cs="Times New Roman"/>
          <w:b/>
          <w:bCs/>
          <w:lang w:val="en-GB"/>
        </w:rPr>
        <w:t xml:space="preserve">. </w:t>
      </w:r>
      <w:r>
        <w:rPr>
          <w:rFonts w:ascii="Times New Roman" w:hAnsi="Times New Roman" w:cs="Times New Roman"/>
          <w:b/>
          <w:bCs/>
          <w:lang w:val="en-GB"/>
        </w:rPr>
        <w:t>Tac4</w:t>
      </w:r>
      <w:r w:rsidRPr="006C3677">
        <w:rPr>
          <w:rFonts w:ascii="Times New Roman" w:hAnsi="Times New Roman" w:cs="Times New Roman"/>
          <w:b/>
          <w:bCs/>
          <w:vertAlign w:val="superscript"/>
          <w:lang w:val="en-GB"/>
        </w:rPr>
        <w:t>-/-</w:t>
      </w:r>
      <w:r>
        <w:rPr>
          <w:rFonts w:ascii="Times New Roman" w:hAnsi="Times New Roman" w:cs="Times New Roman"/>
          <w:b/>
          <w:bCs/>
          <w:lang w:val="en-GB"/>
        </w:rPr>
        <w:t xml:space="preserve"> animals</w:t>
      </w:r>
      <w:r w:rsidRPr="006C3677">
        <w:rPr>
          <w:rFonts w:ascii="Times New Roman" w:hAnsi="Times New Roman" w:cs="Times New Roman"/>
          <w:b/>
          <w:bCs/>
          <w:lang w:val="en-GB"/>
        </w:rPr>
        <w:t xml:space="preserve"> </w:t>
      </w:r>
      <w:r>
        <w:rPr>
          <w:rFonts w:ascii="Times New Roman" w:hAnsi="Times New Roman" w:cs="Times New Roman"/>
          <w:b/>
          <w:bCs/>
          <w:lang w:val="en-GB"/>
        </w:rPr>
        <w:t>show increased anxiety in the EPM test</w:t>
      </w:r>
    </w:p>
    <w:p w:rsidR="00C73F37" w:rsidRDefault="0043552F" w:rsidP="00C73F37">
      <w:pPr>
        <w:pStyle w:val="Default"/>
        <w:spacing w:line="480" w:lineRule="auto"/>
        <w:jc w:val="both"/>
        <w:rPr>
          <w:rFonts w:ascii="Times New Roman" w:hAnsi="Times New Roman" w:cs="Times New Roman"/>
          <w:iCs/>
          <w:lang w:val="en-GB"/>
        </w:rPr>
      </w:pPr>
      <w:r w:rsidRPr="006C3677">
        <w:rPr>
          <w:rFonts w:ascii="Times New Roman" w:hAnsi="Times New Roman" w:cs="Times New Roman"/>
          <w:iCs/>
          <w:lang w:val="en-GB"/>
        </w:rPr>
        <w:t>C57Bl/6 mice</w:t>
      </w:r>
      <w:r>
        <w:rPr>
          <w:rFonts w:ascii="Times New Roman" w:hAnsi="Times New Roman" w:cs="Times New Roman"/>
          <w:iCs/>
          <w:lang w:val="en-GB"/>
        </w:rPr>
        <w:t xml:space="preserve"> spent 60 of the total 300 sec</w:t>
      </w:r>
      <w:r w:rsidRPr="0043552F">
        <w:rPr>
          <w:rFonts w:ascii="Times New Roman" w:hAnsi="Times New Roman" w:cs="Times New Roman"/>
          <w:iCs/>
          <w:lang w:val="en-GB"/>
        </w:rPr>
        <w:t xml:space="preserve"> </w:t>
      </w:r>
      <w:r>
        <w:rPr>
          <w:rFonts w:ascii="Times New Roman" w:hAnsi="Times New Roman" w:cs="Times New Roman"/>
          <w:iCs/>
          <w:lang w:val="en-GB"/>
        </w:rPr>
        <w:t xml:space="preserve">in </w:t>
      </w:r>
      <w:r w:rsidR="000451D9">
        <w:rPr>
          <w:rFonts w:ascii="Times New Roman" w:hAnsi="Times New Roman" w:cs="Times New Roman"/>
          <w:iCs/>
          <w:lang w:val="en-GB"/>
        </w:rPr>
        <w:t xml:space="preserve">the </w:t>
      </w:r>
      <w:r>
        <w:rPr>
          <w:rFonts w:ascii="Times New Roman" w:hAnsi="Times New Roman" w:cs="Times New Roman"/>
          <w:iCs/>
          <w:lang w:val="en-GB"/>
        </w:rPr>
        <w:t>open arms of the EPM. Although there were some alteration</w:t>
      </w:r>
      <w:r w:rsidR="0049003F">
        <w:rPr>
          <w:rFonts w:ascii="Times New Roman" w:hAnsi="Times New Roman" w:cs="Times New Roman"/>
          <w:iCs/>
          <w:lang w:val="en-GB"/>
        </w:rPr>
        <w:t>s</w:t>
      </w:r>
      <w:r>
        <w:rPr>
          <w:rFonts w:ascii="Times New Roman" w:hAnsi="Times New Roman" w:cs="Times New Roman"/>
          <w:iCs/>
          <w:lang w:val="en-GB"/>
        </w:rPr>
        <w:t xml:space="preserve"> </w:t>
      </w:r>
      <w:r w:rsidR="000451D9">
        <w:rPr>
          <w:rFonts w:ascii="Times New Roman" w:hAnsi="Times New Roman" w:cs="Times New Roman"/>
          <w:iCs/>
          <w:lang w:val="en-GB"/>
        </w:rPr>
        <w:t xml:space="preserve">due </w:t>
      </w:r>
      <w:r>
        <w:rPr>
          <w:rFonts w:ascii="Times New Roman" w:hAnsi="Times New Roman" w:cs="Times New Roman"/>
          <w:iCs/>
          <w:lang w:val="en-GB"/>
        </w:rPr>
        <w:t xml:space="preserve">to the </w:t>
      </w:r>
      <w:r w:rsidR="000451D9">
        <w:rPr>
          <w:rFonts w:ascii="Times New Roman" w:hAnsi="Times New Roman" w:cs="Times New Roman"/>
          <w:iCs/>
          <w:lang w:val="en-GB"/>
        </w:rPr>
        <w:t xml:space="preserve">various </w:t>
      </w:r>
      <w:r>
        <w:rPr>
          <w:rFonts w:ascii="Times New Roman" w:hAnsi="Times New Roman" w:cs="Times New Roman"/>
          <w:iCs/>
          <w:lang w:val="en-GB"/>
        </w:rPr>
        <w:t>gene deletions, the only significant difference could be measured in Tac4</w:t>
      </w:r>
      <w:r w:rsidRPr="0043552F">
        <w:rPr>
          <w:rFonts w:ascii="Times New Roman" w:hAnsi="Times New Roman" w:cs="Times New Roman"/>
          <w:iCs/>
          <w:vertAlign w:val="superscript"/>
          <w:lang w:val="en-GB"/>
        </w:rPr>
        <w:t>-/-</w:t>
      </w:r>
      <w:r>
        <w:rPr>
          <w:rFonts w:ascii="Times New Roman" w:hAnsi="Times New Roman" w:cs="Times New Roman"/>
          <w:iCs/>
          <w:lang w:val="en-GB"/>
        </w:rPr>
        <w:t xml:space="preserve"> animals, which </w:t>
      </w:r>
      <w:r w:rsidR="0049003F">
        <w:rPr>
          <w:rFonts w:ascii="Times New Roman" w:hAnsi="Times New Roman" w:cs="Times New Roman"/>
          <w:iCs/>
          <w:lang w:val="en-GB"/>
        </w:rPr>
        <w:t xml:space="preserve">spent significantly less time (40 sec) in the open arms (Fig. </w:t>
      </w:r>
      <w:r w:rsidR="009B69F9">
        <w:rPr>
          <w:rFonts w:ascii="Times New Roman" w:hAnsi="Times New Roman" w:cs="Times New Roman"/>
          <w:iCs/>
          <w:lang w:val="en-GB"/>
        </w:rPr>
        <w:t>3</w:t>
      </w:r>
      <w:r w:rsidR="0049003F">
        <w:rPr>
          <w:rFonts w:ascii="Times New Roman" w:hAnsi="Times New Roman" w:cs="Times New Roman"/>
          <w:iCs/>
          <w:lang w:val="en-GB"/>
        </w:rPr>
        <w:t>A). The saline injection influence</w:t>
      </w:r>
      <w:r w:rsidR="000451D9">
        <w:rPr>
          <w:rFonts w:ascii="Times New Roman" w:hAnsi="Times New Roman" w:cs="Times New Roman"/>
          <w:iCs/>
          <w:lang w:val="en-GB"/>
        </w:rPr>
        <w:t>d</w:t>
      </w:r>
      <w:r w:rsidR="0049003F">
        <w:rPr>
          <w:rFonts w:ascii="Times New Roman" w:hAnsi="Times New Roman" w:cs="Times New Roman"/>
          <w:iCs/>
          <w:lang w:val="en-GB"/>
        </w:rPr>
        <w:t xml:space="preserve"> anxiety level</w:t>
      </w:r>
      <w:r w:rsidR="000451D9">
        <w:rPr>
          <w:rFonts w:ascii="Times New Roman" w:hAnsi="Times New Roman" w:cs="Times New Roman"/>
          <w:iCs/>
          <w:lang w:val="en-GB"/>
        </w:rPr>
        <w:t>s</w:t>
      </w:r>
      <w:r w:rsidR="0049003F">
        <w:rPr>
          <w:rFonts w:ascii="Times New Roman" w:hAnsi="Times New Roman" w:cs="Times New Roman"/>
          <w:iCs/>
          <w:lang w:val="en-GB"/>
        </w:rPr>
        <w:t xml:space="preserve"> (45 sec in open arms) and a significant anti-anxiety effect of citalopram-treatment could be detected (80 sec in open arms). Neither </w:t>
      </w:r>
      <w:r w:rsidR="000F0CD3">
        <w:rPr>
          <w:rFonts w:ascii="Times New Roman" w:hAnsi="Times New Roman" w:cs="Times New Roman"/>
          <w:iCs/>
          <w:lang w:val="en-GB"/>
        </w:rPr>
        <w:t xml:space="preserve">the lower </w:t>
      </w:r>
      <w:r w:rsidR="000451D9">
        <w:rPr>
          <w:rFonts w:ascii="Times New Roman" w:hAnsi="Times New Roman" w:cs="Times New Roman"/>
          <w:iCs/>
          <w:lang w:val="en-GB"/>
        </w:rPr>
        <w:t xml:space="preserve">nor </w:t>
      </w:r>
      <w:r w:rsidR="007F6FFD">
        <w:rPr>
          <w:rFonts w:ascii="Times New Roman" w:hAnsi="Times New Roman" w:cs="Times New Roman"/>
          <w:iCs/>
          <w:lang w:val="en-GB"/>
        </w:rPr>
        <w:t xml:space="preserve">the </w:t>
      </w:r>
      <w:r w:rsidR="000F0CD3">
        <w:rPr>
          <w:rFonts w:ascii="Times New Roman" w:hAnsi="Times New Roman" w:cs="Times New Roman"/>
          <w:iCs/>
          <w:lang w:val="en-GB"/>
        </w:rPr>
        <w:t>higher</w:t>
      </w:r>
      <w:r w:rsidR="007F6FFD">
        <w:rPr>
          <w:rFonts w:ascii="Times New Roman" w:hAnsi="Times New Roman" w:cs="Times New Roman"/>
          <w:iCs/>
          <w:lang w:val="en-GB"/>
        </w:rPr>
        <w:t xml:space="preserve"> dose of CP99994 </w:t>
      </w:r>
      <w:r w:rsidR="000451D9">
        <w:rPr>
          <w:rFonts w:ascii="Times New Roman" w:hAnsi="Times New Roman" w:cs="Times New Roman"/>
          <w:iCs/>
          <w:lang w:val="en-GB"/>
        </w:rPr>
        <w:t xml:space="preserve">significantly </w:t>
      </w:r>
      <w:r w:rsidR="0049003F">
        <w:rPr>
          <w:rFonts w:ascii="Times New Roman" w:hAnsi="Times New Roman" w:cs="Times New Roman"/>
          <w:iCs/>
          <w:lang w:val="en-GB"/>
        </w:rPr>
        <w:t xml:space="preserve">changed the time spent in the open arms compared to the saline treatment (Fig. </w:t>
      </w:r>
      <w:r w:rsidR="009B69F9">
        <w:rPr>
          <w:rFonts w:ascii="Times New Roman" w:hAnsi="Times New Roman" w:cs="Times New Roman"/>
          <w:iCs/>
          <w:lang w:val="en-GB"/>
        </w:rPr>
        <w:t>3</w:t>
      </w:r>
      <w:r w:rsidR="0049003F">
        <w:rPr>
          <w:rFonts w:ascii="Times New Roman" w:hAnsi="Times New Roman" w:cs="Times New Roman"/>
          <w:iCs/>
          <w:lang w:val="en-GB"/>
        </w:rPr>
        <w:t xml:space="preserve">B). </w:t>
      </w:r>
    </w:p>
    <w:p w:rsidR="000F0CD3" w:rsidRDefault="000F0CD3" w:rsidP="009B69F9">
      <w:pPr>
        <w:pStyle w:val="Default"/>
        <w:spacing w:line="480" w:lineRule="auto"/>
        <w:jc w:val="both"/>
        <w:rPr>
          <w:rFonts w:ascii="Times New Roman" w:hAnsi="Times New Roman" w:cs="Times New Roman"/>
          <w:b/>
          <w:bCs/>
          <w:lang w:val="en-GB"/>
        </w:rPr>
      </w:pPr>
    </w:p>
    <w:p w:rsidR="009B69F9" w:rsidRDefault="009B69F9" w:rsidP="009B69F9">
      <w:pPr>
        <w:pStyle w:val="Default"/>
        <w:spacing w:line="480" w:lineRule="auto"/>
        <w:jc w:val="both"/>
        <w:rPr>
          <w:rFonts w:ascii="Times New Roman" w:hAnsi="Times New Roman" w:cs="Times New Roman"/>
          <w:b/>
          <w:bCs/>
          <w:lang w:val="en-GB"/>
        </w:rPr>
      </w:pPr>
      <w:r w:rsidRPr="006C3677">
        <w:rPr>
          <w:rFonts w:ascii="Times New Roman" w:hAnsi="Times New Roman" w:cs="Times New Roman"/>
          <w:b/>
          <w:bCs/>
          <w:lang w:val="en-GB"/>
        </w:rPr>
        <w:t>3.</w:t>
      </w:r>
      <w:r>
        <w:rPr>
          <w:rFonts w:ascii="Times New Roman" w:hAnsi="Times New Roman" w:cs="Times New Roman"/>
          <w:b/>
          <w:bCs/>
          <w:lang w:val="en-GB"/>
        </w:rPr>
        <w:t>3</w:t>
      </w:r>
      <w:r w:rsidRPr="006C3677">
        <w:rPr>
          <w:rFonts w:ascii="Times New Roman" w:hAnsi="Times New Roman" w:cs="Times New Roman"/>
          <w:b/>
          <w:bCs/>
          <w:lang w:val="en-GB"/>
        </w:rPr>
        <w:t xml:space="preserve">. </w:t>
      </w:r>
      <w:r>
        <w:rPr>
          <w:rFonts w:ascii="Times New Roman" w:hAnsi="Times New Roman" w:cs="Times New Roman"/>
          <w:b/>
          <w:bCs/>
          <w:lang w:val="en-GB"/>
        </w:rPr>
        <w:t>Lack of sucrose preference in Tac4</w:t>
      </w:r>
      <w:r w:rsidRPr="006C3677">
        <w:rPr>
          <w:rFonts w:ascii="Times New Roman" w:hAnsi="Times New Roman" w:cs="Times New Roman"/>
          <w:b/>
          <w:bCs/>
          <w:vertAlign w:val="superscript"/>
          <w:lang w:val="en-GB"/>
        </w:rPr>
        <w:t>-/-</w:t>
      </w:r>
      <w:r>
        <w:rPr>
          <w:rFonts w:ascii="Times New Roman" w:hAnsi="Times New Roman" w:cs="Times New Roman"/>
          <w:b/>
          <w:bCs/>
          <w:lang w:val="en-GB"/>
        </w:rPr>
        <w:t xml:space="preserve"> animals</w:t>
      </w:r>
      <w:r w:rsidRPr="006C3677">
        <w:rPr>
          <w:rFonts w:ascii="Times New Roman" w:hAnsi="Times New Roman" w:cs="Times New Roman"/>
          <w:b/>
          <w:bCs/>
          <w:lang w:val="en-GB"/>
        </w:rPr>
        <w:t xml:space="preserve"> </w:t>
      </w:r>
    </w:p>
    <w:p w:rsidR="009B69F9" w:rsidRDefault="009B69F9" w:rsidP="009B69F9">
      <w:pPr>
        <w:pStyle w:val="Default"/>
        <w:spacing w:line="480" w:lineRule="auto"/>
        <w:jc w:val="both"/>
        <w:rPr>
          <w:rFonts w:ascii="Times New Roman" w:hAnsi="Times New Roman" w:cs="Times New Roman"/>
          <w:iCs/>
          <w:lang w:val="en-GB"/>
        </w:rPr>
      </w:pPr>
      <w:r w:rsidRPr="006C3677">
        <w:rPr>
          <w:rFonts w:ascii="Times New Roman" w:hAnsi="Times New Roman" w:cs="Times New Roman"/>
          <w:bCs/>
          <w:lang w:val="en-GB"/>
        </w:rPr>
        <w:t xml:space="preserve">The difference between </w:t>
      </w:r>
      <w:r w:rsidR="000451D9">
        <w:rPr>
          <w:rFonts w:ascii="Times New Roman" w:hAnsi="Times New Roman" w:cs="Times New Roman"/>
          <w:bCs/>
          <w:lang w:val="en-GB"/>
        </w:rPr>
        <w:t xml:space="preserve">comsuming water or </w:t>
      </w:r>
      <w:r w:rsidRPr="006C3677">
        <w:rPr>
          <w:rFonts w:ascii="Times New Roman" w:hAnsi="Times New Roman" w:cs="Times New Roman"/>
          <w:bCs/>
          <w:lang w:val="en-GB"/>
        </w:rPr>
        <w:t xml:space="preserve">sucrose </w:t>
      </w:r>
      <w:r w:rsidR="000451D9">
        <w:rPr>
          <w:rFonts w:ascii="Times New Roman" w:hAnsi="Times New Roman" w:cs="Times New Roman"/>
          <w:bCs/>
          <w:lang w:val="en-GB"/>
        </w:rPr>
        <w:t>solution</w:t>
      </w:r>
      <w:r w:rsidRPr="006C3677">
        <w:rPr>
          <w:rFonts w:ascii="Times New Roman" w:hAnsi="Times New Roman" w:cs="Times New Roman"/>
          <w:bCs/>
          <w:lang w:val="en-GB"/>
        </w:rPr>
        <w:t xml:space="preserve"> was about 3 ml in WT mice.</w:t>
      </w:r>
      <w:r w:rsidR="000451D9">
        <w:rPr>
          <w:rFonts w:ascii="Times New Roman" w:hAnsi="Times New Roman" w:cs="Times New Roman"/>
          <w:bCs/>
          <w:lang w:val="en-GB"/>
        </w:rPr>
        <w:t xml:space="preserve"> </w:t>
      </w:r>
      <w:r>
        <w:rPr>
          <w:rFonts w:ascii="Times New Roman" w:hAnsi="Times New Roman" w:cs="Times New Roman"/>
          <w:bCs/>
          <w:lang w:val="en-GB"/>
        </w:rPr>
        <w:t>This amount was slightly but not significantly higher in Tac1</w:t>
      </w:r>
      <w:r w:rsidRPr="006C3677">
        <w:rPr>
          <w:rFonts w:ascii="Times New Roman" w:hAnsi="Times New Roman" w:cs="Times New Roman"/>
          <w:bCs/>
          <w:vertAlign w:val="superscript"/>
          <w:lang w:val="en-GB"/>
        </w:rPr>
        <w:t>-/-</w:t>
      </w:r>
      <w:r>
        <w:rPr>
          <w:rFonts w:ascii="Times New Roman" w:hAnsi="Times New Roman" w:cs="Times New Roman"/>
          <w:bCs/>
          <w:lang w:val="en-GB"/>
        </w:rPr>
        <w:t xml:space="preserve"> animals. In Tacr1</w:t>
      </w:r>
      <w:r w:rsidRPr="00C73F37">
        <w:rPr>
          <w:rFonts w:ascii="Times New Roman" w:hAnsi="Times New Roman" w:cs="Times New Roman"/>
          <w:bCs/>
          <w:vertAlign w:val="superscript"/>
          <w:lang w:val="en-GB"/>
        </w:rPr>
        <w:t>-/-</w:t>
      </w:r>
      <w:r>
        <w:rPr>
          <w:rFonts w:ascii="Times New Roman" w:hAnsi="Times New Roman" w:cs="Times New Roman"/>
          <w:bCs/>
          <w:lang w:val="en-GB"/>
        </w:rPr>
        <w:t xml:space="preserve"> mice a </w:t>
      </w:r>
      <w:r w:rsidRPr="006C3677">
        <w:rPr>
          <w:rFonts w:ascii="Times New Roman" w:hAnsi="Times New Roman" w:cs="Times New Roman"/>
          <w:iCs/>
          <w:lang w:val="en-GB"/>
        </w:rPr>
        <w:t>pronounced</w:t>
      </w:r>
      <w:r>
        <w:rPr>
          <w:rFonts w:ascii="Times New Roman" w:hAnsi="Times New Roman" w:cs="Times New Roman"/>
          <w:iCs/>
          <w:lang w:val="en-GB"/>
        </w:rPr>
        <w:t xml:space="preserve"> sucrose preference was </w:t>
      </w:r>
      <w:r w:rsidR="000451D9">
        <w:rPr>
          <w:rFonts w:ascii="Times New Roman" w:hAnsi="Times New Roman" w:cs="Times New Roman"/>
          <w:iCs/>
          <w:lang w:val="en-GB"/>
        </w:rPr>
        <w:t xml:space="preserve">measured </w:t>
      </w:r>
      <w:r>
        <w:rPr>
          <w:rFonts w:ascii="Times New Roman" w:hAnsi="Times New Roman" w:cs="Times New Roman"/>
          <w:iCs/>
          <w:lang w:val="en-GB"/>
        </w:rPr>
        <w:t xml:space="preserve">- they </w:t>
      </w:r>
      <w:r w:rsidR="000451D9">
        <w:rPr>
          <w:rFonts w:ascii="Times New Roman" w:hAnsi="Times New Roman" w:cs="Times New Roman"/>
          <w:iCs/>
          <w:lang w:val="en-GB"/>
        </w:rPr>
        <w:t xml:space="preserve">consumed </w:t>
      </w:r>
      <w:r>
        <w:rPr>
          <w:rFonts w:ascii="Times New Roman" w:hAnsi="Times New Roman" w:cs="Times New Roman"/>
          <w:iCs/>
          <w:lang w:val="en-GB"/>
        </w:rPr>
        <w:t>9 ml more sucrose containing water than normal water. O</w:t>
      </w:r>
      <w:r w:rsidRPr="006C3677">
        <w:rPr>
          <w:rFonts w:ascii="Times New Roman" w:hAnsi="Times New Roman" w:cs="Times New Roman"/>
          <w:iCs/>
          <w:lang w:val="en-GB"/>
        </w:rPr>
        <w:t>n the contrary</w:t>
      </w:r>
      <w:r>
        <w:rPr>
          <w:rFonts w:ascii="Times New Roman" w:hAnsi="Times New Roman" w:cs="Times New Roman"/>
          <w:iCs/>
          <w:lang w:val="en-GB"/>
        </w:rPr>
        <w:t>, Tac4</w:t>
      </w:r>
      <w:r w:rsidRPr="00C73F37">
        <w:rPr>
          <w:rFonts w:ascii="Times New Roman" w:hAnsi="Times New Roman" w:cs="Times New Roman"/>
          <w:iCs/>
          <w:vertAlign w:val="superscript"/>
          <w:lang w:val="en-GB"/>
        </w:rPr>
        <w:t>-/-</w:t>
      </w:r>
      <w:r>
        <w:rPr>
          <w:rFonts w:ascii="Times New Roman" w:hAnsi="Times New Roman" w:cs="Times New Roman"/>
          <w:iCs/>
          <w:lang w:val="en-GB"/>
        </w:rPr>
        <w:t xml:space="preserve"> animals did not show sucrose preference at all, the amount of the consumed normal water was higher than the sucrose containing water (Fig.3C).</w:t>
      </w:r>
    </w:p>
    <w:p w:rsidR="000F0CD3" w:rsidRDefault="000F0CD3" w:rsidP="00BF4A8B">
      <w:pPr>
        <w:jc w:val="both"/>
        <w:rPr>
          <w:rFonts w:ascii="Times New Roman" w:hAnsi="Times New Roman" w:cs="Times New Roman"/>
          <w:b/>
          <w:iCs/>
          <w:lang w:val="en-GB"/>
        </w:rPr>
      </w:pPr>
    </w:p>
    <w:p w:rsidR="00BD7401" w:rsidRDefault="00BD7401" w:rsidP="00BF4A8B">
      <w:pPr>
        <w:jc w:val="both"/>
        <w:rPr>
          <w:rFonts w:ascii="Times New Roman" w:hAnsi="Times New Roman" w:cs="Times New Roman"/>
          <w:b/>
          <w:iCs/>
          <w:lang w:val="en-GB"/>
        </w:rPr>
      </w:pPr>
    </w:p>
    <w:p w:rsidR="00BF4A8B" w:rsidRPr="00273910" w:rsidRDefault="00515277" w:rsidP="00BF4A8B">
      <w:pPr>
        <w:jc w:val="both"/>
        <w:rPr>
          <w:rFonts w:ascii="Times New Roman" w:hAnsi="Times New Roman"/>
          <w:b/>
          <w:lang w:val="en-GB"/>
        </w:rPr>
      </w:pPr>
      <w:r w:rsidRPr="00515277">
        <w:rPr>
          <w:rFonts w:ascii="Times New Roman" w:hAnsi="Times New Roman" w:cs="Times New Roman"/>
          <w:b/>
          <w:iCs/>
          <w:lang w:val="en-GB"/>
        </w:rPr>
        <w:lastRenderedPageBreak/>
        <w:t>3.7</w:t>
      </w:r>
      <w:r>
        <w:rPr>
          <w:rFonts w:ascii="Times New Roman" w:hAnsi="Times New Roman" w:cs="Times New Roman"/>
          <w:b/>
          <w:iCs/>
          <w:lang w:val="en-GB"/>
        </w:rPr>
        <w:t xml:space="preserve">. </w:t>
      </w:r>
      <w:r w:rsidR="00BF4A8B">
        <w:rPr>
          <w:rFonts w:ascii="Times New Roman" w:hAnsi="Times New Roman"/>
          <w:b/>
          <w:lang w:val="en-GB"/>
        </w:rPr>
        <w:t>The lack of HK-1 decreases neural activity of stress-related brain regions after FST</w:t>
      </w:r>
    </w:p>
    <w:p w:rsidR="00515277" w:rsidRDefault="00C02E74" w:rsidP="006109D4">
      <w:pPr>
        <w:pStyle w:val="Default"/>
        <w:spacing w:line="480" w:lineRule="auto"/>
        <w:jc w:val="both"/>
        <w:rPr>
          <w:rFonts w:ascii="Times New Roman" w:hAnsi="Times New Roman" w:cs="Times New Roman"/>
          <w:iCs/>
          <w:lang w:val="en-GB"/>
        </w:rPr>
      </w:pPr>
      <w:r>
        <w:rPr>
          <w:rFonts w:ascii="Times New Roman" w:hAnsi="Times New Roman" w:cs="Times New Roman"/>
          <w:iCs/>
          <w:lang w:val="en-GB"/>
        </w:rPr>
        <w:t>FST induced significant increase of cFos level in the central, basolateral and medial nuclei of the amygdala</w:t>
      </w:r>
      <w:r w:rsidR="007830CC">
        <w:rPr>
          <w:rFonts w:ascii="Times New Roman" w:hAnsi="Times New Roman" w:cs="Times New Roman"/>
          <w:iCs/>
          <w:lang w:val="en-GB"/>
        </w:rPr>
        <w:t xml:space="preserve"> (CeA</w:t>
      </w:r>
      <w:r w:rsidR="00B14F37">
        <w:rPr>
          <w:rFonts w:ascii="Times New Roman" w:hAnsi="Times New Roman" w:cs="Times New Roman"/>
          <w:iCs/>
          <w:lang w:val="en-GB"/>
        </w:rPr>
        <w:t>: 68</w:t>
      </w:r>
      <w:r w:rsidR="007830CC">
        <w:rPr>
          <w:rFonts w:ascii="Times New Roman" w:hAnsi="Times New Roman" w:cs="Times New Roman"/>
          <w:iCs/>
          <w:lang w:val="en-GB"/>
        </w:rPr>
        <w:t>, BLA</w:t>
      </w:r>
      <w:r w:rsidR="00B14F37">
        <w:rPr>
          <w:rFonts w:ascii="Times New Roman" w:hAnsi="Times New Roman" w:cs="Times New Roman"/>
          <w:iCs/>
          <w:lang w:val="en-GB"/>
        </w:rPr>
        <w:t>: 91</w:t>
      </w:r>
      <w:r w:rsidR="007830CC">
        <w:rPr>
          <w:rFonts w:ascii="Times New Roman" w:hAnsi="Times New Roman" w:cs="Times New Roman"/>
          <w:iCs/>
          <w:lang w:val="en-GB"/>
        </w:rPr>
        <w:t>, MeA</w:t>
      </w:r>
      <w:r w:rsidR="00B14F37">
        <w:rPr>
          <w:rFonts w:ascii="Times New Roman" w:hAnsi="Times New Roman" w:cs="Times New Roman"/>
          <w:iCs/>
          <w:lang w:val="en-GB"/>
        </w:rPr>
        <w:t>: 85 cFos positive nuclei</w:t>
      </w:r>
      <w:r w:rsidR="00F853D6">
        <w:rPr>
          <w:rFonts w:ascii="Times New Roman" w:hAnsi="Times New Roman" w:cs="Times New Roman"/>
          <w:iCs/>
          <w:lang w:val="en-GB"/>
        </w:rPr>
        <w:t>; Fig. 4</w:t>
      </w:r>
      <w:r>
        <w:rPr>
          <w:rFonts w:ascii="Times New Roman" w:hAnsi="Times New Roman" w:cs="Times New Roman"/>
          <w:iCs/>
          <w:lang w:val="en-GB"/>
        </w:rPr>
        <w:t xml:space="preserve">), also </w:t>
      </w:r>
      <w:r w:rsidR="006109D4">
        <w:rPr>
          <w:rFonts w:ascii="Times New Roman" w:hAnsi="Times New Roman" w:cs="Times New Roman"/>
          <w:iCs/>
          <w:lang w:val="en-GB"/>
        </w:rPr>
        <w:t xml:space="preserve">in the parvo- and magnocellular parts of the </w:t>
      </w:r>
      <w:r w:rsidR="006109D4" w:rsidRPr="00B264AD">
        <w:rPr>
          <w:rFonts w:ascii="Times New Roman" w:hAnsi="Times New Roman"/>
          <w:lang w:val="en-GB"/>
        </w:rPr>
        <w:t>paraventricular nucleus of the hypothalamus</w:t>
      </w:r>
      <w:r w:rsidR="006109D4">
        <w:rPr>
          <w:rFonts w:ascii="Times New Roman" w:hAnsi="Times New Roman" w:cs="Times New Roman"/>
          <w:iCs/>
          <w:lang w:val="en-GB"/>
        </w:rPr>
        <w:t xml:space="preserve"> (pPVN: 165, mPVN: 22 cFos positive nuclei) and </w:t>
      </w:r>
      <w:r>
        <w:rPr>
          <w:rFonts w:ascii="Times New Roman" w:hAnsi="Times New Roman" w:cs="Times New Roman"/>
          <w:iCs/>
          <w:lang w:val="en-GB"/>
        </w:rPr>
        <w:t>in the</w:t>
      </w:r>
      <w:r w:rsidR="005F262E">
        <w:rPr>
          <w:rFonts w:ascii="Times New Roman" w:hAnsi="Times New Roman" w:cs="Times New Roman"/>
          <w:iCs/>
          <w:lang w:val="en-GB"/>
        </w:rPr>
        <w:t xml:space="preserve"> dorsal and ventral lateral septum (dLS</w:t>
      </w:r>
      <w:r w:rsidR="00B14F37">
        <w:rPr>
          <w:rFonts w:ascii="Times New Roman" w:hAnsi="Times New Roman" w:cs="Times New Roman"/>
          <w:iCs/>
          <w:lang w:val="en-GB"/>
        </w:rPr>
        <w:t>: 44</w:t>
      </w:r>
      <w:r w:rsidR="005F262E">
        <w:rPr>
          <w:rFonts w:ascii="Times New Roman" w:hAnsi="Times New Roman" w:cs="Times New Roman"/>
          <w:iCs/>
          <w:lang w:val="en-GB"/>
        </w:rPr>
        <w:t>, vLS</w:t>
      </w:r>
      <w:r w:rsidR="00B14F37">
        <w:rPr>
          <w:rFonts w:ascii="Times New Roman" w:hAnsi="Times New Roman" w:cs="Times New Roman"/>
          <w:iCs/>
          <w:lang w:val="en-GB"/>
        </w:rPr>
        <w:t>: 168 cFos positive nuclei</w:t>
      </w:r>
      <w:r w:rsidR="006109D4">
        <w:rPr>
          <w:rFonts w:ascii="Times New Roman" w:hAnsi="Times New Roman" w:cs="Times New Roman"/>
          <w:iCs/>
          <w:lang w:val="en-GB"/>
        </w:rPr>
        <w:t>; Fig. 5</w:t>
      </w:r>
      <w:r w:rsidR="005F262E">
        <w:rPr>
          <w:rFonts w:ascii="Times New Roman" w:hAnsi="Times New Roman" w:cs="Times New Roman"/>
          <w:iCs/>
          <w:lang w:val="en-GB"/>
        </w:rPr>
        <w:t xml:space="preserve">), </w:t>
      </w:r>
      <w:r w:rsidR="006109D4">
        <w:rPr>
          <w:rFonts w:ascii="Times New Roman" w:hAnsi="Times New Roman" w:cs="Times New Roman"/>
          <w:iCs/>
          <w:lang w:val="en-GB"/>
        </w:rPr>
        <w:t>in the oval, dorsolateral, dorsomedial and ventral nuclei of the bed nucleus of stria terminalis (ovBNST: 14, dlBNST: 47, dmBNST: 125, vBNST: 116 cFos positive nuclei; Fig. 6)</w:t>
      </w:r>
      <w:r w:rsidR="005F262E">
        <w:rPr>
          <w:rFonts w:ascii="Times New Roman" w:hAnsi="Times New Roman" w:cs="Times New Roman"/>
          <w:iCs/>
          <w:lang w:val="en-GB"/>
        </w:rPr>
        <w:t>, as well as in the dorsal and lateral periaqueductal gray matter (dPAG</w:t>
      </w:r>
      <w:r w:rsidR="00F853D6">
        <w:rPr>
          <w:rFonts w:ascii="Times New Roman" w:hAnsi="Times New Roman" w:cs="Times New Roman"/>
          <w:iCs/>
          <w:lang w:val="en-GB"/>
        </w:rPr>
        <w:t>: 90</w:t>
      </w:r>
      <w:r w:rsidR="005F262E">
        <w:rPr>
          <w:rFonts w:ascii="Times New Roman" w:hAnsi="Times New Roman" w:cs="Times New Roman"/>
          <w:iCs/>
          <w:lang w:val="en-GB"/>
        </w:rPr>
        <w:t>, lPAG</w:t>
      </w:r>
      <w:r w:rsidR="00F853D6">
        <w:rPr>
          <w:rFonts w:ascii="Times New Roman" w:hAnsi="Times New Roman" w:cs="Times New Roman"/>
          <w:iCs/>
          <w:lang w:val="en-GB"/>
        </w:rPr>
        <w:t>: 117 cFos positive nuclei</w:t>
      </w:r>
      <w:r w:rsidR="005F262E">
        <w:rPr>
          <w:rFonts w:ascii="Times New Roman" w:hAnsi="Times New Roman" w:cs="Times New Roman"/>
          <w:iCs/>
          <w:lang w:val="en-GB"/>
        </w:rPr>
        <w:t>) and in the dorsal raphe nucleus (</w:t>
      </w:r>
      <w:r w:rsidR="006109D4">
        <w:rPr>
          <w:rFonts w:ascii="Times New Roman" w:hAnsi="Times New Roman" w:cs="Times New Roman"/>
          <w:iCs/>
          <w:lang w:val="en-GB"/>
        </w:rPr>
        <w:t>dRN</w:t>
      </w:r>
      <w:r w:rsidR="00F853D6">
        <w:rPr>
          <w:rFonts w:ascii="Times New Roman" w:hAnsi="Times New Roman" w:cs="Times New Roman"/>
          <w:iCs/>
          <w:lang w:val="en-GB"/>
        </w:rPr>
        <w:t>: 20 cFos positive nuclei</w:t>
      </w:r>
      <w:r w:rsidR="006109D4">
        <w:rPr>
          <w:rFonts w:ascii="Times New Roman" w:hAnsi="Times New Roman" w:cs="Times New Roman"/>
          <w:iCs/>
          <w:lang w:val="en-GB"/>
        </w:rPr>
        <w:t>; Fig. 7</w:t>
      </w:r>
      <w:r w:rsidR="005F262E">
        <w:rPr>
          <w:rFonts w:ascii="Times New Roman" w:hAnsi="Times New Roman" w:cs="Times New Roman"/>
          <w:iCs/>
          <w:lang w:val="en-GB"/>
        </w:rPr>
        <w:t>)</w:t>
      </w:r>
      <w:r w:rsidR="00104F22">
        <w:rPr>
          <w:rFonts w:ascii="Times New Roman" w:hAnsi="Times New Roman" w:cs="Times New Roman"/>
          <w:iCs/>
          <w:lang w:val="en-GB"/>
        </w:rPr>
        <w:t xml:space="preserve"> in the WT mice</w:t>
      </w:r>
      <w:r w:rsidR="005F262E">
        <w:rPr>
          <w:rFonts w:ascii="Times New Roman" w:hAnsi="Times New Roman" w:cs="Times New Roman"/>
          <w:iCs/>
          <w:lang w:val="en-GB"/>
        </w:rPr>
        <w:t xml:space="preserve">. </w:t>
      </w:r>
      <w:r w:rsidR="00D0429F">
        <w:rPr>
          <w:rFonts w:ascii="Times New Roman" w:hAnsi="Times New Roman" w:cs="Times New Roman"/>
          <w:iCs/>
          <w:lang w:val="en-GB"/>
        </w:rPr>
        <w:t xml:space="preserve">We </w:t>
      </w:r>
      <w:r w:rsidR="000451D9">
        <w:rPr>
          <w:rFonts w:ascii="Times New Roman" w:hAnsi="Times New Roman" w:cs="Times New Roman"/>
          <w:iCs/>
          <w:lang w:val="en-GB"/>
        </w:rPr>
        <w:t>could not detect</w:t>
      </w:r>
      <w:r w:rsidR="007830CC">
        <w:rPr>
          <w:rFonts w:ascii="Times New Roman" w:hAnsi="Times New Roman" w:cs="Times New Roman"/>
          <w:iCs/>
          <w:lang w:val="en-GB"/>
        </w:rPr>
        <w:t xml:space="preserve"> any difference between the control cFos positive nuclei count between the two control groups</w:t>
      </w:r>
      <w:r w:rsidR="006109D4">
        <w:rPr>
          <w:rFonts w:ascii="Times New Roman" w:hAnsi="Times New Roman" w:cs="Times New Roman"/>
          <w:iCs/>
          <w:lang w:val="en-GB"/>
        </w:rPr>
        <w:t xml:space="preserve"> (CeA: 14-19, BLA: 25-32, MeA: 22-24, pPVN: 19-20, mPVN: 6, dLS: 13-25, vLS:</w:t>
      </w:r>
      <w:r w:rsidR="007830CC">
        <w:rPr>
          <w:rFonts w:ascii="Times New Roman" w:hAnsi="Times New Roman" w:cs="Times New Roman"/>
          <w:iCs/>
          <w:lang w:val="en-GB"/>
        </w:rPr>
        <w:t>.</w:t>
      </w:r>
      <w:r w:rsidR="006109D4">
        <w:rPr>
          <w:rFonts w:ascii="Times New Roman" w:hAnsi="Times New Roman" w:cs="Times New Roman"/>
          <w:iCs/>
          <w:lang w:val="en-GB"/>
        </w:rPr>
        <w:t>30-39,</w:t>
      </w:r>
      <w:r w:rsidR="006109D4" w:rsidRPr="006109D4">
        <w:rPr>
          <w:rFonts w:ascii="Times New Roman" w:hAnsi="Times New Roman" w:cs="Times New Roman"/>
          <w:iCs/>
          <w:lang w:val="en-GB"/>
        </w:rPr>
        <w:t xml:space="preserve"> </w:t>
      </w:r>
      <w:r w:rsidR="006109D4">
        <w:rPr>
          <w:rFonts w:ascii="Times New Roman" w:hAnsi="Times New Roman" w:cs="Times New Roman"/>
          <w:iCs/>
          <w:lang w:val="en-GB"/>
        </w:rPr>
        <w:t>ovBNST: 5-6, dlBNST: 12-15, dmBNST: 17, vBNST: 12-14,</w:t>
      </w:r>
      <w:r w:rsidR="007830CC">
        <w:rPr>
          <w:rFonts w:ascii="Times New Roman" w:hAnsi="Times New Roman" w:cs="Times New Roman"/>
          <w:iCs/>
          <w:lang w:val="en-GB"/>
        </w:rPr>
        <w:t xml:space="preserve"> </w:t>
      </w:r>
      <w:r w:rsidR="006109D4">
        <w:rPr>
          <w:rFonts w:ascii="Times New Roman" w:hAnsi="Times New Roman" w:cs="Times New Roman"/>
          <w:iCs/>
          <w:lang w:val="en-GB"/>
        </w:rPr>
        <w:t xml:space="preserve">dPAG: 20-27, lPAG: 19-20, dRN: 2-9 cFos positive nuclei). </w:t>
      </w:r>
      <w:r w:rsidR="000451D9">
        <w:rPr>
          <w:rFonts w:ascii="Times New Roman" w:hAnsi="Times New Roman" w:cs="Times New Roman"/>
          <w:iCs/>
          <w:lang w:val="en-GB"/>
        </w:rPr>
        <w:t>However</w:t>
      </w:r>
      <w:r w:rsidR="007830CC">
        <w:rPr>
          <w:rFonts w:ascii="Times New Roman" w:hAnsi="Times New Roman" w:cs="Times New Roman"/>
          <w:iCs/>
          <w:lang w:val="en-GB"/>
        </w:rPr>
        <w:t xml:space="preserve">, </w:t>
      </w:r>
      <w:r w:rsidR="000451D9">
        <w:rPr>
          <w:rFonts w:ascii="Times New Roman" w:hAnsi="Times New Roman" w:cs="Times New Roman"/>
          <w:iCs/>
          <w:lang w:val="en-GB"/>
        </w:rPr>
        <w:t>post-</w:t>
      </w:r>
      <w:r w:rsidR="007830CC">
        <w:rPr>
          <w:rFonts w:ascii="Times New Roman" w:hAnsi="Times New Roman" w:cs="Times New Roman"/>
          <w:iCs/>
          <w:lang w:val="en-GB"/>
        </w:rPr>
        <w:t xml:space="preserve">FST </w:t>
      </w:r>
      <w:r w:rsidR="00D0429F">
        <w:rPr>
          <w:rFonts w:ascii="Times New Roman" w:hAnsi="Times New Roman" w:cs="Times New Roman"/>
          <w:iCs/>
          <w:lang w:val="en-GB"/>
        </w:rPr>
        <w:t>Tac4 gene-</w:t>
      </w:r>
      <w:r w:rsidR="000451D9">
        <w:rPr>
          <w:rFonts w:ascii="Times New Roman" w:hAnsi="Times New Roman" w:cs="Times New Roman"/>
          <w:iCs/>
          <w:lang w:val="en-GB"/>
        </w:rPr>
        <w:t xml:space="preserve">deleted </w:t>
      </w:r>
      <w:r w:rsidR="00D0429F">
        <w:rPr>
          <w:rFonts w:ascii="Times New Roman" w:hAnsi="Times New Roman" w:cs="Times New Roman"/>
          <w:iCs/>
          <w:lang w:val="en-GB"/>
        </w:rPr>
        <w:t xml:space="preserve">animals </w:t>
      </w:r>
      <w:r w:rsidR="000451D9">
        <w:rPr>
          <w:rFonts w:ascii="Times New Roman" w:hAnsi="Times New Roman" w:cs="Times New Roman"/>
          <w:iCs/>
          <w:lang w:val="en-GB"/>
        </w:rPr>
        <w:t xml:space="preserve">showed </w:t>
      </w:r>
      <w:r w:rsidR="00D0429F">
        <w:rPr>
          <w:rFonts w:ascii="Times New Roman" w:hAnsi="Times New Roman" w:cs="Times New Roman"/>
          <w:iCs/>
          <w:lang w:val="en-GB"/>
        </w:rPr>
        <w:t xml:space="preserve">significantly less c-Fos positive nuclei </w:t>
      </w:r>
      <w:r w:rsidR="007830CC">
        <w:rPr>
          <w:rFonts w:ascii="Times New Roman" w:hAnsi="Times New Roman" w:cs="Times New Roman"/>
          <w:iCs/>
          <w:lang w:val="en-GB"/>
        </w:rPr>
        <w:t xml:space="preserve">in </w:t>
      </w:r>
      <w:r w:rsidR="00104F22">
        <w:rPr>
          <w:rFonts w:ascii="Times New Roman" w:hAnsi="Times New Roman" w:cs="Times New Roman"/>
          <w:iCs/>
          <w:lang w:val="en-GB"/>
        </w:rPr>
        <w:t>all examined part</w:t>
      </w:r>
      <w:r w:rsidR="000451D9">
        <w:rPr>
          <w:rFonts w:ascii="Times New Roman" w:hAnsi="Times New Roman" w:cs="Times New Roman"/>
          <w:iCs/>
          <w:lang w:val="en-GB"/>
        </w:rPr>
        <w:t>s</w:t>
      </w:r>
      <w:r w:rsidR="00104F22">
        <w:rPr>
          <w:rFonts w:ascii="Times New Roman" w:hAnsi="Times New Roman" w:cs="Times New Roman"/>
          <w:iCs/>
          <w:lang w:val="en-GB"/>
        </w:rPr>
        <w:t xml:space="preserve"> of the amygdala (</w:t>
      </w:r>
      <w:r w:rsidR="00F853D6">
        <w:rPr>
          <w:rFonts w:ascii="Times New Roman" w:hAnsi="Times New Roman" w:cs="Times New Roman"/>
          <w:iCs/>
          <w:lang w:val="en-GB"/>
        </w:rPr>
        <w:t xml:space="preserve">CeA: 40, BLA: 53, MeA: 41 cFos positive nuclei; </w:t>
      </w:r>
      <w:r w:rsidR="00104F22">
        <w:rPr>
          <w:rFonts w:ascii="Times New Roman" w:hAnsi="Times New Roman" w:cs="Times New Roman"/>
          <w:iCs/>
          <w:lang w:val="en-GB"/>
        </w:rPr>
        <w:t>Fig. 4); in both nuclei of the hypothalamus and in the vLS (</w:t>
      </w:r>
      <w:r w:rsidR="00F853D6">
        <w:rPr>
          <w:rFonts w:ascii="Times New Roman" w:hAnsi="Times New Roman" w:cs="Times New Roman"/>
          <w:iCs/>
          <w:lang w:val="en-GB"/>
        </w:rPr>
        <w:t xml:space="preserve">pPVN: 165, mPVN: 22, vLS: 110 cFos positive nuclei; </w:t>
      </w:r>
      <w:r w:rsidR="00104F22">
        <w:rPr>
          <w:rFonts w:ascii="Times New Roman" w:hAnsi="Times New Roman" w:cs="Times New Roman"/>
          <w:iCs/>
          <w:lang w:val="en-GB"/>
        </w:rPr>
        <w:t>Fig. 5). Furthermore</w:t>
      </w:r>
      <w:r w:rsidR="00F853D6">
        <w:rPr>
          <w:rFonts w:ascii="Times New Roman" w:hAnsi="Times New Roman" w:cs="Times New Roman"/>
          <w:iCs/>
          <w:lang w:val="en-GB"/>
        </w:rPr>
        <w:t>,</w:t>
      </w:r>
      <w:r w:rsidR="00104F22">
        <w:rPr>
          <w:rFonts w:ascii="Times New Roman" w:hAnsi="Times New Roman" w:cs="Times New Roman"/>
          <w:iCs/>
          <w:lang w:val="en-GB"/>
        </w:rPr>
        <w:t xml:space="preserve"> we can detect </w:t>
      </w:r>
      <w:r w:rsidR="009863BE">
        <w:rPr>
          <w:rFonts w:ascii="Times New Roman" w:hAnsi="Times New Roman" w:cs="Times New Roman"/>
          <w:iCs/>
          <w:lang w:val="en-GB"/>
        </w:rPr>
        <w:t xml:space="preserve">a </w:t>
      </w:r>
      <w:r w:rsidR="00104F22">
        <w:rPr>
          <w:rFonts w:ascii="Times New Roman" w:hAnsi="Times New Roman" w:cs="Times New Roman"/>
          <w:iCs/>
          <w:lang w:val="en-GB"/>
        </w:rPr>
        <w:t>significant decrease in cFos level</w:t>
      </w:r>
      <w:r w:rsidR="009863BE">
        <w:rPr>
          <w:rFonts w:ascii="Times New Roman" w:hAnsi="Times New Roman" w:cs="Times New Roman"/>
          <w:iCs/>
          <w:lang w:val="en-GB"/>
        </w:rPr>
        <w:t>s</w:t>
      </w:r>
      <w:r w:rsidR="00104F22">
        <w:rPr>
          <w:rFonts w:ascii="Times New Roman" w:hAnsi="Times New Roman" w:cs="Times New Roman"/>
          <w:iCs/>
          <w:lang w:val="en-GB"/>
        </w:rPr>
        <w:t xml:space="preserve"> in dmBNST and vBNST </w:t>
      </w:r>
      <w:r w:rsidR="00F853D6">
        <w:rPr>
          <w:rFonts w:ascii="Times New Roman" w:hAnsi="Times New Roman" w:cs="Times New Roman"/>
          <w:iCs/>
          <w:lang w:val="en-GB"/>
        </w:rPr>
        <w:t xml:space="preserve">(52 and 72 cFos positive nuclei, respectively) </w:t>
      </w:r>
      <w:r w:rsidR="00104F22">
        <w:rPr>
          <w:rFonts w:ascii="Times New Roman" w:hAnsi="Times New Roman" w:cs="Times New Roman"/>
          <w:iCs/>
          <w:lang w:val="en-GB"/>
        </w:rPr>
        <w:t>as well as in the dPAG (</w:t>
      </w:r>
      <w:r w:rsidR="00F853D6">
        <w:rPr>
          <w:rFonts w:ascii="Times New Roman" w:hAnsi="Times New Roman" w:cs="Times New Roman"/>
          <w:iCs/>
          <w:lang w:val="en-GB"/>
        </w:rPr>
        <w:t xml:space="preserve">63 cFos positive nuclei; </w:t>
      </w:r>
      <w:r w:rsidR="00104F22">
        <w:rPr>
          <w:rFonts w:ascii="Times New Roman" w:hAnsi="Times New Roman" w:cs="Times New Roman"/>
          <w:iCs/>
          <w:lang w:val="en-GB"/>
        </w:rPr>
        <w:t>Figs. 6, 7)</w:t>
      </w:r>
      <w:r w:rsidR="009863BE">
        <w:rPr>
          <w:rFonts w:ascii="Times New Roman" w:hAnsi="Times New Roman" w:cs="Times New Roman"/>
          <w:iCs/>
          <w:lang w:val="en-GB"/>
        </w:rPr>
        <w:t>.</w:t>
      </w:r>
      <w:r w:rsidR="007830CC">
        <w:rPr>
          <w:rFonts w:ascii="Times New Roman" w:hAnsi="Times New Roman" w:cs="Times New Roman"/>
          <w:iCs/>
          <w:lang w:val="en-GB"/>
        </w:rPr>
        <w:t xml:space="preserve"> </w:t>
      </w:r>
      <w:r w:rsidR="009863BE">
        <w:rPr>
          <w:rFonts w:ascii="Times New Roman" w:hAnsi="Times New Roman" w:cs="Times New Roman"/>
          <w:iCs/>
          <w:lang w:val="en-GB"/>
        </w:rPr>
        <w:t xml:space="preserve">Statistical analysis </w:t>
      </w:r>
      <w:r w:rsidR="00557556">
        <w:rPr>
          <w:rFonts w:ascii="Times New Roman" w:hAnsi="Times New Roman" w:cs="Times New Roman"/>
          <w:iCs/>
          <w:lang w:val="en-GB"/>
        </w:rPr>
        <w:t xml:space="preserve">of the measured cFos values </w:t>
      </w:r>
      <w:r w:rsidR="009863BE">
        <w:rPr>
          <w:rFonts w:ascii="Times New Roman" w:hAnsi="Times New Roman" w:cs="Times New Roman"/>
          <w:iCs/>
          <w:lang w:val="en-GB"/>
        </w:rPr>
        <w:t xml:space="preserve">is </w:t>
      </w:r>
      <w:r w:rsidR="00557556">
        <w:rPr>
          <w:rFonts w:ascii="Times New Roman" w:hAnsi="Times New Roman" w:cs="Times New Roman"/>
          <w:iCs/>
          <w:lang w:val="en-GB"/>
        </w:rPr>
        <w:t>summarized in Table 1.</w:t>
      </w:r>
    </w:p>
    <w:p w:rsidR="000451D9" w:rsidRPr="00D0429F" w:rsidRDefault="000451D9" w:rsidP="006C3677">
      <w:pPr>
        <w:pStyle w:val="Default"/>
        <w:spacing w:line="480" w:lineRule="auto"/>
        <w:jc w:val="both"/>
        <w:rPr>
          <w:rFonts w:ascii="Times New Roman" w:hAnsi="Times New Roman" w:cs="Times New Roman"/>
          <w:iCs/>
          <w:lang w:val="en-GB"/>
        </w:rPr>
      </w:pPr>
    </w:p>
    <w:p w:rsidR="00233A0E" w:rsidRPr="006C3677" w:rsidRDefault="00233A0E" w:rsidP="006C3677">
      <w:pPr>
        <w:spacing w:after="0" w:line="480" w:lineRule="auto"/>
        <w:rPr>
          <w:rFonts w:ascii="Times New Roman" w:eastAsia="Arial Unicode MS" w:hAnsi="Times New Roman" w:cs="Times New Roman"/>
          <w:b/>
          <w:iCs/>
          <w:color w:val="000000"/>
          <w:sz w:val="24"/>
          <w:szCs w:val="24"/>
          <w:lang w:val="en-GB"/>
        </w:rPr>
      </w:pPr>
      <w:r w:rsidRPr="006C3677">
        <w:rPr>
          <w:rFonts w:ascii="Times New Roman" w:hAnsi="Times New Roman" w:cs="Times New Roman"/>
          <w:b/>
          <w:iCs/>
          <w:sz w:val="24"/>
          <w:szCs w:val="24"/>
          <w:lang w:val="en-GB"/>
        </w:rPr>
        <w:br w:type="page"/>
      </w:r>
    </w:p>
    <w:p w:rsidR="00D2375F" w:rsidRPr="006C3677" w:rsidRDefault="00D2375F" w:rsidP="006C3677">
      <w:pPr>
        <w:pStyle w:val="Default"/>
        <w:spacing w:line="480" w:lineRule="auto"/>
        <w:rPr>
          <w:rFonts w:ascii="Times New Roman" w:hAnsi="Times New Roman" w:cs="Times New Roman"/>
          <w:b/>
          <w:iCs/>
          <w:lang w:val="en-GB"/>
        </w:rPr>
      </w:pPr>
      <w:r w:rsidRPr="006C3677">
        <w:rPr>
          <w:rFonts w:ascii="Times New Roman" w:hAnsi="Times New Roman" w:cs="Times New Roman"/>
          <w:b/>
          <w:iCs/>
          <w:lang w:val="en-GB"/>
        </w:rPr>
        <w:lastRenderedPageBreak/>
        <w:t>4. Discussion</w:t>
      </w:r>
    </w:p>
    <w:p w:rsidR="005E7BD2" w:rsidRDefault="00AC14B7" w:rsidP="006C3677">
      <w:pPr>
        <w:spacing w:after="0" w:line="480" w:lineRule="auto"/>
        <w:jc w:val="both"/>
        <w:rPr>
          <w:rFonts w:ascii="Times New Roman" w:eastAsia="Arial Unicode MS" w:hAnsi="Times New Roman" w:cs="Times New Roman"/>
          <w:iCs/>
          <w:color w:val="000000"/>
          <w:sz w:val="24"/>
          <w:szCs w:val="24"/>
          <w:lang w:val="en-GB"/>
        </w:rPr>
      </w:pPr>
      <w:r>
        <w:rPr>
          <w:rFonts w:ascii="Times New Roman" w:eastAsia="Arial Unicode MS" w:hAnsi="Times New Roman" w:cs="Times New Roman"/>
          <w:iCs/>
          <w:color w:val="000000"/>
          <w:sz w:val="24"/>
          <w:szCs w:val="24"/>
          <w:lang w:val="en-GB"/>
        </w:rPr>
        <w:t xml:space="preserve">This </w:t>
      </w:r>
      <w:r w:rsidR="007F16E8">
        <w:rPr>
          <w:rFonts w:ascii="Times New Roman" w:eastAsia="Arial Unicode MS" w:hAnsi="Times New Roman" w:cs="Times New Roman"/>
          <w:iCs/>
          <w:color w:val="000000"/>
          <w:sz w:val="24"/>
          <w:szCs w:val="24"/>
          <w:lang w:val="en-GB"/>
        </w:rPr>
        <w:t xml:space="preserve">is the first study to show </w:t>
      </w:r>
      <w:r w:rsidR="00595983">
        <w:rPr>
          <w:rFonts w:ascii="Times New Roman" w:eastAsia="Arial Unicode MS" w:hAnsi="Times New Roman" w:cs="Times New Roman"/>
          <w:iCs/>
          <w:color w:val="000000"/>
          <w:sz w:val="24"/>
          <w:szCs w:val="24"/>
          <w:lang w:val="en-GB"/>
        </w:rPr>
        <w:t xml:space="preserve">a depressed phenotype in HK-1 deficient mice, suggesting that </w:t>
      </w:r>
      <w:r w:rsidR="008E67B5">
        <w:rPr>
          <w:rFonts w:ascii="Times New Roman" w:eastAsia="Arial Unicode MS" w:hAnsi="Times New Roman" w:cs="Times New Roman"/>
          <w:iCs/>
          <w:color w:val="000000"/>
          <w:sz w:val="24"/>
          <w:szCs w:val="24"/>
          <w:lang w:val="en-GB"/>
        </w:rPr>
        <w:t>HK-1 exert</w:t>
      </w:r>
      <w:r>
        <w:rPr>
          <w:rFonts w:ascii="Times New Roman" w:eastAsia="Arial Unicode MS" w:hAnsi="Times New Roman" w:cs="Times New Roman"/>
          <w:iCs/>
          <w:color w:val="000000"/>
          <w:sz w:val="24"/>
          <w:szCs w:val="24"/>
          <w:lang w:val="en-GB"/>
        </w:rPr>
        <w:t>s</w:t>
      </w:r>
      <w:r w:rsidR="008E67B5">
        <w:rPr>
          <w:rFonts w:ascii="Times New Roman" w:eastAsia="Arial Unicode MS" w:hAnsi="Times New Roman" w:cs="Times New Roman"/>
          <w:iCs/>
          <w:color w:val="000000"/>
          <w:sz w:val="24"/>
          <w:szCs w:val="24"/>
          <w:lang w:val="en-GB"/>
        </w:rPr>
        <w:t xml:space="preserve"> </w:t>
      </w:r>
      <w:r w:rsidR="007F16E8">
        <w:rPr>
          <w:rFonts w:ascii="Times New Roman" w:eastAsia="Arial Unicode MS" w:hAnsi="Times New Roman" w:cs="Times New Roman"/>
          <w:iCs/>
          <w:color w:val="000000"/>
          <w:sz w:val="24"/>
          <w:szCs w:val="24"/>
          <w:lang w:val="en-GB"/>
        </w:rPr>
        <w:t xml:space="preserve">anti-anxiety and </w:t>
      </w:r>
      <w:r w:rsidR="008E67B5">
        <w:rPr>
          <w:rFonts w:ascii="Times New Roman" w:eastAsia="Arial Unicode MS" w:hAnsi="Times New Roman" w:cs="Times New Roman"/>
          <w:iCs/>
          <w:color w:val="000000"/>
          <w:sz w:val="24"/>
          <w:szCs w:val="24"/>
          <w:lang w:val="en-GB"/>
        </w:rPr>
        <w:t>anti</w:t>
      </w:r>
      <w:r w:rsidR="007F16E8">
        <w:rPr>
          <w:rFonts w:ascii="Times New Roman" w:eastAsia="Arial Unicode MS" w:hAnsi="Times New Roman" w:cs="Times New Roman"/>
          <w:iCs/>
          <w:color w:val="000000"/>
          <w:sz w:val="24"/>
          <w:szCs w:val="24"/>
          <w:lang w:val="en-GB"/>
        </w:rPr>
        <w:t>-</w:t>
      </w:r>
      <w:r w:rsidR="008E67B5">
        <w:rPr>
          <w:rFonts w:ascii="Times New Roman" w:eastAsia="Arial Unicode MS" w:hAnsi="Times New Roman" w:cs="Times New Roman"/>
          <w:iCs/>
          <w:color w:val="000000"/>
          <w:sz w:val="24"/>
          <w:szCs w:val="24"/>
          <w:lang w:val="en-GB"/>
        </w:rPr>
        <w:t xml:space="preserve">depressant effects which are the opposite of the classical effect of SP </w:t>
      </w:r>
      <w:r w:rsidR="00170DEA">
        <w:rPr>
          <w:rFonts w:ascii="Times New Roman" w:eastAsia="Arial Unicode MS" w:hAnsi="Times New Roman" w:cs="Times New Roman"/>
          <w:iCs/>
          <w:color w:val="000000"/>
          <w:sz w:val="24"/>
          <w:szCs w:val="24"/>
          <w:lang w:val="en-GB"/>
        </w:rPr>
        <w:t xml:space="preserve">via </w:t>
      </w:r>
      <w:r w:rsidR="008E67B5">
        <w:rPr>
          <w:rFonts w:ascii="Times New Roman" w:eastAsia="Arial Unicode MS" w:hAnsi="Times New Roman" w:cs="Times New Roman"/>
          <w:iCs/>
          <w:color w:val="000000"/>
          <w:sz w:val="24"/>
          <w:szCs w:val="24"/>
          <w:lang w:val="en-GB"/>
        </w:rPr>
        <w:t xml:space="preserve">NK1 receptors. </w:t>
      </w:r>
      <w:r w:rsidR="00457950">
        <w:rPr>
          <w:rFonts w:ascii="Times New Roman" w:eastAsia="Arial Unicode MS" w:hAnsi="Times New Roman" w:cs="Times New Roman"/>
          <w:iCs/>
          <w:color w:val="000000"/>
          <w:sz w:val="24"/>
          <w:szCs w:val="24"/>
          <w:lang w:val="en-GB"/>
        </w:rPr>
        <w:t>Furthermore</w:t>
      </w:r>
      <w:r w:rsidR="007F16E8">
        <w:rPr>
          <w:rFonts w:ascii="Times New Roman" w:eastAsia="Arial Unicode MS" w:hAnsi="Times New Roman" w:cs="Times New Roman"/>
          <w:iCs/>
          <w:color w:val="000000"/>
          <w:sz w:val="24"/>
          <w:szCs w:val="24"/>
          <w:lang w:val="en-GB"/>
        </w:rPr>
        <w:t>,</w:t>
      </w:r>
      <w:r w:rsidR="00457950">
        <w:rPr>
          <w:rFonts w:ascii="Times New Roman" w:eastAsia="Arial Unicode MS" w:hAnsi="Times New Roman" w:cs="Times New Roman"/>
          <w:iCs/>
          <w:color w:val="000000"/>
          <w:sz w:val="24"/>
          <w:szCs w:val="24"/>
          <w:lang w:val="en-GB"/>
        </w:rPr>
        <w:t xml:space="preserve"> we confirm the antidepressant and anxiolytic effects of the NK1 antagonist CP99994, but we can describe only minimal changes in </w:t>
      </w:r>
      <w:r w:rsidR="007F16E8">
        <w:rPr>
          <w:rFonts w:ascii="Times New Roman" w:eastAsia="Arial Unicode MS" w:hAnsi="Times New Roman" w:cs="Times New Roman"/>
          <w:iCs/>
          <w:color w:val="000000"/>
          <w:sz w:val="24"/>
          <w:szCs w:val="24"/>
          <w:lang w:val="en-GB"/>
        </w:rPr>
        <w:t>case of SP-deficiency</w:t>
      </w:r>
      <w:r w:rsidR="00457950">
        <w:rPr>
          <w:rFonts w:ascii="Times New Roman" w:eastAsia="Arial Unicode MS" w:hAnsi="Times New Roman" w:cs="Times New Roman"/>
          <w:iCs/>
          <w:color w:val="000000"/>
          <w:sz w:val="24"/>
          <w:szCs w:val="24"/>
          <w:lang w:val="en-GB"/>
        </w:rPr>
        <w:t xml:space="preserve">. </w:t>
      </w:r>
    </w:p>
    <w:p w:rsidR="00AE6C69" w:rsidRDefault="005E7BD2" w:rsidP="00F55B60">
      <w:pPr>
        <w:spacing w:after="0" w:line="480" w:lineRule="auto"/>
        <w:jc w:val="both"/>
        <w:rPr>
          <w:rFonts w:ascii="Times New Roman" w:eastAsia="Arial Unicode MS" w:hAnsi="Times New Roman" w:cs="Times New Roman"/>
          <w:iCs/>
          <w:color w:val="000000"/>
          <w:sz w:val="24"/>
          <w:szCs w:val="24"/>
          <w:lang w:val="en-GB"/>
        </w:rPr>
      </w:pPr>
      <w:r>
        <w:rPr>
          <w:rFonts w:ascii="Times New Roman" w:eastAsia="Arial Unicode MS" w:hAnsi="Times New Roman" w:cs="Times New Roman"/>
          <w:iCs/>
          <w:color w:val="000000"/>
          <w:sz w:val="24"/>
          <w:szCs w:val="24"/>
          <w:lang w:val="en-GB"/>
        </w:rPr>
        <w:t xml:space="preserve">The molecular mechanisms </w:t>
      </w:r>
      <w:r w:rsidR="00520243">
        <w:rPr>
          <w:rFonts w:ascii="Times New Roman" w:eastAsia="Arial Unicode MS" w:hAnsi="Times New Roman" w:cs="Times New Roman"/>
          <w:iCs/>
          <w:color w:val="000000"/>
          <w:sz w:val="24"/>
          <w:szCs w:val="24"/>
          <w:lang w:val="en-GB"/>
        </w:rPr>
        <w:t>background these findings</w:t>
      </w:r>
      <w:r>
        <w:rPr>
          <w:rFonts w:ascii="Times New Roman" w:eastAsia="Arial Unicode MS" w:hAnsi="Times New Roman" w:cs="Times New Roman"/>
          <w:iCs/>
          <w:color w:val="000000"/>
          <w:sz w:val="24"/>
          <w:szCs w:val="24"/>
          <w:lang w:val="en-GB"/>
        </w:rPr>
        <w:t xml:space="preserve"> </w:t>
      </w:r>
      <w:r w:rsidR="00520243">
        <w:rPr>
          <w:rFonts w:ascii="Times New Roman" w:eastAsia="Arial Unicode MS" w:hAnsi="Times New Roman" w:cs="Times New Roman"/>
          <w:iCs/>
          <w:color w:val="000000"/>
          <w:sz w:val="24"/>
          <w:szCs w:val="24"/>
          <w:lang w:val="en-GB"/>
        </w:rPr>
        <w:t>needs to be elucidated</w:t>
      </w:r>
      <w:r>
        <w:rPr>
          <w:rFonts w:ascii="Times New Roman" w:eastAsia="Arial Unicode MS" w:hAnsi="Times New Roman" w:cs="Times New Roman"/>
          <w:iCs/>
          <w:color w:val="000000"/>
          <w:sz w:val="24"/>
          <w:szCs w:val="24"/>
          <w:lang w:val="en-GB"/>
        </w:rPr>
        <w:t xml:space="preserve">. </w:t>
      </w:r>
      <w:r w:rsidR="008A6E94">
        <w:rPr>
          <w:rFonts w:ascii="Times New Roman" w:eastAsia="Arial Unicode MS" w:hAnsi="Times New Roman" w:cs="Times New Roman"/>
          <w:iCs/>
          <w:color w:val="000000"/>
          <w:sz w:val="24"/>
          <w:szCs w:val="24"/>
          <w:lang w:val="en-GB"/>
        </w:rPr>
        <w:t>T</w:t>
      </w:r>
      <w:r w:rsidR="00D51E27">
        <w:rPr>
          <w:rFonts w:ascii="Times New Roman" w:eastAsia="Arial Unicode MS" w:hAnsi="Times New Roman" w:cs="Times New Roman"/>
          <w:iCs/>
          <w:color w:val="000000"/>
          <w:sz w:val="24"/>
          <w:szCs w:val="24"/>
          <w:lang w:val="en-GB"/>
        </w:rPr>
        <w:t xml:space="preserve">here </w:t>
      </w:r>
      <w:r w:rsidR="006109D4">
        <w:rPr>
          <w:rFonts w:ascii="Times New Roman" w:eastAsia="Arial Unicode MS" w:hAnsi="Times New Roman" w:cs="Times New Roman"/>
          <w:iCs/>
          <w:color w:val="000000"/>
          <w:sz w:val="24"/>
          <w:szCs w:val="24"/>
          <w:lang w:val="en-GB"/>
        </w:rPr>
        <w:t xml:space="preserve">are </w:t>
      </w:r>
      <w:r w:rsidR="00D51E27">
        <w:rPr>
          <w:rFonts w:ascii="Times New Roman" w:eastAsia="Arial Unicode MS" w:hAnsi="Times New Roman" w:cs="Times New Roman"/>
          <w:iCs/>
          <w:color w:val="000000"/>
          <w:sz w:val="24"/>
          <w:szCs w:val="24"/>
          <w:lang w:val="en-GB"/>
        </w:rPr>
        <w:t xml:space="preserve">at least two possible </w:t>
      </w:r>
      <w:r w:rsidR="006109D4">
        <w:rPr>
          <w:rFonts w:ascii="Times New Roman" w:eastAsia="Arial Unicode MS" w:hAnsi="Times New Roman" w:cs="Times New Roman"/>
          <w:iCs/>
          <w:color w:val="000000"/>
          <w:sz w:val="24"/>
          <w:szCs w:val="24"/>
          <w:lang w:val="en-GB"/>
        </w:rPr>
        <w:t xml:space="preserve">theories </w:t>
      </w:r>
      <w:r w:rsidR="00D51E27">
        <w:rPr>
          <w:rFonts w:ascii="Times New Roman" w:eastAsia="Arial Unicode MS" w:hAnsi="Times New Roman" w:cs="Times New Roman"/>
          <w:iCs/>
          <w:color w:val="000000"/>
          <w:sz w:val="24"/>
          <w:szCs w:val="24"/>
          <w:lang w:val="en-GB"/>
        </w:rPr>
        <w:t xml:space="preserve">explaining our </w:t>
      </w:r>
      <w:r w:rsidR="008A6E94">
        <w:rPr>
          <w:rFonts w:ascii="Times New Roman" w:eastAsia="Arial Unicode MS" w:hAnsi="Times New Roman" w:cs="Times New Roman"/>
          <w:iCs/>
          <w:color w:val="000000"/>
          <w:sz w:val="24"/>
          <w:szCs w:val="24"/>
          <w:lang w:val="en-GB"/>
        </w:rPr>
        <w:t>results</w:t>
      </w:r>
      <w:r w:rsidR="00D51E27">
        <w:rPr>
          <w:rFonts w:ascii="Times New Roman" w:eastAsia="Arial Unicode MS" w:hAnsi="Times New Roman" w:cs="Times New Roman"/>
          <w:iCs/>
          <w:color w:val="000000"/>
          <w:sz w:val="24"/>
          <w:szCs w:val="24"/>
          <w:lang w:val="en-GB"/>
        </w:rPr>
        <w:t xml:space="preserve">: 1) </w:t>
      </w:r>
      <w:r w:rsidR="008A6E94">
        <w:rPr>
          <w:rFonts w:ascii="Times New Roman" w:eastAsia="Arial Unicode MS" w:hAnsi="Times New Roman" w:cs="Times New Roman"/>
          <w:iCs/>
          <w:color w:val="000000"/>
          <w:sz w:val="24"/>
          <w:szCs w:val="24"/>
          <w:lang w:val="en-GB"/>
        </w:rPr>
        <w:t xml:space="preserve">the </w:t>
      </w:r>
      <w:r w:rsidR="008E67B5" w:rsidRPr="005E7BD2">
        <w:rPr>
          <w:rFonts w:ascii="Times New Roman" w:eastAsia="Arial Unicode MS" w:hAnsi="Times New Roman" w:cs="Times New Roman"/>
          <w:iCs/>
          <w:color w:val="000000"/>
          <w:sz w:val="24"/>
          <w:szCs w:val="24"/>
          <w:lang w:val="en-GB"/>
        </w:rPr>
        <w:t xml:space="preserve">effects </w:t>
      </w:r>
      <w:r w:rsidR="00D51E27">
        <w:rPr>
          <w:rFonts w:ascii="Times New Roman" w:eastAsia="Arial Unicode MS" w:hAnsi="Times New Roman" w:cs="Times New Roman"/>
          <w:iCs/>
          <w:color w:val="000000"/>
          <w:sz w:val="24"/>
          <w:szCs w:val="24"/>
          <w:lang w:val="en-GB"/>
        </w:rPr>
        <w:t xml:space="preserve">of HK-1 </w:t>
      </w:r>
      <w:r w:rsidR="008E67B5" w:rsidRPr="005E7BD2">
        <w:rPr>
          <w:rFonts w:ascii="Times New Roman" w:eastAsia="Arial Unicode MS" w:hAnsi="Times New Roman" w:cs="Times New Roman"/>
          <w:iCs/>
          <w:color w:val="000000"/>
          <w:sz w:val="24"/>
          <w:szCs w:val="24"/>
          <w:lang w:val="en-GB"/>
        </w:rPr>
        <w:t>are not NK1</w:t>
      </w:r>
      <w:r w:rsidR="008A6E94">
        <w:rPr>
          <w:rFonts w:ascii="Times New Roman" w:eastAsia="Arial Unicode MS" w:hAnsi="Times New Roman" w:cs="Times New Roman"/>
          <w:iCs/>
          <w:color w:val="000000"/>
          <w:sz w:val="24"/>
          <w:szCs w:val="24"/>
          <w:lang w:val="en-GB"/>
        </w:rPr>
        <w:t>-</w:t>
      </w:r>
      <w:r w:rsidR="008E67B5" w:rsidRPr="005E7BD2">
        <w:rPr>
          <w:rFonts w:ascii="Times New Roman" w:eastAsia="Arial Unicode MS" w:hAnsi="Times New Roman" w:cs="Times New Roman"/>
          <w:iCs/>
          <w:color w:val="000000"/>
          <w:sz w:val="24"/>
          <w:szCs w:val="24"/>
          <w:lang w:val="en-GB"/>
        </w:rPr>
        <w:t xml:space="preserve">mediated and a </w:t>
      </w:r>
      <w:r w:rsidR="00E42386" w:rsidRPr="005E7BD2">
        <w:rPr>
          <w:rFonts w:ascii="Times New Roman" w:eastAsia="Arial Unicode MS" w:hAnsi="Times New Roman" w:cs="Times New Roman"/>
          <w:iCs/>
          <w:color w:val="000000"/>
          <w:sz w:val="24"/>
          <w:szCs w:val="24"/>
          <w:lang w:val="en-GB"/>
        </w:rPr>
        <w:t>presently unknown receptor for HK-1 can be presumed</w:t>
      </w:r>
      <w:r w:rsidR="00D51E27">
        <w:rPr>
          <w:rFonts w:ascii="Times New Roman" w:eastAsia="Arial Unicode MS" w:hAnsi="Times New Roman" w:cs="Times New Roman"/>
          <w:iCs/>
          <w:color w:val="000000"/>
          <w:sz w:val="24"/>
          <w:szCs w:val="24"/>
          <w:lang w:val="en-GB"/>
        </w:rPr>
        <w:t xml:space="preserve"> or 2) HK-1 acts as a partial agonist/allosteric modulator on the NK1 receptors</w:t>
      </w:r>
      <w:r w:rsidR="008A6E94">
        <w:rPr>
          <w:rFonts w:ascii="Times New Roman" w:eastAsia="Arial Unicode MS" w:hAnsi="Times New Roman" w:cs="Times New Roman"/>
          <w:iCs/>
          <w:color w:val="000000"/>
          <w:sz w:val="24"/>
          <w:szCs w:val="24"/>
          <w:lang w:val="en-GB"/>
        </w:rPr>
        <w:t xml:space="preserve"> through </w:t>
      </w:r>
      <w:r w:rsidR="00613FF7">
        <w:rPr>
          <w:rFonts w:ascii="Times New Roman" w:eastAsia="Arial Unicode MS" w:hAnsi="Times New Roman" w:cs="Times New Roman"/>
          <w:iCs/>
          <w:color w:val="000000"/>
          <w:sz w:val="24"/>
          <w:szCs w:val="24"/>
          <w:lang w:val="en-GB"/>
        </w:rPr>
        <w:t xml:space="preserve">distinct </w:t>
      </w:r>
      <w:r w:rsidR="008A6E94">
        <w:rPr>
          <w:rFonts w:ascii="Times New Roman" w:eastAsia="Arial Unicode MS" w:hAnsi="Times New Roman" w:cs="Times New Roman"/>
          <w:iCs/>
          <w:color w:val="000000"/>
          <w:sz w:val="24"/>
          <w:szCs w:val="24"/>
          <w:lang w:val="en-GB"/>
        </w:rPr>
        <w:t>binding site from that of SP</w:t>
      </w:r>
      <w:r w:rsidR="00D51E27">
        <w:rPr>
          <w:rFonts w:ascii="Times New Roman" w:eastAsia="Arial Unicode MS" w:hAnsi="Times New Roman" w:cs="Times New Roman"/>
          <w:iCs/>
          <w:color w:val="000000"/>
          <w:sz w:val="24"/>
          <w:szCs w:val="24"/>
          <w:lang w:val="en-GB"/>
        </w:rPr>
        <w:t xml:space="preserve">. That means, that in case of WT mice SP and HK-1 both bind to NK1 receptors and </w:t>
      </w:r>
      <w:r w:rsidR="00AE6C69">
        <w:rPr>
          <w:rFonts w:ascii="Times New Roman" w:eastAsia="Arial Unicode MS" w:hAnsi="Times New Roman" w:cs="Times New Roman"/>
          <w:iCs/>
          <w:color w:val="000000"/>
          <w:sz w:val="24"/>
          <w:szCs w:val="24"/>
          <w:lang w:val="en-GB"/>
        </w:rPr>
        <w:t xml:space="preserve">that </w:t>
      </w:r>
      <w:r w:rsidR="00D51E27">
        <w:rPr>
          <w:rFonts w:ascii="Times New Roman" w:eastAsia="Arial Unicode MS" w:hAnsi="Times New Roman" w:cs="Times New Roman"/>
          <w:iCs/>
          <w:color w:val="000000"/>
          <w:sz w:val="24"/>
          <w:szCs w:val="24"/>
          <w:lang w:val="en-GB"/>
        </w:rPr>
        <w:t>lead</w:t>
      </w:r>
      <w:r w:rsidR="00AE6C69">
        <w:rPr>
          <w:rFonts w:ascii="Times New Roman" w:eastAsia="Arial Unicode MS" w:hAnsi="Times New Roman" w:cs="Times New Roman"/>
          <w:iCs/>
          <w:color w:val="000000"/>
          <w:sz w:val="24"/>
          <w:szCs w:val="24"/>
          <w:lang w:val="en-GB"/>
        </w:rPr>
        <w:t>s</w:t>
      </w:r>
      <w:r w:rsidR="00D51E27">
        <w:rPr>
          <w:rFonts w:ascii="Times New Roman" w:eastAsia="Arial Unicode MS" w:hAnsi="Times New Roman" w:cs="Times New Roman"/>
          <w:iCs/>
          <w:color w:val="000000"/>
          <w:sz w:val="24"/>
          <w:szCs w:val="24"/>
          <w:lang w:val="en-GB"/>
        </w:rPr>
        <w:t xml:space="preserve"> to a balanced system. If SP is </w:t>
      </w:r>
      <w:r w:rsidR="008A6E94">
        <w:rPr>
          <w:rFonts w:ascii="Times New Roman" w:eastAsia="Arial Unicode MS" w:hAnsi="Times New Roman" w:cs="Times New Roman"/>
          <w:iCs/>
          <w:color w:val="000000"/>
          <w:sz w:val="24"/>
          <w:szCs w:val="24"/>
          <w:lang w:val="en-GB"/>
        </w:rPr>
        <w:t>missing</w:t>
      </w:r>
      <w:r w:rsidR="00D51E27">
        <w:rPr>
          <w:rFonts w:ascii="Times New Roman" w:eastAsia="Arial Unicode MS" w:hAnsi="Times New Roman" w:cs="Times New Roman"/>
          <w:iCs/>
          <w:color w:val="000000"/>
          <w:sz w:val="24"/>
          <w:szCs w:val="24"/>
          <w:lang w:val="en-GB"/>
        </w:rPr>
        <w:t xml:space="preserve">, HK-1 has only minimal effect on NK1 receptors. If </w:t>
      </w:r>
      <w:r w:rsidR="008A6E94">
        <w:rPr>
          <w:rFonts w:ascii="Times New Roman" w:eastAsia="Arial Unicode MS" w:hAnsi="Times New Roman" w:cs="Times New Roman"/>
          <w:iCs/>
          <w:color w:val="000000"/>
          <w:sz w:val="24"/>
          <w:szCs w:val="24"/>
          <w:lang w:val="en-GB"/>
        </w:rPr>
        <w:t xml:space="preserve">there is no </w:t>
      </w:r>
      <w:r w:rsidR="00D51E27">
        <w:rPr>
          <w:rFonts w:ascii="Times New Roman" w:eastAsia="Arial Unicode MS" w:hAnsi="Times New Roman" w:cs="Times New Roman"/>
          <w:iCs/>
          <w:color w:val="000000"/>
          <w:sz w:val="24"/>
          <w:szCs w:val="24"/>
          <w:lang w:val="en-GB"/>
        </w:rPr>
        <w:t xml:space="preserve">NK1, </w:t>
      </w:r>
      <w:r w:rsidR="00AE6C69">
        <w:rPr>
          <w:rFonts w:ascii="Times New Roman" w:eastAsia="Arial Unicode MS" w:hAnsi="Times New Roman" w:cs="Times New Roman"/>
          <w:iCs/>
          <w:color w:val="000000"/>
          <w:sz w:val="24"/>
          <w:szCs w:val="24"/>
          <w:lang w:val="en-GB"/>
        </w:rPr>
        <w:t xml:space="preserve">mice are less anxious, because neither SP nor HK-1 can have an effect </w:t>
      </w:r>
      <w:r w:rsidR="008A6E94">
        <w:rPr>
          <w:rFonts w:ascii="Times New Roman" w:eastAsia="Arial Unicode MS" w:hAnsi="Times New Roman" w:cs="Times New Roman"/>
          <w:iCs/>
          <w:color w:val="000000"/>
          <w:sz w:val="24"/>
          <w:szCs w:val="24"/>
          <w:lang w:val="en-GB"/>
        </w:rPr>
        <w:t xml:space="preserve">at </w:t>
      </w:r>
      <w:r w:rsidR="00AE6C69">
        <w:rPr>
          <w:rFonts w:ascii="Times New Roman" w:eastAsia="Arial Unicode MS" w:hAnsi="Times New Roman" w:cs="Times New Roman"/>
          <w:iCs/>
          <w:color w:val="000000"/>
          <w:sz w:val="24"/>
          <w:szCs w:val="24"/>
          <w:lang w:val="en-GB"/>
        </w:rPr>
        <w:t xml:space="preserve">their main receptor, which is involved in the generation of depression. In case of the lack of HK-1, all the biding sites of NK1 receptors are taken by SP, so a strong agonist response can be seen, that means a depressed phenotype of the mice. We </w:t>
      </w:r>
      <w:r w:rsidR="008A6E94">
        <w:rPr>
          <w:rFonts w:ascii="Times New Roman" w:eastAsia="Arial Unicode MS" w:hAnsi="Times New Roman" w:cs="Times New Roman"/>
          <w:iCs/>
          <w:color w:val="000000"/>
          <w:sz w:val="24"/>
          <w:szCs w:val="24"/>
          <w:lang w:val="en-GB"/>
        </w:rPr>
        <w:t>suggest</w:t>
      </w:r>
      <w:r w:rsidR="00AE6C69">
        <w:rPr>
          <w:rFonts w:ascii="Times New Roman" w:eastAsia="Arial Unicode MS" w:hAnsi="Times New Roman" w:cs="Times New Roman"/>
          <w:iCs/>
          <w:color w:val="000000"/>
          <w:sz w:val="24"/>
          <w:szCs w:val="24"/>
          <w:lang w:val="en-GB"/>
        </w:rPr>
        <w:t xml:space="preserve"> that both </w:t>
      </w:r>
      <w:r w:rsidR="008A6E94">
        <w:rPr>
          <w:rFonts w:ascii="Times New Roman" w:eastAsia="Arial Unicode MS" w:hAnsi="Times New Roman" w:cs="Times New Roman"/>
          <w:iCs/>
          <w:color w:val="000000"/>
          <w:sz w:val="24"/>
          <w:szCs w:val="24"/>
          <w:lang w:val="en-GB"/>
        </w:rPr>
        <w:t xml:space="preserve">of these </w:t>
      </w:r>
      <w:r w:rsidR="00AE6C69">
        <w:rPr>
          <w:rFonts w:ascii="Times New Roman" w:eastAsia="Arial Unicode MS" w:hAnsi="Times New Roman" w:cs="Times New Roman"/>
          <w:iCs/>
          <w:color w:val="000000"/>
          <w:sz w:val="24"/>
          <w:szCs w:val="24"/>
          <w:lang w:val="en-GB"/>
        </w:rPr>
        <w:t xml:space="preserve">mechanisms </w:t>
      </w:r>
      <w:r w:rsidR="008A6E94">
        <w:rPr>
          <w:rFonts w:ascii="Times New Roman" w:eastAsia="Arial Unicode MS" w:hAnsi="Times New Roman" w:cs="Times New Roman"/>
          <w:iCs/>
          <w:color w:val="000000"/>
          <w:sz w:val="24"/>
          <w:szCs w:val="24"/>
          <w:lang w:val="en-GB"/>
        </w:rPr>
        <w:t>might be involved</w:t>
      </w:r>
      <w:r w:rsidR="00AE6C69">
        <w:rPr>
          <w:rFonts w:ascii="Times New Roman" w:eastAsia="Arial Unicode MS" w:hAnsi="Times New Roman" w:cs="Times New Roman"/>
          <w:iCs/>
          <w:color w:val="000000"/>
          <w:sz w:val="24"/>
          <w:szCs w:val="24"/>
          <w:lang w:val="en-GB"/>
        </w:rPr>
        <w:t>.</w:t>
      </w:r>
    </w:p>
    <w:p w:rsidR="0086001D" w:rsidRDefault="00233B89" w:rsidP="00F55B60">
      <w:pPr>
        <w:spacing w:after="0" w:line="480" w:lineRule="auto"/>
        <w:jc w:val="both"/>
        <w:rPr>
          <w:rFonts w:ascii="Times New Roman" w:eastAsia="Arial Unicode MS" w:hAnsi="Times New Roman" w:cs="Times New Roman"/>
          <w:iCs/>
          <w:color w:val="000000"/>
          <w:sz w:val="24"/>
          <w:szCs w:val="24"/>
          <w:lang w:val="en-GB"/>
        </w:rPr>
      </w:pPr>
      <w:r>
        <w:rPr>
          <w:rFonts w:ascii="Times New Roman" w:hAnsi="Times New Roman" w:cs="Times New Roman"/>
          <w:sz w:val="24"/>
          <w:szCs w:val="24"/>
          <w:lang w:val="en-GB"/>
        </w:rPr>
        <w:t xml:space="preserve">High levels of SP and its </w:t>
      </w:r>
      <w:r w:rsidR="0086001D">
        <w:rPr>
          <w:rFonts w:ascii="Times New Roman" w:hAnsi="Times New Roman" w:cs="Times New Roman"/>
          <w:sz w:val="24"/>
          <w:szCs w:val="24"/>
          <w:lang w:val="en-GB"/>
        </w:rPr>
        <w:t>preferred</w:t>
      </w:r>
      <w:r w:rsidR="003D242A">
        <w:rPr>
          <w:rFonts w:ascii="Times New Roman" w:hAnsi="Times New Roman" w:cs="Times New Roman"/>
          <w:sz w:val="24"/>
          <w:szCs w:val="24"/>
          <w:lang w:val="en-GB"/>
        </w:rPr>
        <w:t xml:space="preserve"> NK1</w:t>
      </w:r>
      <w:r w:rsidR="0086001D">
        <w:rPr>
          <w:rFonts w:ascii="Times New Roman" w:hAnsi="Times New Roman" w:cs="Times New Roman"/>
          <w:sz w:val="24"/>
          <w:szCs w:val="24"/>
          <w:lang w:val="en-GB"/>
        </w:rPr>
        <w:t xml:space="preserve"> </w:t>
      </w:r>
      <w:r>
        <w:rPr>
          <w:rFonts w:ascii="Times New Roman" w:hAnsi="Times New Roman" w:cs="Times New Roman"/>
          <w:sz w:val="24"/>
          <w:szCs w:val="24"/>
          <w:lang w:val="en-GB"/>
        </w:rPr>
        <w:t>receptor</w:t>
      </w:r>
      <w:r w:rsidR="003D242A">
        <w:rPr>
          <w:rFonts w:ascii="Times New Roman" w:hAnsi="Times New Roman" w:cs="Times New Roman"/>
          <w:sz w:val="24"/>
          <w:szCs w:val="24"/>
          <w:lang w:val="en-GB"/>
        </w:rPr>
        <w:t xml:space="preserve"> </w:t>
      </w:r>
      <w:r>
        <w:rPr>
          <w:rFonts w:ascii="Times New Roman" w:hAnsi="Times New Roman" w:cs="Times New Roman"/>
          <w:sz w:val="24"/>
          <w:szCs w:val="24"/>
          <w:lang w:val="en-GB"/>
        </w:rPr>
        <w:t>can be found throughout the whole brain</w:t>
      </w:r>
      <w:r w:rsidR="00B859ED">
        <w:rPr>
          <w:rFonts w:ascii="Times New Roman" w:hAnsi="Times New Roman" w:cs="Times New Roman"/>
          <w:sz w:val="24"/>
          <w:szCs w:val="24"/>
          <w:lang w:val="en-GB"/>
        </w:rPr>
        <w:t>, including the stress-</w:t>
      </w:r>
      <w:r w:rsidR="00C117F6">
        <w:rPr>
          <w:rFonts w:ascii="Times New Roman" w:hAnsi="Times New Roman" w:cs="Times New Roman"/>
          <w:sz w:val="24"/>
          <w:szCs w:val="24"/>
          <w:lang w:val="en-GB"/>
        </w:rPr>
        <w:t>related</w:t>
      </w:r>
      <w:r w:rsidR="00B859ED">
        <w:rPr>
          <w:rFonts w:ascii="Times New Roman" w:hAnsi="Times New Roman" w:cs="Times New Roman"/>
          <w:sz w:val="24"/>
          <w:szCs w:val="24"/>
          <w:lang w:val="en-GB"/>
        </w:rPr>
        <w:t xml:space="preserve"> areas</w:t>
      </w:r>
      <w:r>
        <w:rPr>
          <w:rFonts w:ascii="Times New Roman" w:hAnsi="Times New Roman" w:cs="Times New Roman"/>
          <w:sz w:val="24"/>
          <w:szCs w:val="24"/>
          <w:lang w:val="en-GB"/>
        </w:rPr>
        <w:t xml:space="preserve"> (</w:t>
      </w:r>
      <w:r w:rsidRPr="00233B89">
        <w:rPr>
          <w:rFonts w:ascii="Times New Roman" w:hAnsi="Times New Roman" w:cs="Times New Roman"/>
          <w:sz w:val="24"/>
          <w:szCs w:val="24"/>
          <w:lang w:val="en-GB"/>
        </w:rPr>
        <w:t>Mantyh</w:t>
      </w:r>
      <w:r>
        <w:rPr>
          <w:rFonts w:ascii="Times New Roman" w:hAnsi="Times New Roman" w:cs="Times New Roman"/>
          <w:sz w:val="24"/>
          <w:szCs w:val="24"/>
          <w:lang w:val="en-GB"/>
        </w:rPr>
        <w:t xml:space="preserve">, 2002). </w:t>
      </w:r>
      <w:r w:rsidR="001C0222">
        <w:rPr>
          <w:rFonts w:ascii="Times New Roman" w:hAnsi="Times New Roman" w:cs="Times New Roman"/>
          <w:sz w:val="24"/>
          <w:szCs w:val="24"/>
          <w:lang w:val="en-GB"/>
        </w:rPr>
        <w:t xml:space="preserve">The fact that </w:t>
      </w:r>
      <w:r w:rsidR="00B859ED">
        <w:rPr>
          <w:rFonts w:ascii="Times New Roman" w:hAnsi="Times New Roman" w:cs="Times New Roman"/>
          <w:sz w:val="24"/>
          <w:szCs w:val="24"/>
          <w:lang w:val="en-GB"/>
        </w:rPr>
        <w:t xml:space="preserve">SP and </w:t>
      </w:r>
      <w:r w:rsidR="001C0222" w:rsidRPr="001C0222">
        <w:rPr>
          <w:rFonts w:ascii="Times New Roman" w:hAnsi="Times New Roman" w:cs="Times New Roman"/>
          <w:sz w:val="24"/>
          <w:szCs w:val="24"/>
          <w:lang w:val="en-GB"/>
        </w:rPr>
        <w:t>NK1 receptors</w:t>
      </w:r>
      <w:r w:rsidR="001C0222">
        <w:rPr>
          <w:rFonts w:ascii="Times New Roman" w:hAnsi="Times New Roman" w:cs="Times New Roman"/>
          <w:sz w:val="24"/>
          <w:szCs w:val="24"/>
          <w:lang w:val="en-GB"/>
        </w:rPr>
        <w:t xml:space="preserve"> play an important role in </w:t>
      </w:r>
      <w:r w:rsidR="004857AF">
        <w:rPr>
          <w:rFonts w:ascii="Times New Roman" w:hAnsi="Times New Roman" w:cs="Times New Roman"/>
          <w:sz w:val="24"/>
          <w:szCs w:val="24"/>
          <w:lang w:val="en-GB"/>
        </w:rPr>
        <w:t xml:space="preserve">mood regulation </w:t>
      </w:r>
      <w:r w:rsidR="001C0222">
        <w:rPr>
          <w:rFonts w:ascii="Times New Roman" w:hAnsi="Times New Roman" w:cs="Times New Roman"/>
          <w:sz w:val="24"/>
          <w:szCs w:val="24"/>
          <w:lang w:val="en-GB"/>
        </w:rPr>
        <w:t xml:space="preserve">and stress coping </w:t>
      </w:r>
      <w:r w:rsidR="0086001D">
        <w:rPr>
          <w:rFonts w:ascii="Times New Roman" w:hAnsi="Times New Roman" w:cs="Times New Roman"/>
          <w:sz w:val="24"/>
          <w:szCs w:val="24"/>
          <w:lang w:val="en-GB"/>
        </w:rPr>
        <w:t xml:space="preserve">has been </w:t>
      </w:r>
      <w:r w:rsidR="001C0222">
        <w:rPr>
          <w:rFonts w:ascii="Times New Roman" w:hAnsi="Times New Roman" w:cs="Times New Roman"/>
          <w:sz w:val="24"/>
          <w:szCs w:val="24"/>
          <w:lang w:val="en-GB"/>
        </w:rPr>
        <w:t xml:space="preserve">known </w:t>
      </w:r>
      <w:r w:rsidR="0086001D">
        <w:rPr>
          <w:rFonts w:ascii="Times New Roman" w:hAnsi="Times New Roman" w:cs="Times New Roman"/>
          <w:sz w:val="24"/>
          <w:szCs w:val="24"/>
          <w:lang w:val="en-GB"/>
        </w:rPr>
        <w:t xml:space="preserve">for </w:t>
      </w:r>
      <w:r w:rsidR="001C0222">
        <w:rPr>
          <w:rFonts w:ascii="Times New Roman" w:hAnsi="Times New Roman" w:cs="Times New Roman"/>
          <w:sz w:val="24"/>
          <w:szCs w:val="24"/>
          <w:lang w:val="en-GB"/>
        </w:rPr>
        <w:t xml:space="preserve">decades. There are several data </w:t>
      </w:r>
      <w:r w:rsidR="0086001D">
        <w:rPr>
          <w:rFonts w:ascii="Times New Roman" w:hAnsi="Times New Roman" w:cs="Times New Roman"/>
          <w:sz w:val="24"/>
          <w:szCs w:val="24"/>
          <w:lang w:val="en-GB"/>
        </w:rPr>
        <w:t xml:space="preserve">sets addressing </w:t>
      </w:r>
      <w:r w:rsidR="001C0222">
        <w:rPr>
          <w:rFonts w:ascii="Times New Roman" w:hAnsi="Times New Roman" w:cs="Times New Roman"/>
          <w:sz w:val="24"/>
          <w:szCs w:val="24"/>
          <w:lang w:val="en-GB"/>
        </w:rPr>
        <w:t xml:space="preserve">the anti-anxiety and antidepressant effect of different NK1 antagonists in distinct animal models: </w:t>
      </w:r>
      <w:r w:rsidR="00AB696F" w:rsidRPr="00AB696F">
        <w:rPr>
          <w:rFonts w:ascii="Times New Roman" w:hAnsi="Times New Roman" w:cs="Times New Roman"/>
          <w:sz w:val="24"/>
          <w:szCs w:val="24"/>
          <w:lang w:val="en-GB"/>
        </w:rPr>
        <w:t>GR 205171</w:t>
      </w:r>
      <w:r w:rsidR="00AB696F">
        <w:rPr>
          <w:rFonts w:ascii="Times New Roman" w:hAnsi="Times New Roman" w:cs="Times New Roman"/>
          <w:sz w:val="24"/>
          <w:szCs w:val="24"/>
          <w:lang w:val="en-GB"/>
        </w:rPr>
        <w:t xml:space="preserve"> decreased immobility time in FST (</w:t>
      </w:r>
      <w:r w:rsidR="00AB696F" w:rsidRPr="00AB696F">
        <w:rPr>
          <w:rFonts w:ascii="Times New Roman" w:hAnsi="Times New Roman" w:cs="Times New Roman"/>
          <w:sz w:val="24"/>
          <w:szCs w:val="24"/>
          <w:lang w:val="en-GB"/>
        </w:rPr>
        <w:t>Zocchi</w:t>
      </w:r>
      <w:r w:rsidR="00AB696F">
        <w:rPr>
          <w:rFonts w:ascii="Times New Roman" w:hAnsi="Times New Roman" w:cs="Times New Roman"/>
          <w:sz w:val="24"/>
          <w:szCs w:val="24"/>
          <w:lang w:val="en-GB"/>
        </w:rPr>
        <w:t xml:space="preserve"> et al., 2003)</w:t>
      </w:r>
      <w:r w:rsidR="00AF2AE9">
        <w:rPr>
          <w:rFonts w:ascii="Times New Roman" w:hAnsi="Times New Roman" w:cs="Times New Roman"/>
          <w:sz w:val="24"/>
          <w:szCs w:val="24"/>
          <w:lang w:val="en-GB"/>
        </w:rPr>
        <w:t xml:space="preserve">, </w:t>
      </w:r>
      <w:r w:rsidR="00AF2AE9" w:rsidRPr="00A0299F">
        <w:rPr>
          <w:rFonts w:ascii="Times New Roman" w:hAnsi="Times New Roman" w:cs="Times New Roman"/>
          <w:sz w:val="24"/>
          <w:szCs w:val="24"/>
          <w:lang w:val="en-GB"/>
        </w:rPr>
        <w:t>FK 888</w:t>
      </w:r>
      <w:r w:rsidR="00AF2AE9">
        <w:rPr>
          <w:rFonts w:ascii="Times New Roman" w:hAnsi="Times New Roman" w:cs="Times New Roman"/>
          <w:sz w:val="24"/>
          <w:szCs w:val="24"/>
          <w:lang w:val="en-GB"/>
        </w:rPr>
        <w:t xml:space="preserve"> raised </w:t>
      </w:r>
      <w:r w:rsidR="00AF2AE9" w:rsidRPr="00A0299F">
        <w:rPr>
          <w:rFonts w:ascii="Times New Roman" w:hAnsi="Times New Roman" w:cs="Times New Roman"/>
          <w:sz w:val="24"/>
          <w:szCs w:val="24"/>
          <w:lang w:val="en-GB"/>
        </w:rPr>
        <w:t>the time spent in the open arms</w:t>
      </w:r>
      <w:r w:rsidR="00AF2AE9">
        <w:rPr>
          <w:rFonts w:ascii="Times New Roman" w:hAnsi="Times New Roman" w:cs="Times New Roman"/>
          <w:sz w:val="24"/>
          <w:szCs w:val="24"/>
          <w:lang w:val="en-GB"/>
        </w:rPr>
        <w:t xml:space="preserve"> in EPM (Teixeira et al., 1996) </w:t>
      </w:r>
      <w:r w:rsidR="00AB696F">
        <w:rPr>
          <w:rFonts w:ascii="Times New Roman" w:hAnsi="Times New Roman" w:cs="Times New Roman"/>
          <w:sz w:val="24"/>
          <w:szCs w:val="24"/>
          <w:lang w:val="en-GB"/>
        </w:rPr>
        <w:t>in mice</w:t>
      </w:r>
      <w:r w:rsidR="00AF2AE9">
        <w:rPr>
          <w:rFonts w:ascii="Times New Roman" w:hAnsi="Times New Roman" w:cs="Times New Roman"/>
          <w:sz w:val="24"/>
          <w:szCs w:val="24"/>
          <w:lang w:val="en-GB"/>
        </w:rPr>
        <w:t xml:space="preserve"> and</w:t>
      </w:r>
      <w:r w:rsidR="00AB696F">
        <w:rPr>
          <w:rFonts w:ascii="Times New Roman" w:hAnsi="Times New Roman" w:cs="Times New Roman"/>
          <w:sz w:val="24"/>
          <w:szCs w:val="24"/>
          <w:lang w:val="en-GB"/>
        </w:rPr>
        <w:t xml:space="preserve"> several antagonist – including CP99994 </w:t>
      </w:r>
      <w:r w:rsidR="004857AF">
        <w:rPr>
          <w:rFonts w:ascii="Times New Roman" w:hAnsi="Times New Roman" w:cs="Times New Roman"/>
          <w:sz w:val="24"/>
          <w:szCs w:val="24"/>
          <w:lang w:val="en-GB"/>
        </w:rPr>
        <w:t>–</w:t>
      </w:r>
      <w:r w:rsidR="00AB696F">
        <w:rPr>
          <w:rFonts w:ascii="Times New Roman" w:hAnsi="Times New Roman" w:cs="Times New Roman"/>
          <w:sz w:val="24"/>
          <w:szCs w:val="24"/>
          <w:lang w:val="en-GB"/>
        </w:rPr>
        <w:t xml:space="preserve"> </w:t>
      </w:r>
      <w:r w:rsidR="004857AF">
        <w:rPr>
          <w:rFonts w:ascii="Times New Roman" w:hAnsi="Times New Roman" w:cs="Times New Roman"/>
          <w:sz w:val="24"/>
          <w:szCs w:val="24"/>
          <w:lang w:val="en-GB"/>
        </w:rPr>
        <w:t>reduced immobility in TST in gerbils (</w:t>
      </w:r>
      <w:r w:rsidR="00AF2AE9">
        <w:rPr>
          <w:rFonts w:ascii="Times New Roman" w:hAnsi="Times New Roman" w:cs="Times New Roman"/>
          <w:sz w:val="24"/>
          <w:szCs w:val="24"/>
          <w:lang w:val="en-GB"/>
        </w:rPr>
        <w:t>Varty et al., 2003)</w:t>
      </w:r>
      <w:r w:rsidR="00A0299F">
        <w:rPr>
          <w:rFonts w:ascii="Times New Roman" w:hAnsi="Times New Roman" w:cs="Times New Roman"/>
          <w:sz w:val="24"/>
          <w:szCs w:val="24"/>
          <w:lang w:val="en-GB"/>
        </w:rPr>
        <w:t xml:space="preserve">. </w:t>
      </w:r>
      <w:r w:rsidR="00AF2AE9">
        <w:rPr>
          <w:rFonts w:ascii="Times New Roman" w:hAnsi="Times New Roman" w:cs="Times New Roman"/>
          <w:sz w:val="24"/>
          <w:szCs w:val="24"/>
          <w:lang w:val="en-GB"/>
        </w:rPr>
        <w:t xml:space="preserve">Similarly mice lacking NK1 receptors show low anxiety level in </w:t>
      </w:r>
      <w:r w:rsidR="00AE657E">
        <w:rPr>
          <w:rFonts w:ascii="Times New Roman" w:hAnsi="Times New Roman" w:cs="Times New Roman"/>
          <w:sz w:val="24"/>
          <w:szCs w:val="24"/>
          <w:lang w:val="en-GB"/>
        </w:rPr>
        <w:t xml:space="preserve">the </w:t>
      </w:r>
      <w:r w:rsidR="00AF2AE9">
        <w:rPr>
          <w:rFonts w:ascii="Times New Roman" w:hAnsi="Times New Roman" w:cs="Times New Roman"/>
          <w:sz w:val="24"/>
          <w:szCs w:val="24"/>
          <w:lang w:val="en-GB"/>
        </w:rPr>
        <w:t xml:space="preserve">FST </w:t>
      </w:r>
      <w:r w:rsidR="00AF2AE9">
        <w:rPr>
          <w:rFonts w:ascii="Times New Roman" w:hAnsi="Times New Roman" w:cs="Times New Roman"/>
          <w:sz w:val="24"/>
          <w:szCs w:val="24"/>
          <w:lang w:val="en-GB"/>
        </w:rPr>
        <w:lastRenderedPageBreak/>
        <w:t xml:space="preserve">and TST (Rupniak et al., 2001). </w:t>
      </w:r>
      <w:r w:rsidR="0086001D">
        <w:rPr>
          <w:rFonts w:ascii="Times New Roman" w:hAnsi="Times New Roman" w:cs="Times New Roman"/>
          <w:sz w:val="24"/>
          <w:szCs w:val="24"/>
          <w:lang w:val="en-GB"/>
        </w:rPr>
        <w:t>I</w:t>
      </w:r>
      <w:r w:rsidR="00BC03D0">
        <w:rPr>
          <w:rFonts w:ascii="Times New Roman" w:hAnsi="Times New Roman" w:cs="Times New Roman"/>
          <w:sz w:val="24"/>
          <w:szCs w:val="24"/>
          <w:lang w:val="en-GB"/>
        </w:rPr>
        <w:t>n some cases the effect</w:t>
      </w:r>
      <w:r w:rsidR="0086001D">
        <w:rPr>
          <w:rFonts w:ascii="Times New Roman" w:hAnsi="Times New Roman" w:cs="Times New Roman"/>
          <w:sz w:val="24"/>
          <w:szCs w:val="24"/>
          <w:lang w:val="en-GB"/>
        </w:rPr>
        <w:t>s</w:t>
      </w:r>
      <w:r w:rsidR="00BC03D0">
        <w:rPr>
          <w:rFonts w:ascii="Times New Roman" w:hAnsi="Times New Roman" w:cs="Times New Roman"/>
          <w:sz w:val="24"/>
          <w:szCs w:val="24"/>
          <w:lang w:val="en-GB"/>
        </w:rPr>
        <w:t xml:space="preserve"> of NK1 antagonists </w:t>
      </w:r>
      <w:r w:rsidR="0086001D">
        <w:rPr>
          <w:rFonts w:ascii="Times New Roman" w:hAnsi="Times New Roman" w:cs="Times New Roman"/>
          <w:sz w:val="24"/>
          <w:szCs w:val="24"/>
          <w:lang w:val="en-GB"/>
        </w:rPr>
        <w:t xml:space="preserve">is </w:t>
      </w:r>
      <w:r w:rsidR="00BC03D0">
        <w:rPr>
          <w:rFonts w:ascii="Times New Roman" w:hAnsi="Times New Roman" w:cs="Times New Roman"/>
          <w:sz w:val="24"/>
          <w:szCs w:val="24"/>
          <w:lang w:val="en-GB"/>
        </w:rPr>
        <w:t>not the same in males and females or in different strains (</w:t>
      </w:r>
      <w:r w:rsidR="00A0299F" w:rsidRPr="00A0299F">
        <w:rPr>
          <w:rFonts w:ascii="Times New Roman" w:hAnsi="Times New Roman" w:cs="Times New Roman"/>
          <w:sz w:val="24"/>
          <w:szCs w:val="24"/>
          <w:lang w:val="en-GB"/>
        </w:rPr>
        <w:t>Vendruscolo</w:t>
      </w:r>
      <w:r w:rsidR="00A0299F">
        <w:rPr>
          <w:rFonts w:ascii="Times New Roman" w:hAnsi="Times New Roman" w:cs="Times New Roman"/>
          <w:sz w:val="24"/>
          <w:szCs w:val="24"/>
          <w:lang w:val="en-GB"/>
        </w:rPr>
        <w:t xml:space="preserve"> et al., 2003), or </w:t>
      </w:r>
      <w:r w:rsidR="00BC03D0">
        <w:rPr>
          <w:rFonts w:ascii="Times New Roman" w:hAnsi="Times New Roman" w:cs="Times New Roman"/>
          <w:sz w:val="24"/>
          <w:szCs w:val="24"/>
          <w:lang w:val="en-GB"/>
        </w:rPr>
        <w:t>the results of NK1</w:t>
      </w:r>
      <w:r w:rsidR="00BC03D0" w:rsidRPr="00BC03D0">
        <w:rPr>
          <w:rFonts w:ascii="Times New Roman" w:hAnsi="Times New Roman" w:cs="Times New Roman"/>
          <w:sz w:val="24"/>
          <w:szCs w:val="24"/>
          <w:vertAlign w:val="superscript"/>
          <w:lang w:val="en-GB"/>
        </w:rPr>
        <w:t>-/-</w:t>
      </w:r>
      <w:r w:rsidR="00BC03D0">
        <w:rPr>
          <w:rFonts w:ascii="Times New Roman" w:hAnsi="Times New Roman" w:cs="Times New Roman"/>
          <w:sz w:val="24"/>
          <w:szCs w:val="24"/>
          <w:lang w:val="en-GB"/>
        </w:rPr>
        <w:t xml:space="preserve"> animals and the results obtained with NK1 antagonists </w:t>
      </w:r>
      <w:r w:rsidR="00A0299F">
        <w:rPr>
          <w:rFonts w:ascii="Times New Roman" w:hAnsi="Times New Roman" w:cs="Times New Roman"/>
          <w:sz w:val="24"/>
          <w:szCs w:val="24"/>
          <w:lang w:val="en-GB"/>
        </w:rPr>
        <w:t>differ from each other</w:t>
      </w:r>
      <w:r w:rsidR="00BC03D0">
        <w:rPr>
          <w:rFonts w:ascii="Times New Roman" w:hAnsi="Times New Roman" w:cs="Times New Roman"/>
          <w:sz w:val="24"/>
          <w:szCs w:val="24"/>
          <w:lang w:val="en-GB"/>
        </w:rPr>
        <w:t xml:space="preserve"> (Rupniak et al., 2001). </w:t>
      </w:r>
      <w:r w:rsidR="002805F5">
        <w:rPr>
          <w:rFonts w:ascii="Times New Roman" w:hAnsi="Times New Roman" w:cs="Times New Roman"/>
          <w:sz w:val="24"/>
          <w:szCs w:val="24"/>
          <w:lang w:val="en-GB"/>
        </w:rPr>
        <w:t xml:space="preserve">In our models, </w:t>
      </w:r>
      <w:r w:rsidR="0086001D">
        <w:rPr>
          <w:rFonts w:ascii="Times New Roman" w:hAnsi="Times New Roman" w:cs="Times New Roman"/>
          <w:sz w:val="24"/>
          <w:szCs w:val="24"/>
          <w:lang w:val="en-GB"/>
        </w:rPr>
        <w:t xml:space="preserve">the </w:t>
      </w:r>
      <w:r w:rsidR="002805F5">
        <w:rPr>
          <w:rFonts w:ascii="Times New Roman" w:hAnsi="Times New Roman" w:cs="Times New Roman"/>
          <w:sz w:val="24"/>
          <w:szCs w:val="24"/>
          <w:lang w:val="en-GB"/>
        </w:rPr>
        <w:t xml:space="preserve">FST, TST and LDB results of </w:t>
      </w:r>
      <w:r w:rsidR="00AE657E">
        <w:rPr>
          <w:rFonts w:ascii="Times New Roman" w:hAnsi="Times New Roman" w:cs="Times New Roman"/>
          <w:sz w:val="24"/>
          <w:szCs w:val="24"/>
          <w:lang w:val="en-GB"/>
        </w:rPr>
        <w:t xml:space="preserve">the </w:t>
      </w:r>
      <w:r w:rsidR="002805F5">
        <w:rPr>
          <w:rFonts w:ascii="Times New Roman" w:hAnsi="Times New Roman" w:cs="Times New Roman"/>
          <w:sz w:val="24"/>
          <w:szCs w:val="24"/>
          <w:lang w:val="en-GB"/>
        </w:rPr>
        <w:t>Tacr1</w:t>
      </w:r>
      <w:r w:rsidR="002805F5" w:rsidRPr="002805F5">
        <w:rPr>
          <w:rFonts w:ascii="Times New Roman" w:hAnsi="Times New Roman" w:cs="Times New Roman"/>
          <w:sz w:val="24"/>
          <w:szCs w:val="24"/>
          <w:vertAlign w:val="superscript"/>
          <w:lang w:val="en-GB"/>
        </w:rPr>
        <w:t>-/-</w:t>
      </w:r>
      <w:r w:rsidR="002805F5">
        <w:rPr>
          <w:rFonts w:ascii="Times New Roman" w:hAnsi="Times New Roman" w:cs="Times New Roman"/>
          <w:sz w:val="24"/>
          <w:szCs w:val="24"/>
          <w:lang w:val="en-GB"/>
        </w:rPr>
        <w:t xml:space="preserve"> animals</w:t>
      </w:r>
      <w:r w:rsidR="00AE657E">
        <w:rPr>
          <w:rFonts w:ascii="Times New Roman" w:hAnsi="Times New Roman" w:cs="Times New Roman"/>
          <w:sz w:val="24"/>
          <w:szCs w:val="24"/>
          <w:lang w:val="en-GB"/>
        </w:rPr>
        <w:t>,</w:t>
      </w:r>
      <w:r w:rsidR="002805F5">
        <w:rPr>
          <w:rFonts w:ascii="Times New Roman" w:hAnsi="Times New Roman" w:cs="Times New Roman"/>
          <w:sz w:val="24"/>
          <w:szCs w:val="24"/>
          <w:lang w:val="en-GB"/>
        </w:rPr>
        <w:t xml:space="preserve"> </w:t>
      </w:r>
      <w:r w:rsidR="0086001D">
        <w:rPr>
          <w:rFonts w:ascii="Times New Roman" w:hAnsi="Times New Roman" w:cs="Times New Roman"/>
          <w:sz w:val="24"/>
          <w:szCs w:val="24"/>
          <w:lang w:val="en-GB"/>
        </w:rPr>
        <w:t xml:space="preserve">as well as the </w:t>
      </w:r>
      <w:r w:rsidR="002805F5">
        <w:rPr>
          <w:rFonts w:ascii="Times New Roman" w:hAnsi="Times New Roman" w:cs="Times New Roman"/>
          <w:sz w:val="24"/>
          <w:szCs w:val="24"/>
          <w:lang w:val="en-GB"/>
        </w:rPr>
        <w:t>high dose (50</w:t>
      </w:r>
      <w:r w:rsidR="00AE657E">
        <w:rPr>
          <w:rFonts w:ascii="Times New Roman" w:hAnsi="Times New Roman" w:cs="Times New Roman"/>
          <w:sz w:val="24"/>
          <w:szCs w:val="24"/>
          <w:lang w:val="en-GB"/>
        </w:rPr>
        <w:t xml:space="preserve"> </w:t>
      </w:r>
      <w:r w:rsidR="002805F5">
        <w:rPr>
          <w:rFonts w:ascii="Times New Roman" w:hAnsi="Times New Roman" w:cs="Times New Roman"/>
          <w:sz w:val="24"/>
          <w:szCs w:val="24"/>
          <w:lang w:val="en-GB"/>
        </w:rPr>
        <w:t xml:space="preserve">mg/kg) of NK1 antagonist CP99994 </w:t>
      </w:r>
      <w:r w:rsidR="0086001D">
        <w:rPr>
          <w:rFonts w:ascii="Times New Roman" w:hAnsi="Times New Roman" w:cs="Times New Roman"/>
          <w:sz w:val="24"/>
          <w:szCs w:val="24"/>
          <w:lang w:val="en-GB"/>
        </w:rPr>
        <w:t xml:space="preserve">all reveal </w:t>
      </w:r>
      <w:r w:rsidR="002805F5">
        <w:rPr>
          <w:rFonts w:ascii="Times New Roman" w:hAnsi="Times New Roman" w:cs="Times New Roman"/>
          <w:sz w:val="24"/>
          <w:szCs w:val="24"/>
          <w:lang w:val="en-GB"/>
        </w:rPr>
        <w:t>anti-anxiety/anti</w:t>
      </w:r>
      <w:r w:rsidR="00AE657E">
        <w:rPr>
          <w:rFonts w:ascii="Times New Roman" w:hAnsi="Times New Roman" w:cs="Times New Roman"/>
          <w:sz w:val="24"/>
          <w:szCs w:val="24"/>
          <w:lang w:val="en-GB"/>
        </w:rPr>
        <w:t>-</w:t>
      </w:r>
      <w:r w:rsidR="002805F5">
        <w:rPr>
          <w:rFonts w:ascii="Times New Roman" w:hAnsi="Times New Roman" w:cs="Times New Roman"/>
          <w:sz w:val="24"/>
          <w:szCs w:val="24"/>
          <w:lang w:val="en-GB"/>
        </w:rPr>
        <w:t>depressive effects</w:t>
      </w:r>
      <w:r w:rsidR="0086001D">
        <w:rPr>
          <w:rFonts w:ascii="Times New Roman" w:hAnsi="Times New Roman" w:cs="Times New Roman"/>
          <w:sz w:val="24"/>
          <w:szCs w:val="24"/>
          <w:lang w:val="en-GB"/>
        </w:rPr>
        <w:t>. F</w:t>
      </w:r>
      <w:r w:rsidR="002805F5">
        <w:rPr>
          <w:rFonts w:ascii="Times New Roman" w:hAnsi="Times New Roman" w:cs="Times New Roman"/>
          <w:sz w:val="24"/>
          <w:szCs w:val="24"/>
          <w:lang w:val="en-GB"/>
        </w:rPr>
        <w:t>urthermore</w:t>
      </w:r>
      <w:r w:rsidR="0086001D">
        <w:rPr>
          <w:rFonts w:ascii="Times New Roman" w:hAnsi="Times New Roman" w:cs="Times New Roman"/>
          <w:sz w:val="24"/>
          <w:szCs w:val="24"/>
          <w:lang w:val="en-GB"/>
        </w:rPr>
        <w:t>,</w:t>
      </w:r>
      <w:r w:rsidR="002805F5">
        <w:rPr>
          <w:rFonts w:ascii="Times New Roman" w:hAnsi="Times New Roman" w:cs="Times New Roman"/>
          <w:sz w:val="24"/>
          <w:szCs w:val="24"/>
          <w:lang w:val="en-GB"/>
        </w:rPr>
        <w:t xml:space="preserve"> mice lacking </w:t>
      </w:r>
      <w:r w:rsidR="008F14F9">
        <w:rPr>
          <w:rFonts w:ascii="Times New Roman" w:hAnsi="Times New Roman" w:cs="Times New Roman"/>
          <w:sz w:val="24"/>
          <w:szCs w:val="24"/>
          <w:lang w:val="en-GB"/>
        </w:rPr>
        <w:t xml:space="preserve">the </w:t>
      </w:r>
      <w:r w:rsidR="002805F5">
        <w:rPr>
          <w:rFonts w:ascii="Times New Roman" w:hAnsi="Times New Roman" w:cs="Times New Roman"/>
          <w:sz w:val="24"/>
          <w:szCs w:val="24"/>
          <w:lang w:val="en-GB"/>
        </w:rPr>
        <w:t xml:space="preserve">NK1 receptor showed </w:t>
      </w:r>
      <w:r w:rsidR="001A6ABC">
        <w:rPr>
          <w:rFonts w:ascii="Times New Roman" w:hAnsi="Times New Roman" w:cs="Times New Roman"/>
          <w:sz w:val="24"/>
          <w:szCs w:val="24"/>
          <w:lang w:val="en-GB"/>
        </w:rPr>
        <w:t xml:space="preserve">higher mobility in </w:t>
      </w:r>
      <w:r w:rsidR="008F14F9">
        <w:rPr>
          <w:rFonts w:ascii="Times New Roman" w:hAnsi="Times New Roman" w:cs="Times New Roman"/>
          <w:sz w:val="24"/>
          <w:szCs w:val="24"/>
          <w:lang w:val="en-GB"/>
        </w:rPr>
        <w:t xml:space="preserve">the </w:t>
      </w:r>
      <w:r w:rsidR="001A6ABC">
        <w:rPr>
          <w:rFonts w:ascii="Times New Roman" w:hAnsi="Times New Roman" w:cs="Times New Roman"/>
          <w:sz w:val="24"/>
          <w:szCs w:val="24"/>
          <w:lang w:val="en-GB"/>
        </w:rPr>
        <w:t xml:space="preserve">OFT and increased </w:t>
      </w:r>
      <w:r w:rsidR="002805F5">
        <w:rPr>
          <w:rFonts w:ascii="Times New Roman" w:hAnsi="Times New Roman" w:cs="Times New Roman"/>
          <w:sz w:val="24"/>
          <w:szCs w:val="24"/>
          <w:lang w:val="en-GB"/>
        </w:rPr>
        <w:t>sucrose preference, as a sign</w:t>
      </w:r>
      <w:r w:rsidR="001A6ABC">
        <w:rPr>
          <w:rFonts w:ascii="Times New Roman" w:hAnsi="Times New Roman" w:cs="Times New Roman"/>
          <w:sz w:val="24"/>
          <w:szCs w:val="24"/>
          <w:lang w:val="en-GB"/>
        </w:rPr>
        <w:t xml:space="preserve"> of improved hedonic behaviour.</w:t>
      </w:r>
      <w:r w:rsidR="002805F5">
        <w:rPr>
          <w:rFonts w:ascii="Times New Roman" w:hAnsi="Times New Roman" w:cs="Times New Roman"/>
          <w:sz w:val="24"/>
          <w:szCs w:val="24"/>
          <w:lang w:val="en-GB"/>
        </w:rPr>
        <w:t xml:space="preserve"> </w:t>
      </w:r>
      <w:r w:rsidR="006A0BC0" w:rsidRPr="00A3321A">
        <w:rPr>
          <w:rFonts w:ascii="Times New Roman" w:hAnsi="Times New Roman" w:cs="Times New Roman"/>
          <w:sz w:val="24"/>
          <w:szCs w:val="24"/>
          <w:lang w:val="en-GB"/>
        </w:rPr>
        <w:t xml:space="preserve">In </w:t>
      </w:r>
      <w:r w:rsidR="00B859ED" w:rsidRPr="00A3321A">
        <w:rPr>
          <w:rFonts w:ascii="Times New Roman" w:eastAsia="Arial Unicode MS" w:hAnsi="Times New Roman" w:cs="Times New Roman"/>
          <w:iCs/>
          <w:color w:val="000000"/>
          <w:sz w:val="24"/>
          <w:szCs w:val="24"/>
          <w:lang w:val="en-GB"/>
        </w:rPr>
        <w:t>Tac1</w:t>
      </w:r>
      <w:r w:rsidR="006A0BC0" w:rsidRPr="00A3321A">
        <w:rPr>
          <w:rFonts w:ascii="Times New Roman" w:eastAsia="Arial Unicode MS" w:hAnsi="Times New Roman" w:cs="Times New Roman"/>
          <w:iCs/>
          <w:color w:val="000000"/>
          <w:sz w:val="24"/>
          <w:szCs w:val="24"/>
          <w:vertAlign w:val="superscript"/>
          <w:lang w:val="en-GB"/>
        </w:rPr>
        <w:t>-/-</w:t>
      </w:r>
      <w:r w:rsidR="006A0BC0" w:rsidRPr="00A3321A">
        <w:rPr>
          <w:rFonts w:ascii="Times New Roman" w:eastAsia="Arial Unicode MS" w:hAnsi="Times New Roman" w:cs="Times New Roman"/>
          <w:iCs/>
          <w:color w:val="000000"/>
          <w:sz w:val="24"/>
          <w:szCs w:val="24"/>
          <w:lang w:val="en-GB"/>
        </w:rPr>
        <w:t xml:space="preserve"> animals we found differences </w:t>
      </w:r>
      <w:r w:rsidR="0086001D">
        <w:rPr>
          <w:rFonts w:ascii="Times New Roman" w:eastAsia="Arial Unicode MS" w:hAnsi="Times New Roman" w:cs="Times New Roman"/>
          <w:iCs/>
          <w:color w:val="000000"/>
          <w:sz w:val="24"/>
          <w:szCs w:val="24"/>
          <w:lang w:val="en-GB"/>
        </w:rPr>
        <w:t xml:space="preserve">similar </w:t>
      </w:r>
      <w:r w:rsidR="006A0BC0" w:rsidRPr="00A3321A">
        <w:rPr>
          <w:rFonts w:ascii="Times New Roman" w:eastAsia="Arial Unicode MS" w:hAnsi="Times New Roman" w:cs="Times New Roman"/>
          <w:iCs/>
          <w:color w:val="000000"/>
          <w:sz w:val="24"/>
          <w:szCs w:val="24"/>
          <w:lang w:val="en-GB"/>
        </w:rPr>
        <w:t xml:space="preserve">to previous data </w:t>
      </w:r>
      <w:r w:rsidR="008F14F9">
        <w:rPr>
          <w:rFonts w:ascii="Times New Roman" w:eastAsia="Arial Unicode MS" w:hAnsi="Times New Roman" w:cs="Times New Roman"/>
          <w:iCs/>
          <w:color w:val="000000"/>
          <w:sz w:val="24"/>
          <w:szCs w:val="24"/>
          <w:lang w:val="en-GB"/>
        </w:rPr>
        <w:t>(</w:t>
      </w:r>
      <w:r w:rsidR="006A0BC0" w:rsidRPr="00A3321A">
        <w:rPr>
          <w:rFonts w:ascii="Times New Roman" w:eastAsia="Arial Unicode MS" w:hAnsi="Times New Roman" w:cs="Times New Roman"/>
          <w:iCs/>
          <w:color w:val="000000"/>
          <w:sz w:val="24"/>
          <w:szCs w:val="24"/>
          <w:lang w:val="en-GB"/>
        </w:rPr>
        <w:t>Bilkei-Gorzo et al.</w:t>
      </w:r>
      <w:r w:rsidR="008F14F9">
        <w:rPr>
          <w:rFonts w:ascii="Times New Roman" w:eastAsia="Arial Unicode MS" w:hAnsi="Times New Roman" w:cs="Times New Roman"/>
          <w:iCs/>
          <w:color w:val="000000"/>
          <w:sz w:val="24"/>
          <w:szCs w:val="24"/>
          <w:lang w:val="en-GB"/>
        </w:rPr>
        <w:t xml:space="preserve"> </w:t>
      </w:r>
      <w:r w:rsidR="006A0BC0" w:rsidRPr="00A3321A">
        <w:rPr>
          <w:rFonts w:ascii="Times New Roman" w:eastAsia="Arial Unicode MS" w:hAnsi="Times New Roman" w:cs="Times New Roman"/>
          <w:iCs/>
          <w:color w:val="000000"/>
          <w:sz w:val="24"/>
          <w:szCs w:val="24"/>
          <w:lang w:val="en-GB"/>
        </w:rPr>
        <w:t>2002).</w:t>
      </w:r>
      <w:r w:rsidR="00B859ED" w:rsidRPr="00A3321A">
        <w:rPr>
          <w:rFonts w:ascii="Times New Roman" w:eastAsia="Arial Unicode MS" w:hAnsi="Times New Roman" w:cs="Times New Roman"/>
          <w:iCs/>
          <w:color w:val="000000"/>
          <w:sz w:val="24"/>
          <w:szCs w:val="24"/>
          <w:lang w:val="en-GB"/>
        </w:rPr>
        <w:t xml:space="preserve"> </w:t>
      </w:r>
      <w:r w:rsidR="008F14F9">
        <w:rPr>
          <w:rFonts w:ascii="Times New Roman" w:eastAsia="Arial Unicode MS" w:hAnsi="Times New Roman" w:cs="Times New Roman"/>
          <w:iCs/>
          <w:color w:val="000000"/>
          <w:sz w:val="24"/>
          <w:szCs w:val="24"/>
          <w:lang w:val="en-GB"/>
        </w:rPr>
        <w:t>T</w:t>
      </w:r>
      <w:r w:rsidR="00A3321A" w:rsidRPr="00A3321A">
        <w:rPr>
          <w:rFonts w:ascii="Times New Roman" w:eastAsia="Arial Unicode MS" w:hAnsi="Times New Roman" w:cs="Times New Roman"/>
          <w:iCs/>
          <w:color w:val="000000"/>
          <w:sz w:val="24"/>
          <w:szCs w:val="24"/>
          <w:lang w:val="en-GB"/>
        </w:rPr>
        <w:t xml:space="preserve">he deletion of </w:t>
      </w:r>
      <w:r w:rsidR="0086001D">
        <w:rPr>
          <w:rFonts w:ascii="Times New Roman" w:eastAsia="Arial Unicode MS" w:hAnsi="Times New Roman" w:cs="Times New Roman"/>
          <w:iCs/>
          <w:color w:val="000000"/>
          <w:sz w:val="24"/>
          <w:szCs w:val="24"/>
          <w:lang w:val="en-GB"/>
        </w:rPr>
        <w:t xml:space="preserve">the </w:t>
      </w:r>
      <w:r w:rsidR="00A3321A" w:rsidRPr="00A3321A">
        <w:rPr>
          <w:rFonts w:ascii="Times New Roman" w:eastAsia="Arial Unicode MS" w:hAnsi="Times New Roman" w:cs="Times New Roman"/>
          <w:iCs/>
          <w:color w:val="000000"/>
          <w:sz w:val="24"/>
          <w:szCs w:val="24"/>
          <w:lang w:val="en-GB"/>
        </w:rPr>
        <w:t xml:space="preserve">Tac1 gene leads to </w:t>
      </w:r>
      <w:r w:rsidR="00885EC2" w:rsidRPr="00A3321A">
        <w:rPr>
          <w:rFonts w:ascii="Times New Roman" w:eastAsia="Arial Unicode MS" w:hAnsi="Times New Roman" w:cs="Times New Roman"/>
          <w:iCs/>
          <w:color w:val="000000"/>
          <w:sz w:val="24"/>
          <w:szCs w:val="24"/>
          <w:lang w:val="en-GB"/>
        </w:rPr>
        <w:t xml:space="preserve">decreased anxiety level </w:t>
      </w:r>
      <w:r w:rsidR="00A3321A" w:rsidRPr="00A3321A">
        <w:rPr>
          <w:rFonts w:ascii="Times New Roman" w:eastAsia="Arial Unicode MS" w:hAnsi="Times New Roman" w:cs="Times New Roman"/>
          <w:iCs/>
          <w:color w:val="000000"/>
          <w:sz w:val="24"/>
          <w:szCs w:val="24"/>
          <w:lang w:val="en-GB"/>
        </w:rPr>
        <w:t>in FST</w:t>
      </w:r>
      <w:r w:rsidR="00885EC2">
        <w:rPr>
          <w:rFonts w:ascii="Times New Roman" w:eastAsia="Arial Unicode MS" w:hAnsi="Times New Roman" w:cs="Times New Roman"/>
          <w:iCs/>
          <w:color w:val="000000"/>
          <w:sz w:val="24"/>
          <w:szCs w:val="24"/>
          <w:lang w:val="en-GB"/>
        </w:rPr>
        <w:t xml:space="preserve">, </w:t>
      </w:r>
      <w:r w:rsidR="00A3321A" w:rsidRPr="00A3321A">
        <w:rPr>
          <w:rFonts w:ascii="Times New Roman" w:eastAsia="Arial Unicode MS" w:hAnsi="Times New Roman" w:cs="Times New Roman"/>
          <w:iCs/>
          <w:color w:val="000000"/>
          <w:sz w:val="24"/>
          <w:szCs w:val="24"/>
          <w:lang w:val="en-GB"/>
        </w:rPr>
        <w:t xml:space="preserve">TST, </w:t>
      </w:r>
      <w:r w:rsidR="00885EC2">
        <w:rPr>
          <w:rFonts w:ascii="Times New Roman" w:eastAsia="Arial Unicode MS" w:hAnsi="Times New Roman" w:cs="Times New Roman"/>
          <w:iCs/>
          <w:color w:val="000000"/>
          <w:sz w:val="24"/>
          <w:szCs w:val="24"/>
          <w:lang w:val="en-GB"/>
        </w:rPr>
        <w:t xml:space="preserve">and </w:t>
      </w:r>
      <w:r w:rsidR="00885EC2" w:rsidRPr="00A3321A">
        <w:rPr>
          <w:rFonts w:ascii="Times New Roman" w:eastAsia="Arial Unicode MS" w:hAnsi="Times New Roman" w:cs="Times New Roman"/>
          <w:iCs/>
          <w:color w:val="000000"/>
          <w:sz w:val="24"/>
          <w:szCs w:val="24"/>
          <w:lang w:val="en-GB"/>
        </w:rPr>
        <w:t>Thatcher-Britton novelty conflict test</w:t>
      </w:r>
      <w:r w:rsidR="00885EC2">
        <w:rPr>
          <w:rFonts w:ascii="Times New Roman" w:eastAsia="Arial Unicode MS" w:hAnsi="Times New Roman" w:cs="Times New Roman"/>
          <w:iCs/>
          <w:color w:val="000000"/>
          <w:sz w:val="24"/>
          <w:szCs w:val="24"/>
          <w:lang w:val="en-GB"/>
        </w:rPr>
        <w:t>,</w:t>
      </w:r>
      <w:r w:rsidR="00885EC2" w:rsidRPr="00A3321A">
        <w:rPr>
          <w:rFonts w:ascii="Times New Roman" w:eastAsia="Arial Unicode MS" w:hAnsi="Times New Roman" w:cs="Times New Roman"/>
          <w:iCs/>
          <w:color w:val="000000"/>
          <w:sz w:val="24"/>
          <w:szCs w:val="24"/>
          <w:lang w:val="en-GB"/>
        </w:rPr>
        <w:t xml:space="preserve"> </w:t>
      </w:r>
      <w:r w:rsidR="0086001D">
        <w:rPr>
          <w:rFonts w:ascii="Times New Roman" w:eastAsia="Arial Unicode MS" w:hAnsi="Times New Roman" w:cs="Times New Roman"/>
          <w:iCs/>
          <w:color w:val="000000"/>
          <w:sz w:val="24"/>
          <w:szCs w:val="24"/>
          <w:lang w:val="en-GB"/>
        </w:rPr>
        <w:t>and</w:t>
      </w:r>
      <w:r w:rsidR="0086001D" w:rsidRPr="00A3321A">
        <w:rPr>
          <w:rFonts w:ascii="Times New Roman" w:eastAsia="Arial Unicode MS" w:hAnsi="Times New Roman" w:cs="Times New Roman"/>
          <w:iCs/>
          <w:color w:val="000000"/>
          <w:sz w:val="24"/>
          <w:szCs w:val="24"/>
          <w:lang w:val="en-GB"/>
        </w:rPr>
        <w:t xml:space="preserve"> </w:t>
      </w:r>
      <w:r w:rsidR="00A3321A" w:rsidRPr="00A3321A">
        <w:rPr>
          <w:rFonts w:ascii="Times New Roman" w:eastAsia="Arial Unicode MS" w:hAnsi="Times New Roman" w:cs="Times New Roman"/>
          <w:iCs/>
          <w:color w:val="000000"/>
          <w:sz w:val="24"/>
          <w:szCs w:val="24"/>
          <w:lang w:val="en-GB"/>
        </w:rPr>
        <w:t xml:space="preserve">in </w:t>
      </w:r>
      <w:r w:rsidR="0086001D">
        <w:rPr>
          <w:rFonts w:ascii="Times New Roman" w:eastAsia="Arial Unicode MS" w:hAnsi="Times New Roman" w:cs="Times New Roman"/>
          <w:iCs/>
          <w:color w:val="000000"/>
          <w:sz w:val="24"/>
          <w:szCs w:val="24"/>
          <w:lang w:val="en-GB"/>
        </w:rPr>
        <w:t xml:space="preserve">the </w:t>
      </w:r>
      <w:r w:rsidR="00A3321A" w:rsidRPr="00A3321A">
        <w:rPr>
          <w:rFonts w:ascii="Times New Roman" w:eastAsia="Arial Unicode MS" w:hAnsi="Times New Roman" w:cs="Times New Roman"/>
          <w:iCs/>
          <w:color w:val="000000"/>
          <w:sz w:val="24"/>
          <w:szCs w:val="24"/>
          <w:lang w:val="en-GB"/>
        </w:rPr>
        <w:t>OFT mice spent more time in the cent</w:t>
      </w:r>
      <w:r w:rsidR="00A3321A">
        <w:rPr>
          <w:rFonts w:ascii="Times New Roman" w:eastAsia="Arial Unicode MS" w:hAnsi="Times New Roman" w:cs="Times New Roman"/>
          <w:iCs/>
          <w:color w:val="000000"/>
          <w:sz w:val="24"/>
          <w:szCs w:val="24"/>
          <w:lang w:val="en-GB"/>
        </w:rPr>
        <w:t>r</w:t>
      </w:r>
      <w:r w:rsidR="00A3321A" w:rsidRPr="00A3321A">
        <w:rPr>
          <w:rFonts w:ascii="Times New Roman" w:eastAsia="Arial Unicode MS" w:hAnsi="Times New Roman" w:cs="Times New Roman"/>
          <w:iCs/>
          <w:color w:val="000000"/>
          <w:sz w:val="24"/>
          <w:szCs w:val="24"/>
          <w:lang w:val="en-GB"/>
        </w:rPr>
        <w:t>al field</w:t>
      </w:r>
      <w:r w:rsidR="00885EC2">
        <w:rPr>
          <w:rFonts w:ascii="Times New Roman" w:eastAsia="Arial Unicode MS" w:hAnsi="Times New Roman" w:cs="Times New Roman"/>
          <w:iCs/>
          <w:color w:val="000000"/>
          <w:sz w:val="24"/>
          <w:szCs w:val="24"/>
          <w:lang w:val="en-GB"/>
        </w:rPr>
        <w:t>.</w:t>
      </w:r>
      <w:r w:rsidR="00A3321A" w:rsidRPr="00A3321A">
        <w:rPr>
          <w:rFonts w:ascii="Times New Roman" w:eastAsia="Arial Unicode MS" w:hAnsi="Times New Roman" w:cs="Times New Roman"/>
          <w:iCs/>
          <w:color w:val="000000"/>
          <w:sz w:val="24"/>
          <w:szCs w:val="24"/>
          <w:lang w:val="en-GB"/>
        </w:rPr>
        <w:t xml:space="preserve"> </w:t>
      </w:r>
      <w:r w:rsidR="00B42A3F">
        <w:rPr>
          <w:rFonts w:ascii="Times New Roman" w:eastAsia="Arial Unicode MS" w:hAnsi="Times New Roman" w:cs="Times New Roman"/>
          <w:iCs/>
          <w:color w:val="000000"/>
          <w:sz w:val="24"/>
          <w:szCs w:val="24"/>
          <w:lang w:val="en-GB"/>
        </w:rPr>
        <w:t xml:space="preserve">On the other hand, we found only significant difference in </w:t>
      </w:r>
      <w:r w:rsidR="00885EC2">
        <w:rPr>
          <w:rFonts w:ascii="Times New Roman" w:eastAsia="Arial Unicode MS" w:hAnsi="Times New Roman" w:cs="Times New Roman"/>
          <w:iCs/>
          <w:color w:val="000000"/>
          <w:sz w:val="24"/>
          <w:szCs w:val="24"/>
          <w:lang w:val="en-GB"/>
        </w:rPr>
        <w:t>the OFT, where the Tac1</w:t>
      </w:r>
      <w:r w:rsidR="00885EC2" w:rsidRPr="00885EC2">
        <w:rPr>
          <w:rFonts w:ascii="Times New Roman" w:eastAsia="Arial Unicode MS" w:hAnsi="Times New Roman" w:cs="Times New Roman"/>
          <w:iCs/>
          <w:color w:val="000000"/>
          <w:sz w:val="24"/>
          <w:szCs w:val="24"/>
          <w:vertAlign w:val="superscript"/>
          <w:lang w:val="en-GB"/>
        </w:rPr>
        <w:t>-/-</w:t>
      </w:r>
      <w:r w:rsidR="00885EC2">
        <w:rPr>
          <w:rFonts w:ascii="Times New Roman" w:eastAsia="Arial Unicode MS" w:hAnsi="Times New Roman" w:cs="Times New Roman"/>
          <w:iCs/>
          <w:color w:val="000000"/>
          <w:sz w:val="24"/>
          <w:szCs w:val="24"/>
          <w:lang w:val="en-GB"/>
        </w:rPr>
        <w:t xml:space="preserve"> animals spent significantly more time with moving. </w:t>
      </w:r>
    </w:p>
    <w:p w:rsidR="007662DD" w:rsidRDefault="0086001D" w:rsidP="00F55B60">
      <w:pPr>
        <w:spacing w:after="0" w:line="480" w:lineRule="auto"/>
        <w:jc w:val="both"/>
        <w:rPr>
          <w:rFonts w:ascii="Times New Roman" w:eastAsia="Arial Unicode MS" w:hAnsi="Times New Roman" w:cs="Times New Roman"/>
          <w:iCs/>
          <w:color w:val="000000"/>
          <w:sz w:val="24"/>
          <w:szCs w:val="24"/>
          <w:lang w:val="en-GB"/>
        </w:rPr>
      </w:pPr>
      <w:r>
        <w:rPr>
          <w:rFonts w:ascii="Times New Roman" w:eastAsia="Arial Unicode MS" w:hAnsi="Times New Roman" w:cs="Times New Roman"/>
          <w:iCs/>
          <w:color w:val="000000"/>
          <w:sz w:val="24"/>
          <w:szCs w:val="24"/>
          <w:lang w:val="en-GB"/>
        </w:rPr>
        <w:t>Little information is available</w:t>
      </w:r>
      <w:r w:rsidR="009258E5">
        <w:rPr>
          <w:rFonts w:ascii="Times New Roman" w:eastAsia="Arial Unicode MS" w:hAnsi="Times New Roman" w:cs="Times New Roman"/>
          <w:iCs/>
          <w:color w:val="000000"/>
          <w:sz w:val="24"/>
          <w:szCs w:val="24"/>
          <w:lang w:val="en-GB"/>
        </w:rPr>
        <w:t xml:space="preserve"> about the possible role of SP in mood disorders: in cerebro-spinal fluid of patients with major depression increased SP level can be measured with radioimmunoassay</w:t>
      </w:r>
      <w:r w:rsidR="00526637">
        <w:rPr>
          <w:rFonts w:ascii="Times New Roman" w:eastAsia="Arial Unicode MS" w:hAnsi="Times New Roman" w:cs="Times New Roman"/>
          <w:iCs/>
          <w:color w:val="000000"/>
          <w:sz w:val="24"/>
          <w:szCs w:val="24"/>
          <w:lang w:val="en-GB"/>
        </w:rPr>
        <w:t xml:space="preserve"> </w:t>
      </w:r>
      <w:r w:rsidR="009258E5">
        <w:rPr>
          <w:rFonts w:ascii="Times New Roman" w:eastAsia="Arial Unicode MS" w:hAnsi="Times New Roman" w:cs="Times New Roman"/>
          <w:iCs/>
          <w:color w:val="000000"/>
          <w:sz w:val="24"/>
          <w:szCs w:val="24"/>
          <w:lang w:val="en-GB"/>
        </w:rPr>
        <w:t>(Bondy et al., 2003)</w:t>
      </w:r>
      <w:r w:rsidR="00A3321A" w:rsidRPr="00A3321A">
        <w:rPr>
          <w:rFonts w:ascii="Times New Roman" w:eastAsia="Arial Unicode MS" w:hAnsi="Times New Roman" w:cs="Times New Roman"/>
          <w:iCs/>
          <w:color w:val="000000"/>
          <w:sz w:val="24"/>
          <w:szCs w:val="24"/>
          <w:lang w:val="en-GB"/>
        </w:rPr>
        <w:t xml:space="preserve"> </w:t>
      </w:r>
      <w:r w:rsidR="009258E5">
        <w:rPr>
          <w:rFonts w:ascii="Times New Roman" w:eastAsia="Arial Unicode MS" w:hAnsi="Times New Roman" w:cs="Times New Roman"/>
          <w:iCs/>
          <w:color w:val="000000"/>
          <w:sz w:val="24"/>
          <w:szCs w:val="24"/>
          <w:lang w:val="en-GB"/>
        </w:rPr>
        <w:t>and antidepressant therapy can reduce SP level</w:t>
      </w:r>
      <w:r>
        <w:rPr>
          <w:rFonts w:ascii="Times New Roman" w:eastAsia="Arial Unicode MS" w:hAnsi="Times New Roman" w:cs="Times New Roman"/>
          <w:iCs/>
          <w:color w:val="000000"/>
          <w:sz w:val="24"/>
          <w:szCs w:val="24"/>
          <w:lang w:val="en-GB"/>
        </w:rPr>
        <w:t>s</w:t>
      </w:r>
      <w:r w:rsidR="00012DC2">
        <w:rPr>
          <w:rFonts w:ascii="Times New Roman" w:eastAsia="Arial Unicode MS" w:hAnsi="Times New Roman" w:cs="Times New Roman"/>
          <w:iCs/>
          <w:color w:val="000000"/>
          <w:sz w:val="24"/>
          <w:szCs w:val="24"/>
          <w:lang w:val="en-GB"/>
        </w:rPr>
        <w:t xml:space="preserve"> (Lieb et al., 200</w:t>
      </w:r>
      <w:r w:rsidR="001F3A79">
        <w:rPr>
          <w:rFonts w:ascii="Times New Roman" w:eastAsia="Arial Unicode MS" w:hAnsi="Times New Roman" w:cs="Times New Roman"/>
          <w:iCs/>
          <w:color w:val="000000"/>
          <w:sz w:val="24"/>
          <w:szCs w:val="24"/>
          <w:lang w:val="en-GB"/>
        </w:rPr>
        <w:t>4</w:t>
      </w:r>
      <w:r w:rsidR="00012DC2">
        <w:rPr>
          <w:rFonts w:ascii="Times New Roman" w:eastAsia="Arial Unicode MS" w:hAnsi="Times New Roman" w:cs="Times New Roman"/>
          <w:iCs/>
          <w:color w:val="000000"/>
          <w:sz w:val="24"/>
          <w:szCs w:val="24"/>
          <w:lang w:val="en-GB"/>
        </w:rPr>
        <w:t>)</w:t>
      </w:r>
      <w:r w:rsidR="009258E5">
        <w:rPr>
          <w:rFonts w:ascii="Times New Roman" w:eastAsia="Arial Unicode MS" w:hAnsi="Times New Roman" w:cs="Times New Roman"/>
          <w:iCs/>
          <w:color w:val="000000"/>
          <w:sz w:val="24"/>
          <w:szCs w:val="24"/>
          <w:lang w:val="en-GB"/>
        </w:rPr>
        <w:t>.</w:t>
      </w:r>
      <w:r w:rsidR="008A0174">
        <w:rPr>
          <w:rFonts w:ascii="Times New Roman" w:eastAsia="Arial Unicode MS" w:hAnsi="Times New Roman" w:cs="Times New Roman"/>
          <w:iCs/>
          <w:color w:val="000000"/>
          <w:sz w:val="24"/>
          <w:szCs w:val="24"/>
          <w:lang w:val="en-GB"/>
        </w:rPr>
        <w:t xml:space="preserve"> However,</w:t>
      </w:r>
      <w:r w:rsidR="00526637">
        <w:rPr>
          <w:rFonts w:ascii="Times New Roman" w:eastAsia="Arial Unicode MS" w:hAnsi="Times New Roman" w:cs="Times New Roman"/>
          <w:iCs/>
          <w:color w:val="000000"/>
          <w:sz w:val="24"/>
          <w:szCs w:val="24"/>
          <w:lang w:val="en-GB"/>
        </w:rPr>
        <w:t xml:space="preserve"> it is important to note, that </w:t>
      </w:r>
      <w:r w:rsidR="008A0174">
        <w:rPr>
          <w:rFonts w:ascii="Times New Roman" w:eastAsia="Arial Unicode MS" w:hAnsi="Times New Roman" w:cs="Times New Roman"/>
          <w:iCs/>
          <w:color w:val="000000"/>
          <w:sz w:val="24"/>
          <w:szCs w:val="24"/>
          <w:lang w:val="en-GB"/>
        </w:rPr>
        <w:t>immunoassays techniques are</w:t>
      </w:r>
      <w:r w:rsidR="00526637">
        <w:rPr>
          <w:rFonts w:ascii="Times New Roman" w:eastAsia="Arial Unicode MS" w:hAnsi="Times New Roman" w:cs="Times New Roman"/>
          <w:iCs/>
          <w:color w:val="000000"/>
          <w:sz w:val="24"/>
          <w:szCs w:val="24"/>
          <w:lang w:val="en-GB"/>
        </w:rPr>
        <w:t xml:space="preserve"> not specific to SP, since its structure is very similar to HK-1</w:t>
      </w:r>
      <w:r w:rsidR="008A0174">
        <w:rPr>
          <w:rFonts w:ascii="Times New Roman" w:eastAsia="Arial Unicode MS" w:hAnsi="Times New Roman" w:cs="Times New Roman"/>
          <w:iCs/>
          <w:color w:val="000000"/>
          <w:sz w:val="24"/>
          <w:szCs w:val="24"/>
          <w:lang w:val="en-GB"/>
        </w:rPr>
        <w:t>, therefore,</w:t>
      </w:r>
      <w:r w:rsidR="00526637">
        <w:rPr>
          <w:rFonts w:ascii="Times New Roman" w:eastAsia="Arial Unicode MS" w:hAnsi="Times New Roman" w:cs="Times New Roman"/>
          <w:iCs/>
          <w:color w:val="000000"/>
          <w:sz w:val="24"/>
          <w:szCs w:val="24"/>
          <w:lang w:val="en-GB"/>
        </w:rPr>
        <w:t xml:space="preserve"> it </w:t>
      </w:r>
      <w:r w:rsidR="008A0174">
        <w:rPr>
          <w:rFonts w:ascii="Times New Roman" w:eastAsia="Arial Unicode MS" w:hAnsi="Times New Roman" w:cs="Times New Roman"/>
          <w:iCs/>
          <w:color w:val="000000"/>
          <w:sz w:val="24"/>
          <w:szCs w:val="24"/>
          <w:lang w:val="en-GB"/>
        </w:rPr>
        <w:t>cannot</w:t>
      </w:r>
      <w:r w:rsidR="00526637">
        <w:rPr>
          <w:rFonts w:ascii="Times New Roman" w:eastAsia="Arial Unicode MS" w:hAnsi="Times New Roman" w:cs="Times New Roman"/>
          <w:iCs/>
          <w:color w:val="000000"/>
          <w:sz w:val="24"/>
          <w:szCs w:val="24"/>
          <w:lang w:val="en-GB"/>
        </w:rPr>
        <w:t xml:space="preserve"> distinguish these two neuropeptides. </w:t>
      </w:r>
      <w:r w:rsidR="00C10B83">
        <w:rPr>
          <w:rFonts w:ascii="Times New Roman" w:eastAsia="Arial Unicode MS" w:hAnsi="Times New Roman" w:cs="Times New Roman"/>
          <w:iCs/>
          <w:color w:val="000000"/>
          <w:sz w:val="24"/>
          <w:szCs w:val="24"/>
          <w:lang w:val="en-GB"/>
        </w:rPr>
        <w:t xml:space="preserve">Interestingly, the </w:t>
      </w:r>
      <w:r w:rsidR="00B859ED" w:rsidRPr="00A3321A">
        <w:rPr>
          <w:rFonts w:ascii="Times New Roman" w:eastAsia="Arial Unicode MS" w:hAnsi="Times New Roman" w:cs="Times New Roman"/>
          <w:iCs/>
          <w:color w:val="000000"/>
          <w:sz w:val="24"/>
          <w:szCs w:val="24"/>
          <w:lang w:val="en-GB"/>
        </w:rPr>
        <w:t xml:space="preserve">C terminal fragment </w:t>
      </w:r>
      <w:r w:rsidR="001F3A79">
        <w:rPr>
          <w:rFonts w:ascii="Times New Roman" w:eastAsia="Arial Unicode MS" w:hAnsi="Times New Roman" w:cs="Times New Roman"/>
          <w:iCs/>
          <w:color w:val="000000"/>
          <w:sz w:val="24"/>
          <w:szCs w:val="24"/>
          <w:lang w:val="en-GB"/>
        </w:rPr>
        <w:t xml:space="preserve">of SP </w:t>
      </w:r>
      <w:r w:rsidR="00012DC2">
        <w:rPr>
          <w:rFonts w:ascii="Times New Roman" w:eastAsia="Arial Unicode MS" w:hAnsi="Times New Roman" w:cs="Times New Roman"/>
          <w:iCs/>
          <w:color w:val="000000"/>
          <w:sz w:val="24"/>
          <w:szCs w:val="24"/>
          <w:lang w:val="en-GB"/>
        </w:rPr>
        <w:t xml:space="preserve">(SP 6-11: </w:t>
      </w:r>
      <w:r w:rsidR="00012DC2" w:rsidRPr="00012DC2">
        <w:rPr>
          <w:rFonts w:ascii="Times New Roman" w:eastAsia="Arial Unicode MS" w:hAnsi="Times New Roman" w:cs="Times New Roman"/>
          <w:iCs/>
          <w:color w:val="000000"/>
          <w:sz w:val="24"/>
          <w:szCs w:val="24"/>
          <w:lang w:val="en-GB"/>
        </w:rPr>
        <w:t>pGlu-Phe-Phe-Gly-Leu-Met-NH</w:t>
      </w:r>
      <w:r w:rsidR="00012DC2" w:rsidRPr="00012DC2">
        <w:rPr>
          <w:rFonts w:ascii="Times New Roman" w:eastAsia="Arial Unicode MS" w:hAnsi="Times New Roman" w:cs="Times New Roman"/>
          <w:iCs/>
          <w:color w:val="000000"/>
          <w:sz w:val="24"/>
          <w:szCs w:val="24"/>
          <w:vertAlign w:val="subscript"/>
          <w:lang w:val="en-GB"/>
        </w:rPr>
        <w:t>2</w:t>
      </w:r>
      <w:r w:rsidR="00012DC2">
        <w:rPr>
          <w:rFonts w:ascii="Times New Roman" w:eastAsia="Arial Unicode MS" w:hAnsi="Times New Roman" w:cs="Times New Roman"/>
          <w:iCs/>
          <w:color w:val="000000"/>
          <w:sz w:val="24"/>
          <w:szCs w:val="24"/>
          <w:lang w:val="en-GB"/>
        </w:rPr>
        <w:t xml:space="preserve">) </w:t>
      </w:r>
      <w:r w:rsidR="00B859ED" w:rsidRPr="00A3321A">
        <w:rPr>
          <w:rFonts w:ascii="Times New Roman" w:eastAsia="Arial Unicode MS" w:hAnsi="Times New Roman" w:cs="Times New Roman"/>
          <w:iCs/>
          <w:color w:val="000000"/>
          <w:sz w:val="24"/>
          <w:szCs w:val="24"/>
          <w:lang w:val="en-GB"/>
        </w:rPr>
        <w:t xml:space="preserve">was </w:t>
      </w:r>
      <w:r w:rsidR="00012DC2">
        <w:rPr>
          <w:rFonts w:ascii="Times New Roman" w:eastAsia="Arial Unicode MS" w:hAnsi="Times New Roman" w:cs="Times New Roman"/>
          <w:iCs/>
          <w:color w:val="000000"/>
          <w:sz w:val="24"/>
          <w:szCs w:val="24"/>
          <w:lang w:val="en-GB"/>
        </w:rPr>
        <w:t>anxiolytic</w:t>
      </w:r>
      <w:r w:rsidR="00B859ED" w:rsidRPr="00A3321A">
        <w:rPr>
          <w:rFonts w:ascii="Times New Roman" w:eastAsia="Arial Unicode MS" w:hAnsi="Times New Roman" w:cs="Times New Roman"/>
          <w:iCs/>
          <w:color w:val="000000"/>
          <w:sz w:val="24"/>
          <w:szCs w:val="24"/>
          <w:lang w:val="en-GB"/>
        </w:rPr>
        <w:t xml:space="preserve"> in </w:t>
      </w:r>
      <w:r w:rsidR="0020264E">
        <w:rPr>
          <w:rFonts w:ascii="Times New Roman" w:eastAsia="Arial Unicode MS" w:hAnsi="Times New Roman" w:cs="Times New Roman"/>
          <w:iCs/>
          <w:color w:val="000000"/>
          <w:sz w:val="24"/>
          <w:szCs w:val="24"/>
          <w:lang w:val="en-GB"/>
        </w:rPr>
        <w:t xml:space="preserve">the </w:t>
      </w:r>
      <w:r w:rsidR="00B859ED" w:rsidRPr="00A3321A">
        <w:rPr>
          <w:rFonts w:ascii="Times New Roman" w:eastAsia="Arial Unicode MS" w:hAnsi="Times New Roman" w:cs="Times New Roman"/>
          <w:iCs/>
          <w:color w:val="000000"/>
          <w:sz w:val="24"/>
          <w:szCs w:val="24"/>
          <w:lang w:val="en-GB"/>
        </w:rPr>
        <w:t>EPM (Duarte et al., 2004)</w:t>
      </w:r>
      <w:r w:rsidR="00C10B83">
        <w:rPr>
          <w:rFonts w:ascii="Times New Roman" w:eastAsia="Arial Unicode MS" w:hAnsi="Times New Roman" w:cs="Times New Roman"/>
          <w:iCs/>
          <w:color w:val="000000"/>
          <w:sz w:val="24"/>
          <w:szCs w:val="24"/>
          <w:lang w:val="en-GB"/>
        </w:rPr>
        <w:t xml:space="preserve">, </w:t>
      </w:r>
      <w:r w:rsidR="00012DC2">
        <w:rPr>
          <w:rFonts w:ascii="Times New Roman" w:eastAsia="Arial Unicode MS" w:hAnsi="Times New Roman" w:cs="Times New Roman"/>
          <w:iCs/>
          <w:color w:val="000000"/>
          <w:sz w:val="24"/>
          <w:szCs w:val="24"/>
          <w:lang w:val="en-GB"/>
        </w:rPr>
        <w:t xml:space="preserve">which is very similar to HK-1 (only one amino acid differs), and this part is responsible for binding to </w:t>
      </w:r>
      <w:r w:rsidR="0020264E">
        <w:rPr>
          <w:rFonts w:ascii="Times New Roman" w:eastAsia="Arial Unicode MS" w:hAnsi="Times New Roman" w:cs="Times New Roman"/>
          <w:iCs/>
          <w:color w:val="000000"/>
          <w:sz w:val="24"/>
          <w:szCs w:val="24"/>
          <w:lang w:val="en-GB"/>
        </w:rPr>
        <w:t xml:space="preserve">the </w:t>
      </w:r>
      <w:r w:rsidR="00012DC2">
        <w:rPr>
          <w:rFonts w:ascii="Times New Roman" w:eastAsia="Arial Unicode MS" w:hAnsi="Times New Roman" w:cs="Times New Roman"/>
          <w:iCs/>
          <w:color w:val="000000"/>
          <w:sz w:val="24"/>
          <w:szCs w:val="24"/>
          <w:lang w:val="en-GB"/>
        </w:rPr>
        <w:t>NK1 receptor (</w:t>
      </w:r>
      <w:r w:rsidR="001F3A79">
        <w:rPr>
          <w:rFonts w:ascii="Times New Roman" w:eastAsia="Arial Unicode MS" w:hAnsi="Times New Roman" w:cs="Times New Roman"/>
          <w:iCs/>
          <w:color w:val="000000"/>
          <w:sz w:val="24"/>
          <w:szCs w:val="24"/>
          <w:lang w:val="en-GB"/>
        </w:rPr>
        <w:t>Regoli et al., 1994</w:t>
      </w:r>
      <w:r w:rsidR="00012DC2">
        <w:rPr>
          <w:rFonts w:ascii="Times New Roman" w:eastAsia="Arial Unicode MS" w:hAnsi="Times New Roman" w:cs="Times New Roman"/>
          <w:iCs/>
          <w:color w:val="000000"/>
          <w:sz w:val="24"/>
          <w:szCs w:val="24"/>
          <w:lang w:val="en-GB"/>
        </w:rPr>
        <w:t xml:space="preserve">). </w:t>
      </w:r>
      <w:r w:rsidR="001F3A79">
        <w:rPr>
          <w:rFonts w:ascii="Times New Roman" w:eastAsia="Arial Unicode MS" w:hAnsi="Times New Roman" w:cs="Times New Roman"/>
          <w:iCs/>
          <w:color w:val="000000"/>
          <w:sz w:val="24"/>
          <w:szCs w:val="24"/>
          <w:lang w:val="en-GB"/>
        </w:rPr>
        <w:t>T</w:t>
      </w:r>
      <w:r w:rsidR="00012DC2">
        <w:rPr>
          <w:rFonts w:ascii="Times New Roman" w:eastAsia="Arial Unicode MS" w:hAnsi="Times New Roman" w:cs="Times New Roman"/>
          <w:iCs/>
          <w:color w:val="000000"/>
          <w:sz w:val="24"/>
          <w:szCs w:val="24"/>
          <w:lang w:val="en-GB"/>
        </w:rPr>
        <w:t>here</w:t>
      </w:r>
      <w:r w:rsidR="0020264E">
        <w:rPr>
          <w:rFonts w:ascii="Times New Roman" w:eastAsia="Arial Unicode MS" w:hAnsi="Times New Roman" w:cs="Times New Roman"/>
          <w:iCs/>
          <w:color w:val="000000"/>
          <w:sz w:val="24"/>
          <w:szCs w:val="24"/>
          <w:lang w:val="en-GB"/>
        </w:rPr>
        <w:t xml:space="preserve"> are</w:t>
      </w:r>
      <w:r>
        <w:rPr>
          <w:rFonts w:ascii="Times New Roman" w:eastAsia="Arial Unicode MS" w:hAnsi="Times New Roman" w:cs="Times New Roman"/>
          <w:iCs/>
          <w:color w:val="000000"/>
          <w:sz w:val="24"/>
          <w:szCs w:val="24"/>
          <w:lang w:val="en-GB"/>
        </w:rPr>
        <w:t xml:space="preserve"> </w:t>
      </w:r>
      <w:r w:rsidR="001F3A79">
        <w:rPr>
          <w:rFonts w:ascii="Times New Roman" w:eastAsia="Arial Unicode MS" w:hAnsi="Times New Roman" w:cs="Times New Roman"/>
          <w:iCs/>
          <w:color w:val="000000"/>
          <w:sz w:val="24"/>
          <w:szCs w:val="24"/>
          <w:lang w:val="en-GB"/>
        </w:rPr>
        <w:t>also data</w:t>
      </w:r>
      <w:r w:rsidR="00613FF7">
        <w:rPr>
          <w:rFonts w:ascii="Times New Roman" w:eastAsia="Arial Unicode MS" w:hAnsi="Times New Roman" w:cs="Times New Roman"/>
          <w:iCs/>
          <w:color w:val="000000"/>
          <w:sz w:val="24"/>
          <w:szCs w:val="24"/>
          <w:lang w:val="en-GB"/>
        </w:rPr>
        <w:t xml:space="preserve"> </w:t>
      </w:r>
      <w:r w:rsidR="001F3A79">
        <w:rPr>
          <w:rFonts w:ascii="Times New Roman" w:eastAsia="Arial Unicode MS" w:hAnsi="Times New Roman" w:cs="Times New Roman"/>
          <w:iCs/>
          <w:color w:val="000000"/>
          <w:sz w:val="24"/>
          <w:szCs w:val="24"/>
          <w:lang w:val="en-GB"/>
        </w:rPr>
        <w:t xml:space="preserve">about the distinct role of C- and N-terminal SP: </w:t>
      </w:r>
      <w:r w:rsidR="00343598">
        <w:rPr>
          <w:rFonts w:ascii="Times New Roman" w:eastAsia="Arial Unicode MS" w:hAnsi="Times New Roman" w:cs="Times New Roman"/>
          <w:iCs/>
          <w:color w:val="000000"/>
          <w:sz w:val="24"/>
          <w:szCs w:val="24"/>
          <w:lang w:val="en-GB"/>
        </w:rPr>
        <w:t>they have different actions on dopaminergic and serotoninergic pathways in the brain (</w:t>
      </w:r>
      <w:r w:rsidR="00343598" w:rsidRPr="00343598">
        <w:rPr>
          <w:rFonts w:ascii="Times New Roman" w:eastAsia="Arial Unicode MS" w:hAnsi="Times New Roman" w:cs="Times New Roman"/>
          <w:iCs/>
          <w:color w:val="000000"/>
          <w:sz w:val="24"/>
          <w:szCs w:val="24"/>
          <w:lang w:val="en-GB"/>
        </w:rPr>
        <w:t>Pelleymounter</w:t>
      </w:r>
      <w:r w:rsidR="00343598">
        <w:rPr>
          <w:rFonts w:ascii="Times New Roman" w:eastAsia="Arial Unicode MS" w:hAnsi="Times New Roman" w:cs="Times New Roman"/>
          <w:iCs/>
          <w:color w:val="000000"/>
          <w:sz w:val="24"/>
          <w:szCs w:val="24"/>
          <w:lang w:val="en-GB"/>
        </w:rPr>
        <w:t xml:space="preserve"> et al., 1986), </w:t>
      </w:r>
      <w:r w:rsidR="00D3470C">
        <w:rPr>
          <w:rFonts w:ascii="Times New Roman" w:eastAsia="Arial Unicode MS" w:hAnsi="Times New Roman" w:cs="Times New Roman"/>
          <w:iCs/>
          <w:color w:val="000000"/>
          <w:sz w:val="24"/>
          <w:szCs w:val="24"/>
          <w:lang w:val="en-GB"/>
        </w:rPr>
        <w:t xml:space="preserve">or on the behaviour in </w:t>
      </w:r>
      <w:r w:rsidR="0020264E">
        <w:rPr>
          <w:rFonts w:ascii="Times New Roman" w:eastAsia="Arial Unicode MS" w:hAnsi="Times New Roman" w:cs="Times New Roman"/>
          <w:iCs/>
          <w:color w:val="000000"/>
          <w:sz w:val="24"/>
          <w:szCs w:val="24"/>
          <w:lang w:val="en-GB"/>
        </w:rPr>
        <w:t xml:space="preserve">the </w:t>
      </w:r>
      <w:r w:rsidR="00D3470C">
        <w:rPr>
          <w:rFonts w:ascii="Times New Roman" w:eastAsia="Arial Unicode MS" w:hAnsi="Times New Roman" w:cs="Times New Roman"/>
          <w:iCs/>
          <w:color w:val="000000"/>
          <w:sz w:val="24"/>
          <w:szCs w:val="24"/>
          <w:lang w:val="en-GB"/>
        </w:rPr>
        <w:t xml:space="preserve">EPM after icv. injection (De </w:t>
      </w:r>
      <w:r w:rsidR="00D3470C" w:rsidRPr="00D3470C">
        <w:rPr>
          <w:rFonts w:ascii="Times New Roman" w:eastAsia="Arial Unicode MS" w:hAnsi="Times New Roman" w:cs="Times New Roman"/>
          <w:iCs/>
          <w:color w:val="000000"/>
          <w:sz w:val="24"/>
          <w:szCs w:val="24"/>
          <w:lang w:val="en-GB"/>
        </w:rPr>
        <w:t>Ara</w:t>
      </w:r>
      <w:r w:rsidR="00D3470C">
        <w:rPr>
          <w:rFonts w:ascii="Times New Roman" w:eastAsia="Arial Unicode MS" w:hAnsi="Times New Roman" w:cs="Times New Roman"/>
          <w:iCs/>
          <w:color w:val="000000"/>
          <w:sz w:val="24"/>
          <w:szCs w:val="24"/>
          <w:lang w:val="en-GB"/>
        </w:rPr>
        <w:t>ú</w:t>
      </w:r>
      <w:r w:rsidR="00D3470C" w:rsidRPr="00D3470C">
        <w:rPr>
          <w:rFonts w:ascii="Times New Roman" w:eastAsia="Arial Unicode MS" w:hAnsi="Times New Roman" w:cs="Times New Roman"/>
          <w:iCs/>
          <w:color w:val="000000"/>
          <w:sz w:val="24"/>
          <w:szCs w:val="24"/>
          <w:lang w:val="en-GB"/>
        </w:rPr>
        <w:t>jo</w:t>
      </w:r>
      <w:r w:rsidR="00D3470C">
        <w:rPr>
          <w:rFonts w:ascii="Times New Roman" w:eastAsia="Arial Unicode MS" w:hAnsi="Times New Roman" w:cs="Times New Roman"/>
          <w:iCs/>
          <w:color w:val="000000"/>
          <w:sz w:val="24"/>
          <w:szCs w:val="24"/>
          <w:lang w:val="en-GB"/>
        </w:rPr>
        <w:t xml:space="preserve"> et al., 1999). </w:t>
      </w:r>
      <w:r w:rsidR="00343598">
        <w:rPr>
          <w:rFonts w:ascii="Times New Roman" w:eastAsia="Arial Unicode MS" w:hAnsi="Times New Roman" w:cs="Times New Roman"/>
          <w:iCs/>
          <w:color w:val="000000"/>
          <w:sz w:val="24"/>
          <w:szCs w:val="24"/>
          <w:lang w:val="en-GB"/>
        </w:rPr>
        <w:t>Among the first 7 amino acid</w:t>
      </w:r>
      <w:r w:rsidR="00BA2F02">
        <w:rPr>
          <w:rFonts w:ascii="Times New Roman" w:eastAsia="Arial Unicode MS" w:hAnsi="Times New Roman" w:cs="Times New Roman"/>
          <w:iCs/>
          <w:color w:val="000000"/>
          <w:sz w:val="24"/>
          <w:szCs w:val="24"/>
          <w:lang w:val="en-GB"/>
        </w:rPr>
        <w:t>s</w:t>
      </w:r>
      <w:r w:rsidR="00343598">
        <w:rPr>
          <w:rFonts w:ascii="Times New Roman" w:eastAsia="Arial Unicode MS" w:hAnsi="Times New Roman" w:cs="Times New Roman"/>
          <w:iCs/>
          <w:color w:val="000000"/>
          <w:sz w:val="24"/>
          <w:szCs w:val="24"/>
          <w:lang w:val="en-GB"/>
        </w:rPr>
        <w:t xml:space="preserve"> of HK-1 only 3 </w:t>
      </w:r>
      <w:r w:rsidR="00D3470C">
        <w:rPr>
          <w:rFonts w:ascii="Times New Roman" w:eastAsia="Arial Unicode MS" w:hAnsi="Times New Roman" w:cs="Times New Roman"/>
          <w:iCs/>
          <w:color w:val="000000"/>
          <w:sz w:val="24"/>
          <w:szCs w:val="24"/>
          <w:lang w:val="en-GB"/>
        </w:rPr>
        <w:t xml:space="preserve">are </w:t>
      </w:r>
      <w:r w:rsidR="00343598" w:rsidRPr="00343598">
        <w:rPr>
          <w:rFonts w:ascii="Times New Roman" w:eastAsia="Arial Unicode MS" w:hAnsi="Times New Roman" w:cs="Times New Roman"/>
          <w:iCs/>
          <w:color w:val="000000"/>
          <w:sz w:val="24"/>
          <w:szCs w:val="24"/>
          <w:lang w:val="en-GB"/>
        </w:rPr>
        <w:t>equivalent</w:t>
      </w:r>
      <w:r w:rsidR="00D3470C">
        <w:rPr>
          <w:rFonts w:ascii="Times New Roman" w:eastAsia="Arial Unicode MS" w:hAnsi="Times New Roman" w:cs="Times New Roman"/>
          <w:iCs/>
          <w:color w:val="000000"/>
          <w:sz w:val="24"/>
          <w:szCs w:val="24"/>
          <w:lang w:val="en-GB"/>
        </w:rPr>
        <w:t xml:space="preserve"> with that of SP, which can be </w:t>
      </w:r>
      <w:r w:rsidR="00BA2F02">
        <w:rPr>
          <w:rFonts w:ascii="Times New Roman" w:eastAsia="Arial Unicode MS" w:hAnsi="Times New Roman" w:cs="Times New Roman"/>
          <w:iCs/>
          <w:color w:val="000000"/>
          <w:sz w:val="24"/>
          <w:szCs w:val="24"/>
          <w:lang w:val="en-GB"/>
        </w:rPr>
        <w:t xml:space="preserve">a </w:t>
      </w:r>
      <w:r w:rsidR="00D3470C">
        <w:rPr>
          <w:rFonts w:ascii="Times New Roman" w:eastAsia="Arial Unicode MS" w:hAnsi="Times New Roman" w:cs="Times New Roman"/>
          <w:iCs/>
          <w:color w:val="000000"/>
          <w:sz w:val="24"/>
          <w:szCs w:val="24"/>
          <w:lang w:val="en-GB"/>
        </w:rPr>
        <w:t>reason for the different effect</w:t>
      </w:r>
      <w:r w:rsidR="00BA2F02">
        <w:rPr>
          <w:rFonts w:ascii="Times New Roman" w:eastAsia="Arial Unicode MS" w:hAnsi="Times New Roman" w:cs="Times New Roman"/>
          <w:iCs/>
          <w:color w:val="000000"/>
          <w:sz w:val="24"/>
          <w:szCs w:val="24"/>
          <w:lang w:val="en-GB"/>
        </w:rPr>
        <w:t>s</w:t>
      </w:r>
      <w:r w:rsidR="00D3470C">
        <w:rPr>
          <w:rFonts w:ascii="Times New Roman" w:eastAsia="Arial Unicode MS" w:hAnsi="Times New Roman" w:cs="Times New Roman"/>
          <w:iCs/>
          <w:color w:val="000000"/>
          <w:sz w:val="24"/>
          <w:szCs w:val="24"/>
          <w:lang w:val="en-GB"/>
        </w:rPr>
        <w:t xml:space="preserve"> on behaviour. </w:t>
      </w:r>
      <w:r w:rsidR="007662DD">
        <w:rPr>
          <w:rFonts w:ascii="Times New Roman" w:eastAsia="Arial Unicode MS" w:hAnsi="Times New Roman" w:cs="Times New Roman"/>
          <w:iCs/>
          <w:color w:val="000000"/>
          <w:sz w:val="24"/>
          <w:szCs w:val="24"/>
          <w:lang w:val="en-GB"/>
        </w:rPr>
        <w:t>However</w:t>
      </w:r>
      <w:r w:rsidR="00BA2F02">
        <w:rPr>
          <w:rFonts w:ascii="Times New Roman" w:eastAsia="Arial Unicode MS" w:hAnsi="Times New Roman" w:cs="Times New Roman"/>
          <w:iCs/>
          <w:color w:val="000000"/>
          <w:sz w:val="24"/>
          <w:szCs w:val="24"/>
          <w:lang w:val="en-GB"/>
        </w:rPr>
        <w:t>,</w:t>
      </w:r>
      <w:r w:rsidR="007662DD">
        <w:rPr>
          <w:rFonts w:ascii="Times New Roman" w:eastAsia="Arial Unicode MS" w:hAnsi="Times New Roman" w:cs="Times New Roman"/>
          <w:iCs/>
          <w:color w:val="000000"/>
          <w:sz w:val="24"/>
          <w:szCs w:val="24"/>
          <w:lang w:val="en-GB"/>
        </w:rPr>
        <w:t xml:space="preserve"> the relevance of SP </w:t>
      </w:r>
      <w:r w:rsidR="007662DD">
        <w:rPr>
          <w:rFonts w:ascii="Times New Roman" w:eastAsia="Arial Unicode MS" w:hAnsi="Times New Roman" w:cs="Times New Roman"/>
          <w:iCs/>
          <w:color w:val="000000"/>
          <w:sz w:val="24"/>
          <w:szCs w:val="24"/>
          <w:lang w:val="en-GB"/>
        </w:rPr>
        <w:lastRenderedPageBreak/>
        <w:t>and NK1 receptors decreased in t</w:t>
      </w:r>
      <w:r w:rsidR="004C0A52">
        <w:rPr>
          <w:rFonts w:ascii="Times New Roman" w:eastAsia="Arial Unicode MS" w:hAnsi="Times New Roman" w:cs="Times New Roman"/>
          <w:iCs/>
          <w:color w:val="000000"/>
          <w:sz w:val="24"/>
          <w:szCs w:val="24"/>
          <w:lang w:val="en-GB"/>
        </w:rPr>
        <w:t xml:space="preserve">he last years because NK1 receptor antagonists </w:t>
      </w:r>
      <w:r w:rsidR="00672B56">
        <w:rPr>
          <w:rFonts w:ascii="Times New Roman" w:eastAsia="Arial Unicode MS" w:hAnsi="Times New Roman" w:cs="Times New Roman"/>
          <w:iCs/>
          <w:color w:val="000000"/>
          <w:sz w:val="24"/>
          <w:szCs w:val="24"/>
          <w:lang w:val="en-GB"/>
        </w:rPr>
        <w:t xml:space="preserve">(e.g.: aprepitant) </w:t>
      </w:r>
      <w:r w:rsidR="004C0A52">
        <w:rPr>
          <w:rFonts w:ascii="Times New Roman" w:eastAsia="Arial Unicode MS" w:hAnsi="Times New Roman" w:cs="Times New Roman"/>
          <w:iCs/>
          <w:color w:val="000000"/>
          <w:sz w:val="24"/>
          <w:szCs w:val="24"/>
          <w:lang w:val="en-GB"/>
        </w:rPr>
        <w:t>failed in clinical trials concerning depression therapy (Hafizi et al., 2007).</w:t>
      </w:r>
      <w:r w:rsidR="00672B56">
        <w:rPr>
          <w:rFonts w:ascii="Times New Roman" w:eastAsia="Arial Unicode MS" w:hAnsi="Times New Roman" w:cs="Times New Roman"/>
          <w:iCs/>
          <w:color w:val="000000"/>
          <w:sz w:val="24"/>
          <w:szCs w:val="24"/>
          <w:lang w:val="en-GB"/>
        </w:rPr>
        <w:t xml:space="preserve"> </w:t>
      </w:r>
      <w:r w:rsidR="00BA2F02">
        <w:rPr>
          <w:rFonts w:ascii="Times New Roman" w:eastAsia="Arial Unicode MS" w:hAnsi="Times New Roman" w:cs="Times New Roman"/>
          <w:iCs/>
          <w:color w:val="000000"/>
          <w:sz w:val="24"/>
          <w:szCs w:val="24"/>
          <w:lang w:val="en-GB"/>
        </w:rPr>
        <w:t>A</w:t>
      </w:r>
      <w:r w:rsidR="00672B56">
        <w:rPr>
          <w:rFonts w:ascii="Times New Roman" w:eastAsia="Arial Unicode MS" w:hAnsi="Times New Roman" w:cs="Times New Roman"/>
          <w:iCs/>
          <w:color w:val="000000"/>
          <w:sz w:val="24"/>
          <w:szCs w:val="24"/>
          <w:lang w:val="en-GB"/>
        </w:rPr>
        <w:t xml:space="preserve">fter </w:t>
      </w:r>
      <w:r w:rsidR="0020264E">
        <w:rPr>
          <w:rFonts w:ascii="Times New Roman" w:eastAsia="Arial Unicode MS" w:hAnsi="Times New Roman" w:cs="Times New Roman"/>
          <w:iCs/>
          <w:color w:val="000000"/>
          <w:sz w:val="24"/>
          <w:szCs w:val="24"/>
          <w:lang w:val="en-GB"/>
        </w:rPr>
        <w:t>promising</w:t>
      </w:r>
      <w:r w:rsidR="00672B56">
        <w:rPr>
          <w:rFonts w:ascii="Times New Roman" w:eastAsia="Arial Unicode MS" w:hAnsi="Times New Roman" w:cs="Times New Roman"/>
          <w:iCs/>
          <w:color w:val="000000"/>
          <w:sz w:val="24"/>
          <w:szCs w:val="24"/>
          <w:lang w:val="en-GB"/>
        </w:rPr>
        <w:t xml:space="preserve"> preclinical results, </w:t>
      </w:r>
      <w:r w:rsidR="00BA2F02">
        <w:rPr>
          <w:rFonts w:ascii="Times New Roman" w:eastAsia="Arial Unicode MS" w:hAnsi="Times New Roman" w:cs="Times New Roman"/>
          <w:iCs/>
          <w:color w:val="000000"/>
          <w:sz w:val="24"/>
          <w:szCs w:val="24"/>
          <w:lang w:val="en-GB"/>
        </w:rPr>
        <w:t xml:space="preserve">the reasons for the failure of NK-1 receptor antagonists </w:t>
      </w:r>
      <w:r w:rsidR="00672B56">
        <w:rPr>
          <w:rFonts w:ascii="Times New Roman" w:eastAsia="Arial Unicode MS" w:hAnsi="Times New Roman" w:cs="Times New Roman"/>
          <w:iCs/>
          <w:color w:val="000000"/>
          <w:sz w:val="24"/>
          <w:szCs w:val="24"/>
          <w:lang w:val="en-GB"/>
        </w:rPr>
        <w:t>remain unclear.</w:t>
      </w:r>
    </w:p>
    <w:p w:rsidR="00B74A06" w:rsidRDefault="00C602A5" w:rsidP="00F55B60">
      <w:pPr>
        <w:spacing w:after="0" w:line="480" w:lineRule="auto"/>
        <w:jc w:val="both"/>
        <w:rPr>
          <w:rFonts w:ascii="Times New Roman" w:eastAsia="Arial Unicode MS" w:hAnsi="Times New Roman" w:cs="Times New Roman"/>
          <w:iCs/>
          <w:color w:val="000000"/>
          <w:sz w:val="24"/>
          <w:szCs w:val="24"/>
          <w:lang w:val="en-GB"/>
        </w:rPr>
      </w:pPr>
      <w:r>
        <w:rPr>
          <w:rFonts w:ascii="Times New Roman" w:eastAsia="Arial Unicode MS" w:hAnsi="Times New Roman" w:cs="Times New Roman"/>
          <w:iCs/>
          <w:color w:val="000000"/>
          <w:sz w:val="24"/>
          <w:szCs w:val="24"/>
          <w:lang w:val="en-GB"/>
        </w:rPr>
        <w:t>It has been repoted (</w:t>
      </w:r>
      <w:r w:rsidR="000E257B">
        <w:rPr>
          <w:rFonts w:ascii="Times New Roman" w:eastAsia="Arial Unicode MS" w:hAnsi="Times New Roman" w:cs="Times New Roman"/>
          <w:iCs/>
          <w:color w:val="000000"/>
          <w:sz w:val="24"/>
          <w:szCs w:val="24"/>
          <w:lang w:val="en-GB"/>
        </w:rPr>
        <w:t>Duffy et al.</w:t>
      </w:r>
      <w:r>
        <w:rPr>
          <w:rFonts w:ascii="Times New Roman" w:eastAsia="Arial Unicode MS" w:hAnsi="Times New Roman" w:cs="Times New Roman"/>
          <w:iCs/>
          <w:color w:val="000000"/>
          <w:sz w:val="24"/>
          <w:szCs w:val="24"/>
          <w:lang w:val="en-GB"/>
        </w:rPr>
        <w:t xml:space="preserve">, </w:t>
      </w:r>
      <w:r w:rsidR="000E257B">
        <w:rPr>
          <w:rFonts w:ascii="Times New Roman" w:eastAsia="Arial Unicode MS" w:hAnsi="Times New Roman" w:cs="Times New Roman"/>
          <w:iCs/>
          <w:color w:val="000000"/>
          <w:sz w:val="24"/>
          <w:szCs w:val="24"/>
          <w:lang w:val="en-GB"/>
        </w:rPr>
        <w:t xml:space="preserve">2003) reported that central administration of HK-1 induces foot-tapping and scratching behaviour similarly to SP in mice and gerbils, </w:t>
      </w:r>
      <w:r>
        <w:rPr>
          <w:rFonts w:ascii="Times New Roman" w:eastAsia="Arial Unicode MS" w:hAnsi="Times New Roman" w:cs="Times New Roman"/>
          <w:iCs/>
          <w:color w:val="000000"/>
          <w:sz w:val="24"/>
          <w:szCs w:val="24"/>
          <w:lang w:val="en-GB"/>
        </w:rPr>
        <w:t xml:space="preserve">which is </w:t>
      </w:r>
      <w:r w:rsidR="00BA2F02">
        <w:rPr>
          <w:rFonts w:ascii="Times New Roman" w:eastAsia="Arial Unicode MS" w:hAnsi="Times New Roman" w:cs="Times New Roman"/>
          <w:iCs/>
          <w:color w:val="000000"/>
          <w:sz w:val="24"/>
          <w:szCs w:val="24"/>
          <w:lang w:val="en-GB"/>
        </w:rPr>
        <w:t xml:space="preserve">mediated </w:t>
      </w:r>
      <w:r w:rsidR="000E257B">
        <w:rPr>
          <w:rFonts w:ascii="Times New Roman" w:eastAsia="Arial Unicode MS" w:hAnsi="Times New Roman" w:cs="Times New Roman"/>
          <w:iCs/>
          <w:color w:val="000000"/>
          <w:sz w:val="24"/>
          <w:szCs w:val="24"/>
          <w:lang w:val="en-GB"/>
        </w:rPr>
        <w:t xml:space="preserve">through NK1 receptors. </w:t>
      </w:r>
      <w:r w:rsidR="006456EC">
        <w:rPr>
          <w:rFonts w:ascii="Times New Roman" w:eastAsia="Arial Unicode MS" w:hAnsi="Times New Roman" w:cs="Times New Roman"/>
          <w:iCs/>
          <w:color w:val="000000"/>
          <w:sz w:val="24"/>
          <w:szCs w:val="24"/>
          <w:lang w:val="en-GB"/>
        </w:rPr>
        <w:t xml:space="preserve">Additionally, intrathecal </w:t>
      </w:r>
      <w:r w:rsidR="006456EC" w:rsidRPr="006456EC">
        <w:rPr>
          <w:rFonts w:ascii="Times New Roman" w:eastAsia="Arial Unicode MS" w:hAnsi="Times New Roman" w:cs="Times New Roman"/>
          <w:iCs/>
          <w:color w:val="000000"/>
          <w:sz w:val="24"/>
          <w:szCs w:val="24"/>
          <w:lang w:val="en-GB"/>
        </w:rPr>
        <w:t xml:space="preserve">administration of </w:t>
      </w:r>
      <w:r>
        <w:rPr>
          <w:rFonts w:ascii="Times New Roman" w:eastAsia="Arial Unicode MS" w:hAnsi="Times New Roman" w:cs="Times New Roman"/>
          <w:iCs/>
          <w:color w:val="000000"/>
          <w:sz w:val="24"/>
          <w:szCs w:val="24"/>
          <w:lang w:val="en-GB"/>
        </w:rPr>
        <w:t>HK</w:t>
      </w:r>
      <w:r w:rsidR="006456EC" w:rsidRPr="006456EC">
        <w:rPr>
          <w:rFonts w:ascii="Times New Roman" w:eastAsia="Arial Unicode MS" w:hAnsi="Times New Roman" w:cs="Times New Roman"/>
          <w:iCs/>
          <w:color w:val="000000"/>
          <w:sz w:val="24"/>
          <w:szCs w:val="24"/>
          <w:lang w:val="en-GB"/>
        </w:rPr>
        <w:t xml:space="preserve">-1 </w:t>
      </w:r>
      <w:r w:rsidR="006456EC">
        <w:rPr>
          <w:rFonts w:ascii="Times New Roman" w:eastAsia="Arial Unicode MS" w:hAnsi="Times New Roman" w:cs="Times New Roman"/>
          <w:iCs/>
          <w:color w:val="000000"/>
          <w:sz w:val="24"/>
          <w:szCs w:val="24"/>
          <w:lang w:val="en-GB"/>
        </w:rPr>
        <w:t>evokes nociception similar</w:t>
      </w:r>
      <w:r>
        <w:rPr>
          <w:rFonts w:ascii="Times New Roman" w:eastAsia="Arial Unicode MS" w:hAnsi="Times New Roman" w:cs="Times New Roman"/>
          <w:iCs/>
          <w:color w:val="000000"/>
          <w:sz w:val="24"/>
          <w:szCs w:val="24"/>
          <w:lang w:val="en-GB"/>
        </w:rPr>
        <w:t>ly</w:t>
      </w:r>
      <w:r w:rsidR="006456EC">
        <w:rPr>
          <w:rFonts w:ascii="Times New Roman" w:eastAsia="Arial Unicode MS" w:hAnsi="Times New Roman" w:cs="Times New Roman"/>
          <w:iCs/>
          <w:color w:val="000000"/>
          <w:sz w:val="24"/>
          <w:szCs w:val="24"/>
          <w:lang w:val="en-GB"/>
        </w:rPr>
        <w:t xml:space="preserve"> to the SP-induced </w:t>
      </w:r>
      <w:r w:rsidR="006456EC" w:rsidRPr="006456EC">
        <w:rPr>
          <w:rFonts w:ascii="Times New Roman" w:eastAsia="Arial Unicode MS" w:hAnsi="Times New Roman" w:cs="Times New Roman"/>
          <w:iCs/>
          <w:color w:val="000000"/>
          <w:sz w:val="24"/>
          <w:szCs w:val="24"/>
          <w:lang w:val="en-GB"/>
        </w:rPr>
        <w:t>pain-related behavio</w:t>
      </w:r>
      <w:r w:rsidR="006456EC">
        <w:rPr>
          <w:rFonts w:ascii="Times New Roman" w:eastAsia="Arial Unicode MS" w:hAnsi="Times New Roman" w:cs="Times New Roman"/>
          <w:iCs/>
          <w:color w:val="000000"/>
          <w:sz w:val="24"/>
          <w:szCs w:val="24"/>
          <w:lang w:val="en-GB"/>
        </w:rPr>
        <w:t>u</w:t>
      </w:r>
      <w:r w:rsidR="006456EC" w:rsidRPr="006456EC">
        <w:rPr>
          <w:rFonts w:ascii="Times New Roman" w:eastAsia="Arial Unicode MS" w:hAnsi="Times New Roman" w:cs="Times New Roman"/>
          <w:iCs/>
          <w:color w:val="000000"/>
          <w:sz w:val="24"/>
          <w:szCs w:val="24"/>
          <w:lang w:val="en-GB"/>
        </w:rPr>
        <w:t>rs</w:t>
      </w:r>
      <w:r w:rsidR="006456EC">
        <w:rPr>
          <w:rFonts w:ascii="Times New Roman" w:eastAsia="Arial Unicode MS" w:hAnsi="Times New Roman" w:cs="Times New Roman"/>
          <w:iCs/>
          <w:color w:val="000000"/>
          <w:sz w:val="24"/>
          <w:szCs w:val="24"/>
          <w:lang w:val="en-GB"/>
        </w:rPr>
        <w:t xml:space="preserve"> (</w:t>
      </w:r>
      <w:r w:rsidR="000A3FC9">
        <w:rPr>
          <w:rFonts w:ascii="Times New Roman" w:eastAsia="Arial Unicode MS" w:hAnsi="Times New Roman" w:cs="Times New Roman"/>
          <w:iCs/>
          <w:color w:val="000000"/>
          <w:sz w:val="24"/>
          <w:szCs w:val="24"/>
          <w:lang w:val="en-GB"/>
        </w:rPr>
        <w:t>Watanabe et al., 2010</w:t>
      </w:r>
      <w:r w:rsidR="006456EC">
        <w:rPr>
          <w:rFonts w:ascii="Times New Roman" w:eastAsia="Arial Unicode MS" w:hAnsi="Times New Roman" w:cs="Times New Roman"/>
          <w:iCs/>
          <w:color w:val="000000"/>
          <w:sz w:val="24"/>
          <w:szCs w:val="24"/>
          <w:lang w:val="en-GB"/>
        </w:rPr>
        <w:t xml:space="preserve">). </w:t>
      </w:r>
      <w:r w:rsidR="00F55B60">
        <w:rPr>
          <w:rFonts w:ascii="Times New Roman" w:eastAsia="Arial Unicode MS" w:hAnsi="Times New Roman" w:cs="Times New Roman"/>
          <w:iCs/>
          <w:color w:val="000000"/>
          <w:sz w:val="24"/>
          <w:szCs w:val="24"/>
          <w:lang w:val="en-GB"/>
        </w:rPr>
        <w:t>However</w:t>
      </w:r>
      <w:r w:rsidR="00123048">
        <w:rPr>
          <w:rFonts w:ascii="Times New Roman" w:eastAsia="Arial Unicode MS" w:hAnsi="Times New Roman" w:cs="Times New Roman"/>
          <w:iCs/>
          <w:color w:val="000000"/>
          <w:sz w:val="24"/>
          <w:szCs w:val="24"/>
          <w:lang w:val="en-GB"/>
        </w:rPr>
        <w:t xml:space="preserve">, </w:t>
      </w:r>
      <w:r w:rsidR="000E257B">
        <w:rPr>
          <w:rFonts w:ascii="Times New Roman" w:eastAsia="Arial Unicode MS" w:hAnsi="Times New Roman" w:cs="Times New Roman"/>
          <w:iCs/>
          <w:color w:val="000000"/>
          <w:sz w:val="24"/>
          <w:szCs w:val="24"/>
          <w:lang w:val="en-GB"/>
        </w:rPr>
        <w:t xml:space="preserve">icv. </w:t>
      </w:r>
      <w:r w:rsidR="00F55B60">
        <w:rPr>
          <w:rFonts w:ascii="Times New Roman" w:eastAsia="Arial Unicode MS" w:hAnsi="Times New Roman" w:cs="Times New Roman"/>
          <w:iCs/>
          <w:color w:val="000000"/>
          <w:sz w:val="24"/>
          <w:szCs w:val="24"/>
          <w:lang w:val="en-GB"/>
        </w:rPr>
        <w:t xml:space="preserve">administration of HK-1 in nanomolar </w:t>
      </w:r>
      <w:r w:rsidR="00F55B60" w:rsidRPr="00F55B60">
        <w:rPr>
          <w:rFonts w:ascii="Times New Roman" w:eastAsia="Arial Unicode MS" w:hAnsi="Times New Roman" w:cs="Times New Roman"/>
          <w:iCs/>
          <w:color w:val="000000"/>
          <w:sz w:val="24"/>
          <w:szCs w:val="24"/>
          <w:lang w:val="en-GB"/>
        </w:rPr>
        <w:t xml:space="preserve">concentration </w:t>
      </w:r>
      <w:r w:rsidR="00F55B60">
        <w:rPr>
          <w:rFonts w:ascii="Times New Roman" w:eastAsia="Arial Unicode MS" w:hAnsi="Times New Roman" w:cs="Times New Roman"/>
          <w:iCs/>
          <w:color w:val="000000"/>
          <w:sz w:val="24"/>
          <w:szCs w:val="24"/>
          <w:lang w:val="en-GB"/>
        </w:rPr>
        <w:t xml:space="preserve">exerted analgesic effect in the tail flick test, but in </w:t>
      </w:r>
      <w:r w:rsidR="00F55B60" w:rsidRPr="00F55B60">
        <w:rPr>
          <w:rFonts w:ascii="Times New Roman" w:eastAsia="Arial Unicode MS" w:hAnsi="Times New Roman" w:cs="Times New Roman"/>
          <w:iCs/>
          <w:color w:val="000000"/>
          <w:sz w:val="24"/>
          <w:szCs w:val="24"/>
          <w:lang w:val="en-GB"/>
        </w:rPr>
        <w:t>a picomol</w:t>
      </w:r>
      <w:r w:rsidR="00F55B60">
        <w:rPr>
          <w:rFonts w:ascii="Times New Roman" w:eastAsia="Arial Unicode MS" w:hAnsi="Times New Roman" w:cs="Times New Roman"/>
          <w:iCs/>
          <w:color w:val="000000"/>
          <w:sz w:val="24"/>
          <w:szCs w:val="24"/>
          <w:lang w:val="en-GB"/>
        </w:rPr>
        <w:t>ar</w:t>
      </w:r>
      <w:r w:rsidR="00F55B60" w:rsidRPr="00F55B60">
        <w:rPr>
          <w:rFonts w:ascii="Times New Roman" w:eastAsia="Arial Unicode MS" w:hAnsi="Times New Roman" w:cs="Times New Roman"/>
          <w:iCs/>
          <w:color w:val="000000"/>
          <w:sz w:val="24"/>
          <w:szCs w:val="24"/>
          <w:lang w:val="en-GB"/>
        </w:rPr>
        <w:t xml:space="preserve"> concentration</w:t>
      </w:r>
      <w:r w:rsidR="00F55B60">
        <w:rPr>
          <w:rFonts w:ascii="Times New Roman" w:eastAsia="Arial Unicode MS" w:hAnsi="Times New Roman" w:cs="Times New Roman"/>
          <w:iCs/>
          <w:color w:val="000000"/>
          <w:sz w:val="24"/>
          <w:szCs w:val="24"/>
          <w:lang w:val="en-GB"/>
        </w:rPr>
        <w:t xml:space="preserve"> it has</w:t>
      </w:r>
      <w:r w:rsidR="00F55B60" w:rsidRPr="00F55B60">
        <w:rPr>
          <w:rFonts w:ascii="Times New Roman" w:eastAsia="Arial Unicode MS" w:hAnsi="Times New Roman" w:cs="Times New Roman"/>
          <w:iCs/>
          <w:color w:val="000000"/>
          <w:sz w:val="24"/>
          <w:szCs w:val="24"/>
          <w:lang w:val="en-GB"/>
        </w:rPr>
        <w:t xml:space="preserve"> a significant hyperalgesic effect</w:t>
      </w:r>
      <w:r w:rsidR="00F55B60">
        <w:rPr>
          <w:rFonts w:ascii="Times New Roman" w:eastAsia="Arial Unicode MS" w:hAnsi="Times New Roman" w:cs="Times New Roman"/>
          <w:iCs/>
          <w:color w:val="000000"/>
          <w:sz w:val="24"/>
          <w:szCs w:val="24"/>
          <w:lang w:val="en-GB"/>
        </w:rPr>
        <w:t xml:space="preserve"> (Fu et al., 2005).</w:t>
      </w:r>
      <w:r w:rsidR="006C3DF0">
        <w:rPr>
          <w:rFonts w:ascii="Times New Roman" w:eastAsia="Arial Unicode MS" w:hAnsi="Times New Roman" w:cs="Times New Roman"/>
          <w:iCs/>
          <w:color w:val="000000"/>
          <w:sz w:val="24"/>
          <w:szCs w:val="24"/>
          <w:lang w:val="en-GB"/>
        </w:rPr>
        <w:t xml:space="preserve"> </w:t>
      </w:r>
      <w:r w:rsidR="0072733C">
        <w:rPr>
          <w:rFonts w:ascii="Times New Roman" w:eastAsia="Arial Unicode MS" w:hAnsi="Times New Roman" w:cs="Times New Roman"/>
          <w:iCs/>
          <w:color w:val="000000"/>
          <w:sz w:val="24"/>
          <w:szCs w:val="24"/>
          <w:lang w:val="en-GB"/>
        </w:rPr>
        <w:t>This hyperalgesic effect of HK-1 was verified in a chronic arthritis model (Borbély et al., 2013)</w:t>
      </w:r>
      <w:r>
        <w:rPr>
          <w:rFonts w:ascii="Times New Roman" w:eastAsia="Arial Unicode MS" w:hAnsi="Times New Roman" w:cs="Times New Roman"/>
          <w:iCs/>
          <w:color w:val="000000"/>
          <w:sz w:val="24"/>
          <w:szCs w:val="24"/>
          <w:lang w:val="en-GB"/>
        </w:rPr>
        <w:t xml:space="preserve"> with</w:t>
      </w:r>
      <w:r w:rsidR="0072733C">
        <w:rPr>
          <w:rFonts w:ascii="Times New Roman" w:eastAsia="Arial Unicode MS" w:hAnsi="Times New Roman" w:cs="Times New Roman"/>
          <w:iCs/>
          <w:color w:val="000000"/>
          <w:sz w:val="24"/>
          <w:szCs w:val="24"/>
          <w:lang w:val="en-GB"/>
        </w:rPr>
        <w:t xml:space="preserve"> Tac4 gene-deficient animals. </w:t>
      </w:r>
      <w:r w:rsidR="006C3DF0">
        <w:rPr>
          <w:rFonts w:ascii="Times New Roman" w:eastAsia="Arial Unicode MS" w:hAnsi="Times New Roman" w:cs="Times New Roman"/>
          <w:iCs/>
          <w:color w:val="000000"/>
          <w:sz w:val="24"/>
          <w:szCs w:val="24"/>
          <w:lang w:val="en-GB"/>
        </w:rPr>
        <w:t>Furthermore</w:t>
      </w:r>
      <w:r w:rsidR="0072733C">
        <w:rPr>
          <w:rFonts w:ascii="Times New Roman" w:eastAsia="Arial Unicode MS" w:hAnsi="Times New Roman" w:cs="Times New Roman"/>
          <w:iCs/>
          <w:color w:val="000000"/>
          <w:sz w:val="24"/>
          <w:szCs w:val="24"/>
          <w:lang w:val="en-GB"/>
        </w:rPr>
        <w:t>,</w:t>
      </w:r>
      <w:r w:rsidR="006C3DF0">
        <w:rPr>
          <w:rFonts w:ascii="Times New Roman" w:eastAsia="Arial Unicode MS" w:hAnsi="Times New Roman" w:cs="Times New Roman"/>
          <w:iCs/>
          <w:color w:val="000000"/>
          <w:sz w:val="24"/>
          <w:szCs w:val="24"/>
          <w:lang w:val="en-GB"/>
        </w:rPr>
        <w:t xml:space="preserve"> </w:t>
      </w:r>
      <w:r w:rsidR="0072733C">
        <w:rPr>
          <w:rFonts w:ascii="Times New Roman" w:eastAsia="Arial Unicode MS" w:hAnsi="Times New Roman" w:cs="Times New Roman"/>
          <w:iCs/>
          <w:color w:val="000000"/>
          <w:sz w:val="24"/>
          <w:szCs w:val="24"/>
          <w:lang w:val="en-GB"/>
        </w:rPr>
        <w:t>SP decrease</w:t>
      </w:r>
      <w:r>
        <w:rPr>
          <w:rFonts w:ascii="Times New Roman" w:eastAsia="Arial Unicode MS" w:hAnsi="Times New Roman" w:cs="Times New Roman"/>
          <w:iCs/>
          <w:color w:val="000000"/>
          <w:sz w:val="24"/>
          <w:szCs w:val="24"/>
          <w:lang w:val="en-GB"/>
        </w:rPr>
        <w:t>s</w:t>
      </w:r>
      <w:r w:rsidR="0072733C">
        <w:rPr>
          <w:rFonts w:ascii="Times New Roman" w:eastAsia="Arial Unicode MS" w:hAnsi="Times New Roman" w:cs="Times New Roman"/>
          <w:iCs/>
          <w:color w:val="000000"/>
          <w:sz w:val="24"/>
          <w:szCs w:val="24"/>
          <w:lang w:val="en-GB"/>
        </w:rPr>
        <w:t xml:space="preserve"> the withdrawal latency to noxious heat, which cannot be achieved </w:t>
      </w:r>
      <w:r w:rsidR="00AE6C69">
        <w:rPr>
          <w:rFonts w:ascii="Times New Roman" w:eastAsia="Arial Unicode MS" w:hAnsi="Times New Roman" w:cs="Times New Roman"/>
          <w:iCs/>
          <w:color w:val="000000"/>
          <w:sz w:val="24"/>
          <w:szCs w:val="24"/>
          <w:lang w:val="en-GB"/>
        </w:rPr>
        <w:t xml:space="preserve">with </w:t>
      </w:r>
      <w:r w:rsidR="0072733C">
        <w:rPr>
          <w:rFonts w:ascii="Times New Roman" w:eastAsia="Arial Unicode MS" w:hAnsi="Times New Roman" w:cs="Times New Roman"/>
          <w:iCs/>
          <w:color w:val="000000"/>
          <w:sz w:val="24"/>
          <w:szCs w:val="24"/>
          <w:lang w:val="en-GB"/>
        </w:rPr>
        <w:t>HK-</w:t>
      </w:r>
      <w:r w:rsidR="0072733C" w:rsidRPr="00730006">
        <w:rPr>
          <w:rFonts w:ascii="Times New Roman" w:eastAsia="Arial Unicode MS" w:hAnsi="Times New Roman" w:cs="Times New Roman"/>
          <w:iCs/>
          <w:color w:val="000000"/>
          <w:sz w:val="24"/>
          <w:szCs w:val="24"/>
          <w:lang w:val="en-GB"/>
        </w:rPr>
        <w:t>1 (Endo et al., 2003).</w:t>
      </w:r>
      <w:r w:rsidR="0072733C">
        <w:rPr>
          <w:rFonts w:ascii="Times New Roman" w:eastAsia="Arial Unicode MS" w:hAnsi="Times New Roman" w:cs="Times New Roman"/>
          <w:iCs/>
          <w:color w:val="000000"/>
          <w:sz w:val="24"/>
          <w:szCs w:val="24"/>
          <w:lang w:val="en-GB"/>
        </w:rPr>
        <w:t xml:space="preserve"> </w:t>
      </w:r>
      <w:r w:rsidR="00BA2F02">
        <w:rPr>
          <w:rFonts w:ascii="Times New Roman" w:eastAsia="Arial Unicode MS" w:hAnsi="Times New Roman" w:cs="Times New Roman"/>
          <w:iCs/>
          <w:color w:val="000000"/>
          <w:sz w:val="24"/>
          <w:szCs w:val="24"/>
          <w:lang w:val="en-GB"/>
        </w:rPr>
        <w:t>The role of HK-1</w:t>
      </w:r>
      <w:r w:rsidR="00CF17F2">
        <w:rPr>
          <w:rFonts w:ascii="Times New Roman" w:eastAsia="Arial Unicode MS" w:hAnsi="Times New Roman" w:cs="Times New Roman"/>
          <w:iCs/>
          <w:color w:val="000000"/>
          <w:sz w:val="24"/>
          <w:szCs w:val="24"/>
          <w:lang w:val="en-GB"/>
        </w:rPr>
        <w:t xml:space="preserve"> was </w:t>
      </w:r>
      <w:r w:rsidR="00BA2F02">
        <w:rPr>
          <w:rFonts w:ascii="Times New Roman" w:eastAsia="Arial Unicode MS" w:hAnsi="Times New Roman" w:cs="Times New Roman"/>
          <w:iCs/>
          <w:color w:val="000000"/>
          <w:sz w:val="24"/>
          <w:szCs w:val="24"/>
          <w:lang w:val="en-GB"/>
        </w:rPr>
        <w:t xml:space="preserve">also </w:t>
      </w:r>
      <w:r w:rsidR="00CF17F2">
        <w:rPr>
          <w:rFonts w:ascii="Times New Roman" w:eastAsia="Arial Unicode MS" w:hAnsi="Times New Roman" w:cs="Times New Roman"/>
          <w:iCs/>
          <w:color w:val="000000"/>
          <w:sz w:val="24"/>
          <w:szCs w:val="24"/>
          <w:lang w:val="en-GB"/>
        </w:rPr>
        <w:t>analysed in pruritus (Funahashi et al., 2014)</w:t>
      </w:r>
      <w:r w:rsidR="00697CAF">
        <w:rPr>
          <w:rFonts w:ascii="Times New Roman" w:eastAsia="Arial Unicode MS" w:hAnsi="Times New Roman" w:cs="Times New Roman"/>
          <w:iCs/>
          <w:color w:val="000000"/>
          <w:sz w:val="24"/>
          <w:szCs w:val="24"/>
          <w:lang w:val="en-GB"/>
        </w:rPr>
        <w:t xml:space="preserve">, where it is an important mediator or </w:t>
      </w:r>
      <w:r w:rsidR="00697CAF" w:rsidRPr="00697CAF">
        <w:rPr>
          <w:rFonts w:ascii="Times New Roman" w:eastAsia="Arial Unicode MS" w:hAnsi="Times New Roman" w:cs="Times New Roman"/>
          <w:iCs/>
          <w:color w:val="000000"/>
          <w:sz w:val="24"/>
          <w:szCs w:val="24"/>
          <w:lang w:val="en-GB"/>
        </w:rPr>
        <w:t xml:space="preserve">modulator </w:t>
      </w:r>
      <w:r w:rsidR="00697CAF">
        <w:rPr>
          <w:rFonts w:ascii="Times New Roman" w:eastAsia="Arial Unicode MS" w:hAnsi="Times New Roman" w:cs="Times New Roman"/>
          <w:iCs/>
          <w:color w:val="000000"/>
          <w:sz w:val="24"/>
          <w:szCs w:val="24"/>
          <w:lang w:val="en-GB"/>
        </w:rPr>
        <w:t xml:space="preserve">of the process </w:t>
      </w:r>
      <w:r w:rsidR="00697CAF" w:rsidRPr="00697CAF">
        <w:rPr>
          <w:rFonts w:ascii="Times New Roman" w:eastAsia="Arial Unicode MS" w:hAnsi="Times New Roman" w:cs="Times New Roman"/>
          <w:iCs/>
          <w:color w:val="000000"/>
          <w:sz w:val="24"/>
          <w:szCs w:val="24"/>
          <w:lang w:val="en-GB"/>
        </w:rPr>
        <w:t>at spinal cord level</w:t>
      </w:r>
      <w:r w:rsidR="00697CAF">
        <w:rPr>
          <w:rFonts w:ascii="Times New Roman" w:eastAsia="Arial Unicode MS" w:hAnsi="Times New Roman" w:cs="Times New Roman"/>
          <w:iCs/>
          <w:color w:val="000000"/>
          <w:sz w:val="24"/>
          <w:szCs w:val="24"/>
          <w:lang w:val="en-GB"/>
        </w:rPr>
        <w:t xml:space="preserve">, </w:t>
      </w:r>
      <w:r w:rsidR="00CF17F2">
        <w:rPr>
          <w:rFonts w:ascii="Times New Roman" w:eastAsia="Arial Unicode MS" w:hAnsi="Times New Roman" w:cs="Times New Roman"/>
          <w:iCs/>
          <w:color w:val="000000"/>
          <w:sz w:val="24"/>
          <w:szCs w:val="24"/>
          <w:lang w:val="en-GB"/>
        </w:rPr>
        <w:t xml:space="preserve">and </w:t>
      </w:r>
      <w:r w:rsidR="00697CAF">
        <w:rPr>
          <w:rFonts w:ascii="Times New Roman" w:eastAsia="Arial Unicode MS" w:hAnsi="Times New Roman" w:cs="Times New Roman"/>
          <w:iCs/>
          <w:color w:val="000000"/>
          <w:sz w:val="24"/>
          <w:szCs w:val="24"/>
          <w:lang w:val="en-GB"/>
        </w:rPr>
        <w:t>in IgE-mediated responses, in which it plays a role as an endogenous adjuvant for the inflammatory response</w:t>
      </w:r>
      <w:r w:rsidR="00CF17F2">
        <w:rPr>
          <w:rFonts w:ascii="Times New Roman" w:eastAsia="Arial Unicode MS" w:hAnsi="Times New Roman" w:cs="Times New Roman"/>
          <w:iCs/>
          <w:color w:val="000000"/>
          <w:sz w:val="24"/>
          <w:szCs w:val="24"/>
          <w:lang w:val="en-GB"/>
        </w:rPr>
        <w:t xml:space="preserve"> (Sumpter et al., 2015), but its role in stress and depression-like behaviour was never investigated. We </w:t>
      </w:r>
      <w:r w:rsidR="00BA2F02">
        <w:rPr>
          <w:rFonts w:ascii="Times New Roman" w:eastAsia="Arial Unicode MS" w:hAnsi="Times New Roman" w:cs="Times New Roman"/>
          <w:iCs/>
          <w:color w:val="000000"/>
          <w:sz w:val="24"/>
          <w:szCs w:val="24"/>
          <w:lang w:val="en-GB"/>
        </w:rPr>
        <w:t xml:space="preserve">describe here </w:t>
      </w:r>
      <w:r w:rsidR="00CF17F2">
        <w:rPr>
          <w:rFonts w:ascii="Times New Roman" w:eastAsia="Arial Unicode MS" w:hAnsi="Times New Roman" w:cs="Times New Roman"/>
          <w:iCs/>
          <w:color w:val="000000"/>
          <w:sz w:val="24"/>
          <w:szCs w:val="24"/>
          <w:lang w:val="en-GB"/>
        </w:rPr>
        <w:t>that Tac4 gene-deficiency lead to stress</w:t>
      </w:r>
      <w:r w:rsidR="00CA0E62">
        <w:rPr>
          <w:rFonts w:ascii="Times New Roman" w:eastAsia="Arial Unicode MS" w:hAnsi="Times New Roman" w:cs="Times New Roman"/>
          <w:iCs/>
          <w:color w:val="000000"/>
          <w:sz w:val="24"/>
          <w:szCs w:val="24"/>
          <w:lang w:val="en-GB"/>
        </w:rPr>
        <w:t>-</w:t>
      </w:r>
      <w:r w:rsidR="00CF17F2">
        <w:rPr>
          <w:rFonts w:ascii="Times New Roman" w:eastAsia="Arial Unicode MS" w:hAnsi="Times New Roman" w:cs="Times New Roman"/>
          <w:iCs/>
          <w:color w:val="000000"/>
          <w:sz w:val="24"/>
          <w:szCs w:val="24"/>
          <w:lang w:val="en-GB"/>
        </w:rPr>
        <w:t xml:space="preserve"> and depression-like behaviour in all test</w:t>
      </w:r>
      <w:r w:rsidR="001A6ABC">
        <w:rPr>
          <w:rFonts w:ascii="Times New Roman" w:eastAsia="Arial Unicode MS" w:hAnsi="Times New Roman" w:cs="Times New Roman"/>
          <w:iCs/>
          <w:color w:val="000000"/>
          <w:sz w:val="24"/>
          <w:szCs w:val="24"/>
          <w:lang w:val="en-GB"/>
        </w:rPr>
        <w:t>s</w:t>
      </w:r>
      <w:r w:rsidR="00CF17F2">
        <w:rPr>
          <w:rFonts w:ascii="Times New Roman" w:eastAsia="Arial Unicode MS" w:hAnsi="Times New Roman" w:cs="Times New Roman"/>
          <w:iCs/>
          <w:color w:val="000000"/>
          <w:sz w:val="24"/>
          <w:szCs w:val="24"/>
          <w:lang w:val="en-GB"/>
        </w:rPr>
        <w:t xml:space="preserve"> (FST, TST, OFT, LDB, SPT), and </w:t>
      </w:r>
      <w:r w:rsidR="00BA2F02">
        <w:rPr>
          <w:rFonts w:ascii="Times New Roman" w:eastAsia="Arial Unicode MS" w:hAnsi="Times New Roman" w:cs="Times New Roman"/>
          <w:iCs/>
          <w:color w:val="000000"/>
          <w:sz w:val="24"/>
          <w:szCs w:val="24"/>
          <w:lang w:val="en-GB"/>
        </w:rPr>
        <w:t xml:space="preserve">that </w:t>
      </w:r>
      <w:r w:rsidR="00CF17F2">
        <w:rPr>
          <w:rFonts w:ascii="Times New Roman" w:eastAsia="Arial Unicode MS" w:hAnsi="Times New Roman" w:cs="Times New Roman"/>
          <w:iCs/>
          <w:color w:val="000000"/>
          <w:sz w:val="24"/>
          <w:szCs w:val="24"/>
          <w:lang w:val="en-GB"/>
        </w:rPr>
        <w:t>all these alteration</w:t>
      </w:r>
      <w:r w:rsidR="00BA2F02">
        <w:rPr>
          <w:rFonts w:ascii="Times New Roman" w:eastAsia="Arial Unicode MS" w:hAnsi="Times New Roman" w:cs="Times New Roman"/>
          <w:iCs/>
          <w:color w:val="000000"/>
          <w:sz w:val="24"/>
          <w:szCs w:val="24"/>
          <w:lang w:val="en-GB"/>
        </w:rPr>
        <w:t>s</w:t>
      </w:r>
      <w:r w:rsidR="00CF17F2">
        <w:rPr>
          <w:rFonts w:ascii="Times New Roman" w:eastAsia="Arial Unicode MS" w:hAnsi="Times New Roman" w:cs="Times New Roman"/>
          <w:iCs/>
          <w:color w:val="000000"/>
          <w:sz w:val="24"/>
          <w:szCs w:val="24"/>
          <w:lang w:val="en-GB"/>
        </w:rPr>
        <w:t xml:space="preserve"> are accompanied by </w:t>
      </w:r>
      <w:r w:rsidR="00CA0E62">
        <w:rPr>
          <w:rFonts w:ascii="Times New Roman" w:eastAsia="Arial Unicode MS" w:hAnsi="Times New Roman" w:cs="Times New Roman"/>
          <w:iCs/>
          <w:color w:val="000000"/>
          <w:sz w:val="24"/>
          <w:szCs w:val="24"/>
          <w:lang w:val="en-GB"/>
        </w:rPr>
        <w:t xml:space="preserve">significant changes of </w:t>
      </w:r>
      <w:r w:rsidR="00CF17F2">
        <w:rPr>
          <w:rFonts w:ascii="Times New Roman" w:eastAsia="Arial Unicode MS" w:hAnsi="Times New Roman" w:cs="Times New Roman"/>
          <w:iCs/>
          <w:color w:val="000000"/>
          <w:sz w:val="24"/>
          <w:szCs w:val="24"/>
          <w:lang w:val="en-GB"/>
        </w:rPr>
        <w:t xml:space="preserve">cFos </w:t>
      </w:r>
      <w:r w:rsidR="001A6ABC">
        <w:rPr>
          <w:rFonts w:ascii="Times New Roman" w:eastAsia="Arial Unicode MS" w:hAnsi="Times New Roman" w:cs="Times New Roman"/>
          <w:iCs/>
          <w:color w:val="000000"/>
          <w:sz w:val="24"/>
          <w:szCs w:val="24"/>
          <w:lang w:val="en-GB"/>
        </w:rPr>
        <w:t>level</w:t>
      </w:r>
      <w:r w:rsidR="00BA2F02">
        <w:rPr>
          <w:rFonts w:ascii="Times New Roman" w:eastAsia="Arial Unicode MS" w:hAnsi="Times New Roman" w:cs="Times New Roman"/>
          <w:iCs/>
          <w:color w:val="000000"/>
          <w:sz w:val="24"/>
          <w:szCs w:val="24"/>
          <w:lang w:val="en-GB"/>
        </w:rPr>
        <w:t>s</w:t>
      </w:r>
      <w:r w:rsidR="001A6ABC">
        <w:rPr>
          <w:rFonts w:ascii="Times New Roman" w:eastAsia="Arial Unicode MS" w:hAnsi="Times New Roman" w:cs="Times New Roman"/>
          <w:iCs/>
          <w:color w:val="000000"/>
          <w:sz w:val="24"/>
          <w:szCs w:val="24"/>
          <w:lang w:val="en-GB"/>
        </w:rPr>
        <w:t xml:space="preserve"> in the important stress-related areas</w:t>
      </w:r>
      <w:r w:rsidR="00CA0E62">
        <w:rPr>
          <w:rFonts w:ascii="Times New Roman" w:eastAsia="Arial Unicode MS" w:hAnsi="Times New Roman" w:cs="Times New Roman"/>
          <w:iCs/>
          <w:color w:val="000000"/>
          <w:sz w:val="24"/>
          <w:szCs w:val="24"/>
          <w:lang w:val="en-GB"/>
        </w:rPr>
        <w:t xml:space="preserve"> </w:t>
      </w:r>
      <w:r w:rsidR="00CA0E62" w:rsidRPr="00056FF6">
        <w:rPr>
          <w:rFonts w:ascii="Times New Roman" w:eastAsia="Arial Unicode MS" w:hAnsi="Times New Roman" w:cs="Times New Roman"/>
          <w:iCs/>
          <w:color w:val="000000"/>
          <w:sz w:val="24"/>
          <w:szCs w:val="24"/>
          <w:lang w:val="en-GB"/>
        </w:rPr>
        <w:t>(</w:t>
      </w:r>
      <w:r w:rsidR="00056FF6" w:rsidRPr="00056FF6">
        <w:rPr>
          <w:rFonts w:ascii="Times New Roman" w:eastAsia="Arial Unicode MS" w:hAnsi="Times New Roman" w:cs="Times New Roman"/>
          <w:iCs/>
          <w:color w:val="000000"/>
          <w:sz w:val="24"/>
          <w:szCs w:val="24"/>
          <w:lang w:val="en-GB"/>
        </w:rPr>
        <w:t>amygdala, hypothalamus</w:t>
      </w:r>
      <w:r w:rsidR="00056FF6">
        <w:rPr>
          <w:rFonts w:ascii="Times New Roman" w:eastAsia="Arial Unicode MS" w:hAnsi="Times New Roman" w:cs="Times New Roman"/>
          <w:iCs/>
          <w:color w:val="000000"/>
          <w:sz w:val="24"/>
          <w:szCs w:val="24"/>
          <w:lang w:val="en-GB"/>
        </w:rPr>
        <w:t>, LS, BNST, PAG</w:t>
      </w:r>
      <w:r w:rsidR="00CA0E62">
        <w:rPr>
          <w:rFonts w:ascii="Times New Roman" w:eastAsia="Arial Unicode MS" w:hAnsi="Times New Roman" w:cs="Times New Roman"/>
          <w:iCs/>
          <w:color w:val="000000"/>
          <w:sz w:val="24"/>
          <w:szCs w:val="24"/>
          <w:lang w:val="en-GB"/>
        </w:rPr>
        <w:t>)</w:t>
      </w:r>
      <w:r w:rsidR="001A6ABC">
        <w:rPr>
          <w:rFonts w:ascii="Times New Roman" w:eastAsia="Arial Unicode MS" w:hAnsi="Times New Roman" w:cs="Times New Roman"/>
          <w:iCs/>
          <w:color w:val="000000"/>
          <w:sz w:val="24"/>
          <w:szCs w:val="24"/>
          <w:lang w:val="en-GB"/>
        </w:rPr>
        <w:t>.</w:t>
      </w:r>
      <w:r w:rsidR="00CA0E62">
        <w:rPr>
          <w:rFonts w:ascii="Times New Roman" w:eastAsia="Arial Unicode MS" w:hAnsi="Times New Roman" w:cs="Times New Roman"/>
          <w:iCs/>
          <w:color w:val="000000"/>
          <w:sz w:val="24"/>
          <w:szCs w:val="24"/>
          <w:lang w:val="en-GB"/>
        </w:rPr>
        <w:t xml:space="preserve"> </w:t>
      </w:r>
    </w:p>
    <w:p w:rsidR="00BC03D0" w:rsidRPr="00F55B60" w:rsidRDefault="00B74A06" w:rsidP="00F55B60">
      <w:pPr>
        <w:spacing w:after="0" w:line="480" w:lineRule="auto"/>
        <w:jc w:val="both"/>
        <w:rPr>
          <w:rFonts w:ascii="Times New Roman" w:eastAsia="Arial Unicode MS" w:hAnsi="Times New Roman" w:cs="Times New Roman"/>
          <w:iCs/>
          <w:color w:val="000000"/>
          <w:sz w:val="24"/>
          <w:szCs w:val="24"/>
          <w:lang w:val="en-GB"/>
        </w:rPr>
      </w:pPr>
      <w:r>
        <w:rPr>
          <w:rFonts w:ascii="Times New Roman" w:eastAsia="Arial Unicode MS" w:hAnsi="Times New Roman" w:cs="Times New Roman"/>
          <w:iCs/>
          <w:color w:val="000000"/>
          <w:sz w:val="24"/>
          <w:szCs w:val="24"/>
          <w:lang w:val="en-GB"/>
        </w:rPr>
        <w:t>T</w:t>
      </w:r>
      <w:r w:rsidR="00A813D9">
        <w:rPr>
          <w:rFonts w:ascii="Times New Roman" w:eastAsia="Arial Unicode MS" w:hAnsi="Times New Roman" w:cs="Times New Roman"/>
          <w:iCs/>
          <w:color w:val="000000"/>
          <w:sz w:val="24"/>
          <w:szCs w:val="24"/>
          <w:lang w:val="en-GB"/>
        </w:rPr>
        <w:t xml:space="preserve">he first description of HK-1 and its gene (Zhang et al., 2000) </w:t>
      </w:r>
      <w:r>
        <w:rPr>
          <w:rFonts w:ascii="Times New Roman" w:eastAsia="Arial Unicode MS" w:hAnsi="Times New Roman" w:cs="Times New Roman"/>
          <w:iCs/>
          <w:color w:val="000000"/>
          <w:sz w:val="24"/>
          <w:szCs w:val="24"/>
          <w:lang w:val="en-GB"/>
        </w:rPr>
        <w:t>suggested</w:t>
      </w:r>
      <w:r w:rsidR="00A813D9">
        <w:rPr>
          <w:rFonts w:ascii="Times New Roman" w:eastAsia="Arial Unicode MS" w:hAnsi="Times New Roman" w:cs="Times New Roman"/>
          <w:iCs/>
          <w:color w:val="000000"/>
          <w:sz w:val="24"/>
          <w:szCs w:val="24"/>
          <w:lang w:val="en-GB"/>
        </w:rPr>
        <w:t xml:space="preserve"> that </w:t>
      </w:r>
      <w:r w:rsidR="007D7908">
        <w:rPr>
          <w:rFonts w:ascii="Times New Roman" w:eastAsia="Arial Unicode MS" w:hAnsi="Times New Roman" w:cs="Times New Roman"/>
          <w:iCs/>
          <w:color w:val="000000"/>
          <w:sz w:val="24"/>
          <w:szCs w:val="24"/>
          <w:lang w:val="en-GB"/>
        </w:rPr>
        <w:t xml:space="preserve">this peptide </w:t>
      </w:r>
      <w:r>
        <w:rPr>
          <w:rFonts w:ascii="Times New Roman" w:eastAsia="Arial Unicode MS" w:hAnsi="Times New Roman" w:cs="Times New Roman"/>
          <w:iCs/>
          <w:color w:val="000000"/>
          <w:sz w:val="24"/>
          <w:szCs w:val="24"/>
          <w:lang w:val="en-GB"/>
        </w:rPr>
        <w:t xml:space="preserve">acted through </w:t>
      </w:r>
      <w:r w:rsidR="007D7908">
        <w:rPr>
          <w:rFonts w:ascii="Times New Roman" w:eastAsia="Arial Unicode MS" w:hAnsi="Times New Roman" w:cs="Times New Roman"/>
          <w:iCs/>
          <w:color w:val="000000"/>
          <w:sz w:val="24"/>
          <w:szCs w:val="24"/>
          <w:lang w:val="en-GB"/>
        </w:rPr>
        <w:t xml:space="preserve">another receptor </w:t>
      </w:r>
      <w:r w:rsidR="00544A10">
        <w:rPr>
          <w:rFonts w:ascii="Times New Roman" w:eastAsia="Arial Unicode MS" w:hAnsi="Times New Roman" w:cs="Times New Roman"/>
          <w:iCs/>
          <w:color w:val="000000"/>
          <w:sz w:val="24"/>
          <w:szCs w:val="24"/>
          <w:lang w:val="en-GB"/>
        </w:rPr>
        <w:t xml:space="preserve">and not any of </w:t>
      </w:r>
      <w:r w:rsidR="007D7908">
        <w:rPr>
          <w:rFonts w:ascii="Times New Roman" w:eastAsia="Arial Unicode MS" w:hAnsi="Times New Roman" w:cs="Times New Roman"/>
          <w:iCs/>
          <w:color w:val="000000"/>
          <w:sz w:val="24"/>
          <w:szCs w:val="24"/>
          <w:lang w:val="en-GB"/>
        </w:rPr>
        <w:t xml:space="preserve">the 3 known NK receptors. Since then, several authors </w:t>
      </w:r>
      <w:r w:rsidR="00C602A5">
        <w:rPr>
          <w:rFonts w:ascii="Times New Roman" w:eastAsia="Arial Unicode MS" w:hAnsi="Times New Roman" w:cs="Times New Roman"/>
          <w:iCs/>
          <w:color w:val="000000"/>
          <w:sz w:val="24"/>
          <w:szCs w:val="24"/>
          <w:lang w:val="en-GB"/>
        </w:rPr>
        <w:t xml:space="preserve">have </w:t>
      </w:r>
      <w:r w:rsidR="007D7908">
        <w:rPr>
          <w:rFonts w:ascii="Times New Roman" w:eastAsia="Arial Unicode MS" w:hAnsi="Times New Roman" w:cs="Times New Roman"/>
          <w:iCs/>
          <w:color w:val="000000"/>
          <w:sz w:val="24"/>
          <w:szCs w:val="24"/>
          <w:lang w:val="en-GB"/>
        </w:rPr>
        <w:t>proposed the possibility of a</w:t>
      </w:r>
      <w:r w:rsidR="00544A10">
        <w:rPr>
          <w:rFonts w:ascii="Times New Roman" w:eastAsia="Arial Unicode MS" w:hAnsi="Times New Roman" w:cs="Times New Roman"/>
          <w:iCs/>
          <w:color w:val="000000"/>
          <w:sz w:val="24"/>
          <w:szCs w:val="24"/>
          <w:lang w:val="en-GB"/>
        </w:rPr>
        <w:t xml:space="preserve"> novel </w:t>
      </w:r>
      <w:r w:rsidR="007D7908">
        <w:rPr>
          <w:rFonts w:ascii="Times New Roman" w:eastAsia="Arial Unicode MS" w:hAnsi="Times New Roman" w:cs="Times New Roman"/>
          <w:iCs/>
          <w:color w:val="000000"/>
          <w:sz w:val="24"/>
          <w:szCs w:val="24"/>
          <w:lang w:val="en-GB"/>
        </w:rPr>
        <w:t xml:space="preserve">receptor for HK-1 </w:t>
      </w:r>
      <w:r w:rsidR="00544A10">
        <w:rPr>
          <w:rFonts w:ascii="Times New Roman" w:eastAsia="Arial Unicode MS" w:hAnsi="Times New Roman" w:cs="Times New Roman"/>
          <w:iCs/>
          <w:color w:val="000000"/>
          <w:sz w:val="24"/>
          <w:szCs w:val="24"/>
          <w:lang w:val="en-GB"/>
        </w:rPr>
        <w:t>on the basis of functional data</w:t>
      </w:r>
      <w:r w:rsidR="00B64BEC">
        <w:rPr>
          <w:rFonts w:ascii="Times New Roman" w:eastAsia="Arial Unicode MS" w:hAnsi="Times New Roman" w:cs="Times New Roman"/>
          <w:iCs/>
          <w:color w:val="000000"/>
          <w:sz w:val="24"/>
          <w:szCs w:val="24"/>
          <w:lang w:val="en-GB"/>
        </w:rPr>
        <w:t xml:space="preserve"> which cannot be </w:t>
      </w:r>
      <w:r w:rsidR="00517CFF">
        <w:rPr>
          <w:rFonts w:ascii="Times New Roman" w:eastAsia="Arial Unicode MS" w:hAnsi="Times New Roman" w:cs="Times New Roman"/>
          <w:iCs/>
          <w:color w:val="000000"/>
          <w:sz w:val="24"/>
          <w:szCs w:val="24"/>
          <w:lang w:val="en-GB"/>
        </w:rPr>
        <w:t>explained with the presence of the NK1-3 receptors</w:t>
      </w:r>
      <w:r w:rsidR="00544A10">
        <w:rPr>
          <w:rFonts w:ascii="Times New Roman" w:eastAsia="Arial Unicode MS" w:hAnsi="Times New Roman" w:cs="Times New Roman"/>
          <w:iCs/>
          <w:color w:val="000000"/>
          <w:sz w:val="24"/>
          <w:szCs w:val="24"/>
          <w:lang w:val="en-GB"/>
        </w:rPr>
        <w:t xml:space="preserve"> (Endo et al., 2006; Borbély et al., 2013; Funahashi et al., 2014)</w:t>
      </w:r>
      <w:r w:rsidR="00517CFF">
        <w:rPr>
          <w:rFonts w:ascii="Times New Roman" w:eastAsia="Arial Unicode MS" w:hAnsi="Times New Roman" w:cs="Times New Roman"/>
          <w:iCs/>
          <w:color w:val="000000"/>
          <w:sz w:val="24"/>
          <w:szCs w:val="24"/>
          <w:lang w:val="en-GB"/>
        </w:rPr>
        <w:t xml:space="preserve">. </w:t>
      </w:r>
    </w:p>
    <w:p w:rsidR="005E712C" w:rsidRDefault="005E712C" w:rsidP="006C3677">
      <w:pPr>
        <w:spacing w:after="0" w:line="480" w:lineRule="auto"/>
        <w:jc w:val="both"/>
        <w:rPr>
          <w:rFonts w:ascii="Times New Roman" w:hAnsi="Times New Roman" w:cs="Times New Roman"/>
          <w:sz w:val="24"/>
          <w:szCs w:val="24"/>
          <w:lang w:val="en-GB"/>
        </w:rPr>
      </w:pPr>
      <w:r w:rsidRPr="00730006">
        <w:rPr>
          <w:rFonts w:ascii="Times New Roman" w:hAnsi="Times New Roman" w:cs="Times New Roman"/>
          <w:sz w:val="24"/>
          <w:szCs w:val="24"/>
          <w:lang w:val="en-GB"/>
        </w:rPr>
        <w:lastRenderedPageBreak/>
        <w:t xml:space="preserve">In summary, we proved </w:t>
      </w:r>
      <w:r w:rsidR="00AF04FE" w:rsidRPr="00730006">
        <w:rPr>
          <w:rFonts w:ascii="Times New Roman" w:hAnsi="Times New Roman" w:cs="Times New Roman"/>
          <w:sz w:val="24"/>
          <w:szCs w:val="24"/>
          <w:lang w:val="en-GB"/>
        </w:rPr>
        <w:t>with functional</w:t>
      </w:r>
      <w:r w:rsidR="00C602A5">
        <w:rPr>
          <w:rFonts w:ascii="Times New Roman" w:hAnsi="Times New Roman" w:cs="Times New Roman"/>
          <w:sz w:val="24"/>
          <w:szCs w:val="24"/>
          <w:lang w:val="en-GB"/>
        </w:rPr>
        <w:t>,</w:t>
      </w:r>
      <w:r w:rsidR="00AF04FE" w:rsidRPr="00730006">
        <w:rPr>
          <w:rFonts w:ascii="Times New Roman" w:hAnsi="Times New Roman" w:cs="Times New Roman"/>
          <w:sz w:val="24"/>
          <w:szCs w:val="24"/>
          <w:lang w:val="en-GB"/>
        </w:rPr>
        <w:t xml:space="preserve"> as well as neuronal activation data that HK-1 </w:t>
      </w:r>
      <w:r w:rsidR="00C602A5">
        <w:rPr>
          <w:rFonts w:ascii="Times New Roman" w:hAnsi="Times New Roman" w:cs="Times New Roman"/>
          <w:sz w:val="24"/>
          <w:szCs w:val="24"/>
          <w:lang w:val="en-GB"/>
        </w:rPr>
        <w:t>inhibits</w:t>
      </w:r>
      <w:r w:rsidRPr="00730006">
        <w:rPr>
          <w:rFonts w:ascii="Times New Roman" w:hAnsi="Times New Roman" w:cs="Times New Roman"/>
          <w:sz w:val="24"/>
          <w:szCs w:val="24"/>
          <w:lang w:val="en-GB"/>
        </w:rPr>
        <w:t xml:space="preserve"> stress response</w:t>
      </w:r>
      <w:r w:rsidR="00C602A5">
        <w:rPr>
          <w:rFonts w:ascii="Times New Roman" w:hAnsi="Times New Roman" w:cs="Times New Roman"/>
          <w:sz w:val="24"/>
          <w:szCs w:val="24"/>
          <w:lang w:val="en-GB"/>
        </w:rPr>
        <w:t>s</w:t>
      </w:r>
      <w:r w:rsidRPr="00730006">
        <w:rPr>
          <w:rFonts w:ascii="Times New Roman" w:hAnsi="Times New Roman" w:cs="Times New Roman"/>
          <w:sz w:val="24"/>
          <w:szCs w:val="24"/>
          <w:lang w:val="en-GB"/>
        </w:rPr>
        <w:t xml:space="preserve"> and mood regulation in mice,</w:t>
      </w:r>
      <w:r w:rsidR="00C602A5">
        <w:rPr>
          <w:rFonts w:ascii="Times New Roman" w:hAnsi="Times New Roman" w:cs="Times New Roman"/>
          <w:sz w:val="24"/>
          <w:szCs w:val="24"/>
          <w:lang w:val="en-GB"/>
        </w:rPr>
        <w:t xml:space="preserve"> presumably not through the NK1 receptor activation. </w:t>
      </w:r>
      <w:r w:rsidR="00730006" w:rsidRPr="0081504A">
        <w:rPr>
          <w:rFonts w:ascii="Times New Roman" w:hAnsi="Times New Roman" w:cs="Times New Roman"/>
          <w:sz w:val="24"/>
          <w:szCs w:val="24"/>
          <w:lang w:val="en-GB"/>
        </w:rPr>
        <w:t>but the mechanism, whether it is NK1-mediated or not remained unclear</w:t>
      </w:r>
      <w:r w:rsidRPr="0081504A">
        <w:rPr>
          <w:rFonts w:ascii="Times New Roman" w:hAnsi="Times New Roman" w:cs="Times New Roman"/>
          <w:sz w:val="24"/>
          <w:szCs w:val="24"/>
          <w:lang w:val="en-GB"/>
        </w:rPr>
        <w:t>.</w:t>
      </w:r>
      <w:r w:rsidRPr="00730006">
        <w:rPr>
          <w:rFonts w:ascii="Times New Roman" w:hAnsi="Times New Roman" w:cs="Times New Roman"/>
          <w:sz w:val="24"/>
          <w:szCs w:val="24"/>
          <w:lang w:val="en-GB"/>
        </w:rPr>
        <w:t xml:space="preserve"> </w:t>
      </w:r>
      <w:r w:rsidR="00AF04FE" w:rsidRPr="00730006">
        <w:rPr>
          <w:rFonts w:ascii="Times New Roman" w:hAnsi="Times New Roman" w:cs="Times New Roman"/>
          <w:sz w:val="24"/>
          <w:szCs w:val="24"/>
          <w:lang w:val="en-GB"/>
        </w:rPr>
        <w:t xml:space="preserve">We </w:t>
      </w:r>
      <w:r w:rsidR="00C602A5" w:rsidRPr="00730006">
        <w:rPr>
          <w:rFonts w:ascii="Times New Roman" w:hAnsi="Times New Roman" w:cs="Times New Roman"/>
          <w:sz w:val="24"/>
          <w:szCs w:val="24"/>
          <w:lang w:val="en-GB"/>
        </w:rPr>
        <w:t xml:space="preserve">also </w:t>
      </w:r>
      <w:r w:rsidR="00AF04FE" w:rsidRPr="00730006">
        <w:rPr>
          <w:rFonts w:ascii="Times New Roman" w:hAnsi="Times New Roman" w:cs="Times New Roman"/>
          <w:sz w:val="24"/>
          <w:szCs w:val="24"/>
          <w:lang w:val="en-GB"/>
        </w:rPr>
        <w:t>confirmed, that both genetic deletion and</w:t>
      </w:r>
      <w:r w:rsidR="00AF04FE">
        <w:rPr>
          <w:rFonts w:ascii="Times New Roman" w:hAnsi="Times New Roman" w:cs="Times New Roman"/>
          <w:sz w:val="24"/>
          <w:szCs w:val="24"/>
          <w:lang w:val="en-GB"/>
        </w:rPr>
        <w:t xml:space="preserve"> pharmacological inhibition of NK1 receptors with CP99994 have anxiolytic and antidepressant effects</w:t>
      </w:r>
      <w:r w:rsidR="00730006">
        <w:rPr>
          <w:rFonts w:ascii="Times New Roman" w:hAnsi="Times New Roman" w:cs="Times New Roman"/>
          <w:sz w:val="24"/>
          <w:szCs w:val="24"/>
          <w:lang w:val="en-GB"/>
        </w:rPr>
        <w:t xml:space="preserve">. </w:t>
      </w:r>
      <w:r w:rsidR="00AF04FE">
        <w:rPr>
          <w:rFonts w:ascii="Times New Roman" w:hAnsi="Times New Roman" w:cs="Times New Roman"/>
          <w:sz w:val="24"/>
          <w:szCs w:val="24"/>
          <w:lang w:val="en-GB"/>
        </w:rPr>
        <w:t xml:space="preserve">Further investigation of the molecular mechanism of HK-1 </w:t>
      </w:r>
      <w:r w:rsidR="00E07245">
        <w:rPr>
          <w:rFonts w:ascii="Times New Roman" w:hAnsi="Times New Roman" w:cs="Times New Roman"/>
          <w:sz w:val="24"/>
          <w:szCs w:val="24"/>
          <w:lang w:val="en-GB"/>
        </w:rPr>
        <w:t xml:space="preserve">may </w:t>
      </w:r>
      <w:r w:rsidR="00E46855">
        <w:rPr>
          <w:rFonts w:ascii="Times New Roman" w:hAnsi="Times New Roman" w:cs="Times New Roman"/>
          <w:sz w:val="24"/>
          <w:szCs w:val="24"/>
          <w:lang w:val="en-GB"/>
        </w:rPr>
        <w:t>contribute to the</w:t>
      </w:r>
      <w:r w:rsidR="00AF04FE">
        <w:rPr>
          <w:rFonts w:ascii="Times New Roman" w:hAnsi="Times New Roman" w:cs="Times New Roman"/>
          <w:sz w:val="24"/>
          <w:szCs w:val="24"/>
          <w:lang w:val="en-GB"/>
        </w:rPr>
        <w:t xml:space="preserve"> </w:t>
      </w:r>
      <w:r w:rsidR="00E46855">
        <w:rPr>
          <w:rFonts w:ascii="Times New Roman" w:hAnsi="Times New Roman" w:cs="Times New Roman"/>
          <w:sz w:val="24"/>
          <w:szCs w:val="24"/>
          <w:lang w:val="en-GB"/>
        </w:rPr>
        <w:t xml:space="preserve">better understanding of stress and depression and </w:t>
      </w:r>
      <w:r w:rsidR="00E07245">
        <w:rPr>
          <w:rFonts w:ascii="Times New Roman" w:hAnsi="Times New Roman" w:cs="Times New Roman"/>
          <w:sz w:val="24"/>
          <w:szCs w:val="24"/>
          <w:lang w:val="en-GB"/>
        </w:rPr>
        <w:t xml:space="preserve">lead </w:t>
      </w:r>
      <w:r w:rsidR="00E46855">
        <w:rPr>
          <w:rFonts w:ascii="Times New Roman" w:hAnsi="Times New Roman" w:cs="Times New Roman"/>
          <w:sz w:val="24"/>
          <w:szCs w:val="24"/>
          <w:lang w:val="en-GB"/>
        </w:rPr>
        <w:t>to more successful therapy of mood disorders.</w:t>
      </w:r>
    </w:p>
    <w:p w:rsidR="00AB696F" w:rsidRDefault="00AB696F" w:rsidP="006C3677">
      <w:pPr>
        <w:spacing w:after="0" w:line="480" w:lineRule="auto"/>
        <w:jc w:val="both"/>
        <w:rPr>
          <w:rFonts w:ascii="Times New Roman" w:hAnsi="Times New Roman" w:cs="Times New Roman"/>
          <w:b/>
          <w:sz w:val="24"/>
          <w:szCs w:val="24"/>
          <w:lang w:val="en-GB"/>
        </w:rPr>
      </w:pPr>
    </w:p>
    <w:p w:rsidR="004C0A52" w:rsidRDefault="004C0A52" w:rsidP="006C3677">
      <w:pPr>
        <w:spacing w:after="0" w:line="480" w:lineRule="auto"/>
        <w:jc w:val="both"/>
        <w:rPr>
          <w:rFonts w:ascii="Times New Roman" w:hAnsi="Times New Roman" w:cs="Times New Roman"/>
          <w:b/>
          <w:sz w:val="24"/>
          <w:szCs w:val="24"/>
          <w:lang w:val="en-GB"/>
        </w:rPr>
      </w:pPr>
    </w:p>
    <w:p w:rsidR="004C0A52" w:rsidRDefault="004C0A52" w:rsidP="006C3677">
      <w:pPr>
        <w:spacing w:after="0" w:line="480" w:lineRule="auto"/>
        <w:jc w:val="both"/>
        <w:rPr>
          <w:rFonts w:ascii="Times New Roman" w:hAnsi="Times New Roman" w:cs="Times New Roman"/>
          <w:b/>
          <w:sz w:val="24"/>
          <w:szCs w:val="24"/>
          <w:lang w:val="en-GB"/>
        </w:rPr>
      </w:pPr>
    </w:p>
    <w:p w:rsidR="004C0A52" w:rsidRDefault="004C0A52" w:rsidP="006C3677">
      <w:pPr>
        <w:spacing w:after="0" w:line="480" w:lineRule="auto"/>
        <w:jc w:val="both"/>
        <w:rPr>
          <w:rFonts w:ascii="Times New Roman" w:hAnsi="Times New Roman" w:cs="Times New Roman"/>
          <w:b/>
          <w:sz w:val="24"/>
          <w:szCs w:val="24"/>
          <w:lang w:val="en-GB"/>
        </w:rPr>
      </w:pPr>
    </w:p>
    <w:p w:rsidR="004C0A52" w:rsidRDefault="004C0A52" w:rsidP="006C3677">
      <w:pPr>
        <w:spacing w:after="0" w:line="480" w:lineRule="auto"/>
        <w:jc w:val="both"/>
        <w:rPr>
          <w:rFonts w:ascii="Times New Roman" w:hAnsi="Times New Roman" w:cs="Times New Roman"/>
          <w:b/>
          <w:sz w:val="24"/>
          <w:szCs w:val="24"/>
          <w:lang w:val="en-GB"/>
        </w:rPr>
      </w:pPr>
    </w:p>
    <w:p w:rsidR="00477E39" w:rsidRDefault="00477E39">
      <w:pPr>
        <w:rPr>
          <w:rFonts w:ascii="Times New Roman" w:hAnsi="Times New Roman" w:cs="Times New Roman"/>
          <w:b/>
          <w:sz w:val="24"/>
          <w:szCs w:val="24"/>
          <w:lang w:val="en-GB"/>
        </w:rPr>
      </w:pPr>
      <w:r>
        <w:rPr>
          <w:rFonts w:ascii="Times New Roman" w:hAnsi="Times New Roman" w:cs="Times New Roman"/>
          <w:b/>
          <w:sz w:val="24"/>
          <w:szCs w:val="24"/>
          <w:lang w:val="en-GB"/>
        </w:rPr>
        <w:br w:type="page"/>
      </w:r>
    </w:p>
    <w:p w:rsidR="000C0B98" w:rsidRDefault="000C0B98" w:rsidP="006C3677">
      <w:pPr>
        <w:spacing w:after="0" w:line="480" w:lineRule="auto"/>
        <w:jc w:val="both"/>
        <w:rPr>
          <w:rFonts w:ascii="Times New Roman" w:hAnsi="Times New Roman" w:cs="Times New Roman"/>
          <w:sz w:val="24"/>
          <w:szCs w:val="24"/>
          <w:lang w:val="en-GB"/>
        </w:rPr>
      </w:pPr>
      <w:r w:rsidRPr="006C3677">
        <w:rPr>
          <w:rFonts w:ascii="Times New Roman" w:hAnsi="Times New Roman" w:cs="Times New Roman"/>
          <w:b/>
          <w:sz w:val="24"/>
          <w:szCs w:val="24"/>
          <w:lang w:val="en-GB"/>
        </w:rPr>
        <w:lastRenderedPageBreak/>
        <w:t>Acknowledgements:</w:t>
      </w:r>
      <w:r w:rsidRPr="006C3677">
        <w:rPr>
          <w:rFonts w:ascii="Times New Roman" w:hAnsi="Times New Roman" w:cs="Times New Roman"/>
          <w:sz w:val="24"/>
          <w:szCs w:val="24"/>
          <w:lang w:val="en-GB"/>
        </w:rPr>
        <w:t xml:space="preserve"> </w:t>
      </w:r>
      <w:r w:rsidR="00EE45D2" w:rsidRPr="006C3677">
        <w:rPr>
          <w:rFonts w:ascii="Times New Roman" w:hAnsi="Times New Roman" w:cs="Times New Roman"/>
          <w:sz w:val="24"/>
          <w:szCs w:val="24"/>
          <w:lang w:val="en-GB"/>
        </w:rPr>
        <w:t xml:space="preserve">This study was </w:t>
      </w:r>
      <w:r w:rsidR="00D2375F" w:rsidRPr="006C3677">
        <w:rPr>
          <w:rFonts w:ascii="Times New Roman" w:hAnsi="Times New Roman" w:cs="Times New Roman"/>
          <w:sz w:val="24"/>
          <w:szCs w:val="24"/>
          <w:lang w:val="en-GB"/>
        </w:rPr>
        <w:t>sponsored</w:t>
      </w:r>
      <w:r w:rsidR="00EE45D2" w:rsidRPr="006C3677">
        <w:rPr>
          <w:rFonts w:ascii="Times New Roman" w:hAnsi="Times New Roman" w:cs="Times New Roman"/>
          <w:sz w:val="24"/>
          <w:szCs w:val="24"/>
          <w:lang w:val="en-GB"/>
        </w:rPr>
        <w:t xml:space="preserve"> by</w:t>
      </w:r>
      <w:r w:rsidR="00295541">
        <w:rPr>
          <w:rFonts w:ascii="Times New Roman" w:hAnsi="Times New Roman" w:cs="Times New Roman"/>
          <w:sz w:val="24"/>
          <w:szCs w:val="24"/>
          <w:lang w:val="en-GB"/>
        </w:rPr>
        <w:t xml:space="preserve"> </w:t>
      </w:r>
      <w:r w:rsidR="005111E4" w:rsidRPr="005111E4">
        <w:rPr>
          <w:rFonts w:ascii="Times New Roman" w:hAnsi="Times New Roman" w:cs="Times New Roman"/>
          <w:sz w:val="24"/>
          <w:szCs w:val="24"/>
          <w:lang w:val="en-GB"/>
        </w:rPr>
        <w:t>KTIA_NAP_13-2014-0022 (MTA-PTE NAP B Pain Research Group, identification number: 888819)</w:t>
      </w:r>
      <w:r w:rsidRPr="006C3677">
        <w:rPr>
          <w:rFonts w:ascii="Times New Roman" w:hAnsi="Times New Roman" w:cs="Times New Roman"/>
          <w:sz w:val="24"/>
          <w:szCs w:val="24"/>
          <w:lang w:val="en-GB"/>
        </w:rPr>
        <w:t>.</w:t>
      </w:r>
      <w:r w:rsidR="00EE45D2" w:rsidRPr="006C3677">
        <w:rPr>
          <w:rFonts w:ascii="Times New Roman" w:hAnsi="Times New Roman" w:cs="Times New Roman"/>
          <w:sz w:val="24"/>
          <w:szCs w:val="24"/>
          <w:lang w:val="en-GB"/>
        </w:rPr>
        <w:t xml:space="preserve"> </w:t>
      </w:r>
      <w:r w:rsidR="00024FC2" w:rsidRPr="006C3677">
        <w:rPr>
          <w:rFonts w:ascii="Times New Roman" w:hAnsi="Times New Roman" w:cs="Times New Roman"/>
          <w:sz w:val="24"/>
          <w:szCs w:val="24"/>
          <w:lang w:val="en-GB"/>
        </w:rPr>
        <w:t xml:space="preserve">Éva Borbély </w:t>
      </w:r>
      <w:r w:rsidR="00515277" w:rsidRPr="00515277">
        <w:rPr>
          <w:rFonts w:ascii="Times New Roman" w:hAnsi="Times New Roman" w:cs="Times New Roman"/>
          <w:sz w:val="24"/>
          <w:szCs w:val="24"/>
          <w:lang w:val="en-GB"/>
        </w:rPr>
        <w:t xml:space="preserve">was supported by the European Union and the State of Hungary, co-financed by the European Social Fund in the framework of </w:t>
      </w:r>
      <w:r w:rsidR="00515277">
        <w:rPr>
          <w:rFonts w:ascii="Times New Roman" w:hAnsi="Times New Roman" w:cs="Times New Roman"/>
          <w:sz w:val="24"/>
          <w:szCs w:val="24"/>
          <w:lang w:val="en-GB"/>
        </w:rPr>
        <w:t>TÁMOP-4.2.4.A/ 2-11/1-2012-0001</w:t>
      </w:r>
      <w:r w:rsidR="00515277" w:rsidRPr="00515277">
        <w:rPr>
          <w:rFonts w:ascii="Times New Roman" w:hAnsi="Times New Roman" w:cs="Times New Roman"/>
          <w:sz w:val="24"/>
          <w:szCs w:val="24"/>
          <w:lang w:val="en-GB"/>
        </w:rPr>
        <w:t xml:space="preserve"> ‘National Excellence Program’.</w:t>
      </w:r>
      <w:r w:rsidR="00024FC2" w:rsidRPr="006C3677">
        <w:rPr>
          <w:rStyle w:val="Strong"/>
          <w:rFonts w:ascii="Times New Roman" w:hAnsi="Times New Roman"/>
          <w:b w:val="0"/>
          <w:bCs w:val="0"/>
          <w:sz w:val="24"/>
          <w:szCs w:val="24"/>
          <w:lang w:val="en-GB"/>
        </w:rPr>
        <w:t xml:space="preserve"> </w:t>
      </w:r>
      <w:r w:rsidR="00EE45D2" w:rsidRPr="006C3677">
        <w:rPr>
          <w:rFonts w:ascii="Times New Roman" w:hAnsi="Times New Roman" w:cs="Times New Roman"/>
          <w:sz w:val="24"/>
          <w:szCs w:val="24"/>
          <w:lang w:val="en-GB"/>
        </w:rPr>
        <w:t xml:space="preserve">The authors are grateful to </w:t>
      </w:r>
      <w:r w:rsidR="00024FC2" w:rsidRPr="006C3677">
        <w:rPr>
          <w:rFonts w:ascii="Times New Roman" w:hAnsi="Times New Roman" w:cs="Times New Roman"/>
          <w:sz w:val="24"/>
          <w:szCs w:val="24"/>
          <w:lang w:val="en-GB"/>
        </w:rPr>
        <w:t>Dóra Ömböli for her expert technical assistance.</w:t>
      </w:r>
    </w:p>
    <w:p w:rsidR="005111E4" w:rsidRPr="006C3677" w:rsidRDefault="005111E4" w:rsidP="006C3677">
      <w:pPr>
        <w:spacing w:after="0" w:line="480" w:lineRule="auto"/>
        <w:jc w:val="both"/>
        <w:rPr>
          <w:rFonts w:ascii="Times New Roman" w:hAnsi="Times New Roman" w:cs="Times New Roman"/>
          <w:sz w:val="24"/>
          <w:szCs w:val="24"/>
          <w:lang w:val="en-GB"/>
        </w:rPr>
      </w:pPr>
      <w:bookmarkStart w:id="3" w:name="OLE_LINK1"/>
      <w:r w:rsidRPr="005111E4">
        <w:rPr>
          <w:rFonts w:ascii="Times New Roman" w:hAnsi="Times New Roman" w:cs="Times New Roman"/>
          <w:sz w:val="24"/>
          <w:szCs w:val="24"/>
          <w:lang w:val="en-GB"/>
        </w:rPr>
        <w:t>The present scientific contribution is dedicated to the 650th anniversary of the foundation of the University of Pécs, Hungary.</w:t>
      </w:r>
    </w:p>
    <w:bookmarkEnd w:id="3"/>
    <w:p w:rsidR="00E07245" w:rsidRDefault="00233A0E" w:rsidP="00E46855">
      <w:pPr>
        <w:spacing w:after="0" w:line="480" w:lineRule="auto"/>
        <w:rPr>
          <w:rFonts w:ascii="Times New Roman" w:hAnsi="Times New Roman" w:cs="Times New Roman"/>
          <w:b/>
          <w:iCs/>
          <w:sz w:val="24"/>
          <w:szCs w:val="24"/>
          <w:lang w:val="en-GB"/>
        </w:rPr>
      </w:pPr>
      <w:r w:rsidRPr="006C3677">
        <w:rPr>
          <w:rFonts w:ascii="Times New Roman" w:hAnsi="Times New Roman" w:cs="Times New Roman"/>
          <w:b/>
          <w:iCs/>
          <w:sz w:val="24"/>
          <w:szCs w:val="24"/>
          <w:lang w:val="en-GB"/>
        </w:rPr>
        <w:br w:type="page"/>
      </w:r>
    </w:p>
    <w:p w:rsidR="003E5EF4" w:rsidRPr="00E46855" w:rsidRDefault="003E5EF4" w:rsidP="00E46855">
      <w:pPr>
        <w:spacing w:after="0" w:line="480" w:lineRule="auto"/>
        <w:rPr>
          <w:rFonts w:ascii="Times New Roman" w:eastAsia="Arial Unicode MS" w:hAnsi="Times New Roman" w:cs="Times New Roman"/>
          <w:b/>
          <w:iCs/>
          <w:color w:val="000000"/>
          <w:sz w:val="24"/>
          <w:szCs w:val="24"/>
          <w:lang w:val="en-GB"/>
        </w:rPr>
      </w:pPr>
      <w:r w:rsidRPr="006C3677">
        <w:rPr>
          <w:rFonts w:ascii="Times New Roman" w:hAnsi="Times New Roman" w:cs="Times New Roman"/>
          <w:b/>
          <w:iCs/>
          <w:lang w:val="en-GB"/>
        </w:rPr>
        <w:lastRenderedPageBreak/>
        <w:t>Reference list</w:t>
      </w:r>
    </w:p>
    <w:p w:rsidR="005D6202" w:rsidRPr="006C3677" w:rsidRDefault="00376CB6" w:rsidP="00376CB6">
      <w:pPr>
        <w:pStyle w:val="Default"/>
        <w:spacing w:line="480" w:lineRule="auto"/>
        <w:ind w:left="284" w:hanging="284"/>
        <w:jc w:val="both"/>
        <w:rPr>
          <w:rFonts w:ascii="Times New Roman" w:hAnsi="Times New Roman" w:cs="Times New Roman"/>
          <w:iCs/>
          <w:lang w:val="en-GB"/>
        </w:rPr>
      </w:pPr>
      <w:r w:rsidRPr="00376CB6">
        <w:rPr>
          <w:rFonts w:ascii="Times New Roman" w:hAnsi="Times New Roman" w:cs="Times New Roman"/>
          <w:lang w:val="en-GB"/>
        </w:rPr>
        <w:t xml:space="preserve">Berger </w:t>
      </w:r>
      <w:r w:rsidR="00CD19E5" w:rsidRPr="00376CB6">
        <w:rPr>
          <w:rFonts w:ascii="Times New Roman" w:hAnsi="Times New Roman" w:cs="Times New Roman"/>
          <w:lang w:val="en-GB"/>
        </w:rPr>
        <w:t>A</w:t>
      </w:r>
      <w:r w:rsidR="00CD19E5">
        <w:rPr>
          <w:rFonts w:ascii="Times New Roman" w:hAnsi="Times New Roman" w:cs="Times New Roman"/>
          <w:lang w:val="en-GB"/>
        </w:rPr>
        <w:t>.</w:t>
      </w:r>
      <w:r w:rsidRPr="00376CB6">
        <w:rPr>
          <w:rFonts w:ascii="Times New Roman" w:hAnsi="Times New Roman" w:cs="Times New Roman"/>
          <w:lang w:val="en-GB"/>
        </w:rPr>
        <w:t>, Benveniste P</w:t>
      </w:r>
      <w:r w:rsidR="00CD19E5">
        <w:rPr>
          <w:rFonts w:ascii="Times New Roman" w:hAnsi="Times New Roman" w:cs="Times New Roman"/>
          <w:lang w:val="en-GB"/>
        </w:rPr>
        <w:t>.</w:t>
      </w:r>
      <w:r w:rsidRPr="00376CB6">
        <w:rPr>
          <w:rFonts w:ascii="Times New Roman" w:hAnsi="Times New Roman" w:cs="Times New Roman"/>
          <w:lang w:val="en-GB"/>
        </w:rPr>
        <w:t>, Corfe S</w:t>
      </w:r>
      <w:r w:rsidR="00CD19E5">
        <w:rPr>
          <w:rFonts w:ascii="Times New Roman" w:hAnsi="Times New Roman" w:cs="Times New Roman"/>
          <w:lang w:val="en-GB"/>
        </w:rPr>
        <w:t>.</w:t>
      </w:r>
      <w:r w:rsidRPr="00376CB6">
        <w:rPr>
          <w:rFonts w:ascii="Times New Roman" w:hAnsi="Times New Roman" w:cs="Times New Roman"/>
          <w:lang w:val="en-GB"/>
        </w:rPr>
        <w:t>A</w:t>
      </w:r>
      <w:r w:rsidR="00CD19E5">
        <w:rPr>
          <w:rFonts w:ascii="Times New Roman" w:hAnsi="Times New Roman" w:cs="Times New Roman"/>
          <w:lang w:val="en-GB"/>
        </w:rPr>
        <w:t>.</w:t>
      </w:r>
      <w:r w:rsidRPr="00376CB6">
        <w:rPr>
          <w:rFonts w:ascii="Times New Roman" w:hAnsi="Times New Roman" w:cs="Times New Roman"/>
          <w:lang w:val="en-GB"/>
        </w:rPr>
        <w:t>, Tran A</w:t>
      </w:r>
      <w:r w:rsidR="00CD19E5">
        <w:rPr>
          <w:rFonts w:ascii="Times New Roman" w:hAnsi="Times New Roman" w:cs="Times New Roman"/>
          <w:lang w:val="en-GB"/>
        </w:rPr>
        <w:t>.</w:t>
      </w:r>
      <w:r w:rsidRPr="00376CB6">
        <w:rPr>
          <w:rFonts w:ascii="Times New Roman" w:hAnsi="Times New Roman" w:cs="Times New Roman"/>
          <w:lang w:val="en-GB"/>
        </w:rPr>
        <w:t>H</w:t>
      </w:r>
      <w:r w:rsidR="00CD19E5">
        <w:rPr>
          <w:rFonts w:ascii="Times New Roman" w:hAnsi="Times New Roman" w:cs="Times New Roman"/>
          <w:lang w:val="en-GB"/>
        </w:rPr>
        <w:t>.</w:t>
      </w:r>
      <w:r w:rsidRPr="00376CB6">
        <w:rPr>
          <w:rFonts w:ascii="Times New Roman" w:hAnsi="Times New Roman" w:cs="Times New Roman"/>
          <w:lang w:val="en-GB"/>
        </w:rPr>
        <w:t>, Barbara M</w:t>
      </w:r>
      <w:r w:rsidR="00CD19E5">
        <w:rPr>
          <w:rFonts w:ascii="Times New Roman" w:hAnsi="Times New Roman" w:cs="Times New Roman"/>
          <w:lang w:val="en-GB"/>
        </w:rPr>
        <w:t>.</w:t>
      </w:r>
      <w:r w:rsidRPr="00376CB6">
        <w:rPr>
          <w:rFonts w:ascii="Times New Roman" w:hAnsi="Times New Roman" w:cs="Times New Roman"/>
          <w:lang w:val="en-GB"/>
        </w:rPr>
        <w:t>, Wakeham A</w:t>
      </w:r>
      <w:r w:rsidR="00CD19E5">
        <w:rPr>
          <w:rFonts w:ascii="Times New Roman" w:hAnsi="Times New Roman" w:cs="Times New Roman"/>
          <w:lang w:val="en-GB"/>
        </w:rPr>
        <w:t>.</w:t>
      </w:r>
      <w:r w:rsidRPr="00376CB6">
        <w:rPr>
          <w:rFonts w:ascii="Times New Roman" w:hAnsi="Times New Roman" w:cs="Times New Roman"/>
          <w:lang w:val="en-GB"/>
        </w:rPr>
        <w:t>, Mak T</w:t>
      </w:r>
      <w:r w:rsidR="00CD19E5">
        <w:rPr>
          <w:rFonts w:ascii="Times New Roman" w:hAnsi="Times New Roman" w:cs="Times New Roman"/>
          <w:lang w:val="en-GB"/>
        </w:rPr>
        <w:t>.</w:t>
      </w:r>
      <w:r w:rsidRPr="00376CB6">
        <w:rPr>
          <w:rFonts w:ascii="Times New Roman" w:hAnsi="Times New Roman" w:cs="Times New Roman"/>
          <w:lang w:val="en-GB"/>
        </w:rPr>
        <w:t>W</w:t>
      </w:r>
      <w:r w:rsidR="00CD19E5">
        <w:rPr>
          <w:rFonts w:ascii="Times New Roman" w:hAnsi="Times New Roman" w:cs="Times New Roman"/>
          <w:lang w:val="en-GB"/>
        </w:rPr>
        <w:t>.</w:t>
      </w:r>
      <w:r w:rsidRPr="00376CB6">
        <w:rPr>
          <w:rFonts w:ascii="Times New Roman" w:hAnsi="Times New Roman" w:cs="Times New Roman"/>
          <w:lang w:val="en-GB"/>
        </w:rPr>
        <w:t>, Iscove N</w:t>
      </w:r>
      <w:r w:rsidR="00CD19E5">
        <w:rPr>
          <w:rFonts w:ascii="Times New Roman" w:hAnsi="Times New Roman" w:cs="Times New Roman"/>
          <w:lang w:val="en-GB"/>
        </w:rPr>
        <w:t>.</w:t>
      </w:r>
      <w:r w:rsidRPr="00376CB6">
        <w:rPr>
          <w:rFonts w:ascii="Times New Roman" w:hAnsi="Times New Roman" w:cs="Times New Roman"/>
          <w:lang w:val="en-GB"/>
        </w:rPr>
        <w:t>N</w:t>
      </w:r>
      <w:r w:rsidR="00CD19E5">
        <w:rPr>
          <w:rFonts w:ascii="Times New Roman" w:hAnsi="Times New Roman" w:cs="Times New Roman"/>
          <w:lang w:val="en-GB"/>
        </w:rPr>
        <w:t>.</w:t>
      </w:r>
      <w:r w:rsidRPr="00376CB6">
        <w:rPr>
          <w:rFonts w:ascii="Times New Roman" w:hAnsi="Times New Roman" w:cs="Times New Roman"/>
          <w:lang w:val="en-GB"/>
        </w:rPr>
        <w:t>, Paige C</w:t>
      </w:r>
      <w:r w:rsidR="00CD19E5">
        <w:rPr>
          <w:rFonts w:ascii="Times New Roman" w:hAnsi="Times New Roman" w:cs="Times New Roman"/>
          <w:lang w:val="en-GB"/>
        </w:rPr>
        <w:t>.</w:t>
      </w:r>
      <w:r w:rsidRPr="00376CB6">
        <w:rPr>
          <w:rFonts w:ascii="Times New Roman" w:hAnsi="Times New Roman" w:cs="Times New Roman"/>
          <w:lang w:val="en-GB"/>
        </w:rPr>
        <w:t>J.</w:t>
      </w:r>
      <w:r>
        <w:rPr>
          <w:rFonts w:ascii="Times New Roman" w:hAnsi="Times New Roman" w:cs="Times New Roman"/>
          <w:lang w:val="en-GB"/>
        </w:rPr>
        <w:t>,</w:t>
      </w:r>
      <w:r w:rsidR="005D6202" w:rsidRPr="006C3677">
        <w:rPr>
          <w:rFonts w:ascii="Times New Roman" w:hAnsi="Times New Roman" w:cs="Times New Roman"/>
          <w:lang w:val="en-GB"/>
        </w:rPr>
        <w:t xml:space="preserve"> 2010</w:t>
      </w:r>
      <w:r>
        <w:rPr>
          <w:rFonts w:ascii="Times New Roman" w:hAnsi="Times New Roman" w:cs="Times New Roman"/>
          <w:lang w:val="en-GB"/>
        </w:rPr>
        <w:t>.</w:t>
      </w:r>
      <w:r w:rsidRPr="006C3677">
        <w:rPr>
          <w:rFonts w:ascii="Times New Roman" w:hAnsi="Times New Roman" w:cs="Times New Roman"/>
          <w:lang w:val="en-GB"/>
        </w:rPr>
        <w:t xml:space="preserve"> </w:t>
      </w:r>
      <w:r w:rsidR="005D6202" w:rsidRPr="006C3677">
        <w:rPr>
          <w:rFonts w:ascii="Times New Roman" w:hAnsi="Times New Roman" w:cs="Times New Roman"/>
          <w:lang w:val="en-GB"/>
        </w:rPr>
        <w:t>Targeted deletion of the tachykinin 4 gene (TAC4-/-) influences the early stages of B lymphocyte development. Blood 116</w:t>
      </w:r>
      <w:r>
        <w:rPr>
          <w:rFonts w:ascii="Times New Roman" w:hAnsi="Times New Roman" w:cs="Times New Roman"/>
          <w:lang w:val="en-GB"/>
        </w:rPr>
        <w:t>,</w:t>
      </w:r>
      <w:r w:rsidRPr="006C3677">
        <w:rPr>
          <w:rFonts w:ascii="Times New Roman" w:hAnsi="Times New Roman" w:cs="Times New Roman"/>
          <w:lang w:val="en-GB"/>
        </w:rPr>
        <w:t xml:space="preserve"> </w:t>
      </w:r>
      <w:r w:rsidR="005D6202" w:rsidRPr="006C3677">
        <w:rPr>
          <w:rFonts w:ascii="Times New Roman" w:hAnsi="Times New Roman" w:cs="Times New Roman"/>
          <w:lang w:val="en-GB"/>
        </w:rPr>
        <w:t>3792-801.</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Bilkei-Gorzo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Racz I</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Michel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Zimmer A</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w:t>
      </w:r>
      <w:r w:rsidR="00C23539" w:rsidRPr="005D6202">
        <w:rPr>
          <w:rFonts w:ascii="Times New Roman" w:hAnsi="Times New Roman" w:cs="Times New Roman"/>
          <w:sz w:val="24"/>
          <w:szCs w:val="24"/>
          <w:lang w:val="en-GB"/>
        </w:rPr>
        <w:t xml:space="preserve"> 2002</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Diminished anxiety- and depression-related behaviors in mice with selective deletion of the Tac1 gene. J Neurosci. 22</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10046-52.</w:t>
      </w:r>
    </w:p>
    <w:p w:rsid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Bondy B</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Baghai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Minov 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Schüle 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Schwarz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Zwanzger P</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Rupprecht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Möller H</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J</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2003</w:t>
      </w:r>
      <w:r w:rsidRPr="005D6202">
        <w:rPr>
          <w:rFonts w:ascii="Times New Roman" w:hAnsi="Times New Roman" w:cs="Times New Roman"/>
          <w:sz w:val="24"/>
          <w:szCs w:val="24"/>
          <w:lang w:val="en-GB"/>
        </w:rPr>
        <w:t>. Substance P serum levels are increased in major depression: preliminary results. Biol Psychiatry. 53</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538-42.</w:t>
      </w:r>
    </w:p>
    <w:p w:rsidR="003E724C" w:rsidRDefault="003E724C"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3E724C">
        <w:rPr>
          <w:rFonts w:ascii="Times New Roman" w:hAnsi="Times New Roman" w:cs="Times New Roman"/>
          <w:sz w:val="24"/>
          <w:szCs w:val="24"/>
          <w:lang w:val="en-GB"/>
        </w:rPr>
        <w:t>Borbély E</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Scheich B</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Helyes Z.</w:t>
      </w:r>
      <w:r w:rsidR="00CD19E5">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Neuropeptides in learning and memory</w:t>
      </w:r>
      <w:r w:rsidR="00C23539">
        <w:rPr>
          <w:rFonts w:ascii="Times New Roman" w:hAnsi="Times New Roman" w:cs="Times New Roman"/>
          <w:sz w:val="24"/>
          <w:szCs w:val="24"/>
          <w:lang w:val="en-GB"/>
        </w:rPr>
        <w:t xml:space="preserve">, </w:t>
      </w:r>
      <w:r w:rsidR="00C23539" w:rsidRPr="003E724C">
        <w:rPr>
          <w:rFonts w:ascii="Times New Roman" w:hAnsi="Times New Roman" w:cs="Times New Roman"/>
          <w:sz w:val="24"/>
          <w:szCs w:val="24"/>
          <w:lang w:val="en-GB"/>
        </w:rPr>
        <w:t>2013</w:t>
      </w:r>
      <w:r w:rsidRPr="003E724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Neuropeptides. 47</w:t>
      </w:r>
      <w:r w:rsidR="00C23539">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439-50. doi: 10.1016/j.npep.2013.10.012.</w:t>
      </w:r>
    </w:p>
    <w:p w:rsidR="003E724C" w:rsidRPr="003E724C" w:rsidRDefault="003E724C"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3E724C">
        <w:rPr>
          <w:rFonts w:ascii="Times New Roman" w:hAnsi="Times New Roman" w:cs="Times New Roman"/>
          <w:sz w:val="24"/>
          <w:szCs w:val="24"/>
          <w:lang w:val="en-GB"/>
        </w:rPr>
        <w:t>Borbély E</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Hajna Z</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Sándor K</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Kereskai L</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Tóth I</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Pintér E</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Nagy P</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Szolcsányi J</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Quinn J</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Zimmer A</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Stewart J</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Paige C</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Berger A</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Helyes Z</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3E724C">
        <w:rPr>
          <w:rFonts w:ascii="Times New Roman" w:hAnsi="Times New Roman" w:cs="Times New Roman"/>
          <w:sz w:val="24"/>
          <w:szCs w:val="24"/>
          <w:lang w:val="en-GB"/>
        </w:rPr>
        <w:t>2013</w:t>
      </w:r>
      <w:r w:rsidRPr="003E724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Role of tachykinin 1 and 4 gene-derived neuropeptides and the neurokinin 1 receptor in adjuvant-induced chronic arthritis of the mouse.</w:t>
      </w:r>
      <w:r>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PLoS One. 8</w:t>
      </w:r>
      <w:r w:rsidR="00C23539">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e61684. doi: 10.1371/journal.pone.0061684.</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Catena-Dell'Osso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Fagiolini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Marazziti 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Baroni S</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Bellantuono C</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2013</w:t>
      </w:r>
      <w:r w:rsidRPr="005D6202">
        <w:rPr>
          <w:rFonts w:ascii="Times New Roman" w:hAnsi="Times New Roman" w:cs="Times New Roman"/>
          <w:sz w:val="24"/>
          <w:szCs w:val="24"/>
          <w:lang w:val="en-GB"/>
        </w:rPr>
        <w:t>. Non-monoaminergic targets for the development of antidepressants: focus on neuropeptides. Mini Rev Med Chem. 13</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2-10.</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Cryan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F</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Markou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Lucki I</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2002</w:t>
      </w:r>
      <w:r w:rsidRPr="005D6202">
        <w:rPr>
          <w:rFonts w:ascii="Times New Roman" w:hAnsi="Times New Roman" w:cs="Times New Roman"/>
          <w:sz w:val="24"/>
          <w:szCs w:val="24"/>
          <w:lang w:val="en-GB"/>
        </w:rPr>
        <w:t>. Assessing antidepressant activity in rodents: recent developments and future needs. Trends Pharmacol Sci. 23</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238-45.</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Cryan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F</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Mombereau C</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2004</w:t>
      </w:r>
      <w:r w:rsidRPr="005D6202">
        <w:rPr>
          <w:rFonts w:ascii="Times New Roman" w:hAnsi="Times New Roman" w:cs="Times New Roman"/>
          <w:sz w:val="24"/>
          <w:szCs w:val="24"/>
          <w:lang w:val="en-GB"/>
        </w:rPr>
        <w:t>. In search of a depressed mouse: utility of models for studying depression-related behavior in genetically modified mice. Mol Psychiatry. 9</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326-57.</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lastRenderedPageBreak/>
        <w:t>De Araújo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Silva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Huston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P</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Brandão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L</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1999</w:t>
      </w:r>
      <w:r w:rsidRPr="005D6202">
        <w:rPr>
          <w:rFonts w:ascii="Times New Roman" w:hAnsi="Times New Roman" w:cs="Times New Roman"/>
          <w:sz w:val="24"/>
          <w:szCs w:val="24"/>
          <w:lang w:val="en-GB"/>
        </w:rPr>
        <w:t>. Anxiogenic effects of substance P and its 7-11 C terminal, but not the 1-7 N terminal, injected into the dorsal periaqueductal gray. Peptides. 20</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 xml:space="preserve">1437-43. </w:t>
      </w:r>
    </w:p>
    <w:p w:rsidR="005D6202" w:rsidRPr="005D6202" w:rsidRDefault="005D6202" w:rsidP="00376CB6">
      <w:pPr>
        <w:spacing w:after="0" w:line="480" w:lineRule="auto"/>
        <w:ind w:left="284" w:hanging="284"/>
        <w:jc w:val="both"/>
        <w:rPr>
          <w:rFonts w:ascii="Times New Roman" w:hAnsi="Times New Roman" w:cs="Times New Roman"/>
          <w:sz w:val="24"/>
          <w:szCs w:val="24"/>
        </w:rPr>
      </w:pPr>
      <w:r w:rsidRPr="005D6202">
        <w:rPr>
          <w:rFonts w:ascii="Times New Roman" w:hAnsi="Times New Roman" w:cs="Times New Roman"/>
          <w:sz w:val="24"/>
          <w:szCs w:val="24"/>
        </w:rPr>
        <w:t>De Felipe C</w:t>
      </w:r>
      <w:r w:rsidR="00CD19E5">
        <w:rPr>
          <w:rFonts w:ascii="Times New Roman" w:hAnsi="Times New Roman" w:cs="Times New Roman"/>
          <w:sz w:val="24"/>
          <w:szCs w:val="24"/>
        </w:rPr>
        <w:t>.</w:t>
      </w:r>
      <w:r w:rsidRPr="005D6202">
        <w:rPr>
          <w:rFonts w:ascii="Times New Roman" w:hAnsi="Times New Roman" w:cs="Times New Roman"/>
          <w:sz w:val="24"/>
          <w:szCs w:val="24"/>
        </w:rPr>
        <w:t>, Herrero J</w:t>
      </w:r>
      <w:r w:rsidR="00CD19E5">
        <w:rPr>
          <w:rFonts w:ascii="Times New Roman" w:hAnsi="Times New Roman" w:cs="Times New Roman"/>
          <w:sz w:val="24"/>
          <w:szCs w:val="24"/>
        </w:rPr>
        <w:t>.</w:t>
      </w:r>
      <w:r w:rsidRPr="005D6202">
        <w:rPr>
          <w:rFonts w:ascii="Times New Roman" w:hAnsi="Times New Roman" w:cs="Times New Roman"/>
          <w:sz w:val="24"/>
          <w:szCs w:val="24"/>
        </w:rPr>
        <w:t>F</w:t>
      </w:r>
      <w:r w:rsidR="00CD19E5">
        <w:rPr>
          <w:rFonts w:ascii="Times New Roman" w:hAnsi="Times New Roman" w:cs="Times New Roman"/>
          <w:sz w:val="24"/>
          <w:szCs w:val="24"/>
        </w:rPr>
        <w:t>.</w:t>
      </w:r>
      <w:r w:rsidRPr="005D6202">
        <w:rPr>
          <w:rFonts w:ascii="Times New Roman" w:hAnsi="Times New Roman" w:cs="Times New Roman"/>
          <w:sz w:val="24"/>
          <w:szCs w:val="24"/>
        </w:rPr>
        <w:t>, O'Brien J</w:t>
      </w:r>
      <w:r w:rsidR="00CD19E5">
        <w:rPr>
          <w:rFonts w:ascii="Times New Roman" w:hAnsi="Times New Roman" w:cs="Times New Roman"/>
          <w:sz w:val="24"/>
          <w:szCs w:val="24"/>
        </w:rPr>
        <w:t>.</w:t>
      </w:r>
      <w:r w:rsidRPr="005D6202">
        <w:rPr>
          <w:rFonts w:ascii="Times New Roman" w:hAnsi="Times New Roman" w:cs="Times New Roman"/>
          <w:sz w:val="24"/>
          <w:szCs w:val="24"/>
        </w:rPr>
        <w:t>A</w:t>
      </w:r>
      <w:r w:rsidR="00CD19E5">
        <w:rPr>
          <w:rFonts w:ascii="Times New Roman" w:hAnsi="Times New Roman" w:cs="Times New Roman"/>
          <w:sz w:val="24"/>
          <w:szCs w:val="24"/>
        </w:rPr>
        <w:t>.</w:t>
      </w:r>
      <w:r w:rsidRPr="005D6202">
        <w:rPr>
          <w:rFonts w:ascii="Times New Roman" w:hAnsi="Times New Roman" w:cs="Times New Roman"/>
          <w:sz w:val="24"/>
          <w:szCs w:val="24"/>
        </w:rPr>
        <w:t>, Palmer J</w:t>
      </w:r>
      <w:r w:rsidR="00CD19E5">
        <w:rPr>
          <w:rFonts w:ascii="Times New Roman" w:hAnsi="Times New Roman" w:cs="Times New Roman"/>
          <w:sz w:val="24"/>
          <w:szCs w:val="24"/>
        </w:rPr>
        <w:t>.</w:t>
      </w:r>
      <w:r w:rsidRPr="005D6202">
        <w:rPr>
          <w:rFonts w:ascii="Times New Roman" w:hAnsi="Times New Roman" w:cs="Times New Roman"/>
          <w:sz w:val="24"/>
          <w:szCs w:val="24"/>
        </w:rPr>
        <w:t>A</w:t>
      </w:r>
      <w:r w:rsidR="00CD19E5">
        <w:rPr>
          <w:rFonts w:ascii="Times New Roman" w:hAnsi="Times New Roman" w:cs="Times New Roman"/>
          <w:sz w:val="24"/>
          <w:szCs w:val="24"/>
        </w:rPr>
        <w:t>.</w:t>
      </w:r>
      <w:r w:rsidRPr="005D6202">
        <w:rPr>
          <w:rFonts w:ascii="Times New Roman" w:hAnsi="Times New Roman" w:cs="Times New Roman"/>
          <w:sz w:val="24"/>
          <w:szCs w:val="24"/>
        </w:rPr>
        <w:t>, Doyle C</w:t>
      </w:r>
      <w:r w:rsidR="00CD19E5">
        <w:rPr>
          <w:rFonts w:ascii="Times New Roman" w:hAnsi="Times New Roman" w:cs="Times New Roman"/>
          <w:sz w:val="24"/>
          <w:szCs w:val="24"/>
        </w:rPr>
        <w:t>.</w:t>
      </w:r>
      <w:r w:rsidRPr="005D6202">
        <w:rPr>
          <w:rFonts w:ascii="Times New Roman" w:hAnsi="Times New Roman" w:cs="Times New Roman"/>
          <w:sz w:val="24"/>
          <w:szCs w:val="24"/>
        </w:rPr>
        <w:t>A</w:t>
      </w:r>
      <w:r w:rsidR="00CD19E5">
        <w:rPr>
          <w:rFonts w:ascii="Times New Roman" w:hAnsi="Times New Roman" w:cs="Times New Roman"/>
          <w:sz w:val="24"/>
          <w:szCs w:val="24"/>
        </w:rPr>
        <w:t>.</w:t>
      </w:r>
      <w:r w:rsidRPr="005D6202">
        <w:rPr>
          <w:rFonts w:ascii="Times New Roman" w:hAnsi="Times New Roman" w:cs="Times New Roman"/>
          <w:sz w:val="24"/>
          <w:szCs w:val="24"/>
        </w:rPr>
        <w:t>, Smith A</w:t>
      </w:r>
      <w:r w:rsidR="00CD19E5">
        <w:rPr>
          <w:rFonts w:ascii="Times New Roman" w:hAnsi="Times New Roman" w:cs="Times New Roman"/>
          <w:sz w:val="24"/>
          <w:szCs w:val="24"/>
        </w:rPr>
        <w:t>.</w:t>
      </w:r>
      <w:r w:rsidRPr="005D6202">
        <w:rPr>
          <w:rFonts w:ascii="Times New Roman" w:hAnsi="Times New Roman" w:cs="Times New Roman"/>
          <w:sz w:val="24"/>
          <w:szCs w:val="24"/>
        </w:rPr>
        <w:t>J</w:t>
      </w:r>
      <w:r w:rsidR="00CD19E5">
        <w:rPr>
          <w:rFonts w:ascii="Times New Roman" w:hAnsi="Times New Roman" w:cs="Times New Roman"/>
          <w:sz w:val="24"/>
          <w:szCs w:val="24"/>
        </w:rPr>
        <w:t>.</w:t>
      </w:r>
      <w:r w:rsidRPr="005D6202">
        <w:rPr>
          <w:rFonts w:ascii="Times New Roman" w:hAnsi="Times New Roman" w:cs="Times New Roman"/>
          <w:sz w:val="24"/>
          <w:szCs w:val="24"/>
        </w:rPr>
        <w:t>, Laird J</w:t>
      </w:r>
      <w:r w:rsidR="00CD19E5">
        <w:rPr>
          <w:rFonts w:ascii="Times New Roman" w:hAnsi="Times New Roman" w:cs="Times New Roman"/>
          <w:sz w:val="24"/>
          <w:szCs w:val="24"/>
        </w:rPr>
        <w:t>.</w:t>
      </w:r>
      <w:r w:rsidRPr="005D6202">
        <w:rPr>
          <w:rFonts w:ascii="Times New Roman" w:hAnsi="Times New Roman" w:cs="Times New Roman"/>
          <w:sz w:val="24"/>
          <w:szCs w:val="24"/>
        </w:rPr>
        <w:t>M</w:t>
      </w:r>
      <w:r w:rsidR="00CD19E5">
        <w:rPr>
          <w:rFonts w:ascii="Times New Roman" w:hAnsi="Times New Roman" w:cs="Times New Roman"/>
          <w:sz w:val="24"/>
          <w:szCs w:val="24"/>
        </w:rPr>
        <w:t>.</w:t>
      </w:r>
      <w:r w:rsidRPr="005D6202">
        <w:rPr>
          <w:rFonts w:ascii="Times New Roman" w:hAnsi="Times New Roman" w:cs="Times New Roman"/>
          <w:sz w:val="24"/>
          <w:szCs w:val="24"/>
        </w:rPr>
        <w:t>, Belmonte C</w:t>
      </w:r>
      <w:r w:rsidR="00CD19E5">
        <w:rPr>
          <w:rFonts w:ascii="Times New Roman" w:hAnsi="Times New Roman" w:cs="Times New Roman"/>
          <w:sz w:val="24"/>
          <w:szCs w:val="24"/>
        </w:rPr>
        <w:t>.</w:t>
      </w:r>
      <w:r w:rsidRPr="005D6202">
        <w:rPr>
          <w:rFonts w:ascii="Times New Roman" w:hAnsi="Times New Roman" w:cs="Times New Roman"/>
          <w:sz w:val="24"/>
          <w:szCs w:val="24"/>
        </w:rPr>
        <w:t>, Cervero F</w:t>
      </w:r>
      <w:r w:rsidR="00CD19E5">
        <w:rPr>
          <w:rFonts w:ascii="Times New Roman" w:hAnsi="Times New Roman" w:cs="Times New Roman"/>
          <w:sz w:val="24"/>
          <w:szCs w:val="24"/>
        </w:rPr>
        <w:t>.</w:t>
      </w:r>
      <w:r w:rsidRPr="005D6202">
        <w:rPr>
          <w:rFonts w:ascii="Times New Roman" w:hAnsi="Times New Roman" w:cs="Times New Roman"/>
          <w:sz w:val="24"/>
          <w:szCs w:val="24"/>
        </w:rPr>
        <w:t>, Hunt S</w:t>
      </w:r>
      <w:r w:rsidR="00CD19E5">
        <w:rPr>
          <w:rFonts w:ascii="Times New Roman" w:hAnsi="Times New Roman" w:cs="Times New Roman"/>
          <w:sz w:val="24"/>
          <w:szCs w:val="24"/>
        </w:rPr>
        <w:t>.</w:t>
      </w:r>
      <w:r w:rsidRPr="005D6202">
        <w:rPr>
          <w:rFonts w:ascii="Times New Roman" w:hAnsi="Times New Roman" w:cs="Times New Roman"/>
          <w:sz w:val="24"/>
          <w:szCs w:val="24"/>
        </w:rPr>
        <w:t>P</w:t>
      </w:r>
      <w:r w:rsidR="00CD19E5">
        <w:rPr>
          <w:rFonts w:ascii="Times New Roman" w:hAnsi="Times New Roman" w:cs="Times New Roman"/>
          <w:sz w:val="24"/>
          <w:szCs w:val="24"/>
        </w:rPr>
        <w:t>.</w:t>
      </w:r>
      <w:r w:rsidR="00C23539">
        <w:rPr>
          <w:rFonts w:ascii="Times New Roman" w:hAnsi="Times New Roman" w:cs="Times New Roman"/>
          <w:sz w:val="24"/>
          <w:szCs w:val="24"/>
        </w:rPr>
        <w:t xml:space="preserve">, </w:t>
      </w:r>
      <w:r w:rsidR="00C23539" w:rsidRPr="005D6202">
        <w:rPr>
          <w:rFonts w:ascii="Times New Roman" w:hAnsi="Times New Roman" w:cs="Times New Roman"/>
          <w:sz w:val="24"/>
          <w:szCs w:val="24"/>
        </w:rPr>
        <w:t>1998</w:t>
      </w:r>
      <w:r w:rsidRPr="005D6202">
        <w:rPr>
          <w:rFonts w:ascii="Times New Roman" w:hAnsi="Times New Roman" w:cs="Times New Roman"/>
          <w:sz w:val="24"/>
          <w:szCs w:val="24"/>
        </w:rPr>
        <w:t>. Altered nociception, analgesia and aggression in mice lacking the receptor for substance P. Nature. 392</w:t>
      </w:r>
      <w:r w:rsidR="00C23539">
        <w:rPr>
          <w:rFonts w:ascii="Times New Roman" w:hAnsi="Times New Roman" w:cs="Times New Roman"/>
          <w:sz w:val="24"/>
          <w:szCs w:val="24"/>
        </w:rPr>
        <w:t xml:space="preserve">, </w:t>
      </w:r>
      <w:r w:rsidRPr="005D6202">
        <w:rPr>
          <w:rFonts w:ascii="Times New Roman" w:hAnsi="Times New Roman" w:cs="Times New Roman"/>
          <w:sz w:val="24"/>
          <w:szCs w:val="24"/>
        </w:rPr>
        <w:t>394-7.</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Duarte F</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S</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Testolin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De Lima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C</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2004</w:t>
      </w:r>
      <w:r w:rsidRPr="005D6202">
        <w:rPr>
          <w:rFonts w:ascii="Times New Roman" w:hAnsi="Times New Roman" w:cs="Times New Roman"/>
          <w:sz w:val="24"/>
          <w:szCs w:val="24"/>
          <w:lang w:val="en-GB"/>
        </w:rPr>
        <w:t>. Further evidence on the anxiogenic-like effect of substance P evaluated in the elevated plus-maze in rats. Behav Brain Res. 154</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501-10.</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Duffy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Hedrick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Randolph G</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Morgan 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Cohen-Williams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Vassileva G</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Lachowicz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Laverty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Maguire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Shan L</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S</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Gustafson 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Varty G</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B</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2003</w:t>
      </w:r>
      <w:r w:rsidRPr="005D6202">
        <w:rPr>
          <w:rFonts w:ascii="Times New Roman" w:hAnsi="Times New Roman" w:cs="Times New Roman"/>
          <w:sz w:val="24"/>
          <w:szCs w:val="24"/>
          <w:lang w:val="en-GB"/>
        </w:rPr>
        <w:t>. Centrally administered hemokinin-1 (HK-1), a neurokinin NK1 receptor agonist, produces substance P-like behavioral effects in mice and gerbils. Neuropharmacology. 45</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242-50.</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Endo 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Ikeda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Ishida Y</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Yoshioka 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Nishimori T</w:t>
      </w:r>
      <w:r w:rsidR="00CD19E5">
        <w:rPr>
          <w:rFonts w:ascii="Times New Roman" w:hAnsi="Times New Roman" w:cs="Times New Roman"/>
          <w:sz w:val="24"/>
          <w:szCs w:val="24"/>
          <w:lang w:val="en-GB"/>
        </w:rPr>
        <w:t>.</w:t>
      </w:r>
      <w:r w:rsidR="00C23539">
        <w:rPr>
          <w:rFonts w:ascii="Times New Roman" w:hAnsi="Times New Roman" w:cs="Times New Roman"/>
          <w:sz w:val="24"/>
          <w:szCs w:val="24"/>
          <w:lang w:val="en-GB"/>
        </w:rPr>
        <w:t xml:space="preserve">, </w:t>
      </w:r>
      <w:r w:rsidR="00C23539" w:rsidRPr="005D6202">
        <w:rPr>
          <w:rFonts w:ascii="Times New Roman" w:hAnsi="Times New Roman" w:cs="Times New Roman"/>
          <w:sz w:val="24"/>
          <w:szCs w:val="24"/>
          <w:lang w:val="en-GB"/>
        </w:rPr>
        <w:t>2006</w:t>
      </w:r>
      <w:r w:rsidRPr="005D6202">
        <w:rPr>
          <w:rFonts w:ascii="Times New Roman" w:hAnsi="Times New Roman" w:cs="Times New Roman"/>
          <w:sz w:val="24"/>
          <w:szCs w:val="24"/>
          <w:lang w:val="en-GB"/>
        </w:rPr>
        <w:t>. Effect of intrathecal administration of hemokinin-1 on the withdrawal response to noxious thermal stimulation of the rat hind paw. Neurosci Lett. 392</w:t>
      </w:r>
      <w:r w:rsidR="00C23539">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 xml:space="preserve">114-7. </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Fu 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Y</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Kong Z</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Q</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Wang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Yang Q</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Zhai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Chen Q</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Wang R</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2005</w:t>
      </w:r>
      <w:r w:rsidRPr="005D6202">
        <w:rPr>
          <w:rFonts w:ascii="Times New Roman" w:hAnsi="Times New Roman" w:cs="Times New Roman"/>
          <w:sz w:val="24"/>
          <w:szCs w:val="24"/>
          <w:lang w:val="en-GB"/>
        </w:rPr>
        <w:t>. Effects and mechanisms of supraspinal administration of rat/mouse hemokinin-1, a mammalian tachykinin peptide, on nociception in mice. Brain Res. 1056</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51-8.</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Funahashi H</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Naono-Nakayama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Ebihara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Koganemaru G</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Kuramashi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Ikeda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Nishimori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Ishida Y</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2014</w:t>
      </w:r>
      <w:r w:rsidRPr="005D6202">
        <w:rPr>
          <w:rFonts w:ascii="Times New Roman" w:hAnsi="Times New Roman" w:cs="Times New Roman"/>
          <w:sz w:val="24"/>
          <w:szCs w:val="24"/>
          <w:lang w:val="en-GB"/>
        </w:rPr>
        <w:t>. Hemokinin-1 mediates pruriceptive processing in the rat spinal cord. Neuroscience. 277</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 xml:space="preserve">206-16. doi: 10.1016/j.neuroscience.2014.07.001. </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Gaszner B</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Kormos V</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Kozicz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Hashimoto H</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Reglodi 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Helyes Z</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2012</w:t>
      </w:r>
      <w:r w:rsidRPr="005D6202">
        <w:rPr>
          <w:rFonts w:ascii="Times New Roman" w:hAnsi="Times New Roman" w:cs="Times New Roman"/>
          <w:sz w:val="24"/>
          <w:szCs w:val="24"/>
          <w:lang w:val="en-GB"/>
        </w:rPr>
        <w:t xml:space="preserve">. The behavioral phenotype of pituitary adenylate-cyclase activating polypeptide-deficient mice in anxiety and depression tests is accompanied by blunted c-Fos expression in the bed nucleus of the stria terminalis, central projecting Edinger-Westphal nucleus, ventral lateral </w:t>
      </w:r>
      <w:r w:rsidRPr="005D6202">
        <w:rPr>
          <w:rFonts w:ascii="Times New Roman" w:hAnsi="Times New Roman" w:cs="Times New Roman"/>
          <w:sz w:val="24"/>
          <w:szCs w:val="24"/>
          <w:lang w:val="en-GB"/>
        </w:rPr>
        <w:lastRenderedPageBreak/>
        <w:t>septum, and dorsal raphe nucleus. Neuroscience. 202</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283-99. doi: 10.1016/j.neuroscience.2011.11.046.</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Hafizi S</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Chandra P</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Cowen J</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2007</w:t>
      </w:r>
      <w:r w:rsidRPr="005D6202">
        <w:rPr>
          <w:rFonts w:ascii="Times New Roman" w:hAnsi="Times New Roman" w:cs="Times New Roman"/>
          <w:sz w:val="24"/>
          <w:szCs w:val="24"/>
          <w:lang w:val="en-GB"/>
        </w:rPr>
        <w:t>. Neurokinin-1 receptor antagonists as novel antidepressants: trials and tribulations. Br J Psychiatry. 191</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282-4.</w:t>
      </w:r>
    </w:p>
    <w:p w:rsidR="005D6202" w:rsidRPr="006C3677" w:rsidRDefault="005D6202" w:rsidP="00376CB6">
      <w:pPr>
        <w:pStyle w:val="Default"/>
        <w:spacing w:line="480" w:lineRule="auto"/>
        <w:ind w:left="284" w:hanging="284"/>
        <w:jc w:val="both"/>
        <w:rPr>
          <w:rFonts w:ascii="Times New Roman" w:hAnsi="Times New Roman" w:cs="Times New Roman"/>
          <w:iCs/>
          <w:lang w:val="en-GB"/>
        </w:rPr>
      </w:pPr>
      <w:r w:rsidRPr="006C3677">
        <w:rPr>
          <w:rFonts w:ascii="Times New Roman" w:hAnsi="Times New Roman" w:cs="Times New Roman"/>
          <w:iCs/>
          <w:lang w:val="en-GB"/>
        </w:rPr>
        <w:t>Holland H</w:t>
      </w:r>
      <w:r w:rsidR="00CD19E5">
        <w:rPr>
          <w:rFonts w:ascii="Times New Roman" w:hAnsi="Times New Roman" w:cs="Times New Roman"/>
          <w:iCs/>
          <w:lang w:val="en-GB"/>
        </w:rPr>
        <w:t>.</w:t>
      </w:r>
      <w:r w:rsidRPr="006C3677">
        <w:rPr>
          <w:rFonts w:ascii="Times New Roman" w:hAnsi="Times New Roman" w:cs="Times New Roman"/>
          <w:iCs/>
          <w:lang w:val="en-GB"/>
        </w:rPr>
        <w:t>C</w:t>
      </w:r>
      <w:r w:rsidR="00CD19E5">
        <w:rPr>
          <w:rFonts w:ascii="Times New Roman" w:hAnsi="Times New Roman" w:cs="Times New Roman"/>
          <w:iCs/>
          <w:lang w:val="en-GB"/>
        </w:rPr>
        <w:t>.</w:t>
      </w:r>
      <w:r w:rsidRPr="006C3677">
        <w:rPr>
          <w:rFonts w:ascii="Times New Roman" w:hAnsi="Times New Roman" w:cs="Times New Roman"/>
          <w:iCs/>
          <w:lang w:val="en-GB"/>
        </w:rPr>
        <w:t>, Weldon E</w:t>
      </w:r>
      <w:r w:rsidR="00CD19E5">
        <w:rPr>
          <w:rFonts w:ascii="Times New Roman" w:hAnsi="Times New Roman" w:cs="Times New Roman"/>
          <w:iCs/>
          <w:lang w:val="en-GB"/>
        </w:rPr>
        <w:t>.</w:t>
      </w:r>
      <w:r w:rsidR="00A5341B">
        <w:rPr>
          <w:rFonts w:ascii="Times New Roman" w:hAnsi="Times New Roman" w:cs="Times New Roman"/>
          <w:iCs/>
          <w:lang w:val="en-GB"/>
        </w:rPr>
        <w:t xml:space="preserve">, </w:t>
      </w:r>
      <w:r w:rsidR="00A5341B" w:rsidRPr="006C3677">
        <w:rPr>
          <w:rFonts w:ascii="Times New Roman" w:hAnsi="Times New Roman" w:cs="Times New Roman"/>
          <w:iCs/>
          <w:lang w:val="en-GB"/>
        </w:rPr>
        <w:t>1968</w:t>
      </w:r>
      <w:r w:rsidRPr="006C3677">
        <w:rPr>
          <w:rFonts w:ascii="Times New Roman" w:hAnsi="Times New Roman" w:cs="Times New Roman"/>
          <w:iCs/>
          <w:lang w:val="en-GB"/>
        </w:rPr>
        <w:t>. A note on a new technique of recording ambulation in the open field test and its validation. Acta Psychol (Amst). 28</w:t>
      </w:r>
      <w:r w:rsidR="00A5341B">
        <w:rPr>
          <w:rFonts w:ascii="Times New Roman" w:hAnsi="Times New Roman" w:cs="Times New Roman"/>
          <w:iCs/>
          <w:lang w:val="en-GB"/>
        </w:rPr>
        <w:t xml:space="preserve">, </w:t>
      </w:r>
      <w:r w:rsidRPr="006C3677">
        <w:rPr>
          <w:rFonts w:ascii="Times New Roman" w:hAnsi="Times New Roman" w:cs="Times New Roman"/>
          <w:iCs/>
          <w:lang w:val="en-GB"/>
        </w:rPr>
        <w:t>293-300.</w:t>
      </w:r>
    </w:p>
    <w:p w:rsid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Jürgenson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Aonurm-Helm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Zharkovsky A</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2012</w:t>
      </w:r>
      <w:r w:rsidRPr="005D6202">
        <w:rPr>
          <w:rFonts w:ascii="Times New Roman" w:hAnsi="Times New Roman" w:cs="Times New Roman"/>
          <w:sz w:val="24"/>
          <w:szCs w:val="24"/>
          <w:lang w:val="en-GB"/>
        </w:rPr>
        <w:t>. Partial reduction in neural cell adhesion molecule (NCAM) in heterozygous mice induces depression-related behaviour without cognitive impairment. Brain Res. 1447</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106-18. doi: 10.1016/j.brainres.2012.01.056.</w:t>
      </w:r>
    </w:p>
    <w:p w:rsidR="003E724C" w:rsidRPr="003E724C" w:rsidRDefault="003E724C"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3E724C">
        <w:rPr>
          <w:rFonts w:ascii="Times New Roman" w:hAnsi="Times New Roman" w:cs="Times New Roman"/>
          <w:sz w:val="24"/>
          <w:szCs w:val="24"/>
          <w:lang w:val="en-GB"/>
        </w:rPr>
        <w:t>Kormos V</w:t>
      </w:r>
      <w:r w:rsidR="00CD19E5">
        <w:rPr>
          <w:rFonts w:ascii="Times New Roman" w:hAnsi="Times New Roman" w:cs="Times New Roman"/>
          <w:sz w:val="24"/>
          <w:szCs w:val="24"/>
          <w:lang w:val="en-GB"/>
        </w:rPr>
        <w:t>.</w:t>
      </w:r>
      <w:r w:rsidRPr="003E724C">
        <w:rPr>
          <w:rFonts w:ascii="Times New Roman" w:hAnsi="Times New Roman" w:cs="Times New Roman"/>
          <w:sz w:val="24"/>
          <w:szCs w:val="24"/>
          <w:lang w:val="en-GB"/>
        </w:rPr>
        <w:t>, Gaszner B</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3E724C">
        <w:rPr>
          <w:rFonts w:ascii="Times New Roman" w:hAnsi="Times New Roman" w:cs="Times New Roman"/>
          <w:sz w:val="24"/>
          <w:szCs w:val="24"/>
          <w:lang w:val="en-GB"/>
        </w:rPr>
        <w:t>2013</w:t>
      </w:r>
      <w:r w:rsidRPr="003E724C">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Role of neuropeptides in anxiety, stress, and depression: from animals to humans.</w:t>
      </w:r>
      <w:r>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Neuropeptides. 47</w:t>
      </w:r>
      <w:r w:rsidR="00A5341B">
        <w:rPr>
          <w:rFonts w:ascii="Times New Roman" w:hAnsi="Times New Roman" w:cs="Times New Roman"/>
          <w:sz w:val="24"/>
          <w:szCs w:val="24"/>
          <w:lang w:val="en-GB"/>
        </w:rPr>
        <w:t xml:space="preserve">, </w:t>
      </w:r>
      <w:r w:rsidRPr="003E724C">
        <w:rPr>
          <w:rFonts w:ascii="Times New Roman" w:hAnsi="Times New Roman" w:cs="Times New Roman"/>
          <w:sz w:val="24"/>
          <w:szCs w:val="24"/>
          <w:lang w:val="en-GB"/>
        </w:rPr>
        <w:t>401-19. doi: 10.1016/j.npep.2013.10.014.</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László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Tóth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Kertes 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Péczely L</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Lénárd L</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2010</w:t>
      </w:r>
      <w:r w:rsidRPr="005D6202">
        <w:rPr>
          <w:rFonts w:ascii="Times New Roman" w:hAnsi="Times New Roman" w:cs="Times New Roman"/>
          <w:sz w:val="24"/>
          <w:szCs w:val="24"/>
          <w:lang w:val="en-GB"/>
        </w:rPr>
        <w:t>. The role of neurotensin in positive reinforcement in the rat central nucleus of amygdala. Behav Brain Res. 208</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430-5. doi: 10.1016/j.bbr.2009.12.022.</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Lieb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Walden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Grunze H</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Fiebich B</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L</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Berger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Normann C</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2004</w:t>
      </w:r>
      <w:r w:rsidRPr="005D6202">
        <w:rPr>
          <w:rFonts w:ascii="Times New Roman" w:hAnsi="Times New Roman" w:cs="Times New Roman"/>
          <w:sz w:val="24"/>
          <w:szCs w:val="24"/>
          <w:lang w:val="en-GB"/>
        </w:rPr>
        <w:t>. Serum levels of substance P and response to antidepressant pharmacotherapy. Pharmacopsychiatry. 37</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238-9.</w:t>
      </w:r>
    </w:p>
    <w:p w:rsid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Mantyh P</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W</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2002</w:t>
      </w:r>
      <w:r w:rsidRPr="005D6202">
        <w:rPr>
          <w:rFonts w:ascii="Times New Roman" w:hAnsi="Times New Roman" w:cs="Times New Roman"/>
          <w:sz w:val="24"/>
          <w:szCs w:val="24"/>
          <w:lang w:val="en-GB"/>
        </w:rPr>
        <w:t>. Neurobiology of substance P and the NK1 receptor. J Clin Psychiatry.</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63 Suppl 11:6-10.</w:t>
      </w:r>
    </w:p>
    <w:p w:rsidR="00205EFE" w:rsidRPr="005D6202" w:rsidRDefault="00205EFE"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205EFE">
        <w:rPr>
          <w:rFonts w:ascii="Times New Roman" w:hAnsi="Times New Roman" w:cs="Times New Roman"/>
          <w:sz w:val="24"/>
          <w:szCs w:val="24"/>
          <w:lang w:val="en-GB"/>
        </w:rPr>
        <w:t>Lister R</w:t>
      </w:r>
      <w:r w:rsidR="00CD19E5">
        <w:rPr>
          <w:rFonts w:ascii="Times New Roman" w:hAnsi="Times New Roman" w:cs="Times New Roman"/>
          <w:sz w:val="24"/>
          <w:szCs w:val="24"/>
          <w:lang w:val="en-GB"/>
        </w:rPr>
        <w:t>.</w:t>
      </w:r>
      <w:r w:rsidRPr="00205EFE">
        <w:rPr>
          <w:rFonts w:ascii="Times New Roman" w:hAnsi="Times New Roman" w:cs="Times New Roman"/>
          <w:sz w:val="24"/>
          <w:szCs w:val="24"/>
          <w:lang w:val="en-GB"/>
        </w:rPr>
        <w:t>G</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205EFE">
        <w:rPr>
          <w:rFonts w:ascii="Times New Roman" w:hAnsi="Times New Roman" w:cs="Times New Roman"/>
          <w:sz w:val="24"/>
          <w:szCs w:val="24"/>
          <w:lang w:val="en-GB"/>
        </w:rPr>
        <w:t>1987</w:t>
      </w:r>
      <w:r w:rsidRPr="00205EFE">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205EFE">
        <w:rPr>
          <w:rFonts w:ascii="Times New Roman" w:hAnsi="Times New Roman" w:cs="Times New Roman"/>
          <w:sz w:val="24"/>
          <w:szCs w:val="24"/>
          <w:lang w:val="en-GB"/>
        </w:rPr>
        <w:t>The use of a plus-maze to measure anxiety in the mouse.</w:t>
      </w:r>
      <w:r>
        <w:rPr>
          <w:rFonts w:ascii="Times New Roman" w:hAnsi="Times New Roman" w:cs="Times New Roman"/>
          <w:sz w:val="24"/>
          <w:szCs w:val="24"/>
          <w:lang w:val="en-GB"/>
        </w:rPr>
        <w:t xml:space="preserve"> </w:t>
      </w:r>
      <w:r w:rsidRPr="00205EFE">
        <w:rPr>
          <w:rFonts w:ascii="Times New Roman" w:hAnsi="Times New Roman" w:cs="Times New Roman"/>
          <w:sz w:val="24"/>
          <w:szCs w:val="24"/>
          <w:lang w:val="en-GB"/>
        </w:rPr>
        <w:t>Psychopharmacology (Berl).92</w:t>
      </w:r>
      <w:r w:rsidR="00A5341B">
        <w:rPr>
          <w:rFonts w:ascii="Times New Roman" w:hAnsi="Times New Roman" w:cs="Times New Roman"/>
          <w:sz w:val="24"/>
          <w:szCs w:val="24"/>
          <w:lang w:val="en-GB"/>
        </w:rPr>
        <w:t xml:space="preserve">, </w:t>
      </w:r>
      <w:r w:rsidRPr="00205EFE">
        <w:rPr>
          <w:rFonts w:ascii="Times New Roman" w:hAnsi="Times New Roman" w:cs="Times New Roman"/>
          <w:sz w:val="24"/>
          <w:szCs w:val="24"/>
          <w:lang w:val="en-GB"/>
        </w:rPr>
        <w:t>180-5.</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Pelleymounter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Fisher Q</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Schlesinger 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Hall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Dearmey P</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Stewart J</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1986</w:t>
      </w:r>
      <w:r w:rsidRPr="005D6202">
        <w:rPr>
          <w:rFonts w:ascii="Times New Roman" w:hAnsi="Times New Roman" w:cs="Times New Roman"/>
          <w:sz w:val="24"/>
          <w:szCs w:val="24"/>
          <w:lang w:val="en-GB"/>
        </w:rPr>
        <w:t>. The effect of substance P and its fragments on passive avoidance retention and brain monoamine activity. Behav Brain Res. 21</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119-27.</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lastRenderedPageBreak/>
        <w:t>Popova N</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Tibeikina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2010</w:t>
      </w:r>
      <w:r w:rsidRPr="005D6202">
        <w:rPr>
          <w:rFonts w:ascii="Times New Roman" w:hAnsi="Times New Roman" w:cs="Times New Roman"/>
          <w:sz w:val="24"/>
          <w:szCs w:val="24"/>
          <w:lang w:val="en-GB"/>
        </w:rPr>
        <w:t>. Immobility and hyperthermia in the tail suspension test: association with the Porsolt test and the reflex startle reaction in 11 inbred mouse strains and the effects of genetic knockout of MAO A. Neurosci Behav Physiol. 40</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489-94. doi: 10.1007/s11055-010-9286-4.</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Porsolt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Bertin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Jalfre M</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1977</w:t>
      </w:r>
      <w:r w:rsidRPr="005D6202">
        <w:rPr>
          <w:rFonts w:ascii="Times New Roman" w:hAnsi="Times New Roman" w:cs="Times New Roman"/>
          <w:sz w:val="24"/>
          <w:szCs w:val="24"/>
          <w:lang w:val="en-GB"/>
        </w:rPr>
        <w:t>. Behavioral despair in mice: a primary screening test for antidepressants. Arch Int Pharmacodyn Ther. 229</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327-36.</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Regoli 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Boudon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Fauchére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L</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1994</w:t>
      </w:r>
      <w:r w:rsidRPr="005D6202">
        <w:rPr>
          <w:rFonts w:ascii="Times New Roman" w:hAnsi="Times New Roman" w:cs="Times New Roman"/>
          <w:sz w:val="24"/>
          <w:szCs w:val="24"/>
          <w:lang w:val="en-GB"/>
        </w:rPr>
        <w:t>. Receptors and antagonists for substance P and related peptides. Pharmacol Rev. 46</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551-99.</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Rupniak N</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Carlson 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Webb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K</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Harrison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Porsolt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Roux S</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de Felipe 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Hunt S</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P</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Oates B</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Wheeldon A</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2001</w:t>
      </w:r>
      <w:r w:rsidRPr="005D6202">
        <w:rPr>
          <w:rFonts w:ascii="Times New Roman" w:hAnsi="Times New Roman" w:cs="Times New Roman"/>
          <w:sz w:val="24"/>
          <w:szCs w:val="24"/>
          <w:lang w:val="en-GB"/>
        </w:rPr>
        <w:t>. Comparison of the phenotype of NK1R-/- mice with pharmacological blockade of the substance P (NK1) receptor in assays for antidepressant and anxiolytic drugs. Behav Pharmacol. 12</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497-508.</w:t>
      </w:r>
    </w:p>
    <w:p w:rsidR="005D6202" w:rsidRPr="005D6202" w:rsidRDefault="005D6202" w:rsidP="00376CB6">
      <w:pPr>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iCs/>
          <w:sz w:val="24"/>
          <w:szCs w:val="24"/>
          <w:lang w:val="en-GB"/>
        </w:rPr>
        <w:t>Steru L</w:t>
      </w:r>
      <w:r w:rsidR="00CD19E5">
        <w:rPr>
          <w:rFonts w:ascii="Times New Roman" w:hAnsi="Times New Roman" w:cs="Times New Roman"/>
          <w:iCs/>
          <w:sz w:val="24"/>
          <w:szCs w:val="24"/>
          <w:lang w:val="en-GB"/>
        </w:rPr>
        <w:t>.</w:t>
      </w:r>
      <w:r w:rsidRPr="005D6202">
        <w:rPr>
          <w:rFonts w:ascii="Times New Roman" w:hAnsi="Times New Roman" w:cs="Times New Roman"/>
          <w:iCs/>
          <w:sz w:val="24"/>
          <w:szCs w:val="24"/>
          <w:lang w:val="en-GB"/>
        </w:rPr>
        <w:t>, Chermat R</w:t>
      </w:r>
      <w:r w:rsidR="00CD19E5">
        <w:rPr>
          <w:rFonts w:ascii="Times New Roman" w:hAnsi="Times New Roman" w:cs="Times New Roman"/>
          <w:iCs/>
          <w:sz w:val="24"/>
          <w:szCs w:val="24"/>
          <w:lang w:val="en-GB"/>
        </w:rPr>
        <w:t>.</w:t>
      </w:r>
      <w:r w:rsidRPr="005D6202">
        <w:rPr>
          <w:rFonts w:ascii="Times New Roman" w:hAnsi="Times New Roman" w:cs="Times New Roman"/>
          <w:iCs/>
          <w:sz w:val="24"/>
          <w:szCs w:val="24"/>
          <w:lang w:val="en-GB"/>
        </w:rPr>
        <w:t>, Thierry B</w:t>
      </w:r>
      <w:r w:rsidR="00CD19E5">
        <w:rPr>
          <w:rFonts w:ascii="Times New Roman" w:hAnsi="Times New Roman" w:cs="Times New Roman"/>
          <w:iCs/>
          <w:sz w:val="24"/>
          <w:szCs w:val="24"/>
          <w:lang w:val="en-GB"/>
        </w:rPr>
        <w:t>.</w:t>
      </w:r>
      <w:r w:rsidRPr="005D6202">
        <w:rPr>
          <w:rFonts w:ascii="Times New Roman" w:hAnsi="Times New Roman" w:cs="Times New Roman"/>
          <w:iCs/>
          <w:sz w:val="24"/>
          <w:szCs w:val="24"/>
          <w:lang w:val="en-GB"/>
        </w:rPr>
        <w:t>, Simon P</w:t>
      </w:r>
      <w:r w:rsidR="00CD19E5">
        <w:rPr>
          <w:rFonts w:ascii="Times New Roman" w:hAnsi="Times New Roman" w:cs="Times New Roman"/>
          <w:iCs/>
          <w:sz w:val="24"/>
          <w:szCs w:val="24"/>
          <w:lang w:val="en-GB"/>
        </w:rPr>
        <w:t>.</w:t>
      </w:r>
      <w:r w:rsidR="00A5341B">
        <w:rPr>
          <w:rFonts w:ascii="Times New Roman" w:hAnsi="Times New Roman" w:cs="Times New Roman"/>
          <w:iCs/>
          <w:sz w:val="24"/>
          <w:szCs w:val="24"/>
          <w:lang w:val="en-GB"/>
        </w:rPr>
        <w:t xml:space="preserve">, </w:t>
      </w:r>
      <w:r w:rsidR="00A5341B" w:rsidRPr="005D6202">
        <w:rPr>
          <w:rFonts w:ascii="Times New Roman" w:hAnsi="Times New Roman" w:cs="Times New Roman"/>
          <w:iCs/>
          <w:sz w:val="24"/>
          <w:szCs w:val="24"/>
          <w:lang w:val="en-GB"/>
        </w:rPr>
        <w:t>1985</w:t>
      </w:r>
      <w:r w:rsidRPr="005D6202">
        <w:rPr>
          <w:rFonts w:ascii="Times New Roman" w:hAnsi="Times New Roman" w:cs="Times New Roman"/>
          <w:iCs/>
          <w:sz w:val="24"/>
          <w:szCs w:val="24"/>
          <w:lang w:val="en-GB"/>
        </w:rPr>
        <w:t>.</w:t>
      </w:r>
      <w:r w:rsidR="00A5341B">
        <w:rPr>
          <w:rFonts w:ascii="Times New Roman" w:hAnsi="Times New Roman" w:cs="Times New Roman"/>
          <w:iCs/>
          <w:sz w:val="24"/>
          <w:szCs w:val="24"/>
          <w:lang w:val="en-GB"/>
        </w:rPr>
        <w:t xml:space="preserve"> </w:t>
      </w:r>
      <w:r w:rsidRPr="005D6202">
        <w:rPr>
          <w:rFonts w:ascii="Times New Roman" w:hAnsi="Times New Roman" w:cs="Times New Roman"/>
          <w:iCs/>
          <w:sz w:val="24"/>
          <w:szCs w:val="24"/>
          <w:lang w:val="en-GB"/>
        </w:rPr>
        <w:t>The tail suspension test: a new method for screening antidepressants in mice. Psychopharmacology (Berl).85</w:t>
      </w:r>
      <w:r w:rsidR="00A5341B">
        <w:rPr>
          <w:rFonts w:ascii="Times New Roman" w:hAnsi="Times New Roman" w:cs="Times New Roman"/>
          <w:iCs/>
          <w:sz w:val="24"/>
          <w:szCs w:val="24"/>
          <w:lang w:val="en-GB"/>
        </w:rPr>
        <w:t xml:space="preserve">, </w:t>
      </w:r>
      <w:r w:rsidRPr="005D6202">
        <w:rPr>
          <w:rFonts w:ascii="Times New Roman" w:hAnsi="Times New Roman" w:cs="Times New Roman"/>
          <w:iCs/>
          <w:sz w:val="24"/>
          <w:szCs w:val="24"/>
          <w:lang w:val="en-GB"/>
        </w:rPr>
        <w:t>367-70.</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Sumpter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L</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Ho 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H</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Pleet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Tkacheva O</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Shufesky W</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Rojas-Canales D</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Morelli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Larregina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T</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2015</w:t>
      </w:r>
      <w:r w:rsidRPr="005D6202">
        <w:rPr>
          <w:rFonts w:ascii="Times New Roman" w:hAnsi="Times New Roman" w:cs="Times New Roman"/>
          <w:sz w:val="24"/>
          <w:szCs w:val="24"/>
          <w:lang w:val="en-GB"/>
        </w:rPr>
        <w:t>. Autocrine hemokinin-1 functions as an endogenous adjuvant for IgE-mediated mast cell inflammatory responses. J Allergy Clin Immunol. 135</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1019-30.e8. doi: 10.1016/j.jaci.2014.07.036.</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Teixeira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Santos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Ribeiro S</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Calixto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B</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Rae G</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De Lima T</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C</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1996</w:t>
      </w:r>
      <w:r w:rsidRPr="005D6202">
        <w:rPr>
          <w:rFonts w:ascii="Times New Roman" w:hAnsi="Times New Roman" w:cs="Times New Roman"/>
          <w:sz w:val="24"/>
          <w:szCs w:val="24"/>
          <w:lang w:val="en-GB"/>
        </w:rPr>
        <w:t>. Effects of central administration of tachykinin receptor agonists and antagonists on plus-maze behavior in mice. Eur J Pharmacol. 311</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7-14.</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Varty G</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B</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Cohen-Williams M</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E</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Hunter J</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C</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2003</w:t>
      </w:r>
      <w:r w:rsidRPr="005D6202">
        <w:rPr>
          <w:rFonts w:ascii="Times New Roman" w:hAnsi="Times New Roman" w:cs="Times New Roman"/>
          <w:sz w:val="24"/>
          <w:szCs w:val="24"/>
          <w:lang w:val="en-GB"/>
        </w:rPr>
        <w:t>. The antidepressant-like effects of neurokinin NK1 receptor antagonists in a gerbil tail suspension test. Behav Pharmacol. 14</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87-95.</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lastRenderedPageBreak/>
        <w:t>Vendruscolo L</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F</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Takahashi 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N</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Brüske G</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R</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Ramos A</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2003</w:t>
      </w:r>
      <w:r w:rsidRPr="005D6202">
        <w:rPr>
          <w:rFonts w:ascii="Times New Roman" w:hAnsi="Times New Roman" w:cs="Times New Roman"/>
          <w:sz w:val="24"/>
          <w:szCs w:val="24"/>
          <w:lang w:val="en-GB"/>
        </w:rPr>
        <w:t>. Evaluation of the anxiolytic-like effect of NKP608, a NK1-receptor antagonist, in two rat strains that differ in anxiety-related behaviors. Psychopharmacology (Berl). 170</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287-93.</w:t>
      </w:r>
    </w:p>
    <w:p w:rsid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Watanabe C</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Mizoguchi H</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Yonezawa A</w:t>
      </w:r>
      <w:r w:rsidR="00CD19E5">
        <w:rPr>
          <w:rFonts w:ascii="Times New Roman" w:hAnsi="Times New Roman" w:cs="Times New Roman"/>
          <w:sz w:val="24"/>
          <w:szCs w:val="24"/>
          <w:lang w:val="en-GB"/>
        </w:rPr>
        <w:t>.</w:t>
      </w:r>
      <w:r w:rsidRPr="005D6202">
        <w:rPr>
          <w:rFonts w:ascii="Times New Roman" w:hAnsi="Times New Roman" w:cs="Times New Roman"/>
          <w:sz w:val="24"/>
          <w:szCs w:val="24"/>
          <w:lang w:val="en-GB"/>
        </w:rPr>
        <w:t>, Sakurada S</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2010</w:t>
      </w:r>
      <w:r w:rsidRPr="005D6202">
        <w:rPr>
          <w:rFonts w:ascii="Times New Roman" w:hAnsi="Times New Roman" w:cs="Times New Roman"/>
          <w:sz w:val="24"/>
          <w:szCs w:val="24"/>
          <w:lang w:val="en-GB"/>
        </w:rPr>
        <w:t>. Characterization of intrathecally administered hemokinin-1-induced nociceptive behaviors in mice. Peptides. 31</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1613-6. doi: 10.1016/j.peptides.2010.04.025.</w:t>
      </w:r>
    </w:p>
    <w:p w:rsidR="00D365C9" w:rsidRPr="005D6202" w:rsidRDefault="00D365C9"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D365C9">
        <w:rPr>
          <w:rFonts w:ascii="Times New Roman" w:hAnsi="Times New Roman" w:cs="Times New Roman"/>
          <w:sz w:val="24"/>
          <w:szCs w:val="24"/>
          <w:lang w:val="en-GB"/>
        </w:rPr>
        <w:t>Zhang Y</w:t>
      </w:r>
      <w:r w:rsidR="00CD19E5">
        <w:rPr>
          <w:rFonts w:ascii="Times New Roman" w:hAnsi="Times New Roman" w:cs="Times New Roman"/>
          <w:sz w:val="24"/>
          <w:szCs w:val="24"/>
          <w:lang w:val="en-GB"/>
        </w:rPr>
        <w:t>.</w:t>
      </w:r>
      <w:r w:rsidRPr="00D365C9">
        <w:rPr>
          <w:rFonts w:ascii="Times New Roman" w:hAnsi="Times New Roman" w:cs="Times New Roman"/>
          <w:sz w:val="24"/>
          <w:szCs w:val="24"/>
          <w:lang w:val="en-GB"/>
        </w:rPr>
        <w:t>, Lu L</w:t>
      </w:r>
      <w:r w:rsidR="00CD19E5">
        <w:rPr>
          <w:rFonts w:ascii="Times New Roman" w:hAnsi="Times New Roman" w:cs="Times New Roman"/>
          <w:sz w:val="24"/>
          <w:szCs w:val="24"/>
          <w:lang w:val="en-GB"/>
        </w:rPr>
        <w:t>.</w:t>
      </w:r>
      <w:r w:rsidRPr="00D365C9">
        <w:rPr>
          <w:rFonts w:ascii="Times New Roman" w:hAnsi="Times New Roman" w:cs="Times New Roman"/>
          <w:sz w:val="24"/>
          <w:szCs w:val="24"/>
          <w:lang w:val="en-GB"/>
        </w:rPr>
        <w:t>, Furlonger C</w:t>
      </w:r>
      <w:r w:rsidR="00CD19E5">
        <w:rPr>
          <w:rFonts w:ascii="Times New Roman" w:hAnsi="Times New Roman" w:cs="Times New Roman"/>
          <w:sz w:val="24"/>
          <w:szCs w:val="24"/>
          <w:lang w:val="en-GB"/>
        </w:rPr>
        <w:t>.</w:t>
      </w:r>
      <w:r w:rsidRPr="00D365C9">
        <w:rPr>
          <w:rFonts w:ascii="Times New Roman" w:hAnsi="Times New Roman" w:cs="Times New Roman"/>
          <w:sz w:val="24"/>
          <w:szCs w:val="24"/>
          <w:lang w:val="en-GB"/>
        </w:rPr>
        <w:t>, Wu G</w:t>
      </w:r>
      <w:r w:rsidR="00CD19E5">
        <w:rPr>
          <w:rFonts w:ascii="Times New Roman" w:hAnsi="Times New Roman" w:cs="Times New Roman"/>
          <w:sz w:val="24"/>
          <w:szCs w:val="24"/>
          <w:lang w:val="en-GB"/>
        </w:rPr>
        <w:t>.</w:t>
      </w:r>
      <w:r w:rsidRPr="00D365C9">
        <w:rPr>
          <w:rFonts w:ascii="Times New Roman" w:hAnsi="Times New Roman" w:cs="Times New Roman"/>
          <w:sz w:val="24"/>
          <w:szCs w:val="24"/>
          <w:lang w:val="en-GB"/>
        </w:rPr>
        <w:t>E</w:t>
      </w:r>
      <w:r w:rsidR="00CD19E5">
        <w:rPr>
          <w:rFonts w:ascii="Times New Roman" w:hAnsi="Times New Roman" w:cs="Times New Roman"/>
          <w:sz w:val="24"/>
          <w:szCs w:val="24"/>
          <w:lang w:val="en-GB"/>
        </w:rPr>
        <w:t>.</w:t>
      </w:r>
      <w:r w:rsidRPr="00D365C9">
        <w:rPr>
          <w:rFonts w:ascii="Times New Roman" w:hAnsi="Times New Roman" w:cs="Times New Roman"/>
          <w:sz w:val="24"/>
          <w:szCs w:val="24"/>
          <w:lang w:val="en-GB"/>
        </w:rPr>
        <w:t>, Paige C</w:t>
      </w:r>
      <w:r w:rsidR="00CD19E5">
        <w:rPr>
          <w:rFonts w:ascii="Times New Roman" w:hAnsi="Times New Roman" w:cs="Times New Roman"/>
          <w:sz w:val="24"/>
          <w:szCs w:val="24"/>
          <w:lang w:val="en-GB"/>
        </w:rPr>
        <w:t>.</w:t>
      </w:r>
      <w:r w:rsidRPr="00D365C9">
        <w:rPr>
          <w:rFonts w:ascii="Times New Roman" w:hAnsi="Times New Roman" w:cs="Times New Roman"/>
          <w:sz w:val="24"/>
          <w:szCs w:val="24"/>
          <w:lang w:val="en-GB"/>
        </w:rPr>
        <w:t>J</w:t>
      </w:r>
      <w:r w:rsidR="00CD19E5">
        <w:rPr>
          <w:rFonts w:ascii="Times New Roman" w:hAnsi="Times New Roman" w:cs="Times New Roman"/>
          <w:sz w:val="24"/>
          <w:szCs w:val="24"/>
          <w:lang w:val="en-GB"/>
        </w:rPr>
        <w:t>.</w:t>
      </w:r>
      <w:r w:rsidR="00A5341B">
        <w:rPr>
          <w:rFonts w:ascii="Times New Roman" w:hAnsi="Times New Roman" w:cs="Times New Roman"/>
          <w:sz w:val="24"/>
          <w:szCs w:val="24"/>
          <w:lang w:val="en-GB"/>
        </w:rPr>
        <w:t xml:space="preserve">, </w:t>
      </w:r>
      <w:r w:rsidR="00A5341B" w:rsidRPr="00D365C9">
        <w:rPr>
          <w:rFonts w:ascii="Times New Roman" w:hAnsi="Times New Roman" w:cs="Times New Roman"/>
          <w:sz w:val="24"/>
          <w:szCs w:val="24"/>
          <w:lang w:val="en-GB"/>
        </w:rPr>
        <w:t>2000</w:t>
      </w:r>
      <w:r w:rsidRPr="00D365C9">
        <w:rPr>
          <w:rFonts w:ascii="Times New Roman" w:hAnsi="Times New Roman" w:cs="Times New Roman"/>
          <w:sz w:val="24"/>
          <w:szCs w:val="24"/>
          <w:lang w:val="en-GB"/>
        </w:rPr>
        <w:t>.</w:t>
      </w:r>
      <w:r>
        <w:rPr>
          <w:rFonts w:ascii="Times New Roman" w:hAnsi="Times New Roman" w:cs="Times New Roman"/>
          <w:sz w:val="24"/>
          <w:szCs w:val="24"/>
          <w:lang w:val="en-GB"/>
        </w:rPr>
        <w:t xml:space="preserve"> </w:t>
      </w:r>
      <w:r w:rsidRPr="00D365C9">
        <w:rPr>
          <w:rFonts w:ascii="Times New Roman" w:hAnsi="Times New Roman" w:cs="Times New Roman"/>
          <w:sz w:val="24"/>
          <w:szCs w:val="24"/>
          <w:lang w:val="en-GB"/>
        </w:rPr>
        <w:t>Hemokinin is a hematopoietic-specific tachykinin that regulates B lymphopoiesis.</w:t>
      </w:r>
      <w:r>
        <w:rPr>
          <w:rFonts w:ascii="Times New Roman" w:hAnsi="Times New Roman" w:cs="Times New Roman"/>
          <w:sz w:val="24"/>
          <w:szCs w:val="24"/>
          <w:lang w:val="en-GB"/>
        </w:rPr>
        <w:t xml:space="preserve"> </w:t>
      </w:r>
      <w:r w:rsidRPr="00D365C9">
        <w:rPr>
          <w:rFonts w:ascii="Times New Roman" w:hAnsi="Times New Roman" w:cs="Times New Roman"/>
          <w:sz w:val="24"/>
          <w:szCs w:val="24"/>
          <w:lang w:val="en-GB"/>
        </w:rPr>
        <w:t>Nat Immunol. 1</w:t>
      </w:r>
      <w:r w:rsidR="00A5341B">
        <w:rPr>
          <w:rFonts w:ascii="Times New Roman" w:hAnsi="Times New Roman" w:cs="Times New Roman"/>
          <w:sz w:val="24"/>
          <w:szCs w:val="24"/>
          <w:lang w:val="en-GB"/>
        </w:rPr>
        <w:t xml:space="preserve">, </w:t>
      </w:r>
      <w:r w:rsidRPr="00D365C9">
        <w:rPr>
          <w:rFonts w:ascii="Times New Roman" w:hAnsi="Times New Roman" w:cs="Times New Roman"/>
          <w:sz w:val="24"/>
          <w:szCs w:val="24"/>
          <w:lang w:val="en-GB"/>
        </w:rPr>
        <w:t>392-7.</w:t>
      </w:r>
    </w:p>
    <w:p w:rsidR="005D6202" w:rsidRPr="005D6202" w:rsidRDefault="005D6202" w:rsidP="00376CB6">
      <w:pPr>
        <w:spacing w:after="0" w:line="480" w:lineRule="auto"/>
        <w:ind w:left="284" w:hanging="284"/>
        <w:jc w:val="both"/>
        <w:rPr>
          <w:rFonts w:ascii="Times New Roman" w:hAnsi="Times New Roman" w:cs="Times New Roman"/>
          <w:sz w:val="24"/>
          <w:szCs w:val="24"/>
        </w:rPr>
      </w:pPr>
      <w:r w:rsidRPr="005D6202">
        <w:rPr>
          <w:rFonts w:ascii="Times New Roman" w:hAnsi="Times New Roman" w:cs="Times New Roman"/>
          <w:sz w:val="24"/>
          <w:szCs w:val="24"/>
        </w:rPr>
        <w:t>Zimmer A</w:t>
      </w:r>
      <w:r w:rsidR="00A5341B">
        <w:rPr>
          <w:rFonts w:ascii="Times New Roman" w:hAnsi="Times New Roman" w:cs="Times New Roman"/>
          <w:sz w:val="24"/>
          <w:szCs w:val="24"/>
        </w:rPr>
        <w:t>.</w:t>
      </w:r>
      <w:r w:rsidRPr="005D6202">
        <w:rPr>
          <w:rFonts w:ascii="Times New Roman" w:hAnsi="Times New Roman" w:cs="Times New Roman"/>
          <w:sz w:val="24"/>
          <w:szCs w:val="24"/>
        </w:rPr>
        <w:t>, Zimmer A</w:t>
      </w:r>
      <w:r w:rsidR="00A5341B">
        <w:rPr>
          <w:rFonts w:ascii="Times New Roman" w:hAnsi="Times New Roman" w:cs="Times New Roman"/>
          <w:sz w:val="24"/>
          <w:szCs w:val="24"/>
        </w:rPr>
        <w:t>.</w:t>
      </w:r>
      <w:r w:rsidRPr="005D6202">
        <w:rPr>
          <w:rFonts w:ascii="Times New Roman" w:hAnsi="Times New Roman" w:cs="Times New Roman"/>
          <w:sz w:val="24"/>
          <w:szCs w:val="24"/>
        </w:rPr>
        <w:t>M</w:t>
      </w:r>
      <w:r w:rsidR="00A5341B">
        <w:rPr>
          <w:rFonts w:ascii="Times New Roman" w:hAnsi="Times New Roman" w:cs="Times New Roman"/>
          <w:sz w:val="24"/>
          <w:szCs w:val="24"/>
        </w:rPr>
        <w:t>.</w:t>
      </w:r>
      <w:r w:rsidRPr="005D6202">
        <w:rPr>
          <w:rFonts w:ascii="Times New Roman" w:hAnsi="Times New Roman" w:cs="Times New Roman"/>
          <w:sz w:val="24"/>
          <w:szCs w:val="24"/>
        </w:rPr>
        <w:t>, Baffi J</w:t>
      </w:r>
      <w:r w:rsidR="00A5341B">
        <w:rPr>
          <w:rFonts w:ascii="Times New Roman" w:hAnsi="Times New Roman" w:cs="Times New Roman"/>
          <w:sz w:val="24"/>
          <w:szCs w:val="24"/>
        </w:rPr>
        <w:t>.</w:t>
      </w:r>
      <w:r w:rsidRPr="005D6202">
        <w:rPr>
          <w:rFonts w:ascii="Times New Roman" w:hAnsi="Times New Roman" w:cs="Times New Roman"/>
          <w:sz w:val="24"/>
          <w:szCs w:val="24"/>
        </w:rPr>
        <w:t>, Usdin T</w:t>
      </w:r>
      <w:r w:rsidR="00CD19E5">
        <w:rPr>
          <w:rFonts w:ascii="Times New Roman" w:hAnsi="Times New Roman" w:cs="Times New Roman"/>
          <w:sz w:val="24"/>
          <w:szCs w:val="24"/>
        </w:rPr>
        <w:t>.</w:t>
      </w:r>
      <w:r w:rsidRPr="005D6202">
        <w:rPr>
          <w:rFonts w:ascii="Times New Roman" w:hAnsi="Times New Roman" w:cs="Times New Roman"/>
          <w:sz w:val="24"/>
          <w:szCs w:val="24"/>
        </w:rPr>
        <w:t>, Reynolds K</w:t>
      </w:r>
      <w:r w:rsidR="00CD19E5">
        <w:rPr>
          <w:rFonts w:ascii="Times New Roman" w:hAnsi="Times New Roman" w:cs="Times New Roman"/>
          <w:sz w:val="24"/>
          <w:szCs w:val="24"/>
        </w:rPr>
        <w:t>.</w:t>
      </w:r>
      <w:r w:rsidRPr="005D6202">
        <w:rPr>
          <w:rFonts w:ascii="Times New Roman" w:hAnsi="Times New Roman" w:cs="Times New Roman"/>
          <w:sz w:val="24"/>
          <w:szCs w:val="24"/>
        </w:rPr>
        <w:t>, König M</w:t>
      </w:r>
      <w:r w:rsidR="00CD19E5">
        <w:rPr>
          <w:rFonts w:ascii="Times New Roman" w:hAnsi="Times New Roman" w:cs="Times New Roman"/>
          <w:sz w:val="24"/>
          <w:szCs w:val="24"/>
        </w:rPr>
        <w:t>.</w:t>
      </w:r>
      <w:r w:rsidRPr="005D6202">
        <w:rPr>
          <w:rFonts w:ascii="Times New Roman" w:hAnsi="Times New Roman" w:cs="Times New Roman"/>
          <w:sz w:val="24"/>
          <w:szCs w:val="24"/>
        </w:rPr>
        <w:t>, Palkovits M</w:t>
      </w:r>
      <w:r w:rsidR="00CD19E5">
        <w:rPr>
          <w:rFonts w:ascii="Times New Roman" w:hAnsi="Times New Roman" w:cs="Times New Roman"/>
          <w:sz w:val="24"/>
          <w:szCs w:val="24"/>
        </w:rPr>
        <w:t>.</w:t>
      </w:r>
      <w:r w:rsidRPr="005D6202">
        <w:rPr>
          <w:rFonts w:ascii="Times New Roman" w:hAnsi="Times New Roman" w:cs="Times New Roman"/>
          <w:sz w:val="24"/>
          <w:szCs w:val="24"/>
        </w:rPr>
        <w:t>, Mezey E</w:t>
      </w:r>
      <w:r w:rsidR="00CD19E5">
        <w:rPr>
          <w:rFonts w:ascii="Times New Roman" w:hAnsi="Times New Roman" w:cs="Times New Roman"/>
          <w:sz w:val="24"/>
          <w:szCs w:val="24"/>
        </w:rPr>
        <w:t>.</w:t>
      </w:r>
      <w:r w:rsidR="00A5341B">
        <w:rPr>
          <w:rFonts w:ascii="Times New Roman" w:hAnsi="Times New Roman" w:cs="Times New Roman"/>
          <w:sz w:val="24"/>
          <w:szCs w:val="24"/>
        </w:rPr>
        <w:t xml:space="preserve">, </w:t>
      </w:r>
      <w:r w:rsidR="00A5341B" w:rsidRPr="005D6202">
        <w:rPr>
          <w:rFonts w:ascii="Times New Roman" w:hAnsi="Times New Roman" w:cs="Times New Roman"/>
          <w:sz w:val="24"/>
          <w:szCs w:val="24"/>
        </w:rPr>
        <w:t>1998</w:t>
      </w:r>
      <w:r w:rsidRPr="005D6202">
        <w:rPr>
          <w:rFonts w:ascii="Times New Roman" w:hAnsi="Times New Roman" w:cs="Times New Roman"/>
          <w:sz w:val="24"/>
          <w:szCs w:val="24"/>
        </w:rPr>
        <w:t>. Hypoalgesia in mice with a targeted deletion of the tachykinin 1 gene. Proc Natl Acad Sci U S A. 95</w:t>
      </w:r>
      <w:r w:rsidR="00A5341B">
        <w:rPr>
          <w:rFonts w:ascii="Times New Roman" w:hAnsi="Times New Roman" w:cs="Times New Roman"/>
          <w:sz w:val="24"/>
          <w:szCs w:val="24"/>
        </w:rPr>
        <w:t xml:space="preserve">, </w:t>
      </w:r>
      <w:r w:rsidRPr="005D6202">
        <w:rPr>
          <w:rFonts w:ascii="Times New Roman" w:hAnsi="Times New Roman" w:cs="Times New Roman"/>
          <w:sz w:val="24"/>
          <w:szCs w:val="24"/>
        </w:rPr>
        <w:t>2630-5.</w:t>
      </w:r>
    </w:p>
    <w:p w:rsidR="005D6202" w:rsidRPr="005D6202" w:rsidRDefault="005D6202" w:rsidP="00376CB6">
      <w:pPr>
        <w:autoSpaceDE w:val="0"/>
        <w:autoSpaceDN w:val="0"/>
        <w:adjustRightInd w:val="0"/>
        <w:spacing w:after="0" w:line="480" w:lineRule="auto"/>
        <w:ind w:left="284" w:hanging="284"/>
        <w:jc w:val="both"/>
        <w:rPr>
          <w:rFonts w:ascii="Times New Roman" w:hAnsi="Times New Roman" w:cs="Times New Roman"/>
          <w:sz w:val="24"/>
          <w:szCs w:val="24"/>
          <w:lang w:val="en-GB"/>
        </w:rPr>
      </w:pPr>
      <w:r w:rsidRPr="005D6202">
        <w:rPr>
          <w:rFonts w:ascii="Times New Roman" w:hAnsi="Times New Roman" w:cs="Times New Roman"/>
          <w:sz w:val="24"/>
          <w:szCs w:val="24"/>
          <w:lang w:val="en-GB"/>
        </w:rPr>
        <w:t>Zocchi A</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Varnier G</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Arban R</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Griffante C</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Zanetti L</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Bettelini L</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Marchi M</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Gerrard P</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A</w:t>
      </w:r>
      <w:r w:rsidR="00A5341B">
        <w:rPr>
          <w:rFonts w:ascii="Times New Roman" w:hAnsi="Times New Roman" w:cs="Times New Roman"/>
          <w:sz w:val="24"/>
          <w:szCs w:val="24"/>
          <w:lang w:val="en-GB"/>
        </w:rPr>
        <w:t>.</w:t>
      </w:r>
      <w:r w:rsidRPr="005D6202">
        <w:rPr>
          <w:rFonts w:ascii="Times New Roman" w:hAnsi="Times New Roman" w:cs="Times New Roman"/>
          <w:sz w:val="24"/>
          <w:szCs w:val="24"/>
          <w:lang w:val="en-GB"/>
        </w:rPr>
        <w:t>, Corsi M</w:t>
      </w:r>
      <w:r w:rsidR="00A5341B">
        <w:rPr>
          <w:rFonts w:ascii="Times New Roman" w:hAnsi="Times New Roman" w:cs="Times New Roman"/>
          <w:sz w:val="24"/>
          <w:szCs w:val="24"/>
          <w:lang w:val="en-GB"/>
        </w:rPr>
        <w:t xml:space="preserve">., </w:t>
      </w:r>
      <w:r w:rsidR="00A5341B" w:rsidRPr="005D6202">
        <w:rPr>
          <w:rFonts w:ascii="Times New Roman" w:hAnsi="Times New Roman" w:cs="Times New Roman"/>
          <w:sz w:val="24"/>
          <w:szCs w:val="24"/>
          <w:lang w:val="en-GB"/>
        </w:rPr>
        <w:t>2003</w:t>
      </w:r>
      <w:r w:rsidRPr="005D6202">
        <w:rPr>
          <w:rFonts w:ascii="Times New Roman" w:hAnsi="Times New Roman" w:cs="Times New Roman"/>
          <w:sz w:val="24"/>
          <w:szCs w:val="24"/>
          <w:lang w:val="en-GB"/>
        </w:rPr>
        <w:t>. Effects of antidepressant drugs and GR 205171, an neurokinin-1 (NK1) receptor antagonist, on the response in the forced swim test and on monoamine extracellular levels in the frontal cortex of the mouse. Neurosci Lett. 345</w:t>
      </w:r>
      <w:r w:rsidR="00A5341B">
        <w:rPr>
          <w:rFonts w:ascii="Times New Roman" w:hAnsi="Times New Roman" w:cs="Times New Roman"/>
          <w:sz w:val="24"/>
          <w:szCs w:val="24"/>
          <w:lang w:val="en-GB"/>
        </w:rPr>
        <w:t xml:space="preserve">, </w:t>
      </w:r>
      <w:r w:rsidRPr="005D6202">
        <w:rPr>
          <w:rFonts w:ascii="Times New Roman" w:hAnsi="Times New Roman" w:cs="Times New Roman"/>
          <w:sz w:val="24"/>
          <w:szCs w:val="24"/>
          <w:lang w:val="en-GB"/>
        </w:rPr>
        <w:t>73-6.</w:t>
      </w:r>
    </w:p>
    <w:p w:rsidR="00E51C17" w:rsidRDefault="00E51C17">
      <w:pPr>
        <w:rPr>
          <w:rFonts w:ascii="Times New Roman" w:hAnsi="Times New Roman" w:cs="Times New Roman"/>
          <w:sz w:val="24"/>
          <w:szCs w:val="24"/>
          <w:lang w:val="en-GB"/>
        </w:rPr>
      </w:pPr>
      <w:r>
        <w:rPr>
          <w:rFonts w:ascii="Times New Roman" w:hAnsi="Times New Roman" w:cs="Times New Roman"/>
          <w:sz w:val="24"/>
          <w:szCs w:val="24"/>
          <w:lang w:val="en-GB"/>
        </w:rPr>
        <w:br w:type="page"/>
      </w:r>
    </w:p>
    <w:p w:rsidR="00E51C17" w:rsidRDefault="00E51C17" w:rsidP="00E51C17">
      <w:pPr>
        <w:pStyle w:val="ListParagraph"/>
        <w:autoSpaceDE w:val="0"/>
        <w:autoSpaceDN w:val="0"/>
        <w:adjustRightInd w:val="0"/>
        <w:spacing w:after="0" w:line="480" w:lineRule="auto"/>
        <w:ind w:left="0"/>
        <w:jc w:val="both"/>
        <w:rPr>
          <w:rFonts w:ascii="Times New Roman" w:hAnsi="Times New Roman" w:cs="Times New Roman"/>
          <w:b/>
          <w:iCs/>
          <w:lang w:val="en-GB"/>
        </w:rPr>
      </w:pPr>
      <w:r>
        <w:rPr>
          <w:rFonts w:ascii="Times New Roman" w:hAnsi="Times New Roman" w:cs="Times New Roman"/>
          <w:b/>
          <w:iCs/>
          <w:lang w:val="en-GB"/>
        </w:rPr>
        <w:lastRenderedPageBreak/>
        <w:t>Figure legends</w:t>
      </w:r>
    </w:p>
    <w:p w:rsidR="00B30A6F" w:rsidRDefault="000A6323" w:rsidP="00B30A6F">
      <w:pPr>
        <w:spacing w:after="0" w:line="480" w:lineRule="auto"/>
        <w:jc w:val="both"/>
        <w:rPr>
          <w:rFonts w:ascii="Times New Roman" w:hAnsi="Times New Roman"/>
          <w:sz w:val="24"/>
          <w:szCs w:val="24"/>
        </w:rPr>
      </w:pPr>
      <w:r w:rsidRPr="00636448">
        <w:rPr>
          <w:rFonts w:ascii="Times New Roman" w:hAnsi="Times New Roman"/>
          <w:b/>
          <w:sz w:val="24"/>
          <w:szCs w:val="24"/>
        </w:rPr>
        <w:t xml:space="preserve">Figure 1. </w:t>
      </w:r>
      <w:r w:rsidR="00B30A6F">
        <w:rPr>
          <w:rFonts w:ascii="Times New Roman" w:hAnsi="Times New Roman"/>
          <w:b/>
          <w:sz w:val="24"/>
          <w:szCs w:val="24"/>
        </w:rPr>
        <w:t>Assessment of anxiety level</w:t>
      </w:r>
      <w:r w:rsidR="00E07245">
        <w:rPr>
          <w:rFonts w:ascii="Times New Roman" w:hAnsi="Times New Roman"/>
          <w:b/>
          <w:sz w:val="24"/>
          <w:szCs w:val="24"/>
        </w:rPr>
        <w:t>s</w:t>
      </w:r>
      <w:r w:rsidR="00B30A6F">
        <w:rPr>
          <w:rFonts w:ascii="Times New Roman" w:hAnsi="Times New Roman"/>
          <w:b/>
          <w:sz w:val="24"/>
          <w:szCs w:val="24"/>
        </w:rPr>
        <w:t xml:space="preserve"> in forced swim and tail suspension tests</w:t>
      </w:r>
      <w:r w:rsidRPr="00636448">
        <w:rPr>
          <w:rFonts w:ascii="Times New Roman" w:hAnsi="Times New Roman"/>
          <w:sz w:val="24"/>
          <w:szCs w:val="24"/>
        </w:rPr>
        <w:t xml:space="preserve">. </w:t>
      </w:r>
    </w:p>
    <w:p w:rsidR="000A6323" w:rsidRDefault="000A6323" w:rsidP="000A6323">
      <w:pPr>
        <w:spacing w:after="0" w:line="480" w:lineRule="auto"/>
        <w:jc w:val="both"/>
        <w:rPr>
          <w:rFonts w:ascii="Times New Roman" w:hAnsi="Times New Roman"/>
          <w:sz w:val="24"/>
          <w:szCs w:val="24"/>
        </w:rPr>
      </w:pPr>
      <w:r w:rsidRPr="00636448">
        <w:rPr>
          <w:rFonts w:ascii="Times New Roman" w:hAnsi="Times New Roman"/>
          <w:sz w:val="24"/>
          <w:szCs w:val="24"/>
        </w:rPr>
        <w:t xml:space="preserve">Each data point represents the mean ± SEM of </w:t>
      </w:r>
      <w:r w:rsidR="00B30A6F">
        <w:rPr>
          <w:rFonts w:ascii="Times New Roman" w:hAnsi="Times New Roman"/>
          <w:sz w:val="24"/>
          <w:szCs w:val="24"/>
        </w:rPr>
        <w:t>immobility time</w:t>
      </w:r>
      <w:r w:rsidRPr="00636448">
        <w:rPr>
          <w:rFonts w:ascii="Times New Roman" w:hAnsi="Times New Roman"/>
          <w:sz w:val="24"/>
          <w:szCs w:val="24"/>
        </w:rPr>
        <w:t xml:space="preserve"> </w:t>
      </w:r>
      <w:r w:rsidR="00B30A6F">
        <w:rPr>
          <w:rFonts w:ascii="Times New Roman" w:hAnsi="Times New Roman"/>
          <w:sz w:val="24"/>
          <w:szCs w:val="24"/>
        </w:rPr>
        <w:t xml:space="preserve">in </w:t>
      </w:r>
      <w:r w:rsidRPr="00636448">
        <w:rPr>
          <w:rFonts w:ascii="Times New Roman" w:hAnsi="Times New Roman"/>
          <w:sz w:val="24"/>
          <w:szCs w:val="24"/>
        </w:rPr>
        <w:t>(</w:t>
      </w:r>
      <w:r w:rsidRPr="00636448">
        <w:rPr>
          <w:rFonts w:ascii="Times New Roman" w:hAnsi="Times New Roman"/>
          <w:b/>
          <w:sz w:val="24"/>
          <w:szCs w:val="24"/>
        </w:rPr>
        <w:t>A</w:t>
      </w:r>
      <w:r w:rsidRPr="00636448">
        <w:rPr>
          <w:rFonts w:ascii="Times New Roman" w:hAnsi="Times New Roman"/>
          <w:sz w:val="24"/>
          <w:szCs w:val="24"/>
        </w:rPr>
        <w:t xml:space="preserve">) </w:t>
      </w:r>
      <w:r w:rsidR="00B30A6F">
        <w:rPr>
          <w:rFonts w:ascii="Times New Roman" w:hAnsi="Times New Roman"/>
          <w:sz w:val="24"/>
          <w:szCs w:val="24"/>
        </w:rPr>
        <w:t>FST in gene-deleted groups of animals,</w:t>
      </w:r>
      <w:r w:rsidRPr="00636448">
        <w:rPr>
          <w:rFonts w:ascii="Times New Roman" w:hAnsi="Times New Roman"/>
          <w:sz w:val="24"/>
          <w:szCs w:val="24"/>
        </w:rPr>
        <w:t xml:space="preserve"> (</w:t>
      </w:r>
      <w:r w:rsidRPr="00636448">
        <w:rPr>
          <w:rFonts w:ascii="Times New Roman" w:hAnsi="Times New Roman"/>
          <w:b/>
          <w:sz w:val="24"/>
          <w:szCs w:val="24"/>
        </w:rPr>
        <w:t>B</w:t>
      </w:r>
      <w:r w:rsidRPr="00636448">
        <w:rPr>
          <w:rFonts w:ascii="Times New Roman" w:hAnsi="Times New Roman"/>
          <w:sz w:val="24"/>
          <w:szCs w:val="24"/>
        </w:rPr>
        <w:t xml:space="preserve">) </w:t>
      </w:r>
      <w:r w:rsidR="00B30A6F">
        <w:rPr>
          <w:rFonts w:ascii="Times New Roman" w:hAnsi="Times New Roman"/>
          <w:sz w:val="24"/>
          <w:szCs w:val="24"/>
        </w:rPr>
        <w:t>FST after pharmacological inte</w:t>
      </w:r>
      <w:r w:rsidR="00C64598">
        <w:rPr>
          <w:rFonts w:ascii="Times New Roman" w:hAnsi="Times New Roman"/>
          <w:sz w:val="24"/>
          <w:szCs w:val="24"/>
        </w:rPr>
        <w:t>r</w:t>
      </w:r>
      <w:r w:rsidR="00B30A6F">
        <w:rPr>
          <w:rFonts w:ascii="Times New Roman" w:hAnsi="Times New Roman"/>
          <w:sz w:val="24"/>
          <w:szCs w:val="24"/>
        </w:rPr>
        <w:t>ventions</w:t>
      </w:r>
      <w:r w:rsidRPr="00636448">
        <w:rPr>
          <w:rFonts w:ascii="Times New Roman" w:hAnsi="Times New Roman"/>
          <w:sz w:val="24"/>
          <w:szCs w:val="24"/>
        </w:rPr>
        <w:t>, (</w:t>
      </w:r>
      <w:r w:rsidRPr="00636448">
        <w:rPr>
          <w:rFonts w:ascii="Times New Roman" w:hAnsi="Times New Roman"/>
          <w:b/>
          <w:sz w:val="24"/>
          <w:szCs w:val="24"/>
        </w:rPr>
        <w:t>C</w:t>
      </w:r>
      <w:r w:rsidRPr="00636448">
        <w:rPr>
          <w:rFonts w:ascii="Times New Roman" w:hAnsi="Times New Roman"/>
          <w:sz w:val="24"/>
          <w:szCs w:val="24"/>
        </w:rPr>
        <w:t xml:space="preserve">) </w:t>
      </w:r>
      <w:r w:rsidR="00B30A6F">
        <w:rPr>
          <w:rFonts w:ascii="Times New Roman" w:hAnsi="Times New Roman"/>
          <w:sz w:val="24"/>
          <w:szCs w:val="24"/>
        </w:rPr>
        <w:t>TST in gene-deleted groups of animals</w:t>
      </w:r>
      <w:r w:rsidRPr="00636448">
        <w:rPr>
          <w:rFonts w:ascii="Times New Roman" w:hAnsi="Times New Roman"/>
          <w:sz w:val="24"/>
          <w:szCs w:val="24"/>
        </w:rPr>
        <w:t>, (</w:t>
      </w:r>
      <w:r w:rsidRPr="00636448">
        <w:rPr>
          <w:rFonts w:ascii="Times New Roman" w:hAnsi="Times New Roman"/>
          <w:b/>
          <w:sz w:val="24"/>
          <w:szCs w:val="24"/>
        </w:rPr>
        <w:t>D</w:t>
      </w:r>
      <w:r w:rsidRPr="00636448">
        <w:rPr>
          <w:rFonts w:ascii="Times New Roman" w:hAnsi="Times New Roman"/>
          <w:sz w:val="24"/>
          <w:szCs w:val="24"/>
        </w:rPr>
        <w:t xml:space="preserve">) </w:t>
      </w:r>
      <w:r w:rsidR="00B30A6F">
        <w:rPr>
          <w:rFonts w:ascii="Times New Roman" w:hAnsi="Times New Roman"/>
          <w:sz w:val="24"/>
          <w:szCs w:val="24"/>
        </w:rPr>
        <w:t>TST after pharmacological inte</w:t>
      </w:r>
      <w:r w:rsidR="00C64598">
        <w:rPr>
          <w:rFonts w:ascii="Times New Roman" w:hAnsi="Times New Roman"/>
          <w:sz w:val="24"/>
          <w:szCs w:val="24"/>
        </w:rPr>
        <w:t>r</w:t>
      </w:r>
      <w:r w:rsidR="00B30A6F">
        <w:rPr>
          <w:rFonts w:ascii="Times New Roman" w:hAnsi="Times New Roman"/>
          <w:sz w:val="24"/>
          <w:szCs w:val="24"/>
        </w:rPr>
        <w:t>ventions</w:t>
      </w:r>
      <w:r w:rsidR="00B30A6F" w:rsidRPr="00636448">
        <w:rPr>
          <w:rFonts w:ascii="Times New Roman" w:hAnsi="Times New Roman"/>
          <w:sz w:val="24"/>
          <w:szCs w:val="24"/>
        </w:rPr>
        <w:t xml:space="preserve"> </w:t>
      </w:r>
      <w:r w:rsidRPr="00636448">
        <w:rPr>
          <w:rFonts w:ascii="Times New Roman" w:hAnsi="Times New Roman"/>
          <w:sz w:val="24"/>
          <w:szCs w:val="24"/>
        </w:rPr>
        <w:t>(n=</w:t>
      </w:r>
      <w:r w:rsidR="00B30A6F">
        <w:rPr>
          <w:rFonts w:ascii="Times New Roman" w:hAnsi="Times New Roman"/>
          <w:sz w:val="24"/>
          <w:szCs w:val="24"/>
        </w:rPr>
        <w:t>8-15</w:t>
      </w:r>
      <w:r w:rsidRPr="00636448">
        <w:rPr>
          <w:rFonts w:ascii="Times New Roman" w:hAnsi="Times New Roman"/>
          <w:sz w:val="24"/>
          <w:szCs w:val="24"/>
        </w:rPr>
        <w:t xml:space="preserve"> mice per </w:t>
      </w:r>
      <w:r w:rsidR="00B30A6F">
        <w:rPr>
          <w:rFonts w:ascii="Times New Roman" w:hAnsi="Times New Roman"/>
          <w:sz w:val="24"/>
          <w:szCs w:val="24"/>
        </w:rPr>
        <w:t xml:space="preserve">gene-deleted goups and n=5-8 per treated </w:t>
      </w:r>
      <w:r w:rsidRPr="00636448">
        <w:rPr>
          <w:rFonts w:ascii="Times New Roman" w:hAnsi="Times New Roman"/>
          <w:sz w:val="24"/>
          <w:szCs w:val="24"/>
        </w:rPr>
        <w:t>group</w:t>
      </w:r>
      <w:r w:rsidR="00B30A6F">
        <w:rPr>
          <w:rFonts w:ascii="Times New Roman" w:hAnsi="Times New Roman"/>
          <w:sz w:val="24"/>
          <w:szCs w:val="24"/>
        </w:rPr>
        <w:t>s</w:t>
      </w:r>
      <w:r w:rsidRPr="00636448">
        <w:rPr>
          <w:rFonts w:ascii="Times New Roman" w:hAnsi="Times New Roman"/>
          <w:sz w:val="24"/>
          <w:szCs w:val="24"/>
        </w:rPr>
        <w:t xml:space="preserve">; </w:t>
      </w:r>
      <w:r w:rsidR="00B30A6F">
        <w:rPr>
          <w:rFonts w:ascii="Times New Roman" w:hAnsi="Times New Roman"/>
          <w:sz w:val="24"/>
          <w:szCs w:val="24"/>
        </w:rPr>
        <w:t xml:space="preserve">*p&lt;0.05, **p&lt;0.01 </w:t>
      </w:r>
      <w:r w:rsidRPr="00636448">
        <w:rPr>
          <w:rFonts w:ascii="Times New Roman" w:hAnsi="Times New Roman"/>
          <w:sz w:val="24"/>
          <w:szCs w:val="24"/>
        </w:rPr>
        <w:t>***p&lt;0.001 vs. C57Bl/6</w:t>
      </w:r>
      <w:r w:rsidR="00B30A6F">
        <w:rPr>
          <w:rFonts w:ascii="Times New Roman" w:hAnsi="Times New Roman"/>
          <w:sz w:val="24"/>
          <w:szCs w:val="24"/>
        </w:rPr>
        <w:t xml:space="preserve"> in gene-deleted </w:t>
      </w:r>
      <w:r w:rsidR="0069427D">
        <w:rPr>
          <w:rFonts w:ascii="Times New Roman" w:hAnsi="Times New Roman"/>
          <w:sz w:val="24"/>
          <w:szCs w:val="24"/>
        </w:rPr>
        <w:t>or</w:t>
      </w:r>
      <w:r w:rsidR="00B30A6F">
        <w:rPr>
          <w:rFonts w:ascii="Times New Roman" w:hAnsi="Times New Roman"/>
          <w:sz w:val="24"/>
          <w:szCs w:val="24"/>
        </w:rPr>
        <w:t xml:space="preserve"> vs saline-treated after drug treatment</w:t>
      </w:r>
      <w:r w:rsidRPr="00636448">
        <w:rPr>
          <w:rFonts w:ascii="Times New Roman" w:hAnsi="Times New Roman"/>
          <w:sz w:val="24"/>
          <w:szCs w:val="24"/>
        </w:rPr>
        <w:t xml:space="preserve">; </w:t>
      </w:r>
      <w:r>
        <w:rPr>
          <w:rFonts w:ascii="Times New Roman" w:hAnsi="Times New Roman"/>
          <w:sz w:val="24"/>
          <w:szCs w:val="24"/>
        </w:rPr>
        <w:t>one</w:t>
      </w:r>
      <w:r w:rsidRPr="00636448">
        <w:rPr>
          <w:rFonts w:ascii="Times New Roman" w:hAnsi="Times New Roman"/>
          <w:sz w:val="24"/>
          <w:szCs w:val="24"/>
        </w:rPr>
        <w:t xml:space="preserve">-way ANOVA followed by Bonferroni’s modified t-test). </w:t>
      </w:r>
    </w:p>
    <w:p w:rsidR="0069427D" w:rsidRDefault="0069427D" w:rsidP="000A6323">
      <w:pPr>
        <w:spacing w:after="0" w:line="480" w:lineRule="auto"/>
        <w:jc w:val="both"/>
        <w:rPr>
          <w:rFonts w:ascii="Times New Roman" w:hAnsi="Times New Roman"/>
          <w:sz w:val="24"/>
          <w:szCs w:val="24"/>
        </w:rPr>
      </w:pPr>
      <w:r>
        <w:rPr>
          <w:rFonts w:ascii="Times New Roman" w:hAnsi="Times New Roman"/>
          <w:b/>
          <w:sz w:val="24"/>
          <w:szCs w:val="24"/>
        </w:rPr>
        <w:t>Figure 2. Assessment of s</w:t>
      </w:r>
      <w:r w:rsidR="000A6323">
        <w:rPr>
          <w:rFonts w:ascii="Times New Roman" w:hAnsi="Times New Roman"/>
          <w:b/>
          <w:sz w:val="24"/>
          <w:szCs w:val="24"/>
        </w:rPr>
        <w:t xml:space="preserve">pontaneous </w:t>
      </w:r>
      <w:r>
        <w:rPr>
          <w:rFonts w:ascii="Times New Roman" w:hAnsi="Times New Roman"/>
          <w:b/>
          <w:sz w:val="24"/>
          <w:szCs w:val="24"/>
        </w:rPr>
        <w:t>locomotor activity and anxiety in open field and light-dark box tests</w:t>
      </w:r>
      <w:r w:rsidR="000A6323" w:rsidRPr="00636448">
        <w:rPr>
          <w:rFonts w:ascii="Times New Roman" w:hAnsi="Times New Roman"/>
          <w:sz w:val="24"/>
          <w:szCs w:val="24"/>
        </w:rPr>
        <w:t>.</w:t>
      </w:r>
    </w:p>
    <w:p w:rsidR="0069427D" w:rsidRDefault="0069427D" w:rsidP="0069427D">
      <w:pPr>
        <w:spacing w:after="0" w:line="480" w:lineRule="auto"/>
        <w:jc w:val="both"/>
        <w:rPr>
          <w:rFonts w:ascii="Times New Roman" w:hAnsi="Times New Roman"/>
          <w:sz w:val="24"/>
          <w:szCs w:val="24"/>
        </w:rPr>
      </w:pPr>
      <w:r w:rsidRPr="00636448">
        <w:rPr>
          <w:rFonts w:ascii="Times New Roman" w:hAnsi="Times New Roman"/>
          <w:sz w:val="24"/>
          <w:szCs w:val="24"/>
        </w:rPr>
        <w:t xml:space="preserve">Each data point represents the mean ± SEM of </w:t>
      </w:r>
      <w:r>
        <w:rPr>
          <w:rFonts w:ascii="Times New Roman" w:hAnsi="Times New Roman"/>
          <w:sz w:val="24"/>
          <w:szCs w:val="24"/>
        </w:rPr>
        <w:t>time</w:t>
      </w:r>
      <w:r w:rsidR="0096024A">
        <w:rPr>
          <w:rFonts w:ascii="Times New Roman" w:hAnsi="Times New Roman"/>
          <w:sz w:val="24"/>
          <w:szCs w:val="24"/>
        </w:rPr>
        <w:t xml:space="preserve"> spent with moving</w:t>
      </w:r>
      <w:r w:rsidRPr="00636448">
        <w:rPr>
          <w:rFonts w:ascii="Times New Roman" w:hAnsi="Times New Roman"/>
          <w:sz w:val="24"/>
          <w:szCs w:val="24"/>
        </w:rPr>
        <w:t xml:space="preserve"> </w:t>
      </w:r>
      <w:r>
        <w:rPr>
          <w:rFonts w:ascii="Times New Roman" w:hAnsi="Times New Roman"/>
          <w:sz w:val="24"/>
          <w:szCs w:val="24"/>
        </w:rPr>
        <w:t xml:space="preserve">in </w:t>
      </w:r>
      <w:r w:rsidRPr="00636448">
        <w:rPr>
          <w:rFonts w:ascii="Times New Roman" w:hAnsi="Times New Roman"/>
          <w:sz w:val="24"/>
          <w:szCs w:val="24"/>
        </w:rPr>
        <w:t>(</w:t>
      </w:r>
      <w:r w:rsidRPr="00636448">
        <w:rPr>
          <w:rFonts w:ascii="Times New Roman" w:hAnsi="Times New Roman"/>
          <w:b/>
          <w:sz w:val="24"/>
          <w:szCs w:val="24"/>
        </w:rPr>
        <w:t>A</w:t>
      </w:r>
      <w:r w:rsidRPr="00636448">
        <w:rPr>
          <w:rFonts w:ascii="Times New Roman" w:hAnsi="Times New Roman"/>
          <w:sz w:val="24"/>
          <w:szCs w:val="24"/>
        </w:rPr>
        <w:t xml:space="preserve">) </w:t>
      </w:r>
      <w:r>
        <w:rPr>
          <w:rFonts w:ascii="Times New Roman" w:hAnsi="Times New Roman"/>
          <w:sz w:val="24"/>
          <w:szCs w:val="24"/>
        </w:rPr>
        <w:t>OFT in gene-deleted groups of animals,</w:t>
      </w:r>
      <w:r w:rsidRPr="00636448">
        <w:rPr>
          <w:rFonts w:ascii="Times New Roman" w:hAnsi="Times New Roman"/>
          <w:sz w:val="24"/>
          <w:szCs w:val="24"/>
        </w:rPr>
        <w:t xml:space="preserve"> (</w:t>
      </w:r>
      <w:r w:rsidRPr="00636448">
        <w:rPr>
          <w:rFonts w:ascii="Times New Roman" w:hAnsi="Times New Roman"/>
          <w:b/>
          <w:sz w:val="24"/>
          <w:szCs w:val="24"/>
        </w:rPr>
        <w:t>B</w:t>
      </w:r>
      <w:r w:rsidRPr="00636448">
        <w:rPr>
          <w:rFonts w:ascii="Times New Roman" w:hAnsi="Times New Roman"/>
          <w:sz w:val="24"/>
          <w:szCs w:val="24"/>
        </w:rPr>
        <w:t xml:space="preserve">) </w:t>
      </w:r>
      <w:r>
        <w:rPr>
          <w:rFonts w:ascii="Times New Roman" w:hAnsi="Times New Roman"/>
          <w:sz w:val="24"/>
          <w:szCs w:val="24"/>
        </w:rPr>
        <w:t>OFT after pharmacological inte</w:t>
      </w:r>
      <w:r w:rsidR="00C64598">
        <w:rPr>
          <w:rFonts w:ascii="Times New Roman" w:hAnsi="Times New Roman"/>
          <w:sz w:val="24"/>
          <w:szCs w:val="24"/>
        </w:rPr>
        <w:t>r</w:t>
      </w:r>
      <w:r>
        <w:rPr>
          <w:rFonts w:ascii="Times New Roman" w:hAnsi="Times New Roman"/>
          <w:sz w:val="24"/>
          <w:szCs w:val="24"/>
        </w:rPr>
        <w:t>ventions</w:t>
      </w:r>
      <w:r w:rsidRPr="00636448">
        <w:rPr>
          <w:rFonts w:ascii="Times New Roman" w:hAnsi="Times New Roman"/>
          <w:sz w:val="24"/>
          <w:szCs w:val="24"/>
        </w:rPr>
        <w:t xml:space="preserve">, </w:t>
      </w:r>
      <w:r w:rsidR="0096024A">
        <w:rPr>
          <w:rFonts w:ascii="Times New Roman" w:hAnsi="Times New Roman"/>
          <w:sz w:val="24"/>
          <w:szCs w:val="24"/>
        </w:rPr>
        <w:t xml:space="preserve">and time spent in the light in </w:t>
      </w:r>
      <w:r w:rsidRPr="00636448">
        <w:rPr>
          <w:rFonts w:ascii="Times New Roman" w:hAnsi="Times New Roman"/>
          <w:sz w:val="24"/>
          <w:szCs w:val="24"/>
        </w:rPr>
        <w:t>(</w:t>
      </w:r>
      <w:r w:rsidRPr="00636448">
        <w:rPr>
          <w:rFonts w:ascii="Times New Roman" w:hAnsi="Times New Roman"/>
          <w:b/>
          <w:sz w:val="24"/>
          <w:szCs w:val="24"/>
        </w:rPr>
        <w:t>C</w:t>
      </w:r>
      <w:r w:rsidRPr="00636448">
        <w:rPr>
          <w:rFonts w:ascii="Times New Roman" w:hAnsi="Times New Roman"/>
          <w:sz w:val="24"/>
          <w:szCs w:val="24"/>
        </w:rPr>
        <w:t xml:space="preserve">) </w:t>
      </w:r>
      <w:r>
        <w:rPr>
          <w:rFonts w:ascii="Times New Roman" w:hAnsi="Times New Roman"/>
          <w:sz w:val="24"/>
          <w:szCs w:val="24"/>
        </w:rPr>
        <w:t>LDB in gene-deleted groups of animals</w:t>
      </w:r>
      <w:r w:rsidRPr="00636448">
        <w:rPr>
          <w:rFonts w:ascii="Times New Roman" w:hAnsi="Times New Roman"/>
          <w:sz w:val="24"/>
          <w:szCs w:val="24"/>
        </w:rPr>
        <w:t>, (</w:t>
      </w:r>
      <w:r w:rsidRPr="00636448">
        <w:rPr>
          <w:rFonts w:ascii="Times New Roman" w:hAnsi="Times New Roman"/>
          <w:b/>
          <w:sz w:val="24"/>
          <w:szCs w:val="24"/>
        </w:rPr>
        <w:t>D</w:t>
      </w:r>
      <w:r w:rsidRPr="00636448">
        <w:rPr>
          <w:rFonts w:ascii="Times New Roman" w:hAnsi="Times New Roman"/>
          <w:sz w:val="24"/>
          <w:szCs w:val="24"/>
        </w:rPr>
        <w:t xml:space="preserve">) </w:t>
      </w:r>
      <w:r>
        <w:rPr>
          <w:rFonts w:ascii="Times New Roman" w:hAnsi="Times New Roman"/>
          <w:sz w:val="24"/>
          <w:szCs w:val="24"/>
        </w:rPr>
        <w:t>LDB after pharmacological inte</w:t>
      </w:r>
      <w:r w:rsidR="00C64598">
        <w:rPr>
          <w:rFonts w:ascii="Times New Roman" w:hAnsi="Times New Roman"/>
          <w:sz w:val="24"/>
          <w:szCs w:val="24"/>
        </w:rPr>
        <w:t>r</w:t>
      </w:r>
      <w:r>
        <w:rPr>
          <w:rFonts w:ascii="Times New Roman" w:hAnsi="Times New Roman"/>
          <w:sz w:val="24"/>
          <w:szCs w:val="24"/>
        </w:rPr>
        <w:t>ventions</w:t>
      </w:r>
      <w:r w:rsidRPr="00636448">
        <w:rPr>
          <w:rFonts w:ascii="Times New Roman" w:hAnsi="Times New Roman"/>
          <w:sz w:val="24"/>
          <w:szCs w:val="24"/>
        </w:rPr>
        <w:t xml:space="preserve"> (n=</w:t>
      </w:r>
      <w:r>
        <w:rPr>
          <w:rFonts w:ascii="Times New Roman" w:hAnsi="Times New Roman"/>
          <w:sz w:val="24"/>
          <w:szCs w:val="24"/>
        </w:rPr>
        <w:t>8-15</w:t>
      </w:r>
      <w:r w:rsidRPr="00636448">
        <w:rPr>
          <w:rFonts w:ascii="Times New Roman" w:hAnsi="Times New Roman"/>
          <w:sz w:val="24"/>
          <w:szCs w:val="24"/>
        </w:rPr>
        <w:t xml:space="preserve"> mice per </w:t>
      </w:r>
      <w:r>
        <w:rPr>
          <w:rFonts w:ascii="Times New Roman" w:hAnsi="Times New Roman"/>
          <w:sz w:val="24"/>
          <w:szCs w:val="24"/>
        </w:rPr>
        <w:t xml:space="preserve">gene-deleted goups and n=5-8 per treated </w:t>
      </w:r>
      <w:r w:rsidRPr="00636448">
        <w:rPr>
          <w:rFonts w:ascii="Times New Roman" w:hAnsi="Times New Roman"/>
          <w:sz w:val="24"/>
          <w:szCs w:val="24"/>
        </w:rPr>
        <w:t>group</w:t>
      </w:r>
      <w:r>
        <w:rPr>
          <w:rFonts w:ascii="Times New Roman" w:hAnsi="Times New Roman"/>
          <w:sz w:val="24"/>
          <w:szCs w:val="24"/>
        </w:rPr>
        <w:t>s</w:t>
      </w:r>
      <w:r w:rsidRPr="00636448">
        <w:rPr>
          <w:rFonts w:ascii="Times New Roman" w:hAnsi="Times New Roman"/>
          <w:sz w:val="24"/>
          <w:szCs w:val="24"/>
        </w:rPr>
        <w:t xml:space="preserve">; </w:t>
      </w:r>
      <w:r>
        <w:rPr>
          <w:rFonts w:ascii="Times New Roman" w:hAnsi="Times New Roman"/>
          <w:sz w:val="24"/>
          <w:szCs w:val="24"/>
        </w:rPr>
        <w:t xml:space="preserve">*p&lt;0.05, **p&lt;0.01 </w:t>
      </w:r>
      <w:r w:rsidRPr="00636448">
        <w:rPr>
          <w:rFonts w:ascii="Times New Roman" w:hAnsi="Times New Roman"/>
          <w:sz w:val="24"/>
          <w:szCs w:val="24"/>
        </w:rPr>
        <w:t>***p&lt;0.001 vs. C57Bl/6</w:t>
      </w:r>
      <w:r>
        <w:rPr>
          <w:rFonts w:ascii="Times New Roman" w:hAnsi="Times New Roman"/>
          <w:sz w:val="24"/>
          <w:szCs w:val="24"/>
        </w:rPr>
        <w:t xml:space="preserve"> in gene-deleted or vs saline-treated after drug treatment</w:t>
      </w:r>
      <w:r w:rsidRPr="00636448">
        <w:rPr>
          <w:rFonts w:ascii="Times New Roman" w:hAnsi="Times New Roman"/>
          <w:sz w:val="24"/>
          <w:szCs w:val="24"/>
        </w:rPr>
        <w:t xml:space="preserve">; </w:t>
      </w:r>
      <w:r>
        <w:rPr>
          <w:rFonts w:ascii="Times New Roman" w:hAnsi="Times New Roman"/>
          <w:sz w:val="24"/>
          <w:szCs w:val="24"/>
        </w:rPr>
        <w:t>one</w:t>
      </w:r>
      <w:r w:rsidRPr="00636448">
        <w:rPr>
          <w:rFonts w:ascii="Times New Roman" w:hAnsi="Times New Roman"/>
          <w:sz w:val="24"/>
          <w:szCs w:val="24"/>
        </w:rPr>
        <w:t xml:space="preserve">-way ANOVA followed by Bonferroni’s modified t-test). </w:t>
      </w:r>
    </w:p>
    <w:p w:rsidR="0096024A" w:rsidRDefault="000A6323" w:rsidP="0096024A">
      <w:pPr>
        <w:spacing w:after="0" w:line="480" w:lineRule="auto"/>
        <w:jc w:val="both"/>
        <w:rPr>
          <w:rFonts w:ascii="Times New Roman" w:hAnsi="Times New Roman"/>
          <w:sz w:val="24"/>
          <w:szCs w:val="24"/>
        </w:rPr>
      </w:pPr>
      <w:r w:rsidRPr="00636448">
        <w:rPr>
          <w:rFonts w:ascii="Times New Roman" w:hAnsi="Times New Roman"/>
          <w:b/>
          <w:sz w:val="24"/>
          <w:szCs w:val="24"/>
        </w:rPr>
        <w:t xml:space="preserve">Figure </w:t>
      </w:r>
      <w:r>
        <w:rPr>
          <w:rFonts w:ascii="Times New Roman" w:hAnsi="Times New Roman"/>
          <w:b/>
          <w:sz w:val="24"/>
          <w:szCs w:val="24"/>
        </w:rPr>
        <w:t>3</w:t>
      </w:r>
      <w:r w:rsidRPr="00636448">
        <w:rPr>
          <w:rFonts w:ascii="Times New Roman" w:hAnsi="Times New Roman"/>
          <w:sz w:val="24"/>
          <w:szCs w:val="24"/>
        </w:rPr>
        <w:t xml:space="preserve">. </w:t>
      </w:r>
      <w:r w:rsidR="0096024A">
        <w:rPr>
          <w:rFonts w:ascii="Times New Roman" w:hAnsi="Times New Roman"/>
          <w:b/>
          <w:sz w:val="24"/>
          <w:szCs w:val="24"/>
        </w:rPr>
        <w:t>Assessment of anxiety and depression-like behaviour in elevated plus maze and sucrose preference tests</w:t>
      </w:r>
      <w:r w:rsidR="0096024A" w:rsidRPr="00636448">
        <w:rPr>
          <w:rFonts w:ascii="Times New Roman" w:hAnsi="Times New Roman"/>
          <w:sz w:val="24"/>
          <w:szCs w:val="24"/>
        </w:rPr>
        <w:t>.</w:t>
      </w:r>
    </w:p>
    <w:p w:rsidR="0096024A" w:rsidRDefault="0096024A" w:rsidP="0096024A">
      <w:pPr>
        <w:spacing w:after="0" w:line="480" w:lineRule="auto"/>
        <w:jc w:val="both"/>
        <w:rPr>
          <w:rFonts w:ascii="Times New Roman" w:hAnsi="Times New Roman"/>
          <w:sz w:val="24"/>
          <w:szCs w:val="24"/>
        </w:rPr>
      </w:pPr>
      <w:r w:rsidRPr="00636448">
        <w:rPr>
          <w:rFonts w:ascii="Times New Roman" w:hAnsi="Times New Roman"/>
          <w:sz w:val="24"/>
          <w:szCs w:val="24"/>
        </w:rPr>
        <w:t xml:space="preserve">Each data point represents the mean ± SEM of </w:t>
      </w:r>
      <w:r>
        <w:rPr>
          <w:rFonts w:ascii="Times New Roman" w:hAnsi="Times New Roman"/>
          <w:sz w:val="24"/>
          <w:szCs w:val="24"/>
        </w:rPr>
        <w:t>time</w:t>
      </w:r>
      <w:r w:rsidRPr="00636448">
        <w:rPr>
          <w:rFonts w:ascii="Times New Roman" w:hAnsi="Times New Roman"/>
          <w:sz w:val="24"/>
          <w:szCs w:val="24"/>
        </w:rPr>
        <w:t xml:space="preserve"> </w:t>
      </w:r>
      <w:r>
        <w:rPr>
          <w:rFonts w:ascii="Times New Roman" w:hAnsi="Times New Roman"/>
          <w:sz w:val="24"/>
          <w:szCs w:val="24"/>
        </w:rPr>
        <w:t xml:space="preserve">spent </w:t>
      </w:r>
      <w:r w:rsidR="00B5601A">
        <w:rPr>
          <w:rFonts w:ascii="Times New Roman" w:hAnsi="Times New Roman"/>
          <w:sz w:val="24"/>
          <w:szCs w:val="24"/>
        </w:rPr>
        <w:t>on the</w:t>
      </w:r>
      <w:r>
        <w:rPr>
          <w:rFonts w:ascii="Times New Roman" w:hAnsi="Times New Roman"/>
          <w:sz w:val="24"/>
          <w:szCs w:val="24"/>
        </w:rPr>
        <w:t xml:space="preserve"> open arms of </w:t>
      </w:r>
      <w:r w:rsidRPr="00636448">
        <w:rPr>
          <w:rFonts w:ascii="Times New Roman" w:hAnsi="Times New Roman"/>
          <w:sz w:val="24"/>
          <w:szCs w:val="24"/>
        </w:rPr>
        <w:t>(</w:t>
      </w:r>
      <w:r w:rsidRPr="00636448">
        <w:rPr>
          <w:rFonts w:ascii="Times New Roman" w:hAnsi="Times New Roman"/>
          <w:b/>
          <w:sz w:val="24"/>
          <w:szCs w:val="24"/>
        </w:rPr>
        <w:t>A</w:t>
      </w:r>
      <w:r w:rsidRPr="00636448">
        <w:rPr>
          <w:rFonts w:ascii="Times New Roman" w:hAnsi="Times New Roman"/>
          <w:sz w:val="24"/>
          <w:szCs w:val="24"/>
        </w:rPr>
        <w:t xml:space="preserve">) </w:t>
      </w:r>
      <w:r>
        <w:rPr>
          <w:rFonts w:ascii="Times New Roman" w:hAnsi="Times New Roman"/>
          <w:sz w:val="24"/>
          <w:szCs w:val="24"/>
        </w:rPr>
        <w:t>EPM in gene-deleted groups of animals,</w:t>
      </w:r>
      <w:r w:rsidRPr="00636448">
        <w:rPr>
          <w:rFonts w:ascii="Times New Roman" w:hAnsi="Times New Roman"/>
          <w:sz w:val="24"/>
          <w:szCs w:val="24"/>
        </w:rPr>
        <w:t xml:space="preserve"> (</w:t>
      </w:r>
      <w:r w:rsidRPr="00636448">
        <w:rPr>
          <w:rFonts w:ascii="Times New Roman" w:hAnsi="Times New Roman"/>
          <w:b/>
          <w:sz w:val="24"/>
          <w:szCs w:val="24"/>
        </w:rPr>
        <w:t>B</w:t>
      </w:r>
      <w:r w:rsidRPr="00636448">
        <w:rPr>
          <w:rFonts w:ascii="Times New Roman" w:hAnsi="Times New Roman"/>
          <w:sz w:val="24"/>
          <w:szCs w:val="24"/>
        </w:rPr>
        <w:t xml:space="preserve">) </w:t>
      </w:r>
      <w:r>
        <w:rPr>
          <w:rFonts w:ascii="Times New Roman" w:hAnsi="Times New Roman"/>
          <w:sz w:val="24"/>
          <w:szCs w:val="24"/>
        </w:rPr>
        <w:t>EPM after pharmacological inte</w:t>
      </w:r>
      <w:r w:rsidR="00C64598">
        <w:rPr>
          <w:rFonts w:ascii="Times New Roman" w:hAnsi="Times New Roman"/>
          <w:sz w:val="24"/>
          <w:szCs w:val="24"/>
        </w:rPr>
        <w:t>r</w:t>
      </w:r>
      <w:r>
        <w:rPr>
          <w:rFonts w:ascii="Times New Roman" w:hAnsi="Times New Roman"/>
          <w:sz w:val="24"/>
          <w:szCs w:val="24"/>
        </w:rPr>
        <w:t>ventions</w:t>
      </w:r>
      <w:r w:rsidRPr="00636448">
        <w:rPr>
          <w:rFonts w:ascii="Times New Roman" w:hAnsi="Times New Roman"/>
          <w:sz w:val="24"/>
          <w:szCs w:val="24"/>
        </w:rPr>
        <w:t>,</w:t>
      </w:r>
      <w:r>
        <w:rPr>
          <w:rFonts w:ascii="Times New Roman" w:hAnsi="Times New Roman"/>
          <w:sz w:val="24"/>
          <w:szCs w:val="24"/>
        </w:rPr>
        <w:t xml:space="preserve"> and difference of sucrose-containing water and only water consumption in</w:t>
      </w:r>
      <w:r w:rsidRPr="00636448">
        <w:rPr>
          <w:rFonts w:ascii="Times New Roman" w:hAnsi="Times New Roman"/>
          <w:sz w:val="24"/>
          <w:szCs w:val="24"/>
        </w:rPr>
        <w:t xml:space="preserve"> (</w:t>
      </w:r>
      <w:r w:rsidRPr="00636448">
        <w:rPr>
          <w:rFonts w:ascii="Times New Roman" w:hAnsi="Times New Roman"/>
          <w:b/>
          <w:sz w:val="24"/>
          <w:szCs w:val="24"/>
        </w:rPr>
        <w:t>C</w:t>
      </w:r>
      <w:r w:rsidRPr="00636448">
        <w:rPr>
          <w:rFonts w:ascii="Times New Roman" w:hAnsi="Times New Roman"/>
          <w:sz w:val="24"/>
          <w:szCs w:val="24"/>
        </w:rPr>
        <w:t xml:space="preserve">) </w:t>
      </w:r>
      <w:r>
        <w:rPr>
          <w:rFonts w:ascii="Times New Roman" w:hAnsi="Times New Roman"/>
          <w:sz w:val="24"/>
          <w:szCs w:val="24"/>
        </w:rPr>
        <w:t xml:space="preserve">SPT in gene-deleted groups of animals </w:t>
      </w:r>
      <w:r w:rsidRPr="00636448">
        <w:rPr>
          <w:rFonts w:ascii="Times New Roman" w:hAnsi="Times New Roman"/>
          <w:sz w:val="24"/>
          <w:szCs w:val="24"/>
        </w:rPr>
        <w:t>(n=</w:t>
      </w:r>
      <w:r>
        <w:rPr>
          <w:rFonts w:ascii="Times New Roman" w:hAnsi="Times New Roman"/>
          <w:sz w:val="24"/>
          <w:szCs w:val="24"/>
        </w:rPr>
        <w:t>8-15</w:t>
      </w:r>
      <w:r w:rsidRPr="00636448">
        <w:rPr>
          <w:rFonts w:ascii="Times New Roman" w:hAnsi="Times New Roman"/>
          <w:sz w:val="24"/>
          <w:szCs w:val="24"/>
        </w:rPr>
        <w:t xml:space="preserve"> mice per </w:t>
      </w:r>
      <w:r>
        <w:rPr>
          <w:rFonts w:ascii="Times New Roman" w:hAnsi="Times New Roman"/>
          <w:sz w:val="24"/>
          <w:szCs w:val="24"/>
        </w:rPr>
        <w:t xml:space="preserve">gene-deleted goups and n=5-8 per treated </w:t>
      </w:r>
      <w:r w:rsidRPr="00636448">
        <w:rPr>
          <w:rFonts w:ascii="Times New Roman" w:hAnsi="Times New Roman"/>
          <w:sz w:val="24"/>
          <w:szCs w:val="24"/>
        </w:rPr>
        <w:t>group</w:t>
      </w:r>
      <w:r>
        <w:rPr>
          <w:rFonts w:ascii="Times New Roman" w:hAnsi="Times New Roman"/>
          <w:sz w:val="24"/>
          <w:szCs w:val="24"/>
        </w:rPr>
        <w:t>s</w:t>
      </w:r>
      <w:r w:rsidRPr="00636448">
        <w:rPr>
          <w:rFonts w:ascii="Times New Roman" w:hAnsi="Times New Roman"/>
          <w:sz w:val="24"/>
          <w:szCs w:val="24"/>
        </w:rPr>
        <w:t xml:space="preserve">; </w:t>
      </w:r>
      <w:r>
        <w:rPr>
          <w:rFonts w:ascii="Times New Roman" w:hAnsi="Times New Roman"/>
          <w:sz w:val="24"/>
          <w:szCs w:val="24"/>
        </w:rPr>
        <w:t xml:space="preserve">*p&lt;0.05, </w:t>
      </w:r>
      <w:r w:rsidRPr="00636448">
        <w:rPr>
          <w:rFonts w:ascii="Times New Roman" w:hAnsi="Times New Roman"/>
          <w:sz w:val="24"/>
          <w:szCs w:val="24"/>
        </w:rPr>
        <w:t>***p&lt;0.001 vs. C57Bl/6</w:t>
      </w:r>
      <w:r>
        <w:rPr>
          <w:rFonts w:ascii="Times New Roman" w:hAnsi="Times New Roman"/>
          <w:sz w:val="24"/>
          <w:szCs w:val="24"/>
        </w:rPr>
        <w:t xml:space="preserve"> in gene-deleted or vs saline-treated after drug treatment</w:t>
      </w:r>
      <w:r w:rsidRPr="00636448">
        <w:rPr>
          <w:rFonts w:ascii="Times New Roman" w:hAnsi="Times New Roman"/>
          <w:sz w:val="24"/>
          <w:szCs w:val="24"/>
        </w:rPr>
        <w:t xml:space="preserve">; </w:t>
      </w:r>
      <w:r>
        <w:rPr>
          <w:rFonts w:ascii="Times New Roman" w:hAnsi="Times New Roman"/>
          <w:sz w:val="24"/>
          <w:szCs w:val="24"/>
        </w:rPr>
        <w:t>one</w:t>
      </w:r>
      <w:r w:rsidRPr="00636448">
        <w:rPr>
          <w:rFonts w:ascii="Times New Roman" w:hAnsi="Times New Roman"/>
          <w:sz w:val="24"/>
          <w:szCs w:val="24"/>
        </w:rPr>
        <w:t xml:space="preserve">-way ANOVA followed by Bonferroni’s modified t-test). </w:t>
      </w:r>
    </w:p>
    <w:p w:rsidR="000A6323" w:rsidRDefault="000A6323" w:rsidP="000A6323">
      <w:pPr>
        <w:spacing w:after="0" w:line="480" w:lineRule="auto"/>
        <w:jc w:val="both"/>
        <w:rPr>
          <w:rFonts w:ascii="Times New Roman" w:hAnsi="Times New Roman"/>
          <w:sz w:val="24"/>
          <w:szCs w:val="24"/>
        </w:rPr>
      </w:pPr>
      <w:r w:rsidRPr="00636448">
        <w:rPr>
          <w:rFonts w:ascii="Times New Roman" w:hAnsi="Times New Roman"/>
          <w:b/>
          <w:sz w:val="24"/>
          <w:szCs w:val="24"/>
        </w:rPr>
        <w:lastRenderedPageBreak/>
        <w:t xml:space="preserve">Figure </w:t>
      </w:r>
      <w:r>
        <w:rPr>
          <w:rFonts w:ascii="Times New Roman" w:hAnsi="Times New Roman"/>
          <w:b/>
          <w:sz w:val="24"/>
          <w:szCs w:val="24"/>
        </w:rPr>
        <w:t>4</w:t>
      </w:r>
      <w:r w:rsidRPr="00636448">
        <w:rPr>
          <w:rFonts w:ascii="Times New Roman" w:hAnsi="Times New Roman"/>
          <w:sz w:val="24"/>
          <w:szCs w:val="24"/>
        </w:rPr>
        <w:t xml:space="preserve">. </w:t>
      </w:r>
      <w:r w:rsidR="0096024A">
        <w:rPr>
          <w:rFonts w:ascii="Times New Roman" w:hAnsi="Times New Roman"/>
          <w:b/>
          <w:sz w:val="24"/>
          <w:szCs w:val="24"/>
        </w:rPr>
        <w:t xml:space="preserve">Assessment of </w:t>
      </w:r>
      <w:r w:rsidR="005D3F6E">
        <w:rPr>
          <w:rFonts w:ascii="Times New Roman" w:hAnsi="Times New Roman"/>
          <w:b/>
          <w:sz w:val="24"/>
          <w:szCs w:val="24"/>
        </w:rPr>
        <w:t xml:space="preserve">the role of </w:t>
      </w:r>
      <w:r w:rsidR="00B5601A">
        <w:rPr>
          <w:rFonts w:ascii="Times New Roman" w:hAnsi="Times New Roman"/>
          <w:b/>
          <w:sz w:val="24"/>
          <w:szCs w:val="24"/>
        </w:rPr>
        <w:t xml:space="preserve">Tac4 gene-deletion on </w:t>
      </w:r>
      <w:r w:rsidR="0096024A">
        <w:rPr>
          <w:rFonts w:ascii="Times New Roman" w:hAnsi="Times New Roman"/>
          <w:b/>
          <w:sz w:val="24"/>
          <w:szCs w:val="24"/>
        </w:rPr>
        <w:t>cFos expre</w:t>
      </w:r>
      <w:r w:rsidR="00B5601A">
        <w:rPr>
          <w:rFonts w:ascii="Times New Roman" w:hAnsi="Times New Roman"/>
          <w:b/>
          <w:sz w:val="24"/>
          <w:szCs w:val="24"/>
        </w:rPr>
        <w:t>ssion in the amygdala</w:t>
      </w:r>
      <w:r w:rsidR="005D3F6E">
        <w:rPr>
          <w:rFonts w:ascii="Times New Roman" w:hAnsi="Times New Roman"/>
          <w:b/>
          <w:sz w:val="24"/>
          <w:szCs w:val="24"/>
        </w:rPr>
        <w:t>.</w:t>
      </w:r>
    </w:p>
    <w:p w:rsidR="00B5601A" w:rsidRDefault="00B5601A" w:rsidP="00B5601A">
      <w:pPr>
        <w:spacing w:after="0" w:line="480" w:lineRule="auto"/>
        <w:jc w:val="both"/>
        <w:rPr>
          <w:rFonts w:ascii="Times New Roman" w:hAnsi="Times New Roman"/>
          <w:sz w:val="24"/>
          <w:szCs w:val="24"/>
        </w:rPr>
      </w:pPr>
      <w:r>
        <w:rPr>
          <w:rFonts w:ascii="Times New Roman" w:hAnsi="Times New Roman"/>
          <w:sz w:val="24"/>
          <w:szCs w:val="24"/>
        </w:rPr>
        <w:t xml:space="preserve">Representative pictures show the control activity of cFos positive neurones in </w:t>
      </w:r>
      <w:r w:rsidRPr="00636448">
        <w:rPr>
          <w:rFonts w:ascii="Times New Roman" w:hAnsi="Times New Roman"/>
          <w:sz w:val="24"/>
          <w:szCs w:val="24"/>
        </w:rPr>
        <w:t>(</w:t>
      </w:r>
      <w:r w:rsidRPr="00636448">
        <w:rPr>
          <w:rFonts w:ascii="Times New Roman" w:hAnsi="Times New Roman"/>
          <w:b/>
          <w:sz w:val="24"/>
          <w:szCs w:val="24"/>
        </w:rPr>
        <w:t>A</w:t>
      </w:r>
      <w:r w:rsidRPr="00636448">
        <w:rPr>
          <w:rFonts w:ascii="Times New Roman" w:hAnsi="Times New Roman"/>
          <w:sz w:val="24"/>
          <w:szCs w:val="24"/>
        </w:rPr>
        <w:t>)</w:t>
      </w:r>
      <w:r>
        <w:rPr>
          <w:rFonts w:ascii="Times New Roman" w:hAnsi="Times New Roman"/>
          <w:sz w:val="24"/>
          <w:szCs w:val="24"/>
        </w:rPr>
        <w:t xml:space="preserve"> C57Bl/6 and </w:t>
      </w:r>
      <w:r w:rsidRPr="00636448">
        <w:rPr>
          <w:rFonts w:ascii="Times New Roman" w:hAnsi="Times New Roman"/>
          <w:sz w:val="24"/>
          <w:szCs w:val="24"/>
        </w:rPr>
        <w:t>(</w:t>
      </w:r>
      <w:r w:rsidRPr="00636448">
        <w:rPr>
          <w:rFonts w:ascii="Times New Roman" w:hAnsi="Times New Roman"/>
          <w:b/>
          <w:sz w:val="24"/>
          <w:szCs w:val="24"/>
        </w:rPr>
        <w:t>B</w:t>
      </w:r>
      <w:r w:rsidRPr="00636448">
        <w:rPr>
          <w:rFonts w:ascii="Times New Roman" w:hAnsi="Times New Roman"/>
          <w:sz w:val="24"/>
          <w:szCs w:val="24"/>
        </w:rPr>
        <w:t>)</w:t>
      </w:r>
      <w:r>
        <w:rPr>
          <w:rFonts w:ascii="Times New Roman" w:hAnsi="Times New Roman"/>
          <w:sz w:val="24"/>
          <w:szCs w:val="24"/>
        </w:rPr>
        <w:t xml:space="preserve"> Tac4</w:t>
      </w:r>
      <w:r w:rsidRPr="00B5601A">
        <w:rPr>
          <w:rFonts w:ascii="Times New Roman" w:hAnsi="Times New Roman"/>
          <w:sz w:val="24"/>
          <w:szCs w:val="24"/>
          <w:vertAlign w:val="superscript"/>
        </w:rPr>
        <w:t>-/-</w:t>
      </w:r>
      <w:r>
        <w:rPr>
          <w:rFonts w:ascii="Times New Roman" w:hAnsi="Times New Roman"/>
          <w:sz w:val="24"/>
          <w:szCs w:val="24"/>
        </w:rPr>
        <w:t xml:space="preserve"> animals as well as the increased neuronal activity after FST in </w:t>
      </w:r>
      <w:r w:rsidRPr="00636448">
        <w:rPr>
          <w:rFonts w:ascii="Times New Roman" w:hAnsi="Times New Roman"/>
          <w:sz w:val="24"/>
          <w:szCs w:val="24"/>
        </w:rPr>
        <w:t>(</w:t>
      </w:r>
      <w:r w:rsidRPr="00636448">
        <w:rPr>
          <w:rFonts w:ascii="Times New Roman" w:hAnsi="Times New Roman"/>
          <w:b/>
          <w:sz w:val="24"/>
          <w:szCs w:val="24"/>
        </w:rPr>
        <w:t>C</w:t>
      </w:r>
      <w:r w:rsidRPr="00636448">
        <w:rPr>
          <w:rFonts w:ascii="Times New Roman" w:hAnsi="Times New Roman"/>
          <w:sz w:val="24"/>
          <w:szCs w:val="24"/>
        </w:rPr>
        <w:t>)</w:t>
      </w:r>
      <w:r>
        <w:rPr>
          <w:rFonts w:ascii="Times New Roman" w:hAnsi="Times New Roman"/>
          <w:sz w:val="24"/>
          <w:szCs w:val="24"/>
        </w:rPr>
        <w:t xml:space="preserve"> C57Bl/6 and </w:t>
      </w:r>
      <w:r w:rsidRPr="00636448">
        <w:rPr>
          <w:rFonts w:ascii="Times New Roman" w:hAnsi="Times New Roman"/>
          <w:sz w:val="24"/>
          <w:szCs w:val="24"/>
        </w:rPr>
        <w:t>(</w:t>
      </w:r>
      <w:r w:rsidRPr="00636448">
        <w:rPr>
          <w:rFonts w:ascii="Times New Roman" w:hAnsi="Times New Roman"/>
          <w:b/>
          <w:sz w:val="24"/>
          <w:szCs w:val="24"/>
        </w:rPr>
        <w:t>D</w:t>
      </w:r>
      <w:r w:rsidRPr="00636448">
        <w:rPr>
          <w:rFonts w:ascii="Times New Roman" w:hAnsi="Times New Roman"/>
          <w:sz w:val="24"/>
          <w:szCs w:val="24"/>
        </w:rPr>
        <w:t>)</w:t>
      </w:r>
      <w:r>
        <w:rPr>
          <w:rFonts w:ascii="Times New Roman" w:hAnsi="Times New Roman"/>
          <w:sz w:val="24"/>
          <w:szCs w:val="24"/>
        </w:rPr>
        <w:t xml:space="preserve"> Tac4</w:t>
      </w:r>
      <w:r w:rsidRPr="00B5601A">
        <w:rPr>
          <w:rFonts w:ascii="Times New Roman" w:hAnsi="Times New Roman"/>
          <w:sz w:val="24"/>
          <w:szCs w:val="24"/>
          <w:vertAlign w:val="superscript"/>
        </w:rPr>
        <w:t>-/-</w:t>
      </w:r>
      <w:r>
        <w:rPr>
          <w:rFonts w:ascii="Times New Roman" w:hAnsi="Times New Roman"/>
          <w:sz w:val="24"/>
          <w:szCs w:val="24"/>
        </w:rPr>
        <w:t xml:space="preserve"> mice. </w:t>
      </w:r>
      <w:r w:rsidRPr="00636448">
        <w:rPr>
          <w:rFonts w:ascii="Times New Roman" w:hAnsi="Times New Roman"/>
          <w:sz w:val="24"/>
          <w:szCs w:val="24"/>
        </w:rPr>
        <w:t xml:space="preserve">Each data point represents the mean ± SEM of </w:t>
      </w:r>
      <w:r>
        <w:rPr>
          <w:rFonts w:ascii="Times New Roman" w:hAnsi="Times New Roman"/>
          <w:sz w:val="24"/>
          <w:szCs w:val="24"/>
        </w:rPr>
        <w:t xml:space="preserve">cFos positive nuclei in the </w:t>
      </w:r>
      <w:r w:rsidRPr="00636448">
        <w:rPr>
          <w:rFonts w:ascii="Times New Roman" w:hAnsi="Times New Roman"/>
          <w:sz w:val="24"/>
          <w:szCs w:val="24"/>
        </w:rPr>
        <w:t>(</w:t>
      </w:r>
      <w:r>
        <w:rPr>
          <w:rFonts w:ascii="Times New Roman" w:hAnsi="Times New Roman"/>
          <w:b/>
          <w:sz w:val="24"/>
          <w:szCs w:val="24"/>
        </w:rPr>
        <w:t>E</w:t>
      </w:r>
      <w:r w:rsidRPr="00636448">
        <w:rPr>
          <w:rFonts w:ascii="Times New Roman" w:hAnsi="Times New Roman"/>
          <w:sz w:val="24"/>
          <w:szCs w:val="24"/>
        </w:rPr>
        <w:t xml:space="preserve">) </w:t>
      </w:r>
      <w:r>
        <w:rPr>
          <w:rFonts w:ascii="Times New Roman" w:hAnsi="Times New Roman"/>
          <w:sz w:val="24"/>
          <w:szCs w:val="24"/>
        </w:rPr>
        <w:t>central,</w:t>
      </w:r>
      <w:r w:rsidRPr="00636448">
        <w:rPr>
          <w:rFonts w:ascii="Times New Roman" w:hAnsi="Times New Roman"/>
          <w:sz w:val="24"/>
          <w:szCs w:val="24"/>
        </w:rPr>
        <w:t xml:space="preserve"> (</w:t>
      </w:r>
      <w:r>
        <w:rPr>
          <w:rFonts w:ascii="Times New Roman" w:hAnsi="Times New Roman"/>
          <w:b/>
          <w:sz w:val="24"/>
          <w:szCs w:val="24"/>
        </w:rPr>
        <w:t>F</w:t>
      </w:r>
      <w:r w:rsidRPr="00636448">
        <w:rPr>
          <w:rFonts w:ascii="Times New Roman" w:hAnsi="Times New Roman"/>
          <w:sz w:val="24"/>
          <w:szCs w:val="24"/>
        </w:rPr>
        <w:t xml:space="preserve">) </w:t>
      </w:r>
      <w:r>
        <w:rPr>
          <w:rFonts w:ascii="Times New Roman" w:hAnsi="Times New Roman"/>
          <w:sz w:val="24"/>
          <w:szCs w:val="24"/>
        </w:rPr>
        <w:t>basolateral</w:t>
      </w:r>
      <w:r w:rsidRPr="00636448">
        <w:rPr>
          <w:rFonts w:ascii="Times New Roman" w:hAnsi="Times New Roman"/>
          <w:sz w:val="24"/>
          <w:szCs w:val="24"/>
        </w:rPr>
        <w:t xml:space="preserve"> (</w:t>
      </w:r>
      <w:r>
        <w:rPr>
          <w:rFonts w:ascii="Times New Roman" w:hAnsi="Times New Roman"/>
          <w:b/>
          <w:sz w:val="24"/>
          <w:szCs w:val="24"/>
        </w:rPr>
        <w:t>G</w:t>
      </w:r>
      <w:r w:rsidRPr="00636448">
        <w:rPr>
          <w:rFonts w:ascii="Times New Roman" w:hAnsi="Times New Roman"/>
          <w:sz w:val="24"/>
          <w:szCs w:val="24"/>
        </w:rPr>
        <w:t xml:space="preserve">) </w:t>
      </w:r>
      <w:r>
        <w:rPr>
          <w:rFonts w:ascii="Times New Roman" w:hAnsi="Times New Roman"/>
          <w:sz w:val="24"/>
          <w:szCs w:val="24"/>
        </w:rPr>
        <w:t xml:space="preserve">medial amygdala </w:t>
      </w:r>
      <w:r w:rsidRPr="00636448">
        <w:rPr>
          <w:rFonts w:ascii="Times New Roman" w:hAnsi="Times New Roman"/>
          <w:sz w:val="24"/>
          <w:szCs w:val="24"/>
        </w:rPr>
        <w:t>(n=</w:t>
      </w:r>
      <w:r>
        <w:rPr>
          <w:rFonts w:ascii="Times New Roman" w:hAnsi="Times New Roman"/>
          <w:sz w:val="24"/>
          <w:szCs w:val="24"/>
        </w:rPr>
        <w:t>4-6</w:t>
      </w:r>
      <w:r w:rsidRPr="00636448">
        <w:rPr>
          <w:rFonts w:ascii="Times New Roman" w:hAnsi="Times New Roman"/>
          <w:sz w:val="24"/>
          <w:szCs w:val="24"/>
        </w:rPr>
        <w:t xml:space="preserve"> mice per </w:t>
      </w:r>
      <w:r>
        <w:rPr>
          <w:rFonts w:ascii="Times New Roman" w:hAnsi="Times New Roman"/>
          <w:sz w:val="24"/>
          <w:szCs w:val="24"/>
        </w:rPr>
        <w:t>goup</w:t>
      </w:r>
      <w:r w:rsidRPr="00636448">
        <w:rPr>
          <w:rFonts w:ascii="Times New Roman" w:hAnsi="Times New Roman"/>
          <w:sz w:val="24"/>
          <w:szCs w:val="24"/>
        </w:rPr>
        <w:t xml:space="preserve">; </w:t>
      </w:r>
      <w:r>
        <w:rPr>
          <w:rFonts w:ascii="Times New Roman" w:hAnsi="Times New Roman"/>
          <w:sz w:val="24"/>
          <w:szCs w:val="24"/>
        </w:rPr>
        <w:t xml:space="preserve">*p&lt;0.05, </w:t>
      </w:r>
      <w:r w:rsidRPr="00636448">
        <w:rPr>
          <w:rFonts w:ascii="Times New Roman" w:hAnsi="Times New Roman"/>
          <w:sz w:val="24"/>
          <w:szCs w:val="24"/>
        </w:rPr>
        <w:t xml:space="preserve">***p&lt;0.001 vs. </w:t>
      </w:r>
      <w:r>
        <w:rPr>
          <w:rFonts w:ascii="Times New Roman" w:hAnsi="Times New Roman"/>
          <w:sz w:val="24"/>
          <w:szCs w:val="24"/>
        </w:rPr>
        <w:t xml:space="preserve">respective </w:t>
      </w:r>
      <w:r w:rsidR="00015927">
        <w:rPr>
          <w:rFonts w:ascii="Times New Roman" w:hAnsi="Times New Roman"/>
          <w:sz w:val="24"/>
          <w:szCs w:val="24"/>
        </w:rPr>
        <w:t xml:space="preserve">non-stressed </w:t>
      </w:r>
      <w:r>
        <w:rPr>
          <w:rFonts w:ascii="Times New Roman" w:hAnsi="Times New Roman"/>
          <w:sz w:val="24"/>
          <w:szCs w:val="24"/>
        </w:rPr>
        <w:t xml:space="preserve">controls and </w:t>
      </w:r>
      <w:r w:rsidRPr="00B5601A">
        <w:rPr>
          <w:rFonts w:ascii="Times New Roman" w:hAnsi="Times New Roman"/>
          <w:sz w:val="24"/>
          <w:szCs w:val="24"/>
          <w:vertAlign w:val="superscript"/>
        </w:rPr>
        <w:t>##</w:t>
      </w:r>
      <w:r>
        <w:rPr>
          <w:rFonts w:ascii="Times New Roman" w:hAnsi="Times New Roman"/>
          <w:sz w:val="24"/>
          <w:szCs w:val="24"/>
        </w:rPr>
        <w:t xml:space="preserve">p&lt;0.01, </w:t>
      </w:r>
      <w:r w:rsidRPr="00B5601A">
        <w:rPr>
          <w:rFonts w:ascii="Times New Roman" w:hAnsi="Times New Roman"/>
          <w:sz w:val="24"/>
          <w:szCs w:val="24"/>
          <w:vertAlign w:val="superscript"/>
        </w:rPr>
        <w:t>###</w:t>
      </w:r>
      <w:r w:rsidRPr="00636448">
        <w:rPr>
          <w:rFonts w:ascii="Times New Roman" w:hAnsi="Times New Roman"/>
          <w:sz w:val="24"/>
          <w:szCs w:val="24"/>
        </w:rPr>
        <w:t xml:space="preserve">p&lt;0.001 vs. </w:t>
      </w:r>
      <w:r w:rsidR="00632F3F">
        <w:rPr>
          <w:rFonts w:ascii="Times New Roman" w:hAnsi="Times New Roman"/>
          <w:sz w:val="24"/>
          <w:szCs w:val="24"/>
        </w:rPr>
        <w:t xml:space="preserve">stressed </w:t>
      </w:r>
      <w:r w:rsidRPr="00636448">
        <w:rPr>
          <w:rFonts w:ascii="Times New Roman" w:hAnsi="Times New Roman"/>
          <w:sz w:val="24"/>
          <w:szCs w:val="24"/>
        </w:rPr>
        <w:t xml:space="preserve">C57Bl/6; </w:t>
      </w:r>
      <w:r w:rsidR="005D3F6E">
        <w:rPr>
          <w:rFonts w:ascii="Times New Roman" w:hAnsi="Times New Roman"/>
          <w:sz w:val="24"/>
          <w:szCs w:val="24"/>
        </w:rPr>
        <w:t>two</w:t>
      </w:r>
      <w:r w:rsidRPr="00636448">
        <w:rPr>
          <w:rFonts w:ascii="Times New Roman" w:hAnsi="Times New Roman"/>
          <w:sz w:val="24"/>
          <w:szCs w:val="24"/>
        </w:rPr>
        <w:t xml:space="preserve">-way ANOVA followed by </w:t>
      </w:r>
      <w:r w:rsidR="005D3F6E">
        <w:rPr>
          <w:rFonts w:ascii="Times New Roman" w:hAnsi="Times New Roman"/>
          <w:sz w:val="24"/>
          <w:szCs w:val="24"/>
        </w:rPr>
        <w:t>Fischer</w:t>
      </w:r>
      <w:r w:rsidRPr="00636448">
        <w:rPr>
          <w:rFonts w:ascii="Times New Roman" w:hAnsi="Times New Roman"/>
          <w:sz w:val="24"/>
          <w:szCs w:val="24"/>
        </w:rPr>
        <w:t xml:space="preserve">’s </w:t>
      </w:r>
      <w:r w:rsidR="005D3F6E">
        <w:rPr>
          <w:rFonts w:ascii="Times New Roman" w:hAnsi="Times New Roman"/>
          <w:sz w:val="24"/>
          <w:szCs w:val="24"/>
        </w:rPr>
        <w:t>post hoc test</w:t>
      </w:r>
      <w:r w:rsidRPr="00636448">
        <w:rPr>
          <w:rFonts w:ascii="Times New Roman" w:hAnsi="Times New Roman"/>
          <w:sz w:val="24"/>
          <w:szCs w:val="24"/>
        </w:rPr>
        <w:t xml:space="preserve">). </w:t>
      </w:r>
    </w:p>
    <w:p w:rsidR="005D3F6E" w:rsidRDefault="000A6323" w:rsidP="005D3F6E">
      <w:pPr>
        <w:spacing w:after="0" w:line="480" w:lineRule="auto"/>
        <w:jc w:val="both"/>
        <w:rPr>
          <w:rFonts w:ascii="Times New Roman" w:hAnsi="Times New Roman"/>
          <w:sz w:val="24"/>
          <w:szCs w:val="24"/>
        </w:rPr>
      </w:pPr>
      <w:r w:rsidRPr="003A42CD">
        <w:rPr>
          <w:rFonts w:ascii="Times New Roman" w:hAnsi="Times New Roman"/>
          <w:b/>
          <w:sz w:val="24"/>
          <w:szCs w:val="24"/>
        </w:rPr>
        <w:t xml:space="preserve">Figure 5. </w:t>
      </w:r>
      <w:r w:rsidR="005D3F6E">
        <w:rPr>
          <w:rFonts w:ascii="Times New Roman" w:hAnsi="Times New Roman"/>
          <w:b/>
          <w:sz w:val="24"/>
          <w:szCs w:val="24"/>
        </w:rPr>
        <w:t xml:space="preserve">Assessment of the role of Tac4 gene-deletion on cFos expression in the </w:t>
      </w:r>
      <w:r w:rsidR="00015927">
        <w:rPr>
          <w:rFonts w:ascii="Times New Roman" w:hAnsi="Times New Roman"/>
          <w:b/>
          <w:sz w:val="24"/>
          <w:szCs w:val="24"/>
        </w:rPr>
        <w:t>hypothalamus and lateral septum.</w:t>
      </w:r>
    </w:p>
    <w:p w:rsidR="00015927" w:rsidRDefault="00015927" w:rsidP="00015927">
      <w:pPr>
        <w:spacing w:after="0" w:line="480" w:lineRule="auto"/>
        <w:jc w:val="both"/>
        <w:rPr>
          <w:rFonts w:ascii="Times New Roman" w:hAnsi="Times New Roman"/>
          <w:sz w:val="24"/>
          <w:szCs w:val="24"/>
        </w:rPr>
      </w:pPr>
      <w:r w:rsidRPr="00636448">
        <w:rPr>
          <w:rFonts w:ascii="Times New Roman" w:hAnsi="Times New Roman"/>
          <w:sz w:val="24"/>
          <w:szCs w:val="24"/>
        </w:rPr>
        <w:t xml:space="preserve">Each data point represents the mean ± SEM of </w:t>
      </w:r>
      <w:r>
        <w:rPr>
          <w:rFonts w:ascii="Times New Roman" w:hAnsi="Times New Roman"/>
          <w:sz w:val="24"/>
          <w:szCs w:val="24"/>
        </w:rPr>
        <w:t xml:space="preserve">cFos positive nuclei in the </w:t>
      </w:r>
      <w:r w:rsidRPr="00636448">
        <w:rPr>
          <w:rFonts w:ascii="Times New Roman" w:hAnsi="Times New Roman"/>
          <w:sz w:val="24"/>
          <w:szCs w:val="24"/>
        </w:rPr>
        <w:t>(</w:t>
      </w:r>
      <w:r>
        <w:rPr>
          <w:rFonts w:ascii="Times New Roman" w:hAnsi="Times New Roman"/>
          <w:b/>
          <w:sz w:val="24"/>
          <w:szCs w:val="24"/>
        </w:rPr>
        <w:t>A</w:t>
      </w:r>
      <w:r w:rsidRPr="00636448">
        <w:rPr>
          <w:rFonts w:ascii="Times New Roman" w:hAnsi="Times New Roman"/>
          <w:sz w:val="24"/>
          <w:szCs w:val="24"/>
        </w:rPr>
        <w:t xml:space="preserve">) </w:t>
      </w:r>
      <w:r>
        <w:rPr>
          <w:rFonts w:ascii="Times New Roman" w:hAnsi="Times New Roman"/>
          <w:sz w:val="24"/>
          <w:szCs w:val="24"/>
        </w:rPr>
        <w:t>parvocellular and</w:t>
      </w:r>
      <w:r w:rsidRPr="00636448">
        <w:rPr>
          <w:rFonts w:ascii="Times New Roman" w:hAnsi="Times New Roman"/>
          <w:sz w:val="24"/>
          <w:szCs w:val="24"/>
        </w:rPr>
        <w:t xml:space="preserve"> (</w:t>
      </w:r>
      <w:r>
        <w:rPr>
          <w:rFonts w:ascii="Times New Roman" w:hAnsi="Times New Roman"/>
          <w:b/>
          <w:sz w:val="24"/>
          <w:szCs w:val="24"/>
        </w:rPr>
        <w:t>B</w:t>
      </w:r>
      <w:r w:rsidRPr="00636448">
        <w:rPr>
          <w:rFonts w:ascii="Times New Roman" w:hAnsi="Times New Roman"/>
          <w:sz w:val="24"/>
          <w:szCs w:val="24"/>
        </w:rPr>
        <w:t xml:space="preserve">) </w:t>
      </w:r>
      <w:r>
        <w:rPr>
          <w:rFonts w:ascii="Times New Roman" w:hAnsi="Times New Roman"/>
          <w:sz w:val="24"/>
          <w:szCs w:val="24"/>
        </w:rPr>
        <w:t>magnocellular</w:t>
      </w:r>
      <w:r w:rsidRPr="00636448">
        <w:rPr>
          <w:rFonts w:ascii="Times New Roman" w:hAnsi="Times New Roman"/>
          <w:sz w:val="24"/>
          <w:szCs w:val="24"/>
        </w:rPr>
        <w:t xml:space="preserve"> </w:t>
      </w:r>
      <w:r>
        <w:rPr>
          <w:rFonts w:ascii="Times New Roman" w:hAnsi="Times New Roman"/>
          <w:sz w:val="24"/>
          <w:szCs w:val="24"/>
        </w:rPr>
        <w:t xml:space="preserve">paraventricular nuclei of the hypothalamus, </w:t>
      </w:r>
      <w:r w:rsidRPr="00636448">
        <w:rPr>
          <w:rFonts w:ascii="Times New Roman" w:hAnsi="Times New Roman"/>
          <w:sz w:val="24"/>
          <w:szCs w:val="24"/>
        </w:rPr>
        <w:t>(</w:t>
      </w:r>
      <w:r>
        <w:rPr>
          <w:rFonts w:ascii="Times New Roman" w:hAnsi="Times New Roman"/>
          <w:b/>
          <w:sz w:val="24"/>
          <w:szCs w:val="24"/>
        </w:rPr>
        <w:t>C</w:t>
      </w:r>
      <w:r w:rsidRPr="00636448">
        <w:rPr>
          <w:rFonts w:ascii="Times New Roman" w:hAnsi="Times New Roman"/>
          <w:sz w:val="24"/>
          <w:szCs w:val="24"/>
        </w:rPr>
        <w:t xml:space="preserve">) </w:t>
      </w:r>
      <w:r>
        <w:rPr>
          <w:rFonts w:ascii="Times New Roman" w:hAnsi="Times New Roman"/>
          <w:sz w:val="24"/>
          <w:szCs w:val="24"/>
        </w:rPr>
        <w:t xml:space="preserve">dorsal and </w:t>
      </w:r>
      <w:r w:rsidRPr="00636448">
        <w:rPr>
          <w:rFonts w:ascii="Times New Roman" w:hAnsi="Times New Roman"/>
          <w:sz w:val="24"/>
          <w:szCs w:val="24"/>
        </w:rPr>
        <w:t>(</w:t>
      </w:r>
      <w:r>
        <w:rPr>
          <w:rFonts w:ascii="Times New Roman" w:hAnsi="Times New Roman"/>
          <w:b/>
          <w:sz w:val="24"/>
          <w:szCs w:val="24"/>
        </w:rPr>
        <w:t>D</w:t>
      </w:r>
      <w:r w:rsidRPr="00636448">
        <w:rPr>
          <w:rFonts w:ascii="Times New Roman" w:hAnsi="Times New Roman"/>
          <w:sz w:val="24"/>
          <w:szCs w:val="24"/>
        </w:rPr>
        <w:t xml:space="preserve">) </w:t>
      </w:r>
      <w:r>
        <w:rPr>
          <w:rFonts w:ascii="Times New Roman" w:hAnsi="Times New Roman"/>
          <w:sz w:val="24"/>
          <w:szCs w:val="24"/>
        </w:rPr>
        <w:t>ventral lateral septum</w:t>
      </w:r>
      <w:r w:rsidRPr="00636448">
        <w:rPr>
          <w:rFonts w:ascii="Times New Roman" w:hAnsi="Times New Roman"/>
          <w:sz w:val="24"/>
          <w:szCs w:val="24"/>
        </w:rPr>
        <w:t xml:space="preserve"> (n=</w:t>
      </w:r>
      <w:r>
        <w:rPr>
          <w:rFonts w:ascii="Times New Roman" w:hAnsi="Times New Roman"/>
          <w:sz w:val="24"/>
          <w:szCs w:val="24"/>
        </w:rPr>
        <w:t>4-6</w:t>
      </w:r>
      <w:r w:rsidRPr="00636448">
        <w:rPr>
          <w:rFonts w:ascii="Times New Roman" w:hAnsi="Times New Roman"/>
          <w:sz w:val="24"/>
          <w:szCs w:val="24"/>
        </w:rPr>
        <w:t xml:space="preserve"> mice per </w:t>
      </w:r>
      <w:r>
        <w:rPr>
          <w:rFonts w:ascii="Times New Roman" w:hAnsi="Times New Roman"/>
          <w:sz w:val="24"/>
          <w:szCs w:val="24"/>
        </w:rPr>
        <w:t>goup</w:t>
      </w:r>
      <w:r w:rsidRPr="00636448">
        <w:rPr>
          <w:rFonts w:ascii="Times New Roman" w:hAnsi="Times New Roman"/>
          <w:sz w:val="24"/>
          <w:szCs w:val="24"/>
        </w:rPr>
        <w:t xml:space="preserve">; </w:t>
      </w:r>
      <w:r>
        <w:rPr>
          <w:rFonts w:ascii="Times New Roman" w:hAnsi="Times New Roman"/>
          <w:sz w:val="24"/>
          <w:szCs w:val="24"/>
        </w:rPr>
        <w:t xml:space="preserve">*p&lt;0.05, </w:t>
      </w:r>
      <w:r w:rsidRPr="00636448">
        <w:rPr>
          <w:rFonts w:ascii="Times New Roman" w:hAnsi="Times New Roman"/>
          <w:sz w:val="24"/>
          <w:szCs w:val="24"/>
        </w:rPr>
        <w:t xml:space="preserve">***p&lt;0.001 vs. </w:t>
      </w:r>
      <w:r>
        <w:rPr>
          <w:rFonts w:ascii="Times New Roman" w:hAnsi="Times New Roman"/>
          <w:sz w:val="24"/>
          <w:szCs w:val="24"/>
        </w:rPr>
        <w:t xml:space="preserve">respective non-stressed controls and </w:t>
      </w:r>
      <w:r w:rsidRPr="00B5601A">
        <w:rPr>
          <w:rFonts w:ascii="Times New Roman" w:hAnsi="Times New Roman"/>
          <w:sz w:val="24"/>
          <w:szCs w:val="24"/>
          <w:vertAlign w:val="superscript"/>
        </w:rPr>
        <w:t>##</w:t>
      </w:r>
      <w:r>
        <w:rPr>
          <w:rFonts w:ascii="Times New Roman" w:hAnsi="Times New Roman"/>
          <w:sz w:val="24"/>
          <w:szCs w:val="24"/>
        </w:rPr>
        <w:t xml:space="preserve">p&lt;0.01, </w:t>
      </w:r>
      <w:r w:rsidRPr="00B5601A">
        <w:rPr>
          <w:rFonts w:ascii="Times New Roman" w:hAnsi="Times New Roman"/>
          <w:sz w:val="24"/>
          <w:szCs w:val="24"/>
          <w:vertAlign w:val="superscript"/>
        </w:rPr>
        <w:t>###</w:t>
      </w:r>
      <w:r w:rsidRPr="00636448">
        <w:rPr>
          <w:rFonts w:ascii="Times New Roman" w:hAnsi="Times New Roman"/>
          <w:sz w:val="24"/>
          <w:szCs w:val="24"/>
        </w:rPr>
        <w:t xml:space="preserve">p&lt;0.001 vs. </w:t>
      </w:r>
      <w:r w:rsidR="00632F3F">
        <w:rPr>
          <w:rFonts w:ascii="Times New Roman" w:hAnsi="Times New Roman"/>
          <w:sz w:val="24"/>
          <w:szCs w:val="24"/>
        </w:rPr>
        <w:t xml:space="preserve">stressed </w:t>
      </w:r>
      <w:r w:rsidRPr="00636448">
        <w:rPr>
          <w:rFonts w:ascii="Times New Roman" w:hAnsi="Times New Roman"/>
          <w:sz w:val="24"/>
          <w:szCs w:val="24"/>
        </w:rPr>
        <w:t xml:space="preserve">C57Bl/6; </w:t>
      </w:r>
      <w:r>
        <w:rPr>
          <w:rFonts w:ascii="Times New Roman" w:hAnsi="Times New Roman"/>
          <w:sz w:val="24"/>
          <w:szCs w:val="24"/>
        </w:rPr>
        <w:t>two</w:t>
      </w:r>
      <w:r w:rsidRPr="00636448">
        <w:rPr>
          <w:rFonts w:ascii="Times New Roman" w:hAnsi="Times New Roman"/>
          <w:sz w:val="24"/>
          <w:szCs w:val="24"/>
        </w:rPr>
        <w:t xml:space="preserve">-way ANOVA followed by </w:t>
      </w:r>
      <w:r>
        <w:rPr>
          <w:rFonts w:ascii="Times New Roman" w:hAnsi="Times New Roman"/>
          <w:sz w:val="24"/>
          <w:szCs w:val="24"/>
        </w:rPr>
        <w:t>Fischer</w:t>
      </w:r>
      <w:r w:rsidRPr="00636448">
        <w:rPr>
          <w:rFonts w:ascii="Times New Roman" w:hAnsi="Times New Roman"/>
          <w:sz w:val="24"/>
          <w:szCs w:val="24"/>
        </w:rPr>
        <w:t xml:space="preserve">’s </w:t>
      </w:r>
      <w:r>
        <w:rPr>
          <w:rFonts w:ascii="Times New Roman" w:hAnsi="Times New Roman"/>
          <w:sz w:val="24"/>
          <w:szCs w:val="24"/>
        </w:rPr>
        <w:t>post hoc test</w:t>
      </w:r>
      <w:r w:rsidRPr="00636448">
        <w:rPr>
          <w:rFonts w:ascii="Times New Roman" w:hAnsi="Times New Roman"/>
          <w:sz w:val="24"/>
          <w:szCs w:val="24"/>
        </w:rPr>
        <w:t xml:space="preserve">). </w:t>
      </w:r>
    </w:p>
    <w:p w:rsidR="00015927" w:rsidRDefault="000A6323" w:rsidP="00015927">
      <w:pPr>
        <w:spacing w:after="0" w:line="480" w:lineRule="auto"/>
        <w:jc w:val="both"/>
        <w:rPr>
          <w:rFonts w:ascii="Times New Roman" w:hAnsi="Times New Roman"/>
          <w:sz w:val="24"/>
          <w:szCs w:val="24"/>
        </w:rPr>
      </w:pPr>
      <w:r w:rsidRPr="00636448">
        <w:rPr>
          <w:rFonts w:ascii="Times New Roman" w:hAnsi="Times New Roman"/>
          <w:b/>
          <w:sz w:val="24"/>
          <w:szCs w:val="24"/>
        </w:rPr>
        <w:t xml:space="preserve">Figure </w:t>
      </w:r>
      <w:r>
        <w:rPr>
          <w:rFonts w:ascii="Times New Roman" w:hAnsi="Times New Roman"/>
          <w:b/>
          <w:sz w:val="24"/>
          <w:szCs w:val="24"/>
        </w:rPr>
        <w:t>6</w:t>
      </w:r>
      <w:r w:rsidRPr="00636448">
        <w:rPr>
          <w:rFonts w:ascii="Times New Roman" w:hAnsi="Times New Roman"/>
          <w:sz w:val="24"/>
          <w:szCs w:val="24"/>
        </w:rPr>
        <w:t xml:space="preserve">. </w:t>
      </w:r>
      <w:r w:rsidR="00015927">
        <w:rPr>
          <w:rFonts w:ascii="Times New Roman" w:hAnsi="Times New Roman"/>
          <w:b/>
          <w:sz w:val="24"/>
          <w:szCs w:val="24"/>
        </w:rPr>
        <w:t>Assessment of the role of Tac4 gene-deletion on cFos expression in the bed nucleus of stria terminalis.</w:t>
      </w:r>
    </w:p>
    <w:p w:rsidR="00015927" w:rsidRDefault="00015927" w:rsidP="00015927">
      <w:pPr>
        <w:spacing w:after="0" w:line="480" w:lineRule="auto"/>
        <w:jc w:val="both"/>
        <w:rPr>
          <w:rFonts w:ascii="Times New Roman" w:hAnsi="Times New Roman"/>
          <w:sz w:val="24"/>
          <w:szCs w:val="24"/>
        </w:rPr>
      </w:pPr>
      <w:r w:rsidRPr="00636448">
        <w:rPr>
          <w:rFonts w:ascii="Times New Roman" w:hAnsi="Times New Roman"/>
          <w:sz w:val="24"/>
          <w:szCs w:val="24"/>
        </w:rPr>
        <w:t xml:space="preserve">Each data point represents the mean ± SEM of </w:t>
      </w:r>
      <w:r>
        <w:rPr>
          <w:rFonts w:ascii="Times New Roman" w:hAnsi="Times New Roman"/>
          <w:sz w:val="24"/>
          <w:szCs w:val="24"/>
        </w:rPr>
        <w:t xml:space="preserve">cFos positive nuclei in the </w:t>
      </w:r>
      <w:r w:rsidRPr="00636448">
        <w:rPr>
          <w:rFonts w:ascii="Times New Roman" w:hAnsi="Times New Roman"/>
          <w:sz w:val="24"/>
          <w:szCs w:val="24"/>
        </w:rPr>
        <w:t>(</w:t>
      </w:r>
      <w:r>
        <w:rPr>
          <w:rFonts w:ascii="Times New Roman" w:hAnsi="Times New Roman"/>
          <w:b/>
          <w:sz w:val="24"/>
          <w:szCs w:val="24"/>
        </w:rPr>
        <w:t>A</w:t>
      </w:r>
      <w:r w:rsidRPr="00636448">
        <w:rPr>
          <w:rFonts w:ascii="Times New Roman" w:hAnsi="Times New Roman"/>
          <w:sz w:val="24"/>
          <w:szCs w:val="24"/>
        </w:rPr>
        <w:t xml:space="preserve">) </w:t>
      </w:r>
      <w:r>
        <w:rPr>
          <w:rFonts w:ascii="Times New Roman" w:hAnsi="Times New Roman"/>
          <w:sz w:val="24"/>
          <w:szCs w:val="24"/>
        </w:rPr>
        <w:t xml:space="preserve">ventral, </w:t>
      </w:r>
      <w:r w:rsidRPr="00636448">
        <w:rPr>
          <w:rFonts w:ascii="Times New Roman" w:hAnsi="Times New Roman"/>
          <w:sz w:val="24"/>
          <w:szCs w:val="24"/>
        </w:rPr>
        <w:t>(</w:t>
      </w:r>
      <w:r>
        <w:rPr>
          <w:rFonts w:ascii="Times New Roman" w:hAnsi="Times New Roman"/>
          <w:b/>
          <w:sz w:val="24"/>
          <w:szCs w:val="24"/>
        </w:rPr>
        <w:t>B</w:t>
      </w:r>
      <w:r w:rsidRPr="00636448">
        <w:rPr>
          <w:rFonts w:ascii="Times New Roman" w:hAnsi="Times New Roman"/>
          <w:sz w:val="24"/>
          <w:szCs w:val="24"/>
        </w:rPr>
        <w:t xml:space="preserve">) </w:t>
      </w:r>
      <w:r>
        <w:rPr>
          <w:rFonts w:ascii="Times New Roman" w:hAnsi="Times New Roman"/>
          <w:sz w:val="24"/>
          <w:szCs w:val="24"/>
        </w:rPr>
        <w:t xml:space="preserve">dorsomedial, </w:t>
      </w:r>
      <w:r w:rsidRPr="00636448">
        <w:rPr>
          <w:rFonts w:ascii="Times New Roman" w:hAnsi="Times New Roman"/>
          <w:sz w:val="24"/>
          <w:szCs w:val="24"/>
        </w:rPr>
        <w:t>(</w:t>
      </w:r>
      <w:r>
        <w:rPr>
          <w:rFonts w:ascii="Times New Roman" w:hAnsi="Times New Roman"/>
          <w:b/>
          <w:sz w:val="24"/>
          <w:szCs w:val="24"/>
        </w:rPr>
        <w:t>C</w:t>
      </w:r>
      <w:r w:rsidRPr="00636448">
        <w:rPr>
          <w:rFonts w:ascii="Times New Roman" w:hAnsi="Times New Roman"/>
          <w:sz w:val="24"/>
          <w:szCs w:val="24"/>
        </w:rPr>
        <w:t xml:space="preserve">) </w:t>
      </w:r>
      <w:r>
        <w:rPr>
          <w:rFonts w:ascii="Times New Roman" w:hAnsi="Times New Roman"/>
          <w:sz w:val="24"/>
          <w:szCs w:val="24"/>
        </w:rPr>
        <w:t xml:space="preserve">dorsolateral and </w:t>
      </w:r>
      <w:r w:rsidRPr="00636448">
        <w:rPr>
          <w:rFonts w:ascii="Times New Roman" w:hAnsi="Times New Roman"/>
          <w:sz w:val="24"/>
          <w:szCs w:val="24"/>
        </w:rPr>
        <w:t>(</w:t>
      </w:r>
      <w:r>
        <w:rPr>
          <w:rFonts w:ascii="Times New Roman" w:hAnsi="Times New Roman"/>
          <w:b/>
          <w:sz w:val="24"/>
          <w:szCs w:val="24"/>
        </w:rPr>
        <w:t>D</w:t>
      </w:r>
      <w:r w:rsidRPr="00636448">
        <w:rPr>
          <w:rFonts w:ascii="Times New Roman" w:hAnsi="Times New Roman"/>
          <w:sz w:val="24"/>
          <w:szCs w:val="24"/>
        </w:rPr>
        <w:t xml:space="preserve">) </w:t>
      </w:r>
      <w:r>
        <w:rPr>
          <w:rFonts w:ascii="Times New Roman" w:hAnsi="Times New Roman"/>
          <w:sz w:val="24"/>
          <w:szCs w:val="24"/>
        </w:rPr>
        <w:t xml:space="preserve">ovale nuclei in the </w:t>
      </w:r>
      <w:r w:rsidR="00632F3F">
        <w:rPr>
          <w:rFonts w:ascii="Times New Roman" w:hAnsi="Times New Roman"/>
          <w:sz w:val="24"/>
          <w:szCs w:val="24"/>
        </w:rPr>
        <w:t>b</w:t>
      </w:r>
      <w:r>
        <w:rPr>
          <w:rFonts w:ascii="Times New Roman" w:hAnsi="Times New Roman"/>
          <w:sz w:val="24"/>
          <w:szCs w:val="24"/>
        </w:rPr>
        <w:t>ed nucleus of stria terminalis</w:t>
      </w:r>
      <w:r w:rsidRPr="00636448">
        <w:rPr>
          <w:rFonts w:ascii="Times New Roman" w:hAnsi="Times New Roman"/>
          <w:sz w:val="24"/>
          <w:szCs w:val="24"/>
        </w:rPr>
        <w:t xml:space="preserve"> (n=</w:t>
      </w:r>
      <w:r>
        <w:rPr>
          <w:rFonts w:ascii="Times New Roman" w:hAnsi="Times New Roman"/>
          <w:sz w:val="24"/>
          <w:szCs w:val="24"/>
        </w:rPr>
        <w:t>4-6</w:t>
      </w:r>
      <w:r w:rsidRPr="00636448">
        <w:rPr>
          <w:rFonts w:ascii="Times New Roman" w:hAnsi="Times New Roman"/>
          <w:sz w:val="24"/>
          <w:szCs w:val="24"/>
        </w:rPr>
        <w:t xml:space="preserve"> mice per </w:t>
      </w:r>
      <w:r>
        <w:rPr>
          <w:rFonts w:ascii="Times New Roman" w:hAnsi="Times New Roman"/>
          <w:sz w:val="24"/>
          <w:szCs w:val="24"/>
        </w:rPr>
        <w:t>goup</w:t>
      </w:r>
      <w:r w:rsidRPr="00636448">
        <w:rPr>
          <w:rFonts w:ascii="Times New Roman" w:hAnsi="Times New Roman"/>
          <w:sz w:val="24"/>
          <w:szCs w:val="24"/>
        </w:rPr>
        <w:t xml:space="preserve">; </w:t>
      </w:r>
      <w:r>
        <w:rPr>
          <w:rFonts w:ascii="Times New Roman" w:hAnsi="Times New Roman"/>
          <w:sz w:val="24"/>
          <w:szCs w:val="24"/>
        </w:rPr>
        <w:t xml:space="preserve">**p&lt;0.01, </w:t>
      </w:r>
      <w:r w:rsidRPr="00636448">
        <w:rPr>
          <w:rFonts w:ascii="Times New Roman" w:hAnsi="Times New Roman"/>
          <w:sz w:val="24"/>
          <w:szCs w:val="24"/>
        </w:rPr>
        <w:t xml:space="preserve">***p&lt;0.001 vs. </w:t>
      </w:r>
      <w:r>
        <w:rPr>
          <w:rFonts w:ascii="Times New Roman" w:hAnsi="Times New Roman"/>
          <w:sz w:val="24"/>
          <w:szCs w:val="24"/>
        </w:rPr>
        <w:t xml:space="preserve">respective non-stressed controls and </w:t>
      </w:r>
      <w:r w:rsidRPr="00B5601A">
        <w:rPr>
          <w:rFonts w:ascii="Times New Roman" w:hAnsi="Times New Roman"/>
          <w:sz w:val="24"/>
          <w:szCs w:val="24"/>
          <w:vertAlign w:val="superscript"/>
        </w:rPr>
        <w:t>##</w:t>
      </w:r>
      <w:r>
        <w:rPr>
          <w:rFonts w:ascii="Times New Roman" w:hAnsi="Times New Roman"/>
          <w:sz w:val="24"/>
          <w:szCs w:val="24"/>
        </w:rPr>
        <w:t xml:space="preserve">p&lt;0.01, </w:t>
      </w:r>
      <w:r w:rsidRPr="00B5601A">
        <w:rPr>
          <w:rFonts w:ascii="Times New Roman" w:hAnsi="Times New Roman"/>
          <w:sz w:val="24"/>
          <w:szCs w:val="24"/>
          <w:vertAlign w:val="superscript"/>
        </w:rPr>
        <w:t>###</w:t>
      </w:r>
      <w:r w:rsidRPr="00636448">
        <w:rPr>
          <w:rFonts w:ascii="Times New Roman" w:hAnsi="Times New Roman"/>
          <w:sz w:val="24"/>
          <w:szCs w:val="24"/>
        </w:rPr>
        <w:t xml:space="preserve">p&lt;0.001 vs. </w:t>
      </w:r>
      <w:r w:rsidR="00632F3F">
        <w:rPr>
          <w:rFonts w:ascii="Times New Roman" w:hAnsi="Times New Roman"/>
          <w:sz w:val="24"/>
          <w:szCs w:val="24"/>
        </w:rPr>
        <w:t xml:space="preserve">stressed </w:t>
      </w:r>
      <w:r w:rsidRPr="00636448">
        <w:rPr>
          <w:rFonts w:ascii="Times New Roman" w:hAnsi="Times New Roman"/>
          <w:sz w:val="24"/>
          <w:szCs w:val="24"/>
        </w:rPr>
        <w:t xml:space="preserve">C57Bl/6; </w:t>
      </w:r>
      <w:r>
        <w:rPr>
          <w:rFonts w:ascii="Times New Roman" w:hAnsi="Times New Roman"/>
          <w:sz w:val="24"/>
          <w:szCs w:val="24"/>
        </w:rPr>
        <w:t>two</w:t>
      </w:r>
      <w:r w:rsidRPr="00636448">
        <w:rPr>
          <w:rFonts w:ascii="Times New Roman" w:hAnsi="Times New Roman"/>
          <w:sz w:val="24"/>
          <w:szCs w:val="24"/>
        </w:rPr>
        <w:t xml:space="preserve">-way ANOVA followed by </w:t>
      </w:r>
      <w:r>
        <w:rPr>
          <w:rFonts w:ascii="Times New Roman" w:hAnsi="Times New Roman"/>
          <w:sz w:val="24"/>
          <w:szCs w:val="24"/>
        </w:rPr>
        <w:t>Fischer</w:t>
      </w:r>
      <w:r w:rsidRPr="00636448">
        <w:rPr>
          <w:rFonts w:ascii="Times New Roman" w:hAnsi="Times New Roman"/>
          <w:sz w:val="24"/>
          <w:szCs w:val="24"/>
        </w:rPr>
        <w:t xml:space="preserve">’s </w:t>
      </w:r>
      <w:r>
        <w:rPr>
          <w:rFonts w:ascii="Times New Roman" w:hAnsi="Times New Roman"/>
          <w:sz w:val="24"/>
          <w:szCs w:val="24"/>
        </w:rPr>
        <w:t>post hoc test</w:t>
      </w:r>
      <w:r w:rsidRPr="00636448">
        <w:rPr>
          <w:rFonts w:ascii="Times New Roman" w:hAnsi="Times New Roman"/>
          <w:sz w:val="24"/>
          <w:szCs w:val="24"/>
        </w:rPr>
        <w:t xml:space="preserve">). </w:t>
      </w:r>
    </w:p>
    <w:p w:rsidR="00015927" w:rsidRDefault="00015927" w:rsidP="00015927">
      <w:pPr>
        <w:spacing w:after="0" w:line="480" w:lineRule="auto"/>
        <w:jc w:val="both"/>
        <w:rPr>
          <w:rFonts w:ascii="Times New Roman" w:hAnsi="Times New Roman"/>
          <w:sz w:val="24"/>
          <w:szCs w:val="24"/>
        </w:rPr>
      </w:pPr>
      <w:r w:rsidRPr="00636448">
        <w:rPr>
          <w:rFonts w:ascii="Times New Roman" w:hAnsi="Times New Roman"/>
          <w:b/>
          <w:sz w:val="24"/>
          <w:szCs w:val="24"/>
        </w:rPr>
        <w:t xml:space="preserve">Figure </w:t>
      </w:r>
      <w:r>
        <w:rPr>
          <w:rFonts w:ascii="Times New Roman" w:hAnsi="Times New Roman"/>
          <w:b/>
          <w:sz w:val="24"/>
          <w:szCs w:val="24"/>
        </w:rPr>
        <w:t>7</w:t>
      </w:r>
      <w:r w:rsidRPr="00636448">
        <w:rPr>
          <w:rFonts w:ascii="Times New Roman" w:hAnsi="Times New Roman"/>
          <w:sz w:val="24"/>
          <w:szCs w:val="24"/>
        </w:rPr>
        <w:t xml:space="preserve">. </w:t>
      </w:r>
      <w:r>
        <w:rPr>
          <w:rFonts w:ascii="Times New Roman" w:hAnsi="Times New Roman"/>
          <w:b/>
          <w:sz w:val="24"/>
          <w:szCs w:val="24"/>
        </w:rPr>
        <w:t>Assessment of the role of Tac4 gene-deletion on cFos expression in the periaqueductal gray matter and dorsal Raphe nucleus.</w:t>
      </w:r>
    </w:p>
    <w:p w:rsidR="00015927" w:rsidRDefault="00015927" w:rsidP="00015927">
      <w:pPr>
        <w:spacing w:after="0" w:line="480" w:lineRule="auto"/>
        <w:jc w:val="both"/>
        <w:rPr>
          <w:rFonts w:ascii="Times New Roman" w:hAnsi="Times New Roman"/>
          <w:sz w:val="24"/>
          <w:szCs w:val="24"/>
        </w:rPr>
      </w:pPr>
      <w:r w:rsidRPr="00636448">
        <w:rPr>
          <w:rFonts w:ascii="Times New Roman" w:hAnsi="Times New Roman"/>
          <w:sz w:val="24"/>
          <w:szCs w:val="24"/>
        </w:rPr>
        <w:t xml:space="preserve">Each data point represents the mean ± SEM of </w:t>
      </w:r>
      <w:r>
        <w:rPr>
          <w:rFonts w:ascii="Times New Roman" w:hAnsi="Times New Roman"/>
          <w:sz w:val="24"/>
          <w:szCs w:val="24"/>
        </w:rPr>
        <w:t xml:space="preserve">cFos positive nuclei in the </w:t>
      </w:r>
      <w:r w:rsidRPr="00636448">
        <w:rPr>
          <w:rFonts w:ascii="Times New Roman" w:hAnsi="Times New Roman"/>
          <w:sz w:val="24"/>
          <w:szCs w:val="24"/>
        </w:rPr>
        <w:t>(</w:t>
      </w:r>
      <w:r>
        <w:rPr>
          <w:rFonts w:ascii="Times New Roman" w:hAnsi="Times New Roman"/>
          <w:b/>
          <w:sz w:val="24"/>
          <w:szCs w:val="24"/>
        </w:rPr>
        <w:t>A</w:t>
      </w:r>
      <w:r w:rsidRPr="00636448">
        <w:rPr>
          <w:rFonts w:ascii="Times New Roman" w:hAnsi="Times New Roman"/>
          <w:sz w:val="24"/>
          <w:szCs w:val="24"/>
        </w:rPr>
        <w:t xml:space="preserve">) </w:t>
      </w:r>
      <w:r>
        <w:rPr>
          <w:rFonts w:ascii="Times New Roman" w:hAnsi="Times New Roman"/>
          <w:sz w:val="24"/>
          <w:szCs w:val="24"/>
        </w:rPr>
        <w:t xml:space="preserve">dorsal and </w:t>
      </w:r>
      <w:r w:rsidRPr="00636448">
        <w:rPr>
          <w:rFonts w:ascii="Times New Roman" w:hAnsi="Times New Roman"/>
          <w:sz w:val="24"/>
          <w:szCs w:val="24"/>
        </w:rPr>
        <w:t>(</w:t>
      </w:r>
      <w:r>
        <w:rPr>
          <w:rFonts w:ascii="Times New Roman" w:hAnsi="Times New Roman"/>
          <w:b/>
          <w:sz w:val="24"/>
          <w:szCs w:val="24"/>
        </w:rPr>
        <w:t>B</w:t>
      </w:r>
      <w:r w:rsidRPr="00636448">
        <w:rPr>
          <w:rFonts w:ascii="Times New Roman" w:hAnsi="Times New Roman"/>
          <w:sz w:val="24"/>
          <w:szCs w:val="24"/>
        </w:rPr>
        <w:t xml:space="preserve">) </w:t>
      </w:r>
      <w:r>
        <w:rPr>
          <w:rFonts w:ascii="Times New Roman" w:hAnsi="Times New Roman"/>
          <w:sz w:val="24"/>
          <w:szCs w:val="24"/>
        </w:rPr>
        <w:t>ventral periaqueductal gray matter</w:t>
      </w:r>
      <w:r w:rsidR="00632F3F">
        <w:rPr>
          <w:rFonts w:ascii="Times New Roman" w:hAnsi="Times New Roman"/>
          <w:sz w:val="24"/>
          <w:szCs w:val="24"/>
        </w:rPr>
        <w:t xml:space="preserve"> and the</w:t>
      </w:r>
      <w:r>
        <w:rPr>
          <w:rFonts w:ascii="Times New Roman" w:hAnsi="Times New Roman"/>
          <w:sz w:val="24"/>
          <w:szCs w:val="24"/>
        </w:rPr>
        <w:t xml:space="preserve"> </w:t>
      </w:r>
      <w:r w:rsidRPr="00636448">
        <w:rPr>
          <w:rFonts w:ascii="Times New Roman" w:hAnsi="Times New Roman"/>
          <w:sz w:val="24"/>
          <w:szCs w:val="24"/>
        </w:rPr>
        <w:t>(</w:t>
      </w:r>
      <w:r>
        <w:rPr>
          <w:rFonts w:ascii="Times New Roman" w:hAnsi="Times New Roman"/>
          <w:b/>
          <w:sz w:val="24"/>
          <w:szCs w:val="24"/>
        </w:rPr>
        <w:t>C</w:t>
      </w:r>
      <w:r w:rsidRPr="00636448">
        <w:rPr>
          <w:rFonts w:ascii="Times New Roman" w:hAnsi="Times New Roman"/>
          <w:sz w:val="24"/>
          <w:szCs w:val="24"/>
        </w:rPr>
        <w:t xml:space="preserve">) </w:t>
      </w:r>
      <w:r>
        <w:rPr>
          <w:rFonts w:ascii="Times New Roman" w:hAnsi="Times New Roman"/>
          <w:sz w:val="24"/>
          <w:szCs w:val="24"/>
        </w:rPr>
        <w:t xml:space="preserve">dorsal Raphe nucleus </w:t>
      </w:r>
      <w:r w:rsidRPr="00636448">
        <w:rPr>
          <w:rFonts w:ascii="Times New Roman" w:hAnsi="Times New Roman"/>
          <w:sz w:val="24"/>
          <w:szCs w:val="24"/>
        </w:rPr>
        <w:t>(n=</w:t>
      </w:r>
      <w:r>
        <w:rPr>
          <w:rFonts w:ascii="Times New Roman" w:hAnsi="Times New Roman"/>
          <w:sz w:val="24"/>
          <w:szCs w:val="24"/>
        </w:rPr>
        <w:t>4-6</w:t>
      </w:r>
      <w:r w:rsidRPr="00636448">
        <w:rPr>
          <w:rFonts w:ascii="Times New Roman" w:hAnsi="Times New Roman"/>
          <w:sz w:val="24"/>
          <w:szCs w:val="24"/>
        </w:rPr>
        <w:t xml:space="preserve"> mice per </w:t>
      </w:r>
      <w:r>
        <w:rPr>
          <w:rFonts w:ascii="Times New Roman" w:hAnsi="Times New Roman"/>
          <w:sz w:val="24"/>
          <w:szCs w:val="24"/>
        </w:rPr>
        <w:t>goup</w:t>
      </w:r>
      <w:r w:rsidRPr="00636448">
        <w:rPr>
          <w:rFonts w:ascii="Times New Roman" w:hAnsi="Times New Roman"/>
          <w:sz w:val="24"/>
          <w:szCs w:val="24"/>
        </w:rPr>
        <w:t xml:space="preserve">; </w:t>
      </w:r>
      <w:r>
        <w:rPr>
          <w:rFonts w:ascii="Times New Roman" w:hAnsi="Times New Roman"/>
          <w:sz w:val="24"/>
          <w:szCs w:val="24"/>
        </w:rPr>
        <w:lastRenderedPageBreak/>
        <w:t xml:space="preserve">*p&lt;0.05, </w:t>
      </w:r>
      <w:r w:rsidRPr="00636448">
        <w:rPr>
          <w:rFonts w:ascii="Times New Roman" w:hAnsi="Times New Roman"/>
          <w:sz w:val="24"/>
          <w:szCs w:val="24"/>
        </w:rPr>
        <w:t xml:space="preserve">***p&lt;0.001 vs. </w:t>
      </w:r>
      <w:r>
        <w:rPr>
          <w:rFonts w:ascii="Times New Roman" w:hAnsi="Times New Roman"/>
          <w:sz w:val="24"/>
          <w:szCs w:val="24"/>
        </w:rPr>
        <w:t xml:space="preserve">respective non-stressed controls and </w:t>
      </w:r>
      <w:r w:rsidRPr="00B5601A">
        <w:rPr>
          <w:rFonts w:ascii="Times New Roman" w:hAnsi="Times New Roman"/>
          <w:sz w:val="24"/>
          <w:szCs w:val="24"/>
          <w:vertAlign w:val="superscript"/>
        </w:rPr>
        <w:t>###</w:t>
      </w:r>
      <w:r w:rsidRPr="00636448">
        <w:rPr>
          <w:rFonts w:ascii="Times New Roman" w:hAnsi="Times New Roman"/>
          <w:sz w:val="24"/>
          <w:szCs w:val="24"/>
        </w:rPr>
        <w:t xml:space="preserve">p&lt;0.001 vs. </w:t>
      </w:r>
      <w:r w:rsidR="00632F3F">
        <w:rPr>
          <w:rFonts w:ascii="Times New Roman" w:hAnsi="Times New Roman"/>
          <w:sz w:val="24"/>
          <w:szCs w:val="24"/>
        </w:rPr>
        <w:t xml:space="preserve">stressed </w:t>
      </w:r>
      <w:r w:rsidRPr="00636448">
        <w:rPr>
          <w:rFonts w:ascii="Times New Roman" w:hAnsi="Times New Roman"/>
          <w:sz w:val="24"/>
          <w:szCs w:val="24"/>
        </w:rPr>
        <w:t xml:space="preserve">C57Bl/6; </w:t>
      </w:r>
      <w:r>
        <w:rPr>
          <w:rFonts w:ascii="Times New Roman" w:hAnsi="Times New Roman"/>
          <w:sz w:val="24"/>
          <w:szCs w:val="24"/>
        </w:rPr>
        <w:t>two</w:t>
      </w:r>
      <w:r w:rsidRPr="00636448">
        <w:rPr>
          <w:rFonts w:ascii="Times New Roman" w:hAnsi="Times New Roman"/>
          <w:sz w:val="24"/>
          <w:szCs w:val="24"/>
        </w:rPr>
        <w:t xml:space="preserve">-way ANOVA followed by </w:t>
      </w:r>
      <w:r>
        <w:rPr>
          <w:rFonts w:ascii="Times New Roman" w:hAnsi="Times New Roman"/>
          <w:sz w:val="24"/>
          <w:szCs w:val="24"/>
        </w:rPr>
        <w:t>Fischer</w:t>
      </w:r>
      <w:r w:rsidRPr="00636448">
        <w:rPr>
          <w:rFonts w:ascii="Times New Roman" w:hAnsi="Times New Roman"/>
          <w:sz w:val="24"/>
          <w:szCs w:val="24"/>
        </w:rPr>
        <w:t xml:space="preserve">’s </w:t>
      </w:r>
      <w:r>
        <w:rPr>
          <w:rFonts w:ascii="Times New Roman" w:hAnsi="Times New Roman"/>
          <w:sz w:val="24"/>
          <w:szCs w:val="24"/>
        </w:rPr>
        <w:t>post hoc test</w:t>
      </w:r>
      <w:r w:rsidRPr="00636448">
        <w:rPr>
          <w:rFonts w:ascii="Times New Roman" w:hAnsi="Times New Roman"/>
          <w:sz w:val="24"/>
          <w:szCs w:val="24"/>
        </w:rPr>
        <w:t xml:space="preserve">). </w:t>
      </w:r>
    </w:p>
    <w:p w:rsidR="00613FF7" w:rsidRDefault="00613FF7">
      <w:pPr>
        <w:rPr>
          <w:rFonts w:ascii="Times New Roman" w:hAnsi="Times New Roman"/>
          <w:sz w:val="24"/>
          <w:szCs w:val="24"/>
        </w:rPr>
      </w:pPr>
      <w:r>
        <w:rPr>
          <w:rFonts w:ascii="Times New Roman" w:hAnsi="Times New Roman"/>
          <w:sz w:val="24"/>
          <w:szCs w:val="24"/>
        </w:rPr>
        <w:br w:type="page"/>
      </w:r>
    </w:p>
    <w:p w:rsidR="008B60AC" w:rsidRDefault="008B60AC" w:rsidP="008B60AC">
      <w:pPr>
        <w:spacing w:after="0" w:line="480" w:lineRule="auto"/>
        <w:jc w:val="both"/>
        <w:rPr>
          <w:rFonts w:ascii="Times New Roman" w:hAnsi="Times New Roman"/>
          <w:sz w:val="24"/>
          <w:szCs w:val="24"/>
        </w:rPr>
      </w:pPr>
      <w:r>
        <w:rPr>
          <w:rFonts w:ascii="Times New Roman" w:hAnsi="Times New Roman"/>
          <w:sz w:val="24"/>
          <w:szCs w:val="24"/>
        </w:rPr>
        <w:lastRenderedPageBreak/>
        <w:t>Fig 1.</w:t>
      </w:r>
    </w:p>
    <w:p w:rsidR="008B60AC" w:rsidRDefault="008B60AC" w:rsidP="008B60AC">
      <w:pPr>
        <w:spacing w:after="0" w:line="480" w:lineRule="auto"/>
        <w:jc w:val="both"/>
        <w:rPr>
          <w:rFonts w:ascii="Times New Roman" w:hAnsi="Times New Roman"/>
          <w:sz w:val="24"/>
          <w:szCs w:val="24"/>
        </w:rPr>
      </w:pPr>
      <w:r w:rsidRPr="00613FF7">
        <w:rPr>
          <w:rFonts w:ascii="Times New Roman" w:hAnsi="Times New Roman"/>
          <w:noProof/>
          <w:sz w:val="24"/>
          <w:szCs w:val="24"/>
          <w:lang w:val="en-GB" w:eastAsia="en-GB"/>
        </w:rPr>
        <w:drawing>
          <wp:inline distT="0" distB="0" distL="0" distR="0">
            <wp:extent cx="5238750" cy="3885754"/>
            <wp:effectExtent l="0" t="0" r="0" b="635"/>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tif"/>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37018" cy="3884469"/>
                    </a:xfrm>
                    <a:prstGeom prst="rect">
                      <a:avLst/>
                    </a:prstGeom>
                  </pic:spPr>
                </pic:pic>
              </a:graphicData>
            </a:graphic>
          </wp:inline>
        </w:drawing>
      </w:r>
    </w:p>
    <w:p w:rsidR="008B60AC" w:rsidRDefault="008B60AC" w:rsidP="008B60AC">
      <w:pPr>
        <w:spacing w:after="0" w:line="480" w:lineRule="auto"/>
        <w:jc w:val="both"/>
        <w:rPr>
          <w:rFonts w:ascii="Times New Roman" w:hAnsi="Times New Roman"/>
          <w:sz w:val="24"/>
          <w:szCs w:val="24"/>
        </w:rPr>
      </w:pPr>
      <w:r>
        <w:rPr>
          <w:rFonts w:ascii="Times New Roman" w:hAnsi="Times New Roman"/>
          <w:sz w:val="24"/>
          <w:szCs w:val="24"/>
        </w:rPr>
        <w:t>Fig. 2</w:t>
      </w:r>
    </w:p>
    <w:p w:rsidR="008B60AC" w:rsidRDefault="008B60AC" w:rsidP="008B60AC">
      <w:pPr>
        <w:spacing w:after="0" w:line="480" w:lineRule="auto"/>
        <w:jc w:val="both"/>
        <w:rPr>
          <w:rFonts w:ascii="Times New Roman" w:hAnsi="Times New Roman"/>
          <w:sz w:val="24"/>
          <w:szCs w:val="24"/>
        </w:rPr>
      </w:pPr>
      <w:r w:rsidRPr="00613FF7">
        <w:rPr>
          <w:rFonts w:ascii="Times New Roman" w:hAnsi="Times New Roman"/>
          <w:noProof/>
          <w:sz w:val="24"/>
          <w:szCs w:val="24"/>
          <w:lang w:val="en-GB" w:eastAsia="en-GB"/>
        </w:rPr>
        <w:drawing>
          <wp:inline distT="0" distB="0" distL="0" distR="0">
            <wp:extent cx="5189069" cy="3956436"/>
            <wp:effectExtent l="0" t="0" r="0" b="635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2.tif"/>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87354" cy="3955128"/>
                    </a:xfrm>
                    <a:prstGeom prst="rect">
                      <a:avLst/>
                    </a:prstGeom>
                  </pic:spPr>
                </pic:pic>
              </a:graphicData>
            </a:graphic>
          </wp:inline>
        </w:drawing>
      </w:r>
    </w:p>
    <w:p w:rsidR="008B60AC" w:rsidRDefault="008B60AC" w:rsidP="008B60AC">
      <w:pPr>
        <w:spacing w:after="0" w:line="480" w:lineRule="auto"/>
        <w:jc w:val="both"/>
        <w:rPr>
          <w:rFonts w:ascii="Times New Roman" w:hAnsi="Times New Roman"/>
          <w:sz w:val="24"/>
          <w:szCs w:val="24"/>
        </w:rPr>
      </w:pPr>
      <w:r>
        <w:rPr>
          <w:rFonts w:ascii="Times New Roman" w:hAnsi="Times New Roman"/>
          <w:sz w:val="24"/>
          <w:szCs w:val="24"/>
        </w:rPr>
        <w:lastRenderedPageBreak/>
        <w:t>Fig 3.</w:t>
      </w:r>
    </w:p>
    <w:p w:rsidR="008B60AC" w:rsidRDefault="008B60AC" w:rsidP="008B60AC">
      <w:pPr>
        <w:spacing w:after="0" w:line="480" w:lineRule="auto"/>
        <w:jc w:val="both"/>
        <w:rPr>
          <w:rFonts w:ascii="Times New Roman" w:hAnsi="Times New Roman"/>
          <w:sz w:val="24"/>
          <w:szCs w:val="24"/>
        </w:rPr>
      </w:pPr>
      <w:r w:rsidRPr="00613FF7">
        <w:rPr>
          <w:rFonts w:ascii="Times New Roman" w:hAnsi="Times New Roman"/>
          <w:noProof/>
          <w:sz w:val="24"/>
          <w:szCs w:val="24"/>
          <w:lang w:val="en-GB" w:eastAsia="en-GB"/>
        </w:rPr>
        <w:drawing>
          <wp:inline distT="0" distB="0" distL="0" distR="0">
            <wp:extent cx="4120261" cy="8391525"/>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3.tif"/>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3859" cy="8398854"/>
                    </a:xfrm>
                    <a:prstGeom prst="rect">
                      <a:avLst/>
                    </a:prstGeom>
                  </pic:spPr>
                </pic:pic>
              </a:graphicData>
            </a:graphic>
          </wp:inline>
        </w:drawing>
      </w:r>
    </w:p>
    <w:p w:rsidR="008B60AC" w:rsidRDefault="008B60AC" w:rsidP="008B60AC">
      <w:pPr>
        <w:spacing w:after="0" w:line="480" w:lineRule="auto"/>
        <w:jc w:val="both"/>
        <w:rPr>
          <w:rFonts w:ascii="Times New Roman" w:hAnsi="Times New Roman"/>
          <w:sz w:val="24"/>
          <w:szCs w:val="24"/>
        </w:rPr>
      </w:pPr>
      <w:r>
        <w:rPr>
          <w:rFonts w:ascii="Times New Roman" w:hAnsi="Times New Roman"/>
          <w:sz w:val="24"/>
          <w:szCs w:val="24"/>
        </w:rPr>
        <w:lastRenderedPageBreak/>
        <w:t>Fig 4.</w:t>
      </w:r>
    </w:p>
    <w:p w:rsidR="008B60AC" w:rsidRDefault="008B60AC" w:rsidP="008B60AC">
      <w:pPr>
        <w:spacing w:after="0" w:line="480" w:lineRule="auto"/>
        <w:jc w:val="both"/>
        <w:rPr>
          <w:rFonts w:ascii="Times New Roman" w:hAnsi="Times New Roman"/>
          <w:sz w:val="24"/>
          <w:szCs w:val="24"/>
        </w:rPr>
      </w:pPr>
      <w:r w:rsidRPr="00613FF7">
        <w:rPr>
          <w:rFonts w:ascii="Times New Roman" w:hAnsi="Times New Roman"/>
          <w:noProof/>
          <w:sz w:val="24"/>
          <w:szCs w:val="24"/>
          <w:lang w:val="en-GB" w:eastAsia="en-GB"/>
        </w:rPr>
        <w:drawing>
          <wp:inline distT="0" distB="0" distL="0" distR="0">
            <wp:extent cx="5760720" cy="5923915"/>
            <wp:effectExtent l="0" t="0" r="0" b="635"/>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jpg"/>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5923915"/>
                    </a:xfrm>
                    <a:prstGeom prst="rect">
                      <a:avLst/>
                    </a:prstGeom>
                  </pic:spPr>
                </pic:pic>
              </a:graphicData>
            </a:graphic>
          </wp:inline>
        </w:drawing>
      </w:r>
    </w:p>
    <w:p w:rsidR="008B60AC" w:rsidRDefault="008B60AC" w:rsidP="008B60AC">
      <w:pPr>
        <w:spacing w:line="480" w:lineRule="auto"/>
        <w:jc w:val="both"/>
        <w:rPr>
          <w:rFonts w:ascii="Times New Roman" w:hAnsi="Times New Roman" w:cs="Times New Roman"/>
          <w:sz w:val="24"/>
          <w:szCs w:val="24"/>
          <w:lang w:val="en-GB"/>
        </w:rPr>
      </w:pPr>
    </w:p>
    <w:p w:rsidR="008B60AC" w:rsidRDefault="008B60AC" w:rsidP="008B60AC">
      <w:pPr>
        <w:spacing w:line="480" w:lineRule="auto"/>
        <w:jc w:val="both"/>
        <w:rPr>
          <w:rFonts w:ascii="Times New Roman" w:hAnsi="Times New Roman" w:cs="Times New Roman"/>
          <w:sz w:val="24"/>
          <w:szCs w:val="24"/>
          <w:lang w:val="en-GB"/>
        </w:rPr>
      </w:pPr>
    </w:p>
    <w:p w:rsidR="008B60AC" w:rsidRDefault="008B60AC" w:rsidP="008B60AC">
      <w:pPr>
        <w:spacing w:line="480" w:lineRule="auto"/>
        <w:jc w:val="both"/>
        <w:rPr>
          <w:rFonts w:ascii="Times New Roman" w:hAnsi="Times New Roman" w:cs="Times New Roman"/>
          <w:sz w:val="24"/>
          <w:szCs w:val="24"/>
          <w:lang w:val="en-GB"/>
        </w:rPr>
      </w:pPr>
    </w:p>
    <w:p w:rsidR="008B60AC" w:rsidRDefault="008B60AC" w:rsidP="008B60AC">
      <w:pPr>
        <w:spacing w:line="480" w:lineRule="auto"/>
        <w:jc w:val="both"/>
        <w:rPr>
          <w:rFonts w:ascii="Times New Roman" w:hAnsi="Times New Roman" w:cs="Times New Roman"/>
          <w:sz w:val="24"/>
          <w:szCs w:val="24"/>
          <w:lang w:val="en-GB"/>
        </w:rPr>
      </w:pPr>
    </w:p>
    <w:p w:rsidR="008B60AC" w:rsidRDefault="008B60AC" w:rsidP="008B60AC">
      <w:pPr>
        <w:spacing w:line="480" w:lineRule="auto"/>
        <w:jc w:val="both"/>
        <w:rPr>
          <w:rFonts w:ascii="Times New Roman" w:hAnsi="Times New Roman" w:cs="Times New Roman"/>
          <w:sz w:val="24"/>
          <w:szCs w:val="24"/>
          <w:lang w:val="en-GB"/>
        </w:rPr>
      </w:pPr>
    </w:p>
    <w:p w:rsidR="008B60AC" w:rsidRDefault="008B60AC" w:rsidP="008B60AC">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Fig. 5.</w:t>
      </w:r>
    </w:p>
    <w:p w:rsidR="008B60AC" w:rsidRDefault="008B60AC" w:rsidP="008B60AC">
      <w:pPr>
        <w:spacing w:line="480" w:lineRule="auto"/>
        <w:jc w:val="both"/>
        <w:rPr>
          <w:rFonts w:ascii="Times New Roman" w:hAnsi="Times New Roman" w:cs="Times New Roman"/>
          <w:sz w:val="24"/>
          <w:szCs w:val="24"/>
          <w:lang w:val="en-GB"/>
        </w:rPr>
      </w:pPr>
      <w:r w:rsidRPr="00613FF7">
        <w:rPr>
          <w:rFonts w:ascii="Times New Roman" w:hAnsi="Times New Roman" w:cs="Times New Roman"/>
          <w:noProof/>
          <w:sz w:val="24"/>
          <w:szCs w:val="24"/>
          <w:lang w:val="en-GB" w:eastAsia="en-GB"/>
        </w:rPr>
        <w:drawing>
          <wp:inline distT="0" distB="0" distL="0" distR="0">
            <wp:extent cx="5314950" cy="3854394"/>
            <wp:effectExtent l="0" t="0" r="0" b="0"/>
            <wp:docPr id="5"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jp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313193" cy="3853120"/>
                    </a:xfrm>
                    <a:prstGeom prst="rect">
                      <a:avLst/>
                    </a:prstGeom>
                  </pic:spPr>
                </pic:pic>
              </a:graphicData>
            </a:graphic>
          </wp:inline>
        </w:drawing>
      </w:r>
    </w:p>
    <w:p w:rsidR="008B60AC" w:rsidRDefault="008B60AC" w:rsidP="008B60AC">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Fig. 6.</w:t>
      </w:r>
    </w:p>
    <w:p w:rsidR="008B60AC" w:rsidRDefault="008B60AC" w:rsidP="008B60AC">
      <w:pPr>
        <w:spacing w:line="480" w:lineRule="auto"/>
        <w:jc w:val="both"/>
        <w:rPr>
          <w:rFonts w:ascii="Times New Roman" w:hAnsi="Times New Roman" w:cs="Times New Roman"/>
          <w:sz w:val="24"/>
          <w:szCs w:val="24"/>
          <w:lang w:val="en-GB"/>
        </w:rPr>
      </w:pPr>
      <w:r w:rsidRPr="00613FF7">
        <w:rPr>
          <w:rFonts w:ascii="Times New Roman" w:hAnsi="Times New Roman" w:cs="Times New Roman"/>
          <w:noProof/>
          <w:sz w:val="24"/>
          <w:szCs w:val="24"/>
          <w:lang w:val="en-GB" w:eastAsia="en-GB"/>
        </w:rPr>
        <w:drawing>
          <wp:inline distT="0" distB="0" distL="0" distR="0">
            <wp:extent cx="5200650" cy="3829403"/>
            <wp:effectExtent l="0" t="0" r="0" b="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01304" cy="3829885"/>
                    </a:xfrm>
                    <a:prstGeom prst="rect">
                      <a:avLst/>
                    </a:prstGeom>
                  </pic:spPr>
                </pic:pic>
              </a:graphicData>
            </a:graphic>
          </wp:inline>
        </w:drawing>
      </w:r>
    </w:p>
    <w:p w:rsidR="008B60AC" w:rsidRDefault="008B60AC" w:rsidP="008B60AC">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lastRenderedPageBreak/>
        <w:t>Fig. 7.</w:t>
      </w:r>
    </w:p>
    <w:p w:rsidR="008B60AC" w:rsidRDefault="008B60AC" w:rsidP="008B60AC">
      <w:pPr>
        <w:spacing w:line="480" w:lineRule="auto"/>
        <w:jc w:val="both"/>
        <w:rPr>
          <w:rFonts w:ascii="Times New Roman" w:hAnsi="Times New Roman" w:cs="Times New Roman"/>
          <w:sz w:val="24"/>
          <w:szCs w:val="24"/>
          <w:lang w:val="en-GB"/>
        </w:rPr>
      </w:pPr>
      <w:r w:rsidRPr="00613FF7">
        <w:rPr>
          <w:rFonts w:ascii="Times New Roman" w:hAnsi="Times New Roman" w:cs="Times New Roman"/>
          <w:noProof/>
          <w:sz w:val="24"/>
          <w:szCs w:val="24"/>
          <w:lang w:val="en-GB" w:eastAsia="en-GB"/>
        </w:rPr>
        <w:drawing>
          <wp:inline distT="0" distB="0" distL="0" distR="0">
            <wp:extent cx="5760720" cy="4408805"/>
            <wp:effectExtent l="0" t="0" r="0" b="0"/>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7.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408805"/>
                    </a:xfrm>
                    <a:prstGeom prst="rect">
                      <a:avLst/>
                    </a:prstGeom>
                  </pic:spPr>
                </pic:pic>
              </a:graphicData>
            </a:graphic>
          </wp:inline>
        </w:drawing>
      </w:r>
    </w:p>
    <w:p w:rsidR="0081504A" w:rsidRDefault="0081504A">
      <w:pPr>
        <w:rPr>
          <w:rFonts w:ascii="Times New Roman" w:hAnsi="Times New Roman"/>
          <w:sz w:val="24"/>
          <w:szCs w:val="24"/>
        </w:rPr>
      </w:pPr>
      <w:r>
        <w:rPr>
          <w:rFonts w:ascii="Times New Roman" w:hAnsi="Times New Roman"/>
          <w:sz w:val="24"/>
          <w:szCs w:val="24"/>
        </w:rPr>
        <w:br w:type="page"/>
      </w:r>
    </w:p>
    <w:p w:rsidR="00015927" w:rsidRDefault="0081504A" w:rsidP="00015927">
      <w:pPr>
        <w:spacing w:after="0" w:line="480" w:lineRule="auto"/>
        <w:jc w:val="both"/>
        <w:rPr>
          <w:rFonts w:ascii="Times New Roman" w:hAnsi="Times New Roman"/>
          <w:sz w:val="24"/>
          <w:szCs w:val="24"/>
        </w:rPr>
      </w:pPr>
      <w:r>
        <w:rPr>
          <w:rFonts w:ascii="Times New Roman" w:hAnsi="Times New Roman"/>
          <w:sz w:val="24"/>
          <w:szCs w:val="24"/>
        </w:rPr>
        <w:lastRenderedPageBreak/>
        <w:t>Table 1.</w:t>
      </w:r>
    </w:p>
    <w:p w:rsidR="00E51C17" w:rsidRDefault="0081504A" w:rsidP="00015927">
      <w:pPr>
        <w:spacing w:line="480" w:lineRule="auto"/>
        <w:jc w:val="both"/>
        <w:rPr>
          <w:rFonts w:ascii="Times New Roman" w:hAnsi="Times New Roman" w:cs="Times New Roman"/>
          <w:sz w:val="24"/>
          <w:szCs w:val="24"/>
          <w:lang w:val="en-GB"/>
        </w:rPr>
      </w:pPr>
      <w:r w:rsidRPr="0081504A">
        <w:rPr>
          <w:noProof/>
          <w:lang w:val="en-GB" w:eastAsia="en-GB"/>
        </w:rPr>
        <w:drawing>
          <wp:inline distT="0" distB="0" distL="0" distR="0">
            <wp:extent cx="5760720" cy="6020602"/>
            <wp:effectExtent l="0" t="0" r="0" b="0"/>
            <wp:docPr id="8"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6020602"/>
                    </a:xfrm>
                    <a:prstGeom prst="rect">
                      <a:avLst/>
                    </a:prstGeom>
                    <a:noFill/>
                    <a:ln>
                      <a:noFill/>
                    </a:ln>
                  </pic:spPr>
                </pic:pic>
              </a:graphicData>
            </a:graphic>
          </wp:inline>
        </w:drawing>
      </w:r>
    </w:p>
    <w:sectPr w:rsidR="00E51C17" w:rsidSect="003E0EDE">
      <w:headerReference w:type="default" r:id="rId17"/>
      <w:footerReference w:type="default" r:id="rId18"/>
      <w:pgSz w:w="11906" w:h="16838"/>
      <w:pgMar w:top="1417" w:right="1417" w:bottom="1417" w:left="1417"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87D4776"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5284" w:rsidRDefault="00D75284" w:rsidP="001F6379">
      <w:pPr>
        <w:spacing w:after="0" w:line="240" w:lineRule="auto"/>
      </w:pPr>
      <w:r>
        <w:separator/>
      </w:r>
    </w:p>
  </w:endnote>
  <w:endnote w:type="continuationSeparator" w:id="0">
    <w:p w:rsidR="00D75284" w:rsidRDefault="00D75284" w:rsidP="001F637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38147633"/>
      <w:docPartObj>
        <w:docPartGallery w:val="Page Numbers (Bottom of Page)"/>
        <w:docPartUnique/>
      </w:docPartObj>
    </w:sdtPr>
    <w:sdtContent>
      <w:p w:rsidR="00CD19E5" w:rsidRDefault="009E6C0D">
        <w:pPr>
          <w:pStyle w:val="Footer"/>
          <w:jc w:val="right"/>
        </w:pPr>
        <w:r>
          <w:fldChar w:fldCharType="begin"/>
        </w:r>
        <w:r w:rsidR="00CD19E5">
          <w:instrText>PAGE   \* MERGEFORMAT</w:instrText>
        </w:r>
        <w:r>
          <w:fldChar w:fldCharType="separate"/>
        </w:r>
        <w:r w:rsidR="00894802">
          <w:rPr>
            <w:noProof/>
          </w:rPr>
          <w:t>1</w:t>
        </w:r>
        <w:r>
          <w:fldChar w:fldCharType="end"/>
        </w:r>
      </w:p>
    </w:sdtContent>
  </w:sdt>
  <w:p w:rsidR="00CD19E5" w:rsidRDefault="00CD19E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5284" w:rsidRDefault="00D75284" w:rsidP="001F6379">
      <w:pPr>
        <w:spacing w:after="0" w:line="240" w:lineRule="auto"/>
      </w:pPr>
      <w:r>
        <w:separator/>
      </w:r>
    </w:p>
  </w:footnote>
  <w:footnote w:type="continuationSeparator" w:id="0">
    <w:p w:rsidR="00D75284" w:rsidRDefault="00D75284" w:rsidP="001F637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19E5" w:rsidRDefault="00CD19E5" w:rsidP="00624CB5">
    <w:pPr>
      <w:pStyle w:val="Header"/>
      <w:jc w:val="center"/>
    </w:pPr>
  </w:p>
  <w:p w:rsidR="00CD19E5" w:rsidRDefault="00CD19E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25EA3"/>
    <w:multiLevelType w:val="hybridMultilevel"/>
    <w:tmpl w:val="7FD0C8D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67FB5758"/>
    <w:multiLevelType w:val="hybridMultilevel"/>
    <w:tmpl w:val="A09E381C"/>
    <w:lvl w:ilvl="0" w:tplc="84EE130A">
      <w:start w:val="1"/>
      <w:numFmt w:val="decimal"/>
      <w:lvlText w:val="%1."/>
      <w:lvlJc w:val="left"/>
      <w:pPr>
        <w:ind w:left="1353" w:hanging="360"/>
      </w:pPr>
      <w:rPr>
        <w:rFonts w:cs="Times New Roman"/>
      </w:rPr>
    </w:lvl>
    <w:lvl w:ilvl="1" w:tplc="040E0019">
      <w:start w:val="1"/>
      <w:numFmt w:val="lowerLetter"/>
      <w:lvlText w:val="%2."/>
      <w:lvlJc w:val="left"/>
      <w:pPr>
        <w:ind w:left="2073" w:hanging="360"/>
      </w:pPr>
      <w:rPr>
        <w:rFonts w:cs="Times New Roman"/>
      </w:r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2">
    <w:nsid w:val="6A78510A"/>
    <w:multiLevelType w:val="hybridMultilevel"/>
    <w:tmpl w:val="7FD0C8DA"/>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2"/>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trackRevisions/>
  <w:defaultTabStop w:val="708"/>
  <w:hyphenationZone w:val="425"/>
  <w:characterSpacingControl w:val="doNotCompress"/>
  <w:footnotePr>
    <w:footnote w:id="-1"/>
    <w:footnote w:id="0"/>
  </w:footnotePr>
  <w:endnotePr>
    <w:endnote w:id="-1"/>
    <w:endnote w:id="0"/>
  </w:endnotePr>
  <w:compat/>
  <w:rsids>
    <w:rsidRoot w:val="009F3B53"/>
    <w:rsid w:val="00000EA1"/>
    <w:rsid w:val="00012DC2"/>
    <w:rsid w:val="00015927"/>
    <w:rsid w:val="00024FC2"/>
    <w:rsid w:val="00036BCF"/>
    <w:rsid w:val="000451D9"/>
    <w:rsid w:val="00056FF6"/>
    <w:rsid w:val="00077AD9"/>
    <w:rsid w:val="00091296"/>
    <w:rsid w:val="00096752"/>
    <w:rsid w:val="000A3FC9"/>
    <w:rsid w:val="000A6323"/>
    <w:rsid w:val="000B3B06"/>
    <w:rsid w:val="000B7D73"/>
    <w:rsid w:val="000C0B98"/>
    <w:rsid w:val="000D2D18"/>
    <w:rsid w:val="000E257B"/>
    <w:rsid w:val="000E3AD0"/>
    <w:rsid w:val="000F0CD3"/>
    <w:rsid w:val="000F1998"/>
    <w:rsid w:val="000F48F3"/>
    <w:rsid w:val="000F71D6"/>
    <w:rsid w:val="00102C85"/>
    <w:rsid w:val="00104F22"/>
    <w:rsid w:val="00123048"/>
    <w:rsid w:val="00132844"/>
    <w:rsid w:val="0014136D"/>
    <w:rsid w:val="00147D5E"/>
    <w:rsid w:val="00153CB8"/>
    <w:rsid w:val="00170DEA"/>
    <w:rsid w:val="001845F3"/>
    <w:rsid w:val="001851AC"/>
    <w:rsid w:val="001A3A8C"/>
    <w:rsid w:val="001A6ABC"/>
    <w:rsid w:val="001B0B56"/>
    <w:rsid w:val="001B7814"/>
    <w:rsid w:val="001C0222"/>
    <w:rsid w:val="001C3D7B"/>
    <w:rsid w:val="001C791A"/>
    <w:rsid w:val="001D1DF8"/>
    <w:rsid w:val="001E1BB2"/>
    <w:rsid w:val="001E435A"/>
    <w:rsid w:val="001F02AE"/>
    <w:rsid w:val="001F3A79"/>
    <w:rsid w:val="001F6379"/>
    <w:rsid w:val="0020264E"/>
    <w:rsid w:val="00205EFE"/>
    <w:rsid w:val="00207BC2"/>
    <w:rsid w:val="00233A0E"/>
    <w:rsid w:val="00233B89"/>
    <w:rsid w:val="0025778B"/>
    <w:rsid w:val="00276953"/>
    <w:rsid w:val="002805F5"/>
    <w:rsid w:val="002840B0"/>
    <w:rsid w:val="00287AC6"/>
    <w:rsid w:val="00295541"/>
    <w:rsid w:val="002A4CA2"/>
    <w:rsid w:val="002C3727"/>
    <w:rsid w:val="002D0125"/>
    <w:rsid w:val="002D0A91"/>
    <w:rsid w:val="002D5D38"/>
    <w:rsid w:val="002E0820"/>
    <w:rsid w:val="00300752"/>
    <w:rsid w:val="00313FCB"/>
    <w:rsid w:val="00321FF1"/>
    <w:rsid w:val="003358DB"/>
    <w:rsid w:val="00336A17"/>
    <w:rsid w:val="00343598"/>
    <w:rsid w:val="0034621E"/>
    <w:rsid w:val="00355D32"/>
    <w:rsid w:val="00356C99"/>
    <w:rsid w:val="00376CB6"/>
    <w:rsid w:val="0039769B"/>
    <w:rsid w:val="003B186F"/>
    <w:rsid w:val="003B528A"/>
    <w:rsid w:val="003C18E6"/>
    <w:rsid w:val="003C463C"/>
    <w:rsid w:val="003D242A"/>
    <w:rsid w:val="003D3217"/>
    <w:rsid w:val="003D5EBB"/>
    <w:rsid w:val="003E0EDE"/>
    <w:rsid w:val="003E5EF4"/>
    <w:rsid w:val="003E724C"/>
    <w:rsid w:val="00405B3F"/>
    <w:rsid w:val="00421E32"/>
    <w:rsid w:val="00424251"/>
    <w:rsid w:val="0043552F"/>
    <w:rsid w:val="004519F2"/>
    <w:rsid w:val="00457950"/>
    <w:rsid w:val="00460789"/>
    <w:rsid w:val="00463105"/>
    <w:rsid w:val="00463440"/>
    <w:rsid w:val="00471C2A"/>
    <w:rsid w:val="00476C4B"/>
    <w:rsid w:val="00477E39"/>
    <w:rsid w:val="00480A2F"/>
    <w:rsid w:val="004857AF"/>
    <w:rsid w:val="0049003F"/>
    <w:rsid w:val="0049268E"/>
    <w:rsid w:val="004A7BDC"/>
    <w:rsid w:val="004C0A52"/>
    <w:rsid w:val="004D7D75"/>
    <w:rsid w:val="004E1CC8"/>
    <w:rsid w:val="004E595C"/>
    <w:rsid w:val="0050743F"/>
    <w:rsid w:val="00510D63"/>
    <w:rsid w:val="005111E4"/>
    <w:rsid w:val="00515277"/>
    <w:rsid w:val="0051740D"/>
    <w:rsid w:val="00517CFF"/>
    <w:rsid w:val="00520243"/>
    <w:rsid w:val="00523A58"/>
    <w:rsid w:val="00526637"/>
    <w:rsid w:val="00535A55"/>
    <w:rsid w:val="00544A10"/>
    <w:rsid w:val="00557556"/>
    <w:rsid w:val="00562723"/>
    <w:rsid w:val="00577439"/>
    <w:rsid w:val="00592C14"/>
    <w:rsid w:val="00595983"/>
    <w:rsid w:val="005A0E3F"/>
    <w:rsid w:val="005A578A"/>
    <w:rsid w:val="005C376E"/>
    <w:rsid w:val="005D2B11"/>
    <w:rsid w:val="005D2FA8"/>
    <w:rsid w:val="005D3F6E"/>
    <w:rsid w:val="005D6202"/>
    <w:rsid w:val="005D7655"/>
    <w:rsid w:val="005E712C"/>
    <w:rsid w:val="005E7BD2"/>
    <w:rsid w:val="005F262E"/>
    <w:rsid w:val="00604A72"/>
    <w:rsid w:val="00606695"/>
    <w:rsid w:val="006109D4"/>
    <w:rsid w:val="00613FF7"/>
    <w:rsid w:val="00615874"/>
    <w:rsid w:val="00624CB5"/>
    <w:rsid w:val="00625DB1"/>
    <w:rsid w:val="00632F3F"/>
    <w:rsid w:val="006456EC"/>
    <w:rsid w:val="00672B56"/>
    <w:rsid w:val="00675E9F"/>
    <w:rsid w:val="0069427D"/>
    <w:rsid w:val="00697CAF"/>
    <w:rsid w:val="006A0BC0"/>
    <w:rsid w:val="006C283B"/>
    <w:rsid w:val="006C3677"/>
    <w:rsid w:val="006C3DF0"/>
    <w:rsid w:val="006F21CD"/>
    <w:rsid w:val="006F70E9"/>
    <w:rsid w:val="00711EAB"/>
    <w:rsid w:val="00724052"/>
    <w:rsid w:val="0072733C"/>
    <w:rsid w:val="00730006"/>
    <w:rsid w:val="007662DD"/>
    <w:rsid w:val="00770CAF"/>
    <w:rsid w:val="007718F3"/>
    <w:rsid w:val="0077572C"/>
    <w:rsid w:val="007830CC"/>
    <w:rsid w:val="007961F3"/>
    <w:rsid w:val="007B23BF"/>
    <w:rsid w:val="007C14B9"/>
    <w:rsid w:val="007C383C"/>
    <w:rsid w:val="007D36F8"/>
    <w:rsid w:val="007D7908"/>
    <w:rsid w:val="007E7851"/>
    <w:rsid w:val="007F16E8"/>
    <w:rsid w:val="007F3154"/>
    <w:rsid w:val="007F39D6"/>
    <w:rsid w:val="007F3A3B"/>
    <w:rsid w:val="007F6FFD"/>
    <w:rsid w:val="0080557B"/>
    <w:rsid w:val="00806E88"/>
    <w:rsid w:val="0081048D"/>
    <w:rsid w:val="0081504A"/>
    <w:rsid w:val="00827AC2"/>
    <w:rsid w:val="00836747"/>
    <w:rsid w:val="00844F7C"/>
    <w:rsid w:val="0085724A"/>
    <w:rsid w:val="0086001D"/>
    <w:rsid w:val="00864E18"/>
    <w:rsid w:val="00865CD9"/>
    <w:rsid w:val="008703FD"/>
    <w:rsid w:val="00880A77"/>
    <w:rsid w:val="00885EC2"/>
    <w:rsid w:val="008920FE"/>
    <w:rsid w:val="00894136"/>
    <w:rsid w:val="00894802"/>
    <w:rsid w:val="008A0174"/>
    <w:rsid w:val="008A6E94"/>
    <w:rsid w:val="008B5A93"/>
    <w:rsid w:val="008B60AC"/>
    <w:rsid w:val="008C2BC2"/>
    <w:rsid w:val="008C6772"/>
    <w:rsid w:val="008D316E"/>
    <w:rsid w:val="008D49D6"/>
    <w:rsid w:val="008D6BEF"/>
    <w:rsid w:val="008E1A52"/>
    <w:rsid w:val="008E30B3"/>
    <w:rsid w:val="008E67B5"/>
    <w:rsid w:val="008F14F9"/>
    <w:rsid w:val="008F26B2"/>
    <w:rsid w:val="00903A94"/>
    <w:rsid w:val="00915E63"/>
    <w:rsid w:val="009258E5"/>
    <w:rsid w:val="00932AD6"/>
    <w:rsid w:val="0096024A"/>
    <w:rsid w:val="00965BF4"/>
    <w:rsid w:val="00973EDF"/>
    <w:rsid w:val="00981545"/>
    <w:rsid w:val="009863BE"/>
    <w:rsid w:val="00986C00"/>
    <w:rsid w:val="00993322"/>
    <w:rsid w:val="00993C68"/>
    <w:rsid w:val="009A7061"/>
    <w:rsid w:val="009A7F07"/>
    <w:rsid w:val="009B60AC"/>
    <w:rsid w:val="009B6512"/>
    <w:rsid w:val="009B69F9"/>
    <w:rsid w:val="009B740F"/>
    <w:rsid w:val="009C2E37"/>
    <w:rsid w:val="009C488E"/>
    <w:rsid w:val="009D144B"/>
    <w:rsid w:val="009E58CB"/>
    <w:rsid w:val="009E6C0D"/>
    <w:rsid w:val="009F2869"/>
    <w:rsid w:val="009F3B53"/>
    <w:rsid w:val="00A00DF2"/>
    <w:rsid w:val="00A0299F"/>
    <w:rsid w:val="00A3321A"/>
    <w:rsid w:val="00A5341B"/>
    <w:rsid w:val="00A56FFD"/>
    <w:rsid w:val="00A7185E"/>
    <w:rsid w:val="00A813D9"/>
    <w:rsid w:val="00A8333C"/>
    <w:rsid w:val="00AB117A"/>
    <w:rsid w:val="00AB3095"/>
    <w:rsid w:val="00AB696F"/>
    <w:rsid w:val="00AC1285"/>
    <w:rsid w:val="00AC14B7"/>
    <w:rsid w:val="00AC789A"/>
    <w:rsid w:val="00AD1485"/>
    <w:rsid w:val="00AE2B4F"/>
    <w:rsid w:val="00AE5274"/>
    <w:rsid w:val="00AE657E"/>
    <w:rsid w:val="00AE6C69"/>
    <w:rsid w:val="00AF04FE"/>
    <w:rsid w:val="00AF0A55"/>
    <w:rsid w:val="00AF1D4F"/>
    <w:rsid w:val="00AF2AE9"/>
    <w:rsid w:val="00B14F37"/>
    <w:rsid w:val="00B30A6F"/>
    <w:rsid w:val="00B326CE"/>
    <w:rsid w:val="00B34883"/>
    <w:rsid w:val="00B42A3F"/>
    <w:rsid w:val="00B42EEC"/>
    <w:rsid w:val="00B5601A"/>
    <w:rsid w:val="00B5760B"/>
    <w:rsid w:val="00B64BEC"/>
    <w:rsid w:val="00B74A06"/>
    <w:rsid w:val="00B81C34"/>
    <w:rsid w:val="00B859ED"/>
    <w:rsid w:val="00B9631C"/>
    <w:rsid w:val="00BA2F02"/>
    <w:rsid w:val="00BA7FC8"/>
    <w:rsid w:val="00BB1C9C"/>
    <w:rsid w:val="00BB300F"/>
    <w:rsid w:val="00BC0139"/>
    <w:rsid w:val="00BC03D0"/>
    <w:rsid w:val="00BC745B"/>
    <w:rsid w:val="00BD4509"/>
    <w:rsid w:val="00BD7401"/>
    <w:rsid w:val="00BF4A8B"/>
    <w:rsid w:val="00C02E74"/>
    <w:rsid w:val="00C03DFD"/>
    <w:rsid w:val="00C10B83"/>
    <w:rsid w:val="00C110B3"/>
    <w:rsid w:val="00C117F6"/>
    <w:rsid w:val="00C20A84"/>
    <w:rsid w:val="00C23539"/>
    <w:rsid w:val="00C27F99"/>
    <w:rsid w:val="00C602A5"/>
    <w:rsid w:val="00C626FF"/>
    <w:rsid w:val="00C63B0F"/>
    <w:rsid w:val="00C64598"/>
    <w:rsid w:val="00C73F37"/>
    <w:rsid w:val="00CA0E62"/>
    <w:rsid w:val="00CA253C"/>
    <w:rsid w:val="00CB417A"/>
    <w:rsid w:val="00CB5E8A"/>
    <w:rsid w:val="00CD19E5"/>
    <w:rsid w:val="00CD4B8E"/>
    <w:rsid w:val="00CE6EBE"/>
    <w:rsid w:val="00CF04B3"/>
    <w:rsid w:val="00CF17F2"/>
    <w:rsid w:val="00D0429F"/>
    <w:rsid w:val="00D07023"/>
    <w:rsid w:val="00D07FBF"/>
    <w:rsid w:val="00D22D25"/>
    <w:rsid w:val="00D2375F"/>
    <w:rsid w:val="00D3470C"/>
    <w:rsid w:val="00D365C9"/>
    <w:rsid w:val="00D43BAE"/>
    <w:rsid w:val="00D51E27"/>
    <w:rsid w:val="00D5547E"/>
    <w:rsid w:val="00D57692"/>
    <w:rsid w:val="00D66372"/>
    <w:rsid w:val="00D75284"/>
    <w:rsid w:val="00D7643B"/>
    <w:rsid w:val="00D862E1"/>
    <w:rsid w:val="00D92786"/>
    <w:rsid w:val="00D964A5"/>
    <w:rsid w:val="00DA2915"/>
    <w:rsid w:val="00DB24E3"/>
    <w:rsid w:val="00DB4B08"/>
    <w:rsid w:val="00DD0572"/>
    <w:rsid w:val="00DD14D5"/>
    <w:rsid w:val="00DD7919"/>
    <w:rsid w:val="00DF2FAF"/>
    <w:rsid w:val="00DF5FE7"/>
    <w:rsid w:val="00E01097"/>
    <w:rsid w:val="00E010AC"/>
    <w:rsid w:val="00E07245"/>
    <w:rsid w:val="00E42386"/>
    <w:rsid w:val="00E44984"/>
    <w:rsid w:val="00E466A1"/>
    <w:rsid w:val="00E46855"/>
    <w:rsid w:val="00E51C17"/>
    <w:rsid w:val="00E8606C"/>
    <w:rsid w:val="00EB65ED"/>
    <w:rsid w:val="00ED153B"/>
    <w:rsid w:val="00EE3CED"/>
    <w:rsid w:val="00EE45D2"/>
    <w:rsid w:val="00EE76C8"/>
    <w:rsid w:val="00EF2176"/>
    <w:rsid w:val="00F03F03"/>
    <w:rsid w:val="00F21A0D"/>
    <w:rsid w:val="00F36458"/>
    <w:rsid w:val="00F409C8"/>
    <w:rsid w:val="00F469B0"/>
    <w:rsid w:val="00F50B57"/>
    <w:rsid w:val="00F55B60"/>
    <w:rsid w:val="00F67D00"/>
    <w:rsid w:val="00F73BB4"/>
    <w:rsid w:val="00F80E78"/>
    <w:rsid w:val="00F853D6"/>
    <w:rsid w:val="00F96B39"/>
    <w:rsid w:val="00FA26E2"/>
    <w:rsid w:val="00FA60BF"/>
    <w:rsid w:val="00FA62F9"/>
    <w:rsid w:val="00FE36F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3B5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8606C"/>
    <w:pPr>
      <w:autoSpaceDE w:val="0"/>
      <w:autoSpaceDN w:val="0"/>
      <w:adjustRightInd w:val="0"/>
      <w:spacing w:after="0" w:line="240" w:lineRule="auto"/>
    </w:pPr>
    <w:rPr>
      <w:rFonts w:ascii="Arial Unicode MS" w:eastAsia="Arial Unicode MS" w:cs="Arial Unicode MS"/>
      <w:color w:val="000000"/>
      <w:sz w:val="24"/>
      <w:szCs w:val="24"/>
    </w:rPr>
  </w:style>
  <w:style w:type="paragraph" w:styleId="ListParagraph">
    <w:name w:val="List Paragraph"/>
    <w:basedOn w:val="Normal"/>
    <w:uiPriority w:val="99"/>
    <w:qFormat/>
    <w:rsid w:val="00D43BAE"/>
    <w:pPr>
      <w:ind w:left="720"/>
      <w:contextualSpacing/>
    </w:pPr>
  </w:style>
  <w:style w:type="character" w:styleId="Hyperlink">
    <w:name w:val="Hyperlink"/>
    <w:rsid w:val="00894136"/>
    <w:rPr>
      <w:rFonts w:cs="Times New Roman"/>
      <w:color w:val="0000FF"/>
      <w:u w:val="single"/>
    </w:rPr>
  </w:style>
  <w:style w:type="paragraph" w:styleId="BodyText">
    <w:name w:val="Body Text"/>
    <w:basedOn w:val="Normal"/>
    <w:link w:val="BodyTextChar"/>
    <w:rsid w:val="00894136"/>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894136"/>
    <w:rPr>
      <w:rFonts w:ascii="Times New Roman" w:eastAsia="Times New Roman" w:hAnsi="Times New Roman" w:cs="Times New Roman"/>
      <w:sz w:val="24"/>
      <w:szCs w:val="24"/>
      <w:lang w:val="en-US"/>
    </w:rPr>
  </w:style>
  <w:style w:type="character" w:customStyle="1" w:styleId="ff2">
    <w:name w:val="ff2"/>
    <w:rsid w:val="00894136"/>
  </w:style>
  <w:style w:type="character" w:styleId="Strong">
    <w:name w:val="Strong"/>
    <w:qFormat/>
    <w:rsid w:val="00024FC2"/>
    <w:rPr>
      <w:rFonts w:cs="Times New Roman"/>
      <w:b/>
      <w:bCs/>
    </w:rPr>
  </w:style>
  <w:style w:type="paragraph" w:styleId="Header">
    <w:name w:val="header"/>
    <w:basedOn w:val="Normal"/>
    <w:link w:val="HeaderChar"/>
    <w:uiPriority w:val="99"/>
    <w:unhideWhenUsed/>
    <w:rsid w:val="001F6379"/>
    <w:pPr>
      <w:tabs>
        <w:tab w:val="center" w:pos="4536"/>
        <w:tab w:val="right" w:pos="9072"/>
      </w:tabs>
      <w:spacing w:after="0" w:line="240" w:lineRule="auto"/>
    </w:pPr>
  </w:style>
  <w:style w:type="character" w:customStyle="1" w:styleId="HeaderChar">
    <w:name w:val="Header Char"/>
    <w:basedOn w:val="DefaultParagraphFont"/>
    <w:link w:val="Header"/>
    <w:uiPriority w:val="99"/>
    <w:rsid w:val="001F6379"/>
  </w:style>
  <w:style w:type="paragraph" w:styleId="Footer">
    <w:name w:val="footer"/>
    <w:basedOn w:val="Normal"/>
    <w:link w:val="FooterChar"/>
    <w:uiPriority w:val="99"/>
    <w:unhideWhenUsed/>
    <w:rsid w:val="001F6379"/>
    <w:pPr>
      <w:tabs>
        <w:tab w:val="center" w:pos="4536"/>
        <w:tab w:val="right" w:pos="9072"/>
      </w:tabs>
      <w:spacing w:after="0" w:line="240" w:lineRule="auto"/>
    </w:pPr>
  </w:style>
  <w:style w:type="character" w:customStyle="1" w:styleId="FooterChar">
    <w:name w:val="Footer Char"/>
    <w:basedOn w:val="DefaultParagraphFont"/>
    <w:link w:val="Footer"/>
    <w:uiPriority w:val="99"/>
    <w:rsid w:val="001F6379"/>
  </w:style>
  <w:style w:type="paragraph" w:styleId="BodyTextIndent">
    <w:name w:val="Body Text Indent"/>
    <w:basedOn w:val="Normal"/>
    <w:link w:val="BodyTextIndentChar"/>
    <w:uiPriority w:val="99"/>
    <w:unhideWhenUsed/>
    <w:rsid w:val="003C463C"/>
    <w:pPr>
      <w:spacing w:before="120" w:after="120" w:line="480" w:lineRule="auto"/>
      <w:ind w:hanging="11"/>
      <w:jc w:val="both"/>
    </w:pPr>
    <w:rPr>
      <w:rFonts w:ascii="Times New Roman" w:hAnsi="Times New Roman" w:cs="Times New Roman"/>
      <w:bCs/>
      <w:sz w:val="24"/>
      <w:szCs w:val="24"/>
      <w:lang w:val="en-GB"/>
    </w:rPr>
  </w:style>
  <w:style w:type="character" w:customStyle="1" w:styleId="BodyTextIndentChar">
    <w:name w:val="Body Text Indent Char"/>
    <w:basedOn w:val="DefaultParagraphFont"/>
    <w:link w:val="BodyTextIndent"/>
    <w:uiPriority w:val="99"/>
    <w:rsid w:val="003C463C"/>
    <w:rPr>
      <w:rFonts w:ascii="Times New Roman" w:hAnsi="Times New Roman" w:cs="Times New Roman"/>
      <w:bCs/>
      <w:sz w:val="24"/>
      <w:szCs w:val="24"/>
      <w:lang w:val="en-GB"/>
    </w:rPr>
  </w:style>
  <w:style w:type="paragraph" w:styleId="BalloonText">
    <w:name w:val="Balloon Text"/>
    <w:basedOn w:val="Normal"/>
    <w:link w:val="BalloonTextChar"/>
    <w:uiPriority w:val="99"/>
    <w:semiHidden/>
    <w:unhideWhenUsed/>
    <w:rsid w:val="00DB4B0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B4B08"/>
    <w:rPr>
      <w:rFonts w:ascii="Tahoma" w:hAnsi="Tahoma" w:cs="Tahoma"/>
      <w:sz w:val="16"/>
      <w:szCs w:val="16"/>
    </w:rPr>
  </w:style>
  <w:style w:type="character" w:styleId="CommentReference">
    <w:name w:val="annotation reference"/>
    <w:basedOn w:val="DefaultParagraphFont"/>
    <w:uiPriority w:val="99"/>
    <w:semiHidden/>
    <w:unhideWhenUsed/>
    <w:rsid w:val="0077572C"/>
    <w:rPr>
      <w:sz w:val="16"/>
      <w:szCs w:val="16"/>
    </w:rPr>
  </w:style>
  <w:style w:type="paragraph" w:styleId="CommentText">
    <w:name w:val="annotation text"/>
    <w:basedOn w:val="Normal"/>
    <w:link w:val="CommentTextChar"/>
    <w:uiPriority w:val="99"/>
    <w:semiHidden/>
    <w:unhideWhenUsed/>
    <w:rsid w:val="0077572C"/>
    <w:pPr>
      <w:spacing w:line="240" w:lineRule="auto"/>
    </w:pPr>
    <w:rPr>
      <w:sz w:val="20"/>
      <w:szCs w:val="20"/>
    </w:rPr>
  </w:style>
  <w:style w:type="character" w:customStyle="1" w:styleId="CommentTextChar">
    <w:name w:val="Comment Text Char"/>
    <w:basedOn w:val="DefaultParagraphFont"/>
    <w:link w:val="CommentText"/>
    <w:uiPriority w:val="99"/>
    <w:semiHidden/>
    <w:rsid w:val="0077572C"/>
    <w:rPr>
      <w:sz w:val="20"/>
      <w:szCs w:val="20"/>
    </w:rPr>
  </w:style>
  <w:style w:type="paragraph" w:styleId="CommentSubject">
    <w:name w:val="annotation subject"/>
    <w:basedOn w:val="CommentText"/>
    <w:next w:val="CommentText"/>
    <w:link w:val="CommentSubjectChar"/>
    <w:uiPriority w:val="99"/>
    <w:semiHidden/>
    <w:unhideWhenUsed/>
    <w:rsid w:val="0077572C"/>
    <w:rPr>
      <w:b/>
      <w:bCs/>
    </w:rPr>
  </w:style>
  <w:style w:type="character" w:customStyle="1" w:styleId="CommentSubjectChar">
    <w:name w:val="Comment Subject Char"/>
    <w:basedOn w:val="CommentTextChar"/>
    <w:link w:val="CommentSubject"/>
    <w:uiPriority w:val="99"/>
    <w:semiHidden/>
    <w:rsid w:val="0077572C"/>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9F3B53"/>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Default">
    <w:name w:val="Default"/>
    <w:rsid w:val="00E8606C"/>
    <w:pPr>
      <w:autoSpaceDE w:val="0"/>
      <w:autoSpaceDN w:val="0"/>
      <w:adjustRightInd w:val="0"/>
      <w:spacing w:after="0" w:line="240" w:lineRule="auto"/>
    </w:pPr>
    <w:rPr>
      <w:rFonts w:ascii="Arial Unicode MS" w:eastAsia="Arial Unicode MS" w:cs="Arial Unicode MS"/>
      <w:color w:val="000000"/>
      <w:sz w:val="24"/>
      <w:szCs w:val="24"/>
    </w:rPr>
  </w:style>
  <w:style w:type="paragraph" w:styleId="Listaszerbekezds">
    <w:name w:val="List Paragraph"/>
    <w:basedOn w:val="Norml"/>
    <w:uiPriority w:val="99"/>
    <w:qFormat/>
    <w:rsid w:val="00D43BAE"/>
    <w:pPr>
      <w:ind w:left="720"/>
      <w:contextualSpacing/>
    </w:pPr>
  </w:style>
  <w:style w:type="character" w:styleId="Hiperhivatkozs">
    <w:name w:val="Hyperlink"/>
    <w:rsid w:val="00894136"/>
    <w:rPr>
      <w:rFonts w:cs="Times New Roman"/>
      <w:color w:val="0000FF"/>
      <w:u w:val="single"/>
    </w:rPr>
  </w:style>
  <w:style w:type="paragraph" w:styleId="Szvegtrzs">
    <w:name w:val="Body Text"/>
    <w:basedOn w:val="Norml"/>
    <w:link w:val="SzvegtrzsChar"/>
    <w:rsid w:val="00894136"/>
    <w:pPr>
      <w:spacing w:after="120" w:line="240" w:lineRule="auto"/>
    </w:pPr>
    <w:rPr>
      <w:rFonts w:ascii="Times New Roman" w:eastAsia="Times New Roman" w:hAnsi="Times New Roman" w:cs="Times New Roman"/>
      <w:sz w:val="24"/>
      <w:szCs w:val="24"/>
      <w:lang w:val="en-US"/>
    </w:rPr>
  </w:style>
  <w:style w:type="character" w:customStyle="1" w:styleId="SzvegtrzsChar">
    <w:name w:val="Szövegtörzs Char"/>
    <w:basedOn w:val="Bekezdsalapbettpusa"/>
    <w:link w:val="Szvegtrzs"/>
    <w:rsid w:val="00894136"/>
    <w:rPr>
      <w:rFonts w:ascii="Times New Roman" w:eastAsia="Times New Roman" w:hAnsi="Times New Roman" w:cs="Times New Roman"/>
      <w:sz w:val="24"/>
      <w:szCs w:val="24"/>
      <w:lang w:val="en-US"/>
    </w:rPr>
  </w:style>
  <w:style w:type="character" w:customStyle="1" w:styleId="ff2">
    <w:name w:val="ff2"/>
    <w:rsid w:val="00894136"/>
  </w:style>
  <w:style w:type="character" w:styleId="Kiemels2">
    <w:name w:val="Strong"/>
    <w:qFormat/>
    <w:rsid w:val="00024FC2"/>
    <w:rPr>
      <w:rFonts w:cs="Times New Roman"/>
      <w:b/>
      <w:bCs/>
    </w:rPr>
  </w:style>
  <w:style w:type="paragraph" w:styleId="lfej">
    <w:name w:val="header"/>
    <w:basedOn w:val="Norml"/>
    <w:link w:val="lfejChar"/>
    <w:uiPriority w:val="99"/>
    <w:unhideWhenUsed/>
    <w:rsid w:val="001F6379"/>
    <w:pPr>
      <w:tabs>
        <w:tab w:val="center" w:pos="4536"/>
        <w:tab w:val="right" w:pos="9072"/>
      </w:tabs>
      <w:spacing w:after="0" w:line="240" w:lineRule="auto"/>
    </w:pPr>
  </w:style>
  <w:style w:type="character" w:customStyle="1" w:styleId="lfejChar">
    <w:name w:val="Élőfej Char"/>
    <w:basedOn w:val="Bekezdsalapbettpusa"/>
    <w:link w:val="lfej"/>
    <w:uiPriority w:val="99"/>
    <w:rsid w:val="001F6379"/>
  </w:style>
  <w:style w:type="paragraph" w:styleId="llb">
    <w:name w:val="footer"/>
    <w:basedOn w:val="Norml"/>
    <w:link w:val="llbChar"/>
    <w:uiPriority w:val="99"/>
    <w:unhideWhenUsed/>
    <w:rsid w:val="001F6379"/>
    <w:pPr>
      <w:tabs>
        <w:tab w:val="center" w:pos="4536"/>
        <w:tab w:val="right" w:pos="9072"/>
      </w:tabs>
      <w:spacing w:after="0" w:line="240" w:lineRule="auto"/>
    </w:pPr>
  </w:style>
  <w:style w:type="character" w:customStyle="1" w:styleId="llbChar">
    <w:name w:val="Élőláb Char"/>
    <w:basedOn w:val="Bekezdsalapbettpusa"/>
    <w:link w:val="llb"/>
    <w:uiPriority w:val="99"/>
    <w:rsid w:val="001F6379"/>
  </w:style>
  <w:style w:type="paragraph" w:styleId="Szvegtrzsbehzssal">
    <w:name w:val="Body Text Indent"/>
    <w:basedOn w:val="Norml"/>
    <w:link w:val="SzvegtrzsbehzssalChar"/>
    <w:uiPriority w:val="99"/>
    <w:unhideWhenUsed/>
    <w:rsid w:val="003C463C"/>
    <w:pPr>
      <w:spacing w:before="120" w:after="120" w:line="480" w:lineRule="auto"/>
      <w:ind w:hanging="11"/>
      <w:jc w:val="both"/>
    </w:pPr>
    <w:rPr>
      <w:rFonts w:ascii="Times New Roman" w:hAnsi="Times New Roman" w:cs="Times New Roman"/>
      <w:bCs/>
      <w:sz w:val="24"/>
      <w:szCs w:val="24"/>
      <w:lang w:val="en-GB"/>
    </w:rPr>
  </w:style>
  <w:style w:type="character" w:customStyle="1" w:styleId="SzvegtrzsbehzssalChar">
    <w:name w:val="Szövegtörzs behúzással Char"/>
    <w:basedOn w:val="Bekezdsalapbettpusa"/>
    <w:link w:val="Szvegtrzsbehzssal"/>
    <w:uiPriority w:val="99"/>
    <w:rsid w:val="003C463C"/>
    <w:rPr>
      <w:rFonts w:ascii="Times New Roman" w:hAnsi="Times New Roman" w:cs="Times New Roman"/>
      <w:bCs/>
      <w:sz w:val="24"/>
      <w:szCs w:val="24"/>
      <w:lang w:val="en-GB"/>
    </w:rPr>
  </w:style>
  <w:style w:type="paragraph" w:styleId="Buborkszveg">
    <w:name w:val="Balloon Text"/>
    <w:basedOn w:val="Norml"/>
    <w:link w:val="BuborkszvegChar"/>
    <w:uiPriority w:val="99"/>
    <w:semiHidden/>
    <w:unhideWhenUsed/>
    <w:rsid w:val="00DB4B0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DB4B08"/>
    <w:rPr>
      <w:rFonts w:ascii="Tahoma" w:hAnsi="Tahoma" w:cs="Tahoma"/>
      <w:sz w:val="16"/>
      <w:szCs w:val="16"/>
    </w:rPr>
  </w:style>
  <w:style w:type="character" w:styleId="Jegyzethivatkozs">
    <w:name w:val="annotation reference"/>
    <w:basedOn w:val="Bekezdsalapbettpusa"/>
    <w:uiPriority w:val="99"/>
    <w:semiHidden/>
    <w:unhideWhenUsed/>
    <w:rsid w:val="0077572C"/>
    <w:rPr>
      <w:sz w:val="16"/>
      <w:szCs w:val="16"/>
    </w:rPr>
  </w:style>
  <w:style w:type="paragraph" w:styleId="Jegyzetszveg">
    <w:name w:val="annotation text"/>
    <w:basedOn w:val="Norml"/>
    <w:link w:val="JegyzetszvegChar"/>
    <w:uiPriority w:val="99"/>
    <w:semiHidden/>
    <w:unhideWhenUsed/>
    <w:rsid w:val="0077572C"/>
    <w:pPr>
      <w:spacing w:line="240" w:lineRule="auto"/>
    </w:pPr>
    <w:rPr>
      <w:sz w:val="20"/>
      <w:szCs w:val="20"/>
    </w:rPr>
  </w:style>
  <w:style w:type="character" w:customStyle="1" w:styleId="JegyzetszvegChar">
    <w:name w:val="Jegyzetszöveg Char"/>
    <w:basedOn w:val="Bekezdsalapbettpusa"/>
    <w:link w:val="Jegyzetszveg"/>
    <w:uiPriority w:val="99"/>
    <w:semiHidden/>
    <w:rsid w:val="0077572C"/>
    <w:rPr>
      <w:sz w:val="20"/>
      <w:szCs w:val="20"/>
    </w:rPr>
  </w:style>
  <w:style w:type="paragraph" w:styleId="Megjegyzstrgya">
    <w:name w:val="annotation subject"/>
    <w:basedOn w:val="Jegyzetszveg"/>
    <w:next w:val="Jegyzetszveg"/>
    <w:link w:val="MegjegyzstrgyaChar"/>
    <w:uiPriority w:val="99"/>
    <w:semiHidden/>
    <w:unhideWhenUsed/>
    <w:rsid w:val="0077572C"/>
    <w:rPr>
      <w:b/>
      <w:bCs/>
    </w:rPr>
  </w:style>
  <w:style w:type="character" w:customStyle="1" w:styleId="MegjegyzstrgyaChar">
    <w:name w:val="Megjegyzés tárgya Char"/>
    <w:basedOn w:val="JegyzetszvegChar"/>
    <w:link w:val="Megjegyzstrgya"/>
    <w:uiPriority w:val="99"/>
    <w:semiHidden/>
    <w:rsid w:val="0077572C"/>
    <w:rPr>
      <w:b/>
      <w:bCs/>
      <w:sz w:val="20"/>
      <w:szCs w:val="20"/>
    </w:rPr>
  </w:style>
</w:styles>
</file>

<file path=word/webSettings.xml><?xml version="1.0" encoding="utf-8"?>
<w:webSettings xmlns:r="http://schemas.openxmlformats.org/officeDocument/2006/relationships" xmlns:w="http://schemas.openxmlformats.org/wordprocessingml/2006/main">
  <w:divs>
    <w:div w:id="62222154">
      <w:bodyDiv w:val="1"/>
      <w:marLeft w:val="0"/>
      <w:marRight w:val="0"/>
      <w:marTop w:val="0"/>
      <w:marBottom w:val="0"/>
      <w:divBdr>
        <w:top w:val="none" w:sz="0" w:space="0" w:color="auto"/>
        <w:left w:val="none" w:sz="0" w:space="0" w:color="auto"/>
        <w:bottom w:val="none" w:sz="0" w:space="0" w:color="auto"/>
        <w:right w:val="none" w:sz="0" w:space="0" w:color="auto"/>
      </w:divBdr>
    </w:div>
    <w:div w:id="65416395">
      <w:bodyDiv w:val="1"/>
      <w:marLeft w:val="0"/>
      <w:marRight w:val="0"/>
      <w:marTop w:val="0"/>
      <w:marBottom w:val="0"/>
      <w:divBdr>
        <w:top w:val="none" w:sz="0" w:space="0" w:color="auto"/>
        <w:left w:val="none" w:sz="0" w:space="0" w:color="auto"/>
        <w:bottom w:val="none" w:sz="0" w:space="0" w:color="auto"/>
        <w:right w:val="none" w:sz="0" w:space="0" w:color="auto"/>
      </w:divBdr>
    </w:div>
    <w:div w:id="74668786">
      <w:bodyDiv w:val="1"/>
      <w:marLeft w:val="0"/>
      <w:marRight w:val="0"/>
      <w:marTop w:val="0"/>
      <w:marBottom w:val="0"/>
      <w:divBdr>
        <w:top w:val="none" w:sz="0" w:space="0" w:color="auto"/>
        <w:left w:val="none" w:sz="0" w:space="0" w:color="auto"/>
        <w:bottom w:val="none" w:sz="0" w:space="0" w:color="auto"/>
        <w:right w:val="none" w:sz="0" w:space="0" w:color="auto"/>
      </w:divBdr>
    </w:div>
    <w:div w:id="74985206">
      <w:bodyDiv w:val="1"/>
      <w:marLeft w:val="0"/>
      <w:marRight w:val="0"/>
      <w:marTop w:val="0"/>
      <w:marBottom w:val="0"/>
      <w:divBdr>
        <w:top w:val="none" w:sz="0" w:space="0" w:color="auto"/>
        <w:left w:val="none" w:sz="0" w:space="0" w:color="auto"/>
        <w:bottom w:val="none" w:sz="0" w:space="0" w:color="auto"/>
        <w:right w:val="none" w:sz="0" w:space="0" w:color="auto"/>
      </w:divBdr>
    </w:div>
    <w:div w:id="119612424">
      <w:bodyDiv w:val="1"/>
      <w:marLeft w:val="0"/>
      <w:marRight w:val="0"/>
      <w:marTop w:val="0"/>
      <w:marBottom w:val="0"/>
      <w:divBdr>
        <w:top w:val="none" w:sz="0" w:space="0" w:color="auto"/>
        <w:left w:val="none" w:sz="0" w:space="0" w:color="auto"/>
        <w:bottom w:val="none" w:sz="0" w:space="0" w:color="auto"/>
        <w:right w:val="none" w:sz="0" w:space="0" w:color="auto"/>
      </w:divBdr>
      <w:divsChild>
        <w:div w:id="1351030272">
          <w:marLeft w:val="0"/>
          <w:marRight w:val="0"/>
          <w:marTop w:val="0"/>
          <w:marBottom w:val="0"/>
          <w:divBdr>
            <w:top w:val="none" w:sz="0" w:space="0" w:color="auto"/>
            <w:left w:val="none" w:sz="0" w:space="0" w:color="auto"/>
            <w:bottom w:val="none" w:sz="0" w:space="0" w:color="auto"/>
            <w:right w:val="none" w:sz="0" w:space="0" w:color="auto"/>
          </w:divBdr>
        </w:div>
      </w:divsChild>
    </w:div>
    <w:div w:id="147287892">
      <w:bodyDiv w:val="1"/>
      <w:marLeft w:val="0"/>
      <w:marRight w:val="0"/>
      <w:marTop w:val="0"/>
      <w:marBottom w:val="0"/>
      <w:divBdr>
        <w:top w:val="none" w:sz="0" w:space="0" w:color="auto"/>
        <w:left w:val="none" w:sz="0" w:space="0" w:color="auto"/>
        <w:bottom w:val="none" w:sz="0" w:space="0" w:color="auto"/>
        <w:right w:val="none" w:sz="0" w:space="0" w:color="auto"/>
      </w:divBdr>
    </w:div>
    <w:div w:id="246691773">
      <w:bodyDiv w:val="1"/>
      <w:marLeft w:val="0"/>
      <w:marRight w:val="0"/>
      <w:marTop w:val="0"/>
      <w:marBottom w:val="0"/>
      <w:divBdr>
        <w:top w:val="none" w:sz="0" w:space="0" w:color="auto"/>
        <w:left w:val="none" w:sz="0" w:space="0" w:color="auto"/>
        <w:bottom w:val="none" w:sz="0" w:space="0" w:color="auto"/>
        <w:right w:val="none" w:sz="0" w:space="0" w:color="auto"/>
      </w:divBdr>
    </w:div>
    <w:div w:id="300498663">
      <w:bodyDiv w:val="1"/>
      <w:marLeft w:val="0"/>
      <w:marRight w:val="0"/>
      <w:marTop w:val="0"/>
      <w:marBottom w:val="0"/>
      <w:divBdr>
        <w:top w:val="none" w:sz="0" w:space="0" w:color="auto"/>
        <w:left w:val="none" w:sz="0" w:space="0" w:color="auto"/>
        <w:bottom w:val="none" w:sz="0" w:space="0" w:color="auto"/>
        <w:right w:val="none" w:sz="0" w:space="0" w:color="auto"/>
      </w:divBdr>
    </w:div>
    <w:div w:id="343362527">
      <w:bodyDiv w:val="1"/>
      <w:marLeft w:val="0"/>
      <w:marRight w:val="0"/>
      <w:marTop w:val="0"/>
      <w:marBottom w:val="0"/>
      <w:divBdr>
        <w:top w:val="none" w:sz="0" w:space="0" w:color="auto"/>
        <w:left w:val="none" w:sz="0" w:space="0" w:color="auto"/>
        <w:bottom w:val="none" w:sz="0" w:space="0" w:color="auto"/>
        <w:right w:val="none" w:sz="0" w:space="0" w:color="auto"/>
      </w:divBdr>
      <w:divsChild>
        <w:div w:id="2095004646">
          <w:marLeft w:val="0"/>
          <w:marRight w:val="0"/>
          <w:marTop w:val="0"/>
          <w:marBottom w:val="0"/>
          <w:divBdr>
            <w:top w:val="none" w:sz="0" w:space="0" w:color="auto"/>
            <w:left w:val="none" w:sz="0" w:space="0" w:color="auto"/>
            <w:bottom w:val="none" w:sz="0" w:space="0" w:color="auto"/>
            <w:right w:val="none" w:sz="0" w:space="0" w:color="auto"/>
          </w:divBdr>
        </w:div>
        <w:div w:id="2031879129">
          <w:marLeft w:val="0"/>
          <w:marRight w:val="0"/>
          <w:marTop w:val="0"/>
          <w:marBottom w:val="0"/>
          <w:divBdr>
            <w:top w:val="none" w:sz="0" w:space="0" w:color="auto"/>
            <w:left w:val="none" w:sz="0" w:space="0" w:color="auto"/>
            <w:bottom w:val="none" w:sz="0" w:space="0" w:color="auto"/>
            <w:right w:val="none" w:sz="0" w:space="0" w:color="auto"/>
          </w:divBdr>
        </w:div>
        <w:div w:id="727804666">
          <w:marLeft w:val="0"/>
          <w:marRight w:val="0"/>
          <w:marTop w:val="0"/>
          <w:marBottom w:val="0"/>
          <w:divBdr>
            <w:top w:val="none" w:sz="0" w:space="0" w:color="auto"/>
            <w:left w:val="none" w:sz="0" w:space="0" w:color="auto"/>
            <w:bottom w:val="none" w:sz="0" w:space="0" w:color="auto"/>
            <w:right w:val="none" w:sz="0" w:space="0" w:color="auto"/>
          </w:divBdr>
        </w:div>
        <w:div w:id="580143049">
          <w:marLeft w:val="0"/>
          <w:marRight w:val="0"/>
          <w:marTop w:val="0"/>
          <w:marBottom w:val="0"/>
          <w:divBdr>
            <w:top w:val="none" w:sz="0" w:space="0" w:color="auto"/>
            <w:left w:val="none" w:sz="0" w:space="0" w:color="auto"/>
            <w:bottom w:val="none" w:sz="0" w:space="0" w:color="auto"/>
            <w:right w:val="none" w:sz="0" w:space="0" w:color="auto"/>
          </w:divBdr>
        </w:div>
        <w:div w:id="2121491314">
          <w:marLeft w:val="0"/>
          <w:marRight w:val="0"/>
          <w:marTop w:val="0"/>
          <w:marBottom w:val="0"/>
          <w:divBdr>
            <w:top w:val="none" w:sz="0" w:space="0" w:color="auto"/>
            <w:left w:val="none" w:sz="0" w:space="0" w:color="auto"/>
            <w:bottom w:val="none" w:sz="0" w:space="0" w:color="auto"/>
            <w:right w:val="none" w:sz="0" w:space="0" w:color="auto"/>
          </w:divBdr>
        </w:div>
        <w:div w:id="901986415">
          <w:marLeft w:val="0"/>
          <w:marRight w:val="0"/>
          <w:marTop w:val="0"/>
          <w:marBottom w:val="0"/>
          <w:divBdr>
            <w:top w:val="none" w:sz="0" w:space="0" w:color="auto"/>
            <w:left w:val="none" w:sz="0" w:space="0" w:color="auto"/>
            <w:bottom w:val="none" w:sz="0" w:space="0" w:color="auto"/>
            <w:right w:val="none" w:sz="0" w:space="0" w:color="auto"/>
          </w:divBdr>
        </w:div>
        <w:div w:id="275526253">
          <w:marLeft w:val="0"/>
          <w:marRight w:val="0"/>
          <w:marTop w:val="0"/>
          <w:marBottom w:val="0"/>
          <w:divBdr>
            <w:top w:val="none" w:sz="0" w:space="0" w:color="auto"/>
            <w:left w:val="none" w:sz="0" w:space="0" w:color="auto"/>
            <w:bottom w:val="none" w:sz="0" w:space="0" w:color="auto"/>
            <w:right w:val="none" w:sz="0" w:space="0" w:color="auto"/>
          </w:divBdr>
        </w:div>
      </w:divsChild>
    </w:div>
    <w:div w:id="422072563">
      <w:bodyDiv w:val="1"/>
      <w:marLeft w:val="0"/>
      <w:marRight w:val="0"/>
      <w:marTop w:val="0"/>
      <w:marBottom w:val="0"/>
      <w:divBdr>
        <w:top w:val="none" w:sz="0" w:space="0" w:color="auto"/>
        <w:left w:val="none" w:sz="0" w:space="0" w:color="auto"/>
        <w:bottom w:val="none" w:sz="0" w:space="0" w:color="auto"/>
        <w:right w:val="none" w:sz="0" w:space="0" w:color="auto"/>
      </w:divBdr>
      <w:divsChild>
        <w:div w:id="2106731947">
          <w:marLeft w:val="0"/>
          <w:marRight w:val="0"/>
          <w:marTop w:val="0"/>
          <w:marBottom w:val="0"/>
          <w:divBdr>
            <w:top w:val="none" w:sz="0" w:space="0" w:color="auto"/>
            <w:left w:val="none" w:sz="0" w:space="0" w:color="auto"/>
            <w:bottom w:val="none" w:sz="0" w:space="0" w:color="auto"/>
            <w:right w:val="none" w:sz="0" w:space="0" w:color="auto"/>
          </w:divBdr>
        </w:div>
      </w:divsChild>
    </w:div>
    <w:div w:id="439228613">
      <w:bodyDiv w:val="1"/>
      <w:marLeft w:val="0"/>
      <w:marRight w:val="0"/>
      <w:marTop w:val="0"/>
      <w:marBottom w:val="0"/>
      <w:divBdr>
        <w:top w:val="none" w:sz="0" w:space="0" w:color="auto"/>
        <w:left w:val="none" w:sz="0" w:space="0" w:color="auto"/>
        <w:bottom w:val="none" w:sz="0" w:space="0" w:color="auto"/>
        <w:right w:val="none" w:sz="0" w:space="0" w:color="auto"/>
      </w:divBdr>
    </w:div>
    <w:div w:id="516506132">
      <w:bodyDiv w:val="1"/>
      <w:marLeft w:val="0"/>
      <w:marRight w:val="0"/>
      <w:marTop w:val="0"/>
      <w:marBottom w:val="0"/>
      <w:divBdr>
        <w:top w:val="none" w:sz="0" w:space="0" w:color="auto"/>
        <w:left w:val="none" w:sz="0" w:space="0" w:color="auto"/>
        <w:bottom w:val="none" w:sz="0" w:space="0" w:color="auto"/>
        <w:right w:val="none" w:sz="0" w:space="0" w:color="auto"/>
      </w:divBdr>
      <w:divsChild>
        <w:div w:id="206380581">
          <w:marLeft w:val="0"/>
          <w:marRight w:val="0"/>
          <w:marTop w:val="0"/>
          <w:marBottom w:val="0"/>
          <w:divBdr>
            <w:top w:val="none" w:sz="0" w:space="0" w:color="auto"/>
            <w:left w:val="none" w:sz="0" w:space="0" w:color="auto"/>
            <w:bottom w:val="none" w:sz="0" w:space="0" w:color="auto"/>
            <w:right w:val="none" w:sz="0" w:space="0" w:color="auto"/>
          </w:divBdr>
        </w:div>
        <w:div w:id="156652782">
          <w:marLeft w:val="0"/>
          <w:marRight w:val="0"/>
          <w:marTop w:val="0"/>
          <w:marBottom w:val="0"/>
          <w:divBdr>
            <w:top w:val="none" w:sz="0" w:space="0" w:color="auto"/>
            <w:left w:val="none" w:sz="0" w:space="0" w:color="auto"/>
            <w:bottom w:val="none" w:sz="0" w:space="0" w:color="auto"/>
            <w:right w:val="none" w:sz="0" w:space="0" w:color="auto"/>
          </w:divBdr>
        </w:div>
        <w:div w:id="1264536745">
          <w:marLeft w:val="0"/>
          <w:marRight w:val="0"/>
          <w:marTop w:val="0"/>
          <w:marBottom w:val="0"/>
          <w:divBdr>
            <w:top w:val="none" w:sz="0" w:space="0" w:color="auto"/>
            <w:left w:val="none" w:sz="0" w:space="0" w:color="auto"/>
            <w:bottom w:val="none" w:sz="0" w:space="0" w:color="auto"/>
            <w:right w:val="none" w:sz="0" w:space="0" w:color="auto"/>
          </w:divBdr>
        </w:div>
        <w:div w:id="162478533">
          <w:marLeft w:val="0"/>
          <w:marRight w:val="0"/>
          <w:marTop w:val="0"/>
          <w:marBottom w:val="0"/>
          <w:divBdr>
            <w:top w:val="none" w:sz="0" w:space="0" w:color="auto"/>
            <w:left w:val="none" w:sz="0" w:space="0" w:color="auto"/>
            <w:bottom w:val="none" w:sz="0" w:space="0" w:color="auto"/>
            <w:right w:val="none" w:sz="0" w:space="0" w:color="auto"/>
          </w:divBdr>
        </w:div>
        <w:div w:id="1346783881">
          <w:marLeft w:val="0"/>
          <w:marRight w:val="0"/>
          <w:marTop w:val="0"/>
          <w:marBottom w:val="0"/>
          <w:divBdr>
            <w:top w:val="none" w:sz="0" w:space="0" w:color="auto"/>
            <w:left w:val="none" w:sz="0" w:space="0" w:color="auto"/>
            <w:bottom w:val="none" w:sz="0" w:space="0" w:color="auto"/>
            <w:right w:val="none" w:sz="0" w:space="0" w:color="auto"/>
          </w:divBdr>
        </w:div>
        <w:div w:id="156381407">
          <w:marLeft w:val="0"/>
          <w:marRight w:val="0"/>
          <w:marTop w:val="0"/>
          <w:marBottom w:val="0"/>
          <w:divBdr>
            <w:top w:val="none" w:sz="0" w:space="0" w:color="auto"/>
            <w:left w:val="none" w:sz="0" w:space="0" w:color="auto"/>
            <w:bottom w:val="none" w:sz="0" w:space="0" w:color="auto"/>
            <w:right w:val="none" w:sz="0" w:space="0" w:color="auto"/>
          </w:divBdr>
        </w:div>
        <w:div w:id="1707174456">
          <w:marLeft w:val="0"/>
          <w:marRight w:val="0"/>
          <w:marTop w:val="0"/>
          <w:marBottom w:val="0"/>
          <w:divBdr>
            <w:top w:val="none" w:sz="0" w:space="0" w:color="auto"/>
            <w:left w:val="none" w:sz="0" w:space="0" w:color="auto"/>
            <w:bottom w:val="none" w:sz="0" w:space="0" w:color="auto"/>
            <w:right w:val="none" w:sz="0" w:space="0" w:color="auto"/>
          </w:divBdr>
        </w:div>
      </w:divsChild>
    </w:div>
    <w:div w:id="626594478">
      <w:bodyDiv w:val="1"/>
      <w:marLeft w:val="0"/>
      <w:marRight w:val="0"/>
      <w:marTop w:val="0"/>
      <w:marBottom w:val="0"/>
      <w:divBdr>
        <w:top w:val="none" w:sz="0" w:space="0" w:color="auto"/>
        <w:left w:val="none" w:sz="0" w:space="0" w:color="auto"/>
        <w:bottom w:val="none" w:sz="0" w:space="0" w:color="auto"/>
        <w:right w:val="none" w:sz="0" w:space="0" w:color="auto"/>
      </w:divBdr>
    </w:div>
    <w:div w:id="644315598">
      <w:bodyDiv w:val="1"/>
      <w:marLeft w:val="0"/>
      <w:marRight w:val="0"/>
      <w:marTop w:val="0"/>
      <w:marBottom w:val="0"/>
      <w:divBdr>
        <w:top w:val="none" w:sz="0" w:space="0" w:color="auto"/>
        <w:left w:val="none" w:sz="0" w:space="0" w:color="auto"/>
        <w:bottom w:val="none" w:sz="0" w:space="0" w:color="auto"/>
        <w:right w:val="none" w:sz="0" w:space="0" w:color="auto"/>
      </w:divBdr>
    </w:div>
    <w:div w:id="652300144">
      <w:bodyDiv w:val="1"/>
      <w:marLeft w:val="0"/>
      <w:marRight w:val="0"/>
      <w:marTop w:val="0"/>
      <w:marBottom w:val="0"/>
      <w:divBdr>
        <w:top w:val="none" w:sz="0" w:space="0" w:color="auto"/>
        <w:left w:val="none" w:sz="0" w:space="0" w:color="auto"/>
        <w:bottom w:val="none" w:sz="0" w:space="0" w:color="auto"/>
        <w:right w:val="none" w:sz="0" w:space="0" w:color="auto"/>
      </w:divBdr>
    </w:div>
    <w:div w:id="691808192">
      <w:bodyDiv w:val="1"/>
      <w:marLeft w:val="0"/>
      <w:marRight w:val="0"/>
      <w:marTop w:val="0"/>
      <w:marBottom w:val="0"/>
      <w:divBdr>
        <w:top w:val="none" w:sz="0" w:space="0" w:color="auto"/>
        <w:left w:val="none" w:sz="0" w:space="0" w:color="auto"/>
        <w:bottom w:val="none" w:sz="0" w:space="0" w:color="auto"/>
        <w:right w:val="none" w:sz="0" w:space="0" w:color="auto"/>
      </w:divBdr>
    </w:div>
    <w:div w:id="774522537">
      <w:bodyDiv w:val="1"/>
      <w:marLeft w:val="0"/>
      <w:marRight w:val="0"/>
      <w:marTop w:val="0"/>
      <w:marBottom w:val="0"/>
      <w:divBdr>
        <w:top w:val="none" w:sz="0" w:space="0" w:color="auto"/>
        <w:left w:val="none" w:sz="0" w:space="0" w:color="auto"/>
        <w:bottom w:val="none" w:sz="0" w:space="0" w:color="auto"/>
        <w:right w:val="none" w:sz="0" w:space="0" w:color="auto"/>
      </w:divBdr>
      <w:divsChild>
        <w:div w:id="2144302683">
          <w:marLeft w:val="0"/>
          <w:marRight w:val="0"/>
          <w:marTop w:val="0"/>
          <w:marBottom w:val="0"/>
          <w:divBdr>
            <w:top w:val="none" w:sz="0" w:space="0" w:color="auto"/>
            <w:left w:val="none" w:sz="0" w:space="0" w:color="auto"/>
            <w:bottom w:val="none" w:sz="0" w:space="0" w:color="auto"/>
            <w:right w:val="none" w:sz="0" w:space="0" w:color="auto"/>
          </w:divBdr>
        </w:div>
      </w:divsChild>
    </w:div>
    <w:div w:id="825173921">
      <w:bodyDiv w:val="1"/>
      <w:marLeft w:val="0"/>
      <w:marRight w:val="0"/>
      <w:marTop w:val="0"/>
      <w:marBottom w:val="0"/>
      <w:divBdr>
        <w:top w:val="none" w:sz="0" w:space="0" w:color="auto"/>
        <w:left w:val="none" w:sz="0" w:space="0" w:color="auto"/>
        <w:bottom w:val="none" w:sz="0" w:space="0" w:color="auto"/>
        <w:right w:val="none" w:sz="0" w:space="0" w:color="auto"/>
      </w:divBdr>
    </w:div>
    <w:div w:id="876431509">
      <w:bodyDiv w:val="1"/>
      <w:marLeft w:val="0"/>
      <w:marRight w:val="0"/>
      <w:marTop w:val="0"/>
      <w:marBottom w:val="0"/>
      <w:divBdr>
        <w:top w:val="none" w:sz="0" w:space="0" w:color="auto"/>
        <w:left w:val="none" w:sz="0" w:space="0" w:color="auto"/>
        <w:bottom w:val="none" w:sz="0" w:space="0" w:color="auto"/>
        <w:right w:val="none" w:sz="0" w:space="0" w:color="auto"/>
      </w:divBdr>
    </w:div>
    <w:div w:id="889075218">
      <w:bodyDiv w:val="1"/>
      <w:marLeft w:val="0"/>
      <w:marRight w:val="0"/>
      <w:marTop w:val="0"/>
      <w:marBottom w:val="0"/>
      <w:divBdr>
        <w:top w:val="none" w:sz="0" w:space="0" w:color="auto"/>
        <w:left w:val="none" w:sz="0" w:space="0" w:color="auto"/>
        <w:bottom w:val="none" w:sz="0" w:space="0" w:color="auto"/>
        <w:right w:val="none" w:sz="0" w:space="0" w:color="auto"/>
      </w:divBdr>
      <w:divsChild>
        <w:div w:id="1861426582">
          <w:marLeft w:val="0"/>
          <w:marRight w:val="0"/>
          <w:marTop w:val="0"/>
          <w:marBottom w:val="0"/>
          <w:divBdr>
            <w:top w:val="none" w:sz="0" w:space="0" w:color="auto"/>
            <w:left w:val="none" w:sz="0" w:space="0" w:color="auto"/>
            <w:bottom w:val="none" w:sz="0" w:space="0" w:color="auto"/>
            <w:right w:val="none" w:sz="0" w:space="0" w:color="auto"/>
          </w:divBdr>
        </w:div>
        <w:div w:id="186413800">
          <w:marLeft w:val="0"/>
          <w:marRight w:val="0"/>
          <w:marTop w:val="0"/>
          <w:marBottom w:val="0"/>
          <w:divBdr>
            <w:top w:val="none" w:sz="0" w:space="0" w:color="auto"/>
            <w:left w:val="none" w:sz="0" w:space="0" w:color="auto"/>
            <w:bottom w:val="none" w:sz="0" w:space="0" w:color="auto"/>
            <w:right w:val="none" w:sz="0" w:space="0" w:color="auto"/>
          </w:divBdr>
        </w:div>
        <w:div w:id="1680159751">
          <w:marLeft w:val="0"/>
          <w:marRight w:val="0"/>
          <w:marTop w:val="0"/>
          <w:marBottom w:val="0"/>
          <w:divBdr>
            <w:top w:val="none" w:sz="0" w:space="0" w:color="auto"/>
            <w:left w:val="none" w:sz="0" w:space="0" w:color="auto"/>
            <w:bottom w:val="none" w:sz="0" w:space="0" w:color="auto"/>
            <w:right w:val="none" w:sz="0" w:space="0" w:color="auto"/>
          </w:divBdr>
        </w:div>
        <w:div w:id="2047678477">
          <w:marLeft w:val="0"/>
          <w:marRight w:val="0"/>
          <w:marTop w:val="0"/>
          <w:marBottom w:val="0"/>
          <w:divBdr>
            <w:top w:val="none" w:sz="0" w:space="0" w:color="auto"/>
            <w:left w:val="none" w:sz="0" w:space="0" w:color="auto"/>
            <w:bottom w:val="none" w:sz="0" w:space="0" w:color="auto"/>
            <w:right w:val="none" w:sz="0" w:space="0" w:color="auto"/>
          </w:divBdr>
        </w:div>
        <w:div w:id="785008056">
          <w:marLeft w:val="0"/>
          <w:marRight w:val="0"/>
          <w:marTop w:val="0"/>
          <w:marBottom w:val="0"/>
          <w:divBdr>
            <w:top w:val="none" w:sz="0" w:space="0" w:color="auto"/>
            <w:left w:val="none" w:sz="0" w:space="0" w:color="auto"/>
            <w:bottom w:val="none" w:sz="0" w:space="0" w:color="auto"/>
            <w:right w:val="none" w:sz="0" w:space="0" w:color="auto"/>
          </w:divBdr>
        </w:div>
      </w:divsChild>
    </w:div>
    <w:div w:id="897084212">
      <w:bodyDiv w:val="1"/>
      <w:marLeft w:val="0"/>
      <w:marRight w:val="0"/>
      <w:marTop w:val="0"/>
      <w:marBottom w:val="0"/>
      <w:divBdr>
        <w:top w:val="none" w:sz="0" w:space="0" w:color="auto"/>
        <w:left w:val="none" w:sz="0" w:space="0" w:color="auto"/>
        <w:bottom w:val="none" w:sz="0" w:space="0" w:color="auto"/>
        <w:right w:val="none" w:sz="0" w:space="0" w:color="auto"/>
      </w:divBdr>
    </w:div>
    <w:div w:id="951203879">
      <w:bodyDiv w:val="1"/>
      <w:marLeft w:val="0"/>
      <w:marRight w:val="0"/>
      <w:marTop w:val="0"/>
      <w:marBottom w:val="0"/>
      <w:divBdr>
        <w:top w:val="none" w:sz="0" w:space="0" w:color="auto"/>
        <w:left w:val="none" w:sz="0" w:space="0" w:color="auto"/>
        <w:bottom w:val="none" w:sz="0" w:space="0" w:color="auto"/>
        <w:right w:val="none" w:sz="0" w:space="0" w:color="auto"/>
      </w:divBdr>
      <w:divsChild>
        <w:div w:id="2087606426">
          <w:marLeft w:val="0"/>
          <w:marRight w:val="0"/>
          <w:marTop w:val="0"/>
          <w:marBottom w:val="0"/>
          <w:divBdr>
            <w:top w:val="none" w:sz="0" w:space="0" w:color="auto"/>
            <w:left w:val="none" w:sz="0" w:space="0" w:color="auto"/>
            <w:bottom w:val="none" w:sz="0" w:space="0" w:color="auto"/>
            <w:right w:val="none" w:sz="0" w:space="0" w:color="auto"/>
          </w:divBdr>
        </w:div>
      </w:divsChild>
    </w:div>
    <w:div w:id="961419470">
      <w:bodyDiv w:val="1"/>
      <w:marLeft w:val="0"/>
      <w:marRight w:val="0"/>
      <w:marTop w:val="0"/>
      <w:marBottom w:val="0"/>
      <w:divBdr>
        <w:top w:val="none" w:sz="0" w:space="0" w:color="auto"/>
        <w:left w:val="none" w:sz="0" w:space="0" w:color="auto"/>
        <w:bottom w:val="none" w:sz="0" w:space="0" w:color="auto"/>
        <w:right w:val="none" w:sz="0" w:space="0" w:color="auto"/>
      </w:divBdr>
    </w:div>
    <w:div w:id="1014111646">
      <w:bodyDiv w:val="1"/>
      <w:marLeft w:val="0"/>
      <w:marRight w:val="0"/>
      <w:marTop w:val="0"/>
      <w:marBottom w:val="0"/>
      <w:divBdr>
        <w:top w:val="none" w:sz="0" w:space="0" w:color="auto"/>
        <w:left w:val="none" w:sz="0" w:space="0" w:color="auto"/>
        <w:bottom w:val="none" w:sz="0" w:space="0" w:color="auto"/>
        <w:right w:val="none" w:sz="0" w:space="0" w:color="auto"/>
      </w:divBdr>
    </w:div>
    <w:div w:id="1063983616">
      <w:bodyDiv w:val="1"/>
      <w:marLeft w:val="0"/>
      <w:marRight w:val="0"/>
      <w:marTop w:val="0"/>
      <w:marBottom w:val="0"/>
      <w:divBdr>
        <w:top w:val="none" w:sz="0" w:space="0" w:color="auto"/>
        <w:left w:val="none" w:sz="0" w:space="0" w:color="auto"/>
        <w:bottom w:val="none" w:sz="0" w:space="0" w:color="auto"/>
        <w:right w:val="none" w:sz="0" w:space="0" w:color="auto"/>
      </w:divBdr>
    </w:div>
    <w:div w:id="1077093233">
      <w:bodyDiv w:val="1"/>
      <w:marLeft w:val="0"/>
      <w:marRight w:val="0"/>
      <w:marTop w:val="0"/>
      <w:marBottom w:val="0"/>
      <w:divBdr>
        <w:top w:val="none" w:sz="0" w:space="0" w:color="auto"/>
        <w:left w:val="none" w:sz="0" w:space="0" w:color="auto"/>
        <w:bottom w:val="none" w:sz="0" w:space="0" w:color="auto"/>
        <w:right w:val="none" w:sz="0" w:space="0" w:color="auto"/>
      </w:divBdr>
    </w:div>
    <w:div w:id="1099108123">
      <w:bodyDiv w:val="1"/>
      <w:marLeft w:val="0"/>
      <w:marRight w:val="0"/>
      <w:marTop w:val="0"/>
      <w:marBottom w:val="0"/>
      <w:divBdr>
        <w:top w:val="none" w:sz="0" w:space="0" w:color="auto"/>
        <w:left w:val="none" w:sz="0" w:space="0" w:color="auto"/>
        <w:bottom w:val="none" w:sz="0" w:space="0" w:color="auto"/>
        <w:right w:val="none" w:sz="0" w:space="0" w:color="auto"/>
      </w:divBdr>
    </w:div>
    <w:div w:id="1103112638">
      <w:bodyDiv w:val="1"/>
      <w:marLeft w:val="0"/>
      <w:marRight w:val="0"/>
      <w:marTop w:val="0"/>
      <w:marBottom w:val="0"/>
      <w:divBdr>
        <w:top w:val="none" w:sz="0" w:space="0" w:color="auto"/>
        <w:left w:val="none" w:sz="0" w:space="0" w:color="auto"/>
        <w:bottom w:val="none" w:sz="0" w:space="0" w:color="auto"/>
        <w:right w:val="none" w:sz="0" w:space="0" w:color="auto"/>
      </w:divBdr>
    </w:div>
    <w:div w:id="1158884628">
      <w:bodyDiv w:val="1"/>
      <w:marLeft w:val="0"/>
      <w:marRight w:val="0"/>
      <w:marTop w:val="0"/>
      <w:marBottom w:val="0"/>
      <w:divBdr>
        <w:top w:val="none" w:sz="0" w:space="0" w:color="auto"/>
        <w:left w:val="none" w:sz="0" w:space="0" w:color="auto"/>
        <w:bottom w:val="none" w:sz="0" w:space="0" w:color="auto"/>
        <w:right w:val="none" w:sz="0" w:space="0" w:color="auto"/>
      </w:divBdr>
      <w:divsChild>
        <w:div w:id="533494699">
          <w:marLeft w:val="0"/>
          <w:marRight w:val="0"/>
          <w:marTop w:val="0"/>
          <w:marBottom w:val="0"/>
          <w:divBdr>
            <w:top w:val="none" w:sz="0" w:space="0" w:color="auto"/>
            <w:left w:val="none" w:sz="0" w:space="0" w:color="auto"/>
            <w:bottom w:val="none" w:sz="0" w:space="0" w:color="auto"/>
            <w:right w:val="none" w:sz="0" w:space="0" w:color="auto"/>
          </w:divBdr>
        </w:div>
        <w:div w:id="25956555">
          <w:marLeft w:val="0"/>
          <w:marRight w:val="0"/>
          <w:marTop w:val="0"/>
          <w:marBottom w:val="0"/>
          <w:divBdr>
            <w:top w:val="none" w:sz="0" w:space="0" w:color="auto"/>
            <w:left w:val="none" w:sz="0" w:space="0" w:color="auto"/>
            <w:bottom w:val="none" w:sz="0" w:space="0" w:color="auto"/>
            <w:right w:val="none" w:sz="0" w:space="0" w:color="auto"/>
          </w:divBdr>
        </w:div>
      </w:divsChild>
    </w:div>
    <w:div w:id="1217738043">
      <w:bodyDiv w:val="1"/>
      <w:marLeft w:val="0"/>
      <w:marRight w:val="0"/>
      <w:marTop w:val="0"/>
      <w:marBottom w:val="0"/>
      <w:divBdr>
        <w:top w:val="none" w:sz="0" w:space="0" w:color="auto"/>
        <w:left w:val="none" w:sz="0" w:space="0" w:color="auto"/>
        <w:bottom w:val="none" w:sz="0" w:space="0" w:color="auto"/>
        <w:right w:val="none" w:sz="0" w:space="0" w:color="auto"/>
      </w:divBdr>
    </w:div>
    <w:div w:id="1222256127">
      <w:bodyDiv w:val="1"/>
      <w:marLeft w:val="0"/>
      <w:marRight w:val="0"/>
      <w:marTop w:val="0"/>
      <w:marBottom w:val="0"/>
      <w:divBdr>
        <w:top w:val="none" w:sz="0" w:space="0" w:color="auto"/>
        <w:left w:val="none" w:sz="0" w:space="0" w:color="auto"/>
        <w:bottom w:val="none" w:sz="0" w:space="0" w:color="auto"/>
        <w:right w:val="none" w:sz="0" w:space="0" w:color="auto"/>
      </w:divBdr>
    </w:div>
    <w:div w:id="1282372620">
      <w:bodyDiv w:val="1"/>
      <w:marLeft w:val="0"/>
      <w:marRight w:val="0"/>
      <w:marTop w:val="0"/>
      <w:marBottom w:val="0"/>
      <w:divBdr>
        <w:top w:val="none" w:sz="0" w:space="0" w:color="auto"/>
        <w:left w:val="none" w:sz="0" w:space="0" w:color="auto"/>
        <w:bottom w:val="none" w:sz="0" w:space="0" w:color="auto"/>
        <w:right w:val="none" w:sz="0" w:space="0" w:color="auto"/>
      </w:divBdr>
    </w:div>
    <w:div w:id="1341853110">
      <w:bodyDiv w:val="1"/>
      <w:marLeft w:val="0"/>
      <w:marRight w:val="0"/>
      <w:marTop w:val="0"/>
      <w:marBottom w:val="0"/>
      <w:divBdr>
        <w:top w:val="none" w:sz="0" w:space="0" w:color="auto"/>
        <w:left w:val="none" w:sz="0" w:space="0" w:color="auto"/>
        <w:bottom w:val="none" w:sz="0" w:space="0" w:color="auto"/>
        <w:right w:val="none" w:sz="0" w:space="0" w:color="auto"/>
      </w:divBdr>
      <w:divsChild>
        <w:div w:id="1976181748">
          <w:marLeft w:val="0"/>
          <w:marRight w:val="0"/>
          <w:marTop w:val="0"/>
          <w:marBottom w:val="0"/>
          <w:divBdr>
            <w:top w:val="none" w:sz="0" w:space="0" w:color="auto"/>
            <w:left w:val="none" w:sz="0" w:space="0" w:color="auto"/>
            <w:bottom w:val="none" w:sz="0" w:space="0" w:color="auto"/>
            <w:right w:val="none" w:sz="0" w:space="0" w:color="auto"/>
          </w:divBdr>
        </w:div>
        <w:div w:id="1814369754">
          <w:marLeft w:val="0"/>
          <w:marRight w:val="0"/>
          <w:marTop w:val="0"/>
          <w:marBottom w:val="0"/>
          <w:divBdr>
            <w:top w:val="none" w:sz="0" w:space="0" w:color="auto"/>
            <w:left w:val="none" w:sz="0" w:space="0" w:color="auto"/>
            <w:bottom w:val="none" w:sz="0" w:space="0" w:color="auto"/>
            <w:right w:val="none" w:sz="0" w:space="0" w:color="auto"/>
          </w:divBdr>
        </w:div>
      </w:divsChild>
    </w:div>
    <w:div w:id="1374887790">
      <w:bodyDiv w:val="1"/>
      <w:marLeft w:val="0"/>
      <w:marRight w:val="0"/>
      <w:marTop w:val="0"/>
      <w:marBottom w:val="0"/>
      <w:divBdr>
        <w:top w:val="none" w:sz="0" w:space="0" w:color="auto"/>
        <w:left w:val="none" w:sz="0" w:space="0" w:color="auto"/>
        <w:bottom w:val="none" w:sz="0" w:space="0" w:color="auto"/>
        <w:right w:val="none" w:sz="0" w:space="0" w:color="auto"/>
      </w:divBdr>
      <w:divsChild>
        <w:div w:id="209347546">
          <w:marLeft w:val="0"/>
          <w:marRight w:val="0"/>
          <w:marTop w:val="0"/>
          <w:marBottom w:val="0"/>
          <w:divBdr>
            <w:top w:val="none" w:sz="0" w:space="0" w:color="auto"/>
            <w:left w:val="none" w:sz="0" w:space="0" w:color="auto"/>
            <w:bottom w:val="none" w:sz="0" w:space="0" w:color="auto"/>
            <w:right w:val="none" w:sz="0" w:space="0" w:color="auto"/>
          </w:divBdr>
        </w:div>
        <w:div w:id="1307080384">
          <w:marLeft w:val="0"/>
          <w:marRight w:val="0"/>
          <w:marTop w:val="0"/>
          <w:marBottom w:val="0"/>
          <w:divBdr>
            <w:top w:val="none" w:sz="0" w:space="0" w:color="auto"/>
            <w:left w:val="none" w:sz="0" w:space="0" w:color="auto"/>
            <w:bottom w:val="none" w:sz="0" w:space="0" w:color="auto"/>
            <w:right w:val="none" w:sz="0" w:space="0" w:color="auto"/>
          </w:divBdr>
        </w:div>
      </w:divsChild>
    </w:div>
    <w:div w:id="1392004169">
      <w:bodyDiv w:val="1"/>
      <w:marLeft w:val="0"/>
      <w:marRight w:val="0"/>
      <w:marTop w:val="0"/>
      <w:marBottom w:val="0"/>
      <w:divBdr>
        <w:top w:val="none" w:sz="0" w:space="0" w:color="auto"/>
        <w:left w:val="none" w:sz="0" w:space="0" w:color="auto"/>
        <w:bottom w:val="none" w:sz="0" w:space="0" w:color="auto"/>
        <w:right w:val="none" w:sz="0" w:space="0" w:color="auto"/>
      </w:divBdr>
    </w:div>
    <w:div w:id="1404983736">
      <w:bodyDiv w:val="1"/>
      <w:marLeft w:val="0"/>
      <w:marRight w:val="0"/>
      <w:marTop w:val="0"/>
      <w:marBottom w:val="0"/>
      <w:divBdr>
        <w:top w:val="none" w:sz="0" w:space="0" w:color="auto"/>
        <w:left w:val="none" w:sz="0" w:space="0" w:color="auto"/>
        <w:bottom w:val="none" w:sz="0" w:space="0" w:color="auto"/>
        <w:right w:val="none" w:sz="0" w:space="0" w:color="auto"/>
      </w:divBdr>
    </w:div>
    <w:div w:id="1415012800">
      <w:bodyDiv w:val="1"/>
      <w:marLeft w:val="0"/>
      <w:marRight w:val="0"/>
      <w:marTop w:val="0"/>
      <w:marBottom w:val="0"/>
      <w:divBdr>
        <w:top w:val="none" w:sz="0" w:space="0" w:color="auto"/>
        <w:left w:val="none" w:sz="0" w:space="0" w:color="auto"/>
        <w:bottom w:val="none" w:sz="0" w:space="0" w:color="auto"/>
        <w:right w:val="none" w:sz="0" w:space="0" w:color="auto"/>
      </w:divBdr>
    </w:div>
    <w:div w:id="1450318444">
      <w:bodyDiv w:val="1"/>
      <w:marLeft w:val="0"/>
      <w:marRight w:val="0"/>
      <w:marTop w:val="0"/>
      <w:marBottom w:val="0"/>
      <w:divBdr>
        <w:top w:val="none" w:sz="0" w:space="0" w:color="auto"/>
        <w:left w:val="none" w:sz="0" w:space="0" w:color="auto"/>
        <w:bottom w:val="none" w:sz="0" w:space="0" w:color="auto"/>
        <w:right w:val="none" w:sz="0" w:space="0" w:color="auto"/>
      </w:divBdr>
    </w:div>
    <w:div w:id="1479301742">
      <w:bodyDiv w:val="1"/>
      <w:marLeft w:val="0"/>
      <w:marRight w:val="0"/>
      <w:marTop w:val="0"/>
      <w:marBottom w:val="0"/>
      <w:divBdr>
        <w:top w:val="none" w:sz="0" w:space="0" w:color="auto"/>
        <w:left w:val="none" w:sz="0" w:space="0" w:color="auto"/>
        <w:bottom w:val="none" w:sz="0" w:space="0" w:color="auto"/>
        <w:right w:val="none" w:sz="0" w:space="0" w:color="auto"/>
      </w:divBdr>
    </w:div>
    <w:div w:id="1494712170">
      <w:bodyDiv w:val="1"/>
      <w:marLeft w:val="0"/>
      <w:marRight w:val="0"/>
      <w:marTop w:val="0"/>
      <w:marBottom w:val="0"/>
      <w:divBdr>
        <w:top w:val="none" w:sz="0" w:space="0" w:color="auto"/>
        <w:left w:val="none" w:sz="0" w:space="0" w:color="auto"/>
        <w:bottom w:val="none" w:sz="0" w:space="0" w:color="auto"/>
        <w:right w:val="none" w:sz="0" w:space="0" w:color="auto"/>
      </w:divBdr>
    </w:div>
    <w:div w:id="1547133522">
      <w:bodyDiv w:val="1"/>
      <w:marLeft w:val="0"/>
      <w:marRight w:val="0"/>
      <w:marTop w:val="0"/>
      <w:marBottom w:val="0"/>
      <w:divBdr>
        <w:top w:val="none" w:sz="0" w:space="0" w:color="auto"/>
        <w:left w:val="none" w:sz="0" w:space="0" w:color="auto"/>
        <w:bottom w:val="none" w:sz="0" w:space="0" w:color="auto"/>
        <w:right w:val="none" w:sz="0" w:space="0" w:color="auto"/>
      </w:divBdr>
    </w:div>
    <w:div w:id="1549872255">
      <w:bodyDiv w:val="1"/>
      <w:marLeft w:val="0"/>
      <w:marRight w:val="0"/>
      <w:marTop w:val="0"/>
      <w:marBottom w:val="0"/>
      <w:divBdr>
        <w:top w:val="none" w:sz="0" w:space="0" w:color="auto"/>
        <w:left w:val="none" w:sz="0" w:space="0" w:color="auto"/>
        <w:bottom w:val="none" w:sz="0" w:space="0" w:color="auto"/>
        <w:right w:val="none" w:sz="0" w:space="0" w:color="auto"/>
      </w:divBdr>
    </w:div>
    <w:div w:id="1631549592">
      <w:bodyDiv w:val="1"/>
      <w:marLeft w:val="0"/>
      <w:marRight w:val="0"/>
      <w:marTop w:val="0"/>
      <w:marBottom w:val="0"/>
      <w:divBdr>
        <w:top w:val="none" w:sz="0" w:space="0" w:color="auto"/>
        <w:left w:val="none" w:sz="0" w:space="0" w:color="auto"/>
        <w:bottom w:val="none" w:sz="0" w:space="0" w:color="auto"/>
        <w:right w:val="none" w:sz="0" w:space="0" w:color="auto"/>
      </w:divBdr>
    </w:div>
    <w:div w:id="1642610574">
      <w:bodyDiv w:val="1"/>
      <w:marLeft w:val="0"/>
      <w:marRight w:val="0"/>
      <w:marTop w:val="0"/>
      <w:marBottom w:val="0"/>
      <w:divBdr>
        <w:top w:val="none" w:sz="0" w:space="0" w:color="auto"/>
        <w:left w:val="none" w:sz="0" w:space="0" w:color="auto"/>
        <w:bottom w:val="none" w:sz="0" w:space="0" w:color="auto"/>
        <w:right w:val="none" w:sz="0" w:space="0" w:color="auto"/>
      </w:divBdr>
      <w:divsChild>
        <w:div w:id="72430825">
          <w:marLeft w:val="0"/>
          <w:marRight w:val="0"/>
          <w:marTop w:val="0"/>
          <w:marBottom w:val="0"/>
          <w:divBdr>
            <w:top w:val="none" w:sz="0" w:space="0" w:color="auto"/>
            <w:left w:val="none" w:sz="0" w:space="0" w:color="auto"/>
            <w:bottom w:val="none" w:sz="0" w:space="0" w:color="auto"/>
            <w:right w:val="none" w:sz="0" w:space="0" w:color="auto"/>
          </w:divBdr>
        </w:div>
      </w:divsChild>
    </w:div>
    <w:div w:id="1706785057">
      <w:bodyDiv w:val="1"/>
      <w:marLeft w:val="0"/>
      <w:marRight w:val="0"/>
      <w:marTop w:val="0"/>
      <w:marBottom w:val="0"/>
      <w:divBdr>
        <w:top w:val="none" w:sz="0" w:space="0" w:color="auto"/>
        <w:left w:val="none" w:sz="0" w:space="0" w:color="auto"/>
        <w:bottom w:val="none" w:sz="0" w:space="0" w:color="auto"/>
        <w:right w:val="none" w:sz="0" w:space="0" w:color="auto"/>
      </w:divBdr>
      <w:divsChild>
        <w:div w:id="2144346781">
          <w:marLeft w:val="0"/>
          <w:marRight w:val="0"/>
          <w:marTop w:val="0"/>
          <w:marBottom w:val="0"/>
          <w:divBdr>
            <w:top w:val="none" w:sz="0" w:space="0" w:color="auto"/>
            <w:left w:val="none" w:sz="0" w:space="0" w:color="auto"/>
            <w:bottom w:val="none" w:sz="0" w:space="0" w:color="auto"/>
            <w:right w:val="none" w:sz="0" w:space="0" w:color="auto"/>
          </w:divBdr>
        </w:div>
      </w:divsChild>
    </w:div>
    <w:div w:id="1708800378">
      <w:bodyDiv w:val="1"/>
      <w:marLeft w:val="0"/>
      <w:marRight w:val="0"/>
      <w:marTop w:val="0"/>
      <w:marBottom w:val="0"/>
      <w:divBdr>
        <w:top w:val="none" w:sz="0" w:space="0" w:color="auto"/>
        <w:left w:val="none" w:sz="0" w:space="0" w:color="auto"/>
        <w:bottom w:val="none" w:sz="0" w:space="0" w:color="auto"/>
        <w:right w:val="none" w:sz="0" w:space="0" w:color="auto"/>
      </w:divBdr>
    </w:div>
    <w:div w:id="1727682792">
      <w:bodyDiv w:val="1"/>
      <w:marLeft w:val="0"/>
      <w:marRight w:val="0"/>
      <w:marTop w:val="0"/>
      <w:marBottom w:val="0"/>
      <w:divBdr>
        <w:top w:val="none" w:sz="0" w:space="0" w:color="auto"/>
        <w:left w:val="none" w:sz="0" w:space="0" w:color="auto"/>
        <w:bottom w:val="none" w:sz="0" w:space="0" w:color="auto"/>
        <w:right w:val="none" w:sz="0" w:space="0" w:color="auto"/>
      </w:divBdr>
    </w:div>
    <w:div w:id="1736079285">
      <w:bodyDiv w:val="1"/>
      <w:marLeft w:val="0"/>
      <w:marRight w:val="0"/>
      <w:marTop w:val="0"/>
      <w:marBottom w:val="0"/>
      <w:divBdr>
        <w:top w:val="none" w:sz="0" w:space="0" w:color="auto"/>
        <w:left w:val="none" w:sz="0" w:space="0" w:color="auto"/>
        <w:bottom w:val="none" w:sz="0" w:space="0" w:color="auto"/>
        <w:right w:val="none" w:sz="0" w:space="0" w:color="auto"/>
      </w:divBdr>
      <w:divsChild>
        <w:div w:id="374282935">
          <w:marLeft w:val="0"/>
          <w:marRight w:val="0"/>
          <w:marTop w:val="0"/>
          <w:marBottom w:val="0"/>
          <w:divBdr>
            <w:top w:val="none" w:sz="0" w:space="0" w:color="auto"/>
            <w:left w:val="none" w:sz="0" w:space="0" w:color="auto"/>
            <w:bottom w:val="none" w:sz="0" w:space="0" w:color="auto"/>
            <w:right w:val="none" w:sz="0" w:space="0" w:color="auto"/>
          </w:divBdr>
          <w:divsChild>
            <w:div w:id="449977934">
              <w:marLeft w:val="0"/>
              <w:marRight w:val="0"/>
              <w:marTop w:val="225"/>
              <w:marBottom w:val="0"/>
              <w:divBdr>
                <w:top w:val="none" w:sz="0" w:space="0" w:color="auto"/>
                <w:left w:val="none" w:sz="0" w:space="0" w:color="auto"/>
                <w:bottom w:val="none" w:sz="0" w:space="0" w:color="auto"/>
                <w:right w:val="none" w:sz="0" w:space="0" w:color="auto"/>
              </w:divBdr>
              <w:divsChild>
                <w:div w:id="454257298">
                  <w:marLeft w:val="0"/>
                  <w:marRight w:val="0"/>
                  <w:marTop w:val="0"/>
                  <w:marBottom w:val="0"/>
                  <w:divBdr>
                    <w:top w:val="none" w:sz="0" w:space="0" w:color="auto"/>
                    <w:left w:val="none" w:sz="0" w:space="0" w:color="auto"/>
                    <w:bottom w:val="none" w:sz="0" w:space="0" w:color="auto"/>
                    <w:right w:val="none" w:sz="0" w:space="0" w:color="auto"/>
                  </w:divBdr>
                  <w:divsChild>
                    <w:div w:id="750204489">
                      <w:marLeft w:val="150"/>
                      <w:marRight w:val="150"/>
                      <w:marTop w:val="0"/>
                      <w:marBottom w:val="0"/>
                      <w:divBdr>
                        <w:top w:val="none" w:sz="0" w:space="0" w:color="auto"/>
                        <w:left w:val="none" w:sz="0" w:space="0" w:color="auto"/>
                        <w:bottom w:val="none" w:sz="0" w:space="0" w:color="auto"/>
                        <w:right w:val="none" w:sz="0" w:space="0" w:color="auto"/>
                      </w:divBdr>
                      <w:divsChild>
                        <w:div w:id="209344996">
                          <w:marLeft w:val="0"/>
                          <w:marRight w:val="0"/>
                          <w:marTop w:val="0"/>
                          <w:marBottom w:val="0"/>
                          <w:divBdr>
                            <w:top w:val="none" w:sz="0" w:space="0" w:color="auto"/>
                            <w:left w:val="none" w:sz="0" w:space="0" w:color="auto"/>
                            <w:bottom w:val="none" w:sz="0" w:space="0" w:color="auto"/>
                            <w:right w:val="none" w:sz="0" w:space="0" w:color="auto"/>
                          </w:divBdr>
                          <w:divsChild>
                            <w:div w:id="1292632424">
                              <w:marLeft w:val="0"/>
                              <w:marRight w:val="0"/>
                              <w:marTop w:val="0"/>
                              <w:marBottom w:val="0"/>
                              <w:divBdr>
                                <w:top w:val="none" w:sz="0" w:space="0" w:color="auto"/>
                                <w:left w:val="none" w:sz="0" w:space="0" w:color="auto"/>
                                <w:bottom w:val="none" w:sz="0" w:space="0" w:color="auto"/>
                                <w:right w:val="none" w:sz="0" w:space="0" w:color="auto"/>
                              </w:divBdr>
                              <w:divsChild>
                                <w:div w:id="852258082">
                                  <w:marLeft w:val="0"/>
                                  <w:marRight w:val="0"/>
                                  <w:marTop w:val="0"/>
                                  <w:marBottom w:val="0"/>
                                  <w:divBdr>
                                    <w:top w:val="none" w:sz="0" w:space="0" w:color="auto"/>
                                    <w:left w:val="none" w:sz="0" w:space="0" w:color="auto"/>
                                    <w:bottom w:val="none" w:sz="0" w:space="0" w:color="auto"/>
                                    <w:right w:val="none" w:sz="0" w:space="0" w:color="auto"/>
                                  </w:divBdr>
                                  <w:divsChild>
                                    <w:div w:id="1594128957">
                                      <w:marLeft w:val="0"/>
                                      <w:marRight w:val="0"/>
                                      <w:marTop w:val="0"/>
                                      <w:marBottom w:val="0"/>
                                      <w:divBdr>
                                        <w:top w:val="none" w:sz="0" w:space="0" w:color="auto"/>
                                        <w:left w:val="none" w:sz="0" w:space="0" w:color="auto"/>
                                        <w:bottom w:val="none" w:sz="0" w:space="0" w:color="auto"/>
                                        <w:right w:val="none" w:sz="0" w:space="0" w:color="auto"/>
                                      </w:divBdr>
                                      <w:divsChild>
                                        <w:div w:id="1286161395">
                                          <w:marLeft w:val="0"/>
                                          <w:marRight w:val="0"/>
                                          <w:marTop w:val="0"/>
                                          <w:marBottom w:val="0"/>
                                          <w:divBdr>
                                            <w:top w:val="none" w:sz="0" w:space="0" w:color="auto"/>
                                            <w:left w:val="none" w:sz="0" w:space="0" w:color="auto"/>
                                            <w:bottom w:val="none" w:sz="0" w:space="0" w:color="auto"/>
                                            <w:right w:val="none" w:sz="0" w:space="0" w:color="auto"/>
                                          </w:divBdr>
                                          <w:divsChild>
                                            <w:div w:id="1769351319">
                                              <w:marLeft w:val="0"/>
                                              <w:marRight w:val="0"/>
                                              <w:marTop w:val="0"/>
                                              <w:marBottom w:val="0"/>
                                              <w:divBdr>
                                                <w:top w:val="none" w:sz="0" w:space="0" w:color="auto"/>
                                                <w:left w:val="none" w:sz="0" w:space="0" w:color="auto"/>
                                                <w:bottom w:val="none" w:sz="0" w:space="0" w:color="auto"/>
                                                <w:right w:val="none" w:sz="0" w:space="0" w:color="auto"/>
                                              </w:divBdr>
                                              <w:divsChild>
                                                <w:div w:id="1339967886">
                                                  <w:marLeft w:val="0"/>
                                                  <w:marRight w:val="0"/>
                                                  <w:marTop w:val="0"/>
                                                  <w:marBottom w:val="0"/>
                                                  <w:divBdr>
                                                    <w:top w:val="none" w:sz="0" w:space="0" w:color="auto"/>
                                                    <w:left w:val="none" w:sz="0" w:space="0" w:color="auto"/>
                                                    <w:bottom w:val="none" w:sz="0" w:space="0" w:color="auto"/>
                                                    <w:right w:val="none" w:sz="0" w:space="0" w:color="auto"/>
                                                  </w:divBdr>
                                                  <w:divsChild>
                                                    <w:div w:id="2060786648">
                                                      <w:marLeft w:val="0"/>
                                                      <w:marRight w:val="0"/>
                                                      <w:marTop w:val="0"/>
                                                      <w:marBottom w:val="0"/>
                                                      <w:divBdr>
                                                        <w:top w:val="none" w:sz="0" w:space="0" w:color="auto"/>
                                                        <w:left w:val="none" w:sz="0" w:space="0" w:color="auto"/>
                                                        <w:bottom w:val="none" w:sz="0" w:space="0" w:color="auto"/>
                                                        <w:right w:val="none" w:sz="0" w:space="0" w:color="auto"/>
                                                      </w:divBdr>
                                                      <w:divsChild>
                                                        <w:div w:id="1625886150">
                                                          <w:marLeft w:val="0"/>
                                                          <w:marRight w:val="0"/>
                                                          <w:marTop w:val="0"/>
                                                          <w:marBottom w:val="0"/>
                                                          <w:divBdr>
                                                            <w:top w:val="single" w:sz="6" w:space="0" w:color="F7F7F7"/>
                                                            <w:left w:val="none" w:sz="0" w:space="0" w:color="auto"/>
                                                            <w:bottom w:val="single" w:sz="6" w:space="0" w:color="CCCCCC"/>
                                                            <w:right w:val="none" w:sz="0" w:space="0" w:color="auto"/>
                                                          </w:divBdr>
                                                          <w:divsChild>
                                                            <w:div w:id="2044086373">
                                                              <w:marLeft w:val="0"/>
                                                              <w:marRight w:val="0"/>
                                                              <w:marTop w:val="0"/>
                                                              <w:marBottom w:val="0"/>
                                                              <w:divBdr>
                                                                <w:top w:val="none" w:sz="0" w:space="0" w:color="auto"/>
                                                                <w:left w:val="none" w:sz="0" w:space="0" w:color="auto"/>
                                                                <w:bottom w:val="none" w:sz="0" w:space="0" w:color="auto"/>
                                                                <w:right w:val="none" w:sz="0" w:space="0" w:color="auto"/>
                                                              </w:divBdr>
                                                              <w:divsChild>
                                                                <w:div w:id="1104573378">
                                                                  <w:marLeft w:val="0"/>
                                                                  <w:marRight w:val="0"/>
                                                                  <w:marTop w:val="0"/>
                                                                  <w:marBottom w:val="0"/>
                                                                  <w:divBdr>
                                                                    <w:top w:val="none" w:sz="0" w:space="0" w:color="auto"/>
                                                                    <w:left w:val="none" w:sz="0" w:space="0" w:color="auto"/>
                                                                    <w:bottom w:val="none" w:sz="0" w:space="0" w:color="auto"/>
                                                                    <w:right w:val="none" w:sz="0" w:space="0" w:color="auto"/>
                                                                  </w:divBdr>
                                                                  <w:divsChild>
                                                                    <w:div w:id="1331518272">
                                                                      <w:marLeft w:val="0"/>
                                                                      <w:marRight w:val="0"/>
                                                                      <w:marTop w:val="0"/>
                                                                      <w:marBottom w:val="0"/>
                                                                      <w:divBdr>
                                                                        <w:top w:val="none" w:sz="0" w:space="0" w:color="auto"/>
                                                                        <w:left w:val="none" w:sz="0" w:space="0" w:color="auto"/>
                                                                        <w:bottom w:val="none" w:sz="0" w:space="0" w:color="auto"/>
                                                                        <w:right w:val="none" w:sz="0" w:space="0" w:color="auto"/>
                                                                      </w:divBdr>
                                                                      <w:divsChild>
                                                                        <w:div w:id="53851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8031112">
      <w:bodyDiv w:val="1"/>
      <w:marLeft w:val="0"/>
      <w:marRight w:val="0"/>
      <w:marTop w:val="0"/>
      <w:marBottom w:val="0"/>
      <w:divBdr>
        <w:top w:val="none" w:sz="0" w:space="0" w:color="auto"/>
        <w:left w:val="none" w:sz="0" w:space="0" w:color="auto"/>
        <w:bottom w:val="none" w:sz="0" w:space="0" w:color="auto"/>
        <w:right w:val="none" w:sz="0" w:space="0" w:color="auto"/>
      </w:divBdr>
    </w:div>
    <w:div w:id="1942181245">
      <w:bodyDiv w:val="1"/>
      <w:marLeft w:val="0"/>
      <w:marRight w:val="0"/>
      <w:marTop w:val="0"/>
      <w:marBottom w:val="0"/>
      <w:divBdr>
        <w:top w:val="none" w:sz="0" w:space="0" w:color="auto"/>
        <w:left w:val="none" w:sz="0" w:space="0" w:color="auto"/>
        <w:bottom w:val="none" w:sz="0" w:space="0" w:color="auto"/>
        <w:right w:val="none" w:sz="0" w:space="0" w:color="auto"/>
      </w:divBdr>
    </w:div>
    <w:div w:id="1955600557">
      <w:bodyDiv w:val="1"/>
      <w:marLeft w:val="0"/>
      <w:marRight w:val="0"/>
      <w:marTop w:val="0"/>
      <w:marBottom w:val="0"/>
      <w:divBdr>
        <w:top w:val="none" w:sz="0" w:space="0" w:color="auto"/>
        <w:left w:val="none" w:sz="0" w:space="0" w:color="auto"/>
        <w:bottom w:val="none" w:sz="0" w:space="0" w:color="auto"/>
        <w:right w:val="none" w:sz="0" w:space="0" w:color="auto"/>
      </w:divBdr>
    </w:div>
    <w:div w:id="1958949516">
      <w:bodyDiv w:val="1"/>
      <w:marLeft w:val="0"/>
      <w:marRight w:val="0"/>
      <w:marTop w:val="0"/>
      <w:marBottom w:val="0"/>
      <w:divBdr>
        <w:top w:val="none" w:sz="0" w:space="0" w:color="auto"/>
        <w:left w:val="none" w:sz="0" w:space="0" w:color="auto"/>
        <w:bottom w:val="none" w:sz="0" w:space="0" w:color="auto"/>
        <w:right w:val="none" w:sz="0" w:space="0" w:color="auto"/>
      </w:divBdr>
    </w:div>
    <w:div w:id="1964993411">
      <w:bodyDiv w:val="1"/>
      <w:marLeft w:val="0"/>
      <w:marRight w:val="0"/>
      <w:marTop w:val="0"/>
      <w:marBottom w:val="0"/>
      <w:divBdr>
        <w:top w:val="none" w:sz="0" w:space="0" w:color="auto"/>
        <w:left w:val="none" w:sz="0" w:space="0" w:color="auto"/>
        <w:bottom w:val="none" w:sz="0" w:space="0" w:color="auto"/>
        <w:right w:val="none" w:sz="0" w:space="0" w:color="auto"/>
      </w:divBdr>
    </w:div>
    <w:div w:id="1976176102">
      <w:bodyDiv w:val="1"/>
      <w:marLeft w:val="0"/>
      <w:marRight w:val="0"/>
      <w:marTop w:val="0"/>
      <w:marBottom w:val="0"/>
      <w:divBdr>
        <w:top w:val="none" w:sz="0" w:space="0" w:color="auto"/>
        <w:left w:val="none" w:sz="0" w:space="0" w:color="auto"/>
        <w:bottom w:val="none" w:sz="0" w:space="0" w:color="auto"/>
        <w:right w:val="none" w:sz="0" w:space="0" w:color="auto"/>
      </w:divBdr>
    </w:div>
    <w:div w:id="2041274891">
      <w:bodyDiv w:val="1"/>
      <w:marLeft w:val="0"/>
      <w:marRight w:val="0"/>
      <w:marTop w:val="0"/>
      <w:marBottom w:val="0"/>
      <w:divBdr>
        <w:top w:val="none" w:sz="0" w:space="0" w:color="auto"/>
        <w:left w:val="none" w:sz="0" w:space="0" w:color="auto"/>
        <w:bottom w:val="none" w:sz="0" w:space="0" w:color="auto"/>
        <w:right w:val="none" w:sz="0" w:space="0" w:color="auto"/>
      </w:divBdr>
    </w:div>
    <w:div w:id="2068339849">
      <w:bodyDiv w:val="1"/>
      <w:marLeft w:val="0"/>
      <w:marRight w:val="0"/>
      <w:marTop w:val="0"/>
      <w:marBottom w:val="0"/>
      <w:divBdr>
        <w:top w:val="none" w:sz="0" w:space="0" w:color="auto"/>
        <w:left w:val="none" w:sz="0" w:space="0" w:color="auto"/>
        <w:bottom w:val="none" w:sz="0" w:space="0" w:color="auto"/>
        <w:right w:val="none" w:sz="0" w:space="0" w:color="auto"/>
      </w:divBdr>
      <w:divsChild>
        <w:div w:id="877623447">
          <w:marLeft w:val="0"/>
          <w:marRight w:val="0"/>
          <w:marTop w:val="0"/>
          <w:marBottom w:val="0"/>
          <w:divBdr>
            <w:top w:val="none" w:sz="0" w:space="0" w:color="auto"/>
            <w:left w:val="none" w:sz="0" w:space="0" w:color="auto"/>
            <w:bottom w:val="none" w:sz="0" w:space="0" w:color="auto"/>
            <w:right w:val="none" w:sz="0" w:space="0" w:color="auto"/>
          </w:divBdr>
        </w:div>
        <w:div w:id="1781990537">
          <w:marLeft w:val="0"/>
          <w:marRight w:val="0"/>
          <w:marTop w:val="0"/>
          <w:marBottom w:val="0"/>
          <w:divBdr>
            <w:top w:val="none" w:sz="0" w:space="0" w:color="auto"/>
            <w:left w:val="none" w:sz="0" w:space="0" w:color="auto"/>
            <w:bottom w:val="none" w:sz="0" w:space="0" w:color="auto"/>
            <w:right w:val="none" w:sz="0" w:space="0" w:color="auto"/>
          </w:divBdr>
        </w:div>
        <w:div w:id="2103407288">
          <w:marLeft w:val="0"/>
          <w:marRight w:val="0"/>
          <w:marTop w:val="0"/>
          <w:marBottom w:val="0"/>
          <w:divBdr>
            <w:top w:val="none" w:sz="0" w:space="0" w:color="auto"/>
            <w:left w:val="none" w:sz="0" w:space="0" w:color="auto"/>
            <w:bottom w:val="none" w:sz="0" w:space="0" w:color="auto"/>
            <w:right w:val="none" w:sz="0" w:space="0" w:color="auto"/>
          </w:divBdr>
        </w:div>
        <w:div w:id="459302626">
          <w:marLeft w:val="0"/>
          <w:marRight w:val="0"/>
          <w:marTop w:val="0"/>
          <w:marBottom w:val="0"/>
          <w:divBdr>
            <w:top w:val="none" w:sz="0" w:space="0" w:color="auto"/>
            <w:left w:val="none" w:sz="0" w:space="0" w:color="auto"/>
            <w:bottom w:val="none" w:sz="0" w:space="0" w:color="auto"/>
            <w:right w:val="none" w:sz="0" w:space="0" w:color="auto"/>
          </w:divBdr>
        </w:div>
        <w:div w:id="1737627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zsuzsanna.helyes@aok.pte.hu" TargetMode="Externa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jpeg"/><Relationship Id="rId22" Type="http://schemas.microsoft.com/office/2011/relationships/commentsExtended" Target="commentsExtended.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FBD4BA-A8DC-4402-9FE1-BA8DBDE38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5941</Words>
  <Characters>33870</Characters>
  <Application>Microsoft Office Word</Application>
  <DocSecurity>0</DocSecurity>
  <Lines>282</Lines>
  <Paragraphs>79</Paragraphs>
  <ScaleCrop>false</ScaleCrop>
  <HeadingPairs>
    <vt:vector size="4" baseType="variant">
      <vt:variant>
        <vt:lpstr>Cím</vt:lpstr>
      </vt:variant>
      <vt:variant>
        <vt:i4>1</vt:i4>
      </vt:variant>
      <vt:variant>
        <vt:lpstr>Title</vt:lpstr>
      </vt:variant>
      <vt:variant>
        <vt:i4>1</vt:i4>
      </vt:variant>
    </vt:vector>
  </HeadingPairs>
  <TitlesOfParts>
    <vt:vector size="2" baseType="lpstr">
      <vt:lpstr/>
      <vt:lpstr/>
    </vt:vector>
  </TitlesOfParts>
  <Company>UHN Research</Company>
  <LinksUpToDate>false</LinksUpToDate>
  <CharactersWithSpaces>39732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Hajna Zsófia</dc:creator>
  <cp:lastModifiedBy>jquinn</cp:lastModifiedBy>
  <cp:revision>2</cp:revision>
  <cp:lastPrinted>2016-01-07T17:41:00Z</cp:lastPrinted>
  <dcterms:created xsi:type="dcterms:W3CDTF">2016-09-08T10:24:00Z</dcterms:created>
  <dcterms:modified xsi:type="dcterms:W3CDTF">2016-09-08T10:24:00Z</dcterms:modified>
</cp:coreProperties>
</file>