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6A5" w:rsidRDefault="00F956A5" w:rsidP="00011566">
      <w:pPr>
        <w:spacing w:line="360" w:lineRule="auto"/>
        <w:jc w:val="center"/>
        <w:rPr>
          <w:rFonts w:eastAsia="Times New Roman" w:cs="Times New Roman"/>
          <w:b/>
          <w:sz w:val="24"/>
          <w:szCs w:val="24"/>
          <w:lang w:val="en-US"/>
        </w:rPr>
      </w:pPr>
    </w:p>
    <w:p w:rsidR="007D1CE1" w:rsidRDefault="00B84267" w:rsidP="00011566">
      <w:pPr>
        <w:spacing w:line="360" w:lineRule="auto"/>
        <w:jc w:val="center"/>
        <w:rPr>
          <w:rFonts w:eastAsia="Times New Roman" w:cs="Times New Roman"/>
          <w:b/>
          <w:sz w:val="24"/>
          <w:szCs w:val="24"/>
          <w:lang w:val="en-US"/>
        </w:rPr>
      </w:pPr>
      <w:r w:rsidRPr="00746A35">
        <w:rPr>
          <w:rFonts w:eastAsia="Times New Roman" w:cs="Times New Roman"/>
          <w:b/>
          <w:sz w:val="24"/>
          <w:szCs w:val="24"/>
          <w:lang w:val="en-US"/>
        </w:rPr>
        <w:t>Exploiting measurement-based validation for a high-fidelity model of dynamic indentation of a hyperelastic material</w:t>
      </w:r>
    </w:p>
    <w:p w:rsidR="00E03928" w:rsidRPr="001A28F3" w:rsidRDefault="002351AF" w:rsidP="00011566">
      <w:pPr>
        <w:pStyle w:val="02authors"/>
        <w:spacing w:after="120" w:line="360" w:lineRule="auto"/>
        <w:rPr>
          <w:rFonts w:asciiTheme="minorHAnsi" w:hAnsiTheme="minorHAnsi" w:cstheme="minorHAnsi"/>
          <w:b w:val="0"/>
          <w:vertAlign w:val="superscript"/>
          <w:lang w:val="es-ES"/>
        </w:rPr>
      </w:pPr>
      <w:r w:rsidRPr="001A28F3">
        <w:rPr>
          <w:rFonts w:asciiTheme="minorHAnsi" w:hAnsiTheme="minorHAnsi" w:cstheme="minorHAnsi"/>
          <w:b w:val="0"/>
          <w:lang w:val="es-ES"/>
        </w:rPr>
        <w:t>Luis Felipe-Sesé</w:t>
      </w:r>
      <w:proofErr w:type="gramStart"/>
      <w:r w:rsidRPr="001A28F3">
        <w:rPr>
          <w:rFonts w:asciiTheme="minorHAnsi" w:hAnsiTheme="minorHAnsi" w:cstheme="minorHAnsi"/>
          <w:b w:val="0"/>
          <w:lang w:val="es-ES"/>
        </w:rPr>
        <w:t>,</w:t>
      </w:r>
      <w:r w:rsidRPr="001A28F3">
        <w:rPr>
          <w:rFonts w:asciiTheme="minorHAnsi" w:hAnsiTheme="minorHAnsi" w:cstheme="minorHAnsi"/>
          <w:b w:val="0"/>
          <w:vertAlign w:val="superscript"/>
          <w:lang w:val="es-ES"/>
        </w:rPr>
        <w:t>1</w:t>
      </w:r>
      <w:proofErr w:type="gramEnd"/>
      <w:r w:rsidRPr="001A28F3">
        <w:rPr>
          <w:rFonts w:asciiTheme="minorHAnsi" w:hAnsiTheme="minorHAnsi" w:cstheme="minorHAnsi"/>
          <w:b w:val="0"/>
          <w:lang w:val="es-ES"/>
        </w:rPr>
        <w:t>* Francisco A. Díaz,</w:t>
      </w:r>
      <w:r w:rsidRPr="001A28F3">
        <w:rPr>
          <w:rFonts w:asciiTheme="minorHAnsi" w:hAnsiTheme="minorHAnsi" w:cstheme="minorHAnsi"/>
          <w:b w:val="0"/>
          <w:vertAlign w:val="superscript"/>
          <w:lang w:val="es-ES"/>
        </w:rPr>
        <w:t>1</w:t>
      </w:r>
      <w:r w:rsidRPr="001A28F3">
        <w:rPr>
          <w:rFonts w:asciiTheme="minorHAnsi" w:hAnsiTheme="minorHAnsi" w:cstheme="minorHAnsi"/>
          <w:b w:val="0"/>
          <w:lang w:val="es-ES"/>
        </w:rPr>
        <w:t xml:space="preserve"> and Eann A. Patterson</w:t>
      </w:r>
      <w:r w:rsidRPr="001A28F3">
        <w:rPr>
          <w:rFonts w:asciiTheme="minorHAnsi" w:hAnsiTheme="minorHAnsi" w:cstheme="minorHAnsi"/>
          <w:b w:val="0"/>
          <w:vertAlign w:val="superscript"/>
          <w:lang w:val="es-ES"/>
        </w:rPr>
        <w:t>2</w:t>
      </w:r>
    </w:p>
    <w:p w:rsidR="00022EFF" w:rsidRPr="001A28F3" w:rsidRDefault="00022EFF" w:rsidP="00011566">
      <w:pPr>
        <w:spacing w:line="360" w:lineRule="auto"/>
        <w:jc w:val="center"/>
        <w:rPr>
          <w:i/>
          <w:sz w:val="24"/>
          <w:szCs w:val="24"/>
        </w:rPr>
      </w:pPr>
      <w:r w:rsidRPr="001A28F3">
        <w:rPr>
          <w:i/>
          <w:sz w:val="24"/>
          <w:szCs w:val="24"/>
        </w:rPr>
        <w:t>*lfelipe@ujaen.es</w:t>
      </w:r>
    </w:p>
    <w:p w:rsidR="00E03928" w:rsidRPr="001A28F3" w:rsidRDefault="002351AF" w:rsidP="00011566">
      <w:pPr>
        <w:pStyle w:val="03address"/>
        <w:spacing w:after="120" w:line="360" w:lineRule="auto"/>
        <w:rPr>
          <w:rFonts w:asciiTheme="minorHAnsi" w:hAnsiTheme="minorHAnsi" w:cstheme="minorHAnsi"/>
          <w:lang w:val="es-ES"/>
        </w:rPr>
      </w:pPr>
      <w:r w:rsidRPr="001A28F3">
        <w:rPr>
          <w:rFonts w:asciiTheme="minorHAnsi" w:hAnsiTheme="minorHAnsi" w:cstheme="minorHAnsi"/>
          <w:vertAlign w:val="superscript"/>
          <w:lang w:val="es-ES"/>
        </w:rPr>
        <w:t>1</w:t>
      </w:r>
      <w:r w:rsidRPr="001A28F3">
        <w:rPr>
          <w:rFonts w:asciiTheme="minorHAnsi" w:hAnsiTheme="minorHAnsi" w:cstheme="minorHAnsi"/>
          <w:i w:val="0"/>
          <w:lang w:val="es-ES"/>
        </w:rPr>
        <w:t xml:space="preserve"> </w:t>
      </w:r>
      <w:r w:rsidRPr="001A28F3">
        <w:rPr>
          <w:rFonts w:asciiTheme="minorHAnsi" w:hAnsiTheme="minorHAnsi" w:cstheme="minorHAnsi"/>
          <w:lang w:val="es-ES"/>
        </w:rPr>
        <w:t>Departamento de Ingeniería Mecánica y Minera, Campus las Lagunillas, Universidad de Jaén, 23071, Jaén, Spain</w:t>
      </w:r>
    </w:p>
    <w:p w:rsidR="00E03928" w:rsidRPr="001A28F3" w:rsidRDefault="00E03928" w:rsidP="00011566">
      <w:pPr>
        <w:pStyle w:val="03address"/>
        <w:spacing w:after="120" w:line="360" w:lineRule="auto"/>
        <w:rPr>
          <w:rFonts w:asciiTheme="minorHAnsi" w:hAnsiTheme="minorHAnsi" w:cstheme="minorHAnsi"/>
          <w:lang w:val="en-GB"/>
        </w:rPr>
      </w:pPr>
      <w:r w:rsidRPr="001A28F3">
        <w:rPr>
          <w:rFonts w:asciiTheme="minorHAnsi" w:hAnsiTheme="minorHAnsi" w:cstheme="minorHAnsi"/>
          <w:vertAlign w:val="superscript"/>
          <w:lang w:val="en-GB"/>
        </w:rPr>
        <w:t>2</w:t>
      </w:r>
      <w:r w:rsidRPr="001A28F3">
        <w:rPr>
          <w:rFonts w:asciiTheme="minorHAnsi" w:hAnsiTheme="minorHAnsi" w:cstheme="minorHAnsi"/>
          <w:lang w:val="en-GB"/>
        </w:rPr>
        <w:t xml:space="preserve">School of Engineering, University of Liverpool, </w:t>
      </w:r>
      <w:proofErr w:type="gramStart"/>
      <w:r w:rsidRPr="001A28F3">
        <w:rPr>
          <w:rFonts w:asciiTheme="minorHAnsi" w:hAnsiTheme="minorHAnsi" w:cstheme="minorHAnsi"/>
          <w:lang w:val="en-GB"/>
        </w:rPr>
        <w:t>The</w:t>
      </w:r>
      <w:proofErr w:type="gramEnd"/>
      <w:r w:rsidRPr="001A28F3">
        <w:rPr>
          <w:rFonts w:asciiTheme="minorHAnsi" w:hAnsiTheme="minorHAnsi" w:cstheme="minorHAnsi"/>
          <w:lang w:val="en-GB"/>
        </w:rPr>
        <w:t xml:space="preserve"> Quadrangle, Brownlow Hill, Liverpool L69 3GH, U.K.</w:t>
      </w:r>
    </w:p>
    <w:p w:rsidR="00E03928" w:rsidRPr="001A28F3" w:rsidRDefault="00E03928" w:rsidP="00011566">
      <w:pPr>
        <w:spacing w:line="360" w:lineRule="auto"/>
        <w:rPr>
          <w:rFonts w:cstheme="minorHAnsi"/>
          <w:sz w:val="24"/>
          <w:szCs w:val="24"/>
          <w:lang w:val="en-GB"/>
        </w:rPr>
      </w:pPr>
    </w:p>
    <w:p w:rsidR="00E03928" w:rsidRPr="001A28F3" w:rsidRDefault="002351AF" w:rsidP="00011566">
      <w:pPr>
        <w:spacing w:line="360" w:lineRule="auto"/>
        <w:rPr>
          <w:rFonts w:cstheme="minorHAnsi"/>
          <w:b/>
          <w:caps/>
          <w:sz w:val="24"/>
          <w:szCs w:val="24"/>
          <w:lang w:val="en-GB"/>
        </w:rPr>
      </w:pPr>
      <w:r w:rsidRPr="001A28F3">
        <w:rPr>
          <w:rFonts w:cstheme="minorHAnsi"/>
          <w:b/>
          <w:caps/>
          <w:sz w:val="24"/>
          <w:szCs w:val="24"/>
          <w:lang w:val="en-GB"/>
        </w:rPr>
        <w:t>Abstract</w:t>
      </w:r>
    </w:p>
    <w:p w:rsidR="009537DF" w:rsidRPr="001A28F3" w:rsidRDefault="009537DF" w:rsidP="00011566">
      <w:pPr>
        <w:spacing w:line="360" w:lineRule="auto"/>
        <w:jc w:val="both"/>
        <w:rPr>
          <w:rFonts w:cstheme="minorHAnsi"/>
          <w:sz w:val="24"/>
          <w:szCs w:val="24"/>
          <w:lang w:val="en-GB"/>
        </w:rPr>
      </w:pPr>
      <w:r w:rsidRPr="001A28F3">
        <w:rPr>
          <w:rFonts w:cstheme="minorHAnsi"/>
          <w:sz w:val="24"/>
          <w:szCs w:val="24"/>
          <w:lang w:val="en-GB"/>
        </w:rPr>
        <w:t>The high-speed (up to 1m/s) loading and unloading of a rubber block by a rigid wedge has been simulated using a finite element model.  The model has been refined and validated using measured data obtained from combined fringe projection and two-dimensional digital image correlation during the real-time loading and unloading of a rubber block by an aluminium wedge.  Comprehensive data was obtained from the experiment in the spatial and temporal domains at resolutions of 0.075mm and 0.00125 seconds respectively.  Image decomposition techniques were used to represent the predicted and measured displacement fields in order to allow a number of quantitative measures to be employed to assess the fidelity of the model.  It was demonstrated that it was essential to refine the Mooney-Rivlin material model to provide an accurate representation of the material behaviour for the speed</w:t>
      </w:r>
      <w:r w:rsidR="0084483B" w:rsidRPr="001A28F3">
        <w:rPr>
          <w:rFonts w:cstheme="minorHAnsi"/>
          <w:sz w:val="24"/>
          <w:szCs w:val="24"/>
          <w:lang w:val="en-GB"/>
        </w:rPr>
        <w:t>s</w:t>
      </w:r>
      <w:r w:rsidRPr="001A28F3">
        <w:rPr>
          <w:rFonts w:cstheme="minorHAnsi"/>
          <w:sz w:val="24"/>
          <w:szCs w:val="24"/>
          <w:lang w:val="en-GB"/>
        </w:rPr>
        <w:t xml:space="preserve"> of the loading and unloading.  The refined model was validated using </w:t>
      </w:r>
      <w:r w:rsidR="00B04F54" w:rsidRPr="001A28F3">
        <w:rPr>
          <w:rFonts w:cstheme="minorHAnsi"/>
          <w:sz w:val="24"/>
          <w:szCs w:val="24"/>
          <w:lang w:val="en-GB"/>
        </w:rPr>
        <w:t>the European Committee for Standardization</w:t>
      </w:r>
      <w:r w:rsidRPr="001A28F3">
        <w:rPr>
          <w:rFonts w:cstheme="minorHAnsi"/>
          <w:sz w:val="24"/>
          <w:szCs w:val="24"/>
          <w:lang w:val="en-GB"/>
        </w:rPr>
        <w:t xml:space="preserve"> </w:t>
      </w:r>
      <w:r w:rsidR="001C6AEF" w:rsidRPr="001A28F3">
        <w:rPr>
          <w:rFonts w:cstheme="minorHAnsi"/>
          <w:sz w:val="24"/>
          <w:szCs w:val="24"/>
          <w:lang w:val="en-GB"/>
        </w:rPr>
        <w:t>(</w:t>
      </w:r>
      <w:r w:rsidRPr="001A28F3">
        <w:rPr>
          <w:rFonts w:cstheme="minorHAnsi"/>
          <w:sz w:val="24"/>
          <w:szCs w:val="24"/>
          <w:lang w:val="en-GB"/>
        </w:rPr>
        <w:t>CEN</w:t>
      </w:r>
      <w:r w:rsidR="001C6AEF" w:rsidRPr="001A28F3">
        <w:rPr>
          <w:rFonts w:cstheme="minorHAnsi"/>
          <w:sz w:val="24"/>
          <w:szCs w:val="24"/>
          <w:lang w:val="en-GB"/>
        </w:rPr>
        <w:t>)</w:t>
      </w:r>
      <w:r w:rsidRPr="001A28F3">
        <w:rPr>
          <w:rFonts w:cstheme="minorHAnsi"/>
          <w:sz w:val="24"/>
          <w:szCs w:val="24"/>
          <w:lang w:val="en-GB"/>
        </w:rPr>
        <w:t xml:space="preserve"> procedure and found </w:t>
      </w:r>
      <w:r w:rsidR="0084483B" w:rsidRPr="001A28F3">
        <w:rPr>
          <w:rFonts w:cstheme="minorHAnsi"/>
          <w:sz w:val="24"/>
          <w:szCs w:val="24"/>
          <w:lang w:val="en-GB"/>
        </w:rPr>
        <w:t xml:space="preserve">to </w:t>
      </w:r>
      <w:r w:rsidRPr="001A28F3">
        <w:rPr>
          <w:rFonts w:cstheme="minorHAnsi"/>
          <w:sz w:val="24"/>
          <w:szCs w:val="24"/>
          <w:lang w:val="en-GB"/>
        </w:rPr>
        <w:t>exhibit differences relative to the experiment of less than 5%.  Together the predicted and measured data fields probably represent the best description yet of a soft material being deformed by a rigid indenter.</w:t>
      </w:r>
    </w:p>
    <w:p w:rsidR="00E03928" w:rsidRPr="001A28F3" w:rsidRDefault="002351AF" w:rsidP="00011566">
      <w:pPr>
        <w:spacing w:line="360" w:lineRule="auto"/>
        <w:rPr>
          <w:sz w:val="24"/>
          <w:szCs w:val="24"/>
          <w:lang w:val="en-GB"/>
        </w:rPr>
      </w:pPr>
      <w:r w:rsidRPr="001A28F3">
        <w:rPr>
          <w:sz w:val="24"/>
          <w:szCs w:val="24"/>
          <w:lang w:val="en-GB"/>
        </w:rPr>
        <w:br w:type="page"/>
      </w:r>
      <w:r w:rsidRPr="001A28F3">
        <w:rPr>
          <w:sz w:val="24"/>
          <w:szCs w:val="24"/>
          <w:lang w:val="en-GB"/>
        </w:rPr>
        <w:lastRenderedPageBreak/>
        <w:t>1.</w:t>
      </w:r>
      <w:r w:rsidRPr="001A28F3">
        <w:rPr>
          <w:sz w:val="24"/>
          <w:szCs w:val="24"/>
          <w:lang w:val="en-GB"/>
        </w:rPr>
        <w:tab/>
        <w:t>INTRODUCTION</w:t>
      </w:r>
    </w:p>
    <w:p w:rsidR="00E03928" w:rsidRPr="001A28F3" w:rsidRDefault="00E03928" w:rsidP="00011566">
      <w:pPr>
        <w:pStyle w:val="ListParagraph"/>
        <w:spacing w:before="0" w:after="120" w:line="360" w:lineRule="auto"/>
        <w:ind w:left="0"/>
        <w:contextualSpacing w:val="0"/>
        <w:rPr>
          <w:rFonts w:asciiTheme="minorHAnsi" w:hAnsiTheme="minorHAnsi" w:cstheme="minorHAnsi"/>
          <w:sz w:val="24"/>
          <w:szCs w:val="24"/>
          <w:lang w:val="en-GB"/>
        </w:rPr>
      </w:pPr>
      <w:r w:rsidRPr="001A28F3">
        <w:rPr>
          <w:rFonts w:asciiTheme="minorHAnsi" w:hAnsiTheme="minorHAnsi" w:cstheme="minorHAnsi"/>
          <w:sz w:val="24"/>
          <w:szCs w:val="24"/>
          <w:lang w:val="en-GB"/>
        </w:rPr>
        <w:t>Nowadays, the investigation of engineering problems that involve</w:t>
      </w:r>
      <w:r w:rsidR="00742D42" w:rsidRPr="001A28F3">
        <w:rPr>
          <w:rFonts w:asciiTheme="minorHAnsi" w:hAnsiTheme="minorHAnsi" w:cstheme="minorHAnsi"/>
          <w:sz w:val="24"/>
          <w:szCs w:val="24"/>
          <w:lang w:val="en-GB"/>
        </w:rPr>
        <w:t>s</w:t>
      </w:r>
      <w:r w:rsidRPr="001A28F3">
        <w:rPr>
          <w:rFonts w:asciiTheme="minorHAnsi" w:hAnsiTheme="minorHAnsi" w:cstheme="minorHAnsi"/>
          <w:sz w:val="24"/>
          <w:szCs w:val="24"/>
          <w:lang w:val="en-GB"/>
        </w:rPr>
        <w:t xml:space="preserve"> materials </w:t>
      </w:r>
      <w:r w:rsidR="005F5451" w:rsidRPr="001A28F3">
        <w:rPr>
          <w:rFonts w:asciiTheme="minorHAnsi" w:hAnsiTheme="minorHAnsi" w:cstheme="minorHAnsi"/>
          <w:sz w:val="24"/>
          <w:szCs w:val="24"/>
          <w:lang w:val="en-GB"/>
        </w:rPr>
        <w:t xml:space="preserve">which </w:t>
      </w:r>
      <w:r w:rsidRPr="001A28F3">
        <w:rPr>
          <w:rFonts w:asciiTheme="minorHAnsi" w:hAnsiTheme="minorHAnsi" w:cstheme="minorHAnsi"/>
          <w:sz w:val="24"/>
          <w:szCs w:val="24"/>
          <w:lang w:val="en-GB"/>
        </w:rPr>
        <w:t xml:space="preserve">experience large deformation, such as rubber and biological materials, has focused the attention of many researchers </w:t>
      </w:r>
      <w:r w:rsidRPr="001A28F3">
        <w:rPr>
          <w:rFonts w:asciiTheme="minorHAnsi" w:hAnsiTheme="minorHAnsi" w:cstheme="minorHAnsi"/>
          <w:noProof/>
          <w:sz w:val="24"/>
          <w:szCs w:val="24"/>
          <w:lang w:val="en-GB"/>
        </w:rPr>
        <w:t>[1]</w:t>
      </w:r>
      <w:r w:rsidRPr="001A28F3">
        <w:rPr>
          <w:rFonts w:asciiTheme="minorHAnsi" w:hAnsiTheme="minorHAnsi" w:cstheme="minorHAnsi"/>
          <w:sz w:val="24"/>
          <w:szCs w:val="24"/>
          <w:lang w:val="en-GB"/>
        </w:rPr>
        <w:t>.  An important aspect of research on such materials is the analysis of their behaviour when subject to indentation</w:t>
      </w:r>
      <w:r w:rsidR="001D6193" w:rsidRPr="001A28F3">
        <w:rPr>
          <w:rFonts w:asciiTheme="minorHAnsi" w:hAnsiTheme="minorHAnsi" w:cstheme="minorHAnsi"/>
          <w:sz w:val="24"/>
          <w:szCs w:val="24"/>
          <w:lang w:val="en-GB"/>
        </w:rPr>
        <w:t xml:space="preserve"> for which it is important to </w:t>
      </w:r>
      <w:r w:rsidR="00742D42" w:rsidRPr="001A28F3">
        <w:rPr>
          <w:rFonts w:asciiTheme="minorHAnsi" w:hAnsiTheme="minorHAnsi" w:cstheme="minorHAnsi"/>
          <w:sz w:val="24"/>
          <w:szCs w:val="24"/>
          <w:lang w:val="en-GB"/>
        </w:rPr>
        <w:t xml:space="preserve">be able to </w:t>
      </w:r>
      <w:r w:rsidR="001D6193" w:rsidRPr="001A28F3">
        <w:rPr>
          <w:rFonts w:asciiTheme="minorHAnsi" w:hAnsiTheme="minorHAnsi" w:cstheme="minorHAnsi"/>
          <w:sz w:val="24"/>
          <w:szCs w:val="24"/>
          <w:lang w:val="en-GB"/>
        </w:rPr>
        <w:t xml:space="preserve">describe their </w:t>
      </w:r>
      <w:r w:rsidRPr="001A28F3">
        <w:rPr>
          <w:rFonts w:asciiTheme="minorHAnsi" w:hAnsiTheme="minorHAnsi" w:cstheme="minorHAnsi"/>
          <w:sz w:val="24"/>
          <w:szCs w:val="24"/>
          <w:lang w:val="en-GB"/>
        </w:rPr>
        <w:t xml:space="preserve">mechanical behaviour </w:t>
      </w:r>
      <w:r w:rsidR="001D6193" w:rsidRPr="001A28F3">
        <w:rPr>
          <w:rFonts w:asciiTheme="minorHAnsi" w:hAnsiTheme="minorHAnsi" w:cstheme="minorHAnsi"/>
          <w:sz w:val="24"/>
          <w:szCs w:val="24"/>
          <w:lang w:val="en-GB"/>
        </w:rPr>
        <w:t>using theoretical models.  A</w:t>
      </w:r>
      <w:r w:rsidRPr="001A28F3">
        <w:rPr>
          <w:rFonts w:asciiTheme="minorHAnsi" w:hAnsiTheme="minorHAnsi" w:cstheme="minorHAnsi"/>
          <w:sz w:val="24"/>
          <w:szCs w:val="24"/>
          <w:lang w:val="en-GB"/>
        </w:rPr>
        <w:t xml:space="preserve">nalytical </w:t>
      </w:r>
      <w:r w:rsidRPr="001A28F3">
        <w:rPr>
          <w:rFonts w:asciiTheme="minorHAnsi" w:hAnsiTheme="minorHAnsi" w:cstheme="minorHAnsi"/>
          <w:noProof/>
          <w:sz w:val="24"/>
          <w:szCs w:val="24"/>
          <w:lang w:val="en-GB"/>
        </w:rPr>
        <w:t>[</w:t>
      </w:r>
      <w:r w:rsidR="001D6193" w:rsidRPr="001A28F3">
        <w:rPr>
          <w:rFonts w:asciiTheme="minorHAnsi" w:hAnsiTheme="minorHAnsi" w:cstheme="minorHAnsi"/>
          <w:noProof/>
          <w:sz w:val="24"/>
          <w:szCs w:val="24"/>
          <w:lang w:val="en-GB"/>
        </w:rPr>
        <w:t xml:space="preserve">2 </w:t>
      </w:r>
      <w:r w:rsidRPr="001A28F3">
        <w:rPr>
          <w:rFonts w:asciiTheme="minorHAnsi" w:hAnsiTheme="minorHAnsi" w:cstheme="minorHAnsi"/>
          <w:sz w:val="24"/>
          <w:szCs w:val="24"/>
          <w:lang w:val="en-GB"/>
        </w:rPr>
        <w:t>-</w:t>
      </w:r>
      <w:r w:rsidR="001D6193" w:rsidRPr="001A28F3">
        <w:rPr>
          <w:rFonts w:asciiTheme="minorHAnsi" w:hAnsiTheme="minorHAnsi" w:cstheme="minorHAnsi"/>
          <w:sz w:val="24"/>
          <w:szCs w:val="24"/>
          <w:lang w:val="en-GB"/>
        </w:rPr>
        <w:t xml:space="preserve"> </w:t>
      </w:r>
      <w:r w:rsidR="001D6193" w:rsidRPr="001A28F3">
        <w:rPr>
          <w:rFonts w:asciiTheme="minorHAnsi" w:hAnsiTheme="minorHAnsi" w:cstheme="minorHAnsi"/>
          <w:noProof/>
          <w:sz w:val="24"/>
          <w:szCs w:val="24"/>
          <w:lang w:val="en-GB"/>
        </w:rPr>
        <w:t>8</w:t>
      </w:r>
      <w:r w:rsidRPr="001A28F3">
        <w:rPr>
          <w:rFonts w:asciiTheme="minorHAnsi" w:hAnsiTheme="minorHAnsi" w:cstheme="minorHAnsi"/>
          <w:noProof/>
          <w:sz w:val="24"/>
          <w:szCs w:val="24"/>
          <w:lang w:val="en-GB"/>
        </w:rPr>
        <w:t>]</w:t>
      </w:r>
      <w:r w:rsidRPr="001A28F3">
        <w:rPr>
          <w:rFonts w:asciiTheme="minorHAnsi" w:hAnsiTheme="minorHAnsi" w:cstheme="minorHAnsi"/>
          <w:sz w:val="24"/>
          <w:szCs w:val="24"/>
          <w:lang w:val="en-GB"/>
        </w:rPr>
        <w:t xml:space="preserve"> and numerical </w:t>
      </w:r>
      <w:r w:rsidR="001D6193" w:rsidRPr="001A28F3">
        <w:rPr>
          <w:rFonts w:asciiTheme="minorHAnsi" w:hAnsiTheme="minorHAnsi" w:cstheme="minorHAnsi"/>
          <w:noProof/>
          <w:sz w:val="24"/>
          <w:szCs w:val="24"/>
          <w:lang w:val="en-GB"/>
        </w:rPr>
        <w:t xml:space="preserve">[9 </w:t>
      </w:r>
      <w:r w:rsidRPr="001A28F3">
        <w:rPr>
          <w:rFonts w:asciiTheme="minorHAnsi" w:hAnsiTheme="minorHAnsi" w:cstheme="minorHAnsi"/>
          <w:sz w:val="24"/>
          <w:szCs w:val="24"/>
          <w:lang w:val="en-GB"/>
        </w:rPr>
        <w:t>-</w:t>
      </w:r>
      <w:r w:rsidR="001D6193" w:rsidRPr="001A28F3">
        <w:rPr>
          <w:rFonts w:asciiTheme="minorHAnsi" w:hAnsiTheme="minorHAnsi" w:cstheme="minorHAnsi"/>
          <w:sz w:val="24"/>
          <w:szCs w:val="24"/>
          <w:lang w:val="en-GB"/>
        </w:rPr>
        <w:t xml:space="preserve"> </w:t>
      </w:r>
      <w:r w:rsidRPr="001A28F3">
        <w:rPr>
          <w:rFonts w:asciiTheme="minorHAnsi" w:hAnsiTheme="minorHAnsi" w:cstheme="minorHAnsi"/>
          <w:noProof/>
          <w:sz w:val="24"/>
          <w:szCs w:val="24"/>
          <w:lang w:val="en-GB"/>
        </w:rPr>
        <w:t>1</w:t>
      </w:r>
      <w:r w:rsidR="001D6193" w:rsidRPr="001A28F3">
        <w:rPr>
          <w:rFonts w:asciiTheme="minorHAnsi" w:hAnsiTheme="minorHAnsi" w:cstheme="minorHAnsi"/>
          <w:noProof/>
          <w:sz w:val="24"/>
          <w:szCs w:val="24"/>
          <w:lang w:val="en-GB"/>
        </w:rPr>
        <w:t>1</w:t>
      </w:r>
      <w:r w:rsidRPr="001A28F3">
        <w:rPr>
          <w:rFonts w:asciiTheme="minorHAnsi" w:hAnsiTheme="minorHAnsi" w:cstheme="minorHAnsi"/>
          <w:noProof/>
          <w:sz w:val="24"/>
          <w:szCs w:val="24"/>
          <w:lang w:val="en-GB"/>
        </w:rPr>
        <w:t>]</w:t>
      </w:r>
      <w:r w:rsidRPr="001A28F3">
        <w:rPr>
          <w:rFonts w:asciiTheme="minorHAnsi" w:hAnsiTheme="minorHAnsi" w:cstheme="minorHAnsi"/>
          <w:sz w:val="24"/>
          <w:szCs w:val="24"/>
          <w:lang w:val="en-GB"/>
        </w:rPr>
        <w:t xml:space="preserve"> studies </w:t>
      </w:r>
      <w:r w:rsidR="001D6193" w:rsidRPr="001A28F3">
        <w:rPr>
          <w:rFonts w:asciiTheme="minorHAnsi" w:hAnsiTheme="minorHAnsi" w:cstheme="minorHAnsi"/>
          <w:sz w:val="24"/>
          <w:szCs w:val="24"/>
          <w:lang w:val="en-GB"/>
        </w:rPr>
        <w:t>are available in the literature which all include</w:t>
      </w:r>
      <w:r w:rsidRPr="001A28F3">
        <w:rPr>
          <w:rFonts w:asciiTheme="minorHAnsi" w:hAnsiTheme="minorHAnsi" w:cstheme="minorHAnsi"/>
          <w:sz w:val="24"/>
          <w:szCs w:val="24"/>
          <w:lang w:val="en-GB"/>
        </w:rPr>
        <w:t xml:space="preserve"> </w:t>
      </w:r>
      <w:r w:rsidR="001D6193" w:rsidRPr="001A28F3">
        <w:rPr>
          <w:rFonts w:asciiTheme="minorHAnsi" w:hAnsiTheme="minorHAnsi" w:cstheme="minorHAnsi"/>
          <w:sz w:val="24"/>
          <w:szCs w:val="24"/>
          <w:lang w:val="en-GB"/>
        </w:rPr>
        <w:t>significant</w:t>
      </w:r>
      <w:r w:rsidRPr="001A28F3">
        <w:rPr>
          <w:rFonts w:asciiTheme="minorHAnsi" w:hAnsiTheme="minorHAnsi" w:cstheme="minorHAnsi"/>
          <w:sz w:val="24"/>
          <w:szCs w:val="24"/>
          <w:lang w:val="en-GB"/>
        </w:rPr>
        <w:t xml:space="preserve"> assumptions</w:t>
      </w:r>
      <w:r w:rsidR="001D6193" w:rsidRPr="001A28F3">
        <w:rPr>
          <w:rFonts w:asciiTheme="minorHAnsi" w:hAnsiTheme="minorHAnsi" w:cstheme="minorHAnsi"/>
          <w:sz w:val="24"/>
          <w:szCs w:val="24"/>
          <w:lang w:val="en-GB"/>
        </w:rPr>
        <w:t xml:space="preserve">.  For instance, that strains are small and </w:t>
      </w:r>
      <w:r w:rsidR="001D6193" w:rsidRPr="002C0C6F">
        <w:rPr>
          <w:rFonts w:asciiTheme="minorHAnsi" w:hAnsiTheme="minorHAnsi" w:cstheme="minorHAnsi"/>
          <w:sz w:val="24"/>
          <w:szCs w:val="24"/>
          <w:lang w:val="en-GB"/>
        </w:rPr>
        <w:t>t</w:t>
      </w:r>
      <w:r w:rsidR="001D6193" w:rsidRPr="00746A35">
        <w:rPr>
          <w:rFonts w:asciiTheme="minorHAnsi" w:hAnsiTheme="minorHAnsi" w:cstheme="minorHAnsi"/>
          <w:sz w:val="24"/>
          <w:szCs w:val="24"/>
          <w:lang w:val="en-GB"/>
        </w:rPr>
        <w:t>he</w:t>
      </w:r>
      <w:r w:rsidR="00076567" w:rsidRPr="00746A35">
        <w:rPr>
          <w:rFonts w:asciiTheme="minorHAnsi" w:hAnsiTheme="minorHAnsi" w:cstheme="minorHAnsi"/>
          <w:sz w:val="24"/>
          <w:szCs w:val="24"/>
          <w:lang w:val="en-GB"/>
        </w:rPr>
        <w:t>y ar</w:t>
      </w:r>
      <w:r w:rsidR="00076567" w:rsidRPr="002C0C6F">
        <w:rPr>
          <w:rFonts w:asciiTheme="minorHAnsi" w:hAnsiTheme="minorHAnsi" w:cstheme="minorHAnsi"/>
          <w:sz w:val="24"/>
          <w:szCs w:val="24"/>
          <w:lang w:val="en-GB"/>
        </w:rPr>
        <w:t>e</w:t>
      </w:r>
      <w:r w:rsidR="001D6193" w:rsidRPr="002C0C6F">
        <w:rPr>
          <w:rFonts w:asciiTheme="minorHAnsi" w:hAnsiTheme="minorHAnsi" w:cstheme="minorHAnsi"/>
          <w:sz w:val="24"/>
          <w:szCs w:val="24"/>
          <w:lang w:val="en-GB"/>
        </w:rPr>
        <w:t xml:space="preserve"> </w:t>
      </w:r>
      <w:r w:rsidRPr="00746A35">
        <w:rPr>
          <w:rFonts w:asciiTheme="minorHAnsi" w:hAnsiTheme="minorHAnsi" w:cstheme="minorHAnsi"/>
          <w:sz w:val="24"/>
          <w:szCs w:val="24"/>
          <w:lang w:val="en-GB"/>
        </w:rPr>
        <w:t>below th</w:t>
      </w:r>
      <w:r w:rsidRPr="001A28F3">
        <w:rPr>
          <w:rFonts w:asciiTheme="minorHAnsi" w:hAnsiTheme="minorHAnsi" w:cstheme="minorHAnsi"/>
          <w:sz w:val="24"/>
          <w:szCs w:val="24"/>
          <w:lang w:val="en-GB"/>
        </w:rPr>
        <w:t xml:space="preserve">e elastic limit </w:t>
      </w:r>
      <w:r w:rsidRPr="001A28F3">
        <w:rPr>
          <w:rFonts w:asciiTheme="minorHAnsi" w:hAnsiTheme="minorHAnsi" w:cstheme="minorHAnsi"/>
          <w:noProof/>
          <w:sz w:val="24"/>
          <w:szCs w:val="24"/>
          <w:lang w:val="en-GB"/>
        </w:rPr>
        <w:t>[</w:t>
      </w:r>
      <w:r w:rsidR="001D6193" w:rsidRPr="001A28F3">
        <w:rPr>
          <w:rFonts w:asciiTheme="minorHAnsi" w:hAnsiTheme="minorHAnsi" w:cstheme="minorHAnsi"/>
          <w:noProof/>
          <w:sz w:val="24"/>
          <w:szCs w:val="24"/>
          <w:lang w:val="en-GB"/>
        </w:rPr>
        <w:t xml:space="preserve">5, 7 &amp; </w:t>
      </w:r>
      <w:r w:rsidRPr="001A28F3">
        <w:rPr>
          <w:rFonts w:asciiTheme="minorHAnsi" w:hAnsiTheme="minorHAnsi" w:cstheme="minorHAnsi"/>
          <w:noProof/>
          <w:sz w:val="24"/>
          <w:szCs w:val="24"/>
          <w:lang w:val="en-GB"/>
        </w:rPr>
        <w:t>1</w:t>
      </w:r>
      <w:r w:rsidR="001D6193" w:rsidRPr="001A28F3">
        <w:rPr>
          <w:rFonts w:asciiTheme="minorHAnsi" w:hAnsiTheme="minorHAnsi" w:cstheme="minorHAnsi"/>
          <w:noProof/>
          <w:sz w:val="24"/>
          <w:szCs w:val="24"/>
          <w:lang w:val="en-GB"/>
        </w:rPr>
        <w:t>0</w:t>
      </w:r>
      <w:r w:rsidRPr="001A28F3">
        <w:rPr>
          <w:rFonts w:asciiTheme="minorHAnsi" w:hAnsiTheme="minorHAnsi" w:cstheme="minorHAnsi"/>
          <w:noProof/>
          <w:sz w:val="24"/>
          <w:szCs w:val="24"/>
          <w:lang w:val="en-GB"/>
        </w:rPr>
        <w:t>]</w:t>
      </w:r>
      <w:r w:rsidRPr="001A28F3">
        <w:rPr>
          <w:rFonts w:asciiTheme="minorHAnsi" w:hAnsiTheme="minorHAnsi" w:cstheme="minorHAnsi"/>
          <w:sz w:val="24"/>
          <w:szCs w:val="24"/>
          <w:lang w:val="en-GB"/>
        </w:rPr>
        <w:t xml:space="preserve">, </w:t>
      </w:r>
      <w:r w:rsidR="001D6193" w:rsidRPr="001A28F3">
        <w:rPr>
          <w:rFonts w:asciiTheme="minorHAnsi" w:hAnsiTheme="minorHAnsi" w:cstheme="minorHAnsi"/>
          <w:sz w:val="24"/>
          <w:szCs w:val="24"/>
          <w:lang w:val="en-GB"/>
        </w:rPr>
        <w:t xml:space="preserve">that an </w:t>
      </w:r>
      <w:r w:rsidRPr="001A28F3">
        <w:rPr>
          <w:rFonts w:asciiTheme="minorHAnsi" w:hAnsiTheme="minorHAnsi" w:cstheme="minorHAnsi"/>
          <w:sz w:val="24"/>
          <w:szCs w:val="24"/>
          <w:lang w:val="en-GB"/>
        </w:rPr>
        <w:t xml:space="preserve">elastic </w:t>
      </w:r>
      <w:r w:rsidR="001D6193" w:rsidRPr="001A28F3">
        <w:rPr>
          <w:rFonts w:asciiTheme="minorHAnsi" w:hAnsiTheme="minorHAnsi" w:cstheme="minorHAnsi"/>
          <w:sz w:val="24"/>
          <w:szCs w:val="24"/>
          <w:lang w:val="en-GB"/>
        </w:rPr>
        <w:t>half-plane can be considered</w:t>
      </w:r>
      <w:r w:rsidRPr="001A28F3">
        <w:rPr>
          <w:rFonts w:asciiTheme="minorHAnsi" w:hAnsiTheme="minorHAnsi" w:cstheme="minorHAnsi"/>
          <w:sz w:val="24"/>
          <w:szCs w:val="24"/>
          <w:lang w:val="en-GB"/>
        </w:rPr>
        <w:t xml:space="preserve"> </w:t>
      </w:r>
      <w:r w:rsidRPr="001A28F3">
        <w:rPr>
          <w:rFonts w:asciiTheme="minorHAnsi" w:hAnsiTheme="minorHAnsi" w:cstheme="minorHAnsi"/>
          <w:noProof/>
          <w:sz w:val="24"/>
          <w:szCs w:val="24"/>
          <w:lang w:val="en-GB"/>
        </w:rPr>
        <w:t>[</w:t>
      </w:r>
      <w:r w:rsidR="001D6193" w:rsidRPr="001A28F3">
        <w:rPr>
          <w:rFonts w:asciiTheme="minorHAnsi" w:hAnsiTheme="minorHAnsi" w:cstheme="minorHAnsi"/>
          <w:noProof/>
          <w:sz w:val="24"/>
          <w:szCs w:val="24"/>
          <w:lang w:val="en-GB"/>
        </w:rPr>
        <w:t>6</w:t>
      </w:r>
      <w:r w:rsidRPr="001A28F3">
        <w:rPr>
          <w:rFonts w:asciiTheme="minorHAnsi" w:hAnsiTheme="minorHAnsi" w:cstheme="minorHAnsi"/>
          <w:noProof/>
          <w:sz w:val="24"/>
          <w:szCs w:val="24"/>
          <w:lang w:val="en-GB"/>
        </w:rPr>
        <w:t xml:space="preserve">, </w:t>
      </w:r>
      <w:r w:rsidR="001D6193" w:rsidRPr="001A28F3">
        <w:rPr>
          <w:rFonts w:asciiTheme="minorHAnsi" w:hAnsiTheme="minorHAnsi" w:cstheme="minorHAnsi"/>
          <w:noProof/>
          <w:sz w:val="24"/>
          <w:szCs w:val="24"/>
          <w:lang w:val="en-GB"/>
        </w:rPr>
        <w:t>8</w:t>
      </w:r>
      <w:r w:rsidRPr="001A28F3">
        <w:rPr>
          <w:rFonts w:asciiTheme="minorHAnsi" w:hAnsiTheme="minorHAnsi" w:cstheme="minorHAnsi"/>
          <w:sz w:val="24"/>
          <w:szCs w:val="24"/>
          <w:lang w:val="en-GB"/>
        </w:rPr>
        <w:t>,</w:t>
      </w:r>
      <w:r w:rsidRPr="001A28F3">
        <w:rPr>
          <w:rFonts w:asciiTheme="minorHAnsi" w:hAnsiTheme="minorHAnsi" w:cstheme="minorHAnsi"/>
          <w:noProof/>
          <w:sz w:val="24"/>
          <w:szCs w:val="24"/>
          <w:lang w:val="en-GB"/>
        </w:rPr>
        <w:t xml:space="preserve"> 1</w:t>
      </w:r>
      <w:r w:rsidR="001D6193" w:rsidRPr="001A28F3">
        <w:rPr>
          <w:rFonts w:asciiTheme="minorHAnsi" w:hAnsiTheme="minorHAnsi" w:cstheme="minorHAnsi"/>
          <w:noProof/>
          <w:sz w:val="24"/>
          <w:szCs w:val="24"/>
          <w:lang w:val="en-GB"/>
        </w:rPr>
        <w:t>0 &amp;</w:t>
      </w:r>
      <w:r w:rsidRPr="001A28F3">
        <w:rPr>
          <w:rFonts w:asciiTheme="minorHAnsi" w:hAnsiTheme="minorHAnsi" w:cstheme="minorHAnsi"/>
          <w:noProof/>
          <w:sz w:val="24"/>
          <w:szCs w:val="24"/>
          <w:lang w:val="en-GB"/>
        </w:rPr>
        <w:t xml:space="preserve"> 1</w:t>
      </w:r>
      <w:r w:rsidR="001D6193" w:rsidRPr="001A28F3">
        <w:rPr>
          <w:rFonts w:asciiTheme="minorHAnsi" w:hAnsiTheme="minorHAnsi" w:cstheme="minorHAnsi"/>
          <w:noProof/>
          <w:sz w:val="24"/>
          <w:szCs w:val="24"/>
          <w:lang w:val="en-GB"/>
        </w:rPr>
        <w:t>1</w:t>
      </w:r>
      <w:r w:rsidRPr="001A28F3">
        <w:rPr>
          <w:rFonts w:asciiTheme="minorHAnsi" w:hAnsiTheme="minorHAnsi" w:cstheme="minorHAnsi"/>
          <w:noProof/>
          <w:sz w:val="24"/>
          <w:szCs w:val="24"/>
          <w:lang w:val="en-GB"/>
        </w:rPr>
        <w:t>]</w:t>
      </w:r>
      <w:r w:rsidR="001D6193" w:rsidRPr="001A28F3">
        <w:rPr>
          <w:rFonts w:asciiTheme="minorHAnsi" w:hAnsiTheme="minorHAnsi" w:cstheme="minorHAnsi"/>
          <w:noProof/>
          <w:sz w:val="24"/>
          <w:szCs w:val="24"/>
          <w:lang w:val="en-GB"/>
        </w:rPr>
        <w:t xml:space="preserve">, </w:t>
      </w:r>
      <w:r w:rsidRPr="001A28F3">
        <w:rPr>
          <w:rFonts w:asciiTheme="minorHAnsi" w:hAnsiTheme="minorHAnsi" w:cstheme="minorHAnsi"/>
          <w:sz w:val="24"/>
          <w:szCs w:val="24"/>
          <w:lang w:val="en-GB"/>
        </w:rPr>
        <w:t xml:space="preserve">that the contact area is much smaller than the radius of the indenter, that </w:t>
      </w:r>
      <w:r w:rsidR="001D6193" w:rsidRPr="001A28F3">
        <w:rPr>
          <w:rFonts w:asciiTheme="minorHAnsi" w:hAnsiTheme="minorHAnsi" w:cstheme="minorHAnsi"/>
          <w:sz w:val="24"/>
          <w:szCs w:val="24"/>
          <w:lang w:val="en-GB"/>
        </w:rPr>
        <w:t>there is</w:t>
      </w:r>
      <w:r w:rsidRPr="001A28F3">
        <w:rPr>
          <w:rFonts w:asciiTheme="minorHAnsi" w:hAnsiTheme="minorHAnsi" w:cstheme="minorHAnsi"/>
          <w:sz w:val="24"/>
          <w:szCs w:val="24"/>
          <w:lang w:val="en-GB"/>
        </w:rPr>
        <w:t xml:space="preserve"> frictionless </w:t>
      </w:r>
      <w:r w:rsidR="001D6193" w:rsidRPr="001A28F3">
        <w:rPr>
          <w:rFonts w:asciiTheme="minorHAnsi" w:hAnsiTheme="minorHAnsi" w:cstheme="minorHAnsi"/>
          <w:sz w:val="24"/>
          <w:szCs w:val="24"/>
          <w:lang w:val="en-GB"/>
        </w:rPr>
        <w:t xml:space="preserve">contact </w:t>
      </w:r>
      <w:r w:rsidRPr="001A28F3">
        <w:rPr>
          <w:rFonts w:asciiTheme="minorHAnsi" w:hAnsiTheme="minorHAnsi" w:cstheme="minorHAnsi"/>
          <w:noProof/>
          <w:sz w:val="24"/>
          <w:szCs w:val="24"/>
          <w:lang w:val="en-GB"/>
        </w:rPr>
        <w:t>[7</w:t>
      </w:r>
      <w:r w:rsidRPr="001A28F3">
        <w:rPr>
          <w:rFonts w:asciiTheme="minorHAnsi" w:hAnsiTheme="minorHAnsi" w:cstheme="minorHAnsi"/>
          <w:sz w:val="24"/>
          <w:szCs w:val="24"/>
          <w:lang w:val="en-GB"/>
        </w:rPr>
        <w:t>,</w:t>
      </w:r>
      <w:r w:rsidRPr="001A28F3">
        <w:rPr>
          <w:rFonts w:asciiTheme="minorHAnsi" w:hAnsiTheme="minorHAnsi" w:cstheme="minorHAnsi"/>
          <w:noProof/>
          <w:sz w:val="24"/>
          <w:szCs w:val="24"/>
          <w:lang w:val="en-GB"/>
        </w:rPr>
        <w:t xml:space="preserve"> 10</w:t>
      </w:r>
      <w:r w:rsidR="001D6193" w:rsidRPr="001A28F3">
        <w:rPr>
          <w:rFonts w:asciiTheme="minorHAnsi" w:hAnsiTheme="minorHAnsi" w:cstheme="minorHAnsi"/>
          <w:noProof/>
          <w:sz w:val="24"/>
          <w:szCs w:val="24"/>
          <w:lang w:val="en-GB"/>
        </w:rPr>
        <w:t xml:space="preserve"> &amp; </w:t>
      </w:r>
      <w:r w:rsidRPr="001A28F3">
        <w:rPr>
          <w:rFonts w:asciiTheme="minorHAnsi" w:hAnsiTheme="minorHAnsi" w:cstheme="minorHAnsi"/>
          <w:noProof/>
          <w:sz w:val="24"/>
          <w:szCs w:val="24"/>
          <w:lang w:val="en-GB"/>
        </w:rPr>
        <w:t>11]</w:t>
      </w:r>
      <w:r w:rsidRPr="001A28F3">
        <w:rPr>
          <w:rFonts w:asciiTheme="minorHAnsi" w:hAnsiTheme="minorHAnsi" w:cstheme="minorHAnsi"/>
          <w:sz w:val="24"/>
          <w:szCs w:val="24"/>
          <w:lang w:val="en-GB"/>
        </w:rPr>
        <w:t xml:space="preserve"> or that the external angle of the indenter is very small </w:t>
      </w:r>
      <w:r w:rsidRPr="001A28F3">
        <w:rPr>
          <w:rFonts w:asciiTheme="minorHAnsi" w:hAnsiTheme="minorHAnsi" w:cstheme="minorHAnsi"/>
          <w:noProof/>
          <w:sz w:val="24"/>
          <w:szCs w:val="24"/>
          <w:lang w:val="en-GB"/>
        </w:rPr>
        <w:t>[8]</w:t>
      </w:r>
      <w:r w:rsidRPr="001A28F3">
        <w:rPr>
          <w:rFonts w:asciiTheme="minorHAnsi" w:hAnsiTheme="minorHAnsi" w:cstheme="minorHAnsi"/>
          <w:sz w:val="24"/>
          <w:szCs w:val="24"/>
          <w:lang w:val="en-GB"/>
        </w:rPr>
        <w:t xml:space="preserve">. </w:t>
      </w:r>
      <w:r w:rsidR="001D6193" w:rsidRPr="001A28F3">
        <w:rPr>
          <w:rFonts w:asciiTheme="minorHAnsi" w:hAnsiTheme="minorHAnsi" w:cstheme="minorHAnsi"/>
          <w:sz w:val="24"/>
          <w:szCs w:val="24"/>
          <w:lang w:val="en-GB"/>
        </w:rPr>
        <w:t xml:space="preserve"> S</w:t>
      </w:r>
      <w:r w:rsidRPr="001A28F3">
        <w:rPr>
          <w:rFonts w:asciiTheme="minorHAnsi" w:hAnsiTheme="minorHAnsi" w:cstheme="minorHAnsi"/>
          <w:sz w:val="24"/>
          <w:szCs w:val="24"/>
          <w:lang w:val="en-GB"/>
        </w:rPr>
        <w:t>ome of these assumptions are not always well supported by experiments</w:t>
      </w:r>
      <w:r w:rsidR="001D6193" w:rsidRPr="001A28F3">
        <w:rPr>
          <w:rFonts w:asciiTheme="minorHAnsi" w:hAnsiTheme="minorHAnsi" w:cstheme="minorHAnsi"/>
          <w:sz w:val="24"/>
          <w:szCs w:val="24"/>
          <w:lang w:val="en-GB"/>
        </w:rPr>
        <w:t xml:space="preserve"> [12</w:t>
      </w:r>
      <w:r w:rsidR="00A81D69" w:rsidRPr="001A28F3">
        <w:rPr>
          <w:rFonts w:asciiTheme="minorHAnsi" w:hAnsiTheme="minorHAnsi" w:cstheme="minorHAnsi"/>
          <w:sz w:val="24"/>
          <w:szCs w:val="24"/>
          <w:lang w:val="en-GB"/>
        </w:rPr>
        <w:t xml:space="preserve"> - 15</w:t>
      </w:r>
      <w:r w:rsidR="001D6193" w:rsidRPr="001A28F3">
        <w:rPr>
          <w:rFonts w:asciiTheme="minorHAnsi" w:hAnsiTheme="minorHAnsi" w:cstheme="minorHAnsi"/>
          <w:sz w:val="24"/>
          <w:szCs w:val="24"/>
          <w:lang w:val="en-GB"/>
        </w:rPr>
        <w:t>]</w:t>
      </w:r>
      <w:r w:rsidRPr="001A28F3">
        <w:rPr>
          <w:rFonts w:asciiTheme="minorHAnsi" w:hAnsiTheme="minorHAnsi" w:cstheme="minorHAnsi"/>
          <w:sz w:val="24"/>
          <w:szCs w:val="24"/>
          <w:lang w:val="en-GB"/>
        </w:rPr>
        <w:t xml:space="preserve">. </w:t>
      </w:r>
      <w:r w:rsidR="001D6193" w:rsidRPr="001A28F3">
        <w:rPr>
          <w:rFonts w:asciiTheme="minorHAnsi" w:hAnsiTheme="minorHAnsi" w:cstheme="minorHAnsi"/>
          <w:sz w:val="24"/>
          <w:szCs w:val="24"/>
          <w:lang w:val="en-GB"/>
        </w:rPr>
        <w:t xml:space="preserve"> </w:t>
      </w:r>
      <w:r w:rsidRPr="001A28F3">
        <w:rPr>
          <w:rFonts w:asciiTheme="minorHAnsi" w:hAnsiTheme="minorHAnsi" w:cstheme="minorHAnsi"/>
          <w:sz w:val="24"/>
          <w:szCs w:val="24"/>
          <w:lang w:val="en-GB"/>
        </w:rPr>
        <w:t xml:space="preserve">Although </w:t>
      </w:r>
      <w:r w:rsidR="00A81D69" w:rsidRPr="001A28F3">
        <w:rPr>
          <w:rFonts w:asciiTheme="minorHAnsi" w:hAnsiTheme="minorHAnsi" w:cstheme="minorHAnsi"/>
          <w:sz w:val="24"/>
          <w:szCs w:val="24"/>
          <w:lang w:val="en-GB"/>
        </w:rPr>
        <w:t xml:space="preserve">data from </w:t>
      </w:r>
      <w:r w:rsidRPr="001A28F3">
        <w:rPr>
          <w:rFonts w:asciiTheme="minorHAnsi" w:hAnsiTheme="minorHAnsi" w:cstheme="minorHAnsi"/>
          <w:sz w:val="24"/>
          <w:szCs w:val="24"/>
          <w:lang w:val="en-GB"/>
        </w:rPr>
        <w:t>experiment</w:t>
      </w:r>
      <w:r w:rsidR="00A81D69" w:rsidRPr="001A28F3">
        <w:rPr>
          <w:rFonts w:asciiTheme="minorHAnsi" w:hAnsiTheme="minorHAnsi" w:cstheme="minorHAnsi"/>
          <w:sz w:val="24"/>
          <w:szCs w:val="24"/>
          <w:lang w:val="en-GB"/>
        </w:rPr>
        <w:t>s is essential for the</w:t>
      </w:r>
      <w:r w:rsidRPr="001A28F3">
        <w:rPr>
          <w:rFonts w:asciiTheme="minorHAnsi" w:hAnsiTheme="minorHAnsi" w:cstheme="minorHAnsi"/>
          <w:sz w:val="24"/>
          <w:szCs w:val="24"/>
          <w:lang w:val="en-GB"/>
        </w:rPr>
        <w:t xml:space="preserve"> validat</w:t>
      </w:r>
      <w:r w:rsidR="00A81D69" w:rsidRPr="001A28F3">
        <w:rPr>
          <w:rFonts w:asciiTheme="minorHAnsi" w:hAnsiTheme="minorHAnsi" w:cstheme="minorHAnsi"/>
          <w:sz w:val="24"/>
          <w:szCs w:val="24"/>
          <w:lang w:val="en-GB"/>
        </w:rPr>
        <w:t>ion of</w:t>
      </w:r>
      <w:r w:rsidRPr="001A28F3">
        <w:rPr>
          <w:rFonts w:asciiTheme="minorHAnsi" w:hAnsiTheme="minorHAnsi" w:cstheme="minorHAnsi"/>
          <w:sz w:val="24"/>
          <w:szCs w:val="24"/>
          <w:lang w:val="en-GB"/>
        </w:rPr>
        <w:t xml:space="preserve"> analytical and numerical </w:t>
      </w:r>
      <w:r w:rsidR="00A81D69" w:rsidRPr="001A28F3">
        <w:rPr>
          <w:rFonts w:asciiTheme="minorHAnsi" w:hAnsiTheme="minorHAnsi" w:cstheme="minorHAnsi"/>
          <w:sz w:val="24"/>
          <w:szCs w:val="24"/>
          <w:lang w:val="en-GB"/>
        </w:rPr>
        <w:t>models</w:t>
      </w:r>
      <w:r w:rsidRPr="001A28F3">
        <w:rPr>
          <w:rFonts w:asciiTheme="minorHAnsi" w:hAnsiTheme="minorHAnsi" w:cstheme="minorHAnsi"/>
          <w:sz w:val="24"/>
          <w:szCs w:val="24"/>
          <w:lang w:val="en-GB"/>
        </w:rPr>
        <w:t xml:space="preserve">, no substantial work can be found in the literature </w:t>
      </w:r>
      <w:r w:rsidR="00A81D69" w:rsidRPr="001A28F3">
        <w:rPr>
          <w:rFonts w:asciiTheme="minorHAnsi" w:hAnsiTheme="minorHAnsi" w:cstheme="minorHAnsi"/>
          <w:sz w:val="24"/>
          <w:szCs w:val="24"/>
          <w:lang w:val="en-GB"/>
        </w:rPr>
        <w:t>relating to</w:t>
      </w:r>
      <w:r w:rsidRPr="001A28F3">
        <w:rPr>
          <w:rFonts w:asciiTheme="minorHAnsi" w:hAnsiTheme="minorHAnsi" w:cstheme="minorHAnsi"/>
          <w:sz w:val="24"/>
          <w:szCs w:val="24"/>
          <w:lang w:val="en-GB"/>
        </w:rPr>
        <w:t xml:space="preserve"> </w:t>
      </w:r>
      <w:r w:rsidR="00A81D69" w:rsidRPr="001A28F3">
        <w:rPr>
          <w:rFonts w:asciiTheme="minorHAnsi" w:hAnsiTheme="minorHAnsi" w:cstheme="minorHAnsi"/>
          <w:sz w:val="24"/>
          <w:szCs w:val="24"/>
          <w:lang w:val="en-GB"/>
        </w:rPr>
        <w:t xml:space="preserve">integrated </w:t>
      </w:r>
      <w:r w:rsidRPr="001A28F3">
        <w:rPr>
          <w:rFonts w:asciiTheme="minorHAnsi" w:hAnsiTheme="minorHAnsi" w:cstheme="minorHAnsi"/>
          <w:sz w:val="24"/>
          <w:szCs w:val="24"/>
          <w:lang w:val="en-GB"/>
        </w:rPr>
        <w:t xml:space="preserve">analysis </w:t>
      </w:r>
      <w:r w:rsidR="00742D42" w:rsidRPr="001A28F3">
        <w:rPr>
          <w:rFonts w:asciiTheme="minorHAnsi" w:hAnsiTheme="minorHAnsi" w:cstheme="minorHAnsi"/>
          <w:sz w:val="24"/>
          <w:szCs w:val="24"/>
          <w:lang w:val="en-GB"/>
        </w:rPr>
        <w:t>involving</w:t>
      </w:r>
      <w:r w:rsidR="00A81D69" w:rsidRPr="001A28F3">
        <w:rPr>
          <w:rFonts w:asciiTheme="minorHAnsi" w:hAnsiTheme="minorHAnsi" w:cstheme="minorHAnsi"/>
          <w:sz w:val="24"/>
          <w:szCs w:val="24"/>
          <w:lang w:val="en-GB"/>
        </w:rPr>
        <w:t xml:space="preserve"> modelling and experiments </w:t>
      </w:r>
      <w:r w:rsidRPr="001A28F3">
        <w:rPr>
          <w:rFonts w:asciiTheme="minorHAnsi" w:hAnsiTheme="minorHAnsi" w:cstheme="minorHAnsi"/>
          <w:sz w:val="24"/>
          <w:szCs w:val="24"/>
          <w:lang w:val="en-GB"/>
        </w:rPr>
        <w:t xml:space="preserve">of </w:t>
      </w:r>
      <w:r w:rsidR="00A81D69" w:rsidRPr="001A28F3">
        <w:rPr>
          <w:rFonts w:asciiTheme="minorHAnsi" w:hAnsiTheme="minorHAnsi" w:cstheme="minorHAnsi"/>
          <w:sz w:val="24"/>
          <w:szCs w:val="24"/>
          <w:lang w:val="en-GB"/>
        </w:rPr>
        <w:t>high-speed</w:t>
      </w:r>
      <w:r w:rsidR="00780693" w:rsidRPr="001A28F3">
        <w:rPr>
          <w:rFonts w:asciiTheme="minorHAnsi" w:hAnsiTheme="minorHAnsi" w:cstheme="minorHAnsi"/>
          <w:sz w:val="24"/>
          <w:szCs w:val="24"/>
          <w:lang w:val="en-GB"/>
        </w:rPr>
        <w:t>,</w:t>
      </w:r>
      <w:r w:rsidR="00A81D69" w:rsidRPr="001A28F3">
        <w:rPr>
          <w:rFonts w:asciiTheme="minorHAnsi" w:hAnsiTheme="minorHAnsi" w:cstheme="minorHAnsi"/>
          <w:sz w:val="24"/>
          <w:szCs w:val="24"/>
          <w:lang w:val="en-GB"/>
        </w:rPr>
        <w:t xml:space="preserve"> </w:t>
      </w:r>
      <w:r w:rsidRPr="001A28F3">
        <w:rPr>
          <w:rFonts w:asciiTheme="minorHAnsi" w:hAnsiTheme="minorHAnsi" w:cstheme="minorHAnsi"/>
          <w:sz w:val="24"/>
          <w:szCs w:val="24"/>
          <w:lang w:val="en-GB"/>
        </w:rPr>
        <w:t xml:space="preserve">large </w:t>
      </w:r>
      <w:r w:rsidR="00B04F54" w:rsidRPr="001A28F3">
        <w:rPr>
          <w:rFonts w:asciiTheme="minorHAnsi" w:hAnsiTheme="minorHAnsi" w:cstheme="minorHAnsi"/>
          <w:sz w:val="24"/>
          <w:szCs w:val="24"/>
          <w:lang w:val="en-GB"/>
        </w:rPr>
        <w:t>indentation</w:t>
      </w:r>
      <w:r w:rsidR="0054560C" w:rsidRPr="001A28F3">
        <w:rPr>
          <w:rFonts w:asciiTheme="minorHAnsi" w:hAnsiTheme="minorHAnsi" w:cstheme="minorHAnsi"/>
          <w:sz w:val="24"/>
          <w:szCs w:val="24"/>
          <w:lang w:val="en-GB"/>
        </w:rPr>
        <w:t xml:space="preserve"> </w:t>
      </w:r>
      <w:r w:rsidR="00A81D69" w:rsidRPr="001A28F3">
        <w:rPr>
          <w:rFonts w:asciiTheme="minorHAnsi" w:hAnsiTheme="minorHAnsi" w:cstheme="minorHAnsi"/>
          <w:sz w:val="24"/>
          <w:szCs w:val="24"/>
          <w:lang w:val="en-GB"/>
        </w:rPr>
        <w:t>of soft materials</w:t>
      </w:r>
      <w:r w:rsidRPr="001A28F3">
        <w:rPr>
          <w:rFonts w:asciiTheme="minorHAnsi" w:hAnsiTheme="minorHAnsi" w:cstheme="minorHAnsi"/>
          <w:sz w:val="24"/>
          <w:szCs w:val="24"/>
          <w:lang w:val="en-GB"/>
        </w:rPr>
        <w:t xml:space="preserve">. </w:t>
      </w:r>
      <w:r w:rsidR="00A81D69" w:rsidRPr="001A28F3">
        <w:rPr>
          <w:rFonts w:asciiTheme="minorHAnsi" w:hAnsiTheme="minorHAnsi" w:cstheme="minorHAnsi"/>
          <w:sz w:val="24"/>
          <w:szCs w:val="24"/>
          <w:lang w:val="en-GB"/>
        </w:rPr>
        <w:t xml:space="preserve"> </w:t>
      </w:r>
      <w:r w:rsidRPr="001A28F3">
        <w:rPr>
          <w:rFonts w:asciiTheme="minorHAnsi" w:hAnsiTheme="minorHAnsi" w:cstheme="minorHAnsi"/>
          <w:sz w:val="24"/>
          <w:szCs w:val="24"/>
          <w:lang w:val="en-GB"/>
        </w:rPr>
        <w:t xml:space="preserve">In </w:t>
      </w:r>
      <w:r w:rsidR="00A81D69" w:rsidRPr="001A28F3">
        <w:rPr>
          <w:rFonts w:asciiTheme="minorHAnsi" w:hAnsiTheme="minorHAnsi" w:cstheme="minorHAnsi"/>
          <w:sz w:val="24"/>
          <w:szCs w:val="24"/>
          <w:lang w:val="en-GB"/>
        </w:rPr>
        <w:t>this study,</w:t>
      </w:r>
      <w:r w:rsidRPr="001A28F3">
        <w:rPr>
          <w:rFonts w:asciiTheme="minorHAnsi" w:hAnsiTheme="minorHAnsi" w:cstheme="minorHAnsi"/>
          <w:sz w:val="24"/>
          <w:szCs w:val="24"/>
          <w:lang w:val="en-GB"/>
        </w:rPr>
        <w:t xml:space="preserve"> a simple low-cost approach for </w:t>
      </w:r>
      <w:r w:rsidR="00A81D69" w:rsidRPr="001A28F3">
        <w:rPr>
          <w:rFonts w:asciiTheme="minorHAnsi" w:hAnsiTheme="minorHAnsi" w:cstheme="minorHAnsi"/>
          <w:sz w:val="24"/>
          <w:szCs w:val="24"/>
          <w:lang w:val="en-GB"/>
        </w:rPr>
        <w:t>the measurement of three-dimensional</w:t>
      </w:r>
      <w:r w:rsidRPr="001A28F3">
        <w:rPr>
          <w:rFonts w:asciiTheme="minorHAnsi" w:hAnsiTheme="minorHAnsi" w:cstheme="minorHAnsi"/>
          <w:sz w:val="24"/>
          <w:szCs w:val="24"/>
          <w:lang w:val="en-GB"/>
        </w:rPr>
        <w:t xml:space="preserve"> displacements is applied to the analysis of </w:t>
      </w:r>
      <w:r w:rsidR="00A81D69" w:rsidRPr="001A28F3">
        <w:rPr>
          <w:rFonts w:asciiTheme="minorHAnsi" w:hAnsiTheme="minorHAnsi" w:cstheme="minorHAnsi"/>
          <w:sz w:val="24"/>
          <w:szCs w:val="24"/>
          <w:lang w:val="en-GB"/>
        </w:rPr>
        <w:t>the high-speed indentation of a block of</w:t>
      </w:r>
      <w:r w:rsidRPr="001A28F3">
        <w:rPr>
          <w:rFonts w:asciiTheme="minorHAnsi" w:hAnsiTheme="minorHAnsi" w:cstheme="minorHAnsi"/>
          <w:sz w:val="24"/>
          <w:szCs w:val="24"/>
          <w:lang w:val="en-GB"/>
        </w:rPr>
        <w:t xml:space="preserve"> hyper</w:t>
      </w:r>
      <w:r w:rsidR="00A81D69" w:rsidRPr="001A28F3">
        <w:rPr>
          <w:rFonts w:asciiTheme="minorHAnsi" w:hAnsiTheme="minorHAnsi" w:cstheme="minorHAnsi"/>
          <w:sz w:val="24"/>
          <w:szCs w:val="24"/>
          <w:lang w:val="en-GB"/>
        </w:rPr>
        <w:t>elastic</w:t>
      </w:r>
      <w:r w:rsidRPr="001A28F3">
        <w:rPr>
          <w:rFonts w:asciiTheme="minorHAnsi" w:hAnsiTheme="minorHAnsi" w:cstheme="minorHAnsi"/>
          <w:sz w:val="24"/>
          <w:szCs w:val="24"/>
          <w:lang w:val="en-GB"/>
        </w:rPr>
        <w:t xml:space="preserve"> material </w:t>
      </w:r>
      <w:r w:rsidR="00A81D69" w:rsidRPr="001A28F3">
        <w:rPr>
          <w:rFonts w:asciiTheme="minorHAnsi" w:hAnsiTheme="minorHAnsi" w:cstheme="minorHAnsi"/>
          <w:sz w:val="24"/>
          <w:szCs w:val="24"/>
          <w:lang w:val="en-GB"/>
        </w:rPr>
        <w:t xml:space="preserve">by a rigid indenter </w:t>
      </w:r>
      <w:r w:rsidRPr="001A28F3">
        <w:rPr>
          <w:rFonts w:asciiTheme="minorHAnsi" w:hAnsiTheme="minorHAnsi" w:cstheme="minorHAnsi"/>
          <w:sz w:val="24"/>
          <w:szCs w:val="24"/>
          <w:lang w:val="en-GB"/>
        </w:rPr>
        <w:t xml:space="preserve">and </w:t>
      </w:r>
      <w:r w:rsidR="00A81D69" w:rsidRPr="001A28F3">
        <w:rPr>
          <w:rFonts w:asciiTheme="minorHAnsi" w:hAnsiTheme="minorHAnsi" w:cstheme="minorHAnsi"/>
          <w:sz w:val="24"/>
          <w:szCs w:val="24"/>
          <w:lang w:val="en-GB"/>
        </w:rPr>
        <w:t xml:space="preserve">the resultant data is used to </w:t>
      </w:r>
      <w:r w:rsidR="00742D42" w:rsidRPr="001A28F3">
        <w:rPr>
          <w:rFonts w:asciiTheme="minorHAnsi" w:hAnsiTheme="minorHAnsi" w:cstheme="minorHAnsi"/>
          <w:sz w:val="24"/>
          <w:szCs w:val="24"/>
          <w:lang w:val="en-GB"/>
        </w:rPr>
        <w:t xml:space="preserve">refine </w:t>
      </w:r>
      <w:r w:rsidR="00A81D69" w:rsidRPr="001A28F3">
        <w:rPr>
          <w:rFonts w:asciiTheme="minorHAnsi" w:hAnsiTheme="minorHAnsi" w:cstheme="minorHAnsi"/>
          <w:sz w:val="24"/>
          <w:szCs w:val="24"/>
          <w:lang w:val="en-GB"/>
        </w:rPr>
        <w:t xml:space="preserve">and </w:t>
      </w:r>
      <w:r w:rsidR="00742D42" w:rsidRPr="001A28F3">
        <w:rPr>
          <w:rFonts w:asciiTheme="minorHAnsi" w:hAnsiTheme="minorHAnsi" w:cstheme="minorHAnsi"/>
          <w:sz w:val="24"/>
          <w:szCs w:val="24"/>
          <w:lang w:val="en-GB"/>
        </w:rPr>
        <w:t xml:space="preserve">validate </w:t>
      </w:r>
      <w:r w:rsidR="00A81D69" w:rsidRPr="001A28F3">
        <w:rPr>
          <w:rFonts w:asciiTheme="minorHAnsi" w:hAnsiTheme="minorHAnsi" w:cstheme="minorHAnsi"/>
          <w:sz w:val="24"/>
          <w:szCs w:val="24"/>
          <w:lang w:val="en-GB"/>
        </w:rPr>
        <w:t xml:space="preserve">a computational model </w:t>
      </w:r>
      <w:r w:rsidRPr="001A28F3">
        <w:rPr>
          <w:rFonts w:asciiTheme="minorHAnsi" w:hAnsiTheme="minorHAnsi" w:cstheme="minorHAnsi"/>
          <w:sz w:val="24"/>
          <w:szCs w:val="24"/>
          <w:lang w:val="en-GB"/>
        </w:rPr>
        <w:t>of the event.</w:t>
      </w:r>
    </w:p>
    <w:p w:rsidR="00E03928" w:rsidRPr="001A28F3" w:rsidRDefault="00E03928" w:rsidP="00011566">
      <w:pPr>
        <w:pStyle w:val="ListParagraph"/>
        <w:spacing w:before="0" w:after="120" w:line="360" w:lineRule="auto"/>
        <w:ind w:left="0"/>
        <w:contextualSpacing w:val="0"/>
        <w:rPr>
          <w:rFonts w:asciiTheme="minorHAnsi" w:hAnsiTheme="minorHAnsi" w:cstheme="minorHAnsi"/>
          <w:sz w:val="24"/>
          <w:szCs w:val="24"/>
          <w:lang w:val="en-GB"/>
        </w:rPr>
      </w:pPr>
      <w:r w:rsidRPr="001A28F3">
        <w:rPr>
          <w:rFonts w:asciiTheme="minorHAnsi" w:hAnsiTheme="minorHAnsi" w:cstheme="minorHAnsi"/>
          <w:sz w:val="24"/>
          <w:szCs w:val="24"/>
          <w:lang w:val="en-GB"/>
        </w:rPr>
        <w:t>One of the most exten</w:t>
      </w:r>
      <w:r w:rsidR="00687E90" w:rsidRPr="001A28F3">
        <w:rPr>
          <w:rFonts w:asciiTheme="minorHAnsi" w:hAnsiTheme="minorHAnsi" w:cstheme="minorHAnsi"/>
          <w:sz w:val="24"/>
          <w:szCs w:val="24"/>
          <w:lang w:val="en-GB"/>
        </w:rPr>
        <w:t>sively used</w:t>
      </w:r>
      <w:r w:rsidRPr="001A28F3">
        <w:rPr>
          <w:rFonts w:asciiTheme="minorHAnsi" w:hAnsiTheme="minorHAnsi" w:cstheme="minorHAnsi"/>
          <w:sz w:val="24"/>
          <w:szCs w:val="24"/>
          <w:lang w:val="en-GB"/>
        </w:rPr>
        <w:t xml:space="preserve"> techniques for full</w:t>
      </w:r>
      <w:r w:rsidR="00687E90" w:rsidRPr="001A28F3">
        <w:rPr>
          <w:rFonts w:asciiTheme="minorHAnsi" w:hAnsiTheme="minorHAnsi" w:cstheme="minorHAnsi"/>
          <w:sz w:val="24"/>
          <w:szCs w:val="24"/>
          <w:lang w:val="en-GB"/>
        </w:rPr>
        <w:t>-</w:t>
      </w:r>
      <w:r w:rsidRPr="001A28F3">
        <w:rPr>
          <w:rFonts w:asciiTheme="minorHAnsi" w:hAnsiTheme="minorHAnsi" w:cstheme="minorHAnsi"/>
          <w:sz w:val="24"/>
          <w:szCs w:val="24"/>
          <w:lang w:val="en-GB"/>
        </w:rPr>
        <w:t>fi</w:t>
      </w:r>
      <w:r w:rsidR="00687E90" w:rsidRPr="001A28F3">
        <w:rPr>
          <w:rFonts w:asciiTheme="minorHAnsi" w:hAnsiTheme="minorHAnsi" w:cstheme="minorHAnsi"/>
          <w:sz w:val="24"/>
          <w:szCs w:val="24"/>
          <w:lang w:val="en-GB"/>
        </w:rPr>
        <w:t>el</w:t>
      </w:r>
      <w:r w:rsidRPr="001A28F3">
        <w:rPr>
          <w:rFonts w:asciiTheme="minorHAnsi" w:hAnsiTheme="minorHAnsi" w:cstheme="minorHAnsi"/>
          <w:sz w:val="24"/>
          <w:szCs w:val="24"/>
          <w:lang w:val="en-GB"/>
        </w:rPr>
        <w:t xml:space="preserve">d </w:t>
      </w:r>
      <w:r w:rsidR="00687E90" w:rsidRPr="001A28F3">
        <w:rPr>
          <w:rFonts w:asciiTheme="minorHAnsi" w:hAnsiTheme="minorHAnsi" w:cstheme="minorHAnsi"/>
          <w:sz w:val="24"/>
          <w:szCs w:val="24"/>
          <w:lang w:val="en-GB"/>
        </w:rPr>
        <w:t>three-dimensional</w:t>
      </w:r>
      <w:r w:rsidRPr="001A28F3">
        <w:rPr>
          <w:rFonts w:asciiTheme="minorHAnsi" w:hAnsiTheme="minorHAnsi" w:cstheme="minorHAnsi"/>
          <w:sz w:val="24"/>
          <w:szCs w:val="24"/>
          <w:lang w:val="en-GB"/>
        </w:rPr>
        <w:t xml:space="preserve"> displacement measurements is </w:t>
      </w:r>
      <w:r w:rsidR="002125E7" w:rsidRPr="001A28F3">
        <w:rPr>
          <w:rFonts w:asciiTheme="minorHAnsi" w:hAnsiTheme="minorHAnsi" w:cstheme="minorHAnsi"/>
          <w:sz w:val="24"/>
          <w:szCs w:val="24"/>
          <w:lang w:val="en-GB"/>
        </w:rPr>
        <w:t>d</w:t>
      </w:r>
      <w:r w:rsidRPr="001A28F3">
        <w:rPr>
          <w:rFonts w:asciiTheme="minorHAnsi" w:hAnsiTheme="minorHAnsi" w:cstheme="minorHAnsi"/>
          <w:sz w:val="24"/>
          <w:szCs w:val="24"/>
          <w:lang w:val="en-GB"/>
        </w:rPr>
        <w:t xml:space="preserve">igital </w:t>
      </w:r>
      <w:r w:rsidR="002125E7" w:rsidRPr="001A28F3">
        <w:rPr>
          <w:rFonts w:asciiTheme="minorHAnsi" w:hAnsiTheme="minorHAnsi" w:cstheme="minorHAnsi"/>
          <w:sz w:val="24"/>
          <w:szCs w:val="24"/>
          <w:lang w:val="en-GB"/>
        </w:rPr>
        <w:t>i</w:t>
      </w:r>
      <w:r w:rsidRPr="001A28F3">
        <w:rPr>
          <w:rFonts w:asciiTheme="minorHAnsi" w:hAnsiTheme="minorHAnsi" w:cstheme="minorHAnsi"/>
          <w:sz w:val="24"/>
          <w:szCs w:val="24"/>
          <w:lang w:val="en-GB"/>
        </w:rPr>
        <w:t xml:space="preserve">mage </w:t>
      </w:r>
      <w:r w:rsidR="002125E7" w:rsidRPr="001A28F3">
        <w:rPr>
          <w:rFonts w:asciiTheme="minorHAnsi" w:hAnsiTheme="minorHAnsi" w:cstheme="minorHAnsi"/>
          <w:sz w:val="24"/>
          <w:szCs w:val="24"/>
          <w:lang w:val="en-GB"/>
        </w:rPr>
        <w:t>c</w:t>
      </w:r>
      <w:r w:rsidR="00687E90" w:rsidRPr="001A28F3">
        <w:rPr>
          <w:rFonts w:asciiTheme="minorHAnsi" w:hAnsiTheme="minorHAnsi" w:cstheme="minorHAnsi"/>
          <w:sz w:val="24"/>
          <w:szCs w:val="24"/>
          <w:lang w:val="en-GB"/>
        </w:rPr>
        <w:t>orrelation [</w:t>
      </w:r>
      <w:r w:rsidRPr="001A28F3">
        <w:rPr>
          <w:rFonts w:asciiTheme="minorHAnsi" w:hAnsiTheme="minorHAnsi" w:cstheme="minorHAnsi"/>
          <w:sz w:val="24"/>
          <w:szCs w:val="24"/>
          <w:lang w:val="en-GB"/>
        </w:rPr>
        <w:t>16]</w:t>
      </w:r>
      <w:r w:rsidR="00687E90" w:rsidRPr="001A28F3">
        <w:rPr>
          <w:rFonts w:asciiTheme="minorHAnsi" w:hAnsiTheme="minorHAnsi" w:cstheme="minorHAnsi"/>
          <w:sz w:val="24"/>
          <w:szCs w:val="24"/>
          <w:lang w:val="en-GB"/>
        </w:rPr>
        <w:t xml:space="preserve">, which for </w:t>
      </w:r>
      <w:r w:rsidRPr="001A28F3">
        <w:rPr>
          <w:rFonts w:asciiTheme="minorHAnsi" w:hAnsiTheme="minorHAnsi" w:cstheme="minorHAnsi"/>
          <w:sz w:val="24"/>
          <w:szCs w:val="24"/>
          <w:lang w:val="en-GB"/>
        </w:rPr>
        <w:t xml:space="preserve">high speed events, as </w:t>
      </w:r>
      <w:r w:rsidR="00687E90" w:rsidRPr="001A28F3">
        <w:rPr>
          <w:rFonts w:asciiTheme="minorHAnsi" w:hAnsiTheme="minorHAnsi" w:cstheme="minorHAnsi"/>
          <w:sz w:val="24"/>
          <w:szCs w:val="24"/>
          <w:lang w:val="en-GB"/>
        </w:rPr>
        <w:t>in</w:t>
      </w:r>
      <w:r w:rsidRPr="001A28F3">
        <w:rPr>
          <w:rFonts w:asciiTheme="minorHAnsi" w:hAnsiTheme="minorHAnsi" w:cstheme="minorHAnsi"/>
          <w:sz w:val="24"/>
          <w:szCs w:val="24"/>
          <w:lang w:val="en-GB"/>
        </w:rPr>
        <w:t xml:space="preserve"> case of this work, </w:t>
      </w:r>
      <w:r w:rsidR="002125E7" w:rsidRPr="001A28F3">
        <w:rPr>
          <w:rFonts w:asciiTheme="minorHAnsi" w:hAnsiTheme="minorHAnsi" w:cstheme="minorHAnsi"/>
          <w:sz w:val="24"/>
          <w:szCs w:val="24"/>
          <w:lang w:val="en-GB"/>
        </w:rPr>
        <w:t xml:space="preserve">requires </w:t>
      </w:r>
      <w:r w:rsidRPr="001A28F3">
        <w:rPr>
          <w:rFonts w:asciiTheme="minorHAnsi" w:hAnsiTheme="minorHAnsi" w:cstheme="minorHAnsi"/>
          <w:sz w:val="24"/>
          <w:szCs w:val="24"/>
          <w:lang w:val="en-GB"/>
        </w:rPr>
        <w:t>the use of two high</w:t>
      </w:r>
      <w:r w:rsidR="002125E7" w:rsidRPr="001A28F3">
        <w:rPr>
          <w:rFonts w:asciiTheme="minorHAnsi" w:hAnsiTheme="minorHAnsi" w:cstheme="minorHAnsi"/>
          <w:sz w:val="24"/>
          <w:szCs w:val="24"/>
          <w:lang w:val="en-GB"/>
        </w:rPr>
        <w:t>-</w:t>
      </w:r>
      <w:r w:rsidRPr="001A28F3">
        <w:rPr>
          <w:rFonts w:asciiTheme="minorHAnsi" w:hAnsiTheme="minorHAnsi" w:cstheme="minorHAnsi"/>
          <w:sz w:val="24"/>
          <w:szCs w:val="24"/>
          <w:lang w:val="en-GB"/>
        </w:rPr>
        <w:t>speed cameras.</w:t>
      </w:r>
      <w:r w:rsidR="002125E7" w:rsidRPr="001A28F3">
        <w:rPr>
          <w:rFonts w:asciiTheme="minorHAnsi" w:hAnsiTheme="minorHAnsi" w:cstheme="minorHAnsi"/>
          <w:sz w:val="24"/>
          <w:szCs w:val="24"/>
          <w:lang w:val="en-GB"/>
        </w:rPr>
        <w:t xml:space="preserve">  </w:t>
      </w:r>
      <w:r w:rsidRPr="001A28F3">
        <w:rPr>
          <w:rFonts w:asciiTheme="minorHAnsi" w:hAnsiTheme="minorHAnsi" w:cstheme="minorHAnsi"/>
          <w:sz w:val="24"/>
          <w:szCs w:val="24"/>
          <w:lang w:val="en-GB"/>
        </w:rPr>
        <w:t xml:space="preserve">In </w:t>
      </w:r>
      <w:r w:rsidR="002125E7" w:rsidRPr="001A28F3">
        <w:rPr>
          <w:rFonts w:asciiTheme="minorHAnsi" w:hAnsiTheme="minorHAnsi" w:cstheme="minorHAnsi"/>
          <w:sz w:val="24"/>
          <w:szCs w:val="24"/>
          <w:lang w:val="en-GB"/>
        </w:rPr>
        <w:t>this study</w:t>
      </w:r>
      <w:r w:rsidR="00742D42" w:rsidRPr="001A28F3">
        <w:rPr>
          <w:rFonts w:asciiTheme="minorHAnsi" w:hAnsiTheme="minorHAnsi" w:cstheme="minorHAnsi"/>
          <w:sz w:val="24"/>
          <w:szCs w:val="24"/>
          <w:lang w:val="en-GB"/>
        </w:rPr>
        <w:t>,</w:t>
      </w:r>
      <w:r w:rsidR="002125E7" w:rsidRPr="001A28F3">
        <w:rPr>
          <w:rFonts w:asciiTheme="minorHAnsi" w:hAnsiTheme="minorHAnsi" w:cstheme="minorHAnsi"/>
          <w:sz w:val="24"/>
          <w:szCs w:val="24"/>
          <w:lang w:val="en-GB"/>
        </w:rPr>
        <w:t xml:space="preserve"> to avoid the need for two expensive high-speed cameras,</w:t>
      </w:r>
      <w:r w:rsidRPr="001A28F3">
        <w:rPr>
          <w:rFonts w:asciiTheme="minorHAnsi" w:hAnsiTheme="minorHAnsi" w:cstheme="minorHAnsi"/>
          <w:sz w:val="24"/>
          <w:szCs w:val="24"/>
          <w:lang w:val="en-GB"/>
        </w:rPr>
        <w:t xml:space="preserve"> an</w:t>
      </w:r>
      <w:r w:rsidR="002125E7" w:rsidRPr="001A28F3">
        <w:rPr>
          <w:rFonts w:asciiTheme="minorHAnsi" w:hAnsiTheme="minorHAnsi" w:cstheme="minorHAnsi"/>
          <w:sz w:val="24"/>
          <w:szCs w:val="24"/>
          <w:lang w:val="en-GB"/>
        </w:rPr>
        <w:t xml:space="preserve"> alternative technique has been used which combines two well-known methods namely two-dimensional digital image correlation [17] and fringe projection </w:t>
      </w:r>
      <w:r w:rsidRPr="001A28F3">
        <w:rPr>
          <w:rFonts w:asciiTheme="minorHAnsi" w:hAnsiTheme="minorHAnsi" w:cstheme="minorHAnsi"/>
          <w:sz w:val="24"/>
          <w:szCs w:val="24"/>
          <w:lang w:val="en-GB"/>
        </w:rPr>
        <w:t xml:space="preserve">[18]. </w:t>
      </w:r>
      <w:r w:rsidR="002125E7" w:rsidRPr="001A28F3">
        <w:rPr>
          <w:rFonts w:asciiTheme="minorHAnsi" w:hAnsiTheme="minorHAnsi" w:cstheme="minorHAnsi"/>
          <w:sz w:val="24"/>
          <w:szCs w:val="24"/>
          <w:lang w:val="en-GB"/>
        </w:rPr>
        <w:t xml:space="preserve"> Since the two methods employ similar experimental set-ups, i.e. a camera perpendicular to the measured surface, it is possible to measure simultaneously in-plane and out-of-plane displacements using only one camera and a fringe projector [19, 20].  Two-dimensional </w:t>
      </w:r>
      <w:r w:rsidRPr="001A28F3">
        <w:rPr>
          <w:rFonts w:asciiTheme="minorHAnsi" w:hAnsiTheme="minorHAnsi" w:cstheme="minorHAnsi"/>
          <w:sz w:val="24"/>
          <w:szCs w:val="24"/>
          <w:lang w:val="en-GB"/>
        </w:rPr>
        <w:t xml:space="preserve">Digital Image Correlation (2D-DIC) </w:t>
      </w:r>
      <w:r w:rsidR="002125E7" w:rsidRPr="001A28F3">
        <w:rPr>
          <w:rFonts w:asciiTheme="minorHAnsi" w:hAnsiTheme="minorHAnsi" w:cstheme="minorHAnsi"/>
          <w:sz w:val="24"/>
          <w:szCs w:val="24"/>
          <w:lang w:val="en-GB"/>
        </w:rPr>
        <w:t xml:space="preserve">has been used </w:t>
      </w:r>
      <w:r w:rsidRPr="001A28F3">
        <w:rPr>
          <w:rFonts w:asciiTheme="minorHAnsi" w:hAnsiTheme="minorHAnsi" w:cstheme="minorHAnsi"/>
          <w:sz w:val="24"/>
          <w:szCs w:val="24"/>
          <w:lang w:val="en-GB"/>
        </w:rPr>
        <w:t>to measure</w:t>
      </w:r>
      <w:r w:rsidR="002125E7" w:rsidRPr="001A28F3">
        <w:rPr>
          <w:rFonts w:asciiTheme="minorHAnsi" w:hAnsiTheme="minorHAnsi" w:cstheme="minorHAnsi"/>
          <w:sz w:val="24"/>
          <w:szCs w:val="24"/>
          <w:lang w:val="en-GB"/>
        </w:rPr>
        <w:t xml:space="preserve"> in-plane displacements</w:t>
      </w:r>
      <w:r w:rsidRPr="001A28F3">
        <w:rPr>
          <w:rFonts w:asciiTheme="minorHAnsi" w:hAnsiTheme="minorHAnsi" w:cstheme="minorHAnsi"/>
          <w:sz w:val="24"/>
          <w:szCs w:val="24"/>
          <w:lang w:val="en-GB"/>
        </w:rPr>
        <w:t xml:space="preserve"> and Fringe Projection (FP) to measure out-of-plane displacements</w:t>
      </w:r>
      <w:r w:rsidR="00282C9B" w:rsidRPr="001A28F3">
        <w:rPr>
          <w:rFonts w:asciiTheme="minorHAnsi" w:hAnsiTheme="minorHAnsi" w:cstheme="minorHAnsi"/>
          <w:sz w:val="24"/>
          <w:szCs w:val="24"/>
          <w:lang w:val="en-GB"/>
        </w:rPr>
        <w:t xml:space="preserve">.  The resultant data was used to </w:t>
      </w:r>
      <w:r w:rsidR="00742D42" w:rsidRPr="001A28F3">
        <w:rPr>
          <w:rFonts w:asciiTheme="minorHAnsi" w:hAnsiTheme="minorHAnsi" w:cstheme="minorHAnsi"/>
          <w:sz w:val="24"/>
          <w:szCs w:val="24"/>
          <w:lang w:val="en-GB"/>
        </w:rPr>
        <w:t>refine</w:t>
      </w:r>
      <w:r w:rsidRPr="001A28F3">
        <w:rPr>
          <w:rFonts w:asciiTheme="minorHAnsi" w:hAnsiTheme="minorHAnsi" w:cstheme="minorHAnsi"/>
          <w:sz w:val="24"/>
          <w:szCs w:val="24"/>
          <w:lang w:val="en-GB"/>
        </w:rPr>
        <w:t xml:space="preserve"> </w:t>
      </w:r>
      <w:r w:rsidR="00282C9B" w:rsidRPr="001A28F3">
        <w:rPr>
          <w:rFonts w:asciiTheme="minorHAnsi" w:hAnsiTheme="minorHAnsi" w:cstheme="minorHAnsi"/>
          <w:sz w:val="24"/>
          <w:szCs w:val="24"/>
          <w:lang w:val="en-GB"/>
        </w:rPr>
        <w:t xml:space="preserve">a finite element model of the hyperelastic model undergoing high-speed indentation by the rigid wedge using </w:t>
      </w:r>
      <w:r w:rsidR="00742D42" w:rsidRPr="001A28F3">
        <w:rPr>
          <w:rFonts w:asciiTheme="minorHAnsi" w:hAnsiTheme="minorHAnsi" w:cstheme="minorHAnsi"/>
          <w:sz w:val="24"/>
          <w:szCs w:val="24"/>
          <w:lang w:val="en-GB"/>
        </w:rPr>
        <w:t xml:space="preserve">innovative, </w:t>
      </w:r>
      <w:r w:rsidR="00282C9B" w:rsidRPr="001A28F3">
        <w:rPr>
          <w:rFonts w:asciiTheme="minorHAnsi" w:hAnsiTheme="minorHAnsi" w:cstheme="minorHAnsi"/>
          <w:sz w:val="24"/>
          <w:szCs w:val="24"/>
          <w:lang w:val="en-GB"/>
        </w:rPr>
        <w:t xml:space="preserve">quantitative comparison methods [21].  An initial computational model was found to give relatively poor results and </w:t>
      </w:r>
      <w:r w:rsidR="00282C9B" w:rsidRPr="001A28F3">
        <w:rPr>
          <w:rFonts w:asciiTheme="minorHAnsi" w:hAnsiTheme="minorHAnsi" w:cstheme="minorHAnsi"/>
          <w:sz w:val="24"/>
          <w:szCs w:val="24"/>
          <w:lang w:val="en-GB"/>
        </w:rPr>
        <w:lastRenderedPageBreak/>
        <w:t xml:space="preserve">so additional material compression tests were performed at different load rates to refine the calibration of the </w:t>
      </w:r>
      <w:r w:rsidR="00742D42" w:rsidRPr="001A28F3">
        <w:rPr>
          <w:rFonts w:asciiTheme="minorHAnsi" w:hAnsiTheme="minorHAnsi" w:cstheme="minorHAnsi"/>
          <w:sz w:val="24"/>
          <w:szCs w:val="24"/>
          <w:lang w:val="en-GB"/>
        </w:rPr>
        <w:t>material</w:t>
      </w:r>
      <w:r w:rsidR="00282C9B" w:rsidRPr="001A28F3">
        <w:rPr>
          <w:rFonts w:asciiTheme="minorHAnsi" w:hAnsiTheme="minorHAnsi" w:cstheme="minorHAnsi"/>
          <w:sz w:val="24"/>
          <w:szCs w:val="24"/>
          <w:lang w:val="en-GB"/>
        </w:rPr>
        <w:t xml:space="preserve"> model. </w:t>
      </w:r>
      <w:r w:rsidR="00A8420E" w:rsidRPr="001A28F3">
        <w:rPr>
          <w:rFonts w:asciiTheme="minorHAnsi" w:hAnsiTheme="minorHAnsi" w:cstheme="minorHAnsi"/>
          <w:sz w:val="24"/>
          <w:szCs w:val="24"/>
          <w:lang w:val="en-GB"/>
        </w:rPr>
        <w:t xml:space="preserve"> Tchebichef polynomials</w:t>
      </w:r>
      <w:r w:rsidR="00D013B2" w:rsidRPr="001A28F3">
        <w:rPr>
          <w:rFonts w:asciiTheme="minorHAnsi" w:hAnsiTheme="minorHAnsi" w:cstheme="minorHAnsi"/>
          <w:sz w:val="24"/>
          <w:szCs w:val="24"/>
          <w:lang w:val="en-GB"/>
        </w:rPr>
        <w:t xml:space="preserve"> </w:t>
      </w:r>
      <w:r w:rsidR="00B04F54" w:rsidRPr="001A28F3">
        <w:rPr>
          <w:rFonts w:asciiTheme="minorHAnsi" w:hAnsiTheme="minorHAnsi" w:cstheme="minorHAnsi"/>
          <w:sz w:val="24"/>
          <w:szCs w:val="24"/>
          <w:lang w:val="en-GB"/>
        </w:rPr>
        <w:t>(of the first kind) [21]</w:t>
      </w:r>
      <w:r w:rsidR="00A8420E" w:rsidRPr="001A28F3">
        <w:rPr>
          <w:rFonts w:asciiTheme="minorHAnsi" w:hAnsiTheme="minorHAnsi" w:cstheme="minorHAnsi"/>
          <w:sz w:val="24"/>
          <w:szCs w:val="24"/>
          <w:lang w:val="en-GB"/>
        </w:rPr>
        <w:t xml:space="preserve"> were used to decompose maps of surface strain from both experiment and simulation to permit detailed quantitative comparisons.  The variation of the surface strain fields as a function of time increased the dimensionality of the comparison process compared to some prior work [12, 21]</w:t>
      </w:r>
      <w:r w:rsidR="00D84F26" w:rsidRPr="001A28F3">
        <w:rPr>
          <w:rFonts w:asciiTheme="minorHAnsi" w:hAnsiTheme="minorHAnsi" w:cstheme="minorHAnsi"/>
          <w:sz w:val="24"/>
          <w:szCs w:val="24"/>
          <w:lang w:val="en-GB"/>
        </w:rPr>
        <w:t xml:space="preserve"> and hence a number of quantitative measures have been explored as means of evaluating the degree to which the model was a surrogate for the experiment and these are believed to represent an advance compared to earlier comparison work for dynamic cases [22].</w:t>
      </w:r>
    </w:p>
    <w:p w:rsidR="00E03928" w:rsidRPr="001A28F3" w:rsidRDefault="00E03928" w:rsidP="00011566">
      <w:pPr>
        <w:spacing w:line="360" w:lineRule="auto"/>
        <w:rPr>
          <w:sz w:val="24"/>
          <w:szCs w:val="24"/>
          <w:lang w:val="en-GB"/>
        </w:rPr>
      </w:pPr>
    </w:p>
    <w:p w:rsidR="00D84F26" w:rsidRPr="001A28F3" w:rsidRDefault="00D84F26" w:rsidP="00011566">
      <w:pPr>
        <w:spacing w:line="360" w:lineRule="auto"/>
        <w:rPr>
          <w:sz w:val="24"/>
          <w:szCs w:val="24"/>
          <w:lang w:val="en-GB"/>
        </w:rPr>
      </w:pPr>
      <w:r w:rsidRPr="001A28F3">
        <w:rPr>
          <w:sz w:val="24"/>
          <w:szCs w:val="24"/>
          <w:lang w:val="en-GB"/>
        </w:rPr>
        <w:t>2.</w:t>
      </w:r>
      <w:r w:rsidR="007A7408" w:rsidRPr="001A28F3">
        <w:rPr>
          <w:sz w:val="24"/>
          <w:szCs w:val="24"/>
          <w:lang w:val="en-GB"/>
        </w:rPr>
        <w:tab/>
      </w:r>
      <w:r w:rsidR="00D46749" w:rsidRPr="001A28F3">
        <w:rPr>
          <w:sz w:val="24"/>
          <w:szCs w:val="24"/>
          <w:lang w:val="en-GB"/>
        </w:rPr>
        <w:t>NUMERICAL MODELLING</w:t>
      </w:r>
    </w:p>
    <w:p w:rsidR="0084483B" w:rsidRPr="001A28F3" w:rsidRDefault="002351AF" w:rsidP="00011566">
      <w:pPr>
        <w:pStyle w:val="CommentText"/>
        <w:spacing w:after="200" w:line="360" w:lineRule="auto"/>
        <w:rPr>
          <w:rFonts w:asciiTheme="minorHAnsi" w:hAnsiTheme="minorHAnsi"/>
          <w:sz w:val="24"/>
          <w:szCs w:val="24"/>
          <w:lang w:val="en-US"/>
        </w:rPr>
      </w:pPr>
      <w:r w:rsidRPr="001A28F3">
        <w:rPr>
          <w:rFonts w:asciiTheme="minorHAnsi" w:hAnsiTheme="minorHAnsi"/>
          <w:sz w:val="24"/>
          <w:szCs w:val="24"/>
          <w:lang w:val="en-GB"/>
        </w:rPr>
        <w:t xml:space="preserve">An explicit numerical analysis was conducted using the commercially-available software, </w:t>
      </w:r>
      <w:r w:rsidR="00076567">
        <w:rPr>
          <w:rFonts w:asciiTheme="minorHAnsi" w:hAnsiTheme="minorHAnsi"/>
          <w:sz w:val="24"/>
          <w:szCs w:val="24"/>
          <w:lang w:val="en-GB"/>
        </w:rPr>
        <w:t>Abaqus</w:t>
      </w:r>
      <w:r w:rsidRPr="001A28F3">
        <w:rPr>
          <w:rFonts w:asciiTheme="minorHAnsi" w:hAnsiTheme="minorHAnsi"/>
          <w:sz w:val="24"/>
          <w:szCs w:val="24"/>
          <w:lang w:val="en-GB"/>
        </w:rPr>
        <w:t xml:space="preserve"> 6.11 [23] for a </w:t>
      </w:r>
      <w:r w:rsidR="0054560C" w:rsidRPr="001A28F3">
        <w:rPr>
          <w:rFonts w:asciiTheme="minorHAnsi" w:hAnsiTheme="minorHAnsi"/>
          <w:sz w:val="24"/>
          <w:szCs w:val="24"/>
          <w:lang w:val="en-GB"/>
        </w:rPr>
        <w:t>silicone</w:t>
      </w:r>
      <w:r w:rsidRPr="001A28F3">
        <w:rPr>
          <w:rFonts w:asciiTheme="minorHAnsi" w:hAnsiTheme="minorHAnsi"/>
          <w:sz w:val="24"/>
          <w:szCs w:val="24"/>
          <w:lang w:val="en-GB"/>
        </w:rPr>
        <w:t xml:space="preserve"> rubber block of dimensions 60x60x20mm subject to indentation at speeds varying from 400 to 1000mm/s by an aluminium wedge of thickness 20mm with a tip radius of 1.68mm and an included angle of 73.45 degrees as shown in figure 1.  The indenter was modelled as a non-deformable body using 520 bi-dimensional rigid solid elements (type R3D3).  The</w:t>
      </w:r>
      <w:r w:rsidR="003B2A5C" w:rsidRPr="001A28F3">
        <w:rPr>
          <w:rFonts w:asciiTheme="minorHAnsi" w:hAnsiTheme="minorHAnsi"/>
          <w:sz w:val="24"/>
          <w:szCs w:val="24"/>
          <w:lang w:val="en-GB"/>
        </w:rPr>
        <w:t xml:space="preserve"> </w:t>
      </w:r>
      <w:r w:rsidR="007B20D2" w:rsidRPr="001A28F3">
        <w:rPr>
          <w:rFonts w:asciiTheme="minorHAnsi" w:hAnsiTheme="minorHAnsi"/>
          <w:sz w:val="24"/>
          <w:szCs w:val="24"/>
          <w:lang w:val="en-GB"/>
        </w:rPr>
        <w:t>un</w:t>
      </w:r>
      <w:r w:rsidR="00B04F54" w:rsidRPr="001A28F3">
        <w:rPr>
          <w:rFonts w:asciiTheme="minorHAnsi" w:hAnsiTheme="minorHAnsi"/>
          <w:sz w:val="24"/>
          <w:szCs w:val="24"/>
          <w:lang w:val="en-GB"/>
        </w:rPr>
        <w:t>filled</w:t>
      </w:r>
      <w:r w:rsidRPr="001A28F3">
        <w:rPr>
          <w:rFonts w:asciiTheme="minorHAnsi" w:hAnsiTheme="minorHAnsi"/>
          <w:sz w:val="24"/>
          <w:szCs w:val="24"/>
          <w:lang w:val="en-GB"/>
        </w:rPr>
        <w:t xml:space="preserve"> </w:t>
      </w:r>
      <w:r w:rsidR="0054560C" w:rsidRPr="001A28F3">
        <w:rPr>
          <w:rFonts w:asciiTheme="minorHAnsi" w:hAnsiTheme="minorHAnsi"/>
          <w:sz w:val="24"/>
          <w:szCs w:val="24"/>
          <w:lang w:val="en-GB"/>
        </w:rPr>
        <w:t>silicone</w:t>
      </w:r>
      <w:r w:rsidRPr="001A28F3">
        <w:rPr>
          <w:rFonts w:asciiTheme="minorHAnsi" w:hAnsiTheme="minorHAnsi"/>
          <w:sz w:val="24"/>
          <w:szCs w:val="24"/>
          <w:lang w:val="en-GB"/>
        </w:rPr>
        <w:t xml:space="preserve"> block was modelled using 15</w:t>
      </w:r>
      <w:r w:rsidR="00782383" w:rsidRPr="001A28F3">
        <w:rPr>
          <w:rFonts w:asciiTheme="minorHAnsi" w:hAnsiTheme="minorHAnsi"/>
          <w:sz w:val="24"/>
          <w:szCs w:val="24"/>
          <w:lang w:val="en-GB"/>
        </w:rPr>
        <w:t>0</w:t>
      </w:r>
      <w:r w:rsidRPr="001A28F3">
        <w:rPr>
          <w:rFonts w:asciiTheme="minorHAnsi" w:hAnsiTheme="minorHAnsi"/>
          <w:sz w:val="24"/>
          <w:szCs w:val="24"/>
          <w:lang w:val="en-GB"/>
        </w:rPr>
        <w:t xml:space="preserve">,000 four-noded reduced integration elements (type </w:t>
      </w:r>
      <w:r w:rsidR="009734FE" w:rsidRPr="001A28F3">
        <w:rPr>
          <w:rFonts w:asciiTheme="minorHAnsi" w:hAnsiTheme="minorHAnsi"/>
          <w:sz w:val="24"/>
          <w:szCs w:val="24"/>
          <w:lang w:val="en-US"/>
        </w:rPr>
        <w:t>C3D8I</w:t>
      </w:r>
      <w:r w:rsidRPr="001A28F3">
        <w:rPr>
          <w:rFonts w:asciiTheme="minorHAnsi" w:hAnsiTheme="minorHAnsi"/>
          <w:sz w:val="24"/>
          <w:szCs w:val="24"/>
          <w:lang w:val="en-GB"/>
        </w:rPr>
        <w:t>).  The size of these elements varied according to their position in the block, as shown in figure 2.  The minimum element size controlled the minimum time-step in the explicit solution and so the values were chosen to give an appropriate temporal and spatial resolution.</w:t>
      </w:r>
      <w:r w:rsidR="0084483B" w:rsidRPr="001A28F3">
        <w:rPr>
          <w:rFonts w:asciiTheme="minorHAnsi" w:hAnsiTheme="minorHAnsi"/>
          <w:sz w:val="24"/>
          <w:szCs w:val="24"/>
          <w:lang w:val="en-GB"/>
        </w:rPr>
        <w:t xml:space="preserve">  </w:t>
      </w:r>
      <w:r w:rsidR="0084483B" w:rsidRPr="001A28F3">
        <w:rPr>
          <w:rFonts w:asciiTheme="minorHAnsi" w:hAnsiTheme="minorHAnsi"/>
          <w:sz w:val="24"/>
          <w:szCs w:val="24"/>
          <w:lang w:val="en-US"/>
        </w:rPr>
        <w:t xml:space="preserve">The time step </w:t>
      </w:r>
      <w:proofErr w:type="gramStart"/>
      <w:r w:rsidR="0084483B" w:rsidRPr="001A28F3">
        <w:rPr>
          <w:rFonts w:ascii="Times New Roman" w:hAnsi="Times New Roman"/>
          <w:i/>
          <w:sz w:val="24"/>
          <w:szCs w:val="24"/>
          <w:lang w:val="en-US"/>
        </w:rPr>
        <w:t>Δt</w:t>
      </w:r>
      <w:proofErr w:type="gramEnd"/>
      <w:r w:rsidR="0084483B" w:rsidRPr="001A28F3">
        <w:rPr>
          <w:rFonts w:asciiTheme="minorHAnsi" w:hAnsiTheme="minorHAnsi"/>
          <w:sz w:val="24"/>
          <w:szCs w:val="24"/>
          <w:lang w:val="en-US"/>
        </w:rPr>
        <w:t xml:space="preserve"> is related </w:t>
      </w:r>
      <w:r w:rsidR="0084483B" w:rsidRPr="001A28F3">
        <w:rPr>
          <w:rFonts w:asciiTheme="minorHAnsi" w:hAnsiTheme="minorHAnsi"/>
          <w:sz w:val="24"/>
          <w:szCs w:val="24"/>
          <w:lang w:val="en-GB"/>
        </w:rPr>
        <w:t>to</w:t>
      </w:r>
      <w:r w:rsidR="0084483B" w:rsidRPr="001A28F3">
        <w:rPr>
          <w:rFonts w:asciiTheme="minorHAnsi" w:hAnsiTheme="minorHAnsi"/>
          <w:sz w:val="24"/>
          <w:szCs w:val="24"/>
          <w:lang w:val="en-US"/>
        </w:rPr>
        <w:t xml:space="preserve"> the element size by the Courant–Friedrichs–Lewy (CFL) condition [24] </w:t>
      </w:r>
      <w:r w:rsidR="0084483B" w:rsidRPr="001A28F3">
        <w:rPr>
          <w:rFonts w:asciiTheme="minorHAnsi" w:hAnsiTheme="minorHAnsi"/>
          <w:sz w:val="24"/>
          <w:szCs w:val="24"/>
          <w:lang w:val="en-GB"/>
        </w:rPr>
        <w:t>which</w:t>
      </w:r>
      <w:r w:rsidR="0084483B" w:rsidRPr="001A28F3">
        <w:rPr>
          <w:rFonts w:asciiTheme="minorHAnsi" w:hAnsiTheme="minorHAnsi"/>
          <w:sz w:val="24"/>
          <w:szCs w:val="24"/>
          <w:lang w:val="en-US"/>
        </w:rPr>
        <w:t xml:space="preserve"> states that for stability the time step must be sufficiently small to ensure that information has time to propagate through the spatial discretization, i.e.</w:t>
      </w:r>
    </w:p>
    <w:p w:rsidR="0084483B" w:rsidRPr="001A28F3" w:rsidRDefault="0084483B" w:rsidP="00004431">
      <w:pPr>
        <w:pStyle w:val="CommentText"/>
        <w:spacing w:after="200" w:line="360" w:lineRule="auto"/>
        <w:ind w:left="1440"/>
        <w:jc w:val="right"/>
        <w:rPr>
          <w:rFonts w:asciiTheme="minorHAnsi" w:hAnsiTheme="minorHAnsi"/>
          <w:sz w:val="24"/>
          <w:szCs w:val="24"/>
          <w:lang w:val="en-US"/>
        </w:rPr>
      </w:pPr>
      <m:oMath>
        <m:r>
          <w:rPr>
            <w:rFonts w:ascii="Cambria Math" w:hAnsi="Cambria Math"/>
            <w:sz w:val="24"/>
            <w:szCs w:val="24"/>
            <w:lang w:val="en-US"/>
          </w:rPr>
          <m:t>∆t≤∆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cr</m:t>
            </m:r>
          </m:sub>
        </m:sSub>
        <m:r>
          <w:rPr>
            <w:rFonts w:ascii="Cambria Math" w:hAnsi="Cambria Math"/>
            <w:sz w:val="24"/>
            <w:szCs w:val="24"/>
            <w:lang w:val="en-US"/>
          </w:rPr>
          <m:t>=min</m:t>
        </m:r>
        <m:d>
          <m:dPr>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element</m:t>
                    </m:r>
                  </m:sub>
                </m:sSub>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d</m:t>
                    </m:r>
                  </m:sub>
                </m:sSub>
              </m:den>
            </m:f>
          </m:e>
        </m:d>
      </m:oMath>
      <w:r w:rsidR="00004431" w:rsidRPr="001A28F3">
        <w:rPr>
          <w:rFonts w:asciiTheme="minorHAnsi" w:hAnsiTheme="minorHAnsi"/>
          <w:sz w:val="24"/>
          <w:szCs w:val="24"/>
          <w:lang w:val="en-US"/>
        </w:rPr>
        <w:tab/>
      </w:r>
      <w:r w:rsidR="00004431" w:rsidRPr="001A28F3">
        <w:rPr>
          <w:rFonts w:asciiTheme="minorHAnsi" w:hAnsiTheme="minorHAnsi"/>
          <w:sz w:val="24"/>
          <w:szCs w:val="24"/>
          <w:lang w:val="en-US"/>
        </w:rPr>
        <w:tab/>
      </w:r>
      <w:r w:rsidR="00004431" w:rsidRPr="001A28F3">
        <w:rPr>
          <w:rFonts w:asciiTheme="minorHAnsi" w:hAnsiTheme="minorHAnsi"/>
          <w:sz w:val="24"/>
          <w:szCs w:val="24"/>
          <w:lang w:val="en-US"/>
        </w:rPr>
        <w:tab/>
      </w:r>
      <w:r w:rsidRPr="001A28F3">
        <w:rPr>
          <w:rFonts w:asciiTheme="minorHAnsi" w:hAnsiTheme="minorHAnsi"/>
          <w:sz w:val="24"/>
          <w:szCs w:val="24"/>
          <w:lang w:val="en-US"/>
        </w:rPr>
        <w:tab/>
      </w:r>
      <w:r w:rsidRPr="001A28F3">
        <w:rPr>
          <w:rFonts w:asciiTheme="minorHAnsi" w:hAnsiTheme="minorHAnsi"/>
          <w:sz w:val="24"/>
          <w:szCs w:val="24"/>
          <w:lang w:val="en-US"/>
        </w:rPr>
        <w:tab/>
        <w:t>(1)</w:t>
      </w:r>
    </w:p>
    <w:p w:rsidR="00DA57DA" w:rsidRPr="001A28F3" w:rsidRDefault="0084483B" w:rsidP="00011566">
      <w:pPr>
        <w:pStyle w:val="CommentText"/>
        <w:spacing w:after="200" w:line="360" w:lineRule="auto"/>
        <w:rPr>
          <w:rFonts w:asciiTheme="minorHAnsi" w:hAnsiTheme="minorHAnsi"/>
          <w:sz w:val="24"/>
          <w:szCs w:val="24"/>
          <w:lang w:val="en-US"/>
        </w:rPr>
      </w:pPr>
      <w:proofErr w:type="gramStart"/>
      <w:r w:rsidRPr="001A28F3">
        <w:rPr>
          <w:rFonts w:asciiTheme="minorHAnsi" w:hAnsiTheme="minorHAnsi"/>
          <w:sz w:val="24"/>
          <w:szCs w:val="24"/>
          <w:lang w:val="en-US"/>
        </w:rPr>
        <w:t>where</w:t>
      </w:r>
      <w:proofErr w:type="gramEnd"/>
      <w:r w:rsidRPr="001A28F3">
        <w:rPr>
          <w:rFonts w:asciiTheme="minorHAnsi" w:hAnsiTheme="minorHAnsi"/>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element</m:t>
            </m:r>
          </m:sub>
        </m:sSub>
      </m:oMath>
      <w:r w:rsidRPr="001A28F3">
        <w:rPr>
          <w:rFonts w:asciiTheme="minorHAnsi" w:hAnsiTheme="minorHAnsi"/>
          <w:sz w:val="24"/>
          <w:szCs w:val="24"/>
          <w:lang w:val="en-US"/>
        </w:rPr>
        <w:t xml:space="preserve">is the minimun element length and </w:t>
      </w:r>
      <w:r w:rsidRPr="001A28F3">
        <w:rPr>
          <w:rFonts w:ascii="Times New Roman" w:hAnsi="Times New Roman"/>
          <w:i/>
          <w:sz w:val="24"/>
          <w:szCs w:val="24"/>
          <w:lang w:val="en-US"/>
        </w:rPr>
        <w:t>c</w:t>
      </w:r>
      <w:r w:rsidRPr="001A28F3">
        <w:rPr>
          <w:rFonts w:ascii="Times New Roman" w:hAnsi="Times New Roman"/>
          <w:i/>
          <w:sz w:val="24"/>
          <w:szCs w:val="24"/>
          <w:vertAlign w:val="subscript"/>
          <w:lang w:val="en-US"/>
        </w:rPr>
        <w:t>d</w:t>
      </w:r>
      <w:r w:rsidRPr="001A28F3">
        <w:rPr>
          <w:rFonts w:asciiTheme="minorHAnsi" w:hAnsiTheme="minorHAnsi"/>
          <w:sz w:val="24"/>
          <w:szCs w:val="24"/>
          <w:lang w:val="en-US"/>
        </w:rPr>
        <w:t xml:space="preserve"> is the dilatational wave speed in the </w:t>
      </w:r>
      <w:r w:rsidRPr="001A28F3">
        <w:rPr>
          <w:rFonts w:asciiTheme="minorHAnsi" w:hAnsiTheme="minorHAnsi"/>
          <w:sz w:val="24"/>
          <w:szCs w:val="24"/>
          <w:lang w:val="en-GB"/>
        </w:rPr>
        <w:t>material</w:t>
      </w:r>
      <w:r w:rsidRPr="001A28F3">
        <w:rPr>
          <w:rFonts w:asciiTheme="minorHAnsi" w:hAnsiTheme="minorHAnsi"/>
          <w:sz w:val="24"/>
          <w:szCs w:val="24"/>
          <w:lang w:val="en-US"/>
        </w:rPr>
        <w:t xml:space="preserve">, which </w:t>
      </w:r>
      <w:r w:rsidRPr="001A28F3">
        <w:rPr>
          <w:rFonts w:asciiTheme="minorHAnsi" w:hAnsiTheme="minorHAnsi"/>
          <w:sz w:val="24"/>
          <w:szCs w:val="24"/>
          <w:lang w:val="en-GB"/>
        </w:rPr>
        <w:t>assumed</w:t>
      </w:r>
      <w:r w:rsidRPr="001A28F3">
        <w:rPr>
          <w:rFonts w:asciiTheme="minorHAnsi" w:hAnsiTheme="minorHAnsi"/>
          <w:sz w:val="24"/>
          <w:szCs w:val="24"/>
          <w:lang w:val="en-US"/>
        </w:rPr>
        <w:t xml:space="preserve"> </w:t>
      </w:r>
      <w:r w:rsidRPr="001A28F3">
        <w:rPr>
          <w:rFonts w:asciiTheme="minorHAnsi" w:hAnsiTheme="minorHAnsi"/>
          <w:sz w:val="24"/>
          <w:szCs w:val="24"/>
          <w:lang w:val="en-GB"/>
        </w:rPr>
        <w:t>from</w:t>
      </w:r>
      <w:r w:rsidRPr="001A28F3">
        <w:rPr>
          <w:rFonts w:asciiTheme="minorHAnsi" w:hAnsiTheme="minorHAnsi"/>
          <w:sz w:val="24"/>
          <w:szCs w:val="24"/>
          <w:lang w:val="en-US"/>
        </w:rPr>
        <w:t xml:space="preserve"> the literature </w:t>
      </w:r>
      <w:r w:rsidRPr="001A28F3">
        <w:rPr>
          <w:rFonts w:asciiTheme="minorHAnsi" w:hAnsiTheme="minorHAnsi"/>
          <w:sz w:val="24"/>
          <w:szCs w:val="24"/>
          <w:lang w:val="en-GB"/>
        </w:rPr>
        <w:t>to</w:t>
      </w:r>
      <w:r w:rsidRPr="001A28F3">
        <w:rPr>
          <w:rFonts w:asciiTheme="minorHAnsi" w:hAnsiTheme="minorHAnsi"/>
          <w:sz w:val="24"/>
          <w:szCs w:val="24"/>
          <w:lang w:val="en-US"/>
        </w:rPr>
        <w:t xml:space="preserve"> </w:t>
      </w:r>
      <w:r w:rsidRPr="001A28F3">
        <w:rPr>
          <w:rFonts w:asciiTheme="minorHAnsi" w:hAnsiTheme="minorHAnsi"/>
          <w:sz w:val="24"/>
          <w:szCs w:val="24"/>
          <w:lang w:val="en-GB"/>
        </w:rPr>
        <w:t>be</w:t>
      </w:r>
      <w:r w:rsidRPr="001A28F3">
        <w:rPr>
          <w:rFonts w:asciiTheme="minorHAnsi" w:hAnsiTheme="minorHAnsi"/>
          <w:sz w:val="24"/>
          <w:szCs w:val="24"/>
          <w:lang w:val="en-US"/>
        </w:rPr>
        <w:t xml:space="preserve"> </w:t>
      </w:r>
      <w:r w:rsidR="007B1819" w:rsidRPr="001A28F3">
        <w:rPr>
          <w:rFonts w:asciiTheme="minorHAnsi" w:hAnsiTheme="minorHAnsi"/>
          <w:sz w:val="24"/>
          <w:szCs w:val="24"/>
          <w:lang w:val="en-US"/>
        </w:rPr>
        <w:t xml:space="preserve">1050m/s </w:t>
      </w:r>
      <w:r w:rsidRPr="001A28F3">
        <w:rPr>
          <w:rFonts w:asciiTheme="minorHAnsi" w:hAnsiTheme="minorHAnsi"/>
          <w:sz w:val="24"/>
          <w:szCs w:val="24"/>
          <w:lang w:val="en-US"/>
        </w:rPr>
        <w:t>[25].</w:t>
      </w:r>
    </w:p>
    <w:p w:rsidR="00DA57DA" w:rsidRPr="001A28F3" w:rsidRDefault="002351AF" w:rsidP="00011566">
      <w:pPr>
        <w:spacing w:line="360" w:lineRule="auto"/>
        <w:rPr>
          <w:sz w:val="24"/>
          <w:szCs w:val="24"/>
          <w:lang w:val="en-GB"/>
        </w:rPr>
      </w:pPr>
      <w:r w:rsidRPr="001A28F3">
        <w:rPr>
          <w:sz w:val="24"/>
          <w:szCs w:val="24"/>
          <w:lang w:val="en-GB"/>
        </w:rPr>
        <w:t xml:space="preserve">The </w:t>
      </w:r>
      <w:r w:rsidR="0054560C" w:rsidRPr="001A28F3">
        <w:rPr>
          <w:sz w:val="24"/>
          <w:szCs w:val="24"/>
          <w:lang w:val="en-GB"/>
        </w:rPr>
        <w:t>silicone</w:t>
      </w:r>
      <w:r w:rsidRPr="001A28F3">
        <w:rPr>
          <w:sz w:val="24"/>
          <w:szCs w:val="24"/>
          <w:lang w:val="en-GB"/>
        </w:rPr>
        <w:t xml:space="preserve"> rubber is known to exhibit a non-linear elastic behaviour that can be modelled using the Mooney-Rivlin relationship [2</w:t>
      </w:r>
      <w:r w:rsidR="0084483B" w:rsidRPr="001A28F3">
        <w:rPr>
          <w:sz w:val="24"/>
          <w:szCs w:val="24"/>
          <w:lang w:val="en-GB"/>
        </w:rPr>
        <w:t>6</w:t>
      </w:r>
      <w:r w:rsidRPr="001A28F3">
        <w:rPr>
          <w:sz w:val="24"/>
          <w:szCs w:val="24"/>
          <w:lang w:val="en-GB"/>
        </w:rPr>
        <w:t>, 2</w:t>
      </w:r>
      <w:r w:rsidR="0084483B" w:rsidRPr="001A28F3">
        <w:rPr>
          <w:sz w:val="24"/>
          <w:szCs w:val="24"/>
          <w:lang w:val="en-GB"/>
        </w:rPr>
        <w:t>7</w:t>
      </w:r>
      <w:r w:rsidRPr="001A28F3">
        <w:rPr>
          <w:sz w:val="24"/>
          <w:szCs w:val="24"/>
          <w:lang w:val="en-GB"/>
        </w:rPr>
        <w:t>] in which the strain energy function is described by [2</w:t>
      </w:r>
      <w:r w:rsidR="0084483B" w:rsidRPr="001A28F3">
        <w:rPr>
          <w:sz w:val="24"/>
          <w:szCs w:val="24"/>
          <w:lang w:val="en-GB"/>
        </w:rPr>
        <w:t>8</w:t>
      </w:r>
      <w:r w:rsidRPr="001A28F3">
        <w:rPr>
          <w:sz w:val="24"/>
          <w:szCs w:val="24"/>
          <w:lang w:val="en-GB"/>
        </w:rPr>
        <w:t>]</w:t>
      </w:r>
    </w:p>
    <w:p w:rsidR="00CC6BCE" w:rsidRPr="001A28F3" w:rsidRDefault="002351AF" w:rsidP="00004431">
      <w:pPr>
        <w:spacing w:line="360" w:lineRule="auto"/>
        <w:jc w:val="right"/>
        <w:rPr>
          <w:sz w:val="24"/>
          <w:szCs w:val="24"/>
          <w:lang w:val="en-GB"/>
        </w:rPr>
      </w:pPr>
      <w:r w:rsidRPr="001A28F3">
        <w:rPr>
          <w:sz w:val="24"/>
          <w:szCs w:val="24"/>
          <w:lang w:val="en-GB"/>
        </w:rPr>
        <w:lastRenderedPageBreak/>
        <w:tab/>
      </w:r>
      <w:r w:rsidRPr="001A28F3">
        <w:rPr>
          <w:sz w:val="24"/>
          <w:szCs w:val="24"/>
          <w:lang w:val="en-GB"/>
        </w:rPr>
        <w:tab/>
      </w:r>
      <m:oMath>
        <m:r>
          <w:rPr>
            <w:rFonts w:ascii="Cambria Math" w:hAnsi="Cambria Math"/>
            <w:sz w:val="24"/>
            <w:szCs w:val="24"/>
            <w:lang w:val="en-GB"/>
          </w:rPr>
          <m:t>U=</m:t>
        </m:r>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10</m:t>
            </m:r>
          </m:sub>
        </m:sSub>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I</m:t>
                </m:r>
              </m:e>
              <m:sub>
                <m:r>
                  <w:rPr>
                    <w:rFonts w:ascii="Cambria Math" w:hAnsi="Cambria Math"/>
                    <w:sz w:val="24"/>
                    <w:szCs w:val="24"/>
                    <w:lang w:val="en-GB"/>
                  </w:rPr>
                  <m:t>1</m:t>
                </m:r>
              </m:sub>
            </m:sSub>
            <m:r>
              <w:rPr>
                <w:rFonts w:ascii="Cambria Math" w:hAnsi="Cambria Math"/>
                <w:sz w:val="24"/>
                <w:szCs w:val="24"/>
                <w:lang w:val="en-GB"/>
              </w:rPr>
              <m:t>-3</m:t>
            </m:r>
          </m:e>
        </m:d>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01</m:t>
            </m:r>
          </m:sub>
        </m:sSub>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I</m:t>
                </m:r>
              </m:e>
              <m:sub>
                <m:r>
                  <w:rPr>
                    <w:rFonts w:ascii="Cambria Math" w:hAnsi="Cambria Math"/>
                    <w:sz w:val="24"/>
                    <w:szCs w:val="24"/>
                    <w:lang w:val="en-GB"/>
                  </w:rPr>
                  <m:t>2</m:t>
                </m:r>
              </m:sub>
            </m:sSub>
            <m:r>
              <w:rPr>
                <w:rFonts w:ascii="Cambria Math" w:hAnsi="Cambria Math"/>
                <w:sz w:val="24"/>
                <w:szCs w:val="24"/>
                <w:lang w:val="en-GB"/>
              </w:rPr>
              <m:t>-3</m:t>
            </m:r>
          </m:e>
        </m:d>
      </m:oMath>
      <w:r w:rsidR="00CC6BCE" w:rsidRPr="001A28F3">
        <w:rPr>
          <w:sz w:val="24"/>
          <w:szCs w:val="24"/>
          <w:lang w:val="en-GB"/>
        </w:rPr>
        <w:tab/>
      </w:r>
      <w:r w:rsidR="00CC6BCE" w:rsidRPr="001A28F3">
        <w:rPr>
          <w:sz w:val="24"/>
          <w:szCs w:val="24"/>
          <w:lang w:val="en-GB"/>
        </w:rPr>
        <w:tab/>
      </w:r>
      <w:r w:rsidR="00CC6BCE" w:rsidRPr="001A28F3">
        <w:rPr>
          <w:sz w:val="24"/>
          <w:szCs w:val="24"/>
          <w:lang w:val="en-GB"/>
        </w:rPr>
        <w:tab/>
      </w:r>
      <w:r w:rsidR="00CC6BCE" w:rsidRPr="001A28F3">
        <w:rPr>
          <w:sz w:val="24"/>
          <w:szCs w:val="24"/>
          <w:lang w:val="en-GB"/>
        </w:rPr>
        <w:tab/>
        <w:t>(</w:t>
      </w:r>
      <w:r w:rsidR="0084483B" w:rsidRPr="001A28F3">
        <w:rPr>
          <w:sz w:val="24"/>
          <w:szCs w:val="24"/>
          <w:lang w:val="en-GB"/>
        </w:rPr>
        <w:t>2</w:t>
      </w:r>
      <w:r w:rsidR="00CC6BCE" w:rsidRPr="001A28F3">
        <w:rPr>
          <w:sz w:val="24"/>
          <w:szCs w:val="24"/>
          <w:lang w:val="en-GB"/>
        </w:rPr>
        <w:t>)</w:t>
      </w:r>
    </w:p>
    <w:p w:rsidR="00347552" w:rsidRPr="001A28F3" w:rsidRDefault="002351AF" w:rsidP="00011566">
      <w:pPr>
        <w:spacing w:line="360" w:lineRule="auto"/>
        <w:jc w:val="both"/>
        <w:rPr>
          <w:rFonts w:cstheme="minorHAnsi"/>
          <w:sz w:val="24"/>
          <w:szCs w:val="24"/>
          <w:lang w:val="en-GB"/>
        </w:rPr>
      </w:pPr>
      <w:proofErr w:type="gramStart"/>
      <w:r w:rsidRPr="001A28F3">
        <w:rPr>
          <w:sz w:val="24"/>
          <w:szCs w:val="24"/>
          <w:lang w:val="en-GB"/>
        </w:rPr>
        <w:t>where</w:t>
      </w:r>
      <w:proofErr w:type="gramEnd"/>
      <w:r w:rsidRPr="001A28F3">
        <w:rPr>
          <w:sz w:val="24"/>
          <w:szCs w:val="24"/>
          <w:lang w:val="en-GB"/>
        </w:rPr>
        <w:t xml:space="preserve"> </w:t>
      </w:r>
      <w:r w:rsidRPr="001A28F3">
        <w:rPr>
          <w:rFonts w:ascii="Times New Roman" w:hAnsi="Times New Roman" w:cs="Times New Roman"/>
          <w:i/>
          <w:iCs/>
          <w:sz w:val="24"/>
          <w:szCs w:val="24"/>
          <w:lang w:val="en-GB"/>
        </w:rPr>
        <w:t>U</w:t>
      </w:r>
      <w:r w:rsidRPr="001A28F3">
        <w:rPr>
          <w:rFonts w:cstheme="minorHAnsi"/>
          <w:i/>
          <w:iCs/>
          <w:sz w:val="24"/>
          <w:szCs w:val="24"/>
          <w:lang w:val="en-GB"/>
        </w:rPr>
        <w:t xml:space="preserve"> </w:t>
      </w:r>
      <w:r w:rsidRPr="001A28F3">
        <w:rPr>
          <w:rFonts w:cstheme="minorHAnsi"/>
          <w:sz w:val="24"/>
          <w:szCs w:val="24"/>
          <w:lang w:val="en-GB"/>
        </w:rPr>
        <w:t xml:space="preserve">is the strain energy per unit of a reference volume, </w:t>
      </w:r>
      <m:oMath>
        <m:sSub>
          <m:sSubPr>
            <m:ctrlPr>
              <w:rPr>
                <w:rFonts w:ascii="Cambria Math" w:hAnsi="Cambria Math" w:cstheme="minorHAnsi"/>
                <w:i/>
                <w:sz w:val="24"/>
                <w:szCs w:val="24"/>
                <w:lang w:val="en-GB"/>
              </w:rPr>
            </m:ctrlPr>
          </m:sSubPr>
          <m:e>
            <m:r>
              <w:rPr>
                <w:rFonts w:ascii="Cambria Math" w:hAnsi="Cambria Math" w:cstheme="minorHAnsi"/>
                <w:sz w:val="24"/>
                <w:szCs w:val="24"/>
                <w:lang w:val="en-GB"/>
              </w:rPr>
              <m:t>I</m:t>
            </m:r>
          </m:e>
          <m:sub>
            <m:r>
              <w:rPr>
                <w:rFonts w:ascii="Cambria Math" w:hAnsi="Cambria Math" w:cstheme="minorHAnsi"/>
                <w:sz w:val="24"/>
                <w:szCs w:val="24"/>
                <w:lang w:val="en-GB"/>
              </w:rPr>
              <m:t>1</m:t>
            </m:r>
          </m:sub>
        </m:sSub>
      </m:oMath>
      <w:r w:rsidRPr="001A28F3">
        <w:rPr>
          <w:rFonts w:cstheme="minorHAnsi"/>
          <w:sz w:val="24"/>
          <w:szCs w:val="24"/>
          <w:lang w:val="en-GB"/>
        </w:rPr>
        <w:t xml:space="preserve">and  </w:t>
      </w:r>
      <m:oMath>
        <m:sSub>
          <m:sSubPr>
            <m:ctrlPr>
              <w:rPr>
                <w:rFonts w:ascii="Cambria Math" w:hAnsi="Cambria Math" w:cstheme="minorHAnsi"/>
                <w:i/>
                <w:sz w:val="24"/>
                <w:szCs w:val="24"/>
                <w:lang w:val="en-GB"/>
              </w:rPr>
            </m:ctrlPr>
          </m:sSubPr>
          <m:e>
            <m:r>
              <w:rPr>
                <w:rFonts w:ascii="Cambria Math" w:hAnsi="Cambria Math" w:cstheme="minorHAnsi"/>
                <w:sz w:val="24"/>
                <w:szCs w:val="24"/>
                <w:lang w:val="en-GB"/>
              </w:rPr>
              <m:t>I</m:t>
            </m:r>
          </m:e>
          <m:sub>
            <m:r>
              <w:rPr>
                <w:rFonts w:ascii="Cambria Math" w:hAnsi="Cambria Math" w:cstheme="minorHAnsi"/>
                <w:sz w:val="24"/>
                <w:szCs w:val="24"/>
                <w:lang w:val="en-GB"/>
              </w:rPr>
              <m:t>2</m:t>
            </m:r>
          </m:sub>
        </m:sSub>
      </m:oMath>
      <w:r w:rsidRPr="001A28F3">
        <w:rPr>
          <w:rFonts w:cstheme="minorHAnsi"/>
          <w:sz w:val="24"/>
          <w:szCs w:val="24"/>
          <w:lang w:val="en-GB"/>
        </w:rPr>
        <w:t xml:space="preserve"> are the first and second stress invariants and </w:t>
      </w:r>
      <w:r w:rsidRPr="001A28F3">
        <w:rPr>
          <w:rFonts w:ascii="Times New Roman" w:hAnsi="Times New Roman" w:cs="Times New Roman"/>
          <w:i/>
          <w:iCs/>
          <w:sz w:val="24"/>
          <w:szCs w:val="24"/>
          <w:lang w:val="en-GB"/>
        </w:rPr>
        <w:t>C</w:t>
      </w:r>
      <w:r w:rsidRPr="001A28F3">
        <w:rPr>
          <w:rFonts w:ascii="Times New Roman" w:hAnsi="Times New Roman" w:cs="Times New Roman"/>
          <w:sz w:val="24"/>
          <w:szCs w:val="24"/>
          <w:vertAlign w:val="subscript"/>
          <w:lang w:val="en-GB"/>
        </w:rPr>
        <w:t>10</w:t>
      </w:r>
      <w:r w:rsidRPr="001A28F3">
        <w:rPr>
          <w:rFonts w:cstheme="minorHAnsi"/>
          <w:sz w:val="24"/>
          <w:szCs w:val="24"/>
          <w:lang w:val="en-GB"/>
        </w:rPr>
        <w:t xml:space="preserve"> and </w:t>
      </w:r>
      <w:r w:rsidRPr="001A28F3">
        <w:rPr>
          <w:rFonts w:ascii="Times New Roman" w:hAnsi="Times New Roman" w:cs="Times New Roman"/>
          <w:i/>
          <w:iCs/>
          <w:sz w:val="24"/>
          <w:szCs w:val="24"/>
          <w:lang w:val="en-GB"/>
        </w:rPr>
        <w:t>C</w:t>
      </w:r>
      <w:r w:rsidRPr="001A28F3">
        <w:rPr>
          <w:rFonts w:ascii="Times New Roman" w:hAnsi="Times New Roman" w:cs="Times New Roman"/>
          <w:sz w:val="24"/>
          <w:szCs w:val="24"/>
          <w:vertAlign w:val="subscript"/>
          <w:lang w:val="en-GB"/>
        </w:rPr>
        <w:t>01</w:t>
      </w:r>
      <w:r w:rsidRPr="001A28F3">
        <w:rPr>
          <w:rFonts w:cstheme="minorHAnsi"/>
          <w:sz w:val="24"/>
          <w:szCs w:val="24"/>
          <w:lang w:val="en-GB"/>
        </w:rPr>
        <w:t xml:space="preserve"> are the specific material parameters.  In the first instance, the material parameters were </w:t>
      </w:r>
      <w:r w:rsidR="006329AC" w:rsidRPr="001A28F3">
        <w:rPr>
          <w:rFonts w:cstheme="minorHAnsi"/>
          <w:sz w:val="24"/>
          <w:szCs w:val="24"/>
          <w:lang w:val="en-GB"/>
        </w:rPr>
        <w:t xml:space="preserve">taken as </w:t>
      </w:r>
      <w:r w:rsidRPr="001A28F3">
        <w:rPr>
          <w:rFonts w:ascii="Times New Roman" w:hAnsi="Times New Roman" w:cs="Times New Roman"/>
          <w:i/>
          <w:iCs/>
          <w:sz w:val="24"/>
          <w:szCs w:val="24"/>
          <w:lang w:val="en-GB"/>
        </w:rPr>
        <w:t>C</w:t>
      </w:r>
      <w:r w:rsidRPr="001A28F3">
        <w:rPr>
          <w:rFonts w:ascii="Times New Roman" w:hAnsi="Times New Roman" w:cs="Times New Roman"/>
          <w:sz w:val="24"/>
          <w:szCs w:val="24"/>
          <w:vertAlign w:val="subscript"/>
          <w:lang w:val="en-GB"/>
        </w:rPr>
        <w:t>10</w:t>
      </w:r>
      <w:r w:rsidRPr="001A28F3">
        <w:rPr>
          <w:rFonts w:cstheme="minorHAnsi"/>
          <w:sz w:val="24"/>
          <w:szCs w:val="24"/>
          <w:lang w:val="en-GB"/>
        </w:rPr>
        <w:t xml:space="preserve"> =0.17 and </w:t>
      </w:r>
      <w:r w:rsidR="00B04F54" w:rsidRPr="001A28F3">
        <w:rPr>
          <w:rFonts w:ascii="Times New Roman" w:hAnsi="Times New Roman" w:cs="Times New Roman"/>
          <w:i/>
          <w:iCs/>
          <w:sz w:val="24"/>
          <w:szCs w:val="24"/>
          <w:lang w:val="en-GB"/>
        </w:rPr>
        <w:t>C</w:t>
      </w:r>
      <w:r w:rsidR="00B04F54" w:rsidRPr="001A28F3">
        <w:rPr>
          <w:rFonts w:ascii="Times New Roman" w:hAnsi="Times New Roman" w:cs="Times New Roman"/>
          <w:sz w:val="24"/>
          <w:szCs w:val="24"/>
          <w:vertAlign w:val="subscript"/>
          <w:lang w:val="en-GB"/>
        </w:rPr>
        <w:t>01</w:t>
      </w:r>
      <w:r w:rsidRPr="001A28F3">
        <w:rPr>
          <w:rFonts w:cstheme="minorHAnsi"/>
          <w:sz w:val="24"/>
          <w:szCs w:val="24"/>
          <w:lang w:val="en-GB"/>
        </w:rPr>
        <w:t>=0.1</w:t>
      </w:r>
      <w:r w:rsidR="006329AC" w:rsidRPr="001A28F3">
        <w:rPr>
          <w:rFonts w:cstheme="minorHAnsi"/>
          <w:sz w:val="24"/>
          <w:szCs w:val="24"/>
          <w:lang w:val="en-GB"/>
        </w:rPr>
        <w:t xml:space="preserve"> based on the</w:t>
      </w:r>
      <w:r w:rsidR="00B84267">
        <w:rPr>
          <w:rFonts w:cstheme="minorHAnsi"/>
          <w:sz w:val="24"/>
          <w:szCs w:val="24"/>
          <w:lang w:val="en-GB"/>
        </w:rPr>
        <w:t xml:space="preserve"> </w:t>
      </w:r>
      <w:r w:rsidR="00076567" w:rsidRPr="00746A35">
        <w:rPr>
          <w:lang w:val="en-US"/>
        </w:rPr>
        <w:t xml:space="preserve">Shore </w:t>
      </w:r>
      <w:proofErr w:type="gramStart"/>
      <w:r w:rsidR="00076567" w:rsidRPr="00746A35">
        <w:rPr>
          <w:lang w:val="en-US"/>
        </w:rPr>
        <w:t>A</w:t>
      </w:r>
      <w:proofErr w:type="gramEnd"/>
      <w:r w:rsidR="00076567" w:rsidRPr="00746A35">
        <w:rPr>
          <w:lang w:val="en-US"/>
        </w:rPr>
        <w:t xml:space="preserve"> Hardness of the material (42 from experiments) and the Batterman&amp; Köhler</w:t>
      </w:r>
      <w:r w:rsidR="002D3861" w:rsidRPr="002C0C6F">
        <w:rPr>
          <w:lang w:val="en-US"/>
        </w:rPr>
        <w:t xml:space="preserve"> </w:t>
      </w:r>
      <w:r w:rsidR="006329AC" w:rsidRPr="002C0C6F">
        <w:rPr>
          <w:rFonts w:cstheme="minorHAnsi"/>
          <w:sz w:val="24"/>
          <w:szCs w:val="24"/>
          <w:lang w:val="en-GB"/>
        </w:rPr>
        <w:t>relationship [2</w:t>
      </w:r>
      <w:r w:rsidR="009D1DDD" w:rsidRPr="00746A35">
        <w:rPr>
          <w:rFonts w:cstheme="minorHAnsi"/>
          <w:sz w:val="24"/>
          <w:szCs w:val="24"/>
          <w:lang w:val="en-GB"/>
        </w:rPr>
        <w:t>9</w:t>
      </w:r>
      <w:r w:rsidR="006329AC" w:rsidRPr="00746A35">
        <w:rPr>
          <w:rFonts w:cstheme="minorHAnsi"/>
          <w:sz w:val="24"/>
          <w:szCs w:val="24"/>
          <w:lang w:val="en-GB"/>
        </w:rPr>
        <w:t>]</w:t>
      </w:r>
      <w:r w:rsidRPr="00746A35">
        <w:rPr>
          <w:rFonts w:cstheme="minorHAnsi"/>
          <w:sz w:val="24"/>
          <w:szCs w:val="24"/>
          <w:lang w:val="en-GB"/>
        </w:rPr>
        <w:t>.</w:t>
      </w:r>
      <w:r w:rsidRPr="001A28F3">
        <w:rPr>
          <w:rFonts w:cstheme="minorHAnsi"/>
          <w:sz w:val="24"/>
          <w:szCs w:val="24"/>
          <w:lang w:val="en-GB"/>
        </w:rPr>
        <w:t xml:space="preserve">  Subsequently, the material model was refined by providing empirical data from compression tests which were used by the </w:t>
      </w:r>
      <w:r w:rsidR="00076567">
        <w:rPr>
          <w:rFonts w:cstheme="minorHAnsi"/>
          <w:sz w:val="24"/>
          <w:szCs w:val="24"/>
          <w:lang w:val="en-GB"/>
        </w:rPr>
        <w:t>Abaqus</w:t>
      </w:r>
      <w:r w:rsidRPr="001A28F3">
        <w:rPr>
          <w:rFonts w:cstheme="minorHAnsi"/>
          <w:sz w:val="24"/>
          <w:szCs w:val="24"/>
          <w:lang w:val="en-GB"/>
        </w:rPr>
        <w:t xml:space="preserve"> subroutine to evaluate the response of the material.  The uniaxial compression tests were performed on two cubes of the material with a side of length 30mm which were loaded between platens at 400m/s and 1000m/s respectively using the same machine as described below for the indentation experiments.  The results from these tests are shown in figure 3.  The applied load was obtained from the load cell of the test machine and used to compute </w:t>
      </w:r>
      <w:r w:rsidR="00FB4EEE" w:rsidRPr="001A28F3">
        <w:rPr>
          <w:rFonts w:cstheme="minorHAnsi"/>
          <w:sz w:val="24"/>
          <w:szCs w:val="24"/>
          <w:lang w:val="en-GB"/>
        </w:rPr>
        <w:t xml:space="preserve">engineering </w:t>
      </w:r>
      <w:r w:rsidRPr="001A28F3">
        <w:rPr>
          <w:rFonts w:cstheme="minorHAnsi"/>
          <w:sz w:val="24"/>
          <w:szCs w:val="24"/>
          <w:lang w:val="en-GB"/>
        </w:rPr>
        <w:t xml:space="preserve">stress by </w:t>
      </w:r>
      <w:r w:rsidR="00FB4EEE" w:rsidRPr="001A28F3">
        <w:rPr>
          <w:rFonts w:cstheme="minorHAnsi"/>
          <w:sz w:val="24"/>
          <w:szCs w:val="24"/>
          <w:lang w:val="en-GB"/>
        </w:rPr>
        <w:t>dividing the applied load by the original cross-section area of the specimen</w:t>
      </w:r>
      <w:r w:rsidRPr="001A28F3">
        <w:rPr>
          <w:rFonts w:cstheme="minorHAnsi"/>
          <w:sz w:val="24"/>
          <w:szCs w:val="24"/>
          <w:lang w:val="en-GB"/>
        </w:rPr>
        <w:t xml:space="preserve">; while the displacement of the cross-head of the test machine was used to evaluate </w:t>
      </w:r>
      <w:r w:rsidR="00FB4EEE" w:rsidRPr="001A28F3">
        <w:rPr>
          <w:rFonts w:cstheme="minorHAnsi"/>
          <w:sz w:val="24"/>
          <w:szCs w:val="24"/>
          <w:lang w:val="en-GB"/>
        </w:rPr>
        <w:t xml:space="preserve">engineering </w:t>
      </w:r>
      <w:r w:rsidRPr="001A28F3">
        <w:rPr>
          <w:rFonts w:cstheme="minorHAnsi"/>
          <w:sz w:val="24"/>
          <w:szCs w:val="24"/>
          <w:lang w:val="en-GB"/>
        </w:rPr>
        <w:t>strain by</w:t>
      </w:r>
      <w:r w:rsidR="00FB4EEE" w:rsidRPr="001A28F3">
        <w:rPr>
          <w:rFonts w:cstheme="minorHAnsi"/>
          <w:sz w:val="24"/>
          <w:szCs w:val="24"/>
          <w:lang w:val="en-GB"/>
        </w:rPr>
        <w:t xml:space="preserve"> dividing the measured displacement by the original height of the specimen</w:t>
      </w:r>
      <w:r w:rsidRPr="001A28F3">
        <w:rPr>
          <w:rFonts w:cstheme="minorHAnsi"/>
          <w:sz w:val="24"/>
          <w:szCs w:val="24"/>
          <w:lang w:val="en-GB"/>
        </w:rPr>
        <w:t xml:space="preserve">.  The data in figure 3 were used to evaluate the material parameters, </w:t>
      </w:r>
      <w:r w:rsidRPr="001A28F3">
        <w:rPr>
          <w:rFonts w:ascii="Times New Roman" w:hAnsi="Times New Roman" w:cs="Times New Roman"/>
          <w:i/>
          <w:sz w:val="24"/>
          <w:szCs w:val="24"/>
          <w:lang w:val="en-GB"/>
        </w:rPr>
        <w:t>C</w:t>
      </w:r>
      <w:r w:rsidRPr="001A28F3">
        <w:rPr>
          <w:rFonts w:cstheme="minorHAnsi"/>
          <w:sz w:val="24"/>
          <w:szCs w:val="24"/>
          <w:vertAlign w:val="subscript"/>
          <w:lang w:val="en-GB"/>
        </w:rPr>
        <w:t>10</w:t>
      </w:r>
      <w:r w:rsidRPr="001A28F3">
        <w:rPr>
          <w:rFonts w:cstheme="minorHAnsi"/>
          <w:sz w:val="24"/>
          <w:szCs w:val="24"/>
          <w:lang w:val="en-GB"/>
        </w:rPr>
        <w:t xml:space="preserve"> and </w:t>
      </w:r>
      <w:r w:rsidRPr="001A28F3">
        <w:rPr>
          <w:rFonts w:ascii="Times New Roman" w:hAnsi="Times New Roman" w:cs="Times New Roman"/>
          <w:i/>
          <w:sz w:val="24"/>
          <w:szCs w:val="24"/>
          <w:lang w:val="en-GB"/>
        </w:rPr>
        <w:t>C</w:t>
      </w:r>
      <w:r w:rsidRPr="001A28F3">
        <w:rPr>
          <w:rFonts w:cstheme="minorHAnsi"/>
          <w:sz w:val="24"/>
          <w:szCs w:val="24"/>
          <w:vertAlign w:val="subscript"/>
          <w:lang w:val="en-GB"/>
        </w:rPr>
        <w:t>01</w:t>
      </w:r>
      <w:r w:rsidRPr="001A28F3">
        <w:rPr>
          <w:rFonts w:cstheme="minorHAnsi"/>
          <w:sz w:val="24"/>
          <w:szCs w:val="24"/>
          <w:lang w:val="en-GB"/>
        </w:rPr>
        <w:t xml:space="preserve"> using the </w:t>
      </w:r>
      <w:r w:rsidR="00FB4EEE" w:rsidRPr="001A28F3">
        <w:rPr>
          <w:rFonts w:cstheme="minorHAnsi"/>
          <w:sz w:val="24"/>
          <w:szCs w:val="24"/>
          <w:lang w:val="en-GB"/>
        </w:rPr>
        <w:t xml:space="preserve">EDIT MATERIAL tool </w:t>
      </w:r>
      <w:r w:rsidR="00F119FC" w:rsidRPr="001A28F3">
        <w:rPr>
          <w:rFonts w:cstheme="minorHAnsi"/>
          <w:sz w:val="24"/>
          <w:szCs w:val="24"/>
          <w:lang w:val="en-GB"/>
        </w:rPr>
        <w:t>from</w:t>
      </w:r>
      <w:r w:rsidRPr="001A28F3">
        <w:rPr>
          <w:rFonts w:cstheme="minorHAnsi"/>
          <w:sz w:val="24"/>
          <w:szCs w:val="24"/>
          <w:lang w:val="en-GB"/>
        </w:rPr>
        <w:t xml:space="preserve"> </w:t>
      </w:r>
      <w:r w:rsidR="00076567">
        <w:rPr>
          <w:rFonts w:cstheme="minorHAnsi"/>
          <w:sz w:val="24"/>
          <w:szCs w:val="24"/>
          <w:lang w:val="en-GB"/>
        </w:rPr>
        <w:t>Abaqus</w:t>
      </w:r>
      <w:r w:rsidRPr="001A28F3">
        <w:rPr>
          <w:rFonts w:cstheme="minorHAnsi"/>
          <w:sz w:val="24"/>
          <w:szCs w:val="24"/>
          <w:lang w:val="en-GB"/>
        </w:rPr>
        <w:t xml:space="preserve"> [23], and were found to be 1.5 and 1.1 respectively at 400m/s and 2.1 and 1.0 respectively at 1000m/s.</w:t>
      </w:r>
    </w:p>
    <w:p w:rsidR="00347552" w:rsidRPr="001A28F3" w:rsidRDefault="002351AF" w:rsidP="00011566">
      <w:pPr>
        <w:spacing w:line="360" w:lineRule="auto"/>
        <w:rPr>
          <w:rFonts w:cstheme="minorHAnsi"/>
          <w:sz w:val="24"/>
          <w:szCs w:val="24"/>
          <w:lang w:val="en-GB"/>
        </w:rPr>
      </w:pPr>
      <w:r w:rsidRPr="001A28F3">
        <w:rPr>
          <w:rFonts w:cstheme="minorHAnsi"/>
          <w:sz w:val="24"/>
          <w:szCs w:val="24"/>
          <w:lang w:val="en-GB"/>
        </w:rPr>
        <w:t>The movement of the wedge into the block and the release of the wedge after indentation were both modelled using wedge speeds obtained from the experiments.  The results from the initial and refined models are shown in figure</w:t>
      </w:r>
      <w:r w:rsidR="00CB7C65" w:rsidRPr="001A28F3">
        <w:rPr>
          <w:rFonts w:cstheme="minorHAnsi"/>
          <w:sz w:val="24"/>
          <w:szCs w:val="24"/>
          <w:lang w:val="en-GB"/>
        </w:rPr>
        <w:t>s</w:t>
      </w:r>
      <w:r w:rsidRPr="001A28F3">
        <w:rPr>
          <w:rFonts w:cstheme="minorHAnsi"/>
          <w:sz w:val="24"/>
          <w:szCs w:val="24"/>
          <w:lang w:val="en-GB"/>
        </w:rPr>
        <w:t xml:space="preserve"> 4</w:t>
      </w:r>
      <w:r w:rsidR="00CB7C65" w:rsidRPr="001A28F3">
        <w:rPr>
          <w:rFonts w:cstheme="minorHAnsi"/>
          <w:sz w:val="24"/>
          <w:szCs w:val="24"/>
          <w:lang w:val="en-GB"/>
        </w:rPr>
        <w:t xml:space="preserve"> and 5</w:t>
      </w:r>
      <w:r w:rsidRPr="001A28F3">
        <w:rPr>
          <w:rFonts w:cstheme="minorHAnsi"/>
          <w:sz w:val="24"/>
          <w:szCs w:val="24"/>
          <w:lang w:val="en-GB"/>
        </w:rPr>
        <w:t>.</w:t>
      </w:r>
    </w:p>
    <w:p w:rsidR="00CC6BCE" w:rsidRPr="001A28F3" w:rsidRDefault="002351AF" w:rsidP="00011566">
      <w:pPr>
        <w:spacing w:line="360" w:lineRule="auto"/>
        <w:rPr>
          <w:rFonts w:cstheme="minorHAnsi"/>
          <w:sz w:val="24"/>
          <w:szCs w:val="24"/>
          <w:lang w:val="en-GB"/>
        </w:rPr>
      </w:pPr>
      <w:r w:rsidRPr="001A28F3">
        <w:rPr>
          <w:rFonts w:cstheme="minorHAnsi"/>
          <w:sz w:val="24"/>
          <w:szCs w:val="24"/>
          <w:lang w:val="en-GB"/>
        </w:rPr>
        <w:t>3.</w:t>
      </w:r>
      <w:r w:rsidRPr="001A28F3">
        <w:rPr>
          <w:rFonts w:cstheme="minorHAnsi"/>
          <w:sz w:val="24"/>
          <w:szCs w:val="24"/>
          <w:lang w:val="en-GB"/>
        </w:rPr>
        <w:tab/>
        <w:t>EXPERIMENTS</w:t>
      </w:r>
    </w:p>
    <w:p w:rsidR="007A7408" w:rsidRPr="001A28F3" w:rsidRDefault="002351AF" w:rsidP="00011566">
      <w:pPr>
        <w:spacing w:line="360" w:lineRule="auto"/>
        <w:rPr>
          <w:rFonts w:cstheme="minorHAnsi"/>
          <w:sz w:val="24"/>
          <w:szCs w:val="24"/>
          <w:lang w:val="en-GB"/>
        </w:rPr>
      </w:pPr>
      <w:r w:rsidRPr="001A28F3">
        <w:rPr>
          <w:rFonts w:cstheme="minorHAnsi"/>
          <w:sz w:val="24"/>
          <w:szCs w:val="24"/>
          <w:lang w:val="en-GB"/>
        </w:rPr>
        <w:t>3.1</w:t>
      </w:r>
      <w:r w:rsidRPr="001A28F3">
        <w:rPr>
          <w:rFonts w:cstheme="minorHAnsi"/>
          <w:sz w:val="24"/>
          <w:szCs w:val="24"/>
          <w:lang w:val="en-GB"/>
        </w:rPr>
        <w:tab/>
        <w:t>MEASUREMENT TECHNIQUE</w:t>
      </w:r>
    </w:p>
    <w:p w:rsidR="005F4E99" w:rsidRPr="001A28F3" w:rsidRDefault="002351AF" w:rsidP="00011566">
      <w:pPr>
        <w:spacing w:line="360" w:lineRule="auto"/>
        <w:jc w:val="both"/>
        <w:rPr>
          <w:sz w:val="24"/>
          <w:szCs w:val="24"/>
          <w:lang w:val="en-GB"/>
        </w:rPr>
      </w:pPr>
      <w:r w:rsidRPr="001A28F3">
        <w:rPr>
          <w:sz w:val="24"/>
          <w:szCs w:val="24"/>
          <w:lang w:val="en-GB"/>
        </w:rPr>
        <w:t xml:space="preserve">Indentation and contact of soft materials, such as </w:t>
      </w:r>
      <w:r w:rsidR="0054560C" w:rsidRPr="001A28F3">
        <w:rPr>
          <w:sz w:val="24"/>
          <w:szCs w:val="24"/>
          <w:lang w:val="en-GB"/>
        </w:rPr>
        <w:t>silicone</w:t>
      </w:r>
      <w:r w:rsidRPr="001A28F3">
        <w:rPr>
          <w:sz w:val="24"/>
          <w:szCs w:val="24"/>
          <w:lang w:val="en-GB"/>
        </w:rPr>
        <w:t xml:space="preserve"> rubber, usually generates large in-plane displacements and significant out-of-plane displacements.  This implies the need to measure surface displacements in all three dimensions simultaneously during the dynamic loading.  In this study a combined fringe projection and two-dimensional digital image correlation method has been utilised based on earlier work [19, 20].  The method employs a conventional colour LCD projector and a colour RGB high-speed camera, as shown schematically in figure </w:t>
      </w:r>
      <w:r w:rsidR="00811752" w:rsidRPr="001A28F3">
        <w:rPr>
          <w:sz w:val="24"/>
          <w:szCs w:val="24"/>
          <w:lang w:val="en-GB"/>
        </w:rPr>
        <w:t>6</w:t>
      </w:r>
      <w:r w:rsidRPr="001A28F3">
        <w:rPr>
          <w:sz w:val="24"/>
          <w:szCs w:val="24"/>
          <w:lang w:val="en-GB"/>
        </w:rPr>
        <w:t xml:space="preserve">.  The projector is used to create a blue &amp; white fringe pattern with a </w:t>
      </w:r>
      <w:r w:rsidRPr="001A28F3">
        <w:rPr>
          <w:sz w:val="24"/>
          <w:szCs w:val="24"/>
          <w:lang w:val="en-GB"/>
        </w:rPr>
        <w:lastRenderedPageBreak/>
        <w:t xml:space="preserve">sinusoidal intensity profile in one direction on the measured surface, as shown in figure 1, which permits fringe projection analysis to be performed in the blue spectrum.  In addition, a red speckle pattern on a white background is painted onto the measured surface to permit two-dimensional digital image correlation to be performed in the red spectrum.  </w:t>
      </w:r>
    </w:p>
    <w:p w:rsidR="00B23BE6" w:rsidRPr="001A28F3" w:rsidRDefault="002351AF" w:rsidP="00011566">
      <w:pPr>
        <w:spacing w:line="360" w:lineRule="auto"/>
        <w:jc w:val="both"/>
        <w:rPr>
          <w:sz w:val="24"/>
          <w:szCs w:val="24"/>
          <w:lang w:val="en-GB"/>
        </w:rPr>
      </w:pPr>
      <w:r w:rsidRPr="001A28F3">
        <w:rPr>
          <w:sz w:val="24"/>
          <w:szCs w:val="24"/>
          <w:lang w:val="en-GB"/>
        </w:rPr>
        <w:t>Images of the measured surface were captured before and during loading using the high-speed RGB camera and the image</w:t>
      </w:r>
      <w:r w:rsidR="00FB4EEE" w:rsidRPr="001A28F3">
        <w:rPr>
          <w:sz w:val="24"/>
          <w:szCs w:val="24"/>
          <w:lang w:val="en-GB"/>
        </w:rPr>
        <w:t>s</w:t>
      </w:r>
      <w:r w:rsidRPr="001A28F3">
        <w:rPr>
          <w:sz w:val="24"/>
          <w:szCs w:val="24"/>
          <w:lang w:val="en-GB"/>
        </w:rPr>
        <w:t xml:space="preserve"> separated into the Red, Green and Blue components.  The Red data were processed using a commercial digital image correlation algorithm (VIC 2D from Correlated Solutions Inc.).  The Blue data containing the fringe projection information were processed using a five-step phase-shifting algorithm [18] combined with a quality unwrapping algorithm [</w:t>
      </w:r>
      <w:r w:rsidR="009D1DDD" w:rsidRPr="001A28F3">
        <w:rPr>
          <w:sz w:val="24"/>
          <w:szCs w:val="24"/>
          <w:lang w:val="en-GB"/>
        </w:rPr>
        <w:t>30</w:t>
      </w:r>
      <w:r w:rsidRPr="001A28F3">
        <w:rPr>
          <w:sz w:val="24"/>
          <w:szCs w:val="24"/>
          <w:lang w:val="en-GB"/>
        </w:rPr>
        <w:t xml:space="preserve">]. </w:t>
      </w:r>
    </w:p>
    <w:p w:rsidR="00584BD7" w:rsidRPr="001A28F3" w:rsidRDefault="002351AF" w:rsidP="00011566">
      <w:pPr>
        <w:spacing w:line="360" w:lineRule="auto"/>
        <w:jc w:val="both"/>
        <w:rPr>
          <w:sz w:val="24"/>
          <w:szCs w:val="24"/>
          <w:lang w:val="en-GB"/>
        </w:rPr>
      </w:pPr>
      <w:r w:rsidRPr="001A28F3">
        <w:rPr>
          <w:sz w:val="24"/>
          <w:szCs w:val="24"/>
          <w:lang w:val="en-GB"/>
        </w:rPr>
        <w:t xml:space="preserve">Since a telecentric lens was not employed on the camera, the measured in-plane displacements from the digital image correlation were distorted by the out-of-plane displacement of the block.  The measured in-plane displacements were corrected using the out-of-plane displacements measured using the fringe projection system.  The correction methodology had been developed previously [19] and is based on a pin-hole model </w:t>
      </w:r>
      <w:r w:rsidRPr="001A28F3">
        <w:rPr>
          <w:rFonts w:cstheme="minorHAnsi"/>
          <w:sz w:val="24"/>
          <w:szCs w:val="24"/>
          <w:lang w:val="en-GB"/>
        </w:rPr>
        <w:t xml:space="preserve">with the assumption that the relatively small out-of-plane displacement does not affect the image quality due to any defocusing effect.  A calibration procedure </w:t>
      </w:r>
      <w:r w:rsidR="006465E8" w:rsidRPr="001A28F3">
        <w:rPr>
          <w:rFonts w:cstheme="minorHAnsi"/>
          <w:sz w:val="24"/>
          <w:szCs w:val="24"/>
          <w:lang w:val="en-GB"/>
        </w:rPr>
        <w:t>wa</w:t>
      </w:r>
      <w:r w:rsidRPr="001A28F3">
        <w:rPr>
          <w:rFonts w:cstheme="minorHAnsi"/>
          <w:sz w:val="24"/>
          <w:szCs w:val="24"/>
          <w:lang w:val="en-GB"/>
        </w:rPr>
        <w:t xml:space="preserve">s used to align the optical axis of the camera perpendicular to a plane reference surface and to obtain the distance from the reference surface to the camera [19].  The measured </w:t>
      </w:r>
      <w:r w:rsidRPr="001A28F3">
        <w:rPr>
          <w:rFonts w:ascii="Times New Roman" w:hAnsi="Times New Roman" w:cs="Times New Roman"/>
          <w:i/>
          <w:sz w:val="24"/>
          <w:szCs w:val="24"/>
          <w:lang w:val="en-GB"/>
        </w:rPr>
        <w:t>x</w:t>
      </w:r>
      <w:r w:rsidRPr="001A28F3">
        <w:rPr>
          <w:rFonts w:cstheme="minorHAnsi"/>
          <w:sz w:val="24"/>
          <w:szCs w:val="24"/>
          <w:lang w:val="en-GB"/>
        </w:rPr>
        <w:t xml:space="preserve">- and </w:t>
      </w:r>
      <w:r w:rsidRPr="001A28F3">
        <w:rPr>
          <w:rFonts w:ascii="Times New Roman" w:hAnsi="Times New Roman" w:cs="Times New Roman"/>
          <w:i/>
          <w:sz w:val="24"/>
          <w:szCs w:val="24"/>
          <w:lang w:val="en-GB"/>
        </w:rPr>
        <w:t>y</w:t>
      </w:r>
      <w:r w:rsidRPr="001A28F3">
        <w:rPr>
          <w:rFonts w:cstheme="minorHAnsi"/>
          <w:sz w:val="24"/>
          <w:szCs w:val="24"/>
          <w:lang w:val="en-GB"/>
        </w:rPr>
        <w:t xml:space="preserve">- displacements </w:t>
      </w:r>
      <w:r w:rsidR="006465E8" w:rsidRPr="001A28F3">
        <w:rPr>
          <w:rFonts w:cstheme="minorHAnsi"/>
          <w:sz w:val="24"/>
          <w:szCs w:val="24"/>
          <w:lang w:val="en-GB"/>
        </w:rPr>
        <w:t>we</w:t>
      </w:r>
      <w:r w:rsidRPr="001A28F3">
        <w:rPr>
          <w:rFonts w:cstheme="minorHAnsi"/>
          <w:sz w:val="24"/>
          <w:szCs w:val="24"/>
          <w:lang w:val="en-GB"/>
        </w:rPr>
        <w:t xml:space="preserve">re then obtained in the plane of the reference surface and the </w:t>
      </w:r>
      <w:r w:rsidRPr="001A28F3">
        <w:rPr>
          <w:rFonts w:ascii="Times New Roman" w:hAnsi="Times New Roman" w:cs="Times New Roman"/>
          <w:i/>
          <w:sz w:val="24"/>
          <w:szCs w:val="24"/>
          <w:lang w:val="en-GB"/>
        </w:rPr>
        <w:t>z</w:t>
      </w:r>
      <w:r w:rsidRPr="001A28F3">
        <w:rPr>
          <w:rFonts w:cstheme="minorHAnsi"/>
          <w:sz w:val="24"/>
          <w:szCs w:val="24"/>
          <w:lang w:val="en-GB"/>
        </w:rPr>
        <w:t xml:space="preserve">-displacements along the optical axis of the camera, i.e. perpendicular to the reference surface, with the origin at the point of initial contact between the block and the wedge such that </w:t>
      </w:r>
      <w:r w:rsidRPr="001A28F3">
        <w:rPr>
          <w:rFonts w:ascii="Times New Roman" w:hAnsi="Times New Roman" w:cs="Times New Roman"/>
          <w:i/>
          <w:sz w:val="24"/>
          <w:szCs w:val="24"/>
          <w:lang w:val="en-GB"/>
        </w:rPr>
        <w:t>y</w:t>
      </w:r>
      <w:r w:rsidRPr="001A28F3">
        <w:rPr>
          <w:rFonts w:cstheme="minorHAnsi"/>
          <w:sz w:val="24"/>
          <w:szCs w:val="24"/>
          <w:lang w:val="en-GB"/>
        </w:rPr>
        <w:t xml:space="preserve">-displacements are negative in the direction of indentation. </w:t>
      </w:r>
    </w:p>
    <w:p w:rsidR="00CC6BCE" w:rsidRPr="001A28F3" w:rsidRDefault="002351AF" w:rsidP="00011566">
      <w:pPr>
        <w:spacing w:line="360" w:lineRule="auto"/>
        <w:jc w:val="both"/>
        <w:rPr>
          <w:sz w:val="24"/>
          <w:szCs w:val="24"/>
          <w:lang w:val="en-GB"/>
        </w:rPr>
      </w:pPr>
      <w:r w:rsidRPr="001A28F3">
        <w:rPr>
          <w:sz w:val="24"/>
          <w:szCs w:val="24"/>
          <w:lang w:val="en-GB"/>
        </w:rPr>
        <w:t>3.2</w:t>
      </w:r>
      <w:r w:rsidRPr="001A28F3">
        <w:rPr>
          <w:sz w:val="24"/>
          <w:szCs w:val="24"/>
          <w:lang w:val="en-GB"/>
        </w:rPr>
        <w:tab/>
        <w:t>EXPERIMENTAL SET-UP</w:t>
      </w:r>
    </w:p>
    <w:p w:rsidR="00390032" w:rsidRPr="001A28F3" w:rsidRDefault="002351AF" w:rsidP="00011566">
      <w:pPr>
        <w:spacing w:line="360" w:lineRule="auto"/>
        <w:jc w:val="both"/>
        <w:rPr>
          <w:sz w:val="24"/>
          <w:szCs w:val="24"/>
          <w:lang w:val="en-GB"/>
        </w:rPr>
      </w:pPr>
      <w:r w:rsidRPr="001A28F3">
        <w:rPr>
          <w:sz w:val="24"/>
          <w:szCs w:val="24"/>
          <w:lang w:val="en-GB"/>
        </w:rPr>
        <w:t xml:space="preserve">The experimental set-up is shown in figure </w:t>
      </w:r>
      <w:r w:rsidR="00811752" w:rsidRPr="001A28F3">
        <w:rPr>
          <w:sz w:val="24"/>
          <w:szCs w:val="24"/>
          <w:lang w:val="en-GB"/>
        </w:rPr>
        <w:t xml:space="preserve">6 </w:t>
      </w:r>
      <w:r w:rsidRPr="001A28F3">
        <w:rPr>
          <w:sz w:val="24"/>
          <w:szCs w:val="24"/>
          <w:lang w:val="en-GB"/>
        </w:rPr>
        <w:t xml:space="preserve">and consists of a rubber block (60x60x20mm) mounted on a rigid, stationary platen in a servo-hydraulic test-machine </w:t>
      </w:r>
      <w:r w:rsidR="006465E8" w:rsidRPr="001A28F3">
        <w:rPr>
          <w:sz w:val="24"/>
          <w:szCs w:val="24"/>
          <w:lang w:val="en-GB"/>
        </w:rPr>
        <w:t xml:space="preserve">and </w:t>
      </w:r>
      <w:r w:rsidRPr="001A28F3">
        <w:rPr>
          <w:sz w:val="24"/>
          <w:szCs w:val="24"/>
          <w:lang w:val="en-GB"/>
        </w:rPr>
        <w:t xml:space="preserve">which </w:t>
      </w:r>
      <w:r w:rsidR="006465E8" w:rsidRPr="001A28F3">
        <w:rPr>
          <w:sz w:val="24"/>
          <w:szCs w:val="24"/>
          <w:lang w:val="en-GB"/>
        </w:rPr>
        <w:t>wa</w:t>
      </w:r>
      <w:r w:rsidRPr="001A28F3">
        <w:rPr>
          <w:sz w:val="24"/>
          <w:szCs w:val="24"/>
          <w:lang w:val="en-GB"/>
        </w:rPr>
        <w:t>s indented by an aluminium wedge driven by the hydraulic actuator of the test machine.  A high-speed RGB camera recorded images of the red-speckled block on which a LCD projector displayed a blue-white fringe pattern.</w:t>
      </w:r>
    </w:p>
    <w:p w:rsidR="00D06295" w:rsidRPr="001A28F3" w:rsidRDefault="002351AF" w:rsidP="00011566">
      <w:pPr>
        <w:spacing w:line="360" w:lineRule="auto"/>
        <w:jc w:val="both"/>
        <w:rPr>
          <w:sz w:val="24"/>
          <w:szCs w:val="24"/>
          <w:lang w:val="en-GB"/>
        </w:rPr>
      </w:pPr>
      <w:r w:rsidRPr="001A28F3">
        <w:rPr>
          <w:sz w:val="24"/>
          <w:szCs w:val="24"/>
          <w:lang w:val="en-GB"/>
        </w:rPr>
        <w:lastRenderedPageBreak/>
        <w:t>The preparation of the rubber block followed the procedure established previously [12].  In more detail</w:t>
      </w:r>
      <w:r w:rsidR="009D1DDD" w:rsidRPr="001A28F3">
        <w:rPr>
          <w:sz w:val="24"/>
          <w:szCs w:val="24"/>
          <w:lang w:val="en-GB"/>
        </w:rPr>
        <w:t>,</w:t>
      </w:r>
      <w:r w:rsidRPr="001A28F3">
        <w:rPr>
          <w:sz w:val="24"/>
          <w:szCs w:val="24"/>
          <w:lang w:val="en-GB"/>
        </w:rPr>
        <w:t xml:space="preserve"> it was cast in a mould using a bi-component </w:t>
      </w:r>
      <w:r w:rsidR="0054560C" w:rsidRPr="001A28F3">
        <w:rPr>
          <w:sz w:val="24"/>
          <w:szCs w:val="24"/>
          <w:lang w:val="en-GB"/>
        </w:rPr>
        <w:t>silicone</w:t>
      </w:r>
      <w:r w:rsidRPr="001A28F3">
        <w:rPr>
          <w:sz w:val="24"/>
          <w:szCs w:val="24"/>
          <w:lang w:val="en-GB"/>
        </w:rPr>
        <w:t xml:space="preserve">, QSil 226 (ACC Silicones UK).  The two components were mixed together and then the gas generated by the mixing process was removed using a vacuum pump for 15 minutes after which the material was cured in a mould for 24 hours using the temperature cycle recommended by the manufacturer.  The resultant block was transparent and so a very small amount of white paint was sprayed onto one square face to facilitate the optical measurements.  The white paint did not form a coating and consisted of fine speckles which had a texture and appearance similar to dusting the surface with a fine white </w:t>
      </w:r>
      <w:r w:rsidR="00B04F54" w:rsidRPr="001A28F3">
        <w:rPr>
          <w:sz w:val="24"/>
          <w:szCs w:val="24"/>
          <w:lang w:val="en-GB"/>
        </w:rPr>
        <w:t>talcum</w:t>
      </w:r>
      <w:r w:rsidRPr="001A28F3">
        <w:rPr>
          <w:sz w:val="24"/>
          <w:szCs w:val="24"/>
          <w:lang w:val="en-GB"/>
        </w:rPr>
        <w:t>.  The discontinuous paint layer ensured the paint could not be subject to any strain and hence would not be susceptible to cracking or peeling during loading of the block.  An even less dense speckle of red paint was sprayed onto the same face to provide a pattern for the two-dimensional digital image correlation.</w:t>
      </w:r>
    </w:p>
    <w:p w:rsidR="00391D2B" w:rsidRPr="001A28F3" w:rsidRDefault="002351AF" w:rsidP="00011566">
      <w:pPr>
        <w:spacing w:line="360" w:lineRule="auto"/>
        <w:jc w:val="both"/>
        <w:rPr>
          <w:sz w:val="24"/>
          <w:szCs w:val="24"/>
          <w:lang w:val="en-GB"/>
        </w:rPr>
      </w:pPr>
      <w:r w:rsidRPr="001A28F3">
        <w:rPr>
          <w:sz w:val="24"/>
          <w:szCs w:val="24"/>
          <w:lang w:val="en-GB"/>
        </w:rPr>
        <w:t xml:space="preserve">The rubber block was located in the centre of the rigid, fixed platen of a hydraulic impact test-machine (ESH frame and load actuator controlled by instrumentation from Phoenix Calibration &amp; Services).  A fine layer of talcum powder was applied to the top surface of the block to prevent adhesion of the indenter.  The indenter consisted of a machined aluminium (Al 2024) wedge of thickness 20mm with tip radius and included angle of 1.68mm and 73.45 degrees respectively, as shown in figure 1.  The indenter was attached to the actuator of the hydraulic test-machine which had a maximum capacity of 25kN.  However, the actuator was operated in displacement control and was driven into the block at 400mm/s to a depth of nominally 6mm from an initial position 3mm above the top surface of the block, and then it was pulled out at a rate of 1000mm/s.  The actual position and speed of the wedge tip is shown in figure </w:t>
      </w:r>
      <w:r w:rsidR="00811752" w:rsidRPr="001A28F3">
        <w:rPr>
          <w:sz w:val="24"/>
          <w:szCs w:val="24"/>
          <w:lang w:val="en-GB"/>
        </w:rPr>
        <w:t>7</w:t>
      </w:r>
      <w:r w:rsidRPr="001A28F3">
        <w:rPr>
          <w:sz w:val="24"/>
          <w:szCs w:val="24"/>
          <w:lang w:val="en-GB"/>
        </w:rPr>
        <w:t>.</w:t>
      </w:r>
    </w:p>
    <w:p w:rsidR="00B16C4F" w:rsidRPr="001A28F3" w:rsidRDefault="002351AF" w:rsidP="00011566">
      <w:pPr>
        <w:spacing w:after="120" w:line="360" w:lineRule="auto"/>
        <w:jc w:val="both"/>
        <w:rPr>
          <w:rStyle w:val="hps7"/>
          <w:rFonts w:cstheme="minorHAnsi"/>
          <w:sz w:val="24"/>
          <w:szCs w:val="24"/>
          <w:lang w:val="en-GB"/>
        </w:rPr>
      </w:pPr>
      <w:r w:rsidRPr="001A28F3">
        <w:rPr>
          <w:rStyle w:val="hps7"/>
          <w:rFonts w:cstheme="minorHAnsi"/>
          <w:sz w:val="24"/>
          <w:szCs w:val="24"/>
          <w:lang w:val="en-GB"/>
        </w:rPr>
        <w:t>During a test, i</w:t>
      </w:r>
      <w:r w:rsidRPr="001A28F3">
        <w:rPr>
          <w:rFonts w:cstheme="minorHAnsi"/>
          <w:sz w:val="24"/>
          <w:szCs w:val="24"/>
          <w:lang w:val="en-GB"/>
        </w:rPr>
        <w:t xml:space="preserve">mages were captured at 800 frames per second using a high-speed RGB camera (IDT N4-S1) with a resolution of 1024 x 1024 pixels which was fitted with a 105mm lens (Sigma) </w:t>
      </w:r>
      <w:r w:rsidR="00B04F54" w:rsidRPr="001A28F3">
        <w:rPr>
          <w:rFonts w:cstheme="minorHAnsi"/>
          <w:sz w:val="24"/>
          <w:szCs w:val="24"/>
          <w:lang w:val="en-GB"/>
        </w:rPr>
        <w:t>that gave</w:t>
      </w:r>
      <w:r w:rsidR="00DD2061" w:rsidRPr="001A28F3">
        <w:rPr>
          <w:rFonts w:cstheme="minorHAnsi"/>
          <w:sz w:val="24"/>
          <w:szCs w:val="24"/>
          <w:lang w:val="en-GB"/>
        </w:rPr>
        <w:t xml:space="preserve"> </w:t>
      </w:r>
      <w:r w:rsidRPr="001A28F3">
        <w:rPr>
          <w:rFonts w:cstheme="minorHAnsi"/>
          <w:sz w:val="24"/>
          <w:szCs w:val="24"/>
          <w:lang w:val="en-GB"/>
        </w:rPr>
        <w:t>a magnification of</w:t>
      </w:r>
      <w:r w:rsidR="00B16C4F" w:rsidRPr="001A28F3">
        <w:rPr>
          <w:sz w:val="24"/>
          <w:szCs w:val="24"/>
          <w:lang w:val="en-GB"/>
        </w:rPr>
        <w:t xml:space="preserve"> </w:t>
      </w:r>
      <w:r w:rsidRPr="001A28F3">
        <w:rPr>
          <w:rFonts w:cstheme="minorHAnsi"/>
          <w:sz w:val="24"/>
          <w:szCs w:val="24"/>
          <w:lang w:val="en-GB"/>
        </w:rPr>
        <w:t>13.4 pixels/mm. In addition, an</w:t>
      </w:r>
      <w:r w:rsidRPr="001A28F3">
        <w:rPr>
          <w:rStyle w:val="hps7"/>
          <w:rFonts w:cstheme="minorHAnsi"/>
          <w:sz w:val="24"/>
          <w:szCs w:val="24"/>
          <w:lang w:val="en-GB"/>
        </w:rPr>
        <w:t xml:space="preserve"> LCD projector (Epson EB-x11) was employed to project a blue and white fringe pattern with 1.8mm pitch with the lines nominally parallel to the motion of the wedge</w:t>
      </w:r>
      <w:r w:rsidRPr="001A28F3">
        <w:rPr>
          <w:rFonts w:cstheme="minorHAnsi"/>
          <w:sz w:val="24"/>
          <w:szCs w:val="24"/>
          <w:lang w:val="en-GB"/>
        </w:rPr>
        <w:t xml:space="preserve">.  </w:t>
      </w:r>
      <w:r w:rsidRPr="001A28F3">
        <w:rPr>
          <w:rStyle w:val="hps7"/>
          <w:rFonts w:cstheme="minorHAnsi"/>
          <w:sz w:val="24"/>
          <w:szCs w:val="24"/>
          <w:lang w:val="en-GB"/>
        </w:rPr>
        <w:t xml:space="preserve">No extra lighting was employed for the digital image correlation because it affected the contrast of the projected fringes.  The data was processed as described above using a facet size and overlap </w:t>
      </w:r>
      <w:r w:rsidR="006465E8" w:rsidRPr="001A28F3">
        <w:rPr>
          <w:rStyle w:val="hps7"/>
          <w:rFonts w:cstheme="minorHAnsi"/>
          <w:sz w:val="24"/>
          <w:szCs w:val="24"/>
          <w:lang w:val="en-GB"/>
        </w:rPr>
        <w:t>that were both</w:t>
      </w:r>
      <w:r w:rsidRPr="001A28F3">
        <w:rPr>
          <w:rStyle w:val="hps7"/>
          <w:rFonts w:cstheme="minorHAnsi"/>
          <w:sz w:val="24"/>
          <w:szCs w:val="24"/>
          <w:lang w:val="en-GB"/>
        </w:rPr>
        <w:t xml:space="preserve"> 21 and 21 pixels </w:t>
      </w:r>
      <w:r w:rsidRPr="001A28F3">
        <w:rPr>
          <w:rStyle w:val="hps7"/>
          <w:rFonts w:cstheme="minorHAnsi"/>
          <w:sz w:val="24"/>
          <w:szCs w:val="24"/>
          <w:lang w:val="en-GB"/>
        </w:rPr>
        <w:lastRenderedPageBreak/>
        <w:t>for the two-dimensional digital image correlation.  Typical maps of displacement obtained from the experiments are shown in figure</w:t>
      </w:r>
      <w:r w:rsidR="00811752" w:rsidRPr="001A28F3">
        <w:rPr>
          <w:rStyle w:val="hps7"/>
          <w:rFonts w:cstheme="minorHAnsi"/>
          <w:sz w:val="24"/>
          <w:szCs w:val="24"/>
          <w:lang w:val="en-GB"/>
        </w:rPr>
        <w:t>s</w:t>
      </w:r>
      <w:r w:rsidRPr="001A28F3">
        <w:rPr>
          <w:rStyle w:val="hps7"/>
          <w:rFonts w:cstheme="minorHAnsi"/>
          <w:sz w:val="24"/>
          <w:szCs w:val="24"/>
          <w:lang w:val="en-GB"/>
        </w:rPr>
        <w:t xml:space="preserve"> 4</w:t>
      </w:r>
      <w:r w:rsidR="00811752" w:rsidRPr="001A28F3">
        <w:rPr>
          <w:rStyle w:val="hps7"/>
          <w:rFonts w:cstheme="minorHAnsi"/>
          <w:sz w:val="24"/>
          <w:szCs w:val="24"/>
          <w:lang w:val="en-GB"/>
        </w:rPr>
        <w:t xml:space="preserve"> and 5</w:t>
      </w:r>
      <w:r w:rsidRPr="001A28F3">
        <w:rPr>
          <w:rStyle w:val="hps7"/>
          <w:rFonts w:cstheme="minorHAnsi"/>
          <w:sz w:val="24"/>
          <w:szCs w:val="24"/>
          <w:lang w:val="en-GB"/>
        </w:rPr>
        <w:t>.</w:t>
      </w:r>
    </w:p>
    <w:p w:rsidR="005231D9" w:rsidRPr="001A28F3" w:rsidRDefault="005231D9" w:rsidP="00011566">
      <w:pPr>
        <w:spacing w:after="120" w:line="360" w:lineRule="auto"/>
        <w:jc w:val="both"/>
        <w:rPr>
          <w:rStyle w:val="hps7"/>
          <w:rFonts w:cstheme="minorHAnsi"/>
          <w:sz w:val="24"/>
          <w:szCs w:val="24"/>
          <w:lang w:val="en-GB"/>
        </w:rPr>
      </w:pPr>
    </w:p>
    <w:p w:rsidR="005E653E" w:rsidRPr="001A28F3" w:rsidRDefault="005231D9" w:rsidP="00011566">
      <w:pPr>
        <w:spacing w:after="120" w:line="360" w:lineRule="auto"/>
        <w:jc w:val="both"/>
        <w:rPr>
          <w:rStyle w:val="hps7"/>
          <w:rFonts w:cstheme="minorHAnsi"/>
          <w:sz w:val="24"/>
          <w:szCs w:val="24"/>
          <w:lang w:val="en-GB"/>
        </w:rPr>
      </w:pPr>
      <w:r w:rsidRPr="001A28F3">
        <w:rPr>
          <w:rStyle w:val="hps7"/>
          <w:rFonts w:cstheme="minorHAnsi"/>
          <w:sz w:val="24"/>
          <w:szCs w:val="24"/>
          <w:lang w:val="en-GB"/>
        </w:rPr>
        <w:t>4.</w:t>
      </w:r>
      <w:r w:rsidRPr="001A28F3">
        <w:rPr>
          <w:rStyle w:val="hps7"/>
          <w:rFonts w:cstheme="minorHAnsi"/>
          <w:sz w:val="24"/>
          <w:szCs w:val="24"/>
          <w:lang w:val="en-GB"/>
        </w:rPr>
        <w:tab/>
        <w:t>RESULTS</w:t>
      </w:r>
    </w:p>
    <w:p w:rsidR="00B16C4F" w:rsidRPr="001A28F3" w:rsidRDefault="002351AF" w:rsidP="00011566">
      <w:pPr>
        <w:spacing w:line="360" w:lineRule="auto"/>
        <w:jc w:val="both"/>
        <w:rPr>
          <w:sz w:val="24"/>
          <w:szCs w:val="24"/>
          <w:lang w:val="en-GB"/>
        </w:rPr>
      </w:pPr>
      <w:r w:rsidRPr="001A28F3">
        <w:rPr>
          <w:sz w:val="24"/>
          <w:szCs w:val="24"/>
          <w:lang w:val="en-GB"/>
        </w:rPr>
        <w:t xml:space="preserve">Typical results from the computational model and experiments are shown in figure </w:t>
      </w:r>
      <w:r w:rsidR="00811752" w:rsidRPr="001A28F3">
        <w:rPr>
          <w:sz w:val="24"/>
          <w:szCs w:val="24"/>
          <w:lang w:val="en-GB"/>
        </w:rPr>
        <w:t xml:space="preserve">5 </w:t>
      </w:r>
      <w:r w:rsidRPr="001A28F3">
        <w:rPr>
          <w:sz w:val="24"/>
          <w:szCs w:val="24"/>
          <w:lang w:val="en-GB"/>
        </w:rPr>
        <w:t xml:space="preserve">for </w:t>
      </w:r>
      <w:r w:rsidR="001105AF" w:rsidRPr="001A28F3">
        <w:rPr>
          <w:sz w:val="24"/>
          <w:szCs w:val="24"/>
          <w:lang w:val="en-GB"/>
        </w:rPr>
        <w:t>0.0225</w:t>
      </w:r>
      <w:r w:rsidRPr="001A28F3">
        <w:rPr>
          <w:sz w:val="24"/>
          <w:szCs w:val="24"/>
          <w:lang w:val="en-GB"/>
        </w:rPr>
        <w:t xml:space="preserve">s into the test which corresponds approximately to the maximum indentation.  About thirty images were collected during the period of a test but five images were selected for more detailed analysis at the times shown by the filled symbols in figure </w:t>
      </w:r>
      <w:r w:rsidR="00811752" w:rsidRPr="001A28F3">
        <w:rPr>
          <w:sz w:val="24"/>
          <w:szCs w:val="24"/>
          <w:lang w:val="en-GB"/>
        </w:rPr>
        <w:t>7</w:t>
      </w:r>
      <w:r w:rsidRPr="001A28F3">
        <w:rPr>
          <w:sz w:val="24"/>
          <w:szCs w:val="24"/>
          <w:lang w:val="en-GB"/>
        </w:rPr>
        <w:t xml:space="preserve">.  </w:t>
      </w:r>
      <w:r w:rsidR="006465E8" w:rsidRPr="001A28F3">
        <w:rPr>
          <w:sz w:val="24"/>
          <w:szCs w:val="24"/>
          <w:lang w:val="en-GB"/>
        </w:rPr>
        <w:t>Even a</w:t>
      </w:r>
      <w:r w:rsidRPr="001A28F3">
        <w:rPr>
          <w:sz w:val="24"/>
          <w:szCs w:val="24"/>
          <w:lang w:val="en-GB"/>
        </w:rPr>
        <w:t>t this reduced temporal density it is still difficult to make detailed quantitative comparisons of the displacement fields from experiment and numerical model because of the quantity of spatial data, the different densities of the datasets and the different coordinate systems of the datasets.  To facilitate a comparison of the results, the strain maps were treated as images and Tchebichef polynomials were used for image decomposition following the procedure recommended by CEN [</w:t>
      </w:r>
      <w:r w:rsidR="009D1DDD" w:rsidRPr="001A28F3">
        <w:rPr>
          <w:sz w:val="24"/>
          <w:szCs w:val="24"/>
          <w:lang w:val="en-GB"/>
        </w:rPr>
        <w:t>31</w:t>
      </w:r>
      <w:r w:rsidRPr="001A28F3">
        <w:rPr>
          <w:sz w:val="24"/>
          <w:szCs w:val="24"/>
          <w:lang w:val="en-GB"/>
        </w:rPr>
        <w:t xml:space="preserve">].  In this process, a displacement field can be treated as an image </w:t>
      </w:r>
      <w:proofErr w:type="gramStart"/>
      <w:r w:rsidRPr="001A28F3">
        <w:rPr>
          <w:rFonts w:ascii="Times New Roman" w:hAnsi="Times New Roman" w:cs="Times New Roman"/>
          <w:i/>
          <w:sz w:val="24"/>
          <w:szCs w:val="24"/>
          <w:lang w:val="en-GB"/>
        </w:rPr>
        <w:t>I(</w:t>
      </w:r>
      <w:proofErr w:type="gramEnd"/>
      <w:r w:rsidRPr="001A28F3">
        <w:rPr>
          <w:rFonts w:ascii="Times New Roman" w:hAnsi="Times New Roman" w:cs="Times New Roman"/>
          <w:i/>
          <w:sz w:val="24"/>
          <w:szCs w:val="24"/>
          <w:lang w:val="en-GB"/>
        </w:rPr>
        <w:t>i, j)</w:t>
      </w:r>
      <w:r w:rsidRPr="001A28F3">
        <w:rPr>
          <w:sz w:val="24"/>
          <w:szCs w:val="24"/>
          <w:lang w:val="en-GB"/>
        </w:rPr>
        <w:t xml:space="preserve"> where the intensity of the image corresponds to the magnitude of the displacement.  The image can be described by a set of coefficients or shape descriptors, </w:t>
      </w:r>
      <w:proofErr w:type="gramStart"/>
      <w:r w:rsidRPr="001A28F3">
        <w:rPr>
          <w:rFonts w:ascii="Times New Roman" w:hAnsi="Times New Roman" w:cs="Times New Roman"/>
          <w:i/>
          <w:sz w:val="24"/>
          <w:szCs w:val="24"/>
          <w:lang w:val="en-GB"/>
        </w:rPr>
        <w:t>s</w:t>
      </w:r>
      <w:r w:rsidRPr="001A28F3">
        <w:rPr>
          <w:rFonts w:ascii="Times New Roman" w:hAnsi="Times New Roman" w:cs="Times New Roman"/>
          <w:i/>
          <w:sz w:val="24"/>
          <w:szCs w:val="24"/>
          <w:vertAlign w:val="subscript"/>
          <w:lang w:val="en-GB"/>
        </w:rPr>
        <w:t>k</w:t>
      </w:r>
      <w:proofErr w:type="gramEnd"/>
      <w:r w:rsidRPr="001A28F3">
        <w:rPr>
          <w:sz w:val="24"/>
          <w:szCs w:val="24"/>
          <w:lang w:val="en-GB"/>
        </w:rPr>
        <w:t xml:space="preserve"> such that  </w:t>
      </w:r>
    </w:p>
    <w:p w:rsidR="003D7942" w:rsidRPr="001A28F3" w:rsidRDefault="002351AF" w:rsidP="00004431">
      <w:pPr>
        <w:spacing w:line="360" w:lineRule="auto"/>
        <w:jc w:val="right"/>
        <w:rPr>
          <w:sz w:val="24"/>
          <w:szCs w:val="24"/>
          <w:lang w:val="en-GB"/>
        </w:rPr>
      </w:pPr>
      <w:r w:rsidRPr="001A28F3">
        <w:rPr>
          <w:sz w:val="24"/>
          <w:szCs w:val="24"/>
          <w:lang w:val="en-GB"/>
        </w:rPr>
        <w:tab/>
      </w:r>
      <w:r w:rsidRPr="001A28F3">
        <w:rPr>
          <w:sz w:val="24"/>
          <w:szCs w:val="24"/>
          <w:lang w:val="en-GB"/>
        </w:rPr>
        <w:tab/>
      </w:r>
      <m:oMath>
        <m:r>
          <w:rPr>
            <w:rFonts w:ascii="Cambria Math" w:hAnsi="Cambria Math"/>
            <w:sz w:val="24"/>
            <w:szCs w:val="24"/>
            <w:lang w:val="en-GB"/>
          </w:rPr>
          <m:t>I</m:t>
        </m:r>
        <m:d>
          <m:dPr>
            <m:ctrlPr>
              <w:rPr>
                <w:rFonts w:ascii="Cambria Math" w:hAnsi="Cambria Math"/>
                <w:i/>
                <w:sz w:val="24"/>
                <w:szCs w:val="24"/>
                <w:lang w:val="en-GB"/>
              </w:rPr>
            </m:ctrlPr>
          </m:dPr>
          <m:e>
            <m:r>
              <w:rPr>
                <w:rFonts w:ascii="Cambria Math" w:hAnsi="Cambria Math"/>
                <w:sz w:val="24"/>
                <w:szCs w:val="24"/>
                <w:lang w:val="en-GB"/>
              </w:rPr>
              <m:t>i,j</m:t>
            </m:r>
          </m:e>
        </m:d>
        <m:r>
          <w:rPr>
            <w:rFonts w:ascii="Cambria Math" w:hAnsi="Cambria Math"/>
            <w:sz w:val="24"/>
            <w:szCs w:val="24"/>
            <w:lang w:val="en-GB"/>
          </w:rPr>
          <m:t>=</m:t>
        </m:r>
        <m:nary>
          <m:naryPr>
            <m:chr m:val="∑"/>
            <m:limLoc m:val="undOvr"/>
            <m:ctrlPr>
              <w:rPr>
                <w:rFonts w:ascii="Cambria Math" w:hAnsi="Cambria Math"/>
                <w:i/>
                <w:sz w:val="24"/>
                <w:szCs w:val="24"/>
                <w:lang w:val="en-GB"/>
              </w:rPr>
            </m:ctrlPr>
          </m:naryPr>
          <m:sub>
            <m:r>
              <w:rPr>
                <w:rFonts w:ascii="Cambria Math" w:hAnsi="Cambria Math"/>
                <w:sz w:val="24"/>
                <w:szCs w:val="24"/>
                <w:lang w:val="en-GB"/>
              </w:rPr>
              <m:t>k=0</m:t>
            </m:r>
          </m:sub>
          <m:sup>
            <m:r>
              <w:rPr>
                <w:rFonts w:ascii="Cambria Math" w:hAnsi="Cambria Math"/>
                <w:sz w:val="24"/>
                <w:szCs w:val="24"/>
                <w:lang w:val="en-GB"/>
              </w:rPr>
              <m:t>N</m:t>
            </m:r>
          </m:sup>
          <m:e>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k</m:t>
                </m:r>
              </m:sub>
            </m:sSub>
            <m:sSub>
              <m:sSubPr>
                <m:ctrlPr>
                  <w:rPr>
                    <w:rFonts w:ascii="Cambria Math" w:hAnsi="Cambria Math"/>
                    <w:i/>
                    <w:sz w:val="24"/>
                    <w:szCs w:val="24"/>
                    <w:lang w:val="en-GB"/>
                  </w:rPr>
                </m:ctrlPr>
              </m:sSubPr>
              <m:e>
                <m:r>
                  <w:rPr>
                    <w:rFonts w:ascii="Cambria Math" w:hAnsi="Cambria Math"/>
                    <w:sz w:val="24"/>
                    <w:szCs w:val="24"/>
                    <w:lang w:val="en-GB"/>
                  </w:rPr>
                  <m:t>T</m:t>
                </m:r>
              </m:e>
              <m:sub>
                <m:r>
                  <w:rPr>
                    <w:rFonts w:ascii="Cambria Math" w:hAnsi="Cambria Math"/>
                    <w:sz w:val="24"/>
                    <w:szCs w:val="24"/>
                    <w:lang w:val="en-GB"/>
                  </w:rPr>
                  <m:t>k</m:t>
                </m:r>
              </m:sub>
            </m:sSub>
            <m:d>
              <m:dPr>
                <m:ctrlPr>
                  <w:rPr>
                    <w:rFonts w:ascii="Cambria Math" w:hAnsi="Cambria Math"/>
                    <w:i/>
                    <w:sz w:val="24"/>
                    <w:szCs w:val="24"/>
                    <w:lang w:val="en-GB"/>
                  </w:rPr>
                </m:ctrlPr>
              </m:dPr>
              <m:e>
                <m:r>
                  <w:rPr>
                    <w:rFonts w:ascii="Cambria Math" w:hAnsi="Cambria Math"/>
                    <w:sz w:val="24"/>
                    <w:szCs w:val="24"/>
                    <w:lang w:val="en-GB"/>
                  </w:rPr>
                  <m:t>i,j</m:t>
                </m:r>
              </m:e>
            </m:d>
          </m:e>
        </m:nary>
      </m:oMath>
      <w:r w:rsidRPr="001A28F3">
        <w:rPr>
          <w:sz w:val="24"/>
          <w:szCs w:val="24"/>
          <w:lang w:val="en-GB"/>
        </w:rPr>
        <w:tab/>
      </w:r>
      <w:r w:rsidRPr="001A28F3">
        <w:rPr>
          <w:sz w:val="24"/>
          <w:szCs w:val="24"/>
          <w:lang w:val="en-GB"/>
        </w:rPr>
        <w:tab/>
      </w:r>
      <w:r w:rsidRPr="001A28F3">
        <w:rPr>
          <w:sz w:val="24"/>
          <w:szCs w:val="24"/>
          <w:lang w:val="en-GB"/>
        </w:rPr>
        <w:tab/>
      </w:r>
      <w:r w:rsidRPr="001A28F3">
        <w:rPr>
          <w:sz w:val="24"/>
          <w:szCs w:val="24"/>
          <w:lang w:val="en-GB"/>
        </w:rPr>
        <w:tab/>
      </w:r>
      <w:r w:rsidRPr="001A28F3">
        <w:rPr>
          <w:sz w:val="24"/>
          <w:szCs w:val="24"/>
          <w:lang w:val="en-GB"/>
        </w:rPr>
        <w:tab/>
        <w:t>(</w:t>
      </w:r>
      <w:r w:rsidR="009F65DB" w:rsidRPr="001A28F3">
        <w:rPr>
          <w:sz w:val="24"/>
          <w:szCs w:val="24"/>
          <w:lang w:val="en-GB"/>
        </w:rPr>
        <w:t>3</w:t>
      </w:r>
      <w:r w:rsidRPr="001A28F3">
        <w:rPr>
          <w:sz w:val="24"/>
          <w:szCs w:val="24"/>
          <w:lang w:val="en-GB"/>
        </w:rPr>
        <w:t>)</w:t>
      </w:r>
    </w:p>
    <w:p w:rsidR="003D7942" w:rsidRPr="001A28F3" w:rsidRDefault="002351AF" w:rsidP="00011566">
      <w:pPr>
        <w:spacing w:line="360" w:lineRule="auto"/>
        <w:jc w:val="both"/>
        <w:rPr>
          <w:sz w:val="24"/>
          <w:szCs w:val="24"/>
          <w:lang w:val="en-GB"/>
        </w:rPr>
      </w:pPr>
      <w:proofErr w:type="gramStart"/>
      <w:r w:rsidRPr="001A28F3">
        <w:rPr>
          <w:sz w:val="24"/>
          <w:szCs w:val="24"/>
          <w:lang w:val="en-GB"/>
        </w:rPr>
        <w:t>where</w:t>
      </w:r>
      <w:proofErr w:type="gramEnd"/>
      <w:r w:rsidRPr="001A28F3">
        <w:rPr>
          <w:sz w:val="24"/>
          <w:szCs w:val="24"/>
          <w:lang w:val="en-GB"/>
        </w:rPr>
        <w:t xml:space="preserve"> </w:t>
      </w:r>
      <w:r w:rsidRPr="001A28F3">
        <w:rPr>
          <w:rFonts w:ascii="Times New Roman" w:hAnsi="Times New Roman" w:cs="Times New Roman"/>
          <w:i/>
          <w:sz w:val="24"/>
          <w:szCs w:val="24"/>
          <w:lang w:val="en-GB"/>
        </w:rPr>
        <w:t>T</w:t>
      </w:r>
      <w:r w:rsidRPr="001A28F3">
        <w:rPr>
          <w:rFonts w:ascii="Times New Roman" w:hAnsi="Times New Roman" w:cs="Times New Roman"/>
          <w:i/>
          <w:sz w:val="24"/>
          <w:szCs w:val="24"/>
          <w:vertAlign w:val="subscript"/>
          <w:lang w:val="en-GB"/>
        </w:rPr>
        <w:t>k</w:t>
      </w:r>
      <w:r w:rsidRPr="001A28F3">
        <w:rPr>
          <w:rFonts w:ascii="Times New Roman" w:hAnsi="Times New Roman" w:cs="Times New Roman"/>
          <w:i/>
          <w:sz w:val="24"/>
          <w:szCs w:val="24"/>
          <w:lang w:val="en-GB"/>
        </w:rPr>
        <w:t>(i, j)</w:t>
      </w:r>
      <w:r w:rsidRPr="001A28F3">
        <w:rPr>
          <w:sz w:val="24"/>
          <w:szCs w:val="24"/>
          <w:lang w:val="en-GB"/>
        </w:rPr>
        <w:t xml:space="preserve"> are the Tchebichef polynomials.  Consequently, a matrix of data can be </w:t>
      </w:r>
      <w:r w:rsidR="00B04F54" w:rsidRPr="001A28F3">
        <w:rPr>
          <w:rFonts w:eastAsia="Times New Roman" w:cs="Times New Roman"/>
          <w:sz w:val="24"/>
          <w:szCs w:val="24"/>
          <w:lang w:val="en-US"/>
        </w:rPr>
        <w:t>represented</w:t>
      </w:r>
      <w:r w:rsidR="00B04F54" w:rsidRPr="001A28F3">
        <w:rPr>
          <w:sz w:val="24"/>
          <w:szCs w:val="24"/>
          <w:lang w:val="en-GB"/>
        </w:rPr>
        <w:t xml:space="preserve"> </w:t>
      </w:r>
      <w:r w:rsidRPr="001A28F3">
        <w:rPr>
          <w:sz w:val="24"/>
          <w:szCs w:val="24"/>
          <w:lang w:val="en-GB"/>
        </w:rPr>
        <w:t xml:space="preserve">by a feature vector containing the coefficients, </w:t>
      </w:r>
      <w:proofErr w:type="gramStart"/>
      <w:r w:rsidRPr="001A28F3">
        <w:rPr>
          <w:rFonts w:ascii="Times New Roman" w:hAnsi="Times New Roman" w:cs="Times New Roman"/>
          <w:i/>
          <w:sz w:val="24"/>
          <w:szCs w:val="24"/>
          <w:lang w:val="en-GB"/>
        </w:rPr>
        <w:t>s</w:t>
      </w:r>
      <w:r w:rsidRPr="001A28F3">
        <w:rPr>
          <w:rFonts w:ascii="Times New Roman" w:hAnsi="Times New Roman" w:cs="Times New Roman"/>
          <w:i/>
          <w:sz w:val="24"/>
          <w:szCs w:val="24"/>
          <w:vertAlign w:val="subscript"/>
          <w:lang w:val="en-GB"/>
        </w:rPr>
        <w:t>k</w:t>
      </w:r>
      <w:proofErr w:type="gramEnd"/>
      <w:r w:rsidRPr="001A28F3">
        <w:rPr>
          <w:sz w:val="24"/>
          <w:szCs w:val="24"/>
          <w:lang w:val="en-GB"/>
        </w:rPr>
        <w:t xml:space="preserve">.  The number of polynomials and hence coefficients is dependent on the level of correlation required between the original dataset and its reconstruction from the feature vector.  In this study a correlation coefficient of 0.95 was assumed to be acceptable in common with prior work [21, 22] and the number of polynomials required to achieve this level of correlation was explored for the </w:t>
      </w:r>
      <w:r w:rsidRPr="001A28F3">
        <w:rPr>
          <w:rFonts w:ascii="Times New Roman" w:hAnsi="Times New Roman" w:cs="Times New Roman"/>
          <w:i/>
          <w:sz w:val="24"/>
          <w:szCs w:val="24"/>
          <w:lang w:val="en-GB"/>
        </w:rPr>
        <w:t>x</w:t>
      </w:r>
      <w:r w:rsidRPr="001A28F3">
        <w:rPr>
          <w:sz w:val="24"/>
          <w:szCs w:val="24"/>
          <w:lang w:val="en-GB"/>
        </w:rPr>
        <w:t xml:space="preserve">, </w:t>
      </w:r>
      <w:r w:rsidRPr="001A28F3">
        <w:rPr>
          <w:rFonts w:ascii="Times New Roman" w:hAnsi="Times New Roman" w:cs="Times New Roman"/>
          <w:i/>
          <w:sz w:val="24"/>
          <w:szCs w:val="24"/>
          <w:lang w:val="en-GB"/>
        </w:rPr>
        <w:t>y</w:t>
      </w:r>
      <w:r w:rsidRPr="001A28F3">
        <w:rPr>
          <w:sz w:val="24"/>
          <w:szCs w:val="24"/>
          <w:lang w:val="en-GB"/>
        </w:rPr>
        <w:t xml:space="preserve"> and </w:t>
      </w:r>
      <w:r w:rsidRPr="001A28F3">
        <w:rPr>
          <w:rFonts w:ascii="Times New Roman" w:hAnsi="Times New Roman" w:cs="Times New Roman"/>
          <w:i/>
          <w:sz w:val="24"/>
          <w:szCs w:val="24"/>
          <w:lang w:val="en-GB"/>
        </w:rPr>
        <w:t>z</w:t>
      </w:r>
      <w:r w:rsidRPr="001A28F3">
        <w:rPr>
          <w:sz w:val="24"/>
          <w:szCs w:val="24"/>
          <w:lang w:val="en-GB"/>
        </w:rPr>
        <w:t xml:space="preserve"> displacement fields, as shown in figure </w:t>
      </w:r>
      <w:r w:rsidR="00811752" w:rsidRPr="001A28F3">
        <w:rPr>
          <w:sz w:val="24"/>
          <w:szCs w:val="24"/>
          <w:lang w:val="en-GB"/>
        </w:rPr>
        <w:t>8</w:t>
      </w:r>
      <w:r w:rsidRPr="001A28F3">
        <w:rPr>
          <w:sz w:val="24"/>
          <w:szCs w:val="24"/>
          <w:lang w:val="en-GB"/>
        </w:rPr>
        <w:t xml:space="preserve">.  On the basis of the trends shown in figure </w:t>
      </w:r>
      <w:r w:rsidR="00811752" w:rsidRPr="001A28F3">
        <w:rPr>
          <w:sz w:val="24"/>
          <w:szCs w:val="24"/>
          <w:lang w:val="en-GB"/>
        </w:rPr>
        <w:t>8</w:t>
      </w:r>
      <w:r w:rsidRPr="001A28F3">
        <w:rPr>
          <w:sz w:val="24"/>
          <w:szCs w:val="24"/>
          <w:lang w:val="en-GB"/>
        </w:rPr>
        <w:t xml:space="preserve">, twenty shape descriptors were used to describe the </w:t>
      </w:r>
      <w:r w:rsidRPr="001A28F3">
        <w:rPr>
          <w:rFonts w:ascii="Times New Roman" w:hAnsi="Times New Roman" w:cs="Times New Roman"/>
          <w:i/>
          <w:sz w:val="24"/>
          <w:szCs w:val="24"/>
          <w:lang w:val="en-GB"/>
        </w:rPr>
        <w:t>x</w:t>
      </w:r>
      <w:r w:rsidRPr="001A28F3">
        <w:rPr>
          <w:sz w:val="24"/>
          <w:szCs w:val="24"/>
          <w:lang w:val="en-GB"/>
        </w:rPr>
        <w:t xml:space="preserve"> and </w:t>
      </w:r>
      <w:r w:rsidRPr="001A28F3">
        <w:rPr>
          <w:rFonts w:ascii="Times New Roman" w:hAnsi="Times New Roman" w:cs="Times New Roman"/>
          <w:i/>
          <w:sz w:val="24"/>
          <w:szCs w:val="24"/>
          <w:lang w:val="en-GB"/>
        </w:rPr>
        <w:t>y</w:t>
      </w:r>
      <w:r w:rsidRPr="001A28F3">
        <w:rPr>
          <w:sz w:val="24"/>
          <w:szCs w:val="24"/>
          <w:lang w:val="en-GB"/>
        </w:rPr>
        <w:t xml:space="preserve"> displacement maps and one hundred for the </w:t>
      </w:r>
      <w:r w:rsidRPr="001A28F3">
        <w:rPr>
          <w:rFonts w:ascii="Times New Roman" w:hAnsi="Times New Roman" w:cs="Times New Roman"/>
          <w:i/>
          <w:sz w:val="24"/>
          <w:szCs w:val="24"/>
          <w:lang w:val="en-GB"/>
        </w:rPr>
        <w:t>z</w:t>
      </w:r>
      <w:r w:rsidRPr="001A28F3">
        <w:rPr>
          <w:sz w:val="24"/>
          <w:szCs w:val="24"/>
          <w:lang w:val="en-GB"/>
        </w:rPr>
        <w:t>-displacement maps.</w:t>
      </w:r>
      <w:r w:rsidR="00C527B6" w:rsidRPr="001A28F3">
        <w:rPr>
          <w:sz w:val="24"/>
          <w:szCs w:val="24"/>
          <w:lang w:val="en-GB"/>
        </w:rPr>
        <w:t xml:space="preserve"> </w:t>
      </w:r>
      <w:r w:rsidR="00780693" w:rsidRPr="001A28F3">
        <w:rPr>
          <w:sz w:val="24"/>
          <w:szCs w:val="24"/>
          <w:lang w:val="en-GB"/>
        </w:rPr>
        <w:t>A h</w:t>
      </w:r>
      <w:r w:rsidR="00B04F54" w:rsidRPr="001A28F3">
        <w:rPr>
          <w:sz w:val="24"/>
          <w:szCs w:val="24"/>
          <w:lang w:val="en-GB"/>
        </w:rPr>
        <w:t xml:space="preserve">igher number of shape descriptors was required to represent </w:t>
      </w:r>
      <w:r w:rsidR="00B04F54" w:rsidRPr="001A28F3">
        <w:rPr>
          <w:rFonts w:ascii="Times New Roman" w:hAnsi="Times New Roman" w:cs="Times New Roman"/>
          <w:i/>
          <w:sz w:val="24"/>
          <w:szCs w:val="24"/>
          <w:lang w:val="en-GB"/>
        </w:rPr>
        <w:t>z</w:t>
      </w:r>
      <w:r w:rsidR="00B04F54" w:rsidRPr="001A28F3">
        <w:rPr>
          <w:sz w:val="24"/>
          <w:szCs w:val="24"/>
          <w:lang w:val="en-GB"/>
        </w:rPr>
        <w:t xml:space="preserve">- displacement due to the presence of high frequency noise </w:t>
      </w:r>
      <w:r w:rsidR="00780693" w:rsidRPr="001A28F3">
        <w:rPr>
          <w:sz w:val="24"/>
          <w:szCs w:val="24"/>
          <w:lang w:val="en-GB"/>
        </w:rPr>
        <w:t>and</w:t>
      </w:r>
      <w:r w:rsidR="00B04F54" w:rsidRPr="001A28F3">
        <w:rPr>
          <w:sz w:val="24"/>
          <w:szCs w:val="24"/>
          <w:lang w:val="en-GB"/>
        </w:rPr>
        <w:t xml:space="preserve"> the shape of the displacement map.</w:t>
      </w:r>
    </w:p>
    <w:p w:rsidR="003143E4" w:rsidRPr="001A28F3" w:rsidRDefault="002351AF" w:rsidP="00011566">
      <w:pPr>
        <w:spacing w:line="360" w:lineRule="auto"/>
        <w:jc w:val="both"/>
        <w:rPr>
          <w:sz w:val="24"/>
          <w:szCs w:val="24"/>
          <w:lang w:val="en-GB"/>
        </w:rPr>
      </w:pPr>
      <w:r w:rsidRPr="001A28F3">
        <w:rPr>
          <w:sz w:val="24"/>
          <w:szCs w:val="24"/>
          <w:lang w:val="en-GB"/>
        </w:rPr>
        <w:lastRenderedPageBreak/>
        <w:t>The set of shape descriptors describing each displacement field were treated as a feature vector.  The vectors obtained from experiment</w:t>
      </w:r>
      <w:r w:rsidR="00BD3A60" w:rsidRPr="001A28F3">
        <w:rPr>
          <w:sz w:val="24"/>
          <w:szCs w:val="24"/>
          <w:lang w:val="en-GB"/>
        </w:rPr>
        <w:t>s</w:t>
      </w:r>
      <w:r w:rsidRPr="001A28F3">
        <w:rPr>
          <w:sz w:val="24"/>
          <w:szCs w:val="24"/>
          <w:lang w:val="en-GB"/>
        </w:rPr>
        <w:t xml:space="preserve"> and simulation</w:t>
      </w:r>
      <w:r w:rsidR="00BD3A60" w:rsidRPr="001A28F3">
        <w:rPr>
          <w:sz w:val="24"/>
          <w:szCs w:val="24"/>
          <w:lang w:val="en-GB"/>
        </w:rPr>
        <w:t>s</w:t>
      </w:r>
      <w:r w:rsidRPr="001A28F3">
        <w:rPr>
          <w:sz w:val="24"/>
          <w:szCs w:val="24"/>
          <w:lang w:val="en-GB"/>
        </w:rPr>
        <w:t xml:space="preserve"> were compared using two metrics, i.e. the Euclidean distance between them and their Concordance correlation coefficient.  The Euclidean distance is simply the straight-line distance between the locations represented by the vectors in multi-dimensional space, so that two coincident vectors would have a Euclidean distance of zero.  The evolution of the Euclidean distance between the feature vectors representing the displacement maps from the experiment and simulations are shown in figure </w:t>
      </w:r>
      <w:r w:rsidR="00811752" w:rsidRPr="001A28F3">
        <w:rPr>
          <w:sz w:val="24"/>
          <w:szCs w:val="24"/>
          <w:lang w:val="en-GB"/>
        </w:rPr>
        <w:t xml:space="preserve">9 </w:t>
      </w:r>
      <w:r w:rsidRPr="001A28F3">
        <w:rPr>
          <w:sz w:val="24"/>
          <w:szCs w:val="24"/>
          <w:lang w:val="en-GB"/>
        </w:rPr>
        <w:t xml:space="preserve">during the indentation and subsequent release.  The Concordance correlation coefficient, </w:t>
      </w:r>
      <w:r w:rsidR="009B427A" w:rsidRPr="001A28F3">
        <w:rPr>
          <w:rFonts w:ascii="Symbol" w:hAnsi="Symbol"/>
          <w:i/>
          <w:sz w:val="24"/>
          <w:szCs w:val="24"/>
          <w:lang w:val="en-GB"/>
        </w:rPr>
        <w:t></w:t>
      </w:r>
      <w:r w:rsidRPr="001A28F3">
        <w:rPr>
          <w:rFonts w:ascii="Times New Roman" w:hAnsi="Times New Roman" w:cs="Times New Roman"/>
          <w:sz w:val="24"/>
          <w:szCs w:val="24"/>
          <w:vertAlign w:val="subscript"/>
          <w:lang w:val="en-GB"/>
        </w:rPr>
        <w:t>c</w:t>
      </w:r>
      <w:r w:rsidRPr="001A28F3">
        <w:rPr>
          <w:sz w:val="24"/>
          <w:szCs w:val="24"/>
          <w:lang w:val="en-GB"/>
        </w:rPr>
        <w:t xml:space="preserve"> [</w:t>
      </w:r>
      <w:r w:rsidR="009F65DB" w:rsidRPr="001A28F3">
        <w:rPr>
          <w:sz w:val="24"/>
          <w:szCs w:val="24"/>
          <w:lang w:val="en-GB"/>
        </w:rPr>
        <w:t>32</w:t>
      </w:r>
      <w:r w:rsidRPr="001A28F3">
        <w:rPr>
          <w:sz w:val="24"/>
          <w:szCs w:val="24"/>
          <w:lang w:val="en-GB"/>
        </w:rPr>
        <w:t xml:space="preserve">] provides an indication of the extent to which the components of the feature vector fall on a straight line of gradient unity when plotted against one another.  It is a combination of the Pearson's correlation coefficient </w:t>
      </w:r>
      <w:r w:rsidRPr="001A28F3">
        <w:rPr>
          <w:rFonts w:ascii="Times New Roman" w:hAnsi="Times New Roman" w:cs="Times New Roman"/>
          <w:i/>
          <w:sz w:val="24"/>
          <w:szCs w:val="24"/>
          <w:lang w:val="en-GB"/>
        </w:rPr>
        <w:t>r</w:t>
      </w:r>
      <w:r w:rsidRPr="001A28F3">
        <w:rPr>
          <w:sz w:val="24"/>
          <w:szCs w:val="24"/>
          <w:lang w:val="en-GB"/>
        </w:rPr>
        <w:t xml:space="preserve">, which measures the deviation from a best-fit regression line, and a bias correction factor </w:t>
      </w:r>
      <w:r w:rsidRPr="001A28F3">
        <w:rPr>
          <w:rFonts w:ascii="Times New Roman" w:hAnsi="Times New Roman" w:cs="Times New Roman"/>
          <w:i/>
          <w:sz w:val="24"/>
          <w:szCs w:val="24"/>
          <w:lang w:val="en-GB"/>
        </w:rPr>
        <w:t>C</w:t>
      </w:r>
      <w:r w:rsidRPr="001A28F3">
        <w:rPr>
          <w:rFonts w:ascii="Times New Roman" w:hAnsi="Times New Roman" w:cs="Times New Roman"/>
          <w:i/>
          <w:sz w:val="24"/>
          <w:szCs w:val="24"/>
          <w:vertAlign w:val="subscript"/>
          <w:lang w:val="en-GB"/>
        </w:rPr>
        <w:t>b</w:t>
      </w:r>
      <w:r w:rsidRPr="001A28F3">
        <w:rPr>
          <w:sz w:val="24"/>
          <w:szCs w:val="24"/>
          <w:lang w:val="en-GB"/>
        </w:rPr>
        <w:t>, which measures the deviation of the best-fit line from a gradient of unity through the origin.  Hence, the Concordance correlation coefficient was taken as</w:t>
      </w:r>
    </w:p>
    <w:p w:rsidR="003143E4" w:rsidRPr="001A28F3" w:rsidRDefault="00746A35" w:rsidP="00004431">
      <w:pPr>
        <w:spacing w:line="360" w:lineRule="auto"/>
        <w:jc w:val="right"/>
        <w:rPr>
          <w:sz w:val="24"/>
          <w:szCs w:val="24"/>
          <w:lang w:val="en-GB"/>
        </w:rPr>
      </w:pPr>
      <m:oMath>
        <m:sSub>
          <m:sSubPr>
            <m:ctrlPr>
              <w:rPr>
                <w:rFonts w:ascii="Cambria Math" w:hAnsi="Cambria Math"/>
                <w:i/>
                <w:sz w:val="24"/>
                <w:szCs w:val="24"/>
                <w:lang w:val="en-GB"/>
              </w:rPr>
            </m:ctrlPr>
          </m:sSubPr>
          <m:e>
            <m:r>
              <w:rPr>
                <w:rFonts w:ascii="Cambria Math" w:hAnsi="Cambria Math"/>
                <w:sz w:val="24"/>
                <w:szCs w:val="24"/>
                <w:lang w:val="en-GB"/>
              </w:rPr>
              <m:t>ρ</m:t>
            </m:r>
          </m:e>
          <m:sub>
            <m:r>
              <w:rPr>
                <w:rFonts w:ascii="Cambria Math" w:hAnsi="Cambria Math"/>
                <w:sz w:val="24"/>
                <w:szCs w:val="24"/>
                <w:lang w:val="en-GB"/>
              </w:rPr>
              <m:t>c</m:t>
            </m:r>
          </m:sub>
        </m:sSub>
        <m:r>
          <w:rPr>
            <w:rFonts w:ascii="Cambria Math" w:hAnsi="Cambria Math"/>
            <w:sz w:val="24"/>
            <w:szCs w:val="24"/>
            <w:lang w:val="en-GB"/>
          </w:rPr>
          <m:t>=r</m:t>
        </m:r>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b</m:t>
            </m:r>
          </m:sub>
        </m:sSub>
      </m:oMath>
      <w:r w:rsidR="002351AF" w:rsidRPr="001A28F3">
        <w:rPr>
          <w:sz w:val="24"/>
          <w:szCs w:val="24"/>
          <w:lang w:val="en-GB"/>
        </w:rPr>
        <w:tab/>
      </w:r>
      <w:r w:rsidR="002351AF" w:rsidRPr="001A28F3">
        <w:rPr>
          <w:sz w:val="24"/>
          <w:szCs w:val="24"/>
          <w:lang w:val="en-GB"/>
        </w:rPr>
        <w:tab/>
      </w:r>
      <w:r w:rsidR="002351AF" w:rsidRPr="001A28F3">
        <w:rPr>
          <w:sz w:val="24"/>
          <w:szCs w:val="24"/>
          <w:lang w:val="en-GB"/>
        </w:rPr>
        <w:tab/>
      </w:r>
      <w:r w:rsidR="00004431" w:rsidRPr="001A28F3">
        <w:rPr>
          <w:sz w:val="24"/>
          <w:szCs w:val="24"/>
          <w:lang w:val="en-GB"/>
        </w:rPr>
        <w:t xml:space="preserve"> </w:t>
      </w:r>
      <w:r w:rsidR="00004431" w:rsidRPr="001A28F3">
        <w:rPr>
          <w:sz w:val="24"/>
          <w:szCs w:val="24"/>
          <w:lang w:val="en-GB"/>
        </w:rPr>
        <w:tab/>
      </w:r>
      <w:r w:rsidR="002351AF" w:rsidRPr="001A28F3">
        <w:rPr>
          <w:sz w:val="24"/>
          <w:szCs w:val="24"/>
          <w:lang w:val="en-GB"/>
        </w:rPr>
        <w:tab/>
      </w:r>
      <w:r w:rsidR="002351AF" w:rsidRPr="001A28F3">
        <w:rPr>
          <w:sz w:val="24"/>
          <w:szCs w:val="24"/>
          <w:lang w:val="en-GB"/>
        </w:rPr>
        <w:tab/>
        <w:t>(</w:t>
      </w:r>
      <w:r w:rsidR="009F65DB" w:rsidRPr="001A28F3">
        <w:rPr>
          <w:sz w:val="24"/>
          <w:szCs w:val="24"/>
          <w:lang w:val="en-GB"/>
        </w:rPr>
        <w:t>4</w:t>
      </w:r>
      <w:r w:rsidR="002351AF" w:rsidRPr="001A28F3">
        <w:rPr>
          <w:sz w:val="24"/>
          <w:szCs w:val="24"/>
          <w:lang w:val="en-GB"/>
        </w:rPr>
        <w:t>)</w:t>
      </w:r>
    </w:p>
    <w:p w:rsidR="003143E4" w:rsidRPr="001A28F3" w:rsidRDefault="002351AF" w:rsidP="00011566">
      <w:pPr>
        <w:spacing w:line="360" w:lineRule="auto"/>
        <w:rPr>
          <w:sz w:val="24"/>
          <w:szCs w:val="24"/>
          <w:lang w:val="en-GB"/>
        </w:rPr>
      </w:pPr>
      <w:proofErr w:type="gramStart"/>
      <w:r w:rsidRPr="001A28F3">
        <w:rPr>
          <w:sz w:val="24"/>
          <w:szCs w:val="24"/>
          <w:lang w:val="en-GB"/>
        </w:rPr>
        <w:t>where</w:t>
      </w:r>
      <w:proofErr w:type="gramEnd"/>
      <w:r w:rsidRPr="001A28F3">
        <w:rPr>
          <w:sz w:val="24"/>
          <w:szCs w:val="24"/>
          <w:lang w:val="en-GB"/>
        </w:rPr>
        <w:t xml:space="preserve"> the Pearson correlation coefficient is </w:t>
      </w:r>
    </w:p>
    <w:p w:rsidR="003143E4" w:rsidRPr="001A28F3" w:rsidRDefault="002351AF" w:rsidP="00004431">
      <w:pPr>
        <w:spacing w:line="360" w:lineRule="auto"/>
        <w:jc w:val="right"/>
        <w:rPr>
          <w:sz w:val="24"/>
          <w:szCs w:val="24"/>
          <w:lang w:val="en-GB"/>
        </w:rPr>
      </w:pPr>
      <w:r w:rsidRPr="001A28F3">
        <w:rPr>
          <w:sz w:val="24"/>
          <w:szCs w:val="24"/>
          <w:lang w:val="en-GB"/>
        </w:rPr>
        <w:tab/>
      </w:r>
      <w:r w:rsidRPr="001A28F3">
        <w:rPr>
          <w:sz w:val="24"/>
          <w:szCs w:val="24"/>
          <w:lang w:val="en-GB"/>
        </w:rPr>
        <w:tab/>
      </w:r>
      <m:oMath>
        <m:r>
          <w:rPr>
            <w:rFonts w:ascii="Cambria Math" w:hAnsi="Cambria Math"/>
            <w:sz w:val="24"/>
            <w:szCs w:val="24"/>
            <w:lang w:val="en-GB"/>
          </w:rPr>
          <m:t>r=</m:t>
        </m:r>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em</m:t>
                </m:r>
              </m:sub>
            </m:sSub>
          </m:num>
          <m:den>
            <m:sSub>
              <m:sSubPr>
                <m:ctrlPr>
                  <w:rPr>
                    <w:rFonts w:ascii="Cambria Math" w:hAnsi="Cambria Math"/>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e</m:t>
                </m:r>
              </m:sub>
            </m:sSub>
            <m:sSub>
              <m:sSubPr>
                <m:ctrlPr>
                  <w:rPr>
                    <w:rFonts w:ascii="Cambria Math" w:hAnsi="Cambria Math"/>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m</m:t>
                </m:r>
              </m:sub>
            </m:sSub>
          </m:den>
        </m:f>
      </m:oMath>
      <w:r w:rsidR="00004431" w:rsidRPr="001A28F3">
        <w:rPr>
          <w:sz w:val="24"/>
          <w:szCs w:val="24"/>
          <w:lang w:val="en-GB"/>
        </w:rPr>
        <w:tab/>
      </w:r>
      <w:r w:rsidR="00004431" w:rsidRPr="001A28F3">
        <w:rPr>
          <w:sz w:val="24"/>
          <w:szCs w:val="24"/>
          <w:lang w:val="en-GB"/>
        </w:rPr>
        <w:tab/>
      </w:r>
      <w:r w:rsidR="00004431" w:rsidRPr="001A28F3">
        <w:rPr>
          <w:sz w:val="24"/>
          <w:szCs w:val="24"/>
          <w:lang w:val="en-GB"/>
        </w:rPr>
        <w:tab/>
      </w:r>
      <w:r w:rsidRPr="001A28F3">
        <w:rPr>
          <w:sz w:val="24"/>
          <w:szCs w:val="24"/>
          <w:lang w:val="en-GB"/>
        </w:rPr>
        <w:tab/>
      </w:r>
      <w:r w:rsidRPr="001A28F3">
        <w:rPr>
          <w:sz w:val="24"/>
          <w:szCs w:val="24"/>
          <w:lang w:val="en-GB"/>
        </w:rPr>
        <w:tab/>
      </w:r>
      <w:r w:rsidRPr="001A28F3">
        <w:rPr>
          <w:sz w:val="24"/>
          <w:szCs w:val="24"/>
          <w:lang w:val="en-GB"/>
        </w:rPr>
        <w:tab/>
        <w:t>(</w:t>
      </w:r>
      <w:r w:rsidR="009F65DB" w:rsidRPr="001A28F3">
        <w:rPr>
          <w:sz w:val="24"/>
          <w:szCs w:val="24"/>
          <w:lang w:val="en-GB"/>
        </w:rPr>
        <w:t>5</w:t>
      </w:r>
      <w:r w:rsidRPr="001A28F3">
        <w:rPr>
          <w:sz w:val="24"/>
          <w:szCs w:val="24"/>
          <w:lang w:val="en-GB"/>
        </w:rPr>
        <w:t>)</w:t>
      </w:r>
    </w:p>
    <w:p w:rsidR="003143E4" w:rsidRPr="001A28F3" w:rsidRDefault="002351AF" w:rsidP="00011566">
      <w:pPr>
        <w:spacing w:line="360" w:lineRule="auto"/>
        <w:rPr>
          <w:sz w:val="24"/>
          <w:szCs w:val="24"/>
          <w:lang w:val="en-GB"/>
        </w:rPr>
      </w:pPr>
      <w:proofErr w:type="gramStart"/>
      <w:r w:rsidRPr="001A28F3">
        <w:rPr>
          <w:sz w:val="24"/>
          <w:szCs w:val="24"/>
          <w:lang w:val="en-GB"/>
        </w:rPr>
        <w:t>and</w:t>
      </w:r>
      <w:proofErr w:type="gramEnd"/>
      <w:r w:rsidRPr="001A28F3">
        <w:rPr>
          <w:sz w:val="24"/>
          <w:szCs w:val="24"/>
          <w:lang w:val="en-GB"/>
        </w:rPr>
        <w:t xml:space="preserve"> the bias correction is</w:t>
      </w:r>
    </w:p>
    <w:p w:rsidR="003143E4" w:rsidRPr="001A28F3" w:rsidRDefault="002351AF" w:rsidP="00004431">
      <w:pPr>
        <w:spacing w:line="360" w:lineRule="auto"/>
        <w:jc w:val="right"/>
        <w:rPr>
          <w:sz w:val="24"/>
          <w:szCs w:val="24"/>
          <w:lang w:val="en-GB"/>
        </w:rPr>
      </w:pPr>
      <w:r w:rsidRPr="001A28F3">
        <w:rPr>
          <w:sz w:val="24"/>
          <w:szCs w:val="24"/>
          <w:lang w:val="en-GB"/>
        </w:rPr>
        <w:tab/>
      </w:r>
      <w:r w:rsidRPr="001A28F3">
        <w:rPr>
          <w:sz w:val="24"/>
          <w:szCs w:val="24"/>
          <w:lang w:val="en-GB"/>
        </w:rPr>
        <w:tab/>
      </w:r>
      <m:oMath>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b</m:t>
            </m:r>
          </m:sub>
        </m:sSub>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2</m:t>
            </m:r>
          </m:num>
          <m:den>
            <m:d>
              <m:dPr>
                <m:ctrlPr>
                  <w:rPr>
                    <w:rFonts w:ascii="Cambria Math" w:hAnsi="Cambria Math"/>
                    <w:i/>
                    <w:sz w:val="24"/>
                    <w:szCs w:val="24"/>
                    <w:lang w:val="en-GB"/>
                  </w:rPr>
                </m:ctrlPr>
              </m:dPr>
              <m:e>
                <m:f>
                  <m:fPr>
                    <m:type m:val="lin"/>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e</m:t>
                        </m:r>
                      </m:sub>
                    </m:sSub>
                  </m:num>
                  <m:den>
                    <m:sSub>
                      <m:sSubPr>
                        <m:ctrlPr>
                          <w:rPr>
                            <w:rFonts w:ascii="Cambria Math" w:hAnsi="Cambria Math"/>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m</m:t>
                        </m:r>
                      </m:sub>
                    </m:sSub>
                  </m:den>
                </m:f>
              </m:e>
            </m:d>
            <m:r>
              <w:rPr>
                <w:rFonts w:ascii="Cambria Math" w:hAnsi="Cambria Math"/>
                <w:sz w:val="24"/>
                <w:szCs w:val="24"/>
                <w:lang w:val="en-GB"/>
              </w:rPr>
              <m:t>+</m:t>
            </m:r>
            <m:d>
              <m:dPr>
                <m:ctrlPr>
                  <w:rPr>
                    <w:rFonts w:ascii="Cambria Math" w:hAnsi="Cambria Math"/>
                    <w:i/>
                    <w:sz w:val="24"/>
                    <w:szCs w:val="24"/>
                    <w:lang w:val="en-GB"/>
                  </w:rPr>
                </m:ctrlPr>
              </m:dPr>
              <m:e>
                <m:f>
                  <m:fPr>
                    <m:type m:val="lin"/>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m</m:t>
                        </m:r>
                      </m:sub>
                    </m:sSub>
                  </m:num>
                  <m:den>
                    <m:sSub>
                      <m:sSubPr>
                        <m:ctrlPr>
                          <w:rPr>
                            <w:rFonts w:ascii="Cambria Math" w:hAnsi="Cambria Math"/>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e</m:t>
                        </m:r>
                      </m:sub>
                    </m:sSub>
                  </m:den>
                </m:f>
              </m:e>
            </m:d>
            <m:r>
              <w:rPr>
                <w:rFonts w:ascii="Cambria Math" w:hAnsi="Cambria Math"/>
                <w:sz w:val="24"/>
                <w:szCs w:val="24"/>
                <w:lang w:val="en-GB"/>
              </w:rPr>
              <m:t>+</m:t>
            </m:r>
            <m:sSup>
              <m:sSupPr>
                <m:ctrlPr>
                  <w:rPr>
                    <w:rFonts w:ascii="Cambria Math" w:hAnsi="Cambria Math"/>
                    <w:i/>
                    <w:sz w:val="24"/>
                    <w:szCs w:val="24"/>
                    <w:lang w:val="en-GB"/>
                  </w:rPr>
                </m:ctrlPr>
              </m:sSupPr>
              <m:e>
                <m:r>
                  <w:rPr>
                    <w:rFonts w:ascii="Cambria Math" w:hAnsi="Cambria Math"/>
                    <w:sz w:val="24"/>
                    <w:szCs w:val="24"/>
                    <w:lang w:val="en-GB"/>
                  </w:rPr>
                  <m:t>τ</m:t>
                </m:r>
              </m:e>
              <m:sup>
                <m:r>
                  <w:rPr>
                    <w:rFonts w:ascii="Cambria Math" w:hAnsi="Cambria Math"/>
                    <w:sz w:val="24"/>
                    <w:szCs w:val="24"/>
                    <w:lang w:val="en-GB"/>
                  </w:rPr>
                  <m:t>2</m:t>
                </m:r>
              </m:sup>
            </m:sSup>
          </m:den>
        </m:f>
      </m:oMath>
      <w:r w:rsidRPr="001A28F3">
        <w:rPr>
          <w:sz w:val="24"/>
          <w:szCs w:val="24"/>
          <w:lang w:val="en-GB"/>
        </w:rPr>
        <w:tab/>
      </w:r>
      <w:r w:rsidRPr="001A28F3">
        <w:rPr>
          <w:sz w:val="24"/>
          <w:szCs w:val="24"/>
          <w:lang w:val="en-GB"/>
        </w:rPr>
        <w:tab/>
      </w:r>
      <w:r w:rsidRPr="001A28F3">
        <w:rPr>
          <w:sz w:val="24"/>
          <w:szCs w:val="24"/>
          <w:lang w:val="en-GB"/>
        </w:rPr>
        <w:tab/>
      </w:r>
      <w:r w:rsidRPr="001A28F3">
        <w:rPr>
          <w:sz w:val="24"/>
          <w:szCs w:val="24"/>
          <w:lang w:val="en-GB"/>
        </w:rPr>
        <w:tab/>
      </w:r>
      <w:r w:rsidRPr="001A28F3">
        <w:rPr>
          <w:sz w:val="24"/>
          <w:szCs w:val="24"/>
          <w:lang w:val="en-GB"/>
        </w:rPr>
        <w:tab/>
        <w:t>(</w:t>
      </w:r>
      <w:r w:rsidR="009F65DB" w:rsidRPr="001A28F3">
        <w:rPr>
          <w:sz w:val="24"/>
          <w:szCs w:val="24"/>
          <w:lang w:val="en-GB"/>
        </w:rPr>
        <w:t>6</w:t>
      </w:r>
      <w:r w:rsidRPr="001A28F3">
        <w:rPr>
          <w:sz w:val="24"/>
          <w:szCs w:val="24"/>
          <w:lang w:val="en-GB"/>
        </w:rPr>
        <w:t>)</w:t>
      </w:r>
    </w:p>
    <w:p w:rsidR="003143E4" w:rsidRPr="001A28F3" w:rsidRDefault="002351AF" w:rsidP="00011566">
      <w:pPr>
        <w:spacing w:line="360" w:lineRule="auto"/>
        <w:rPr>
          <w:sz w:val="24"/>
          <w:szCs w:val="24"/>
          <w:lang w:val="en-GB"/>
        </w:rPr>
      </w:pPr>
      <w:r w:rsidRPr="001A28F3">
        <w:rPr>
          <w:sz w:val="24"/>
          <w:szCs w:val="24"/>
          <w:lang w:val="en-GB"/>
        </w:rPr>
        <w:t xml:space="preserve">where </w:t>
      </w:r>
      <w:r w:rsidR="003143E4" w:rsidRPr="001A28F3">
        <w:rPr>
          <w:rFonts w:ascii="Symbol" w:hAnsi="Symbol"/>
          <w:i/>
          <w:sz w:val="24"/>
          <w:szCs w:val="24"/>
          <w:lang w:val="en-GB"/>
        </w:rPr>
        <w:t></w:t>
      </w:r>
      <w:r w:rsidRPr="001A28F3">
        <w:rPr>
          <w:rFonts w:ascii="Times New Roman" w:hAnsi="Times New Roman" w:cs="Times New Roman"/>
          <w:i/>
          <w:sz w:val="24"/>
          <w:szCs w:val="24"/>
          <w:vertAlign w:val="subscript"/>
          <w:lang w:val="en-GB"/>
        </w:rPr>
        <w:t>e</w:t>
      </w:r>
      <w:r w:rsidRPr="001A28F3">
        <w:rPr>
          <w:sz w:val="24"/>
          <w:szCs w:val="24"/>
          <w:lang w:val="en-GB"/>
        </w:rPr>
        <w:t xml:space="preserve">, </w:t>
      </w:r>
      <w:r w:rsidR="003143E4" w:rsidRPr="001A28F3">
        <w:rPr>
          <w:rFonts w:ascii="Symbol" w:hAnsi="Symbol"/>
          <w:i/>
          <w:sz w:val="24"/>
          <w:szCs w:val="24"/>
          <w:lang w:val="en-GB"/>
        </w:rPr>
        <w:t></w:t>
      </w:r>
      <w:r w:rsidRPr="001A28F3">
        <w:rPr>
          <w:rFonts w:ascii="Times New Roman" w:hAnsi="Times New Roman" w:cs="Times New Roman"/>
          <w:i/>
          <w:sz w:val="24"/>
          <w:szCs w:val="24"/>
          <w:vertAlign w:val="subscript"/>
          <w:lang w:val="en-GB"/>
        </w:rPr>
        <w:t>m</w:t>
      </w:r>
      <w:r w:rsidRPr="001A28F3">
        <w:rPr>
          <w:sz w:val="24"/>
          <w:szCs w:val="24"/>
          <w:lang w:val="en-GB"/>
        </w:rPr>
        <w:t xml:space="preserve">, and </w:t>
      </w:r>
      <w:r w:rsidR="003143E4" w:rsidRPr="001A28F3">
        <w:rPr>
          <w:rFonts w:ascii="Symbol" w:hAnsi="Symbol"/>
          <w:i/>
          <w:sz w:val="24"/>
          <w:szCs w:val="24"/>
          <w:lang w:val="en-GB"/>
        </w:rPr>
        <w:t></w:t>
      </w:r>
      <w:r w:rsidRPr="001A28F3">
        <w:rPr>
          <w:rFonts w:ascii="Times New Roman" w:hAnsi="Times New Roman" w:cs="Times New Roman"/>
          <w:i/>
          <w:sz w:val="24"/>
          <w:szCs w:val="24"/>
          <w:vertAlign w:val="subscript"/>
          <w:lang w:val="en-GB"/>
        </w:rPr>
        <w:t>em</w:t>
      </w:r>
      <w:r w:rsidRPr="001A28F3">
        <w:rPr>
          <w:sz w:val="24"/>
          <w:szCs w:val="24"/>
          <w:lang w:val="en-GB"/>
        </w:rPr>
        <w:t xml:space="preserve"> are the standard deviations and co-variance of two sets of shape descriptors representing the data fields from experiment and model, that have means, </w:t>
      </w:r>
      <w:r w:rsidR="00952107" w:rsidRPr="001A28F3">
        <w:rPr>
          <w:rFonts w:ascii="Symbol" w:hAnsi="Symbol"/>
          <w:i/>
          <w:sz w:val="24"/>
          <w:szCs w:val="24"/>
          <w:lang w:val="en-GB"/>
        </w:rPr>
        <w:t></w:t>
      </w:r>
      <w:r w:rsidRPr="001A28F3">
        <w:rPr>
          <w:rFonts w:ascii="Times New Roman" w:hAnsi="Times New Roman" w:cs="Times New Roman"/>
          <w:i/>
          <w:sz w:val="24"/>
          <w:szCs w:val="24"/>
          <w:vertAlign w:val="subscript"/>
          <w:lang w:val="en-GB"/>
        </w:rPr>
        <w:t>e</w:t>
      </w:r>
      <w:r w:rsidRPr="001A28F3">
        <w:rPr>
          <w:sz w:val="24"/>
          <w:szCs w:val="24"/>
          <w:lang w:val="en-GB"/>
        </w:rPr>
        <w:t xml:space="preserve"> and </w:t>
      </w:r>
      <w:r w:rsidR="00952107" w:rsidRPr="001A28F3">
        <w:rPr>
          <w:rFonts w:ascii="Symbol" w:hAnsi="Symbol"/>
          <w:i/>
          <w:sz w:val="24"/>
          <w:szCs w:val="24"/>
          <w:lang w:val="en-GB"/>
        </w:rPr>
        <w:t></w:t>
      </w:r>
      <w:r w:rsidRPr="001A28F3">
        <w:rPr>
          <w:rFonts w:ascii="Times New Roman" w:hAnsi="Times New Roman" w:cs="Times New Roman"/>
          <w:i/>
          <w:sz w:val="24"/>
          <w:szCs w:val="24"/>
          <w:vertAlign w:val="subscript"/>
          <w:lang w:val="en-GB"/>
        </w:rPr>
        <w:t>m</w:t>
      </w:r>
      <w:r w:rsidRPr="001A28F3">
        <w:rPr>
          <w:sz w:val="24"/>
          <w:szCs w:val="24"/>
          <w:lang w:val="en-GB"/>
        </w:rPr>
        <w:t xml:space="preserve"> respectively such that</w:t>
      </w:r>
    </w:p>
    <w:p w:rsidR="003143E4" w:rsidRPr="001A28F3" w:rsidRDefault="002351AF" w:rsidP="00004431">
      <w:pPr>
        <w:spacing w:line="360" w:lineRule="auto"/>
        <w:jc w:val="right"/>
        <w:rPr>
          <w:sz w:val="24"/>
          <w:szCs w:val="24"/>
          <w:lang w:val="en-GB"/>
        </w:rPr>
      </w:pPr>
      <w:r w:rsidRPr="001A28F3">
        <w:rPr>
          <w:sz w:val="24"/>
          <w:szCs w:val="24"/>
          <w:lang w:val="en-GB"/>
        </w:rPr>
        <w:tab/>
      </w:r>
      <w:r w:rsidRPr="001A28F3">
        <w:rPr>
          <w:sz w:val="24"/>
          <w:szCs w:val="24"/>
          <w:lang w:val="en-GB"/>
        </w:rPr>
        <w:tab/>
      </w:r>
      <m:oMath>
        <m:r>
          <w:rPr>
            <w:rFonts w:ascii="Cambria Math" w:hAnsi="Cambria Math"/>
            <w:sz w:val="24"/>
            <w:szCs w:val="24"/>
            <w:lang w:val="en-GB"/>
          </w:rPr>
          <m:t>τ=</m:t>
        </m:r>
        <m:f>
          <m:fPr>
            <m:type m:val="lin"/>
            <m:ctrlPr>
              <w:rPr>
                <w:rFonts w:ascii="Cambria Math" w:hAnsi="Cambria Math"/>
                <w:i/>
                <w:sz w:val="24"/>
                <w:szCs w:val="24"/>
                <w:lang w:val="en-GB"/>
              </w:rPr>
            </m:ctrlPr>
          </m:fPr>
          <m:num>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μ</m:t>
                    </m:r>
                  </m:e>
                  <m:sub>
                    <m:r>
                      <w:rPr>
                        <w:rFonts w:ascii="Cambria Math" w:hAnsi="Cambria Math"/>
                        <w:sz w:val="24"/>
                        <w:szCs w:val="24"/>
                        <w:lang w:val="en-GB"/>
                      </w:rPr>
                      <m:t>e</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μ</m:t>
                    </m:r>
                  </m:e>
                  <m:sub>
                    <m:r>
                      <w:rPr>
                        <w:rFonts w:ascii="Cambria Math" w:hAnsi="Cambria Math"/>
                        <w:sz w:val="24"/>
                        <w:szCs w:val="24"/>
                        <w:lang w:val="en-GB"/>
                      </w:rPr>
                      <m:t>m</m:t>
                    </m:r>
                  </m:sub>
                </m:sSub>
              </m:e>
            </m:d>
          </m:num>
          <m:den>
            <m:rad>
              <m:radPr>
                <m:degHide m:val="1"/>
                <m:ctrlPr>
                  <w:rPr>
                    <w:rFonts w:ascii="Cambria Math" w:hAnsi="Cambria Math"/>
                    <w:i/>
                    <w:sz w:val="24"/>
                    <w:szCs w:val="24"/>
                    <w:lang w:val="en-GB"/>
                  </w:rPr>
                </m:ctrlPr>
              </m:radPr>
              <m:deg/>
              <m:e>
                <m:sSub>
                  <m:sSubPr>
                    <m:ctrlPr>
                      <w:rPr>
                        <w:rFonts w:ascii="Cambria Math" w:hAnsi="Cambria Math"/>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e</m:t>
                    </m:r>
                  </m:sub>
                </m:sSub>
                <m:sSub>
                  <m:sSubPr>
                    <m:ctrlPr>
                      <w:rPr>
                        <w:rFonts w:ascii="Cambria Math" w:hAnsi="Cambria Math"/>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m</m:t>
                    </m:r>
                  </m:sub>
                </m:sSub>
              </m:e>
            </m:rad>
          </m:den>
        </m:f>
      </m:oMath>
      <w:r w:rsidRPr="001A28F3">
        <w:rPr>
          <w:sz w:val="24"/>
          <w:szCs w:val="24"/>
          <w:lang w:val="en-GB"/>
        </w:rPr>
        <w:tab/>
      </w:r>
      <w:r w:rsidRPr="001A28F3">
        <w:rPr>
          <w:sz w:val="24"/>
          <w:szCs w:val="24"/>
          <w:lang w:val="en-GB"/>
        </w:rPr>
        <w:tab/>
      </w:r>
      <w:r w:rsidRPr="001A28F3">
        <w:rPr>
          <w:sz w:val="24"/>
          <w:szCs w:val="24"/>
          <w:lang w:val="en-GB"/>
        </w:rPr>
        <w:tab/>
      </w:r>
      <w:r w:rsidRPr="001A28F3">
        <w:rPr>
          <w:sz w:val="24"/>
          <w:szCs w:val="24"/>
          <w:lang w:val="en-GB"/>
        </w:rPr>
        <w:tab/>
      </w:r>
      <w:r w:rsidRPr="001A28F3">
        <w:rPr>
          <w:sz w:val="24"/>
          <w:szCs w:val="24"/>
          <w:lang w:val="en-GB"/>
        </w:rPr>
        <w:tab/>
        <w:t>(</w:t>
      </w:r>
      <w:r w:rsidR="009F65DB" w:rsidRPr="001A28F3">
        <w:rPr>
          <w:sz w:val="24"/>
          <w:szCs w:val="24"/>
          <w:lang w:val="en-GB"/>
        </w:rPr>
        <w:t>7</w:t>
      </w:r>
      <w:r w:rsidRPr="001A28F3">
        <w:rPr>
          <w:sz w:val="24"/>
          <w:szCs w:val="24"/>
          <w:lang w:val="en-GB"/>
        </w:rPr>
        <w:t>)</w:t>
      </w:r>
    </w:p>
    <w:p w:rsidR="00952107" w:rsidRPr="001A28F3" w:rsidRDefault="002351AF" w:rsidP="00011566">
      <w:pPr>
        <w:spacing w:line="360" w:lineRule="auto"/>
        <w:rPr>
          <w:sz w:val="24"/>
          <w:szCs w:val="24"/>
          <w:lang w:val="en-GB"/>
        </w:rPr>
      </w:pPr>
      <w:r w:rsidRPr="001A28F3">
        <w:rPr>
          <w:sz w:val="24"/>
          <w:szCs w:val="24"/>
          <w:lang w:val="en-GB"/>
        </w:rPr>
        <w:t xml:space="preserve">The Concordance coefficients for the shape descriptors representing the data from experiment and simulation are shown in figure </w:t>
      </w:r>
      <w:r w:rsidR="00811752" w:rsidRPr="001A28F3">
        <w:rPr>
          <w:sz w:val="24"/>
          <w:szCs w:val="24"/>
          <w:lang w:val="en-GB"/>
        </w:rPr>
        <w:t xml:space="preserve">10 </w:t>
      </w:r>
      <w:r w:rsidRPr="001A28F3">
        <w:rPr>
          <w:sz w:val="24"/>
          <w:szCs w:val="24"/>
          <w:lang w:val="en-GB"/>
        </w:rPr>
        <w:t xml:space="preserve">for the </w:t>
      </w:r>
      <w:r w:rsidRPr="001A28F3">
        <w:rPr>
          <w:rFonts w:ascii="Times New Roman" w:hAnsi="Times New Roman" w:cs="Times New Roman"/>
          <w:i/>
          <w:sz w:val="24"/>
          <w:szCs w:val="24"/>
          <w:lang w:val="en-GB"/>
        </w:rPr>
        <w:t>x</w:t>
      </w:r>
      <w:r w:rsidRPr="001A28F3">
        <w:rPr>
          <w:sz w:val="24"/>
          <w:szCs w:val="24"/>
          <w:lang w:val="en-GB"/>
        </w:rPr>
        <w:t xml:space="preserve">, </w:t>
      </w:r>
      <w:r w:rsidRPr="001A28F3">
        <w:rPr>
          <w:rFonts w:ascii="Times New Roman" w:hAnsi="Times New Roman" w:cs="Times New Roman"/>
          <w:i/>
          <w:sz w:val="24"/>
          <w:szCs w:val="24"/>
          <w:lang w:val="en-GB"/>
        </w:rPr>
        <w:t>y</w:t>
      </w:r>
      <w:r w:rsidRPr="001A28F3">
        <w:rPr>
          <w:sz w:val="24"/>
          <w:szCs w:val="24"/>
          <w:lang w:val="en-GB"/>
        </w:rPr>
        <w:t xml:space="preserve"> and </w:t>
      </w:r>
      <w:r w:rsidRPr="001A28F3">
        <w:rPr>
          <w:rFonts w:ascii="Times New Roman" w:hAnsi="Times New Roman" w:cs="Times New Roman"/>
          <w:i/>
          <w:sz w:val="24"/>
          <w:szCs w:val="24"/>
          <w:lang w:val="en-GB"/>
        </w:rPr>
        <w:t>z</w:t>
      </w:r>
      <w:r w:rsidRPr="001A28F3">
        <w:rPr>
          <w:sz w:val="24"/>
          <w:szCs w:val="24"/>
          <w:lang w:val="en-GB"/>
        </w:rPr>
        <w:t>-displacements during the indentation and subsequent release.</w:t>
      </w:r>
    </w:p>
    <w:p w:rsidR="00514D0F" w:rsidRPr="001A28F3" w:rsidRDefault="002351AF" w:rsidP="00011566">
      <w:pPr>
        <w:spacing w:line="360" w:lineRule="auto"/>
        <w:rPr>
          <w:sz w:val="24"/>
          <w:szCs w:val="24"/>
          <w:lang w:val="en-GB"/>
        </w:rPr>
      </w:pPr>
      <w:r w:rsidRPr="001A28F3">
        <w:rPr>
          <w:sz w:val="24"/>
          <w:szCs w:val="24"/>
          <w:lang w:val="en-GB"/>
        </w:rPr>
        <w:t xml:space="preserve">5. </w:t>
      </w:r>
      <w:r w:rsidRPr="001A28F3">
        <w:rPr>
          <w:sz w:val="24"/>
          <w:szCs w:val="24"/>
          <w:lang w:val="en-GB"/>
        </w:rPr>
        <w:tab/>
        <w:t>DISCUSSION</w:t>
      </w:r>
    </w:p>
    <w:p w:rsidR="00E75AC3" w:rsidRPr="001A28F3" w:rsidRDefault="00E75AC3" w:rsidP="00011566">
      <w:pPr>
        <w:pStyle w:val="ListParagraph"/>
        <w:spacing w:before="0" w:after="120" w:line="360" w:lineRule="auto"/>
        <w:ind w:left="0"/>
        <w:contextualSpacing w:val="0"/>
        <w:rPr>
          <w:rFonts w:asciiTheme="minorHAnsi" w:hAnsiTheme="minorHAnsi" w:cstheme="minorHAnsi"/>
          <w:sz w:val="24"/>
          <w:szCs w:val="24"/>
          <w:lang w:val="en-GB"/>
        </w:rPr>
      </w:pPr>
      <w:r w:rsidRPr="001A28F3">
        <w:rPr>
          <w:rFonts w:asciiTheme="minorHAnsi" w:hAnsiTheme="minorHAnsi" w:cstheme="minorHAnsi"/>
          <w:sz w:val="24"/>
          <w:szCs w:val="24"/>
          <w:lang w:val="en-GB"/>
        </w:rPr>
        <w:lastRenderedPageBreak/>
        <w:t xml:space="preserve">The tests performed in this study present some </w:t>
      </w:r>
      <w:r w:rsidR="004E6993" w:rsidRPr="001A28F3">
        <w:rPr>
          <w:rFonts w:asciiTheme="minorHAnsi" w:hAnsiTheme="minorHAnsi" w:cstheme="minorHAnsi"/>
          <w:sz w:val="24"/>
          <w:szCs w:val="24"/>
          <w:lang w:val="en-GB"/>
        </w:rPr>
        <w:t xml:space="preserve">challenges </w:t>
      </w:r>
      <w:r w:rsidRPr="001A28F3">
        <w:rPr>
          <w:rFonts w:asciiTheme="minorHAnsi" w:hAnsiTheme="minorHAnsi" w:cstheme="minorHAnsi"/>
          <w:sz w:val="24"/>
          <w:szCs w:val="24"/>
          <w:lang w:val="en-GB"/>
        </w:rPr>
        <w:t xml:space="preserve">in the experimental methodology because the high frame rates imply short exposure times for the image capture, and this in turn requires a high level of illumination.  It was also important to achieve a </w:t>
      </w:r>
      <w:r w:rsidR="00742D42" w:rsidRPr="001A28F3">
        <w:rPr>
          <w:rFonts w:asciiTheme="minorHAnsi" w:hAnsiTheme="minorHAnsi" w:cstheme="minorHAnsi"/>
          <w:sz w:val="24"/>
          <w:szCs w:val="24"/>
          <w:lang w:val="en-GB"/>
        </w:rPr>
        <w:t xml:space="preserve">high </w:t>
      </w:r>
      <w:r w:rsidRPr="001A28F3">
        <w:rPr>
          <w:rFonts w:asciiTheme="minorHAnsi" w:hAnsiTheme="minorHAnsi" w:cstheme="minorHAnsi"/>
          <w:sz w:val="24"/>
          <w:szCs w:val="24"/>
          <w:lang w:val="en-GB"/>
        </w:rPr>
        <w:t xml:space="preserve">level of contrast in both the speckle and projected fringes.  A higher level of general illumination would improve the former but be detrimental to the latter.  Hence, </w:t>
      </w:r>
      <w:r w:rsidR="00204F8F" w:rsidRPr="001A28F3">
        <w:rPr>
          <w:rFonts w:asciiTheme="minorHAnsi" w:hAnsiTheme="minorHAnsi" w:cstheme="minorHAnsi"/>
          <w:sz w:val="24"/>
          <w:szCs w:val="24"/>
          <w:lang w:val="en-GB"/>
        </w:rPr>
        <w:t xml:space="preserve">to overcome these challenges a number of measures were taken.  A </w:t>
      </w:r>
      <w:r w:rsidRPr="001A28F3">
        <w:rPr>
          <w:rStyle w:val="hps7"/>
          <w:rFonts w:asciiTheme="minorHAnsi" w:hAnsiTheme="minorHAnsi" w:cstheme="minorHAnsi"/>
          <w:sz w:val="24"/>
          <w:szCs w:val="24"/>
          <w:lang w:val="en-GB"/>
        </w:rPr>
        <w:t xml:space="preserve">projector with high brightness was employed to provide good contrast for the fringes and a high level of illumination for the digital image correlation.  In addition, </w:t>
      </w:r>
      <w:r w:rsidRPr="001A28F3">
        <w:rPr>
          <w:rFonts w:asciiTheme="minorHAnsi" w:hAnsiTheme="minorHAnsi" w:cstheme="minorHAnsi"/>
          <w:sz w:val="24"/>
          <w:szCs w:val="24"/>
          <w:lang w:val="en-GB"/>
        </w:rPr>
        <w:t xml:space="preserve">the lens aperture </w:t>
      </w:r>
      <w:r w:rsidR="001A5008" w:rsidRPr="001A28F3">
        <w:rPr>
          <w:rFonts w:asciiTheme="minorHAnsi" w:hAnsiTheme="minorHAnsi" w:cstheme="minorHAnsi"/>
          <w:sz w:val="24"/>
          <w:szCs w:val="24"/>
          <w:lang w:val="en-GB"/>
        </w:rPr>
        <w:t>(f=2.8)</w:t>
      </w:r>
      <w:r w:rsidR="0076740D" w:rsidRPr="001A28F3">
        <w:rPr>
          <w:rFonts w:asciiTheme="minorHAnsi" w:hAnsiTheme="minorHAnsi" w:cstheme="minorHAnsi"/>
          <w:sz w:val="24"/>
          <w:szCs w:val="24"/>
          <w:lang w:val="en-GB"/>
        </w:rPr>
        <w:t xml:space="preserve"> </w:t>
      </w:r>
      <w:r w:rsidRPr="001A28F3">
        <w:rPr>
          <w:rFonts w:asciiTheme="minorHAnsi" w:hAnsiTheme="minorHAnsi" w:cstheme="minorHAnsi"/>
          <w:sz w:val="24"/>
          <w:szCs w:val="24"/>
          <w:lang w:val="en-GB"/>
        </w:rPr>
        <w:t>was adjusted to maximise the quantity of light that reach</w:t>
      </w:r>
      <w:r w:rsidR="00742D42" w:rsidRPr="001A28F3">
        <w:rPr>
          <w:rFonts w:asciiTheme="minorHAnsi" w:hAnsiTheme="minorHAnsi" w:cstheme="minorHAnsi"/>
          <w:sz w:val="24"/>
          <w:szCs w:val="24"/>
          <w:lang w:val="en-GB"/>
        </w:rPr>
        <w:t>ed</w:t>
      </w:r>
      <w:r w:rsidRPr="001A28F3">
        <w:rPr>
          <w:rFonts w:asciiTheme="minorHAnsi" w:hAnsiTheme="minorHAnsi" w:cstheme="minorHAnsi"/>
          <w:sz w:val="24"/>
          <w:szCs w:val="24"/>
          <w:lang w:val="en-GB"/>
        </w:rPr>
        <w:t xml:space="preserve"> the camera sensor</w:t>
      </w:r>
      <w:r w:rsidR="00A523DF" w:rsidRPr="001A28F3">
        <w:rPr>
          <w:rFonts w:asciiTheme="minorHAnsi" w:hAnsiTheme="minorHAnsi" w:cstheme="minorHAnsi"/>
          <w:sz w:val="24"/>
          <w:szCs w:val="24"/>
          <w:lang w:val="en-GB"/>
        </w:rPr>
        <w:t xml:space="preserve"> </w:t>
      </w:r>
      <w:r w:rsidRPr="001A28F3">
        <w:rPr>
          <w:rFonts w:asciiTheme="minorHAnsi" w:hAnsiTheme="minorHAnsi" w:cstheme="minorHAnsi"/>
          <w:sz w:val="24"/>
          <w:szCs w:val="24"/>
          <w:lang w:val="en-GB"/>
        </w:rPr>
        <w:t xml:space="preserve">and the exposure time </w:t>
      </w:r>
      <w:r w:rsidR="001A5008" w:rsidRPr="001A28F3">
        <w:rPr>
          <w:rFonts w:asciiTheme="minorHAnsi" w:hAnsiTheme="minorHAnsi" w:cstheme="minorHAnsi"/>
          <w:sz w:val="24"/>
          <w:szCs w:val="24"/>
          <w:lang w:val="en-GB"/>
        </w:rPr>
        <w:t xml:space="preserve">(621 </w:t>
      </w:r>
      <w:r w:rsidR="001A5008" w:rsidRPr="001A28F3">
        <w:rPr>
          <w:rFonts w:ascii="Symbol" w:hAnsi="Symbol" w:cstheme="minorHAnsi"/>
          <w:sz w:val="24"/>
          <w:szCs w:val="24"/>
          <w:lang w:val="en-GB"/>
        </w:rPr>
        <w:t></w:t>
      </w:r>
      <w:r w:rsidR="001A5008" w:rsidRPr="001A28F3">
        <w:rPr>
          <w:rFonts w:asciiTheme="minorHAnsi" w:hAnsiTheme="minorHAnsi" w:cstheme="minorHAnsi"/>
          <w:sz w:val="24"/>
          <w:szCs w:val="24"/>
          <w:lang w:val="en-GB"/>
        </w:rPr>
        <w:t>s)</w:t>
      </w:r>
      <w:r w:rsidR="0076740D" w:rsidRPr="001A28F3">
        <w:rPr>
          <w:rFonts w:asciiTheme="minorHAnsi" w:hAnsiTheme="minorHAnsi" w:cstheme="minorHAnsi"/>
          <w:sz w:val="24"/>
          <w:szCs w:val="24"/>
          <w:lang w:val="en-GB"/>
        </w:rPr>
        <w:t xml:space="preserve"> </w:t>
      </w:r>
      <w:r w:rsidRPr="001A28F3">
        <w:rPr>
          <w:rFonts w:asciiTheme="minorHAnsi" w:hAnsiTheme="minorHAnsi" w:cstheme="minorHAnsi"/>
          <w:sz w:val="24"/>
          <w:szCs w:val="24"/>
          <w:lang w:val="en-GB"/>
        </w:rPr>
        <w:t>was optimised to avoid blurred images and provide maximum time for recording images</w:t>
      </w:r>
      <w:r w:rsidR="002351AF" w:rsidRPr="001A28F3">
        <w:rPr>
          <w:rFonts w:asciiTheme="minorHAnsi" w:hAnsiTheme="minorHAnsi" w:cstheme="minorHAnsi"/>
          <w:sz w:val="24"/>
          <w:szCs w:val="24"/>
          <w:lang w:val="en-GB"/>
        </w:rPr>
        <w:t>.</w:t>
      </w:r>
      <w:r w:rsidR="002F17A0" w:rsidRPr="001A28F3">
        <w:rPr>
          <w:rFonts w:asciiTheme="minorHAnsi" w:hAnsiTheme="minorHAnsi" w:cstheme="minorHAnsi"/>
          <w:sz w:val="24"/>
          <w:szCs w:val="24"/>
          <w:lang w:val="en-GB"/>
        </w:rPr>
        <w:t xml:space="preserve">  The experimental set-up was very similar to that used previously by the authors to measure three-dimensional shape changes in a rubber sheet [20] and with this arrangement the minimum measurement uncertainties were assessed and found to </w:t>
      </w:r>
      <w:r w:rsidR="002F17A0" w:rsidRPr="002C0C6F">
        <w:rPr>
          <w:rFonts w:asciiTheme="minorHAnsi" w:hAnsiTheme="minorHAnsi" w:cstheme="minorHAnsi"/>
          <w:sz w:val="24"/>
          <w:szCs w:val="24"/>
          <w:lang w:val="en-GB"/>
        </w:rPr>
        <w:t xml:space="preserve">be </w:t>
      </w:r>
      <w:r w:rsidR="002F17A0" w:rsidRPr="00746A35">
        <w:rPr>
          <w:rFonts w:asciiTheme="minorHAnsi" w:hAnsiTheme="minorHAnsi" w:cstheme="minorHAnsi"/>
          <w:sz w:val="24"/>
          <w:szCs w:val="24"/>
          <w:lang w:val="en-GB"/>
        </w:rPr>
        <w:t>8</w:t>
      </w:r>
      <w:r w:rsidR="00076567" w:rsidRPr="00746A35">
        <w:rPr>
          <w:rFonts w:asciiTheme="minorHAnsi" w:hAnsiTheme="minorHAnsi" w:cstheme="minorHAnsi"/>
          <w:sz w:val="24"/>
          <w:szCs w:val="24"/>
          <w:lang w:val="en-GB"/>
        </w:rPr>
        <w:t>.</w:t>
      </w:r>
      <w:r w:rsidR="002F17A0" w:rsidRPr="00746A35">
        <w:rPr>
          <w:rFonts w:asciiTheme="minorHAnsi" w:hAnsiTheme="minorHAnsi" w:cstheme="minorHAnsi"/>
          <w:sz w:val="24"/>
          <w:szCs w:val="24"/>
          <w:lang w:val="en-GB"/>
        </w:rPr>
        <w:t>3</w:t>
      </w:r>
      <w:r w:rsidR="002F17A0" w:rsidRPr="00746A35">
        <w:rPr>
          <w:rFonts w:asciiTheme="minorHAnsi" w:hAnsiTheme="minorHAnsi" w:cstheme="minorHAnsi"/>
          <w:sz w:val="24"/>
          <w:szCs w:val="24"/>
          <w:lang w:val="en-GB"/>
        </w:rPr>
        <w:sym w:font="Symbol" w:char="F0B1"/>
      </w:r>
      <w:r w:rsidR="002F17A0" w:rsidRPr="00746A35">
        <w:rPr>
          <w:rFonts w:asciiTheme="minorHAnsi" w:hAnsiTheme="minorHAnsi" w:cstheme="minorHAnsi"/>
          <w:sz w:val="24"/>
          <w:szCs w:val="24"/>
          <w:lang w:val="en-GB"/>
        </w:rPr>
        <w:t>2</w:t>
      </w:r>
      <w:r w:rsidR="00076567" w:rsidRPr="00746A35">
        <w:rPr>
          <w:rFonts w:asciiTheme="minorHAnsi" w:hAnsiTheme="minorHAnsi" w:cstheme="minorHAnsi"/>
          <w:sz w:val="24"/>
          <w:szCs w:val="24"/>
          <w:lang w:val="en-GB"/>
        </w:rPr>
        <w:t>.4</w:t>
      </w:r>
      <w:r w:rsidR="00076567" w:rsidRPr="00746A35">
        <w:rPr>
          <w:lang w:val="en-US"/>
        </w:rPr>
        <w:t>µ</w:t>
      </w:r>
      <w:r w:rsidR="002F17A0" w:rsidRPr="00746A35">
        <w:rPr>
          <w:rFonts w:asciiTheme="minorHAnsi" w:hAnsiTheme="minorHAnsi" w:cstheme="minorHAnsi"/>
          <w:sz w:val="24"/>
          <w:szCs w:val="24"/>
          <w:lang w:val="en-GB"/>
        </w:rPr>
        <w:t>m and 23</w:t>
      </w:r>
      <w:r w:rsidR="00076567" w:rsidRPr="00746A35">
        <w:rPr>
          <w:rFonts w:asciiTheme="minorHAnsi" w:hAnsiTheme="minorHAnsi" w:cstheme="minorHAnsi"/>
          <w:sz w:val="24"/>
          <w:szCs w:val="24"/>
          <w:lang w:val="en-GB"/>
        </w:rPr>
        <w:t>.</w:t>
      </w:r>
      <w:r w:rsidR="002F17A0" w:rsidRPr="00746A35">
        <w:rPr>
          <w:rFonts w:asciiTheme="minorHAnsi" w:hAnsiTheme="minorHAnsi" w:cstheme="minorHAnsi"/>
          <w:sz w:val="24"/>
          <w:szCs w:val="24"/>
          <w:lang w:val="en-GB"/>
        </w:rPr>
        <w:t>8</w:t>
      </w:r>
      <w:r w:rsidR="002F17A0" w:rsidRPr="00746A35">
        <w:rPr>
          <w:rFonts w:asciiTheme="minorHAnsi" w:hAnsiTheme="minorHAnsi" w:cstheme="minorHAnsi"/>
          <w:sz w:val="24"/>
          <w:szCs w:val="24"/>
          <w:lang w:val="en-GB"/>
        </w:rPr>
        <w:sym w:font="Symbol" w:char="F0B1"/>
      </w:r>
      <w:r w:rsidR="002F17A0" w:rsidRPr="00746A35">
        <w:rPr>
          <w:rFonts w:asciiTheme="minorHAnsi" w:hAnsiTheme="minorHAnsi" w:cstheme="minorHAnsi"/>
          <w:sz w:val="24"/>
          <w:szCs w:val="24"/>
          <w:lang w:val="en-GB"/>
        </w:rPr>
        <w:t>.6</w:t>
      </w:r>
      <w:r w:rsidR="00076567" w:rsidRPr="00746A35">
        <w:rPr>
          <w:rFonts w:asciiTheme="minorHAnsi" w:hAnsiTheme="minorHAnsi" w:cstheme="minorHAnsi"/>
          <w:sz w:val="24"/>
          <w:szCs w:val="24"/>
          <w:lang w:val="en-GB"/>
        </w:rPr>
        <w:t>.</w:t>
      </w:r>
      <w:r w:rsidR="002F17A0" w:rsidRPr="00746A35">
        <w:rPr>
          <w:rFonts w:asciiTheme="minorHAnsi" w:hAnsiTheme="minorHAnsi" w:cstheme="minorHAnsi"/>
          <w:sz w:val="24"/>
          <w:szCs w:val="24"/>
          <w:lang w:val="en-GB"/>
        </w:rPr>
        <w:t>8</w:t>
      </w:r>
      <w:r w:rsidR="00076567" w:rsidRPr="00746A35">
        <w:rPr>
          <w:lang w:val="en-US"/>
        </w:rPr>
        <w:t>µ</w:t>
      </w:r>
      <w:r w:rsidR="002F17A0" w:rsidRPr="00746A35">
        <w:rPr>
          <w:rFonts w:asciiTheme="minorHAnsi" w:hAnsiTheme="minorHAnsi" w:cstheme="minorHAnsi"/>
          <w:sz w:val="24"/>
          <w:szCs w:val="24"/>
          <w:lang w:val="en-GB"/>
        </w:rPr>
        <w:t>m</w:t>
      </w:r>
      <w:r w:rsidR="002F17A0" w:rsidRPr="002C0C6F">
        <w:rPr>
          <w:rFonts w:asciiTheme="minorHAnsi" w:hAnsiTheme="minorHAnsi" w:cstheme="minorHAnsi"/>
          <w:sz w:val="24"/>
          <w:szCs w:val="24"/>
          <w:lang w:val="en-GB"/>
        </w:rPr>
        <w:t xml:space="preserve"> for in</w:t>
      </w:r>
      <w:r w:rsidR="002F17A0" w:rsidRPr="001A28F3">
        <w:rPr>
          <w:rFonts w:asciiTheme="minorHAnsi" w:hAnsiTheme="minorHAnsi" w:cstheme="minorHAnsi"/>
          <w:sz w:val="24"/>
          <w:szCs w:val="24"/>
          <w:lang w:val="en-GB"/>
        </w:rPr>
        <w:t xml:space="preserve">-plane and out-of-plane measurements respectively.  A similar level of </w:t>
      </w:r>
      <w:r w:rsidR="004A70A1" w:rsidRPr="001A28F3">
        <w:rPr>
          <w:rFonts w:asciiTheme="minorHAnsi" w:hAnsiTheme="minorHAnsi" w:cstheme="minorHAnsi"/>
          <w:sz w:val="24"/>
          <w:szCs w:val="24"/>
          <w:lang w:val="en-GB"/>
        </w:rPr>
        <w:t xml:space="preserve">relative </w:t>
      </w:r>
      <w:r w:rsidR="002F17A0" w:rsidRPr="001A28F3">
        <w:rPr>
          <w:rFonts w:asciiTheme="minorHAnsi" w:hAnsiTheme="minorHAnsi" w:cstheme="minorHAnsi"/>
          <w:sz w:val="24"/>
          <w:szCs w:val="24"/>
          <w:lang w:val="en-GB"/>
        </w:rPr>
        <w:t>uncertainty</w:t>
      </w:r>
      <w:r w:rsidR="004A70A1" w:rsidRPr="001A28F3">
        <w:rPr>
          <w:rFonts w:asciiTheme="minorHAnsi" w:hAnsiTheme="minorHAnsi" w:cstheme="minorHAnsi"/>
          <w:sz w:val="24"/>
          <w:szCs w:val="24"/>
          <w:lang w:val="en-GB"/>
        </w:rPr>
        <w:t>, i.e. 0.83% and 2.4% for in-plane and out-of-plane displacements respectively,</w:t>
      </w:r>
      <w:r w:rsidR="002F17A0" w:rsidRPr="001A28F3">
        <w:rPr>
          <w:rFonts w:asciiTheme="minorHAnsi" w:hAnsiTheme="minorHAnsi" w:cstheme="minorHAnsi"/>
          <w:sz w:val="24"/>
          <w:szCs w:val="24"/>
          <w:lang w:val="en-GB"/>
        </w:rPr>
        <w:t xml:space="preserve"> could be expected in the current study because the optical arrangements and data processing algorithms are effectively </w:t>
      </w:r>
      <w:r w:rsidR="001A5008" w:rsidRPr="001A28F3">
        <w:rPr>
          <w:rFonts w:asciiTheme="minorHAnsi" w:hAnsiTheme="minorHAnsi" w:cstheme="minorHAnsi"/>
          <w:sz w:val="24"/>
          <w:szCs w:val="24"/>
          <w:lang w:val="en-GB"/>
        </w:rPr>
        <w:t>the same</w:t>
      </w:r>
      <w:r w:rsidR="002F17A0" w:rsidRPr="001A28F3">
        <w:rPr>
          <w:rFonts w:asciiTheme="minorHAnsi" w:hAnsiTheme="minorHAnsi" w:cstheme="minorHAnsi"/>
          <w:sz w:val="24"/>
          <w:szCs w:val="24"/>
          <w:lang w:val="en-GB"/>
        </w:rPr>
        <w:t>.</w:t>
      </w:r>
    </w:p>
    <w:p w:rsidR="00D7403D" w:rsidRPr="001A28F3" w:rsidRDefault="00B04F54" w:rsidP="00011566">
      <w:pPr>
        <w:pStyle w:val="ListParagraph"/>
        <w:spacing w:before="0" w:after="120" w:line="360" w:lineRule="auto"/>
        <w:ind w:left="0"/>
        <w:contextualSpacing w:val="0"/>
        <w:rPr>
          <w:rFonts w:asciiTheme="minorHAnsi" w:hAnsiTheme="minorHAnsi" w:cstheme="minorHAnsi"/>
          <w:sz w:val="24"/>
          <w:szCs w:val="24"/>
          <w:lang w:val="en-GB"/>
        </w:rPr>
      </w:pPr>
      <w:r w:rsidRPr="001A28F3">
        <w:rPr>
          <w:rFonts w:asciiTheme="minorHAnsi" w:hAnsiTheme="minorHAnsi" w:cstheme="minorHAnsi"/>
          <w:sz w:val="24"/>
          <w:szCs w:val="24"/>
          <w:lang w:val="en-GB"/>
        </w:rPr>
        <w:t>Figure 4 shows a qualitative comparison of the data fields obtained by experiment at t=0</w:t>
      </w:r>
      <w:r w:rsidR="004E6993" w:rsidRPr="001A28F3">
        <w:rPr>
          <w:rFonts w:asciiTheme="minorHAnsi" w:hAnsiTheme="minorHAnsi" w:cstheme="minorHAnsi"/>
          <w:sz w:val="24"/>
          <w:szCs w:val="24"/>
          <w:lang w:val="en-GB"/>
        </w:rPr>
        <w:t>.</w:t>
      </w:r>
      <w:r w:rsidRPr="001A28F3">
        <w:rPr>
          <w:rFonts w:asciiTheme="minorHAnsi" w:hAnsiTheme="minorHAnsi" w:cstheme="minorHAnsi"/>
          <w:sz w:val="24"/>
          <w:szCs w:val="24"/>
          <w:lang w:val="en-GB"/>
        </w:rPr>
        <w:t>005s (2mm indentation), 0,01125s (4mm indentation), t=0</w:t>
      </w:r>
      <w:r w:rsidR="004E6993" w:rsidRPr="001A28F3">
        <w:rPr>
          <w:rFonts w:asciiTheme="minorHAnsi" w:hAnsiTheme="minorHAnsi" w:cstheme="minorHAnsi"/>
          <w:sz w:val="24"/>
          <w:szCs w:val="24"/>
          <w:lang w:val="en-GB"/>
        </w:rPr>
        <w:t>.</w:t>
      </w:r>
      <w:r w:rsidRPr="001A28F3">
        <w:rPr>
          <w:rFonts w:asciiTheme="minorHAnsi" w:hAnsiTheme="minorHAnsi" w:cstheme="minorHAnsi"/>
          <w:sz w:val="24"/>
          <w:szCs w:val="24"/>
          <w:lang w:val="en-GB"/>
        </w:rPr>
        <w:t>0275 (4mm indentation in release) and t=0</w:t>
      </w:r>
      <w:r w:rsidR="004E6993" w:rsidRPr="001A28F3">
        <w:rPr>
          <w:rFonts w:asciiTheme="minorHAnsi" w:hAnsiTheme="minorHAnsi" w:cstheme="minorHAnsi"/>
          <w:sz w:val="24"/>
          <w:szCs w:val="24"/>
          <w:lang w:val="en-GB"/>
        </w:rPr>
        <w:t>.</w:t>
      </w:r>
      <w:r w:rsidRPr="001A28F3">
        <w:rPr>
          <w:rFonts w:asciiTheme="minorHAnsi" w:hAnsiTheme="minorHAnsi" w:cstheme="minorHAnsi"/>
          <w:sz w:val="24"/>
          <w:szCs w:val="24"/>
          <w:lang w:val="en-GB"/>
        </w:rPr>
        <w:t>03s (2mm indentation in release) and those predicted using the initial models</w:t>
      </w:r>
      <w:r w:rsidR="00F956A5">
        <w:rPr>
          <w:rFonts w:asciiTheme="minorHAnsi" w:hAnsiTheme="minorHAnsi" w:cstheme="minorHAnsi"/>
          <w:sz w:val="24"/>
          <w:szCs w:val="24"/>
          <w:lang w:val="en-GB"/>
        </w:rPr>
        <w:t xml:space="preserve"> </w:t>
      </w:r>
      <w:r w:rsidR="00F956A5" w:rsidRPr="00746A35">
        <w:rPr>
          <w:rFonts w:asciiTheme="minorHAnsi" w:hAnsiTheme="minorHAnsi" w:cstheme="minorHAnsi"/>
          <w:sz w:val="24"/>
          <w:szCs w:val="24"/>
          <w:lang w:val="en-GB"/>
        </w:rPr>
        <w:t>and the refined model</w:t>
      </w:r>
      <w:r w:rsidRPr="002C0C6F">
        <w:rPr>
          <w:rFonts w:asciiTheme="minorHAnsi" w:hAnsiTheme="minorHAnsi" w:cstheme="minorHAnsi"/>
          <w:sz w:val="24"/>
          <w:szCs w:val="24"/>
          <w:lang w:val="en-GB"/>
        </w:rPr>
        <w:t xml:space="preserve">. </w:t>
      </w:r>
      <w:r w:rsidR="004E6993" w:rsidRPr="00746A35">
        <w:rPr>
          <w:rFonts w:asciiTheme="minorHAnsi" w:hAnsiTheme="minorHAnsi" w:cstheme="minorHAnsi"/>
          <w:sz w:val="24"/>
          <w:szCs w:val="24"/>
          <w:lang w:val="en-GB"/>
        </w:rPr>
        <w:t>While</w:t>
      </w:r>
      <w:r w:rsidRPr="00746A35">
        <w:rPr>
          <w:rFonts w:asciiTheme="minorHAnsi" w:hAnsiTheme="minorHAnsi" w:cstheme="minorHAnsi"/>
          <w:sz w:val="24"/>
          <w:szCs w:val="24"/>
          <w:lang w:val="en-GB"/>
        </w:rPr>
        <w:t>,</w:t>
      </w:r>
      <w:r w:rsidR="00FF7079" w:rsidRPr="00746A35">
        <w:rPr>
          <w:rFonts w:asciiTheme="minorHAnsi" w:hAnsiTheme="minorHAnsi" w:cstheme="minorHAnsi"/>
          <w:sz w:val="24"/>
          <w:szCs w:val="24"/>
          <w:lang w:val="en-GB"/>
        </w:rPr>
        <w:t xml:space="preserve"> </w:t>
      </w:r>
      <w:r w:rsidR="00D7403D" w:rsidRPr="00746A35">
        <w:rPr>
          <w:rFonts w:asciiTheme="minorHAnsi" w:hAnsiTheme="minorHAnsi" w:cstheme="minorHAnsi"/>
          <w:sz w:val="24"/>
          <w:szCs w:val="24"/>
          <w:lang w:val="en-GB"/>
        </w:rPr>
        <w:t xml:space="preserve">Figure </w:t>
      </w:r>
      <w:r w:rsidR="00FA7378" w:rsidRPr="00746A35">
        <w:rPr>
          <w:rFonts w:asciiTheme="minorHAnsi" w:hAnsiTheme="minorHAnsi" w:cstheme="minorHAnsi"/>
          <w:sz w:val="24"/>
          <w:szCs w:val="24"/>
          <w:lang w:val="en-GB"/>
        </w:rPr>
        <w:t xml:space="preserve">5 </w:t>
      </w:r>
      <w:r w:rsidR="00D7403D" w:rsidRPr="00746A35">
        <w:rPr>
          <w:rFonts w:asciiTheme="minorHAnsi" w:hAnsiTheme="minorHAnsi" w:cstheme="minorHAnsi"/>
          <w:sz w:val="24"/>
          <w:szCs w:val="24"/>
          <w:lang w:val="en-GB"/>
        </w:rPr>
        <w:t>shows a qualitative comparison of the data fields obtained by experiment at the maximum indentation and those predicted using the initial and</w:t>
      </w:r>
      <w:r w:rsidR="00D7403D" w:rsidRPr="001A28F3">
        <w:rPr>
          <w:rFonts w:asciiTheme="minorHAnsi" w:hAnsiTheme="minorHAnsi" w:cstheme="minorHAnsi"/>
          <w:sz w:val="24"/>
          <w:szCs w:val="24"/>
          <w:lang w:val="en-GB"/>
        </w:rPr>
        <w:t xml:space="preserve"> refined models.  The in-plane data fields from the experiment are effectively free of random noise, especially for the </w:t>
      </w:r>
      <w:r w:rsidR="00D7403D" w:rsidRPr="001A28F3">
        <w:rPr>
          <w:rFonts w:ascii="Times New Roman" w:hAnsi="Times New Roman"/>
          <w:i/>
          <w:sz w:val="24"/>
          <w:szCs w:val="24"/>
          <w:lang w:val="en-GB"/>
        </w:rPr>
        <w:t>y</w:t>
      </w:r>
      <w:r w:rsidR="00D7403D" w:rsidRPr="001A28F3">
        <w:rPr>
          <w:rFonts w:asciiTheme="minorHAnsi" w:hAnsiTheme="minorHAnsi" w:cstheme="minorHAnsi"/>
          <w:sz w:val="24"/>
          <w:szCs w:val="24"/>
          <w:lang w:val="en-GB"/>
        </w:rPr>
        <w:t xml:space="preserve">-displacements. The out-of-plane or </w:t>
      </w:r>
      <w:r w:rsidR="00D7403D" w:rsidRPr="001A28F3">
        <w:rPr>
          <w:rFonts w:ascii="Times New Roman" w:hAnsi="Times New Roman"/>
          <w:i/>
          <w:sz w:val="24"/>
          <w:szCs w:val="24"/>
          <w:lang w:val="en-GB"/>
        </w:rPr>
        <w:t>z</w:t>
      </w:r>
      <w:r w:rsidR="00D7403D" w:rsidRPr="001A28F3">
        <w:rPr>
          <w:rFonts w:asciiTheme="minorHAnsi" w:hAnsiTheme="minorHAnsi" w:cstheme="minorHAnsi"/>
          <w:sz w:val="24"/>
          <w:szCs w:val="24"/>
          <w:lang w:val="en-GB"/>
        </w:rPr>
        <w:t xml:space="preserve">-displacement map exhibits a relatively high level of noise which is in part due to the low levels of displacement being measured, i.e. about one-fifth of the in-plane values, and in part because the paint speckle pattern </w:t>
      </w:r>
      <w:r w:rsidR="00742D42" w:rsidRPr="001A28F3">
        <w:rPr>
          <w:rFonts w:asciiTheme="minorHAnsi" w:hAnsiTheme="minorHAnsi" w:cstheme="minorHAnsi"/>
          <w:sz w:val="24"/>
          <w:szCs w:val="24"/>
          <w:lang w:val="en-GB"/>
        </w:rPr>
        <w:t>has</w:t>
      </w:r>
      <w:r w:rsidR="00D7403D" w:rsidRPr="001A28F3">
        <w:rPr>
          <w:rFonts w:asciiTheme="minorHAnsi" w:hAnsiTheme="minorHAnsi" w:cstheme="minorHAnsi"/>
          <w:sz w:val="24"/>
          <w:szCs w:val="24"/>
          <w:lang w:val="en-GB"/>
        </w:rPr>
        <w:t xml:space="preserve"> not </w:t>
      </w:r>
      <w:r w:rsidR="00742D42" w:rsidRPr="001A28F3">
        <w:rPr>
          <w:rFonts w:asciiTheme="minorHAnsi" w:hAnsiTheme="minorHAnsi" w:cstheme="minorHAnsi"/>
          <w:sz w:val="24"/>
          <w:szCs w:val="24"/>
          <w:lang w:val="en-GB"/>
        </w:rPr>
        <w:t xml:space="preserve">been </w:t>
      </w:r>
      <w:r w:rsidR="00D7403D" w:rsidRPr="001A28F3">
        <w:rPr>
          <w:rFonts w:asciiTheme="minorHAnsi" w:hAnsiTheme="minorHAnsi" w:cstheme="minorHAnsi"/>
          <w:sz w:val="24"/>
          <w:szCs w:val="24"/>
          <w:lang w:val="en-GB"/>
        </w:rPr>
        <w:t xml:space="preserve">completely removed from the fringe projection data </w:t>
      </w:r>
      <w:r w:rsidR="00742D42" w:rsidRPr="001A28F3">
        <w:rPr>
          <w:rFonts w:asciiTheme="minorHAnsi" w:hAnsiTheme="minorHAnsi" w:cstheme="minorHAnsi"/>
          <w:sz w:val="24"/>
          <w:szCs w:val="24"/>
          <w:lang w:val="en-GB"/>
        </w:rPr>
        <w:t xml:space="preserve">by the image separation process </w:t>
      </w:r>
      <w:r w:rsidR="00D7403D" w:rsidRPr="001A28F3">
        <w:rPr>
          <w:rFonts w:asciiTheme="minorHAnsi" w:hAnsiTheme="minorHAnsi" w:cstheme="minorHAnsi"/>
          <w:sz w:val="24"/>
          <w:szCs w:val="24"/>
          <w:lang w:val="en-GB"/>
        </w:rPr>
        <w:t>and</w:t>
      </w:r>
      <w:r w:rsidR="00742D42" w:rsidRPr="001A28F3">
        <w:rPr>
          <w:rFonts w:asciiTheme="minorHAnsi" w:hAnsiTheme="minorHAnsi" w:cstheme="minorHAnsi"/>
          <w:sz w:val="24"/>
          <w:szCs w:val="24"/>
          <w:lang w:val="en-GB"/>
        </w:rPr>
        <w:t>, hence,</w:t>
      </w:r>
      <w:r w:rsidR="00D7403D" w:rsidRPr="001A28F3">
        <w:rPr>
          <w:rFonts w:asciiTheme="minorHAnsi" w:hAnsiTheme="minorHAnsi" w:cstheme="minorHAnsi"/>
          <w:sz w:val="24"/>
          <w:szCs w:val="24"/>
          <w:lang w:val="en-GB"/>
        </w:rPr>
        <w:t xml:space="preserve"> influences the processing.  This has been observed previously and is not a feature of these experiments but a generic weakness of the combined fringe projection and two-dimensional digital image correlation technique, particular for low levels </w:t>
      </w:r>
      <w:r w:rsidR="00D7403D" w:rsidRPr="001A28F3">
        <w:rPr>
          <w:rFonts w:asciiTheme="minorHAnsi" w:hAnsiTheme="minorHAnsi" w:cstheme="minorHAnsi"/>
          <w:sz w:val="24"/>
          <w:szCs w:val="24"/>
          <w:lang w:val="en-GB"/>
        </w:rPr>
        <w:lastRenderedPageBreak/>
        <w:t>of out-of-plane displacement.  It should be noted that no smoothing has been applied to any of the displacement maps in figure</w:t>
      </w:r>
      <w:r w:rsidR="00FA7378" w:rsidRPr="001A28F3">
        <w:rPr>
          <w:rFonts w:asciiTheme="minorHAnsi" w:hAnsiTheme="minorHAnsi" w:cstheme="minorHAnsi"/>
          <w:sz w:val="24"/>
          <w:szCs w:val="24"/>
          <w:lang w:val="en-GB"/>
        </w:rPr>
        <w:t>s</w:t>
      </w:r>
      <w:r w:rsidR="00D7403D" w:rsidRPr="001A28F3">
        <w:rPr>
          <w:rFonts w:asciiTheme="minorHAnsi" w:hAnsiTheme="minorHAnsi" w:cstheme="minorHAnsi"/>
          <w:sz w:val="24"/>
          <w:szCs w:val="24"/>
          <w:lang w:val="en-GB"/>
        </w:rPr>
        <w:t xml:space="preserve"> 4</w:t>
      </w:r>
      <w:r w:rsidR="00FA7378" w:rsidRPr="001A28F3">
        <w:rPr>
          <w:rFonts w:asciiTheme="minorHAnsi" w:hAnsiTheme="minorHAnsi" w:cstheme="minorHAnsi"/>
          <w:sz w:val="24"/>
          <w:szCs w:val="24"/>
          <w:lang w:val="en-GB"/>
        </w:rPr>
        <w:t xml:space="preserve"> and 5</w:t>
      </w:r>
      <w:r w:rsidR="00D7403D" w:rsidRPr="001A28F3">
        <w:rPr>
          <w:rFonts w:asciiTheme="minorHAnsi" w:hAnsiTheme="minorHAnsi" w:cstheme="minorHAnsi"/>
          <w:sz w:val="24"/>
          <w:szCs w:val="24"/>
          <w:lang w:val="en-GB"/>
        </w:rPr>
        <w:t>.</w:t>
      </w:r>
    </w:p>
    <w:p w:rsidR="00D7403D" w:rsidRPr="001A28F3" w:rsidRDefault="00D7403D" w:rsidP="00011566">
      <w:pPr>
        <w:pStyle w:val="ListParagraph"/>
        <w:spacing w:before="0" w:after="120" w:line="360" w:lineRule="auto"/>
        <w:ind w:left="0"/>
        <w:contextualSpacing w:val="0"/>
        <w:rPr>
          <w:rFonts w:asciiTheme="minorHAnsi" w:hAnsiTheme="minorHAnsi" w:cstheme="minorHAnsi"/>
          <w:sz w:val="24"/>
          <w:szCs w:val="24"/>
          <w:lang w:val="en-GB"/>
        </w:rPr>
      </w:pPr>
      <w:r w:rsidRPr="001A28F3">
        <w:rPr>
          <w:rFonts w:asciiTheme="minorHAnsi" w:hAnsiTheme="minorHAnsi" w:cstheme="minorHAnsi"/>
          <w:sz w:val="24"/>
          <w:szCs w:val="24"/>
          <w:lang w:val="en-GB"/>
        </w:rPr>
        <w:t xml:space="preserve">The overall level of qualitative agreement between the </w:t>
      </w:r>
      <w:r w:rsidR="00FA7378" w:rsidRPr="001A28F3">
        <w:rPr>
          <w:rFonts w:asciiTheme="minorHAnsi" w:hAnsiTheme="minorHAnsi" w:cstheme="minorHAnsi"/>
          <w:sz w:val="24"/>
          <w:szCs w:val="24"/>
          <w:lang w:val="en-GB"/>
        </w:rPr>
        <w:t xml:space="preserve">data from the </w:t>
      </w:r>
      <w:r w:rsidRPr="001A28F3">
        <w:rPr>
          <w:rFonts w:asciiTheme="minorHAnsi" w:hAnsiTheme="minorHAnsi" w:cstheme="minorHAnsi"/>
          <w:sz w:val="24"/>
          <w:szCs w:val="24"/>
          <w:lang w:val="en-GB"/>
        </w:rPr>
        <w:t xml:space="preserve">experiment and </w:t>
      </w:r>
      <w:r w:rsidR="00FA7378" w:rsidRPr="001A28F3">
        <w:rPr>
          <w:rFonts w:asciiTheme="minorHAnsi" w:hAnsiTheme="minorHAnsi" w:cstheme="minorHAnsi"/>
          <w:sz w:val="24"/>
          <w:szCs w:val="24"/>
          <w:lang w:val="en-GB"/>
        </w:rPr>
        <w:t xml:space="preserve">initial </w:t>
      </w:r>
      <w:r w:rsidRPr="001A28F3">
        <w:rPr>
          <w:rFonts w:asciiTheme="minorHAnsi" w:hAnsiTheme="minorHAnsi" w:cstheme="minorHAnsi"/>
          <w:sz w:val="24"/>
          <w:szCs w:val="24"/>
          <w:lang w:val="en-GB"/>
        </w:rPr>
        <w:t xml:space="preserve">simulation in figure </w:t>
      </w:r>
      <w:r w:rsidR="00064A2D" w:rsidRPr="001A28F3">
        <w:rPr>
          <w:rFonts w:asciiTheme="minorHAnsi" w:hAnsiTheme="minorHAnsi" w:cstheme="minorHAnsi"/>
          <w:sz w:val="24"/>
          <w:szCs w:val="24"/>
          <w:lang w:val="en-GB"/>
        </w:rPr>
        <w:t>4</w:t>
      </w:r>
      <w:r w:rsidR="008858E3" w:rsidRPr="001A28F3">
        <w:rPr>
          <w:rFonts w:asciiTheme="minorHAnsi" w:hAnsiTheme="minorHAnsi" w:cstheme="minorHAnsi"/>
          <w:sz w:val="24"/>
          <w:szCs w:val="24"/>
          <w:lang w:val="en-GB"/>
        </w:rPr>
        <w:t xml:space="preserve"> is good; however there are a number of distinct differences particularly in the detailed shapes of the contours. </w:t>
      </w:r>
      <w:r w:rsidR="00FA7378" w:rsidRPr="001A28F3">
        <w:rPr>
          <w:rFonts w:asciiTheme="minorHAnsi" w:hAnsiTheme="minorHAnsi" w:cstheme="minorHAnsi"/>
          <w:sz w:val="24"/>
          <w:szCs w:val="24"/>
          <w:lang w:val="en-GB"/>
        </w:rPr>
        <w:t xml:space="preserve">In particular, the </w:t>
      </w:r>
      <w:r w:rsidR="00FA7378" w:rsidRPr="001A28F3">
        <w:rPr>
          <w:rFonts w:ascii="Times New Roman" w:hAnsi="Times New Roman"/>
          <w:i/>
          <w:sz w:val="24"/>
          <w:szCs w:val="24"/>
          <w:lang w:val="en-GB"/>
        </w:rPr>
        <w:t>x</w:t>
      </w:r>
      <w:r w:rsidR="00FA7378" w:rsidRPr="001A28F3">
        <w:rPr>
          <w:rFonts w:asciiTheme="minorHAnsi" w:hAnsiTheme="minorHAnsi" w:cstheme="minorHAnsi"/>
          <w:sz w:val="24"/>
          <w:szCs w:val="24"/>
          <w:lang w:val="en-GB"/>
        </w:rPr>
        <w:t>-displacement fields in figure 4 exhibit substantial differences in shape for 2mm of displacement loading and unloading</w:t>
      </w:r>
      <w:r w:rsidR="00F431E9" w:rsidRPr="001A28F3">
        <w:rPr>
          <w:rFonts w:asciiTheme="minorHAnsi" w:hAnsiTheme="minorHAnsi" w:cstheme="minorHAnsi"/>
          <w:sz w:val="24"/>
          <w:szCs w:val="24"/>
          <w:lang w:val="en-GB"/>
        </w:rPr>
        <w:t xml:space="preserve">. However, </w:t>
      </w:r>
      <w:r w:rsidR="00FA7378" w:rsidRPr="001A28F3">
        <w:rPr>
          <w:rFonts w:asciiTheme="minorHAnsi" w:hAnsiTheme="minorHAnsi" w:cstheme="minorHAnsi"/>
          <w:sz w:val="24"/>
          <w:szCs w:val="24"/>
          <w:lang w:val="en-GB"/>
        </w:rPr>
        <w:t xml:space="preserve">at 4mm of displacement measured and predicted shapes </w:t>
      </w:r>
      <w:r w:rsidR="00F431E9" w:rsidRPr="001A28F3">
        <w:rPr>
          <w:rFonts w:asciiTheme="minorHAnsi" w:hAnsiTheme="minorHAnsi" w:cstheme="minorHAnsi"/>
          <w:sz w:val="24"/>
          <w:szCs w:val="24"/>
          <w:lang w:val="en-GB"/>
        </w:rPr>
        <w:t>seem closer</w:t>
      </w:r>
      <w:r w:rsidR="00FA7378" w:rsidRPr="001A28F3">
        <w:rPr>
          <w:rFonts w:asciiTheme="minorHAnsi" w:hAnsiTheme="minorHAnsi" w:cstheme="minorHAnsi"/>
          <w:sz w:val="24"/>
          <w:szCs w:val="24"/>
          <w:lang w:val="en-GB"/>
        </w:rPr>
        <w:t xml:space="preserve"> although the magnitudes are somewhat different.  For the maximum level of indentation, data in figure 5 shows that shape of the </w:t>
      </w:r>
      <w:r w:rsidR="00FA7378" w:rsidRPr="001A28F3">
        <w:rPr>
          <w:rFonts w:ascii="Times New Roman" w:hAnsi="Times New Roman"/>
          <w:i/>
          <w:sz w:val="24"/>
          <w:szCs w:val="24"/>
          <w:lang w:val="en-GB"/>
        </w:rPr>
        <w:t>x</w:t>
      </w:r>
      <w:r w:rsidR="00FA7378" w:rsidRPr="001A28F3">
        <w:rPr>
          <w:rFonts w:asciiTheme="minorHAnsi" w:hAnsiTheme="minorHAnsi" w:cstheme="minorHAnsi"/>
          <w:sz w:val="24"/>
          <w:szCs w:val="24"/>
          <w:lang w:val="en-GB"/>
        </w:rPr>
        <w:t xml:space="preserve">, </w:t>
      </w:r>
      <w:r w:rsidR="00FA7378" w:rsidRPr="001A28F3">
        <w:rPr>
          <w:rFonts w:ascii="Times New Roman" w:hAnsi="Times New Roman"/>
          <w:i/>
          <w:sz w:val="24"/>
          <w:szCs w:val="24"/>
          <w:lang w:val="en-GB"/>
        </w:rPr>
        <w:t>y</w:t>
      </w:r>
      <w:r w:rsidR="00FA7378" w:rsidRPr="001A28F3">
        <w:rPr>
          <w:rFonts w:asciiTheme="minorHAnsi" w:hAnsiTheme="minorHAnsi" w:cstheme="minorHAnsi"/>
          <w:sz w:val="24"/>
          <w:szCs w:val="24"/>
          <w:lang w:val="en-GB"/>
        </w:rPr>
        <w:t xml:space="preserve"> and </w:t>
      </w:r>
      <w:r w:rsidR="00FA7378" w:rsidRPr="001A28F3">
        <w:rPr>
          <w:rFonts w:ascii="Times New Roman" w:hAnsi="Times New Roman"/>
          <w:i/>
          <w:sz w:val="24"/>
          <w:szCs w:val="24"/>
          <w:lang w:val="en-GB"/>
        </w:rPr>
        <w:t>z</w:t>
      </w:r>
      <w:r w:rsidR="00FA7378" w:rsidRPr="001A28F3">
        <w:rPr>
          <w:rFonts w:asciiTheme="minorHAnsi" w:hAnsiTheme="minorHAnsi" w:cstheme="minorHAnsi"/>
          <w:sz w:val="24"/>
          <w:szCs w:val="24"/>
          <w:lang w:val="en-GB"/>
        </w:rPr>
        <w:t>-displacement fields measured and predicted by the initial model are similar but different in magnitude.</w:t>
      </w:r>
    </w:p>
    <w:p w:rsidR="00514D0F" w:rsidRPr="001A28F3" w:rsidRDefault="007B20D2" w:rsidP="00011566">
      <w:pPr>
        <w:spacing w:line="360" w:lineRule="auto"/>
        <w:jc w:val="both"/>
        <w:rPr>
          <w:sz w:val="24"/>
          <w:szCs w:val="24"/>
          <w:lang w:val="en-GB"/>
        </w:rPr>
      </w:pPr>
      <w:r w:rsidRPr="001A28F3">
        <w:rPr>
          <w:sz w:val="24"/>
          <w:szCs w:val="24"/>
          <w:lang w:val="en-GB"/>
        </w:rPr>
        <w:t xml:space="preserve">In this initial model the values for the material parameters in the Mooney-Rivlin model were based on the static behaviour of the material and a Shore hardness value.  </w:t>
      </w:r>
      <w:r w:rsidR="002351AF" w:rsidRPr="001A28F3">
        <w:rPr>
          <w:sz w:val="24"/>
          <w:szCs w:val="24"/>
          <w:lang w:val="en-GB"/>
        </w:rPr>
        <w:t xml:space="preserve">As a consequence of the differences observed between the predictions from the initial model and the results from the experiments, it was decided to calibrate the Mooney-Rivlin material model </w:t>
      </w:r>
      <w:r w:rsidRPr="001A28F3">
        <w:rPr>
          <w:sz w:val="24"/>
          <w:szCs w:val="24"/>
          <w:lang w:val="en-GB"/>
        </w:rPr>
        <w:t>using test speeds more appropriate to the indentation experiment</w:t>
      </w:r>
      <w:r w:rsidR="002351AF" w:rsidRPr="001A28F3">
        <w:rPr>
          <w:sz w:val="24"/>
          <w:szCs w:val="24"/>
          <w:lang w:val="en-GB"/>
        </w:rPr>
        <w:t xml:space="preserve">.  Uniaxial compression tests were performed using a cube of side length 30mm which was cast from the same material as the block indented in the experiments shown in figure </w:t>
      </w:r>
      <w:r w:rsidR="00FA7378" w:rsidRPr="001A28F3">
        <w:rPr>
          <w:sz w:val="24"/>
          <w:szCs w:val="24"/>
          <w:lang w:val="en-GB"/>
        </w:rPr>
        <w:t>6</w:t>
      </w:r>
      <w:r w:rsidR="002351AF" w:rsidRPr="001A28F3">
        <w:rPr>
          <w:sz w:val="24"/>
          <w:szCs w:val="24"/>
          <w:lang w:val="en-GB"/>
        </w:rPr>
        <w:t xml:space="preserve">.  The compression tests were performed at 400mm/s and 1000mm/s which corresponded to the nominal loading rates in the indentation experiments.  The results from these calibration tests are shown in figure 3 and were used to refine the Mooney-Rivlin material model.  The value of the material parameters, </w:t>
      </w:r>
      <w:r w:rsidR="002351AF" w:rsidRPr="001A28F3">
        <w:rPr>
          <w:rFonts w:ascii="Times New Roman" w:hAnsi="Times New Roman" w:cs="Times New Roman"/>
          <w:i/>
          <w:sz w:val="24"/>
          <w:szCs w:val="24"/>
          <w:lang w:val="en-GB"/>
        </w:rPr>
        <w:t>C</w:t>
      </w:r>
      <w:r w:rsidR="002351AF" w:rsidRPr="001A28F3">
        <w:rPr>
          <w:sz w:val="24"/>
          <w:szCs w:val="24"/>
          <w:vertAlign w:val="subscript"/>
          <w:lang w:val="en-GB"/>
        </w:rPr>
        <w:t>10</w:t>
      </w:r>
      <w:r w:rsidR="002351AF" w:rsidRPr="001A28F3">
        <w:rPr>
          <w:sz w:val="24"/>
          <w:szCs w:val="24"/>
          <w:lang w:val="en-GB"/>
        </w:rPr>
        <w:t xml:space="preserve"> and </w:t>
      </w:r>
      <w:r w:rsidR="002351AF" w:rsidRPr="001A28F3">
        <w:rPr>
          <w:rFonts w:ascii="Times New Roman" w:hAnsi="Times New Roman" w:cs="Times New Roman"/>
          <w:i/>
          <w:sz w:val="24"/>
          <w:szCs w:val="24"/>
          <w:lang w:val="en-GB"/>
        </w:rPr>
        <w:t>C</w:t>
      </w:r>
      <w:r w:rsidR="002351AF" w:rsidRPr="001A28F3">
        <w:rPr>
          <w:sz w:val="24"/>
          <w:szCs w:val="24"/>
          <w:vertAlign w:val="subscript"/>
          <w:lang w:val="en-GB"/>
        </w:rPr>
        <w:t>01</w:t>
      </w:r>
      <w:r w:rsidR="002351AF" w:rsidRPr="001A28F3">
        <w:rPr>
          <w:sz w:val="24"/>
          <w:szCs w:val="24"/>
          <w:lang w:val="en-GB"/>
        </w:rPr>
        <w:t xml:space="preserve"> in equation (1) obtained at 400mm/s and 1000mm/s were used to create models known as A and B.  The maps of displacement for the refined model in figure </w:t>
      </w:r>
      <w:r w:rsidR="00815AD6" w:rsidRPr="001A28F3">
        <w:rPr>
          <w:sz w:val="24"/>
          <w:szCs w:val="24"/>
          <w:lang w:val="en-GB"/>
        </w:rPr>
        <w:t xml:space="preserve">5 </w:t>
      </w:r>
      <w:r w:rsidR="002351AF" w:rsidRPr="001A28F3">
        <w:rPr>
          <w:sz w:val="24"/>
          <w:szCs w:val="24"/>
          <w:lang w:val="en-GB"/>
        </w:rPr>
        <w:t xml:space="preserve">were obtained from model A because the indentation was performed at nominally 400mm/s and hence model A is likely to provide a better representation.  The indentation was released at nominally 1000mm/s and hence the release of displacements is likely to be better represented by model B.  However, in practice the loading machine was unable to maintain the loading rate throughout the indentation event so that the wedge speed had slowed down to about 200mm/s when the wedge tip was indented about 5.5mm or about 90% of its travel into the block, as shown in figure </w:t>
      </w:r>
      <w:r w:rsidR="00815AD6" w:rsidRPr="001A28F3">
        <w:rPr>
          <w:sz w:val="24"/>
          <w:szCs w:val="24"/>
          <w:lang w:val="en-GB"/>
        </w:rPr>
        <w:t>7</w:t>
      </w:r>
      <w:r w:rsidR="002351AF" w:rsidRPr="001A28F3">
        <w:rPr>
          <w:sz w:val="24"/>
          <w:szCs w:val="24"/>
          <w:lang w:val="en-GB"/>
        </w:rPr>
        <w:t xml:space="preserve">.  On release the wedge speed only reached 1000mm/s when the wedge tip had already withdrawn about 1.5mm or 25% of its outward journey.  The softer response of the loading system than the nominal response used in the model is likely </w:t>
      </w:r>
      <w:r w:rsidR="002351AF" w:rsidRPr="001A28F3">
        <w:rPr>
          <w:sz w:val="24"/>
          <w:szCs w:val="24"/>
          <w:lang w:val="en-GB"/>
        </w:rPr>
        <w:lastRenderedPageBreak/>
        <w:t xml:space="preserve">to influence the displacement maps during the indentation and release events and this is illustrated in figures </w:t>
      </w:r>
      <w:r w:rsidR="00815AD6" w:rsidRPr="001A28F3">
        <w:rPr>
          <w:sz w:val="24"/>
          <w:szCs w:val="24"/>
          <w:lang w:val="en-GB"/>
        </w:rPr>
        <w:t xml:space="preserve">9 </w:t>
      </w:r>
      <w:r w:rsidR="002351AF" w:rsidRPr="001A28F3">
        <w:rPr>
          <w:sz w:val="24"/>
          <w:szCs w:val="24"/>
          <w:lang w:val="en-GB"/>
        </w:rPr>
        <w:t xml:space="preserve">to </w:t>
      </w:r>
      <w:r w:rsidR="00815AD6" w:rsidRPr="001A28F3">
        <w:rPr>
          <w:sz w:val="24"/>
          <w:szCs w:val="24"/>
          <w:lang w:val="en-GB"/>
        </w:rPr>
        <w:t>10</w:t>
      </w:r>
      <w:r w:rsidR="002351AF" w:rsidRPr="001A28F3">
        <w:rPr>
          <w:sz w:val="24"/>
          <w:szCs w:val="24"/>
          <w:lang w:val="en-GB"/>
        </w:rPr>
        <w:t>.</w:t>
      </w:r>
    </w:p>
    <w:p w:rsidR="000629EE" w:rsidRPr="001A28F3" w:rsidRDefault="002351AF" w:rsidP="00011566">
      <w:pPr>
        <w:spacing w:line="360" w:lineRule="auto"/>
        <w:jc w:val="both"/>
        <w:rPr>
          <w:sz w:val="24"/>
          <w:szCs w:val="24"/>
          <w:lang w:val="en-GB"/>
        </w:rPr>
      </w:pPr>
      <w:r w:rsidRPr="001A28F3">
        <w:rPr>
          <w:sz w:val="24"/>
          <w:szCs w:val="24"/>
          <w:lang w:val="en-GB"/>
        </w:rPr>
        <w:t xml:space="preserve">The behaviour of the Euclidean distances between the feature vectors representing the displacement fields from the models and experiment are shown in figure </w:t>
      </w:r>
      <w:r w:rsidR="00815AD6" w:rsidRPr="001A28F3">
        <w:rPr>
          <w:sz w:val="24"/>
          <w:szCs w:val="24"/>
          <w:lang w:val="en-GB"/>
        </w:rPr>
        <w:t>9</w:t>
      </w:r>
      <w:r w:rsidRPr="001A28F3">
        <w:rPr>
          <w:sz w:val="24"/>
          <w:szCs w:val="24"/>
          <w:lang w:val="en-GB"/>
        </w:rPr>
        <w:t xml:space="preserve">.  The overall trend is that the Euclidean differences are less than 0.25mm with the values varying as a function of both the indentation depth and the measured displacements, i.e. the Euclidean distances are largest for the </w:t>
      </w:r>
      <w:r w:rsidRPr="001A28F3">
        <w:rPr>
          <w:rFonts w:ascii="Times New Roman" w:hAnsi="Times New Roman" w:cs="Times New Roman"/>
          <w:i/>
          <w:sz w:val="24"/>
          <w:szCs w:val="24"/>
          <w:lang w:val="en-GB"/>
        </w:rPr>
        <w:t>y</w:t>
      </w:r>
      <w:r w:rsidRPr="001A28F3">
        <w:rPr>
          <w:sz w:val="24"/>
          <w:szCs w:val="24"/>
          <w:lang w:val="en-GB"/>
        </w:rPr>
        <w:t xml:space="preserve">-displacement fields and smallest for the </w:t>
      </w:r>
      <w:r w:rsidRPr="001A28F3">
        <w:rPr>
          <w:rFonts w:ascii="Times New Roman" w:hAnsi="Times New Roman" w:cs="Times New Roman"/>
          <w:i/>
          <w:sz w:val="24"/>
          <w:szCs w:val="24"/>
          <w:lang w:val="en-GB"/>
        </w:rPr>
        <w:t>x</w:t>
      </w:r>
      <w:r w:rsidRPr="001A28F3">
        <w:rPr>
          <w:sz w:val="24"/>
          <w:szCs w:val="24"/>
          <w:lang w:val="en-GB"/>
        </w:rPr>
        <w:t>-displacement fields</w:t>
      </w:r>
      <w:r w:rsidR="006465E8" w:rsidRPr="001A28F3">
        <w:rPr>
          <w:sz w:val="24"/>
          <w:szCs w:val="24"/>
          <w:lang w:val="en-GB"/>
        </w:rPr>
        <w:t>, where corresponds to the direction of travel of the wedge</w:t>
      </w:r>
      <w:r w:rsidRPr="001A28F3">
        <w:rPr>
          <w:sz w:val="24"/>
          <w:szCs w:val="24"/>
          <w:lang w:val="en-GB"/>
        </w:rPr>
        <w:t xml:space="preserve">.  At maximum indentation, there are no differences between model A and B for the </w:t>
      </w:r>
      <w:r w:rsidRPr="001A28F3">
        <w:rPr>
          <w:rFonts w:ascii="Times New Roman" w:hAnsi="Times New Roman" w:cs="Times New Roman"/>
          <w:i/>
          <w:sz w:val="24"/>
          <w:szCs w:val="24"/>
          <w:lang w:val="en-GB"/>
        </w:rPr>
        <w:t>x</w:t>
      </w:r>
      <w:r w:rsidRPr="001A28F3">
        <w:rPr>
          <w:sz w:val="24"/>
          <w:szCs w:val="24"/>
          <w:lang w:val="en-GB"/>
        </w:rPr>
        <w:t xml:space="preserve"> and </w:t>
      </w:r>
      <w:r w:rsidRPr="001A28F3">
        <w:rPr>
          <w:rFonts w:ascii="Times New Roman" w:hAnsi="Times New Roman" w:cs="Times New Roman"/>
          <w:i/>
          <w:sz w:val="24"/>
          <w:szCs w:val="24"/>
          <w:lang w:val="en-GB"/>
        </w:rPr>
        <w:t>z</w:t>
      </w:r>
      <w:r w:rsidRPr="001A28F3">
        <w:rPr>
          <w:sz w:val="24"/>
          <w:szCs w:val="24"/>
          <w:lang w:val="en-GB"/>
        </w:rPr>
        <w:t xml:space="preserve">- displacements and a very small difference for the </w:t>
      </w:r>
      <w:r w:rsidRPr="001A28F3">
        <w:rPr>
          <w:rFonts w:ascii="Times New Roman" w:hAnsi="Times New Roman" w:cs="Times New Roman"/>
          <w:i/>
          <w:sz w:val="24"/>
          <w:szCs w:val="24"/>
          <w:lang w:val="en-GB"/>
        </w:rPr>
        <w:t>y</w:t>
      </w:r>
      <w:r w:rsidRPr="001A28F3">
        <w:rPr>
          <w:sz w:val="24"/>
          <w:szCs w:val="24"/>
          <w:lang w:val="en-GB"/>
        </w:rPr>
        <w:t xml:space="preserve">-displacements; however, there are important differences during the indentation and release stages.  For all of the displacement components, model A tends to exhibit a lower Euclidean distance during indentation than during release, i.e. the model </w:t>
      </w:r>
      <w:proofErr w:type="gramStart"/>
      <w:r w:rsidRPr="001A28F3">
        <w:rPr>
          <w:sz w:val="24"/>
          <w:szCs w:val="24"/>
          <w:lang w:val="en-GB"/>
        </w:rPr>
        <w:t>A</w:t>
      </w:r>
      <w:proofErr w:type="gramEnd"/>
      <w:r w:rsidRPr="001A28F3">
        <w:rPr>
          <w:sz w:val="24"/>
          <w:szCs w:val="24"/>
          <w:lang w:val="en-GB"/>
        </w:rPr>
        <w:t xml:space="preserve"> data loops anti-clockwise during the event, which is consistent with the material parameters having been obtained at the nominal indentation rate and not the faster release rate.  Conversely, the model B data tends to loop clockwise with lower Euclidean distances, i.e. better agreement between the model and experiment, during the release stage of the event which nominally occurred at the rate represented by the material parameters in model B.  In the case of the </w:t>
      </w:r>
      <w:r w:rsidRPr="001A28F3">
        <w:rPr>
          <w:rFonts w:ascii="Times New Roman" w:hAnsi="Times New Roman" w:cs="Times New Roman"/>
          <w:i/>
          <w:sz w:val="24"/>
          <w:szCs w:val="24"/>
          <w:lang w:val="en-GB"/>
        </w:rPr>
        <w:t>z</w:t>
      </w:r>
      <w:r w:rsidRPr="001A28F3">
        <w:rPr>
          <w:sz w:val="24"/>
          <w:szCs w:val="24"/>
          <w:lang w:val="en-GB"/>
        </w:rPr>
        <w:t>-displacements, the plots of Euclidean distance execute figures of eight with both models exhibiting better agreement with experiment during the earlier stages of loading than the corresponding levels of indentation during release</w:t>
      </w:r>
      <w:r w:rsidR="00C6076C" w:rsidRPr="001A28F3">
        <w:rPr>
          <w:sz w:val="24"/>
          <w:szCs w:val="24"/>
          <w:lang w:val="en-GB"/>
        </w:rPr>
        <w:t>.</w:t>
      </w:r>
      <w:r w:rsidRPr="001A28F3">
        <w:rPr>
          <w:sz w:val="24"/>
          <w:szCs w:val="24"/>
          <w:lang w:val="en-GB"/>
        </w:rPr>
        <w:t xml:space="preserve"> </w:t>
      </w:r>
      <w:r w:rsidR="00C6076C" w:rsidRPr="001A28F3">
        <w:rPr>
          <w:sz w:val="24"/>
          <w:szCs w:val="24"/>
          <w:lang w:val="en-GB"/>
        </w:rPr>
        <w:t>This is not unexpected</w:t>
      </w:r>
      <w:r w:rsidRPr="001A28F3">
        <w:rPr>
          <w:sz w:val="24"/>
          <w:szCs w:val="24"/>
          <w:lang w:val="en-GB"/>
        </w:rPr>
        <w:t xml:space="preserve"> because </w:t>
      </w:r>
      <w:r w:rsidR="00C6076C" w:rsidRPr="001A28F3">
        <w:rPr>
          <w:sz w:val="24"/>
          <w:szCs w:val="24"/>
          <w:lang w:val="en-GB"/>
        </w:rPr>
        <w:t xml:space="preserve">in </w:t>
      </w:r>
      <w:r w:rsidRPr="001A28F3">
        <w:rPr>
          <w:sz w:val="24"/>
          <w:szCs w:val="24"/>
          <w:lang w:val="en-GB"/>
        </w:rPr>
        <w:t xml:space="preserve">the final stages of release </w:t>
      </w:r>
      <w:r w:rsidR="00BA4F51" w:rsidRPr="001A28F3">
        <w:rPr>
          <w:sz w:val="24"/>
          <w:szCs w:val="24"/>
          <w:lang w:val="en-GB"/>
        </w:rPr>
        <w:t xml:space="preserve">and immediately post-release there was a substantial recoil from the test machine and some particles of talc fell from the top surface of the block, as can be seen in figure </w:t>
      </w:r>
      <w:r w:rsidR="00BA4F51" w:rsidRPr="00746A35">
        <w:rPr>
          <w:sz w:val="24"/>
          <w:szCs w:val="24"/>
          <w:lang w:val="en-GB"/>
        </w:rPr>
        <w:t>1</w:t>
      </w:r>
      <w:r w:rsidR="00076567" w:rsidRPr="00746A35">
        <w:rPr>
          <w:sz w:val="24"/>
          <w:szCs w:val="24"/>
          <w:lang w:val="en-GB"/>
        </w:rPr>
        <w:t>1</w:t>
      </w:r>
      <w:r w:rsidR="00BA4F51" w:rsidRPr="00746A35">
        <w:rPr>
          <w:sz w:val="24"/>
          <w:szCs w:val="24"/>
          <w:lang w:val="en-GB"/>
        </w:rPr>
        <w:t>.</w:t>
      </w:r>
      <w:r w:rsidR="00BA4F51" w:rsidRPr="002C0C6F">
        <w:rPr>
          <w:sz w:val="24"/>
          <w:szCs w:val="24"/>
          <w:lang w:val="en-GB"/>
        </w:rPr>
        <w:t xml:space="preserve">  The reco</w:t>
      </w:r>
      <w:r w:rsidR="00BA4F51" w:rsidRPr="001A28F3">
        <w:rPr>
          <w:sz w:val="24"/>
          <w:szCs w:val="24"/>
          <w:lang w:val="en-GB"/>
        </w:rPr>
        <w:t>il caused a substantial rigid body motion and the falling talc acted extraneous speckle which made it difficult to remove the rigid body motion and to obtain high-quality data.  Hence, the final data value in the release event is unreliable and should probably be ignored.</w:t>
      </w:r>
    </w:p>
    <w:p w:rsidR="0006715C" w:rsidRPr="001A28F3" w:rsidRDefault="002351AF" w:rsidP="00011566">
      <w:pPr>
        <w:spacing w:line="360" w:lineRule="auto"/>
        <w:jc w:val="both"/>
        <w:rPr>
          <w:sz w:val="24"/>
          <w:szCs w:val="24"/>
          <w:lang w:val="en-GB"/>
        </w:rPr>
      </w:pPr>
      <w:r w:rsidRPr="001A28F3">
        <w:rPr>
          <w:sz w:val="24"/>
          <w:szCs w:val="24"/>
          <w:lang w:val="en-GB"/>
        </w:rPr>
        <w:t xml:space="preserve">The Euclidean distance between the feature vectors representing the displacement fields measured in the experiment and predicted by the models are a function of the overall magnitude of the displacement fields, because the largest shape descriptor is always indicative of the average value in the image.  However, the concordance correlation coefficient is normalised and hence potentially provides a better basis for comparison.  In </w:t>
      </w:r>
      <w:r w:rsidRPr="001A28F3">
        <w:rPr>
          <w:sz w:val="24"/>
          <w:szCs w:val="24"/>
          <w:lang w:val="en-GB"/>
        </w:rPr>
        <w:lastRenderedPageBreak/>
        <w:t xml:space="preserve">figure </w:t>
      </w:r>
      <w:r w:rsidR="00815AD6" w:rsidRPr="001A28F3">
        <w:rPr>
          <w:sz w:val="24"/>
          <w:szCs w:val="24"/>
          <w:lang w:val="en-GB"/>
        </w:rPr>
        <w:t>10</w:t>
      </w:r>
      <w:r w:rsidRPr="001A28F3">
        <w:rPr>
          <w:sz w:val="24"/>
          <w:szCs w:val="24"/>
          <w:lang w:val="en-GB"/>
        </w:rPr>
        <w:t xml:space="preserve">, it can be seen that the concordance correlation coefficients for the </w:t>
      </w:r>
      <w:r w:rsidRPr="001A28F3">
        <w:rPr>
          <w:rFonts w:ascii="Times New Roman" w:hAnsi="Times New Roman" w:cs="Times New Roman"/>
          <w:i/>
          <w:sz w:val="24"/>
          <w:szCs w:val="24"/>
          <w:lang w:val="en-GB"/>
        </w:rPr>
        <w:t>x</w:t>
      </w:r>
      <w:r w:rsidRPr="001A28F3">
        <w:rPr>
          <w:sz w:val="24"/>
          <w:szCs w:val="24"/>
          <w:lang w:val="en-GB"/>
        </w:rPr>
        <w:t xml:space="preserve"> and </w:t>
      </w:r>
      <w:r w:rsidRPr="001A28F3">
        <w:rPr>
          <w:rFonts w:ascii="Times New Roman" w:hAnsi="Times New Roman" w:cs="Times New Roman"/>
          <w:i/>
          <w:sz w:val="24"/>
          <w:szCs w:val="24"/>
          <w:lang w:val="en-GB"/>
        </w:rPr>
        <w:t>y</w:t>
      </w:r>
      <w:r w:rsidRPr="001A28F3">
        <w:rPr>
          <w:sz w:val="24"/>
          <w:szCs w:val="24"/>
          <w:lang w:val="en-GB"/>
        </w:rPr>
        <w:t xml:space="preserve"> displacement fields at the maximum indentation are almost the same (0.975 and 0.987 respectively) and close to unity, implying close agreement between the model and experiment.  However, it is apparent from the qualitative comparison in figure </w:t>
      </w:r>
      <w:r w:rsidR="00815AD6" w:rsidRPr="001A28F3">
        <w:rPr>
          <w:sz w:val="24"/>
          <w:szCs w:val="24"/>
          <w:lang w:val="en-GB"/>
        </w:rPr>
        <w:t xml:space="preserve">5 </w:t>
      </w:r>
      <w:r w:rsidRPr="001A28F3">
        <w:rPr>
          <w:sz w:val="24"/>
          <w:szCs w:val="24"/>
          <w:lang w:val="en-GB"/>
        </w:rPr>
        <w:t xml:space="preserve">that the displacement fields from the model are good but not excellent representations of the fields from the experiment.  Hence, the Concordance correlation coefficient may not be such a useful measure of the comparison between shape descriptors, perhaps because the statistics underpinning it are dominated by a large number of zero-valued descriptors that do not contribute to the representation of the displacement fields.  In figure </w:t>
      </w:r>
      <w:r w:rsidR="00815AD6" w:rsidRPr="001A28F3">
        <w:rPr>
          <w:sz w:val="24"/>
          <w:szCs w:val="24"/>
          <w:lang w:val="en-GB"/>
        </w:rPr>
        <w:t>1</w:t>
      </w:r>
      <w:r w:rsidR="00BA4F51" w:rsidRPr="001A28F3">
        <w:rPr>
          <w:sz w:val="24"/>
          <w:szCs w:val="24"/>
          <w:lang w:val="en-GB"/>
        </w:rPr>
        <w:t>2</w:t>
      </w:r>
      <w:r w:rsidR="00815AD6" w:rsidRPr="001A28F3">
        <w:rPr>
          <w:sz w:val="24"/>
          <w:szCs w:val="24"/>
          <w:lang w:val="en-GB"/>
        </w:rPr>
        <w:t xml:space="preserve"> </w:t>
      </w:r>
      <w:r w:rsidRPr="001A28F3">
        <w:rPr>
          <w:sz w:val="24"/>
          <w:szCs w:val="24"/>
          <w:lang w:val="en-GB"/>
        </w:rPr>
        <w:t>the shape descriptors from the feature vectors representing the displacement fields from the experiment and</w:t>
      </w:r>
      <w:r w:rsidR="0076740D" w:rsidRPr="001A28F3">
        <w:rPr>
          <w:sz w:val="24"/>
          <w:szCs w:val="24"/>
          <w:lang w:val="en-GB"/>
        </w:rPr>
        <w:t xml:space="preserve"> simulation </w:t>
      </w:r>
      <w:r w:rsidRPr="001A28F3">
        <w:rPr>
          <w:sz w:val="24"/>
          <w:szCs w:val="24"/>
          <w:lang w:val="en-GB"/>
        </w:rPr>
        <w:t xml:space="preserve">have been plotted against one another for the duration of the </w:t>
      </w:r>
      <w:r w:rsidR="0076740D" w:rsidRPr="001A28F3">
        <w:rPr>
          <w:sz w:val="24"/>
          <w:szCs w:val="24"/>
          <w:lang w:val="en-GB"/>
        </w:rPr>
        <w:t xml:space="preserve">event using model A for the </w:t>
      </w:r>
      <w:r w:rsidRPr="001A28F3">
        <w:rPr>
          <w:sz w:val="24"/>
          <w:szCs w:val="24"/>
          <w:lang w:val="en-GB"/>
        </w:rPr>
        <w:t xml:space="preserve">indentation and </w:t>
      </w:r>
      <w:r w:rsidR="0076740D" w:rsidRPr="001A28F3">
        <w:rPr>
          <w:sz w:val="24"/>
          <w:szCs w:val="24"/>
          <w:lang w:val="en-GB"/>
        </w:rPr>
        <w:t xml:space="preserve">model B during the </w:t>
      </w:r>
      <w:r w:rsidRPr="001A28F3">
        <w:rPr>
          <w:sz w:val="24"/>
          <w:szCs w:val="24"/>
          <w:lang w:val="en-GB"/>
        </w:rPr>
        <w:t xml:space="preserve">release.  </w:t>
      </w:r>
      <w:r w:rsidR="00AF3F84" w:rsidRPr="001A28F3">
        <w:rPr>
          <w:sz w:val="24"/>
          <w:szCs w:val="24"/>
          <w:lang w:val="en-GB"/>
        </w:rPr>
        <w:t xml:space="preserve">The shape descriptors with a magnitude of less than 10% of the largest shape descriptor in each feature vector have been excluded following the approach of Labeas et al [33].  </w:t>
      </w:r>
      <w:r w:rsidRPr="001A28F3">
        <w:rPr>
          <w:sz w:val="24"/>
          <w:szCs w:val="24"/>
          <w:lang w:val="en-GB"/>
        </w:rPr>
        <w:t xml:space="preserve">Each </w:t>
      </w:r>
      <w:r w:rsidR="00AF3F84" w:rsidRPr="001A28F3">
        <w:rPr>
          <w:sz w:val="24"/>
          <w:szCs w:val="24"/>
          <w:lang w:val="en-GB"/>
        </w:rPr>
        <w:t xml:space="preserve">of the remaining </w:t>
      </w:r>
      <w:r w:rsidRPr="001A28F3">
        <w:rPr>
          <w:sz w:val="24"/>
          <w:szCs w:val="24"/>
          <w:lang w:val="en-GB"/>
        </w:rPr>
        <w:t xml:space="preserve">shape descriptor forms a trace during the event which if the model is an excellent representation of the experiment would track along the straight-line of gradient unity.  There will always be some uncertainty in the data so that this perfect correlation will not occur and engineers might find the model acceptable if all of the shape descriptors stayed within a zone defined by lines of relative error equal to </w:t>
      </w:r>
      <w:r w:rsidR="000730DD" w:rsidRPr="001A28F3">
        <w:rPr>
          <w:sz w:val="24"/>
          <w:szCs w:val="24"/>
          <w:lang w:val="en-GB"/>
        </w:rPr>
        <w:sym w:font="Symbol" w:char="F0B1"/>
      </w:r>
      <w:r w:rsidRPr="001A28F3">
        <w:rPr>
          <w:sz w:val="24"/>
          <w:szCs w:val="24"/>
          <w:lang w:val="en-GB"/>
        </w:rPr>
        <w:t xml:space="preserve">5%, where relative error is defined as the uncertainty divided by the maximum value of the measurand.  This zone is shown in figure </w:t>
      </w:r>
      <w:r w:rsidR="00075442" w:rsidRPr="001A28F3">
        <w:rPr>
          <w:sz w:val="24"/>
          <w:szCs w:val="24"/>
          <w:lang w:val="en-GB"/>
        </w:rPr>
        <w:t>1</w:t>
      </w:r>
      <w:r w:rsidR="00BA4F51" w:rsidRPr="001A28F3">
        <w:rPr>
          <w:sz w:val="24"/>
          <w:szCs w:val="24"/>
          <w:lang w:val="en-GB"/>
        </w:rPr>
        <w:t>2</w:t>
      </w:r>
      <w:r w:rsidR="00075442" w:rsidRPr="001A28F3">
        <w:rPr>
          <w:sz w:val="24"/>
          <w:szCs w:val="24"/>
          <w:lang w:val="en-GB"/>
        </w:rPr>
        <w:t xml:space="preserve"> </w:t>
      </w:r>
      <w:r w:rsidRPr="001A28F3">
        <w:rPr>
          <w:sz w:val="24"/>
          <w:szCs w:val="24"/>
          <w:lang w:val="en-GB"/>
        </w:rPr>
        <w:t xml:space="preserve">and it can be seen that </w:t>
      </w:r>
      <w:r w:rsidR="0051208D" w:rsidRPr="001A28F3">
        <w:rPr>
          <w:sz w:val="24"/>
          <w:szCs w:val="24"/>
          <w:lang w:val="en-GB"/>
        </w:rPr>
        <w:t>all of the shape descriptors remain within th</w:t>
      </w:r>
      <w:r w:rsidR="00075442" w:rsidRPr="001A28F3">
        <w:rPr>
          <w:sz w:val="24"/>
          <w:szCs w:val="24"/>
          <w:lang w:val="en-GB"/>
        </w:rPr>
        <w:t>e</w:t>
      </w:r>
      <w:r w:rsidR="0051208D" w:rsidRPr="001A28F3">
        <w:rPr>
          <w:sz w:val="24"/>
          <w:szCs w:val="24"/>
          <w:lang w:val="en-GB"/>
        </w:rPr>
        <w:t xml:space="preserve"> zone throughout the indentation and release event implying that the model is a good representation of the experiment. </w:t>
      </w:r>
      <w:r w:rsidR="000269FA" w:rsidRPr="001A28F3">
        <w:rPr>
          <w:sz w:val="24"/>
          <w:szCs w:val="24"/>
          <w:lang w:val="en-GB"/>
        </w:rPr>
        <w:t xml:space="preserve"> The shape descriptors for the </w:t>
      </w:r>
      <w:r w:rsidR="000269FA" w:rsidRPr="001A28F3">
        <w:rPr>
          <w:rFonts w:ascii="Times New Roman" w:hAnsi="Times New Roman" w:cs="Times New Roman"/>
          <w:i/>
          <w:sz w:val="24"/>
          <w:szCs w:val="24"/>
          <w:lang w:val="en-GB"/>
        </w:rPr>
        <w:t>x</w:t>
      </w:r>
      <w:r w:rsidR="000269FA" w:rsidRPr="001A28F3">
        <w:rPr>
          <w:sz w:val="24"/>
          <w:szCs w:val="24"/>
          <w:lang w:val="en-GB"/>
        </w:rPr>
        <w:t xml:space="preserve"> and </w:t>
      </w:r>
      <w:r w:rsidR="000269FA" w:rsidRPr="001A28F3">
        <w:rPr>
          <w:rFonts w:ascii="Times New Roman" w:hAnsi="Times New Roman" w:cs="Times New Roman"/>
          <w:i/>
          <w:sz w:val="24"/>
          <w:szCs w:val="24"/>
          <w:lang w:val="en-GB"/>
        </w:rPr>
        <w:t>z</w:t>
      </w:r>
      <w:r w:rsidR="000269FA" w:rsidRPr="001A28F3">
        <w:rPr>
          <w:sz w:val="24"/>
          <w:szCs w:val="24"/>
          <w:lang w:val="en-GB"/>
        </w:rPr>
        <w:t xml:space="preserve">-displacement fields are within a </w:t>
      </w:r>
      <w:r w:rsidR="000269FA" w:rsidRPr="001A28F3">
        <w:rPr>
          <w:sz w:val="24"/>
          <w:szCs w:val="24"/>
          <w:lang w:val="en-GB"/>
        </w:rPr>
        <w:sym w:font="Symbol" w:char="F0B1"/>
      </w:r>
      <w:r w:rsidR="000269FA" w:rsidRPr="001A28F3">
        <w:rPr>
          <w:sz w:val="24"/>
          <w:szCs w:val="24"/>
          <w:lang w:val="en-GB"/>
        </w:rPr>
        <w:t xml:space="preserve">2% error band implying excellent agreement between measured and predicted results.  For </w:t>
      </w:r>
      <w:r w:rsidR="000269FA" w:rsidRPr="001A28F3">
        <w:rPr>
          <w:rFonts w:ascii="Times New Roman" w:hAnsi="Times New Roman" w:cs="Times New Roman"/>
          <w:i/>
          <w:sz w:val="24"/>
          <w:szCs w:val="24"/>
          <w:lang w:val="en-GB"/>
        </w:rPr>
        <w:t>y</w:t>
      </w:r>
      <w:r w:rsidR="000269FA" w:rsidRPr="001A28F3">
        <w:rPr>
          <w:sz w:val="24"/>
          <w:szCs w:val="24"/>
          <w:lang w:val="en-GB"/>
        </w:rPr>
        <w:t>-displacements differences are larger and the first, second and sixth shape descriptor</w:t>
      </w:r>
      <w:r w:rsidR="00075442" w:rsidRPr="001A28F3">
        <w:rPr>
          <w:sz w:val="24"/>
          <w:szCs w:val="24"/>
          <w:lang w:val="en-GB"/>
        </w:rPr>
        <w:t>s</w:t>
      </w:r>
      <w:r w:rsidR="000269FA" w:rsidRPr="001A28F3">
        <w:rPr>
          <w:sz w:val="24"/>
          <w:szCs w:val="24"/>
          <w:lang w:val="en-GB"/>
        </w:rPr>
        <w:t xml:space="preserve"> exhibit the largest excursions from the line of equality.  The </w:t>
      </w:r>
      <w:r w:rsidR="00383B46" w:rsidRPr="001A28F3">
        <w:rPr>
          <w:sz w:val="24"/>
          <w:szCs w:val="24"/>
          <w:lang w:val="en-GB"/>
        </w:rPr>
        <w:t xml:space="preserve">first shape descriptor in the Tchebichef polynomial representation describes the overall magnitude of the shape and its locus traces a figure of eight in a similar manner to the Euclidean distance plots in figure </w:t>
      </w:r>
      <w:r w:rsidR="00075442" w:rsidRPr="001A28F3">
        <w:rPr>
          <w:sz w:val="24"/>
          <w:szCs w:val="24"/>
          <w:lang w:val="en-GB"/>
        </w:rPr>
        <w:t>9;</w:t>
      </w:r>
      <w:r w:rsidR="00383B46" w:rsidRPr="001A28F3">
        <w:rPr>
          <w:sz w:val="24"/>
          <w:szCs w:val="24"/>
          <w:lang w:val="en-GB"/>
        </w:rPr>
        <w:t xml:space="preserve"> implying that the magnitude during indentation is less well</w:t>
      </w:r>
      <w:r w:rsidR="00075442" w:rsidRPr="001A28F3">
        <w:rPr>
          <w:sz w:val="24"/>
          <w:szCs w:val="24"/>
          <w:lang w:val="en-GB"/>
        </w:rPr>
        <w:t>-</w:t>
      </w:r>
      <w:r w:rsidR="00383B46" w:rsidRPr="001A28F3">
        <w:rPr>
          <w:sz w:val="24"/>
          <w:szCs w:val="24"/>
          <w:lang w:val="en-GB"/>
        </w:rPr>
        <w:t xml:space="preserve">represented by the model, which tends to underestimate it, </w:t>
      </w:r>
      <w:r w:rsidR="00075442" w:rsidRPr="001A28F3">
        <w:rPr>
          <w:sz w:val="24"/>
          <w:szCs w:val="24"/>
          <w:lang w:val="en-GB"/>
        </w:rPr>
        <w:t>and during</w:t>
      </w:r>
      <w:r w:rsidR="00383B46" w:rsidRPr="001A28F3">
        <w:rPr>
          <w:sz w:val="24"/>
          <w:szCs w:val="24"/>
          <w:lang w:val="en-GB"/>
        </w:rPr>
        <w:t xml:space="preserve"> unloading the magnitude is initially well-represented but then returns to the previous under-represented state.  The second shape descriptor for the </w:t>
      </w:r>
      <w:r w:rsidR="00383B46" w:rsidRPr="001A28F3">
        <w:rPr>
          <w:rFonts w:ascii="Times New Roman" w:hAnsi="Times New Roman" w:cs="Times New Roman"/>
          <w:i/>
          <w:sz w:val="24"/>
          <w:szCs w:val="24"/>
          <w:lang w:val="en-GB"/>
        </w:rPr>
        <w:t>z</w:t>
      </w:r>
      <w:r w:rsidR="00383B46" w:rsidRPr="001A28F3">
        <w:rPr>
          <w:sz w:val="24"/>
          <w:szCs w:val="24"/>
          <w:lang w:val="en-GB"/>
        </w:rPr>
        <w:t>-displacement</w:t>
      </w:r>
      <w:r w:rsidR="00075442" w:rsidRPr="001A28F3">
        <w:rPr>
          <w:sz w:val="24"/>
          <w:szCs w:val="24"/>
          <w:lang w:val="en-GB"/>
        </w:rPr>
        <w:t xml:space="preserve"> field</w:t>
      </w:r>
      <w:r w:rsidR="00383B46" w:rsidRPr="001A28F3">
        <w:rPr>
          <w:sz w:val="24"/>
          <w:szCs w:val="24"/>
          <w:lang w:val="en-GB"/>
        </w:rPr>
        <w:t xml:space="preserve"> shows only small changes during the loading and unloading event which implies a consistent difference between the </w:t>
      </w:r>
      <w:r w:rsidR="00383B46" w:rsidRPr="001A28F3">
        <w:rPr>
          <w:sz w:val="24"/>
          <w:szCs w:val="24"/>
          <w:lang w:val="en-GB"/>
        </w:rPr>
        <w:lastRenderedPageBreak/>
        <w:t xml:space="preserve">measured and predicted shapes.  The sixth shape descriptor traces out a locus parallel to the line of equality implying </w:t>
      </w:r>
      <w:r w:rsidR="00075442" w:rsidRPr="001A28F3">
        <w:rPr>
          <w:sz w:val="24"/>
          <w:szCs w:val="24"/>
          <w:lang w:val="en-GB"/>
        </w:rPr>
        <w:t>this</w:t>
      </w:r>
      <w:r w:rsidR="00383B46" w:rsidRPr="001A28F3">
        <w:rPr>
          <w:sz w:val="24"/>
          <w:szCs w:val="24"/>
          <w:lang w:val="en-GB"/>
        </w:rPr>
        <w:t xml:space="preserve"> component of the shape changes with loading but the difference between the measured and predicted shapes does not change with loading and unloading.  </w:t>
      </w:r>
      <w:r w:rsidR="00C4677F" w:rsidRPr="001A28F3">
        <w:rPr>
          <w:sz w:val="24"/>
          <w:szCs w:val="24"/>
          <w:lang w:val="en-GB"/>
        </w:rPr>
        <w:t>In the Tchebichef polynomial</w:t>
      </w:r>
      <w:r w:rsidR="00075442" w:rsidRPr="001A28F3">
        <w:rPr>
          <w:sz w:val="24"/>
          <w:szCs w:val="24"/>
          <w:lang w:val="en-GB"/>
        </w:rPr>
        <w:t xml:space="preserve"> representation,</w:t>
      </w:r>
      <w:r w:rsidR="00C4677F" w:rsidRPr="001A28F3">
        <w:rPr>
          <w:sz w:val="24"/>
          <w:szCs w:val="24"/>
          <w:lang w:val="en-GB"/>
        </w:rPr>
        <w:t xml:space="preserve"> the second shape descriptor describes a tilt about a central in-plane axis and the sixth shape descriptor </w:t>
      </w:r>
      <w:r w:rsidR="00075442" w:rsidRPr="001A28F3">
        <w:rPr>
          <w:sz w:val="24"/>
          <w:szCs w:val="24"/>
          <w:lang w:val="en-GB"/>
        </w:rPr>
        <w:t>a curvature</w:t>
      </w:r>
      <w:r w:rsidR="00C4677F" w:rsidRPr="001A28F3">
        <w:rPr>
          <w:sz w:val="24"/>
          <w:szCs w:val="24"/>
          <w:lang w:val="en-GB"/>
        </w:rPr>
        <w:t xml:space="preserve"> about </w:t>
      </w:r>
      <w:r w:rsidR="00075442" w:rsidRPr="001A28F3">
        <w:rPr>
          <w:sz w:val="24"/>
          <w:szCs w:val="24"/>
          <w:lang w:val="en-GB"/>
        </w:rPr>
        <w:t>the</w:t>
      </w:r>
      <w:r w:rsidR="00C4677F" w:rsidRPr="001A28F3">
        <w:rPr>
          <w:sz w:val="24"/>
          <w:szCs w:val="24"/>
          <w:lang w:val="en-GB"/>
        </w:rPr>
        <w:t xml:space="preserve"> perpendicular in-plane axis.  The presence of the loci for these shape descriptors below the line of gradient equal one for the </w:t>
      </w:r>
      <w:r w:rsidR="00C4677F" w:rsidRPr="001A28F3">
        <w:rPr>
          <w:rFonts w:ascii="Times New Roman" w:hAnsi="Times New Roman" w:cs="Times New Roman"/>
          <w:i/>
          <w:sz w:val="24"/>
          <w:szCs w:val="24"/>
          <w:lang w:val="en-GB"/>
        </w:rPr>
        <w:t>z</w:t>
      </w:r>
      <w:r w:rsidR="00C4677F" w:rsidRPr="001A28F3">
        <w:rPr>
          <w:sz w:val="24"/>
          <w:szCs w:val="24"/>
          <w:lang w:val="en-GB"/>
        </w:rPr>
        <w:t xml:space="preserve">-displacements implies that the model is underestimating these components of the deformed out-of-plane shape.  It can be observed in figure 5 that the </w:t>
      </w:r>
      <w:r w:rsidR="00C4677F" w:rsidRPr="001A28F3">
        <w:rPr>
          <w:rFonts w:ascii="Times New Roman" w:hAnsi="Times New Roman" w:cs="Times New Roman"/>
          <w:i/>
          <w:sz w:val="24"/>
          <w:szCs w:val="24"/>
          <w:lang w:val="en-GB"/>
        </w:rPr>
        <w:t>z</w:t>
      </w:r>
      <w:r w:rsidR="00C4677F" w:rsidRPr="001A28F3">
        <w:rPr>
          <w:sz w:val="24"/>
          <w:szCs w:val="24"/>
          <w:lang w:val="en-GB"/>
        </w:rPr>
        <w:t xml:space="preserve">-displacement field predicted by the simulation is symmetric about the </w:t>
      </w:r>
      <w:r w:rsidR="00C4677F" w:rsidRPr="001A28F3">
        <w:rPr>
          <w:rFonts w:ascii="Times New Roman" w:hAnsi="Times New Roman" w:cs="Times New Roman"/>
          <w:i/>
          <w:sz w:val="24"/>
          <w:szCs w:val="24"/>
          <w:lang w:val="en-GB"/>
        </w:rPr>
        <w:t>y</w:t>
      </w:r>
      <w:r w:rsidR="00C4677F" w:rsidRPr="001A28F3">
        <w:rPr>
          <w:sz w:val="24"/>
          <w:szCs w:val="24"/>
          <w:lang w:val="en-GB"/>
        </w:rPr>
        <w:t>-axis whereas the measured field is slightly eccentric with larger values on the right edge than the left edge.  This difference in the symmetry is probably responsible for the differences in the second shape descriptor</w:t>
      </w:r>
      <w:r w:rsidR="00075442" w:rsidRPr="001A28F3">
        <w:rPr>
          <w:sz w:val="24"/>
          <w:szCs w:val="24"/>
          <w:lang w:val="en-GB"/>
        </w:rPr>
        <w:t xml:space="preserve"> seen in figure 10</w:t>
      </w:r>
      <w:r w:rsidR="00C4677F" w:rsidRPr="001A28F3">
        <w:rPr>
          <w:sz w:val="24"/>
          <w:szCs w:val="24"/>
          <w:lang w:val="en-GB"/>
        </w:rPr>
        <w:t xml:space="preserve">.  Along the horizontal centreline of the measured </w:t>
      </w:r>
      <w:r w:rsidR="00C4677F" w:rsidRPr="001A28F3">
        <w:rPr>
          <w:rFonts w:ascii="Times New Roman" w:hAnsi="Times New Roman" w:cs="Times New Roman"/>
          <w:i/>
          <w:sz w:val="24"/>
          <w:szCs w:val="24"/>
          <w:lang w:val="en-GB"/>
        </w:rPr>
        <w:t>z</w:t>
      </w:r>
      <w:r w:rsidR="00C4677F" w:rsidRPr="001A28F3">
        <w:rPr>
          <w:sz w:val="24"/>
          <w:szCs w:val="24"/>
          <w:lang w:val="en-GB"/>
        </w:rPr>
        <w:t xml:space="preserve">-displacement field in figure 5 there is almost </w:t>
      </w:r>
      <w:r w:rsidR="00075442" w:rsidRPr="001A28F3">
        <w:rPr>
          <w:sz w:val="24"/>
          <w:szCs w:val="24"/>
          <w:lang w:val="en-GB"/>
        </w:rPr>
        <w:t>a</w:t>
      </w:r>
      <w:r w:rsidR="00C4677F" w:rsidRPr="001A28F3">
        <w:rPr>
          <w:sz w:val="24"/>
          <w:szCs w:val="24"/>
          <w:lang w:val="en-GB"/>
        </w:rPr>
        <w:t xml:space="preserve"> </w:t>
      </w:r>
      <w:r w:rsidR="00075442" w:rsidRPr="001A28F3">
        <w:rPr>
          <w:sz w:val="24"/>
          <w:szCs w:val="24"/>
          <w:lang w:val="en-GB"/>
        </w:rPr>
        <w:t>'</w:t>
      </w:r>
      <w:r w:rsidR="00C4677F" w:rsidRPr="001A28F3">
        <w:rPr>
          <w:sz w:val="24"/>
          <w:szCs w:val="24"/>
          <w:lang w:val="en-GB"/>
        </w:rPr>
        <w:t>ridge</w:t>
      </w:r>
      <w:r w:rsidR="00075442" w:rsidRPr="001A28F3">
        <w:rPr>
          <w:sz w:val="24"/>
          <w:szCs w:val="24"/>
          <w:lang w:val="en-GB"/>
        </w:rPr>
        <w:t xml:space="preserve">' of 0.5mm displacement, which is not present in the corresponding predicted field, and is probably responsible for the differences in the sixth shape descriptor observed in figure 10.  </w:t>
      </w:r>
    </w:p>
    <w:p w:rsidR="00514D0F" w:rsidRPr="001A28F3" w:rsidRDefault="00514D0F" w:rsidP="00011566">
      <w:pPr>
        <w:spacing w:line="360" w:lineRule="auto"/>
        <w:rPr>
          <w:sz w:val="24"/>
          <w:szCs w:val="24"/>
          <w:lang w:val="en-GB"/>
        </w:rPr>
      </w:pPr>
    </w:p>
    <w:p w:rsidR="00514D0F" w:rsidRPr="001A28F3" w:rsidRDefault="002351AF" w:rsidP="00011566">
      <w:pPr>
        <w:spacing w:line="360" w:lineRule="auto"/>
        <w:rPr>
          <w:rFonts w:cstheme="minorHAnsi"/>
          <w:sz w:val="24"/>
          <w:szCs w:val="24"/>
          <w:lang w:val="en-GB"/>
        </w:rPr>
      </w:pPr>
      <w:r w:rsidRPr="001A28F3">
        <w:rPr>
          <w:rFonts w:cstheme="minorHAnsi"/>
          <w:sz w:val="24"/>
          <w:szCs w:val="24"/>
          <w:lang w:val="en-GB"/>
        </w:rPr>
        <w:t>6.</w:t>
      </w:r>
      <w:r w:rsidRPr="001A28F3">
        <w:rPr>
          <w:rFonts w:cstheme="minorHAnsi"/>
          <w:sz w:val="24"/>
          <w:szCs w:val="24"/>
          <w:lang w:val="en-GB"/>
        </w:rPr>
        <w:tab/>
        <w:t>CONCLUSIONS</w:t>
      </w:r>
    </w:p>
    <w:p w:rsidR="00514D0F" w:rsidRPr="001A28F3" w:rsidRDefault="002351AF" w:rsidP="00011566">
      <w:pPr>
        <w:spacing w:after="120" w:line="360" w:lineRule="auto"/>
        <w:jc w:val="both"/>
        <w:rPr>
          <w:rFonts w:cstheme="minorHAnsi"/>
          <w:sz w:val="24"/>
          <w:szCs w:val="24"/>
          <w:lang w:val="en-GB"/>
        </w:rPr>
      </w:pPr>
      <w:r w:rsidRPr="001A28F3">
        <w:rPr>
          <w:rFonts w:cstheme="minorHAnsi"/>
          <w:sz w:val="24"/>
          <w:szCs w:val="24"/>
          <w:lang w:val="en-GB"/>
        </w:rPr>
        <w:t xml:space="preserve">A finite element model of a rubber block (60x60x20) subject to high-speed indentation and subsequent release by a rigid wedge has been developed using </w:t>
      </w:r>
      <w:r w:rsidR="00333D2F" w:rsidRPr="001A28F3">
        <w:rPr>
          <w:rFonts w:cstheme="minorHAnsi"/>
          <w:sz w:val="24"/>
          <w:szCs w:val="24"/>
          <w:lang w:val="en-GB"/>
        </w:rPr>
        <w:t>experimental data</w:t>
      </w:r>
      <w:r w:rsidRPr="001A28F3">
        <w:rPr>
          <w:rFonts w:cstheme="minorHAnsi"/>
          <w:sz w:val="24"/>
          <w:szCs w:val="24"/>
          <w:lang w:val="en-GB"/>
        </w:rPr>
        <w:t xml:space="preserve"> to refine and validate the model.  The experiments were conducted using a high-speed hydraulic test-machine which displaced the wedge with a tip radius of 1.68mm, </w:t>
      </w:r>
      <w:r w:rsidR="00333D2F" w:rsidRPr="001A28F3">
        <w:rPr>
          <w:rFonts w:cstheme="minorHAnsi"/>
          <w:sz w:val="24"/>
          <w:szCs w:val="24"/>
          <w:lang w:val="en-GB"/>
        </w:rPr>
        <w:t xml:space="preserve">6mm </w:t>
      </w:r>
      <w:r w:rsidRPr="001A28F3">
        <w:rPr>
          <w:rFonts w:cstheme="minorHAnsi"/>
          <w:sz w:val="24"/>
          <w:szCs w:val="24"/>
          <w:lang w:val="en-GB"/>
        </w:rPr>
        <w:t xml:space="preserve">into the block at a nominal speed of 400mm/s and then released it at a rate of 1000mm/s.  Combined fringe projection and two-dimensional digital image correlation was used with a single high-speed colour camera to obtain images at 800 frames/second which were processed to yield the three-dimensional displacement fields over the 60mm square face of the block that was parallel to the direction of indentation.  This experimental dataset is believed to be the first </w:t>
      </w:r>
      <w:r w:rsidR="00B04F54" w:rsidRPr="001A28F3">
        <w:rPr>
          <w:rFonts w:cstheme="minorHAnsi"/>
          <w:sz w:val="24"/>
          <w:szCs w:val="24"/>
          <w:lang w:val="en-GB"/>
        </w:rPr>
        <w:t>published</w:t>
      </w:r>
      <w:r w:rsidR="001C6AEF" w:rsidRPr="001A28F3">
        <w:rPr>
          <w:rFonts w:cstheme="minorHAnsi"/>
          <w:sz w:val="24"/>
          <w:szCs w:val="24"/>
          <w:lang w:val="en-GB"/>
        </w:rPr>
        <w:t xml:space="preserve"> </w:t>
      </w:r>
      <w:r w:rsidRPr="001A28F3">
        <w:rPr>
          <w:rFonts w:cstheme="minorHAnsi"/>
          <w:sz w:val="24"/>
          <w:szCs w:val="24"/>
          <w:lang w:val="en-GB"/>
        </w:rPr>
        <w:t>for the dynamic indentation of a hyperelastic material.</w:t>
      </w:r>
      <w:r w:rsidR="005B0DB9" w:rsidRPr="001A28F3">
        <w:rPr>
          <w:rFonts w:cstheme="minorHAnsi"/>
          <w:sz w:val="24"/>
          <w:szCs w:val="24"/>
          <w:lang w:val="en-GB"/>
        </w:rPr>
        <w:t xml:space="preserve"> </w:t>
      </w:r>
    </w:p>
    <w:p w:rsidR="00E45339" w:rsidRPr="001A28F3" w:rsidRDefault="00333D2F" w:rsidP="00011566">
      <w:pPr>
        <w:spacing w:after="120" w:line="360" w:lineRule="auto"/>
        <w:jc w:val="both"/>
        <w:rPr>
          <w:rFonts w:cstheme="minorHAnsi"/>
          <w:sz w:val="24"/>
          <w:szCs w:val="24"/>
          <w:lang w:val="en-GB"/>
        </w:rPr>
      </w:pPr>
      <w:r w:rsidRPr="001A28F3">
        <w:rPr>
          <w:rFonts w:cstheme="minorHAnsi"/>
          <w:sz w:val="24"/>
          <w:szCs w:val="24"/>
          <w:lang w:val="en-GB"/>
        </w:rPr>
        <w:t>Qualitative comparisons of the in-plane and out-of-plane displacement fields predicted by the initial model and measured in the experiment implied that the model was not a good representation of the reality</w:t>
      </w:r>
      <w:r w:rsidR="002351AF" w:rsidRPr="001A28F3">
        <w:rPr>
          <w:rFonts w:cstheme="minorHAnsi"/>
          <w:sz w:val="24"/>
          <w:szCs w:val="24"/>
          <w:lang w:val="en-GB"/>
        </w:rPr>
        <w:t xml:space="preserve">.  The </w:t>
      </w:r>
      <w:r w:rsidRPr="001A28F3">
        <w:rPr>
          <w:rFonts w:cstheme="minorHAnsi"/>
          <w:sz w:val="24"/>
          <w:szCs w:val="24"/>
          <w:lang w:val="en-GB"/>
        </w:rPr>
        <w:t xml:space="preserve">initial </w:t>
      </w:r>
      <w:r w:rsidR="002351AF" w:rsidRPr="001A28F3">
        <w:rPr>
          <w:rFonts w:cstheme="minorHAnsi"/>
          <w:sz w:val="24"/>
          <w:szCs w:val="24"/>
          <w:lang w:val="en-GB"/>
        </w:rPr>
        <w:t>model</w:t>
      </w:r>
      <w:r w:rsidRPr="001A28F3">
        <w:rPr>
          <w:rFonts w:cstheme="minorHAnsi"/>
          <w:sz w:val="24"/>
          <w:szCs w:val="24"/>
          <w:lang w:val="en-GB"/>
        </w:rPr>
        <w:t xml:space="preserve">, which utilised a Mooney-Rivlin material </w:t>
      </w:r>
      <w:r w:rsidRPr="001A28F3">
        <w:rPr>
          <w:rFonts w:cstheme="minorHAnsi"/>
          <w:sz w:val="24"/>
          <w:szCs w:val="24"/>
          <w:lang w:val="en-GB"/>
        </w:rPr>
        <w:lastRenderedPageBreak/>
        <w:t>model defined via the Shore A hardness of the rubber material,</w:t>
      </w:r>
      <w:r w:rsidR="002351AF" w:rsidRPr="001A28F3">
        <w:rPr>
          <w:rFonts w:cstheme="minorHAnsi"/>
          <w:sz w:val="24"/>
          <w:szCs w:val="24"/>
          <w:lang w:val="en-GB"/>
        </w:rPr>
        <w:t xml:space="preserve"> was refined by using empirical data from uniaxial compression tests on a cube of rubber </w:t>
      </w:r>
      <w:r w:rsidRPr="001A28F3">
        <w:rPr>
          <w:rFonts w:cstheme="minorHAnsi"/>
          <w:sz w:val="24"/>
          <w:szCs w:val="24"/>
          <w:lang w:val="en-GB"/>
        </w:rPr>
        <w:t>material performed</w:t>
      </w:r>
      <w:r w:rsidR="002351AF" w:rsidRPr="001A28F3">
        <w:rPr>
          <w:rFonts w:cstheme="minorHAnsi"/>
          <w:sz w:val="24"/>
          <w:szCs w:val="24"/>
          <w:lang w:val="en-GB"/>
        </w:rPr>
        <w:t xml:space="preserve"> at 400mm/s and 1000mm/s.  </w:t>
      </w:r>
      <w:r w:rsidRPr="001A28F3">
        <w:rPr>
          <w:rFonts w:cstheme="minorHAnsi"/>
          <w:sz w:val="24"/>
          <w:szCs w:val="24"/>
          <w:lang w:val="en-GB"/>
        </w:rPr>
        <w:t xml:space="preserve">Qualitative comparisons indicated the refined models were more accurate representations of reality.  More detailed analysis of the predicted and measured displacement fields was performed using image decomposition based on Tchebichef polynomials to reduce the dimensionality of the displacement fields.  The resultant feature vectors were used to make detailed quantitative comparisons of the datasets using </w:t>
      </w:r>
      <w:r w:rsidR="002351AF" w:rsidRPr="001A28F3">
        <w:rPr>
          <w:rFonts w:cstheme="minorHAnsi"/>
          <w:sz w:val="24"/>
          <w:szCs w:val="24"/>
          <w:lang w:val="en-GB"/>
        </w:rPr>
        <w:t xml:space="preserve">Euclidean distances and the </w:t>
      </w:r>
      <w:r w:rsidR="000C24E3" w:rsidRPr="001A28F3">
        <w:rPr>
          <w:rFonts w:cstheme="minorHAnsi"/>
          <w:sz w:val="24"/>
          <w:szCs w:val="24"/>
          <w:lang w:val="en-GB"/>
        </w:rPr>
        <w:t xml:space="preserve">Concordance </w:t>
      </w:r>
      <w:r w:rsidR="002351AF" w:rsidRPr="001A28F3">
        <w:rPr>
          <w:rFonts w:cstheme="minorHAnsi"/>
          <w:sz w:val="24"/>
          <w:szCs w:val="24"/>
          <w:lang w:val="en-GB"/>
        </w:rPr>
        <w:t>correlation coefficient</w:t>
      </w:r>
      <w:r w:rsidR="000C24E3" w:rsidRPr="001A28F3">
        <w:rPr>
          <w:rFonts w:cstheme="minorHAnsi"/>
          <w:sz w:val="24"/>
          <w:szCs w:val="24"/>
          <w:lang w:val="en-GB"/>
        </w:rPr>
        <w:t>.  These</w:t>
      </w:r>
      <w:r w:rsidR="002351AF" w:rsidRPr="001A28F3">
        <w:rPr>
          <w:rFonts w:cstheme="minorHAnsi"/>
          <w:sz w:val="24"/>
          <w:szCs w:val="24"/>
          <w:lang w:val="en-GB"/>
        </w:rPr>
        <w:t xml:space="preserve"> quantitative approaches to comparing </w:t>
      </w:r>
      <w:r w:rsidR="000C24E3" w:rsidRPr="001A28F3">
        <w:rPr>
          <w:rFonts w:cstheme="minorHAnsi"/>
          <w:sz w:val="24"/>
          <w:szCs w:val="24"/>
          <w:lang w:val="en-GB"/>
        </w:rPr>
        <w:t xml:space="preserve">data-rich fields </w:t>
      </w:r>
      <w:r w:rsidR="002351AF" w:rsidRPr="001A28F3">
        <w:rPr>
          <w:rFonts w:cstheme="minorHAnsi"/>
          <w:sz w:val="24"/>
          <w:szCs w:val="24"/>
          <w:lang w:val="en-GB"/>
        </w:rPr>
        <w:t>could provide a route to the automated refinement and updating of models</w:t>
      </w:r>
      <w:r w:rsidR="000C24E3" w:rsidRPr="001A28F3">
        <w:rPr>
          <w:rFonts w:cstheme="minorHAnsi"/>
          <w:sz w:val="24"/>
          <w:szCs w:val="24"/>
          <w:lang w:val="en-GB"/>
        </w:rPr>
        <w:t xml:space="preserve"> [3</w:t>
      </w:r>
      <w:r w:rsidR="00AF3F84" w:rsidRPr="001A28F3">
        <w:rPr>
          <w:rFonts w:cstheme="minorHAnsi"/>
          <w:sz w:val="24"/>
          <w:szCs w:val="24"/>
          <w:lang w:val="en-GB"/>
        </w:rPr>
        <w:t>4</w:t>
      </w:r>
      <w:r w:rsidR="000C24E3" w:rsidRPr="001A28F3">
        <w:rPr>
          <w:rFonts w:cstheme="minorHAnsi"/>
          <w:sz w:val="24"/>
          <w:szCs w:val="24"/>
          <w:lang w:val="en-GB"/>
        </w:rPr>
        <w:t>]</w:t>
      </w:r>
      <w:r w:rsidR="002351AF" w:rsidRPr="001A28F3">
        <w:rPr>
          <w:rFonts w:cstheme="minorHAnsi"/>
          <w:sz w:val="24"/>
          <w:szCs w:val="24"/>
          <w:lang w:val="en-GB"/>
        </w:rPr>
        <w:t>.</w:t>
      </w:r>
      <w:r w:rsidR="000C24E3" w:rsidRPr="001A28F3">
        <w:rPr>
          <w:rFonts w:cstheme="minorHAnsi"/>
          <w:sz w:val="24"/>
          <w:szCs w:val="24"/>
          <w:lang w:val="en-GB"/>
        </w:rPr>
        <w:t xml:space="preserve">  It has also been demonstrated that they allow exploration of the nature of the differences between predicted and measured data fields.</w:t>
      </w:r>
    </w:p>
    <w:p w:rsidR="00787939" w:rsidRPr="001A28F3" w:rsidRDefault="002351AF" w:rsidP="00011566">
      <w:pPr>
        <w:spacing w:after="120" w:line="360" w:lineRule="auto"/>
        <w:jc w:val="both"/>
        <w:rPr>
          <w:rFonts w:cstheme="minorHAnsi"/>
          <w:sz w:val="24"/>
          <w:szCs w:val="24"/>
          <w:lang w:val="en-GB"/>
        </w:rPr>
      </w:pPr>
      <w:r w:rsidRPr="001A28F3">
        <w:rPr>
          <w:rFonts w:cstheme="minorHAnsi"/>
          <w:sz w:val="24"/>
          <w:szCs w:val="24"/>
          <w:lang w:val="en-GB"/>
        </w:rPr>
        <w:t>The work represents a case study in the advanced use of information-rich datasets from experimental measurements to refine and validate a complex computational mechanics model through quantitative comparison of the predicted and measured datasets as recommended recently by CEN [</w:t>
      </w:r>
      <w:r w:rsidR="007523F4" w:rsidRPr="001A28F3">
        <w:rPr>
          <w:rFonts w:cstheme="minorHAnsi"/>
          <w:sz w:val="24"/>
          <w:szCs w:val="24"/>
          <w:lang w:val="en-GB"/>
        </w:rPr>
        <w:t>3</w:t>
      </w:r>
      <w:r w:rsidR="00AF3F84" w:rsidRPr="001A28F3">
        <w:rPr>
          <w:rFonts w:cstheme="minorHAnsi"/>
          <w:sz w:val="24"/>
          <w:szCs w:val="24"/>
          <w:lang w:val="en-GB"/>
        </w:rPr>
        <w:t>1</w:t>
      </w:r>
      <w:r w:rsidRPr="001A28F3">
        <w:rPr>
          <w:rFonts w:cstheme="minorHAnsi"/>
          <w:sz w:val="24"/>
          <w:szCs w:val="24"/>
          <w:lang w:val="en-GB"/>
        </w:rPr>
        <w:t>]</w:t>
      </w:r>
      <w:r w:rsidR="000C24E3" w:rsidRPr="001A28F3">
        <w:rPr>
          <w:rFonts w:cstheme="minorHAnsi"/>
          <w:sz w:val="24"/>
          <w:szCs w:val="24"/>
          <w:lang w:val="en-GB"/>
        </w:rPr>
        <w:t xml:space="preserve">.  The </w:t>
      </w:r>
      <w:r w:rsidR="007B20D2" w:rsidRPr="001A28F3">
        <w:rPr>
          <w:rFonts w:cstheme="minorHAnsi"/>
          <w:sz w:val="24"/>
          <w:szCs w:val="24"/>
          <w:lang w:val="en-GB"/>
        </w:rPr>
        <w:t>updated</w:t>
      </w:r>
      <w:r w:rsidR="004E6993" w:rsidRPr="001A28F3">
        <w:rPr>
          <w:rFonts w:cstheme="minorHAnsi"/>
          <w:sz w:val="24"/>
          <w:szCs w:val="24"/>
          <w:lang w:val="en-GB"/>
        </w:rPr>
        <w:t xml:space="preserve"> </w:t>
      </w:r>
      <w:r w:rsidR="000C24E3" w:rsidRPr="001A28F3">
        <w:rPr>
          <w:rFonts w:cstheme="minorHAnsi"/>
          <w:sz w:val="24"/>
          <w:szCs w:val="24"/>
          <w:lang w:val="en-GB"/>
        </w:rPr>
        <w:t xml:space="preserve">model was successfully validated using the displacement fields measured in the indentation experiments; and hence perhaps represents the most reliable model of dynamic indentation of a soft material yet reported thus demonstrating </w:t>
      </w:r>
      <w:r w:rsidRPr="001A28F3">
        <w:rPr>
          <w:rFonts w:cstheme="minorHAnsi"/>
          <w:sz w:val="24"/>
          <w:szCs w:val="24"/>
          <w:lang w:val="en-GB"/>
        </w:rPr>
        <w:t>the value of such an approach.</w:t>
      </w:r>
    </w:p>
    <w:p w:rsidR="00E45339" w:rsidRPr="001A28F3" w:rsidRDefault="00E45339" w:rsidP="00011566">
      <w:pPr>
        <w:spacing w:after="120" w:line="360" w:lineRule="auto"/>
        <w:jc w:val="both"/>
        <w:rPr>
          <w:rFonts w:cstheme="minorHAnsi"/>
          <w:sz w:val="24"/>
          <w:szCs w:val="24"/>
          <w:lang w:val="en-GB"/>
        </w:rPr>
      </w:pPr>
    </w:p>
    <w:p w:rsidR="00E45339" w:rsidRPr="001A28F3" w:rsidRDefault="00E45339" w:rsidP="00011566">
      <w:pPr>
        <w:spacing w:after="120" w:line="360" w:lineRule="auto"/>
        <w:jc w:val="both"/>
        <w:rPr>
          <w:rFonts w:cstheme="minorHAnsi"/>
          <w:sz w:val="24"/>
          <w:szCs w:val="24"/>
          <w:lang w:val="en-GB"/>
        </w:rPr>
      </w:pPr>
    </w:p>
    <w:p w:rsidR="00514D0F" w:rsidRPr="001A28F3" w:rsidRDefault="002351AF" w:rsidP="00011566">
      <w:pPr>
        <w:spacing w:after="120" w:line="360" w:lineRule="auto"/>
        <w:jc w:val="both"/>
        <w:rPr>
          <w:rFonts w:cstheme="minorHAnsi"/>
          <w:sz w:val="24"/>
          <w:szCs w:val="24"/>
        </w:rPr>
      </w:pPr>
      <w:r w:rsidRPr="001A28F3">
        <w:rPr>
          <w:rFonts w:cstheme="minorHAnsi"/>
          <w:sz w:val="24"/>
          <w:szCs w:val="24"/>
        </w:rPr>
        <w:t>ACKNOWLEDGEMENTS</w:t>
      </w:r>
    </w:p>
    <w:p w:rsidR="00514D0F" w:rsidRPr="001A28F3" w:rsidRDefault="009734FE" w:rsidP="00011566">
      <w:pPr>
        <w:pStyle w:val="ListParagraph"/>
        <w:spacing w:before="0" w:after="120" w:line="360" w:lineRule="auto"/>
        <w:ind w:left="0" w:right="96"/>
        <w:contextualSpacing w:val="0"/>
        <w:rPr>
          <w:rFonts w:asciiTheme="minorHAnsi" w:hAnsiTheme="minorHAnsi" w:cstheme="minorHAnsi"/>
          <w:sz w:val="24"/>
          <w:szCs w:val="24"/>
          <w:lang w:val="en-GB"/>
        </w:rPr>
      </w:pPr>
      <w:r w:rsidRPr="001A28F3">
        <w:rPr>
          <w:rFonts w:asciiTheme="minorHAnsi" w:hAnsiTheme="minorHAnsi" w:cstheme="minorHAnsi"/>
          <w:sz w:val="24"/>
          <w:szCs w:val="24"/>
        </w:rPr>
        <w:t>This work has been conducted with the financial support of Junta de Andalucía through the programme</w:t>
      </w:r>
      <w:r w:rsidR="002351AF" w:rsidRPr="001A28F3">
        <w:rPr>
          <w:rFonts w:asciiTheme="minorHAnsi" w:hAnsiTheme="minorHAnsi" w:cstheme="minorHAnsi"/>
          <w:sz w:val="24"/>
          <w:szCs w:val="24"/>
        </w:rPr>
        <w:t xml:space="preserve"> ‘Programa para la formación de PDI pre-doctoral en Universidades Públicas Andaluzas en áreas de conocimiento consideradas deficitarias por necesidades docentes’. </w:t>
      </w:r>
      <w:r w:rsidR="00514D0F" w:rsidRPr="001A28F3">
        <w:rPr>
          <w:rFonts w:asciiTheme="minorHAnsi" w:hAnsiTheme="minorHAnsi" w:cstheme="minorHAnsi"/>
          <w:sz w:val="24"/>
          <w:szCs w:val="24"/>
          <w:lang w:val="en-GB"/>
        </w:rPr>
        <w:t>The authors also acknowledge the generosity of University of Liverpool where the experimental was conducted.  EAP is a grateful recipient of a Royal Society Wolfson Research Merit Award.</w:t>
      </w:r>
    </w:p>
    <w:p w:rsidR="00514D0F" w:rsidRPr="001A28F3" w:rsidRDefault="00514D0F" w:rsidP="00011566">
      <w:pPr>
        <w:spacing w:after="120" w:line="360" w:lineRule="auto"/>
        <w:rPr>
          <w:rFonts w:cstheme="minorHAnsi"/>
          <w:sz w:val="24"/>
          <w:szCs w:val="24"/>
          <w:lang w:val="en-GB"/>
        </w:rPr>
      </w:pPr>
    </w:p>
    <w:p w:rsidR="00514D0F" w:rsidRPr="001A28F3" w:rsidRDefault="00514D0F" w:rsidP="00011566">
      <w:pPr>
        <w:spacing w:after="120" w:line="360" w:lineRule="auto"/>
        <w:rPr>
          <w:rFonts w:cstheme="minorHAnsi"/>
          <w:sz w:val="24"/>
          <w:szCs w:val="24"/>
          <w:lang w:val="en-GB"/>
        </w:rPr>
      </w:pPr>
    </w:p>
    <w:p w:rsidR="001D6193" w:rsidRPr="001A28F3" w:rsidRDefault="002351AF" w:rsidP="00011566">
      <w:pPr>
        <w:spacing w:after="120" w:line="360" w:lineRule="auto"/>
        <w:rPr>
          <w:rFonts w:cstheme="minorHAnsi"/>
          <w:sz w:val="24"/>
          <w:szCs w:val="24"/>
          <w:lang w:val="en-GB"/>
        </w:rPr>
      </w:pPr>
      <w:r w:rsidRPr="001A28F3">
        <w:rPr>
          <w:rFonts w:cstheme="minorHAnsi"/>
          <w:sz w:val="24"/>
          <w:szCs w:val="24"/>
          <w:lang w:val="en-GB"/>
        </w:rPr>
        <w:lastRenderedPageBreak/>
        <w:t>REFERENCES</w:t>
      </w:r>
    </w:p>
    <w:p w:rsidR="001D6193" w:rsidRPr="001A28F3" w:rsidRDefault="001D6193" w:rsidP="00011566">
      <w:pPr>
        <w:spacing w:after="120" w:line="360" w:lineRule="auto"/>
        <w:rPr>
          <w:rFonts w:cstheme="minorHAnsi"/>
          <w:sz w:val="24"/>
          <w:szCs w:val="24"/>
          <w:lang w:val="en-GB"/>
        </w:rPr>
      </w:pP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[1] </w:t>
      </w:r>
      <w:r w:rsidRPr="001A28F3">
        <w:rPr>
          <w:rFonts w:cstheme="minorHAnsi"/>
          <w:sz w:val="24"/>
          <w:szCs w:val="24"/>
          <w:lang w:val="en-GB"/>
        </w:rPr>
        <w:tab/>
        <w:t xml:space="preserve">I. Hamley, </w:t>
      </w:r>
      <w:r w:rsidR="0029418C" w:rsidRPr="001A28F3">
        <w:rPr>
          <w:rFonts w:cstheme="minorHAnsi"/>
          <w:sz w:val="24"/>
          <w:szCs w:val="24"/>
          <w:lang w:val="en-GB"/>
        </w:rPr>
        <w:t>2007.</w:t>
      </w:r>
      <w:r w:rsidRPr="001A28F3">
        <w:rPr>
          <w:rFonts w:cstheme="minorHAnsi"/>
          <w:sz w:val="24"/>
          <w:szCs w:val="24"/>
          <w:lang w:val="en-GB"/>
        </w:rPr>
        <w:t xml:space="preserve">Introduction to Soft Matter-Revised Edition. West Sussex: John Wiley &amp; Sons Ltd. </w:t>
      </w: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[2] </w:t>
      </w:r>
      <w:r w:rsidRPr="001A28F3">
        <w:rPr>
          <w:rFonts w:cstheme="minorHAnsi"/>
          <w:sz w:val="24"/>
          <w:szCs w:val="24"/>
          <w:lang w:val="en-GB"/>
        </w:rPr>
        <w:tab/>
        <w:t>H. Hertz</w:t>
      </w:r>
      <w:r w:rsidR="0029418C" w:rsidRPr="001A28F3">
        <w:rPr>
          <w:rFonts w:cstheme="minorHAnsi"/>
          <w:sz w:val="24"/>
          <w:szCs w:val="24"/>
          <w:lang w:val="en-GB"/>
        </w:rPr>
        <w:t xml:space="preserve">, 1881. </w:t>
      </w:r>
      <w:r w:rsidR="00B04F54" w:rsidRPr="001A28F3">
        <w:rPr>
          <w:rFonts w:eastAsia="Times New Roman" w:cs="Times New Roman"/>
          <w:sz w:val="24"/>
          <w:szCs w:val="24"/>
          <w:lang w:val="en-US"/>
        </w:rPr>
        <w:t>Über die Berührung fester elastischer Körper</w:t>
      </w:r>
      <w:r w:rsidR="00B04F54" w:rsidRPr="001A28F3">
        <w:rPr>
          <w:rFonts w:cstheme="minorHAnsi"/>
          <w:sz w:val="24"/>
          <w:szCs w:val="24"/>
          <w:lang w:val="en-GB"/>
        </w:rPr>
        <w:t>. Journal für die reine und angewandte Mathematik, vol. 92, 156-171.</w:t>
      </w:r>
      <w:r w:rsidRPr="001A28F3">
        <w:rPr>
          <w:rFonts w:cstheme="minorHAnsi"/>
          <w:sz w:val="24"/>
          <w:szCs w:val="24"/>
          <w:lang w:val="en-GB"/>
        </w:rPr>
        <w:t xml:space="preserve"> </w:t>
      </w:r>
    </w:p>
    <w:p w:rsidR="001D6193" w:rsidRPr="001A28F3" w:rsidRDefault="0029418C"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[3] </w:t>
      </w:r>
      <w:r w:rsidRPr="001A28F3">
        <w:rPr>
          <w:rFonts w:cstheme="minorHAnsi"/>
          <w:sz w:val="24"/>
          <w:szCs w:val="24"/>
          <w:lang w:val="en-GB"/>
        </w:rPr>
        <w:tab/>
        <w:t xml:space="preserve">J. Barber, </w:t>
      </w:r>
      <w:r w:rsidR="002351AF" w:rsidRPr="001A28F3">
        <w:rPr>
          <w:rFonts w:cstheme="minorHAnsi"/>
          <w:sz w:val="24"/>
          <w:szCs w:val="24"/>
          <w:lang w:val="en-GB"/>
        </w:rPr>
        <w:t>M. Ciavarella,</w:t>
      </w:r>
      <w:r w:rsidRPr="001A28F3">
        <w:rPr>
          <w:rFonts w:cstheme="minorHAnsi"/>
          <w:sz w:val="24"/>
          <w:szCs w:val="24"/>
          <w:lang w:val="en-GB"/>
        </w:rPr>
        <w:t xml:space="preserve"> 2000.</w:t>
      </w:r>
      <w:r w:rsidR="002351AF" w:rsidRPr="001A28F3">
        <w:rPr>
          <w:rFonts w:cstheme="minorHAnsi"/>
          <w:sz w:val="24"/>
          <w:szCs w:val="24"/>
          <w:lang w:val="en-GB"/>
        </w:rPr>
        <w:t xml:space="preserve"> </w:t>
      </w:r>
      <w:r w:rsidRPr="001A28F3">
        <w:rPr>
          <w:rFonts w:cstheme="minorHAnsi"/>
          <w:sz w:val="24"/>
          <w:szCs w:val="24"/>
          <w:lang w:val="en-GB"/>
        </w:rPr>
        <w:t>Contact mechanics.</w:t>
      </w:r>
      <w:r w:rsidR="002351AF" w:rsidRPr="001A28F3">
        <w:rPr>
          <w:rFonts w:cstheme="minorHAnsi"/>
          <w:sz w:val="24"/>
          <w:szCs w:val="24"/>
          <w:lang w:val="en-GB"/>
        </w:rPr>
        <w:t xml:space="preserve"> International Journal of Solids and Structures, vol. 37, no. 1-2,</w:t>
      </w:r>
      <w:r w:rsidRPr="001A28F3">
        <w:rPr>
          <w:rFonts w:cstheme="minorHAnsi"/>
          <w:sz w:val="24"/>
          <w:szCs w:val="24"/>
          <w:lang w:val="en-GB"/>
        </w:rPr>
        <w:t xml:space="preserve"> 29-43</w:t>
      </w:r>
      <w:r w:rsidR="002351AF" w:rsidRPr="001A28F3">
        <w:rPr>
          <w:rFonts w:cstheme="minorHAnsi"/>
          <w:sz w:val="24"/>
          <w:szCs w:val="24"/>
          <w:lang w:val="en-GB"/>
        </w:rPr>
        <w:t xml:space="preserve">. </w:t>
      </w: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[4] </w:t>
      </w:r>
      <w:r w:rsidRPr="001A28F3">
        <w:rPr>
          <w:rFonts w:cstheme="minorHAnsi"/>
          <w:sz w:val="24"/>
          <w:szCs w:val="24"/>
          <w:lang w:val="en-GB"/>
        </w:rPr>
        <w:tab/>
        <w:t>K. Johnson</w:t>
      </w:r>
      <w:r w:rsidR="0029418C" w:rsidRPr="001A28F3">
        <w:rPr>
          <w:rFonts w:cstheme="minorHAnsi"/>
          <w:sz w:val="24"/>
          <w:szCs w:val="24"/>
          <w:lang w:val="en-GB"/>
        </w:rPr>
        <w:t>, 1985.</w:t>
      </w:r>
      <w:r w:rsidRPr="001A28F3">
        <w:rPr>
          <w:rFonts w:cstheme="minorHAnsi"/>
          <w:sz w:val="24"/>
          <w:szCs w:val="24"/>
          <w:lang w:val="en-GB"/>
        </w:rPr>
        <w:t xml:space="preserve"> Contact Mechanics, Cambridge: Cambridge University Press. </w:t>
      </w: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[5] </w:t>
      </w:r>
      <w:r w:rsidRPr="001A28F3">
        <w:rPr>
          <w:rFonts w:cstheme="minorHAnsi"/>
          <w:sz w:val="24"/>
          <w:szCs w:val="24"/>
          <w:lang w:val="en-GB"/>
        </w:rPr>
        <w:tab/>
        <w:t>P. Malits</w:t>
      </w:r>
      <w:r w:rsidR="0029418C" w:rsidRPr="001A28F3">
        <w:rPr>
          <w:rFonts w:cstheme="minorHAnsi"/>
          <w:sz w:val="24"/>
          <w:szCs w:val="24"/>
          <w:lang w:val="en-GB"/>
        </w:rPr>
        <w:t xml:space="preserve">, 2011. </w:t>
      </w:r>
      <w:r w:rsidRPr="001A28F3">
        <w:rPr>
          <w:rFonts w:cstheme="minorHAnsi"/>
          <w:sz w:val="24"/>
          <w:szCs w:val="24"/>
          <w:lang w:val="en-GB"/>
        </w:rPr>
        <w:t>Contact with stick zone between an indenter a</w:t>
      </w:r>
      <w:r w:rsidR="0029418C" w:rsidRPr="001A28F3">
        <w:rPr>
          <w:rFonts w:cstheme="minorHAnsi"/>
          <w:sz w:val="24"/>
          <w:szCs w:val="24"/>
          <w:lang w:val="en-GB"/>
        </w:rPr>
        <w:t>n</w:t>
      </w:r>
      <w:r w:rsidRPr="001A28F3">
        <w:rPr>
          <w:rFonts w:cstheme="minorHAnsi"/>
          <w:sz w:val="24"/>
          <w:szCs w:val="24"/>
          <w:lang w:val="en-GB"/>
        </w:rPr>
        <w:t xml:space="preserve">d a thin incompressible layer, European Journal of Mechanics A-Solids, vol. 30, no. 6, 884-892. </w:t>
      </w: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[6] </w:t>
      </w:r>
      <w:r w:rsidRPr="001A28F3">
        <w:rPr>
          <w:rFonts w:cstheme="minorHAnsi"/>
          <w:sz w:val="24"/>
          <w:szCs w:val="24"/>
          <w:lang w:val="en-GB"/>
        </w:rPr>
        <w:tab/>
        <w:t>D. Dini, J. Barber, C. Churchman and A. D. Sackfield</w:t>
      </w:r>
      <w:r w:rsidR="0029418C" w:rsidRPr="001A28F3">
        <w:rPr>
          <w:rFonts w:cstheme="minorHAnsi"/>
          <w:sz w:val="24"/>
          <w:szCs w:val="24"/>
          <w:lang w:val="en-GB"/>
        </w:rPr>
        <w:t>,</w:t>
      </w:r>
      <w:r w:rsidRPr="001A28F3">
        <w:rPr>
          <w:rFonts w:cstheme="minorHAnsi"/>
          <w:sz w:val="24"/>
          <w:szCs w:val="24"/>
          <w:lang w:val="en-GB"/>
        </w:rPr>
        <w:t xml:space="preserve"> </w:t>
      </w:r>
      <w:r w:rsidR="0029418C" w:rsidRPr="001A28F3">
        <w:rPr>
          <w:rFonts w:cstheme="minorHAnsi"/>
          <w:sz w:val="24"/>
          <w:szCs w:val="24"/>
          <w:lang w:val="en-GB"/>
        </w:rPr>
        <w:t xml:space="preserve">2008. </w:t>
      </w:r>
      <w:r w:rsidRPr="001A28F3">
        <w:rPr>
          <w:rFonts w:cstheme="minorHAnsi"/>
          <w:sz w:val="24"/>
          <w:szCs w:val="24"/>
          <w:lang w:val="en-GB"/>
        </w:rPr>
        <w:t xml:space="preserve">The application of asymptotic solutions to </w:t>
      </w:r>
      <w:r w:rsidR="0029418C" w:rsidRPr="001A28F3">
        <w:rPr>
          <w:rFonts w:cstheme="minorHAnsi"/>
          <w:sz w:val="24"/>
          <w:szCs w:val="24"/>
          <w:lang w:val="en-GB"/>
        </w:rPr>
        <w:t>contact</w:t>
      </w:r>
      <w:r w:rsidRPr="001A28F3">
        <w:rPr>
          <w:rFonts w:cstheme="minorHAnsi"/>
          <w:sz w:val="24"/>
          <w:szCs w:val="24"/>
          <w:lang w:val="en-GB"/>
        </w:rPr>
        <w:t xml:space="preserve"> problems characterize</w:t>
      </w:r>
      <w:r w:rsidR="0029418C" w:rsidRPr="001A28F3">
        <w:rPr>
          <w:rFonts w:cstheme="minorHAnsi"/>
          <w:sz w:val="24"/>
          <w:szCs w:val="24"/>
          <w:lang w:val="en-GB"/>
        </w:rPr>
        <w:t>d by logarithmic singularities.</w:t>
      </w:r>
      <w:r w:rsidRPr="001A28F3">
        <w:rPr>
          <w:rFonts w:cstheme="minorHAnsi"/>
          <w:sz w:val="24"/>
          <w:szCs w:val="24"/>
          <w:lang w:val="en-GB"/>
        </w:rPr>
        <w:t xml:space="preserve"> European Journal of Mechanics A-Soli</w:t>
      </w:r>
      <w:r w:rsidR="0029418C" w:rsidRPr="001A28F3">
        <w:rPr>
          <w:rFonts w:cstheme="minorHAnsi"/>
          <w:sz w:val="24"/>
          <w:szCs w:val="24"/>
          <w:lang w:val="en-GB"/>
        </w:rPr>
        <w:t>ds, vol. 25, no. 5, 847-858</w:t>
      </w:r>
      <w:r w:rsidRPr="001A28F3">
        <w:rPr>
          <w:rFonts w:cstheme="minorHAnsi"/>
          <w:sz w:val="24"/>
          <w:szCs w:val="24"/>
          <w:lang w:val="en-GB"/>
        </w:rPr>
        <w:t xml:space="preserve">. </w:t>
      </w: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[7] </w:t>
      </w:r>
      <w:r w:rsidRPr="001A28F3">
        <w:rPr>
          <w:rFonts w:cstheme="minorHAnsi"/>
          <w:sz w:val="24"/>
          <w:szCs w:val="24"/>
          <w:lang w:val="en-GB"/>
        </w:rPr>
        <w:tab/>
        <w:t xml:space="preserve">C. Truman, A. Sackfield and D. Hills, </w:t>
      </w:r>
      <w:r w:rsidR="00510543" w:rsidRPr="001A28F3">
        <w:rPr>
          <w:rFonts w:cstheme="minorHAnsi"/>
          <w:sz w:val="24"/>
          <w:szCs w:val="24"/>
          <w:lang w:val="en-GB"/>
        </w:rPr>
        <w:t>1995 .</w:t>
      </w:r>
      <w:r w:rsidRPr="001A28F3">
        <w:rPr>
          <w:rFonts w:cstheme="minorHAnsi"/>
          <w:sz w:val="24"/>
          <w:szCs w:val="24"/>
          <w:lang w:val="en-GB"/>
        </w:rPr>
        <w:t>Contact mechani</w:t>
      </w:r>
      <w:r w:rsidR="00510543" w:rsidRPr="001A28F3">
        <w:rPr>
          <w:rFonts w:cstheme="minorHAnsi"/>
          <w:sz w:val="24"/>
          <w:szCs w:val="24"/>
          <w:lang w:val="en-GB"/>
        </w:rPr>
        <w:t>cs of wedge and cone indenters.</w:t>
      </w:r>
      <w:r w:rsidRPr="001A28F3">
        <w:rPr>
          <w:rFonts w:cstheme="minorHAnsi"/>
          <w:sz w:val="24"/>
          <w:szCs w:val="24"/>
          <w:lang w:val="en-GB"/>
        </w:rPr>
        <w:t xml:space="preserve"> International Journal of Mechanical Scienc</w:t>
      </w:r>
      <w:r w:rsidR="00510543" w:rsidRPr="001A28F3">
        <w:rPr>
          <w:rFonts w:cstheme="minorHAnsi"/>
          <w:sz w:val="24"/>
          <w:szCs w:val="24"/>
          <w:lang w:val="en-GB"/>
        </w:rPr>
        <w:t>es, vol. 37, no. 3, 261-275</w:t>
      </w:r>
      <w:r w:rsidRPr="001A28F3">
        <w:rPr>
          <w:rFonts w:cstheme="minorHAnsi"/>
          <w:sz w:val="24"/>
          <w:szCs w:val="24"/>
          <w:lang w:val="en-GB"/>
        </w:rPr>
        <w:t xml:space="preserve">. </w:t>
      </w: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[8] </w:t>
      </w:r>
      <w:r w:rsidRPr="001A28F3">
        <w:rPr>
          <w:rFonts w:cstheme="minorHAnsi"/>
          <w:sz w:val="24"/>
          <w:szCs w:val="24"/>
          <w:lang w:val="en-GB"/>
        </w:rPr>
        <w:tab/>
        <w:t>M. Ciav</w:t>
      </w:r>
      <w:r w:rsidR="00510543" w:rsidRPr="001A28F3">
        <w:rPr>
          <w:rFonts w:cstheme="minorHAnsi"/>
          <w:sz w:val="24"/>
          <w:szCs w:val="24"/>
          <w:lang w:val="en-GB"/>
        </w:rPr>
        <w:t xml:space="preserve">arella, D. Hills and G. Monno, 1998. </w:t>
      </w:r>
      <w:r w:rsidRPr="001A28F3">
        <w:rPr>
          <w:rFonts w:cstheme="minorHAnsi"/>
          <w:sz w:val="24"/>
          <w:szCs w:val="24"/>
          <w:lang w:val="en-GB"/>
        </w:rPr>
        <w:t>Contact problems for a wedge with rounde</w:t>
      </w:r>
      <w:r w:rsidR="00510543" w:rsidRPr="001A28F3">
        <w:rPr>
          <w:rFonts w:cstheme="minorHAnsi"/>
          <w:sz w:val="24"/>
          <w:szCs w:val="24"/>
          <w:lang w:val="en-GB"/>
        </w:rPr>
        <w:t>d apex.</w:t>
      </w:r>
      <w:r w:rsidRPr="001A28F3">
        <w:rPr>
          <w:rFonts w:cstheme="minorHAnsi"/>
          <w:sz w:val="24"/>
          <w:szCs w:val="24"/>
          <w:lang w:val="en-GB"/>
        </w:rPr>
        <w:t xml:space="preserve"> International Journal of Mechanical Sciences, vol. 40, no. 10, 977-988. </w:t>
      </w: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[9] </w:t>
      </w:r>
      <w:r w:rsidRPr="001A28F3">
        <w:rPr>
          <w:rFonts w:cstheme="minorHAnsi"/>
          <w:sz w:val="24"/>
          <w:szCs w:val="24"/>
          <w:lang w:val="en-GB"/>
        </w:rPr>
        <w:tab/>
        <w:t xml:space="preserve">K. Jayadevan and Narasimhan, </w:t>
      </w:r>
      <w:r w:rsidR="00510543" w:rsidRPr="001A28F3">
        <w:rPr>
          <w:rFonts w:cstheme="minorHAnsi"/>
          <w:sz w:val="24"/>
          <w:szCs w:val="24"/>
          <w:lang w:val="en-GB"/>
        </w:rPr>
        <w:t xml:space="preserve">1994. </w:t>
      </w:r>
      <w:r w:rsidRPr="001A28F3">
        <w:rPr>
          <w:rFonts w:cstheme="minorHAnsi"/>
          <w:sz w:val="24"/>
          <w:szCs w:val="24"/>
          <w:lang w:val="en-GB"/>
        </w:rPr>
        <w:t>Finite. Element s</w:t>
      </w:r>
      <w:r w:rsidR="00510543" w:rsidRPr="001A28F3">
        <w:rPr>
          <w:rFonts w:cstheme="minorHAnsi"/>
          <w:sz w:val="24"/>
          <w:szCs w:val="24"/>
          <w:lang w:val="en-GB"/>
        </w:rPr>
        <w:t>imulation of wedge indentation.</w:t>
      </w:r>
      <w:r w:rsidRPr="001A28F3">
        <w:rPr>
          <w:rFonts w:cstheme="minorHAnsi"/>
          <w:sz w:val="24"/>
          <w:szCs w:val="24"/>
          <w:lang w:val="en-GB"/>
        </w:rPr>
        <w:t xml:space="preserve"> Computers &amp; Structur</w:t>
      </w:r>
      <w:r w:rsidR="00510543" w:rsidRPr="001A28F3">
        <w:rPr>
          <w:rFonts w:cstheme="minorHAnsi"/>
          <w:sz w:val="24"/>
          <w:szCs w:val="24"/>
          <w:lang w:val="en-GB"/>
        </w:rPr>
        <w:t>es, vol. 57, no. 5, 915-927</w:t>
      </w:r>
      <w:r w:rsidRPr="001A28F3">
        <w:rPr>
          <w:rFonts w:cstheme="minorHAnsi"/>
          <w:sz w:val="24"/>
          <w:szCs w:val="24"/>
          <w:lang w:val="en-GB"/>
        </w:rPr>
        <w:t xml:space="preserve">. </w:t>
      </w: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[10] </w:t>
      </w:r>
      <w:r w:rsidRPr="001A28F3">
        <w:rPr>
          <w:rFonts w:cstheme="minorHAnsi"/>
          <w:sz w:val="24"/>
          <w:szCs w:val="24"/>
          <w:lang w:val="en-GB"/>
        </w:rPr>
        <w:tab/>
        <w:t xml:space="preserve">M. Jaffar, </w:t>
      </w:r>
      <w:r w:rsidR="00510543" w:rsidRPr="001A28F3">
        <w:rPr>
          <w:rFonts w:cstheme="minorHAnsi"/>
          <w:sz w:val="24"/>
          <w:szCs w:val="24"/>
          <w:lang w:val="en-GB"/>
        </w:rPr>
        <w:t xml:space="preserve">2002. </w:t>
      </w:r>
      <w:r w:rsidRPr="001A28F3">
        <w:rPr>
          <w:rFonts w:cstheme="minorHAnsi"/>
          <w:sz w:val="24"/>
          <w:szCs w:val="24"/>
          <w:lang w:val="en-GB"/>
        </w:rPr>
        <w:t>Frictionless contact between an elastic layer on a rigid base and a circular flat-ended punch with rounded edge or a conical punch with rounded tip, International Journal of Mechanical Scienc</w:t>
      </w:r>
      <w:r w:rsidR="00510543" w:rsidRPr="001A28F3">
        <w:rPr>
          <w:rFonts w:cstheme="minorHAnsi"/>
          <w:sz w:val="24"/>
          <w:szCs w:val="24"/>
          <w:lang w:val="en-GB"/>
        </w:rPr>
        <w:t>es, vol. 44, no. 3, 545-560</w:t>
      </w:r>
      <w:r w:rsidRPr="001A28F3">
        <w:rPr>
          <w:rFonts w:cstheme="minorHAnsi"/>
          <w:sz w:val="24"/>
          <w:szCs w:val="24"/>
          <w:lang w:val="en-GB"/>
        </w:rPr>
        <w:t xml:space="preserve">. </w:t>
      </w: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[11] </w:t>
      </w:r>
      <w:r w:rsidRPr="001A28F3">
        <w:rPr>
          <w:rFonts w:cstheme="minorHAnsi"/>
          <w:sz w:val="24"/>
          <w:szCs w:val="24"/>
          <w:lang w:val="en-GB"/>
        </w:rPr>
        <w:tab/>
        <w:t xml:space="preserve">M. Jaffar, </w:t>
      </w:r>
      <w:r w:rsidR="00510543" w:rsidRPr="001A28F3">
        <w:rPr>
          <w:rFonts w:cstheme="minorHAnsi"/>
          <w:sz w:val="24"/>
          <w:szCs w:val="24"/>
          <w:lang w:val="en-GB"/>
        </w:rPr>
        <w:t xml:space="preserve">2003. </w:t>
      </w:r>
      <w:r w:rsidRPr="001A28F3">
        <w:rPr>
          <w:rFonts w:cstheme="minorHAnsi"/>
          <w:sz w:val="24"/>
          <w:szCs w:val="24"/>
          <w:lang w:val="en-GB"/>
        </w:rPr>
        <w:t>Computation of stresses and deformations for a two-dimensional sliding contact between an elastic layer and a rigid indenter with a rounded profile, Journal of Strain Analysis for Engineering Desi</w:t>
      </w:r>
      <w:r w:rsidR="00510543" w:rsidRPr="001A28F3">
        <w:rPr>
          <w:rFonts w:cstheme="minorHAnsi"/>
          <w:sz w:val="24"/>
          <w:szCs w:val="24"/>
          <w:lang w:val="en-GB"/>
        </w:rPr>
        <w:t>gn, vol. 38, no. 2, 161-168</w:t>
      </w:r>
      <w:r w:rsidRPr="001A28F3">
        <w:rPr>
          <w:rFonts w:cstheme="minorHAnsi"/>
          <w:sz w:val="24"/>
          <w:szCs w:val="24"/>
          <w:lang w:val="en-GB"/>
        </w:rPr>
        <w:t xml:space="preserve">. </w:t>
      </w:r>
    </w:p>
    <w:p w:rsidR="00A81D69"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lastRenderedPageBreak/>
        <w:t xml:space="preserve">[12] </w:t>
      </w:r>
      <w:r w:rsidRPr="001A28F3">
        <w:rPr>
          <w:rFonts w:cstheme="minorHAnsi"/>
          <w:sz w:val="24"/>
          <w:szCs w:val="24"/>
          <w:lang w:val="en-GB"/>
        </w:rPr>
        <w:tab/>
        <w:t>T. Xiao, Y. Kang and E. Patterson,</w:t>
      </w:r>
      <w:r w:rsidR="00510543" w:rsidRPr="001A28F3">
        <w:rPr>
          <w:rFonts w:cstheme="minorHAnsi"/>
          <w:sz w:val="24"/>
          <w:szCs w:val="24"/>
          <w:lang w:val="en-GB"/>
        </w:rPr>
        <w:t xml:space="preserve"> 2014.</w:t>
      </w:r>
      <w:r w:rsidRPr="001A28F3">
        <w:rPr>
          <w:rFonts w:cstheme="minorHAnsi"/>
          <w:sz w:val="24"/>
          <w:szCs w:val="24"/>
          <w:lang w:val="en-GB"/>
        </w:rPr>
        <w:t xml:space="preserve"> An experimental study of the contact of a rounded rigid inde</w:t>
      </w:r>
      <w:r w:rsidR="00510543" w:rsidRPr="001A28F3">
        <w:rPr>
          <w:rFonts w:cstheme="minorHAnsi"/>
          <w:sz w:val="24"/>
          <w:szCs w:val="24"/>
          <w:lang w:val="en-GB"/>
        </w:rPr>
        <w:t>nter with a soft material block.</w:t>
      </w:r>
      <w:r w:rsidRPr="001A28F3">
        <w:rPr>
          <w:rFonts w:cstheme="minorHAnsi"/>
          <w:sz w:val="24"/>
          <w:szCs w:val="24"/>
          <w:lang w:val="en-GB"/>
        </w:rPr>
        <w:t xml:space="preserve"> Journal of Strain Analysis for Engineering Desi</w:t>
      </w:r>
      <w:r w:rsidR="00510543" w:rsidRPr="001A28F3">
        <w:rPr>
          <w:rFonts w:cstheme="minorHAnsi"/>
          <w:sz w:val="24"/>
          <w:szCs w:val="24"/>
          <w:lang w:val="en-GB"/>
        </w:rPr>
        <w:t>gn, vol. 49, no. 2, pp. 112-121</w:t>
      </w:r>
      <w:r w:rsidRPr="001A28F3">
        <w:rPr>
          <w:rFonts w:cstheme="minorHAnsi"/>
          <w:sz w:val="24"/>
          <w:szCs w:val="24"/>
          <w:lang w:val="en-GB"/>
        </w:rPr>
        <w:t xml:space="preserve">. </w:t>
      </w: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[13] </w:t>
      </w:r>
      <w:r w:rsidRPr="001A28F3">
        <w:rPr>
          <w:rFonts w:cstheme="minorHAnsi"/>
          <w:sz w:val="24"/>
          <w:szCs w:val="24"/>
          <w:lang w:val="en-GB"/>
        </w:rPr>
        <w:tab/>
        <w:t xml:space="preserve">X. Xiao, Y. Kang, Z. Hou, W. Qiu, X. Li and X. Li, </w:t>
      </w:r>
      <w:r w:rsidR="00510543" w:rsidRPr="001A28F3">
        <w:rPr>
          <w:rFonts w:cstheme="minorHAnsi"/>
          <w:sz w:val="24"/>
          <w:szCs w:val="24"/>
          <w:lang w:val="en-GB"/>
        </w:rPr>
        <w:t xml:space="preserve">2010. </w:t>
      </w:r>
      <w:r w:rsidRPr="001A28F3">
        <w:rPr>
          <w:rFonts w:cstheme="minorHAnsi"/>
          <w:sz w:val="24"/>
          <w:szCs w:val="24"/>
          <w:lang w:val="en-GB"/>
        </w:rPr>
        <w:t>Displacement and Strain Measurement by Circular a</w:t>
      </w:r>
      <w:r w:rsidR="00510543" w:rsidRPr="001A28F3">
        <w:rPr>
          <w:rFonts w:cstheme="minorHAnsi"/>
          <w:sz w:val="24"/>
          <w:szCs w:val="24"/>
          <w:lang w:val="en-GB"/>
        </w:rPr>
        <w:t>nd Radial Gratings Moiré Method.</w:t>
      </w:r>
      <w:r w:rsidRPr="001A28F3">
        <w:rPr>
          <w:rFonts w:cstheme="minorHAnsi"/>
          <w:sz w:val="24"/>
          <w:szCs w:val="24"/>
          <w:lang w:val="en-GB"/>
        </w:rPr>
        <w:t xml:space="preserve"> Experimental Mechani</w:t>
      </w:r>
      <w:r w:rsidR="00510543" w:rsidRPr="001A28F3">
        <w:rPr>
          <w:rFonts w:cstheme="minorHAnsi"/>
          <w:sz w:val="24"/>
          <w:szCs w:val="24"/>
          <w:lang w:val="en-GB"/>
        </w:rPr>
        <w:t>cs, vol. 50, no. 2, 239-244</w:t>
      </w:r>
      <w:r w:rsidRPr="001A28F3">
        <w:rPr>
          <w:rFonts w:cstheme="minorHAnsi"/>
          <w:sz w:val="24"/>
          <w:szCs w:val="24"/>
          <w:lang w:val="en-GB"/>
        </w:rPr>
        <w:t xml:space="preserve">. </w:t>
      </w: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[14] </w:t>
      </w:r>
      <w:r w:rsidRPr="001A28F3">
        <w:rPr>
          <w:rFonts w:cstheme="minorHAnsi"/>
          <w:sz w:val="24"/>
          <w:szCs w:val="24"/>
          <w:lang w:val="en-GB"/>
        </w:rPr>
        <w:tab/>
        <w:t xml:space="preserve">R. Burguete and E. Patterson, </w:t>
      </w:r>
      <w:r w:rsidR="00510543" w:rsidRPr="001A28F3">
        <w:rPr>
          <w:rFonts w:cstheme="minorHAnsi"/>
          <w:sz w:val="24"/>
          <w:szCs w:val="24"/>
          <w:lang w:val="en-GB"/>
        </w:rPr>
        <w:t xml:space="preserve">1997. </w:t>
      </w:r>
      <w:r w:rsidRPr="001A28F3">
        <w:rPr>
          <w:rFonts w:cstheme="minorHAnsi"/>
          <w:sz w:val="24"/>
          <w:szCs w:val="24"/>
          <w:lang w:val="en-GB"/>
        </w:rPr>
        <w:t>A photoelastic study of contact between a cylinder and a half-space</w:t>
      </w:r>
      <w:r w:rsidR="00510543" w:rsidRPr="001A28F3">
        <w:rPr>
          <w:rFonts w:cstheme="minorHAnsi"/>
          <w:sz w:val="24"/>
          <w:szCs w:val="24"/>
          <w:lang w:val="en-GB"/>
        </w:rPr>
        <w:t>.</w:t>
      </w:r>
      <w:r w:rsidRPr="001A28F3">
        <w:rPr>
          <w:rFonts w:cstheme="minorHAnsi"/>
          <w:sz w:val="24"/>
          <w:szCs w:val="24"/>
          <w:lang w:val="en-GB"/>
        </w:rPr>
        <w:t xml:space="preserve"> Experimental Mechani</w:t>
      </w:r>
      <w:r w:rsidR="00510543" w:rsidRPr="001A28F3">
        <w:rPr>
          <w:rFonts w:cstheme="minorHAnsi"/>
          <w:sz w:val="24"/>
          <w:szCs w:val="24"/>
          <w:lang w:val="en-GB"/>
        </w:rPr>
        <w:t>cs, vol. 37, no. 3, 314-323</w:t>
      </w:r>
      <w:r w:rsidRPr="001A28F3">
        <w:rPr>
          <w:rFonts w:cstheme="minorHAnsi"/>
          <w:sz w:val="24"/>
          <w:szCs w:val="24"/>
          <w:lang w:val="en-GB"/>
        </w:rPr>
        <w:t xml:space="preserve">. </w:t>
      </w: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[15] </w:t>
      </w:r>
      <w:r w:rsidRPr="001A28F3">
        <w:rPr>
          <w:rFonts w:cstheme="minorHAnsi"/>
          <w:sz w:val="24"/>
          <w:szCs w:val="24"/>
          <w:lang w:val="en-GB"/>
        </w:rPr>
        <w:tab/>
        <w:t xml:space="preserve">Y. Han, A. Rogalsky, B. Zhao and H. Kwon, </w:t>
      </w:r>
      <w:r w:rsidR="00510543" w:rsidRPr="001A28F3">
        <w:rPr>
          <w:rFonts w:cstheme="minorHAnsi"/>
          <w:sz w:val="24"/>
          <w:szCs w:val="24"/>
          <w:lang w:val="en-GB"/>
        </w:rPr>
        <w:t xml:space="preserve">2012. </w:t>
      </w:r>
      <w:r w:rsidRPr="001A28F3">
        <w:rPr>
          <w:rFonts w:cstheme="minorHAnsi"/>
          <w:sz w:val="24"/>
          <w:szCs w:val="24"/>
          <w:lang w:val="en-GB"/>
        </w:rPr>
        <w:t>The application of digital image techniques to determine the large stress–strain behaviours of soft materials</w:t>
      </w:r>
      <w:r w:rsidR="00510543" w:rsidRPr="001A28F3">
        <w:rPr>
          <w:rFonts w:cstheme="minorHAnsi"/>
          <w:sz w:val="24"/>
          <w:szCs w:val="24"/>
          <w:lang w:val="en-GB"/>
        </w:rPr>
        <w:t>.</w:t>
      </w:r>
      <w:r w:rsidRPr="001A28F3">
        <w:rPr>
          <w:rFonts w:cstheme="minorHAnsi"/>
          <w:sz w:val="24"/>
          <w:szCs w:val="24"/>
          <w:lang w:val="en-GB"/>
        </w:rPr>
        <w:t xml:space="preserve"> Polymer Engineering &amp; Science, vol. 52, n</w:t>
      </w:r>
      <w:r w:rsidR="00510543" w:rsidRPr="001A28F3">
        <w:rPr>
          <w:rFonts w:cstheme="minorHAnsi"/>
          <w:sz w:val="24"/>
          <w:szCs w:val="24"/>
          <w:lang w:val="en-GB"/>
        </w:rPr>
        <w:t>o. 4, 826–834</w:t>
      </w:r>
      <w:r w:rsidRPr="001A28F3">
        <w:rPr>
          <w:rFonts w:cstheme="minorHAnsi"/>
          <w:sz w:val="24"/>
          <w:szCs w:val="24"/>
          <w:lang w:val="en-GB"/>
        </w:rPr>
        <w:t xml:space="preserve">. </w:t>
      </w:r>
    </w:p>
    <w:p w:rsidR="001D6193" w:rsidRPr="001A28F3" w:rsidRDefault="002351AF" w:rsidP="00011566">
      <w:pPr>
        <w:spacing w:after="120" w:line="360" w:lineRule="auto"/>
        <w:ind w:left="426" w:hanging="426"/>
        <w:rPr>
          <w:rFonts w:cstheme="minorHAnsi"/>
          <w:strike/>
          <w:sz w:val="24"/>
          <w:szCs w:val="24"/>
          <w:lang w:val="en-GB"/>
        </w:rPr>
      </w:pPr>
      <w:r w:rsidRPr="001A28F3">
        <w:rPr>
          <w:rFonts w:cstheme="minorHAnsi"/>
          <w:sz w:val="24"/>
          <w:szCs w:val="24"/>
          <w:lang w:val="en-GB"/>
        </w:rPr>
        <w:t xml:space="preserve">[16] </w:t>
      </w:r>
      <w:r w:rsidRPr="001A28F3">
        <w:rPr>
          <w:rFonts w:cstheme="minorHAnsi"/>
          <w:sz w:val="24"/>
          <w:szCs w:val="24"/>
          <w:lang w:val="en-GB"/>
        </w:rPr>
        <w:tab/>
        <w:t>M. Sutton, J. Orteu and H. W. Schreier</w:t>
      </w:r>
      <w:r w:rsidR="00510543" w:rsidRPr="001A28F3">
        <w:rPr>
          <w:rFonts w:cstheme="minorHAnsi"/>
          <w:sz w:val="24"/>
          <w:szCs w:val="24"/>
          <w:lang w:val="en-GB"/>
        </w:rPr>
        <w:t>, 2009.</w:t>
      </w:r>
      <w:r w:rsidRPr="001A28F3">
        <w:rPr>
          <w:rFonts w:cstheme="minorHAnsi"/>
          <w:sz w:val="24"/>
          <w:szCs w:val="24"/>
          <w:lang w:val="en-GB"/>
        </w:rPr>
        <w:t xml:space="preserve"> Image Correlation for Shape, Motion and Deformation Measurements, New York: </w:t>
      </w:r>
      <w:r w:rsidR="00510543" w:rsidRPr="001A28F3">
        <w:rPr>
          <w:rFonts w:cstheme="minorHAnsi"/>
          <w:sz w:val="24"/>
          <w:szCs w:val="24"/>
          <w:lang w:val="en-GB"/>
        </w:rPr>
        <w:t>Springer Science+Business Media</w:t>
      </w:r>
      <w:r w:rsidRPr="001A28F3">
        <w:rPr>
          <w:rFonts w:cstheme="minorHAnsi"/>
          <w:sz w:val="24"/>
          <w:szCs w:val="24"/>
          <w:lang w:val="en-GB"/>
        </w:rPr>
        <w:t xml:space="preserve">. </w:t>
      </w: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rPr>
        <w:t>[17]</w:t>
      </w:r>
      <w:r w:rsidRPr="001A28F3">
        <w:rPr>
          <w:rFonts w:cstheme="minorHAnsi"/>
          <w:sz w:val="24"/>
          <w:szCs w:val="24"/>
        </w:rPr>
        <w:tab/>
        <w:t>B. Pan, K. Qian, H. Xie, A. Asundi,</w:t>
      </w:r>
      <w:r w:rsidR="00510543" w:rsidRPr="001A28F3">
        <w:rPr>
          <w:rFonts w:cstheme="minorHAnsi"/>
          <w:sz w:val="24"/>
          <w:szCs w:val="24"/>
        </w:rPr>
        <w:t xml:space="preserve"> 2009.</w:t>
      </w:r>
      <w:r w:rsidRPr="001A28F3">
        <w:rPr>
          <w:rFonts w:cstheme="minorHAnsi"/>
          <w:sz w:val="24"/>
          <w:szCs w:val="24"/>
        </w:rPr>
        <w:t xml:space="preserve"> </w:t>
      </w:r>
      <w:r w:rsidRPr="001A28F3">
        <w:rPr>
          <w:rFonts w:cstheme="minorHAnsi"/>
          <w:sz w:val="24"/>
          <w:szCs w:val="24"/>
          <w:lang w:val="en-GB"/>
        </w:rPr>
        <w:t xml:space="preserve">Two-dimensional digital image correlation for in-plane displacement and strain measurement: a review, Meas. Sci. </w:t>
      </w:r>
      <w:r w:rsidR="00510543" w:rsidRPr="001A28F3">
        <w:rPr>
          <w:rFonts w:cstheme="minorHAnsi"/>
          <w:sz w:val="24"/>
          <w:szCs w:val="24"/>
          <w:lang w:val="en-GB"/>
        </w:rPr>
        <w:t>Technol. Vol. 20, pp. 1-17</w:t>
      </w:r>
      <w:r w:rsidR="001D6193" w:rsidRPr="001A28F3">
        <w:rPr>
          <w:rFonts w:cstheme="minorHAnsi"/>
          <w:sz w:val="24"/>
          <w:szCs w:val="24"/>
          <w:lang w:val="en-GB"/>
        </w:rPr>
        <w:t>.</w:t>
      </w: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[18] </w:t>
      </w:r>
      <w:r w:rsidRPr="001A28F3">
        <w:rPr>
          <w:rFonts w:cstheme="minorHAnsi"/>
          <w:sz w:val="24"/>
          <w:szCs w:val="24"/>
          <w:lang w:val="en-GB"/>
        </w:rPr>
        <w:tab/>
        <w:t>M. H</w:t>
      </w:r>
      <w:r w:rsidR="00510543" w:rsidRPr="001A28F3">
        <w:rPr>
          <w:rFonts w:cstheme="minorHAnsi"/>
          <w:sz w:val="24"/>
          <w:szCs w:val="24"/>
          <w:lang w:val="en-GB"/>
        </w:rPr>
        <w:t xml:space="preserve">eredia-Ortiz and E. Patterson, 2003. </w:t>
      </w:r>
      <w:r w:rsidRPr="001A28F3">
        <w:rPr>
          <w:rFonts w:cstheme="minorHAnsi"/>
          <w:sz w:val="24"/>
          <w:szCs w:val="24"/>
          <w:lang w:val="en-GB"/>
        </w:rPr>
        <w:t>On the Industrial Applications of Moiré a</w:t>
      </w:r>
      <w:r w:rsidR="00510543" w:rsidRPr="001A28F3">
        <w:rPr>
          <w:rFonts w:cstheme="minorHAnsi"/>
          <w:sz w:val="24"/>
          <w:szCs w:val="24"/>
          <w:lang w:val="en-GB"/>
        </w:rPr>
        <w:t>nd Fringe Projection Techniques.</w:t>
      </w:r>
      <w:r w:rsidRPr="001A28F3">
        <w:rPr>
          <w:rFonts w:cstheme="minorHAnsi"/>
          <w:sz w:val="24"/>
          <w:szCs w:val="24"/>
          <w:lang w:val="en-GB"/>
        </w:rPr>
        <w:t xml:space="preserve"> Strain, vol. 39,</w:t>
      </w:r>
      <w:r w:rsidR="00510543" w:rsidRPr="001A28F3">
        <w:rPr>
          <w:rFonts w:cstheme="minorHAnsi"/>
          <w:sz w:val="24"/>
          <w:szCs w:val="24"/>
          <w:lang w:val="en-GB"/>
        </w:rPr>
        <w:t xml:space="preserve"> 95–100</w:t>
      </w:r>
      <w:r w:rsidRPr="001A28F3">
        <w:rPr>
          <w:rFonts w:cstheme="minorHAnsi"/>
          <w:sz w:val="24"/>
          <w:szCs w:val="24"/>
          <w:lang w:val="en-GB"/>
        </w:rPr>
        <w:t xml:space="preserve">. </w:t>
      </w:r>
    </w:p>
    <w:p w:rsidR="002125E7"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 xml:space="preserve">[19] </w:t>
      </w:r>
      <w:r w:rsidRPr="001A28F3">
        <w:rPr>
          <w:rFonts w:cstheme="minorHAnsi"/>
          <w:sz w:val="24"/>
          <w:szCs w:val="24"/>
          <w:lang w:val="en-GB"/>
        </w:rPr>
        <w:tab/>
        <w:t xml:space="preserve">L. Felipe-Sesé, P. Siegmann, F. Díaz and E. Patterson, </w:t>
      </w:r>
      <w:r w:rsidR="00510543" w:rsidRPr="001A28F3">
        <w:rPr>
          <w:rFonts w:cstheme="minorHAnsi"/>
          <w:sz w:val="24"/>
          <w:szCs w:val="24"/>
          <w:lang w:val="en-GB"/>
        </w:rPr>
        <w:t xml:space="preserve">2014. </w:t>
      </w:r>
      <w:r w:rsidRPr="001A28F3">
        <w:rPr>
          <w:rFonts w:cstheme="minorHAnsi"/>
          <w:sz w:val="24"/>
          <w:szCs w:val="24"/>
          <w:lang w:val="en-GB"/>
        </w:rPr>
        <w:t>Simultaneous in-and-out-of-plane displacement measurements using fringe projectio</w:t>
      </w:r>
      <w:r w:rsidR="00510543" w:rsidRPr="001A28F3">
        <w:rPr>
          <w:rFonts w:cstheme="minorHAnsi"/>
          <w:sz w:val="24"/>
          <w:szCs w:val="24"/>
          <w:lang w:val="en-GB"/>
        </w:rPr>
        <w:t>n and digital image correlation.</w:t>
      </w:r>
      <w:r w:rsidRPr="001A28F3">
        <w:rPr>
          <w:rFonts w:cstheme="minorHAnsi"/>
          <w:sz w:val="24"/>
          <w:szCs w:val="24"/>
          <w:lang w:val="en-GB"/>
        </w:rPr>
        <w:t xml:space="preserve"> Optics and Lasers in </w:t>
      </w:r>
      <w:r w:rsidR="00510543" w:rsidRPr="001A28F3">
        <w:rPr>
          <w:rFonts w:cstheme="minorHAnsi"/>
          <w:sz w:val="24"/>
          <w:szCs w:val="24"/>
          <w:lang w:val="en-GB"/>
        </w:rPr>
        <w:t>Engineering, vol. 52, pp. 66–74</w:t>
      </w:r>
      <w:r w:rsidRPr="001A28F3">
        <w:rPr>
          <w:rFonts w:cstheme="minorHAnsi"/>
          <w:sz w:val="24"/>
          <w:szCs w:val="24"/>
          <w:lang w:val="en-GB"/>
        </w:rPr>
        <w:t xml:space="preserve">. </w:t>
      </w:r>
    </w:p>
    <w:p w:rsidR="002125E7" w:rsidRPr="001A28F3" w:rsidRDefault="002351AF" w:rsidP="00011566">
      <w:pPr>
        <w:spacing w:after="120" w:line="360" w:lineRule="auto"/>
        <w:ind w:left="426" w:hanging="426"/>
        <w:rPr>
          <w:rFonts w:cstheme="minorHAnsi"/>
          <w:sz w:val="24"/>
          <w:szCs w:val="24"/>
          <w:lang w:val="en-GB"/>
        </w:rPr>
      </w:pPr>
      <w:r w:rsidRPr="00B84267">
        <w:rPr>
          <w:rFonts w:cstheme="minorHAnsi"/>
          <w:sz w:val="24"/>
          <w:szCs w:val="24"/>
        </w:rPr>
        <w:t xml:space="preserve">[20] </w:t>
      </w:r>
      <w:r w:rsidRPr="00B84267">
        <w:rPr>
          <w:rFonts w:cstheme="minorHAnsi"/>
          <w:sz w:val="24"/>
          <w:szCs w:val="24"/>
        </w:rPr>
        <w:tab/>
        <w:t xml:space="preserve">L. Felipe-Sesé, P. Siegmann, F. </w:t>
      </w:r>
      <w:r w:rsidR="00510543" w:rsidRPr="00B84267">
        <w:rPr>
          <w:rFonts w:cstheme="minorHAnsi"/>
          <w:sz w:val="24"/>
          <w:szCs w:val="24"/>
        </w:rPr>
        <w:t xml:space="preserve">Díaz-Garrido and E. Patterson, 2014. </w:t>
      </w:r>
      <w:r w:rsidRPr="001A28F3">
        <w:rPr>
          <w:rFonts w:cstheme="minorHAnsi"/>
          <w:sz w:val="24"/>
          <w:szCs w:val="24"/>
          <w:lang w:val="en-GB"/>
        </w:rPr>
        <w:t>Integrating fringe projection and digital image correlation for high quality measurements of shape changes</w:t>
      </w:r>
      <w:r w:rsidR="00510543" w:rsidRPr="001A28F3">
        <w:rPr>
          <w:rFonts w:cstheme="minorHAnsi"/>
          <w:sz w:val="24"/>
          <w:szCs w:val="24"/>
          <w:lang w:val="en-GB"/>
        </w:rPr>
        <w:t xml:space="preserve">. Optic Engineering, </w:t>
      </w:r>
      <w:r w:rsidR="00B04F54" w:rsidRPr="001A28F3">
        <w:rPr>
          <w:sz w:val="24"/>
          <w:szCs w:val="24"/>
          <w:lang w:val="en-US"/>
        </w:rPr>
        <w:t>vol. 53, no 4, p. 044106-044106</w:t>
      </w:r>
      <w:proofErr w:type="gramStart"/>
      <w:r w:rsidR="00B04F54" w:rsidRPr="001A28F3">
        <w:rPr>
          <w:sz w:val="24"/>
          <w:szCs w:val="24"/>
          <w:lang w:val="en-US"/>
        </w:rPr>
        <w:t>.</w:t>
      </w:r>
      <w:r w:rsidRPr="001A28F3">
        <w:rPr>
          <w:rFonts w:cstheme="minorHAnsi"/>
          <w:sz w:val="24"/>
          <w:szCs w:val="24"/>
          <w:lang w:val="en-GB"/>
        </w:rPr>
        <w:t>.</w:t>
      </w:r>
      <w:proofErr w:type="gramEnd"/>
    </w:p>
    <w:p w:rsidR="00A8420E" w:rsidRPr="001A28F3" w:rsidRDefault="002351AF" w:rsidP="00011566">
      <w:pPr>
        <w:tabs>
          <w:tab w:val="left" w:pos="426"/>
        </w:tabs>
        <w:spacing w:after="120" w:line="360" w:lineRule="auto"/>
        <w:ind w:left="426" w:hanging="426"/>
        <w:rPr>
          <w:rFonts w:cstheme="minorHAnsi"/>
          <w:sz w:val="24"/>
          <w:szCs w:val="24"/>
          <w:lang w:val="en-GB"/>
        </w:rPr>
      </w:pPr>
      <w:r w:rsidRPr="001A28F3">
        <w:rPr>
          <w:rFonts w:cstheme="minorHAnsi"/>
          <w:sz w:val="24"/>
          <w:szCs w:val="24"/>
          <w:lang w:val="en-GB"/>
        </w:rPr>
        <w:t>[21]</w:t>
      </w:r>
      <w:r w:rsidRPr="001A28F3">
        <w:rPr>
          <w:rFonts w:cstheme="minorHAnsi"/>
          <w:sz w:val="24"/>
          <w:szCs w:val="24"/>
          <w:lang w:val="en-GB"/>
        </w:rPr>
        <w:tab/>
        <w:t>C. Sebastian, E. Hack and E. Patterson,</w:t>
      </w:r>
      <w:r w:rsidR="00510543" w:rsidRPr="001A28F3">
        <w:rPr>
          <w:rFonts w:cstheme="minorHAnsi"/>
          <w:sz w:val="24"/>
          <w:szCs w:val="24"/>
          <w:lang w:val="en-GB"/>
        </w:rPr>
        <w:t xml:space="preserve"> 2013. </w:t>
      </w:r>
      <w:proofErr w:type="gramStart"/>
      <w:r w:rsidRPr="001A28F3">
        <w:rPr>
          <w:rFonts w:cstheme="minorHAnsi"/>
          <w:sz w:val="24"/>
          <w:szCs w:val="24"/>
          <w:lang w:val="en-GB"/>
        </w:rPr>
        <w:t>A</w:t>
      </w:r>
      <w:proofErr w:type="gramEnd"/>
      <w:r w:rsidRPr="001A28F3">
        <w:rPr>
          <w:rFonts w:cstheme="minorHAnsi"/>
          <w:sz w:val="24"/>
          <w:szCs w:val="24"/>
          <w:lang w:val="en-GB"/>
        </w:rPr>
        <w:t xml:space="preserve"> approach to the validation of computational solid mecha</w:t>
      </w:r>
      <w:r w:rsidR="00510543" w:rsidRPr="001A28F3">
        <w:rPr>
          <w:rFonts w:cstheme="minorHAnsi"/>
          <w:sz w:val="24"/>
          <w:szCs w:val="24"/>
          <w:lang w:val="en-GB"/>
        </w:rPr>
        <w:t>nics models for strain analysis.</w:t>
      </w:r>
      <w:r w:rsidRPr="001A28F3">
        <w:rPr>
          <w:rFonts w:cstheme="minorHAnsi"/>
          <w:sz w:val="24"/>
          <w:szCs w:val="24"/>
          <w:lang w:val="en-GB"/>
        </w:rPr>
        <w:t xml:space="preserve"> J. Stra</w:t>
      </w:r>
      <w:r w:rsidR="00510543" w:rsidRPr="001A28F3">
        <w:rPr>
          <w:rFonts w:cstheme="minorHAnsi"/>
          <w:sz w:val="24"/>
          <w:szCs w:val="24"/>
          <w:lang w:val="en-GB"/>
        </w:rPr>
        <w:t>in Analysis, vol. 48, 36-47</w:t>
      </w:r>
      <w:r w:rsidRPr="001A28F3">
        <w:rPr>
          <w:rFonts w:cstheme="minorHAnsi"/>
          <w:sz w:val="24"/>
          <w:szCs w:val="24"/>
          <w:lang w:val="en-GB"/>
        </w:rPr>
        <w:t>.</w:t>
      </w:r>
    </w:p>
    <w:p w:rsidR="007523F4" w:rsidRPr="001A28F3" w:rsidRDefault="002351AF" w:rsidP="00011566">
      <w:pPr>
        <w:spacing w:after="120" w:line="360" w:lineRule="auto"/>
        <w:ind w:left="454" w:hanging="454"/>
        <w:rPr>
          <w:rFonts w:cstheme="minorHAnsi"/>
          <w:sz w:val="24"/>
          <w:szCs w:val="24"/>
          <w:lang w:val="en-GB"/>
        </w:rPr>
      </w:pPr>
      <w:r w:rsidRPr="001A28F3">
        <w:rPr>
          <w:rFonts w:cstheme="minorHAnsi"/>
          <w:sz w:val="24"/>
          <w:szCs w:val="24"/>
          <w:lang w:val="en-GB"/>
        </w:rPr>
        <w:t>[22]</w:t>
      </w:r>
      <w:r w:rsidRPr="001A28F3">
        <w:rPr>
          <w:rFonts w:cstheme="minorHAnsi"/>
          <w:sz w:val="24"/>
          <w:szCs w:val="24"/>
          <w:lang w:val="en-GB"/>
        </w:rPr>
        <w:tab/>
        <w:t xml:space="preserve">R. Burguete, G. Lampeas, J.E. Mottershead, E.A. Patterson, A. Pipino, T. Siebert, &amp; W. Wang, </w:t>
      </w:r>
      <w:r w:rsidR="00510543" w:rsidRPr="001A28F3">
        <w:rPr>
          <w:rFonts w:cstheme="minorHAnsi"/>
          <w:sz w:val="24"/>
          <w:szCs w:val="24"/>
          <w:lang w:val="en-GB"/>
        </w:rPr>
        <w:t xml:space="preserve">2014. </w:t>
      </w:r>
      <w:r w:rsidRPr="001A28F3">
        <w:rPr>
          <w:rFonts w:cstheme="minorHAnsi"/>
          <w:sz w:val="24"/>
          <w:szCs w:val="24"/>
          <w:lang w:val="en-GB"/>
        </w:rPr>
        <w:t xml:space="preserve">Analysis of Displacement Fields from a High Speed Impact using Shape </w:t>
      </w:r>
      <w:r w:rsidRPr="001A28F3">
        <w:rPr>
          <w:rFonts w:cstheme="minorHAnsi"/>
          <w:sz w:val="24"/>
          <w:szCs w:val="24"/>
          <w:lang w:val="en-GB"/>
        </w:rPr>
        <w:lastRenderedPageBreak/>
        <w:t>Descriptors. Journal of Strain Analysis for Engineering Design</w:t>
      </w:r>
      <w:r w:rsidR="00510543" w:rsidRPr="001A28F3">
        <w:rPr>
          <w:rFonts w:cstheme="minorHAnsi"/>
          <w:sz w:val="24"/>
          <w:szCs w:val="24"/>
          <w:lang w:val="en-GB"/>
        </w:rPr>
        <w:t>, vol. 49, no. 4, pp. 212-223</w:t>
      </w:r>
      <w:r w:rsidRPr="001A28F3">
        <w:rPr>
          <w:rFonts w:cstheme="minorHAnsi"/>
          <w:sz w:val="24"/>
          <w:szCs w:val="24"/>
          <w:lang w:val="en-GB"/>
        </w:rPr>
        <w:t>.</w:t>
      </w:r>
    </w:p>
    <w:p w:rsidR="00D46749" w:rsidRPr="001A28F3" w:rsidRDefault="00510543" w:rsidP="00011566">
      <w:pPr>
        <w:spacing w:after="120" w:line="360" w:lineRule="auto"/>
        <w:rPr>
          <w:rFonts w:cstheme="minorHAnsi"/>
          <w:sz w:val="24"/>
          <w:szCs w:val="24"/>
          <w:lang w:val="en-GB"/>
        </w:rPr>
      </w:pPr>
      <w:r w:rsidRPr="001A28F3">
        <w:rPr>
          <w:rFonts w:cstheme="minorHAnsi"/>
          <w:sz w:val="24"/>
          <w:szCs w:val="24"/>
          <w:lang w:val="en-GB"/>
        </w:rPr>
        <w:t>[23] Abaqus 6.11 Documentation, 2011.</w:t>
      </w:r>
      <w:r w:rsidR="002351AF" w:rsidRPr="001A28F3">
        <w:rPr>
          <w:rFonts w:cstheme="minorHAnsi"/>
          <w:sz w:val="24"/>
          <w:szCs w:val="24"/>
          <w:lang w:val="en-GB"/>
        </w:rPr>
        <w:t xml:space="preserve"> Dassault Systèmes Simul</w:t>
      </w:r>
      <w:r w:rsidRPr="001A28F3">
        <w:rPr>
          <w:rFonts w:cstheme="minorHAnsi"/>
          <w:sz w:val="24"/>
          <w:szCs w:val="24"/>
          <w:lang w:val="en-GB"/>
        </w:rPr>
        <w:t>ia Corp., Providence, RI, USA</w:t>
      </w:r>
      <w:r w:rsidR="0084483B" w:rsidRPr="001A28F3">
        <w:rPr>
          <w:rFonts w:cstheme="minorHAnsi"/>
          <w:sz w:val="24"/>
          <w:szCs w:val="24"/>
          <w:lang w:val="en-GB"/>
        </w:rPr>
        <w:t>.</w:t>
      </w:r>
    </w:p>
    <w:p w:rsidR="0084483B" w:rsidRPr="001A28F3" w:rsidRDefault="0084483B" w:rsidP="00011566">
      <w:pPr>
        <w:spacing w:after="120" w:line="360" w:lineRule="auto"/>
        <w:ind w:left="426" w:hanging="426"/>
        <w:rPr>
          <w:rFonts w:cstheme="minorHAnsi"/>
          <w:sz w:val="24"/>
          <w:szCs w:val="24"/>
          <w:lang w:val="en-GB"/>
        </w:rPr>
      </w:pPr>
      <w:r w:rsidRPr="001A28F3">
        <w:rPr>
          <w:sz w:val="24"/>
          <w:szCs w:val="24"/>
          <w:lang w:val="en-US"/>
        </w:rPr>
        <w:t>[24]</w:t>
      </w:r>
      <w:r w:rsidRPr="001A28F3">
        <w:rPr>
          <w:sz w:val="24"/>
          <w:szCs w:val="24"/>
          <w:lang w:val="en-US"/>
        </w:rPr>
        <w:tab/>
        <w:t xml:space="preserve">Courant, R., Friedrichs, K., and Lewy, H. (1967) </w:t>
      </w:r>
      <w:proofErr w:type="gramStart"/>
      <w:r w:rsidRPr="001A28F3">
        <w:rPr>
          <w:sz w:val="24"/>
          <w:szCs w:val="24"/>
          <w:lang w:val="en-US"/>
        </w:rPr>
        <w:t>On</w:t>
      </w:r>
      <w:proofErr w:type="gramEnd"/>
      <w:r w:rsidRPr="001A28F3">
        <w:rPr>
          <w:sz w:val="24"/>
          <w:szCs w:val="24"/>
          <w:lang w:val="en-US"/>
        </w:rPr>
        <w:t xml:space="preserve"> the partial differential equations of mathematical physics. IBM Journal of Research and Development, 11(2):215–234. Trans. Phyllis Fox. First published in Mathematische Annalen 100:32-74 (1928))</w:t>
      </w:r>
    </w:p>
    <w:p w:rsidR="0084483B" w:rsidRPr="001A28F3" w:rsidRDefault="0084483B" w:rsidP="00011566">
      <w:pPr>
        <w:spacing w:after="120" w:line="360" w:lineRule="auto"/>
        <w:ind w:left="426" w:hanging="426"/>
        <w:rPr>
          <w:rFonts w:cstheme="minorHAnsi"/>
          <w:sz w:val="24"/>
          <w:szCs w:val="24"/>
          <w:lang w:val="en-GB"/>
        </w:rPr>
      </w:pPr>
      <w:r w:rsidRPr="001A28F3">
        <w:rPr>
          <w:sz w:val="24"/>
          <w:szCs w:val="24"/>
          <w:lang w:val="en-US"/>
        </w:rPr>
        <w:t xml:space="preserve"> [25]</w:t>
      </w:r>
      <w:r w:rsidRPr="001A28F3">
        <w:rPr>
          <w:sz w:val="24"/>
          <w:szCs w:val="24"/>
          <w:lang w:val="en-US"/>
        </w:rPr>
        <w:tab/>
        <w:t>Tables of Physical &amp; Chemical Constants (16th edition 1995). 2.1.4 Hygrometry. Kaye &amp; Laby Online. Version 1.0 (2005) www.kayelaby.npl.co.uk)</w:t>
      </w:r>
    </w:p>
    <w:p w:rsidR="00D46749" w:rsidRPr="001A28F3" w:rsidRDefault="002351AF" w:rsidP="00011566">
      <w:pPr>
        <w:spacing w:after="120" w:line="360" w:lineRule="auto"/>
        <w:ind w:left="426" w:hanging="426"/>
        <w:rPr>
          <w:rStyle w:val="reference-text"/>
          <w:sz w:val="24"/>
          <w:szCs w:val="24"/>
          <w:lang w:val="en-GB"/>
        </w:rPr>
      </w:pPr>
      <w:r w:rsidRPr="001A28F3">
        <w:rPr>
          <w:rFonts w:cstheme="minorHAnsi"/>
          <w:sz w:val="24"/>
          <w:szCs w:val="24"/>
          <w:lang w:val="en-GB"/>
        </w:rPr>
        <w:t>[2</w:t>
      </w:r>
      <w:r w:rsidR="0076740D" w:rsidRPr="001A28F3">
        <w:rPr>
          <w:rFonts w:cstheme="minorHAnsi"/>
          <w:sz w:val="24"/>
          <w:szCs w:val="24"/>
          <w:lang w:val="en-GB"/>
        </w:rPr>
        <w:t>6</w:t>
      </w:r>
      <w:r w:rsidRPr="001A28F3">
        <w:rPr>
          <w:rFonts w:cstheme="minorHAnsi"/>
          <w:sz w:val="24"/>
          <w:szCs w:val="24"/>
          <w:lang w:val="en-GB"/>
        </w:rPr>
        <w:t>]</w:t>
      </w:r>
      <w:r w:rsidRPr="001A28F3">
        <w:rPr>
          <w:rFonts w:cstheme="minorHAnsi"/>
          <w:sz w:val="24"/>
          <w:szCs w:val="24"/>
          <w:lang w:val="en-GB"/>
        </w:rPr>
        <w:tab/>
      </w:r>
      <w:r w:rsidR="0081693A" w:rsidRPr="001A28F3">
        <w:rPr>
          <w:rFonts w:cstheme="minorHAnsi"/>
          <w:sz w:val="24"/>
          <w:szCs w:val="24"/>
          <w:lang w:val="en-GB"/>
        </w:rPr>
        <w:t xml:space="preserve">M. </w:t>
      </w:r>
      <w:r w:rsidRPr="001A28F3">
        <w:rPr>
          <w:rStyle w:val="reference-text"/>
          <w:sz w:val="24"/>
          <w:szCs w:val="24"/>
          <w:lang w:val="en-GB"/>
        </w:rPr>
        <w:t xml:space="preserve">Mooney, 1940, </w:t>
      </w:r>
      <w:r w:rsidRPr="001A28F3">
        <w:rPr>
          <w:rStyle w:val="reference-text"/>
          <w:iCs/>
          <w:sz w:val="24"/>
          <w:szCs w:val="24"/>
          <w:lang w:val="en-GB"/>
        </w:rPr>
        <w:t>A theory of large elastic deformation</w:t>
      </w:r>
      <w:r w:rsidRPr="001A28F3">
        <w:rPr>
          <w:rStyle w:val="reference-text"/>
          <w:sz w:val="24"/>
          <w:szCs w:val="24"/>
          <w:lang w:val="en-GB"/>
        </w:rPr>
        <w:t>, Journal of Applied Physics, 11(9)</w:t>
      </w:r>
      <w:proofErr w:type="gramStart"/>
      <w:r w:rsidRPr="001A28F3">
        <w:rPr>
          <w:rStyle w:val="reference-text"/>
          <w:sz w:val="24"/>
          <w:szCs w:val="24"/>
          <w:lang w:val="en-GB"/>
        </w:rPr>
        <w:t>,  582</w:t>
      </w:r>
      <w:proofErr w:type="gramEnd"/>
      <w:r w:rsidRPr="001A28F3">
        <w:rPr>
          <w:rStyle w:val="reference-text"/>
          <w:sz w:val="24"/>
          <w:szCs w:val="24"/>
          <w:lang w:val="en-GB"/>
        </w:rPr>
        <w:t>-592.</w:t>
      </w:r>
    </w:p>
    <w:p w:rsidR="005F4E99" w:rsidRPr="001A28F3" w:rsidRDefault="002351AF" w:rsidP="00011566">
      <w:pPr>
        <w:spacing w:after="120" w:line="360" w:lineRule="auto"/>
        <w:ind w:left="426" w:hanging="426"/>
        <w:rPr>
          <w:rStyle w:val="reference-text"/>
          <w:sz w:val="24"/>
          <w:szCs w:val="24"/>
          <w:lang w:val="en-GB"/>
        </w:rPr>
      </w:pPr>
      <w:r w:rsidRPr="001A28F3">
        <w:rPr>
          <w:rStyle w:val="reference-text"/>
          <w:sz w:val="24"/>
          <w:szCs w:val="24"/>
          <w:lang w:val="en-GB"/>
        </w:rPr>
        <w:t>[2</w:t>
      </w:r>
      <w:r w:rsidR="0076740D" w:rsidRPr="001A28F3">
        <w:rPr>
          <w:rStyle w:val="reference-text"/>
          <w:sz w:val="24"/>
          <w:szCs w:val="24"/>
          <w:lang w:val="en-GB"/>
        </w:rPr>
        <w:t>7</w:t>
      </w:r>
      <w:r w:rsidRPr="001A28F3">
        <w:rPr>
          <w:rStyle w:val="reference-text"/>
          <w:sz w:val="24"/>
          <w:szCs w:val="24"/>
          <w:lang w:val="en-GB"/>
        </w:rPr>
        <w:t>]</w:t>
      </w:r>
      <w:r w:rsidRPr="001A28F3">
        <w:rPr>
          <w:rStyle w:val="reference-text"/>
          <w:sz w:val="24"/>
          <w:szCs w:val="24"/>
          <w:lang w:val="en-GB"/>
        </w:rPr>
        <w:tab/>
      </w:r>
      <w:r w:rsidR="0081693A" w:rsidRPr="001A28F3">
        <w:rPr>
          <w:rStyle w:val="reference-text"/>
          <w:sz w:val="24"/>
          <w:szCs w:val="24"/>
          <w:lang w:val="en-GB"/>
        </w:rPr>
        <w:t xml:space="preserve">R.S. </w:t>
      </w:r>
      <w:r w:rsidRPr="001A28F3">
        <w:rPr>
          <w:rStyle w:val="reference-text"/>
          <w:sz w:val="24"/>
          <w:szCs w:val="24"/>
          <w:lang w:val="en-GB"/>
        </w:rPr>
        <w:t xml:space="preserve">Rivlin, 1948, </w:t>
      </w:r>
      <w:r w:rsidRPr="001A28F3">
        <w:rPr>
          <w:rStyle w:val="reference-text"/>
          <w:iCs/>
          <w:sz w:val="24"/>
          <w:szCs w:val="24"/>
          <w:lang w:val="en-GB"/>
        </w:rPr>
        <w:t>Large elastic deformations of isotropic materials. IV. Further developments of the general theory</w:t>
      </w:r>
      <w:r w:rsidRPr="001A28F3">
        <w:rPr>
          <w:rStyle w:val="reference-text"/>
          <w:sz w:val="24"/>
          <w:szCs w:val="24"/>
          <w:lang w:val="en-GB"/>
        </w:rPr>
        <w:t>, Philosophical Transactions of the Royal Society of London. Series A, Mathematical and Physical Sciences, 241(835), 379-397.</w:t>
      </w:r>
    </w:p>
    <w:p w:rsidR="005F4E99" w:rsidRPr="001A28F3" w:rsidRDefault="002351AF" w:rsidP="00011566">
      <w:pPr>
        <w:spacing w:after="120" w:line="360" w:lineRule="auto"/>
        <w:ind w:left="426" w:hanging="426"/>
        <w:rPr>
          <w:rFonts w:cstheme="minorHAnsi"/>
          <w:sz w:val="24"/>
          <w:szCs w:val="24"/>
          <w:lang w:val="en-GB"/>
        </w:rPr>
      </w:pPr>
      <w:r w:rsidRPr="001A28F3">
        <w:rPr>
          <w:rStyle w:val="reference-text"/>
          <w:sz w:val="24"/>
          <w:szCs w:val="24"/>
          <w:lang w:val="en-GB"/>
        </w:rPr>
        <w:t>[2</w:t>
      </w:r>
      <w:r w:rsidR="0076740D" w:rsidRPr="001A28F3">
        <w:rPr>
          <w:rStyle w:val="reference-text"/>
          <w:sz w:val="24"/>
          <w:szCs w:val="24"/>
          <w:lang w:val="en-GB"/>
        </w:rPr>
        <w:t>8</w:t>
      </w:r>
      <w:r w:rsidRPr="001A28F3">
        <w:rPr>
          <w:rStyle w:val="reference-text"/>
          <w:sz w:val="24"/>
          <w:szCs w:val="24"/>
          <w:lang w:val="en-GB"/>
        </w:rPr>
        <w:t>]</w:t>
      </w:r>
      <w:r w:rsidRPr="001A28F3">
        <w:rPr>
          <w:rStyle w:val="reference-text"/>
          <w:sz w:val="24"/>
          <w:szCs w:val="24"/>
          <w:lang w:val="en-GB"/>
        </w:rPr>
        <w:tab/>
        <w:t>J. E. Adkins, R.S. Rivlin.</w:t>
      </w:r>
      <w:r w:rsidR="00510543" w:rsidRPr="001A28F3">
        <w:rPr>
          <w:rStyle w:val="reference-text"/>
          <w:sz w:val="24"/>
          <w:szCs w:val="24"/>
          <w:lang w:val="en-GB"/>
        </w:rPr>
        <w:t xml:space="preserve"> 1997</w:t>
      </w:r>
      <w:r w:rsidRPr="001A28F3">
        <w:rPr>
          <w:rStyle w:val="reference-text"/>
          <w:sz w:val="24"/>
          <w:szCs w:val="24"/>
          <w:lang w:val="en-GB"/>
        </w:rPr>
        <w:t xml:space="preserve"> Large Elastic Deformation of isotropic Materials. Collected </w:t>
      </w:r>
      <w:r w:rsidR="00510543" w:rsidRPr="001A28F3">
        <w:rPr>
          <w:rStyle w:val="reference-text"/>
          <w:sz w:val="24"/>
          <w:szCs w:val="24"/>
          <w:lang w:val="en-GB"/>
        </w:rPr>
        <w:t>Papers of R.S. Rivlin. Springer</w:t>
      </w:r>
      <w:r w:rsidRPr="001A28F3">
        <w:rPr>
          <w:rStyle w:val="reference-text"/>
          <w:sz w:val="24"/>
          <w:szCs w:val="24"/>
          <w:lang w:val="en-GB"/>
        </w:rPr>
        <w:t>.</w:t>
      </w:r>
    </w:p>
    <w:p w:rsidR="001D6193" w:rsidRPr="001A28F3" w:rsidRDefault="002351AF" w:rsidP="00011566">
      <w:pPr>
        <w:spacing w:after="120" w:line="360" w:lineRule="auto"/>
        <w:ind w:left="426" w:hanging="426"/>
        <w:rPr>
          <w:rFonts w:cstheme="minorHAnsi"/>
          <w:sz w:val="24"/>
          <w:szCs w:val="24"/>
          <w:lang w:val="en-GB"/>
        </w:rPr>
      </w:pPr>
      <w:r w:rsidRPr="001A28F3">
        <w:rPr>
          <w:rFonts w:cstheme="minorHAnsi"/>
          <w:sz w:val="24"/>
          <w:szCs w:val="24"/>
          <w:lang w:val="en-GB"/>
        </w:rPr>
        <w:t>[2</w:t>
      </w:r>
      <w:r w:rsidR="0076740D" w:rsidRPr="001A28F3">
        <w:rPr>
          <w:rFonts w:cstheme="minorHAnsi"/>
          <w:sz w:val="24"/>
          <w:szCs w:val="24"/>
          <w:lang w:val="en-GB"/>
        </w:rPr>
        <w:t>9</w:t>
      </w:r>
      <w:r w:rsidRPr="001A28F3">
        <w:rPr>
          <w:rFonts w:cstheme="minorHAnsi"/>
          <w:sz w:val="24"/>
          <w:szCs w:val="24"/>
          <w:lang w:val="en-GB"/>
        </w:rPr>
        <w:t xml:space="preserve">] </w:t>
      </w:r>
      <w:r w:rsidR="00B04F54" w:rsidRPr="001A28F3">
        <w:rPr>
          <w:rFonts w:cstheme="minorHAnsi"/>
          <w:sz w:val="24"/>
          <w:szCs w:val="24"/>
          <w:lang w:val="en-GB"/>
        </w:rPr>
        <w:t xml:space="preserve">W. Battermannm E. Köhler, 1982, Elastomere Federung, elastische Lagerungen: Grundlagen ingenieurmässiger Berechnung und Konstruktion. Ed: </w:t>
      </w:r>
      <w:r w:rsidR="00B04F54" w:rsidRPr="001A28F3">
        <w:rPr>
          <w:sz w:val="24"/>
          <w:szCs w:val="24"/>
          <w:lang w:val="en-US"/>
        </w:rPr>
        <w:t>Ernst, 1982</w:t>
      </w:r>
    </w:p>
    <w:p w:rsidR="0081693A" w:rsidRPr="001A28F3" w:rsidRDefault="0081693A" w:rsidP="00011566">
      <w:pPr>
        <w:spacing w:after="120" w:line="360" w:lineRule="auto"/>
        <w:ind w:left="426" w:hanging="426"/>
        <w:rPr>
          <w:rFonts w:cstheme="minorHAnsi"/>
          <w:sz w:val="24"/>
          <w:szCs w:val="24"/>
          <w:lang w:val="en-GB"/>
        </w:rPr>
      </w:pPr>
      <w:r w:rsidRPr="001A28F3">
        <w:rPr>
          <w:rFonts w:cstheme="minorHAnsi"/>
          <w:sz w:val="24"/>
          <w:szCs w:val="24"/>
          <w:lang w:val="en-GB"/>
        </w:rPr>
        <w:t>[</w:t>
      </w:r>
      <w:r w:rsidR="0076740D" w:rsidRPr="001A28F3">
        <w:rPr>
          <w:rFonts w:cstheme="minorHAnsi"/>
          <w:sz w:val="24"/>
          <w:szCs w:val="24"/>
          <w:lang w:val="en-GB"/>
        </w:rPr>
        <w:t>30</w:t>
      </w:r>
      <w:r w:rsidRPr="001A28F3">
        <w:rPr>
          <w:rFonts w:cstheme="minorHAnsi"/>
          <w:sz w:val="24"/>
          <w:szCs w:val="24"/>
          <w:lang w:val="en-GB"/>
        </w:rPr>
        <w:t>]</w:t>
      </w:r>
      <w:r w:rsidRPr="001A28F3">
        <w:rPr>
          <w:rFonts w:cstheme="minorHAnsi"/>
          <w:sz w:val="24"/>
          <w:szCs w:val="24"/>
          <w:lang w:val="en-GB"/>
        </w:rPr>
        <w:tab/>
      </w:r>
      <w:r w:rsidRPr="001A28F3">
        <w:rPr>
          <w:sz w:val="24"/>
          <w:szCs w:val="24"/>
          <w:lang w:val="en-US"/>
        </w:rPr>
        <w:t xml:space="preserve">A Dorfmann, </w:t>
      </w:r>
      <w:proofErr w:type="gramStart"/>
      <w:r w:rsidRPr="001A28F3">
        <w:rPr>
          <w:sz w:val="24"/>
          <w:szCs w:val="24"/>
          <w:lang w:val="en-US"/>
        </w:rPr>
        <w:t>A</w:t>
      </w:r>
      <w:proofErr w:type="gramEnd"/>
      <w:r w:rsidRPr="001A28F3">
        <w:rPr>
          <w:sz w:val="24"/>
          <w:szCs w:val="24"/>
          <w:lang w:val="en-US"/>
        </w:rPr>
        <w:t xml:space="preserve"> Muhr. Constitutive models for rubber. 1999 CRC Press</w:t>
      </w:r>
      <w:r w:rsidR="00231D2B" w:rsidRPr="001A28F3">
        <w:rPr>
          <w:sz w:val="24"/>
          <w:szCs w:val="24"/>
          <w:lang w:val="en-US"/>
        </w:rPr>
        <w:t xml:space="preserve"> Taylor &amp; Francis Group London. </w:t>
      </w:r>
    </w:p>
    <w:p w:rsidR="001D6193" w:rsidRPr="001A28F3" w:rsidRDefault="002351AF" w:rsidP="00011566">
      <w:pPr>
        <w:spacing w:after="120" w:line="360" w:lineRule="auto"/>
        <w:ind w:left="426" w:hanging="426"/>
        <w:rPr>
          <w:rFonts w:cs="Arial"/>
          <w:sz w:val="24"/>
          <w:szCs w:val="24"/>
          <w:lang w:val="en-GB" w:eastAsia="en-GB"/>
        </w:rPr>
      </w:pPr>
      <w:r w:rsidRPr="001A28F3">
        <w:rPr>
          <w:rFonts w:cstheme="minorHAnsi"/>
          <w:sz w:val="24"/>
          <w:szCs w:val="24"/>
          <w:lang w:val="en-GB"/>
        </w:rPr>
        <w:t>[</w:t>
      </w:r>
      <w:r w:rsidR="0076740D" w:rsidRPr="001A28F3">
        <w:rPr>
          <w:rFonts w:cstheme="minorHAnsi"/>
          <w:sz w:val="24"/>
          <w:szCs w:val="24"/>
          <w:lang w:val="en-GB"/>
        </w:rPr>
        <w:t>31</w:t>
      </w:r>
      <w:r w:rsidRPr="001A28F3">
        <w:rPr>
          <w:rFonts w:cstheme="minorHAnsi"/>
          <w:sz w:val="24"/>
          <w:szCs w:val="24"/>
          <w:lang w:val="en-GB"/>
        </w:rPr>
        <w:t>]</w:t>
      </w:r>
      <w:r w:rsidRPr="001A28F3">
        <w:rPr>
          <w:rFonts w:cstheme="minorHAnsi"/>
          <w:sz w:val="24"/>
          <w:szCs w:val="24"/>
          <w:lang w:val="en-GB"/>
        </w:rPr>
        <w:tab/>
      </w:r>
      <w:r w:rsidRPr="001A28F3">
        <w:rPr>
          <w:sz w:val="24"/>
          <w:szCs w:val="24"/>
          <w:lang w:val="en-GB"/>
        </w:rPr>
        <w:t xml:space="preserve">CEN 2014, Validation of computational solid mechanics models, </w:t>
      </w:r>
      <w:r w:rsidRPr="001A28F3">
        <w:rPr>
          <w:rFonts w:cs="Arial"/>
          <w:sz w:val="24"/>
          <w:szCs w:val="24"/>
          <w:lang w:val="en-GB" w:eastAsia="en-GB"/>
        </w:rPr>
        <w:t xml:space="preserve">Comité Européen de Normalisation, Brussels, </w:t>
      </w:r>
      <w:r w:rsidRPr="001A28F3">
        <w:rPr>
          <w:sz w:val="24"/>
          <w:szCs w:val="24"/>
          <w:lang w:val="en-GB"/>
        </w:rPr>
        <w:t>CWA 16799</w:t>
      </w:r>
      <w:r w:rsidRPr="001A28F3">
        <w:rPr>
          <w:rFonts w:cs="Arial"/>
          <w:sz w:val="24"/>
          <w:szCs w:val="24"/>
          <w:lang w:val="en-GB" w:eastAsia="en-GB"/>
        </w:rPr>
        <w:t>.</w:t>
      </w:r>
    </w:p>
    <w:p w:rsidR="001D6193" w:rsidRPr="001A28F3" w:rsidRDefault="002351AF" w:rsidP="00011566">
      <w:pPr>
        <w:spacing w:after="120" w:line="360" w:lineRule="auto"/>
        <w:ind w:left="426" w:hanging="426"/>
        <w:rPr>
          <w:rStyle w:val="HTMLCite"/>
          <w:i w:val="0"/>
          <w:sz w:val="24"/>
          <w:szCs w:val="24"/>
        </w:rPr>
      </w:pPr>
      <w:r w:rsidRPr="001A28F3">
        <w:rPr>
          <w:rFonts w:cstheme="minorHAnsi"/>
          <w:sz w:val="24"/>
          <w:szCs w:val="24"/>
          <w:lang w:val="en-GB"/>
        </w:rPr>
        <w:t>[</w:t>
      </w:r>
      <w:r w:rsidR="0076740D" w:rsidRPr="001A28F3">
        <w:rPr>
          <w:rFonts w:cstheme="minorHAnsi"/>
          <w:sz w:val="24"/>
          <w:szCs w:val="24"/>
          <w:lang w:val="en-GB"/>
        </w:rPr>
        <w:t>32</w:t>
      </w:r>
      <w:r w:rsidRPr="001A28F3">
        <w:rPr>
          <w:rFonts w:cstheme="minorHAnsi"/>
          <w:sz w:val="24"/>
          <w:szCs w:val="24"/>
          <w:lang w:val="en-GB"/>
        </w:rPr>
        <w:t>]</w:t>
      </w:r>
      <w:r w:rsidR="001D6193" w:rsidRPr="001A28F3">
        <w:rPr>
          <w:sz w:val="24"/>
          <w:szCs w:val="24"/>
          <w:lang w:val="en-GB"/>
        </w:rPr>
        <w:t xml:space="preserve"> </w:t>
      </w:r>
      <w:r w:rsidRPr="001A28F3">
        <w:rPr>
          <w:rFonts w:cstheme="minorHAnsi"/>
          <w:sz w:val="24"/>
          <w:szCs w:val="24"/>
          <w:lang w:val="en-GB"/>
        </w:rPr>
        <w:t xml:space="preserve">L. I-Kuei Lin. A Concordance Correlation Coefficient to Evaluate Reproducibility. </w:t>
      </w:r>
      <w:r w:rsidR="001D6193" w:rsidRPr="001A28F3">
        <w:rPr>
          <w:rStyle w:val="HTMLCite"/>
          <w:i w:val="0"/>
          <w:sz w:val="24"/>
          <w:szCs w:val="24"/>
        </w:rPr>
        <w:t>BiometricsVol. 45, No. 1 (Mar., 1989), 255-268</w:t>
      </w:r>
    </w:p>
    <w:p w:rsidR="00AF3F84" w:rsidRPr="001A28F3" w:rsidRDefault="00AF3F84" w:rsidP="00011566">
      <w:pPr>
        <w:spacing w:after="120" w:line="360" w:lineRule="auto"/>
        <w:ind w:left="426" w:hanging="426"/>
        <w:rPr>
          <w:sz w:val="24"/>
          <w:szCs w:val="24"/>
          <w:lang w:val="en-GB"/>
        </w:rPr>
      </w:pPr>
      <w:r w:rsidRPr="001A28F3">
        <w:rPr>
          <w:rStyle w:val="HTMLCite"/>
          <w:i w:val="0"/>
          <w:sz w:val="24"/>
          <w:szCs w:val="24"/>
        </w:rPr>
        <w:t>[33]</w:t>
      </w:r>
      <w:r w:rsidRPr="001A28F3">
        <w:rPr>
          <w:sz w:val="24"/>
          <w:szCs w:val="24"/>
        </w:rPr>
        <w:t xml:space="preserve"> G. Labeas, V.P. Pasial</w:t>
      </w:r>
      <w:r w:rsidR="00510543" w:rsidRPr="001A28F3">
        <w:rPr>
          <w:sz w:val="24"/>
          <w:szCs w:val="24"/>
        </w:rPr>
        <w:t>is, X. Lin, X. &amp; E.A. Patterson</w:t>
      </w:r>
      <w:r w:rsidRPr="001A28F3">
        <w:rPr>
          <w:sz w:val="24"/>
          <w:szCs w:val="24"/>
        </w:rPr>
        <w:t>,</w:t>
      </w:r>
      <w:r w:rsidR="00510543" w:rsidRPr="001A28F3">
        <w:rPr>
          <w:sz w:val="24"/>
          <w:szCs w:val="24"/>
        </w:rPr>
        <w:t xml:space="preserve"> 2015.</w:t>
      </w:r>
      <w:r w:rsidRPr="001A28F3">
        <w:rPr>
          <w:sz w:val="24"/>
          <w:szCs w:val="24"/>
        </w:rPr>
        <w:t xml:space="preserve"> </w:t>
      </w:r>
      <w:r w:rsidRPr="001A28F3">
        <w:rPr>
          <w:sz w:val="24"/>
          <w:szCs w:val="24"/>
          <w:lang w:val="en-GB"/>
        </w:rPr>
        <w:t>On the validation of solid mechanics models using optical measurements and data decomposition, Simulation Modelling Practice &amp; Theory</w:t>
      </w:r>
      <w:r w:rsidR="00510543" w:rsidRPr="001A28F3">
        <w:rPr>
          <w:sz w:val="24"/>
          <w:szCs w:val="24"/>
          <w:lang w:val="en-GB"/>
        </w:rPr>
        <w:t xml:space="preserve">, 52, </w:t>
      </w:r>
      <w:r w:rsidRPr="001A28F3">
        <w:rPr>
          <w:sz w:val="24"/>
          <w:szCs w:val="24"/>
          <w:lang w:val="en-GB"/>
        </w:rPr>
        <w:t>92-107.</w:t>
      </w:r>
    </w:p>
    <w:p w:rsidR="006465E8" w:rsidRPr="001A28F3" w:rsidRDefault="00AF3F84" w:rsidP="00011566">
      <w:pPr>
        <w:spacing w:line="360" w:lineRule="auto"/>
        <w:rPr>
          <w:sz w:val="24"/>
          <w:szCs w:val="24"/>
          <w:lang w:val="en-GB"/>
        </w:rPr>
      </w:pPr>
      <w:r w:rsidRPr="001A28F3">
        <w:rPr>
          <w:sz w:val="24"/>
          <w:szCs w:val="24"/>
          <w:lang w:val="en-US"/>
        </w:rPr>
        <w:lastRenderedPageBreak/>
        <w:t>[34]</w:t>
      </w:r>
      <w:r w:rsidRPr="001A28F3">
        <w:rPr>
          <w:sz w:val="24"/>
          <w:szCs w:val="24"/>
          <w:lang w:val="en-US"/>
        </w:rPr>
        <w:tab/>
        <w:t xml:space="preserve">W. Wang, J.E. Mottershead, C.M. Sebastian, E.A.Patterson, 2011, Shape features and finite element model updating from full-field strain data, </w:t>
      </w:r>
      <w:r w:rsidRPr="001A28F3">
        <w:rPr>
          <w:color w:val="000000"/>
          <w:sz w:val="24"/>
          <w:szCs w:val="24"/>
          <w:lang w:val="en-US"/>
        </w:rPr>
        <w:t xml:space="preserve">Int. J. Solids Struct. </w:t>
      </w:r>
      <w:r w:rsidRPr="001A28F3">
        <w:rPr>
          <w:color w:val="000000"/>
          <w:sz w:val="24"/>
          <w:szCs w:val="24"/>
          <w:lang w:eastAsia="en-GB"/>
        </w:rPr>
        <w:t>48(11-12),  1644-1657</w:t>
      </w:r>
      <w:r w:rsidRPr="001A28F3">
        <w:rPr>
          <w:sz w:val="24"/>
          <w:szCs w:val="24"/>
        </w:rPr>
        <w:t>.</w:t>
      </w:r>
    </w:p>
    <w:p w:rsidR="00D84F26" w:rsidRPr="001A28F3" w:rsidRDefault="0029418C" w:rsidP="00011566">
      <w:pPr>
        <w:spacing w:line="360" w:lineRule="auto"/>
        <w:rPr>
          <w:sz w:val="24"/>
          <w:szCs w:val="24"/>
          <w:lang w:val="en-GB"/>
        </w:rPr>
      </w:pPr>
      <w:r w:rsidRPr="001A28F3">
        <w:rPr>
          <w:sz w:val="24"/>
          <w:szCs w:val="24"/>
          <w:lang w:val="en-GB"/>
        </w:rPr>
        <w:t>Figure captation:</w:t>
      </w:r>
    </w:p>
    <w:p w:rsidR="00DA57DA" w:rsidRPr="001A28F3" w:rsidRDefault="00DA57DA" w:rsidP="00011566">
      <w:pPr>
        <w:pStyle w:val="ListParagraph"/>
        <w:spacing w:before="0" w:after="120" w:line="360" w:lineRule="auto"/>
        <w:ind w:left="0"/>
        <w:contextualSpacing w:val="0"/>
        <w:jc w:val="left"/>
        <w:rPr>
          <w:rStyle w:val="hps"/>
          <w:rFonts w:asciiTheme="minorHAnsi" w:hAnsiTheme="minorHAnsi" w:cstheme="minorHAnsi"/>
          <w:sz w:val="24"/>
          <w:szCs w:val="24"/>
          <w:lang w:val="en-GB"/>
        </w:rPr>
      </w:pPr>
    </w:p>
    <w:p w:rsidR="00DA57DA" w:rsidRPr="001A28F3" w:rsidRDefault="00DA57DA" w:rsidP="00011566">
      <w:pPr>
        <w:pStyle w:val="ListParagraph"/>
        <w:numPr>
          <w:ilvl w:val="0"/>
          <w:numId w:val="2"/>
        </w:numPr>
        <w:spacing w:line="360" w:lineRule="auto"/>
        <w:contextualSpacing w:val="0"/>
        <w:jc w:val="left"/>
        <w:rPr>
          <w:rStyle w:val="hps"/>
          <w:rFonts w:asciiTheme="minorHAnsi" w:hAnsiTheme="minorHAnsi" w:cstheme="minorHAnsi"/>
          <w:sz w:val="24"/>
          <w:szCs w:val="24"/>
          <w:lang w:val="en-GB"/>
        </w:rPr>
      </w:pPr>
      <w:r w:rsidRPr="001A28F3">
        <w:rPr>
          <w:rStyle w:val="hps"/>
          <w:rFonts w:asciiTheme="minorHAnsi" w:hAnsiTheme="minorHAnsi" w:cstheme="minorHAnsi"/>
          <w:sz w:val="24"/>
          <w:szCs w:val="24"/>
          <w:lang w:val="en-GB"/>
        </w:rPr>
        <w:t xml:space="preserve">Figure 1: A photograph (left) of the </w:t>
      </w:r>
      <w:r w:rsidR="0054560C" w:rsidRPr="001A28F3">
        <w:rPr>
          <w:rStyle w:val="hps"/>
          <w:rFonts w:asciiTheme="minorHAnsi" w:hAnsiTheme="minorHAnsi" w:cstheme="minorHAnsi"/>
          <w:sz w:val="24"/>
          <w:szCs w:val="24"/>
          <w:lang w:val="en-GB"/>
        </w:rPr>
        <w:t>silicone</w:t>
      </w:r>
      <w:r w:rsidRPr="001A28F3">
        <w:rPr>
          <w:rStyle w:val="hps"/>
          <w:rFonts w:asciiTheme="minorHAnsi" w:hAnsiTheme="minorHAnsi" w:cstheme="minorHAnsi"/>
          <w:sz w:val="24"/>
          <w:szCs w:val="24"/>
          <w:lang w:val="en-GB"/>
        </w:rPr>
        <w:t xml:space="preserve"> block </w:t>
      </w:r>
      <w:r w:rsidR="006465E8" w:rsidRPr="001A28F3">
        <w:rPr>
          <w:rStyle w:val="hps"/>
          <w:rFonts w:asciiTheme="minorHAnsi" w:hAnsiTheme="minorHAnsi" w:cstheme="minorHAnsi"/>
          <w:sz w:val="24"/>
          <w:szCs w:val="24"/>
          <w:lang w:val="en-GB"/>
        </w:rPr>
        <w:t>during</w:t>
      </w:r>
      <w:r w:rsidRPr="001A28F3">
        <w:rPr>
          <w:rStyle w:val="hps"/>
          <w:rFonts w:asciiTheme="minorHAnsi" w:hAnsiTheme="minorHAnsi" w:cstheme="minorHAnsi"/>
          <w:sz w:val="24"/>
          <w:szCs w:val="24"/>
          <w:lang w:val="en-GB"/>
        </w:rPr>
        <w:t xml:space="preserve"> contact by the indenter whose dimensions are given in the diagram (right). </w:t>
      </w:r>
    </w:p>
    <w:p w:rsidR="00DA57DA" w:rsidRPr="001A28F3" w:rsidRDefault="00DA57DA" w:rsidP="00011566">
      <w:pPr>
        <w:pStyle w:val="Caption"/>
        <w:numPr>
          <w:ilvl w:val="0"/>
          <w:numId w:val="2"/>
        </w:numPr>
        <w:spacing w:before="120" w:after="0" w:line="360" w:lineRule="auto"/>
        <w:rPr>
          <w:rFonts w:asciiTheme="minorHAnsi" w:hAnsiTheme="minorHAnsi" w:cstheme="minorHAnsi"/>
          <w:b w:val="0"/>
          <w:color w:val="auto"/>
          <w:sz w:val="24"/>
          <w:szCs w:val="24"/>
          <w:lang w:val="en-GB"/>
        </w:rPr>
      </w:pPr>
      <w:r w:rsidRPr="001A28F3">
        <w:rPr>
          <w:rFonts w:asciiTheme="minorHAnsi" w:hAnsiTheme="minorHAnsi" w:cstheme="minorHAnsi"/>
          <w:b w:val="0"/>
          <w:color w:val="auto"/>
          <w:sz w:val="24"/>
          <w:szCs w:val="24"/>
          <w:lang w:val="en-GB"/>
        </w:rPr>
        <w:t xml:space="preserve">Figure 2: Detail of the finite element mesh employed for the </w:t>
      </w:r>
      <w:r w:rsidR="00A86BE2" w:rsidRPr="001A28F3">
        <w:rPr>
          <w:rFonts w:asciiTheme="minorHAnsi" w:hAnsiTheme="minorHAnsi" w:cstheme="minorHAnsi"/>
          <w:b w:val="0"/>
          <w:color w:val="auto"/>
          <w:sz w:val="24"/>
          <w:szCs w:val="24"/>
          <w:lang w:val="en-GB"/>
        </w:rPr>
        <w:t xml:space="preserve">60x60x20 </w:t>
      </w:r>
      <w:r w:rsidRPr="001A28F3">
        <w:rPr>
          <w:rFonts w:asciiTheme="minorHAnsi" w:hAnsiTheme="minorHAnsi" w:cstheme="minorHAnsi"/>
          <w:b w:val="0"/>
          <w:color w:val="auto"/>
          <w:sz w:val="24"/>
          <w:szCs w:val="24"/>
          <w:lang w:val="en-GB"/>
        </w:rPr>
        <w:t>block and the wedge.</w:t>
      </w:r>
    </w:p>
    <w:p w:rsidR="00347552" w:rsidRPr="001A28F3" w:rsidRDefault="002351AF" w:rsidP="00011566">
      <w:pPr>
        <w:pStyle w:val="ListParagraph"/>
        <w:numPr>
          <w:ilvl w:val="0"/>
          <w:numId w:val="2"/>
        </w:numPr>
        <w:spacing w:line="360" w:lineRule="auto"/>
        <w:rPr>
          <w:rFonts w:cstheme="minorHAnsi"/>
          <w:sz w:val="24"/>
          <w:szCs w:val="24"/>
          <w:lang w:val="en-GB"/>
        </w:rPr>
      </w:pPr>
      <w:r w:rsidRPr="001A28F3">
        <w:rPr>
          <w:rFonts w:cstheme="minorHAnsi"/>
          <w:sz w:val="24"/>
          <w:szCs w:val="24"/>
          <w:lang w:val="en-GB"/>
        </w:rPr>
        <w:t xml:space="preserve">Figure 3: </w:t>
      </w:r>
      <w:r w:rsidR="00F72437" w:rsidRPr="001A28F3">
        <w:rPr>
          <w:rFonts w:cstheme="minorHAnsi"/>
          <w:sz w:val="24"/>
          <w:szCs w:val="24"/>
          <w:lang w:val="en-GB"/>
        </w:rPr>
        <w:t>S</w:t>
      </w:r>
      <w:r w:rsidR="00815AD6" w:rsidRPr="001A28F3">
        <w:rPr>
          <w:rFonts w:cstheme="minorHAnsi"/>
          <w:sz w:val="24"/>
          <w:szCs w:val="24"/>
          <w:lang w:val="en-GB"/>
        </w:rPr>
        <w:t>tress</w:t>
      </w:r>
      <w:r w:rsidR="00F72437" w:rsidRPr="001A28F3">
        <w:rPr>
          <w:rFonts w:cstheme="minorHAnsi"/>
          <w:sz w:val="24"/>
          <w:szCs w:val="24"/>
          <w:lang w:val="en-GB"/>
        </w:rPr>
        <w:t>-</w:t>
      </w:r>
      <w:r w:rsidR="00815AD6" w:rsidRPr="001A28F3">
        <w:rPr>
          <w:rFonts w:cstheme="minorHAnsi"/>
          <w:sz w:val="24"/>
          <w:szCs w:val="24"/>
          <w:lang w:val="en-GB"/>
        </w:rPr>
        <w:t xml:space="preserve">strain </w:t>
      </w:r>
      <w:r w:rsidR="00F72437" w:rsidRPr="001A28F3">
        <w:rPr>
          <w:rFonts w:cstheme="minorHAnsi"/>
          <w:sz w:val="24"/>
          <w:szCs w:val="24"/>
          <w:lang w:val="en-GB"/>
        </w:rPr>
        <w:t xml:space="preserve">response </w:t>
      </w:r>
      <w:r w:rsidRPr="001A28F3">
        <w:rPr>
          <w:rFonts w:cstheme="minorHAnsi"/>
          <w:sz w:val="24"/>
          <w:szCs w:val="24"/>
          <w:lang w:val="en-GB"/>
        </w:rPr>
        <w:t>at 400 mm/s and 1000 mm/s from uniaxial compression tests on a cube of side length 30mm.</w:t>
      </w:r>
      <w:r w:rsidR="00F72437" w:rsidRPr="001A28F3">
        <w:rPr>
          <w:rFonts w:cstheme="minorHAnsi"/>
          <w:sz w:val="24"/>
          <w:szCs w:val="24"/>
          <w:lang w:val="en-GB"/>
        </w:rPr>
        <w:t xml:space="preserve">  The data is based on the mean of three tests performed at each speed.</w:t>
      </w:r>
    </w:p>
    <w:p w:rsidR="0029418C" w:rsidRPr="001A28F3" w:rsidRDefault="00CB7C65" w:rsidP="00011566">
      <w:pPr>
        <w:pStyle w:val="ListParagraph"/>
        <w:numPr>
          <w:ilvl w:val="0"/>
          <w:numId w:val="2"/>
        </w:numPr>
        <w:spacing w:line="360" w:lineRule="auto"/>
        <w:contextualSpacing w:val="0"/>
        <w:jc w:val="left"/>
        <w:rPr>
          <w:rFonts w:asciiTheme="minorHAnsi" w:hAnsiTheme="minorHAnsi" w:cstheme="minorHAnsi"/>
          <w:sz w:val="24"/>
          <w:szCs w:val="24"/>
          <w:lang w:val="en-GB"/>
        </w:rPr>
      </w:pPr>
      <w:r w:rsidRPr="001A28F3">
        <w:rPr>
          <w:rFonts w:asciiTheme="minorHAnsi" w:hAnsiTheme="minorHAnsi" w:cstheme="minorHAnsi"/>
          <w:sz w:val="24"/>
          <w:szCs w:val="24"/>
          <w:lang w:val="en-GB"/>
        </w:rPr>
        <w:t xml:space="preserve">Figure 4: Displacement maps for </w:t>
      </w:r>
      <w:r w:rsidRPr="001A28F3">
        <w:rPr>
          <w:rFonts w:asciiTheme="minorHAnsi" w:hAnsiTheme="minorHAnsi"/>
          <w:i/>
          <w:sz w:val="24"/>
          <w:szCs w:val="24"/>
          <w:lang w:val="en-GB"/>
        </w:rPr>
        <w:t>x</w:t>
      </w:r>
      <w:r w:rsidRPr="001A28F3">
        <w:rPr>
          <w:rFonts w:asciiTheme="minorHAnsi" w:hAnsiTheme="minorHAnsi" w:cstheme="minorHAnsi"/>
          <w:sz w:val="24"/>
          <w:szCs w:val="24"/>
          <w:lang w:val="en-GB"/>
        </w:rPr>
        <w:t>-displacements for experimental data</w:t>
      </w:r>
      <w:r w:rsidR="007523F4" w:rsidRPr="001A28F3">
        <w:rPr>
          <w:rFonts w:asciiTheme="minorHAnsi" w:hAnsiTheme="minorHAnsi" w:cstheme="minorHAnsi"/>
          <w:sz w:val="24"/>
          <w:szCs w:val="24"/>
          <w:lang w:val="en-GB"/>
        </w:rPr>
        <w:t xml:space="preserve"> </w:t>
      </w:r>
      <w:r w:rsidRPr="001A28F3">
        <w:rPr>
          <w:rFonts w:asciiTheme="minorHAnsi" w:hAnsiTheme="minorHAnsi" w:cstheme="minorHAnsi"/>
          <w:sz w:val="24"/>
          <w:szCs w:val="24"/>
          <w:lang w:val="en-GB"/>
        </w:rPr>
        <w:t>(top)</w:t>
      </w:r>
      <w:r w:rsidR="007523F4" w:rsidRPr="001A28F3">
        <w:rPr>
          <w:rFonts w:asciiTheme="minorHAnsi" w:hAnsiTheme="minorHAnsi" w:cstheme="minorHAnsi"/>
          <w:sz w:val="24"/>
          <w:szCs w:val="24"/>
          <w:lang w:val="en-GB"/>
        </w:rPr>
        <w:t xml:space="preserve"> </w:t>
      </w:r>
      <w:r w:rsidRPr="001A28F3">
        <w:rPr>
          <w:rFonts w:asciiTheme="minorHAnsi" w:hAnsiTheme="minorHAnsi" w:cstheme="minorHAnsi"/>
          <w:sz w:val="24"/>
          <w:szCs w:val="24"/>
          <w:lang w:val="en-GB"/>
        </w:rPr>
        <w:t xml:space="preserve">and predicted by the initial finite element </w:t>
      </w:r>
      <w:r w:rsidRPr="002C0C6F">
        <w:rPr>
          <w:rFonts w:asciiTheme="minorHAnsi" w:hAnsiTheme="minorHAnsi" w:cstheme="minorHAnsi"/>
          <w:sz w:val="24"/>
          <w:szCs w:val="24"/>
          <w:lang w:val="en-GB"/>
        </w:rPr>
        <w:t>mod</w:t>
      </w:r>
      <w:r w:rsidRPr="00746A35">
        <w:rPr>
          <w:rFonts w:asciiTheme="minorHAnsi" w:hAnsiTheme="minorHAnsi" w:cstheme="minorHAnsi"/>
          <w:sz w:val="24"/>
          <w:szCs w:val="24"/>
          <w:lang w:val="en-GB"/>
        </w:rPr>
        <w:t>el</w:t>
      </w:r>
      <w:r w:rsidR="007523F4" w:rsidRPr="00746A35">
        <w:rPr>
          <w:rFonts w:asciiTheme="minorHAnsi" w:hAnsiTheme="minorHAnsi" w:cstheme="minorHAnsi"/>
          <w:sz w:val="24"/>
          <w:szCs w:val="24"/>
          <w:lang w:val="en-GB"/>
        </w:rPr>
        <w:t xml:space="preserve"> </w:t>
      </w:r>
      <w:r w:rsidRPr="00746A35">
        <w:rPr>
          <w:rFonts w:asciiTheme="minorHAnsi" w:hAnsiTheme="minorHAnsi" w:cstheme="minorHAnsi"/>
          <w:sz w:val="24"/>
          <w:szCs w:val="24"/>
          <w:lang w:val="en-GB"/>
        </w:rPr>
        <w:t>(</w:t>
      </w:r>
      <w:r w:rsidR="00D773DD" w:rsidRPr="00746A35">
        <w:rPr>
          <w:rFonts w:asciiTheme="minorHAnsi" w:hAnsiTheme="minorHAnsi" w:cstheme="minorHAnsi"/>
          <w:sz w:val="24"/>
          <w:szCs w:val="24"/>
          <w:lang w:val="en-GB"/>
        </w:rPr>
        <w:t>middle</w:t>
      </w:r>
      <w:r w:rsidRPr="00746A35">
        <w:rPr>
          <w:rFonts w:asciiTheme="minorHAnsi" w:hAnsiTheme="minorHAnsi" w:cstheme="minorHAnsi"/>
          <w:sz w:val="24"/>
          <w:szCs w:val="24"/>
          <w:lang w:val="en-GB"/>
        </w:rPr>
        <w:t>)</w:t>
      </w:r>
      <w:r w:rsidR="00D773DD" w:rsidRPr="00746A35">
        <w:rPr>
          <w:rFonts w:asciiTheme="minorHAnsi" w:hAnsiTheme="minorHAnsi" w:cstheme="minorHAnsi"/>
          <w:sz w:val="24"/>
          <w:szCs w:val="24"/>
          <w:lang w:val="en-GB"/>
        </w:rPr>
        <w:t xml:space="preserve"> and refined model (bottom)</w:t>
      </w:r>
      <w:r w:rsidRPr="002C0C6F">
        <w:rPr>
          <w:rFonts w:asciiTheme="minorHAnsi" w:hAnsiTheme="minorHAnsi" w:cstheme="minorHAnsi"/>
          <w:sz w:val="24"/>
          <w:szCs w:val="24"/>
          <w:lang w:val="en-GB"/>
        </w:rPr>
        <w:t xml:space="preserve"> obtained at 2mm</w:t>
      </w:r>
      <w:r w:rsidR="007523F4" w:rsidRPr="00746A35">
        <w:rPr>
          <w:rFonts w:asciiTheme="minorHAnsi" w:hAnsiTheme="minorHAnsi" w:cstheme="minorHAnsi"/>
          <w:sz w:val="24"/>
          <w:szCs w:val="24"/>
          <w:lang w:val="en-GB"/>
        </w:rPr>
        <w:t xml:space="preserve"> </w:t>
      </w:r>
      <w:r w:rsidRPr="00746A35">
        <w:rPr>
          <w:rFonts w:asciiTheme="minorHAnsi" w:hAnsiTheme="minorHAnsi" w:cstheme="minorHAnsi"/>
          <w:sz w:val="24"/>
          <w:szCs w:val="24"/>
          <w:lang w:val="en-GB"/>
        </w:rPr>
        <w:t>(t =0.005s), 4mm</w:t>
      </w:r>
      <w:r w:rsidR="007523F4" w:rsidRPr="00746A35">
        <w:rPr>
          <w:rFonts w:asciiTheme="minorHAnsi" w:hAnsiTheme="minorHAnsi" w:cstheme="minorHAnsi"/>
          <w:sz w:val="24"/>
          <w:szCs w:val="24"/>
          <w:lang w:val="en-GB"/>
        </w:rPr>
        <w:t xml:space="preserve"> </w:t>
      </w:r>
      <w:r w:rsidRPr="00746A35">
        <w:rPr>
          <w:rFonts w:asciiTheme="minorHAnsi" w:hAnsiTheme="minorHAnsi" w:cstheme="minorHAnsi"/>
          <w:sz w:val="24"/>
          <w:szCs w:val="24"/>
          <w:lang w:val="en-GB"/>
        </w:rPr>
        <w:t>(t =0.01125s)</w:t>
      </w:r>
      <w:r w:rsidR="00B6104D" w:rsidRPr="00746A35">
        <w:rPr>
          <w:rFonts w:asciiTheme="minorHAnsi" w:hAnsiTheme="minorHAnsi" w:cstheme="minorHAnsi"/>
          <w:sz w:val="24"/>
          <w:szCs w:val="24"/>
          <w:lang w:val="en-GB"/>
        </w:rPr>
        <w:t xml:space="preserve"> during indentation and</w:t>
      </w:r>
      <w:r w:rsidRPr="00746A35">
        <w:rPr>
          <w:rFonts w:asciiTheme="minorHAnsi" w:hAnsiTheme="minorHAnsi" w:cstheme="minorHAnsi"/>
          <w:sz w:val="24"/>
          <w:szCs w:val="24"/>
          <w:lang w:val="en-GB"/>
        </w:rPr>
        <w:t xml:space="preserve"> 4mm (t</w:t>
      </w:r>
      <w:r w:rsidRPr="001A28F3">
        <w:rPr>
          <w:rFonts w:asciiTheme="minorHAnsi" w:hAnsiTheme="minorHAnsi" w:cstheme="minorHAnsi"/>
          <w:sz w:val="24"/>
          <w:szCs w:val="24"/>
          <w:lang w:val="en-GB"/>
        </w:rPr>
        <w:t xml:space="preserve"> =0.0275s) and 2mm (t =0.03s)</w:t>
      </w:r>
      <w:r w:rsidR="00B6104D" w:rsidRPr="001A28F3">
        <w:rPr>
          <w:rFonts w:asciiTheme="minorHAnsi" w:hAnsiTheme="minorHAnsi" w:cstheme="minorHAnsi"/>
          <w:sz w:val="24"/>
          <w:szCs w:val="24"/>
          <w:lang w:val="en-GB"/>
        </w:rPr>
        <w:t xml:space="preserve"> during release or unloading.</w:t>
      </w:r>
    </w:p>
    <w:p w:rsidR="007A7408" w:rsidRPr="001A28F3" w:rsidRDefault="002351AF" w:rsidP="00011566">
      <w:pPr>
        <w:pStyle w:val="ListParagraph"/>
        <w:numPr>
          <w:ilvl w:val="0"/>
          <w:numId w:val="2"/>
        </w:numPr>
        <w:spacing w:line="360" w:lineRule="auto"/>
        <w:contextualSpacing w:val="0"/>
        <w:jc w:val="left"/>
        <w:rPr>
          <w:rFonts w:asciiTheme="minorHAnsi" w:hAnsiTheme="minorHAnsi" w:cstheme="minorHAnsi"/>
          <w:sz w:val="24"/>
          <w:szCs w:val="24"/>
          <w:lang w:val="en-GB"/>
        </w:rPr>
      </w:pPr>
      <w:r w:rsidRPr="001A28F3">
        <w:rPr>
          <w:rFonts w:asciiTheme="minorHAnsi" w:hAnsiTheme="minorHAnsi" w:cstheme="minorHAnsi"/>
          <w:sz w:val="24"/>
          <w:szCs w:val="24"/>
          <w:lang w:val="en-GB"/>
        </w:rPr>
        <w:t xml:space="preserve">Figure </w:t>
      </w:r>
      <w:r w:rsidR="00B6104D" w:rsidRPr="001A28F3">
        <w:rPr>
          <w:rFonts w:asciiTheme="minorHAnsi" w:hAnsiTheme="minorHAnsi" w:cstheme="minorHAnsi"/>
          <w:sz w:val="24"/>
          <w:szCs w:val="24"/>
          <w:lang w:val="en-GB"/>
        </w:rPr>
        <w:t>5</w:t>
      </w:r>
      <w:r w:rsidRPr="001A28F3">
        <w:rPr>
          <w:rFonts w:asciiTheme="minorHAnsi" w:hAnsiTheme="minorHAnsi" w:cstheme="minorHAnsi"/>
          <w:sz w:val="24"/>
          <w:szCs w:val="24"/>
          <w:lang w:val="en-GB"/>
        </w:rPr>
        <w:t xml:space="preserve">: Displacement maps for </w:t>
      </w:r>
      <w:r w:rsidRPr="001A28F3">
        <w:rPr>
          <w:rFonts w:asciiTheme="minorHAnsi" w:hAnsiTheme="minorHAnsi"/>
          <w:i/>
          <w:sz w:val="24"/>
          <w:szCs w:val="24"/>
          <w:lang w:val="en-GB"/>
        </w:rPr>
        <w:t>x</w:t>
      </w:r>
      <w:r w:rsidRPr="001A28F3">
        <w:rPr>
          <w:rFonts w:asciiTheme="minorHAnsi" w:hAnsiTheme="minorHAnsi" w:cstheme="minorHAnsi"/>
          <w:sz w:val="24"/>
          <w:szCs w:val="24"/>
          <w:lang w:val="en-GB"/>
        </w:rPr>
        <w:t xml:space="preserve">-displacements (top), </w:t>
      </w:r>
      <w:r w:rsidRPr="001A28F3">
        <w:rPr>
          <w:rFonts w:asciiTheme="minorHAnsi" w:hAnsiTheme="minorHAnsi"/>
          <w:i/>
          <w:sz w:val="24"/>
          <w:szCs w:val="24"/>
          <w:lang w:val="en-GB"/>
        </w:rPr>
        <w:t>y</w:t>
      </w:r>
      <w:r w:rsidRPr="001A28F3">
        <w:rPr>
          <w:rFonts w:asciiTheme="minorHAnsi" w:hAnsiTheme="minorHAnsi" w:cstheme="minorHAnsi"/>
          <w:sz w:val="24"/>
          <w:szCs w:val="24"/>
          <w:lang w:val="en-GB"/>
        </w:rPr>
        <w:t xml:space="preserve">-displacements (middle) and </w:t>
      </w:r>
      <w:r w:rsidRPr="001A28F3">
        <w:rPr>
          <w:rFonts w:asciiTheme="minorHAnsi" w:hAnsiTheme="minorHAnsi"/>
          <w:i/>
          <w:sz w:val="24"/>
          <w:szCs w:val="24"/>
          <w:lang w:val="en-GB"/>
        </w:rPr>
        <w:t>z</w:t>
      </w:r>
      <w:r w:rsidRPr="001A28F3">
        <w:rPr>
          <w:rFonts w:asciiTheme="minorHAnsi" w:hAnsiTheme="minorHAnsi" w:cstheme="minorHAnsi"/>
          <w:sz w:val="24"/>
          <w:szCs w:val="24"/>
          <w:lang w:val="en-GB"/>
        </w:rPr>
        <w:t>-displacements (bottom) obtained at 6mm indentation (t=</w:t>
      </w:r>
      <w:r w:rsidR="001105AF" w:rsidRPr="001A28F3">
        <w:rPr>
          <w:rFonts w:asciiTheme="minorHAnsi" w:hAnsiTheme="minorHAnsi" w:cstheme="minorHAnsi"/>
          <w:sz w:val="24"/>
          <w:szCs w:val="24"/>
          <w:lang w:val="en-GB"/>
        </w:rPr>
        <w:t>0.0225</w:t>
      </w:r>
      <w:r w:rsidRPr="001A28F3">
        <w:rPr>
          <w:rFonts w:asciiTheme="minorHAnsi" w:hAnsiTheme="minorHAnsi" w:cstheme="minorHAnsi"/>
          <w:sz w:val="24"/>
          <w:szCs w:val="24"/>
          <w:lang w:val="en-GB"/>
        </w:rPr>
        <w:t>s) using FP+2D-DIC (left) and predicted by the initial (centre) and refined</w:t>
      </w:r>
      <w:r w:rsidR="00A523DF" w:rsidRPr="001A28F3">
        <w:rPr>
          <w:rFonts w:asciiTheme="minorHAnsi" w:hAnsiTheme="minorHAnsi" w:cstheme="minorHAnsi"/>
          <w:sz w:val="24"/>
          <w:szCs w:val="24"/>
          <w:lang w:val="en-GB"/>
        </w:rPr>
        <w:t xml:space="preserve"> </w:t>
      </w:r>
      <w:r w:rsidRPr="001A28F3">
        <w:rPr>
          <w:rFonts w:asciiTheme="minorHAnsi" w:hAnsiTheme="minorHAnsi" w:cstheme="minorHAnsi"/>
          <w:sz w:val="24"/>
          <w:szCs w:val="24"/>
          <w:lang w:val="en-GB"/>
        </w:rPr>
        <w:t>model A (right) finite element models.</w:t>
      </w:r>
    </w:p>
    <w:p w:rsidR="00390032" w:rsidRPr="001A28F3" w:rsidRDefault="00390032" w:rsidP="00011566">
      <w:pPr>
        <w:pStyle w:val="Caption"/>
        <w:numPr>
          <w:ilvl w:val="0"/>
          <w:numId w:val="2"/>
        </w:numPr>
        <w:spacing w:before="120" w:after="0" w:line="360" w:lineRule="auto"/>
        <w:rPr>
          <w:rFonts w:asciiTheme="minorHAnsi" w:hAnsiTheme="minorHAnsi" w:cstheme="minorHAnsi"/>
          <w:b w:val="0"/>
          <w:color w:val="auto"/>
          <w:sz w:val="24"/>
          <w:szCs w:val="24"/>
          <w:lang w:val="en-GB"/>
        </w:rPr>
      </w:pPr>
      <w:r w:rsidRPr="001A28F3">
        <w:rPr>
          <w:rFonts w:asciiTheme="minorHAnsi" w:hAnsiTheme="minorHAnsi" w:cstheme="minorHAnsi"/>
          <w:b w:val="0"/>
          <w:color w:val="auto"/>
          <w:sz w:val="24"/>
          <w:szCs w:val="24"/>
          <w:lang w:val="en-GB"/>
        </w:rPr>
        <w:t xml:space="preserve">Figure </w:t>
      </w:r>
      <w:r w:rsidR="00B6104D" w:rsidRPr="001A28F3">
        <w:rPr>
          <w:rFonts w:asciiTheme="minorHAnsi" w:hAnsiTheme="minorHAnsi" w:cstheme="minorHAnsi"/>
          <w:b w:val="0"/>
          <w:color w:val="auto"/>
          <w:sz w:val="24"/>
          <w:szCs w:val="24"/>
          <w:lang w:val="en-GB"/>
        </w:rPr>
        <w:t>6</w:t>
      </w:r>
      <w:r w:rsidRPr="001A28F3">
        <w:rPr>
          <w:rFonts w:asciiTheme="minorHAnsi" w:hAnsiTheme="minorHAnsi" w:cstheme="minorHAnsi"/>
          <w:b w:val="0"/>
          <w:color w:val="auto"/>
          <w:sz w:val="24"/>
          <w:szCs w:val="24"/>
          <w:lang w:val="en-GB"/>
        </w:rPr>
        <w:t>: Photograph of the experimental set-up (left) and a schematic diagram of the optical layout (right).</w:t>
      </w:r>
    </w:p>
    <w:p w:rsidR="00FE1FFE" w:rsidRPr="001A28F3" w:rsidRDefault="000E1861" w:rsidP="00011566">
      <w:pPr>
        <w:pStyle w:val="Caption"/>
        <w:numPr>
          <w:ilvl w:val="0"/>
          <w:numId w:val="2"/>
        </w:numPr>
        <w:spacing w:before="120" w:after="0" w:line="360" w:lineRule="auto"/>
        <w:rPr>
          <w:rFonts w:asciiTheme="minorHAnsi" w:hAnsiTheme="minorHAnsi" w:cstheme="minorHAnsi"/>
          <w:color w:val="auto"/>
          <w:sz w:val="24"/>
          <w:szCs w:val="24"/>
          <w:lang w:val="en-GB"/>
        </w:rPr>
      </w:pPr>
      <w:r w:rsidRPr="001A28F3">
        <w:rPr>
          <w:rFonts w:asciiTheme="minorHAnsi" w:hAnsiTheme="minorHAnsi" w:cstheme="minorHAnsi"/>
          <w:b w:val="0"/>
          <w:color w:val="auto"/>
          <w:sz w:val="24"/>
          <w:szCs w:val="24"/>
          <w:lang w:val="en-GB"/>
        </w:rPr>
        <w:t xml:space="preserve">Figure </w:t>
      </w:r>
      <w:r w:rsidR="00B6104D" w:rsidRPr="001A28F3">
        <w:rPr>
          <w:rFonts w:asciiTheme="minorHAnsi" w:hAnsiTheme="minorHAnsi" w:cstheme="minorHAnsi"/>
          <w:b w:val="0"/>
          <w:color w:val="auto"/>
          <w:sz w:val="24"/>
          <w:szCs w:val="24"/>
          <w:lang w:val="en-GB"/>
        </w:rPr>
        <w:t>7</w:t>
      </w:r>
      <w:r w:rsidRPr="001A28F3">
        <w:rPr>
          <w:rFonts w:asciiTheme="minorHAnsi" w:hAnsiTheme="minorHAnsi" w:cstheme="minorHAnsi"/>
          <w:b w:val="0"/>
          <w:color w:val="auto"/>
          <w:sz w:val="24"/>
          <w:szCs w:val="24"/>
          <w:lang w:val="en-GB"/>
        </w:rPr>
        <w:t xml:space="preserve">: Typical experimental data showing the position and speed of the wedge tip as a function </w:t>
      </w:r>
      <w:r w:rsidR="006465E8" w:rsidRPr="001A28F3">
        <w:rPr>
          <w:rFonts w:asciiTheme="minorHAnsi" w:hAnsiTheme="minorHAnsi" w:cstheme="minorHAnsi"/>
          <w:b w:val="0"/>
          <w:color w:val="auto"/>
          <w:sz w:val="24"/>
          <w:szCs w:val="24"/>
          <w:lang w:val="en-GB"/>
        </w:rPr>
        <w:t xml:space="preserve">of </w:t>
      </w:r>
      <w:r w:rsidRPr="001A28F3">
        <w:rPr>
          <w:rFonts w:asciiTheme="minorHAnsi" w:hAnsiTheme="minorHAnsi" w:cstheme="minorHAnsi"/>
          <w:b w:val="0"/>
          <w:color w:val="auto"/>
          <w:sz w:val="24"/>
          <w:szCs w:val="24"/>
          <w:lang w:val="en-GB"/>
        </w:rPr>
        <w:t>time</w:t>
      </w:r>
      <w:r w:rsidR="002A21D0" w:rsidRPr="001A28F3">
        <w:rPr>
          <w:rFonts w:asciiTheme="minorHAnsi" w:hAnsiTheme="minorHAnsi" w:cstheme="minorHAnsi"/>
          <w:b w:val="0"/>
          <w:color w:val="auto"/>
          <w:sz w:val="24"/>
          <w:szCs w:val="24"/>
          <w:lang w:val="en-GB"/>
        </w:rPr>
        <w:t xml:space="preserve"> with the filled symbols indicating the times at which images were subject to more detailed analysis</w:t>
      </w:r>
      <w:r w:rsidRPr="001A28F3">
        <w:rPr>
          <w:rFonts w:asciiTheme="minorHAnsi" w:hAnsiTheme="minorHAnsi" w:cstheme="minorHAnsi"/>
          <w:b w:val="0"/>
          <w:color w:val="auto"/>
          <w:sz w:val="24"/>
          <w:szCs w:val="24"/>
          <w:lang w:val="en-GB"/>
        </w:rPr>
        <w:t>.</w:t>
      </w:r>
    </w:p>
    <w:p w:rsidR="00952107" w:rsidRPr="001A28F3" w:rsidRDefault="002351AF" w:rsidP="00011566">
      <w:pPr>
        <w:pStyle w:val="ListParagraph"/>
        <w:numPr>
          <w:ilvl w:val="0"/>
          <w:numId w:val="2"/>
        </w:numPr>
        <w:spacing w:line="360" w:lineRule="auto"/>
        <w:outlineLvl w:val="2"/>
        <w:rPr>
          <w:rFonts w:cstheme="minorHAnsi"/>
          <w:sz w:val="24"/>
          <w:szCs w:val="24"/>
          <w:lang w:val="en-GB"/>
        </w:rPr>
      </w:pPr>
      <w:r w:rsidRPr="001A28F3">
        <w:rPr>
          <w:rFonts w:cstheme="minorHAnsi"/>
          <w:sz w:val="24"/>
          <w:szCs w:val="24"/>
          <w:lang w:val="en-GB"/>
        </w:rPr>
        <w:t xml:space="preserve">Figure </w:t>
      </w:r>
      <w:r w:rsidR="00B6104D" w:rsidRPr="001A28F3">
        <w:rPr>
          <w:rFonts w:cstheme="minorHAnsi"/>
          <w:sz w:val="24"/>
          <w:szCs w:val="24"/>
          <w:lang w:val="en-GB"/>
        </w:rPr>
        <w:t>8</w:t>
      </w:r>
      <w:r w:rsidRPr="001A28F3">
        <w:rPr>
          <w:rFonts w:cstheme="minorHAnsi"/>
          <w:sz w:val="24"/>
          <w:szCs w:val="24"/>
          <w:lang w:val="en-GB"/>
        </w:rPr>
        <w:t>: Correlation coefficient between original and reconstructed displacement fields as a function of the number of Tchebichef coefficients or shape descriptors employed in the image decomposition of the experimental displacement fields.</w:t>
      </w:r>
      <w:r w:rsidR="009734FE" w:rsidRPr="001A28F3">
        <w:rPr>
          <w:sz w:val="24"/>
          <w:szCs w:val="24"/>
          <w:lang w:val="en-US"/>
        </w:rPr>
        <w:t xml:space="preserve"> </w:t>
      </w:r>
      <w:r w:rsidRPr="001A28F3">
        <w:rPr>
          <w:sz w:val="24"/>
          <w:szCs w:val="24"/>
          <w:lang w:val="en-GB"/>
        </w:rPr>
        <w:t xml:space="preserve"> </w:t>
      </w:r>
    </w:p>
    <w:p w:rsidR="00952107" w:rsidRPr="001A28F3" w:rsidRDefault="002351AF" w:rsidP="00011566">
      <w:pPr>
        <w:pStyle w:val="ListParagraph"/>
        <w:numPr>
          <w:ilvl w:val="0"/>
          <w:numId w:val="2"/>
        </w:numPr>
        <w:spacing w:line="360" w:lineRule="auto"/>
        <w:outlineLvl w:val="2"/>
        <w:rPr>
          <w:rFonts w:cstheme="minorHAnsi"/>
          <w:sz w:val="24"/>
          <w:szCs w:val="24"/>
          <w:lang w:val="en-GB"/>
        </w:rPr>
      </w:pPr>
      <w:r w:rsidRPr="001A28F3">
        <w:rPr>
          <w:rFonts w:cstheme="minorHAnsi"/>
          <w:sz w:val="24"/>
          <w:szCs w:val="24"/>
          <w:lang w:val="en-GB"/>
        </w:rPr>
        <w:lastRenderedPageBreak/>
        <w:t xml:space="preserve">Figure </w:t>
      </w:r>
      <w:r w:rsidR="006B26A5" w:rsidRPr="001A28F3">
        <w:rPr>
          <w:rFonts w:cstheme="minorHAnsi"/>
          <w:sz w:val="24"/>
          <w:szCs w:val="24"/>
          <w:lang w:val="en-GB"/>
        </w:rPr>
        <w:t>9</w:t>
      </w:r>
      <w:r w:rsidRPr="001A28F3">
        <w:rPr>
          <w:rFonts w:cstheme="minorHAnsi"/>
          <w:sz w:val="24"/>
          <w:szCs w:val="24"/>
          <w:lang w:val="en-GB"/>
        </w:rPr>
        <w:t>: Evolution of the Euclidean distance between the feature vectors representing the x-displacement (top), y-displacement (middle) and z-displacement (bottom) maps from the experiment and simulation for models A (green line &amp; square symbols) and B (red line &amp; diamond symbols) during the indentation and subsequent release.</w:t>
      </w:r>
    </w:p>
    <w:p w:rsidR="0029418C" w:rsidRPr="001A28F3" w:rsidRDefault="002351AF" w:rsidP="00011566">
      <w:pPr>
        <w:pStyle w:val="ListParagraph"/>
        <w:numPr>
          <w:ilvl w:val="0"/>
          <w:numId w:val="2"/>
        </w:numPr>
        <w:spacing w:line="360" w:lineRule="auto"/>
        <w:outlineLvl w:val="2"/>
        <w:rPr>
          <w:rFonts w:cstheme="minorHAnsi"/>
          <w:sz w:val="24"/>
          <w:szCs w:val="24"/>
          <w:lang w:val="en-GB"/>
        </w:rPr>
      </w:pPr>
      <w:r w:rsidRPr="001A28F3">
        <w:rPr>
          <w:rFonts w:cstheme="minorHAnsi"/>
          <w:sz w:val="24"/>
          <w:szCs w:val="24"/>
          <w:lang w:val="en-GB"/>
        </w:rPr>
        <w:t xml:space="preserve">Figure </w:t>
      </w:r>
      <w:r w:rsidR="006B26A5" w:rsidRPr="001A28F3">
        <w:rPr>
          <w:rFonts w:cstheme="minorHAnsi"/>
          <w:sz w:val="24"/>
          <w:szCs w:val="24"/>
          <w:lang w:val="en-GB"/>
        </w:rPr>
        <w:t>10</w:t>
      </w:r>
      <w:r w:rsidRPr="001A28F3">
        <w:rPr>
          <w:rFonts w:cstheme="minorHAnsi"/>
          <w:sz w:val="24"/>
          <w:szCs w:val="24"/>
          <w:lang w:val="en-GB"/>
        </w:rPr>
        <w:t xml:space="preserve">:  Concordance correlation coefficient, </w:t>
      </w:r>
      <w:r w:rsidR="00561DD2" w:rsidRPr="001A28F3">
        <w:rPr>
          <w:rFonts w:cstheme="minorHAnsi"/>
          <w:i/>
          <w:sz w:val="24"/>
          <w:szCs w:val="24"/>
          <w:lang w:val="en-GB"/>
        </w:rPr>
        <w:t></w:t>
      </w:r>
      <w:r w:rsidRPr="001A28F3">
        <w:rPr>
          <w:sz w:val="24"/>
          <w:szCs w:val="24"/>
          <w:vertAlign w:val="subscript"/>
          <w:lang w:val="en-GB"/>
        </w:rPr>
        <w:t>c</w:t>
      </w:r>
      <w:r w:rsidRPr="001A28F3">
        <w:rPr>
          <w:rFonts w:cstheme="minorHAnsi"/>
          <w:sz w:val="24"/>
          <w:szCs w:val="24"/>
          <w:lang w:val="en-GB"/>
        </w:rPr>
        <w:t xml:space="preserve"> for the shape descriptors representing the </w:t>
      </w:r>
      <w:r w:rsidRPr="001A28F3">
        <w:rPr>
          <w:i/>
          <w:sz w:val="24"/>
          <w:szCs w:val="24"/>
          <w:lang w:val="en-GB"/>
        </w:rPr>
        <w:t>x</w:t>
      </w:r>
      <w:r w:rsidRPr="001A28F3">
        <w:rPr>
          <w:sz w:val="24"/>
          <w:szCs w:val="24"/>
          <w:lang w:val="en-GB"/>
        </w:rPr>
        <w:t xml:space="preserve">-, </w:t>
      </w:r>
      <w:r w:rsidRPr="001A28F3">
        <w:rPr>
          <w:i/>
          <w:sz w:val="24"/>
          <w:szCs w:val="24"/>
          <w:lang w:val="en-GB"/>
        </w:rPr>
        <w:t>y</w:t>
      </w:r>
      <w:r w:rsidRPr="001A28F3">
        <w:rPr>
          <w:sz w:val="24"/>
          <w:szCs w:val="24"/>
          <w:lang w:val="en-GB"/>
        </w:rPr>
        <w:t>-</w:t>
      </w:r>
      <w:r w:rsidRPr="001A28F3">
        <w:rPr>
          <w:rFonts w:cstheme="minorHAnsi"/>
          <w:sz w:val="24"/>
          <w:szCs w:val="24"/>
          <w:lang w:val="en-GB"/>
        </w:rPr>
        <w:t xml:space="preserve">, and </w:t>
      </w:r>
      <w:r w:rsidRPr="001A28F3">
        <w:rPr>
          <w:i/>
          <w:sz w:val="24"/>
          <w:szCs w:val="24"/>
          <w:lang w:val="en-GB"/>
        </w:rPr>
        <w:t>z</w:t>
      </w:r>
      <w:r w:rsidRPr="001A28F3">
        <w:rPr>
          <w:rFonts w:cstheme="minorHAnsi"/>
          <w:sz w:val="24"/>
          <w:szCs w:val="24"/>
          <w:lang w:val="en-GB"/>
        </w:rPr>
        <w:t xml:space="preserve">- displacement maps from experiment and simulation during the indentation event </w:t>
      </w:r>
      <w:r w:rsidR="006B26A5" w:rsidRPr="001A28F3">
        <w:rPr>
          <w:rFonts w:cstheme="minorHAnsi"/>
          <w:sz w:val="24"/>
          <w:szCs w:val="24"/>
          <w:lang w:val="en-GB"/>
        </w:rPr>
        <w:t xml:space="preserve">(model A) </w:t>
      </w:r>
      <w:r w:rsidRPr="001A28F3">
        <w:rPr>
          <w:rFonts w:cstheme="minorHAnsi"/>
          <w:sz w:val="24"/>
          <w:szCs w:val="24"/>
          <w:lang w:val="en-GB"/>
        </w:rPr>
        <w:t>and subsequent release</w:t>
      </w:r>
      <w:r w:rsidR="006B26A5" w:rsidRPr="001A28F3">
        <w:rPr>
          <w:rFonts w:cstheme="minorHAnsi"/>
          <w:sz w:val="24"/>
          <w:szCs w:val="24"/>
          <w:lang w:val="en-GB"/>
        </w:rPr>
        <w:t xml:space="preserve"> (model B)</w:t>
      </w:r>
      <w:r w:rsidRPr="001A28F3">
        <w:rPr>
          <w:rFonts w:cstheme="minorHAnsi"/>
          <w:sz w:val="24"/>
          <w:szCs w:val="24"/>
          <w:lang w:val="en-GB"/>
        </w:rPr>
        <w:t>.</w:t>
      </w:r>
    </w:p>
    <w:p w:rsidR="00BA4F51" w:rsidRPr="001A28F3" w:rsidRDefault="00BA4F51" w:rsidP="00011566">
      <w:pPr>
        <w:pStyle w:val="ListParagraph"/>
        <w:numPr>
          <w:ilvl w:val="0"/>
          <w:numId w:val="2"/>
        </w:numPr>
        <w:spacing w:line="360" w:lineRule="auto"/>
        <w:outlineLvl w:val="2"/>
        <w:rPr>
          <w:rFonts w:cstheme="minorHAnsi"/>
          <w:sz w:val="24"/>
          <w:szCs w:val="24"/>
          <w:lang w:val="en-GB"/>
        </w:rPr>
      </w:pPr>
      <w:r w:rsidRPr="001A28F3">
        <w:rPr>
          <w:rFonts w:cstheme="minorHAnsi"/>
          <w:sz w:val="24"/>
          <w:szCs w:val="24"/>
          <w:lang w:val="en-GB"/>
        </w:rPr>
        <w:t>Figure 1</w:t>
      </w:r>
      <w:r w:rsidR="00995B95" w:rsidRPr="001A28F3">
        <w:rPr>
          <w:rFonts w:cstheme="minorHAnsi"/>
          <w:sz w:val="24"/>
          <w:szCs w:val="24"/>
          <w:lang w:val="en-GB"/>
        </w:rPr>
        <w:t>1</w:t>
      </w:r>
      <w:r w:rsidRPr="001A28F3">
        <w:rPr>
          <w:rFonts w:cstheme="minorHAnsi"/>
          <w:sz w:val="24"/>
          <w:szCs w:val="24"/>
          <w:lang w:val="en-GB"/>
        </w:rPr>
        <w:t>:  Photograph of the wedge and rubber block just after zero</w:t>
      </w:r>
      <w:r w:rsidR="0029418C" w:rsidRPr="001A28F3">
        <w:rPr>
          <w:rFonts w:cstheme="minorHAnsi"/>
          <w:sz w:val="24"/>
          <w:szCs w:val="24"/>
          <w:lang w:val="en-GB"/>
        </w:rPr>
        <w:t xml:space="preserve"> indentation in the release vent</w:t>
      </w:r>
      <w:r w:rsidRPr="001A28F3">
        <w:rPr>
          <w:rFonts w:cstheme="minorHAnsi"/>
          <w:sz w:val="24"/>
          <w:szCs w:val="24"/>
          <w:lang w:val="en-GB"/>
        </w:rPr>
        <w:t xml:space="preserve"> showing the recoil of the test machine and some particles of talc falling from the top surface of the block.  These events caused the final datasets obtained in the test to be unreliable.  A video of this phase of the test is available as supplementary material.</w:t>
      </w:r>
    </w:p>
    <w:p w:rsidR="000E1861" w:rsidRPr="00746A35" w:rsidRDefault="002351AF" w:rsidP="00011566">
      <w:pPr>
        <w:pStyle w:val="ListParagraph"/>
        <w:numPr>
          <w:ilvl w:val="0"/>
          <w:numId w:val="2"/>
        </w:numPr>
        <w:spacing w:line="360" w:lineRule="auto"/>
        <w:rPr>
          <w:sz w:val="24"/>
          <w:szCs w:val="24"/>
          <w:lang w:val="en-GB"/>
        </w:rPr>
      </w:pPr>
      <w:r w:rsidRPr="001A28F3">
        <w:rPr>
          <w:rFonts w:cstheme="minorHAnsi"/>
          <w:sz w:val="24"/>
          <w:szCs w:val="24"/>
          <w:lang w:val="en-GB"/>
        </w:rPr>
        <w:t xml:space="preserve">Figure </w:t>
      </w:r>
      <w:r w:rsidR="00B16733" w:rsidRPr="001A28F3">
        <w:rPr>
          <w:rFonts w:cstheme="minorHAnsi"/>
          <w:sz w:val="24"/>
          <w:szCs w:val="24"/>
          <w:lang w:val="en-GB"/>
        </w:rPr>
        <w:t>1</w:t>
      </w:r>
      <w:r w:rsidR="00BA4F51" w:rsidRPr="001A28F3">
        <w:rPr>
          <w:rFonts w:cstheme="minorHAnsi"/>
          <w:sz w:val="24"/>
          <w:szCs w:val="24"/>
          <w:lang w:val="en-GB"/>
        </w:rPr>
        <w:t>2</w:t>
      </w:r>
      <w:r w:rsidRPr="001A28F3">
        <w:rPr>
          <w:rFonts w:cstheme="minorHAnsi"/>
          <w:sz w:val="24"/>
          <w:szCs w:val="24"/>
          <w:lang w:val="en-GB"/>
        </w:rPr>
        <w:t xml:space="preserve">: Comparison of the </w:t>
      </w:r>
      <w:r w:rsidR="004077A6" w:rsidRPr="001A28F3">
        <w:rPr>
          <w:rFonts w:cstheme="minorHAnsi"/>
          <w:sz w:val="24"/>
          <w:szCs w:val="24"/>
          <w:lang w:val="en-GB"/>
        </w:rPr>
        <w:t>largest</w:t>
      </w:r>
      <w:r w:rsidR="0051208D" w:rsidRPr="001A28F3">
        <w:rPr>
          <w:rFonts w:cstheme="minorHAnsi"/>
          <w:sz w:val="24"/>
          <w:szCs w:val="24"/>
          <w:lang w:val="en-GB"/>
        </w:rPr>
        <w:t xml:space="preserve"> </w:t>
      </w:r>
      <w:r w:rsidRPr="001A28F3">
        <w:rPr>
          <w:rFonts w:cstheme="minorHAnsi"/>
          <w:sz w:val="24"/>
          <w:szCs w:val="24"/>
          <w:lang w:val="en-GB"/>
        </w:rPr>
        <w:t xml:space="preserve">shape descriptors (SD) representing the </w:t>
      </w:r>
      <w:r w:rsidRPr="001A28F3">
        <w:rPr>
          <w:i/>
          <w:sz w:val="24"/>
          <w:szCs w:val="24"/>
          <w:lang w:val="en-GB"/>
        </w:rPr>
        <w:t>x-</w:t>
      </w:r>
      <w:r w:rsidRPr="001A28F3">
        <w:rPr>
          <w:rFonts w:cstheme="minorHAnsi"/>
          <w:sz w:val="24"/>
          <w:szCs w:val="24"/>
          <w:lang w:val="en-GB"/>
        </w:rPr>
        <w:t xml:space="preserve"> (top), </w:t>
      </w:r>
      <w:r w:rsidRPr="001A28F3">
        <w:rPr>
          <w:i/>
          <w:sz w:val="24"/>
          <w:szCs w:val="24"/>
          <w:lang w:val="en-GB"/>
        </w:rPr>
        <w:t>y-</w:t>
      </w:r>
      <w:r w:rsidRPr="001A28F3">
        <w:rPr>
          <w:rFonts w:cstheme="minorHAnsi"/>
          <w:sz w:val="24"/>
          <w:szCs w:val="24"/>
          <w:lang w:val="en-GB"/>
        </w:rPr>
        <w:t xml:space="preserve"> (middle) and </w:t>
      </w:r>
      <w:r w:rsidRPr="001A28F3">
        <w:rPr>
          <w:i/>
          <w:sz w:val="24"/>
          <w:szCs w:val="24"/>
          <w:lang w:val="en-GB"/>
        </w:rPr>
        <w:t>z-</w:t>
      </w:r>
      <w:r w:rsidRPr="001A28F3">
        <w:rPr>
          <w:rFonts w:cstheme="minorHAnsi"/>
          <w:sz w:val="24"/>
          <w:szCs w:val="24"/>
          <w:lang w:val="en-GB"/>
        </w:rPr>
        <w:t xml:space="preserve"> (bottom) displacement fields obtained from experiment (abscissa) and model </w:t>
      </w:r>
      <w:proofErr w:type="gramStart"/>
      <w:r w:rsidRPr="001A28F3">
        <w:rPr>
          <w:rFonts w:cstheme="minorHAnsi"/>
          <w:sz w:val="24"/>
          <w:szCs w:val="24"/>
          <w:lang w:val="en-GB"/>
        </w:rPr>
        <w:t>A</w:t>
      </w:r>
      <w:proofErr w:type="gramEnd"/>
      <w:r w:rsidRPr="001A28F3">
        <w:rPr>
          <w:rFonts w:cstheme="minorHAnsi"/>
          <w:sz w:val="24"/>
          <w:szCs w:val="24"/>
          <w:lang w:val="en-GB"/>
        </w:rPr>
        <w:t xml:space="preserve"> (ordinate) during the indentation and </w:t>
      </w:r>
      <w:r w:rsidR="004077A6" w:rsidRPr="001A28F3">
        <w:rPr>
          <w:rFonts w:cstheme="minorHAnsi"/>
          <w:sz w:val="24"/>
          <w:szCs w:val="24"/>
          <w:lang w:val="en-GB"/>
        </w:rPr>
        <w:t xml:space="preserve">model B during the </w:t>
      </w:r>
      <w:r w:rsidRPr="001A28F3">
        <w:rPr>
          <w:rFonts w:cstheme="minorHAnsi"/>
          <w:sz w:val="24"/>
          <w:szCs w:val="24"/>
          <w:lang w:val="en-GB"/>
        </w:rPr>
        <w:t>release.</w:t>
      </w:r>
    </w:p>
    <w:p w:rsidR="00746A35" w:rsidRDefault="00746A35">
      <w:pPr>
        <w:rPr>
          <w:sz w:val="24"/>
          <w:szCs w:val="24"/>
          <w:lang w:val="en-GB"/>
        </w:rPr>
      </w:pPr>
      <w:r>
        <w:rPr>
          <w:sz w:val="24"/>
          <w:szCs w:val="24"/>
          <w:lang w:val="en-GB"/>
        </w:rPr>
        <w:br w:type="page"/>
      </w:r>
    </w:p>
    <w:p w:rsidR="00746A35" w:rsidRPr="001105AF" w:rsidRDefault="00746A35" w:rsidP="00746A35">
      <w:pPr>
        <w:rPr>
          <w:lang w:val="en-GB"/>
        </w:rPr>
      </w:pPr>
      <w:r w:rsidRPr="001105AF">
        <w:rPr>
          <w:lang w:val="en-GB"/>
        </w:rPr>
        <w:lastRenderedPageBreak/>
        <w:t>FIGURES</w:t>
      </w:r>
    </w:p>
    <w:p w:rsidR="00746A35" w:rsidRPr="001105AF" w:rsidRDefault="00746A35" w:rsidP="00746A35">
      <w:pPr>
        <w:rPr>
          <w:lang w:val="en-GB"/>
        </w:rPr>
      </w:pPr>
    </w:p>
    <w:p w:rsidR="00746A35" w:rsidRPr="001105AF" w:rsidRDefault="00746A35" w:rsidP="00746A35">
      <w:pPr>
        <w:spacing w:after="120"/>
        <w:ind w:left="426" w:hanging="426"/>
        <w:rPr>
          <w:rFonts w:cstheme="minorHAnsi"/>
          <w:lang w:val="en-GB"/>
        </w:rPr>
      </w:pPr>
    </w:p>
    <w:p w:rsidR="00746A35" w:rsidRPr="001105AF" w:rsidRDefault="00746A35" w:rsidP="00746A35">
      <w:pPr>
        <w:spacing w:after="120"/>
        <w:ind w:left="426" w:hanging="426"/>
        <w:rPr>
          <w:rFonts w:cstheme="minorHAnsi"/>
          <w:lang w:val="en-GB"/>
        </w:rPr>
      </w:pPr>
    </w:p>
    <w:p w:rsidR="00746A35" w:rsidRPr="001105AF" w:rsidRDefault="00746A35" w:rsidP="00746A35">
      <w:pPr>
        <w:spacing w:after="120"/>
        <w:ind w:left="426" w:hanging="426"/>
        <w:rPr>
          <w:rFonts w:cstheme="minorHAnsi"/>
          <w:lang w:val="en-GB"/>
        </w:rPr>
      </w:pPr>
    </w:p>
    <w:p w:rsidR="00746A35" w:rsidRPr="001105AF" w:rsidRDefault="00746A35" w:rsidP="00746A35">
      <w:pPr>
        <w:spacing w:after="120"/>
        <w:ind w:left="426" w:hanging="426"/>
        <w:rPr>
          <w:rFonts w:cstheme="minorHAnsi"/>
          <w:lang w:val="en-GB"/>
        </w:rPr>
      </w:pPr>
    </w:p>
    <w:p w:rsidR="00746A35" w:rsidRPr="001105AF" w:rsidRDefault="00746A35" w:rsidP="00746A35">
      <w:pPr>
        <w:spacing w:after="120"/>
        <w:ind w:left="426" w:hanging="426"/>
        <w:rPr>
          <w:rFonts w:cstheme="minorHAnsi"/>
          <w:lang w:val="en-GB"/>
        </w:rPr>
      </w:pPr>
    </w:p>
    <w:p w:rsidR="00746A35" w:rsidRPr="001105AF" w:rsidRDefault="00746A35" w:rsidP="00746A35">
      <w:pPr>
        <w:pStyle w:val="ListParagraph"/>
        <w:spacing w:before="0" w:after="120"/>
        <w:ind w:left="0"/>
        <w:contextualSpacing w:val="0"/>
        <w:jc w:val="center"/>
        <w:rPr>
          <w:rStyle w:val="hps"/>
          <w:rFonts w:asciiTheme="minorHAnsi" w:hAnsiTheme="minorHAnsi" w:cstheme="minorHAnsi"/>
          <w:lang w:val="en-GB"/>
        </w:rPr>
      </w:pPr>
      <w:r w:rsidRPr="002A2D03">
        <w:rPr>
          <w:noProof/>
          <w:lang w:val="en-GB" w:eastAsia="en-GB"/>
        </w:rPr>
        <w:drawing>
          <wp:inline distT="0" distB="0" distL="0" distR="0" wp14:anchorId="4935AD4F" wp14:editId="2B468DA9">
            <wp:extent cx="5612130" cy="2526665"/>
            <wp:effectExtent l="0" t="0" r="0" b="6985"/>
            <wp:docPr id="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2526665"/>
                    </a:xfrm>
                    <a:prstGeom prst="rect">
                      <a:avLst/>
                    </a:prstGeom>
                    <a:noFill/>
                    <a:ln>
                      <a:noFill/>
                    </a:ln>
                    <a:effectLst/>
                    <a:extLst/>
                  </pic:spPr>
                </pic:pic>
              </a:graphicData>
            </a:graphic>
          </wp:inline>
        </w:drawing>
      </w:r>
    </w:p>
    <w:p w:rsidR="00746A35" w:rsidRPr="001105AF" w:rsidRDefault="00746A35" w:rsidP="00746A35">
      <w:pPr>
        <w:pStyle w:val="ListParagraph"/>
        <w:spacing w:before="0" w:after="120"/>
        <w:ind w:left="0"/>
        <w:contextualSpacing w:val="0"/>
        <w:jc w:val="center"/>
        <w:rPr>
          <w:rStyle w:val="hps"/>
          <w:rFonts w:asciiTheme="minorHAnsi" w:hAnsiTheme="minorHAnsi" w:cstheme="minorHAnsi"/>
          <w:sz w:val="18"/>
          <w:lang w:val="en-GB"/>
        </w:rPr>
      </w:pPr>
    </w:p>
    <w:p w:rsidR="00746A35" w:rsidRPr="001105AF" w:rsidRDefault="00746A35" w:rsidP="00746A35">
      <w:pPr>
        <w:pStyle w:val="ListParagraph"/>
        <w:spacing w:before="0" w:after="120"/>
        <w:ind w:left="0"/>
        <w:contextualSpacing w:val="0"/>
        <w:jc w:val="center"/>
        <w:rPr>
          <w:rStyle w:val="hps"/>
          <w:rFonts w:asciiTheme="minorHAnsi" w:hAnsiTheme="minorHAnsi" w:cstheme="minorHAnsi"/>
          <w:sz w:val="18"/>
          <w:lang w:val="en-GB"/>
        </w:rPr>
      </w:pPr>
    </w:p>
    <w:p w:rsidR="00746A35" w:rsidRPr="001105AF" w:rsidRDefault="00746A35" w:rsidP="00746A35">
      <w:pPr>
        <w:pStyle w:val="ListParagraph"/>
        <w:spacing w:before="0" w:after="120"/>
        <w:ind w:left="0"/>
        <w:contextualSpacing w:val="0"/>
        <w:jc w:val="center"/>
        <w:rPr>
          <w:rStyle w:val="hps"/>
          <w:rFonts w:asciiTheme="minorHAnsi" w:hAnsiTheme="minorHAnsi" w:cstheme="minorHAnsi"/>
          <w:sz w:val="18"/>
          <w:lang w:val="en-GB"/>
        </w:rPr>
      </w:pPr>
      <w:r w:rsidRPr="001105AF">
        <w:rPr>
          <w:rStyle w:val="hps"/>
          <w:rFonts w:asciiTheme="minorHAnsi" w:hAnsiTheme="minorHAnsi" w:cstheme="minorHAnsi"/>
          <w:sz w:val="18"/>
          <w:lang w:val="en-GB"/>
        </w:rPr>
        <w:t xml:space="preserve">Figure 1: A photograph (left) of the silicon block </w:t>
      </w:r>
      <w:r>
        <w:rPr>
          <w:rStyle w:val="hps"/>
          <w:rFonts w:asciiTheme="minorHAnsi" w:hAnsiTheme="minorHAnsi" w:cstheme="minorHAnsi"/>
          <w:sz w:val="18"/>
          <w:lang w:val="en-GB"/>
        </w:rPr>
        <w:t>during</w:t>
      </w:r>
      <w:r w:rsidRPr="001105AF">
        <w:rPr>
          <w:rStyle w:val="hps"/>
          <w:rFonts w:asciiTheme="minorHAnsi" w:hAnsiTheme="minorHAnsi" w:cstheme="minorHAnsi"/>
          <w:sz w:val="18"/>
          <w:lang w:val="en-GB"/>
        </w:rPr>
        <w:t xml:space="preserve"> contact by the indenter whose dimensions are given in the diagram (right). </w:t>
      </w:r>
    </w:p>
    <w:p w:rsidR="00746A35" w:rsidRPr="001105AF" w:rsidRDefault="00746A35" w:rsidP="00746A35">
      <w:pPr>
        <w:pStyle w:val="ListParagraph"/>
        <w:spacing w:before="0" w:after="120"/>
        <w:ind w:left="0"/>
        <w:contextualSpacing w:val="0"/>
        <w:jc w:val="center"/>
        <w:rPr>
          <w:rStyle w:val="hps"/>
          <w:rFonts w:asciiTheme="minorHAnsi" w:hAnsiTheme="minorHAnsi" w:cstheme="minorHAnsi"/>
          <w:sz w:val="18"/>
          <w:lang w:val="en-GB"/>
        </w:rPr>
      </w:pPr>
    </w:p>
    <w:p w:rsidR="00746A35" w:rsidRPr="001105AF" w:rsidRDefault="00746A35" w:rsidP="00746A35">
      <w:pPr>
        <w:rPr>
          <w:lang w:val="en-GB"/>
        </w:rPr>
      </w:pPr>
    </w:p>
    <w:p w:rsidR="00746A35" w:rsidRDefault="00746A35" w:rsidP="00746A35">
      <w:pPr>
        <w:spacing w:after="120"/>
        <w:jc w:val="center"/>
        <w:rPr>
          <w:rFonts w:cstheme="minorHAnsi"/>
          <w:sz w:val="18"/>
          <w:szCs w:val="18"/>
          <w:lang w:val="en-GB"/>
        </w:rPr>
      </w:pPr>
      <w:r w:rsidRPr="002351AF">
        <w:rPr>
          <w:lang w:val="en-GB"/>
        </w:rPr>
        <w:br w:type="page"/>
      </w:r>
      <w:r w:rsidRPr="00782383">
        <w:rPr>
          <w:rFonts w:cstheme="minorHAnsi"/>
          <w:noProof/>
          <w:sz w:val="18"/>
          <w:szCs w:val="18"/>
          <w:lang w:val="en-GB" w:eastAsia="en-GB"/>
        </w:rPr>
        <w:lastRenderedPageBreak/>
        <w:drawing>
          <wp:inline distT="0" distB="0" distL="0" distR="0" wp14:anchorId="4CB55DB1" wp14:editId="64D82C36">
            <wp:extent cx="5612130" cy="4484370"/>
            <wp:effectExtent l="0" t="0" r="7620" b="0"/>
            <wp:docPr id="28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4484370"/>
                    </a:xfrm>
                    <a:prstGeom prst="rect">
                      <a:avLst/>
                    </a:prstGeom>
                    <a:noFill/>
                    <a:ln>
                      <a:noFill/>
                    </a:ln>
                    <a:effectLst/>
                    <a:extLst/>
                  </pic:spPr>
                </pic:pic>
              </a:graphicData>
            </a:graphic>
          </wp:inline>
        </w:drawing>
      </w:r>
    </w:p>
    <w:p w:rsidR="00746A35" w:rsidRPr="001105AF" w:rsidRDefault="00746A35" w:rsidP="00746A35">
      <w:pPr>
        <w:spacing w:after="120"/>
        <w:jc w:val="center"/>
        <w:rPr>
          <w:rFonts w:cstheme="minorHAnsi"/>
          <w:sz w:val="18"/>
          <w:szCs w:val="18"/>
          <w:lang w:val="en-GB"/>
        </w:rPr>
      </w:pPr>
    </w:p>
    <w:p w:rsidR="00746A35" w:rsidRPr="001105AF" w:rsidRDefault="00746A35" w:rsidP="00746A35">
      <w:pPr>
        <w:keepNext/>
        <w:spacing w:after="120"/>
        <w:jc w:val="center"/>
        <w:rPr>
          <w:rFonts w:cstheme="minorHAnsi"/>
          <w:lang w:val="en-GB"/>
        </w:rPr>
      </w:pPr>
    </w:p>
    <w:p w:rsidR="00746A35" w:rsidRPr="001105AF" w:rsidRDefault="00746A35" w:rsidP="00746A35">
      <w:pPr>
        <w:pStyle w:val="Caption"/>
        <w:spacing w:after="120"/>
        <w:jc w:val="center"/>
        <w:rPr>
          <w:rFonts w:asciiTheme="minorHAnsi" w:hAnsiTheme="minorHAnsi" w:cstheme="minorHAnsi"/>
          <w:b w:val="0"/>
          <w:color w:val="auto"/>
          <w:lang w:val="en-GB"/>
        </w:rPr>
      </w:pPr>
    </w:p>
    <w:p w:rsidR="00746A35" w:rsidRPr="001105AF" w:rsidRDefault="00746A35" w:rsidP="00746A35">
      <w:pPr>
        <w:pStyle w:val="Caption"/>
        <w:spacing w:after="120"/>
        <w:jc w:val="center"/>
        <w:rPr>
          <w:rFonts w:asciiTheme="minorHAnsi" w:hAnsiTheme="minorHAnsi" w:cstheme="minorHAnsi"/>
          <w:b w:val="0"/>
          <w:color w:val="auto"/>
          <w:lang w:val="en-GB"/>
        </w:rPr>
      </w:pPr>
      <w:r w:rsidRPr="001105AF">
        <w:rPr>
          <w:rFonts w:asciiTheme="minorHAnsi" w:hAnsiTheme="minorHAnsi" w:cstheme="minorHAnsi"/>
          <w:b w:val="0"/>
          <w:color w:val="auto"/>
          <w:lang w:val="en-GB"/>
        </w:rPr>
        <w:t xml:space="preserve">Figure 2: Detail of the finite element mesh employed for the </w:t>
      </w:r>
      <w:r>
        <w:rPr>
          <w:rFonts w:asciiTheme="minorHAnsi" w:hAnsiTheme="minorHAnsi" w:cstheme="minorHAnsi"/>
          <w:b w:val="0"/>
          <w:color w:val="auto"/>
          <w:lang w:val="en-GB"/>
        </w:rPr>
        <w:t xml:space="preserve">60x60x20 </w:t>
      </w:r>
      <w:r w:rsidRPr="001105AF">
        <w:rPr>
          <w:rFonts w:asciiTheme="minorHAnsi" w:hAnsiTheme="minorHAnsi" w:cstheme="minorHAnsi"/>
          <w:b w:val="0"/>
          <w:color w:val="auto"/>
          <w:lang w:val="en-GB"/>
        </w:rPr>
        <w:t>block and the wedge.</w:t>
      </w:r>
    </w:p>
    <w:p w:rsidR="00746A35" w:rsidRPr="001105AF" w:rsidRDefault="00746A35" w:rsidP="00746A35">
      <w:pPr>
        <w:rPr>
          <w:lang w:val="en-GB"/>
        </w:rPr>
      </w:pPr>
    </w:p>
    <w:p w:rsidR="00746A35" w:rsidRPr="001105AF" w:rsidRDefault="00746A35" w:rsidP="00746A35">
      <w:pPr>
        <w:rPr>
          <w:lang w:val="en-GB"/>
        </w:rPr>
      </w:pPr>
      <w:r w:rsidRPr="002351AF">
        <w:rPr>
          <w:lang w:val="en-GB"/>
        </w:rPr>
        <w:br w:type="page"/>
      </w:r>
    </w:p>
    <w:p w:rsidR="00746A35" w:rsidRPr="001105AF" w:rsidRDefault="00746A35" w:rsidP="00746A35">
      <w:pPr>
        <w:rPr>
          <w:lang w:val="en-GB"/>
        </w:rPr>
      </w:pPr>
    </w:p>
    <w:p w:rsidR="00746A35" w:rsidRPr="001105AF" w:rsidRDefault="00746A35" w:rsidP="00746A35">
      <w:pPr>
        <w:spacing w:after="120"/>
        <w:jc w:val="center"/>
        <w:rPr>
          <w:rFonts w:cstheme="minorHAnsi"/>
          <w:lang w:val="en-GB"/>
        </w:rPr>
      </w:pPr>
      <w:r w:rsidRPr="001105AF">
        <w:rPr>
          <w:rFonts w:cstheme="minorHAnsi"/>
          <w:noProof/>
          <w:lang w:val="en-GB" w:eastAsia="en-GB"/>
        </w:rPr>
        <w:drawing>
          <wp:inline distT="0" distB="0" distL="0" distR="0" wp14:anchorId="5424F672" wp14:editId="290F63A9">
            <wp:extent cx="4787661" cy="38365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35" t="1862" r="9752" b="2659"/>
                    <a:stretch/>
                  </pic:blipFill>
                  <pic:spPr bwMode="auto">
                    <a:xfrm>
                      <a:off x="0" y="0"/>
                      <a:ext cx="4786979" cy="3835994"/>
                    </a:xfrm>
                    <a:prstGeom prst="rect">
                      <a:avLst/>
                    </a:prstGeom>
                    <a:noFill/>
                    <a:ln>
                      <a:noFill/>
                    </a:ln>
                    <a:extLst>
                      <a:ext uri="{53640926-AAD7-44D8-BBD7-CCE9431645EC}">
                        <a14:shadowObscured xmlns:a14="http://schemas.microsoft.com/office/drawing/2010/main"/>
                      </a:ext>
                    </a:extLst>
                  </pic:spPr>
                </pic:pic>
              </a:graphicData>
            </a:graphic>
          </wp:inline>
        </w:drawing>
      </w:r>
    </w:p>
    <w:p w:rsidR="00746A35" w:rsidRPr="001105AF" w:rsidRDefault="00746A35" w:rsidP="00746A35">
      <w:pPr>
        <w:spacing w:after="120"/>
        <w:jc w:val="center"/>
        <w:rPr>
          <w:rFonts w:cstheme="minorHAnsi"/>
          <w:sz w:val="18"/>
          <w:szCs w:val="18"/>
          <w:lang w:val="en-GB"/>
        </w:rPr>
      </w:pPr>
    </w:p>
    <w:p w:rsidR="00746A35" w:rsidRPr="001105AF" w:rsidRDefault="00746A35" w:rsidP="00746A35">
      <w:pPr>
        <w:spacing w:after="120"/>
        <w:jc w:val="center"/>
        <w:rPr>
          <w:rFonts w:cstheme="minorHAnsi"/>
          <w:sz w:val="18"/>
          <w:szCs w:val="18"/>
          <w:lang w:val="en-GB"/>
        </w:rPr>
      </w:pPr>
    </w:p>
    <w:p w:rsidR="00746A35" w:rsidRPr="001105AF" w:rsidRDefault="00746A35" w:rsidP="00746A35">
      <w:pPr>
        <w:spacing w:after="120"/>
        <w:jc w:val="center"/>
        <w:rPr>
          <w:rFonts w:cstheme="minorHAnsi"/>
          <w:sz w:val="18"/>
          <w:szCs w:val="18"/>
          <w:lang w:val="en-GB"/>
        </w:rPr>
      </w:pPr>
      <w:r w:rsidRPr="002351AF">
        <w:rPr>
          <w:rFonts w:cstheme="minorHAnsi"/>
          <w:sz w:val="18"/>
          <w:szCs w:val="18"/>
          <w:lang w:val="en-GB"/>
        </w:rPr>
        <w:t xml:space="preserve">Figure 3: Material response </w:t>
      </w:r>
      <w:r>
        <w:rPr>
          <w:rFonts w:cstheme="minorHAnsi"/>
          <w:sz w:val="18"/>
          <w:szCs w:val="18"/>
          <w:lang w:val="en-GB"/>
        </w:rPr>
        <w:t xml:space="preserve">in terms of engineering stress and strain </w:t>
      </w:r>
      <w:r w:rsidRPr="002351AF">
        <w:rPr>
          <w:rFonts w:cstheme="minorHAnsi"/>
          <w:sz w:val="18"/>
          <w:szCs w:val="18"/>
          <w:lang w:val="en-GB"/>
        </w:rPr>
        <w:t>at 400 mm/s and 1000 mm/s from uniaxial compression tests on a cube of side length 30mm.</w:t>
      </w:r>
    </w:p>
    <w:p w:rsidR="00746A35" w:rsidRPr="001105AF" w:rsidRDefault="00746A35" w:rsidP="00746A35">
      <w:pPr>
        <w:rPr>
          <w:lang w:val="en-GB"/>
        </w:rPr>
      </w:pPr>
    </w:p>
    <w:p w:rsidR="00746A35" w:rsidRPr="001105AF" w:rsidRDefault="00746A35" w:rsidP="00746A35">
      <w:pPr>
        <w:rPr>
          <w:lang w:val="en-GB"/>
        </w:rPr>
      </w:pPr>
      <w:r w:rsidRPr="002351AF">
        <w:rPr>
          <w:lang w:val="en-GB"/>
        </w:rPr>
        <w:br w:type="page"/>
      </w:r>
    </w:p>
    <w:p w:rsidR="00746A35" w:rsidRPr="001105AF" w:rsidRDefault="00746A35" w:rsidP="00746A35">
      <w:pPr>
        <w:pStyle w:val="ListParagraph"/>
        <w:spacing w:before="0" w:after="120" w:line="360" w:lineRule="auto"/>
        <w:ind w:left="0"/>
        <w:contextualSpacing w:val="0"/>
        <w:rPr>
          <w:rFonts w:asciiTheme="minorHAnsi" w:hAnsiTheme="minorHAnsi" w:cstheme="minorHAnsi"/>
          <w:highlight w:val="yellow"/>
          <w:lang w:val="en-GB"/>
        </w:rPr>
      </w:pPr>
      <w:r w:rsidRPr="0076740D">
        <w:rPr>
          <w:rFonts w:asciiTheme="minorHAnsi" w:hAnsiTheme="minorHAnsi" w:cstheme="minorHAnsi"/>
          <w:noProof/>
          <w:lang w:val="en-GB" w:eastAsia="en-GB"/>
        </w:rPr>
        <w:lastRenderedPageBreak/>
        <w:drawing>
          <wp:inline distT="0" distB="0" distL="0" distR="0" wp14:anchorId="4E6F019E" wp14:editId="139DDF38">
            <wp:extent cx="5612130" cy="2974340"/>
            <wp:effectExtent l="0" t="0" r="7620" b="0"/>
            <wp:docPr id="34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974340"/>
                    </a:xfrm>
                    <a:prstGeom prst="rect">
                      <a:avLst/>
                    </a:prstGeom>
                    <a:solidFill>
                      <a:schemeClr val="bg1"/>
                    </a:solidFill>
                    <a:ln>
                      <a:noFill/>
                    </a:ln>
                    <a:effectLst/>
                  </pic:spPr>
                </pic:pic>
              </a:graphicData>
            </a:graphic>
          </wp:inline>
        </w:drawing>
      </w:r>
      <w:bookmarkStart w:id="0" w:name="_GoBack"/>
      <w:bookmarkEnd w:id="0"/>
    </w:p>
    <w:p w:rsidR="00746A35" w:rsidRDefault="00746A35" w:rsidP="00746A35">
      <w:pPr>
        <w:pStyle w:val="ListParagraph"/>
        <w:spacing w:before="0" w:after="120" w:line="360" w:lineRule="auto"/>
        <w:ind w:left="0"/>
        <w:contextualSpacing w:val="0"/>
        <w:rPr>
          <w:rFonts w:cstheme="minorHAnsi"/>
          <w:sz w:val="18"/>
          <w:szCs w:val="18"/>
          <w:lang w:val="en-GB"/>
        </w:rPr>
      </w:pPr>
    </w:p>
    <w:p w:rsidR="00746A35" w:rsidRDefault="00746A35" w:rsidP="00746A35">
      <w:pPr>
        <w:pStyle w:val="ListParagraph"/>
        <w:spacing w:before="0" w:after="120" w:line="360" w:lineRule="auto"/>
        <w:ind w:left="0"/>
        <w:contextualSpacing w:val="0"/>
        <w:rPr>
          <w:rFonts w:cstheme="minorHAnsi"/>
          <w:sz w:val="18"/>
          <w:szCs w:val="18"/>
          <w:lang w:val="en-GB"/>
        </w:rPr>
      </w:pPr>
    </w:p>
    <w:p w:rsidR="00746A35" w:rsidRDefault="00746A35" w:rsidP="00746A35">
      <w:pPr>
        <w:pStyle w:val="ListParagraph"/>
        <w:spacing w:before="0" w:after="120" w:line="360" w:lineRule="auto"/>
        <w:ind w:left="0"/>
        <w:contextualSpacing w:val="0"/>
        <w:rPr>
          <w:rFonts w:cstheme="minorHAnsi"/>
          <w:sz w:val="18"/>
          <w:szCs w:val="18"/>
          <w:lang w:val="en-GB"/>
        </w:rPr>
      </w:pPr>
    </w:p>
    <w:p w:rsidR="00746A35" w:rsidRDefault="00746A35" w:rsidP="00746A35">
      <w:pPr>
        <w:pStyle w:val="ListParagraph"/>
        <w:spacing w:before="0" w:after="120" w:line="360" w:lineRule="auto"/>
        <w:ind w:left="0"/>
        <w:contextualSpacing w:val="0"/>
        <w:rPr>
          <w:rFonts w:cstheme="minorHAnsi"/>
          <w:sz w:val="18"/>
          <w:szCs w:val="18"/>
          <w:lang w:val="en-GB"/>
        </w:rPr>
      </w:pPr>
    </w:p>
    <w:p w:rsidR="00746A35" w:rsidRDefault="00746A35" w:rsidP="00746A35">
      <w:pPr>
        <w:pStyle w:val="ListParagraph"/>
        <w:spacing w:before="0" w:after="120" w:line="360" w:lineRule="auto"/>
        <w:ind w:left="0"/>
        <w:contextualSpacing w:val="0"/>
        <w:rPr>
          <w:rFonts w:cstheme="minorHAnsi"/>
          <w:sz w:val="18"/>
          <w:szCs w:val="18"/>
          <w:lang w:val="en-GB"/>
        </w:rPr>
      </w:pPr>
    </w:p>
    <w:p w:rsidR="00746A35" w:rsidRPr="001105AF" w:rsidRDefault="00746A35" w:rsidP="00746A35">
      <w:pPr>
        <w:pStyle w:val="ListParagraph"/>
        <w:spacing w:before="0" w:after="120" w:line="360" w:lineRule="auto"/>
        <w:ind w:left="0"/>
        <w:contextualSpacing w:val="0"/>
        <w:rPr>
          <w:rFonts w:asciiTheme="minorHAnsi" w:hAnsiTheme="minorHAnsi" w:cstheme="minorHAnsi"/>
          <w:lang w:val="en-GB"/>
        </w:rPr>
      </w:pPr>
      <w:r w:rsidRPr="00811752">
        <w:rPr>
          <w:rFonts w:cstheme="minorHAnsi"/>
          <w:sz w:val="18"/>
          <w:szCs w:val="18"/>
          <w:lang w:val="en-GB"/>
        </w:rPr>
        <w:t xml:space="preserve">Figure 4: Displacement maps for </w:t>
      </w:r>
      <w:r w:rsidRPr="00811752">
        <w:rPr>
          <w:rFonts w:ascii="Times New Roman" w:hAnsi="Times New Roman"/>
          <w:i/>
          <w:sz w:val="18"/>
          <w:szCs w:val="18"/>
          <w:lang w:val="en-GB"/>
        </w:rPr>
        <w:t>x</w:t>
      </w:r>
      <w:r w:rsidRPr="00811752">
        <w:rPr>
          <w:rFonts w:cstheme="minorHAnsi"/>
          <w:sz w:val="18"/>
          <w:szCs w:val="18"/>
          <w:lang w:val="en-GB"/>
        </w:rPr>
        <w:t>-displacements for experimental data</w:t>
      </w:r>
      <w:r>
        <w:rPr>
          <w:rFonts w:cstheme="minorHAnsi"/>
          <w:sz w:val="18"/>
          <w:szCs w:val="18"/>
          <w:lang w:val="en-GB"/>
        </w:rPr>
        <w:t xml:space="preserve"> </w:t>
      </w:r>
      <w:r w:rsidRPr="00811752">
        <w:rPr>
          <w:rFonts w:cstheme="minorHAnsi"/>
          <w:sz w:val="18"/>
          <w:szCs w:val="18"/>
          <w:lang w:val="en-GB"/>
        </w:rPr>
        <w:t>(top)</w:t>
      </w:r>
      <w:r>
        <w:rPr>
          <w:rFonts w:cstheme="minorHAnsi"/>
          <w:sz w:val="18"/>
          <w:szCs w:val="18"/>
          <w:lang w:val="en-GB"/>
        </w:rPr>
        <w:t xml:space="preserve"> </w:t>
      </w:r>
      <w:r w:rsidRPr="00811752">
        <w:rPr>
          <w:rFonts w:cstheme="minorHAnsi"/>
          <w:sz w:val="18"/>
          <w:szCs w:val="18"/>
          <w:lang w:val="en-GB"/>
        </w:rPr>
        <w:t>and predicted by the initial finite element model</w:t>
      </w:r>
      <w:r>
        <w:rPr>
          <w:rFonts w:cstheme="minorHAnsi"/>
          <w:sz w:val="18"/>
          <w:szCs w:val="18"/>
          <w:lang w:val="en-GB"/>
        </w:rPr>
        <w:t xml:space="preserve"> </w:t>
      </w:r>
      <w:r w:rsidRPr="00811752">
        <w:rPr>
          <w:rFonts w:cstheme="minorHAnsi"/>
          <w:sz w:val="18"/>
          <w:szCs w:val="18"/>
          <w:lang w:val="en-GB"/>
        </w:rPr>
        <w:t>(bottom) obtained at 2mm</w:t>
      </w:r>
      <w:r>
        <w:rPr>
          <w:rFonts w:cstheme="minorHAnsi"/>
          <w:sz w:val="18"/>
          <w:szCs w:val="18"/>
          <w:lang w:val="en-GB"/>
        </w:rPr>
        <w:t xml:space="preserve"> </w:t>
      </w:r>
      <w:r w:rsidRPr="00811752">
        <w:rPr>
          <w:rFonts w:cstheme="minorHAnsi"/>
          <w:sz w:val="18"/>
          <w:szCs w:val="18"/>
          <w:lang w:val="en-GB"/>
        </w:rPr>
        <w:t>(t =0.005s), 4mm</w:t>
      </w:r>
      <w:r>
        <w:rPr>
          <w:rFonts w:cstheme="minorHAnsi"/>
          <w:sz w:val="18"/>
          <w:szCs w:val="18"/>
          <w:lang w:val="en-GB"/>
        </w:rPr>
        <w:t xml:space="preserve"> </w:t>
      </w:r>
      <w:r w:rsidRPr="00811752">
        <w:rPr>
          <w:rFonts w:cstheme="minorHAnsi"/>
          <w:sz w:val="18"/>
          <w:szCs w:val="18"/>
          <w:lang w:val="en-GB"/>
        </w:rPr>
        <w:t>(t =0.01125s) during indentation and 4mm (t =0.0275s) and 2mm (t =0.03s)</w:t>
      </w:r>
      <w:r>
        <w:rPr>
          <w:rFonts w:cstheme="minorHAnsi"/>
          <w:sz w:val="18"/>
          <w:szCs w:val="18"/>
          <w:lang w:val="en-GB"/>
        </w:rPr>
        <w:t xml:space="preserve"> during release or unloading.</w:t>
      </w:r>
    </w:p>
    <w:p w:rsidR="00746A35" w:rsidRPr="001105AF" w:rsidRDefault="00746A35" w:rsidP="00746A35">
      <w:pPr>
        <w:rPr>
          <w:lang w:val="en-GB"/>
        </w:rPr>
      </w:pPr>
    </w:p>
    <w:p w:rsidR="00746A35" w:rsidRDefault="00746A35" w:rsidP="00746A35">
      <w:pPr>
        <w:spacing w:after="120"/>
        <w:rPr>
          <w:rFonts w:cstheme="minorHAnsi"/>
          <w:lang w:val="en-GB"/>
        </w:rPr>
      </w:pPr>
    </w:p>
    <w:p w:rsidR="00746A35" w:rsidRDefault="00746A35" w:rsidP="00746A35">
      <w:pPr>
        <w:spacing w:after="120"/>
        <w:jc w:val="center"/>
        <w:rPr>
          <w:rFonts w:cstheme="minorHAnsi"/>
          <w:lang w:val="en-GB"/>
        </w:rPr>
      </w:pPr>
    </w:p>
    <w:p w:rsidR="00746A35" w:rsidRPr="001105AF" w:rsidRDefault="00746A35" w:rsidP="00746A35">
      <w:pPr>
        <w:spacing w:after="120"/>
        <w:jc w:val="center"/>
        <w:rPr>
          <w:rFonts w:cstheme="minorHAnsi"/>
          <w:lang w:val="en-GB"/>
        </w:rPr>
      </w:pPr>
      <w:r w:rsidRPr="00A523DF">
        <w:rPr>
          <w:noProof/>
          <w:lang w:val="en-GB" w:eastAsia="en-GB"/>
        </w:rPr>
        <w:lastRenderedPageBreak/>
        <w:drawing>
          <wp:inline distT="0" distB="0" distL="0" distR="0" wp14:anchorId="2A893280" wp14:editId="6C631317">
            <wp:extent cx="5731510" cy="4722628"/>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1510" cy="4722628"/>
                    </a:xfrm>
                    <a:prstGeom prst="rect">
                      <a:avLst/>
                    </a:prstGeom>
                    <a:noFill/>
                    <a:ln w="9525">
                      <a:noFill/>
                      <a:miter lim="800000"/>
                      <a:headEnd/>
                      <a:tailEnd/>
                    </a:ln>
                  </pic:spPr>
                </pic:pic>
              </a:graphicData>
            </a:graphic>
          </wp:inline>
        </w:drawing>
      </w:r>
    </w:p>
    <w:p w:rsidR="00746A35" w:rsidRPr="001105AF" w:rsidRDefault="00746A35" w:rsidP="00746A35">
      <w:pPr>
        <w:spacing w:after="120"/>
        <w:jc w:val="center"/>
        <w:rPr>
          <w:rFonts w:cstheme="minorHAnsi"/>
          <w:sz w:val="18"/>
          <w:szCs w:val="18"/>
          <w:lang w:val="en-GB"/>
        </w:rPr>
      </w:pPr>
    </w:p>
    <w:p w:rsidR="00746A35" w:rsidRPr="001105AF" w:rsidRDefault="00746A35" w:rsidP="00746A35">
      <w:pPr>
        <w:spacing w:after="120"/>
        <w:jc w:val="center"/>
        <w:rPr>
          <w:rFonts w:cstheme="minorHAnsi"/>
          <w:sz w:val="18"/>
          <w:szCs w:val="18"/>
          <w:lang w:val="en-GB"/>
        </w:rPr>
      </w:pPr>
      <w:r w:rsidRPr="002351AF">
        <w:rPr>
          <w:rFonts w:cstheme="minorHAnsi"/>
          <w:sz w:val="18"/>
          <w:szCs w:val="18"/>
          <w:lang w:val="en-GB"/>
        </w:rPr>
        <w:t xml:space="preserve">Figure </w:t>
      </w:r>
      <w:r>
        <w:rPr>
          <w:rFonts w:cstheme="minorHAnsi"/>
          <w:sz w:val="18"/>
          <w:szCs w:val="18"/>
          <w:lang w:val="en-GB"/>
        </w:rPr>
        <w:t>5</w:t>
      </w:r>
      <w:r w:rsidRPr="002351AF">
        <w:rPr>
          <w:rFonts w:cstheme="minorHAnsi"/>
          <w:sz w:val="18"/>
          <w:szCs w:val="18"/>
          <w:lang w:val="en-GB"/>
        </w:rPr>
        <w:t xml:space="preserve">: Displacement maps for </w:t>
      </w:r>
      <w:r w:rsidRPr="00811752">
        <w:rPr>
          <w:rFonts w:ascii="Times New Roman" w:hAnsi="Times New Roman" w:cs="Times New Roman"/>
          <w:i/>
          <w:sz w:val="18"/>
          <w:szCs w:val="18"/>
          <w:lang w:val="en-GB"/>
        </w:rPr>
        <w:t>x</w:t>
      </w:r>
      <w:r w:rsidRPr="002351AF">
        <w:rPr>
          <w:rFonts w:cstheme="minorHAnsi"/>
          <w:sz w:val="18"/>
          <w:szCs w:val="18"/>
          <w:lang w:val="en-GB"/>
        </w:rPr>
        <w:t xml:space="preserve">-displacements (top), </w:t>
      </w:r>
      <w:r w:rsidRPr="00811752">
        <w:rPr>
          <w:rFonts w:ascii="Times New Roman" w:hAnsi="Times New Roman" w:cs="Times New Roman"/>
          <w:i/>
          <w:sz w:val="18"/>
          <w:szCs w:val="18"/>
          <w:lang w:val="en-GB"/>
        </w:rPr>
        <w:t>y</w:t>
      </w:r>
      <w:r w:rsidRPr="002351AF">
        <w:rPr>
          <w:rFonts w:cstheme="minorHAnsi"/>
          <w:sz w:val="18"/>
          <w:szCs w:val="18"/>
          <w:lang w:val="en-GB"/>
        </w:rPr>
        <w:t xml:space="preserve">-displacements (middle) and </w:t>
      </w:r>
      <w:r w:rsidRPr="00811752">
        <w:rPr>
          <w:rFonts w:ascii="Times New Roman" w:hAnsi="Times New Roman" w:cs="Times New Roman"/>
          <w:i/>
          <w:sz w:val="18"/>
          <w:szCs w:val="18"/>
          <w:lang w:val="en-GB"/>
        </w:rPr>
        <w:t>z</w:t>
      </w:r>
      <w:r w:rsidRPr="002351AF">
        <w:rPr>
          <w:rFonts w:cstheme="minorHAnsi"/>
          <w:sz w:val="18"/>
          <w:szCs w:val="18"/>
          <w:lang w:val="en-GB"/>
        </w:rPr>
        <w:t>-displacements (bottom) obtained at 6mm indentation (t=</w:t>
      </w:r>
      <w:r>
        <w:rPr>
          <w:rFonts w:cstheme="minorHAnsi"/>
          <w:sz w:val="18"/>
          <w:szCs w:val="18"/>
          <w:lang w:val="en-GB"/>
        </w:rPr>
        <w:t>0.0225</w:t>
      </w:r>
      <w:r w:rsidRPr="002351AF">
        <w:rPr>
          <w:rFonts w:cstheme="minorHAnsi"/>
          <w:sz w:val="18"/>
          <w:szCs w:val="18"/>
          <w:lang w:val="en-GB"/>
        </w:rPr>
        <w:t xml:space="preserve">s) using FP+2D-DIC (left) and predicted by the initial (centre) and </w:t>
      </w:r>
      <w:r w:rsidRPr="00811752">
        <w:rPr>
          <w:rFonts w:cstheme="minorHAnsi"/>
          <w:sz w:val="18"/>
          <w:szCs w:val="18"/>
          <w:lang w:val="en-GB"/>
        </w:rPr>
        <w:t>refined model A</w:t>
      </w:r>
      <w:r w:rsidRPr="002351AF">
        <w:rPr>
          <w:rFonts w:cstheme="minorHAnsi"/>
          <w:sz w:val="18"/>
          <w:szCs w:val="18"/>
          <w:lang w:val="en-GB"/>
        </w:rPr>
        <w:t xml:space="preserve"> (right) finite element models.</w:t>
      </w:r>
    </w:p>
    <w:p w:rsidR="00746A35" w:rsidRPr="001105AF" w:rsidRDefault="00746A35" w:rsidP="00746A35">
      <w:pPr>
        <w:rPr>
          <w:lang w:val="en-GB"/>
        </w:rPr>
      </w:pPr>
      <w:r w:rsidRPr="002351AF">
        <w:rPr>
          <w:lang w:val="en-GB"/>
        </w:rPr>
        <w:br w:type="page"/>
      </w:r>
    </w:p>
    <w:p w:rsidR="00746A35" w:rsidRPr="001105AF" w:rsidRDefault="00746A35" w:rsidP="00746A35">
      <w:pPr>
        <w:pStyle w:val="ListParagraph"/>
        <w:spacing w:before="0" w:after="120"/>
        <w:ind w:left="0"/>
        <w:contextualSpacing w:val="0"/>
        <w:jc w:val="center"/>
        <w:rPr>
          <w:rStyle w:val="hps"/>
          <w:rFonts w:asciiTheme="minorHAnsi" w:hAnsiTheme="minorHAnsi" w:cstheme="minorHAnsi"/>
          <w:sz w:val="18"/>
          <w:lang w:val="en-GB"/>
        </w:rPr>
      </w:pPr>
    </w:p>
    <w:p w:rsidR="00746A35" w:rsidRPr="001105AF" w:rsidRDefault="00746A35" w:rsidP="00746A35">
      <w:pPr>
        <w:pStyle w:val="ListParagraph"/>
        <w:spacing w:before="0" w:after="120"/>
        <w:ind w:left="0"/>
        <w:contextualSpacing w:val="0"/>
        <w:jc w:val="center"/>
        <w:rPr>
          <w:rStyle w:val="hps"/>
          <w:rFonts w:asciiTheme="minorHAnsi" w:hAnsiTheme="minorHAnsi" w:cstheme="minorHAnsi"/>
          <w:sz w:val="18"/>
          <w:lang w:val="en-GB"/>
        </w:rPr>
      </w:pPr>
    </w:p>
    <w:p w:rsidR="00746A35" w:rsidRPr="001105AF" w:rsidRDefault="00746A35" w:rsidP="00746A35">
      <w:pPr>
        <w:pStyle w:val="ListParagraph"/>
        <w:spacing w:before="0" w:after="120"/>
        <w:ind w:left="0"/>
        <w:contextualSpacing w:val="0"/>
        <w:jc w:val="center"/>
        <w:rPr>
          <w:rStyle w:val="hps"/>
          <w:rFonts w:asciiTheme="minorHAnsi" w:hAnsiTheme="minorHAnsi" w:cstheme="minorHAnsi"/>
          <w:sz w:val="18"/>
          <w:lang w:val="en-GB"/>
        </w:rPr>
      </w:pPr>
    </w:p>
    <w:p w:rsidR="00746A35" w:rsidRPr="001105AF" w:rsidRDefault="00746A35" w:rsidP="00746A35">
      <w:pPr>
        <w:pStyle w:val="ListParagraph"/>
        <w:spacing w:before="0" w:after="120"/>
        <w:ind w:left="0"/>
        <w:contextualSpacing w:val="0"/>
        <w:jc w:val="center"/>
        <w:rPr>
          <w:rStyle w:val="hps"/>
          <w:rFonts w:asciiTheme="minorHAnsi" w:hAnsiTheme="minorHAnsi" w:cstheme="minorHAnsi"/>
          <w:sz w:val="18"/>
          <w:lang w:val="en-GB"/>
        </w:rPr>
      </w:pPr>
    </w:p>
    <w:p w:rsidR="00746A35" w:rsidRPr="001105AF" w:rsidRDefault="00746A35" w:rsidP="00746A35">
      <w:pPr>
        <w:pStyle w:val="ListParagraph"/>
        <w:spacing w:before="0" w:after="120"/>
        <w:ind w:left="0"/>
        <w:contextualSpacing w:val="0"/>
        <w:jc w:val="center"/>
        <w:rPr>
          <w:rStyle w:val="hps"/>
          <w:rFonts w:asciiTheme="minorHAnsi" w:hAnsiTheme="minorHAnsi" w:cstheme="minorHAnsi"/>
          <w:sz w:val="18"/>
          <w:lang w:val="en-GB"/>
        </w:rPr>
      </w:pPr>
    </w:p>
    <w:p w:rsidR="00746A35" w:rsidRPr="001105AF" w:rsidRDefault="00746A35" w:rsidP="00746A35">
      <w:pPr>
        <w:pStyle w:val="ListParagraph"/>
        <w:spacing w:before="0" w:after="120"/>
        <w:ind w:left="0"/>
        <w:contextualSpacing w:val="0"/>
        <w:jc w:val="center"/>
        <w:rPr>
          <w:rStyle w:val="hps"/>
          <w:rFonts w:asciiTheme="minorHAnsi" w:hAnsiTheme="minorHAnsi" w:cstheme="minorHAnsi"/>
          <w:sz w:val="18"/>
          <w:lang w:val="en-GB"/>
        </w:rPr>
      </w:pPr>
    </w:p>
    <w:p w:rsidR="00746A35" w:rsidRPr="001105AF" w:rsidRDefault="00746A35" w:rsidP="00746A35">
      <w:pPr>
        <w:pStyle w:val="ListParagraph"/>
        <w:spacing w:before="0" w:after="120"/>
        <w:ind w:left="0"/>
        <w:contextualSpacing w:val="0"/>
        <w:jc w:val="center"/>
        <w:rPr>
          <w:rStyle w:val="hps"/>
          <w:rFonts w:asciiTheme="minorHAnsi" w:hAnsiTheme="minorHAnsi" w:cstheme="minorHAnsi"/>
          <w:sz w:val="18"/>
          <w:lang w:val="en-GB"/>
        </w:rPr>
      </w:pPr>
    </w:p>
    <w:p w:rsidR="00746A35" w:rsidRPr="001105AF" w:rsidRDefault="00746A35" w:rsidP="00746A35">
      <w:pPr>
        <w:pStyle w:val="ListParagraph"/>
        <w:spacing w:before="0" w:after="120"/>
        <w:ind w:left="0"/>
        <w:contextualSpacing w:val="0"/>
        <w:jc w:val="center"/>
        <w:rPr>
          <w:rStyle w:val="hps"/>
          <w:rFonts w:asciiTheme="minorHAnsi" w:hAnsiTheme="minorHAnsi" w:cstheme="minorHAnsi"/>
          <w:sz w:val="18"/>
          <w:lang w:val="en-GB"/>
        </w:rPr>
      </w:pPr>
    </w:p>
    <w:p w:rsidR="00746A35" w:rsidRPr="001105AF" w:rsidRDefault="00746A35" w:rsidP="00746A35">
      <w:pPr>
        <w:pStyle w:val="ListParagraph"/>
        <w:spacing w:before="0" w:after="120"/>
        <w:ind w:left="0"/>
        <w:contextualSpacing w:val="0"/>
        <w:jc w:val="center"/>
        <w:rPr>
          <w:rStyle w:val="hps"/>
          <w:rFonts w:asciiTheme="minorHAnsi" w:hAnsiTheme="minorHAnsi" w:cstheme="minorHAnsi"/>
          <w:sz w:val="18"/>
          <w:lang w:val="en-GB"/>
        </w:rPr>
      </w:pPr>
    </w:p>
    <w:p w:rsidR="00746A35" w:rsidRPr="001105AF" w:rsidRDefault="00746A35" w:rsidP="00746A35">
      <w:pPr>
        <w:pStyle w:val="ListParagraph"/>
        <w:keepNext/>
        <w:spacing w:before="0" w:after="120"/>
        <w:ind w:left="0"/>
        <w:contextualSpacing w:val="0"/>
        <w:jc w:val="center"/>
        <w:rPr>
          <w:rFonts w:asciiTheme="minorHAnsi" w:hAnsiTheme="minorHAnsi" w:cstheme="minorHAnsi"/>
          <w:lang w:val="en-GB"/>
        </w:rPr>
      </w:pPr>
      <w:r w:rsidRPr="00970B7B">
        <w:rPr>
          <w:noProof/>
          <w:lang w:val="en-GB" w:eastAsia="en-GB"/>
        </w:rPr>
        <w:drawing>
          <wp:inline distT="0" distB="0" distL="0" distR="0" wp14:anchorId="2FE05B35" wp14:editId="4D17D1DA">
            <wp:extent cx="6806761" cy="3771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28152" cy="3783754"/>
                    </a:xfrm>
                    <a:prstGeom prst="rect">
                      <a:avLst/>
                    </a:prstGeom>
                    <a:noFill/>
                    <a:ln>
                      <a:noFill/>
                    </a:ln>
                  </pic:spPr>
                </pic:pic>
              </a:graphicData>
            </a:graphic>
          </wp:inline>
        </w:drawing>
      </w:r>
    </w:p>
    <w:p w:rsidR="00746A35" w:rsidRPr="001105AF" w:rsidRDefault="00746A35" w:rsidP="00746A35">
      <w:pPr>
        <w:pStyle w:val="Caption"/>
        <w:spacing w:after="120"/>
        <w:jc w:val="center"/>
        <w:rPr>
          <w:rFonts w:asciiTheme="minorHAnsi" w:hAnsiTheme="minorHAnsi" w:cstheme="minorHAnsi"/>
          <w:b w:val="0"/>
          <w:color w:val="auto"/>
          <w:szCs w:val="22"/>
          <w:lang w:val="en-GB"/>
        </w:rPr>
      </w:pPr>
    </w:p>
    <w:p w:rsidR="00746A35" w:rsidRPr="001105AF" w:rsidRDefault="00746A35" w:rsidP="00746A35">
      <w:pPr>
        <w:pStyle w:val="Caption"/>
        <w:spacing w:after="120"/>
        <w:jc w:val="center"/>
        <w:rPr>
          <w:rFonts w:asciiTheme="minorHAnsi" w:hAnsiTheme="minorHAnsi" w:cstheme="minorHAnsi"/>
          <w:b w:val="0"/>
          <w:color w:val="auto"/>
          <w:szCs w:val="22"/>
          <w:lang w:val="en-GB"/>
        </w:rPr>
      </w:pPr>
    </w:p>
    <w:p w:rsidR="00746A35" w:rsidRPr="001105AF" w:rsidRDefault="00746A35" w:rsidP="00746A35">
      <w:pPr>
        <w:pStyle w:val="Caption"/>
        <w:spacing w:after="120"/>
        <w:jc w:val="center"/>
        <w:rPr>
          <w:rFonts w:asciiTheme="minorHAnsi" w:hAnsiTheme="minorHAnsi" w:cstheme="minorHAnsi"/>
          <w:b w:val="0"/>
          <w:color w:val="auto"/>
          <w:szCs w:val="22"/>
          <w:lang w:val="en-GB"/>
        </w:rPr>
      </w:pPr>
      <w:r w:rsidRPr="001105AF">
        <w:rPr>
          <w:rFonts w:asciiTheme="minorHAnsi" w:hAnsiTheme="minorHAnsi" w:cstheme="minorHAnsi"/>
          <w:b w:val="0"/>
          <w:color w:val="auto"/>
          <w:szCs w:val="22"/>
          <w:lang w:val="en-GB"/>
        </w:rPr>
        <w:t xml:space="preserve">Figure </w:t>
      </w:r>
      <w:r>
        <w:rPr>
          <w:rFonts w:asciiTheme="minorHAnsi" w:hAnsiTheme="minorHAnsi" w:cstheme="minorHAnsi"/>
          <w:b w:val="0"/>
          <w:color w:val="auto"/>
          <w:szCs w:val="22"/>
          <w:lang w:val="en-GB"/>
        </w:rPr>
        <w:t>6</w:t>
      </w:r>
      <w:r w:rsidRPr="001105AF">
        <w:rPr>
          <w:rFonts w:asciiTheme="minorHAnsi" w:hAnsiTheme="minorHAnsi" w:cstheme="minorHAnsi"/>
          <w:b w:val="0"/>
          <w:color w:val="auto"/>
          <w:szCs w:val="22"/>
          <w:lang w:val="en-GB"/>
        </w:rPr>
        <w:t>: Photograph of the experimental set-up (left) and a schematic diagram of the optical layout (right).</w:t>
      </w:r>
    </w:p>
    <w:p w:rsidR="00746A35" w:rsidRPr="001105AF" w:rsidRDefault="00746A35" w:rsidP="00746A35">
      <w:pPr>
        <w:rPr>
          <w:lang w:val="en-GB"/>
        </w:rPr>
      </w:pPr>
    </w:p>
    <w:p w:rsidR="00746A35" w:rsidRPr="001105AF" w:rsidRDefault="00746A35" w:rsidP="00746A35">
      <w:pPr>
        <w:rPr>
          <w:lang w:val="en-GB"/>
        </w:rPr>
      </w:pPr>
      <w:r w:rsidRPr="002351AF">
        <w:rPr>
          <w:lang w:val="en-GB"/>
        </w:rPr>
        <w:br w:type="page"/>
      </w:r>
    </w:p>
    <w:p w:rsidR="00746A35" w:rsidRPr="001105AF" w:rsidRDefault="00746A35" w:rsidP="00746A35">
      <w:pPr>
        <w:rPr>
          <w:lang w:val="en-GB"/>
        </w:rPr>
      </w:pPr>
    </w:p>
    <w:p w:rsidR="00746A35" w:rsidRPr="001105AF" w:rsidRDefault="00746A35" w:rsidP="00746A35">
      <w:pPr>
        <w:rPr>
          <w:lang w:val="en-GB"/>
        </w:rPr>
      </w:pPr>
    </w:p>
    <w:p w:rsidR="00746A35" w:rsidRPr="001105AF" w:rsidRDefault="00746A35" w:rsidP="00746A35">
      <w:pPr>
        <w:rPr>
          <w:lang w:val="en-GB"/>
        </w:rPr>
      </w:pPr>
    </w:p>
    <w:p w:rsidR="00746A35" w:rsidRPr="001105AF" w:rsidRDefault="00746A35" w:rsidP="00746A35">
      <w:pPr>
        <w:keepNext/>
        <w:spacing w:after="120"/>
        <w:jc w:val="center"/>
        <w:rPr>
          <w:rFonts w:cstheme="minorHAnsi"/>
          <w:lang w:val="en-GB"/>
        </w:rPr>
      </w:pPr>
      <w:r w:rsidRPr="00970B7B">
        <w:rPr>
          <w:rFonts w:cstheme="minorHAnsi"/>
          <w:noProof/>
          <w:lang w:val="en-GB" w:eastAsia="en-GB"/>
        </w:rPr>
        <w:drawing>
          <wp:inline distT="0" distB="0" distL="0" distR="0" wp14:anchorId="25DA6A9E" wp14:editId="473901BF">
            <wp:extent cx="5612130" cy="3830320"/>
            <wp:effectExtent l="0" t="0" r="0" b="0"/>
            <wp:docPr id="50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830320"/>
                    </a:xfrm>
                    <a:prstGeom prst="rect">
                      <a:avLst/>
                    </a:prstGeom>
                    <a:noFill/>
                    <a:ln>
                      <a:noFill/>
                    </a:ln>
                    <a:effectLst/>
                    <a:extLst/>
                  </pic:spPr>
                </pic:pic>
              </a:graphicData>
            </a:graphic>
          </wp:inline>
        </w:drawing>
      </w:r>
    </w:p>
    <w:p w:rsidR="00746A35" w:rsidRPr="001105AF" w:rsidRDefault="00746A35" w:rsidP="00746A35">
      <w:pPr>
        <w:pStyle w:val="Caption"/>
        <w:spacing w:after="120"/>
        <w:jc w:val="center"/>
        <w:rPr>
          <w:rFonts w:asciiTheme="minorHAnsi" w:hAnsiTheme="minorHAnsi" w:cstheme="minorHAnsi"/>
          <w:b w:val="0"/>
          <w:color w:val="auto"/>
          <w:szCs w:val="22"/>
          <w:lang w:val="en-GB"/>
        </w:rPr>
      </w:pPr>
    </w:p>
    <w:p w:rsidR="00746A35" w:rsidRPr="001105AF" w:rsidRDefault="00746A35" w:rsidP="00746A35">
      <w:pPr>
        <w:pStyle w:val="Caption"/>
        <w:spacing w:after="120"/>
        <w:jc w:val="center"/>
        <w:rPr>
          <w:rFonts w:asciiTheme="minorHAnsi" w:hAnsiTheme="minorHAnsi" w:cstheme="minorHAnsi"/>
          <w:b w:val="0"/>
          <w:color w:val="auto"/>
          <w:szCs w:val="22"/>
          <w:lang w:val="en-GB"/>
        </w:rPr>
      </w:pPr>
    </w:p>
    <w:p w:rsidR="00746A35" w:rsidRPr="001105AF" w:rsidRDefault="00746A35" w:rsidP="00746A35">
      <w:pPr>
        <w:pStyle w:val="Caption"/>
        <w:spacing w:after="120"/>
        <w:jc w:val="center"/>
        <w:rPr>
          <w:rFonts w:asciiTheme="minorHAnsi" w:hAnsiTheme="minorHAnsi" w:cstheme="minorHAnsi"/>
          <w:b w:val="0"/>
          <w:color w:val="auto"/>
          <w:szCs w:val="22"/>
          <w:lang w:val="en-GB"/>
        </w:rPr>
      </w:pPr>
    </w:p>
    <w:p w:rsidR="00746A35" w:rsidRPr="001105AF" w:rsidRDefault="00746A35" w:rsidP="00746A35">
      <w:pPr>
        <w:pStyle w:val="Caption"/>
        <w:spacing w:after="120"/>
        <w:jc w:val="center"/>
        <w:rPr>
          <w:rFonts w:asciiTheme="minorHAnsi" w:hAnsiTheme="minorHAnsi" w:cstheme="minorHAnsi"/>
          <w:b w:val="0"/>
          <w:color w:val="auto"/>
          <w:szCs w:val="22"/>
          <w:lang w:val="en-GB"/>
        </w:rPr>
      </w:pPr>
      <w:r w:rsidRPr="001105AF">
        <w:rPr>
          <w:rFonts w:asciiTheme="minorHAnsi" w:hAnsiTheme="minorHAnsi" w:cstheme="minorHAnsi"/>
          <w:b w:val="0"/>
          <w:color w:val="auto"/>
          <w:szCs w:val="22"/>
          <w:lang w:val="en-GB"/>
        </w:rPr>
        <w:t xml:space="preserve">Figure </w:t>
      </w:r>
      <w:r>
        <w:rPr>
          <w:rFonts w:asciiTheme="minorHAnsi" w:hAnsiTheme="minorHAnsi" w:cstheme="minorHAnsi"/>
          <w:b w:val="0"/>
          <w:color w:val="auto"/>
          <w:szCs w:val="22"/>
          <w:lang w:val="en-GB"/>
        </w:rPr>
        <w:t>7</w:t>
      </w:r>
      <w:r w:rsidRPr="001105AF">
        <w:rPr>
          <w:rFonts w:asciiTheme="minorHAnsi" w:hAnsiTheme="minorHAnsi" w:cstheme="minorHAnsi"/>
          <w:b w:val="0"/>
          <w:color w:val="auto"/>
          <w:szCs w:val="22"/>
          <w:lang w:val="en-GB"/>
        </w:rPr>
        <w:t xml:space="preserve">: Typical experimental data showing the position and speed of the wedge tip as a function </w:t>
      </w:r>
      <w:r>
        <w:rPr>
          <w:rFonts w:asciiTheme="minorHAnsi" w:hAnsiTheme="minorHAnsi" w:cstheme="minorHAnsi"/>
          <w:b w:val="0"/>
          <w:color w:val="auto"/>
          <w:szCs w:val="22"/>
          <w:lang w:val="en-GB"/>
        </w:rPr>
        <w:t xml:space="preserve">of </w:t>
      </w:r>
      <w:r w:rsidRPr="001105AF">
        <w:rPr>
          <w:rFonts w:asciiTheme="minorHAnsi" w:hAnsiTheme="minorHAnsi" w:cstheme="minorHAnsi"/>
          <w:b w:val="0"/>
          <w:color w:val="auto"/>
          <w:szCs w:val="22"/>
          <w:lang w:val="en-GB"/>
        </w:rPr>
        <w:t>time with the filled symbols indicating the times at which images were subject to more detailed analysis.</w:t>
      </w:r>
    </w:p>
    <w:p w:rsidR="00746A35" w:rsidRPr="001105AF" w:rsidRDefault="00746A35" w:rsidP="00746A35">
      <w:pPr>
        <w:rPr>
          <w:lang w:val="en-GB"/>
        </w:rPr>
      </w:pPr>
    </w:p>
    <w:p w:rsidR="00746A35" w:rsidRPr="001105AF" w:rsidRDefault="00746A35" w:rsidP="00746A35">
      <w:pPr>
        <w:rPr>
          <w:lang w:val="en-GB"/>
        </w:rPr>
      </w:pPr>
    </w:p>
    <w:p w:rsidR="00746A35" w:rsidRPr="001105AF" w:rsidRDefault="00746A35" w:rsidP="00746A35">
      <w:pPr>
        <w:rPr>
          <w:lang w:val="en-GB"/>
        </w:rPr>
      </w:pPr>
      <w:r w:rsidRPr="002351AF">
        <w:rPr>
          <w:lang w:val="en-GB"/>
        </w:rPr>
        <w:br w:type="page"/>
      </w:r>
    </w:p>
    <w:p w:rsidR="00746A35" w:rsidRPr="001105AF" w:rsidRDefault="00746A35" w:rsidP="00746A35">
      <w:pPr>
        <w:spacing w:after="120"/>
        <w:jc w:val="center"/>
        <w:rPr>
          <w:rFonts w:cstheme="minorHAnsi"/>
          <w:sz w:val="18"/>
          <w:szCs w:val="18"/>
          <w:lang w:val="en-GB"/>
        </w:rPr>
      </w:pPr>
    </w:p>
    <w:p w:rsidR="00746A35" w:rsidRPr="001105AF" w:rsidRDefault="00746A35" w:rsidP="00746A35">
      <w:pPr>
        <w:spacing w:after="120"/>
        <w:jc w:val="center"/>
        <w:rPr>
          <w:rFonts w:cstheme="minorHAnsi"/>
          <w:sz w:val="18"/>
          <w:szCs w:val="18"/>
          <w:lang w:val="en-GB"/>
        </w:rPr>
      </w:pPr>
    </w:p>
    <w:p w:rsidR="00746A35" w:rsidRPr="001105AF" w:rsidRDefault="00746A35" w:rsidP="00746A35">
      <w:pPr>
        <w:spacing w:after="120"/>
        <w:jc w:val="center"/>
        <w:rPr>
          <w:rFonts w:cstheme="minorHAnsi"/>
          <w:sz w:val="18"/>
          <w:szCs w:val="18"/>
          <w:lang w:val="en-GB"/>
        </w:rPr>
      </w:pPr>
      <w:r>
        <w:rPr>
          <w:noProof/>
          <w:lang w:val="en-GB" w:eastAsia="en-GB"/>
        </w:rPr>
        <w:drawing>
          <wp:inline distT="0" distB="0" distL="0" distR="0" wp14:anchorId="7104C7C3" wp14:editId="5F7079B3">
            <wp:extent cx="4848225" cy="428931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8434" cy="4289502"/>
                    </a:xfrm>
                    <a:prstGeom prst="rect">
                      <a:avLst/>
                    </a:prstGeom>
                    <a:noFill/>
                    <a:ln>
                      <a:noFill/>
                    </a:ln>
                  </pic:spPr>
                </pic:pic>
              </a:graphicData>
            </a:graphic>
          </wp:inline>
        </w:drawing>
      </w:r>
      <w:r w:rsidRPr="0076740D">
        <w:rPr>
          <w:lang w:val="en-US"/>
        </w:rPr>
        <w:t xml:space="preserve"> </w:t>
      </w:r>
    </w:p>
    <w:p w:rsidR="00746A35" w:rsidRPr="001105AF" w:rsidRDefault="00746A35" w:rsidP="00746A35">
      <w:pPr>
        <w:spacing w:after="120"/>
        <w:jc w:val="center"/>
        <w:rPr>
          <w:rFonts w:cstheme="minorHAnsi"/>
          <w:sz w:val="18"/>
          <w:szCs w:val="18"/>
          <w:lang w:val="en-GB"/>
        </w:rPr>
      </w:pPr>
    </w:p>
    <w:p w:rsidR="00746A35" w:rsidRPr="001105AF" w:rsidRDefault="00746A35" w:rsidP="00746A35">
      <w:pPr>
        <w:spacing w:after="120"/>
        <w:ind w:left="-1701" w:right="-1701"/>
        <w:jc w:val="center"/>
        <w:outlineLvl w:val="2"/>
        <w:rPr>
          <w:rFonts w:cstheme="minorHAnsi"/>
          <w:lang w:val="en-GB"/>
        </w:rPr>
      </w:pPr>
    </w:p>
    <w:p w:rsidR="00746A35" w:rsidRPr="001105AF" w:rsidRDefault="00746A35" w:rsidP="00746A35">
      <w:pPr>
        <w:spacing w:after="120"/>
        <w:jc w:val="center"/>
        <w:outlineLvl w:val="2"/>
        <w:rPr>
          <w:rFonts w:cstheme="minorHAnsi"/>
          <w:sz w:val="18"/>
          <w:szCs w:val="18"/>
          <w:lang w:val="en-GB"/>
        </w:rPr>
      </w:pPr>
    </w:p>
    <w:p w:rsidR="00746A35" w:rsidRPr="001105AF" w:rsidRDefault="00746A35" w:rsidP="00746A35">
      <w:pPr>
        <w:spacing w:after="120"/>
        <w:jc w:val="center"/>
        <w:outlineLvl w:val="2"/>
        <w:rPr>
          <w:rFonts w:cstheme="minorHAnsi"/>
          <w:sz w:val="18"/>
          <w:szCs w:val="18"/>
          <w:lang w:val="en-GB"/>
        </w:rPr>
      </w:pPr>
    </w:p>
    <w:p w:rsidR="00746A35" w:rsidRPr="001105AF" w:rsidRDefault="00746A35" w:rsidP="00746A35">
      <w:pPr>
        <w:spacing w:after="120"/>
        <w:jc w:val="center"/>
        <w:outlineLvl w:val="2"/>
        <w:rPr>
          <w:rFonts w:cstheme="minorHAnsi"/>
          <w:sz w:val="18"/>
          <w:szCs w:val="18"/>
          <w:lang w:val="en-GB"/>
        </w:rPr>
      </w:pPr>
    </w:p>
    <w:p w:rsidR="00746A35" w:rsidRPr="001105AF" w:rsidRDefault="00746A35" w:rsidP="00746A35">
      <w:pPr>
        <w:spacing w:after="120"/>
        <w:jc w:val="center"/>
        <w:outlineLvl w:val="2"/>
        <w:rPr>
          <w:rFonts w:cstheme="minorHAnsi"/>
          <w:sz w:val="18"/>
          <w:szCs w:val="18"/>
          <w:lang w:val="en-GB"/>
        </w:rPr>
      </w:pPr>
      <w:r w:rsidRPr="002351AF">
        <w:rPr>
          <w:rFonts w:cstheme="minorHAnsi"/>
          <w:sz w:val="18"/>
          <w:szCs w:val="18"/>
          <w:lang w:val="en-GB"/>
        </w:rPr>
        <w:t xml:space="preserve">Figure </w:t>
      </w:r>
      <w:r>
        <w:rPr>
          <w:rFonts w:cstheme="minorHAnsi"/>
          <w:sz w:val="18"/>
          <w:szCs w:val="18"/>
          <w:lang w:val="en-GB"/>
        </w:rPr>
        <w:t>8</w:t>
      </w:r>
      <w:r w:rsidRPr="002351AF">
        <w:rPr>
          <w:rFonts w:cstheme="minorHAnsi"/>
          <w:sz w:val="18"/>
          <w:szCs w:val="18"/>
          <w:lang w:val="en-GB"/>
        </w:rPr>
        <w:t>: Correlation coefficient between original and reconstructed displacement fields as a function of the number of Tchebichef coefficients or shape descriptors employed in the image decomposition of the experimental displacement fields.</w:t>
      </w:r>
    </w:p>
    <w:p w:rsidR="00746A35" w:rsidRPr="001105AF" w:rsidRDefault="00746A35" w:rsidP="00746A35">
      <w:pPr>
        <w:spacing w:after="120"/>
        <w:jc w:val="center"/>
        <w:outlineLvl w:val="2"/>
        <w:rPr>
          <w:rFonts w:cstheme="minorHAnsi"/>
          <w:sz w:val="18"/>
          <w:szCs w:val="18"/>
          <w:lang w:val="en-GB"/>
        </w:rPr>
      </w:pPr>
    </w:p>
    <w:p w:rsidR="00746A35" w:rsidRPr="001105AF" w:rsidRDefault="00746A35" w:rsidP="00746A35">
      <w:pPr>
        <w:spacing w:after="120"/>
        <w:jc w:val="center"/>
        <w:outlineLvl w:val="2"/>
        <w:rPr>
          <w:rFonts w:cstheme="minorHAnsi"/>
          <w:sz w:val="18"/>
          <w:szCs w:val="18"/>
          <w:lang w:val="en-GB"/>
        </w:rPr>
      </w:pPr>
    </w:p>
    <w:p w:rsidR="00746A35" w:rsidRPr="001105AF" w:rsidRDefault="00746A35" w:rsidP="00746A35">
      <w:pPr>
        <w:rPr>
          <w:lang w:val="en-GB"/>
        </w:rPr>
      </w:pPr>
      <w:r w:rsidRPr="002351AF">
        <w:rPr>
          <w:lang w:val="en-GB"/>
        </w:rPr>
        <w:br w:type="page"/>
      </w:r>
    </w:p>
    <w:p w:rsidR="00746A35" w:rsidRPr="001105AF" w:rsidRDefault="00746A35" w:rsidP="00746A35">
      <w:pPr>
        <w:spacing w:after="120"/>
        <w:jc w:val="center"/>
        <w:outlineLvl w:val="2"/>
        <w:rPr>
          <w:rFonts w:cstheme="minorHAnsi"/>
          <w:lang w:val="en-GB"/>
        </w:rPr>
      </w:pPr>
      <w:r>
        <w:rPr>
          <w:noProof/>
          <w:lang w:val="en-GB" w:eastAsia="en-GB"/>
        </w:rPr>
        <w:lastRenderedPageBreak/>
        <w:drawing>
          <wp:inline distT="0" distB="0" distL="0" distR="0" wp14:anchorId="78F9BD96" wp14:editId="1FEB2379">
            <wp:extent cx="3712191" cy="6559054"/>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1835" cy="6558425"/>
                    </a:xfrm>
                    <a:prstGeom prst="rect">
                      <a:avLst/>
                    </a:prstGeom>
                    <a:noFill/>
                    <a:ln>
                      <a:noFill/>
                    </a:ln>
                  </pic:spPr>
                </pic:pic>
              </a:graphicData>
            </a:graphic>
          </wp:inline>
        </w:drawing>
      </w:r>
      <w:r w:rsidRPr="0076740D">
        <w:rPr>
          <w:lang w:val="en-US"/>
        </w:rPr>
        <w:t xml:space="preserve">  </w:t>
      </w:r>
      <w:r w:rsidRPr="002351AF">
        <w:rPr>
          <w:lang w:val="en-GB"/>
        </w:rPr>
        <w:t xml:space="preserve"> </w:t>
      </w:r>
    </w:p>
    <w:p w:rsidR="00746A35" w:rsidRPr="001105AF" w:rsidRDefault="00746A35" w:rsidP="00746A35">
      <w:pPr>
        <w:spacing w:after="120"/>
        <w:jc w:val="center"/>
        <w:outlineLvl w:val="2"/>
        <w:rPr>
          <w:rFonts w:cstheme="minorHAnsi"/>
          <w:sz w:val="18"/>
          <w:szCs w:val="18"/>
          <w:lang w:val="en-GB"/>
        </w:rPr>
      </w:pPr>
      <w:r w:rsidRPr="002351AF">
        <w:rPr>
          <w:rFonts w:cstheme="minorHAnsi"/>
          <w:sz w:val="18"/>
          <w:szCs w:val="18"/>
          <w:lang w:val="en-GB"/>
        </w:rPr>
        <w:t xml:space="preserve">Figure </w:t>
      </w:r>
      <w:r>
        <w:rPr>
          <w:rFonts w:cstheme="minorHAnsi"/>
          <w:sz w:val="18"/>
          <w:szCs w:val="18"/>
          <w:lang w:val="en-GB"/>
        </w:rPr>
        <w:t>9</w:t>
      </w:r>
      <w:r w:rsidRPr="002351AF">
        <w:rPr>
          <w:rFonts w:cstheme="minorHAnsi"/>
          <w:sz w:val="18"/>
          <w:szCs w:val="18"/>
          <w:lang w:val="en-GB"/>
        </w:rPr>
        <w:t>: Evolution of the Euclidean distance between the feature vectors representing the x-displacement (top), y-displacement (middle) and z-displacement (bottom) maps from the experiment and simulation for models A (green line &amp; square symbols) and B (red line &amp; diamond symbols) during the indentation and subsequent release.</w:t>
      </w:r>
    </w:p>
    <w:p w:rsidR="00746A35" w:rsidRPr="001105AF" w:rsidRDefault="00746A35" w:rsidP="00746A35">
      <w:pPr>
        <w:spacing w:after="120"/>
        <w:jc w:val="center"/>
        <w:outlineLvl w:val="2"/>
        <w:rPr>
          <w:rFonts w:cstheme="minorHAnsi"/>
          <w:sz w:val="18"/>
          <w:szCs w:val="18"/>
          <w:lang w:val="en-GB"/>
        </w:rPr>
      </w:pPr>
    </w:p>
    <w:p w:rsidR="00746A35" w:rsidRPr="001105AF" w:rsidRDefault="00746A35" w:rsidP="00746A35">
      <w:pPr>
        <w:spacing w:after="120"/>
        <w:jc w:val="center"/>
        <w:outlineLvl w:val="2"/>
        <w:rPr>
          <w:rFonts w:cstheme="minorHAnsi"/>
          <w:sz w:val="18"/>
          <w:szCs w:val="18"/>
          <w:lang w:val="en-GB"/>
        </w:rPr>
      </w:pPr>
    </w:p>
    <w:p w:rsidR="00746A35" w:rsidRPr="001105AF" w:rsidRDefault="00746A35" w:rsidP="00746A35">
      <w:pPr>
        <w:spacing w:after="120"/>
        <w:jc w:val="center"/>
        <w:outlineLvl w:val="2"/>
        <w:rPr>
          <w:rFonts w:cstheme="minorHAnsi"/>
          <w:sz w:val="18"/>
          <w:szCs w:val="18"/>
          <w:lang w:val="en-GB"/>
        </w:rPr>
      </w:pPr>
    </w:p>
    <w:p w:rsidR="00746A35" w:rsidRPr="001105AF" w:rsidRDefault="00746A35" w:rsidP="00746A35">
      <w:pPr>
        <w:spacing w:after="120"/>
        <w:jc w:val="center"/>
        <w:outlineLvl w:val="2"/>
        <w:rPr>
          <w:rFonts w:cstheme="minorHAnsi"/>
          <w:sz w:val="18"/>
          <w:szCs w:val="18"/>
          <w:lang w:val="en-GB"/>
        </w:rPr>
      </w:pPr>
    </w:p>
    <w:p w:rsidR="00746A35" w:rsidRPr="001105AF" w:rsidRDefault="00746A35" w:rsidP="00746A35">
      <w:pPr>
        <w:spacing w:after="120"/>
        <w:jc w:val="center"/>
        <w:outlineLvl w:val="2"/>
        <w:rPr>
          <w:rFonts w:cstheme="minorHAnsi"/>
          <w:sz w:val="18"/>
          <w:szCs w:val="18"/>
          <w:lang w:val="en-GB"/>
        </w:rPr>
      </w:pPr>
    </w:p>
    <w:p w:rsidR="00746A35" w:rsidRPr="001105AF" w:rsidRDefault="00746A35" w:rsidP="00746A35">
      <w:pPr>
        <w:spacing w:after="120"/>
        <w:jc w:val="center"/>
        <w:outlineLvl w:val="2"/>
        <w:rPr>
          <w:rFonts w:cstheme="minorHAnsi"/>
          <w:lang w:val="en-GB"/>
        </w:rPr>
      </w:pPr>
      <w:r w:rsidRPr="0076740D">
        <w:rPr>
          <w:lang w:val="en-US"/>
        </w:rPr>
        <w:lastRenderedPageBreak/>
        <w:t xml:space="preserve"> </w:t>
      </w:r>
      <w:r>
        <w:rPr>
          <w:noProof/>
          <w:lang w:val="en-GB" w:eastAsia="en-GB"/>
        </w:rPr>
        <w:drawing>
          <wp:inline distT="0" distB="0" distL="0" distR="0" wp14:anchorId="1ABC95BA" wp14:editId="4FC8BFF6">
            <wp:extent cx="5731510" cy="36174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617488"/>
                    </a:xfrm>
                    <a:prstGeom prst="rect">
                      <a:avLst/>
                    </a:prstGeom>
                    <a:noFill/>
                    <a:ln>
                      <a:noFill/>
                    </a:ln>
                  </pic:spPr>
                </pic:pic>
              </a:graphicData>
            </a:graphic>
          </wp:inline>
        </w:drawing>
      </w:r>
      <w:r w:rsidRPr="0076740D">
        <w:rPr>
          <w:lang w:val="en-US"/>
        </w:rPr>
        <w:t xml:space="preserve"> </w:t>
      </w:r>
      <w:r w:rsidRPr="001105AF">
        <w:rPr>
          <w:lang w:val="en-GB"/>
        </w:rPr>
        <w:t xml:space="preserve"> </w:t>
      </w:r>
    </w:p>
    <w:p w:rsidR="00746A35" w:rsidRPr="001105AF" w:rsidRDefault="00746A35" w:rsidP="00746A35">
      <w:pPr>
        <w:spacing w:after="120"/>
        <w:jc w:val="center"/>
        <w:outlineLvl w:val="2"/>
        <w:rPr>
          <w:rFonts w:cstheme="minorHAnsi"/>
          <w:sz w:val="18"/>
          <w:szCs w:val="18"/>
          <w:lang w:val="en-GB"/>
        </w:rPr>
      </w:pPr>
      <w:r w:rsidRPr="002351AF">
        <w:rPr>
          <w:rFonts w:cstheme="minorHAnsi"/>
          <w:sz w:val="18"/>
          <w:szCs w:val="18"/>
          <w:lang w:val="en-GB"/>
        </w:rPr>
        <w:t xml:space="preserve">Figure </w:t>
      </w:r>
      <w:r>
        <w:rPr>
          <w:rFonts w:cstheme="minorHAnsi"/>
          <w:sz w:val="18"/>
          <w:szCs w:val="18"/>
          <w:lang w:val="en-GB"/>
        </w:rPr>
        <w:t>10</w:t>
      </w:r>
      <w:r w:rsidRPr="002351AF">
        <w:rPr>
          <w:rFonts w:cstheme="minorHAnsi"/>
          <w:sz w:val="18"/>
          <w:szCs w:val="18"/>
          <w:lang w:val="en-GB"/>
        </w:rPr>
        <w:t xml:space="preserve">:  Concordance correlation coefficient, </w:t>
      </w:r>
      <w:r w:rsidRPr="001105AF">
        <w:rPr>
          <w:rFonts w:ascii="Symbol" w:hAnsi="Symbol" w:cstheme="minorHAnsi"/>
          <w:i/>
          <w:sz w:val="18"/>
          <w:szCs w:val="18"/>
          <w:lang w:val="en-GB"/>
        </w:rPr>
        <w:t></w:t>
      </w:r>
      <w:r w:rsidRPr="002351AF">
        <w:rPr>
          <w:rFonts w:ascii="Times New Roman" w:hAnsi="Times New Roman" w:cs="Times New Roman"/>
          <w:sz w:val="18"/>
          <w:szCs w:val="18"/>
          <w:vertAlign w:val="subscript"/>
          <w:lang w:val="en-GB"/>
        </w:rPr>
        <w:t>c</w:t>
      </w:r>
      <w:r w:rsidRPr="002351AF">
        <w:rPr>
          <w:rFonts w:cstheme="minorHAnsi"/>
          <w:sz w:val="18"/>
          <w:szCs w:val="18"/>
          <w:lang w:val="en-GB"/>
        </w:rPr>
        <w:t xml:space="preserve"> for the shape descriptors representing the </w:t>
      </w:r>
      <w:r w:rsidRPr="002351AF">
        <w:rPr>
          <w:rFonts w:ascii="Times New Roman" w:hAnsi="Times New Roman" w:cs="Times New Roman"/>
          <w:i/>
          <w:sz w:val="18"/>
          <w:szCs w:val="18"/>
          <w:lang w:val="en-GB"/>
        </w:rPr>
        <w:t>x</w:t>
      </w:r>
      <w:r w:rsidRPr="002351AF">
        <w:rPr>
          <w:rFonts w:ascii="Times New Roman" w:hAnsi="Times New Roman" w:cs="Times New Roman"/>
          <w:sz w:val="18"/>
          <w:szCs w:val="18"/>
          <w:lang w:val="en-GB"/>
        </w:rPr>
        <w:t xml:space="preserve">-, </w:t>
      </w:r>
      <w:r w:rsidRPr="002351AF">
        <w:rPr>
          <w:rFonts w:ascii="Times New Roman" w:hAnsi="Times New Roman" w:cs="Times New Roman"/>
          <w:i/>
          <w:sz w:val="18"/>
          <w:szCs w:val="18"/>
          <w:lang w:val="en-GB"/>
        </w:rPr>
        <w:t>y</w:t>
      </w:r>
      <w:r w:rsidRPr="002351AF">
        <w:rPr>
          <w:rFonts w:ascii="Times New Roman" w:hAnsi="Times New Roman" w:cs="Times New Roman"/>
          <w:sz w:val="18"/>
          <w:szCs w:val="18"/>
          <w:lang w:val="en-GB"/>
        </w:rPr>
        <w:t>-</w:t>
      </w:r>
      <w:r w:rsidRPr="002351AF">
        <w:rPr>
          <w:rFonts w:cstheme="minorHAnsi"/>
          <w:sz w:val="18"/>
          <w:szCs w:val="18"/>
          <w:lang w:val="en-GB"/>
        </w:rPr>
        <w:t xml:space="preserve">, and </w:t>
      </w:r>
      <w:r w:rsidRPr="002351AF">
        <w:rPr>
          <w:rFonts w:ascii="Times New Roman" w:hAnsi="Times New Roman" w:cs="Times New Roman"/>
          <w:i/>
          <w:sz w:val="18"/>
          <w:szCs w:val="18"/>
          <w:lang w:val="en-GB"/>
        </w:rPr>
        <w:t>z</w:t>
      </w:r>
      <w:r w:rsidRPr="002351AF">
        <w:rPr>
          <w:rFonts w:cstheme="minorHAnsi"/>
          <w:sz w:val="18"/>
          <w:szCs w:val="18"/>
          <w:lang w:val="en-GB"/>
        </w:rPr>
        <w:t xml:space="preserve">- displacement maps from experiment and simulation during the indentation event </w:t>
      </w:r>
      <w:r>
        <w:rPr>
          <w:rFonts w:cstheme="minorHAnsi"/>
          <w:sz w:val="18"/>
          <w:szCs w:val="18"/>
          <w:lang w:val="en-GB"/>
        </w:rPr>
        <w:t xml:space="preserve">(model A) </w:t>
      </w:r>
      <w:r w:rsidRPr="002351AF">
        <w:rPr>
          <w:rFonts w:cstheme="minorHAnsi"/>
          <w:sz w:val="18"/>
          <w:szCs w:val="18"/>
          <w:lang w:val="en-GB"/>
        </w:rPr>
        <w:t>and subsequent release</w:t>
      </w:r>
      <w:r>
        <w:rPr>
          <w:rFonts w:cstheme="minorHAnsi"/>
          <w:sz w:val="18"/>
          <w:szCs w:val="18"/>
          <w:lang w:val="en-GB"/>
        </w:rPr>
        <w:t xml:space="preserve"> (model B)</w:t>
      </w:r>
      <w:r w:rsidRPr="002351AF">
        <w:rPr>
          <w:rFonts w:cstheme="minorHAnsi"/>
          <w:sz w:val="18"/>
          <w:szCs w:val="18"/>
          <w:lang w:val="en-GB"/>
        </w:rPr>
        <w:t>.</w:t>
      </w:r>
    </w:p>
    <w:p w:rsidR="00746A35" w:rsidRDefault="00746A35" w:rsidP="00746A35">
      <w:pPr>
        <w:rPr>
          <w:rFonts w:cstheme="minorHAnsi"/>
          <w:lang w:val="en-GB"/>
        </w:rPr>
      </w:pPr>
      <w:r>
        <w:rPr>
          <w:rFonts w:cstheme="minorHAnsi"/>
          <w:lang w:val="en-GB"/>
        </w:rPr>
        <w:br w:type="page"/>
      </w:r>
    </w:p>
    <w:p w:rsidR="00746A35" w:rsidRDefault="00746A35" w:rsidP="00746A35">
      <w:pPr>
        <w:spacing w:after="120"/>
        <w:ind w:left="426" w:hanging="426"/>
        <w:rPr>
          <w:rFonts w:cstheme="minorHAnsi"/>
          <w:lang w:val="en-GB"/>
        </w:rPr>
      </w:pPr>
    </w:p>
    <w:p w:rsidR="00746A35" w:rsidRDefault="00746A35" w:rsidP="00746A35">
      <w:pPr>
        <w:spacing w:after="120"/>
        <w:ind w:left="426" w:hanging="426"/>
        <w:jc w:val="center"/>
        <w:rPr>
          <w:rFonts w:cstheme="minorHAnsi"/>
          <w:lang w:val="en-GB"/>
        </w:rPr>
      </w:pPr>
      <w:r w:rsidRPr="00EB645F">
        <w:rPr>
          <w:noProof/>
          <w:lang w:val="en-GB" w:eastAsia="en-GB"/>
        </w:rPr>
        <w:drawing>
          <wp:inline distT="0" distB="0" distL="0" distR="0" wp14:anchorId="63790D77" wp14:editId="36068AE9">
            <wp:extent cx="3505200" cy="3505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2141" cy="3502141"/>
                    </a:xfrm>
                    <a:prstGeom prst="rect">
                      <a:avLst/>
                    </a:prstGeom>
                    <a:noFill/>
                    <a:ln>
                      <a:noFill/>
                    </a:ln>
                  </pic:spPr>
                </pic:pic>
              </a:graphicData>
            </a:graphic>
          </wp:inline>
        </w:drawing>
      </w:r>
    </w:p>
    <w:p w:rsidR="00746A35" w:rsidRDefault="00746A35" w:rsidP="00746A35">
      <w:pPr>
        <w:spacing w:after="120"/>
        <w:ind w:left="426" w:hanging="426"/>
        <w:rPr>
          <w:rFonts w:cstheme="minorHAnsi"/>
          <w:lang w:val="en-GB"/>
        </w:rPr>
      </w:pPr>
    </w:p>
    <w:p w:rsidR="00746A35" w:rsidRDefault="00746A35" w:rsidP="00746A35">
      <w:pPr>
        <w:spacing w:after="120"/>
        <w:ind w:left="426" w:hanging="426"/>
        <w:rPr>
          <w:rFonts w:cstheme="minorHAnsi"/>
          <w:lang w:val="en-GB"/>
        </w:rPr>
      </w:pPr>
    </w:p>
    <w:p w:rsidR="00746A35" w:rsidRPr="001105AF" w:rsidRDefault="00746A35" w:rsidP="00746A35">
      <w:pPr>
        <w:spacing w:after="120"/>
        <w:ind w:left="426" w:hanging="426"/>
        <w:rPr>
          <w:rFonts w:cstheme="minorHAnsi"/>
          <w:lang w:val="en-GB"/>
        </w:rPr>
      </w:pPr>
      <w:r>
        <w:rPr>
          <w:rFonts w:cstheme="minorHAnsi"/>
          <w:lang w:val="en-GB"/>
        </w:rPr>
        <w:t>Figure 11</w:t>
      </w:r>
      <w:r>
        <w:rPr>
          <w:rFonts w:cstheme="minorHAnsi"/>
          <w:lang w:val="en-GB"/>
        </w:rPr>
        <w:t>:  Photograph of the wedge and rubber block just after zero indentation in the release event showing the recoil of the test machine and some particles of talc falling from the top surface of the block.  These events caused the final datasets obtained in the test to be unreliable.  A video of this phase of the test is available as supplementary material.</w:t>
      </w:r>
    </w:p>
    <w:p w:rsidR="00746A35" w:rsidRPr="001105AF" w:rsidRDefault="00746A35" w:rsidP="00746A35">
      <w:pPr>
        <w:spacing w:after="120"/>
        <w:jc w:val="center"/>
        <w:outlineLvl w:val="2"/>
        <w:rPr>
          <w:rFonts w:cstheme="minorHAnsi"/>
          <w:sz w:val="18"/>
          <w:szCs w:val="18"/>
          <w:lang w:val="en-GB"/>
        </w:rPr>
      </w:pPr>
    </w:p>
    <w:p w:rsidR="00746A35" w:rsidRPr="001105AF" w:rsidRDefault="00746A35" w:rsidP="00746A35">
      <w:pPr>
        <w:rPr>
          <w:lang w:val="en-GB"/>
        </w:rPr>
      </w:pPr>
      <w:r w:rsidRPr="002351AF">
        <w:rPr>
          <w:lang w:val="en-GB"/>
        </w:rPr>
        <w:br w:type="page"/>
      </w:r>
    </w:p>
    <w:p w:rsidR="00746A35" w:rsidRPr="001105AF" w:rsidRDefault="00746A35" w:rsidP="00746A35">
      <w:pPr>
        <w:spacing w:after="120"/>
        <w:jc w:val="center"/>
        <w:outlineLvl w:val="2"/>
        <w:rPr>
          <w:rFonts w:cstheme="minorHAnsi"/>
          <w:lang w:val="en-GB"/>
        </w:rPr>
      </w:pPr>
      <w:r w:rsidRPr="0076740D">
        <w:rPr>
          <w:lang w:val="en-US"/>
        </w:rPr>
        <w:lastRenderedPageBreak/>
        <w:t xml:space="preserve"> </w:t>
      </w:r>
      <w:r>
        <w:rPr>
          <w:noProof/>
          <w:lang w:val="en-GB" w:eastAsia="en-GB"/>
        </w:rPr>
        <w:drawing>
          <wp:inline distT="0" distB="0" distL="0" distR="0" wp14:anchorId="340BF013" wp14:editId="4905E42A">
            <wp:extent cx="4266900" cy="80913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7551" cy="8092611"/>
                    </a:xfrm>
                    <a:prstGeom prst="rect">
                      <a:avLst/>
                    </a:prstGeom>
                    <a:noFill/>
                    <a:ln>
                      <a:noFill/>
                    </a:ln>
                  </pic:spPr>
                </pic:pic>
              </a:graphicData>
            </a:graphic>
          </wp:inline>
        </w:drawing>
      </w:r>
    </w:p>
    <w:p w:rsidR="00746A35" w:rsidRPr="00746A35" w:rsidRDefault="00746A35" w:rsidP="00746A35">
      <w:pPr>
        <w:rPr>
          <w:sz w:val="24"/>
          <w:szCs w:val="24"/>
          <w:lang w:val="en-GB"/>
        </w:rPr>
      </w:pPr>
      <w:r w:rsidRPr="002351AF">
        <w:rPr>
          <w:rFonts w:cstheme="minorHAnsi"/>
          <w:sz w:val="18"/>
          <w:szCs w:val="18"/>
          <w:lang w:val="en-GB"/>
        </w:rPr>
        <w:t xml:space="preserve">Figure </w:t>
      </w:r>
      <w:r>
        <w:rPr>
          <w:rFonts w:cstheme="minorHAnsi"/>
          <w:sz w:val="18"/>
          <w:szCs w:val="18"/>
          <w:lang w:val="en-GB"/>
        </w:rPr>
        <w:t>12</w:t>
      </w:r>
      <w:r w:rsidRPr="002351AF">
        <w:rPr>
          <w:rFonts w:cstheme="minorHAnsi"/>
          <w:sz w:val="18"/>
          <w:szCs w:val="18"/>
          <w:lang w:val="en-GB"/>
        </w:rPr>
        <w:t xml:space="preserve">: Comparison of the </w:t>
      </w:r>
      <w:r>
        <w:rPr>
          <w:rFonts w:cstheme="minorHAnsi"/>
          <w:sz w:val="18"/>
          <w:szCs w:val="18"/>
          <w:lang w:val="en-GB"/>
        </w:rPr>
        <w:t xml:space="preserve">largest </w:t>
      </w:r>
      <w:r w:rsidRPr="002351AF">
        <w:rPr>
          <w:rFonts w:cstheme="minorHAnsi"/>
          <w:sz w:val="18"/>
          <w:szCs w:val="18"/>
          <w:lang w:val="en-GB"/>
        </w:rPr>
        <w:t xml:space="preserve">shape descriptors (SD) representing the </w:t>
      </w:r>
      <w:r w:rsidRPr="002351AF">
        <w:rPr>
          <w:rFonts w:ascii="Times New Roman" w:hAnsi="Times New Roman" w:cs="Times New Roman"/>
          <w:i/>
          <w:sz w:val="18"/>
          <w:szCs w:val="18"/>
          <w:lang w:val="en-GB"/>
        </w:rPr>
        <w:t>x-</w:t>
      </w:r>
      <w:r w:rsidRPr="002351AF">
        <w:rPr>
          <w:rFonts w:cstheme="minorHAnsi"/>
          <w:sz w:val="18"/>
          <w:szCs w:val="18"/>
          <w:lang w:val="en-GB"/>
        </w:rPr>
        <w:t xml:space="preserve"> (top), </w:t>
      </w:r>
      <w:r w:rsidRPr="002351AF">
        <w:rPr>
          <w:rFonts w:ascii="Times New Roman" w:hAnsi="Times New Roman" w:cs="Times New Roman"/>
          <w:i/>
          <w:sz w:val="18"/>
          <w:szCs w:val="18"/>
          <w:lang w:val="en-GB"/>
        </w:rPr>
        <w:t>y-</w:t>
      </w:r>
      <w:r w:rsidRPr="002351AF">
        <w:rPr>
          <w:rFonts w:cstheme="minorHAnsi"/>
          <w:sz w:val="18"/>
          <w:szCs w:val="18"/>
          <w:lang w:val="en-GB"/>
        </w:rPr>
        <w:t xml:space="preserve"> (middle) and </w:t>
      </w:r>
      <w:r w:rsidRPr="002351AF">
        <w:rPr>
          <w:rFonts w:ascii="Times New Roman" w:hAnsi="Times New Roman" w:cs="Times New Roman"/>
          <w:i/>
          <w:sz w:val="18"/>
          <w:szCs w:val="18"/>
          <w:lang w:val="en-GB"/>
        </w:rPr>
        <w:t>z-</w:t>
      </w:r>
      <w:r w:rsidRPr="002351AF">
        <w:rPr>
          <w:rFonts w:cstheme="minorHAnsi"/>
          <w:sz w:val="18"/>
          <w:szCs w:val="18"/>
          <w:lang w:val="en-GB"/>
        </w:rPr>
        <w:t xml:space="preserve"> (bottom) displacement fields obtained from experiment (abscissa) and model </w:t>
      </w:r>
      <w:proofErr w:type="gramStart"/>
      <w:r w:rsidRPr="002351AF">
        <w:rPr>
          <w:rFonts w:cstheme="minorHAnsi"/>
          <w:sz w:val="18"/>
          <w:szCs w:val="18"/>
          <w:lang w:val="en-GB"/>
        </w:rPr>
        <w:t>A</w:t>
      </w:r>
      <w:proofErr w:type="gramEnd"/>
      <w:r w:rsidRPr="002351AF">
        <w:rPr>
          <w:rFonts w:cstheme="minorHAnsi"/>
          <w:sz w:val="18"/>
          <w:szCs w:val="18"/>
          <w:lang w:val="en-GB"/>
        </w:rPr>
        <w:t xml:space="preserve"> (ordinate) during the indentation and model </w:t>
      </w:r>
      <w:r>
        <w:rPr>
          <w:rFonts w:cstheme="minorHAnsi"/>
          <w:sz w:val="18"/>
          <w:szCs w:val="18"/>
          <w:lang w:val="en-GB"/>
        </w:rPr>
        <w:t xml:space="preserve">B during the </w:t>
      </w:r>
      <w:r w:rsidRPr="002351AF">
        <w:rPr>
          <w:rFonts w:cstheme="minorHAnsi"/>
          <w:sz w:val="18"/>
          <w:szCs w:val="18"/>
          <w:lang w:val="en-GB"/>
        </w:rPr>
        <w:t>release.</w:t>
      </w:r>
    </w:p>
    <w:sectPr w:rsidR="00746A35" w:rsidRPr="00746A35" w:rsidSect="00647DD1">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1F9" w:rsidRDefault="00BE01F9" w:rsidP="007A7408">
      <w:pPr>
        <w:spacing w:after="0" w:line="240" w:lineRule="auto"/>
      </w:pPr>
      <w:r>
        <w:separator/>
      </w:r>
    </w:p>
  </w:endnote>
  <w:endnote w:type="continuationSeparator" w:id="0">
    <w:p w:rsidR="00BE01F9" w:rsidRDefault="00BE01F9" w:rsidP="007A7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11598"/>
      <w:docPartObj>
        <w:docPartGallery w:val="Page Numbers (Bottom of Page)"/>
        <w:docPartUnique/>
      </w:docPartObj>
    </w:sdtPr>
    <w:sdtEndPr/>
    <w:sdtContent>
      <w:p w:rsidR="003B2A5C" w:rsidRDefault="00B04F54">
        <w:pPr>
          <w:pStyle w:val="Footer"/>
          <w:jc w:val="center"/>
        </w:pPr>
        <w:r>
          <w:fldChar w:fldCharType="begin"/>
        </w:r>
        <w:r w:rsidR="003B2A5C">
          <w:instrText xml:space="preserve"> PAGE   \* MERGEFORMAT </w:instrText>
        </w:r>
        <w:r>
          <w:fldChar w:fldCharType="separate"/>
        </w:r>
        <w:r w:rsidR="00746A35">
          <w:rPr>
            <w:noProof/>
          </w:rPr>
          <w:t>24</w:t>
        </w:r>
        <w:r>
          <w:rPr>
            <w:noProof/>
          </w:rPr>
          <w:fldChar w:fldCharType="end"/>
        </w:r>
      </w:p>
    </w:sdtContent>
  </w:sdt>
  <w:p w:rsidR="003B2A5C" w:rsidRDefault="003B2A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1F9" w:rsidRDefault="00BE01F9" w:rsidP="007A7408">
      <w:pPr>
        <w:spacing w:after="0" w:line="240" w:lineRule="auto"/>
      </w:pPr>
      <w:r>
        <w:separator/>
      </w:r>
    </w:p>
  </w:footnote>
  <w:footnote w:type="continuationSeparator" w:id="0">
    <w:p w:rsidR="00BE01F9" w:rsidRDefault="00BE01F9" w:rsidP="007A74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2C6092"/>
    <w:multiLevelType w:val="hybridMultilevel"/>
    <w:tmpl w:val="2A2070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D462974"/>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928"/>
    <w:rsid w:val="00004431"/>
    <w:rsid w:val="00011566"/>
    <w:rsid w:val="00012918"/>
    <w:rsid w:val="000214F0"/>
    <w:rsid w:val="00022EFF"/>
    <w:rsid w:val="000269FA"/>
    <w:rsid w:val="000629EE"/>
    <w:rsid w:val="00064A2D"/>
    <w:rsid w:val="0006715C"/>
    <w:rsid w:val="00071B5B"/>
    <w:rsid w:val="000730DD"/>
    <w:rsid w:val="00075442"/>
    <w:rsid w:val="00076567"/>
    <w:rsid w:val="000A3115"/>
    <w:rsid w:val="000A4057"/>
    <w:rsid w:val="000A7C62"/>
    <w:rsid w:val="000C03A3"/>
    <w:rsid w:val="000C24E3"/>
    <w:rsid w:val="000E1861"/>
    <w:rsid w:val="0010168E"/>
    <w:rsid w:val="001105AF"/>
    <w:rsid w:val="001226D9"/>
    <w:rsid w:val="00130AB7"/>
    <w:rsid w:val="00154E1B"/>
    <w:rsid w:val="00160248"/>
    <w:rsid w:val="00164064"/>
    <w:rsid w:val="0019007A"/>
    <w:rsid w:val="001A28F3"/>
    <w:rsid w:val="001A5008"/>
    <w:rsid w:val="001A7277"/>
    <w:rsid w:val="001C6AEF"/>
    <w:rsid w:val="001D6193"/>
    <w:rsid w:val="001D7B48"/>
    <w:rsid w:val="00204F8F"/>
    <w:rsid w:val="00205427"/>
    <w:rsid w:val="002125E7"/>
    <w:rsid w:val="002268A5"/>
    <w:rsid w:val="002308EC"/>
    <w:rsid w:val="00231D2B"/>
    <w:rsid w:val="00234FEB"/>
    <w:rsid w:val="002351AF"/>
    <w:rsid w:val="00243616"/>
    <w:rsid w:val="00267CC4"/>
    <w:rsid w:val="00282C9B"/>
    <w:rsid w:val="0029418C"/>
    <w:rsid w:val="002A21D0"/>
    <w:rsid w:val="002A2D03"/>
    <w:rsid w:val="002A32BA"/>
    <w:rsid w:val="002C0C6F"/>
    <w:rsid w:val="002D3861"/>
    <w:rsid w:val="002F17A0"/>
    <w:rsid w:val="00310D32"/>
    <w:rsid w:val="003143E4"/>
    <w:rsid w:val="003318AA"/>
    <w:rsid w:val="00333D2F"/>
    <w:rsid w:val="00334CBF"/>
    <w:rsid w:val="00347552"/>
    <w:rsid w:val="003539F9"/>
    <w:rsid w:val="0036751C"/>
    <w:rsid w:val="003833B3"/>
    <w:rsid w:val="00383B46"/>
    <w:rsid w:val="00386054"/>
    <w:rsid w:val="00386EC0"/>
    <w:rsid w:val="00386F28"/>
    <w:rsid w:val="00390032"/>
    <w:rsid w:val="00391D2B"/>
    <w:rsid w:val="003B2A5C"/>
    <w:rsid w:val="003C5C4D"/>
    <w:rsid w:val="003D5D42"/>
    <w:rsid w:val="003D7942"/>
    <w:rsid w:val="003E19A0"/>
    <w:rsid w:val="003E5967"/>
    <w:rsid w:val="004077A6"/>
    <w:rsid w:val="00423FD4"/>
    <w:rsid w:val="0045608D"/>
    <w:rsid w:val="00480A36"/>
    <w:rsid w:val="004A70A1"/>
    <w:rsid w:val="004B50A8"/>
    <w:rsid w:val="004E4BF2"/>
    <w:rsid w:val="004E6993"/>
    <w:rsid w:val="0050693A"/>
    <w:rsid w:val="00510543"/>
    <w:rsid w:val="0051208D"/>
    <w:rsid w:val="005129A1"/>
    <w:rsid w:val="00514D0F"/>
    <w:rsid w:val="005231D9"/>
    <w:rsid w:val="0054083D"/>
    <w:rsid w:val="0054560C"/>
    <w:rsid w:val="00546E59"/>
    <w:rsid w:val="00553F6A"/>
    <w:rsid w:val="00554A16"/>
    <w:rsid w:val="00561DD2"/>
    <w:rsid w:val="00562E94"/>
    <w:rsid w:val="00563B96"/>
    <w:rsid w:val="00567A93"/>
    <w:rsid w:val="00582B73"/>
    <w:rsid w:val="00584BD7"/>
    <w:rsid w:val="005A41C0"/>
    <w:rsid w:val="005B0DB9"/>
    <w:rsid w:val="005B0F80"/>
    <w:rsid w:val="005D60B3"/>
    <w:rsid w:val="005E653E"/>
    <w:rsid w:val="005F4E99"/>
    <w:rsid w:val="005F5451"/>
    <w:rsid w:val="00601196"/>
    <w:rsid w:val="006329AC"/>
    <w:rsid w:val="006401D2"/>
    <w:rsid w:val="00641FF3"/>
    <w:rsid w:val="006450A8"/>
    <w:rsid w:val="006465E8"/>
    <w:rsid w:val="00647DD1"/>
    <w:rsid w:val="00650932"/>
    <w:rsid w:val="00664F9D"/>
    <w:rsid w:val="00687E90"/>
    <w:rsid w:val="00697203"/>
    <w:rsid w:val="006B26A5"/>
    <w:rsid w:val="006D2D03"/>
    <w:rsid w:val="006D5292"/>
    <w:rsid w:val="006E04D1"/>
    <w:rsid w:val="006F43D9"/>
    <w:rsid w:val="00735E62"/>
    <w:rsid w:val="00742D42"/>
    <w:rsid w:val="00744FA6"/>
    <w:rsid w:val="00746A35"/>
    <w:rsid w:val="007523F4"/>
    <w:rsid w:val="0075652F"/>
    <w:rsid w:val="0076740D"/>
    <w:rsid w:val="00780693"/>
    <w:rsid w:val="00782383"/>
    <w:rsid w:val="00787939"/>
    <w:rsid w:val="00794944"/>
    <w:rsid w:val="007A7408"/>
    <w:rsid w:val="007B0F6D"/>
    <w:rsid w:val="007B1819"/>
    <w:rsid w:val="007B20D2"/>
    <w:rsid w:val="007D1CE1"/>
    <w:rsid w:val="007F612E"/>
    <w:rsid w:val="00811752"/>
    <w:rsid w:val="00815AD6"/>
    <w:rsid w:val="0081693A"/>
    <w:rsid w:val="0084483B"/>
    <w:rsid w:val="00850494"/>
    <w:rsid w:val="00850A05"/>
    <w:rsid w:val="0086437D"/>
    <w:rsid w:val="008858E3"/>
    <w:rsid w:val="008E5975"/>
    <w:rsid w:val="00947345"/>
    <w:rsid w:val="00952107"/>
    <w:rsid w:val="009537DF"/>
    <w:rsid w:val="00964493"/>
    <w:rsid w:val="00966807"/>
    <w:rsid w:val="00966C8C"/>
    <w:rsid w:val="00970B7B"/>
    <w:rsid w:val="009734FE"/>
    <w:rsid w:val="00973CCE"/>
    <w:rsid w:val="0099561C"/>
    <w:rsid w:val="00995B95"/>
    <w:rsid w:val="009B0927"/>
    <w:rsid w:val="009B427A"/>
    <w:rsid w:val="009C2D4A"/>
    <w:rsid w:val="009C334E"/>
    <w:rsid w:val="009D12DF"/>
    <w:rsid w:val="009D1DDD"/>
    <w:rsid w:val="009E7A31"/>
    <w:rsid w:val="009F34D9"/>
    <w:rsid w:val="009F65DB"/>
    <w:rsid w:val="00A45585"/>
    <w:rsid w:val="00A523DF"/>
    <w:rsid w:val="00A62DE4"/>
    <w:rsid w:val="00A81D69"/>
    <w:rsid w:val="00A8420E"/>
    <w:rsid w:val="00A86BE2"/>
    <w:rsid w:val="00A96A2A"/>
    <w:rsid w:val="00AC633A"/>
    <w:rsid w:val="00AD61CB"/>
    <w:rsid w:val="00AF2106"/>
    <w:rsid w:val="00AF3F84"/>
    <w:rsid w:val="00AF6446"/>
    <w:rsid w:val="00AF7B77"/>
    <w:rsid w:val="00B04F54"/>
    <w:rsid w:val="00B16733"/>
    <w:rsid w:val="00B16C4F"/>
    <w:rsid w:val="00B23BE6"/>
    <w:rsid w:val="00B37256"/>
    <w:rsid w:val="00B57B22"/>
    <w:rsid w:val="00B603A6"/>
    <w:rsid w:val="00B6104D"/>
    <w:rsid w:val="00B81C9B"/>
    <w:rsid w:val="00B84267"/>
    <w:rsid w:val="00B86FB7"/>
    <w:rsid w:val="00BA0921"/>
    <w:rsid w:val="00BA4F51"/>
    <w:rsid w:val="00BA652A"/>
    <w:rsid w:val="00BD3A60"/>
    <w:rsid w:val="00BE01F9"/>
    <w:rsid w:val="00BF2F0D"/>
    <w:rsid w:val="00C131C5"/>
    <w:rsid w:val="00C4677F"/>
    <w:rsid w:val="00C527B6"/>
    <w:rsid w:val="00C6076C"/>
    <w:rsid w:val="00C85990"/>
    <w:rsid w:val="00C96C2E"/>
    <w:rsid w:val="00CB7C65"/>
    <w:rsid w:val="00CC6BCE"/>
    <w:rsid w:val="00CE1A4D"/>
    <w:rsid w:val="00CF342B"/>
    <w:rsid w:val="00D013B2"/>
    <w:rsid w:val="00D03C25"/>
    <w:rsid w:val="00D06295"/>
    <w:rsid w:val="00D223F8"/>
    <w:rsid w:val="00D33DCA"/>
    <w:rsid w:val="00D46749"/>
    <w:rsid w:val="00D5467A"/>
    <w:rsid w:val="00D578A7"/>
    <w:rsid w:val="00D7403D"/>
    <w:rsid w:val="00D773DD"/>
    <w:rsid w:val="00D84F26"/>
    <w:rsid w:val="00D8561D"/>
    <w:rsid w:val="00D90707"/>
    <w:rsid w:val="00D93D38"/>
    <w:rsid w:val="00DA57DA"/>
    <w:rsid w:val="00DC457B"/>
    <w:rsid w:val="00DD2061"/>
    <w:rsid w:val="00DD55DF"/>
    <w:rsid w:val="00E03928"/>
    <w:rsid w:val="00E21F28"/>
    <w:rsid w:val="00E24C70"/>
    <w:rsid w:val="00E27225"/>
    <w:rsid w:val="00E27C83"/>
    <w:rsid w:val="00E342F8"/>
    <w:rsid w:val="00E45339"/>
    <w:rsid w:val="00E45A35"/>
    <w:rsid w:val="00E73CA1"/>
    <w:rsid w:val="00E7551D"/>
    <w:rsid w:val="00E75AC3"/>
    <w:rsid w:val="00E76205"/>
    <w:rsid w:val="00EB645F"/>
    <w:rsid w:val="00EE1E9B"/>
    <w:rsid w:val="00EE5323"/>
    <w:rsid w:val="00EF51A8"/>
    <w:rsid w:val="00F119FC"/>
    <w:rsid w:val="00F1563D"/>
    <w:rsid w:val="00F36118"/>
    <w:rsid w:val="00F37591"/>
    <w:rsid w:val="00F431E9"/>
    <w:rsid w:val="00F53005"/>
    <w:rsid w:val="00F566F8"/>
    <w:rsid w:val="00F63684"/>
    <w:rsid w:val="00F6400D"/>
    <w:rsid w:val="00F72437"/>
    <w:rsid w:val="00F956A5"/>
    <w:rsid w:val="00F974E9"/>
    <w:rsid w:val="00FA7378"/>
    <w:rsid w:val="00FB4EEE"/>
    <w:rsid w:val="00FB52D1"/>
    <w:rsid w:val="00FC2EAE"/>
    <w:rsid w:val="00FD52E6"/>
    <w:rsid w:val="00FE1FFE"/>
    <w:rsid w:val="00FE45E9"/>
    <w:rsid w:val="00FF582A"/>
    <w:rsid w:val="00FF6700"/>
    <w:rsid w:val="00FF7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7EC970-33D6-49DD-8732-6F556C014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authors">
    <w:name w:val="02.authors"/>
    <w:basedOn w:val="Normal"/>
    <w:next w:val="Normal"/>
    <w:uiPriority w:val="99"/>
    <w:rsid w:val="00E03928"/>
    <w:pPr>
      <w:spacing w:after="0" w:line="480" w:lineRule="auto"/>
      <w:jc w:val="center"/>
    </w:pPr>
    <w:rPr>
      <w:rFonts w:ascii="Times New Roman" w:eastAsia="Times New Roman" w:hAnsi="Times New Roman" w:cs="Times New Roman"/>
      <w:b/>
      <w:sz w:val="24"/>
      <w:szCs w:val="24"/>
      <w:lang w:val="en-US"/>
    </w:rPr>
  </w:style>
  <w:style w:type="paragraph" w:customStyle="1" w:styleId="03address">
    <w:name w:val="03.address"/>
    <w:basedOn w:val="Normal"/>
    <w:next w:val="Normal"/>
    <w:autoRedefine/>
    <w:uiPriority w:val="99"/>
    <w:rsid w:val="00E03928"/>
    <w:pPr>
      <w:spacing w:after="0" w:line="480" w:lineRule="auto"/>
      <w:jc w:val="center"/>
    </w:pPr>
    <w:rPr>
      <w:rFonts w:ascii="Times New Roman" w:eastAsia="Times New Roman" w:hAnsi="Times New Roman" w:cs="Times New Roman"/>
      <w:i/>
      <w:sz w:val="24"/>
      <w:szCs w:val="24"/>
      <w:lang w:val="en-US"/>
    </w:rPr>
  </w:style>
  <w:style w:type="paragraph" w:styleId="ListParagraph">
    <w:name w:val="List Paragraph"/>
    <w:basedOn w:val="Normal"/>
    <w:uiPriority w:val="34"/>
    <w:qFormat/>
    <w:rsid w:val="00E03928"/>
    <w:pPr>
      <w:spacing w:before="120" w:after="0" w:line="240" w:lineRule="auto"/>
      <w:ind w:left="720"/>
      <w:contextualSpacing/>
      <w:jc w:val="both"/>
    </w:pPr>
    <w:rPr>
      <w:rFonts w:ascii="Calibri" w:eastAsia="Calibri" w:hAnsi="Calibri" w:cs="Times New Roman"/>
    </w:rPr>
  </w:style>
  <w:style w:type="character" w:styleId="CommentReference">
    <w:name w:val="annotation reference"/>
    <w:basedOn w:val="DefaultParagraphFont"/>
    <w:uiPriority w:val="99"/>
    <w:semiHidden/>
    <w:rsid w:val="00E03928"/>
    <w:rPr>
      <w:rFonts w:cs="Times New Roman"/>
      <w:sz w:val="16"/>
      <w:szCs w:val="16"/>
    </w:rPr>
  </w:style>
  <w:style w:type="paragraph" w:styleId="CommentText">
    <w:name w:val="annotation text"/>
    <w:basedOn w:val="Normal"/>
    <w:link w:val="CommentTextChar"/>
    <w:uiPriority w:val="99"/>
    <w:semiHidden/>
    <w:rsid w:val="00E03928"/>
    <w:pPr>
      <w:spacing w:before="120" w:after="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03928"/>
    <w:rPr>
      <w:rFonts w:ascii="Calibri" w:eastAsia="Calibri" w:hAnsi="Calibri" w:cs="Times New Roman"/>
      <w:sz w:val="20"/>
      <w:szCs w:val="20"/>
      <w:lang w:val="es-ES"/>
    </w:rPr>
  </w:style>
  <w:style w:type="paragraph" w:styleId="BalloonText">
    <w:name w:val="Balloon Text"/>
    <w:basedOn w:val="Normal"/>
    <w:link w:val="BalloonTextChar"/>
    <w:uiPriority w:val="99"/>
    <w:semiHidden/>
    <w:unhideWhenUsed/>
    <w:rsid w:val="00E039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928"/>
    <w:rPr>
      <w:rFonts w:ascii="Tahoma" w:hAnsi="Tahoma" w:cs="Tahoma"/>
      <w:sz w:val="16"/>
      <w:szCs w:val="16"/>
    </w:rPr>
  </w:style>
  <w:style w:type="character" w:styleId="HTMLCite">
    <w:name w:val="HTML Cite"/>
    <w:basedOn w:val="DefaultParagraphFont"/>
    <w:uiPriority w:val="99"/>
    <w:semiHidden/>
    <w:unhideWhenUsed/>
    <w:rsid w:val="001D6193"/>
    <w:rPr>
      <w:i/>
      <w:iCs/>
    </w:rPr>
  </w:style>
  <w:style w:type="paragraph" w:styleId="CommentSubject">
    <w:name w:val="annotation subject"/>
    <w:basedOn w:val="CommentText"/>
    <w:next w:val="CommentText"/>
    <w:link w:val="CommentSubjectChar"/>
    <w:uiPriority w:val="99"/>
    <w:semiHidden/>
    <w:unhideWhenUsed/>
    <w:rsid w:val="00D8561D"/>
    <w:pPr>
      <w:spacing w:before="0" w:after="200"/>
      <w:jc w:val="left"/>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D8561D"/>
    <w:rPr>
      <w:rFonts w:ascii="Calibri" w:eastAsia="Calibri" w:hAnsi="Calibri" w:cs="Times New Roman"/>
      <w:b/>
      <w:bCs/>
      <w:sz w:val="20"/>
      <w:szCs w:val="20"/>
      <w:lang w:val="es-ES"/>
    </w:rPr>
  </w:style>
  <w:style w:type="paragraph" w:styleId="Caption">
    <w:name w:val="caption"/>
    <w:basedOn w:val="Normal"/>
    <w:next w:val="Normal"/>
    <w:uiPriority w:val="35"/>
    <w:qFormat/>
    <w:rsid w:val="00DA57DA"/>
    <w:pPr>
      <w:spacing w:line="240" w:lineRule="auto"/>
    </w:pPr>
    <w:rPr>
      <w:rFonts w:ascii="Calibri" w:eastAsia="Calibri" w:hAnsi="Calibri" w:cs="Times New Roman"/>
      <w:b/>
      <w:bCs/>
      <w:color w:val="4F81BD"/>
      <w:sz w:val="18"/>
      <w:szCs w:val="18"/>
    </w:rPr>
  </w:style>
  <w:style w:type="character" w:customStyle="1" w:styleId="hps">
    <w:name w:val="hps"/>
    <w:basedOn w:val="DefaultParagraphFont"/>
    <w:rsid w:val="00DA57DA"/>
    <w:rPr>
      <w:rFonts w:cs="Times New Roman"/>
    </w:rPr>
  </w:style>
  <w:style w:type="character" w:styleId="PlaceholderText">
    <w:name w:val="Placeholder Text"/>
    <w:basedOn w:val="DefaultParagraphFont"/>
    <w:uiPriority w:val="99"/>
    <w:semiHidden/>
    <w:rsid w:val="00CC6BCE"/>
    <w:rPr>
      <w:color w:val="808080"/>
    </w:rPr>
  </w:style>
  <w:style w:type="character" w:customStyle="1" w:styleId="reference-text">
    <w:name w:val="reference-text"/>
    <w:basedOn w:val="DefaultParagraphFont"/>
    <w:rsid w:val="005F4E99"/>
  </w:style>
  <w:style w:type="paragraph" w:styleId="Header">
    <w:name w:val="header"/>
    <w:basedOn w:val="Normal"/>
    <w:link w:val="HeaderChar"/>
    <w:uiPriority w:val="99"/>
    <w:semiHidden/>
    <w:unhideWhenUsed/>
    <w:rsid w:val="007A74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A7408"/>
  </w:style>
  <w:style w:type="paragraph" w:styleId="Footer">
    <w:name w:val="footer"/>
    <w:basedOn w:val="Normal"/>
    <w:link w:val="FooterChar"/>
    <w:uiPriority w:val="99"/>
    <w:unhideWhenUsed/>
    <w:rsid w:val="007A74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408"/>
  </w:style>
  <w:style w:type="character" w:customStyle="1" w:styleId="hps7">
    <w:name w:val="hps7"/>
    <w:basedOn w:val="DefaultParagraphFont"/>
    <w:rsid w:val="00B16C4F"/>
  </w:style>
  <w:style w:type="paragraph" w:styleId="Revision">
    <w:name w:val="Revision"/>
    <w:hidden/>
    <w:uiPriority w:val="99"/>
    <w:semiHidden/>
    <w:rsid w:val="00E27C83"/>
    <w:pPr>
      <w:spacing w:after="0" w:line="240" w:lineRule="auto"/>
    </w:pPr>
  </w:style>
  <w:style w:type="character" w:styleId="Hyperlink">
    <w:name w:val="Hyperlink"/>
    <w:basedOn w:val="DefaultParagraphFont"/>
    <w:uiPriority w:val="99"/>
    <w:semiHidden/>
    <w:unhideWhenUsed/>
    <w:rsid w:val="00A455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4600">
      <w:bodyDiv w:val="1"/>
      <w:marLeft w:val="0"/>
      <w:marRight w:val="0"/>
      <w:marTop w:val="0"/>
      <w:marBottom w:val="0"/>
      <w:divBdr>
        <w:top w:val="none" w:sz="0" w:space="0" w:color="auto"/>
        <w:left w:val="none" w:sz="0" w:space="0" w:color="auto"/>
        <w:bottom w:val="none" w:sz="0" w:space="0" w:color="auto"/>
        <w:right w:val="none" w:sz="0" w:space="0" w:color="auto"/>
      </w:divBdr>
    </w:div>
    <w:div w:id="267079519">
      <w:bodyDiv w:val="1"/>
      <w:marLeft w:val="0"/>
      <w:marRight w:val="0"/>
      <w:marTop w:val="0"/>
      <w:marBottom w:val="0"/>
      <w:divBdr>
        <w:top w:val="none" w:sz="0" w:space="0" w:color="auto"/>
        <w:left w:val="none" w:sz="0" w:space="0" w:color="auto"/>
        <w:bottom w:val="none" w:sz="0" w:space="0" w:color="auto"/>
        <w:right w:val="none" w:sz="0" w:space="0" w:color="auto"/>
      </w:divBdr>
      <w:divsChild>
        <w:div w:id="1336304407">
          <w:marLeft w:val="0"/>
          <w:marRight w:val="0"/>
          <w:marTop w:val="0"/>
          <w:marBottom w:val="0"/>
          <w:divBdr>
            <w:top w:val="none" w:sz="0" w:space="0" w:color="auto"/>
            <w:left w:val="none" w:sz="0" w:space="0" w:color="auto"/>
            <w:bottom w:val="none" w:sz="0" w:space="0" w:color="auto"/>
            <w:right w:val="none" w:sz="0" w:space="0" w:color="auto"/>
          </w:divBdr>
        </w:div>
        <w:div w:id="61678111">
          <w:marLeft w:val="0"/>
          <w:marRight w:val="0"/>
          <w:marTop w:val="0"/>
          <w:marBottom w:val="0"/>
          <w:divBdr>
            <w:top w:val="none" w:sz="0" w:space="0" w:color="auto"/>
            <w:left w:val="none" w:sz="0" w:space="0" w:color="auto"/>
            <w:bottom w:val="none" w:sz="0" w:space="0" w:color="auto"/>
            <w:right w:val="none" w:sz="0" w:space="0" w:color="auto"/>
          </w:divBdr>
        </w:div>
      </w:divsChild>
    </w:div>
    <w:div w:id="1037461637">
      <w:bodyDiv w:val="1"/>
      <w:marLeft w:val="0"/>
      <w:marRight w:val="0"/>
      <w:marTop w:val="0"/>
      <w:marBottom w:val="0"/>
      <w:divBdr>
        <w:top w:val="none" w:sz="0" w:space="0" w:color="auto"/>
        <w:left w:val="none" w:sz="0" w:space="0" w:color="auto"/>
        <w:bottom w:val="none" w:sz="0" w:space="0" w:color="auto"/>
        <w:right w:val="none" w:sz="0" w:space="0" w:color="auto"/>
      </w:divBdr>
    </w:div>
    <w:div w:id="1228104877">
      <w:bodyDiv w:val="1"/>
      <w:marLeft w:val="0"/>
      <w:marRight w:val="0"/>
      <w:marTop w:val="0"/>
      <w:marBottom w:val="0"/>
      <w:divBdr>
        <w:top w:val="none" w:sz="0" w:space="0" w:color="auto"/>
        <w:left w:val="none" w:sz="0" w:space="0" w:color="auto"/>
        <w:bottom w:val="none" w:sz="0" w:space="0" w:color="auto"/>
        <w:right w:val="none" w:sz="0" w:space="0" w:color="auto"/>
      </w:divBdr>
      <w:divsChild>
        <w:div w:id="1897811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5591274">
      <w:bodyDiv w:val="1"/>
      <w:marLeft w:val="0"/>
      <w:marRight w:val="0"/>
      <w:marTop w:val="0"/>
      <w:marBottom w:val="0"/>
      <w:divBdr>
        <w:top w:val="none" w:sz="0" w:space="0" w:color="auto"/>
        <w:left w:val="none" w:sz="0" w:space="0" w:color="auto"/>
        <w:bottom w:val="none" w:sz="0" w:space="0" w:color="auto"/>
        <w:right w:val="none" w:sz="0" w:space="0" w:color="auto"/>
      </w:divBdr>
    </w:div>
    <w:div w:id="1838963527">
      <w:bodyDiv w:val="1"/>
      <w:marLeft w:val="0"/>
      <w:marRight w:val="0"/>
      <w:marTop w:val="0"/>
      <w:marBottom w:val="0"/>
      <w:divBdr>
        <w:top w:val="none" w:sz="0" w:space="0" w:color="auto"/>
        <w:left w:val="none" w:sz="0" w:space="0" w:color="auto"/>
        <w:bottom w:val="none" w:sz="0" w:space="0" w:color="auto"/>
        <w:right w:val="none" w:sz="0" w:space="0" w:color="auto"/>
      </w:divBdr>
      <w:divsChild>
        <w:div w:id="1732532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112A17-1C69-4569-96A2-5B2DBE371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6709</Words>
  <Characters>38246</Characters>
  <Application>Microsoft Office Word</Application>
  <DocSecurity>0</DocSecurity>
  <Lines>318</Lines>
  <Paragraphs>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Eann</dc:creator>
  <cp:lastModifiedBy>Eann Patterson</cp:lastModifiedBy>
  <cp:revision>3</cp:revision>
  <cp:lastPrinted>2015-03-26T08:27:00Z</cp:lastPrinted>
  <dcterms:created xsi:type="dcterms:W3CDTF">2016-10-25T13:00:00Z</dcterms:created>
  <dcterms:modified xsi:type="dcterms:W3CDTF">2016-10-25T13:08:00Z</dcterms:modified>
</cp:coreProperties>
</file>