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9" w:rsidRPr="00B479D8" w:rsidRDefault="00D04359" w:rsidP="00D04359">
      <w:pPr>
        <w:autoSpaceDE w:val="0"/>
        <w:autoSpaceDN w:val="0"/>
        <w:adjustRightInd w:val="0"/>
        <w:spacing w:after="0" w:line="240" w:lineRule="auto"/>
        <w:jc w:val="center"/>
        <w:rPr>
          <w:rFonts w:asciiTheme="majorHAnsi" w:hAnsiTheme="majorHAnsi" w:cs="Verdana,Bold"/>
          <w:b/>
          <w:bCs/>
          <w:color w:val="2B2B2B"/>
          <w:sz w:val="24"/>
        </w:rPr>
      </w:pPr>
      <w:r w:rsidRPr="00B479D8">
        <w:rPr>
          <w:rFonts w:asciiTheme="majorHAnsi" w:hAnsiTheme="majorHAnsi" w:cs="Verdana,Bold"/>
          <w:b/>
          <w:bCs/>
          <w:color w:val="2B2B2B"/>
          <w:sz w:val="24"/>
        </w:rPr>
        <w:t>A novel strategy for screening blood donors for syphilis at</w:t>
      </w:r>
    </w:p>
    <w:p w:rsidR="0066257B" w:rsidRPr="00B479D8" w:rsidRDefault="00D04359" w:rsidP="00D04359">
      <w:pPr>
        <w:jc w:val="center"/>
        <w:rPr>
          <w:rFonts w:asciiTheme="majorHAnsi" w:hAnsiTheme="majorHAnsi" w:cs="Verdana,Bold"/>
          <w:b/>
          <w:bCs/>
          <w:color w:val="2B2B2B"/>
          <w:sz w:val="24"/>
        </w:rPr>
      </w:pPr>
      <w:r w:rsidRPr="00B479D8">
        <w:rPr>
          <w:rFonts w:asciiTheme="majorHAnsi" w:hAnsiTheme="majorHAnsi" w:cs="Verdana,Bold"/>
          <w:b/>
          <w:bCs/>
          <w:color w:val="2B2B2B"/>
          <w:sz w:val="24"/>
        </w:rPr>
        <w:t>Komfo Anokye Teaching Hospital, Ghana</w:t>
      </w:r>
    </w:p>
    <w:p w:rsidR="00D04359" w:rsidRPr="009D6C8A" w:rsidRDefault="003666EB" w:rsidP="00D04359">
      <w:pPr>
        <w:rPr>
          <w:rFonts w:cs="Verdana,Bold"/>
          <w:b/>
          <w:bCs/>
          <w:color w:val="2B2B2B"/>
        </w:rPr>
      </w:pPr>
      <w:bookmarkStart w:id="0" w:name="_GoBack"/>
      <w:bookmarkEnd w:id="0"/>
      <w:r>
        <w:rPr>
          <w:rFonts w:cs="Verdana,Bold"/>
          <w:b/>
          <w:bCs/>
          <w:color w:val="2B2B2B"/>
        </w:rPr>
        <w:t xml:space="preserve">Structured </w:t>
      </w:r>
      <w:r w:rsidR="00D04359" w:rsidRPr="009D6C8A">
        <w:rPr>
          <w:rFonts w:cs="Verdana,Bold"/>
          <w:b/>
          <w:bCs/>
          <w:color w:val="2B2B2B"/>
        </w:rPr>
        <w:t>Abstract</w:t>
      </w:r>
    </w:p>
    <w:p w:rsidR="00F65880" w:rsidRDefault="00F65880" w:rsidP="00F65880">
      <w:pPr>
        <w:spacing w:after="0"/>
        <w:jc w:val="both"/>
      </w:pPr>
      <w:r>
        <w:rPr>
          <w:b/>
          <w:i/>
        </w:rPr>
        <w:t>Objective</w:t>
      </w:r>
      <w:r>
        <w:rPr>
          <w:b/>
        </w:rPr>
        <w:t xml:space="preserve">: </w:t>
      </w:r>
      <w:r>
        <w:t>To implement and describe a</w:t>
      </w:r>
      <w:r w:rsidRPr="00036F50">
        <w:t xml:space="preserve"> novel </w:t>
      </w:r>
      <w:r>
        <w:t xml:space="preserve">syphilis </w:t>
      </w:r>
      <w:r w:rsidRPr="00036F50">
        <w:t xml:space="preserve">screening strategy </w:t>
      </w:r>
      <w:r>
        <w:t xml:space="preserve">for blood donors. </w:t>
      </w:r>
    </w:p>
    <w:p w:rsidR="00B627DC" w:rsidRPr="00B627DC" w:rsidRDefault="00B627DC" w:rsidP="00B627DC">
      <w:pPr>
        <w:spacing w:after="0"/>
        <w:jc w:val="both"/>
      </w:pPr>
      <w:r w:rsidRPr="00B627DC">
        <w:rPr>
          <w:b/>
          <w:i/>
        </w:rPr>
        <w:t>Background</w:t>
      </w:r>
      <w:r>
        <w:rPr>
          <w:b/>
        </w:rPr>
        <w:t xml:space="preserve">: </w:t>
      </w:r>
      <w:r w:rsidR="00D04359" w:rsidRPr="00B627DC">
        <w:t>The seroprevalence of syphilis in blood donors is often high in low and middle income countries</w:t>
      </w:r>
      <w:r w:rsidR="00C71287">
        <w:t xml:space="preserve"> (LMIC)</w:t>
      </w:r>
      <w:r w:rsidR="00D04359" w:rsidRPr="00B627DC">
        <w:t xml:space="preserve"> although the proportion of infectious donations is probably low. Syphilis screening may not happen at all; or the use of non-specific screening tests, which have high false positive rates, results in many donations being discarded unnecessarily. This can have </w:t>
      </w:r>
      <w:r w:rsidR="00820E55">
        <w:t xml:space="preserve">a </w:t>
      </w:r>
      <w:r w:rsidR="00D04359" w:rsidRPr="00B627DC">
        <w:t xml:space="preserve">critical effect on already inadequate blood supplies. </w:t>
      </w:r>
    </w:p>
    <w:p w:rsidR="00B627DC" w:rsidRPr="009D6C8A" w:rsidRDefault="00B627DC" w:rsidP="00B627DC">
      <w:pPr>
        <w:spacing w:after="0"/>
        <w:jc w:val="both"/>
        <w:rPr>
          <w:rFonts w:cs="Calibri"/>
        </w:rPr>
      </w:pPr>
      <w:r w:rsidRPr="00036F50">
        <w:rPr>
          <w:b/>
          <w:i/>
        </w:rPr>
        <w:t>Materials and Methods</w:t>
      </w:r>
      <w:r>
        <w:rPr>
          <w:b/>
        </w:rPr>
        <w:t xml:space="preserve">: </w:t>
      </w:r>
      <w:r w:rsidR="00036F50" w:rsidRPr="009D6C8A">
        <w:t xml:space="preserve">Blood donors were </w:t>
      </w:r>
      <w:r w:rsidR="00494525" w:rsidRPr="009D6C8A">
        <w:t>screened at</w:t>
      </w:r>
      <w:r w:rsidR="00324314" w:rsidRPr="009D6C8A">
        <w:t xml:space="preserve"> the time of donation</w:t>
      </w:r>
      <w:r w:rsidR="00036F50" w:rsidRPr="009D6C8A">
        <w:t xml:space="preserve"> with </w:t>
      </w:r>
      <w:r w:rsidR="00324314" w:rsidRPr="009D6C8A">
        <w:t xml:space="preserve">an </w:t>
      </w:r>
      <w:r w:rsidR="00036F50" w:rsidRPr="009D6C8A">
        <w:t>anti-treponemal rapid diagnostic test (RDT)</w:t>
      </w:r>
      <w:r w:rsidR="00324314" w:rsidRPr="009D6C8A">
        <w:t xml:space="preserve"> and blood collected irrespective of the result.</w:t>
      </w:r>
      <w:r w:rsidRPr="009D6C8A">
        <w:rPr>
          <w:rFonts w:cs="Calibri"/>
        </w:rPr>
        <w:t xml:space="preserve"> </w:t>
      </w:r>
      <w:r w:rsidR="00324314" w:rsidRPr="009D6C8A">
        <w:rPr>
          <w:rFonts w:cs="Calibri"/>
        </w:rPr>
        <w:t xml:space="preserve">Units screening negative for syphilis, HIV, and hepatitis B and C were released to stock. RDT </w:t>
      </w:r>
      <w:r w:rsidR="00C71287" w:rsidRPr="009D6C8A">
        <w:rPr>
          <w:rFonts w:cs="Calibri"/>
        </w:rPr>
        <w:t>screen-</w:t>
      </w:r>
      <w:r w:rsidR="00324314" w:rsidRPr="009D6C8A">
        <w:rPr>
          <w:rFonts w:cs="Calibri"/>
        </w:rPr>
        <w:t>positive units were re-</w:t>
      </w:r>
      <w:r w:rsidR="00C71287" w:rsidRPr="009D6C8A">
        <w:rPr>
          <w:rFonts w:cs="Calibri"/>
        </w:rPr>
        <w:t>tested</w:t>
      </w:r>
      <w:r w:rsidR="00324314" w:rsidRPr="009D6C8A">
        <w:rPr>
          <w:rFonts w:cs="Calibri"/>
        </w:rPr>
        <w:t xml:space="preserve"> with</w:t>
      </w:r>
      <w:r w:rsidR="00C1046F" w:rsidRPr="009D6C8A">
        <w:rPr>
          <w:rFonts w:cs="Calibri"/>
        </w:rPr>
        <w:t xml:space="preserve"> Rapid Plasma R</w:t>
      </w:r>
      <w:r w:rsidRPr="009D6C8A">
        <w:rPr>
          <w:rFonts w:cs="Calibri"/>
        </w:rPr>
        <w:t>eagin (RPR)</w:t>
      </w:r>
      <w:r w:rsidR="00324314" w:rsidRPr="009D6C8A">
        <w:rPr>
          <w:rFonts w:cs="Calibri"/>
        </w:rPr>
        <w:t xml:space="preserve"> –</w:t>
      </w:r>
      <w:r w:rsidR="00C71287" w:rsidRPr="009D6C8A">
        <w:rPr>
          <w:rFonts w:cs="Calibri"/>
        </w:rPr>
        <w:t xml:space="preserve"> </w:t>
      </w:r>
      <w:r w:rsidR="00324314" w:rsidRPr="009D6C8A">
        <w:rPr>
          <w:rFonts w:cs="Calibri"/>
        </w:rPr>
        <w:t>units</w:t>
      </w:r>
      <w:r w:rsidR="00C71287" w:rsidRPr="009D6C8A">
        <w:rPr>
          <w:rFonts w:cs="Calibri"/>
        </w:rPr>
        <w:t xml:space="preserve"> testing negative were released to stock and</w:t>
      </w:r>
      <w:r w:rsidR="00324314" w:rsidRPr="009D6C8A">
        <w:rPr>
          <w:rFonts w:cs="Calibri"/>
        </w:rPr>
        <w:t xml:space="preserve"> </w:t>
      </w:r>
      <w:r w:rsidR="00C71287" w:rsidRPr="009D6C8A">
        <w:rPr>
          <w:rFonts w:cs="Calibri"/>
        </w:rPr>
        <w:t>test-</w:t>
      </w:r>
      <w:r w:rsidR="00324314" w:rsidRPr="009D6C8A">
        <w:rPr>
          <w:rFonts w:cs="Calibri"/>
        </w:rPr>
        <w:t>positive units discarded.</w:t>
      </w:r>
      <w:r w:rsidRPr="009D6C8A">
        <w:rPr>
          <w:rFonts w:cs="Calibri"/>
        </w:rPr>
        <w:t xml:space="preserve"> </w:t>
      </w:r>
    </w:p>
    <w:p w:rsidR="00C90C84" w:rsidRPr="009D6C8A" w:rsidRDefault="00036F50" w:rsidP="00B627DC">
      <w:pPr>
        <w:spacing w:after="0"/>
        <w:jc w:val="both"/>
        <w:rPr>
          <w:rFonts w:cs="Calibri"/>
          <w:sz w:val="23"/>
          <w:szCs w:val="23"/>
        </w:rPr>
      </w:pPr>
      <w:r w:rsidRPr="004213CA">
        <w:rPr>
          <w:b/>
          <w:i/>
        </w:rPr>
        <w:t>Results</w:t>
      </w:r>
      <w:r>
        <w:rPr>
          <w:b/>
        </w:rPr>
        <w:t xml:space="preserve">: </w:t>
      </w:r>
      <w:r w:rsidRPr="009D6C8A">
        <w:t xml:space="preserve">Of the </w:t>
      </w:r>
      <w:r w:rsidRPr="009D6C8A">
        <w:rPr>
          <w:rFonts w:cs="Calibri"/>
        </w:rPr>
        <w:t>2213 blood donors, 182 (8.2%; 182/2213) screened positive</w:t>
      </w:r>
      <w:r w:rsidR="00C71287" w:rsidRPr="009D6C8A">
        <w:rPr>
          <w:rFonts w:cs="Calibri"/>
        </w:rPr>
        <w:t xml:space="preserve"> by RDT</w:t>
      </w:r>
      <w:r w:rsidR="00C90C84" w:rsidRPr="009D6C8A">
        <w:rPr>
          <w:rFonts w:cs="Calibri"/>
        </w:rPr>
        <w:t>. Additionally, 38 out of the</w:t>
      </w:r>
      <w:r w:rsidR="00324314" w:rsidRPr="009D6C8A">
        <w:rPr>
          <w:rFonts w:cs="Calibri"/>
        </w:rPr>
        <w:t>se</w:t>
      </w:r>
      <w:r w:rsidR="00C90C84" w:rsidRPr="009D6C8A">
        <w:rPr>
          <w:rFonts w:cs="Calibri"/>
        </w:rPr>
        <w:t xml:space="preserve"> 182 (20.9%) were RPR positive</w:t>
      </w:r>
      <w:r w:rsidR="00324314" w:rsidRPr="009D6C8A">
        <w:rPr>
          <w:rFonts w:cs="Calibri"/>
        </w:rPr>
        <w:t xml:space="preserve"> on post-donation testing</w:t>
      </w:r>
      <w:r w:rsidR="00C90C84" w:rsidRPr="009D6C8A">
        <w:rPr>
          <w:rFonts w:cs="Calibri"/>
        </w:rPr>
        <w:t>.</w:t>
      </w:r>
      <w:r w:rsidR="00F50D2D" w:rsidRPr="009D6C8A">
        <w:t xml:space="preserve"> Over two months there was a 79% reduction in blood units discarded due to a positive syphilis screen.</w:t>
      </w:r>
    </w:p>
    <w:p w:rsidR="00EB03F5" w:rsidRPr="009D6C8A" w:rsidRDefault="00AF1535" w:rsidP="00EB03F5">
      <w:pPr>
        <w:autoSpaceDE w:val="0"/>
        <w:autoSpaceDN w:val="0"/>
        <w:adjustRightInd w:val="0"/>
        <w:spacing w:after="0" w:line="240" w:lineRule="auto"/>
        <w:rPr>
          <w:rFonts w:cs="Calibri"/>
          <w:szCs w:val="23"/>
        </w:rPr>
      </w:pPr>
      <w:r w:rsidRPr="004213CA">
        <w:rPr>
          <w:rFonts w:ascii="Calibri" w:hAnsi="Calibri" w:cs="Calibri"/>
          <w:b/>
          <w:i/>
          <w:sz w:val="23"/>
          <w:szCs w:val="23"/>
        </w:rPr>
        <w:t>Conclusion</w:t>
      </w:r>
      <w:r>
        <w:rPr>
          <w:rFonts w:ascii="Calibri" w:hAnsi="Calibri" w:cs="Calibri"/>
          <w:sz w:val="23"/>
          <w:szCs w:val="23"/>
        </w:rPr>
        <w:t xml:space="preserve">: </w:t>
      </w:r>
      <w:r w:rsidR="00324314" w:rsidRPr="009D6C8A">
        <w:rPr>
          <w:rFonts w:cs="Calibri"/>
          <w:szCs w:val="23"/>
        </w:rPr>
        <w:t>In</w:t>
      </w:r>
      <w:r w:rsidR="00F50D2D" w:rsidRPr="009D6C8A">
        <w:rPr>
          <w:rFonts w:cs="Calibri"/>
          <w:szCs w:val="23"/>
        </w:rPr>
        <w:t xml:space="preserve"> </w:t>
      </w:r>
      <w:r w:rsidR="00C71287" w:rsidRPr="009D6C8A">
        <w:rPr>
          <w:rFonts w:cs="Calibri"/>
          <w:szCs w:val="23"/>
        </w:rPr>
        <w:t>other LMIC</w:t>
      </w:r>
      <w:r w:rsidR="00494525" w:rsidRPr="009D6C8A">
        <w:rPr>
          <w:rFonts w:cs="Calibri"/>
          <w:szCs w:val="23"/>
        </w:rPr>
        <w:t>, this</w:t>
      </w:r>
      <w:r w:rsidR="00324314" w:rsidRPr="009D6C8A">
        <w:rPr>
          <w:rFonts w:cs="Calibri"/>
          <w:szCs w:val="23"/>
        </w:rPr>
        <w:t xml:space="preserve"> </w:t>
      </w:r>
      <w:r w:rsidR="00F50D2D" w:rsidRPr="009D6C8A">
        <w:rPr>
          <w:rFonts w:cs="Calibri"/>
          <w:szCs w:val="23"/>
        </w:rPr>
        <w:t>novel strategy can</w:t>
      </w:r>
      <w:r w:rsidR="00EB03F5" w:rsidRPr="009D6C8A">
        <w:rPr>
          <w:rFonts w:cs="Calibri"/>
          <w:szCs w:val="23"/>
        </w:rPr>
        <w:t xml:space="preserve"> contribute to improving blood</w:t>
      </w:r>
      <w:r w:rsidR="002821EA" w:rsidRPr="009D6C8A">
        <w:rPr>
          <w:rFonts w:cs="Calibri"/>
          <w:szCs w:val="23"/>
        </w:rPr>
        <w:t xml:space="preserve"> safety without jeopardizing</w:t>
      </w:r>
      <w:r w:rsidR="00EB03F5" w:rsidRPr="009D6C8A">
        <w:rPr>
          <w:rFonts w:cs="Calibri"/>
          <w:szCs w:val="23"/>
        </w:rPr>
        <w:t xml:space="preserve"> blood supply.</w:t>
      </w:r>
    </w:p>
    <w:p w:rsidR="00EB03F5" w:rsidRDefault="00EB03F5" w:rsidP="00EB03F5">
      <w:pPr>
        <w:autoSpaceDE w:val="0"/>
        <w:autoSpaceDN w:val="0"/>
        <w:adjustRightInd w:val="0"/>
        <w:spacing w:after="0" w:line="240" w:lineRule="auto"/>
        <w:rPr>
          <w:rFonts w:ascii="Calibri" w:hAnsi="Calibri" w:cs="Calibri"/>
          <w:sz w:val="23"/>
          <w:szCs w:val="23"/>
        </w:rPr>
      </w:pPr>
    </w:p>
    <w:p w:rsidR="00D04359" w:rsidRPr="00AF1535" w:rsidRDefault="00F50D2D" w:rsidP="00B627DC">
      <w:pPr>
        <w:spacing w:after="0"/>
        <w:jc w:val="both"/>
      </w:pPr>
      <w:r>
        <w:rPr>
          <w:rFonts w:ascii="Calibri" w:hAnsi="Calibri" w:cs="Calibri"/>
          <w:sz w:val="23"/>
          <w:szCs w:val="23"/>
        </w:rPr>
        <w:t xml:space="preserve"> </w:t>
      </w:r>
    </w:p>
    <w:p w:rsidR="00AF1535" w:rsidRDefault="00AF1535" w:rsidP="00D04359">
      <w:pPr>
        <w:autoSpaceDE w:val="0"/>
        <w:autoSpaceDN w:val="0"/>
        <w:adjustRightInd w:val="0"/>
        <w:spacing w:after="0" w:line="240" w:lineRule="auto"/>
        <w:rPr>
          <w:rFonts w:ascii="Calibri,Italic" w:hAnsi="Calibri,Italic" w:cs="Calibri,Italic"/>
          <w:i/>
          <w:iCs/>
          <w:sz w:val="23"/>
          <w:szCs w:val="23"/>
        </w:rPr>
      </w:pPr>
    </w:p>
    <w:p w:rsidR="00D04359" w:rsidRPr="00F00EB1" w:rsidRDefault="00D04359" w:rsidP="00D04359">
      <w:pPr>
        <w:autoSpaceDE w:val="0"/>
        <w:autoSpaceDN w:val="0"/>
        <w:adjustRightInd w:val="0"/>
        <w:spacing w:after="0" w:line="240" w:lineRule="auto"/>
        <w:rPr>
          <w:rFonts w:cs="Calibri,Italic"/>
          <w:b/>
          <w:i/>
          <w:iCs/>
          <w:sz w:val="23"/>
          <w:szCs w:val="23"/>
        </w:rPr>
      </w:pPr>
      <w:r w:rsidRPr="00F00EB1">
        <w:rPr>
          <w:rFonts w:cs="Calibri,Italic"/>
          <w:b/>
          <w:i/>
          <w:iCs/>
          <w:sz w:val="23"/>
          <w:szCs w:val="23"/>
        </w:rPr>
        <w:t>Background</w:t>
      </w:r>
    </w:p>
    <w:p w:rsidR="00D04359" w:rsidRPr="002E3B14" w:rsidRDefault="00D04359" w:rsidP="00EB03F5">
      <w:pPr>
        <w:autoSpaceDE w:val="0"/>
        <w:autoSpaceDN w:val="0"/>
        <w:adjustRightInd w:val="0"/>
        <w:spacing w:after="0" w:line="240" w:lineRule="auto"/>
        <w:jc w:val="both"/>
        <w:rPr>
          <w:rFonts w:cs="Calibri"/>
          <w:color w:val="000000" w:themeColor="text1"/>
          <w:sz w:val="24"/>
          <w:szCs w:val="23"/>
        </w:rPr>
      </w:pPr>
      <w:r w:rsidRPr="002E3B14">
        <w:rPr>
          <w:rFonts w:cs="Calibri"/>
          <w:color w:val="000000" w:themeColor="text1"/>
          <w:sz w:val="24"/>
          <w:szCs w:val="23"/>
        </w:rPr>
        <w:t xml:space="preserve">Syphilis, caused by the spirochaete </w:t>
      </w:r>
      <w:r w:rsidRPr="002E3B14">
        <w:rPr>
          <w:rFonts w:cs="Calibri,Italic"/>
          <w:i/>
          <w:iCs/>
          <w:color w:val="000000" w:themeColor="text1"/>
          <w:sz w:val="24"/>
          <w:szCs w:val="23"/>
        </w:rPr>
        <w:t>Treponema pallidum</w:t>
      </w:r>
      <w:r w:rsidRPr="002E3B14">
        <w:rPr>
          <w:rFonts w:cs="Calibri"/>
          <w:color w:val="000000" w:themeColor="text1"/>
          <w:sz w:val="24"/>
          <w:szCs w:val="23"/>
        </w:rPr>
        <w:t>, is prevalent in sub-Saharan Africa (SSA). Of the estimated 12 million new cases a yea</w:t>
      </w:r>
      <w:r w:rsidR="00820E55" w:rsidRPr="002E3B14">
        <w:rPr>
          <w:rFonts w:cs="Calibri"/>
          <w:color w:val="000000" w:themeColor="text1"/>
          <w:sz w:val="24"/>
          <w:szCs w:val="23"/>
        </w:rPr>
        <w:t>r, a quarter occur</w:t>
      </w:r>
      <w:r w:rsidR="007A3D0D" w:rsidRPr="002E3B14">
        <w:rPr>
          <w:rFonts w:cs="Calibri"/>
          <w:color w:val="000000" w:themeColor="text1"/>
          <w:sz w:val="24"/>
          <w:szCs w:val="23"/>
        </w:rPr>
        <w:t xml:space="preserve"> in Africa </w:t>
      </w:r>
      <w:r w:rsidR="000B79CB" w:rsidRPr="002E3B14">
        <w:rPr>
          <w:rFonts w:cs="Calibri"/>
          <w:color w:val="000000" w:themeColor="text1"/>
          <w:sz w:val="24"/>
          <w:szCs w:val="23"/>
        </w:rPr>
        <w:fldChar w:fldCharType="begin"/>
      </w:r>
      <w:r w:rsidR="000B79CB" w:rsidRPr="002E3B14">
        <w:rPr>
          <w:rFonts w:cs="Calibri"/>
          <w:color w:val="000000" w:themeColor="text1"/>
          <w:sz w:val="24"/>
          <w:szCs w:val="23"/>
        </w:rPr>
        <w:instrText xml:space="preserve"> ADDIN EN.CITE &lt;EndNote&gt;&lt;Cite&gt;&lt;Author&gt;WHO&lt;/Author&gt;&lt;Year&gt;2007&lt;/Year&gt;&lt;RecNum&gt;1&lt;/RecNum&gt;&lt;DisplayText&gt;(WHO 2007)&lt;/DisplayText&gt;&lt;record&gt;&lt;rec-number&gt;1&lt;/rec-number&gt;&lt;foreign-keys&gt;&lt;key app="EN" db-id="0rw0esve6ta9wbe00wsvt52mddd9adwz2v5a"&gt;1&lt;/key&gt;&lt;/foreign-keys&gt;&lt;ref-type name="Journal Article"&gt;17&lt;/ref-type&gt;&lt;contributors&gt;&lt;authors&gt;&lt;author&gt;WHO&lt;/author&gt;&lt;/authors&gt;&lt;/contributors&gt;&lt;titles&gt;&lt;title&gt;The global elimination of congenital syphilis: rationale and strategy for action. World Health Organization&lt;/title&gt;&lt;/titles&gt;&lt;dates&gt;&lt;year&gt;2007&lt;/year&gt;&lt;/dates&gt;&lt;urls&gt;&lt;/urls&gt;&lt;/record&gt;&lt;/Cite&gt;&lt;/EndNote&gt;</w:instrText>
      </w:r>
      <w:r w:rsidR="000B79CB" w:rsidRPr="002E3B14">
        <w:rPr>
          <w:rFonts w:cs="Calibri"/>
          <w:color w:val="000000" w:themeColor="text1"/>
          <w:sz w:val="24"/>
          <w:szCs w:val="23"/>
        </w:rPr>
        <w:fldChar w:fldCharType="separate"/>
      </w:r>
      <w:r w:rsidR="000B79CB" w:rsidRPr="002E3B14">
        <w:rPr>
          <w:rFonts w:cs="Calibri"/>
          <w:noProof/>
          <w:color w:val="000000" w:themeColor="text1"/>
          <w:sz w:val="24"/>
          <w:szCs w:val="23"/>
        </w:rPr>
        <w:t>(</w:t>
      </w:r>
      <w:hyperlink w:anchor="_ENREF_11" w:tooltip="WHO, 2007 #1" w:history="1">
        <w:r w:rsidR="00820E55" w:rsidRPr="002E3B14">
          <w:rPr>
            <w:rFonts w:cs="Calibri"/>
            <w:noProof/>
            <w:color w:val="000000" w:themeColor="text1"/>
            <w:sz w:val="24"/>
            <w:szCs w:val="23"/>
          </w:rPr>
          <w:t>WHO 2007</w:t>
        </w:r>
      </w:hyperlink>
      <w:r w:rsidR="000B79CB" w:rsidRPr="002E3B14">
        <w:rPr>
          <w:rFonts w:cs="Calibri"/>
          <w:noProof/>
          <w:color w:val="000000" w:themeColor="text1"/>
          <w:sz w:val="24"/>
          <w:szCs w:val="23"/>
        </w:rPr>
        <w:t>)</w:t>
      </w:r>
      <w:r w:rsidR="000B79CB" w:rsidRPr="002E3B14">
        <w:rPr>
          <w:rFonts w:cs="Calibri"/>
          <w:color w:val="000000" w:themeColor="text1"/>
          <w:sz w:val="24"/>
          <w:szCs w:val="23"/>
        </w:rPr>
        <w:fldChar w:fldCharType="end"/>
      </w:r>
      <w:r w:rsidRPr="002E3B14">
        <w:rPr>
          <w:rFonts w:cs="Calibri"/>
          <w:color w:val="000000" w:themeColor="text1"/>
          <w:sz w:val="24"/>
          <w:szCs w:val="23"/>
        </w:rPr>
        <w:t xml:space="preserve">. Syphilis </w:t>
      </w:r>
      <w:r w:rsidR="009D3960" w:rsidRPr="002E3B14">
        <w:rPr>
          <w:rFonts w:cs="Calibri"/>
          <w:color w:val="000000" w:themeColor="text1"/>
          <w:sz w:val="24"/>
          <w:szCs w:val="23"/>
        </w:rPr>
        <w:t>is predominantly</w:t>
      </w:r>
      <w:r w:rsidRPr="002E3B14">
        <w:rPr>
          <w:rFonts w:cs="Calibri"/>
          <w:color w:val="000000" w:themeColor="text1"/>
          <w:sz w:val="24"/>
          <w:szCs w:val="23"/>
        </w:rPr>
        <w:t xml:space="preserve"> spread by sexual contact but may be transmitted by blood transfusion</w:t>
      </w:r>
      <w:r w:rsidR="007D33B2" w:rsidRPr="002E3B14">
        <w:rPr>
          <w:rFonts w:cs="Calibri"/>
          <w:color w:val="000000" w:themeColor="text1"/>
          <w:sz w:val="24"/>
          <w:szCs w:val="23"/>
        </w:rPr>
        <w:t xml:space="preserve"> </w:t>
      </w:r>
      <w:r w:rsidR="007D33B2" w:rsidRPr="002E3B14">
        <w:rPr>
          <w:rFonts w:cs="Calibri"/>
          <w:color w:val="000000" w:themeColor="text1"/>
          <w:sz w:val="24"/>
          <w:szCs w:val="23"/>
        </w:rPr>
        <w:fldChar w:fldCharType="begin"/>
      </w:r>
      <w:r w:rsidR="007D33B2" w:rsidRPr="002E3B14">
        <w:rPr>
          <w:rFonts w:cs="Calibri"/>
          <w:color w:val="000000" w:themeColor="text1"/>
          <w:sz w:val="24"/>
          <w:szCs w:val="23"/>
        </w:rPr>
        <w:instrText xml:space="preserve"> ADDIN EN.CITE &lt;EndNote&gt;&lt;Cite&gt;&lt;Author&gt;Olokoba&lt;/Author&gt;&lt;Year&gt;2008&lt;/Year&gt;&lt;RecNum&gt;11&lt;/RecNum&gt;&lt;DisplayText&gt;(Olokoba, Olokoba et al. 2008)&lt;/DisplayText&gt;&lt;record&gt;&lt;rec-number&gt;11&lt;/rec-number&gt;&lt;foreign-keys&gt;&lt;key app="EN" db-id="0rw0esve6ta9wbe00wsvt52mddd9adwz2v5a"&gt;11&lt;/key&gt;&lt;/foreign-keys&gt;&lt;ref-type name="Journal Article"&gt;17&lt;/ref-type&gt;&lt;contributors&gt;&lt;authors&gt;&lt;author&gt;Olokoba, A.&lt;/author&gt;&lt;author&gt;Olokoba, L.&lt;/author&gt;&lt;author&gt;Salawu, F.&lt;/author&gt;&lt;/authors&gt;&lt;/contributors&gt;&lt;titles&gt;&lt;title&gt; &lt;/title&gt;&lt;secondary-title&gt;Res J Med Sci &lt;/secondary-title&gt;&lt;/titles&gt;&lt;periodical&gt;&lt;full-title&gt;Res J Med Sci&lt;/full-title&gt;&lt;/periodical&gt;&lt;pages&gt;217-219&lt;/pages&gt;&lt;volume&gt;2&lt;/volume&gt;&lt;number&gt;5&lt;/number&gt;&lt;dates&gt;&lt;year&gt;2008&lt;/year&gt;&lt;/dates&gt;&lt;urls&gt;&lt;/urls&gt;&lt;/record&gt;&lt;/Cite&gt;&lt;/EndNote&gt;</w:instrText>
      </w:r>
      <w:r w:rsidR="007D33B2" w:rsidRPr="002E3B14">
        <w:rPr>
          <w:rFonts w:cs="Calibri"/>
          <w:color w:val="000000" w:themeColor="text1"/>
          <w:sz w:val="24"/>
          <w:szCs w:val="23"/>
        </w:rPr>
        <w:fldChar w:fldCharType="separate"/>
      </w:r>
      <w:r w:rsidR="007D33B2" w:rsidRPr="002E3B14">
        <w:rPr>
          <w:rFonts w:cs="Calibri"/>
          <w:noProof/>
          <w:color w:val="000000" w:themeColor="text1"/>
          <w:sz w:val="24"/>
          <w:szCs w:val="23"/>
        </w:rPr>
        <w:t>(</w:t>
      </w:r>
      <w:hyperlink w:anchor="_ENREF_6" w:tooltip="Olokoba, 2008 #11" w:history="1">
        <w:r w:rsidR="00820E55" w:rsidRPr="002E3B14">
          <w:rPr>
            <w:rFonts w:cs="Calibri"/>
            <w:noProof/>
            <w:color w:val="000000" w:themeColor="text1"/>
            <w:sz w:val="24"/>
            <w:szCs w:val="23"/>
          </w:rPr>
          <w:t>Olokoba, Olokoba et al. 2008</w:t>
        </w:r>
      </w:hyperlink>
      <w:r w:rsidR="007D33B2" w:rsidRPr="002E3B14">
        <w:rPr>
          <w:rFonts w:cs="Calibri"/>
          <w:noProof/>
          <w:color w:val="000000" w:themeColor="text1"/>
          <w:sz w:val="24"/>
          <w:szCs w:val="23"/>
        </w:rPr>
        <w:t>)</w:t>
      </w:r>
      <w:r w:rsidR="007D33B2" w:rsidRPr="002E3B14">
        <w:rPr>
          <w:rFonts w:cs="Calibri"/>
          <w:color w:val="000000" w:themeColor="text1"/>
          <w:sz w:val="24"/>
          <w:szCs w:val="23"/>
        </w:rPr>
        <w:fldChar w:fldCharType="end"/>
      </w:r>
      <w:r w:rsidRPr="002E3B14">
        <w:rPr>
          <w:rFonts w:cs="Calibri"/>
          <w:color w:val="000000" w:themeColor="text1"/>
          <w:sz w:val="24"/>
          <w:szCs w:val="23"/>
        </w:rPr>
        <w:t xml:space="preserve">. </w:t>
      </w:r>
      <w:r w:rsidR="009D3960" w:rsidRPr="002E3B14">
        <w:rPr>
          <w:rFonts w:cs="Calibri"/>
          <w:color w:val="000000" w:themeColor="text1"/>
          <w:sz w:val="24"/>
          <w:szCs w:val="23"/>
        </w:rPr>
        <w:t>S</w:t>
      </w:r>
      <w:r w:rsidR="00B43D36" w:rsidRPr="002E3B14">
        <w:rPr>
          <w:rFonts w:cs="Calibri"/>
          <w:color w:val="000000" w:themeColor="text1"/>
          <w:sz w:val="24"/>
          <w:szCs w:val="23"/>
        </w:rPr>
        <w:t>eroprevalence rates</w:t>
      </w:r>
      <w:r w:rsidR="009D3960" w:rsidRPr="002E3B14">
        <w:rPr>
          <w:rFonts w:cs="Calibri"/>
          <w:color w:val="000000" w:themeColor="text1"/>
          <w:sz w:val="24"/>
          <w:szCs w:val="23"/>
        </w:rPr>
        <w:t xml:space="preserve"> for syphilis i</w:t>
      </w:r>
      <w:r w:rsidRPr="002E3B14">
        <w:rPr>
          <w:rFonts w:cs="Calibri"/>
          <w:color w:val="000000" w:themeColor="text1"/>
          <w:sz w:val="24"/>
          <w:szCs w:val="23"/>
        </w:rPr>
        <w:t>n blood donors in SSA range from 1.1% to 14.4%</w:t>
      </w:r>
      <w:r w:rsidR="00820E55" w:rsidRPr="002E3B14">
        <w:rPr>
          <w:rFonts w:cs="Calibri"/>
          <w:color w:val="000000" w:themeColor="text1"/>
          <w:sz w:val="24"/>
          <w:szCs w:val="23"/>
        </w:rPr>
        <w:t>,</w:t>
      </w:r>
      <w:r w:rsidRPr="002E3B14">
        <w:rPr>
          <w:rFonts w:cs="Calibri"/>
          <w:color w:val="000000" w:themeColor="text1"/>
          <w:sz w:val="24"/>
          <w:szCs w:val="23"/>
        </w:rPr>
        <w:t xml:space="preserve"> and </w:t>
      </w:r>
      <w:r w:rsidR="007A3D0D" w:rsidRPr="002E3B14">
        <w:rPr>
          <w:rFonts w:cs="Calibri"/>
          <w:color w:val="000000" w:themeColor="text1"/>
          <w:sz w:val="24"/>
          <w:szCs w:val="23"/>
        </w:rPr>
        <w:t xml:space="preserve">in Ghana from 4.7% to 13.5% </w:t>
      </w:r>
      <w:r w:rsidR="001E01F3" w:rsidRPr="002E3B14">
        <w:rPr>
          <w:rFonts w:cs="Calibri"/>
          <w:color w:val="000000" w:themeColor="text1"/>
          <w:sz w:val="24"/>
          <w:szCs w:val="23"/>
        </w:rPr>
        <w:fldChar w:fldCharType="begin">
          <w:fldData xml:space="preserve">PEVuZE5vdGU+PENpdGU+PEF1dGhvcj5CaXNzZXllPC9BdXRob3I+PFllYXI+MjAxMzwvWWVhcj48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</w:fldData>
        </w:fldChar>
      </w:r>
      <w:r w:rsidR="00820E55" w:rsidRPr="002E3B14">
        <w:rPr>
          <w:rFonts w:cs="Calibri"/>
          <w:color w:val="000000" w:themeColor="text1"/>
          <w:sz w:val="24"/>
          <w:szCs w:val="23"/>
        </w:rPr>
        <w:instrText xml:space="preserve"> ADDIN EN.CITE </w:instrText>
      </w:r>
      <w:r w:rsidR="00820E55" w:rsidRPr="002E3B14">
        <w:rPr>
          <w:rFonts w:cs="Calibri"/>
          <w:color w:val="000000" w:themeColor="text1"/>
          <w:sz w:val="24"/>
          <w:szCs w:val="23"/>
        </w:rPr>
        <w:fldChar w:fldCharType="begin">
          <w:fldData xml:space="preserve">PEVuZE5vdGU+PENpdGU+PEF1dGhvcj5CaXNzZXllPC9BdXRob3I+PFllYXI+MjAxMzwvWWVhcj48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</w:fldData>
        </w:fldChar>
      </w:r>
      <w:r w:rsidR="00820E55" w:rsidRPr="002E3B14">
        <w:rPr>
          <w:rFonts w:cs="Calibri"/>
          <w:color w:val="000000" w:themeColor="text1"/>
          <w:sz w:val="24"/>
          <w:szCs w:val="23"/>
        </w:rPr>
        <w:instrText xml:space="preserve"> ADDIN EN.CITE.DATA </w:instrText>
      </w:r>
      <w:r w:rsidR="00820E55" w:rsidRPr="002E3B14">
        <w:rPr>
          <w:rFonts w:cs="Calibri"/>
          <w:color w:val="000000" w:themeColor="text1"/>
          <w:sz w:val="24"/>
          <w:szCs w:val="23"/>
        </w:rPr>
      </w:r>
      <w:r w:rsidR="00820E55" w:rsidRPr="002E3B14">
        <w:rPr>
          <w:rFonts w:cs="Calibri"/>
          <w:color w:val="000000" w:themeColor="text1"/>
          <w:sz w:val="24"/>
          <w:szCs w:val="23"/>
        </w:rPr>
        <w:fldChar w:fldCharType="end"/>
      </w:r>
      <w:r w:rsidR="001E01F3" w:rsidRPr="002E3B14">
        <w:rPr>
          <w:rFonts w:cs="Calibri"/>
          <w:color w:val="000000" w:themeColor="text1"/>
          <w:sz w:val="24"/>
          <w:szCs w:val="23"/>
        </w:rPr>
      </w:r>
      <w:r w:rsidR="001E01F3" w:rsidRPr="002E3B14">
        <w:rPr>
          <w:rFonts w:cs="Calibri"/>
          <w:color w:val="000000" w:themeColor="text1"/>
          <w:sz w:val="24"/>
          <w:szCs w:val="23"/>
        </w:rPr>
        <w:fldChar w:fldCharType="separate"/>
      </w:r>
      <w:r w:rsidR="00820E55" w:rsidRPr="002E3B14">
        <w:rPr>
          <w:rFonts w:cs="Calibri"/>
          <w:noProof/>
          <w:color w:val="000000" w:themeColor="text1"/>
          <w:sz w:val="24"/>
          <w:szCs w:val="23"/>
        </w:rPr>
        <w:t>(</w:t>
      </w:r>
      <w:hyperlink w:anchor="_ENREF_8" w:tooltip="Owusu-Ofori, 2011 #4" w:history="1">
        <w:r w:rsidR="00820E55" w:rsidRPr="002E3B14">
          <w:rPr>
            <w:rFonts w:cs="Calibri"/>
            <w:noProof/>
            <w:color w:val="000000" w:themeColor="text1"/>
            <w:sz w:val="24"/>
            <w:szCs w:val="23"/>
          </w:rPr>
          <w:t>Owusu-Ofori, Parry  et al. 2011</w:t>
        </w:r>
      </w:hyperlink>
      <w:r w:rsidR="00820E55" w:rsidRPr="002E3B14">
        <w:rPr>
          <w:rFonts w:cs="Calibri"/>
          <w:noProof/>
          <w:color w:val="000000" w:themeColor="text1"/>
          <w:sz w:val="24"/>
          <w:szCs w:val="23"/>
        </w:rPr>
        <w:t xml:space="preserve">, </w:t>
      </w:r>
      <w:hyperlink w:anchor="_ENREF_2" w:tooltip="Bisseye, 2013 #2" w:history="1">
        <w:r w:rsidR="00820E55" w:rsidRPr="002E3B14">
          <w:rPr>
            <w:rFonts w:cs="Calibri"/>
            <w:noProof/>
            <w:color w:val="000000" w:themeColor="text1"/>
            <w:sz w:val="24"/>
            <w:szCs w:val="23"/>
          </w:rPr>
          <w:t>Bisseye, Sanou et al. 2013</w:t>
        </w:r>
      </w:hyperlink>
      <w:r w:rsidR="00820E55" w:rsidRPr="002E3B14">
        <w:rPr>
          <w:rFonts w:cs="Calibri"/>
          <w:noProof/>
          <w:color w:val="000000" w:themeColor="text1"/>
          <w:sz w:val="24"/>
          <w:szCs w:val="23"/>
        </w:rPr>
        <w:t xml:space="preserve">, </w:t>
      </w:r>
      <w:hyperlink w:anchor="_ENREF_5" w:tooltip="Noubiap, 2013 #3" w:history="1">
        <w:r w:rsidR="00820E55" w:rsidRPr="002E3B14">
          <w:rPr>
            <w:rFonts w:cs="Calibri"/>
            <w:noProof/>
            <w:color w:val="000000" w:themeColor="text1"/>
            <w:sz w:val="24"/>
            <w:szCs w:val="23"/>
          </w:rPr>
          <w:t>Noubiap, Joko et al. 2013</w:t>
        </w:r>
      </w:hyperlink>
      <w:r w:rsidR="00820E55" w:rsidRPr="002E3B14">
        <w:rPr>
          <w:rFonts w:cs="Calibri"/>
          <w:noProof/>
          <w:color w:val="000000" w:themeColor="text1"/>
          <w:sz w:val="24"/>
          <w:szCs w:val="23"/>
        </w:rPr>
        <w:t>)</w:t>
      </w:r>
      <w:r w:rsidR="001E01F3" w:rsidRPr="002E3B14">
        <w:rPr>
          <w:rFonts w:cs="Calibri"/>
          <w:color w:val="000000" w:themeColor="text1"/>
          <w:sz w:val="24"/>
          <w:szCs w:val="23"/>
        </w:rPr>
        <w:fldChar w:fldCharType="end"/>
      </w:r>
      <w:r w:rsidRPr="002E3B14">
        <w:rPr>
          <w:rFonts w:cs="Calibri"/>
          <w:color w:val="000000" w:themeColor="text1"/>
          <w:sz w:val="24"/>
          <w:szCs w:val="23"/>
        </w:rPr>
        <w:t>.</w:t>
      </w:r>
      <w:r w:rsidR="003565F5" w:rsidRPr="002E3B14">
        <w:rPr>
          <w:rFonts w:cs="Calibri"/>
          <w:color w:val="000000" w:themeColor="text1"/>
          <w:sz w:val="24"/>
          <w:szCs w:val="23"/>
        </w:rPr>
        <w:t xml:space="preserve"> </w:t>
      </w:r>
      <w:r w:rsidR="00820E55" w:rsidRPr="002E3B14">
        <w:rPr>
          <w:rFonts w:cs="Calibri"/>
          <w:color w:val="000000" w:themeColor="text1"/>
          <w:sz w:val="24"/>
          <w:szCs w:val="23"/>
        </w:rPr>
        <w:t>Transfusion-</w:t>
      </w:r>
      <w:r w:rsidR="00B43D36" w:rsidRPr="002E3B14">
        <w:rPr>
          <w:rFonts w:cs="Calibri"/>
          <w:color w:val="000000" w:themeColor="text1"/>
          <w:sz w:val="24"/>
          <w:szCs w:val="23"/>
        </w:rPr>
        <w:t xml:space="preserve">transmitted syphilis </w:t>
      </w:r>
      <w:r w:rsidR="00820E55" w:rsidRPr="002E3B14">
        <w:rPr>
          <w:rFonts w:cs="Calibri"/>
          <w:color w:val="000000" w:themeColor="text1"/>
          <w:sz w:val="24"/>
          <w:szCs w:val="23"/>
        </w:rPr>
        <w:t xml:space="preserve">(TTS) </w:t>
      </w:r>
      <w:r w:rsidR="00B43D36" w:rsidRPr="002E3B14">
        <w:rPr>
          <w:rFonts w:cs="Calibri"/>
          <w:color w:val="000000" w:themeColor="text1"/>
          <w:sz w:val="24"/>
          <w:szCs w:val="23"/>
        </w:rPr>
        <w:t xml:space="preserve">is </w:t>
      </w:r>
      <w:r w:rsidR="00651A4F" w:rsidRPr="002E3B14">
        <w:rPr>
          <w:rFonts w:cs="Calibri"/>
          <w:color w:val="000000" w:themeColor="text1"/>
          <w:sz w:val="24"/>
          <w:szCs w:val="23"/>
        </w:rPr>
        <w:t xml:space="preserve">uncommon and there </w:t>
      </w:r>
      <w:r w:rsidR="00B43D36" w:rsidRPr="002E3B14">
        <w:rPr>
          <w:rFonts w:cs="Calibri"/>
          <w:color w:val="000000" w:themeColor="text1"/>
          <w:sz w:val="24"/>
          <w:szCs w:val="23"/>
        </w:rPr>
        <w:t xml:space="preserve">have been only a few cases </w:t>
      </w:r>
      <w:r w:rsidR="00651A4F" w:rsidRPr="002E3B14">
        <w:rPr>
          <w:rFonts w:cs="Calibri"/>
          <w:color w:val="000000" w:themeColor="text1"/>
          <w:sz w:val="24"/>
          <w:szCs w:val="23"/>
        </w:rPr>
        <w:t>documented over the past few decades</w:t>
      </w:r>
      <w:r w:rsidR="00B43D36" w:rsidRPr="002E3B14">
        <w:rPr>
          <w:rFonts w:cs="Calibri"/>
          <w:color w:val="000000" w:themeColor="text1"/>
          <w:sz w:val="24"/>
          <w:szCs w:val="23"/>
        </w:rPr>
        <w:t xml:space="preserve"> </w:t>
      </w:r>
      <w:r w:rsidR="00B43D36" w:rsidRPr="002E3B14">
        <w:rPr>
          <w:rFonts w:cs="Calibri"/>
          <w:color w:val="000000" w:themeColor="text1"/>
          <w:sz w:val="24"/>
          <w:szCs w:val="23"/>
        </w:rPr>
        <w:fldChar w:fldCharType="begin">
          <w:fldData xml:space="preserve">PEVuZE5vdGU+PENpdGU+PEF1dGhvcj5CcmFudDwvQXV0aG9yPjxZZWFyPjIwMDc8L1llYXI+PFJl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MjItNDwvcGFnZXM+PHZvbHVtZT4zNTE8L3ZvbHVtZT48bnVtYmVyPjI8L251bWJlcj48a2V5d29y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</w:fldData>
        </w:fldChar>
      </w:r>
      <w:r w:rsidR="00552BBB" w:rsidRPr="002E3B14">
        <w:rPr>
          <w:rFonts w:cs="Calibri"/>
          <w:color w:val="000000" w:themeColor="text1"/>
          <w:sz w:val="24"/>
          <w:szCs w:val="23"/>
        </w:rPr>
        <w:instrText xml:space="preserve"> ADDIN EN.CITE </w:instrText>
      </w:r>
      <w:r w:rsidR="00552BBB" w:rsidRPr="002E3B14">
        <w:rPr>
          <w:rFonts w:cs="Calibri"/>
          <w:color w:val="000000" w:themeColor="text1"/>
          <w:sz w:val="24"/>
          <w:szCs w:val="23"/>
        </w:rPr>
        <w:fldChar w:fldCharType="begin">
          <w:fldData xml:space="preserve">PEVuZE5vdGU+PENpdGU+PEF1dGhvcj5CcmFudDwvQXV0aG9yPjxZZWFyPjIwMDc8L1llYXI+PFJl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YW5kIGpvdXJuYWwgb2YgbWVkaWNpbmU8L2FiYnItMT48L2FsdC1wZXJpb2RpY2FsPjxwYWdlcz4x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</w:fldData>
        </w:fldChar>
      </w:r>
      <w:r w:rsidR="00552BBB" w:rsidRPr="002E3B14">
        <w:rPr>
          <w:rFonts w:cs="Calibri"/>
          <w:color w:val="000000" w:themeColor="text1"/>
          <w:sz w:val="24"/>
          <w:szCs w:val="23"/>
        </w:rPr>
        <w:instrText xml:space="preserve"> ADDIN EN.CITE.DATA </w:instrText>
      </w:r>
      <w:r w:rsidR="00552BBB" w:rsidRPr="002E3B14">
        <w:rPr>
          <w:rFonts w:cs="Calibri"/>
          <w:color w:val="000000" w:themeColor="text1"/>
          <w:sz w:val="24"/>
          <w:szCs w:val="23"/>
        </w:rPr>
      </w:r>
      <w:r w:rsidR="00552BBB" w:rsidRPr="002E3B14">
        <w:rPr>
          <w:rFonts w:cs="Calibri"/>
          <w:color w:val="000000" w:themeColor="text1"/>
          <w:sz w:val="24"/>
          <w:szCs w:val="23"/>
        </w:rPr>
        <w:fldChar w:fldCharType="end"/>
      </w:r>
      <w:r w:rsidR="00B43D36" w:rsidRPr="002E3B14">
        <w:rPr>
          <w:rFonts w:cs="Calibri"/>
          <w:color w:val="000000" w:themeColor="text1"/>
          <w:sz w:val="24"/>
          <w:szCs w:val="23"/>
        </w:rPr>
      </w:r>
      <w:r w:rsidR="00B43D36" w:rsidRPr="002E3B14">
        <w:rPr>
          <w:rFonts w:cs="Calibri"/>
          <w:color w:val="000000" w:themeColor="text1"/>
          <w:sz w:val="24"/>
          <w:szCs w:val="23"/>
        </w:rPr>
        <w:fldChar w:fldCharType="separate"/>
      </w:r>
      <w:r w:rsidR="00552BBB" w:rsidRPr="002E3B14">
        <w:rPr>
          <w:rFonts w:cs="Calibri"/>
          <w:noProof/>
          <w:color w:val="000000" w:themeColor="text1"/>
          <w:sz w:val="24"/>
          <w:szCs w:val="23"/>
        </w:rPr>
        <w:t>(</w:t>
      </w:r>
      <w:hyperlink w:anchor="_ENREF_4" w:tooltip="Hook, 2004 #22" w:history="1">
        <w:r w:rsidR="00820E55" w:rsidRPr="002E3B14">
          <w:rPr>
            <w:rFonts w:cs="Calibri"/>
            <w:noProof/>
            <w:color w:val="000000" w:themeColor="text1"/>
            <w:sz w:val="24"/>
            <w:szCs w:val="23"/>
          </w:rPr>
          <w:t>Hook and Peeling 2004</w:t>
        </w:r>
      </w:hyperlink>
      <w:r w:rsidR="00552BBB" w:rsidRPr="002E3B14">
        <w:rPr>
          <w:rFonts w:cs="Calibri"/>
          <w:noProof/>
          <w:color w:val="000000" w:themeColor="text1"/>
          <w:sz w:val="24"/>
          <w:szCs w:val="23"/>
        </w:rPr>
        <w:t xml:space="preserve">, </w:t>
      </w:r>
      <w:hyperlink w:anchor="_ENREF_3" w:tooltip="Brant, 2007 #14" w:history="1">
        <w:r w:rsidR="00820E55" w:rsidRPr="002E3B14">
          <w:rPr>
            <w:rFonts w:cs="Calibri"/>
            <w:noProof/>
            <w:color w:val="000000" w:themeColor="text1"/>
            <w:sz w:val="24"/>
            <w:szCs w:val="23"/>
          </w:rPr>
          <w:t xml:space="preserve">Brant, Bukasa </w:t>
        </w:r>
        <w:r w:rsidR="00820E55" w:rsidRPr="002E3B14">
          <w:rPr>
            <w:rFonts w:cs="Calibri"/>
            <w:i/>
            <w:noProof/>
            <w:color w:val="000000" w:themeColor="text1"/>
            <w:sz w:val="24"/>
            <w:szCs w:val="23"/>
          </w:rPr>
          <w:t>et al</w:t>
        </w:r>
        <w:r w:rsidR="00820E55" w:rsidRPr="002E3B14">
          <w:rPr>
            <w:rFonts w:cs="Calibri"/>
            <w:noProof/>
            <w:color w:val="000000" w:themeColor="text1"/>
            <w:sz w:val="24"/>
            <w:szCs w:val="23"/>
          </w:rPr>
          <w:t>. 2007</w:t>
        </w:r>
      </w:hyperlink>
      <w:r w:rsidR="00552BBB" w:rsidRPr="002E3B14">
        <w:rPr>
          <w:rFonts w:cs="Calibri"/>
          <w:noProof/>
          <w:color w:val="000000" w:themeColor="text1"/>
          <w:sz w:val="24"/>
          <w:szCs w:val="23"/>
        </w:rPr>
        <w:t>)</w:t>
      </w:r>
      <w:r w:rsidR="00B43D36" w:rsidRPr="002E3B14">
        <w:rPr>
          <w:rFonts w:cs="Calibri"/>
          <w:color w:val="000000" w:themeColor="text1"/>
          <w:sz w:val="24"/>
          <w:szCs w:val="23"/>
        </w:rPr>
        <w:fldChar w:fldCharType="end"/>
      </w:r>
      <w:r w:rsidR="00B43D36" w:rsidRPr="002E3B14">
        <w:rPr>
          <w:rFonts w:cs="Calibri"/>
          <w:color w:val="000000" w:themeColor="text1"/>
          <w:sz w:val="24"/>
          <w:szCs w:val="23"/>
        </w:rPr>
        <w:t xml:space="preserve">. </w:t>
      </w:r>
      <w:r w:rsidR="00820E55" w:rsidRPr="002E3B14">
        <w:rPr>
          <w:rFonts w:cs="Calibri"/>
          <w:color w:val="000000" w:themeColor="text1"/>
          <w:sz w:val="24"/>
          <w:szCs w:val="23"/>
        </w:rPr>
        <w:t>T</w:t>
      </w:r>
      <w:r w:rsidR="00651A4F" w:rsidRPr="002E3B14">
        <w:rPr>
          <w:rFonts w:cs="Calibri"/>
          <w:color w:val="000000" w:themeColor="text1"/>
          <w:sz w:val="24"/>
          <w:szCs w:val="23"/>
        </w:rPr>
        <w:t>he low frequency of TTS reported</w:t>
      </w:r>
      <w:r w:rsidR="00820E55" w:rsidRPr="002E3B14">
        <w:rPr>
          <w:rFonts w:cs="Calibri"/>
          <w:color w:val="000000" w:themeColor="text1"/>
          <w:sz w:val="24"/>
          <w:szCs w:val="23"/>
        </w:rPr>
        <w:t xml:space="preserve"> may be due to a number of factors including: </w:t>
      </w:r>
      <w:r w:rsidR="00651A4F" w:rsidRPr="002E3B14">
        <w:rPr>
          <w:rFonts w:cs="Calibri"/>
          <w:color w:val="000000" w:themeColor="text1"/>
          <w:sz w:val="24"/>
          <w:szCs w:val="23"/>
        </w:rPr>
        <w:t xml:space="preserve">low prevalence in blood donors, </w:t>
      </w:r>
      <w:r w:rsidR="00820E55" w:rsidRPr="002E3B14">
        <w:rPr>
          <w:rFonts w:cs="Calibri"/>
          <w:color w:val="000000" w:themeColor="text1"/>
          <w:sz w:val="24"/>
          <w:szCs w:val="23"/>
        </w:rPr>
        <w:t xml:space="preserve">effective screening methods, the refrigeration of blood products, and the frequent use of antibiotics in transfusion </w:t>
      </w:r>
      <w:r w:rsidR="00651A4F" w:rsidRPr="002E3B14">
        <w:rPr>
          <w:rFonts w:cs="Calibri"/>
          <w:color w:val="000000" w:themeColor="text1"/>
          <w:sz w:val="24"/>
          <w:szCs w:val="23"/>
        </w:rPr>
        <w:t>recipients. However</w:t>
      </w:r>
      <w:r w:rsidR="00820E55" w:rsidRPr="002E3B14">
        <w:rPr>
          <w:rFonts w:cs="Calibri"/>
          <w:color w:val="000000" w:themeColor="text1"/>
          <w:sz w:val="24"/>
          <w:szCs w:val="23"/>
        </w:rPr>
        <w:t xml:space="preserve"> an additional factor in LMIC</w:t>
      </w:r>
      <w:r w:rsidR="00651A4F" w:rsidRPr="002E3B14">
        <w:rPr>
          <w:rFonts w:cs="Calibri"/>
          <w:color w:val="000000" w:themeColor="text1"/>
          <w:sz w:val="24"/>
          <w:szCs w:val="23"/>
        </w:rPr>
        <w:t xml:space="preserve"> where the seroprevalence of syphilis in blood donors is </w:t>
      </w:r>
      <w:r w:rsidR="0031554C" w:rsidRPr="002E3B14">
        <w:rPr>
          <w:rFonts w:cs="Calibri"/>
          <w:color w:val="000000" w:themeColor="text1"/>
          <w:sz w:val="24"/>
          <w:szCs w:val="23"/>
        </w:rPr>
        <w:t>higher</w:t>
      </w:r>
      <w:r w:rsidR="00820E55" w:rsidRPr="002E3B14">
        <w:rPr>
          <w:rFonts w:cs="Calibri"/>
          <w:color w:val="000000" w:themeColor="text1"/>
          <w:sz w:val="24"/>
          <w:szCs w:val="23"/>
        </w:rPr>
        <w:t xml:space="preserve"> is poor or absent </w:t>
      </w:r>
      <w:r w:rsidR="0074750D" w:rsidRPr="002E3B14">
        <w:rPr>
          <w:rFonts w:cs="Calibri"/>
          <w:color w:val="000000" w:themeColor="text1"/>
          <w:sz w:val="24"/>
          <w:szCs w:val="23"/>
        </w:rPr>
        <w:t xml:space="preserve">of </w:t>
      </w:r>
      <w:r w:rsidR="00820E55" w:rsidRPr="002E3B14">
        <w:rPr>
          <w:rFonts w:cs="Calibri"/>
          <w:color w:val="000000" w:themeColor="text1"/>
          <w:sz w:val="24"/>
          <w:szCs w:val="23"/>
        </w:rPr>
        <w:t xml:space="preserve">haemovigilance systems </w:t>
      </w:r>
      <w:r w:rsidR="00651A4F" w:rsidRPr="002E3B14">
        <w:rPr>
          <w:rFonts w:cs="Calibri"/>
          <w:color w:val="000000" w:themeColor="text1"/>
          <w:sz w:val="24"/>
          <w:szCs w:val="23"/>
        </w:rPr>
        <w:t>which may result</w:t>
      </w:r>
      <w:r w:rsidR="00820E55" w:rsidRPr="002E3B14">
        <w:rPr>
          <w:rFonts w:cs="Calibri"/>
          <w:color w:val="000000" w:themeColor="text1"/>
          <w:sz w:val="24"/>
          <w:szCs w:val="23"/>
        </w:rPr>
        <w:t xml:space="preserve"> in under-reporting of TTS. This was highl</w:t>
      </w:r>
      <w:r w:rsidR="00651A4F" w:rsidRPr="002E3B14">
        <w:rPr>
          <w:rFonts w:cs="Calibri"/>
          <w:color w:val="000000" w:themeColor="text1"/>
          <w:sz w:val="24"/>
          <w:szCs w:val="23"/>
        </w:rPr>
        <w:t>ighted by a recently reported case</w:t>
      </w:r>
      <w:r w:rsidR="00820E55" w:rsidRPr="002E3B14">
        <w:rPr>
          <w:rFonts w:cs="Calibri"/>
          <w:color w:val="000000" w:themeColor="text1"/>
          <w:sz w:val="24"/>
          <w:szCs w:val="23"/>
        </w:rPr>
        <w:t xml:space="preserve"> in Kumasi, Ghana </w:t>
      </w:r>
      <w:r w:rsidR="004D6705" w:rsidRPr="002E3B14">
        <w:rPr>
          <w:rFonts w:cs="Calibri"/>
          <w:color w:val="000000" w:themeColor="text1"/>
          <w:sz w:val="24"/>
          <w:szCs w:val="23"/>
        </w:rPr>
        <w:fldChar w:fldCharType="begin"/>
      </w:r>
      <w:r w:rsidR="004D6705" w:rsidRPr="002E3B14">
        <w:rPr>
          <w:rFonts w:cs="Calibri"/>
          <w:color w:val="000000" w:themeColor="text1"/>
          <w:sz w:val="24"/>
          <w:szCs w:val="23"/>
        </w:rPr>
        <w:instrText xml:space="preserve"> ADDIN EN.CITE &lt;EndNote&gt;&lt;Cite&gt;&lt;Author&gt;Owusu-Ofori&lt;/Author&gt;&lt;Year&gt;2011&lt;/Year&gt;&lt;RecNum&gt;4&lt;/RecNum&gt;&lt;DisplayText&gt;(Owusu-Ofori, Parry  et al. 2011)&lt;/DisplayText&gt;&lt;record&gt;&lt;rec-number&gt;4&lt;/rec-number&gt;&lt;foreign-keys&gt;&lt;key app="EN" db-id="0rw0esve6ta9wbe00wsvt52mddd9adwz2v5a"&gt;4&lt;/key&gt;&lt;/foreign-keys&gt;&lt;ref-type name="Journal Article"&gt;17&lt;/ref-type&gt;&lt;contributors&gt;&lt;authors&gt;&lt;author&gt;Owusu-Ofori, A.K.&lt;/author&gt;&lt;author&gt;Parry ,C.M.&lt;/author&gt;&lt;author&gt;Bates, I.&lt;/author&gt;&lt;/authors&gt;&lt;/contributors&gt;&lt;titles&gt;&lt;title&gt;Transfusion-transmitted syphilis in teaching hospital, Ghana. 17(11):2080–2.&lt;/title&gt;&lt;secondary-title&gt;Emerg Infect Dis.&lt;/secondary-title&gt;&lt;/titles&gt;&lt;periodical&gt;&lt;full-title&gt;Emerg Infect Dis.&lt;/full-title&gt;&lt;/periodical&gt;&lt;pages&gt;2080-2&lt;/pages&gt;&lt;volume&gt;17&lt;/volume&gt;&lt;number&gt;11&lt;/number&gt;&lt;dates&gt;&lt;year&gt;2011&lt;/year&gt;&lt;/dates&gt;&lt;urls&gt;&lt;/urls&gt;&lt;/record&gt;&lt;/Cite&gt;&lt;/EndNote&gt;</w:instrText>
      </w:r>
      <w:r w:rsidR="004D6705" w:rsidRPr="002E3B14">
        <w:rPr>
          <w:rFonts w:cs="Calibri"/>
          <w:color w:val="000000" w:themeColor="text1"/>
          <w:sz w:val="24"/>
          <w:szCs w:val="23"/>
        </w:rPr>
        <w:fldChar w:fldCharType="separate"/>
      </w:r>
      <w:r w:rsidR="004D6705" w:rsidRPr="002E3B14">
        <w:rPr>
          <w:rFonts w:cs="Calibri"/>
          <w:noProof/>
          <w:color w:val="000000" w:themeColor="text1"/>
          <w:sz w:val="24"/>
          <w:szCs w:val="23"/>
        </w:rPr>
        <w:t>(</w:t>
      </w:r>
      <w:hyperlink w:anchor="_ENREF_8" w:tooltip="Owusu-Ofori, 2011 #4" w:history="1">
        <w:r w:rsidR="00820E55" w:rsidRPr="002E3B14">
          <w:rPr>
            <w:rFonts w:cs="Calibri"/>
            <w:noProof/>
            <w:color w:val="000000" w:themeColor="text1"/>
            <w:sz w:val="24"/>
            <w:szCs w:val="23"/>
          </w:rPr>
          <w:t>Owusu-Ofori, Parry  et al. 2011</w:t>
        </w:r>
      </w:hyperlink>
      <w:r w:rsidR="004D6705" w:rsidRPr="002E3B14">
        <w:rPr>
          <w:rFonts w:cs="Calibri"/>
          <w:noProof/>
          <w:color w:val="000000" w:themeColor="text1"/>
          <w:sz w:val="24"/>
          <w:szCs w:val="23"/>
        </w:rPr>
        <w:t>)</w:t>
      </w:r>
      <w:r w:rsidR="004D6705" w:rsidRPr="002E3B14">
        <w:rPr>
          <w:rFonts w:cs="Calibri"/>
          <w:color w:val="000000" w:themeColor="text1"/>
          <w:sz w:val="24"/>
          <w:szCs w:val="23"/>
        </w:rPr>
        <w:fldChar w:fldCharType="end"/>
      </w:r>
      <w:r w:rsidR="004D6705" w:rsidRPr="002E3B14">
        <w:rPr>
          <w:rFonts w:cs="Calibri"/>
          <w:color w:val="000000" w:themeColor="text1"/>
          <w:sz w:val="24"/>
          <w:szCs w:val="23"/>
        </w:rPr>
        <w:t xml:space="preserve">. </w:t>
      </w:r>
    </w:p>
    <w:p w:rsidR="00D04359" w:rsidRPr="002E3B14" w:rsidRDefault="00D04359" w:rsidP="00EB03F5">
      <w:pPr>
        <w:autoSpaceDE w:val="0"/>
        <w:autoSpaceDN w:val="0"/>
        <w:adjustRightInd w:val="0"/>
        <w:spacing w:after="0" w:line="240" w:lineRule="auto"/>
        <w:jc w:val="both"/>
        <w:rPr>
          <w:rFonts w:cs="Calibri"/>
          <w:color w:val="000000" w:themeColor="text1"/>
          <w:sz w:val="24"/>
          <w:szCs w:val="23"/>
        </w:rPr>
      </w:pPr>
    </w:p>
    <w:p w:rsidR="00D04359" w:rsidRPr="002E3B14" w:rsidRDefault="00C1046F"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3"/>
        </w:rPr>
        <w:t xml:space="preserve">Although WHO recommends screening all blood for transfusion for syphilis </w:t>
      </w:r>
      <w:r w:rsidRPr="002E3B14">
        <w:rPr>
          <w:rFonts w:cs="Calibri"/>
          <w:color w:val="000000" w:themeColor="text1"/>
          <w:sz w:val="24"/>
          <w:szCs w:val="23"/>
        </w:rPr>
        <w:fldChar w:fldCharType="begin"/>
      </w:r>
      <w:r w:rsidRPr="002E3B14">
        <w:rPr>
          <w:rFonts w:cs="Calibri"/>
          <w:color w:val="000000" w:themeColor="text1"/>
          <w:sz w:val="24"/>
          <w:szCs w:val="23"/>
        </w:rPr>
        <w:instrText xml:space="preserve"> ADDIN EN.CITE &lt;EndNote&gt;&lt;Cite&gt;&lt;Author&gt;WHO&lt;/Author&gt;&lt;Year&gt;2010&lt;/Year&gt;&lt;RecNum&gt;5&lt;/RecNum&gt;&lt;DisplayText&gt;(WHO 2010)&lt;/DisplayText&gt;&lt;record&gt;&lt;rec-number&gt;5&lt;/rec-number&gt;&lt;foreign-keys&gt;&lt;key app="EN" db-id="0rw0esve6ta9wbe00wsvt52mddd9adwz2v5a"&gt;5&lt;/key&gt;&lt;/foreign-keys&gt;&lt;ref-type name="Journal Article"&gt;17&lt;/ref-type&gt;&lt;contributors&gt;&lt;authors&gt;&lt;author&gt;WHO&lt;/author&gt;&lt;/authors&gt;&lt;/contributors&gt;&lt;titles&gt;&lt;title&gt;Screening donated blood for transfusion. World Health Organisation.&lt;/title&gt;&lt;/titles&gt;&lt;dates&gt;&lt;year&gt;2010&lt;/year&gt;&lt;/dates&gt;&lt;urls&gt;&lt;/urls&gt;&lt;/record&gt;&lt;/Cite&gt;&lt;/EndNote&gt;</w:instrText>
      </w:r>
      <w:r w:rsidRPr="002E3B14">
        <w:rPr>
          <w:rFonts w:cs="Calibri"/>
          <w:color w:val="000000" w:themeColor="text1"/>
          <w:sz w:val="24"/>
          <w:szCs w:val="23"/>
        </w:rPr>
        <w:fldChar w:fldCharType="separate"/>
      </w:r>
      <w:r w:rsidRPr="002E3B14">
        <w:rPr>
          <w:rFonts w:cs="Calibri"/>
          <w:noProof/>
          <w:color w:val="000000" w:themeColor="text1"/>
          <w:sz w:val="24"/>
          <w:szCs w:val="23"/>
        </w:rPr>
        <w:t>(</w:t>
      </w:r>
      <w:hyperlink w:anchor="_ENREF_12" w:tooltip="WHO, 2010 #5" w:history="1">
        <w:r w:rsidR="00820E55" w:rsidRPr="002E3B14">
          <w:rPr>
            <w:rFonts w:cs="Calibri"/>
            <w:noProof/>
            <w:color w:val="000000" w:themeColor="text1"/>
            <w:sz w:val="24"/>
            <w:szCs w:val="23"/>
          </w:rPr>
          <w:t>WHO 2010</w:t>
        </w:r>
      </w:hyperlink>
      <w:r w:rsidRPr="002E3B14">
        <w:rPr>
          <w:rFonts w:cs="Calibri"/>
          <w:noProof/>
          <w:color w:val="000000" w:themeColor="text1"/>
          <w:sz w:val="24"/>
          <w:szCs w:val="23"/>
        </w:rPr>
        <w:t>)</w:t>
      </w:r>
      <w:r w:rsidRPr="002E3B14">
        <w:rPr>
          <w:rFonts w:cs="Calibri"/>
          <w:color w:val="000000" w:themeColor="text1"/>
          <w:sz w:val="24"/>
          <w:szCs w:val="23"/>
        </w:rPr>
        <w:fldChar w:fldCharType="end"/>
      </w:r>
      <w:r w:rsidRPr="002E3B14">
        <w:rPr>
          <w:rFonts w:cs="Calibri"/>
          <w:color w:val="000000" w:themeColor="text1"/>
          <w:sz w:val="24"/>
          <w:szCs w:val="23"/>
        </w:rPr>
        <w:t xml:space="preserve">, </w:t>
      </w:r>
      <w:r w:rsidR="00552BBB" w:rsidRPr="002E3B14">
        <w:rPr>
          <w:rFonts w:cs="Calibri,Italic"/>
          <w:i/>
          <w:iCs/>
          <w:color w:val="000000" w:themeColor="text1"/>
          <w:sz w:val="24"/>
          <w:szCs w:val="23"/>
        </w:rPr>
        <w:t>Treponema pallidum</w:t>
      </w:r>
      <w:r w:rsidR="00552BBB" w:rsidRPr="002E3B14">
        <w:rPr>
          <w:rFonts w:cs="Calibri"/>
          <w:color w:val="000000" w:themeColor="text1"/>
          <w:sz w:val="24"/>
          <w:szCs w:val="23"/>
        </w:rPr>
        <w:t xml:space="preserve"> </w:t>
      </w:r>
      <w:r w:rsidR="00D04359" w:rsidRPr="002E3B14">
        <w:rPr>
          <w:rFonts w:cs="Calibri"/>
          <w:color w:val="000000" w:themeColor="text1"/>
          <w:sz w:val="24"/>
          <w:szCs w:val="23"/>
        </w:rPr>
        <w:t>survives for only a few days at 4</w:t>
      </w:r>
      <w:r w:rsidR="001E01F3" w:rsidRPr="002E3B14">
        <w:rPr>
          <w:rFonts w:cs="Calibri"/>
          <w:color w:val="000000" w:themeColor="text1"/>
          <w:sz w:val="24"/>
          <w:szCs w:val="23"/>
          <w:vertAlign w:val="superscript"/>
        </w:rPr>
        <w:t xml:space="preserve">0 </w:t>
      </w:r>
      <w:r w:rsidR="00D04359" w:rsidRPr="002E3B14">
        <w:rPr>
          <w:rFonts w:cs="Calibri"/>
          <w:color w:val="000000" w:themeColor="text1"/>
          <w:sz w:val="24"/>
          <w:szCs w:val="23"/>
        </w:rPr>
        <w:t>C</w:t>
      </w:r>
      <w:r w:rsidR="0066257B" w:rsidRPr="002E3B14">
        <w:rPr>
          <w:rFonts w:cs="Calibri"/>
          <w:color w:val="000000" w:themeColor="text1"/>
          <w:sz w:val="24"/>
          <w:szCs w:val="23"/>
        </w:rPr>
        <w:t xml:space="preserve"> </w:t>
      </w:r>
      <w:r w:rsidR="00820E55" w:rsidRPr="002E3B14">
        <w:rPr>
          <w:rFonts w:cs="Calibri"/>
          <w:color w:val="000000" w:themeColor="text1"/>
          <w:sz w:val="24"/>
          <w:szCs w:val="23"/>
        </w:rPr>
        <w:t xml:space="preserve">and therefore is killed during refrigeration of blood products </w:t>
      </w:r>
      <w:r w:rsidR="0066257B" w:rsidRPr="002E3B14">
        <w:rPr>
          <w:rFonts w:cs="Calibri"/>
          <w:color w:val="000000" w:themeColor="text1"/>
          <w:sz w:val="24"/>
          <w:szCs w:val="23"/>
        </w:rPr>
        <w:fldChar w:fldCharType="begin"/>
      </w:r>
      <w:r w:rsidR="0066257B" w:rsidRPr="002E3B14">
        <w:rPr>
          <w:rFonts w:cs="Calibri"/>
          <w:color w:val="000000" w:themeColor="text1"/>
          <w:sz w:val="24"/>
          <w:szCs w:val="23"/>
        </w:rPr>
        <w:instrText xml:space="preserve"> ADDIN EN.CITE &lt;EndNote&gt;&lt;Cite&gt;&lt;Author&gt;Adeolu&lt;/Author&gt;&lt;Year&gt;2011&lt;/Year&gt;&lt;RecNum&gt;10&lt;/RecNum&gt;&lt;DisplayText&gt;(Adeolu and Olufemi 2011)&lt;/DisplayText&gt;&lt;record&gt;&lt;rec-number&gt;10&lt;/rec-number&gt;&lt;foreign-keys&gt;&lt;key app="EN" db-id="0rw0esve6ta9wbe00wsvt52mddd9adwz2v5a"&gt;10&lt;/key&gt;&lt;/foreign-keys&gt;&lt;ref-type name="Journal Article"&gt;17&lt;/ref-type&gt;&lt;contributors&gt;&lt;authors&gt;&lt;author&gt;Adeolu, O.A.&lt;/author&gt;&lt;author&gt;Olufemi, E.A. &lt;/author&gt;&lt;/authors&gt;&lt;/contributors&gt;&lt;titles&gt;&lt;title&gt; Survival of Treponema pallidum in banked blood for prevention of Syphilis transmission  &lt;/title&gt;&lt;secondary-title&gt;North American Journal of Medical Sciences &lt;/secondary-title&gt;&lt;/titles&gt;&lt;periodical&gt;&lt;full-title&gt;North American Journal of Medical Sciences&lt;/full-title&gt;&lt;/periodical&gt;&lt;pages&gt;77&lt;/pages&gt;&lt;volume&gt;3&lt;/volume&gt;&lt;dates&gt;&lt;year&gt;2011&lt;/year&gt;&lt;/dates&gt;&lt;urls&gt;&lt;/urls&gt;&lt;/record&gt;&lt;/Cite&gt;&lt;/EndNote&gt;</w:instrText>
      </w:r>
      <w:r w:rsidR="0066257B" w:rsidRPr="002E3B14">
        <w:rPr>
          <w:rFonts w:cs="Calibri"/>
          <w:color w:val="000000" w:themeColor="text1"/>
          <w:sz w:val="24"/>
          <w:szCs w:val="23"/>
        </w:rPr>
        <w:fldChar w:fldCharType="separate"/>
      </w:r>
      <w:r w:rsidR="0066257B" w:rsidRPr="002E3B14">
        <w:rPr>
          <w:rFonts w:cs="Calibri"/>
          <w:noProof/>
          <w:color w:val="000000" w:themeColor="text1"/>
          <w:sz w:val="24"/>
          <w:szCs w:val="23"/>
        </w:rPr>
        <w:t>(</w:t>
      </w:r>
      <w:hyperlink w:anchor="_ENREF_1" w:tooltip="Adeolu, 2011 #10" w:history="1">
        <w:r w:rsidR="00820E55" w:rsidRPr="002E3B14">
          <w:rPr>
            <w:rFonts w:cs="Calibri"/>
            <w:noProof/>
            <w:color w:val="000000" w:themeColor="text1"/>
            <w:sz w:val="24"/>
            <w:szCs w:val="23"/>
          </w:rPr>
          <w:t>Adeolu and Olufemi 2011</w:t>
        </w:r>
      </w:hyperlink>
      <w:r w:rsidR="0066257B" w:rsidRPr="002E3B14">
        <w:rPr>
          <w:rFonts w:cs="Calibri"/>
          <w:noProof/>
          <w:color w:val="000000" w:themeColor="text1"/>
          <w:sz w:val="24"/>
          <w:szCs w:val="23"/>
        </w:rPr>
        <w:t>)</w:t>
      </w:r>
      <w:r w:rsidR="0066257B" w:rsidRPr="002E3B14">
        <w:rPr>
          <w:rFonts w:cs="Calibri"/>
          <w:color w:val="000000" w:themeColor="text1"/>
          <w:sz w:val="24"/>
          <w:szCs w:val="23"/>
        </w:rPr>
        <w:fldChar w:fldCharType="end"/>
      </w:r>
      <w:r w:rsidR="00820E55" w:rsidRPr="002E3B14">
        <w:rPr>
          <w:rFonts w:cs="Calibri"/>
          <w:color w:val="000000" w:themeColor="text1"/>
          <w:sz w:val="24"/>
          <w:szCs w:val="23"/>
        </w:rPr>
        <w:t>.</w:t>
      </w:r>
      <w:r w:rsidR="00552BBB" w:rsidRPr="002E3B14">
        <w:rPr>
          <w:color w:val="000000" w:themeColor="text1"/>
          <w:sz w:val="24"/>
        </w:rPr>
        <w:t xml:space="preserve"> </w:t>
      </w:r>
      <w:r w:rsidR="00D04359" w:rsidRPr="002E3B14">
        <w:rPr>
          <w:rFonts w:cs="Calibri"/>
          <w:color w:val="000000" w:themeColor="text1"/>
          <w:sz w:val="24"/>
          <w:szCs w:val="23"/>
        </w:rPr>
        <w:t xml:space="preserve">In most high-income countries </w:t>
      </w:r>
      <w:r w:rsidR="00D04359" w:rsidRPr="002E3B14">
        <w:rPr>
          <w:rFonts w:cs="Calibri"/>
          <w:color w:val="000000" w:themeColor="text1"/>
          <w:sz w:val="24"/>
          <w:szCs w:val="24"/>
        </w:rPr>
        <w:t xml:space="preserve">where the seroprevalence of syphilis in blood donors is much lower and transfusion transmitted </w:t>
      </w:r>
      <w:r w:rsidR="00D04359" w:rsidRPr="002E3B14">
        <w:rPr>
          <w:rFonts w:cs="Calibri"/>
          <w:color w:val="000000" w:themeColor="text1"/>
          <w:sz w:val="24"/>
          <w:szCs w:val="24"/>
        </w:rPr>
        <w:lastRenderedPageBreak/>
        <w:t>syphilis (TTS) is very rare, syphilis screening is routine. In contrast, in low and middle-income countries (LMIC) where the sero</w:t>
      </w:r>
      <w:r w:rsidR="007F4133" w:rsidRPr="002E3B14">
        <w:rPr>
          <w:rFonts w:cs="Calibri"/>
          <w:color w:val="000000" w:themeColor="text1"/>
          <w:sz w:val="24"/>
          <w:szCs w:val="24"/>
        </w:rPr>
        <w:t xml:space="preserve">prevalence of syphilis in blood </w:t>
      </w:r>
      <w:r w:rsidR="00D04359" w:rsidRPr="002E3B14">
        <w:rPr>
          <w:rFonts w:cs="Calibri"/>
          <w:color w:val="000000" w:themeColor="text1"/>
          <w:sz w:val="24"/>
          <w:szCs w:val="24"/>
        </w:rPr>
        <w:t xml:space="preserve">donors is higher and refrigerated storage times of donated blood shorter, syphilis screening is often not undertaken </w:t>
      </w:r>
      <w:r w:rsidR="001E01F3" w:rsidRPr="002E3B14">
        <w:rPr>
          <w:rFonts w:cs="Calibri"/>
          <w:color w:val="000000" w:themeColor="text1"/>
          <w:sz w:val="24"/>
          <w:szCs w:val="24"/>
        </w:rPr>
        <w:fldChar w:fldCharType="begin"/>
      </w:r>
      <w:r w:rsidR="001E01F3" w:rsidRPr="002E3B14">
        <w:rPr>
          <w:rFonts w:cs="Calibri"/>
          <w:color w:val="000000" w:themeColor="text1"/>
          <w:sz w:val="24"/>
          <w:szCs w:val="24"/>
        </w:rPr>
        <w:instrText xml:space="preserve"> ADDIN EN.CITE &lt;EndNote&gt;&lt;Cite&gt;&lt;Author&gt;WHO&lt;/Author&gt;&lt;Year&gt;2011&lt;/Year&gt;&lt;RecNum&gt;6&lt;/RecNum&gt;&lt;DisplayText&gt;(WHO 2011)&lt;/DisplayText&gt;&lt;record&gt;&lt;rec-number&gt;6&lt;/rec-number&gt;&lt;foreign-keys&gt;&lt;key app="EN" db-id="0rw0esve6ta9wbe00wsvt52mddd9adwz2v5a"&gt;6&lt;/key&gt;&lt;/foreign-keys&gt;&lt;ref-type name="Journal Article"&gt;17&lt;/ref-type&gt;&lt;contributors&gt;&lt;authors&gt;&lt;author&gt;WHO&lt;/author&gt;&lt;/authors&gt;&lt;/contributors&gt;&lt;titles&gt;&lt;title&gt;Blood Safety: Global Database on Blood Safety reports. World Health Organisation.&lt;/title&gt;&lt;/titles&gt;&lt;dates&gt;&lt;year&gt;2011&lt;/year&gt;&lt;/dates&gt;&lt;urls&gt;&lt;/urls&gt;&lt;/record&gt;&lt;/Cite&gt;&lt;/EndNote&gt;</w:instrText>
      </w:r>
      <w:r w:rsidR="001E01F3" w:rsidRPr="002E3B14">
        <w:rPr>
          <w:rFonts w:cs="Calibri"/>
          <w:color w:val="000000" w:themeColor="text1"/>
          <w:sz w:val="24"/>
          <w:szCs w:val="24"/>
        </w:rPr>
        <w:fldChar w:fldCharType="separate"/>
      </w:r>
      <w:r w:rsidR="001E01F3" w:rsidRPr="002E3B14">
        <w:rPr>
          <w:rFonts w:cs="Calibri"/>
          <w:noProof/>
          <w:color w:val="000000" w:themeColor="text1"/>
          <w:sz w:val="24"/>
          <w:szCs w:val="24"/>
        </w:rPr>
        <w:t>(</w:t>
      </w:r>
      <w:hyperlink w:anchor="_ENREF_13" w:tooltip="WHO, 2011 #6" w:history="1">
        <w:r w:rsidR="00820E55" w:rsidRPr="002E3B14">
          <w:rPr>
            <w:rFonts w:cs="Calibri"/>
            <w:noProof/>
            <w:color w:val="000000" w:themeColor="text1"/>
            <w:sz w:val="24"/>
            <w:szCs w:val="24"/>
          </w:rPr>
          <w:t>WHO 2011</w:t>
        </w:r>
      </w:hyperlink>
      <w:r w:rsidR="001E01F3" w:rsidRPr="002E3B14">
        <w:rPr>
          <w:rFonts w:cs="Calibri"/>
          <w:noProof/>
          <w:color w:val="000000" w:themeColor="text1"/>
          <w:sz w:val="24"/>
          <w:szCs w:val="24"/>
        </w:rPr>
        <w:t>)</w:t>
      </w:r>
      <w:r w:rsidR="001E01F3" w:rsidRPr="002E3B14">
        <w:rPr>
          <w:rFonts w:cs="Calibri"/>
          <w:color w:val="000000" w:themeColor="text1"/>
          <w:sz w:val="24"/>
          <w:szCs w:val="24"/>
        </w:rPr>
        <w:fldChar w:fldCharType="end"/>
      </w:r>
      <w:r w:rsidR="00D04359" w:rsidRPr="002E3B14">
        <w:rPr>
          <w:rFonts w:cs="Calibri"/>
          <w:color w:val="000000" w:themeColor="text1"/>
          <w:sz w:val="24"/>
          <w:szCs w:val="24"/>
        </w:rPr>
        <w:t>.</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Reasons for not screening for syphilis in LMIC are constrained resources and a presumptio</w:t>
      </w:r>
      <w:r w:rsidR="009275D2" w:rsidRPr="002E3B14">
        <w:rPr>
          <w:rFonts w:cs="Calibri"/>
          <w:color w:val="000000" w:themeColor="text1"/>
          <w:sz w:val="24"/>
          <w:szCs w:val="24"/>
        </w:rPr>
        <w:t>n that transmission risk is low.</w:t>
      </w:r>
      <w:r w:rsidR="009275D2" w:rsidRPr="002E3B14">
        <w:rPr>
          <w:color w:val="000000" w:themeColor="text1"/>
          <w:sz w:val="24"/>
          <w:szCs w:val="24"/>
        </w:rPr>
        <w:t xml:space="preserve"> </w:t>
      </w:r>
      <w:r w:rsidR="009275D2" w:rsidRPr="002E3B14">
        <w:rPr>
          <w:rFonts w:cs="Calibri"/>
          <w:color w:val="000000" w:themeColor="text1"/>
          <w:sz w:val="24"/>
          <w:szCs w:val="24"/>
        </w:rPr>
        <w:t>Serological screening methods currently available are unable to determine infectious blood units.  In addition they may not differentiate past, present or treated infections.</w:t>
      </w:r>
      <w:r w:rsidR="009275D2" w:rsidRPr="002E3B14">
        <w:rPr>
          <w:color w:val="000000" w:themeColor="text1"/>
          <w:sz w:val="24"/>
          <w:szCs w:val="24"/>
        </w:rPr>
        <w:t xml:space="preserve"> </w:t>
      </w:r>
      <w:r w:rsidR="009275D2" w:rsidRPr="002E3B14">
        <w:rPr>
          <w:rFonts w:cs="Calibri"/>
          <w:color w:val="000000" w:themeColor="text1"/>
          <w:sz w:val="24"/>
          <w:szCs w:val="24"/>
        </w:rPr>
        <w:t>Healthy blo</w:t>
      </w:r>
      <w:r w:rsidR="00651A4F" w:rsidRPr="002E3B14">
        <w:rPr>
          <w:rFonts w:cs="Calibri"/>
          <w:color w:val="000000" w:themeColor="text1"/>
          <w:sz w:val="24"/>
          <w:szCs w:val="24"/>
        </w:rPr>
        <w:t xml:space="preserve">od donors thus may be declared </w:t>
      </w:r>
      <w:r w:rsidR="009275D2" w:rsidRPr="002E3B14">
        <w:rPr>
          <w:rFonts w:cs="Calibri"/>
          <w:color w:val="000000" w:themeColor="text1"/>
          <w:sz w:val="24"/>
          <w:szCs w:val="24"/>
        </w:rPr>
        <w:t xml:space="preserve">falsely positive by the serological screening tests for syphilis </w:t>
      </w:r>
      <w:r w:rsidR="001E01F3" w:rsidRPr="002E3B14">
        <w:rPr>
          <w:rFonts w:cs="Calibri"/>
          <w:color w:val="000000" w:themeColor="text1"/>
          <w:sz w:val="24"/>
          <w:szCs w:val="24"/>
        </w:rPr>
        <w:fldChar w:fldCharType="begin"/>
      </w:r>
      <w:r w:rsidR="001E01F3" w:rsidRPr="002E3B14">
        <w:rPr>
          <w:rFonts w:cs="Calibri"/>
          <w:color w:val="000000" w:themeColor="text1"/>
          <w:sz w:val="24"/>
          <w:szCs w:val="24"/>
        </w:rPr>
        <w:instrText xml:space="preserve"> ADDIN EN.CITE &lt;EndNote&gt;&lt;Cite&gt;&lt;Author&gt;Ratnam&lt;/Author&gt;&lt;Year&gt;2005&lt;/Year&gt;&lt;RecNum&gt;7&lt;/RecNum&gt;&lt;DisplayText&gt;(Ratnam 2005)&lt;/DisplayText&gt;&lt;record&gt;&lt;rec-number&gt;7&lt;/rec-number&gt;&lt;foreign-keys&gt;&lt;key app="EN" db-id="0rw0esve6ta9wbe00wsvt52mddd9adwz2v5a"&gt;7&lt;/key&gt;&lt;/foreign-keys&gt;&lt;ref-type name="Journal Article"&gt;17&lt;/ref-type&gt;&lt;contributors&gt;&lt;authors&gt;&lt;author&gt;Ratnam, S. &lt;/author&gt;&lt;/authors&gt;&lt;/contributors&gt;&lt;titles&gt;&lt;title&gt;Laboratory diagnosis of syphilis.  &lt;/title&gt;&lt;secondary-title&gt;J Infect Dis Med Microbiol.&lt;/secondary-title&gt;&lt;/titles&gt;&lt;periodical&gt;&lt;full-title&gt;J Infect Dis Med Microbiol.&lt;/full-title&gt;&lt;/periodical&gt;&lt;pages&gt;45-51&lt;/pages&gt;&lt;volume&gt;16&lt;/volume&gt;&lt;number&gt;1&lt;/number&gt;&lt;dates&gt;&lt;year&gt;2005&lt;/year&gt;&lt;/dates&gt;&lt;urls&gt;&lt;/urls&gt;&lt;/record&gt;&lt;/Cite&gt;&lt;/EndNote&gt;</w:instrText>
      </w:r>
      <w:r w:rsidR="001E01F3" w:rsidRPr="002E3B14">
        <w:rPr>
          <w:rFonts w:cs="Calibri"/>
          <w:color w:val="000000" w:themeColor="text1"/>
          <w:sz w:val="24"/>
          <w:szCs w:val="24"/>
        </w:rPr>
        <w:fldChar w:fldCharType="separate"/>
      </w:r>
      <w:r w:rsidR="001E01F3" w:rsidRPr="002E3B14">
        <w:rPr>
          <w:rFonts w:cs="Calibri"/>
          <w:noProof/>
          <w:color w:val="000000" w:themeColor="text1"/>
          <w:sz w:val="24"/>
          <w:szCs w:val="24"/>
        </w:rPr>
        <w:t>(</w:t>
      </w:r>
      <w:hyperlink w:anchor="_ENREF_10" w:tooltip="Ratnam, 2005 #7" w:history="1">
        <w:r w:rsidR="00820E55" w:rsidRPr="002E3B14">
          <w:rPr>
            <w:rFonts w:cs="Calibri"/>
            <w:noProof/>
            <w:color w:val="000000" w:themeColor="text1"/>
            <w:sz w:val="24"/>
            <w:szCs w:val="24"/>
          </w:rPr>
          <w:t>Ratnam 2005</w:t>
        </w:r>
      </w:hyperlink>
      <w:r w:rsidR="001E01F3" w:rsidRPr="002E3B14">
        <w:rPr>
          <w:rFonts w:cs="Calibri"/>
          <w:noProof/>
          <w:color w:val="000000" w:themeColor="text1"/>
          <w:sz w:val="24"/>
          <w:szCs w:val="24"/>
        </w:rPr>
        <w:t>)</w:t>
      </w:r>
      <w:r w:rsidR="001E01F3" w:rsidRPr="002E3B14">
        <w:rPr>
          <w:rFonts w:cs="Calibri"/>
          <w:color w:val="000000" w:themeColor="text1"/>
          <w:sz w:val="24"/>
          <w:szCs w:val="24"/>
        </w:rPr>
        <w:fldChar w:fldCharType="end"/>
      </w:r>
      <w:r w:rsidRPr="002E3B14">
        <w:rPr>
          <w:rFonts w:cs="Calibri"/>
          <w:color w:val="000000" w:themeColor="text1"/>
          <w:sz w:val="24"/>
          <w:szCs w:val="24"/>
        </w:rPr>
        <w:t>. Therefore, where seroreactivity rates are high</w:t>
      </w:r>
      <w:r w:rsidR="009275D2" w:rsidRPr="002E3B14">
        <w:rPr>
          <w:rFonts w:cs="Calibri"/>
          <w:color w:val="000000" w:themeColor="text1"/>
          <w:sz w:val="24"/>
          <w:szCs w:val="24"/>
        </w:rPr>
        <w:t>,</w:t>
      </w:r>
      <w:r w:rsidRPr="002E3B14">
        <w:rPr>
          <w:rFonts w:cs="Calibri"/>
          <w:color w:val="000000" w:themeColor="text1"/>
          <w:sz w:val="24"/>
          <w:szCs w:val="24"/>
        </w:rPr>
        <w:t xml:space="preserve"> large numbers of uninfectious blood donations may be discarded unnecessarily. In LMIC, where blood for transfusion is in short supply, this can be critical and endanger lives.</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The Transfusion Medicine Unit (TMU) at Komfo Anokye Teaching Hospital (KATH) in Kumasi manages about 18,000 blood donations a year. A high proportion of blood donors are secondary or tertiary students and blood shortages can occur during vacations and examination periods. Blood donors are screened for HIV, HBV and HCV by pre-donation rapid diagnostic test (RDT) and approximately 10% of donors are deferred</w:t>
      </w:r>
      <w:r w:rsidR="003565F5" w:rsidRPr="002E3B14">
        <w:rPr>
          <w:rFonts w:cs="Calibri"/>
          <w:color w:val="000000" w:themeColor="text1"/>
          <w:sz w:val="24"/>
          <w:szCs w:val="24"/>
        </w:rPr>
        <w:t xml:space="preserve"> </w:t>
      </w:r>
      <w:r w:rsidR="003565F5" w:rsidRPr="002E3B14">
        <w:rPr>
          <w:rFonts w:cs="Calibri"/>
          <w:color w:val="000000" w:themeColor="text1"/>
          <w:sz w:val="24"/>
          <w:szCs w:val="24"/>
        </w:rPr>
        <w:fldChar w:fldCharType="begin"/>
      </w:r>
      <w:r w:rsidR="003565F5" w:rsidRPr="002E3B14">
        <w:rPr>
          <w:rFonts w:cs="Calibri"/>
          <w:color w:val="000000" w:themeColor="text1"/>
          <w:sz w:val="24"/>
          <w:szCs w:val="24"/>
        </w:rPr>
        <w:instrText xml:space="preserve"> ADDIN EN.CITE &lt;EndNote&gt;&lt;Cite&gt;&lt;Author&gt;Owusu-Ofori&lt;/Author&gt;&lt;Year&gt;2005&lt;/Year&gt;&lt;RecNum&gt;8&lt;/RecNum&gt;&lt;DisplayText&gt;(Owusu-Ofori, Temple et al. 2005)&lt;/DisplayText&gt;&lt;record&gt;&lt;rec-number&gt;8&lt;/rec-number&gt;&lt;foreign-keys&gt;&lt;key app="EN" db-id="0rw0esve6ta9wbe00wsvt52mddd9adwz2v5a"&gt;8&lt;/key&gt;&lt;/foreign-keys&gt;&lt;ref-type name="Journal Article"&gt;17&lt;/ref-type&gt;&lt;contributors&gt;&lt;authors&gt;&lt;author&gt;Owusu-Ofori, S.&lt;/author&gt;&lt;author&gt;Temple, J.&lt;/author&gt;&lt;author&gt;Sarkodie, F.&lt;/author&gt;&lt;author&gt;Anokwa, M.&lt;/author&gt;&lt;author&gt;Candotti, D.&lt;/author&gt;&lt;author&gt; Allain, J.P.&lt;/author&gt;&lt;/authors&gt;&lt;/contributors&gt;&lt;titles&gt;&lt;title&gt;Predonation screening of blood donors with rapid tests: Implementation and efficacy of a novel approach to blood safety in resource-poor settings. &lt;/title&gt;&lt;secondary-title&gt;Transfusion&lt;/secondary-title&gt;&lt;/titles&gt;&lt;periodical&gt;&lt;full-title&gt;Transfusion&lt;/full-title&gt;&lt;/periodical&gt;&lt;pages&gt;133-40&lt;/pages&gt;&lt;volume&gt;45&lt;/volume&gt;&lt;number&gt;2&lt;/number&gt;&lt;dates&gt;&lt;year&gt;2005&lt;/year&gt;&lt;/dates&gt;&lt;urls&gt;&lt;/urls&gt;&lt;/record&gt;&lt;/Cite&gt;&lt;/EndNote&gt;</w:instrText>
      </w:r>
      <w:r w:rsidR="003565F5" w:rsidRPr="002E3B14">
        <w:rPr>
          <w:rFonts w:cs="Calibri"/>
          <w:color w:val="000000" w:themeColor="text1"/>
          <w:sz w:val="24"/>
          <w:szCs w:val="24"/>
        </w:rPr>
        <w:fldChar w:fldCharType="separate"/>
      </w:r>
      <w:r w:rsidR="003565F5" w:rsidRPr="002E3B14">
        <w:rPr>
          <w:rFonts w:cs="Calibri"/>
          <w:noProof/>
          <w:color w:val="000000" w:themeColor="text1"/>
          <w:sz w:val="24"/>
          <w:szCs w:val="24"/>
        </w:rPr>
        <w:t>(</w:t>
      </w:r>
      <w:hyperlink w:anchor="_ENREF_9" w:tooltip="Owusu-Ofori, 2005 #8" w:history="1">
        <w:r w:rsidR="00820E55" w:rsidRPr="002E3B14">
          <w:rPr>
            <w:rFonts w:cs="Calibri"/>
            <w:noProof/>
            <w:color w:val="000000" w:themeColor="text1"/>
            <w:sz w:val="24"/>
            <w:szCs w:val="24"/>
          </w:rPr>
          <w:t>Owusu-Ofori, Temple et al. 2005</w:t>
        </w:r>
      </w:hyperlink>
      <w:r w:rsidR="003565F5" w:rsidRPr="002E3B14">
        <w:rPr>
          <w:rFonts w:cs="Calibri"/>
          <w:noProof/>
          <w:color w:val="000000" w:themeColor="text1"/>
          <w:sz w:val="24"/>
          <w:szCs w:val="24"/>
        </w:rPr>
        <w:t>)</w:t>
      </w:r>
      <w:r w:rsidR="003565F5" w:rsidRPr="002E3B14">
        <w:rPr>
          <w:rFonts w:cs="Calibri"/>
          <w:color w:val="000000" w:themeColor="text1"/>
          <w:sz w:val="24"/>
          <w:szCs w:val="24"/>
        </w:rPr>
        <w:fldChar w:fldCharType="end"/>
      </w:r>
      <w:r w:rsidRPr="002E3B14">
        <w:rPr>
          <w:rFonts w:cs="Calibri"/>
          <w:color w:val="000000" w:themeColor="text1"/>
          <w:sz w:val="24"/>
          <w:szCs w:val="24"/>
        </w:rPr>
        <w:t>. There is currently no post-donation testing. RDT for TTI screening are often preferred in LMIC as they are cheap, quick, require limited expertise and are therefore suitable for screening blood donors pre-donation on mobile blood drives. Pre-donation screening where TTI seroprevalence is high is attractive as the costs of collection are avoided and the chances of mixing up screen positive and screen negative units post collection are reduced.</w:t>
      </w:r>
      <w:r w:rsidR="00A16CFD" w:rsidRPr="002E3B14">
        <w:rPr>
          <w:rFonts w:cs="Calibri"/>
          <w:color w:val="000000" w:themeColor="text1"/>
          <w:sz w:val="24"/>
          <w:szCs w:val="24"/>
        </w:rPr>
        <w:t xml:space="preserve"> </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p>
    <w:p w:rsidR="00820E55" w:rsidRPr="002E3B14" w:rsidRDefault="007F4133" w:rsidP="00820E5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 xml:space="preserve">Until recently there was no screening for syphilis at TMU-KATH. However a recent study at the hospital identified a case of TTS in an 8-year old girl and that 57% of donations were stored for less than 4 days before being transfused </w:t>
      </w:r>
      <w:r w:rsidR="001E01F3" w:rsidRPr="002E3B14">
        <w:rPr>
          <w:rFonts w:cs="Calibri"/>
          <w:color w:val="000000" w:themeColor="text1"/>
          <w:sz w:val="24"/>
          <w:szCs w:val="24"/>
        </w:rPr>
        <w:fldChar w:fldCharType="begin"/>
      </w:r>
      <w:r w:rsidR="001E01F3" w:rsidRPr="002E3B14">
        <w:rPr>
          <w:rFonts w:cs="Calibri"/>
          <w:color w:val="000000" w:themeColor="text1"/>
          <w:sz w:val="24"/>
          <w:szCs w:val="24"/>
        </w:rPr>
        <w:instrText xml:space="preserve"> ADDIN EN.CITE &lt;EndNote&gt;&lt;Cite&gt;&lt;Author&gt;Owusu-Ofori&lt;/Author&gt;&lt;Year&gt;2011&lt;/Year&gt;&lt;RecNum&gt;4&lt;/RecNum&gt;&lt;DisplayText&gt;(Owusu-Ofori, Parry  et al. 2011)&lt;/DisplayText&gt;&lt;record&gt;&lt;rec-number&gt;4&lt;/rec-number&gt;&lt;foreign-keys&gt;&lt;key app="EN" db-id="0rw0esve6ta9wbe00wsvt52mddd9adwz2v5a"&gt;4&lt;/key&gt;&lt;/foreign-keys&gt;&lt;ref-type name="Journal Article"&gt;17&lt;/ref-type&gt;&lt;contributors&gt;&lt;authors&gt;&lt;author&gt;Owusu-Ofori, A.K.&lt;/author&gt;&lt;author&gt;Parry ,C.M.&lt;/author&gt;&lt;author&gt;Bates, I.&lt;/author&gt;&lt;/authors&gt;&lt;/contributors&gt;&lt;titles&gt;&lt;title&gt;Transfusion-transmitted syphilis in teaching hospital, Ghana. 17(11):2080–2.&lt;/title&gt;&lt;secondary-title&gt;Emerg Infect Dis.&lt;/secondary-title&gt;&lt;/titles&gt;&lt;periodical&gt;&lt;full-title&gt;Emerg Infect Dis.&lt;/full-title&gt;&lt;/periodical&gt;&lt;pages&gt;2080-2&lt;/pages&gt;&lt;volume&gt;17&lt;/volume&gt;&lt;number&gt;11&lt;/number&gt;&lt;dates&gt;&lt;year&gt;2011&lt;/year&gt;&lt;/dates&gt;&lt;urls&gt;&lt;/urls&gt;&lt;/record&gt;&lt;/Cite&gt;&lt;/EndNote&gt;</w:instrText>
      </w:r>
      <w:r w:rsidR="001E01F3" w:rsidRPr="002E3B14">
        <w:rPr>
          <w:rFonts w:cs="Calibri"/>
          <w:color w:val="000000" w:themeColor="text1"/>
          <w:sz w:val="24"/>
          <w:szCs w:val="24"/>
        </w:rPr>
        <w:fldChar w:fldCharType="separate"/>
      </w:r>
      <w:r w:rsidR="001E01F3" w:rsidRPr="002E3B14">
        <w:rPr>
          <w:rFonts w:cs="Calibri"/>
          <w:noProof/>
          <w:color w:val="000000" w:themeColor="text1"/>
          <w:sz w:val="24"/>
          <w:szCs w:val="24"/>
        </w:rPr>
        <w:t>(</w:t>
      </w:r>
      <w:hyperlink w:anchor="_ENREF_8" w:tooltip="Owusu-Ofori, 2011 #4" w:history="1">
        <w:r w:rsidR="00820E55" w:rsidRPr="002E3B14">
          <w:rPr>
            <w:rFonts w:cs="Calibri"/>
            <w:noProof/>
            <w:color w:val="000000" w:themeColor="text1"/>
            <w:sz w:val="24"/>
            <w:szCs w:val="24"/>
          </w:rPr>
          <w:t>Owusu-Ofori, Parry  et al. 2011</w:t>
        </w:r>
      </w:hyperlink>
      <w:r w:rsidR="001E01F3" w:rsidRPr="002E3B14">
        <w:rPr>
          <w:rFonts w:cs="Calibri"/>
          <w:noProof/>
          <w:color w:val="000000" w:themeColor="text1"/>
          <w:sz w:val="24"/>
          <w:szCs w:val="24"/>
        </w:rPr>
        <w:t>)</w:t>
      </w:r>
      <w:r w:rsidR="001E01F3" w:rsidRPr="002E3B14">
        <w:rPr>
          <w:rFonts w:cs="Calibri"/>
          <w:color w:val="000000" w:themeColor="text1"/>
          <w:sz w:val="24"/>
          <w:szCs w:val="24"/>
        </w:rPr>
        <w:fldChar w:fldCharType="end"/>
      </w:r>
      <w:r w:rsidRPr="002E3B14">
        <w:rPr>
          <w:rFonts w:cs="Calibri"/>
          <w:color w:val="000000" w:themeColor="text1"/>
          <w:sz w:val="24"/>
          <w:szCs w:val="24"/>
        </w:rPr>
        <w:t>. As a consequence, the hospital transfusion committee recommended the introduction of syphilis screening.</w:t>
      </w:r>
      <w:r w:rsidR="00820E55" w:rsidRPr="002E3B14">
        <w:rPr>
          <w:rFonts w:cs="Calibri"/>
          <w:color w:val="000000" w:themeColor="text1"/>
          <w:sz w:val="24"/>
          <w:szCs w:val="24"/>
        </w:rPr>
        <w:t xml:space="preserve"> A cost</w:t>
      </w:r>
      <w:r w:rsidR="00933C1B" w:rsidRPr="002E3B14">
        <w:rPr>
          <w:rFonts w:cs="Calibri"/>
          <w:color w:val="000000" w:themeColor="text1"/>
          <w:sz w:val="24"/>
          <w:szCs w:val="24"/>
        </w:rPr>
        <w:t xml:space="preserve"> analysis by the TMU supported</w:t>
      </w:r>
      <w:r w:rsidR="00820E55" w:rsidRPr="002E3B14">
        <w:rPr>
          <w:rFonts w:cs="Calibri"/>
          <w:color w:val="000000" w:themeColor="text1"/>
          <w:sz w:val="24"/>
          <w:szCs w:val="24"/>
        </w:rPr>
        <w:t xml:space="preserve"> pre-donation screening with a rapid diagnostic test over post-donation screening methods.</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p>
    <w:p w:rsidR="007F4133" w:rsidRPr="002E3B14" w:rsidRDefault="007F4133" w:rsidP="00EB03F5">
      <w:pPr>
        <w:autoSpaceDE w:val="0"/>
        <w:autoSpaceDN w:val="0"/>
        <w:adjustRightInd w:val="0"/>
        <w:spacing w:after="0" w:line="240" w:lineRule="auto"/>
        <w:jc w:val="both"/>
        <w:rPr>
          <w:rFonts w:cs="Calibri"/>
          <w:color w:val="000000" w:themeColor="text1"/>
          <w:sz w:val="23"/>
          <w:szCs w:val="23"/>
        </w:rPr>
      </w:pPr>
    </w:p>
    <w:p w:rsidR="007F4133" w:rsidRPr="002E3B14" w:rsidRDefault="00B627DC" w:rsidP="00EB03F5">
      <w:pPr>
        <w:autoSpaceDE w:val="0"/>
        <w:autoSpaceDN w:val="0"/>
        <w:adjustRightInd w:val="0"/>
        <w:spacing w:after="0" w:line="240" w:lineRule="auto"/>
        <w:jc w:val="both"/>
        <w:rPr>
          <w:rFonts w:cs="Calibri,Italic"/>
          <w:b/>
          <w:i/>
          <w:iCs/>
          <w:color w:val="000000" w:themeColor="text1"/>
          <w:sz w:val="24"/>
          <w:szCs w:val="23"/>
        </w:rPr>
      </w:pPr>
      <w:r w:rsidRPr="002E3B14">
        <w:rPr>
          <w:rFonts w:cs="Calibri,Italic"/>
          <w:b/>
          <w:i/>
          <w:iCs/>
          <w:color w:val="000000" w:themeColor="text1"/>
          <w:sz w:val="24"/>
          <w:szCs w:val="23"/>
        </w:rPr>
        <w:t xml:space="preserve">Materials and </w:t>
      </w:r>
      <w:r w:rsidR="007F4133" w:rsidRPr="002E3B14">
        <w:rPr>
          <w:rFonts w:cs="Calibri,Italic"/>
          <w:b/>
          <w:i/>
          <w:iCs/>
          <w:color w:val="000000" w:themeColor="text1"/>
          <w:sz w:val="24"/>
          <w:szCs w:val="23"/>
        </w:rPr>
        <w:t>Methods</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3"/>
        </w:rPr>
      </w:pPr>
      <w:r w:rsidRPr="002E3B14">
        <w:rPr>
          <w:rFonts w:cs="Calibri"/>
          <w:color w:val="000000" w:themeColor="text1"/>
          <w:sz w:val="24"/>
          <w:szCs w:val="23"/>
        </w:rPr>
        <w:t>In July 2014, pre-donation screening of blood donors for syphilis was introduced with an anti-treponemal rapid diagnostic test (RDT; Fortress Quick Test, Fortress Diagnostics, UK). This demonstrated a seroreactivity rate of 7.0% and the overall deferral rate for all transfusion-transmitted infections (TTI) increased to 16.5%. This had a critical and unsustainable effect on the blood supply for the hospital. The TMU therefore instituted a novel and pragmatic syphilis screening algorithm to improve blood safety but also to protect the blood supply.</w:t>
      </w:r>
    </w:p>
    <w:p w:rsidR="007F4133" w:rsidRPr="002E3B14" w:rsidRDefault="007F4133" w:rsidP="00EB03F5">
      <w:pPr>
        <w:autoSpaceDE w:val="0"/>
        <w:autoSpaceDN w:val="0"/>
        <w:adjustRightInd w:val="0"/>
        <w:spacing w:after="0" w:line="240" w:lineRule="auto"/>
        <w:jc w:val="both"/>
        <w:rPr>
          <w:rFonts w:cs="Calibri"/>
          <w:color w:val="000000" w:themeColor="text1"/>
          <w:sz w:val="24"/>
          <w:szCs w:val="23"/>
        </w:rPr>
      </w:pPr>
    </w:p>
    <w:p w:rsidR="009275D2" w:rsidRPr="002E3B14" w:rsidRDefault="007F4133"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3"/>
        </w:rPr>
        <w:t>In the new screening algorithm (Fig 1) donors who screen positive for syphilis by RDT, which indicates possible past or current infection, are not deferred. Rather, blood units are collected and then quarantined until an additional screening test- Rapid Plasma Reagin (RPR; IMMUTREP RPR, Omega Diagnostics, UK</w:t>
      </w:r>
      <w:r w:rsidR="007A3D0D" w:rsidRPr="002E3B14">
        <w:rPr>
          <w:rFonts w:cs="Calibri"/>
          <w:color w:val="000000" w:themeColor="text1"/>
          <w:sz w:val="24"/>
          <w:szCs w:val="23"/>
        </w:rPr>
        <w:t>) -</w:t>
      </w:r>
      <w:r w:rsidRPr="002E3B14">
        <w:rPr>
          <w:rFonts w:cs="Calibri"/>
          <w:color w:val="000000" w:themeColor="text1"/>
          <w:sz w:val="24"/>
          <w:szCs w:val="23"/>
        </w:rPr>
        <w:t xml:space="preserve"> is performed. This non-treponemal syphilis test identifies </w:t>
      </w:r>
      <w:r w:rsidRPr="002E3B14">
        <w:rPr>
          <w:rFonts w:cs="Calibri"/>
          <w:color w:val="000000" w:themeColor="text1"/>
          <w:sz w:val="24"/>
          <w:szCs w:val="24"/>
        </w:rPr>
        <w:t xml:space="preserve">possible active infection and, therefore, potential for transmission. Units testing positive by RPR </w:t>
      </w:r>
      <w:r w:rsidRPr="002E3B14">
        <w:rPr>
          <w:rFonts w:cs="Calibri"/>
          <w:color w:val="000000" w:themeColor="text1"/>
          <w:sz w:val="24"/>
          <w:szCs w:val="24"/>
        </w:rPr>
        <w:lastRenderedPageBreak/>
        <w:t>are discarded and the donors contacted for referral for further investigation and/or treatment. Conversely, RDT positive units testing negative by RPR are released for transfusion.</w:t>
      </w:r>
    </w:p>
    <w:p w:rsidR="009275D2" w:rsidRPr="002E3B14" w:rsidRDefault="009275D2" w:rsidP="00EB03F5">
      <w:pPr>
        <w:autoSpaceDE w:val="0"/>
        <w:autoSpaceDN w:val="0"/>
        <w:adjustRightInd w:val="0"/>
        <w:spacing w:after="0" w:line="240" w:lineRule="auto"/>
        <w:jc w:val="both"/>
        <w:rPr>
          <w:rFonts w:cs="Calibri,Italic"/>
          <w:b/>
          <w:i/>
          <w:iCs/>
          <w:color w:val="000000" w:themeColor="text1"/>
          <w:sz w:val="24"/>
          <w:szCs w:val="24"/>
        </w:rPr>
      </w:pPr>
    </w:p>
    <w:p w:rsidR="007F4133" w:rsidRPr="002E3B14" w:rsidRDefault="007F4133" w:rsidP="00EB03F5">
      <w:pPr>
        <w:autoSpaceDE w:val="0"/>
        <w:autoSpaceDN w:val="0"/>
        <w:adjustRightInd w:val="0"/>
        <w:spacing w:after="0" w:line="240" w:lineRule="auto"/>
        <w:jc w:val="both"/>
        <w:rPr>
          <w:rFonts w:cs="Calibri,Italic"/>
          <w:b/>
          <w:i/>
          <w:iCs/>
          <w:color w:val="000000" w:themeColor="text1"/>
          <w:sz w:val="24"/>
          <w:szCs w:val="24"/>
        </w:rPr>
      </w:pPr>
      <w:r w:rsidRPr="002E3B14">
        <w:rPr>
          <w:rFonts w:cs="Calibri,Italic"/>
          <w:b/>
          <w:i/>
          <w:iCs/>
          <w:color w:val="000000" w:themeColor="text1"/>
          <w:sz w:val="24"/>
          <w:szCs w:val="24"/>
        </w:rPr>
        <w:t>Results</w:t>
      </w:r>
    </w:p>
    <w:p w:rsidR="007F4133" w:rsidRPr="002E3B14" w:rsidRDefault="00820E55"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 xml:space="preserve">In August and September 2014, 2455 blood donors presented for blood donation. Of these, 1959 (88.5%) were male, 1080 (48.8%) were voluntary donors, and 1642 (74.2%) were first-time donors. Of the 2455 blood donors, 242 (9.9%) were deferred at pre-donation screening for HIV (2.6%; 64/2455), HBV (6.3%; 156/2455) and HCV (0.9%; 22/2455). After screening for HIV, HBV and HCV, 2213 donors underwent pre-donation screening for syphilis by RDT. </w:t>
      </w:r>
      <w:proofErr w:type="gramStart"/>
      <w:r w:rsidRPr="002E3B14">
        <w:rPr>
          <w:rFonts w:cs="Calibri"/>
          <w:color w:val="000000" w:themeColor="text1"/>
          <w:sz w:val="24"/>
          <w:szCs w:val="24"/>
        </w:rPr>
        <w:t>Of these, 182 (8.2%; 182/2213) screened positive by RDT and 29 of these screened positive on subsequent RPR testing.</w:t>
      </w:r>
      <w:proofErr w:type="gramEnd"/>
      <w:r w:rsidRPr="002E3B14">
        <w:rPr>
          <w:rFonts w:cs="Calibri"/>
          <w:color w:val="000000" w:themeColor="text1"/>
          <w:sz w:val="24"/>
          <w:szCs w:val="24"/>
        </w:rPr>
        <w:t xml:space="preserve"> Nine RDT positive donations were discarded in error before RPR testing. Thus of 182 syphilis RDT positive blood donations 144 were RPR negative, considered uninfectious and released for transfusion; and 38 were discarded, an overall rate of 1.5% (38/2455). The number of units discarded due to a positive syphilis screen was therefore reduced by 79% (144/182). </w:t>
      </w:r>
    </w:p>
    <w:p w:rsidR="00820E55" w:rsidRPr="002E3B14" w:rsidRDefault="00820E55" w:rsidP="00EB03F5">
      <w:pPr>
        <w:autoSpaceDE w:val="0"/>
        <w:autoSpaceDN w:val="0"/>
        <w:adjustRightInd w:val="0"/>
        <w:spacing w:after="0" w:line="240" w:lineRule="auto"/>
        <w:jc w:val="both"/>
        <w:rPr>
          <w:rFonts w:cs="Calibri"/>
          <w:color w:val="000000" w:themeColor="text1"/>
          <w:sz w:val="24"/>
          <w:szCs w:val="24"/>
        </w:rPr>
      </w:pPr>
    </w:p>
    <w:p w:rsidR="007F4133" w:rsidRPr="002E3B14" w:rsidRDefault="007F4133"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Rates of syphilis RDT positivity were higher in family-replacement donors (10.1%; 114/1133) compared to voluntary donors (6.3%; 68/</w:t>
      </w:r>
      <w:r w:rsidR="0014781C" w:rsidRPr="002E3B14">
        <w:rPr>
          <w:rFonts w:cs="Calibri"/>
          <w:color w:val="000000" w:themeColor="text1"/>
          <w:sz w:val="24"/>
          <w:szCs w:val="24"/>
        </w:rPr>
        <w:t xml:space="preserve">1080) (chi square; p=0.01), and </w:t>
      </w:r>
      <w:r w:rsidRPr="002E3B14">
        <w:rPr>
          <w:rFonts w:cs="Calibri"/>
          <w:color w:val="000000" w:themeColor="text1"/>
          <w:sz w:val="24"/>
          <w:szCs w:val="24"/>
        </w:rPr>
        <w:t xml:space="preserve">in male donors (8.8%; 172/1959) compared </w:t>
      </w:r>
      <w:r w:rsidR="0014781C" w:rsidRPr="002E3B14">
        <w:rPr>
          <w:rFonts w:cs="Calibri"/>
          <w:color w:val="000000" w:themeColor="text1"/>
          <w:sz w:val="24"/>
          <w:szCs w:val="24"/>
        </w:rPr>
        <w:t xml:space="preserve">to female donors (3.9%; 10/254) </w:t>
      </w:r>
      <w:r w:rsidRPr="002E3B14">
        <w:rPr>
          <w:rFonts w:cs="Calibri"/>
          <w:color w:val="000000" w:themeColor="text1"/>
          <w:sz w:val="24"/>
          <w:szCs w:val="24"/>
        </w:rPr>
        <w:t>(p=0.008). First-time donors had a greater RDT seroreac</w:t>
      </w:r>
      <w:r w:rsidR="0014781C" w:rsidRPr="002E3B14">
        <w:rPr>
          <w:rFonts w:cs="Calibri"/>
          <w:color w:val="000000" w:themeColor="text1"/>
          <w:sz w:val="24"/>
          <w:szCs w:val="24"/>
        </w:rPr>
        <w:t xml:space="preserve">tivity rate for syphilis (8.9%; </w:t>
      </w:r>
      <w:r w:rsidRPr="002E3B14">
        <w:rPr>
          <w:rFonts w:cs="Calibri"/>
          <w:color w:val="000000" w:themeColor="text1"/>
          <w:sz w:val="24"/>
          <w:szCs w:val="24"/>
        </w:rPr>
        <w:t>146/1642) than repeat donors (6.3%; 36/571) but the d</w:t>
      </w:r>
      <w:r w:rsidR="0014781C" w:rsidRPr="002E3B14">
        <w:rPr>
          <w:rFonts w:cs="Calibri"/>
          <w:color w:val="000000" w:themeColor="text1"/>
          <w:sz w:val="24"/>
          <w:szCs w:val="24"/>
        </w:rPr>
        <w:t xml:space="preserve">ifference in this sample is not </w:t>
      </w:r>
      <w:r w:rsidRPr="002E3B14">
        <w:rPr>
          <w:rFonts w:cs="Calibri"/>
          <w:color w:val="000000" w:themeColor="text1"/>
          <w:sz w:val="24"/>
          <w:szCs w:val="24"/>
        </w:rPr>
        <w:t>statistically significant (p=0.053).</w:t>
      </w: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p>
    <w:p w:rsidR="0014781C" w:rsidRPr="002E3B14" w:rsidRDefault="0014781C" w:rsidP="00EB03F5">
      <w:pPr>
        <w:autoSpaceDE w:val="0"/>
        <w:autoSpaceDN w:val="0"/>
        <w:adjustRightInd w:val="0"/>
        <w:spacing w:after="0" w:line="240" w:lineRule="auto"/>
        <w:jc w:val="both"/>
        <w:rPr>
          <w:rFonts w:cs="Calibri,Italic"/>
          <w:b/>
          <w:i/>
          <w:iCs/>
          <w:color w:val="000000" w:themeColor="text1"/>
          <w:sz w:val="24"/>
          <w:szCs w:val="24"/>
        </w:rPr>
      </w:pPr>
      <w:r w:rsidRPr="002E3B14">
        <w:rPr>
          <w:rFonts w:cs="Calibri,Italic"/>
          <w:b/>
          <w:i/>
          <w:iCs/>
          <w:color w:val="000000" w:themeColor="text1"/>
          <w:sz w:val="24"/>
          <w:szCs w:val="24"/>
        </w:rPr>
        <w:t>Discussion</w:t>
      </w: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The novel blood donor syphilis screening strategy described here resulted in a saving of 144 donations over a two month period and has several potential advantages in our setting: the risk of TTS is reduced compared to the status quo of no screening; first-line testing by RDT is cheap and can be incor</w:t>
      </w:r>
      <w:r w:rsidR="00820E55" w:rsidRPr="002E3B14">
        <w:rPr>
          <w:rFonts w:cs="Calibri"/>
          <w:color w:val="000000" w:themeColor="text1"/>
          <w:sz w:val="24"/>
          <w:szCs w:val="24"/>
        </w:rPr>
        <w:t>porated into the existing p</w:t>
      </w:r>
      <w:r w:rsidRPr="002E3B14">
        <w:rPr>
          <w:rFonts w:cs="Calibri"/>
          <w:color w:val="000000" w:themeColor="text1"/>
          <w:sz w:val="24"/>
          <w:szCs w:val="24"/>
        </w:rPr>
        <w:t>re</w:t>
      </w:r>
      <w:r w:rsidR="00820E55" w:rsidRPr="002E3B14">
        <w:rPr>
          <w:rFonts w:cs="Calibri"/>
          <w:color w:val="000000" w:themeColor="text1"/>
          <w:sz w:val="24"/>
          <w:szCs w:val="24"/>
        </w:rPr>
        <w:t>-</w:t>
      </w:r>
      <w:r w:rsidRPr="002E3B14">
        <w:rPr>
          <w:rFonts w:cs="Calibri"/>
          <w:color w:val="000000" w:themeColor="text1"/>
          <w:sz w:val="24"/>
          <w:szCs w:val="24"/>
        </w:rPr>
        <w:t>donation screening panel; the second-line RPR test, which requires laboratory expertise and resources, is only performed on a minority of samples; and the negative impact of syphilis screening on the blood supply is reduced.</w:t>
      </w: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The hospital transfusi</w:t>
      </w:r>
      <w:r w:rsidR="00820E55" w:rsidRPr="002E3B14">
        <w:rPr>
          <w:rFonts w:cs="Calibri"/>
          <w:color w:val="000000" w:themeColor="text1"/>
          <w:sz w:val="24"/>
          <w:szCs w:val="24"/>
        </w:rPr>
        <w:t>on committee was instrumental in</w:t>
      </w:r>
      <w:r w:rsidRPr="002E3B14">
        <w:rPr>
          <w:rFonts w:cs="Calibri"/>
          <w:color w:val="000000" w:themeColor="text1"/>
          <w:sz w:val="24"/>
          <w:szCs w:val="24"/>
        </w:rPr>
        <w:t xml:space="preserve"> initiating the new strategy, demonstrating the critical role such committees can play in the implementation of evidence-based measures to improve blood safety and availability even when resources are limited </w:t>
      </w:r>
      <w:r w:rsidR="001E01F3" w:rsidRPr="002E3B14">
        <w:rPr>
          <w:rFonts w:cs="Calibri"/>
          <w:color w:val="000000" w:themeColor="text1"/>
          <w:sz w:val="24"/>
          <w:szCs w:val="24"/>
        </w:rPr>
        <w:fldChar w:fldCharType="begin"/>
      </w:r>
      <w:r w:rsidR="00820E55" w:rsidRPr="002E3B14">
        <w:rPr>
          <w:rFonts w:cs="Calibri"/>
          <w:color w:val="000000" w:themeColor="text1"/>
          <w:sz w:val="24"/>
          <w:szCs w:val="24"/>
        </w:rPr>
        <w:instrText xml:space="preserve"> ADDIN EN.CITE &lt;EndNote&gt;&lt;Cite&gt;&lt;Author&gt;Opare-Sem&lt;/Author&gt;&lt;Year&gt;2014&lt;/Year&gt;&lt;RecNum&gt;9&lt;/RecNum&gt;&lt;DisplayText&gt;(Opare-Sem, Bedu-Addo et al. 2014)&lt;/DisplayText&gt;&lt;record&gt;&lt;rec-number&gt;9&lt;/rec-number&gt;&lt;foreign-keys&gt;&lt;key app="EN" db-id="0rw0esve6ta9wbe00wsvt52mddd9adwz2v5a"&gt;9&lt;/key&gt;&lt;/foreign-keys&gt;&lt;ref-type name="Journal Article"&gt;17&lt;/ref-type&gt;&lt;contributors&gt;&lt;authors&gt;&lt;author&gt;Opare-Sem, O.&lt;/author&gt;&lt;author&gt;Bedu-Addo, G.&lt;/author&gt;&lt;author&gt;Karikari, P.&lt;/author&gt;&lt;author&gt;Boateng, P.&lt;/author&gt;&lt;author&gt;Sarkodie, F.&lt;/author&gt;&lt;author&gt;Rahman, R. &lt;/author&gt;&lt;/authors&gt;&lt;/contributors&gt;&lt;titles&gt;&lt;title&gt;Fourteen-year experience of a tertiary hospital transfusion committee in West Africa. &lt;/title&gt;&lt;secondary-title&gt;Transfusion.&lt;/secondary-title&gt;&lt;/titles&gt;&lt;periodical&gt;&lt;full-title&gt;Transfusion.&lt;/full-title&gt;&lt;/periodical&gt;&lt;pages&gt;2852-2862&lt;/pages&gt;&lt;volume&gt;54&lt;/volume&gt;&lt;dates&gt;&lt;year&gt;2014&lt;/year&gt;&lt;/dates&gt;&lt;urls&gt;&lt;/urls&gt;&lt;/record&gt;&lt;/Cite&gt;&lt;/EndNote&gt;</w:instrText>
      </w:r>
      <w:r w:rsidR="001E01F3" w:rsidRPr="002E3B14">
        <w:rPr>
          <w:rFonts w:cs="Calibri"/>
          <w:color w:val="000000" w:themeColor="text1"/>
          <w:sz w:val="24"/>
          <w:szCs w:val="24"/>
        </w:rPr>
        <w:fldChar w:fldCharType="separate"/>
      </w:r>
      <w:r w:rsidR="00820E55" w:rsidRPr="002E3B14">
        <w:rPr>
          <w:rFonts w:cs="Calibri"/>
          <w:noProof/>
          <w:color w:val="000000" w:themeColor="text1"/>
          <w:sz w:val="24"/>
          <w:szCs w:val="24"/>
        </w:rPr>
        <w:t>(</w:t>
      </w:r>
      <w:hyperlink w:anchor="_ENREF_7" w:tooltip="Opare-Sem, 2014 #9" w:history="1">
        <w:r w:rsidR="00820E55" w:rsidRPr="002E3B14">
          <w:rPr>
            <w:rFonts w:cs="Calibri"/>
            <w:noProof/>
            <w:color w:val="000000" w:themeColor="text1"/>
            <w:sz w:val="24"/>
            <w:szCs w:val="24"/>
          </w:rPr>
          <w:t>Opare-Sem, Bedu-Addo et al. 2014</w:t>
        </w:r>
      </w:hyperlink>
      <w:r w:rsidR="00820E55" w:rsidRPr="002E3B14">
        <w:rPr>
          <w:rFonts w:cs="Calibri"/>
          <w:noProof/>
          <w:color w:val="000000" w:themeColor="text1"/>
          <w:sz w:val="24"/>
          <w:szCs w:val="24"/>
        </w:rPr>
        <w:t>)</w:t>
      </w:r>
      <w:r w:rsidR="001E01F3" w:rsidRPr="002E3B14">
        <w:rPr>
          <w:rFonts w:cs="Calibri"/>
          <w:color w:val="000000" w:themeColor="text1"/>
          <w:sz w:val="24"/>
          <w:szCs w:val="24"/>
        </w:rPr>
        <w:fldChar w:fldCharType="end"/>
      </w:r>
      <w:r w:rsidRPr="002E3B14">
        <w:rPr>
          <w:rFonts w:cs="Calibri"/>
          <w:color w:val="000000" w:themeColor="text1"/>
          <w:sz w:val="24"/>
          <w:szCs w:val="24"/>
        </w:rPr>
        <w:t>.</w:t>
      </w: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p>
    <w:p w:rsidR="0014781C" w:rsidRPr="002E3B14" w:rsidRDefault="0014781C" w:rsidP="00EB03F5">
      <w:pPr>
        <w:autoSpaceDE w:val="0"/>
        <w:autoSpaceDN w:val="0"/>
        <w:adjustRightInd w:val="0"/>
        <w:spacing w:after="0" w:line="240" w:lineRule="auto"/>
        <w:jc w:val="both"/>
        <w:rPr>
          <w:rFonts w:cs="Calibri"/>
          <w:color w:val="000000" w:themeColor="text1"/>
          <w:sz w:val="24"/>
          <w:szCs w:val="24"/>
        </w:rPr>
      </w:pPr>
      <w:r w:rsidRPr="002E3B14">
        <w:rPr>
          <w:rFonts w:cs="Calibri"/>
          <w:color w:val="000000" w:themeColor="text1"/>
          <w:sz w:val="24"/>
          <w:szCs w:val="24"/>
        </w:rPr>
        <w:t>It is important to stress we do not know the false negative rate of this screening strategy or its residual risk and this requires further study. Furthermore, robust systems are necessary for the effective quarantining of RDT</w:t>
      </w:r>
      <w:r w:rsidR="002C63E5" w:rsidRPr="002E3B14">
        <w:rPr>
          <w:rFonts w:cs="Calibri"/>
          <w:color w:val="000000" w:themeColor="text1"/>
          <w:sz w:val="24"/>
          <w:szCs w:val="24"/>
        </w:rPr>
        <w:t xml:space="preserve"> positive donations pending</w:t>
      </w:r>
      <w:r w:rsidRPr="002E3B14">
        <w:rPr>
          <w:rFonts w:cs="Calibri"/>
          <w:color w:val="000000" w:themeColor="text1"/>
          <w:sz w:val="24"/>
          <w:szCs w:val="24"/>
        </w:rPr>
        <w:t xml:space="preserve"> second-line testing. We anticipate that as the new screening strategy beds in errors resulting in units being discarded before second-line testing will be eliminated.</w:t>
      </w:r>
      <w:r w:rsidR="0054126D" w:rsidRPr="002E3B14">
        <w:rPr>
          <w:rFonts w:cs="Calibri"/>
          <w:color w:val="000000" w:themeColor="text1"/>
          <w:sz w:val="24"/>
          <w:szCs w:val="24"/>
        </w:rPr>
        <w:t xml:space="preserve"> </w:t>
      </w:r>
      <w:r w:rsidR="00820E55" w:rsidRPr="002E3B14">
        <w:rPr>
          <w:rFonts w:cs="Calibri"/>
          <w:color w:val="000000" w:themeColor="text1"/>
          <w:sz w:val="24"/>
          <w:szCs w:val="24"/>
        </w:rPr>
        <w:t>We emphasize that although this novel strategy may be relevant for LMIC with limited resources,</w:t>
      </w:r>
      <w:r w:rsidR="00820E55" w:rsidRPr="002E3B14">
        <w:rPr>
          <w:color w:val="000000" w:themeColor="text1"/>
          <w:sz w:val="24"/>
          <w:szCs w:val="24"/>
        </w:rPr>
        <w:t xml:space="preserve"> it is not necessarily appropriate for high-income countries with different donor characteristics, syphilis prevalence and resource constraints. </w:t>
      </w:r>
    </w:p>
    <w:p w:rsidR="00820E55" w:rsidRDefault="00820E55" w:rsidP="00EB03F5">
      <w:pPr>
        <w:autoSpaceDE w:val="0"/>
        <w:autoSpaceDN w:val="0"/>
        <w:adjustRightInd w:val="0"/>
        <w:spacing w:after="0" w:line="240" w:lineRule="auto"/>
        <w:jc w:val="both"/>
        <w:rPr>
          <w:rFonts w:cs="Calibri,Italic"/>
          <w:b/>
          <w:i/>
          <w:iCs/>
          <w:sz w:val="23"/>
          <w:szCs w:val="23"/>
        </w:rPr>
      </w:pPr>
    </w:p>
    <w:p w:rsidR="0014781C" w:rsidRPr="00820E55" w:rsidRDefault="0014781C" w:rsidP="00EB03F5">
      <w:pPr>
        <w:autoSpaceDE w:val="0"/>
        <w:autoSpaceDN w:val="0"/>
        <w:adjustRightInd w:val="0"/>
        <w:spacing w:after="0" w:line="240" w:lineRule="auto"/>
        <w:jc w:val="both"/>
        <w:rPr>
          <w:rFonts w:cs="Calibri,Italic"/>
          <w:b/>
          <w:i/>
          <w:iCs/>
          <w:sz w:val="24"/>
          <w:szCs w:val="23"/>
        </w:rPr>
      </w:pPr>
      <w:r w:rsidRPr="00820E55">
        <w:rPr>
          <w:rFonts w:cs="Calibri,Italic"/>
          <w:b/>
          <w:i/>
          <w:iCs/>
          <w:sz w:val="24"/>
          <w:szCs w:val="23"/>
        </w:rPr>
        <w:t>Conclusion</w:t>
      </w:r>
    </w:p>
    <w:p w:rsidR="0014781C" w:rsidRPr="00820E55" w:rsidRDefault="0014781C" w:rsidP="00EB03F5">
      <w:pPr>
        <w:autoSpaceDE w:val="0"/>
        <w:autoSpaceDN w:val="0"/>
        <w:adjustRightInd w:val="0"/>
        <w:spacing w:after="0" w:line="240" w:lineRule="auto"/>
        <w:jc w:val="both"/>
        <w:rPr>
          <w:rFonts w:cs="Calibri"/>
          <w:sz w:val="24"/>
          <w:szCs w:val="23"/>
        </w:rPr>
      </w:pPr>
      <w:r w:rsidRPr="00820E55">
        <w:rPr>
          <w:rFonts w:cs="Calibri"/>
          <w:sz w:val="24"/>
          <w:szCs w:val="23"/>
        </w:rPr>
        <w:lastRenderedPageBreak/>
        <w:t>We believe that in settings similar to ours the novel strategy described here for screening blood donors for syphilis can contribute to improving blood safety without jeopardizing the blood supply.</w:t>
      </w:r>
    </w:p>
    <w:p w:rsidR="0014781C" w:rsidRPr="00EB03F5" w:rsidRDefault="0014781C" w:rsidP="00EB03F5">
      <w:pPr>
        <w:autoSpaceDE w:val="0"/>
        <w:autoSpaceDN w:val="0"/>
        <w:adjustRightInd w:val="0"/>
        <w:spacing w:after="0" w:line="240" w:lineRule="auto"/>
        <w:jc w:val="both"/>
        <w:rPr>
          <w:rFonts w:cs="Calibri"/>
          <w:sz w:val="23"/>
          <w:szCs w:val="23"/>
        </w:rPr>
      </w:pPr>
    </w:p>
    <w:p w:rsidR="009275D2" w:rsidRDefault="009275D2" w:rsidP="00DB320D">
      <w:pPr>
        <w:spacing w:line="360" w:lineRule="auto"/>
        <w:rPr>
          <w:rFonts w:ascii="Times New Roman" w:hAnsi="Times New Roman" w:cs="Times New Roman"/>
          <w:b/>
          <w:sz w:val="20"/>
        </w:rPr>
      </w:pPr>
    </w:p>
    <w:p w:rsidR="00DB320D" w:rsidRPr="00DB320D" w:rsidRDefault="00DB320D" w:rsidP="00DB320D">
      <w:pPr>
        <w:spacing w:line="360" w:lineRule="auto"/>
        <w:rPr>
          <w:rFonts w:ascii="Times New Roman" w:hAnsi="Times New Roman" w:cs="Times New Roman"/>
          <w:b/>
          <w:sz w:val="20"/>
        </w:rPr>
      </w:pPr>
      <w:r w:rsidRPr="00DB320D">
        <w:rPr>
          <w:rFonts w:ascii="Times New Roman" w:hAnsi="Times New Roman" w:cs="Times New Roman"/>
          <w:b/>
          <w:sz w:val="20"/>
        </w:rPr>
        <w:t>Acknowledgements</w:t>
      </w:r>
    </w:p>
    <w:p w:rsidR="00DB320D" w:rsidRPr="00DB320D" w:rsidRDefault="00DB320D" w:rsidP="00DB320D">
      <w:pPr>
        <w:autoSpaceDE w:val="0"/>
        <w:autoSpaceDN w:val="0"/>
        <w:adjustRightInd w:val="0"/>
        <w:spacing w:after="0" w:line="360" w:lineRule="auto"/>
        <w:rPr>
          <w:rFonts w:ascii="Times New Roman" w:hAnsi="Times New Roman" w:cs="Times New Roman"/>
          <w:sz w:val="20"/>
          <w:szCs w:val="18"/>
        </w:rPr>
      </w:pPr>
      <w:r w:rsidRPr="00DB320D">
        <w:rPr>
          <w:rFonts w:ascii="Times New Roman" w:hAnsi="Times New Roman" w:cs="Times New Roman"/>
          <w:sz w:val="20"/>
          <w:szCs w:val="18"/>
        </w:rPr>
        <w:t>Special thanks go to Professors Imelda Bates and Ib C. Bygbjerg for their contributions. We also thank Dr. Daniel Ansong and the staff of Transfusion Medicine (Komfo Anokye Teaching Hospital) in Kumasi for their support.</w:t>
      </w:r>
    </w:p>
    <w:p w:rsidR="00DB320D" w:rsidRPr="00DB320D" w:rsidRDefault="00DB320D" w:rsidP="00DB320D">
      <w:pPr>
        <w:autoSpaceDE w:val="0"/>
        <w:autoSpaceDN w:val="0"/>
        <w:adjustRightInd w:val="0"/>
        <w:spacing w:after="0" w:line="360" w:lineRule="auto"/>
        <w:rPr>
          <w:rFonts w:ascii="Times New Roman" w:hAnsi="Times New Roman" w:cs="Times New Roman"/>
          <w:sz w:val="20"/>
          <w:szCs w:val="18"/>
        </w:rPr>
      </w:pPr>
    </w:p>
    <w:p w:rsidR="00DB320D" w:rsidRPr="00DB320D" w:rsidRDefault="00DB320D" w:rsidP="00DB320D">
      <w:pPr>
        <w:pStyle w:val="ListParagraph"/>
        <w:numPr>
          <w:ilvl w:val="0"/>
          <w:numId w:val="2"/>
        </w:numPr>
        <w:shd w:val="clear" w:color="auto" w:fill="FFFFFF"/>
        <w:spacing w:after="0" w:line="360" w:lineRule="auto"/>
        <w:textAlignment w:val="baseline"/>
        <w:rPr>
          <w:rFonts w:ascii="Times New Roman" w:eastAsia="Times New Roman" w:hAnsi="Times New Roman" w:cs="Times New Roman"/>
          <w:color w:val="000000"/>
          <w:sz w:val="20"/>
          <w:szCs w:val="18"/>
        </w:rPr>
      </w:pPr>
      <w:r w:rsidRPr="00DB320D">
        <w:rPr>
          <w:rFonts w:ascii="Times New Roman" w:eastAsia="Times New Roman" w:hAnsi="Times New Roman" w:cs="Times New Roman"/>
          <w:color w:val="000000"/>
          <w:sz w:val="20"/>
          <w:szCs w:val="18"/>
        </w:rPr>
        <w:t>Francis Sarkodie designed the study, performed the research and wrote the manuscript</w:t>
      </w:r>
    </w:p>
    <w:p w:rsidR="00DB320D" w:rsidRPr="00DB320D" w:rsidRDefault="00DB320D" w:rsidP="00DB320D">
      <w:pPr>
        <w:pStyle w:val="ListParagraph"/>
        <w:numPr>
          <w:ilvl w:val="0"/>
          <w:numId w:val="2"/>
        </w:numPr>
        <w:shd w:val="clear" w:color="auto" w:fill="FFFFFF"/>
        <w:spacing w:after="0" w:line="360" w:lineRule="auto"/>
        <w:textAlignment w:val="baseline"/>
        <w:rPr>
          <w:rFonts w:ascii="Times New Roman" w:eastAsia="Times New Roman" w:hAnsi="Times New Roman" w:cs="Times New Roman"/>
          <w:color w:val="000000"/>
          <w:sz w:val="20"/>
          <w:szCs w:val="18"/>
        </w:rPr>
      </w:pPr>
      <w:r w:rsidRPr="00DB320D">
        <w:rPr>
          <w:rFonts w:ascii="Times New Roman" w:eastAsia="Times New Roman" w:hAnsi="Times New Roman" w:cs="Times New Roman"/>
          <w:color w:val="000000"/>
          <w:sz w:val="20"/>
          <w:szCs w:val="18"/>
        </w:rPr>
        <w:t>Oliver Hassall was part of the design and analysis of the data and writing</w:t>
      </w:r>
    </w:p>
    <w:p w:rsidR="00DB320D" w:rsidRPr="00DB320D" w:rsidRDefault="00DB320D" w:rsidP="00DB320D">
      <w:pPr>
        <w:pStyle w:val="ListParagraph"/>
        <w:numPr>
          <w:ilvl w:val="0"/>
          <w:numId w:val="2"/>
        </w:numPr>
        <w:shd w:val="clear" w:color="auto" w:fill="FFFFFF"/>
        <w:spacing w:after="0" w:line="360" w:lineRule="auto"/>
        <w:textAlignment w:val="baseline"/>
        <w:rPr>
          <w:rFonts w:ascii="Times New Roman" w:eastAsia="Times New Roman" w:hAnsi="Times New Roman" w:cs="Times New Roman"/>
          <w:color w:val="000000"/>
          <w:sz w:val="20"/>
          <w:szCs w:val="18"/>
        </w:rPr>
      </w:pPr>
      <w:r w:rsidRPr="00DB320D">
        <w:rPr>
          <w:rFonts w:ascii="Times New Roman" w:eastAsia="Times New Roman" w:hAnsi="Times New Roman" w:cs="Times New Roman"/>
          <w:color w:val="000000"/>
          <w:sz w:val="20"/>
          <w:szCs w:val="18"/>
        </w:rPr>
        <w:t>Henrik Ullum contributed to the design and analysis and writing</w:t>
      </w:r>
    </w:p>
    <w:p w:rsidR="00DB320D" w:rsidRPr="00DB320D" w:rsidRDefault="00DB320D" w:rsidP="00DB320D">
      <w:pPr>
        <w:pStyle w:val="ListParagraph"/>
        <w:numPr>
          <w:ilvl w:val="0"/>
          <w:numId w:val="2"/>
        </w:numPr>
        <w:shd w:val="clear" w:color="auto" w:fill="FFFFFF"/>
        <w:spacing w:after="0" w:line="360" w:lineRule="auto"/>
        <w:textAlignment w:val="baseline"/>
        <w:rPr>
          <w:rFonts w:ascii="TimesNewRomanPSMT" w:hAnsi="TimesNewRomanPSMT" w:cs="TimesNewRomanPSMT"/>
          <w:sz w:val="20"/>
          <w:szCs w:val="18"/>
        </w:rPr>
      </w:pPr>
      <w:r w:rsidRPr="00DB320D">
        <w:rPr>
          <w:rFonts w:ascii="Times New Roman" w:eastAsia="Times New Roman" w:hAnsi="Times New Roman" w:cs="Times New Roman"/>
          <w:color w:val="000000"/>
          <w:sz w:val="20"/>
          <w:szCs w:val="18"/>
        </w:rPr>
        <w:t>Ellis Owusu-Dabo contributed to the design, analysis and writing of the manuscript.</w:t>
      </w:r>
    </w:p>
    <w:p w:rsidR="00DB320D" w:rsidRPr="00DB320D" w:rsidRDefault="00DB320D" w:rsidP="00DB320D">
      <w:pPr>
        <w:pStyle w:val="ListParagraph"/>
        <w:numPr>
          <w:ilvl w:val="0"/>
          <w:numId w:val="2"/>
        </w:numPr>
        <w:shd w:val="clear" w:color="auto" w:fill="FFFFFF"/>
        <w:spacing w:after="0" w:line="360" w:lineRule="auto"/>
        <w:textAlignment w:val="baseline"/>
        <w:rPr>
          <w:rFonts w:ascii="TimesNewRomanPSMT" w:hAnsi="TimesNewRomanPSMT" w:cs="TimesNewRomanPSMT"/>
          <w:sz w:val="20"/>
          <w:szCs w:val="18"/>
        </w:rPr>
      </w:pPr>
      <w:r w:rsidRPr="00DB320D">
        <w:rPr>
          <w:rFonts w:ascii="Times New Roman" w:eastAsia="Times New Roman" w:hAnsi="Times New Roman" w:cs="Times New Roman"/>
          <w:color w:val="000000"/>
          <w:sz w:val="20"/>
          <w:szCs w:val="18"/>
        </w:rPr>
        <w:t>Shirley Owusu-Ofori contributed to the design, analysis and writing of the manuscript.</w:t>
      </w:r>
    </w:p>
    <w:p w:rsidR="00D14727" w:rsidRPr="00E325C9" w:rsidRDefault="00DB320D" w:rsidP="00E325C9">
      <w:pPr>
        <w:pStyle w:val="ListParagraph"/>
        <w:numPr>
          <w:ilvl w:val="0"/>
          <w:numId w:val="2"/>
        </w:numPr>
        <w:shd w:val="clear" w:color="auto" w:fill="FFFFFF"/>
        <w:spacing w:after="0" w:line="360" w:lineRule="auto"/>
        <w:textAlignment w:val="baseline"/>
        <w:rPr>
          <w:rFonts w:ascii="TimesNewRomanPSMT" w:hAnsi="TimesNewRomanPSMT" w:cs="TimesNewRomanPSMT"/>
          <w:sz w:val="20"/>
          <w:szCs w:val="18"/>
        </w:rPr>
      </w:pPr>
      <w:r w:rsidRPr="00DB320D">
        <w:rPr>
          <w:rFonts w:ascii="Times New Roman" w:eastAsia="Times New Roman" w:hAnsi="Times New Roman" w:cs="Times New Roman"/>
          <w:color w:val="000000"/>
          <w:sz w:val="20"/>
          <w:szCs w:val="18"/>
        </w:rPr>
        <w:t>Alex Owusu-Ofori contributed to the design, analysis and writing of the manuscript.</w:t>
      </w:r>
    </w:p>
    <w:p w:rsidR="00D14727" w:rsidRDefault="00D14727" w:rsidP="00D14727">
      <w:pPr>
        <w:autoSpaceDE w:val="0"/>
        <w:autoSpaceDN w:val="0"/>
        <w:adjustRightInd w:val="0"/>
        <w:spacing w:after="0" w:line="240" w:lineRule="auto"/>
        <w:rPr>
          <w:rFonts w:ascii="Calibri,Bold" w:hAnsi="Calibri,Bold" w:cs="Calibri,Bold"/>
          <w:b/>
          <w:bCs/>
          <w:sz w:val="23"/>
          <w:szCs w:val="23"/>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1B5917" w:rsidRDefault="001B5917" w:rsidP="00D14727">
      <w:pPr>
        <w:autoSpaceDE w:val="0"/>
        <w:autoSpaceDN w:val="0"/>
        <w:adjustRightInd w:val="0"/>
        <w:spacing w:after="0" w:line="240" w:lineRule="auto"/>
        <w:rPr>
          <w:rFonts w:cs="Calibri,Bold"/>
          <w:b/>
          <w:bCs/>
          <w:sz w:val="24"/>
          <w:szCs w:val="24"/>
        </w:rPr>
      </w:pPr>
    </w:p>
    <w:p w:rsidR="00D14727" w:rsidRPr="001B5917" w:rsidRDefault="00D14727" w:rsidP="00D14727">
      <w:pPr>
        <w:autoSpaceDE w:val="0"/>
        <w:autoSpaceDN w:val="0"/>
        <w:adjustRightInd w:val="0"/>
        <w:spacing w:after="0" w:line="240" w:lineRule="auto"/>
        <w:rPr>
          <w:rFonts w:cs="Calibri,Bold"/>
          <w:b/>
          <w:bCs/>
          <w:sz w:val="24"/>
          <w:szCs w:val="24"/>
        </w:rPr>
      </w:pPr>
      <w:r w:rsidRPr="001B5917">
        <w:rPr>
          <w:rFonts w:cs="Calibri,Bold"/>
          <w:b/>
          <w:bCs/>
          <w:sz w:val="24"/>
          <w:szCs w:val="24"/>
        </w:rPr>
        <w:t>References</w:t>
      </w:r>
    </w:p>
    <w:p w:rsidR="00D14727" w:rsidRPr="001B5917" w:rsidRDefault="00D14727" w:rsidP="00D14727">
      <w:pPr>
        <w:autoSpaceDE w:val="0"/>
        <w:autoSpaceDN w:val="0"/>
        <w:adjustRightInd w:val="0"/>
        <w:spacing w:after="0" w:line="240" w:lineRule="auto"/>
        <w:rPr>
          <w:rFonts w:cs="Calibri,Bold"/>
          <w:b/>
          <w:bCs/>
          <w:sz w:val="24"/>
          <w:szCs w:val="24"/>
        </w:rPr>
      </w:pPr>
    </w:p>
    <w:p w:rsidR="00820E55" w:rsidRPr="001B5917" w:rsidRDefault="00D14727" w:rsidP="00820E55">
      <w:pPr>
        <w:spacing w:after="0" w:line="240" w:lineRule="auto"/>
        <w:rPr>
          <w:rFonts w:cs="Calibri"/>
          <w:noProof/>
          <w:sz w:val="24"/>
          <w:szCs w:val="24"/>
        </w:rPr>
      </w:pPr>
      <w:r w:rsidRPr="001B5917">
        <w:rPr>
          <w:rFonts w:cs="Calibri"/>
          <w:sz w:val="24"/>
          <w:szCs w:val="24"/>
        </w:rPr>
        <w:lastRenderedPageBreak/>
        <w:fldChar w:fldCharType="begin"/>
      </w:r>
      <w:r w:rsidRPr="001B5917">
        <w:rPr>
          <w:rFonts w:cs="Calibri"/>
          <w:sz w:val="24"/>
          <w:szCs w:val="24"/>
        </w:rPr>
        <w:instrText xml:space="preserve"> ADDIN EN.REFLIST </w:instrText>
      </w:r>
      <w:r w:rsidRPr="001B5917">
        <w:rPr>
          <w:rFonts w:cs="Calibri"/>
          <w:sz w:val="24"/>
          <w:szCs w:val="24"/>
        </w:rPr>
        <w:fldChar w:fldCharType="separate"/>
      </w:r>
      <w:bookmarkStart w:id="1" w:name="_ENREF_1"/>
      <w:r w:rsidR="00820E55" w:rsidRPr="001B5917">
        <w:rPr>
          <w:rFonts w:cs="Calibri"/>
          <w:noProof/>
          <w:sz w:val="24"/>
          <w:szCs w:val="24"/>
        </w:rPr>
        <w:t xml:space="preserve">Adeolu, O. A. and E. A. Olufemi (2011). " Survival of Treponema pallidum in banked blood for prevention of Syphilis transmission  " </w:t>
      </w:r>
      <w:r w:rsidR="00820E55" w:rsidRPr="001B5917">
        <w:rPr>
          <w:rFonts w:cs="Calibri"/>
          <w:noProof/>
          <w:sz w:val="24"/>
          <w:szCs w:val="24"/>
          <w:u w:val="single"/>
        </w:rPr>
        <w:t xml:space="preserve">North American Journal of Medical Sciences </w:t>
      </w:r>
      <w:r w:rsidR="00820E55" w:rsidRPr="001B5917">
        <w:rPr>
          <w:rFonts w:cs="Calibri"/>
          <w:b/>
          <w:noProof/>
          <w:sz w:val="24"/>
          <w:szCs w:val="24"/>
        </w:rPr>
        <w:t>3</w:t>
      </w:r>
      <w:r w:rsidR="00820E55" w:rsidRPr="001B5917">
        <w:rPr>
          <w:rFonts w:cs="Calibri"/>
          <w:noProof/>
          <w:sz w:val="24"/>
          <w:szCs w:val="24"/>
        </w:rPr>
        <w:t>: 77.</w:t>
      </w:r>
      <w:bookmarkEnd w:id="1"/>
    </w:p>
    <w:p w:rsidR="001B5917" w:rsidRDefault="001B5917" w:rsidP="00820E55">
      <w:pPr>
        <w:spacing w:after="0" w:line="240" w:lineRule="auto"/>
        <w:rPr>
          <w:rFonts w:cs="Calibri"/>
          <w:noProof/>
          <w:sz w:val="24"/>
          <w:szCs w:val="24"/>
        </w:rPr>
      </w:pPr>
      <w:bookmarkStart w:id="2" w:name="_ENREF_2"/>
    </w:p>
    <w:p w:rsidR="00820E55" w:rsidRPr="001B5917" w:rsidRDefault="00820E55" w:rsidP="00820E55">
      <w:pPr>
        <w:spacing w:after="0" w:line="240" w:lineRule="auto"/>
        <w:rPr>
          <w:rFonts w:cs="Calibri"/>
          <w:noProof/>
          <w:sz w:val="24"/>
          <w:szCs w:val="24"/>
        </w:rPr>
      </w:pPr>
      <w:r w:rsidRPr="001B5917">
        <w:rPr>
          <w:rFonts w:cs="Calibri"/>
          <w:noProof/>
          <w:sz w:val="24"/>
          <w:szCs w:val="24"/>
        </w:rPr>
        <w:t>Bisseye, C., M. Sanou, B. M. Nagalo, A. Kiba, T. R. Compaoré  and I. Tao (2013). "Epidemiology of syphilis in regional blood transfusion centres in Burkina Faso, West Africa."</w:t>
      </w:r>
      <w:r w:rsidRPr="001B5917">
        <w:rPr>
          <w:rFonts w:cs="Calibri"/>
          <w:noProof/>
          <w:sz w:val="24"/>
          <w:szCs w:val="24"/>
          <w:u w:val="single"/>
        </w:rPr>
        <w:t xml:space="preserve"> Pan Afr Med J.</w:t>
      </w:r>
      <w:r w:rsidRPr="001B5917">
        <w:rPr>
          <w:rFonts w:cs="Calibri"/>
          <w:noProof/>
          <w:sz w:val="24"/>
          <w:szCs w:val="24"/>
        </w:rPr>
        <w:t>: 16:69.</w:t>
      </w:r>
      <w:bookmarkEnd w:id="2"/>
    </w:p>
    <w:p w:rsidR="00820E55" w:rsidRPr="001B5917" w:rsidRDefault="00820E55" w:rsidP="00820E55">
      <w:pPr>
        <w:spacing w:after="0" w:line="240" w:lineRule="auto"/>
        <w:rPr>
          <w:rFonts w:cs="Calibri"/>
          <w:noProof/>
          <w:sz w:val="24"/>
          <w:szCs w:val="24"/>
        </w:rPr>
      </w:pPr>
      <w:bookmarkStart w:id="3" w:name="_ENREF_3"/>
      <w:r w:rsidRPr="001B5917">
        <w:rPr>
          <w:rFonts w:cs="Calibri"/>
          <w:noProof/>
          <w:sz w:val="24"/>
          <w:szCs w:val="24"/>
        </w:rPr>
        <w:t xml:space="preserve">Brant, L. J., A. Bukasa, K. L. Davison, J. Newham and J. A. Barbara (2007). "Increase in recently acquired syphilis infections in English, Welsh and Northern Irish blood donors." </w:t>
      </w:r>
      <w:r w:rsidRPr="001B5917">
        <w:rPr>
          <w:rFonts w:cs="Calibri"/>
          <w:noProof/>
          <w:sz w:val="24"/>
          <w:szCs w:val="24"/>
          <w:u w:val="single"/>
        </w:rPr>
        <w:t>Vox Sang</w:t>
      </w:r>
      <w:r w:rsidRPr="001B5917">
        <w:rPr>
          <w:rFonts w:cs="Calibri"/>
          <w:noProof/>
          <w:sz w:val="24"/>
          <w:szCs w:val="24"/>
        </w:rPr>
        <w:t xml:space="preserve"> </w:t>
      </w:r>
      <w:r w:rsidRPr="001B5917">
        <w:rPr>
          <w:rFonts w:cs="Calibri"/>
          <w:b/>
          <w:noProof/>
          <w:sz w:val="24"/>
          <w:szCs w:val="24"/>
        </w:rPr>
        <w:t>93</w:t>
      </w:r>
      <w:r w:rsidRPr="001B5917">
        <w:rPr>
          <w:rFonts w:cs="Calibri"/>
          <w:noProof/>
          <w:sz w:val="24"/>
          <w:szCs w:val="24"/>
        </w:rPr>
        <w:t>(1): 19-26.</w:t>
      </w:r>
      <w:bookmarkEnd w:id="3"/>
    </w:p>
    <w:p w:rsidR="00820E55" w:rsidRPr="001B5917" w:rsidRDefault="00820E55" w:rsidP="00820E55">
      <w:pPr>
        <w:spacing w:after="0" w:line="240" w:lineRule="auto"/>
        <w:rPr>
          <w:rFonts w:cs="Calibri"/>
          <w:noProof/>
          <w:sz w:val="24"/>
          <w:szCs w:val="24"/>
        </w:rPr>
      </w:pPr>
      <w:bookmarkStart w:id="4" w:name="_ENREF_4"/>
      <w:r w:rsidRPr="001B5917">
        <w:rPr>
          <w:rFonts w:cs="Calibri"/>
          <w:noProof/>
          <w:sz w:val="24"/>
          <w:szCs w:val="24"/>
        </w:rPr>
        <w:t xml:space="preserve">Hook, E. W., 3rd and R. W. Peeling (2004). "Syphilis control--a continuing challenge." </w:t>
      </w:r>
      <w:r w:rsidRPr="001B5917">
        <w:rPr>
          <w:rFonts w:cs="Calibri"/>
          <w:noProof/>
          <w:sz w:val="24"/>
          <w:szCs w:val="24"/>
          <w:u w:val="single"/>
        </w:rPr>
        <w:t>N Engl J Med</w:t>
      </w:r>
      <w:r w:rsidRPr="001B5917">
        <w:rPr>
          <w:rFonts w:cs="Calibri"/>
          <w:noProof/>
          <w:sz w:val="24"/>
          <w:szCs w:val="24"/>
        </w:rPr>
        <w:t xml:space="preserve"> </w:t>
      </w:r>
      <w:r w:rsidRPr="001B5917">
        <w:rPr>
          <w:rFonts w:cs="Calibri"/>
          <w:b/>
          <w:noProof/>
          <w:sz w:val="24"/>
          <w:szCs w:val="24"/>
        </w:rPr>
        <w:t>351</w:t>
      </w:r>
      <w:r w:rsidRPr="001B5917">
        <w:rPr>
          <w:rFonts w:cs="Calibri"/>
          <w:noProof/>
          <w:sz w:val="24"/>
          <w:szCs w:val="24"/>
        </w:rPr>
        <w:t>(2): 122-124.</w:t>
      </w:r>
      <w:bookmarkEnd w:id="4"/>
    </w:p>
    <w:p w:rsidR="001B5917" w:rsidRDefault="001B5917" w:rsidP="00820E55">
      <w:pPr>
        <w:spacing w:after="0" w:line="240" w:lineRule="auto"/>
        <w:rPr>
          <w:rFonts w:cs="Calibri"/>
          <w:noProof/>
          <w:sz w:val="24"/>
          <w:szCs w:val="24"/>
        </w:rPr>
      </w:pPr>
      <w:bookmarkStart w:id="5" w:name="_ENREF_5"/>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Noubiap, J. J. N., W. Y. Joko, J. R. N. Nansseu, U. G. Tene and C. Siaka (2013). "Sero-epidemiology of human immunodeficiency virus, hepatitis B and C viruses, and syphilis infections among first-time blood donors in Edéa, Cameroon. ." </w:t>
      </w:r>
      <w:r w:rsidRPr="001B5917">
        <w:rPr>
          <w:rFonts w:cs="Calibri"/>
          <w:noProof/>
          <w:sz w:val="24"/>
          <w:szCs w:val="24"/>
          <w:u w:val="single"/>
        </w:rPr>
        <w:t>Int J Infect Dis.</w:t>
      </w:r>
      <w:r w:rsidRPr="001B5917">
        <w:rPr>
          <w:rFonts w:cs="Calibri"/>
          <w:noProof/>
          <w:sz w:val="24"/>
          <w:szCs w:val="24"/>
        </w:rPr>
        <w:t xml:space="preserve"> </w:t>
      </w:r>
      <w:r w:rsidRPr="001B5917">
        <w:rPr>
          <w:rFonts w:cs="Calibri"/>
          <w:b/>
          <w:noProof/>
          <w:sz w:val="24"/>
          <w:szCs w:val="24"/>
        </w:rPr>
        <w:t>17</w:t>
      </w:r>
      <w:r w:rsidRPr="001B5917">
        <w:rPr>
          <w:rFonts w:cs="Calibri"/>
          <w:noProof/>
          <w:sz w:val="24"/>
          <w:szCs w:val="24"/>
        </w:rPr>
        <w:t>(10): 832-837.</w:t>
      </w:r>
      <w:bookmarkEnd w:id="5"/>
    </w:p>
    <w:p w:rsidR="001B5917" w:rsidRDefault="001B5917" w:rsidP="00820E55">
      <w:pPr>
        <w:spacing w:after="0" w:line="240" w:lineRule="auto"/>
        <w:rPr>
          <w:rFonts w:cs="Calibri"/>
          <w:noProof/>
          <w:sz w:val="24"/>
          <w:szCs w:val="24"/>
        </w:rPr>
      </w:pPr>
      <w:bookmarkStart w:id="6" w:name="_ENREF_6"/>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Olokoba, A., L. Olokoba and F. Salawu (2008). " " </w:t>
      </w:r>
      <w:r w:rsidRPr="001B5917">
        <w:rPr>
          <w:rFonts w:cs="Calibri"/>
          <w:noProof/>
          <w:sz w:val="24"/>
          <w:szCs w:val="24"/>
          <w:u w:val="single"/>
        </w:rPr>
        <w:t xml:space="preserve">Res J Med Sci </w:t>
      </w:r>
      <w:r w:rsidRPr="001B5917">
        <w:rPr>
          <w:rFonts w:cs="Calibri"/>
          <w:b/>
          <w:noProof/>
          <w:sz w:val="24"/>
          <w:szCs w:val="24"/>
        </w:rPr>
        <w:t>2</w:t>
      </w:r>
      <w:r w:rsidRPr="001B5917">
        <w:rPr>
          <w:rFonts w:cs="Calibri"/>
          <w:noProof/>
          <w:sz w:val="24"/>
          <w:szCs w:val="24"/>
        </w:rPr>
        <w:t>(5): 217-219.</w:t>
      </w:r>
      <w:bookmarkEnd w:id="6"/>
    </w:p>
    <w:p w:rsidR="001B5917" w:rsidRDefault="001B5917" w:rsidP="00820E55">
      <w:pPr>
        <w:spacing w:after="0" w:line="240" w:lineRule="auto"/>
        <w:rPr>
          <w:rFonts w:cs="Calibri"/>
          <w:noProof/>
          <w:sz w:val="24"/>
          <w:szCs w:val="24"/>
        </w:rPr>
      </w:pPr>
      <w:bookmarkStart w:id="7" w:name="_ENREF_7"/>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Opare-Sem, O., G. Bedu-Addo, P. Karikari, P. Boateng, F. Sarkodie and R. Rahman (2014). "Fourteen-year experience of a tertiary hospital transfusion committee in West Africa. ." </w:t>
      </w:r>
      <w:r w:rsidRPr="001B5917">
        <w:rPr>
          <w:rFonts w:cs="Calibri"/>
          <w:noProof/>
          <w:sz w:val="24"/>
          <w:szCs w:val="24"/>
          <w:u w:val="single"/>
        </w:rPr>
        <w:t>Transfusion.</w:t>
      </w:r>
      <w:r w:rsidRPr="001B5917">
        <w:rPr>
          <w:rFonts w:cs="Calibri"/>
          <w:noProof/>
          <w:sz w:val="24"/>
          <w:szCs w:val="24"/>
        </w:rPr>
        <w:t xml:space="preserve"> </w:t>
      </w:r>
      <w:r w:rsidRPr="001B5917">
        <w:rPr>
          <w:rFonts w:cs="Calibri"/>
          <w:b/>
          <w:noProof/>
          <w:sz w:val="24"/>
          <w:szCs w:val="24"/>
        </w:rPr>
        <w:t>54</w:t>
      </w:r>
      <w:r w:rsidRPr="001B5917">
        <w:rPr>
          <w:rFonts w:cs="Calibri"/>
          <w:noProof/>
          <w:sz w:val="24"/>
          <w:szCs w:val="24"/>
        </w:rPr>
        <w:t>: 2852-2862.</w:t>
      </w:r>
      <w:bookmarkEnd w:id="7"/>
    </w:p>
    <w:p w:rsidR="001B5917" w:rsidRDefault="001B5917" w:rsidP="00820E55">
      <w:pPr>
        <w:spacing w:after="0" w:line="240" w:lineRule="auto"/>
        <w:rPr>
          <w:rFonts w:cs="Calibri"/>
          <w:noProof/>
          <w:sz w:val="24"/>
          <w:szCs w:val="24"/>
        </w:rPr>
      </w:pPr>
      <w:bookmarkStart w:id="8" w:name="_ENREF_8"/>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Owusu-Ofori, A. K., C. M. Parry  and I. Bates (2011). "Transfusion-transmitted syphilis in teaching hospital, Ghana. 17(11):2080–2." </w:t>
      </w:r>
      <w:r w:rsidRPr="001B5917">
        <w:rPr>
          <w:rFonts w:cs="Calibri"/>
          <w:noProof/>
          <w:sz w:val="24"/>
          <w:szCs w:val="24"/>
          <w:u w:val="single"/>
        </w:rPr>
        <w:t>Emerg Infect Dis.</w:t>
      </w:r>
      <w:r w:rsidRPr="001B5917">
        <w:rPr>
          <w:rFonts w:cs="Calibri"/>
          <w:noProof/>
          <w:sz w:val="24"/>
          <w:szCs w:val="24"/>
        </w:rPr>
        <w:t xml:space="preserve"> </w:t>
      </w:r>
      <w:r w:rsidRPr="001B5917">
        <w:rPr>
          <w:rFonts w:cs="Calibri"/>
          <w:b/>
          <w:noProof/>
          <w:sz w:val="24"/>
          <w:szCs w:val="24"/>
        </w:rPr>
        <w:t>17</w:t>
      </w:r>
      <w:r w:rsidRPr="001B5917">
        <w:rPr>
          <w:rFonts w:cs="Calibri"/>
          <w:noProof/>
          <w:sz w:val="24"/>
          <w:szCs w:val="24"/>
        </w:rPr>
        <w:t>(11): 2080-2082.</w:t>
      </w:r>
      <w:bookmarkEnd w:id="8"/>
    </w:p>
    <w:p w:rsidR="001B5917" w:rsidRDefault="001B5917" w:rsidP="00820E55">
      <w:pPr>
        <w:spacing w:after="0" w:line="240" w:lineRule="auto"/>
        <w:rPr>
          <w:rFonts w:cs="Calibri"/>
          <w:noProof/>
          <w:sz w:val="24"/>
          <w:szCs w:val="24"/>
        </w:rPr>
      </w:pPr>
      <w:bookmarkStart w:id="9" w:name="_ENREF_9"/>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Owusu-Ofori, S., J. Temple, F. Sarkodie, M. Anokwa, D. Candotti and J. P. Allain (2005). "Predonation screening of blood donors with rapid tests: Implementation and efficacy of a novel approach to blood safety in resource-poor settings. ." </w:t>
      </w:r>
      <w:r w:rsidRPr="001B5917">
        <w:rPr>
          <w:rFonts w:cs="Calibri"/>
          <w:noProof/>
          <w:sz w:val="24"/>
          <w:szCs w:val="24"/>
          <w:u w:val="single"/>
        </w:rPr>
        <w:t>Transfusion</w:t>
      </w:r>
      <w:r w:rsidRPr="001B5917">
        <w:rPr>
          <w:rFonts w:cs="Calibri"/>
          <w:noProof/>
          <w:sz w:val="24"/>
          <w:szCs w:val="24"/>
        </w:rPr>
        <w:t xml:space="preserve"> </w:t>
      </w:r>
      <w:r w:rsidRPr="001B5917">
        <w:rPr>
          <w:rFonts w:cs="Calibri"/>
          <w:b/>
          <w:noProof/>
          <w:sz w:val="24"/>
          <w:szCs w:val="24"/>
        </w:rPr>
        <w:t>45</w:t>
      </w:r>
      <w:r w:rsidRPr="001B5917">
        <w:rPr>
          <w:rFonts w:cs="Calibri"/>
          <w:noProof/>
          <w:sz w:val="24"/>
          <w:szCs w:val="24"/>
        </w:rPr>
        <w:t>(2): 133-140.</w:t>
      </w:r>
      <w:bookmarkEnd w:id="9"/>
    </w:p>
    <w:p w:rsidR="001B5917" w:rsidRDefault="001B5917" w:rsidP="00820E55">
      <w:pPr>
        <w:spacing w:after="0" w:line="240" w:lineRule="auto"/>
        <w:rPr>
          <w:rFonts w:cs="Calibri"/>
          <w:noProof/>
          <w:sz w:val="24"/>
          <w:szCs w:val="24"/>
        </w:rPr>
      </w:pPr>
      <w:bookmarkStart w:id="10" w:name="_ENREF_10"/>
    </w:p>
    <w:p w:rsidR="00820E55" w:rsidRPr="001B5917" w:rsidRDefault="00820E55" w:rsidP="00820E55">
      <w:pPr>
        <w:spacing w:after="0" w:line="240" w:lineRule="auto"/>
        <w:rPr>
          <w:rFonts w:cs="Calibri"/>
          <w:noProof/>
          <w:sz w:val="24"/>
          <w:szCs w:val="24"/>
        </w:rPr>
      </w:pPr>
      <w:r w:rsidRPr="001B5917">
        <w:rPr>
          <w:rFonts w:cs="Calibri"/>
          <w:noProof/>
          <w:sz w:val="24"/>
          <w:szCs w:val="24"/>
        </w:rPr>
        <w:t xml:space="preserve">Ratnam, S. (2005). "Laboratory diagnosis of syphilis.  ." </w:t>
      </w:r>
      <w:r w:rsidRPr="001B5917">
        <w:rPr>
          <w:rFonts w:cs="Calibri"/>
          <w:noProof/>
          <w:sz w:val="24"/>
          <w:szCs w:val="24"/>
          <w:u w:val="single"/>
        </w:rPr>
        <w:t>J Infect Dis Med Microbiol.</w:t>
      </w:r>
      <w:r w:rsidRPr="001B5917">
        <w:rPr>
          <w:rFonts w:cs="Calibri"/>
          <w:noProof/>
          <w:sz w:val="24"/>
          <w:szCs w:val="24"/>
        </w:rPr>
        <w:t xml:space="preserve"> </w:t>
      </w:r>
      <w:r w:rsidRPr="001B5917">
        <w:rPr>
          <w:rFonts w:cs="Calibri"/>
          <w:b/>
          <w:noProof/>
          <w:sz w:val="24"/>
          <w:szCs w:val="24"/>
        </w:rPr>
        <w:t>16</w:t>
      </w:r>
      <w:r w:rsidRPr="001B5917">
        <w:rPr>
          <w:rFonts w:cs="Calibri"/>
          <w:noProof/>
          <w:sz w:val="24"/>
          <w:szCs w:val="24"/>
        </w:rPr>
        <w:t>(1): 45-51.</w:t>
      </w:r>
      <w:bookmarkEnd w:id="10"/>
    </w:p>
    <w:p w:rsidR="001B5917" w:rsidRDefault="001B5917" w:rsidP="00820E55">
      <w:pPr>
        <w:spacing w:after="0" w:line="240" w:lineRule="auto"/>
        <w:rPr>
          <w:rFonts w:cs="Calibri"/>
          <w:noProof/>
          <w:sz w:val="24"/>
          <w:szCs w:val="24"/>
        </w:rPr>
      </w:pPr>
      <w:bookmarkStart w:id="11" w:name="_ENREF_11"/>
    </w:p>
    <w:p w:rsidR="00820E55" w:rsidRPr="001B5917" w:rsidRDefault="00820E55" w:rsidP="00820E55">
      <w:pPr>
        <w:spacing w:after="0" w:line="240" w:lineRule="auto"/>
        <w:rPr>
          <w:rFonts w:cs="Calibri"/>
          <w:noProof/>
          <w:sz w:val="24"/>
          <w:szCs w:val="24"/>
        </w:rPr>
      </w:pPr>
      <w:r w:rsidRPr="001B5917">
        <w:rPr>
          <w:rFonts w:cs="Calibri"/>
          <w:noProof/>
          <w:sz w:val="24"/>
          <w:szCs w:val="24"/>
        </w:rPr>
        <w:t>WHO (2007). "The global elimination of congenital syphilis: rationale and strategy for action. World Health Organization."</w:t>
      </w:r>
      <w:bookmarkEnd w:id="11"/>
    </w:p>
    <w:p w:rsidR="001B5917" w:rsidRDefault="001B5917" w:rsidP="00820E55">
      <w:pPr>
        <w:spacing w:after="0" w:line="240" w:lineRule="auto"/>
        <w:rPr>
          <w:rFonts w:cs="Calibri"/>
          <w:noProof/>
          <w:sz w:val="24"/>
          <w:szCs w:val="24"/>
        </w:rPr>
      </w:pPr>
      <w:bookmarkStart w:id="12" w:name="_ENREF_12"/>
    </w:p>
    <w:p w:rsidR="00820E55" w:rsidRPr="001B5917" w:rsidRDefault="00820E55" w:rsidP="00820E55">
      <w:pPr>
        <w:spacing w:after="0" w:line="240" w:lineRule="auto"/>
        <w:rPr>
          <w:rFonts w:cs="Calibri"/>
          <w:noProof/>
          <w:sz w:val="24"/>
          <w:szCs w:val="24"/>
        </w:rPr>
      </w:pPr>
      <w:r w:rsidRPr="001B5917">
        <w:rPr>
          <w:rFonts w:cs="Calibri"/>
          <w:noProof/>
          <w:sz w:val="24"/>
          <w:szCs w:val="24"/>
        </w:rPr>
        <w:t>WHO (2010). "Screening donated blood for transfusion. World Health Organisation.".</w:t>
      </w:r>
      <w:bookmarkEnd w:id="12"/>
    </w:p>
    <w:p w:rsidR="001B5917" w:rsidRDefault="001B5917" w:rsidP="00820E55">
      <w:pPr>
        <w:spacing w:line="240" w:lineRule="auto"/>
        <w:rPr>
          <w:rFonts w:cs="Calibri"/>
          <w:noProof/>
          <w:sz w:val="24"/>
          <w:szCs w:val="24"/>
        </w:rPr>
      </w:pPr>
      <w:bookmarkStart w:id="13" w:name="_ENREF_13"/>
    </w:p>
    <w:p w:rsidR="00820E55" w:rsidRPr="001B5917" w:rsidRDefault="00820E55" w:rsidP="00820E55">
      <w:pPr>
        <w:spacing w:line="240" w:lineRule="auto"/>
        <w:rPr>
          <w:rFonts w:cs="Calibri"/>
          <w:noProof/>
          <w:sz w:val="24"/>
          <w:szCs w:val="24"/>
        </w:rPr>
      </w:pPr>
      <w:r w:rsidRPr="001B5917">
        <w:rPr>
          <w:rFonts w:cs="Calibri"/>
          <w:noProof/>
          <w:sz w:val="24"/>
          <w:szCs w:val="24"/>
        </w:rPr>
        <w:t>WHO (2011). "Blood Safety: Global Database on Blood Safety reports. World Health Organisation.".</w:t>
      </w:r>
      <w:bookmarkEnd w:id="13"/>
    </w:p>
    <w:p w:rsidR="00820E55" w:rsidRPr="001B5917" w:rsidRDefault="00820E55" w:rsidP="00820E55">
      <w:pPr>
        <w:spacing w:line="240" w:lineRule="auto"/>
        <w:rPr>
          <w:rFonts w:cs="Calibri"/>
          <w:noProof/>
          <w:sz w:val="24"/>
          <w:szCs w:val="24"/>
        </w:rPr>
      </w:pPr>
    </w:p>
    <w:p w:rsidR="00706AB3" w:rsidRPr="00743D4D" w:rsidRDefault="00D14727" w:rsidP="00743D4D">
      <w:pPr>
        <w:autoSpaceDE w:val="0"/>
        <w:autoSpaceDN w:val="0"/>
        <w:adjustRightInd w:val="0"/>
        <w:spacing w:after="0" w:line="240" w:lineRule="auto"/>
        <w:jc w:val="both"/>
        <w:rPr>
          <w:rFonts w:cs="Calibri"/>
          <w:sz w:val="23"/>
          <w:szCs w:val="23"/>
        </w:rPr>
      </w:pPr>
      <w:r w:rsidRPr="001B5917">
        <w:rPr>
          <w:rFonts w:cs="Calibri"/>
          <w:sz w:val="24"/>
          <w:szCs w:val="24"/>
        </w:rPr>
        <w:fldChar w:fldCharType="end"/>
      </w:r>
    </w:p>
    <w:p w:rsidR="00AB5EF4" w:rsidRDefault="00AB5EF4" w:rsidP="00AB5EF4">
      <w:pPr>
        <w:autoSpaceDE w:val="0"/>
        <w:autoSpaceDN w:val="0"/>
        <w:adjustRightInd w:val="0"/>
        <w:spacing w:after="0" w:line="240" w:lineRule="auto"/>
        <w:rPr>
          <w:rFonts w:ascii="Calibri" w:hAnsi="Calibri" w:cs="Calibri"/>
          <w:sz w:val="23"/>
          <w:szCs w:val="23"/>
        </w:rPr>
      </w:pPr>
      <w:r>
        <w:rPr>
          <w:rFonts w:ascii="Calibri,Bold" w:hAnsi="Calibri,Bold" w:cs="Calibri,Bold"/>
          <w:b/>
          <w:bCs/>
          <w:sz w:val="23"/>
          <w:szCs w:val="23"/>
        </w:rPr>
        <w:t xml:space="preserve">Figure 1 </w:t>
      </w:r>
      <w:r>
        <w:rPr>
          <w:rFonts w:ascii="Calibri" w:hAnsi="Calibri" w:cs="Calibri"/>
          <w:sz w:val="23"/>
          <w:szCs w:val="23"/>
        </w:rPr>
        <w:t>Algorithm for syphilis screening of blood donors, Transfusion Medicine Unit-</w:t>
      </w:r>
    </w:p>
    <w:p w:rsidR="00AB5EF4" w:rsidRDefault="00AB5EF4" w:rsidP="00AB5EF4">
      <w:pPr>
        <w:autoSpaceDE w:val="0"/>
        <w:autoSpaceDN w:val="0"/>
        <w:adjustRightInd w:val="0"/>
        <w:spacing w:after="0" w:line="240" w:lineRule="auto"/>
        <w:rPr>
          <w:rFonts w:ascii="Calibri" w:hAnsi="Calibri" w:cs="Calibri"/>
          <w:sz w:val="23"/>
          <w:szCs w:val="23"/>
        </w:rPr>
      </w:pPr>
      <w:r>
        <w:rPr>
          <w:rFonts w:ascii="Calibri" w:hAnsi="Calibri" w:cs="Calibri"/>
          <w:sz w:val="23"/>
          <w:szCs w:val="23"/>
        </w:rPr>
        <w:t>Komfo Anokye Teaching Hospital (new pathway shown in red).</w:t>
      </w:r>
    </w:p>
    <w:p w:rsidR="00706AB3" w:rsidRDefault="00AB5EF4" w:rsidP="00AB5EF4">
      <w:pPr>
        <w:autoSpaceDE w:val="0"/>
        <w:autoSpaceDN w:val="0"/>
        <w:adjustRightInd w:val="0"/>
        <w:spacing w:after="0" w:line="240" w:lineRule="auto"/>
        <w:rPr>
          <w:rFonts w:ascii="Calibri,Bold" w:hAnsi="Calibri,Bold" w:cs="Calibri,Bold"/>
          <w:b/>
          <w:bCs/>
          <w:sz w:val="23"/>
          <w:szCs w:val="23"/>
        </w:rPr>
      </w:pPr>
      <w:r>
        <w:rPr>
          <w:rFonts w:ascii="Calibri" w:hAnsi="Calibri" w:cs="Calibri"/>
          <w:sz w:val="23"/>
          <w:szCs w:val="23"/>
        </w:rPr>
        <w:lastRenderedPageBreak/>
        <w:t>(RDT=Rapid Diagnostic Test; RPR=Rapid Plasma Reagin)</w: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3E4648"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85888" behindDoc="0" locked="0" layoutInCell="1" allowOverlap="1" wp14:anchorId="4B4B865F" wp14:editId="2B6ECED8">
                <wp:simplePos x="0" y="0"/>
                <wp:positionH relativeFrom="column">
                  <wp:posOffset>2719070</wp:posOffset>
                </wp:positionH>
                <wp:positionV relativeFrom="paragraph">
                  <wp:posOffset>43815</wp:posOffset>
                </wp:positionV>
                <wp:extent cx="1001395" cy="4832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01395"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Default="00651A4F" w:rsidP="001368A1">
                            <w:pPr>
                              <w:rPr>
                                <w:b/>
                                <w:sz w:val="16"/>
                                <w:szCs w:val="18"/>
                              </w:rPr>
                            </w:pPr>
                          </w:p>
                          <w:p w:rsidR="00651A4F" w:rsidRPr="001368A1" w:rsidRDefault="00651A4F" w:rsidP="001368A1">
                            <w:pPr>
                              <w:rPr>
                                <w:b/>
                                <w:sz w:val="16"/>
                                <w:szCs w:val="18"/>
                              </w:rPr>
                            </w:pPr>
                            <w:r>
                              <w:rPr>
                                <w:b/>
                                <w:sz w:val="16"/>
                                <w:szCs w:val="18"/>
                              </w:rPr>
                              <w:t>Health check fail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 o:spid="_x0000_s1026" type="#_x0000_t202" style="position:absolute;margin-left:214.1pt;margin-top:3.45pt;width:78.85pt;height:38.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" filled="f" stroked="f">
                <v:textbox>
                  <w:txbxContent>
                    <w:p w:rsidR="003E4648" w:rsidRDefault="003E4648" w:rsidP="001368A1">
                      <w:pPr>
                        <w:rPr>
                          <w:b/>
                          <w:sz w:val="16"/>
                          <w:szCs w:val="18"/>
                        </w:rPr>
                      </w:pPr>
                    </w:p>
                    <w:p w:rsidR="00445D1C" w:rsidRPr="001368A1" w:rsidRDefault="003E4648" w:rsidP="001368A1">
                      <w:pPr>
                        <w:rPr>
                          <w:b/>
                          <w:sz w:val="16"/>
                          <w:szCs w:val="18"/>
                        </w:rPr>
                      </w:pPr>
                      <w:r>
                        <w:rPr>
                          <w:b/>
                          <w:sz w:val="16"/>
                          <w:szCs w:val="18"/>
                        </w:rPr>
                        <w:t>Health check fail</w:t>
                      </w:r>
                    </w:p>
                  </w:txbxContent>
                </v:textbox>
                <w10:wrap type="square"/>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59264" behindDoc="0" locked="0" layoutInCell="1" allowOverlap="1" wp14:anchorId="50E9BED9" wp14:editId="324B6319">
                <wp:simplePos x="0" y="0"/>
                <wp:positionH relativeFrom="column">
                  <wp:posOffset>802640</wp:posOffset>
                </wp:positionH>
                <wp:positionV relativeFrom="paragraph">
                  <wp:posOffset>114300</wp:posOffset>
                </wp:positionV>
                <wp:extent cx="1438910" cy="619760"/>
                <wp:effectExtent l="0" t="0" r="27940" b="27940"/>
                <wp:wrapSquare wrapText="bothSides"/>
                <wp:docPr id="1" name="Text Box 1"/>
                <wp:cNvGraphicFramePr/>
                <a:graphic xmlns:a="http://schemas.openxmlformats.org/drawingml/2006/main">
                  <a:graphicData uri="http://schemas.microsoft.com/office/word/2010/wordprocessingShape">
                    <wps:wsp>
                      <wps:cNvSpPr txBox="1"/>
                      <wps:spPr>
                        <a:xfrm>
                          <a:off x="0" y="0"/>
                          <a:ext cx="1438910" cy="61976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316446" w:rsidRDefault="00651A4F" w:rsidP="00706AB3">
                            <w:pPr>
                              <w:spacing w:after="0"/>
                              <w:rPr>
                                <w:sz w:val="18"/>
                              </w:rPr>
                            </w:pPr>
                            <w:r w:rsidRPr="00CF7F6E">
                              <w:rPr>
                                <w:sz w:val="20"/>
                              </w:rPr>
                              <w:t>Donor health questionnaire, physical examination, Hb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7" type="#_x0000_t202" style="position:absolute;margin-left:63.2pt;margin-top:9pt;width:113.3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" filled="f" strokecolor="windowText">
                <v:textbox>
                  <w:txbxContent>
                    <w:p w:rsidR="00445D1C" w:rsidRPr="00316446" w:rsidRDefault="00445D1C" w:rsidP="00706AB3">
                      <w:pPr>
                        <w:spacing w:after="0"/>
                        <w:rPr>
                          <w:sz w:val="18"/>
                        </w:rPr>
                      </w:pPr>
                      <w:r w:rsidRPr="00CF7F6E">
                        <w:rPr>
                          <w:sz w:val="20"/>
                        </w:rPr>
                        <w:t>Donor health questionnaire, physical examination, Hb screen</w:t>
                      </w:r>
                    </w:p>
                  </w:txbxContent>
                </v:textbox>
                <w10:wrap type="square"/>
              </v:shape>
            </w:pict>
          </mc:Fallback>
        </mc:AlternateContent>
      </w: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CF7F6E">
        <w:rPr>
          <w:noProof/>
          <w:highlight w:val="yellow"/>
        </w:rPr>
        <mc:AlternateContent>
          <mc:Choice Requires="wps">
            <w:drawing>
              <wp:anchor distT="0" distB="0" distL="114300" distR="114300" simplePos="0" relativeHeight="251673600" behindDoc="0" locked="0" layoutInCell="1" allowOverlap="1" wp14:anchorId="19B98919" wp14:editId="7DCD474A">
                <wp:simplePos x="0" y="0"/>
                <wp:positionH relativeFrom="column">
                  <wp:posOffset>4078605</wp:posOffset>
                </wp:positionH>
                <wp:positionV relativeFrom="paragraph">
                  <wp:posOffset>73660</wp:posOffset>
                </wp:positionV>
                <wp:extent cx="1192530" cy="413385"/>
                <wp:effectExtent l="0" t="0" r="26670" b="24765"/>
                <wp:wrapSquare wrapText="bothSides"/>
                <wp:docPr id="8" name="Text Box 8"/>
                <wp:cNvGraphicFramePr/>
                <a:graphic xmlns:a="http://schemas.openxmlformats.org/drawingml/2006/main">
                  <a:graphicData uri="http://schemas.microsoft.com/office/word/2010/wordprocessingShape">
                    <wps:wsp>
                      <wps:cNvSpPr txBox="1"/>
                      <wps:spPr>
                        <a:xfrm>
                          <a:off x="0" y="0"/>
                          <a:ext cx="1192530" cy="41338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3E4648" w:rsidRDefault="00651A4F" w:rsidP="003E4648">
                            <w:pPr>
                              <w:autoSpaceDE w:val="0"/>
                              <w:autoSpaceDN w:val="0"/>
                              <w:adjustRightInd w:val="0"/>
                              <w:spacing w:after="0" w:line="240" w:lineRule="auto"/>
                              <w:rPr>
                                <w:rFonts w:cs="Cambria"/>
                                <w:sz w:val="20"/>
                                <w:szCs w:val="23"/>
                              </w:rPr>
                            </w:pPr>
                            <w:r>
                              <w:rPr>
                                <w:rFonts w:cs="Cambria"/>
                                <w:sz w:val="20"/>
                                <w:szCs w:val="23"/>
                              </w:rPr>
                              <w:t>Defer/refer for health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8" o:spid="_x0000_s1028" type="#_x0000_t202" style="position:absolute;margin-left:321.15pt;margin-top:5.8pt;width:93.9pt;height:3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" filled="f" strokecolor="windowText">
                <v:textbox>
                  <w:txbxContent>
                    <w:p w:rsidR="00445D1C" w:rsidRPr="003E4648" w:rsidRDefault="003E4648" w:rsidP="003E4648">
                      <w:pPr>
                        <w:autoSpaceDE w:val="0"/>
                        <w:autoSpaceDN w:val="0"/>
                        <w:adjustRightInd w:val="0"/>
                        <w:spacing w:after="0" w:line="240" w:lineRule="auto"/>
                        <w:rPr>
                          <w:rFonts w:cs="Cambria"/>
                          <w:sz w:val="20"/>
                          <w:szCs w:val="23"/>
                        </w:rPr>
                      </w:pPr>
                      <w:r>
                        <w:rPr>
                          <w:rFonts w:cs="Cambria"/>
                          <w:sz w:val="20"/>
                          <w:szCs w:val="23"/>
                        </w:rPr>
                        <w:t xml:space="preserve">Defer/refer for </w:t>
                      </w:r>
                      <w:r w:rsidR="00743D4D">
                        <w:rPr>
                          <w:rFonts w:cs="Cambria"/>
                          <w:sz w:val="20"/>
                          <w:szCs w:val="23"/>
                        </w:rPr>
                        <w:t xml:space="preserve">health </w:t>
                      </w:r>
                      <w:r>
                        <w:rPr>
                          <w:rFonts w:cs="Cambria"/>
                          <w:sz w:val="20"/>
                          <w:szCs w:val="23"/>
                        </w:rPr>
                        <w:t>advice</w:t>
                      </w:r>
                    </w:p>
                  </w:txbxContent>
                </v:textbox>
                <w10:wrap type="square"/>
              </v:shape>
            </w:pict>
          </mc:Fallback>
        </mc:AlternateContent>
      </w:r>
    </w:p>
    <w:p w:rsidR="00706AB3" w:rsidRDefault="00CF7F6E"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81792" behindDoc="0" locked="0" layoutInCell="1" allowOverlap="1" wp14:anchorId="3364A13C" wp14:editId="368A394A">
                <wp:simplePos x="0" y="0"/>
                <wp:positionH relativeFrom="column">
                  <wp:posOffset>2282024</wp:posOffset>
                </wp:positionH>
                <wp:positionV relativeFrom="paragraph">
                  <wp:posOffset>96824</wp:posOffset>
                </wp:positionV>
                <wp:extent cx="1796995" cy="0"/>
                <wp:effectExtent l="0" t="76200" r="32385" b="152400"/>
                <wp:wrapNone/>
                <wp:docPr id="13" name="Straight Arrow Connector 13"/>
                <wp:cNvGraphicFramePr/>
                <a:graphic xmlns:a="http://schemas.openxmlformats.org/drawingml/2006/main">
                  <a:graphicData uri="http://schemas.microsoft.com/office/word/2010/wordprocessingShape">
                    <wps:wsp>
                      <wps:cNvCnPr/>
                      <wps:spPr>
                        <a:xfrm>
                          <a:off x="0" y="0"/>
                          <a:ext cx="179699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Straight Arrow Connector 13" o:spid="_x0000_s1026" type="#_x0000_t32" style="position:absolute;margin-left:179.7pt;margin-top:7.6pt;width:14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" strokecolor="#4f81b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706AB3"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61312" behindDoc="0" locked="0" layoutInCell="1" allowOverlap="1" wp14:anchorId="2488FCE8" wp14:editId="365B1CA2">
                <wp:simplePos x="0" y="0"/>
                <wp:positionH relativeFrom="column">
                  <wp:posOffset>1542553</wp:posOffset>
                </wp:positionH>
                <wp:positionV relativeFrom="paragraph">
                  <wp:posOffset>63058</wp:posOffset>
                </wp:positionV>
                <wp:extent cx="0" cy="659959"/>
                <wp:effectExtent l="114300" t="19050" r="133350" b="83185"/>
                <wp:wrapNone/>
                <wp:docPr id="9" name="Straight Arrow Connector 9"/>
                <wp:cNvGraphicFramePr/>
                <a:graphic xmlns:a="http://schemas.openxmlformats.org/drawingml/2006/main">
                  <a:graphicData uri="http://schemas.microsoft.com/office/word/2010/wordprocessingShape">
                    <wps:wsp>
                      <wps:cNvCnPr/>
                      <wps:spPr>
                        <a:xfrm>
                          <a:off x="0" y="0"/>
                          <a:ext cx="0" cy="65995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9" o:spid="_x0000_s1026" type="#_x0000_t32" style="position:absolute;margin-left:121.45pt;margin-top:4.95pt;width:0;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" strokecolor="#4f81b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1368A1" w:rsidP="0086409E">
      <w:pPr>
        <w:autoSpaceDE w:val="0"/>
        <w:autoSpaceDN w:val="0"/>
        <w:adjustRightInd w:val="0"/>
        <w:spacing w:after="0" w:line="240" w:lineRule="auto"/>
        <w:rPr>
          <w:rFonts w:ascii="Calibri,Bold" w:hAnsi="Calibri,Bold" w:cs="Calibri,Bold"/>
          <w:b/>
          <w:bCs/>
          <w:sz w:val="23"/>
          <w:szCs w:val="23"/>
        </w:rPr>
      </w:pPr>
      <w:r w:rsidRPr="001368A1">
        <w:rPr>
          <w:rFonts w:ascii="Cambria" w:eastAsia="MS Mincho" w:hAnsi="Cambria" w:cs="Times New Roman"/>
          <w:noProof/>
          <w:sz w:val="24"/>
          <w:szCs w:val="24"/>
          <w:highlight w:val="yellow"/>
        </w:rPr>
        <mc:AlternateContent>
          <mc:Choice Requires="wps">
            <w:drawing>
              <wp:anchor distT="0" distB="0" distL="114300" distR="114300" simplePos="0" relativeHeight="251687936" behindDoc="0" locked="0" layoutInCell="1" allowOverlap="1" wp14:anchorId="4D92373D" wp14:editId="7D5DEB6F">
                <wp:simplePos x="0" y="0"/>
                <wp:positionH relativeFrom="column">
                  <wp:posOffset>2790825</wp:posOffset>
                </wp:positionH>
                <wp:positionV relativeFrom="paragraph">
                  <wp:posOffset>154940</wp:posOffset>
                </wp:positionV>
                <wp:extent cx="685800" cy="3683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85800" cy="368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1368A1">
                            <w:pPr>
                              <w:rPr>
                                <w:b/>
                                <w:sz w:val="16"/>
                                <w:szCs w:val="18"/>
                              </w:rPr>
                            </w:pPr>
                            <w:r w:rsidRPr="001368A1">
                              <w:rPr>
                                <w:b/>
                                <w:sz w:val="16"/>
                                <w:szCs w:val="18"/>
                              </w:rPr>
                              <w:t>Screen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29" type="#_x0000_t202" style="position:absolute;margin-left:219.75pt;margin-top:12.2pt;width:54pt;height: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" filled="f" stroked="f">
                <v:textbox>
                  <w:txbxContent>
                    <w:p w:rsidR="00445D1C" w:rsidRPr="001368A1" w:rsidRDefault="00445D1C" w:rsidP="001368A1">
                      <w:pPr>
                        <w:rPr>
                          <w:b/>
                          <w:sz w:val="16"/>
                          <w:szCs w:val="18"/>
                        </w:rPr>
                      </w:pPr>
                      <w:r w:rsidRPr="001368A1">
                        <w:rPr>
                          <w:b/>
                          <w:sz w:val="16"/>
                          <w:szCs w:val="18"/>
                        </w:rPr>
                        <w:t>Screen positive</w:t>
                      </w:r>
                    </w:p>
                  </w:txbxContent>
                </v:textbox>
                <w10:wrap type="square"/>
              </v:shape>
            </w:pict>
          </mc:Fallback>
        </mc:AlternateContent>
      </w:r>
    </w:p>
    <w:p w:rsidR="00706AB3" w:rsidRDefault="00CF7F6E" w:rsidP="0086409E">
      <w:pPr>
        <w:autoSpaceDE w:val="0"/>
        <w:autoSpaceDN w:val="0"/>
        <w:adjustRightInd w:val="0"/>
        <w:spacing w:after="0" w:line="240" w:lineRule="auto"/>
        <w:rPr>
          <w:rFonts w:ascii="Calibri,Bold" w:hAnsi="Calibri,Bold" w:cs="Calibri,Bold"/>
          <w:b/>
          <w:bCs/>
          <w:sz w:val="23"/>
          <w:szCs w:val="23"/>
        </w:rPr>
      </w:pPr>
      <w:r w:rsidRPr="00CF7F6E">
        <w:rPr>
          <w:noProof/>
          <w:highlight w:val="yellow"/>
        </w:rPr>
        <mc:AlternateContent>
          <mc:Choice Requires="wps">
            <w:drawing>
              <wp:anchor distT="0" distB="0" distL="114300" distR="114300" simplePos="0" relativeHeight="251675648" behindDoc="0" locked="0" layoutInCell="1" allowOverlap="1" wp14:anchorId="67E5D8E8" wp14:editId="77BF275A">
                <wp:simplePos x="0" y="0"/>
                <wp:positionH relativeFrom="column">
                  <wp:posOffset>4039235</wp:posOffset>
                </wp:positionH>
                <wp:positionV relativeFrom="paragraph">
                  <wp:posOffset>137795</wp:posOffset>
                </wp:positionV>
                <wp:extent cx="1287780" cy="421005"/>
                <wp:effectExtent l="0" t="0" r="26670" b="17145"/>
                <wp:wrapSquare wrapText="bothSides"/>
                <wp:docPr id="10" name="Text Box 10"/>
                <wp:cNvGraphicFramePr/>
                <a:graphic xmlns:a="http://schemas.openxmlformats.org/drawingml/2006/main">
                  <a:graphicData uri="http://schemas.microsoft.com/office/word/2010/wordprocessingShape">
                    <wps:wsp>
                      <wps:cNvSpPr txBox="1"/>
                      <wps:spPr>
                        <a:xfrm>
                          <a:off x="0" y="0"/>
                          <a:ext cx="1287780" cy="42100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1368A1">
                            <w:pPr>
                              <w:spacing w:after="0"/>
                              <w:rPr>
                                <w:sz w:val="20"/>
                              </w:rPr>
                            </w:pPr>
                            <w:r>
                              <w:rPr>
                                <w:sz w:val="20"/>
                              </w:rPr>
                              <w:t>Defer/refer for</w:t>
                            </w:r>
                            <w:r w:rsidRPr="001368A1">
                              <w:rPr>
                                <w:sz w:val="20"/>
                              </w:rPr>
                              <w:t xml:space="preserve"> health</w:t>
                            </w:r>
                            <w:r>
                              <w:rPr>
                                <w:sz w:val="20"/>
                              </w:rPr>
                              <w:t xml:space="preserve">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0" type="#_x0000_t202" style="position:absolute;margin-left:318.05pt;margin-top:10.85pt;width:101.4pt;height:3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" filled="f" strokecolor="windowText">
                <v:textbox>
                  <w:txbxContent>
                    <w:p w:rsidR="00445D1C" w:rsidRPr="001368A1" w:rsidRDefault="003E4648" w:rsidP="001368A1">
                      <w:pPr>
                        <w:spacing w:after="0"/>
                        <w:rPr>
                          <w:sz w:val="20"/>
                        </w:rPr>
                      </w:pPr>
                      <w:r>
                        <w:rPr>
                          <w:sz w:val="20"/>
                        </w:rPr>
                        <w:t>Defer/refer for</w:t>
                      </w:r>
                      <w:r w:rsidR="00445D1C" w:rsidRPr="001368A1">
                        <w:rPr>
                          <w:sz w:val="20"/>
                        </w:rPr>
                        <w:t xml:space="preserve"> health</w:t>
                      </w:r>
                      <w:r>
                        <w:rPr>
                          <w:sz w:val="20"/>
                        </w:rPr>
                        <w:t xml:space="preserve"> </w:t>
                      </w:r>
                      <w:r w:rsidR="00445D1C">
                        <w:rPr>
                          <w:sz w:val="20"/>
                        </w:rPr>
                        <w:t>a</w:t>
                      </w:r>
                      <w:r>
                        <w:rPr>
                          <w:sz w:val="20"/>
                        </w:rPr>
                        <w:t>dvice</w:t>
                      </w:r>
                    </w:p>
                  </w:txbxContent>
                </v:textbox>
                <w10:wrap type="square"/>
              </v:shape>
            </w:pict>
          </mc:Fallback>
        </mc:AlternateContent>
      </w:r>
      <w:r w:rsidR="00706AB3" w:rsidRPr="00706AB3">
        <w:rPr>
          <w:noProof/>
          <w:highlight w:val="yellow"/>
        </w:rPr>
        <mc:AlternateContent>
          <mc:Choice Requires="wps">
            <w:drawing>
              <wp:anchor distT="0" distB="0" distL="114300" distR="114300" simplePos="0" relativeHeight="251663360" behindDoc="0" locked="0" layoutInCell="1" allowOverlap="1" wp14:anchorId="1ACC0E99" wp14:editId="2158D4BB">
                <wp:simplePos x="0" y="0"/>
                <wp:positionH relativeFrom="column">
                  <wp:posOffset>803275</wp:posOffset>
                </wp:positionH>
                <wp:positionV relativeFrom="paragraph">
                  <wp:posOffset>59690</wp:posOffset>
                </wp:positionV>
                <wp:extent cx="1438910" cy="619760"/>
                <wp:effectExtent l="0" t="0" r="27940" b="27940"/>
                <wp:wrapSquare wrapText="bothSides"/>
                <wp:docPr id="3" name="Text Box 3"/>
                <wp:cNvGraphicFramePr/>
                <a:graphic xmlns:a="http://schemas.openxmlformats.org/drawingml/2006/main">
                  <a:graphicData uri="http://schemas.microsoft.com/office/word/2010/wordprocessingShape">
                    <wps:wsp>
                      <wps:cNvSpPr txBox="1"/>
                      <wps:spPr>
                        <a:xfrm>
                          <a:off x="0" y="0"/>
                          <a:ext cx="1438910" cy="61976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CF7F6E" w:rsidRDefault="00651A4F" w:rsidP="00706AB3">
                            <w:pPr>
                              <w:rPr>
                                <w:sz w:val="20"/>
                              </w:rPr>
                            </w:pPr>
                            <w:r w:rsidRPr="00CF7F6E">
                              <w:rPr>
                                <w:sz w:val="20"/>
                              </w:rPr>
                              <w:t>Screening for HIV, HBV, HCV by RDT</w:t>
                            </w:r>
                          </w:p>
                          <w:p w:rsidR="00651A4F" w:rsidRPr="00CF7F6E" w:rsidRDefault="00651A4F" w:rsidP="00706AB3">
                            <w:pPr>
                              <w:spacing w:after="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31" type="#_x0000_t202" style="position:absolute;margin-left:63.25pt;margin-top:4.7pt;width:113.3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" filled="f" strokecolor="windowText">
                <v:textbox>
                  <w:txbxContent>
                    <w:p w:rsidR="00445D1C" w:rsidRPr="00CF7F6E" w:rsidRDefault="00445D1C" w:rsidP="00706AB3">
                      <w:pPr>
                        <w:rPr>
                          <w:sz w:val="20"/>
                        </w:rPr>
                      </w:pPr>
                      <w:r w:rsidRPr="00CF7F6E">
                        <w:rPr>
                          <w:sz w:val="20"/>
                        </w:rPr>
                        <w:t>Screening for HIV, HBV, HCV by RDT</w:t>
                      </w:r>
                    </w:p>
                    <w:p w:rsidR="00445D1C" w:rsidRPr="00CF7F6E" w:rsidRDefault="00445D1C" w:rsidP="00706AB3">
                      <w:pPr>
                        <w:spacing w:after="0"/>
                        <w:rPr>
                          <w:sz w:val="20"/>
                        </w:rPr>
                      </w:pPr>
                    </w:p>
                  </w:txbxContent>
                </v:textbox>
                <w10:wrap type="square"/>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1368A1"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83840" behindDoc="0" locked="0" layoutInCell="1" allowOverlap="1" wp14:anchorId="3AC7FF1F" wp14:editId="259309E7">
                <wp:simplePos x="0" y="0"/>
                <wp:positionH relativeFrom="column">
                  <wp:posOffset>2242848</wp:posOffset>
                </wp:positionH>
                <wp:positionV relativeFrom="paragraph">
                  <wp:posOffset>10492</wp:posOffset>
                </wp:positionV>
                <wp:extent cx="1796995" cy="0"/>
                <wp:effectExtent l="0" t="76200" r="32385" b="152400"/>
                <wp:wrapNone/>
                <wp:docPr id="14" name="Straight Arrow Connector 14"/>
                <wp:cNvGraphicFramePr/>
                <a:graphic xmlns:a="http://schemas.openxmlformats.org/drawingml/2006/main">
                  <a:graphicData uri="http://schemas.microsoft.com/office/word/2010/wordprocessingShape">
                    <wps:wsp>
                      <wps:cNvCnPr/>
                      <wps:spPr>
                        <a:xfrm>
                          <a:off x="0" y="0"/>
                          <a:ext cx="179699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4" o:spid="_x0000_s1026" type="#_x0000_t32" style="position:absolute;margin-left:176.6pt;margin-top:.85pt;width:14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" strokecolor="#4f81b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706AB3"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67456" behindDoc="0" locked="0" layoutInCell="1" allowOverlap="1" wp14:anchorId="5C37648F" wp14:editId="5419B0EB">
                <wp:simplePos x="0" y="0"/>
                <wp:positionH relativeFrom="column">
                  <wp:posOffset>1479550</wp:posOffset>
                </wp:positionH>
                <wp:positionV relativeFrom="paragraph">
                  <wp:posOffset>7620</wp:posOffset>
                </wp:positionV>
                <wp:extent cx="0" cy="659765"/>
                <wp:effectExtent l="114300" t="19050" r="133350" b="83185"/>
                <wp:wrapNone/>
                <wp:docPr id="5" name="Straight Arrow Connector 5"/>
                <wp:cNvGraphicFramePr/>
                <a:graphic xmlns:a="http://schemas.openxmlformats.org/drawingml/2006/main">
                  <a:graphicData uri="http://schemas.microsoft.com/office/word/2010/wordprocessingShape">
                    <wps:wsp>
                      <wps:cNvCnPr/>
                      <wps:spPr>
                        <a:xfrm>
                          <a:off x="0" y="0"/>
                          <a:ext cx="0" cy="6597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5" o:spid="_x0000_s1026" type="#_x0000_t32" style="position:absolute;margin-left:116.5pt;margin-top:.6pt;width:0;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" strokecolor="#4f81b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AB5EF4" w:rsidP="0086409E">
      <w:pPr>
        <w:autoSpaceDE w:val="0"/>
        <w:autoSpaceDN w:val="0"/>
        <w:adjustRightInd w:val="0"/>
        <w:spacing w:after="0" w:line="240" w:lineRule="auto"/>
        <w:rPr>
          <w:rFonts w:ascii="Calibri,Bold" w:hAnsi="Calibri,Bold" w:cs="Calibri,Bold"/>
          <w:b/>
          <w:bCs/>
          <w:sz w:val="23"/>
          <w:szCs w:val="23"/>
        </w:rPr>
      </w:pPr>
      <w:r w:rsidRPr="00AB5EF4">
        <w:rPr>
          <w:noProof/>
          <w:highlight w:val="yellow"/>
        </w:rPr>
        <mc:AlternateContent>
          <mc:Choice Requires="wps">
            <w:drawing>
              <wp:anchor distT="0" distB="0" distL="114300" distR="114300" simplePos="0" relativeHeight="251702272" behindDoc="0" locked="0" layoutInCell="1" allowOverlap="1" wp14:anchorId="448753AE" wp14:editId="16A20D4F">
                <wp:simplePos x="0" y="0"/>
                <wp:positionH relativeFrom="column">
                  <wp:posOffset>2393950</wp:posOffset>
                </wp:positionH>
                <wp:positionV relativeFrom="paragraph">
                  <wp:posOffset>153670</wp:posOffset>
                </wp:positionV>
                <wp:extent cx="685800" cy="360045"/>
                <wp:effectExtent l="0" t="0" r="0" b="1905"/>
                <wp:wrapSquare wrapText="bothSides"/>
                <wp:docPr id="23" name="Text Box 23"/>
                <wp:cNvGraphicFramePr/>
                <a:graphic xmlns:a="http://schemas.openxmlformats.org/drawingml/2006/main">
                  <a:graphicData uri="http://schemas.microsoft.com/office/word/2010/wordprocessingShape">
                    <wps:wsp>
                      <wps:cNvSpPr txBox="1"/>
                      <wps:spPr>
                        <a:xfrm>
                          <a:off x="0" y="0"/>
                          <a:ext cx="685800" cy="360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AB5EF4">
                            <w:pPr>
                              <w:rPr>
                                <w:b/>
                                <w:sz w:val="16"/>
                                <w:szCs w:val="18"/>
                              </w:rPr>
                            </w:pPr>
                            <w:r w:rsidRPr="001368A1">
                              <w:rPr>
                                <w:b/>
                                <w:sz w:val="16"/>
                                <w:szCs w:val="18"/>
                              </w:rPr>
                              <w:t>Screen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3" o:spid="_x0000_s1032" type="#_x0000_t202" style="position:absolute;margin-left:188.5pt;margin-top:12.1pt;width:54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" filled="f" stroked="f">
                <v:textbox>
                  <w:txbxContent>
                    <w:p w:rsidR="00445D1C" w:rsidRPr="001368A1" w:rsidRDefault="00445D1C" w:rsidP="00AB5EF4">
                      <w:pPr>
                        <w:rPr>
                          <w:b/>
                          <w:sz w:val="16"/>
                          <w:szCs w:val="18"/>
                        </w:rPr>
                      </w:pPr>
                      <w:r w:rsidRPr="001368A1">
                        <w:rPr>
                          <w:b/>
                          <w:sz w:val="16"/>
                          <w:szCs w:val="18"/>
                        </w:rPr>
                        <w:t>Screen positive</w:t>
                      </w:r>
                    </w:p>
                  </w:txbxContent>
                </v:textbox>
                <w10:wrap type="square"/>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r w:rsidRPr="00706AB3">
        <w:rPr>
          <w:noProof/>
          <w:highlight w:val="yellow"/>
        </w:rPr>
        <mc:AlternateContent>
          <mc:Choice Requires="wps">
            <w:drawing>
              <wp:anchor distT="0" distB="0" distL="114300" distR="114300" simplePos="0" relativeHeight="251665408" behindDoc="0" locked="0" layoutInCell="1" allowOverlap="1" wp14:anchorId="60BF6CBF" wp14:editId="2ABBD00D">
                <wp:simplePos x="0" y="0"/>
                <wp:positionH relativeFrom="column">
                  <wp:posOffset>788035</wp:posOffset>
                </wp:positionH>
                <wp:positionV relativeFrom="paragraph">
                  <wp:posOffset>36195</wp:posOffset>
                </wp:positionV>
                <wp:extent cx="1438910" cy="619760"/>
                <wp:effectExtent l="0" t="0" r="27940" b="27940"/>
                <wp:wrapSquare wrapText="bothSides"/>
                <wp:docPr id="4" name="Text Box 4"/>
                <wp:cNvGraphicFramePr/>
                <a:graphic xmlns:a="http://schemas.openxmlformats.org/drawingml/2006/main">
                  <a:graphicData uri="http://schemas.microsoft.com/office/word/2010/wordprocessingShape">
                    <wps:wsp>
                      <wps:cNvSpPr txBox="1"/>
                      <wps:spPr>
                        <a:xfrm>
                          <a:off x="0" y="0"/>
                          <a:ext cx="1438910" cy="61976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CC246F" w:rsidRDefault="00651A4F" w:rsidP="00706AB3">
                            <w:pPr>
                              <w:rPr>
                                <w:sz w:val="20"/>
                              </w:rPr>
                            </w:pPr>
                            <w:r w:rsidRPr="00CC246F">
                              <w:rPr>
                                <w:sz w:val="20"/>
                              </w:rPr>
                              <w:t>Screening for Syphilis by RDT</w:t>
                            </w:r>
                          </w:p>
                          <w:p w:rsidR="00651A4F" w:rsidRPr="00F00EB1" w:rsidRDefault="00651A4F" w:rsidP="00706AB3">
                            <w:pPr>
                              <w:spacing w:after="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4" o:spid="_x0000_s1033" type="#_x0000_t202" style="position:absolute;margin-left:62.05pt;margin-top:2.85pt;width:113.3pt;height: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" filled="f" strokecolor="windowText">
                <v:textbox>
                  <w:txbxContent>
                    <w:p w:rsidR="00445D1C" w:rsidRPr="00CC246F" w:rsidRDefault="00445D1C" w:rsidP="00706AB3">
                      <w:pPr>
                        <w:rPr>
                          <w:sz w:val="20"/>
                        </w:rPr>
                      </w:pPr>
                      <w:r w:rsidRPr="00CC246F">
                        <w:rPr>
                          <w:sz w:val="20"/>
                        </w:rPr>
                        <w:t>Screening for Syphilis by RDT</w:t>
                      </w:r>
                    </w:p>
                    <w:p w:rsidR="00445D1C" w:rsidRPr="00F00EB1" w:rsidRDefault="00445D1C" w:rsidP="00706AB3">
                      <w:pPr>
                        <w:spacing w:after="0"/>
                        <w:rPr>
                          <w:color w:val="FF0000"/>
                          <w:sz w:val="18"/>
                        </w:rPr>
                      </w:pPr>
                    </w:p>
                  </w:txbxContent>
                </v:textbox>
                <w10:wrap type="square"/>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1368A1"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92032" behindDoc="0" locked="0" layoutInCell="1" allowOverlap="1" wp14:anchorId="186D2358" wp14:editId="2DF1A1A4">
                <wp:simplePos x="0" y="0"/>
                <wp:positionH relativeFrom="column">
                  <wp:posOffset>3196038</wp:posOffset>
                </wp:positionH>
                <wp:positionV relativeFrom="paragraph">
                  <wp:posOffset>9580</wp:posOffset>
                </wp:positionV>
                <wp:extent cx="386" cy="930303"/>
                <wp:effectExtent l="95250" t="19050" r="114300" b="98425"/>
                <wp:wrapNone/>
                <wp:docPr id="18" name="Straight Arrow Connector 18"/>
                <wp:cNvGraphicFramePr/>
                <a:graphic xmlns:a="http://schemas.openxmlformats.org/drawingml/2006/main">
                  <a:graphicData uri="http://schemas.microsoft.com/office/word/2010/wordprocessingShape">
                    <wps:wsp>
                      <wps:cNvCnPr/>
                      <wps:spPr>
                        <a:xfrm flipH="1">
                          <a:off x="0" y="0"/>
                          <a:ext cx="386" cy="930303"/>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mo="http://schemas.microsoft.com/office/mac/office/2008/main" xmlns:mv="urn:schemas-microsoft-com:mac:vml">
            <w:pict>
              <v:shape id="Straight Arrow Connector 18" o:spid="_x0000_s1026" type="#_x0000_t32" style="position:absolute;margin-left:251.65pt;margin-top:.75pt;width:.05pt;height:73.25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" strokecolor="red" strokeweight="2pt">
                <v:stroke endarrow="open"/>
                <v:shadow on="t" color="black" opacity="24903f" origin=",.5" offset="0,.55556mm"/>
              </v:shape>
            </w:pict>
          </mc:Fallback>
        </mc:AlternateContent>
      </w:r>
      <w:r w:rsidRPr="00CF538E">
        <w:rPr>
          <w:noProof/>
          <w:highlight w:val="yellow"/>
        </w:rPr>
        <mc:AlternateContent>
          <mc:Choice Requires="wps">
            <w:drawing>
              <wp:anchor distT="0" distB="0" distL="114300" distR="114300" simplePos="0" relativeHeight="251689984" behindDoc="0" locked="0" layoutInCell="1" allowOverlap="1" wp14:anchorId="43D93519" wp14:editId="7ED6D6FF">
                <wp:simplePos x="0" y="0"/>
                <wp:positionH relativeFrom="column">
                  <wp:posOffset>2242268</wp:posOffset>
                </wp:positionH>
                <wp:positionV relativeFrom="paragraph">
                  <wp:posOffset>9580</wp:posOffset>
                </wp:positionV>
                <wp:extent cx="954156" cy="0"/>
                <wp:effectExtent l="38100" t="38100" r="55880" b="95250"/>
                <wp:wrapNone/>
                <wp:docPr id="17" name="Straight Connector 17"/>
                <wp:cNvGraphicFramePr/>
                <a:graphic xmlns:a="http://schemas.openxmlformats.org/drawingml/2006/main">
                  <a:graphicData uri="http://schemas.microsoft.com/office/word/2010/wordprocessingShape">
                    <wps:wsp>
                      <wps:cNvCnPr/>
                      <wps:spPr>
                        <a:xfrm>
                          <a:off x="0" y="0"/>
                          <a:ext cx="954156" cy="0"/>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75pt" to="25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" strokecolor="red" strokeweight="2pt">
                <v:shadow on="t" color="black" opacity="24903f" origin=",.5" offset="0,.55556mm"/>
              </v:lin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71552" behindDoc="0" locked="0" layoutInCell="1" allowOverlap="1" wp14:anchorId="66A4D91B" wp14:editId="5D29CFC7">
                <wp:simplePos x="0" y="0"/>
                <wp:positionH relativeFrom="column">
                  <wp:posOffset>1463040</wp:posOffset>
                </wp:positionH>
                <wp:positionV relativeFrom="paragraph">
                  <wp:posOffset>152041</wp:posOffset>
                </wp:positionV>
                <wp:extent cx="0" cy="1852654"/>
                <wp:effectExtent l="95250" t="19050" r="114300" b="90805"/>
                <wp:wrapNone/>
                <wp:docPr id="7" name="Straight Arrow Connector 7"/>
                <wp:cNvGraphicFramePr/>
                <a:graphic xmlns:a="http://schemas.openxmlformats.org/drawingml/2006/main">
                  <a:graphicData uri="http://schemas.microsoft.com/office/word/2010/wordprocessingShape">
                    <wps:wsp>
                      <wps:cNvCnPr/>
                      <wps:spPr>
                        <a:xfrm>
                          <a:off x="0" y="0"/>
                          <a:ext cx="0" cy="1852654"/>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7" o:spid="_x0000_s1026" type="#_x0000_t32" style="position:absolute;margin-left:115.2pt;margin-top:11.95pt;width:0;height:1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" strokecolor="#4f81b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AB5EF4">
        <w:rPr>
          <w:noProof/>
          <w:highlight w:val="yellow"/>
        </w:rPr>
        <mc:AlternateContent>
          <mc:Choice Requires="wps">
            <w:drawing>
              <wp:anchor distT="0" distB="0" distL="114300" distR="114300" simplePos="0" relativeHeight="251708416" behindDoc="0" locked="0" layoutInCell="1" allowOverlap="1" wp14:anchorId="45E654E8" wp14:editId="30541C34">
                <wp:simplePos x="0" y="0"/>
                <wp:positionH relativeFrom="column">
                  <wp:posOffset>3872230</wp:posOffset>
                </wp:positionH>
                <wp:positionV relativeFrom="paragraph">
                  <wp:posOffset>159385</wp:posOffset>
                </wp:positionV>
                <wp:extent cx="574040" cy="360045"/>
                <wp:effectExtent l="0" t="0" r="0" b="1905"/>
                <wp:wrapSquare wrapText="bothSides"/>
                <wp:docPr id="26" name="Text Box 26"/>
                <wp:cNvGraphicFramePr/>
                <a:graphic xmlns:a="http://schemas.openxmlformats.org/drawingml/2006/main">
                  <a:graphicData uri="http://schemas.microsoft.com/office/word/2010/wordprocessingShape">
                    <wps:wsp>
                      <wps:cNvSpPr txBox="1"/>
                      <wps:spPr>
                        <a:xfrm>
                          <a:off x="0" y="0"/>
                          <a:ext cx="574040" cy="360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AB5EF4">
                            <w:pPr>
                              <w:rPr>
                                <w:b/>
                                <w:sz w:val="16"/>
                                <w:szCs w:val="18"/>
                              </w:rPr>
                            </w:pPr>
                            <w:r w:rsidRPr="001368A1">
                              <w:rPr>
                                <w:b/>
                                <w:sz w:val="16"/>
                                <w:szCs w:val="18"/>
                              </w:rPr>
                              <w:t>Screen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6" o:spid="_x0000_s1034" type="#_x0000_t202" style="position:absolute;margin-left:304.9pt;margin-top:12.55pt;width:45.2pt;height:2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" filled="f" stroked="f">
                <v:textbox>
                  <w:txbxContent>
                    <w:p w:rsidR="00445D1C" w:rsidRPr="001368A1" w:rsidRDefault="00445D1C" w:rsidP="00AB5EF4">
                      <w:pPr>
                        <w:rPr>
                          <w:b/>
                          <w:sz w:val="16"/>
                          <w:szCs w:val="18"/>
                        </w:rPr>
                      </w:pPr>
                      <w:r w:rsidRPr="001368A1">
                        <w:rPr>
                          <w:b/>
                          <w:sz w:val="16"/>
                          <w:szCs w:val="18"/>
                        </w:rPr>
                        <w:t>Screen positive</w:t>
                      </w:r>
                    </w:p>
                  </w:txbxContent>
                </v:textbox>
                <w10:wrap type="square"/>
              </v:shape>
            </w:pict>
          </mc:Fallback>
        </mc:AlternateContent>
      </w:r>
    </w:p>
    <w:p w:rsidR="00706AB3" w:rsidRDefault="00F00EB1" w:rsidP="00AB5EF4">
      <w:pPr>
        <w:rPr>
          <w:rFonts w:ascii="Calibri,Bold" w:hAnsi="Calibri,Bold" w:cs="Calibri,Bold"/>
          <w:b/>
          <w:bCs/>
          <w:sz w:val="23"/>
          <w:szCs w:val="23"/>
        </w:rPr>
      </w:pPr>
      <w:r w:rsidRPr="00CF7F6E">
        <w:rPr>
          <w:noProof/>
          <w:highlight w:val="yellow"/>
        </w:rPr>
        <mc:AlternateContent>
          <mc:Choice Requires="wps">
            <w:drawing>
              <wp:anchor distT="0" distB="0" distL="114300" distR="114300" simplePos="0" relativeHeight="251679744" behindDoc="0" locked="0" layoutInCell="1" allowOverlap="1" wp14:anchorId="19BEA4F5" wp14:editId="41CAFBDB">
                <wp:simplePos x="0" y="0"/>
                <wp:positionH relativeFrom="column">
                  <wp:posOffset>4452620</wp:posOffset>
                </wp:positionH>
                <wp:positionV relativeFrom="paragraph">
                  <wp:posOffset>99695</wp:posOffset>
                </wp:positionV>
                <wp:extent cx="1113155" cy="461010"/>
                <wp:effectExtent l="0" t="0" r="10795" b="15240"/>
                <wp:wrapSquare wrapText="bothSides"/>
                <wp:docPr id="12" name="Text Box 12"/>
                <wp:cNvGraphicFramePr/>
                <a:graphic xmlns:a="http://schemas.openxmlformats.org/drawingml/2006/main">
                  <a:graphicData uri="http://schemas.microsoft.com/office/word/2010/wordprocessingShape">
                    <wps:wsp>
                      <wps:cNvSpPr txBox="1"/>
                      <wps:spPr>
                        <a:xfrm>
                          <a:off x="0" y="0"/>
                          <a:ext cx="1113155" cy="46101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CC246F" w:rsidRDefault="00651A4F" w:rsidP="00CF7F6E">
                            <w:pPr>
                              <w:spacing w:after="0"/>
                              <w:rPr>
                                <w:sz w:val="18"/>
                              </w:rPr>
                            </w:pPr>
                            <w:r w:rsidRPr="00CC246F">
                              <w:rPr>
                                <w:sz w:val="20"/>
                              </w:rPr>
                              <w:t>Defer</w:t>
                            </w:r>
                            <w:r>
                              <w:rPr>
                                <w:sz w:val="20"/>
                              </w:rPr>
                              <w:t>/refer for health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5" type="#_x0000_t202" style="position:absolute;margin-left:350.6pt;margin-top:7.85pt;width:87.65pt;height:3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" filled="f" strokecolor="windowText">
                <v:textbox>
                  <w:txbxContent>
                    <w:p w:rsidR="00445D1C" w:rsidRPr="00CC246F" w:rsidRDefault="00445D1C" w:rsidP="00CF7F6E">
                      <w:pPr>
                        <w:spacing w:after="0"/>
                        <w:rPr>
                          <w:sz w:val="18"/>
                        </w:rPr>
                      </w:pPr>
                      <w:r w:rsidRPr="00CC246F">
                        <w:rPr>
                          <w:sz w:val="20"/>
                        </w:rPr>
                        <w:t>Defer</w:t>
                      </w:r>
                      <w:r w:rsidR="003E4648">
                        <w:rPr>
                          <w:sz w:val="20"/>
                        </w:rPr>
                        <w:t>/refer for health advice</w:t>
                      </w:r>
                    </w:p>
                  </w:txbxContent>
                </v:textbox>
                <w10:wrap type="square"/>
              </v:shape>
            </w:pict>
          </mc:Fallback>
        </mc:AlternateContent>
      </w:r>
      <w:r w:rsidRPr="00CF7F6E">
        <w:rPr>
          <w:noProof/>
          <w:highlight w:val="yellow"/>
        </w:rPr>
        <mc:AlternateContent>
          <mc:Choice Requires="wps">
            <w:drawing>
              <wp:anchor distT="0" distB="0" distL="114300" distR="114300" simplePos="0" relativeHeight="251677696" behindDoc="0" locked="0" layoutInCell="1" allowOverlap="1" wp14:anchorId="232CEAE2" wp14:editId="0D3BB047">
                <wp:simplePos x="0" y="0"/>
                <wp:positionH relativeFrom="column">
                  <wp:posOffset>2527935</wp:posOffset>
                </wp:positionH>
                <wp:positionV relativeFrom="paragraph">
                  <wp:posOffset>99695</wp:posOffset>
                </wp:positionV>
                <wp:extent cx="1351280" cy="461010"/>
                <wp:effectExtent l="0" t="0" r="2032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1351280" cy="46101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3E4648" w:rsidRDefault="00651A4F" w:rsidP="00CF7F6E">
                            <w:pPr>
                              <w:spacing w:after="0"/>
                              <w:rPr>
                                <w:sz w:val="20"/>
                              </w:rPr>
                            </w:pPr>
                            <w:r w:rsidRPr="00CC246F">
                              <w:rPr>
                                <w:sz w:val="20"/>
                              </w:rPr>
                              <w:t>Screening for syphilis</w:t>
                            </w:r>
                            <w:r>
                              <w:rPr>
                                <w:sz w:val="20"/>
                              </w:rPr>
                              <w:t xml:space="preserve"> </w:t>
                            </w:r>
                            <w:r w:rsidRPr="00CC246F">
                              <w:rPr>
                                <w:sz w:val="20"/>
                              </w:rPr>
                              <w:t>by RPR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36" type="#_x0000_t202" style="position:absolute;margin-left:199.05pt;margin-top:7.85pt;width:106.4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" filled="f" strokecolor="windowText">
                <v:textbox>
                  <w:txbxContent>
                    <w:p w:rsidR="00445D1C" w:rsidRPr="003E4648" w:rsidRDefault="00445D1C" w:rsidP="00CF7F6E">
                      <w:pPr>
                        <w:spacing w:after="0"/>
                        <w:rPr>
                          <w:sz w:val="20"/>
                        </w:rPr>
                      </w:pPr>
                      <w:r w:rsidRPr="00CC246F">
                        <w:rPr>
                          <w:sz w:val="20"/>
                        </w:rPr>
                        <w:t>Screening for syphilis</w:t>
                      </w:r>
                      <w:r w:rsidR="003E4648">
                        <w:rPr>
                          <w:sz w:val="20"/>
                        </w:rPr>
                        <w:t xml:space="preserve"> </w:t>
                      </w:r>
                      <w:r w:rsidRPr="00CC246F">
                        <w:rPr>
                          <w:sz w:val="20"/>
                        </w:rPr>
                        <w:t>by RPR</w:t>
                      </w:r>
                    </w:p>
                  </w:txbxContent>
                </v:textbox>
                <w10:wrap type="square"/>
              </v:shape>
            </w:pict>
          </mc:Fallback>
        </mc:AlternateContent>
      </w: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94080" behindDoc="0" locked="0" layoutInCell="1" allowOverlap="1" wp14:anchorId="4A3E9BFC" wp14:editId="5EF2FF44">
                <wp:simplePos x="0" y="0"/>
                <wp:positionH relativeFrom="column">
                  <wp:posOffset>3871595</wp:posOffset>
                </wp:positionH>
                <wp:positionV relativeFrom="paragraph">
                  <wp:posOffset>26670</wp:posOffset>
                </wp:positionV>
                <wp:extent cx="558165" cy="0"/>
                <wp:effectExtent l="0" t="76200" r="32385" b="152400"/>
                <wp:wrapNone/>
                <wp:docPr id="20" name="Straight Arrow Connector 20"/>
                <wp:cNvGraphicFramePr/>
                <a:graphic xmlns:a="http://schemas.openxmlformats.org/drawingml/2006/main">
                  <a:graphicData uri="http://schemas.microsoft.com/office/word/2010/wordprocessingShape">
                    <wps:wsp>
                      <wps:cNvCnPr/>
                      <wps:spPr>
                        <a:xfrm>
                          <a:off x="0" y="0"/>
                          <a:ext cx="558165" cy="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0" o:spid="_x0000_s1026" type="#_x0000_t32" style="position:absolute;margin-left:304.85pt;margin-top:2.1pt;width:43.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" strokecolor="red" strokeweight="2pt">
                <v:stroke endarrow="open"/>
                <v:shadow on="t" color="black" opacity="24903f" origin=",.5" offset="0,.55556mm"/>
              </v:shape>
            </w:pict>
          </mc:Fallback>
        </mc:AlternateContent>
      </w:r>
      <w:r w:rsidR="00AB5EF4" w:rsidRPr="00AB5EF4">
        <w:rPr>
          <w:noProof/>
          <w:highlight w:val="yellow"/>
        </w:rPr>
        <mc:AlternateContent>
          <mc:Choice Requires="wps">
            <w:drawing>
              <wp:anchor distT="0" distB="0" distL="114300" distR="114300" simplePos="0" relativeHeight="251704320" behindDoc="0" locked="0" layoutInCell="1" allowOverlap="1" wp14:anchorId="5F2CDB36" wp14:editId="56E27F68">
                <wp:simplePos x="0" y="0"/>
                <wp:positionH relativeFrom="column">
                  <wp:posOffset>1479550</wp:posOffset>
                </wp:positionH>
                <wp:positionV relativeFrom="paragraph">
                  <wp:posOffset>36195</wp:posOffset>
                </wp:positionV>
                <wp:extent cx="685800" cy="360045"/>
                <wp:effectExtent l="0" t="0" r="0" b="1905"/>
                <wp:wrapSquare wrapText="bothSides"/>
                <wp:docPr id="24" name="Text Box 24"/>
                <wp:cNvGraphicFramePr/>
                <a:graphic xmlns:a="http://schemas.openxmlformats.org/drawingml/2006/main">
                  <a:graphicData uri="http://schemas.microsoft.com/office/word/2010/wordprocessingShape">
                    <wps:wsp>
                      <wps:cNvSpPr txBox="1"/>
                      <wps:spPr>
                        <a:xfrm>
                          <a:off x="0" y="0"/>
                          <a:ext cx="685800" cy="360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AB5EF4">
                            <w:pPr>
                              <w:rPr>
                                <w:b/>
                                <w:sz w:val="16"/>
                                <w:szCs w:val="18"/>
                              </w:rPr>
                            </w:pPr>
                            <w:r>
                              <w:rPr>
                                <w:b/>
                                <w:sz w:val="16"/>
                                <w:szCs w:val="18"/>
                              </w:rPr>
                              <w:t>Screen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4" o:spid="_x0000_s1037" type="#_x0000_t202" style="position:absolute;margin-left:116.5pt;margin-top:2.85pt;width:54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" filled="f" stroked="f">
                <v:textbox>
                  <w:txbxContent>
                    <w:p w:rsidR="00445D1C" w:rsidRPr="001368A1" w:rsidRDefault="00445D1C" w:rsidP="00AB5EF4">
                      <w:pPr>
                        <w:rPr>
                          <w:b/>
                          <w:sz w:val="16"/>
                          <w:szCs w:val="18"/>
                        </w:rPr>
                      </w:pPr>
                      <w:r>
                        <w:rPr>
                          <w:b/>
                          <w:sz w:val="16"/>
                          <w:szCs w:val="18"/>
                        </w:rPr>
                        <w:t>Screen negative</w:t>
                      </w:r>
                    </w:p>
                  </w:txbxContent>
                </v:textbox>
                <w10:wrap type="square"/>
              </v:shape>
            </w:pict>
          </mc:Fallback>
        </mc:AlternateContent>
      </w: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700224" behindDoc="0" locked="0" layoutInCell="1" allowOverlap="1" wp14:anchorId="722E278D" wp14:editId="6FB04707">
                <wp:simplePos x="0" y="0"/>
                <wp:positionH relativeFrom="column">
                  <wp:posOffset>3220278</wp:posOffset>
                </wp:positionH>
                <wp:positionV relativeFrom="paragraph">
                  <wp:posOffset>40281</wp:posOffset>
                </wp:positionV>
                <wp:extent cx="0" cy="1049572"/>
                <wp:effectExtent l="57150" t="19050" r="76200" b="74930"/>
                <wp:wrapNone/>
                <wp:docPr id="22" name="Straight Connector 22"/>
                <wp:cNvGraphicFramePr/>
                <a:graphic xmlns:a="http://schemas.openxmlformats.org/drawingml/2006/main">
                  <a:graphicData uri="http://schemas.microsoft.com/office/word/2010/wordprocessingShape">
                    <wps:wsp>
                      <wps:cNvCnPr/>
                      <wps:spPr>
                        <a:xfrm>
                          <a:off x="0" y="0"/>
                          <a:ext cx="0" cy="1049572"/>
                        </a:xfrm>
                        <a:prstGeom prst="line">
                          <a:avLst/>
                        </a:prstGeom>
                        <a:noFill/>
                        <a:ln w="25400" cap="flat" cmpd="sng" algn="ctr">
                          <a:solidFill>
                            <a:srgbClr val="FF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mo="http://schemas.microsoft.com/office/mac/office/2008/main" xmlns:mv="urn:schemas-microsoft-com:mac:vml">
            <w:pict>
              <v:line id="Straight Connector 2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5pt,3.15pt" to="253.5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" strokecolor="red" strokeweight="2pt">
                <v:shadow on="t" color="black" opacity="24903f" origin=",.5" offset="0,.55556mm"/>
              </v:lin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AB5EF4">
        <w:rPr>
          <w:noProof/>
          <w:highlight w:val="yellow"/>
        </w:rPr>
        <mc:AlternateContent>
          <mc:Choice Requires="wps">
            <w:drawing>
              <wp:anchor distT="0" distB="0" distL="114300" distR="114300" simplePos="0" relativeHeight="251706368" behindDoc="0" locked="0" layoutInCell="1" allowOverlap="1" wp14:anchorId="65AD86FC" wp14:editId="4D205BDF">
                <wp:simplePos x="0" y="0"/>
                <wp:positionH relativeFrom="column">
                  <wp:posOffset>3241040</wp:posOffset>
                </wp:positionH>
                <wp:positionV relativeFrom="paragraph">
                  <wp:posOffset>118110</wp:posOffset>
                </wp:positionV>
                <wp:extent cx="685800" cy="360045"/>
                <wp:effectExtent l="0" t="0" r="0" b="1905"/>
                <wp:wrapSquare wrapText="bothSides"/>
                <wp:docPr id="25" name="Text Box 25"/>
                <wp:cNvGraphicFramePr/>
                <a:graphic xmlns:a="http://schemas.openxmlformats.org/drawingml/2006/main">
                  <a:graphicData uri="http://schemas.microsoft.com/office/word/2010/wordprocessingShape">
                    <wps:wsp>
                      <wps:cNvSpPr txBox="1"/>
                      <wps:spPr>
                        <a:xfrm>
                          <a:off x="0" y="0"/>
                          <a:ext cx="685800" cy="3600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1368A1" w:rsidRDefault="00651A4F" w:rsidP="00AB5EF4">
                            <w:pPr>
                              <w:rPr>
                                <w:b/>
                                <w:sz w:val="16"/>
                                <w:szCs w:val="18"/>
                              </w:rPr>
                            </w:pPr>
                            <w:r>
                              <w:rPr>
                                <w:b/>
                                <w:sz w:val="16"/>
                                <w:szCs w:val="18"/>
                              </w:rPr>
                              <w:t>Screen 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5" o:spid="_x0000_s1038" type="#_x0000_t202" style="position:absolute;margin-left:255.2pt;margin-top:9.3pt;width:54pt;height:2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" filled="f" stroked="f">
                <v:textbox>
                  <w:txbxContent>
                    <w:p w:rsidR="00445D1C" w:rsidRPr="001368A1" w:rsidRDefault="00445D1C" w:rsidP="00AB5EF4">
                      <w:pPr>
                        <w:rPr>
                          <w:b/>
                          <w:sz w:val="16"/>
                          <w:szCs w:val="18"/>
                        </w:rPr>
                      </w:pPr>
                      <w:r>
                        <w:rPr>
                          <w:b/>
                          <w:sz w:val="16"/>
                          <w:szCs w:val="18"/>
                        </w:rPr>
                        <w:t>Screen negative</w:t>
                      </w:r>
                    </w:p>
                  </w:txbxContent>
                </v:textbox>
                <w10:wrap type="square"/>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706AB3">
        <w:rPr>
          <w:noProof/>
          <w:highlight w:val="yellow"/>
        </w:rPr>
        <mc:AlternateContent>
          <mc:Choice Requires="wps">
            <w:drawing>
              <wp:anchor distT="0" distB="0" distL="114300" distR="114300" simplePos="0" relativeHeight="251669504" behindDoc="0" locked="0" layoutInCell="1" allowOverlap="1" wp14:anchorId="68CC3F6E" wp14:editId="7EAA4888">
                <wp:simplePos x="0" y="0"/>
                <wp:positionH relativeFrom="column">
                  <wp:posOffset>723265</wp:posOffset>
                </wp:positionH>
                <wp:positionV relativeFrom="paragraph">
                  <wp:posOffset>163195</wp:posOffset>
                </wp:positionV>
                <wp:extent cx="1438910" cy="484505"/>
                <wp:effectExtent l="0" t="0" r="27940" b="10795"/>
                <wp:wrapSquare wrapText="bothSides"/>
                <wp:docPr id="6" name="Text Box 6"/>
                <wp:cNvGraphicFramePr/>
                <a:graphic xmlns:a="http://schemas.openxmlformats.org/drawingml/2006/main">
                  <a:graphicData uri="http://schemas.microsoft.com/office/word/2010/wordprocessingShape">
                    <wps:wsp>
                      <wps:cNvSpPr txBox="1"/>
                      <wps:spPr>
                        <a:xfrm>
                          <a:off x="0" y="0"/>
                          <a:ext cx="1438910" cy="48450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51A4F" w:rsidRPr="00CF7F6E" w:rsidRDefault="00651A4F" w:rsidP="00706AB3">
                            <w:pPr>
                              <w:rPr>
                                <w:sz w:val="20"/>
                              </w:rPr>
                            </w:pPr>
                            <w:r w:rsidRPr="00CF7F6E">
                              <w:rPr>
                                <w:sz w:val="20"/>
                              </w:rPr>
                              <w:t>Release to blood stock for transfusion</w:t>
                            </w:r>
                          </w:p>
                          <w:p w:rsidR="00651A4F" w:rsidRPr="00316446" w:rsidRDefault="00651A4F" w:rsidP="00706AB3">
                            <w:pPr>
                              <w:rPr>
                                <w:sz w:val="18"/>
                              </w:rPr>
                            </w:pPr>
                          </w:p>
                          <w:p w:rsidR="00651A4F" w:rsidRPr="00316446" w:rsidRDefault="00651A4F" w:rsidP="00706AB3">
                            <w:pPr>
                              <w:spacing w:after="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6" o:spid="_x0000_s1039" type="#_x0000_t202" style="position:absolute;margin-left:56.95pt;margin-top:12.85pt;width:113.3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" filled="f" strokecolor="windowText">
                <v:textbox>
                  <w:txbxContent>
                    <w:p w:rsidR="00445D1C" w:rsidRPr="00CF7F6E" w:rsidRDefault="00445D1C" w:rsidP="00706AB3">
                      <w:pPr>
                        <w:rPr>
                          <w:sz w:val="20"/>
                        </w:rPr>
                      </w:pPr>
                      <w:r w:rsidRPr="00CF7F6E">
                        <w:rPr>
                          <w:sz w:val="20"/>
                        </w:rPr>
                        <w:t>Release to blood stock for transfusion</w:t>
                      </w:r>
                    </w:p>
                    <w:p w:rsidR="00445D1C" w:rsidRPr="00316446" w:rsidRDefault="00445D1C" w:rsidP="00706AB3">
                      <w:pPr>
                        <w:rPr>
                          <w:sz w:val="18"/>
                        </w:rPr>
                      </w:pPr>
                    </w:p>
                    <w:p w:rsidR="00445D1C" w:rsidRPr="00316446" w:rsidRDefault="00445D1C" w:rsidP="00706AB3">
                      <w:pPr>
                        <w:spacing w:after="0"/>
                        <w:rPr>
                          <w:sz w:val="18"/>
                        </w:rPr>
                      </w:pPr>
                    </w:p>
                  </w:txbxContent>
                </v:textbox>
                <w10:wrap type="square"/>
              </v:shape>
            </w:pict>
          </mc:Fallback>
        </mc:AlternateContent>
      </w:r>
    </w:p>
    <w:p w:rsidR="00706AB3" w:rsidRDefault="00F00EB1" w:rsidP="0086409E">
      <w:pPr>
        <w:autoSpaceDE w:val="0"/>
        <w:autoSpaceDN w:val="0"/>
        <w:adjustRightInd w:val="0"/>
        <w:spacing w:after="0" w:line="240" w:lineRule="auto"/>
        <w:rPr>
          <w:rFonts w:ascii="Calibri,Bold" w:hAnsi="Calibri,Bold" w:cs="Calibri,Bold"/>
          <w:b/>
          <w:bCs/>
          <w:sz w:val="23"/>
          <w:szCs w:val="23"/>
        </w:rPr>
      </w:pPr>
      <w:r w:rsidRPr="00CF538E">
        <w:rPr>
          <w:noProof/>
          <w:highlight w:val="yellow"/>
        </w:rPr>
        <mc:AlternateContent>
          <mc:Choice Requires="wps">
            <w:drawing>
              <wp:anchor distT="0" distB="0" distL="114300" distR="114300" simplePos="0" relativeHeight="251698176" behindDoc="0" locked="0" layoutInCell="1" allowOverlap="1" wp14:anchorId="198358B1" wp14:editId="5EEE3632">
                <wp:simplePos x="0" y="0"/>
                <wp:positionH relativeFrom="column">
                  <wp:posOffset>2170430</wp:posOffset>
                </wp:positionH>
                <wp:positionV relativeFrom="paragraph">
                  <wp:posOffset>99060</wp:posOffset>
                </wp:positionV>
                <wp:extent cx="1049020" cy="10160"/>
                <wp:effectExtent l="57150" t="76200" r="0" b="142240"/>
                <wp:wrapNone/>
                <wp:docPr id="21" name="Straight Arrow Connector 21"/>
                <wp:cNvGraphicFramePr/>
                <a:graphic xmlns:a="http://schemas.openxmlformats.org/drawingml/2006/main">
                  <a:graphicData uri="http://schemas.microsoft.com/office/word/2010/wordprocessingShape">
                    <wps:wsp>
                      <wps:cNvCnPr/>
                      <wps:spPr>
                        <a:xfrm flipH="1" flipV="1">
                          <a:off x="0" y="0"/>
                          <a:ext cx="1049020" cy="10160"/>
                        </a:xfrm>
                        <a:prstGeom prst="straightConnector1">
                          <a:avLst/>
                        </a:prstGeom>
                        <a:noFill/>
                        <a:ln w="254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21" o:spid="_x0000_s1026" type="#_x0000_t32" style="position:absolute;margin-left:170.9pt;margin-top:7.8pt;width:82.6pt;height:.8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" strokecolor="red" strokeweight="2pt">
                <v:stroke endarrow="open"/>
                <v:shadow on="t" color="black" opacity="24903f" origin=",.5" offset="0,.55556mm"/>
              </v:shape>
            </w:pict>
          </mc:Fallback>
        </mc:AlternateContent>
      </w:r>
    </w:p>
    <w:p w:rsidR="00706AB3" w:rsidRDefault="00706AB3" w:rsidP="0086409E">
      <w:pPr>
        <w:autoSpaceDE w:val="0"/>
        <w:autoSpaceDN w:val="0"/>
        <w:adjustRightInd w:val="0"/>
        <w:spacing w:after="0" w:line="240" w:lineRule="auto"/>
        <w:rPr>
          <w:rFonts w:ascii="Calibri,Bold" w:hAnsi="Calibri,Bold" w:cs="Calibri,Bold"/>
          <w:b/>
          <w:bCs/>
          <w:sz w:val="23"/>
          <w:szCs w:val="23"/>
        </w:rPr>
      </w:pPr>
    </w:p>
    <w:p w:rsidR="0086409E" w:rsidRPr="00D04359" w:rsidRDefault="00DF64E9" w:rsidP="0086409E">
      <w:pPr>
        <w:autoSpaceDE w:val="0"/>
        <w:autoSpaceDN w:val="0"/>
        <w:adjustRightInd w:val="0"/>
        <w:spacing w:after="0" w:line="240" w:lineRule="auto"/>
        <w:rPr>
          <w:rFonts w:ascii="Calibri" w:hAnsi="Calibri" w:cs="Calibri"/>
          <w:sz w:val="23"/>
          <w:szCs w:val="23"/>
        </w:rPr>
      </w:pPr>
      <w:r>
        <w:rPr>
          <w:rFonts w:ascii="Calibri" w:hAnsi="Calibri" w:cs="Calibri"/>
          <w:sz w:val="23"/>
          <w:szCs w:val="23"/>
        </w:rPr>
        <w:fldChar w:fldCharType="begin"/>
      </w:r>
      <w:r>
        <w:rPr>
          <w:rFonts w:ascii="Calibri" w:hAnsi="Calibri" w:cs="Calibri"/>
          <w:sz w:val="23"/>
          <w:szCs w:val="23"/>
        </w:rPr>
        <w:instrText xml:space="preserve"> ADDIN </w:instrText>
      </w:r>
      <w:r>
        <w:rPr>
          <w:rFonts w:ascii="Calibri" w:hAnsi="Calibri" w:cs="Calibri"/>
          <w:sz w:val="23"/>
          <w:szCs w:val="23"/>
        </w:rPr>
        <w:fldChar w:fldCharType="end"/>
      </w:r>
    </w:p>
    <w:sectPr w:rsidR="0086409E" w:rsidRPr="00D043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87" w:rsidRDefault="004E0F87" w:rsidP="005F7741">
      <w:pPr>
        <w:spacing w:after="0" w:line="240" w:lineRule="auto"/>
      </w:pPr>
      <w:r>
        <w:separator/>
      </w:r>
    </w:p>
  </w:endnote>
  <w:endnote w:type="continuationSeparator" w:id="0">
    <w:p w:rsidR="004E0F87" w:rsidRDefault="004E0F87" w:rsidP="005F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Bold">
    <w:altName w:val="Cambria"/>
    <w:panose1 w:val="00000000000000000000"/>
    <w:charset w:val="00"/>
    <w:family w:val="auto"/>
    <w:notTrueType/>
    <w:pitch w:val="default"/>
    <w:sig w:usb0="00000003" w:usb1="00000000" w:usb2="00000000" w:usb3="00000000" w:csb0="00000001" w:csb1="00000000"/>
  </w:font>
  <w:font w:name="Calibri,Italic">
    <w:altName w:val="Cambri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Bold">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995845"/>
      <w:docPartObj>
        <w:docPartGallery w:val="Page Numbers (Bottom of Page)"/>
        <w:docPartUnique/>
      </w:docPartObj>
    </w:sdtPr>
    <w:sdtEndPr>
      <w:rPr>
        <w:noProof/>
      </w:rPr>
    </w:sdtEndPr>
    <w:sdtContent>
      <w:p w:rsidR="00651A4F" w:rsidRDefault="00651A4F">
        <w:pPr>
          <w:pStyle w:val="Footer"/>
          <w:jc w:val="center"/>
        </w:pPr>
        <w:r>
          <w:fldChar w:fldCharType="begin"/>
        </w:r>
        <w:r>
          <w:instrText xml:space="preserve"> PAGE   \* MERGEFORMAT </w:instrText>
        </w:r>
        <w:r>
          <w:fldChar w:fldCharType="separate"/>
        </w:r>
        <w:r w:rsidR="00A70F6D">
          <w:rPr>
            <w:noProof/>
          </w:rPr>
          <w:t>4</w:t>
        </w:r>
        <w:r>
          <w:rPr>
            <w:noProof/>
          </w:rPr>
          <w:fldChar w:fldCharType="end"/>
        </w:r>
      </w:p>
    </w:sdtContent>
  </w:sdt>
  <w:p w:rsidR="00651A4F" w:rsidRDefault="00651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87" w:rsidRDefault="004E0F87" w:rsidP="005F7741">
      <w:pPr>
        <w:spacing w:after="0" w:line="240" w:lineRule="auto"/>
      </w:pPr>
      <w:r>
        <w:separator/>
      </w:r>
    </w:p>
  </w:footnote>
  <w:footnote w:type="continuationSeparator" w:id="0">
    <w:p w:rsidR="004E0F87" w:rsidRDefault="004E0F87" w:rsidP="005F7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78FB"/>
    <w:multiLevelType w:val="hybridMultilevel"/>
    <w:tmpl w:val="F22A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83143"/>
    <w:multiLevelType w:val="hybridMultilevel"/>
    <w:tmpl w:val="2D72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w0esve6ta9wbe00wsvt52mddd9adwz2v5a&quot;&gt;Novel&lt;record-ids&gt;&lt;item&gt;1&lt;/item&gt;&lt;item&gt;2&lt;/item&gt;&lt;item&gt;3&lt;/item&gt;&lt;item&gt;4&lt;/item&gt;&lt;item&gt;5&lt;/item&gt;&lt;item&gt;6&lt;/item&gt;&lt;item&gt;7&lt;/item&gt;&lt;item&gt;8&lt;/item&gt;&lt;item&gt;9&lt;/item&gt;&lt;item&gt;10&lt;/item&gt;&lt;item&gt;11&lt;/item&gt;&lt;item&gt;14&lt;/item&gt;&lt;item&gt;22&lt;/item&gt;&lt;/record-ids&gt;&lt;/item&gt;&lt;/Libraries&gt;"/>
  </w:docVars>
  <w:rsids>
    <w:rsidRoot w:val="00FF3836"/>
    <w:rsid w:val="00024D19"/>
    <w:rsid w:val="00036F50"/>
    <w:rsid w:val="00037BA7"/>
    <w:rsid w:val="000B79CB"/>
    <w:rsid w:val="000D1BE5"/>
    <w:rsid w:val="000D1F46"/>
    <w:rsid w:val="000D51E2"/>
    <w:rsid w:val="0010733B"/>
    <w:rsid w:val="001368A1"/>
    <w:rsid w:val="0014781C"/>
    <w:rsid w:val="0019676A"/>
    <w:rsid w:val="001B5917"/>
    <w:rsid w:val="001D4DF4"/>
    <w:rsid w:val="001E01F3"/>
    <w:rsid w:val="002462D4"/>
    <w:rsid w:val="00252503"/>
    <w:rsid w:val="002821EA"/>
    <w:rsid w:val="002B6F59"/>
    <w:rsid w:val="002C63E5"/>
    <w:rsid w:val="002E3B14"/>
    <w:rsid w:val="0031554C"/>
    <w:rsid w:val="0031567E"/>
    <w:rsid w:val="00324314"/>
    <w:rsid w:val="003409D7"/>
    <w:rsid w:val="003565F5"/>
    <w:rsid w:val="003666EB"/>
    <w:rsid w:val="00380B1F"/>
    <w:rsid w:val="003C590C"/>
    <w:rsid w:val="003E4648"/>
    <w:rsid w:val="004147B2"/>
    <w:rsid w:val="004213CA"/>
    <w:rsid w:val="00445D1C"/>
    <w:rsid w:val="004466D3"/>
    <w:rsid w:val="00494525"/>
    <w:rsid w:val="004B6FA6"/>
    <w:rsid w:val="004B7D44"/>
    <w:rsid w:val="004D6705"/>
    <w:rsid w:val="004E0F87"/>
    <w:rsid w:val="004E6A2B"/>
    <w:rsid w:val="0054126D"/>
    <w:rsid w:val="00550E63"/>
    <w:rsid w:val="00552BBB"/>
    <w:rsid w:val="00592C1D"/>
    <w:rsid w:val="005E0F77"/>
    <w:rsid w:val="005E65E8"/>
    <w:rsid w:val="005F7741"/>
    <w:rsid w:val="00617D87"/>
    <w:rsid w:val="00641C79"/>
    <w:rsid w:val="0064343A"/>
    <w:rsid w:val="00651A4F"/>
    <w:rsid w:val="0066257B"/>
    <w:rsid w:val="006D5E1F"/>
    <w:rsid w:val="00706AB3"/>
    <w:rsid w:val="00726289"/>
    <w:rsid w:val="00743D4D"/>
    <w:rsid w:val="0074750D"/>
    <w:rsid w:val="0075452B"/>
    <w:rsid w:val="0077555B"/>
    <w:rsid w:val="00795109"/>
    <w:rsid w:val="007A3D0D"/>
    <w:rsid w:val="007D33B2"/>
    <w:rsid w:val="007D3AB8"/>
    <w:rsid w:val="007D3B3D"/>
    <w:rsid w:val="007E175A"/>
    <w:rsid w:val="007F4133"/>
    <w:rsid w:val="00820BC8"/>
    <w:rsid w:val="00820E55"/>
    <w:rsid w:val="00846D62"/>
    <w:rsid w:val="00847B7C"/>
    <w:rsid w:val="008511E1"/>
    <w:rsid w:val="0086409E"/>
    <w:rsid w:val="009275D2"/>
    <w:rsid w:val="00933C1B"/>
    <w:rsid w:val="00961B6C"/>
    <w:rsid w:val="009D2C29"/>
    <w:rsid w:val="009D3960"/>
    <w:rsid w:val="009D6C8A"/>
    <w:rsid w:val="00A003E4"/>
    <w:rsid w:val="00A16CFD"/>
    <w:rsid w:val="00A36776"/>
    <w:rsid w:val="00A53F5B"/>
    <w:rsid w:val="00A70F6D"/>
    <w:rsid w:val="00AB5EF4"/>
    <w:rsid w:val="00AD0084"/>
    <w:rsid w:val="00AD08F1"/>
    <w:rsid w:val="00AF1535"/>
    <w:rsid w:val="00B26BA7"/>
    <w:rsid w:val="00B36230"/>
    <w:rsid w:val="00B43D36"/>
    <w:rsid w:val="00B479D8"/>
    <w:rsid w:val="00B627DC"/>
    <w:rsid w:val="00B7336D"/>
    <w:rsid w:val="00C1046F"/>
    <w:rsid w:val="00C112D9"/>
    <w:rsid w:val="00C71287"/>
    <w:rsid w:val="00C77AD3"/>
    <w:rsid w:val="00C90C84"/>
    <w:rsid w:val="00C949E3"/>
    <w:rsid w:val="00CA6923"/>
    <w:rsid w:val="00CB0812"/>
    <w:rsid w:val="00CC246F"/>
    <w:rsid w:val="00CC3C85"/>
    <w:rsid w:val="00CF7F6E"/>
    <w:rsid w:val="00D04359"/>
    <w:rsid w:val="00D0603D"/>
    <w:rsid w:val="00D14727"/>
    <w:rsid w:val="00DB320D"/>
    <w:rsid w:val="00DD52C6"/>
    <w:rsid w:val="00DF286F"/>
    <w:rsid w:val="00DF47A9"/>
    <w:rsid w:val="00DF64E9"/>
    <w:rsid w:val="00E325C9"/>
    <w:rsid w:val="00E8001F"/>
    <w:rsid w:val="00E815AE"/>
    <w:rsid w:val="00EB03F5"/>
    <w:rsid w:val="00EF4769"/>
    <w:rsid w:val="00F00EB1"/>
    <w:rsid w:val="00F50D2D"/>
    <w:rsid w:val="00F65880"/>
    <w:rsid w:val="00F837F9"/>
    <w:rsid w:val="00F853B4"/>
    <w:rsid w:val="00FC48B1"/>
    <w:rsid w:val="00FD0171"/>
    <w:rsid w:val="00FE1B79"/>
    <w:rsid w:val="00FF0ECD"/>
    <w:rsid w:val="00FF3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41"/>
  </w:style>
  <w:style w:type="paragraph" w:styleId="Footer">
    <w:name w:val="footer"/>
    <w:basedOn w:val="Normal"/>
    <w:link w:val="FooterChar"/>
    <w:uiPriority w:val="99"/>
    <w:unhideWhenUsed/>
    <w:rsid w:val="005F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41"/>
  </w:style>
  <w:style w:type="paragraph" w:styleId="ListParagraph">
    <w:name w:val="List Paragraph"/>
    <w:basedOn w:val="Normal"/>
    <w:uiPriority w:val="34"/>
    <w:qFormat/>
    <w:rsid w:val="004213CA"/>
    <w:pPr>
      <w:ind w:left="720"/>
      <w:contextualSpacing/>
    </w:pPr>
  </w:style>
  <w:style w:type="paragraph" w:styleId="BalloonText">
    <w:name w:val="Balloon Text"/>
    <w:basedOn w:val="Normal"/>
    <w:link w:val="BalloonTextChar"/>
    <w:uiPriority w:val="99"/>
    <w:semiHidden/>
    <w:unhideWhenUsed/>
    <w:rsid w:val="00864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9E"/>
    <w:rPr>
      <w:rFonts w:ascii="Tahoma" w:hAnsi="Tahoma" w:cs="Tahoma"/>
      <w:sz w:val="16"/>
      <w:szCs w:val="16"/>
    </w:rPr>
  </w:style>
  <w:style w:type="character" w:styleId="Hyperlink">
    <w:name w:val="Hyperlink"/>
    <w:basedOn w:val="DefaultParagraphFont"/>
    <w:uiPriority w:val="99"/>
    <w:unhideWhenUsed/>
    <w:rsid w:val="000B7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41"/>
  </w:style>
  <w:style w:type="paragraph" w:styleId="Footer">
    <w:name w:val="footer"/>
    <w:basedOn w:val="Normal"/>
    <w:link w:val="FooterChar"/>
    <w:uiPriority w:val="99"/>
    <w:unhideWhenUsed/>
    <w:rsid w:val="005F7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41"/>
  </w:style>
  <w:style w:type="paragraph" w:styleId="ListParagraph">
    <w:name w:val="List Paragraph"/>
    <w:basedOn w:val="Normal"/>
    <w:uiPriority w:val="34"/>
    <w:qFormat/>
    <w:rsid w:val="004213CA"/>
    <w:pPr>
      <w:ind w:left="720"/>
      <w:contextualSpacing/>
    </w:pPr>
  </w:style>
  <w:style w:type="paragraph" w:styleId="BalloonText">
    <w:name w:val="Balloon Text"/>
    <w:basedOn w:val="Normal"/>
    <w:link w:val="BalloonTextChar"/>
    <w:uiPriority w:val="99"/>
    <w:semiHidden/>
    <w:unhideWhenUsed/>
    <w:rsid w:val="00864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9E"/>
    <w:rPr>
      <w:rFonts w:ascii="Tahoma" w:hAnsi="Tahoma" w:cs="Tahoma"/>
      <w:sz w:val="16"/>
      <w:szCs w:val="16"/>
    </w:rPr>
  </w:style>
  <w:style w:type="character" w:styleId="Hyperlink">
    <w:name w:val="Hyperlink"/>
    <w:basedOn w:val="DefaultParagraphFont"/>
    <w:uiPriority w:val="99"/>
    <w:unhideWhenUsed/>
    <w:rsid w:val="000B7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B016-F0AE-4E42-B736-CF9355BE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SARK</dc:creator>
  <cp:lastModifiedBy>MR SARK</cp:lastModifiedBy>
  <cp:revision>15</cp:revision>
  <dcterms:created xsi:type="dcterms:W3CDTF">2015-12-18T08:35:00Z</dcterms:created>
  <dcterms:modified xsi:type="dcterms:W3CDTF">2016-10-27T09:11:00Z</dcterms:modified>
</cp:coreProperties>
</file>