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6E12D" w14:textId="272C8599" w:rsidR="00EB77D8" w:rsidRPr="001E2995" w:rsidRDefault="004752D7" w:rsidP="00EB77D8">
      <w:pPr>
        <w:spacing w:line="480" w:lineRule="auto"/>
        <w:jc w:val="both"/>
        <w:rPr>
          <w:rFonts w:cs="Times New Roman"/>
        </w:rPr>
      </w:pPr>
      <w:r w:rsidRPr="001E2995">
        <w:rPr>
          <w:rFonts w:cs="Times New Roman"/>
        </w:rPr>
        <w:t>C</w:t>
      </w:r>
      <w:r w:rsidR="00EB77D8" w:rsidRPr="001E2995">
        <w:rPr>
          <w:rFonts w:cs="Times New Roman"/>
        </w:rPr>
        <w:t xml:space="preserve">omposition and diversity of mucosa-associated microbiota along the </w:t>
      </w:r>
      <w:r w:rsidR="00C37DCB" w:rsidRPr="001E2995">
        <w:rPr>
          <w:rFonts w:cs="Times New Roman"/>
        </w:rPr>
        <w:t>entire length</w:t>
      </w:r>
      <w:r w:rsidR="00C4493B" w:rsidRPr="001E2995">
        <w:rPr>
          <w:rFonts w:cs="Times New Roman"/>
        </w:rPr>
        <w:t xml:space="preserve"> </w:t>
      </w:r>
      <w:r w:rsidR="00EB77D8" w:rsidRPr="001E2995">
        <w:rPr>
          <w:rFonts w:cs="Times New Roman"/>
        </w:rPr>
        <w:t xml:space="preserve">of </w:t>
      </w:r>
      <w:r w:rsidR="00C4493B" w:rsidRPr="001E2995">
        <w:rPr>
          <w:rFonts w:cs="Times New Roman"/>
        </w:rPr>
        <w:t xml:space="preserve">the </w:t>
      </w:r>
      <w:r w:rsidR="00EB77D8" w:rsidRPr="001E2995">
        <w:rPr>
          <w:rFonts w:cs="Times New Roman"/>
        </w:rPr>
        <w:t>pig gastrointestinal tract</w:t>
      </w:r>
      <w:r w:rsidRPr="001E2995">
        <w:rPr>
          <w:rFonts w:cs="Times New Roman"/>
        </w:rPr>
        <w:t>; dietary influences</w:t>
      </w:r>
      <w:r w:rsidR="00F15B0D" w:rsidRPr="001E2995">
        <w:rPr>
          <w:rFonts w:cs="Times New Roman"/>
        </w:rPr>
        <w:t>.</w:t>
      </w:r>
    </w:p>
    <w:p w14:paraId="12F9418F" w14:textId="77777777" w:rsidR="00EB77D8" w:rsidRPr="001E2995" w:rsidRDefault="00EB77D8" w:rsidP="00B44680">
      <w:pPr>
        <w:spacing w:line="480" w:lineRule="auto"/>
        <w:jc w:val="both"/>
        <w:rPr>
          <w:rFonts w:cs="Times New Roman"/>
        </w:rPr>
      </w:pPr>
    </w:p>
    <w:p w14:paraId="7F54C5FD" w14:textId="77777777" w:rsidR="00F5424E" w:rsidRPr="001E2995" w:rsidRDefault="00F5424E" w:rsidP="00B44680">
      <w:pPr>
        <w:spacing w:line="480" w:lineRule="auto"/>
        <w:jc w:val="both"/>
        <w:rPr>
          <w:rFonts w:cs="Times New Roman"/>
        </w:rPr>
      </w:pPr>
    </w:p>
    <w:p w14:paraId="723C8034" w14:textId="568A9757" w:rsidR="00B8566A" w:rsidRPr="001E2995" w:rsidRDefault="00B8566A" w:rsidP="00B44680">
      <w:pPr>
        <w:spacing w:line="480" w:lineRule="auto"/>
        <w:jc w:val="both"/>
        <w:rPr>
          <w:rFonts w:cs="Times New Roman"/>
        </w:rPr>
      </w:pPr>
      <w:r w:rsidRPr="001E2995">
        <w:rPr>
          <w:rFonts w:cs="Times New Roman"/>
        </w:rPr>
        <w:t>Jennifer Kelly</w:t>
      </w:r>
      <w:proofErr w:type="gramStart"/>
      <w:r w:rsidRPr="001E2995">
        <w:rPr>
          <w:rFonts w:cs="Times New Roman"/>
        </w:rPr>
        <w:t>,</w:t>
      </w:r>
      <w:r w:rsidR="005D08FD" w:rsidRPr="001E2995">
        <w:rPr>
          <w:rFonts w:cs="Times New Roman"/>
          <w:vertAlign w:val="superscript"/>
        </w:rPr>
        <w:t>1</w:t>
      </w:r>
      <w:proofErr w:type="gramEnd"/>
      <w:r w:rsidRPr="001E2995">
        <w:rPr>
          <w:rFonts w:cs="Times New Roman"/>
        </w:rPr>
        <w:t xml:space="preserve"> </w:t>
      </w:r>
      <w:r w:rsidR="008B19A3" w:rsidRPr="001E2995">
        <w:rPr>
          <w:rFonts w:cs="Times New Roman"/>
        </w:rPr>
        <w:t>Kristian Daly,</w:t>
      </w:r>
      <w:r w:rsidR="005D08FD" w:rsidRPr="001E2995">
        <w:rPr>
          <w:rFonts w:cs="Times New Roman"/>
          <w:vertAlign w:val="superscript"/>
        </w:rPr>
        <w:t>1</w:t>
      </w:r>
      <w:r w:rsidR="008B19A3" w:rsidRPr="001E2995">
        <w:rPr>
          <w:rFonts w:cs="Times New Roman"/>
        </w:rPr>
        <w:t xml:space="preserve"> Andrew W. Moran,</w:t>
      </w:r>
      <w:r w:rsidR="005D08FD" w:rsidRPr="001E2995">
        <w:rPr>
          <w:rFonts w:cs="Times New Roman"/>
          <w:vertAlign w:val="superscript"/>
        </w:rPr>
        <w:t>1</w:t>
      </w:r>
      <w:r w:rsidR="008B19A3" w:rsidRPr="001E2995">
        <w:rPr>
          <w:rFonts w:cs="Times New Roman"/>
        </w:rPr>
        <w:t xml:space="preserve"> </w:t>
      </w:r>
      <w:r w:rsidRPr="001E2995">
        <w:rPr>
          <w:rFonts w:cs="Times New Roman"/>
        </w:rPr>
        <w:t>Sheila Ryan</w:t>
      </w:r>
      <w:r w:rsidR="00F5424E" w:rsidRPr="001E2995">
        <w:rPr>
          <w:rFonts w:cs="Times New Roman"/>
        </w:rPr>
        <w:t>,</w:t>
      </w:r>
      <w:r w:rsidR="005D08FD" w:rsidRPr="001E2995">
        <w:rPr>
          <w:rFonts w:cs="Times New Roman"/>
          <w:vertAlign w:val="superscript"/>
        </w:rPr>
        <w:t>1</w:t>
      </w:r>
      <w:r w:rsidRPr="001E2995">
        <w:rPr>
          <w:rFonts w:cs="Times New Roman"/>
        </w:rPr>
        <w:t xml:space="preserve"> David Bravo</w:t>
      </w:r>
      <w:r w:rsidR="00F5424E" w:rsidRPr="001E2995">
        <w:rPr>
          <w:rFonts w:cs="Times New Roman"/>
        </w:rPr>
        <w:t>,</w:t>
      </w:r>
      <w:r w:rsidR="005D08FD" w:rsidRPr="001E2995">
        <w:rPr>
          <w:rFonts w:cs="Times New Roman"/>
          <w:vertAlign w:val="superscript"/>
        </w:rPr>
        <w:t>2</w:t>
      </w:r>
      <w:r w:rsidR="00F5424E" w:rsidRPr="001E2995">
        <w:rPr>
          <w:rFonts w:cs="Times New Roman"/>
        </w:rPr>
        <w:t xml:space="preserve"> </w:t>
      </w:r>
      <w:r w:rsidRPr="001E2995">
        <w:rPr>
          <w:rFonts w:cs="Times New Roman"/>
        </w:rPr>
        <w:t>Soraya P. Shirazi-Beechey</w:t>
      </w:r>
      <w:r w:rsidR="005D08FD" w:rsidRPr="001E2995">
        <w:rPr>
          <w:rFonts w:cs="Times New Roman"/>
          <w:vertAlign w:val="superscript"/>
        </w:rPr>
        <w:t>1</w:t>
      </w:r>
    </w:p>
    <w:p w14:paraId="160F507E" w14:textId="77777777" w:rsidR="00B8566A" w:rsidRPr="001E2995" w:rsidRDefault="00B8566A" w:rsidP="00B44680">
      <w:pPr>
        <w:spacing w:line="480" w:lineRule="auto"/>
        <w:jc w:val="both"/>
        <w:rPr>
          <w:rFonts w:cs="Times New Roman"/>
        </w:rPr>
      </w:pPr>
    </w:p>
    <w:p w14:paraId="648FA027" w14:textId="549E7BD7" w:rsidR="00B8566A" w:rsidRPr="001E2995" w:rsidRDefault="005D08FD" w:rsidP="002A7960">
      <w:pPr>
        <w:spacing w:line="480" w:lineRule="auto"/>
        <w:jc w:val="both"/>
        <w:rPr>
          <w:rFonts w:cs="Times New Roman"/>
        </w:rPr>
      </w:pPr>
      <w:r w:rsidRPr="001E2995">
        <w:rPr>
          <w:rFonts w:cs="Times New Roman"/>
          <w:vertAlign w:val="superscript"/>
        </w:rPr>
        <w:t>1</w:t>
      </w:r>
      <w:r w:rsidRPr="001E2995">
        <w:rPr>
          <w:rFonts w:cs="Times New Roman"/>
        </w:rPr>
        <w:t>Department of Functional and Comparative Genomics</w:t>
      </w:r>
      <w:r w:rsidR="00B8566A" w:rsidRPr="001E2995">
        <w:rPr>
          <w:rFonts w:cs="Times New Roman"/>
        </w:rPr>
        <w:t>, Institute of Integrative Biology, University of</w:t>
      </w:r>
      <w:r w:rsidRPr="001E2995">
        <w:rPr>
          <w:rFonts w:cs="Times New Roman"/>
        </w:rPr>
        <w:t xml:space="preserve"> Liverpool, Liverpool</w:t>
      </w:r>
      <w:r w:rsidR="00F5424E" w:rsidRPr="001E2995">
        <w:rPr>
          <w:rFonts w:cs="Times New Roman"/>
        </w:rPr>
        <w:t xml:space="preserve"> </w:t>
      </w:r>
      <w:r w:rsidRPr="001E2995">
        <w:rPr>
          <w:rFonts w:cs="Times New Roman"/>
        </w:rPr>
        <w:t xml:space="preserve">L69 7ZB, </w:t>
      </w:r>
      <w:r w:rsidR="00B8566A" w:rsidRPr="001E2995">
        <w:rPr>
          <w:rFonts w:cs="Times New Roman"/>
        </w:rPr>
        <w:t>UK</w:t>
      </w:r>
      <w:r w:rsidR="00717222" w:rsidRPr="001E2995">
        <w:rPr>
          <w:rFonts w:cs="Times New Roman"/>
        </w:rPr>
        <w:t>,</w:t>
      </w:r>
      <w:r w:rsidR="00F5424E" w:rsidRPr="001E2995">
        <w:rPr>
          <w:rFonts w:cs="Times New Roman"/>
        </w:rPr>
        <w:t xml:space="preserve"> </w:t>
      </w:r>
      <w:r w:rsidRPr="001E2995">
        <w:rPr>
          <w:rFonts w:cs="Times New Roman"/>
          <w:vertAlign w:val="superscript"/>
        </w:rPr>
        <w:t>2</w:t>
      </w:r>
      <w:r w:rsidR="00B8566A" w:rsidRPr="001E2995">
        <w:rPr>
          <w:rFonts w:cs="Times New Roman"/>
        </w:rPr>
        <w:t xml:space="preserve">Pancosma SA, </w:t>
      </w:r>
      <w:proofErr w:type="spellStart"/>
      <w:r w:rsidR="002A7960" w:rsidRPr="001E2995">
        <w:rPr>
          <w:rFonts w:cs="Times New Roman"/>
        </w:rPr>
        <w:t>Voie</w:t>
      </w:r>
      <w:proofErr w:type="spellEnd"/>
      <w:r w:rsidR="002A7960" w:rsidRPr="001E2995">
        <w:rPr>
          <w:rFonts w:cs="Times New Roman"/>
        </w:rPr>
        <w:t>-des-</w:t>
      </w:r>
      <w:proofErr w:type="spellStart"/>
      <w:r w:rsidR="002A7960" w:rsidRPr="001E2995">
        <w:rPr>
          <w:rFonts w:cs="Times New Roman"/>
        </w:rPr>
        <w:t>Traz</w:t>
      </w:r>
      <w:proofErr w:type="spellEnd"/>
      <w:r w:rsidR="002A7960" w:rsidRPr="001E2995">
        <w:rPr>
          <w:rFonts w:cs="Times New Roman"/>
        </w:rPr>
        <w:t xml:space="preserve"> 6, Le Grand-</w:t>
      </w:r>
      <w:proofErr w:type="spellStart"/>
      <w:r w:rsidR="002A7960" w:rsidRPr="001E2995">
        <w:rPr>
          <w:rFonts w:cs="Times New Roman"/>
        </w:rPr>
        <w:t>Sacconex</w:t>
      </w:r>
      <w:proofErr w:type="spellEnd"/>
      <w:r w:rsidR="002A7960" w:rsidRPr="001E2995">
        <w:rPr>
          <w:rFonts w:cs="Times New Roman"/>
        </w:rPr>
        <w:t>, Geneva, Switzerland, CH 1218</w:t>
      </w:r>
    </w:p>
    <w:p w14:paraId="59902823" w14:textId="1A2A2FD7" w:rsidR="00717222" w:rsidRPr="001E2995" w:rsidRDefault="00717222" w:rsidP="00B44680">
      <w:pPr>
        <w:spacing w:line="480" w:lineRule="auto"/>
        <w:jc w:val="both"/>
        <w:rPr>
          <w:rFonts w:cs="Times New Roman"/>
        </w:rPr>
      </w:pPr>
    </w:p>
    <w:p w14:paraId="384F9582" w14:textId="144DDDDB" w:rsidR="00717222" w:rsidRPr="001E2995" w:rsidRDefault="005D08FD" w:rsidP="00B44680">
      <w:pPr>
        <w:spacing w:line="480" w:lineRule="auto"/>
        <w:jc w:val="both"/>
        <w:rPr>
          <w:rFonts w:cs="Times New Roman"/>
        </w:rPr>
      </w:pPr>
      <w:r w:rsidRPr="001E2995">
        <w:rPr>
          <w:rFonts w:cs="Times New Roman"/>
          <w:b/>
        </w:rPr>
        <w:t>Corresponding Author</w:t>
      </w:r>
      <w:r w:rsidRPr="001E2995">
        <w:rPr>
          <w:rFonts w:cs="Times New Roman"/>
        </w:rPr>
        <w:t>:  Soraya P Shirazi-Beechey, Department of Functional and Comparative Genomics, Institute of Integrative Biology, University of Liverpool, Liverpool L69 7ZB, UK; spsb@liverpool.ac.uk; +44(0)151 794 4255</w:t>
      </w:r>
    </w:p>
    <w:p w14:paraId="47E7C50A" w14:textId="77777777" w:rsidR="005D08FD" w:rsidRPr="001E2995" w:rsidRDefault="005D08FD" w:rsidP="00B44680">
      <w:pPr>
        <w:spacing w:line="480" w:lineRule="auto"/>
        <w:jc w:val="both"/>
        <w:rPr>
          <w:rFonts w:cs="Times New Roman"/>
        </w:rPr>
      </w:pPr>
    </w:p>
    <w:p w14:paraId="60277132" w14:textId="77777777" w:rsidR="00717222" w:rsidRPr="001E2995" w:rsidRDefault="00F5424E" w:rsidP="00B44680">
      <w:pPr>
        <w:spacing w:line="480" w:lineRule="auto"/>
        <w:jc w:val="both"/>
        <w:rPr>
          <w:rFonts w:cs="Times New Roman"/>
        </w:rPr>
      </w:pPr>
      <w:r w:rsidRPr="001E2995">
        <w:rPr>
          <w:rFonts w:cs="Times New Roman"/>
          <w:b/>
        </w:rPr>
        <w:t xml:space="preserve">Running </w:t>
      </w:r>
      <w:r w:rsidR="00B44680" w:rsidRPr="001E2995">
        <w:rPr>
          <w:rFonts w:cs="Times New Roman"/>
          <w:b/>
        </w:rPr>
        <w:t>Title</w:t>
      </w:r>
      <w:r w:rsidR="00BE726A" w:rsidRPr="001E2995">
        <w:rPr>
          <w:rFonts w:cs="Times New Roman"/>
        </w:rPr>
        <w:t>:</w:t>
      </w:r>
      <w:r w:rsidRPr="001E2995">
        <w:rPr>
          <w:rFonts w:cs="Times New Roman"/>
        </w:rPr>
        <w:t xml:space="preserve"> </w:t>
      </w:r>
      <w:r w:rsidR="004A1ECC" w:rsidRPr="001E2995">
        <w:rPr>
          <w:rFonts w:cs="Times New Roman"/>
        </w:rPr>
        <w:t>Swine m</w:t>
      </w:r>
      <w:r w:rsidR="00F636E5" w:rsidRPr="001E2995">
        <w:rPr>
          <w:rFonts w:cs="Times New Roman"/>
        </w:rPr>
        <w:t>ucosa</w:t>
      </w:r>
      <w:r w:rsidR="00BE726A" w:rsidRPr="001E2995">
        <w:rPr>
          <w:rFonts w:cs="Times New Roman"/>
        </w:rPr>
        <w:t>-</w:t>
      </w:r>
      <w:r w:rsidR="00EE16B8" w:rsidRPr="001E2995">
        <w:rPr>
          <w:rFonts w:cs="Times New Roman"/>
        </w:rPr>
        <w:t xml:space="preserve">associated </w:t>
      </w:r>
      <w:r w:rsidR="004A1ECC" w:rsidRPr="001E2995">
        <w:rPr>
          <w:rFonts w:cs="Times New Roman"/>
        </w:rPr>
        <w:t>gut microbiota</w:t>
      </w:r>
    </w:p>
    <w:p w14:paraId="53B1BD56" w14:textId="77777777" w:rsidR="00C649C3" w:rsidRPr="001E2995" w:rsidRDefault="00C649C3">
      <w:pPr>
        <w:rPr>
          <w:rFonts w:cs="Times New Roman"/>
        </w:rPr>
      </w:pPr>
      <w:r w:rsidRPr="001E2995">
        <w:rPr>
          <w:rFonts w:cs="Times New Roman"/>
        </w:rPr>
        <w:br w:type="page"/>
      </w:r>
    </w:p>
    <w:p w14:paraId="5DF70CCF" w14:textId="77777777" w:rsidR="00C649C3" w:rsidRPr="001E2995" w:rsidRDefault="00C649C3" w:rsidP="00B44680">
      <w:pPr>
        <w:spacing w:line="480" w:lineRule="auto"/>
        <w:jc w:val="both"/>
        <w:rPr>
          <w:rFonts w:cs="Times New Roman"/>
          <w:b/>
        </w:rPr>
      </w:pPr>
      <w:r w:rsidRPr="001E2995">
        <w:rPr>
          <w:rFonts w:cs="Times New Roman"/>
          <w:b/>
        </w:rPr>
        <w:lastRenderedPageBreak/>
        <w:t>Originality-Significance Statement</w:t>
      </w:r>
    </w:p>
    <w:p w14:paraId="642E6440" w14:textId="3556B643" w:rsidR="00B8566A" w:rsidRPr="001E2995" w:rsidRDefault="00C649C3" w:rsidP="00B44680">
      <w:pPr>
        <w:spacing w:line="480" w:lineRule="auto"/>
        <w:jc w:val="both"/>
        <w:rPr>
          <w:rFonts w:cs="Times New Roman"/>
        </w:rPr>
      </w:pPr>
      <w:r w:rsidRPr="001E2995">
        <w:rPr>
          <w:rFonts w:cs="Times New Roman"/>
        </w:rPr>
        <w:t>This paper shows that diet modulates mucosa-</w:t>
      </w:r>
      <w:r w:rsidR="007829B1" w:rsidRPr="001E2995">
        <w:rPr>
          <w:rFonts w:cs="Times New Roman"/>
        </w:rPr>
        <w:t>associated</w:t>
      </w:r>
      <w:r w:rsidRPr="001E2995">
        <w:rPr>
          <w:rFonts w:cs="Times New Roman"/>
        </w:rPr>
        <w:t xml:space="preserve"> microbiota along the entire length of the intestinal tract.</w:t>
      </w:r>
      <w:r w:rsidR="007829B1" w:rsidRPr="001E2995">
        <w:rPr>
          <w:rFonts w:cs="Times New Roman"/>
        </w:rPr>
        <w:t xml:space="preserve"> This opens up the possibility of using dietary strategies to modify mucosa-associated microbiota preventing bacterial-associated gut disorders.</w:t>
      </w:r>
      <w:r w:rsidR="00B8566A" w:rsidRPr="001E2995">
        <w:rPr>
          <w:rFonts w:cs="Times New Roman"/>
        </w:rPr>
        <w:br w:type="page"/>
      </w:r>
    </w:p>
    <w:p w14:paraId="62C8EA54" w14:textId="334E0F45" w:rsidR="0023277D" w:rsidRPr="001E2995" w:rsidRDefault="005D08FD" w:rsidP="00C649C3">
      <w:pPr>
        <w:rPr>
          <w:rFonts w:cs="Times New Roman"/>
          <w:b/>
        </w:rPr>
      </w:pPr>
      <w:r w:rsidRPr="001E2995">
        <w:rPr>
          <w:rFonts w:cs="Times New Roman"/>
          <w:b/>
        </w:rPr>
        <w:lastRenderedPageBreak/>
        <w:t>Summary</w:t>
      </w:r>
    </w:p>
    <w:p w14:paraId="50D274C0" w14:textId="6D902346" w:rsidR="00105DF1" w:rsidRPr="001E2995" w:rsidRDefault="004A5F9D" w:rsidP="00B44680">
      <w:pPr>
        <w:spacing w:line="480" w:lineRule="auto"/>
        <w:jc w:val="both"/>
        <w:rPr>
          <w:rFonts w:cs="Times New Roman"/>
        </w:rPr>
      </w:pPr>
      <w:r w:rsidRPr="001E2995">
        <w:rPr>
          <w:rFonts w:cs="Times New Roman"/>
        </w:rPr>
        <w:t xml:space="preserve">Mucosa-associated microbial populations of the gastrointestinal tract </w:t>
      </w:r>
      <w:r w:rsidR="002C759D" w:rsidRPr="001E2995">
        <w:rPr>
          <w:rFonts w:cs="Times New Roman"/>
        </w:rPr>
        <w:t xml:space="preserve">are in intimate contact with the outer mucus layer. </w:t>
      </w:r>
      <w:r w:rsidR="00AB7048" w:rsidRPr="001E2995">
        <w:rPr>
          <w:rFonts w:cs="Times New Roman"/>
        </w:rPr>
        <w:t xml:space="preserve"> </w:t>
      </w:r>
      <w:r w:rsidRPr="001E2995">
        <w:rPr>
          <w:rFonts w:cs="Times New Roman"/>
        </w:rPr>
        <w:t xml:space="preserve">This proximity </w:t>
      </w:r>
      <w:r w:rsidR="002C759D" w:rsidRPr="001E2995">
        <w:rPr>
          <w:rFonts w:cs="Times New Roman"/>
        </w:rPr>
        <w:t xml:space="preserve">offers </w:t>
      </w:r>
      <w:r w:rsidRPr="001E2995">
        <w:rPr>
          <w:rFonts w:cs="Times New Roman"/>
        </w:rPr>
        <w:t>these populati</w:t>
      </w:r>
      <w:r w:rsidR="00BA5CD2">
        <w:rPr>
          <w:rFonts w:cs="Times New Roman"/>
        </w:rPr>
        <w:t>ons a higher potential, than</w:t>
      </w:r>
      <w:r w:rsidRPr="001E2995">
        <w:rPr>
          <w:rFonts w:cs="Times New Roman"/>
        </w:rPr>
        <w:t xml:space="preserve"> </w:t>
      </w:r>
      <w:proofErr w:type="spellStart"/>
      <w:r w:rsidRPr="001E2995">
        <w:rPr>
          <w:rFonts w:cs="Times New Roman"/>
        </w:rPr>
        <w:t>lum</w:t>
      </w:r>
      <w:r w:rsidR="00572825" w:rsidRPr="001E2995">
        <w:rPr>
          <w:rFonts w:cs="Times New Roman"/>
        </w:rPr>
        <w:t>e</w:t>
      </w:r>
      <w:r w:rsidRPr="001E2995">
        <w:rPr>
          <w:rFonts w:cs="Times New Roman"/>
        </w:rPr>
        <w:t>nal</w:t>
      </w:r>
      <w:proofErr w:type="spellEnd"/>
      <w:r w:rsidRPr="001E2995">
        <w:rPr>
          <w:rFonts w:cs="Times New Roman"/>
        </w:rPr>
        <w:t xml:space="preserve"> microbiota</w:t>
      </w:r>
      <w:r w:rsidR="00653386" w:rsidRPr="001E2995">
        <w:rPr>
          <w:rFonts w:cs="Times New Roman"/>
        </w:rPr>
        <w:t>,</w:t>
      </w:r>
      <w:r w:rsidRPr="001E2995">
        <w:rPr>
          <w:rFonts w:cs="Times New Roman"/>
        </w:rPr>
        <w:t xml:space="preserve"> in exer</w:t>
      </w:r>
      <w:r w:rsidR="00B82B56" w:rsidRPr="001E2995">
        <w:rPr>
          <w:rFonts w:cs="Times New Roman"/>
        </w:rPr>
        <w:t>ting effects on the host.  F</w:t>
      </w:r>
      <w:r w:rsidRPr="001E2995">
        <w:rPr>
          <w:rFonts w:cs="Times New Roman"/>
        </w:rPr>
        <w:t>unctional characteristics of the microbiota and influences of host-</w:t>
      </w:r>
      <w:r w:rsidR="00B26611" w:rsidRPr="001E2995">
        <w:rPr>
          <w:rFonts w:cs="Times New Roman"/>
        </w:rPr>
        <w:t xml:space="preserve"> </w:t>
      </w:r>
      <w:r w:rsidR="00A27F4A" w:rsidRPr="001E2995">
        <w:rPr>
          <w:rFonts w:cs="Times New Roman"/>
        </w:rPr>
        <w:t xml:space="preserve">physiology </w:t>
      </w:r>
      <w:r w:rsidRPr="001E2995">
        <w:rPr>
          <w:rFonts w:cs="Times New Roman"/>
        </w:rPr>
        <w:t xml:space="preserve">shape the composition and activity of the mucosa-associated bacterial community. </w:t>
      </w:r>
      <w:r w:rsidR="00653386" w:rsidRPr="001E2995">
        <w:rPr>
          <w:rFonts w:cs="Times New Roman"/>
        </w:rPr>
        <w:t xml:space="preserve"> </w:t>
      </w:r>
      <w:r w:rsidRPr="001E2995">
        <w:rPr>
          <w:rFonts w:cs="Times New Roman"/>
        </w:rPr>
        <w:t>We have shown previously that inclusion of a</w:t>
      </w:r>
      <w:r w:rsidR="009042DE" w:rsidRPr="001E2995">
        <w:rPr>
          <w:rFonts w:cs="Times New Roman"/>
        </w:rPr>
        <w:t>n</w:t>
      </w:r>
      <w:r w:rsidRPr="001E2995">
        <w:rPr>
          <w:rFonts w:cs="Times New Roman"/>
        </w:rPr>
        <w:t xml:space="preserve"> </w:t>
      </w:r>
      <w:r w:rsidR="009042DE" w:rsidRPr="001E2995">
        <w:rPr>
          <w:rFonts w:cs="Times New Roman"/>
        </w:rPr>
        <w:t>artificial</w:t>
      </w:r>
      <w:r w:rsidR="00B82B56" w:rsidRPr="001E2995">
        <w:rPr>
          <w:rFonts w:cs="Times New Roman"/>
        </w:rPr>
        <w:t xml:space="preserve"> sweetener, SUCRAM, </w:t>
      </w:r>
      <w:r w:rsidRPr="001E2995">
        <w:rPr>
          <w:rFonts w:cs="Times New Roman"/>
        </w:rPr>
        <w:t xml:space="preserve">included in the diet of weaning piglets modulates the composition of </w:t>
      </w:r>
      <w:proofErr w:type="spellStart"/>
      <w:r w:rsidR="00653386" w:rsidRPr="001E2995">
        <w:rPr>
          <w:rFonts w:cs="Times New Roman"/>
        </w:rPr>
        <w:t>lum</w:t>
      </w:r>
      <w:r w:rsidR="00572825" w:rsidRPr="001E2995">
        <w:rPr>
          <w:rFonts w:cs="Times New Roman"/>
        </w:rPr>
        <w:t>e</w:t>
      </w:r>
      <w:r w:rsidR="00653386" w:rsidRPr="001E2995">
        <w:rPr>
          <w:rFonts w:cs="Times New Roman"/>
        </w:rPr>
        <w:t>nal</w:t>
      </w:r>
      <w:proofErr w:type="spellEnd"/>
      <w:r w:rsidRPr="001E2995">
        <w:rPr>
          <w:rFonts w:cs="Times New Roman"/>
        </w:rPr>
        <w:t>-residing gut m</w:t>
      </w:r>
      <w:r w:rsidR="00B82B56" w:rsidRPr="001E2995">
        <w:rPr>
          <w:rFonts w:cs="Times New Roman"/>
        </w:rPr>
        <w:t>icrobiota</w:t>
      </w:r>
      <w:r w:rsidR="00E35255" w:rsidRPr="001E2995">
        <w:rPr>
          <w:rFonts w:cs="Times New Roman"/>
        </w:rPr>
        <w:t xml:space="preserve"> and</w:t>
      </w:r>
      <w:r w:rsidR="00B82B56" w:rsidRPr="001E2995">
        <w:rPr>
          <w:rFonts w:cs="Times New Roman"/>
        </w:rPr>
        <w:t xml:space="preserve"> </w:t>
      </w:r>
      <w:r w:rsidRPr="001E2995">
        <w:rPr>
          <w:rFonts w:cs="Times New Roman"/>
        </w:rPr>
        <w:t>reduc</w:t>
      </w:r>
      <w:r w:rsidR="00E35255" w:rsidRPr="001E2995">
        <w:rPr>
          <w:rFonts w:cs="Times New Roman"/>
        </w:rPr>
        <w:t xml:space="preserve">es </w:t>
      </w:r>
      <w:r w:rsidRPr="001E2995">
        <w:rPr>
          <w:rFonts w:cs="Times New Roman"/>
        </w:rPr>
        <w:t>weaning</w:t>
      </w:r>
      <w:r w:rsidR="00653386" w:rsidRPr="001E2995">
        <w:rPr>
          <w:rFonts w:cs="Times New Roman"/>
        </w:rPr>
        <w:t>-</w:t>
      </w:r>
      <w:r w:rsidRPr="001E2995">
        <w:rPr>
          <w:rFonts w:cs="Times New Roman"/>
        </w:rPr>
        <w:t xml:space="preserve">related gastrointestinal disorders. </w:t>
      </w:r>
      <w:r w:rsidR="00653386" w:rsidRPr="001E2995">
        <w:rPr>
          <w:rFonts w:cs="Times New Roman"/>
        </w:rPr>
        <w:t xml:space="preserve"> </w:t>
      </w:r>
      <w:r w:rsidRPr="001E2995">
        <w:rPr>
          <w:rFonts w:cs="Times New Roman"/>
        </w:rPr>
        <w:t xml:space="preserve">In this study, </w:t>
      </w:r>
      <w:r w:rsidR="00B82B56" w:rsidRPr="001E2995">
        <w:rPr>
          <w:rFonts w:cs="Times New Roman"/>
        </w:rPr>
        <w:t>using</w:t>
      </w:r>
      <w:r w:rsidRPr="001E2995">
        <w:rPr>
          <w:rFonts w:cs="Times New Roman"/>
        </w:rPr>
        <w:t xml:space="preserve"> Illumina sequencing </w:t>
      </w:r>
      <w:r w:rsidR="00B82B56" w:rsidRPr="001E2995">
        <w:rPr>
          <w:rFonts w:cs="Times New Roman"/>
        </w:rPr>
        <w:t>we</w:t>
      </w:r>
      <w:r w:rsidRPr="001E2995">
        <w:rPr>
          <w:rFonts w:cs="Times New Roman"/>
        </w:rPr>
        <w:t xml:space="preserve"> characterise</w:t>
      </w:r>
      <w:r w:rsidR="00B82B56" w:rsidRPr="001E2995">
        <w:rPr>
          <w:rFonts w:cs="Times New Roman"/>
        </w:rPr>
        <w:t>d</w:t>
      </w:r>
      <w:r w:rsidRPr="001E2995">
        <w:rPr>
          <w:rFonts w:cs="Times New Roman"/>
        </w:rPr>
        <w:t xml:space="preserve"> the mucosa-associated microbiota along the length of the intestin</w:t>
      </w:r>
      <w:r w:rsidR="0005023F" w:rsidRPr="001E2995">
        <w:rPr>
          <w:rFonts w:cs="Times New Roman"/>
        </w:rPr>
        <w:t>e</w:t>
      </w:r>
      <w:r w:rsidR="008C1332" w:rsidRPr="001E2995">
        <w:rPr>
          <w:rFonts w:cs="Times New Roman"/>
        </w:rPr>
        <w:t xml:space="preserve"> </w:t>
      </w:r>
      <w:r w:rsidR="00B82B56" w:rsidRPr="001E2995">
        <w:rPr>
          <w:rFonts w:cs="Times New Roman"/>
        </w:rPr>
        <w:t xml:space="preserve">of piglets, and </w:t>
      </w:r>
      <w:r w:rsidRPr="001E2995">
        <w:rPr>
          <w:rFonts w:cs="Times New Roman"/>
        </w:rPr>
        <w:t>determined the effect of SUCRAM supplementation on mucosa-</w:t>
      </w:r>
      <w:r w:rsidR="00653386" w:rsidRPr="001E2995">
        <w:rPr>
          <w:rFonts w:cs="Times New Roman"/>
        </w:rPr>
        <w:t>associated populations</w:t>
      </w:r>
      <w:r w:rsidRPr="001E2995">
        <w:rPr>
          <w:rFonts w:cs="Times New Roman"/>
        </w:rPr>
        <w:t xml:space="preserve">.  </w:t>
      </w:r>
      <w:r w:rsidR="008C1332" w:rsidRPr="001E2995">
        <w:rPr>
          <w:rFonts w:cs="Times New Roman"/>
        </w:rPr>
        <w:t>There were clear distinctions in the composition of mucosa-associated microbiota, b</w:t>
      </w:r>
      <w:r w:rsidR="0005023F" w:rsidRPr="001E2995">
        <w:rPr>
          <w:rFonts w:cs="Times New Roman"/>
        </w:rPr>
        <w:t xml:space="preserve">etween small and large intestine, </w:t>
      </w:r>
      <w:r w:rsidR="00296A5F" w:rsidRPr="001E2995">
        <w:rPr>
          <w:rFonts w:cs="Times New Roman"/>
        </w:rPr>
        <w:t xml:space="preserve">concordant with </w:t>
      </w:r>
      <w:r w:rsidR="008C1332" w:rsidRPr="001E2995">
        <w:rPr>
          <w:rFonts w:cs="Times New Roman"/>
        </w:rPr>
        <w:t xml:space="preserve">differences in regional </w:t>
      </w:r>
      <w:r w:rsidR="0005023F" w:rsidRPr="001E2995">
        <w:rPr>
          <w:rFonts w:cs="Times New Roman"/>
        </w:rPr>
        <w:t>oxygen distribution and nutrient provision by the host.</w:t>
      </w:r>
      <w:r w:rsidR="00F15B0D" w:rsidRPr="001E2995">
        <w:rPr>
          <w:rFonts w:cs="Times New Roman"/>
        </w:rPr>
        <w:t xml:space="preserve">  </w:t>
      </w:r>
      <w:r w:rsidR="00E35255" w:rsidRPr="001E2995">
        <w:rPr>
          <w:rFonts w:cs="Times New Roman"/>
        </w:rPr>
        <w:t xml:space="preserve">There </w:t>
      </w:r>
      <w:r w:rsidR="008C1332" w:rsidRPr="001E2995">
        <w:rPr>
          <w:rFonts w:cs="Times New Roman"/>
        </w:rPr>
        <w:t xml:space="preserve">were </w:t>
      </w:r>
      <w:r w:rsidRPr="001E2995">
        <w:rPr>
          <w:rFonts w:cs="Times New Roman"/>
        </w:rPr>
        <w:t xml:space="preserve">significant differences in the composition of mucosa-associated </w:t>
      </w:r>
      <w:r w:rsidR="00653386" w:rsidRPr="001E2995">
        <w:rPr>
          <w:rFonts w:cs="Times New Roman"/>
        </w:rPr>
        <w:t xml:space="preserve">compared </w:t>
      </w:r>
      <w:r w:rsidRPr="001E2995">
        <w:rPr>
          <w:rFonts w:cs="Times New Roman"/>
        </w:rPr>
        <w:t xml:space="preserve">to </w:t>
      </w:r>
      <w:proofErr w:type="spellStart"/>
      <w:r w:rsidR="00653386" w:rsidRPr="001E2995">
        <w:rPr>
          <w:rFonts w:cs="Times New Roman"/>
        </w:rPr>
        <w:t>lum</w:t>
      </w:r>
      <w:r w:rsidR="00E6528A" w:rsidRPr="001E2995">
        <w:rPr>
          <w:rFonts w:cs="Times New Roman"/>
        </w:rPr>
        <w:t>e</w:t>
      </w:r>
      <w:r w:rsidR="00653386" w:rsidRPr="001E2995">
        <w:rPr>
          <w:rFonts w:cs="Times New Roman"/>
        </w:rPr>
        <w:t>nal</w:t>
      </w:r>
      <w:proofErr w:type="spellEnd"/>
      <w:r w:rsidRPr="001E2995">
        <w:rPr>
          <w:rFonts w:cs="Times New Roman"/>
        </w:rPr>
        <w:t xml:space="preserve"> microbiota in pig caecum. </w:t>
      </w:r>
      <w:r w:rsidR="001252F8" w:rsidRPr="001E2995">
        <w:rPr>
          <w:rFonts w:cs="Times New Roman"/>
        </w:rPr>
        <w:t xml:space="preserve"> </w:t>
      </w:r>
      <w:r w:rsidRPr="001E2995">
        <w:rPr>
          <w:rFonts w:cs="Times New Roman"/>
        </w:rPr>
        <w:t xml:space="preserve">Dietary supplementation with SUCRAM </w:t>
      </w:r>
      <w:r w:rsidR="00B26611" w:rsidRPr="001E2995">
        <w:rPr>
          <w:rFonts w:cs="Times New Roman"/>
        </w:rPr>
        <w:t xml:space="preserve">affected </w:t>
      </w:r>
      <w:r w:rsidRPr="001E2995">
        <w:rPr>
          <w:rFonts w:cs="Times New Roman"/>
        </w:rPr>
        <w:t>mucosa-</w:t>
      </w:r>
      <w:r w:rsidR="00653386" w:rsidRPr="001E2995">
        <w:rPr>
          <w:rFonts w:cs="Times New Roman"/>
        </w:rPr>
        <w:t xml:space="preserve">associated </w:t>
      </w:r>
      <w:r w:rsidRPr="001E2995">
        <w:rPr>
          <w:rFonts w:cs="Times New Roman"/>
        </w:rPr>
        <w:t xml:space="preserve">bacterial </w:t>
      </w:r>
      <w:r w:rsidR="00653386" w:rsidRPr="001E2995">
        <w:rPr>
          <w:rFonts w:cs="Times New Roman"/>
        </w:rPr>
        <w:t xml:space="preserve">community </w:t>
      </w:r>
      <w:r w:rsidRPr="001E2995">
        <w:rPr>
          <w:rFonts w:cs="Times New Roman"/>
        </w:rPr>
        <w:t xml:space="preserve">structure along the length of the intestinal tract. </w:t>
      </w:r>
      <w:r w:rsidR="00653386" w:rsidRPr="001E2995">
        <w:rPr>
          <w:rFonts w:cs="Times New Roman"/>
        </w:rPr>
        <w:t xml:space="preserve"> </w:t>
      </w:r>
      <w:r w:rsidRPr="001E2995">
        <w:rPr>
          <w:rFonts w:cs="Times New Roman"/>
        </w:rPr>
        <w:t xml:space="preserve">Most notably, there was a substantial reduction in predominant </w:t>
      </w:r>
      <w:r w:rsidRPr="001E2995">
        <w:rPr>
          <w:rFonts w:cs="Times New Roman"/>
          <w:i/>
        </w:rPr>
        <w:t>Campylobacter</w:t>
      </w:r>
      <w:r w:rsidRPr="001E2995">
        <w:rPr>
          <w:rFonts w:cs="Times New Roman"/>
        </w:rPr>
        <w:t xml:space="preserve"> populations proposing that SUCRAM supplementation of swine diet has potential </w:t>
      </w:r>
      <w:r w:rsidR="00653386" w:rsidRPr="001E2995">
        <w:rPr>
          <w:rFonts w:cs="Times New Roman"/>
        </w:rPr>
        <w:t xml:space="preserve">for </w:t>
      </w:r>
      <w:r w:rsidRPr="001E2995">
        <w:rPr>
          <w:rFonts w:cs="Times New Roman"/>
        </w:rPr>
        <w:t>reducing meat contamination and promoting food safety.</w:t>
      </w:r>
      <w:bookmarkStart w:id="0" w:name="_GoBack"/>
      <w:bookmarkEnd w:id="0"/>
    </w:p>
    <w:p w14:paraId="34D5DA98" w14:textId="77777777" w:rsidR="00B8566A" w:rsidRPr="001E2995" w:rsidRDefault="00B8566A" w:rsidP="00B44680">
      <w:pPr>
        <w:spacing w:line="480" w:lineRule="auto"/>
        <w:jc w:val="both"/>
        <w:rPr>
          <w:rFonts w:cs="Times New Roman"/>
        </w:rPr>
      </w:pPr>
      <w:r w:rsidRPr="001E2995">
        <w:rPr>
          <w:rFonts w:cs="Times New Roman"/>
        </w:rPr>
        <w:br w:type="page"/>
      </w:r>
    </w:p>
    <w:p w14:paraId="0B2FC1D4" w14:textId="77777777" w:rsidR="00B8566A" w:rsidRPr="001E2995" w:rsidRDefault="00AF0441" w:rsidP="00B44680">
      <w:pPr>
        <w:spacing w:line="480" w:lineRule="auto"/>
        <w:jc w:val="both"/>
        <w:rPr>
          <w:rFonts w:cs="Times New Roman"/>
          <w:b/>
        </w:rPr>
      </w:pPr>
      <w:r w:rsidRPr="001E2995">
        <w:rPr>
          <w:rFonts w:cs="Times New Roman"/>
          <w:b/>
        </w:rPr>
        <w:lastRenderedPageBreak/>
        <w:t>Introduction</w:t>
      </w:r>
    </w:p>
    <w:p w14:paraId="1D2133CD" w14:textId="7F94D80D" w:rsidR="00180BF4" w:rsidRPr="001E2995" w:rsidRDefault="002A4652" w:rsidP="00EF0EF1">
      <w:pPr>
        <w:spacing w:line="480" w:lineRule="auto"/>
        <w:jc w:val="both"/>
        <w:rPr>
          <w:rFonts w:cs="Times New Roman"/>
        </w:rPr>
      </w:pPr>
      <w:r w:rsidRPr="001E2995">
        <w:rPr>
          <w:rFonts w:cs="Times New Roman"/>
        </w:rPr>
        <w:t xml:space="preserve">The microbiota of the gastrointestinal tract </w:t>
      </w:r>
      <w:r w:rsidR="004A1ECC" w:rsidRPr="001E2995">
        <w:rPr>
          <w:rFonts w:cs="Times New Roman"/>
        </w:rPr>
        <w:t>has</w:t>
      </w:r>
      <w:r w:rsidRPr="001E2995">
        <w:rPr>
          <w:rFonts w:cs="Times New Roman"/>
        </w:rPr>
        <w:t xml:space="preserve"> profound influence on host nutrition, immune stimulation, </w:t>
      </w:r>
      <w:r w:rsidR="004A1ECC" w:rsidRPr="001E2995">
        <w:rPr>
          <w:rFonts w:cs="Times New Roman"/>
        </w:rPr>
        <w:t xml:space="preserve">and </w:t>
      </w:r>
      <w:r w:rsidRPr="001E2995">
        <w:rPr>
          <w:rFonts w:cs="Times New Roman"/>
        </w:rPr>
        <w:t xml:space="preserve">protection against </w:t>
      </w:r>
      <w:r w:rsidR="004A1ECC" w:rsidRPr="001E2995">
        <w:rPr>
          <w:rFonts w:cs="Times New Roman"/>
        </w:rPr>
        <w:t>pathogens</w:t>
      </w:r>
      <w:r w:rsidRPr="001E2995">
        <w:rPr>
          <w:rFonts w:cs="Times New Roman"/>
        </w:rPr>
        <w:t>.</w:t>
      </w:r>
      <w:r w:rsidR="0037462F" w:rsidRPr="001E2995">
        <w:rPr>
          <w:rFonts w:cs="Times New Roman"/>
        </w:rPr>
        <w:t xml:space="preserve">  Perturbations in</w:t>
      </w:r>
      <w:r w:rsidR="00C75137" w:rsidRPr="001E2995">
        <w:rPr>
          <w:rFonts w:cs="Times New Roman"/>
        </w:rPr>
        <w:t xml:space="preserve"> the stability of gut microbial population</w:t>
      </w:r>
      <w:r w:rsidR="0037462F" w:rsidRPr="001E2995">
        <w:rPr>
          <w:rFonts w:cs="Times New Roman"/>
        </w:rPr>
        <w:t xml:space="preserve"> </w:t>
      </w:r>
      <w:r w:rsidR="004A1ECC" w:rsidRPr="001E2995">
        <w:rPr>
          <w:rFonts w:cs="Times New Roman"/>
        </w:rPr>
        <w:t>disposes</w:t>
      </w:r>
      <w:r w:rsidR="00180BF4" w:rsidRPr="001E2995">
        <w:rPr>
          <w:rFonts w:cs="Times New Roman"/>
        </w:rPr>
        <w:t xml:space="preserve"> the host to enteric disorder</w:t>
      </w:r>
      <w:r w:rsidR="004A1ECC" w:rsidRPr="001E2995">
        <w:rPr>
          <w:rFonts w:cs="Times New Roman"/>
        </w:rPr>
        <w:t>s</w:t>
      </w:r>
      <w:r w:rsidR="00180BF4" w:rsidRPr="001E2995">
        <w:rPr>
          <w:rFonts w:cs="Times New Roman"/>
        </w:rPr>
        <w:t>, pathogenic invasion and disease (</w:t>
      </w:r>
      <w:r w:rsidR="00A246E0" w:rsidRPr="001E2995">
        <w:rPr>
          <w:rFonts w:cs="Times New Roman"/>
        </w:rPr>
        <w:t xml:space="preserve">Macfarlane </w:t>
      </w:r>
      <w:r w:rsidR="00A246E0" w:rsidRPr="001E2995">
        <w:rPr>
          <w:rFonts w:cs="Times New Roman"/>
          <w:i/>
        </w:rPr>
        <w:t>et al</w:t>
      </w:r>
      <w:r w:rsidR="00051B46" w:rsidRPr="001E2995">
        <w:rPr>
          <w:rFonts w:cs="Times New Roman"/>
        </w:rPr>
        <w:t>.</w:t>
      </w:r>
      <w:r w:rsidR="005D08FD" w:rsidRPr="001E2995">
        <w:rPr>
          <w:rFonts w:cs="Times New Roman"/>
        </w:rPr>
        <w:t>,</w:t>
      </w:r>
      <w:r w:rsidR="00051B46" w:rsidRPr="001E2995">
        <w:rPr>
          <w:rFonts w:cs="Times New Roman"/>
        </w:rPr>
        <w:t xml:space="preserve"> 2009;</w:t>
      </w:r>
      <w:r w:rsidR="00A246E0" w:rsidRPr="001E2995">
        <w:rPr>
          <w:rFonts w:cs="Times New Roman"/>
        </w:rPr>
        <w:t xml:space="preserve"> </w:t>
      </w:r>
      <w:proofErr w:type="spellStart"/>
      <w:r w:rsidR="00DD167B" w:rsidRPr="001E2995">
        <w:rPr>
          <w:rFonts w:cs="Times New Roman"/>
        </w:rPr>
        <w:t>Sartor</w:t>
      </w:r>
      <w:proofErr w:type="spellEnd"/>
      <w:r w:rsidR="00DD167B" w:rsidRPr="001E2995">
        <w:rPr>
          <w:rFonts w:cs="Times New Roman"/>
        </w:rPr>
        <w:t xml:space="preserve"> </w:t>
      </w:r>
      <w:r w:rsidR="005D08FD" w:rsidRPr="001E2995">
        <w:rPr>
          <w:rFonts w:cs="Times New Roman"/>
        </w:rPr>
        <w:t>and</w:t>
      </w:r>
      <w:r w:rsidR="00DD167B" w:rsidRPr="001E2995">
        <w:rPr>
          <w:rFonts w:cs="Times New Roman"/>
        </w:rPr>
        <w:t xml:space="preserve"> </w:t>
      </w:r>
      <w:proofErr w:type="spellStart"/>
      <w:r w:rsidR="00DD167B" w:rsidRPr="001E2995">
        <w:rPr>
          <w:rFonts w:cs="Times New Roman"/>
        </w:rPr>
        <w:t>Mazmanian</w:t>
      </w:r>
      <w:proofErr w:type="spellEnd"/>
      <w:r w:rsidR="005D08FD" w:rsidRPr="001E2995">
        <w:rPr>
          <w:rFonts w:cs="Times New Roman"/>
        </w:rPr>
        <w:t>,</w:t>
      </w:r>
      <w:r w:rsidR="00DD167B" w:rsidRPr="001E2995">
        <w:rPr>
          <w:rFonts w:cs="Times New Roman"/>
        </w:rPr>
        <w:t xml:space="preserve"> 2012</w:t>
      </w:r>
      <w:r w:rsidR="00180BF4" w:rsidRPr="001E2995">
        <w:rPr>
          <w:rFonts w:cs="Times New Roman"/>
        </w:rPr>
        <w:t>).</w:t>
      </w:r>
      <w:r w:rsidR="005D08FD" w:rsidRPr="001E2995">
        <w:rPr>
          <w:rFonts w:cs="Times New Roman"/>
        </w:rPr>
        <w:t xml:space="preserve">  </w:t>
      </w:r>
      <w:r w:rsidR="00180BF4" w:rsidRPr="001E2995">
        <w:rPr>
          <w:rFonts w:cs="Times New Roman"/>
        </w:rPr>
        <w:t xml:space="preserve">Understanding gut microbial community structure and population dynamics </w:t>
      </w:r>
      <w:r w:rsidR="004A1ECC" w:rsidRPr="001E2995">
        <w:rPr>
          <w:rFonts w:cs="Times New Roman"/>
        </w:rPr>
        <w:t xml:space="preserve">in symbiosis and </w:t>
      </w:r>
      <w:proofErr w:type="spellStart"/>
      <w:r w:rsidR="004A1ECC" w:rsidRPr="001E2995">
        <w:rPr>
          <w:rFonts w:cs="Times New Roman"/>
        </w:rPr>
        <w:t>dysbiosis</w:t>
      </w:r>
      <w:proofErr w:type="spellEnd"/>
      <w:r w:rsidR="00180BF4" w:rsidRPr="001E2995">
        <w:rPr>
          <w:rFonts w:cs="Times New Roman"/>
        </w:rPr>
        <w:t xml:space="preserve"> is fundamental in </w:t>
      </w:r>
      <w:r w:rsidR="004A1ECC" w:rsidRPr="001E2995">
        <w:rPr>
          <w:rFonts w:cs="Times New Roman"/>
        </w:rPr>
        <w:t>developing</w:t>
      </w:r>
      <w:r w:rsidR="00180BF4" w:rsidRPr="001E2995">
        <w:rPr>
          <w:rFonts w:cs="Times New Roman"/>
        </w:rPr>
        <w:t xml:space="preserve"> strategies to ameliorate enteric </w:t>
      </w:r>
      <w:r w:rsidR="004A1ECC" w:rsidRPr="001E2995">
        <w:rPr>
          <w:rFonts w:cs="Times New Roman"/>
        </w:rPr>
        <w:t>disorders</w:t>
      </w:r>
      <w:r w:rsidR="00180BF4" w:rsidRPr="001E2995">
        <w:rPr>
          <w:rFonts w:cs="Times New Roman"/>
        </w:rPr>
        <w:t xml:space="preserve"> and promot</w:t>
      </w:r>
      <w:r w:rsidR="004A1ECC" w:rsidRPr="001E2995">
        <w:rPr>
          <w:rFonts w:cs="Times New Roman"/>
        </w:rPr>
        <w:t>ing</w:t>
      </w:r>
      <w:r w:rsidR="00180BF4" w:rsidRPr="001E2995">
        <w:rPr>
          <w:rFonts w:cs="Times New Roman"/>
        </w:rPr>
        <w:t xml:space="preserve"> the establishment of a more beneficial gut-microbiota ecosystem.</w:t>
      </w:r>
    </w:p>
    <w:p w14:paraId="1DCD0442" w14:textId="400743CB" w:rsidR="00A95639" w:rsidRPr="001E2995" w:rsidRDefault="00180BF4" w:rsidP="00EF0EF1">
      <w:pPr>
        <w:spacing w:line="480" w:lineRule="auto"/>
        <w:jc w:val="both"/>
        <w:rPr>
          <w:rFonts w:cs="Times New Roman"/>
        </w:rPr>
      </w:pPr>
      <w:r w:rsidRPr="001E2995">
        <w:rPr>
          <w:rFonts w:cs="Times New Roman"/>
        </w:rPr>
        <w:t>Recent developments in molecular biological techniques, such as next-generation sequencing, have transformed the way in which microbial ecosystems can be studie</w:t>
      </w:r>
      <w:r w:rsidR="001B4396" w:rsidRPr="001E2995">
        <w:rPr>
          <w:rFonts w:cs="Times New Roman"/>
        </w:rPr>
        <w:t>d, providing highly detailed information on diverse bacterial populations in different environments</w:t>
      </w:r>
      <w:r w:rsidR="004A1ECC" w:rsidRPr="001E2995">
        <w:rPr>
          <w:rFonts w:cs="Times New Roman"/>
        </w:rPr>
        <w:t xml:space="preserve">. </w:t>
      </w:r>
      <w:r w:rsidR="00EE16B8" w:rsidRPr="001E2995">
        <w:rPr>
          <w:rFonts w:cs="Times New Roman"/>
        </w:rPr>
        <w:t xml:space="preserve"> </w:t>
      </w:r>
      <w:r w:rsidR="004A1ECC" w:rsidRPr="001E2995">
        <w:rPr>
          <w:rFonts w:cs="Times New Roman"/>
        </w:rPr>
        <w:t>Using these approaches</w:t>
      </w:r>
      <w:r w:rsidR="0037462F" w:rsidRPr="001E2995">
        <w:rPr>
          <w:rFonts w:cs="Times New Roman"/>
        </w:rPr>
        <w:t xml:space="preserve"> extensive studies have been carried out </w:t>
      </w:r>
      <w:r w:rsidR="004A1ECC" w:rsidRPr="001E2995">
        <w:rPr>
          <w:rFonts w:cs="Times New Roman"/>
        </w:rPr>
        <w:t>to characterise</w:t>
      </w:r>
      <w:r w:rsidR="0037462F" w:rsidRPr="001E2995">
        <w:rPr>
          <w:rFonts w:cs="Times New Roman"/>
        </w:rPr>
        <w:t xml:space="preserve"> </w:t>
      </w:r>
      <w:r w:rsidR="001B4396" w:rsidRPr="001E2995">
        <w:rPr>
          <w:rFonts w:cs="Times New Roman"/>
        </w:rPr>
        <w:t>gut</w:t>
      </w:r>
      <w:r w:rsidR="0037462F" w:rsidRPr="001E2995">
        <w:rPr>
          <w:rFonts w:cs="Times New Roman"/>
        </w:rPr>
        <w:t xml:space="preserve"> microbiota</w:t>
      </w:r>
      <w:r w:rsidR="000E0DA7" w:rsidRPr="001E2995">
        <w:rPr>
          <w:rFonts w:cs="Times New Roman"/>
        </w:rPr>
        <w:t>,</w:t>
      </w:r>
      <w:r w:rsidR="0037462F" w:rsidRPr="001E2995">
        <w:rPr>
          <w:rFonts w:cs="Times New Roman"/>
        </w:rPr>
        <w:t xml:space="preserve"> </w:t>
      </w:r>
      <w:r w:rsidR="00EE16B8" w:rsidRPr="001E2995">
        <w:rPr>
          <w:rFonts w:cs="Times New Roman"/>
        </w:rPr>
        <w:t xml:space="preserve">mainly </w:t>
      </w:r>
      <w:r w:rsidR="004A1ECC" w:rsidRPr="001E2995">
        <w:rPr>
          <w:rFonts w:cs="Times New Roman"/>
        </w:rPr>
        <w:t xml:space="preserve">employing </w:t>
      </w:r>
      <w:r w:rsidR="001B4396" w:rsidRPr="001E2995">
        <w:rPr>
          <w:rFonts w:cs="Times New Roman"/>
        </w:rPr>
        <w:t>faecal samples</w:t>
      </w:r>
      <w:r w:rsidR="00EE16B8" w:rsidRPr="001E2995">
        <w:rPr>
          <w:rFonts w:cs="Times New Roman"/>
        </w:rPr>
        <w:t xml:space="preserve">.  </w:t>
      </w:r>
      <w:r w:rsidR="004A1ECC" w:rsidRPr="001E2995">
        <w:rPr>
          <w:rFonts w:cs="Times New Roman"/>
        </w:rPr>
        <w:t>Relatively little</w:t>
      </w:r>
      <w:r w:rsidR="0037462F" w:rsidRPr="001E2995">
        <w:rPr>
          <w:rFonts w:cs="Times New Roman"/>
        </w:rPr>
        <w:t xml:space="preserve"> </w:t>
      </w:r>
      <w:r w:rsidR="00DB57AC" w:rsidRPr="001E2995">
        <w:rPr>
          <w:rFonts w:cs="Times New Roman"/>
        </w:rPr>
        <w:t>work</w:t>
      </w:r>
      <w:r w:rsidR="00EE16B8" w:rsidRPr="001E2995">
        <w:rPr>
          <w:rFonts w:cs="Times New Roman"/>
        </w:rPr>
        <w:t xml:space="preserve"> </w:t>
      </w:r>
      <w:r w:rsidR="0037462F" w:rsidRPr="001E2995">
        <w:rPr>
          <w:rFonts w:cs="Times New Roman"/>
        </w:rPr>
        <w:t xml:space="preserve">has been done on the microbiota </w:t>
      </w:r>
      <w:r w:rsidR="004A1ECC" w:rsidRPr="001E2995">
        <w:rPr>
          <w:rFonts w:cs="Times New Roman"/>
        </w:rPr>
        <w:t>present</w:t>
      </w:r>
      <w:r w:rsidR="001B4396" w:rsidRPr="001E2995">
        <w:rPr>
          <w:rFonts w:cs="Times New Roman"/>
        </w:rPr>
        <w:t xml:space="preserve"> in</w:t>
      </w:r>
      <w:r w:rsidR="0037462F" w:rsidRPr="001E2995">
        <w:rPr>
          <w:rFonts w:cs="Times New Roman"/>
        </w:rPr>
        <w:t xml:space="preserve"> more proximal regions of the gut </w:t>
      </w:r>
      <w:r w:rsidR="00A246E0" w:rsidRPr="001E2995">
        <w:rPr>
          <w:rFonts w:cs="Times New Roman"/>
        </w:rPr>
        <w:t>or</w:t>
      </w:r>
      <w:r w:rsidR="0037462F" w:rsidRPr="001E2995">
        <w:rPr>
          <w:rFonts w:cs="Times New Roman"/>
        </w:rPr>
        <w:t xml:space="preserve"> </w:t>
      </w:r>
      <w:r w:rsidR="004A1ECC" w:rsidRPr="001E2995">
        <w:rPr>
          <w:rFonts w:cs="Times New Roman"/>
        </w:rPr>
        <w:t>those living</w:t>
      </w:r>
      <w:r w:rsidR="0037462F" w:rsidRPr="001E2995">
        <w:rPr>
          <w:rFonts w:cs="Times New Roman"/>
        </w:rPr>
        <w:t xml:space="preserve"> </w:t>
      </w:r>
      <w:r w:rsidR="00801CE3" w:rsidRPr="001E2995">
        <w:rPr>
          <w:rFonts w:cs="Times New Roman"/>
        </w:rPr>
        <w:t>within</w:t>
      </w:r>
      <w:r w:rsidR="0037462F" w:rsidRPr="001E2995">
        <w:rPr>
          <w:rFonts w:cs="Times New Roman"/>
        </w:rPr>
        <w:t xml:space="preserve"> the </w:t>
      </w:r>
      <w:r w:rsidR="007921DF" w:rsidRPr="001E2995">
        <w:rPr>
          <w:rFonts w:cs="Times New Roman"/>
        </w:rPr>
        <w:t xml:space="preserve">outer </w:t>
      </w:r>
      <w:r w:rsidR="0037462F" w:rsidRPr="001E2995">
        <w:rPr>
          <w:rFonts w:cs="Times New Roman"/>
        </w:rPr>
        <w:t>mucosal layer</w:t>
      </w:r>
      <w:r w:rsidR="004A1ECC" w:rsidRPr="001E2995">
        <w:rPr>
          <w:rFonts w:cs="Times New Roman"/>
        </w:rPr>
        <w:t>,</w:t>
      </w:r>
      <w:r w:rsidR="00D212C4" w:rsidRPr="001E2995">
        <w:rPr>
          <w:rFonts w:cs="Times New Roman"/>
        </w:rPr>
        <w:t xml:space="preserve"> which may be </w:t>
      </w:r>
      <w:r w:rsidR="00DB57AC" w:rsidRPr="001E2995">
        <w:rPr>
          <w:rFonts w:cs="Times New Roman"/>
        </w:rPr>
        <w:t>dissimilar</w:t>
      </w:r>
      <w:r w:rsidR="00D212C4" w:rsidRPr="001E2995">
        <w:rPr>
          <w:rFonts w:cs="Times New Roman"/>
        </w:rPr>
        <w:t xml:space="preserve"> </w:t>
      </w:r>
      <w:r w:rsidR="00DB57AC" w:rsidRPr="001E2995">
        <w:rPr>
          <w:rFonts w:cs="Times New Roman"/>
        </w:rPr>
        <w:t>to</w:t>
      </w:r>
      <w:r w:rsidR="00D212C4" w:rsidRPr="001E2995">
        <w:rPr>
          <w:rFonts w:cs="Times New Roman"/>
        </w:rPr>
        <w:t xml:space="preserve"> the faecal microbiota</w:t>
      </w:r>
      <w:r w:rsidR="004A1ECC" w:rsidRPr="001E2995">
        <w:rPr>
          <w:rFonts w:cs="Times New Roman"/>
        </w:rPr>
        <w:t xml:space="preserve">.  Moreover, whilst effects of diet/dietary supplements on gut microbiota have become evident, </w:t>
      </w:r>
      <w:r w:rsidR="00A1132D" w:rsidRPr="001E2995">
        <w:rPr>
          <w:rFonts w:cs="Times New Roman"/>
        </w:rPr>
        <w:t>investigations</w:t>
      </w:r>
      <w:r w:rsidR="004A1ECC" w:rsidRPr="001E2995">
        <w:rPr>
          <w:rFonts w:cs="Times New Roman"/>
        </w:rPr>
        <w:t xml:space="preserve"> into </w:t>
      </w:r>
      <w:r w:rsidR="00A1132D" w:rsidRPr="001E2995">
        <w:rPr>
          <w:rFonts w:cs="Times New Roman"/>
        </w:rPr>
        <w:t>dietary influence on mucosa</w:t>
      </w:r>
      <w:r w:rsidR="004A1ECC" w:rsidRPr="001E2995">
        <w:rPr>
          <w:rFonts w:cs="Times New Roman"/>
        </w:rPr>
        <w:t>-</w:t>
      </w:r>
      <w:r w:rsidR="00726107" w:rsidRPr="001E2995">
        <w:rPr>
          <w:rFonts w:cs="Times New Roman"/>
        </w:rPr>
        <w:t>associated</w:t>
      </w:r>
      <w:r w:rsidR="004A1ECC" w:rsidRPr="001E2995">
        <w:rPr>
          <w:rFonts w:cs="Times New Roman"/>
        </w:rPr>
        <w:t xml:space="preserve"> microbiota</w:t>
      </w:r>
      <w:r w:rsidR="0037462F" w:rsidRPr="001E2995">
        <w:rPr>
          <w:rFonts w:cs="Times New Roman"/>
        </w:rPr>
        <w:t xml:space="preserve"> </w:t>
      </w:r>
      <w:r w:rsidR="00A1132D" w:rsidRPr="001E2995">
        <w:rPr>
          <w:rFonts w:cs="Times New Roman"/>
        </w:rPr>
        <w:t xml:space="preserve">are few </w:t>
      </w:r>
      <w:r w:rsidR="0037462F" w:rsidRPr="001E2995">
        <w:rPr>
          <w:rFonts w:cs="Times New Roman"/>
        </w:rPr>
        <w:t>(</w:t>
      </w:r>
      <w:proofErr w:type="spellStart"/>
      <w:r w:rsidR="00051B46" w:rsidRPr="001E2995">
        <w:rPr>
          <w:rFonts w:cs="Times New Roman"/>
        </w:rPr>
        <w:t>Zoetendal</w:t>
      </w:r>
      <w:proofErr w:type="spellEnd"/>
      <w:r w:rsidR="00051B46" w:rsidRPr="001E2995">
        <w:rPr>
          <w:rFonts w:cs="Times New Roman"/>
        </w:rPr>
        <w:t xml:space="preserve"> </w:t>
      </w:r>
      <w:r w:rsidR="00051B46" w:rsidRPr="001E2995">
        <w:rPr>
          <w:rFonts w:cs="Times New Roman"/>
          <w:i/>
        </w:rPr>
        <w:t>et al</w:t>
      </w:r>
      <w:r w:rsidR="00051B46" w:rsidRPr="001E2995">
        <w:rPr>
          <w:rFonts w:cs="Times New Roman"/>
        </w:rPr>
        <w:t>.</w:t>
      </w:r>
      <w:r w:rsidR="005D08FD" w:rsidRPr="001E2995">
        <w:rPr>
          <w:rFonts w:cs="Times New Roman"/>
        </w:rPr>
        <w:t>,</w:t>
      </w:r>
      <w:r w:rsidR="00051B46" w:rsidRPr="001E2995">
        <w:rPr>
          <w:rFonts w:cs="Times New Roman"/>
        </w:rPr>
        <w:t xml:space="preserve"> 2002; Bik </w:t>
      </w:r>
      <w:r w:rsidR="00051B46" w:rsidRPr="001E2995">
        <w:rPr>
          <w:rFonts w:cs="Times New Roman"/>
          <w:i/>
        </w:rPr>
        <w:t>et al</w:t>
      </w:r>
      <w:r w:rsidR="00051B46" w:rsidRPr="001E2995">
        <w:rPr>
          <w:rFonts w:cs="Times New Roman"/>
        </w:rPr>
        <w:t>.</w:t>
      </w:r>
      <w:r w:rsidR="005D08FD" w:rsidRPr="001E2995">
        <w:rPr>
          <w:rFonts w:cs="Times New Roman"/>
        </w:rPr>
        <w:t>,</w:t>
      </w:r>
      <w:r w:rsidR="00051B46" w:rsidRPr="001E2995">
        <w:rPr>
          <w:rFonts w:cs="Times New Roman"/>
        </w:rPr>
        <w:t xml:space="preserve"> 2006; </w:t>
      </w:r>
      <w:r w:rsidR="00EA5898" w:rsidRPr="001E2995">
        <w:rPr>
          <w:rFonts w:cs="Times New Roman"/>
        </w:rPr>
        <w:t xml:space="preserve">Ahmed </w:t>
      </w:r>
      <w:r w:rsidR="00EA5898" w:rsidRPr="001E2995">
        <w:rPr>
          <w:rFonts w:cs="Times New Roman"/>
          <w:i/>
        </w:rPr>
        <w:t>et al</w:t>
      </w:r>
      <w:r w:rsidR="00051B46" w:rsidRPr="001E2995">
        <w:rPr>
          <w:rFonts w:cs="Times New Roman"/>
        </w:rPr>
        <w:t>.</w:t>
      </w:r>
      <w:r w:rsidR="005D08FD" w:rsidRPr="001E2995">
        <w:rPr>
          <w:rFonts w:cs="Times New Roman"/>
        </w:rPr>
        <w:t>,</w:t>
      </w:r>
      <w:r w:rsidR="00051B46" w:rsidRPr="001E2995">
        <w:rPr>
          <w:rFonts w:cs="Times New Roman"/>
        </w:rPr>
        <w:t xml:space="preserve"> 2007; </w:t>
      </w:r>
      <w:r w:rsidR="00EA5898" w:rsidRPr="001E2995">
        <w:rPr>
          <w:rFonts w:cs="Times New Roman"/>
        </w:rPr>
        <w:t xml:space="preserve">Mann </w:t>
      </w:r>
      <w:r w:rsidR="00EA5898" w:rsidRPr="001E2995">
        <w:rPr>
          <w:rFonts w:cs="Times New Roman"/>
          <w:i/>
        </w:rPr>
        <w:t>et al</w:t>
      </w:r>
      <w:r w:rsidR="00EA5898" w:rsidRPr="001E2995">
        <w:rPr>
          <w:rFonts w:cs="Times New Roman"/>
        </w:rPr>
        <w:t>.</w:t>
      </w:r>
      <w:r w:rsidR="005D08FD" w:rsidRPr="001E2995">
        <w:rPr>
          <w:rFonts w:cs="Times New Roman"/>
        </w:rPr>
        <w:t>,</w:t>
      </w:r>
      <w:r w:rsidR="00EA5898" w:rsidRPr="001E2995">
        <w:rPr>
          <w:rFonts w:cs="Times New Roman"/>
        </w:rPr>
        <w:t xml:space="preserve"> 2014</w:t>
      </w:r>
      <w:r w:rsidR="00051B46" w:rsidRPr="001E2995">
        <w:rPr>
          <w:rFonts w:cs="Times New Roman"/>
        </w:rPr>
        <w:t xml:space="preserve">; Daly </w:t>
      </w:r>
      <w:r w:rsidR="00051B46" w:rsidRPr="001E2995">
        <w:rPr>
          <w:rFonts w:cs="Times New Roman"/>
          <w:i/>
        </w:rPr>
        <w:t>et al</w:t>
      </w:r>
      <w:r w:rsidR="00051B46" w:rsidRPr="001E2995">
        <w:rPr>
          <w:rFonts w:cs="Times New Roman"/>
        </w:rPr>
        <w:t>.</w:t>
      </w:r>
      <w:r w:rsidR="005D08FD" w:rsidRPr="001E2995">
        <w:rPr>
          <w:rFonts w:cs="Times New Roman"/>
        </w:rPr>
        <w:t>,</w:t>
      </w:r>
      <w:r w:rsidR="00051B46" w:rsidRPr="001E2995">
        <w:rPr>
          <w:rFonts w:cs="Times New Roman"/>
        </w:rPr>
        <w:t xml:space="preserve"> 2016).</w:t>
      </w:r>
    </w:p>
    <w:p w14:paraId="411045E5" w14:textId="1A0EA1D4" w:rsidR="007921DF" w:rsidRPr="001E2995" w:rsidRDefault="00E72476" w:rsidP="00D64F2A">
      <w:pPr>
        <w:spacing w:line="480" w:lineRule="auto"/>
        <w:jc w:val="both"/>
        <w:rPr>
          <w:rFonts w:cs="Times New Roman"/>
        </w:rPr>
      </w:pPr>
      <w:r w:rsidRPr="001E2995">
        <w:rPr>
          <w:rFonts w:cs="Times New Roman"/>
        </w:rPr>
        <w:t>E</w:t>
      </w:r>
      <w:r w:rsidR="007921DF" w:rsidRPr="001E2995">
        <w:rPr>
          <w:rFonts w:cs="Times New Roman"/>
        </w:rPr>
        <w:t>nvironmental conditions throughout the mammalian gastrointestinal tract vary longitudinally (proximal to distal) and radially (mucosa to lumen), creating a range of divergent microenvironments</w:t>
      </w:r>
      <w:r w:rsidR="00E2273D" w:rsidRPr="001E2995">
        <w:rPr>
          <w:rFonts w:cs="Times New Roman"/>
        </w:rPr>
        <w:t>,</w:t>
      </w:r>
      <w:r w:rsidR="007921DF" w:rsidRPr="001E2995">
        <w:rPr>
          <w:rFonts w:cs="Times New Roman"/>
        </w:rPr>
        <w:t xml:space="preserve"> each support</w:t>
      </w:r>
      <w:r w:rsidR="00E2273D" w:rsidRPr="001E2995">
        <w:rPr>
          <w:rFonts w:cs="Times New Roman"/>
        </w:rPr>
        <w:t>ing</w:t>
      </w:r>
      <w:r w:rsidR="007921DF" w:rsidRPr="001E2995">
        <w:rPr>
          <w:rFonts w:cs="Times New Roman"/>
        </w:rPr>
        <w:t xml:space="preserve"> distinct microbial populations</w:t>
      </w:r>
      <w:r w:rsidR="00D64F2A" w:rsidRPr="001E2995">
        <w:rPr>
          <w:rFonts w:cs="Times New Roman"/>
        </w:rPr>
        <w:t xml:space="preserve"> (Stearns </w:t>
      </w:r>
      <w:r w:rsidR="00D64F2A" w:rsidRPr="001E2995">
        <w:rPr>
          <w:rFonts w:cs="Times New Roman"/>
          <w:i/>
        </w:rPr>
        <w:t>et al</w:t>
      </w:r>
      <w:r w:rsidR="00D64F2A" w:rsidRPr="001E2995">
        <w:rPr>
          <w:rFonts w:cs="Times New Roman"/>
        </w:rPr>
        <w:t xml:space="preserve">., 2011; Zhao </w:t>
      </w:r>
      <w:r w:rsidR="00D64F2A" w:rsidRPr="001E2995">
        <w:rPr>
          <w:rFonts w:cs="Times New Roman"/>
          <w:i/>
        </w:rPr>
        <w:t>et al</w:t>
      </w:r>
      <w:r w:rsidR="00D64F2A" w:rsidRPr="001E2995">
        <w:rPr>
          <w:rFonts w:cs="Times New Roman"/>
        </w:rPr>
        <w:t>., 2015)</w:t>
      </w:r>
      <w:r w:rsidR="007921DF" w:rsidRPr="001E2995">
        <w:rPr>
          <w:rFonts w:cs="Times New Roman"/>
        </w:rPr>
        <w:t>.  The small intestine is characterised by increased oxygen levels</w:t>
      </w:r>
      <w:r w:rsidR="00D64F2A" w:rsidRPr="001E2995">
        <w:rPr>
          <w:rFonts w:cs="Times New Roman"/>
        </w:rPr>
        <w:t xml:space="preserve"> (He </w:t>
      </w:r>
      <w:r w:rsidR="00D64F2A" w:rsidRPr="001E2995">
        <w:rPr>
          <w:rFonts w:cs="Times New Roman"/>
          <w:i/>
        </w:rPr>
        <w:t>et al</w:t>
      </w:r>
      <w:r w:rsidR="00D64F2A" w:rsidRPr="001E2995">
        <w:rPr>
          <w:rFonts w:cs="Times New Roman"/>
        </w:rPr>
        <w:t>., 1999)</w:t>
      </w:r>
      <w:r w:rsidR="007921DF" w:rsidRPr="001E2995">
        <w:rPr>
          <w:rFonts w:cs="Times New Roman"/>
        </w:rPr>
        <w:t>, antimicrobials</w:t>
      </w:r>
      <w:r w:rsidR="00D64F2A" w:rsidRPr="001E2995">
        <w:rPr>
          <w:rFonts w:cs="Times New Roman"/>
        </w:rPr>
        <w:t xml:space="preserve"> (</w:t>
      </w:r>
      <w:proofErr w:type="spellStart"/>
      <w:r w:rsidR="00D64F2A" w:rsidRPr="001E2995">
        <w:rPr>
          <w:rFonts w:cs="Times New Roman"/>
        </w:rPr>
        <w:t>Bevins</w:t>
      </w:r>
      <w:proofErr w:type="spellEnd"/>
      <w:r w:rsidR="00D64F2A" w:rsidRPr="001E2995">
        <w:rPr>
          <w:rFonts w:cs="Times New Roman"/>
        </w:rPr>
        <w:t xml:space="preserve"> and </w:t>
      </w:r>
      <w:proofErr w:type="spellStart"/>
      <w:r w:rsidR="00D64F2A" w:rsidRPr="001E2995">
        <w:rPr>
          <w:rFonts w:cs="Times New Roman"/>
        </w:rPr>
        <w:t>Salzman</w:t>
      </w:r>
      <w:proofErr w:type="spellEnd"/>
      <w:r w:rsidR="00D64F2A" w:rsidRPr="001E2995">
        <w:rPr>
          <w:rFonts w:cs="Times New Roman"/>
        </w:rPr>
        <w:t>, 2011)</w:t>
      </w:r>
      <w:r w:rsidR="007921DF" w:rsidRPr="001E2995">
        <w:rPr>
          <w:rFonts w:cs="Times New Roman"/>
        </w:rPr>
        <w:t xml:space="preserve"> and a faster transit time</w:t>
      </w:r>
      <w:r w:rsidR="00D64F2A" w:rsidRPr="001E2995">
        <w:rPr>
          <w:rFonts w:cs="Times New Roman"/>
        </w:rPr>
        <w:t xml:space="preserve"> (Schwarz </w:t>
      </w:r>
      <w:r w:rsidR="00D64F2A" w:rsidRPr="001E2995">
        <w:rPr>
          <w:rFonts w:cs="Times New Roman"/>
          <w:i/>
        </w:rPr>
        <w:t>et al</w:t>
      </w:r>
      <w:r w:rsidR="00D64F2A" w:rsidRPr="001E2995">
        <w:rPr>
          <w:rFonts w:cs="Times New Roman"/>
        </w:rPr>
        <w:t>., 2002)</w:t>
      </w:r>
      <w:r w:rsidR="007921DF" w:rsidRPr="001E2995">
        <w:rPr>
          <w:rFonts w:cs="Times New Roman"/>
        </w:rPr>
        <w:t xml:space="preserve"> in comparison to th</w:t>
      </w:r>
      <w:r w:rsidR="00127B02" w:rsidRPr="001E2995">
        <w:rPr>
          <w:rFonts w:cs="Times New Roman"/>
        </w:rPr>
        <w:t xml:space="preserve">e large intestine. </w:t>
      </w:r>
      <w:r w:rsidR="007921DF" w:rsidRPr="001E2995">
        <w:rPr>
          <w:rFonts w:cs="Times New Roman"/>
        </w:rPr>
        <w:t xml:space="preserve"> </w:t>
      </w:r>
      <w:r w:rsidR="00E2273D" w:rsidRPr="001E2995">
        <w:rPr>
          <w:rFonts w:cs="Times New Roman"/>
        </w:rPr>
        <w:t xml:space="preserve">In the small intestine, there </w:t>
      </w:r>
      <w:r w:rsidR="00D64F2A" w:rsidRPr="001E2995">
        <w:rPr>
          <w:rFonts w:cs="Times New Roman"/>
        </w:rPr>
        <w:t xml:space="preserve">is </w:t>
      </w:r>
      <w:r w:rsidR="00127B02" w:rsidRPr="001E2995">
        <w:rPr>
          <w:rFonts w:cs="Times New Roman"/>
        </w:rPr>
        <w:t>also</w:t>
      </w:r>
      <w:r w:rsidR="007921DF" w:rsidRPr="001E2995">
        <w:rPr>
          <w:rFonts w:cs="Times New Roman"/>
        </w:rPr>
        <w:t xml:space="preserve"> </w:t>
      </w:r>
      <w:r w:rsidR="00D64F2A" w:rsidRPr="001E2995">
        <w:rPr>
          <w:rFonts w:cs="Times New Roman"/>
        </w:rPr>
        <w:t xml:space="preserve">an </w:t>
      </w:r>
      <w:r w:rsidR="00E2273D" w:rsidRPr="001E2995">
        <w:rPr>
          <w:rFonts w:cs="Times New Roman"/>
        </w:rPr>
        <w:t>abunda</w:t>
      </w:r>
      <w:r w:rsidR="000A3AAD" w:rsidRPr="001E2995">
        <w:rPr>
          <w:rFonts w:cs="Times New Roman"/>
        </w:rPr>
        <w:t>nce of</w:t>
      </w:r>
      <w:r w:rsidR="007921DF" w:rsidRPr="001E2995">
        <w:rPr>
          <w:rFonts w:cs="Times New Roman"/>
        </w:rPr>
        <w:t xml:space="preserve"> simple carbohydrates for which the bacteria and</w:t>
      </w:r>
      <w:r w:rsidRPr="001E2995">
        <w:rPr>
          <w:rFonts w:cs="Times New Roman"/>
        </w:rPr>
        <w:t xml:space="preserve"> host are in direct competition</w:t>
      </w:r>
      <w:r w:rsidR="00D64F2A" w:rsidRPr="001E2995">
        <w:rPr>
          <w:rFonts w:cs="Times New Roman"/>
        </w:rPr>
        <w:t xml:space="preserve"> (</w:t>
      </w:r>
      <w:proofErr w:type="spellStart"/>
      <w:r w:rsidR="00D64F2A" w:rsidRPr="001E2995">
        <w:rPr>
          <w:rFonts w:cs="Times New Roman"/>
        </w:rPr>
        <w:t>Zoetendal</w:t>
      </w:r>
      <w:proofErr w:type="spellEnd"/>
      <w:r w:rsidR="00D64F2A" w:rsidRPr="001E2995">
        <w:rPr>
          <w:rFonts w:cs="Times New Roman"/>
        </w:rPr>
        <w:t xml:space="preserve"> </w:t>
      </w:r>
      <w:r w:rsidR="00D64F2A" w:rsidRPr="001E2995">
        <w:rPr>
          <w:rFonts w:cs="Times New Roman"/>
          <w:i/>
        </w:rPr>
        <w:t>et al</w:t>
      </w:r>
      <w:r w:rsidR="00D64F2A" w:rsidRPr="001E2995">
        <w:rPr>
          <w:rFonts w:cs="Times New Roman"/>
        </w:rPr>
        <w:t>., 2012)</w:t>
      </w:r>
      <w:r w:rsidR="007921DF" w:rsidRPr="001E2995">
        <w:rPr>
          <w:rFonts w:cs="Times New Roman"/>
        </w:rPr>
        <w:t xml:space="preserve">. </w:t>
      </w:r>
      <w:r w:rsidR="00127B02" w:rsidRPr="001E2995">
        <w:rPr>
          <w:rFonts w:cs="Times New Roman"/>
        </w:rPr>
        <w:t xml:space="preserve"> </w:t>
      </w:r>
      <w:r w:rsidR="007921DF" w:rsidRPr="001E2995">
        <w:rPr>
          <w:rFonts w:cs="Times New Roman"/>
        </w:rPr>
        <w:t xml:space="preserve">Substrate availability in the colon comprises mainly </w:t>
      </w:r>
      <w:r w:rsidR="000A3AAD" w:rsidRPr="001E2995">
        <w:rPr>
          <w:rFonts w:cs="Times New Roman"/>
        </w:rPr>
        <w:lastRenderedPageBreak/>
        <w:t xml:space="preserve">of </w:t>
      </w:r>
      <w:r w:rsidR="007921DF" w:rsidRPr="001E2995">
        <w:rPr>
          <w:rFonts w:cs="Times New Roman"/>
        </w:rPr>
        <w:t>complex carbohydrates</w:t>
      </w:r>
      <w:r w:rsidR="00127B02" w:rsidRPr="001E2995">
        <w:rPr>
          <w:rFonts w:cs="Times New Roman"/>
        </w:rPr>
        <w:t>,</w:t>
      </w:r>
      <w:r w:rsidR="007921DF" w:rsidRPr="001E2995">
        <w:rPr>
          <w:rFonts w:cs="Times New Roman"/>
        </w:rPr>
        <w:t xml:space="preserve"> such as non-starch polysaccharides</w:t>
      </w:r>
      <w:r w:rsidR="00127B02" w:rsidRPr="001E2995">
        <w:rPr>
          <w:rFonts w:cs="Times New Roman"/>
        </w:rPr>
        <w:t>, that resist digestion in the small intestine</w:t>
      </w:r>
      <w:r w:rsidR="007921DF" w:rsidRPr="001E2995">
        <w:rPr>
          <w:rFonts w:cs="Times New Roman"/>
        </w:rPr>
        <w:t>.</w:t>
      </w:r>
    </w:p>
    <w:p w14:paraId="7988767C" w14:textId="62D2D49C" w:rsidR="00E72476" w:rsidRPr="001E2995" w:rsidRDefault="00E72476" w:rsidP="00E72476">
      <w:pPr>
        <w:spacing w:line="480" w:lineRule="auto"/>
        <w:jc w:val="both"/>
        <w:rPr>
          <w:rFonts w:cs="Times New Roman"/>
        </w:rPr>
      </w:pPr>
      <w:r w:rsidRPr="001E2995">
        <w:rPr>
          <w:rFonts w:cs="Times New Roman"/>
        </w:rPr>
        <w:t xml:space="preserve">Furthermore, the ecosystem within the outer mucosal layer is distinct from that in the lumen.  A steep declining oxygen gradient exists from the mucosal tissue into the lumen, creating a microenvironment </w:t>
      </w:r>
      <w:r w:rsidR="00D64F2A" w:rsidRPr="001E2995">
        <w:rPr>
          <w:rFonts w:cs="Times New Roman"/>
        </w:rPr>
        <w:t xml:space="preserve">within </w:t>
      </w:r>
      <w:r w:rsidRPr="001E2995">
        <w:rPr>
          <w:rFonts w:cs="Times New Roman"/>
        </w:rPr>
        <w:t xml:space="preserve">the </w:t>
      </w:r>
      <w:r w:rsidR="001B0FBD" w:rsidRPr="001E2995">
        <w:rPr>
          <w:rFonts w:cs="Times New Roman"/>
        </w:rPr>
        <w:t>mucosa</w:t>
      </w:r>
      <w:r w:rsidRPr="001E2995">
        <w:rPr>
          <w:rFonts w:cs="Times New Roman"/>
        </w:rPr>
        <w:t xml:space="preserve"> which is often enriched with oxygen-tolerant populations</w:t>
      </w:r>
      <w:r w:rsidR="00D64F2A" w:rsidRPr="001E2995">
        <w:rPr>
          <w:rFonts w:cs="Times New Roman"/>
        </w:rPr>
        <w:t xml:space="preserve"> (</w:t>
      </w:r>
      <w:proofErr w:type="spellStart"/>
      <w:r w:rsidR="00D64F2A" w:rsidRPr="001E2995">
        <w:rPr>
          <w:rFonts w:cs="Times New Roman"/>
        </w:rPr>
        <w:t>Albenberg</w:t>
      </w:r>
      <w:proofErr w:type="spellEnd"/>
      <w:r w:rsidR="00D64F2A" w:rsidRPr="001E2995">
        <w:rPr>
          <w:rFonts w:cs="Times New Roman"/>
        </w:rPr>
        <w:t xml:space="preserve"> </w:t>
      </w:r>
      <w:r w:rsidR="00D64F2A" w:rsidRPr="001E2995">
        <w:rPr>
          <w:rFonts w:cs="Times New Roman"/>
          <w:i/>
        </w:rPr>
        <w:t>et al</w:t>
      </w:r>
      <w:r w:rsidR="00D64F2A" w:rsidRPr="001E2995">
        <w:rPr>
          <w:rFonts w:cs="Times New Roman"/>
        </w:rPr>
        <w:t>., 2014)</w:t>
      </w:r>
      <w:r w:rsidRPr="001E2995">
        <w:rPr>
          <w:rFonts w:cs="Times New Roman"/>
        </w:rPr>
        <w:t xml:space="preserve">. </w:t>
      </w:r>
      <w:r w:rsidR="00D64F2A" w:rsidRPr="001E2995">
        <w:rPr>
          <w:rFonts w:cs="Times New Roman"/>
        </w:rPr>
        <w:t xml:space="preserve"> </w:t>
      </w:r>
      <w:r w:rsidRPr="001E2995">
        <w:rPr>
          <w:rFonts w:cs="Times New Roman"/>
        </w:rPr>
        <w:t>The abundance of mucin glycoproteins</w:t>
      </w:r>
      <w:r w:rsidR="00D64F2A" w:rsidRPr="001E2995">
        <w:rPr>
          <w:rFonts w:cs="Times New Roman"/>
        </w:rPr>
        <w:t xml:space="preserve"> (</w:t>
      </w:r>
      <w:proofErr w:type="spellStart"/>
      <w:r w:rsidR="00D64F2A" w:rsidRPr="001E2995">
        <w:rPr>
          <w:rFonts w:cs="Times New Roman"/>
        </w:rPr>
        <w:t>McGuckin</w:t>
      </w:r>
      <w:proofErr w:type="spellEnd"/>
      <w:r w:rsidR="00D64F2A" w:rsidRPr="001E2995">
        <w:rPr>
          <w:rFonts w:cs="Times New Roman"/>
        </w:rPr>
        <w:t xml:space="preserve"> </w:t>
      </w:r>
      <w:r w:rsidR="00D64F2A" w:rsidRPr="001E2995">
        <w:rPr>
          <w:rFonts w:cs="Times New Roman"/>
          <w:i/>
        </w:rPr>
        <w:t>et al</w:t>
      </w:r>
      <w:r w:rsidR="00D64F2A" w:rsidRPr="001E2995">
        <w:rPr>
          <w:rFonts w:cs="Times New Roman"/>
        </w:rPr>
        <w:t>., 2011)</w:t>
      </w:r>
      <w:r w:rsidRPr="001E2995">
        <w:rPr>
          <w:rFonts w:cs="Times New Roman"/>
        </w:rPr>
        <w:t xml:space="preserve"> and the close proximity to host tissue also provides </w:t>
      </w:r>
      <w:r w:rsidR="00D64F2A" w:rsidRPr="001E2995">
        <w:rPr>
          <w:rFonts w:cs="Times New Roman"/>
        </w:rPr>
        <w:t>mucosa</w:t>
      </w:r>
      <w:r w:rsidR="00E2273D" w:rsidRPr="001E2995">
        <w:rPr>
          <w:rFonts w:cs="Times New Roman"/>
        </w:rPr>
        <w:t>-</w:t>
      </w:r>
      <w:r w:rsidRPr="001E2995">
        <w:rPr>
          <w:rFonts w:cs="Times New Roman"/>
        </w:rPr>
        <w:t>associated bacteria with additional nutrient sources.</w:t>
      </w:r>
      <w:r w:rsidR="00E2273D" w:rsidRPr="001E2995">
        <w:rPr>
          <w:rFonts w:cs="Times New Roman"/>
        </w:rPr>
        <w:t xml:space="preserve">  </w:t>
      </w:r>
      <w:r w:rsidR="001B0FBD" w:rsidRPr="001E2995">
        <w:rPr>
          <w:rFonts w:cs="Times New Roman"/>
        </w:rPr>
        <w:t>T</w:t>
      </w:r>
      <w:r w:rsidRPr="001E2995">
        <w:t>his</w:t>
      </w:r>
      <w:r w:rsidRPr="001E2995">
        <w:rPr>
          <w:rFonts w:cs="Times New Roman"/>
        </w:rPr>
        <w:t xml:space="preserve"> close </w:t>
      </w:r>
      <w:r w:rsidR="000A3AAD" w:rsidRPr="001E2995">
        <w:rPr>
          <w:rFonts w:cs="Times New Roman"/>
        </w:rPr>
        <w:t xml:space="preserve">interaction between </w:t>
      </w:r>
      <w:r w:rsidRPr="001E2995">
        <w:rPr>
          <w:rFonts w:cs="Times New Roman"/>
        </w:rPr>
        <w:t xml:space="preserve">host and bacteria </w:t>
      </w:r>
      <w:r w:rsidR="001B0FBD" w:rsidRPr="001E2995">
        <w:rPr>
          <w:rFonts w:cs="Times New Roman"/>
        </w:rPr>
        <w:t xml:space="preserve">also offers </w:t>
      </w:r>
      <w:r w:rsidRPr="001E2995">
        <w:rPr>
          <w:rFonts w:cs="Times New Roman"/>
        </w:rPr>
        <w:t xml:space="preserve">the mucosal microbial community with a higher potential to exert effects on the host than </w:t>
      </w:r>
      <w:proofErr w:type="spellStart"/>
      <w:r w:rsidRPr="001E2995">
        <w:rPr>
          <w:rFonts w:cs="Times New Roman"/>
        </w:rPr>
        <w:t>lumenal</w:t>
      </w:r>
      <w:proofErr w:type="spellEnd"/>
      <w:r w:rsidRPr="001E2995">
        <w:rPr>
          <w:rFonts w:cs="Times New Roman"/>
        </w:rPr>
        <w:t xml:space="preserve"> populations.  It has been suggested that this community provides a line of defence against pathogens, modulates the immune system and contributes to gut-brain communication (</w:t>
      </w:r>
      <w:proofErr w:type="spellStart"/>
      <w:r w:rsidRPr="001E2995">
        <w:rPr>
          <w:rFonts w:cs="Times New Roman"/>
        </w:rPr>
        <w:t>Leser</w:t>
      </w:r>
      <w:proofErr w:type="spellEnd"/>
      <w:r w:rsidRPr="001E2995">
        <w:rPr>
          <w:rFonts w:cs="Times New Roman"/>
        </w:rPr>
        <w:t xml:space="preserve"> and </w:t>
      </w:r>
      <w:proofErr w:type="spellStart"/>
      <w:r w:rsidRPr="001E2995">
        <w:rPr>
          <w:rFonts w:cs="Times New Roman"/>
        </w:rPr>
        <w:t>Molbak</w:t>
      </w:r>
      <w:proofErr w:type="spellEnd"/>
      <w:r w:rsidRPr="001E2995">
        <w:rPr>
          <w:rFonts w:cs="Times New Roman"/>
        </w:rPr>
        <w:t xml:space="preserve">, 2009; Macfarlane </w:t>
      </w:r>
      <w:r w:rsidRPr="001E2995">
        <w:rPr>
          <w:rFonts w:cs="Times New Roman"/>
          <w:i/>
        </w:rPr>
        <w:t>et al</w:t>
      </w:r>
      <w:r w:rsidRPr="001E2995">
        <w:rPr>
          <w:rFonts w:cs="Times New Roman"/>
        </w:rPr>
        <w:t>., 2011).</w:t>
      </w:r>
    </w:p>
    <w:p w14:paraId="0EF3416A" w14:textId="04B98E92" w:rsidR="00EA3CB7" w:rsidRPr="001E2995" w:rsidRDefault="00C80AE0" w:rsidP="00EF0EF1">
      <w:pPr>
        <w:spacing w:line="480" w:lineRule="auto"/>
        <w:jc w:val="both"/>
        <w:rPr>
          <w:rFonts w:cs="Times New Roman"/>
        </w:rPr>
      </w:pPr>
      <w:r w:rsidRPr="001E2995">
        <w:rPr>
          <w:rFonts w:cs="Times New Roman"/>
        </w:rPr>
        <w:t>In this study we have characterised the profile of the mucosa-</w:t>
      </w:r>
      <w:r w:rsidR="00726107" w:rsidRPr="001E2995">
        <w:rPr>
          <w:rFonts w:cs="Times New Roman"/>
        </w:rPr>
        <w:t xml:space="preserve"> associated</w:t>
      </w:r>
      <w:r w:rsidRPr="001E2995">
        <w:rPr>
          <w:rFonts w:cs="Times New Roman"/>
        </w:rPr>
        <w:t xml:space="preserve"> microbiota along the length of the intestine in early weaned piglets and have assessed similarities/differences between mucosa</w:t>
      </w:r>
      <w:r w:rsidR="00726107" w:rsidRPr="001E2995">
        <w:rPr>
          <w:rFonts w:cs="Times New Roman"/>
        </w:rPr>
        <w:t xml:space="preserve">l </w:t>
      </w:r>
      <w:r w:rsidRPr="001E2995">
        <w:rPr>
          <w:rFonts w:cs="Times New Roman"/>
        </w:rPr>
        <w:t xml:space="preserve">and </w:t>
      </w:r>
      <w:proofErr w:type="spellStart"/>
      <w:r w:rsidR="00C66517" w:rsidRPr="001E2995">
        <w:rPr>
          <w:rFonts w:cs="Times New Roman"/>
        </w:rPr>
        <w:t>lumenal</w:t>
      </w:r>
      <w:proofErr w:type="spellEnd"/>
      <w:r w:rsidR="00C66517" w:rsidRPr="001E2995">
        <w:rPr>
          <w:rFonts w:cs="Times New Roman"/>
        </w:rPr>
        <w:t xml:space="preserve"> </w:t>
      </w:r>
      <w:r w:rsidR="00726107" w:rsidRPr="001E2995">
        <w:rPr>
          <w:rFonts w:cs="Times New Roman"/>
        </w:rPr>
        <w:t>populations</w:t>
      </w:r>
      <w:r w:rsidRPr="001E2995">
        <w:rPr>
          <w:rFonts w:cs="Times New Roman"/>
        </w:rPr>
        <w:t>.  Commercially, piglets are weaned as early as 28 days to increase pig production.  However, an imm</w:t>
      </w:r>
      <w:r w:rsidR="00726107" w:rsidRPr="001E2995">
        <w:rPr>
          <w:rFonts w:cs="Times New Roman"/>
        </w:rPr>
        <w:t xml:space="preserve">ature intestinal immune system </w:t>
      </w:r>
      <w:r w:rsidR="000E0DA7" w:rsidRPr="001E2995">
        <w:rPr>
          <w:rFonts w:cs="Times New Roman"/>
        </w:rPr>
        <w:t xml:space="preserve">disposes them </w:t>
      </w:r>
      <w:r w:rsidRPr="001E2995">
        <w:rPr>
          <w:rFonts w:cs="Times New Roman"/>
        </w:rPr>
        <w:t>to enteric disorders and increased</w:t>
      </w:r>
      <w:r w:rsidR="00726107" w:rsidRPr="001E2995">
        <w:rPr>
          <w:rFonts w:cs="Times New Roman"/>
        </w:rPr>
        <w:t xml:space="preserve"> mortality (</w:t>
      </w:r>
      <w:proofErr w:type="spellStart"/>
      <w:r w:rsidR="00726107" w:rsidRPr="001E2995">
        <w:rPr>
          <w:rFonts w:cs="Times New Roman"/>
        </w:rPr>
        <w:t>Konstantinov</w:t>
      </w:r>
      <w:proofErr w:type="spellEnd"/>
      <w:r w:rsidR="00726107" w:rsidRPr="001E2995">
        <w:rPr>
          <w:rFonts w:cs="Times New Roman"/>
        </w:rPr>
        <w:t xml:space="preserve"> </w:t>
      </w:r>
      <w:r w:rsidR="00726107" w:rsidRPr="001E2995">
        <w:rPr>
          <w:rFonts w:cs="Times New Roman"/>
          <w:i/>
        </w:rPr>
        <w:t>et al</w:t>
      </w:r>
      <w:r w:rsidR="00726107" w:rsidRPr="001E2995">
        <w:rPr>
          <w:rFonts w:cs="Times New Roman"/>
        </w:rPr>
        <w:t>.</w:t>
      </w:r>
      <w:r w:rsidR="005D08FD" w:rsidRPr="001E2995">
        <w:rPr>
          <w:rFonts w:cs="Times New Roman"/>
        </w:rPr>
        <w:t>,</w:t>
      </w:r>
      <w:r w:rsidR="00726107" w:rsidRPr="001E2995">
        <w:rPr>
          <w:rFonts w:cs="Times New Roman"/>
        </w:rPr>
        <w:t xml:space="preserve"> 2006; </w:t>
      </w:r>
      <w:proofErr w:type="spellStart"/>
      <w:r w:rsidR="00726107" w:rsidRPr="001E2995">
        <w:rPr>
          <w:rFonts w:cs="Times New Roman"/>
        </w:rPr>
        <w:t>Lallès</w:t>
      </w:r>
      <w:proofErr w:type="spellEnd"/>
      <w:r w:rsidR="00726107" w:rsidRPr="001E2995">
        <w:rPr>
          <w:rFonts w:cs="Times New Roman"/>
        </w:rPr>
        <w:t xml:space="preserve"> </w:t>
      </w:r>
      <w:r w:rsidR="00726107" w:rsidRPr="001E2995">
        <w:rPr>
          <w:rFonts w:cs="Times New Roman"/>
          <w:i/>
        </w:rPr>
        <w:t>et al</w:t>
      </w:r>
      <w:r w:rsidR="00726107" w:rsidRPr="001E2995">
        <w:rPr>
          <w:rFonts w:cs="Times New Roman"/>
        </w:rPr>
        <w:t>.</w:t>
      </w:r>
      <w:r w:rsidR="005D08FD" w:rsidRPr="001E2995">
        <w:rPr>
          <w:rFonts w:cs="Times New Roman"/>
        </w:rPr>
        <w:t>,</w:t>
      </w:r>
      <w:r w:rsidRPr="001E2995">
        <w:rPr>
          <w:rFonts w:cs="Times New Roman"/>
        </w:rPr>
        <w:t xml:space="preserve"> 2007).  Supplementation of the piglet</w:t>
      </w:r>
      <w:r w:rsidR="001B0FBD" w:rsidRPr="001E2995">
        <w:rPr>
          <w:rFonts w:cs="Times New Roman"/>
        </w:rPr>
        <w:t>s</w:t>
      </w:r>
      <w:r w:rsidRPr="001E2995">
        <w:rPr>
          <w:rFonts w:cs="Times New Roman"/>
        </w:rPr>
        <w:t xml:space="preserve"> diet with the </w:t>
      </w:r>
      <w:r w:rsidR="00584BA1" w:rsidRPr="001E2995">
        <w:rPr>
          <w:rFonts w:cs="Times New Roman"/>
        </w:rPr>
        <w:t>artificial</w:t>
      </w:r>
      <w:r w:rsidR="008C6E60" w:rsidRPr="001E2995">
        <w:rPr>
          <w:rFonts w:cs="Times New Roman"/>
        </w:rPr>
        <w:t xml:space="preserve"> sweetener, SUCRAM [</w:t>
      </w:r>
      <w:r w:rsidRPr="001E2995">
        <w:rPr>
          <w:rFonts w:cs="Times New Roman"/>
        </w:rPr>
        <w:t xml:space="preserve">consisting of </w:t>
      </w:r>
      <w:proofErr w:type="spellStart"/>
      <w:r w:rsidRPr="001E2995">
        <w:rPr>
          <w:rFonts w:cs="Times New Roman"/>
        </w:rPr>
        <w:t>neohesperidin</w:t>
      </w:r>
      <w:proofErr w:type="spellEnd"/>
      <w:r w:rsidRPr="001E2995">
        <w:rPr>
          <w:rFonts w:cs="Times New Roman"/>
        </w:rPr>
        <w:t xml:space="preserve"> </w:t>
      </w:r>
      <w:proofErr w:type="spellStart"/>
      <w:r w:rsidR="00584BA1" w:rsidRPr="001E2995">
        <w:rPr>
          <w:rFonts w:cs="Times New Roman"/>
        </w:rPr>
        <w:t>dihydrochalcone</w:t>
      </w:r>
      <w:proofErr w:type="spellEnd"/>
      <w:r w:rsidR="008C6E60" w:rsidRPr="001E2995">
        <w:rPr>
          <w:rFonts w:cs="Times New Roman"/>
        </w:rPr>
        <w:t xml:space="preserve"> (NHDC)</w:t>
      </w:r>
      <w:r w:rsidR="00584BA1" w:rsidRPr="001E2995">
        <w:rPr>
          <w:rFonts w:cs="Times New Roman"/>
        </w:rPr>
        <w:t xml:space="preserve"> </w:t>
      </w:r>
      <w:r w:rsidR="008C6E60" w:rsidRPr="001E2995">
        <w:rPr>
          <w:rFonts w:cs="Times New Roman"/>
        </w:rPr>
        <w:t>and saccharin]</w:t>
      </w:r>
      <w:r w:rsidR="00584BA1" w:rsidRPr="001E2995">
        <w:rPr>
          <w:rFonts w:cs="Times New Roman"/>
        </w:rPr>
        <w:t xml:space="preserve">, increases the population abundance of beneficial </w:t>
      </w:r>
      <w:r w:rsidR="00584BA1" w:rsidRPr="001E2995">
        <w:rPr>
          <w:rFonts w:cs="Times New Roman"/>
          <w:i/>
        </w:rPr>
        <w:t>Lactobacillus</w:t>
      </w:r>
      <w:r w:rsidR="00584BA1" w:rsidRPr="001E2995">
        <w:rPr>
          <w:rFonts w:cs="Times New Roman"/>
        </w:rPr>
        <w:t xml:space="preserve"> species in the </w:t>
      </w:r>
      <w:proofErr w:type="spellStart"/>
      <w:r w:rsidR="00584BA1" w:rsidRPr="001E2995">
        <w:rPr>
          <w:rFonts w:cs="Times New Roman"/>
        </w:rPr>
        <w:t>lum</w:t>
      </w:r>
      <w:r w:rsidR="001B0FBD" w:rsidRPr="001E2995">
        <w:rPr>
          <w:rFonts w:cs="Times New Roman"/>
        </w:rPr>
        <w:t>e</w:t>
      </w:r>
      <w:r w:rsidR="00584BA1" w:rsidRPr="001E2995">
        <w:rPr>
          <w:rFonts w:cs="Times New Roman"/>
        </w:rPr>
        <w:t>nal</w:t>
      </w:r>
      <w:proofErr w:type="spellEnd"/>
      <w:r w:rsidR="00584BA1" w:rsidRPr="001E2995">
        <w:rPr>
          <w:rFonts w:cs="Times New Roman"/>
        </w:rPr>
        <w:t xml:space="preserve"> contents (Daly </w:t>
      </w:r>
      <w:r w:rsidR="00584BA1" w:rsidRPr="001E2995">
        <w:rPr>
          <w:rFonts w:cs="Times New Roman"/>
          <w:i/>
        </w:rPr>
        <w:t>et al</w:t>
      </w:r>
      <w:r w:rsidR="00584BA1" w:rsidRPr="001E2995">
        <w:rPr>
          <w:rFonts w:cs="Times New Roman"/>
        </w:rPr>
        <w:t xml:space="preserve">., 2015) </w:t>
      </w:r>
      <w:r w:rsidR="001B0FBD" w:rsidRPr="001E2995">
        <w:rPr>
          <w:rFonts w:cs="Times New Roman"/>
        </w:rPr>
        <w:t xml:space="preserve">reducing </w:t>
      </w:r>
      <w:r w:rsidRPr="001E2995">
        <w:rPr>
          <w:rFonts w:cs="Times New Roman"/>
        </w:rPr>
        <w:t>the prevalence of enteric disease (</w:t>
      </w:r>
      <w:proofErr w:type="spellStart"/>
      <w:r w:rsidRPr="001E2995">
        <w:rPr>
          <w:rFonts w:cs="Times New Roman"/>
        </w:rPr>
        <w:t>Sterk</w:t>
      </w:r>
      <w:proofErr w:type="spellEnd"/>
      <w:r w:rsidRPr="001E2995">
        <w:rPr>
          <w:rFonts w:cs="Times New Roman"/>
        </w:rPr>
        <w:t xml:space="preserve"> </w:t>
      </w:r>
      <w:r w:rsidRPr="001E2995">
        <w:rPr>
          <w:rFonts w:cs="Times New Roman"/>
          <w:i/>
        </w:rPr>
        <w:t>et al</w:t>
      </w:r>
      <w:r w:rsidRPr="001E2995">
        <w:rPr>
          <w:rFonts w:cs="Times New Roman"/>
        </w:rPr>
        <w:t>.</w:t>
      </w:r>
      <w:r w:rsidR="005D08FD" w:rsidRPr="001E2995">
        <w:rPr>
          <w:rFonts w:cs="Times New Roman"/>
        </w:rPr>
        <w:t>,</w:t>
      </w:r>
      <w:r w:rsidRPr="001E2995">
        <w:rPr>
          <w:rFonts w:cs="Times New Roman"/>
        </w:rPr>
        <w:t xml:space="preserve"> 2008).  Here, we have determined the effect </w:t>
      </w:r>
      <w:r w:rsidR="00486400" w:rsidRPr="001E2995">
        <w:rPr>
          <w:rFonts w:cs="Times New Roman"/>
        </w:rPr>
        <w:t xml:space="preserve">of SUCRAM </w:t>
      </w:r>
      <w:r w:rsidRPr="001E2995">
        <w:rPr>
          <w:rFonts w:cs="Times New Roman"/>
        </w:rPr>
        <w:t xml:space="preserve">on </w:t>
      </w:r>
      <w:r w:rsidR="00486400" w:rsidRPr="001E2995">
        <w:rPr>
          <w:rFonts w:cs="Times New Roman"/>
        </w:rPr>
        <w:t xml:space="preserve">the </w:t>
      </w:r>
      <w:r w:rsidRPr="001E2995">
        <w:rPr>
          <w:rFonts w:cs="Times New Roman"/>
        </w:rPr>
        <w:t>mucosa-associated gut microbiota of piglets weaned to a diet supplemented with</w:t>
      </w:r>
      <w:r w:rsidR="00486400" w:rsidRPr="001E2995">
        <w:rPr>
          <w:rFonts w:cs="Times New Roman"/>
        </w:rPr>
        <w:t xml:space="preserve"> this artificial sweetener.</w:t>
      </w:r>
    </w:p>
    <w:p w14:paraId="25213130" w14:textId="4B5B85E0" w:rsidR="00C80AE0" w:rsidRPr="001E2995" w:rsidRDefault="002D2EC7" w:rsidP="00EF0EF1">
      <w:pPr>
        <w:spacing w:line="480" w:lineRule="auto"/>
        <w:jc w:val="both"/>
        <w:rPr>
          <w:rFonts w:cs="Times New Roman"/>
        </w:rPr>
      </w:pPr>
      <w:r w:rsidRPr="001E2995">
        <w:rPr>
          <w:rFonts w:cs="Times New Roman"/>
        </w:rPr>
        <w:t>We show that mucosa-</w:t>
      </w:r>
      <w:r w:rsidR="00726107" w:rsidRPr="001E2995">
        <w:rPr>
          <w:rFonts w:cs="Times New Roman"/>
        </w:rPr>
        <w:t>associated</w:t>
      </w:r>
      <w:r w:rsidRPr="001E2995">
        <w:rPr>
          <w:rFonts w:cs="Times New Roman"/>
        </w:rPr>
        <w:t xml:space="preserve"> microbiota along the longitudinal axis of the small and large intestine is dominated by </w:t>
      </w:r>
      <w:proofErr w:type="spellStart"/>
      <w:r w:rsidRPr="001E2995">
        <w:rPr>
          <w:rFonts w:cs="Times New Roman"/>
        </w:rPr>
        <w:t>Bacteroidetes</w:t>
      </w:r>
      <w:proofErr w:type="spellEnd"/>
      <w:r w:rsidRPr="001E2995">
        <w:rPr>
          <w:rFonts w:cs="Times New Roman"/>
        </w:rPr>
        <w:t xml:space="preserve">, </w:t>
      </w:r>
      <w:proofErr w:type="spellStart"/>
      <w:r w:rsidRPr="001E2995">
        <w:rPr>
          <w:rFonts w:cs="Times New Roman"/>
        </w:rPr>
        <w:t>Firmicutes</w:t>
      </w:r>
      <w:proofErr w:type="spellEnd"/>
      <w:r w:rsidRPr="001E2995">
        <w:rPr>
          <w:rFonts w:cs="Times New Roman"/>
        </w:rPr>
        <w:t xml:space="preserve"> and </w:t>
      </w:r>
      <w:proofErr w:type="spellStart"/>
      <w:r w:rsidRPr="001E2995">
        <w:rPr>
          <w:rFonts w:cs="Times New Roman"/>
        </w:rPr>
        <w:t>Proteobacteria</w:t>
      </w:r>
      <w:proofErr w:type="spellEnd"/>
      <w:r w:rsidRPr="001E2995">
        <w:rPr>
          <w:rFonts w:cs="Times New Roman"/>
        </w:rPr>
        <w:t xml:space="preserve">.  Duodenal- and </w:t>
      </w:r>
      <w:proofErr w:type="spellStart"/>
      <w:r w:rsidRPr="001E2995">
        <w:rPr>
          <w:rFonts w:cs="Times New Roman"/>
        </w:rPr>
        <w:t>jejunal</w:t>
      </w:r>
      <w:proofErr w:type="spellEnd"/>
      <w:r w:rsidRPr="001E2995">
        <w:rPr>
          <w:rFonts w:cs="Times New Roman"/>
        </w:rPr>
        <w:t xml:space="preserve">-associated microbial communities were almost exclusively </w:t>
      </w:r>
      <w:r w:rsidR="000A3AAD" w:rsidRPr="001E2995">
        <w:rPr>
          <w:rFonts w:cs="Times New Roman"/>
        </w:rPr>
        <w:t xml:space="preserve">prevailed </w:t>
      </w:r>
      <w:r w:rsidRPr="001E2995">
        <w:rPr>
          <w:rFonts w:cs="Times New Roman"/>
        </w:rPr>
        <w:t xml:space="preserve">by </w:t>
      </w:r>
      <w:proofErr w:type="spellStart"/>
      <w:r w:rsidRPr="001E2995">
        <w:rPr>
          <w:rFonts w:cs="Times New Roman"/>
        </w:rPr>
        <w:t>Proteobacteria</w:t>
      </w:r>
      <w:proofErr w:type="spellEnd"/>
      <w:r w:rsidRPr="001E2995">
        <w:rPr>
          <w:rFonts w:cs="Times New Roman"/>
        </w:rPr>
        <w:t xml:space="preserve">, </w:t>
      </w:r>
      <w:r w:rsidR="00624E39" w:rsidRPr="001E2995">
        <w:rPr>
          <w:rFonts w:cs="Times New Roman"/>
        </w:rPr>
        <w:t>principally</w:t>
      </w:r>
      <w:r w:rsidRPr="001E2995">
        <w:rPr>
          <w:rFonts w:cs="Times New Roman"/>
        </w:rPr>
        <w:t xml:space="preserve"> </w:t>
      </w:r>
      <w:r w:rsidR="00486400" w:rsidRPr="001E2995">
        <w:rPr>
          <w:rFonts w:cs="Times New Roman"/>
        </w:rPr>
        <w:t xml:space="preserve">by OTUs </w:t>
      </w:r>
      <w:r w:rsidR="00486400" w:rsidRPr="001E2995">
        <w:rPr>
          <w:rFonts w:cs="Times New Roman"/>
        </w:rPr>
        <w:lastRenderedPageBreak/>
        <w:t xml:space="preserve">relating to </w:t>
      </w:r>
      <w:r w:rsidR="00486400" w:rsidRPr="001E2995">
        <w:rPr>
          <w:rFonts w:cs="Times New Roman"/>
          <w:i/>
        </w:rPr>
        <w:t>Campylobacter coli</w:t>
      </w:r>
      <w:r w:rsidR="00486400" w:rsidRPr="001E2995">
        <w:rPr>
          <w:rFonts w:cs="Times New Roman"/>
        </w:rPr>
        <w:t xml:space="preserve"> and </w:t>
      </w:r>
      <w:r w:rsidR="00486400" w:rsidRPr="001E2995">
        <w:rPr>
          <w:rFonts w:cs="Times New Roman"/>
          <w:i/>
        </w:rPr>
        <w:t xml:space="preserve">Helicobacter </w:t>
      </w:r>
      <w:proofErr w:type="spellStart"/>
      <w:r w:rsidR="00486400" w:rsidRPr="001E2995">
        <w:rPr>
          <w:rFonts w:cs="Times New Roman"/>
          <w:i/>
        </w:rPr>
        <w:t>rappini</w:t>
      </w:r>
      <w:proofErr w:type="spellEnd"/>
      <w:r w:rsidRPr="001E2995">
        <w:rPr>
          <w:rFonts w:cs="Times New Roman"/>
        </w:rPr>
        <w:t xml:space="preserve">.  In contrast, </w:t>
      </w:r>
      <w:proofErr w:type="spellStart"/>
      <w:r w:rsidRPr="001E2995">
        <w:rPr>
          <w:rFonts w:cs="Times New Roman"/>
        </w:rPr>
        <w:t>Bacteroidetes</w:t>
      </w:r>
      <w:proofErr w:type="spellEnd"/>
      <w:r w:rsidRPr="001E2995">
        <w:rPr>
          <w:rFonts w:cs="Times New Roman"/>
        </w:rPr>
        <w:t xml:space="preserve"> and </w:t>
      </w:r>
      <w:proofErr w:type="spellStart"/>
      <w:r w:rsidRPr="001E2995">
        <w:rPr>
          <w:rFonts w:cs="Times New Roman"/>
        </w:rPr>
        <w:t>Firmicutes</w:t>
      </w:r>
      <w:proofErr w:type="spellEnd"/>
      <w:r w:rsidRPr="001E2995">
        <w:rPr>
          <w:rFonts w:cs="Times New Roman"/>
        </w:rPr>
        <w:t xml:space="preserve">, present at relatively low levels in the duodenum and jejunum, steadily increased in abundance along the length of the intestine, becoming dominant phyla within the </w:t>
      </w:r>
      <w:r w:rsidR="0090411F" w:rsidRPr="001E2995">
        <w:rPr>
          <w:rFonts w:cs="Times New Roman"/>
        </w:rPr>
        <w:t xml:space="preserve">proximal </w:t>
      </w:r>
      <w:r w:rsidRPr="001E2995">
        <w:rPr>
          <w:rFonts w:cs="Times New Roman"/>
        </w:rPr>
        <w:t>colon.</w:t>
      </w:r>
      <w:r w:rsidR="00624E39" w:rsidRPr="001E2995">
        <w:rPr>
          <w:rFonts w:cs="Times New Roman"/>
        </w:rPr>
        <w:t xml:space="preserve">  </w:t>
      </w:r>
      <w:r w:rsidR="00C66517" w:rsidRPr="001E2995">
        <w:rPr>
          <w:rFonts w:cs="Times New Roman"/>
        </w:rPr>
        <w:t>Moreover</w:t>
      </w:r>
      <w:r w:rsidR="00624E39" w:rsidRPr="001E2995">
        <w:rPr>
          <w:rFonts w:cs="Times New Roman"/>
        </w:rPr>
        <w:t>, we demonstrate population differences between mucosa-</w:t>
      </w:r>
      <w:r w:rsidR="00726107" w:rsidRPr="001E2995">
        <w:rPr>
          <w:rFonts w:cs="Times New Roman"/>
        </w:rPr>
        <w:t>associated</w:t>
      </w:r>
      <w:r w:rsidR="00624E39" w:rsidRPr="001E2995">
        <w:rPr>
          <w:rFonts w:cs="Times New Roman"/>
        </w:rPr>
        <w:t xml:space="preserve"> and </w:t>
      </w:r>
      <w:proofErr w:type="spellStart"/>
      <w:r w:rsidR="00C66517" w:rsidRPr="001E2995">
        <w:rPr>
          <w:rFonts w:cs="Times New Roman"/>
        </w:rPr>
        <w:t>lumenal</w:t>
      </w:r>
      <w:proofErr w:type="spellEnd"/>
      <w:r w:rsidR="00C66517" w:rsidRPr="001E2995">
        <w:rPr>
          <w:rFonts w:cs="Times New Roman"/>
        </w:rPr>
        <w:t xml:space="preserve"> </w:t>
      </w:r>
      <w:r w:rsidR="00624E39" w:rsidRPr="001E2995">
        <w:rPr>
          <w:rFonts w:cs="Times New Roman"/>
        </w:rPr>
        <w:t>communities and report on the effects of dietary supplementation with SUCRAM</w:t>
      </w:r>
      <w:r w:rsidR="00902AEB" w:rsidRPr="001E2995">
        <w:rPr>
          <w:rFonts w:cs="Times New Roman"/>
        </w:rPr>
        <w:t>,</w:t>
      </w:r>
      <w:r w:rsidR="00624E39" w:rsidRPr="001E2995">
        <w:rPr>
          <w:rFonts w:cs="Times New Roman"/>
        </w:rPr>
        <w:t xml:space="preserve"> particularly on predominant populations of </w:t>
      </w:r>
      <w:r w:rsidR="00624E39" w:rsidRPr="001E2995">
        <w:rPr>
          <w:rFonts w:cs="Times New Roman"/>
          <w:i/>
        </w:rPr>
        <w:t>Ca</w:t>
      </w:r>
      <w:r w:rsidR="00486400" w:rsidRPr="001E2995">
        <w:rPr>
          <w:rFonts w:cs="Times New Roman"/>
          <w:i/>
        </w:rPr>
        <w:t>mpylobacter coli</w:t>
      </w:r>
      <w:r w:rsidR="00624E39" w:rsidRPr="001E2995">
        <w:rPr>
          <w:rFonts w:cs="Times New Roman"/>
        </w:rPr>
        <w:t>.</w:t>
      </w:r>
      <w:r w:rsidR="000A3AAD" w:rsidRPr="001E2995">
        <w:rPr>
          <w:rFonts w:cs="Times New Roman"/>
        </w:rPr>
        <w:t xml:space="preserve"> </w:t>
      </w:r>
      <w:r w:rsidR="004803F4" w:rsidRPr="001E2995">
        <w:rPr>
          <w:rFonts w:cs="Times New Roman"/>
        </w:rPr>
        <w:t xml:space="preserve"> </w:t>
      </w:r>
      <w:r w:rsidR="000A3AAD" w:rsidRPr="001E2995">
        <w:rPr>
          <w:rFonts w:cs="Times New Roman"/>
        </w:rPr>
        <w:t>The latter finding proposes the potential of using dietary strategies to modify mucosa-attached microbiota with attendant promise to prevent bacterial associated gut disorde</w:t>
      </w:r>
      <w:r w:rsidR="004803F4" w:rsidRPr="001E2995">
        <w:rPr>
          <w:rFonts w:cs="Times New Roman"/>
        </w:rPr>
        <w:t>r</w:t>
      </w:r>
      <w:r w:rsidR="000A3AAD" w:rsidRPr="001E2995">
        <w:rPr>
          <w:rFonts w:cs="Times New Roman"/>
        </w:rPr>
        <w:t>s.</w:t>
      </w:r>
    </w:p>
    <w:p w14:paraId="0568C254" w14:textId="77777777" w:rsidR="00B8566A" w:rsidRPr="001E2995" w:rsidRDefault="00B8566A" w:rsidP="00B44680">
      <w:pPr>
        <w:spacing w:line="480" w:lineRule="auto"/>
        <w:jc w:val="both"/>
        <w:rPr>
          <w:rFonts w:cs="Times New Roman"/>
        </w:rPr>
      </w:pPr>
      <w:r w:rsidRPr="001E2995">
        <w:rPr>
          <w:rFonts w:cs="Times New Roman"/>
        </w:rPr>
        <w:br w:type="page"/>
      </w:r>
    </w:p>
    <w:p w14:paraId="5F2A93A9" w14:textId="77777777" w:rsidR="005D08FD" w:rsidRPr="001E2995" w:rsidRDefault="005D08FD" w:rsidP="005D08FD">
      <w:pPr>
        <w:spacing w:line="480" w:lineRule="auto"/>
        <w:jc w:val="both"/>
        <w:rPr>
          <w:rFonts w:cs="Times New Roman"/>
          <w:b/>
        </w:rPr>
      </w:pPr>
      <w:r w:rsidRPr="001E2995">
        <w:rPr>
          <w:rFonts w:cs="Times New Roman"/>
          <w:b/>
        </w:rPr>
        <w:lastRenderedPageBreak/>
        <w:t>Results</w:t>
      </w:r>
    </w:p>
    <w:p w14:paraId="7F6FB114" w14:textId="77777777" w:rsidR="005D08FD" w:rsidRPr="001E2995" w:rsidRDefault="005D08FD" w:rsidP="005D08FD">
      <w:pPr>
        <w:spacing w:after="0" w:line="480" w:lineRule="auto"/>
        <w:jc w:val="both"/>
        <w:rPr>
          <w:rFonts w:cs="Times New Roman"/>
        </w:rPr>
      </w:pPr>
      <w:r w:rsidRPr="001E2995">
        <w:rPr>
          <w:rFonts w:cs="Times New Roman"/>
          <w:i/>
        </w:rPr>
        <w:t>Characterization of pig intestinal mucosa-associated microbiota</w:t>
      </w:r>
    </w:p>
    <w:p w14:paraId="7AE941AD" w14:textId="01E4DD54" w:rsidR="005D08FD" w:rsidRPr="001E2995" w:rsidRDefault="005D08FD" w:rsidP="005D08FD">
      <w:pPr>
        <w:spacing w:after="0" w:line="480" w:lineRule="auto"/>
        <w:jc w:val="both"/>
        <w:rPr>
          <w:rFonts w:cs="Times New Roman"/>
        </w:rPr>
      </w:pPr>
      <w:r w:rsidRPr="001E2995">
        <w:rPr>
          <w:rFonts w:cs="Times New Roman"/>
        </w:rPr>
        <w:t xml:space="preserve">To investigate the community structure and diversity of pig intestinal mucosa-associated microbiota, DNA was extracted from mucosal scrapings taken from duodenum, jejunum, ileum, caecum, proximal colon and distal colon of 28-day old piglets weaned to a defined basal diet (BD) and maintained on this diet for a period of two weeks (see Materials and methods for animals and Daly </w:t>
      </w:r>
      <w:r w:rsidRPr="001E2995">
        <w:rPr>
          <w:rFonts w:cs="Times New Roman"/>
          <w:i/>
        </w:rPr>
        <w:t>et al</w:t>
      </w:r>
      <w:r w:rsidRPr="001E2995">
        <w:rPr>
          <w:rFonts w:cs="Times New Roman"/>
        </w:rPr>
        <w:t>.</w:t>
      </w:r>
      <w:r w:rsidR="00B225EB" w:rsidRPr="001E2995">
        <w:rPr>
          <w:rFonts w:cs="Times New Roman"/>
        </w:rPr>
        <w:t>,</w:t>
      </w:r>
      <w:r w:rsidRPr="001E2995">
        <w:rPr>
          <w:rFonts w:cs="Times New Roman"/>
        </w:rPr>
        <w:t xml:space="preserve"> 2015 for dietary composition).</w:t>
      </w:r>
    </w:p>
    <w:p w14:paraId="61897BF6" w14:textId="22F66AD1" w:rsidR="005D08FD" w:rsidRPr="001E2995" w:rsidRDefault="005D08FD" w:rsidP="005D08FD">
      <w:pPr>
        <w:spacing w:after="0" w:line="480" w:lineRule="auto"/>
        <w:jc w:val="both"/>
        <w:rPr>
          <w:rFonts w:cs="Times New Roman"/>
        </w:rPr>
      </w:pPr>
      <w:r w:rsidRPr="001E2995">
        <w:rPr>
          <w:rFonts w:cs="Times New Roman"/>
        </w:rPr>
        <w:t xml:space="preserve">Illumina </w:t>
      </w:r>
      <w:proofErr w:type="spellStart"/>
      <w:r w:rsidRPr="001E2995">
        <w:rPr>
          <w:rFonts w:cs="Times New Roman"/>
        </w:rPr>
        <w:t>MiSeq</w:t>
      </w:r>
      <w:proofErr w:type="spellEnd"/>
      <w:r w:rsidRPr="001E2995">
        <w:rPr>
          <w:rFonts w:cs="Times New Roman"/>
        </w:rPr>
        <w:t xml:space="preserve"> sequencing of 16S </w:t>
      </w:r>
      <w:proofErr w:type="spellStart"/>
      <w:r w:rsidRPr="001E2995">
        <w:rPr>
          <w:rFonts w:cs="Times New Roman"/>
        </w:rPr>
        <w:t>rRNA</w:t>
      </w:r>
      <w:proofErr w:type="spellEnd"/>
      <w:r w:rsidRPr="001E2995">
        <w:rPr>
          <w:rFonts w:cs="Times New Roman"/>
        </w:rPr>
        <w:t xml:space="preserve"> gene amplicons, encompassing the hypervariable V4 region, was employed to describe the composition and diversity of the mucosa-associated microbial community</w:t>
      </w:r>
      <w:r w:rsidR="00CB3C9C" w:rsidRPr="001E2995">
        <w:rPr>
          <w:rFonts w:cs="Times New Roman"/>
        </w:rPr>
        <w:t xml:space="preserve"> </w:t>
      </w:r>
      <w:r w:rsidR="004803F4" w:rsidRPr="001E2995">
        <w:rPr>
          <w:rFonts w:cs="Times New Roman"/>
        </w:rPr>
        <w:t>(Illumina sequencing data has been deposited in the European Nucleotide Archive (ENA) under project accession number PRJEB14756).</w:t>
      </w:r>
      <w:r w:rsidRPr="001E2995">
        <w:rPr>
          <w:rFonts w:cs="Times New Roman"/>
        </w:rPr>
        <w:t xml:space="preserve">  The average number of assembled sequence reads per sample was over 400,000, with a mean read length of 250 </w:t>
      </w:r>
      <w:proofErr w:type="spellStart"/>
      <w:r w:rsidRPr="001E2995">
        <w:rPr>
          <w:rFonts w:cs="Times New Roman"/>
        </w:rPr>
        <w:t>bp.</w:t>
      </w:r>
      <w:proofErr w:type="spellEnd"/>
      <w:r w:rsidRPr="001E2995">
        <w:rPr>
          <w:rFonts w:cs="Times New Roman"/>
        </w:rPr>
        <w:t xml:space="preserve">  Rarefaction analysis revealed plateauing curves for all samples, indicating that the majority of microbial diversity within the pig gastrointestinal mucosa had been sufficiently captured.  Using a dissimilarity threshold of 3% sequence divergence to classify operational taxonomic units (OTUs) and a relative abundance threshold of 0.01%, we were able to identify 383 distinct OTUs residing </w:t>
      </w:r>
      <w:r w:rsidR="003022FB" w:rsidRPr="001E2995">
        <w:rPr>
          <w:rFonts w:cs="Times New Roman"/>
        </w:rPr>
        <w:t>with</w:t>
      </w:r>
      <w:r w:rsidRPr="001E2995">
        <w:rPr>
          <w:rFonts w:cs="Times New Roman"/>
        </w:rPr>
        <w:t>in the intest</w:t>
      </w:r>
      <w:r w:rsidR="00CB3C9C" w:rsidRPr="001E2995">
        <w:rPr>
          <w:rFonts w:cs="Times New Roman"/>
        </w:rPr>
        <w:t>inal mucosa of these pigs.</w:t>
      </w:r>
    </w:p>
    <w:p w14:paraId="72657EC8" w14:textId="0D450110" w:rsidR="005D08FD" w:rsidRPr="001E2995" w:rsidRDefault="005D08FD" w:rsidP="005D08FD">
      <w:pPr>
        <w:spacing w:after="0" w:line="480" w:lineRule="auto"/>
        <w:jc w:val="both"/>
        <w:rPr>
          <w:rFonts w:cs="Times New Roman"/>
        </w:rPr>
      </w:pPr>
      <w:r w:rsidRPr="001E2995">
        <w:rPr>
          <w:rFonts w:cs="Times New Roman"/>
        </w:rPr>
        <w:t xml:space="preserve">Phylum-level analysis of the pig mucosa-associated microbiota revealed that all regions of the intestinal tract were dominated by three major bacterial phyla, </w:t>
      </w:r>
      <w:proofErr w:type="spellStart"/>
      <w:r w:rsidRPr="001E2995">
        <w:rPr>
          <w:rFonts w:cs="Times New Roman"/>
        </w:rPr>
        <w:t>Bacteroidetes</w:t>
      </w:r>
      <w:proofErr w:type="spellEnd"/>
      <w:r w:rsidRPr="001E2995">
        <w:rPr>
          <w:rFonts w:cs="Times New Roman"/>
        </w:rPr>
        <w:t xml:space="preserve">, </w:t>
      </w:r>
      <w:proofErr w:type="spellStart"/>
      <w:r w:rsidRPr="001E2995">
        <w:rPr>
          <w:rFonts w:cs="Times New Roman"/>
        </w:rPr>
        <w:t>Firmicutes</w:t>
      </w:r>
      <w:proofErr w:type="spellEnd"/>
      <w:r w:rsidRPr="001E2995">
        <w:rPr>
          <w:rFonts w:cs="Times New Roman"/>
        </w:rPr>
        <w:t xml:space="preserve"> and </w:t>
      </w:r>
      <w:proofErr w:type="spellStart"/>
      <w:r w:rsidRPr="001E2995">
        <w:rPr>
          <w:rFonts w:cs="Times New Roman"/>
        </w:rPr>
        <w:t>Proteobacteria</w:t>
      </w:r>
      <w:proofErr w:type="spellEnd"/>
      <w:r w:rsidRPr="001E2995">
        <w:rPr>
          <w:rFonts w:cs="Times New Roman"/>
        </w:rPr>
        <w:t xml:space="preserve"> (</w:t>
      </w:r>
      <w:r w:rsidR="00B225EB" w:rsidRPr="001E2995">
        <w:rPr>
          <w:rFonts w:cs="Times New Roman"/>
        </w:rPr>
        <w:t>Fig.</w:t>
      </w:r>
      <w:r w:rsidRPr="001E2995">
        <w:rPr>
          <w:rFonts w:cs="Times New Roman"/>
        </w:rPr>
        <w:t xml:space="preserve"> 1A).  Although ubiquitously dominant within the intestinal tract, each of the three phyla exhibited distinct profiles along the length of the intestine (</w:t>
      </w:r>
      <w:r w:rsidR="00B225EB" w:rsidRPr="001E2995">
        <w:rPr>
          <w:rFonts w:cs="Times New Roman"/>
        </w:rPr>
        <w:t>Fig.</w:t>
      </w:r>
      <w:r w:rsidRPr="001E2995">
        <w:rPr>
          <w:rFonts w:cs="Times New Roman"/>
        </w:rPr>
        <w:t xml:space="preserve"> 1B).  Duodenal and </w:t>
      </w:r>
      <w:proofErr w:type="spellStart"/>
      <w:r w:rsidRPr="001E2995">
        <w:rPr>
          <w:rFonts w:cs="Times New Roman"/>
        </w:rPr>
        <w:t>jejunal</w:t>
      </w:r>
      <w:proofErr w:type="spellEnd"/>
      <w:r w:rsidR="0099288D" w:rsidRPr="001E2995">
        <w:rPr>
          <w:rFonts w:cs="Times New Roman"/>
        </w:rPr>
        <w:t>-</w:t>
      </w:r>
      <w:r w:rsidRPr="001E2995">
        <w:rPr>
          <w:rFonts w:cs="Times New Roman"/>
        </w:rPr>
        <w:t xml:space="preserve">mucosa-associated microbial communities were almost exclusively dominated by </w:t>
      </w:r>
      <w:proofErr w:type="spellStart"/>
      <w:r w:rsidRPr="001E2995">
        <w:rPr>
          <w:rFonts w:cs="Times New Roman"/>
        </w:rPr>
        <w:t>Proteobacteria</w:t>
      </w:r>
      <w:proofErr w:type="spellEnd"/>
      <w:r w:rsidRPr="001E2995">
        <w:rPr>
          <w:rFonts w:cs="Times New Roman"/>
        </w:rPr>
        <w:t xml:space="preserve"> (mean abundance 81% and 80% respectively).  In the ileum and the large intestine however, the levels of </w:t>
      </w:r>
      <w:proofErr w:type="spellStart"/>
      <w:r w:rsidRPr="001E2995">
        <w:rPr>
          <w:rFonts w:cs="Times New Roman"/>
        </w:rPr>
        <w:t>Proteobacteria</w:t>
      </w:r>
      <w:proofErr w:type="spellEnd"/>
      <w:r w:rsidRPr="001E2995">
        <w:rPr>
          <w:rFonts w:cs="Times New Roman"/>
        </w:rPr>
        <w:t xml:space="preserve"> reduced dramatically, albeit still comprising major populations, reaching their lowest levels in the proximal colon (mean 27% of total) (</w:t>
      </w:r>
      <w:r w:rsidR="00B225EB" w:rsidRPr="001E2995">
        <w:rPr>
          <w:rFonts w:cs="Times New Roman"/>
        </w:rPr>
        <w:t>Fig.</w:t>
      </w:r>
      <w:r w:rsidRPr="001E2995">
        <w:rPr>
          <w:rFonts w:cs="Times New Roman"/>
        </w:rPr>
        <w:t xml:space="preserve"> 1B).  </w:t>
      </w:r>
      <w:proofErr w:type="spellStart"/>
      <w:r w:rsidRPr="001E2995">
        <w:rPr>
          <w:rFonts w:cs="Times New Roman"/>
        </w:rPr>
        <w:t>Bacteroidetes</w:t>
      </w:r>
      <w:proofErr w:type="spellEnd"/>
      <w:r w:rsidRPr="001E2995">
        <w:rPr>
          <w:rFonts w:cs="Times New Roman"/>
        </w:rPr>
        <w:t xml:space="preserve"> and </w:t>
      </w:r>
      <w:proofErr w:type="spellStart"/>
      <w:r w:rsidRPr="001E2995">
        <w:rPr>
          <w:rFonts w:cs="Times New Roman"/>
        </w:rPr>
        <w:t>Firmicutes</w:t>
      </w:r>
      <w:proofErr w:type="spellEnd"/>
      <w:r w:rsidRPr="001E2995">
        <w:rPr>
          <w:rFonts w:cs="Times New Roman"/>
        </w:rPr>
        <w:t xml:space="preserve"> displayed an opposite profile to </w:t>
      </w:r>
      <w:proofErr w:type="spellStart"/>
      <w:r w:rsidRPr="001E2995">
        <w:rPr>
          <w:rFonts w:cs="Times New Roman"/>
        </w:rPr>
        <w:t>Proteobacteria</w:t>
      </w:r>
      <w:proofErr w:type="spellEnd"/>
      <w:r w:rsidRPr="001E2995">
        <w:rPr>
          <w:rFonts w:cs="Times New Roman"/>
        </w:rPr>
        <w:t xml:space="preserve">, being present at relatively low levels in the duodenum (mean 5% </w:t>
      </w:r>
      <w:r w:rsidRPr="001E2995">
        <w:rPr>
          <w:rFonts w:cs="Times New Roman"/>
        </w:rPr>
        <w:lastRenderedPageBreak/>
        <w:t>and 13% respectively), then steadily increasing longitudinally throughout each gut section of the small and large intestine to become the dominant phyla within the proximal colon (35% and 36% on average respectively) (</w:t>
      </w:r>
      <w:r w:rsidR="00B225EB" w:rsidRPr="001E2995">
        <w:rPr>
          <w:rFonts w:cs="Times New Roman"/>
        </w:rPr>
        <w:t>Fig.</w:t>
      </w:r>
      <w:r w:rsidRPr="001E2995">
        <w:rPr>
          <w:rFonts w:cs="Times New Roman"/>
        </w:rPr>
        <w:t xml:space="preserve"> 1B).  Notably, all three phyla exhibited the opposing response within the distal colon, which showed an increase of </w:t>
      </w:r>
      <w:proofErr w:type="spellStart"/>
      <w:r w:rsidRPr="001E2995">
        <w:rPr>
          <w:rFonts w:cs="Times New Roman"/>
        </w:rPr>
        <w:t>Proteobacteria</w:t>
      </w:r>
      <w:proofErr w:type="spellEnd"/>
      <w:r w:rsidRPr="001E2995">
        <w:rPr>
          <w:rFonts w:cs="Times New Roman"/>
        </w:rPr>
        <w:t xml:space="preserve"> (mean 49%) and a decrease of </w:t>
      </w:r>
      <w:proofErr w:type="spellStart"/>
      <w:r w:rsidRPr="001E2995">
        <w:rPr>
          <w:rFonts w:cs="Times New Roman"/>
        </w:rPr>
        <w:t>Bacteroidetes</w:t>
      </w:r>
      <w:proofErr w:type="spellEnd"/>
      <w:r w:rsidRPr="001E2995">
        <w:rPr>
          <w:rFonts w:cs="Times New Roman"/>
        </w:rPr>
        <w:t xml:space="preserve"> (mean 22%) and </w:t>
      </w:r>
      <w:proofErr w:type="spellStart"/>
      <w:r w:rsidRPr="001E2995">
        <w:rPr>
          <w:rFonts w:cs="Times New Roman"/>
        </w:rPr>
        <w:t>Firmicutes</w:t>
      </w:r>
      <w:proofErr w:type="spellEnd"/>
      <w:r w:rsidRPr="001E2995">
        <w:rPr>
          <w:rFonts w:cs="Times New Roman"/>
        </w:rPr>
        <w:t xml:space="preserve"> (mean 27%) in comparison to the proximal region of the colon (</w:t>
      </w:r>
      <w:r w:rsidR="00B225EB" w:rsidRPr="001E2995">
        <w:rPr>
          <w:rFonts w:cs="Times New Roman"/>
        </w:rPr>
        <w:t>Fig.</w:t>
      </w:r>
      <w:r w:rsidRPr="001E2995">
        <w:rPr>
          <w:rFonts w:cs="Times New Roman"/>
        </w:rPr>
        <w:t xml:space="preserve"> 1B).</w:t>
      </w:r>
    </w:p>
    <w:p w14:paraId="3ABDA682" w14:textId="0CCF46C2" w:rsidR="005D08FD" w:rsidRPr="001E2995" w:rsidRDefault="005D08FD" w:rsidP="005D08FD">
      <w:pPr>
        <w:spacing w:after="0" w:line="480" w:lineRule="auto"/>
        <w:jc w:val="both"/>
        <w:rPr>
          <w:rFonts w:cs="Times New Roman"/>
        </w:rPr>
      </w:pPr>
      <w:r w:rsidRPr="001E2995">
        <w:rPr>
          <w:rFonts w:cs="Times New Roman"/>
        </w:rPr>
        <w:t xml:space="preserve">Phylogenetic classification of the mucosa-attached microbiota across the dataset identified 15 major bacterial families encompassing 6 bacterial classes: </w:t>
      </w:r>
      <w:proofErr w:type="spellStart"/>
      <w:r w:rsidRPr="001E2995">
        <w:rPr>
          <w:rFonts w:cs="Times New Roman"/>
          <w:i/>
        </w:rPr>
        <w:t>Actinobacteria</w:t>
      </w:r>
      <w:proofErr w:type="spellEnd"/>
      <w:r w:rsidRPr="001E2995">
        <w:rPr>
          <w:rFonts w:cs="Times New Roman"/>
        </w:rPr>
        <w:t xml:space="preserve">, </w:t>
      </w:r>
      <w:proofErr w:type="spellStart"/>
      <w:r w:rsidRPr="001E2995">
        <w:rPr>
          <w:rFonts w:cs="Times New Roman"/>
          <w:i/>
        </w:rPr>
        <w:t>Bacteroidia</w:t>
      </w:r>
      <w:proofErr w:type="spellEnd"/>
      <w:r w:rsidRPr="001E2995">
        <w:rPr>
          <w:rFonts w:cs="Times New Roman"/>
        </w:rPr>
        <w:t xml:space="preserve">, </w:t>
      </w:r>
      <w:r w:rsidRPr="001E2995">
        <w:rPr>
          <w:rFonts w:cs="Times New Roman"/>
          <w:i/>
        </w:rPr>
        <w:t>Bacilli</w:t>
      </w:r>
      <w:r w:rsidRPr="001E2995">
        <w:rPr>
          <w:rFonts w:cs="Times New Roman"/>
        </w:rPr>
        <w:t xml:space="preserve">, </w:t>
      </w:r>
      <w:r w:rsidRPr="001E2995">
        <w:rPr>
          <w:rFonts w:cs="Times New Roman"/>
          <w:i/>
        </w:rPr>
        <w:t>Clostridia</w:t>
      </w:r>
      <w:r w:rsidRPr="001E2995">
        <w:rPr>
          <w:rFonts w:cs="Times New Roman"/>
        </w:rPr>
        <w:t xml:space="preserve">, </w:t>
      </w:r>
      <w:proofErr w:type="spellStart"/>
      <w:r w:rsidRPr="001E2995">
        <w:rPr>
          <w:rFonts w:cs="Times New Roman"/>
          <w:i/>
        </w:rPr>
        <w:t>Epsilonproteobacteria</w:t>
      </w:r>
      <w:proofErr w:type="spellEnd"/>
      <w:r w:rsidRPr="001E2995">
        <w:rPr>
          <w:rFonts w:cs="Times New Roman"/>
        </w:rPr>
        <w:t xml:space="preserve"> and </w:t>
      </w:r>
      <w:proofErr w:type="spellStart"/>
      <w:r w:rsidRPr="001E2995">
        <w:rPr>
          <w:rFonts w:cs="Times New Roman"/>
          <w:i/>
        </w:rPr>
        <w:t>Gammaproteobacteria</w:t>
      </w:r>
      <w:proofErr w:type="spellEnd"/>
      <w:r w:rsidRPr="001E2995">
        <w:rPr>
          <w:rFonts w:cs="Times New Roman"/>
        </w:rPr>
        <w:t xml:space="preserve">.  In the small intestine (duodenum, jejunum, ileum) </w:t>
      </w:r>
      <w:r w:rsidRPr="001E2995">
        <w:rPr>
          <w:rFonts w:cs="Times New Roman"/>
          <w:i/>
        </w:rPr>
        <w:t>Epsilon</w:t>
      </w:r>
      <w:r w:rsidRPr="001E2995">
        <w:rPr>
          <w:rFonts w:cs="Times New Roman"/>
        </w:rPr>
        <w:t xml:space="preserve">- and </w:t>
      </w:r>
      <w:proofErr w:type="spellStart"/>
      <w:r w:rsidRPr="001E2995">
        <w:rPr>
          <w:rFonts w:cs="Times New Roman"/>
          <w:i/>
        </w:rPr>
        <w:t>Gammaproteobacteria</w:t>
      </w:r>
      <w:proofErr w:type="spellEnd"/>
      <w:r w:rsidRPr="001E2995">
        <w:rPr>
          <w:rFonts w:cs="Times New Roman"/>
        </w:rPr>
        <w:t xml:space="preserve"> were the dominant classes, comprised mainly of three families, </w:t>
      </w:r>
      <w:proofErr w:type="spellStart"/>
      <w:r w:rsidRPr="001E2995">
        <w:rPr>
          <w:rFonts w:cs="Times New Roman"/>
          <w:i/>
        </w:rPr>
        <w:t>Campylobacteraceae</w:t>
      </w:r>
      <w:proofErr w:type="spellEnd"/>
      <w:r w:rsidRPr="001E2995">
        <w:rPr>
          <w:rFonts w:cs="Times New Roman"/>
        </w:rPr>
        <w:t xml:space="preserve">, </w:t>
      </w:r>
      <w:proofErr w:type="spellStart"/>
      <w:r w:rsidRPr="001E2995">
        <w:rPr>
          <w:rFonts w:cs="Times New Roman"/>
          <w:i/>
        </w:rPr>
        <w:t>Helicobacteraceae</w:t>
      </w:r>
      <w:proofErr w:type="spellEnd"/>
      <w:r w:rsidRPr="001E2995">
        <w:rPr>
          <w:rFonts w:cs="Times New Roman"/>
        </w:rPr>
        <w:t xml:space="preserve"> and </w:t>
      </w:r>
      <w:proofErr w:type="spellStart"/>
      <w:r w:rsidRPr="001E2995">
        <w:rPr>
          <w:rFonts w:cs="Times New Roman"/>
          <w:i/>
        </w:rPr>
        <w:t>Enterobacteraceae</w:t>
      </w:r>
      <w:proofErr w:type="spellEnd"/>
      <w:r w:rsidRPr="001E2995">
        <w:rPr>
          <w:rFonts w:cs="Times New Roman"/>
        </w:rPr>
        <w:t>, accounting for average levels of 40%, 23% and 10% of total bacteria respectively (</w:t>
      </w:r>
      <w:r w:rsidR="00B225EB" w:rsidRPr="001E2995">
        <w:rPr>
          <w:rFonts w:cs="Times New Roman"/>
        </w:rPr>
        <w:t>Fig.</w:t>
      </w:r>
      <w:r w:rsidRPr="001E2995">
        <w:rPr>
          <w:rFonts w:cs="Times New Roman"/>
        </w:rPr>
        <w:t xml:space="preserve"> 1C).  In the large intestine (caecum, proximal colon, distal colon) however, the abundance of </w:t>
      </w:r>
      <w:proofErr w:type="spellStart"/>
      <w:r w:rsidRPr="001E2995">
        <w:rPr>
          <w:rFonts w:cs="Times New Roman"/>
          <w:i/>
        </w:rPr>
        <w:t>Bacteroidia</w:t>
      </w:r>
      <w:proofErr w:type="spellEnd"/>
      <w:r w:rsidRPr="001E2995">
        <w:rPr>
          <w:rFonts w:cs="Times New Roman"/>
        </w:rPr>
        <w:t xml:space="preserve"> and </w:t>
      </w:r>
      <w:r w:rsidRPr="001E2995">
        <w:rPr>
          <w:rFonts w:cs="Times New Roman"/>
          <w:i/>
        </w:rPr>
        <w:t>Clostridia</w:t>
      </w:r>
      <w:r w:rsidRPr="001E2995">
        <w:rPr>
          <w:rFonts w:cs="Times New Roman"/>
        </w:rPr>
        <w:t xml:space="preserve"> increased with </w:t>
      </w:r>
      <w:proofErr w:type="spellStart"/>
      <w:r w:rsidRPr="001E2995">
        <w:rPr>
          <w:rFonts w:cs="Times New Roman"/>
          <w:i/>
        </w:rPr>
        <w:t>Prevotellaceae</w:t>
      </w:r>
      <w:proofErr w:type="spellEnd"/>
      <w:r w:rsidRPr="001E2995">
        <w:rPr>
          <w:rFonts w:cs="Times New Roman"/>
        </w:rPr>
        <w:t xml:space="preserve">, </w:t>
      </w:r>
      <w:proofErr w:type="spellStart"/>
      <w:r w:rsidRPr="001E2995">
        <w:rPr>
          <w:rFonts w:cs="Times New Roman"/>
          <w:i/>
        </w:rPr>
        <w:t>Lachnospiraceae</w:t>
      </w:r>
      <w:proofErr w:type="spellEnd"/>
      <w:r w:rsidRPr="001E2995">
        <w:rPr>
          <w:rFonts w:cs="Times New Roman"/>
        </w:rPr>
        <w:t xml:space="preserve">, </w:t>
      </w:r>
      <w:proofErr w:type="spellStart"/>
      <w:r w:rsidRPr="001E2995">
        <w:rPr>
          <w:rFonts w:cs="Times New Roman"/>
          <w:i/>
        </w:rPr>
        <w:t>Ruminococcaceae</w:t>
      </w:r>
      <w:proofErr w:type="spellEnd"/>
      <w:r w:rsidRPr="001E2995">
        <w:rPr>
          <w:rFonts w:cs="Times New Roman"/>
        </w:rPr>
        <w:t xml:space="preserve"> and </w:t>
      </w:r>
      <w:proofErr w:type="spellStart"/>
      <w:r w:rsidRPr="001E2995">
        <w:rPr>
          <w:rFonts w:cs="Times New Roman"/>
          <w:i/>
        </w:rPr>
        <w:t>Veillonellaceae</w:t>
      </w:r>
      <w:proofErr w:type="spellEnd"/>
      <w:r w:rsidRPr="001E2995">
        <w:rPr>
          <w:rFonts w:cs="Times New Roman"/>
        </w:rPr>
        <w:t xml:space="preserve"> all becoming major constituents of the mucosa-associated microbiota (mean abundance 19%, 6%, 11% and 9% of total respectively) (</w:t>
      </w:r>
      <w:r w:rsidR="00B225EB" w:rsidRPr="001E2995">
        <w:rPr>
          <w:rFonts w:cs="Times New Roman"/>
        </w:rPr>
        <w:t>Fig.</w:t>
      </w:r>
      <w:r w:rsidRPr="001E2995">
        <w:rPr>
          <w:rFonts w:cs="Times New Roman"/>
        </w:rPr>
        <w:t xml:space="preserve"> 1C).</w:t>
      </w:r>
    </w:p>
    <w:p w14:paraId="18A999A1" w14:textId="10F883FD" w:rsidR="005D08FD" w:rsidRPr="001E2995" w:rsidRDefault="005D08FD" w:rsidP="005D08FD">
      <w:pPr>
        <w:spacing w:after="0" w:line="480" w:lineRule="auto"/>
        <w:jc w:val="both"/>
        <w:rPr>
          <w:rFonts w:cs="Times New Roman"/>
        </w:rPr>
      </w:pPr>
      <w:r w:rsidRPr="001E2995">
        <w:rPr>
          <w:rFonts w:cs="Times New Roman"/>
        </w:rPr>
        <w:t xml:space="preserve">In general, these predominant families were represented by one or two very highly abundant OTUs, which usually accounted for the majority of that particular family within the mucosa.  The most dominant OTU throughout the entire length of the intestinal tract (designated OTU3063) showed 100% sequence identity to </w:t>
      </w:r>
      <w:r w:rsidRPr="001E2995">
        <w:rPr>
          <w:rFonts w:cs="Times New Roman"/>
          <w:i/>
        </w:rPr>
        <w:t>Campylobacter coli</w:t>
      </w:r>
      <w:r w:rsidRPr="001E2995">
        <w:rPr>
          <w:rFonts w:cs="Times New Roman"/>
        </w:rPr>
        <w:t xml:space="preserve">.  In both the duodenum and jejunum, this </w:t>
      </w:r>
      <w:r w:rsidRPr="001E2995">
        <w:rPr>
          <w:rFonts w:cs="Times New Roman"/>
          <w:i/>
        </w:rPr>
        <w:t>Campylobacter</w:t>
      </w:r>
      <w:r w:rsidRPr="001E2995">
        <w:rPr>
          <w:rFonts w:cs="Times New Roman"/>
        </w:rPr>
        <w:t>-OTU accounted for a mean abundance of over 50% of the entire mucosal microbiota, and was the most abundant single OTU in all gut regions except ileum and caecum (</w:t>
      </w:r>
      <w:r w:rsidR="00B225EB" w:rsidRPr="001E2995">
        <w:rPr>
          <w:rFonts w:cs="Times New Roman"/>
        </w:rPr>
        <w:t>Fig.</w:t>
      </w:r>
      <w:r w:rsidRPr="001E2995">
        <w:rPr>
          <w:rFonts w:cs="Times New Roman"/>
        </w:rPr>
        <w:t xml:space="preserve"> 2A).</w:t>
      </w:r>
    </w:p>
    <w:p w14:paraId="3D776525" w14:textId="7FBFF4FB" w:rsidR="005D08FD" w:rsidRPr="001E2995" w:rsidRDefault="005D08FD" w:rsidP="005D08FD">
      <w:pPr>
        <w:spacing w:after="0" w:line="480" w:lineRule="auto"/>
        <w:jc w:val="both"/>
        <w:rPr>
          <w:rFonts w:cs="Times New Roman"/>
        </w:rPr>
      </w:pPr>
      <w:r w:rsidRPr="001E2995">
        <w:rPr>
          <w:rFonts w:cs="Times New Roman"/>
        </w:rPr>
        <w:t xml:space="preserve">The majority of intestinal regions also harboured a consistently high level of </w:t>
      </w:r>
      <w:proofErr w:type="spellStart"/>
      <w:r w:rsidRPr="001E2995">
        <w:rPr>
          <w:rFonts w:cs="Times New Roman"/>
          <w:i/>
        </w:rPr>
        <w:t>Helicobacteraceae</w:t>
      </w:r>
      <w:proofErr w:type="spellEnd"/>
      <w:r w:rsidRPr="001E2995">
        <w:rPr>
          <w:rFonts w:cs="Times New Roman"/>
        </w:rPr>
        <w:t xml:space="preserve">, comprised of a small number of OTUs whose abundance was correlated with specific intestinal regions.  One of these OTUs (OTU2377), with 100% sequence identity to </w:t>
      </w:r>
      <w:r w:rsidRPr="001E2995">
        <w:rPr>
          <w:rFonts w:cs="Times New Roman"/>
          <w:i/>
        </w:rPr>
        <w:t xml:space="preserve">Helicobacter </w:t>
      </w:r>
      <w:proofErr w:type="spellStart"/>
      <w:r w:rsidRPr="001E2995">
        <w:rPr>
          <w:rFonts w:cs="Times New Roman"/>
          <w:i/>
        </w:rPr>
        <w:t>rappini</w:t>
      </w:r>
      <w:proofErr w:type="spellEnd"/>
      <w:r w:rsidRPr="001E2995">
        <w:rPr>
          <w:rFonts w:cs="Times New Roman"/>
        </w:rPr>
        <w:t xml:space="preserve">, represented a substantial proportion of the mucosal microbiome within the duodenum and jejunum (mean </w:t>
      </w:r>
      <w:r w:rsidRPr="001E2995">
        <w:rPr>
          <w:rFonts w:cs="Times New Roman"/>
        </w:rPr>
        <w:lastRenderedPageBreak/>
        <w:t>abundance of 24% in both regions) (</w:t>
      </w:r>
      <w:r w:rsidR="00B225EB" w:rsidRPr="001E2995">
        <w:rPr>
          <w:rFonts w:cs="Times New Roman"/>
        </w:rPr>
        <w:t>Fig.</w:t>
      </w:r>
      <w:r w:rsidRPr="001E2995">
        <w:rPr>
          <w:rFonts w:cs="Times New Roman"/>
        </w:rPr>
        <w:t xml:space="preserve"> 2B), whilst an unclassified </w:t>
      </w:r>
      <w:r w:rsidRPr="001E2995">
        <w:rPr>
          <w:rFonts w:cs="Times New Roman"/>
          <w:i/>
        </w:rPr>
        <w:t>Helicobacter</w:t>
      </w:r>
      <w:r w:rsidRPr="001E2995">
        <w:rPr>
          <w:rFonts w:cs="Times New Roman"/>
        </w:rPr>
        <w:t>-OTU (OTU1319) was the most abundant OTU within the caecum (mean 18% of total) (</w:t>
      </w:r>
      <w:r w:rsidR="00B225EB" w:rsidRPr="001E2995">
        <w:rPr>
          <w:rFonts w:cs="Times New Roman"/>
        </w:rPr>
        <w:t>Fig.</w:t>
      </w:r>
      <w:r w:rsidRPr="001E2995">
        <w:rPr>
          <w:rFonts w:cs="Times New Roman"/>
        </w:rPr>
        <w:t xml:space="preserve"> 2C).</w:t>
      </w:r>
    </w:p>
    <w:p w14:paraId="28700400" w14:textId="3E4DC6CB" w:rsidR="005D08FD" w:rsidRPr="001E2995" w:rsidRDefault="005D08FD" w:rsidP="005D08FD">
      <w:pPr>
        <w:spacing w:after="0" w:line="480" w:lineRule="auto"/>
        <w:jc w:val="both"/>
        <w:rPr>
          <w:rFonts w:cs="Times New Roman"/>
        </w:rPr>
      </w:pPr>
      <w:r w:rsidRPr="001E2995">
        <w:rPr>
          <w:rFonts w:cs="Times New Roman"/>
        </w:rPr>
        <w:t xml:space="preserve">Similarly, the majority of </w:t>
      </w:r>
      <w:proofErr w:type="spellStart"/>
      <w:r w:rsidRPr="001E2995">
        <w:rPr>
          <w:rFonts w:cs="Times New Roman"/>
          <w:i/>
        </w:rPr>
        <w:t>Prevotellaceae</w:t>
      </w:r>
      <w:proofErr w:type="spellEnd"/>
      <w:r w:rsidRPr="001E2995">
        <w:rPr>
          <w:rFonts w:cs="Times New Roman"/>
        </w:rPr>
        <w:t xml:space="preserve"> abundance was due to a single OTU (OTU3059), showing 100% sequence identity to </w:t>
      </w:r>
      <w:proofErr w:type="spellStart"/>
      <w:r w:rsidRPr="001E2995">
        <w:rPr>
          <w:rFonts w:cs="Times New Roman"/>
          <w:i/>
        </w:rPr>
        <w:t>Prevotella</w:t>
      </w:r>
      <w:proofErr w:type="spellEnd"/>
      <w:r w:rsidRPr="001E2995">
        <w:rPr>
          <w:rFonts w:cs="Times New Roman"/>
          <w:i/>
        </w:rPr>
        <w:t xml:space="preserve"> </w:t>
      </w:r>
      <w:proofErr w:type="spellStart"/>
      <w:r w:rsidRPr="001E2995">
        <w:rPr>
          <w:rFonts w:cs="Times New Roman"/>
          <w:i/>
        </w:rPr>
        <w:t>copri</w:t>
      </w:r>
      <w:proofErr w:type="spellEnd"/>
      <w:r w:rsidRPr="001E2995">
        <w:rPr>
          <w:rFonts w:cs="Times New Roman"/>
        </w:rPr>
        <w:t xml:space="preserve"> (</w:t>
      </w:r>
      <w:r w:rsidR="00B225EB" w:rsidRPr="001E2995">
        <w:rPr>
          <w:rFonts w:cs="Times New Roman"/>
        </w:rPr>
        <w:t>Fig.</w:t>
      </w:r>
      <w:r w:rsidRPr="001E2995">
        <w:rPr>
          <w:rFonts w:cs="Times New Roman"/>
        </w:rPr>
        <w:t xml:space="preserve"> 2D), with the abundance of </w:t>
      </w:r>
      <w:proofErr w:type="spellStart"/>
      <w:r w:rsidRPr="001E2995">
        <w:rPr>
          <w:rFonts w:cs="Times New Roman"/>
          <w:i/>
        </w:rPr>
        <w:t>Lachnospiraceae</w:t>
      </w:r>
      <w:proofErr w:type="spellEnd"/>
      <w:r w:rsidRPr="001E2995">
        <w:rPr>
          <w:rFonts w:cs="Times New Roman"/>
        </w:rPr>
        <w:t xml:space="preserve">, </w:t>
      </w:r>
      <w:proofErr w:type="spellStart"/>
      <w:r w:rsidRPr="001E2995">
        <w:rPr>
          <w:rFonts w:cs="Times New Roman"/>
          <w:i/>
        </w:rPr>
        <w:t>Ruminococcaceae</w:t>
      </w:r>
      <w:proofErr w:type="spellEnd"/>
      <w:r w:rsidRPr="001E2995">
        <w:rPr>
          <w:rFonts w:cs="Times New Roman"/>
        </w:rPr>
        <w:t xml:space="preserve"> and </w:t>
      </w:r>
      <w:proofErr w:type="spellStart"/>
      <w:r w:rsidRPr="001E2995">
        <w:rPr>
          <w:rFonts w:cs="Times New Roman"/>
          <w:i/>
        </w:rPr>
        <w:t>Veillonellaceae</w:t>
      </w:r>
      <w:proofErr w:type="spellEnd"/>
      <w:r w:rsidRPr="001E2995">
        <w:rPr>
          <w:rFonts w:cs="Times New Roman"/>
        </w:rPr>
        <w:t xml:space="preserve"> also due mainly to two or three individual OTUs.</w:t>
      </w:r>
    </w:p>
    <w:p w14:paraId="6C563962" w14:textId="3E6FC99D" w:rsidR="005D08FD" w:rsidRPr="001E2995" w:rsidRDefault="005D08FD" w:rsidP="005D08FD">
      <w:pPr>
        <w:spacing w:after="0" w:line="480" w:lineRule="auto"/>
        <w:jc w:val="both"/>
        <w:rPr>
          <w:rFonts w:cs="Times New Roman"/>
        </w:rPr>
      </w:pPr>
      <w:r w:rsidRPr="001E2995">
        <w:rPr>
          <w:rFonts w:cs="Times New Roman"/>
        </w:rPr>
        <w:t>Although many microbial groups exhibited a consistent presence throughout the length of the pig intestinal tract, the ove</w:t>
      </w:r>
      <w:r w:rsidR="009F1370" w:rsidRPr="001E2995">
        <w:rPr>
          <w:rFonts w:cs="Times New Roman"/>
        </w:rPr>
        <w:t xml:space="preserve">rall composition of the mucosa-associated </w:t>
      </w:r>
      <w:r w:rsidRPr="001E2995">
        <w:rPr>
          <w:rFonts w:cs="Times New Roman"/>
        </w:rPr>
        <w:t xml:space="preserve">microbiome was found to be significantly associated with gut location (ANOSIM R: 0.32, </w:t>
      </w:r>
      <w:r w:rsidRPr="001E2995">
        <w:rPr>
          <w:rFonts w:cs="Times New Roman"/>
          <w:i/>
        </w:rPr>
        <w:t>P</w:t>
      </w:r>
      <w:r w:rsidRPr="001E2995">
        <w:rPr>
          <w:rFonts w:cs="Times New Roman"/>
        </w:rPr>
        <w:t xml:space="preserve"> &lt;</w:t>
      </w:r>
      <w:r w:rsidR="00AB7048" w:rsidRPr="001E2995">
        <w:rPr>
          <w:rFonts w:cs="Times New Roman"/>
        </w:rPr>
        <w:t xml:space="preserve"> 0.001, weighted </w:t>
      </w:r>
      <w:proofErr w:type="spellStart"/>
      <w:r w:rsidR="00AB7048" w:rsidRPr="001E2995">
        <w:rPr>
          <w:rFonts w:cs="Times New Roman"/>
        </w:rPr>
        <w:t>Unifrac</w:t>
      </w:r>
      <w:proofErr w:type="spellEnd"/>
      <w:r w:rsidR="00AB7048" w:rsidRPr="001E2995">
        <w:rPr>
          <w:rFonts w:cs="Times New Roman"/>
        </w:rPr>
        <w:t xml:space="preserve">).  Not </w:t>
      </w:r>
      <w:r w:rsidRPr="001E2995">
        <w:rPr>
          <w:rFonts w:cs="Times New Roman"/>
        </w:rPr>
        <w:t xml:space="preserve">surprisingly, the strongest correlation between microbial community membership and gut location was observed between small and large intestinal bacterial populations (ANOSIM R: 0.43, </w:t>
      </w:r>
      <w:r w:rsidRPr="001E2995">
        <w:rPr>
          <w:rFonts w:cs="Times New Roman"/>
          <w:i/>
        </w:rPr>
        <w:t>P</w:t>
      </w:r>
      <w:r w:rsidRPr="001E2995">
        <w:rPr>
          <w:rFonts w:cs="Times New Roman"/>
        </w:rPr>
        <w:t xml:space="preserve"> &lt; 0.001, weighted </w:t>
      </w:r>
      <w:proofErr w:type="spellStart"/>
      <w:r w:rsidRPr="001E2995">
        <w:rPr>
          <w:rFonts w:cs="Times New Roman"/>
        </w:rPr>
        <w:t>Unifrac</w:t>
      </w:r>
      <w:proofErr w:type="spellEnd"/>
      <w:r w:rsidRPr="001E2995">
        <w:rPr>
          <w:rFonts w:cs="Times New Roman"/>
        </w:rPr>
        <w:t xml:space="preserve">).  </w:t>
      </w:r>
      <w:proofErr w:type="spellStart"/>
      <w:r w:rsidRPr="001E2995">
        <w:rPr>
          <w:rFonts w:cs="Times New Roman"/>
        </w:rPr>
        <w:t>PCoA</w:t>
      </w:r>
      <w:proofErr w:type="spellEnd"/>
      <w:r w:rsidRPr="001E2995">
        <w:rPr>
          <w:rFonts w:cs="Times New Roman"/>
        </w:rPr>
        <w:t xml:space="preserve"> results illustrate this clearly, revealing a distinct separation of bacterial community structure when grouped by small and large intestine (</w:t>
      </w:r>
      <w:r w:rsidR="00B225EB" w:rsidRPr="001E2995">
        <w:rPr>
          <w:rFonts w:cs="Times New Roman"/>
        </w:rPr>
        <w:t>Fig.</w:t>
      </w:r>
      <w:r w:rsidRPr="001E2995">
        <w:rPr>
          <w:rFonts w:cs="Times New Roman"/>
        </w:rPr>
        <w:t xml:space="preserve"> 3A).  The mucosa of the large intestine also harboured a significantly higher level of microbial diversity in comparison to the small intestine (</w:t>
      </w:r>
      <w:r w:rsidRPr="001E2995">
        <w:rPr>
          <w:rFonts w:cs="Times New Roman"/>
          <w:i/>
        </w:rPr>
        <w:t>P</w:t>
      </w:r>
      <w:r w:rsidRPr="001E2995">
        <w:rPr>
          <w:rFonts w:cs="Times New Roman"/>
        </w:rPr>
        <w:t xml:space="preserve"> &lt; 0.05, Shannon diversity index).  This can also be seen by the number of distinct OTUs observed in each region; the mucosa of the small intestine of each pig containing an average of 42 OTUs, with the mucosa of the large intestine having an average of 79 OTUs (minimum 0.1% of total) (</w:t>
      </w:r>
      <w:r w:rsidRPr="001E2995">
        <w:rPr>
          <w:rFonts w:cs="Times New Roman"/>
          <w:i/>
        </w:rPr>
        <w:t>P</w:t>
      </w:r>
      <w:r w:rsidR="00B225EB" w:rsidRPr="001E2995">
        <w:rPr>
          <w:rFonts w:cs="Times New Roman"/>
        </w:rPr>
        <w:t xml:space="preserve"> </w:t>
      </w:r>
      <w:r w:rsidRPr="001E2995">
        <w:rPr>
          <w:rFonts w:cs="Times New Roman"/>
        </w:rPr>
        <w:t>&lt;</w:t>
      </w:r>
      <w:r w:rsidR="00B225EB" w:rsidRPr="001E2995">
        <w:rPr>
          <w:rFonts w:cs="Times New Roman"/>
        </w:rPr>
        <w:t xml:space="preserve"> </w:t>
      </w:r>
      <w:r w:rsidRPr="001E2995">
        <w:rPr>
          <w:rFonts w:cs="Times New Roman"/>
        </w:rPr>
        <w:t>0.001).  The mean number of OTUs representing at least 1% of the total mucosa-</w:t>
      </w:r>
      <w:r w:rsidR="003022FB" w:rsidRPr="001E2995">
        <w:rPr>
          <w:rFonts w:cs="Times New Roman"/>
        </w:rPr>
        <w:t xml:space="preserve">associated </w:t>
      </w:r>
      <w:r w:rsidRPr="001E2995">
        <w:rPr>
          <w:rFonts w:cs="Times New Roman"/>
        </w:rPr>
        <w:t>microbiota was also increased in the large intestine (mean of 16) compared to small (mean of 9) (</w:t>
      </w:r>
      <w:r w:rsidRPr="001E2995">
        <w:rPr>
          <w:rFonts w:cs="Times New Roman"/>
          <w:i/>
        </w:rPr>
        <w:t>P</w:t>
      </w:r>
      <w:r w:rsidRPr="001E2995">
        <w:rPr>
          <w:rFonts w:cs="Times New Roman"/>
        </w:rPr>
        <w:t xml:space="preserve"> &lt; 0.01).</w:t>
      </w:r>
    </w:p>
    <w:p w14:paraId="1CBCA79B" w14:textId="77777777" w:rsidR="00636A44" w:rsidRPr="001E2995" w:rsidRDefault="00636A44" w:rsidP="005D08FD">
      <w:pPr>
        <w:spacing w:after="0" w:line="480" w:lineRule="auto"/>
        <w:jc w:val="both"/>
        <w:rPr>
          <w:rFonts w:cs="Times New Roman"/>
        </w:rPr>
      </w:pPr>
    </w:p>
    <w:p w14:paraId="42E44615" w14:textId="2C4D3B73" w:rsidR="005D08FD" w:rsidRPr="001E2995" w:rsidRDefault="005D08FD" w:rsidP="005D08FD">
      <w:pPr>
        <w:spacing w:after="0" w:line="480" w:lineRule="auto"/>
        <w:jc w:val="both"/>
        <w:rPr>
          <w:rFonts w:cs="Times New Roman"/>
        </w:rPr>
      </w:pPr>
      <w:r w:rsidRPr="001E2995">
        <w:rPr>
          <w:rFonts w:cs="Times New Roman"/>
        </w:rPr>
        <w:t xml:space="preserve">In total, over 150 </w:t>
      </w:r>
      <w:proofErr w:type="spellStart"/>
      <w:r w:rsidRPr="001E2995">
        <w:rPr>
          <w:rFonts w:cs="Times New Roman"/>
        </w:rPr>
        <w:t>phylotypes</w:t>
      </w:r>
      <w:proofErr w:type="spellEnd"/>
      <w:r w:rsidRPr="001E2995">
        <w:rPr>
          <w:rFonts w:cs="Times New Roman"/>
        </w:rPr>
        <w:t xml:space="preserve"> exhibited significant differential regional abundances (</w:t>
      </w:r>
      <w:r w:rsidRPr="001E2995">
        <w:rPr>
          <w:rFonts w:cs="Times New Roman"/>
          <w:i/>
        </w:rPr>
        <w:t>P</w:t>
      </w:r>
      <w:r w:rsidR="009F1370" w:rsidRPr="001E2995">
        <w:rPr>
          <w:rFonts w:cs="Times New Roman"/>
        </w:rPr>
        <w:t xml:space="preserve"> &lt; 0.05) between the mucosa-associated </w:t>
      </w:r>
      <w:r w:rsidRPr="001E2995">
        <w:rPr>
          <w:rFonts w:cs="Times New Roman"/>
        </w:rPr>
        <w:t xml:space="preserve">microbiome of the small and large intestine.  The previously mentioned </w:t>
      </w:r>
      <w:r w:rsidRPr="001E2995">
        <w:rPr>
          <w:rFonts w:cs="Times New Roman"/>
          <w:i/>
        </w:rPr>
        <w:t xml:space="preserve">H. </w:t>
      </w:r>
      <w:proofErr w:type="spellStart"/>
      <w:r w:rsidRPr="001E2995">
        <w:rPr>
          <w:rFonts w:cs="Times New Roman"/>
          <w:i/>
        </w:rPr>
        <w:t>rappini</w:t>
      </w:r>
      <w:proofErr w:type="spellEnd"/>
      <w:r w:rsidRPr="001E2995">
        <w:rPr>
          <w:rFonts w:cs="Times New Roman"/>
        </w:rPr>
        <w:t>-OTU (OTU2377), which accounted for a mean abundance of 18% within the small intestine microbiome, was present at</w:t>
      </w:r>
      <w:r w:rsidR="009F1370" w:rsidRPr="001E2995">
        <w:rPr>
          <w:rFonts w:cs="Times New Roman"/>
        </w:rPr>
        <w:t xml:space="preserve"> significantly lower levels </w:t>
      </w:r>
      <w:r w:rsidRPr="001E2995">
        <w:rPr>
          <w:rFonts w:cs="Times New Roman"/>
        </w:rPr>
        <w:t>in the large intestine (mean 4%) (</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2B).  In contrast, </w:t>
      </w:r>
      <w:r w:rsidRPr="001E2995">
        <w:rPr>
          <w:rFonts w:cs="Times New Roman"/>
          <w:i/>
        </w:rPr>
        <w:t>Helicobacter</w:t>
      </w:r>
      <w:r w:rsidRPr="001E2995">
        <w:rPr>
          <w:rFonts w:cs="Times New Roman"/>
        </w:rPr>
        <w:t xml:space="preserve">-OTU1319 was present at significantly lower levels in the small intestine </w:t>
      </w:r>
      <w:r w:rsidRPr="001E2995">
        <w:rPr>
          <w:rFonts w:cs="Times New Roman"/>
        </w:rPr>
        <w:lastRenderedPageBreak/>
        <w:t>(mean 0.1%) compared to the mucosa of the caecum (mean 18%) (</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2C).  One other notable difference, within the </w:t>
      </w:r>
      <w:proofErr w:type="spellStart"/>
      <w:r w:rsidRPr="001E2995">
        <w:rPr>
          <w:rFonts w:cs="Times New Roman"/>
          <w:i/>
        </w:rPr>
        <w:t>Proteobacteria</w:t>
      </w:r>
      <w:proofErr w:type="spellEnd"/>
      <w:r w:rsidRPr="001E2995">
        <w:rPr>
          <w:rFonts w:cs="Times New Roman"/>
        </w:rPr>
        <w:t xml:space="preserve">, between the mucosal microbiota of the small and large intestine was the 15-fold reduction of </w:t>
      </w:r>
      <w:r w:rsidRPr="001E2995">
        <w:rPr>
          <w:rFonts w:cs="Times New Roman"/>
          <w:i/>
        </w:rPr>
        <w:t>Escherichia coli</w:t>
      </w:r>
      <w:r w:rsidRPr="001E2995">
        <w:rPr>
          <w:rFonts w:cs="Times New Roman"/>
        </w:rPr>
        <w:t>-OTU2459 from a mean of 6% of the total mucosa-associated microbiota in the ileum down to 0.4% in the large intestine (</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2E).</w:t>
      </w:r>
    </w:p>
    <w:p w14:paraId="4A61799B" w14:textId="2BEDCE9C" w:rsidR="005D08FD" w:rsidRPr="001E2995" w:rsidRDefault="005D08FD" w:rsidP="005D08FD">
      <w:pPr>
        <w:spacing w:line="480" w:lineRule="auto"/>
        <w:jc w:val="both"/>
        <w:rPr>
          <w:rFonts w:cs="Times New Roman"/>
        </w:rPr>
      </w:pPr>
      <w:r w:rsidRPr="001E2995">
        <w:rPr>
          <w:rFonts w:cs="Times New Roman"/>
        </w:rPr>
        <w:t xml:space="preserve">Within the large intestine, there was a significant mucosal enrichment of OTUs classified as fibre degraders and/or short chain fatty acid (SCFA) producers compared to the small intestine, specifically within the </w:t>
      </w:r>
      <w:proofErr w:type="spellStart"/>
      <w:r w:rsidRPr="001E2995">
        <w:rPr>
          <w:rFonts w:cs="Times New Roman"/>
          <w:i/>
        </w:rPr>
        <w:t>Prevotellaceae</w:t>
      </w:r>
      <w:proofErr w:type="spellEnd"/>
      <w:r w:rsidRPr="001E2995">
        <w:rPr>
          <w:rFonts w:cs="Times New Roman"/>
        </w:rPr>
        <w:t xml:space="preserve"> (5.1-fold), </w:t>
      </w:r>
      <w:proofErr w:type="spellStart"/>
      <w:r w:rsidRPr="001E2995">
        <w:rPr>
          <w:rFonts w:cs="Times New Roman"/>
          <w:i/>
        </w:rPr>
        <w:t>Lachnospiraceae</w:t>
      </w:r>
      <w:proofErr w:type="spellEnd"/>
      <w:r w:rsidRPr="001E2995">
        <w:rPr>
          <w:rFonts w:cs="Times New Roman"/>
        </w:rPr>
        <w:t xml:space="preserve"> (3.5-fold), </w:t>
      </w:r>
      <w:proofErr w:type="spellStart"/>
      <w:r w:rsidRPr="001E2995">
        <w:rPr>
          <w:rFonts w:cs="Times New Roman"/>
          <w:i/>
        </w:rPr>
        <w:t>Ruminococcaceae</w:t>
      </w:r>
      <w:proofErr w:type="spellEnd"/>
      <w:r w:rsidRPr="001E2995">
        <w:rPr>
          <w:rFonts w:cs="Times New Roman"/>
        </w:rPr>
        <w:t xml:space="preserve"> (2.8-fold) and </w:t>
      </w:r>
      <w:proofErr w:type="spellStart"/>
      <w:r w:rsidRPr="001E2995">
        <w:rPr>
          <w:rFonts w:cs="Times New Roman"/>
          <w:i/>
        </w:rPr>
        <w:t>Veillonellaceae</w:t>
      </w:r>
      <w:proofErr w:type="spellEnd"/>
      <w:r w:rsidRPr="001E2995">
        <w:rPr>
          <w:rFonts w:cs="Times New Roman"/>
        </w:rPr>
        <w:t xml:space="preserve"> (3.4-fold) families (</w:t>
      </w:r>
      <w:r w:rsidRPr="001E2995">
        <w:rPr>
          <w:rFonts w:cs="Times New Roman"/>
          <w:i/>
        </w:rPr>
        <w:t>P</w:t>
      </w:r>
      <w:r w:rsidRPr="001E2995">
        <w:rPr>
          <w:rFonts w:cs="Times New Roman"/>
        </w:rPr>
        <w:t xml:space="preserve"> &lt; 0.05).  This is consistent with the role of large intestinal bacterial populations in fibre fermentation and SCFA production.  The </w:t>
      </w:r>
      <w:proofErr w:type="spellStart"/>
      <w:r w:rsidRPr="001E2995">
        <w:rPr>
          <w:rFonts w:cs="Times New Roman"/>
          <w:i/>
        </w:rPr>
        <w:t>Prevotellaceae</w:t>
      </w:r>
      <w:proofErr w:type="spellEnd"/>
      <w:r w:rsidRPr="001E2995">
        <w:rPr>
          <w:rFonts w:cs="Times New Roman"/>
        </w:rPr>
        <w:t xml:space="preserve"> family was particularly enriched within the large intestine, with the previously mentioned </w:t>
      </w:r>
      <w:r w:rsidRPr="001E2995">
        <w:rPr>
          <w:rFonts w:cs="Times New Roman"/>
          <w:i/>
        </w:rPr>
        <w:t>P. copri</w:t>
      </w:r>
      <w:r w:rsidRPr="001E2995">
        <w:rPr>
          <w:rFonts w:cs="Times New Roman"/>
        </w:rPr>
        <w:t>-OTU3059 increasing from a mean abundance of 2% to almost 8% of total from small to large intestine (</w:t>
      </w:r>
      <w:r w:rsidRPr="001E2995">
        <w:rPr>
          <w:rFonts w:cs="Times New Roman"/>
          <w:i/>
        </w:rPr>
        <w:t>P</w:t>
      </w:r>
      <w:r w:rsidRPr="001E2995">
        <w:rPr>
          <w:rFonts w:cs="Times New Roman"/>
        </w:rPr>
        <w:t xml:space="preserve"> &lt; 0.01) (</w:t>
      </w:r>
      <w:r w:rsidR="00E16185" w:rsidRPr="001E2995">
        <w:rPr>
          <w:rFonts w:cs="Times New Roman"/>
        </w:rPr>
        <w:t>Fig.</w:t>
      </w:r>
      <w:r w:rsidRPr="001E2995">
        <w:rPr>
          <w:rFonts w:cs="Times New Roman"/>
        </w:rPr>
        <w:t xml:space="preserve"> 2D).  Within the </w:t>
      </w:r>
      <w:proofErr w:type="spellStart"/>
      <w:r w:rsidRPr="001E2995">
        <w:rPr>
          <w:rFonts w:cs="Times New Roman"/>
          <w:i/>
        </w:rPr>
        <w:t>Lachnospiraceae</w:t>
      </w:r>
      <w:proofErr w:type="spellEnd"/>
      <w:r w:rsidRPr="001E2995">
        <w:rPr>
          <w:rFonts w:cs="Times New Roman"/>
        </w:rPr>
        <w:t xml:space="preserve">, </w:t>
      </w:r>
      <w:proofErr w:type="spellStart"/>
      <w:r w:rsidRPr="001E2995">
        <w:rPr>
          <w:rFonts w:cs="Times New Roman"/>
          <w:i/>
        </w:rPr>
        <w:t>Ruminococcaceae</w:t>
      </w:r>
      <w:proofErr w:type="spellEnd"/>
      <w:r w:rsidRPr="001E2995">
        <w:rPr>
          <w:rFonts w:cs="Times New Roman"/>
        </w:rPr>
        <w:t xml:space="preserve"> and </w:t>
      </w:r>
      <w:proofErr w:type="spellStart"/>
      <w:r w:rsidRPr="001E2995">
        <w:rPr>
          <w:rFonts w:cs="Times New Roman"/>
          <w:i/>
        </w:rPr>
        <w:t>Veillonellaceae</w:t>
      </w:r>
      <w:proofErr w:type="spellEnd"/>
      <w:r w:rsidRPr="001E2995">
        <w:rPr>
          <w:rFonts w:cs="Times New Roman"/>
        </w:rPr>
        <w:t xml:space="preserve"> families, OTUs classified as </w:t>
      </w:r>
      <w:proofErr w:type="spellStart"/>
      <w:r w:rsidRPr="001E2995">
        <w:rPr>
          <w:rFonts w:cs="Times New Roman"/>
          <w:i/>
        </w:rPr>
        <w:t>Roseburia</w:t>
      </w:r>
      <w:proofErr w:type="spellEnd"/>
      <w:r w:rsidRPr="001E2995">
        <w:rPr>
          <w:rFonts w:cs="Times New Roman"/>
        </w:rPr>
        <w:t xml:space="preserve"> (OTU3055), </w:t>
      </w:r>
      <w:proofErr w:type="spellStart"/>
      <w:r w:rsidRPr="001E2995">
        <w:rPr>
          <w:rFonts w:cs="Times New Roman"/>
          <w:i/>
        </w:rPr>
        <w:t>Faecalibacterium</w:t>
      </w:r>
      <w:proofErr w:type="spellEnd"/>
      <w:r w:rsidRPr="001E2995">
        <w:rPr>
          <w:rFonts w:cs="Times New Roman"/>
        </w:rPr>
        <w:t xml:space="preserve"> (OTU1672) and </w:t>
      </w:r>
      <w:proofErr w:type="spellStart"/>
      <w:r w:rsidRPr="001E2995">
        <w:rPr>
          <w:rFonts w:cs="Times New Roman"/>
          <w:i/>
        </w:rPr>
        <w:t>Megasphaera</w:t>
      </w:r>
      <w:proofErr w:type="spellEnd"/>
      <w:r w:rsidRPr="001E2995">
        <w:rPr>
          <w:rFonts w:cs="Times New Roman"/>
        </w:rPr>
        <w:t xml:space="preserve"> (OTU12) also demonstrated similar fold increases in the large compared to the small intestine (</w:t>
      </w:r>
      <w:r w:rsidRPr="001E2995">
        <w:rPr>
          <w:rFonts w:cs="Times New Roman"/>
          <w:i/>
        </w:rPr>
        <w:t>P</w:t>
      </w:r>
      <w:r w:rsidRPr="001E2995">
        <w:rPr>
          <w:rFonts w:cs="Times New Roman"/>
        </w:rPr>
        <w:t xml:space="preserve"> &lt; 0.01) (</w:t>
      </w:r>
      <w:r w:rsidR="00E16185" w:rsidRPr="001E2995">
        <w:rPr>
          <w:rFonts w:cs="Times New Roman"/>
        </w:rPr>
        <w:t>Fig.</w:t>
      </w:r>
      <w:r w:rsidRPr="001E2995">
        <w:rPr>
          <w:rFonts w:cs="Times New Roman"/>
        </w:rPr>
        <w:t xml:space="preserve"> 2F-H).</w:t>
      </w:r>
    </w:p>
    <w:p w14:paraId="73DC0823" w14:textId="008A50C7" w:rsidR="00A45FC7" w:rsidRPr="001E2995" w:rsidRDefault="00636A44" w:rsidP="005D08FD">
      <w:pPr>
        <w:spacing w:line="480" w:lineRule="auto"/>
        <w:jc w:val="both"/>
        <w:rPr>
          <w:rFonts w:cs="Times New Roman"/>
        </w:rPr>
      </w:pPr>
      <w:r w:rsidRPr="001E2995">
        <w:rPr>
          <w:rFonts w:cs="Times New Roman"/>
        </w:rPr>
        <w:t>Notably</w:t>
      </w:r>
      <w:r w:rsidR="00A45FC7" w:rsidRPr="001E2995">
        <w:rPr>
          <w:rFonts w:cs="Times New Roman"/>
        </w:rPr>
        <w:t>, determination of total 16SrRNA gene copy number, by quantitative PCR</w:t>
      </w:r>
      <w:r w:rsidR="003022FB" w:rsidRPr="001E2995">
        <w:rPr>
          <w:rFonts w:cs="Times New Roman"/>
        </w:rPr>
        <w:t>,</w:t>
      </w:r>
      <w:r w:rsidR="00A45FC7" w:rsidRPr="001E2995">
        <w:rPr>
          <w:rFonts w:cs="Times New Roman"/>
        </w:rPr>
        <w:t xml:space="preserve"> showed that the density of mucosa associated bacteria increased </w:t>
      </w:r>
      <w:proofErr w:type="spellStart"/>
      <w:r w:rsidR="00A45FC7" w:rsidRPr="001E2995">
        <w:rPr>
          <w:rFonts w:cs="Times New Roman"/>
        </w:rPr>
        <w:t>aborally</w:t>
      </w:r>
      <w:proofErr w:type="spellEnd"/>
      <w:r w:rsidR="00A45FC7" w:rsidRPr="001E2995">
        <w:rPr>
          <w:rFonts w:cs="Times New Roman"/>
        </w:rPr>
        <w:t xml:space="preserve"> in the intestine, with significantly higher </w:t>
      </w:r>
      <w:r w:rsidR="003022FB" w:rsidRPr="001E2995">
        <w:rPr>
          <w:rFonts w:cs="Times New Roman"/>
        </w:rPr>
        <w:t>copy numbers</w:t>
      </w:r>
      <w:r w:rsidR="00A45FC7" w:rsidRPr="001E2995">
        <w:rPr>
          <w:rFonts w:cs="Times New Roman"/>
        </w:rPr>
        <w:t xml:space="preserve"> in the proximal and distal colon compared to duodenum and jejunum (P&lt;</w:t>
      </w:r>
      <w:r w:rsidR="00BA2471" w:rsidRPr="001E2995">
        <w:rPr>
          <w:rFonts w:cs="Times New Roman"/>
        </w:rPr>
        <w:t>0.05) (</w:t>
      </w:r>
      <w:r w:rsidR="00A45FC7" w:rsidRPr="001E2995">
        <w:rPr>
          <w:rFonts w:cs="Times New Roman"/>
        </w:rPr>
        <w:t>Fig. 4).</w:t>
      </w:r>
    </w:p>
    <w:p w14:paraId="18831151" w14:textId="77777777" w:rsidR="005D08FD" w:rsidRPr="001E2995" w:rsidRDefault="005D08FD" w:rsidP="005D08FD">
      <w:pPr>
        <w:spacing w:line="480" w:lineRule="auto"/>
        <w:jc w:val="both"/>
        <w:rPr>
          <w:rFonts w:cs="Times New Roman"/>
          <w:i/>
        </w:rPr>
      </w:pPr>
      <w:r w:rsidRPr="001E2995">
        <w:rPr>
          <w:rFonts w:cs="Times New Roman"/>
          <w:i/>
        </w:rPr>
        <w:t>Comparison of the mucosa-associated and luminal microbiota of pig caecum</w:t>
      </w:r>
    </w:p>
    <w:p w14:paraId="773C1A61" w14:textId="5B91CD4E" w:rsidR="005D08FD" w:rsidRPr="001E2995" w:rsidRDefault="00636A44" w:rsidP="005D08FD">
      <w:pPr>
        <w:spacing w:line="480" w:lineRule="auto"/>
        <w:jc w:val="both"/>
        <w:rPr>
          <w:rFonts w:cs="Times New Roman"/>
        </w:rPr>
      </w:pPr>
      <w:r w:rsidRPr="001E2995">
        <w:rPr>
          <w:rFonts w:cs="Times New Roman"/>
        </w:rPr>
        <w:t>We</w:t>
      </w:r>
      <w:r w:rsidR="005D08FD" w:rsidRPr="001E2995">
        <w:rPr>
          <w:rFonts w:cs="Times New Roman"/>
        </w:rPr>
        <w:t xml:space="preserve"> determine</w:t>
      </w:r>
      <w:r w:rsidRPr="001E2995">
        <w:rPr>
          <w:rFonts w:cs="Times New Roman"/>
        </w:rPr>
        <w:t>d</w:t>
      </w:r>
      <w:r w:rsidR="005D08FD" w:rsidRPr="001E2995">
        <w:rPr>
          <w:rFonts w:cs="Times New Roman"/>
        </w:rPr>
        <w:t xml:space="preserve"> potential differences in microbial populations between those residing </w:t>
      </w:r>
      <w:r w:rsidR="003022FB" w:rsidRPr="001E2995">
        <w:rPr>
          <w:rFonts w:cs="Times New Roman"/>
        </w:rPr>
        <w:t>with</w:t>
      </w:r>
      <w:r w:rsidR="005D08FD" w:rsidRPr="001E2995">
        <w:rPr>
          <w:rFonts w:cs="Times New Roman"/>
        </w:rPr>
        <w:t>in the mucosa compared to those in the lumen</w:t>
      </w:r>
      <w:r w:rsidR="000D07C3" w:rsidRPr="001E2995">
        <w:rPr>
          <w:rFonts w:cs="Times New Roman"/>
        </w:rPr>
        <w:t xml:space="preserve">. </w:t>
      </w:r>
      <w:r w:rsidR="0099288D" w:rsidRPr="001E2995">
        <w:rPr>
          <w:rFonts w:cs="Times New Roman"/>
        </w:rPr>
        <w:t xml:space="preserve"> </w:t>
      </w:r>
      <w:r w:rsidR="000D07C3" w:rsidRPr="001E2995">
        <w:rPr>
          <w:rFonts w:cs="Times New Roman"/>
        </w:rPr>
        <w:t>To this end,</w:t>
      </w:r>
      <w:r w:rsidR="005D08FD" w:rsidRPr="001E2995">
        <w:rPr>
          <w:rFonts w:cs="Times New Roman"/>
        </w:rPr>
        <w:t xml:space="preserve"> 16S </w:t>
      </w:r>
      <w:proofErr w:type="spellStart"/>
      <w:r w:rsidR="005D08FD" w:rsidRPr="001E2995">
        <w:rPr>
          <w:rFonts w:cs="Times New Roman"/>
        </w:rPr>
        <w:t>r</w:t>
      </w:r>
      <w:r w:rsidR="00101301" w:rsidRPr="001E2995">
        <w:rPr>
          <w:rFonts w:cs="Times New Roman"/>
        </w:rPr>
        <w:t>RNA</w:t>
      </w:r>
      <w:proofErr w:type="spellEnd"/>
      <w:r w:rsidR="00101301" w:rsidRPr="001E2995">
        <w:rPr>
          <w:rFonts w:cs="Times New Roman"/>
        </w:rPr>
        <w:t xml:space="preserve"> gene</w:t>
      </w:r>
      <w:r w:rsidR="0099288D" w:rsidRPr="001E2995">
        <w:rPr>
          <w:rFonts w:cs="Times New Roman"/>
        </w:rPr>
        <w:t>s</w:t>
      </w:r>
      <w:r w:rsidR="005D08FD" w:rsidRPr="001E2995">
        <w:rPr>
          <w:rFonts w:cs="Times New Roman"/>
        </w:rPr>
        <w:t xml:space="preserve"> amplified from </w:t>
      </w:r>
      <w:proofErr w:type="spellStart"/>
      <w:r w:rsidR="005D08FD" w:rsidRPr="001E2995">
        <w:rPr>
          <w:rFonts w:cs="Times New Roman"/>
        </w:rPr>
        <w:t>caecal</w:t>
      </w:r>
      <w:proofErr w:type="spellEnd"/>
      <w:r w:rsidR="005D08FD" w:rsidRPr="001E2995">
        <w:rPr>
          <w:rFonts w:cs="Times New Roman"/>
        </w:rPr>
        <w:t xml:space="preserve"> contents and mucosal scrapings of pigs </w:t>
      </w:r>
      <w:r w:rsidR="0099288D" w:rsidRPr="001E2995">
        <w:rPr>
          <w:rFonts w:cs="Times New Roman"/>
        </w:rPr>
        <w:t xml:space="preserve">were </w:t>
      </w:r>
      <w:r w:rsidR="005D08FD" w:rsidRPr="001E2995">
        <w:rPr>
          <w:rFonts w:cs="Times New Roman"/>
        </w:rPr>
        <w:t xml:space="preserve">sequenced.  Interestingly, bacterial composition differed significantly between the two sample types (ANOSIM R: 0.66, </w:t>
      </w:r>
      <w:r w:rsidR="005D08FD" w:rsidRPr="001E2995">
        <w:rPr>
          <w:rFonts w:cs="Times New Roman"/>
          <w:i/>
        </w:rPr>
        <w:t>P</w:t>
      </w:r>
      <w:r w:rsidR="005D08FD" w:rsidRPr="001E2995">
        <w:rPr>
          <w:rFonts w:cs="Times New Roman"/>
        </w:rPr>
        <w:t xml:space="preserve"> &lt; 0.001, Weighted </w:t>
      </w:r>
      <w:proofErr w:type="spellStart"/>
      <w:r w:rsidR="005D08FD" w:rsidRPr="001E2995">
        <w:rPr>
          <w:rFonts w:cs="Times New Roman"/>
        </w:rPr>
        <w:t>Unifrac</w:t>
      </w:r>
      <w:proofErr w:type="spellEnd"/>
      <w:r w:rsidR="005D08FD" w:rsidRPr="001E2995">
        <w:rPr>
          <w:rFonts w:cs="Times New Roman"/>
        </w:rPr>
        <w:t xml:space="preserve">,).  As shown in </w:t>
      </w:r>
      <w:r w:rsidR="00E16185" w:rsidRPr="001E2995">
        <w:rPr>
          <w:rFonts w:cs="Times New Roman"/>
        </w:rPr>
        <w:t>Fig.</w:t>
      </w:r>
      <w:r w:rsidR="005D08FD" w:rsidRPr="001E2995">
        <w:rPr>
          <w:rFonts w:cs="Times New Roman"/>
        </w:rPr>
        <w:t xml:space="preserve"> 3B there is a distinct separation of </w:t>
      </w:r>
      <w:proofErr w:type="spellStart"/>
      <w:r w:rsidR="005D08FD" w:rsidRPr="001E2995">
        <w:rPr>
          <w:rFonts w:cs="Times New Roman"/>
        </w:rPr>
        <w:t>lum</w:t>
      </w:r>
      <w:r w:rsidR="000D07C3" w:rsidRPr="001E2995">
        <w:rPr>
          <w:rFonts w:cs="Times New Roman"/>
        </w:rPr>
        <w:t>e</w:t>
      </w:r>
      <w:r w:rsidR="005D08FD" w:rsidRPr="001E2995">
        <w:rPr>
          <w:rFonts w:cs="Times New Roman"/>
        </w:rPr>
        <w:t>nal</w:t>
      </w:r>
      <w:proofErr w:type="spellEnd"/>
      <w:r w:rsidR="005D08FD" w:rsidRPr="001E2995">
        <w:rPr>
          <w:rFonts w:cs="Times New Roman"/>
        </w:rPr>
        <w:t xml:space="preserve"> content bacteria from those associated with the </w:t>
      </w:r>
      <w:r w:rsidR="009F1370" w:rsidRPr="001E2995">
        <w:rPr>
          <w:rFonts w:cs="Times New Roman"/>
        </w:rPr>
        <w:lastRenderedPageBreak/>
        <w:t xml:space="preserve">outer </w:t>
      </w:r>
      <w:r w:rsidR="005D08FD" w:rsidRPr="001E2995">
        <w:rPr>
          <w:rFonts w:cs="Times New Roman"/>
        </w:rPr>
        <w:t xml:space="preserve">mucosal </w:t>
      </w:r>
      <w:proofErr w:type="gramStart"/>
      <w:r w:rsidR="0099288D" w:rsidRPr="001E2995">
        <w:rPr>
          <w:rFonts w:cs="Times New Roman"/>
        </w:rPr>
        <w:t>layer</w:t>
      </w:r>
      <w:r w:rsidR="005D08FD" w:rsidRPr="001E2995">
        <w:rPr>
          <w:rFonts w:cs="Times New Roman"/>
        </w:rPr>
        <w:t>.</w:t>
      </w:r>
      <w:proofErr w:type="gramEnd"/>
      <w:r w:rsidR="005D08FD" w:rsidRPr="001E2995">
        <w:rPr>
          <w:rFonts w:cs="Times New Roman"/>
        </w:rPr>
        <w:t xml:space="preserve">  Furthermore, </w:t>
      </w:r>
      <w:proofErr w:type="spellStart"/>
      <w:r w:rsidR="005D08FD" w:rsidRPr="001E2995">
        <w:rPr>
          <w:rFonts w:cs="Times New Roman"/>
        </w:rPr>
        <w:t>lum</w:t>
      </w:r>
      <w:r w:rsidR="000D07C3" w:rsidRPr="001E2995">
        <w:rPr>
          <w:rFonts w:cs="Times New Roman"/>
        </w:rPr>
        <w:t>e</w:t>
      </w:r>
      <w:r w:rsidR="005D08FD" w:rsidRPr="001E2995">
        <w:rPr>
          <w:rFonts w:cs="Times New Roman"/>
        </w:rPr>
        <w:t>nal</w:t>
      </w:r>
      <w:proofErr w:type="spellEnd"/>
      <w:r w:rsidR="005D08FD" w:rsidRPr="001E2995">
        <w:rPr>
          <w:rFonts w:cs="Times New Roman"/>
        </w:rPr>
        <w:t xml:space="preserve"> content harboured a significantly more diverse microbiota than the mucosa-associated population (</w:t>
      </w:r>
      <w:r w:rsidR="005D08FD" w:rsidRPr="001E2995">
        <w:rPr>
          <w:rFonts w:cs="Times New Roman"/>
          <w:i/>
        </w:rPr>
        <w:t>P</w:t>
      </w:r>
      <w:r w:rsidR="005D08FD" w:rsidRPr="001E2995">
        <w:rPr>
          <w:rFonts w:cs="Times New Roman"/>
        </w:rPr>
        <w:t xml:space="preserve"> &lt; 0.05, Shannon diversity index).</w:t>
      </w:r>
    </w:p>
    <w:p w14:paraId="57CCDFCA" w14:textId="76C613FA" w:rsidR="005D08FD" w:rsidRPr="001E2995" w:rsidRDefault="005D08FD" w:rsidP="005D08FD">
      <w:pPr>
        <w:spacing w:after="0" w:line="480" w:lineRule="auto"/>
        <w:jc w:val="both"/>
        <w:rPr>
          <w:rFonts w:cs="Times New Roman"/>
        </w:rPr>
      </w:pPr>
      <w:r w:rsidRPr="001E2995">
        <w:rPr>
          <w:rFonts w:cs="Times New Roman"/>
        </w:rPr>
        <w:t xml:space="preserve">ANOSIM and </w:t>
      </w:r>
      <w:proofErr w:type="spellStart"/>
      <w:r w:rsidRPr="001E2995">
        <w:rPr>
          <w:rFonts w:cs="Times New Roman"/>
        </w:rPr>
        <w:t>PCoA</w:t>
      </w:r>
      <w:proofErr w:type="spellEnd"/>
      <w:r w:rsidRPr="001E2995">
        <w:rPr>
          <w:rFonts w:cs="Times New Roman"/>
        </w:rPr>
        <w:t xml:space="preserve"> analyses</w:t>
      </w:r>
      <w:r w:rsidR="000D07C3" w:rsidRPr="001E2995">
        <w:rPr>
          <w:rFonts w:cs="Times New Roman"/>
        </w:rPr>
        <w:t xml:space="preserve"> demonstrated that</w:t>
      </w:r>
      <w:r w:rsidRPr="001E2995">
        <w:rPr>
          <w:rFonts w:cs="Times New Roman"/>
        </w:rPr>
        <w:t xml:space="preserve"> there were substantial differences between the microbiota of the </w:t>
      </w:r>
      <w:proofErr w:type="spellStart"/>
      <w:r w:rsidRPr="001E2995">
        <w:rPr>
          <w:rFonts w:cs="Times New Roman"/>
        </w:rPr>
        <w:t>caecal</w:t>
      </w:r>
      <w:proofErr w:type="spellEnd"/>
      <w:r w:rsidRPr="001E2995">
        <w:rPr>
          <w:rFonts w:cs="Times New Roman"/>
        </w:rPr>
        <w:t xml:space="preserve"> lumen and mucosa, with 57 OTUs identified as differentially abundant between the two locations (</w:t>
      </w:r>
      <w:r w:rsidRPr="001E2995">
        <w:rPr>
          <w:rFonts w:cs="Times New Roman"/>
          <w:i/>
        </w:rPr>
        <w:t>P</w:t>
      </w:r>
      <w:r w:rsidRPr="001E2995">
        <w:rPr>
          <w:rFonts w:cs="Times New Roman"/>
        </w:rPr>
        <w:t xml:space="preserve"> &lt; 0.05).  Composition of the </w:t>
      </w:r>
      <w:proofErr w:type="spellStart"/>
      <w:r w:rsidR="0099288D" w:rsidRPr="001E2995">
        <w:rPr>
          <w:rFonts w:cs="Times New Roman"/>
        </w:rPr>
        <w:t>caecal</w:t>
      </w:r>
      <w:proofErr w:type="spellEnd"/>
      <w:r w:rsidR="0099288D" w:rsidRPr="001E2995">
        <w:rPr>
          <w:rFonts w:cs="Times New Roman"/>
        </w:rPr>
        <w:t xml:space="preserve"> </w:t>
      </w:r>
      <w:r w:rsidRPr="001E2995">
        <w:rPr>
          <w:rFonts w:cs="Times New Roman"/>
        </w:rPr>
        <w:t xml:space="preserve">mucosa-associated microbiome was characterised by a dominance of </w:t>
      </w:r>
      <w:proofErr w:type="spellStart"/>
      <w:r w:rsidRPr="001E2995">
        <w:rPr>
          <w:rFonts w:cs="Times New Roman"/>
          <w:i/>
        </w:rPr>
        <w:t>Proteobacteria</w:t>
      </w:r>
      <w:proofErr w:type="spellEnd"/>
      <w:r w:rsidRPr="001E2995">
        <w:rPr>
          <w:rFonts w:cs="Times New Roman"/>
        </w:rPr>
        <w:t xml:space="preserve">, namely </w:t>
      </w:r>
      <w:proofErr w:type="spellStart"/>
      <w:r w:rsidRPr="001E2995">
        <w:rPr>
          <w:rFonts w:cs="Times New Roman"/>
          <w:i/>
        </w:rPr>
        <w:t>Campylobacteraceae</w:t>
      </w:r>
      <w:proofErr w:type="spellEnd"/>
      <w:r w:rsidRPr="001E2995">
        <w:rPr>
          <w:rFonts w:cs="Times New Roman"/>
        </w:rPr>
        <w:t xml:space="preserve"> and </w:t>
      </w:r>
      <w:proofErr w:type="spellStart"/>
      <w:r w:rsidRPr="001E2995">
        <w:rPr>
          <w:rFonts w:cs="Times New Roman"/>
          <w:i/>
        </w:rPr>
        <w:t>Helicobacteraceae</w:t>
      </w:r>
      <w:proofErr w:type="spellEnd"/>
      <w:r w:rsidRPr="001E2995">
        <w:rPr>
          <w:rFonts w:cs="Times New Roman"/>
        </w:rPr>
        <w:t xml:space="preserve">, and lack of </w:t>
      </w:r>
      <w:proofErr w:type="spellStart"/>
      <w:r w:rsidRPr="001E2995">
        <w:rPr>
          <w:rFonts w:cs="Times New Roman"/>
          <w:i/>
        </w:rPr>
        <w:t>Bacteroidetes</w:t>
      </w:r>
      <w:proofErr w:type="spellEnd"/>
      <w:r w:rsidRPr="001E2995">
        <w:rPr>
          <w:rFonts w:cs="Times New Roman"/>
        </w:rPr>
        <w:t xml:space="preserve"> and </w:t>
      </w:r>
      <w:proofErr w:type="spellStart"/>
      <w:r w:rsidRPr="001E2995">
        <w:rPr>
          <w:rFonts w:cs="Times New Roman"/>
          <w:i/>
        </w:rPr>
        <w:t>Firmicutes</w:t>
      </w:r>
      <w:proofErr w:type="spellEnd"/>
      <w:r w:rsidRPr="001E2995">
        <w:rPr>
          <w:rFonts w:cs="Times New Roman"/>
        </w:rPr>
        <w:t xml:space="preserve">, in comparison to the </w:t>
      </w:r>
      <w:proofErr w:type="spellStart"/>
      <w:r w:rsidR="000D07C3" w:rsidRPr="001E2995">
        <w:rPr>
          <w:rFonts w:cs="Times New Roman"/>
        </w:rPr>
        <w:t>lum</w:t>
      </w:r>
      <w:r w:rsidR="0099288D" w:rsidRPr="001E2995">
        <w:rPr>
          <w:rFonts w:cs="Times New Roman"/>
        </w:rPr>
        <w:t>e</w:t>
      </w:r>
      <w:r w:rsidR="000D07C3" w:rsidRPr="001E2995">
        <w:rPr>
          <w:rFonts w:cs="Times New Roman"/>
        </w:rPr>
        <w:t>nal</w:t>
      </w:r>
      <w:proofErr w:type="spellEnd"/>
      <w:r w:rsidR="000D07C3" w:rsidRPr="001E2995">
        <w:rPr>
          <w:rFonts w:cs="Times New Roman"/>
        </w:rPr>
        <w:t xml:space="preserve"> </w:t>
      </w:r>
      <w:r w:rsidRPr="001E2995">
        <w:rPr>
          <w:rFonts w:cs="Times New Roman"/>
        </w:rPr>
        <w:t>content microbiota (</w:t>
      </w:r>
      <w:r w:rsidR="00E16185" w:rsidRPr="001E2995">
        <w:rPr>
          <w:rFonts w:cs="Times New Roman"/>
        </w:rPr>
        <w:t>Fig.</w:t>
      </w:r>
      <w:r w:rsidRPr="001E2995">
        <w:rPr>
          <w:rFonts w:cs="Times New Roman"/>
        </w:rPr>
        <w:t xml:space="preserve"> </w:t>
      </w:r>
      <w:r w:rsidR="00BA2471" w:rsidRPr="001E2995">
        <w:rPr>
          <w:rFonts w:cs="Times New Roman"/>
        </w:rPr>
        <w:t>5</w:t>
      </w:r>
      <w:r w:rsidRPr="001E2995">
        <w:rPr>
          <w:rFonts w:cs="Times New Roman"/>
        </w:rPr>
        <w:t>).</w:t>
      </w:r>
    </w:p>
    <w:p w14:paraId="69B23F71" w14:textId="0CE6EAD3" w:rsidR="005D08FD" w:rsidRPr="001E2995" w:rsidRDefault="005D08FD" w:rsidP="005D08FD">
      <w:pPr>
        <w:spacing w:after="0" w:line="480" w:lineRule="auto"/>
        <w:jc w:val="both"/>
        <w:rPr>
          <w:rFonts w:cs="Times New Roman"/>
        </w:rPr>
      </w:pPr>
      <w:proofErr w:type="spellStart"/>
      <w:r w:rsidRPr="001E2995">
        <w:rPr>
          <w:rFonts w:cs="Times New Roman"/>
          <w:i/>
        </w:rPr>
        <w:t>Helicobacteraceae</w:t>
      </w:r>
      <w:proofErr w:type="spellEnd"/>
      <w:r w:rsidRPr="001E2995">
        <w:rPr>
          <w:rFonts w:cs="Times New Roman"/>
        </w:rPr>
        <w:t xml:space="preserve"> accounted for 32% of the total microbial community </w:t>
      </w:r>
      <w:r w:rsidR="003022FB" w:rsidRPr="001E2995">
        <w:rPr>
          <w:rFonts w:cs="Times New Roman"/>
        </w:rPr>
        <w:t>within the mucosa</w:t>
      </w:r>
      <w:r w:rsidRPr="001E2995">
        <w:rPr>
          <w:rFonts w:cs="Times New Roman"/>
        </w:rPr>
        <w:t xml:space="preserve"> but less than 0.1% in the lumen (</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w:t>
      </w:r>
      <w:r w:rsidR="00BA2471" w:rsidRPr="001E2995">
        <w:rPr>
          <w:rFonts w:cs="Times New Roman"/>
        </w:rPr>
        <w:t>5</w:t>
      </w:r>
      <w:r w:rsidRPr="001E2995">
        <w:rPr>
          <w:rFonts w:cs="Times New Roman"/>
        </w:rPr>
        <w:t xml:space="preserve">).  This was primarily attributable to the significant mucosal enrichment of the dominant large intestinal </w:t>
      </w:r>
      <w:r w:rsidRPr="001E2995">
        <w:rPr>
          <w:rFonts w:cs="Times New Roman"/>
          <w:i/>
        </w:rPr>
        <w:t>Helicobacter</w:t>
      </w:r>
      <w:r w:rsidRPr="001E2995">
        <w:rPr>
          <w:rFonts w:cs="Times New Roman"/>
        </w:rPr>
        <w:t xml:space="preserve">-OTU1319, which accounted for almost one fifth of the </w:t>
      </w:r>
      <w:proofErr w:type="spellStart"/>
      <w:r w:rsidRPr="001E2995">
        <w:rPr>
          <w:rFonts w:cs="Times New Roman"/>
        </w:rPr>
        <w:t>caecal</w:t>
      </w:r>
      <w:proofErr w:type="spellEnd"/>
      <w:r w:rsidRPr="001E2995">
        <w:rPr>
          <w:rFonts w:cs="Times New Roman"/>
        </w:rPr>
        <w:t xml:space="preserve"> mucosa-associated microbiota (mean 18%), but was present at negligible levels within the lumen (&lt;0.1%) (</w:t>
      </w:r>
      <w:r w:rsidRPr="001E2995">
        <w:rPr>
          <w:rFonts w:cs="Times New Roman"/>
          <w:i/>
        </w:rPr>
        <w:t>P</w:t>
      </w:r>
      <w:r w:rsidRPr="001E2995">
        <w:rPr>
          <w:rFonts w:cs="Times New Roman"/>
        </w:rPr>
        <w:t xml:space="preserve"> &lt; 0.01) (</w:t>
      </w:r>
      <w:r w:rsidR="00E16185" w:rsidRPr="001E2995">
        <w:rPr>
          <w:rFonts w:cs="Times New Roman"/>
        </w:rPr>
        <w:t>Fig.</w:t>
      </w:r>
      <w:r w:rsidRPr="001E2995">
        <w:rPr>
          <w:rFonts w:cs="Times New Roman"/>
        </w:rPr>
        <w:t xml:space="preserve"> </w:t>
      </w:r>
      <w:r w:rsidR="00BA2471" w:rsidRPr="001E2995">
        <w:rPr>
          <w:rFonts w:cs="Times New Roman"/>
        </w:rPr>
        <w:t>6</w:t>
      </w:r>
      <w:r w:rsidRPr="001E2995">
        <w:rPr>
          <w:rFonts w:cs="Times New Roman"/>
        </w:rPr>
        <w:t xml:space="preserve">A).  Levels of </w:t>
      </w:r>
      <w:r w:rsidRPr="001E2995">
        <w:rPr>
          <w:rFonts w:cs="Times New Roman"/>
          <w:i/>
        </w:rPr>
        <w:t>C. coli</w:t>
      </w:r>
      <w:r w:rsidRPr="001E2995">
        <w:rPr>
          <w:rFonts w:cs="Times New Roman"/>
        </w:rPr>
        <w:t xml:space="preserve">-OTU3063 were also significantly higher within the </w:t>
      </w:r>
      <w:proofErr w:type="spellStart"/>
      <w:r w:rsidRPr="001E2995">
        <w:rPr>
          <w:rFonts w:cs="Times New Roman"/>
        </w:rPr>
        <w:t>caecal</w:t>
      </w:r>
      <w:proofErr w:type="spellEnd"/>
      <w:r w:rsidRPr="001E2995">
        <w:rPr>
          <w:rFonts w:cs="Times New Roman"/>
        </w:rPr>
        <w:t xml:space="preserve"> mucosa compared to the </w:t>
      </w:r>
      <w:proofErr w:type="spellStart"/>
      <w:r w:rsidRPr="001E2995">
        <w:rPr>
          <w:rFonts w:cs="Times New Roman"/>
        </w:rPr>
        <w:t>lum</w:t>
      </w:r>
      <w:r w:rsidR="000D07C3" w:rsidRPr="001E2995">
        <w:rPr>
          <w:rFonts w:cs="Times New Roman"/>
        </w:rPr>
        <w:t>e</w:t>
      </w:r>
      <w:r w:rsidRPr="001E2995">
        <w:rPr>
          <w:rFonts w:cs="Times New Roman"/>
        </w:rPr>
        <w:t>nal</w:t>
      </w:r>
      <w:proofErr w:type="spellEnd"/>
      <w:r w:rsidRPr="001E2995">
        <w:rPr>
          <w:rFonts w:cs="Times New Roman"/>
        </w:rPr>
        <w:t xml:space="preserve"> contents, increasing from a mean abundance of 0.6% in the lumen to over 15% </w:t>
      </w:r>
      <w:r w:rsidR="003022FB" w:rsidRPr="001E2995">
        <w:rPr>
          <w:rFonts w:cs="Times New Roman"/>
        </w:rPr>
        <w:t xml:space="preserve">within </w:t>
      </w:r>
      <w:r w:rsidRPr="001E2995">
        <w:rPr>
          <w:rFonts w:cs="Times New Roman"/>
        </w:rPr>
        <w:t xml:space="preserve">the mucosal </w:t>
      </w:r>
      <w:r w:rsidR="003022FB" w:rsidRPr="001E2995">
        <w:rPr>
          <w:rFonts w:cs="Times New Roman"/>
        </w:rPr>
        <w:t xml:space="preserve">layer </w:t>
      </w:r>
      <w:r w:rsidRPr="001E2995">
        <w:rPr>
          <w:rFonts w:cs="Times New Roman"/>
        </w:rPr>
        <w:t>(</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w:t>
      </w:r>
      <w:r w:rsidR="00BA2471" w:rsidRPr="001E2995">
        <w:rPr>
          <w:rFonts w:cs="Times New Roman"/>
        </w:rPr>
        <w:t>6</w:t>
      </w:r>
      <w:r w:rsidRPr="001E2995">
        <w:rPr>
          <w:rFonts w:cs="Times New Roman"/>
        </w:rPr>
        <w:t>B).</w:t>
      </w:r>
    </w:p>
    <w:p w14:paraId="7638C3F0" w14:textId="442ECDB3" w:rsidR="005D08FD" w:rsidRPr="001E2995" w:rsidRDefault="005D08FD" w:rsidP="005D08FD">
      <w:pPr>
        <w:spacing w:after="0" w:line="480" w:lineRule="auto"/>
        <w:jc w:val="both"/>
        <w:rPr>
          <w:rFonts w:cs="Times New Roman"/>
        </w:rPr>
      </w:pPr>
      <w:r w:rsidRPr="001E2995">
        <w:rPr>
          <w:rFonts w:cs="Times New Roman"/>
        </w:rPr>
        <w:t xml:space="preserve">Members of the </w:t>
      </w:r>
      <w:proofErr w:type="spellStart"/>
      <w:r w:rsidRPr="001E2995">
        <w:rPr>
          <w:rFonts w:cs="Times New Roman"/>
          <w:i/>
        </w:rPr>
        <w:t>Prevotellaceae</w:t>
      </w:r>
      <w:proofErr w:type="spellEnd"/>
      <w:r w:rsidRPr="001E2995">
        <w:rPr>
          <w:rFonts w:cs="Times New Roman"/>
        </w:rPr>
        <w:t xml:space="preserve"> were substantially reduced within mucosa-associated communities in comparison to those residing in the lumen.  Altogether 98 </w:t>
      </w:r>
      <w:proofErr w:type="spellStart"/>
      <w:r w:rsidRPr="001E2995">
        <w:rPr>
          <w:rFonts w:cs="Times New Roman"/>
          <w:i/>
        </w:rPr>
        <w:t>Prevotella</w:t>
      </w:r>
      <w:proofErr w:type="spellEnd"/>
      <w:r w:rsidRPr="001E2995">
        <w:rPr>
          <w:rFonts w:cs="Times New Roman"/>
        </w:rPr>
        <w:t xml:space="preserve">-OTUs were significantly lower in abundance between the mucosa and the lumen of the caecum, with one particular OTU (OTU3059), most closely matching </w:t>
      </w:r>
      <w:r w:rsidRPr="001E2995">
        <w:rPr>
          <w:rFonts w:cs="Times New Roman"/>
          <w:i/>
        </w:rPr>
        <w:t xml:space="preserve">P. </w:t>
      </w:r>
      <w:proofErr w:type="spellStart"/>
      <w:r w:rsidRPr="001E2995">
        <w:rPr>
          <w:rFonts w:cs="Times New Roman"/>
          <w:i/>
        </w:rPr>
        <w:t>copri</w:t>
      </w:r>
      <w:proofErr w:type="spellEnd"/>
      <w:r w:rsidRPr="001E2995">
        <w:rPr>
          <w:rFonts w:cs="Times New Roman"/>
        </w:rPr>
        <w:t xml:space="preserve">, reducing from a mean abundance of 17% of total in the lumen to 6% </w:t>
      </w:r>
      <w:r w:rsidR="003022FB" w:rsidRPr="001E2995">
        <w:rPr>
          <w:rFonts w:cs="Times New Roman"/>
        </w:rPr>
        <w:t xml:space="preserve">within </w:t>
      </w:r>
      <w:r w:rsidRPr="001E2995">
        <w:rPr>
          <w:rFonts w:cs="Times New Roman"/>
        </w:rPr>
        <w:t xml:space="preserve">the mucosal </w:t>
      </w:r>
      <w:r w:rsidR="003022FB" w:rsidRPr="001E2995">
        <w:rPr>
          <w:rFonts w:cs="Times New Roman"/>
        </w:rPr>
        <w:t xml:space="preserve">layer </w:t>
      </w:r>
      <w:r w:rsidRPr="001E2995">
        <w:rPr>
          <w:rFonts w:cs="Times New Roman"/>
        </w:rPr>
        <w:t>(</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w:t>
      </w:r>
      <w:r w:rsidR="00BA2471" w:rsidRPr="001E2995">
        <w:rPr>
          <w:rFonts w:cs="Times New Roman"/>
        </w:rPr>
        <w:t>6C</w:t>
      </w:r>
      <w:r w:rsidRPr="001E2995">
        <w:rPr>
          <w:rFonts w:cs="Times New Roman"/>
        </w:rPr>
        <w:t>).</w:t>
      </w:r>
    </w:p>
    <w:p w14:paraId="7AC1D1FC" w14:textId="77777777" w:rsidR="005D08FD" w:rsidRPr="001E2995" w:rsidRDefault="005D08FD" w:rsidP="005D08FD">
      <w:pPr>
        <w:spacing w:line="480" w:lineRule="auto"/>
        <w:jc w:val="both"/>
        <w:rPr>
          <w:rFonts w:cs="Times New Roman"/>
        </w:rPr>
      </w:pPr>
      <w:r w:rsidRPr="001E2995">
        <w:rPr>
          <w:rFonts w:cs="Times New Roman"/>
        </w:rPr>
        <w:t xml:space="preserve">A number of other OTUs were also found at a lower abundance in the </w:t>
      </w:r>
      <w:proofErr w:type="spellStart"/>
      <w:r w:rsidRPr="001E2995">
        <w:rPr>
          <w:rFonts w:cs="Times New Roman"/>
        </w:rPr>
        <w:t>caecal</w:t>
      </w:r>
      <w:proofErr w:type="spellEnd"/>
      <w:r w:rsidRPr="001E2995">
        <w:rPr>
          <w:rFonts w:cs="Times New Roman"/>
        </w:rPr>
        <w:t xml:space="preserve"> mucosa compared to the lumen, including those classified as </w:t>
      </w:r>
      <w:proofErr w:type="spellStart"/>
      <w:r w:rsidRPr="001E2995">
        <w:rPr>
          <w:rFonts w:cs="Times New Roman"/>
          <w:i/>
        </w:rPr>
        <w:t>Roseburia</w:t>
      </w:r>
      <w:proofErr w:type="spellEnd"/>
      <w:r w:rsidRPr="001E2995">
        <w:rPr>
          <w:rFonts w:cs="Times New Roman"/>
        </w:rPr>
        <w:t xml:space="preserve"> (within the </w:t>
      </w:r>
      <w:proofErr w:type="spellStart"/>
      <w:r w:rsidRPr="001E2995">
        <w:rPr>
          <w:rFonts w:cs="Times New Roman"/>
          <w:i/>
        </w:rPr>
        <w:t>Lachnospiraceae</w:t>
      </w:r>
      <w:proofErr w:type="spellEnd"/>
      <w:r w:rsidRPr="001E2995">
        <w:rPr>
          <w:rFonts w:cs="Times New Roman"/>
        </w:rPr>
        <w:t xml:space="preserve"> family) and </w:t>
      </w:r>
      <w:proofErr w:type="spellStart"/>
      <w:r w:rsidRPr="001E2995">
        <w:rPr>
          <w:rFonts w:cs="Times New Roman"/>
          <w:i/>
        </w:rPr>
        <w:t>Megasphaera</w:t>
      </w:r>
      <w:proofErr w:type="spellEnd"/>
      <w:r w:rsidRPr="001E2995">
        <w:rPr>
          <w:rFonts w:cs="Times New Roman"/>
        </w:rPr>
        <w:t xml:space="preserve"> (within the </w:t>
      </w:r>
      <w:proofErr w:type="spellStart"/>
      <w:r w:rsidRPr="001E2995">
        <w:rPr>
          <w:rFonts w:cs="Times New Roman"/>
          <w:i/>
        </w:rPr>
        <w:t>Veillonellaceae</w:t>
      </w:r>
      <w:proofErr w:type="spellEnd"/>
      <w:r w:rsidRPr="001E2995">
        <w:rPr>
          <w:rFonts w:cs="Times New Roman"/>
        </w:rPr>
        <w:t>) (</w:t>
      </w:r>
      <w:r w:rsidRPr="001E2995">
        <w:rPr>
          <w:rFonts w:cs="Times New Roman"/>
          <w:i/>
        </w:rPr>
        <w:t>P</w:t>
      </w:r>
      <w:r w:rsidRPr="001E2995">
        <w:rPr>
          <w:rFonts w:cs="Times New Roman"/>
        </w:rPr>
        <w:t xml:space="preserve"> &lt; 0.05).</w:t>
      </w:r>
    </w:p>
    <w:p w14:paraId="78A19DDD" w14:textId="77777777" w:rsidR="005D08FD" w:rsidRPr="001E2995" w:rsidRDefault="005D08FD" w:rsidP="005D08FD">
      <w:pPr>
        <w:spacing w:line="480" w:lineRule="auto"/>
        <w:jc w:val="both"/>
        <w:rPr>
          <w:rFonts w:cs="Times New Roman"/>
        </w:rPr>
      </w:pPr>
    </w:p>
    <w:p w14:paraId="6B322816" w14:textId="383BD189" w:rsidR="005D08FD" w:rsidRPr="001E2995" w:rsidRDefault="005D08FD" w:rsidP="005D08FD">
      <w:pPr>
        <w:spacing w:line="480" w:lineRule="auto"/>
        <w:jc w:val="both"/>
        <w:rPr>
          <w:rFonts w:cs="Times New Roman"/>
        </w:rPr>
      </w:pPr>
      <w:r w:rsidRPr="001E2995">
        <w:rPr>
          <w:rFonts w:cs="Times New Roman"/>
          <w:i/>
        </w:rPr>
        <w:lastRenderedPageBreak/>
        <w:t>The impact of dietary supplementation with the sweetener SUCRAM on mucosa-associated microbial communities</w:t>
      </w:r>
    </w:p>
    <w:p w14:paraId="7E38B71E" w14:textId="236E4E73" w:rsidR="005D08FD" w:rsidRPr="001E2995" w:rsidRDefault="005D08FD" w:rsidP="005D08FD">
      <w:pPr>
        <w:spacing w:after="0" w:line="480" w:lineRule="auto"/>
        <w:jc w:val="both"/>
        <w:rPr>
          <w:rFonts w:cs="Times New Roman"/>
        </w:rPr>
      </w:pPr>
      <w:r w:rsidRPr="001E2995">
        <w:rPr>
          <w:rFonts w:cs="Times New Roman"/>
        </w:rPr>
        <w:t xml:space="preserve">We have previously investigated the effect of dietary supplementation with the </w:t>
      </w:r>
      <w:r w:rsidR="000D07C3" w:rsidRPr="001E2995">
        <w:rPr>
          <w:rFonts w:cs="Times New Roman"/>
        </w:rPr>
        <w:t xml:space="preserve">artificial </w:t>
      </w:r>
      <w:r w:rsidRPr="001E2995">
        <w:rPr>
          <w:rFonts w:cs="Times New Roman"/>
        </w:rPr>
        <w:t xml:space="preserve">sweetener SUCRAM upon the microbiota within the </w:t>
      </w:r>
      <w:proofErr w:type="spellStart"/>
      <w:r w:rsidRPr="001E2995">
        <w:rPr>
          <w:rFonts w:cs="Times New Roman"/>
        </w:rPr>
        <w:t>lum</w:t>
      </w:r>
      <w:r w:rsidR="000D07C3" w:rsidRPr="001E2995">
        <w:rPr>
          <w:rFonts w:cs="Times New Roman"/>
        </w:rPr>
        <w:t>e</w:t>
      </w:r>
      <w:r w:rsidRPr="001E2995">
        <w:rPr>
          <w:rFonts w:cs="Times New Roman"/>
        </w:rPr>
        <w:t>nal</w:t>
      </w:r>
      <w:proofErr w:type="spellEnd"/>
      <w:r w:rsidRPr="001E2995">
        <w:rPr>
          <w:rFonts w:cs="Times New Roman"/>
        </w:rPr>
        <w:t xml:space="preserve"> contents of the pig caecum.  </w:t>
      </w:r>
      <w:r w:rsidR="004E2D92" w:rsidRPr="001E2995">
        <w:rPr>
          <w:rFonts w:cs="Times New Roman"/>
        </w:rPr>
        <w:t>This sweetener is</w:t>
      </w:r>
      <w:r w:rsidR="00A65ECD" w:rsidRPr="001E2995">
        <w:rPr>
          <w:rFonts w:cs="Times New Roman"/>
        </w:rPr>
        <w:t xml:space="preserve"> now </w:t>
      </w:r>
      <w:r w:rsidR="004E2D92" w:rsidRPr="001E2995">
        <w:rPr>
          <w:rFonts w:cs="Times New Roman"/>
        </w:rPr>
        <w:t xml:space="preserve">routinely included in the diet of weaning piglets on a commercial basis.  </w:t>
      </w:r>
      <w:r w:rsidRPr="001E2995">
        <w:rPr>
          <w:rFonts w:cs="Times New Roman"/>
        </w:rPr>
        <w:t xml:space="preserve">Our results demonstrated that </w:t>
      </w:r>
      <w:r w:rsidR="003B3B45" w:rsidRPr="001E2995">
        <w:rPr>
          <w:rFonts w:cs="Times New Roman"/>
        </w:rPr>
        <w:t>SUCRAM</w:t>
      </w:r>
      <w:r w:rsidR="004E2D92" w:rsidRPr="001E2995">
        <w:rPr>
          <w:rFonts w:cs="Times New Roman"/>
        </w:rPr>
        <w:t xml:space="preserve"> </w:t>
      </w:r>
      <w:r w:rsidRPr="001E2995">
        <w:rPr>
          <w:rFonts w:cs="Times New Roman"/>
        </w:rPr>
        <w:t xml:space="preserve">profoundly influences the composition and activity of the </w:t>
      </w:r>
      <w:proofErr w:type="spellStart"/>
      <w:r w:rsidRPr="001E2995">
        <w:rPr>
          <w:rFonts w:cs="Times New Roman"/>
        </w:rPr>
        <w:t>lum</w:t>
      </w:r>
      <w:r w:rsidR="000D07C3" w:rsidRPr="001E2995">
        <w:rPr>
          <w:rFonts w:cs="Times New Roman"/>
        </w:rPr>
        <w:t>e</w:t>
      </w:r>
      <w:r w:rsidRPr="001E2995">
        <w:rPr>
          <w:rFonts w:cs="Times New Roman"/>
        </w:rPr>
        <w:t>nal</w:t>
      </w:r>
      <w:proofErr w:type="spellEnd"/>
      <w:r w:rsidRPr="001E2995">
        <w:rPr>
          <w:rFonts w:cs="Times New Roman"/>
        </w:rPr>
        <w:t xml:space="preserve"> </w:t>
      </w:r>
      <w:proofErr w:type="spellStart"/>
      <w:r w:rsidRPr="001E2995">
        <w:rPr>
          <w:rFonts w:cs="Times New Roman"/>
        </w:rPr>
        <w:t>caecal</w:t>
      </w:r>
      <w:proofErr w:type="spellEnd"/>
      <w:r w:rsidRPr="001E2995">
        <w:rPr>
          <w:rFonts w:cs="Times New Roman"/>
        </w:rPr>
        <w:t xml:space="preserve"> microbiome (Daly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2015).  In this paper,</w:t>
      </w:r>
      <w:r w:rsidR="004E2D92" w:rsidRPr="001E2995">
        <w:rPr>
          <w:rFonts w:cs="Times New Roman"/>
        </w:rPr>
        <w:t xml:space="preserve"> we sought to determine if this sweetener </w:t>
      </w:r>
      <w:r w:rsidR="003B3B45" w:rsidRPr="001E2995">
        <w:rPr>
          <w:rFonts w:cs="Times New Roman"/>
        </w:rPr>
        <w:t>may also</w:t>
      </w:r>
      <w:r w:rsidR="00A65ECD" w:rsidRPr="001E2995">
        <w:rPr>
          <w:rFonts w:cs="Times New Roman"/>
        </w:rPr>
        <w:t xml:space="preserve"> </w:t>
      </w:r>
      <w:r w:rsidR="004E2D92" w:rsidRPr="001E2995">
        <w:rPr>
          <w:rFonts w:cs="Times New Roman"/>
        </w:rPr>
        <w:t xml:space="preserve">affect </w:t>
      </w:r>
      <w:r w:rsidR="003B3B45" w:rsidRPr="001E2995">
        <w:rPr>
          <w:rFonts w:cs="Times New Roman"/>
        </w:rPr>
        <w:t xml:space="preserve">the </w:t>
      </w:r>
      <w:r w:rsidR="004E2D92" w:rsidRPr="001E2995">
        <w:rPr>
          <w:rFonts w:cs="Times New Roman"/>
        </w:rPr>
        <w:t xml:space="preserve">mucosa-associated microbiota of </w:t>
      </w:r>
      <w:r w:rsidR="00A65ECD" w:rsidRPr="001E2995">
        <w:rPr>
          <w:rFonts w:cs="Times New Roman"/>
        </w:rPr>
        <w:t>the intestine</w:t>
      </w:r>
      <w:r w:rsidR="004E2D92" w:rsidRPr="001E2995">
        <w:rPr>
          <w:rFonts w:cs="Times New Roman"/>
        </w:rPr>
        <w:t>.</w:t>
      </w:r>
    </w:p>
    <w:p w14:paraId="60D60616" w14:textId="128EA9AC" w:rsidR="005D08FD" w:rsidRPr="001E2995" w:rsidRDefault="005D08FD" w:rsidP="005D08FD">
      <w:pPr>
        <w:spacing w:after="0" w:line="480" w:lineRule="auto"/>
        <w:jc w:val="both"/>
        <w:rPr>
          <w:rFonts w:cs="Times New Roman"/>
        </w:rPr>
      </w:pPr>
      <w:r w:rsidRPr="001E2995">
        <w:rPr>
          <w:rFonts w:cs="Times New Roman"/>
        </w:rPr>
        <w:t>Indeed, the addition of SUCRAM to the piglets</w:t>
      </w:r>
      <w:r w:rsidR="004E2D92" w:rsidRPr="001E2995">
        <w:rPr>
          <w:rFonts w:cs="Times New Roman"/>
        </w:rPr>
        <w:t>’</w:t>
      </w:r>
      <w:r w:rsidRPr="001E2995">
        <w:rPr>
          <w:rFonts w:cs="Times New Roman"/>
        </w:rPr>
        <w:t xml:space="preserve"> diet had a significant impact on the composition of the mucosa-associated microbiota throughout the entire length of the intestinal tract (</w:t>
      </w:r>
      <w:r w:rsidR="00E16185" w:rsidRPr="001E2995">
        <w:rPr>
          <w:rFonts w:cs="Times New Roman"/>
        </w:rPr>
        <w:t>Fig.</w:t>
      </w:r>
      <w:r w:rsidRPr="001E2995">
        <w:rPr>
          <w:rFonts w:cs="Times New Roman"/>
        </w:rPr>
        <w:t xml:space="preserve"> </w:t>
      </w:r>
      <w:r w:rsidR="00F711F7" w:rsidRPr="001E2995">
        <w:rPr>
          <w:rFonts w:cs="Times New Roman"/>
        </w:rPr>
        <w:t>7</w:t>
      </w:r>
      <w:r w:rsidRPr="001E2995">
        <w:rPr>
          <w:rFonts w:cs="Times New Roman"/>
        </w:rPr>
        <w:t>) (</w:t>
      </w:r>
      <w:r w:rsidRPr="001E2995">
        <w:rPr>
          <w:rFonts w:cs="Times New Roman"/>
          <w:i/>
        </w:rPr>
        <w:t>P</w:t>
      </w:r>
      <w:r w:rsidRPr="001E2995">
        <w:rPr>
          <w:rFonts w:cs="Times New Roman"/>
        </w:rPr>
        <w:t xml:space="preserve"> &lt; 0.05).  </w:t>
      </w:r>
      <w:r w:rsidR="00A65ECD" w:rsidRPr="001E2995">
        <w:rPr>
          <w:rFonts w:cs="Times New Roman"/>
        </w:rPr>
        <w:t>In the small intestine,</w:t>
      </w:r>
      <w:r w:rsidRPr="001E2995">
        <w:rPr>
          <w:rFonts w:cs="Times New Roman"/>
        </w:rPr>
        <w:t xml:space="preserve"> </w:t>
      </w:r>
      <w:r w:rsidR="003B3B45" w:rsidRPr="001E2995">
        <w:rPr>
          <w:rFonts w:cs="Times New Roman"/>
        </w:rPr>
        <w:t xml:space="preserve">the relative abundance of </w:t>
      </w:r>
      <w:r w:rsidRPr="001E2995">
        <w:rPr>
          <w:rFonts w:cs="Times New Roman"/>
        </w:rPr>
        <w:t xml:space="preserve">76 mucosa-associated OTUs were significantly </w:t>
      </w:r>
      <w:r w:rsidR="003B3B45" w:rsidRPr="001E2995">
        <w:rPr>
          <w:rFonts w:cs="Times New Roman"/>
        </w:rPr>
        <w:t>different</w:t>
      </w:r>
      <w:r w:rsidRPr="001E2995">
        <w:rPr>
          <w:rFonts w:cs="Times New Roman"/>
        </w:rPr>
        <w:t xml:space="preserve"> between </w:t>
      </w:r>
      <w:r w:rsidR="003B3B45" w:rsidRPr="001E2995">
        <w:rPr>
          <w:rFonts w:cs="Times New Roman"/>
        </w:rPr>
        <w:t>pigs</w:t>
      </w:r>
      <w:r w:rsidR="004E2D92" w:rsidRPr="001E2995">
        <w:rPr>
          <w:rFonts w:cs="Times New Roman"/>
        </w:rPr>
        <w:t xml:space="preserve"> </w:t>
      </w:r>
      <w:r w:rsidR="005B7F47" w:rsidRPr="001E2995">
        <w:rPr>
          <w:rFonts w:cs="Times New Roman"/>
        </w:rPr>
        <w:t xml:space="preserve">weaned to </w:t>
      </w:r>
      <w:r w:rsidR="004E2D92" w:rsidRPr="001E2995">
        <w:rPr>
          <w:rFonts w:cs="Times New Roman"/>
        </w:rPr>
        <w:t>the basal diet (</w:t>
      </w:r>
      <w:r w:rsidRPr="001E2995">
        <w:rPr>
          <w:rFonts w:cs="Times New Roman"/>
        </w:rPr>
        <w:t>BD</w:t>
      </w:r>
      <w:r w:rsidR="004E2D92" w:rsidRPr="001E2995">
        <w:rPr>
          <w:rFonts w:cs="Times New Roman"/>
        </w:rPr>
        <w:t xml:space="preserve">) </w:t>
      </w:r>
      <w:r w:rsidR="003B3B45" w:rsidRPr="001E2995">
        <w:rPr>
          <w:rFonts w:cs="Times New Roman"/>
        </w:rPr>
        <w:t xml:space="preserve">compared to those weaned to the SUCRAM-supplemented diet </w:t>
      </w:r>
      <w:r w:rsidR="005B7F47" w:rsidRPr="001E2995">
        <w:rPr>
          <w:rFonts w:cs="Times New Roman"/>
        </w:rPr>
        <w:t>(</w:t>
      </w:r>
      <w:r w:rsidRPr="001E2995">
        <w:rPr>
          <w:rFonts w:cs="Times New Roman"/>
        </w:rPr>
        <w:t>BD+S</w:t>
      </w:r>
      <w:r w:rsidR="005B7F47" w:rsidRPr="001E2995">
        <w:rPr>
          <w:rFonts w:cs="Times New Roman"/>
        </w:rPr>
        <w:t>)</w:t>
      </w:r>
      <w:r w:rsidR="003B3B45" w:rsidRPr="001E2995">
        <w:rPr>
          <w:rFonts w:cs="Times New Roman"/>
        </w:rPr>
        <w:t xml:space="preserve"> </w:t>
      </w:r>
      <w:r w:rsidRPr="001E2995">
        <w:rPr>
          <w:rFonts w:cs="Times New Roman"/>
        </w:rPr>
        <w:t>(</w:t>
      </w:r>
      <w:r w:rsidRPr="001E2995">
        <w:rPr>
          <w:rFonts w:cs="Times New Roman"/>
          <w:i/>
        </w:rPr>
        <w:t>P</w:t>
      </w:r>
      <w:r w:rsidRPr="001E2995">
        <w:rPr>
          <w:rFonts w:cs="Times New Roman"/>
        </w:rPr>
        <w:t xml:space="preserve"> &lt; 0.05), whilst a total of 81 were significantly altered in the large intestine (</w:t>
      </w:r>
      <w:r w:rsidRPr="001E2995">
        <w:rPr>
          <w:rFonts w:cs="Times New Roman"/>
          <w:i/>
        </w:rPr>
        <w:t>P</w:t>
      </w:r>
      <w:r w:rsidRPr="001E2995">
        <w:rPr>
          <w:rFonts w:cs="Times New Roman"/>
        </w:rPr>
        <w:t xml:space="preserve"> &lt; 0.05).</w:t>
      </w:r>
    </w:p>
    <w:p w14:paraId="0DB47481" w14:textId="6379A719" w:rsidR="005D08FD" w:rsidRPr="001E2995" w:rsidRDefault="00101301" w:rsidP="005D08FD">
      <w:pPr>
        <w:spacing w:after="0" w:line="480" w:lineRule="auto"/>
        <w:jc w:val="both"/>
        <w:rPr>
          <w:rFonts w:cs="Times New Roman"/>
        </w:rPr>
      </w:pPr>
      <w:r w:rsidRPr="001E2995">
        <w:rPr>
          <w:rFonts w:cs="Times New Roman"/>
        </w:rPr>
        <w:t xml:space="preserve">There were </w:t>
      </w:r>
      <w:r w:rsidR="00277BC9" w:rsidRPr="001E2995">
        <w:rPr>
          <w:rFonts w:cs="Times New Roman"/>
        </w:rPr>
        <w:t xml:space="preserve">pronounced </w:t>
      </w:r>
      <w:r w:rsidRPr="001E2995">
        <w:rPr>
          <w:rFonts w:cs="Times New Roman"/>
        </w:rPr>
        <w:t xml:space="preserve">differences in </w:t>
      </w:r>
      <w:r w:rsidR="005D08FD" w:rsidRPr="001E2995">
        <w:rPr>
          <w:rFonts w:cs="Times New Roman"/>
        </w:rPr>
        <w:t>composition of the mucosa-associated microbiota of the duodenum, jejunum and ileum</w:t>
      </w:r>
      <w:r w:rsidRPr="001E2995">
        <w:rPr>
          <w:rFonts w:cs="Times New Roman"/>
        </w:rPr>
        <w:t xml:space="preserve"> in respo</w:t>
      </w:r>
      <w:r w:rsidR="00A65ECD" w:rsidRPr="001E2995">
        <w:rPr>
          <w:rFonts w:cs="Times New Roman"/>
        </w:rPr>
        <w:t>nse to consumption of BD+S diet.</w:t>
      </w:r>
      <w:r w:rsidR="005D08FD" w:rsidRPr="001E2995">
        <w:rPr>
          <w:rFonts w:cs="Times New Roman"/>
        </w:rPr>
        <w:t xml:space="preserve">  The major effect was a dramatic shift in the population abundance of the two predominant families within these intestinal regions, </w:t>
      </w:r>
      <w:proofErr w:type="spellStart"/>
      <w:r w:rsidR="005D08FD" w:rsidRPr="001E2995">
        <w:rPr>
          <w:rFonts w:cs="Times New Roman"/>
          <w:i/>
        </w:rPr>
        <w:t>Campylobacteraceae</w:t>
      </w:r>
      <w:proofErr w:type="spellEnd"/>
      <w:r w:rsidR="005D08FD" w:rsidRPr="001E2995">
        <w:rPr>
          <w:rFonts w:cs="Times New Roman"/>
        </w:rPr>
        <w:t xml:space="preserve"> and </w:t>
      </w:r>
      <w:proofErr w:type="spellStart"/>
      <w:r w:rsidR="005D08FD" w:rsidRPr="001E2995">
        <w:rPr>
          <w:rFonts w:cs="Times New Roman"/>
          <w:i/>
        </w:rPr>
        <w:t>Helicobacteraceae</w:t>
      </w:r>
      <w:proofErr w:type="spellEnd"/>
      <w:r w:rsidR="005D08FD" w:rsidRPr="001E2995">
        <w:rPr>
          <w:rFonts w:cs="Times New Roman"/>
          <w:i/>
        </w:rPr>
        <w:t xml:space="preserve"> </w:t>
      </w:r>
      <w:r w:rsidR="005D08FD" w:rsidRPr="001E2995">
        <w:rPr>
          <w:rFonts w:cs="Times New Roman"/>
        </w:rPr>
        <w:t>(</w:t>
      </w:r>
      <w:r w:rsidR="00E16185" w:rsidRPr="001E2995">
        <w:rPr>
          <w:rFonts w:cs="Times New Roman"/>
        </w:rPr>
        <w:t>Fig.</w:t>
      </w:r>
      <w:r w:rsidR="005D08FD" w:rsidRPr="001E2995">
        <w:rPr>
          <w:rFonts w:cs="Times New Roman"/>
        </w:rPr>
        <w:t xml:space="preserve"> </w:t>
      </w:r>
      <w:r w:rsidR="00BA2471" w:rsidRPr="001E2995">
        <w:rPr>
          <w:rFonts w:cs="Times New Roman"/>
        </w:rPr>
        <w:t>7</w:t>
      </w:r>
      <w:r w:rsidR="005D08FD" w:rsidRPr="001E2995">
        <w:rPr>
          <w:rFonts w:cs="Times New Roman"/>
        </w:rPr>
        <w:t xml:space="preserve">).  </w:t>
      </w:r>
      <w:r w:rsidR="00277BC9" w:rsidRPr="001E2995">
        <w:rPr>
          <w:rFonts w:cs="Times New Roman"/>
        </w:rPr>
        <w:t xml:space="preserve">Relative abundance </w:t>
      </w:r>
      <w:r w:rsidR="005D08FD" w:rsidRPr="001E2995">
        <w:rPr>
          <w:rFonts w:cs="Times New Roman"/>
        </w:rPr>
        <w:t xml:space="preserve">levels of total </w:t>
      </w:r>
      <w:proofErr w:type="spellStart"/>
      <w:r w:rsidR="005D08FD" w:rsidRPr="001E2995">
        <w:rPr>
          <w:rFonts w:cs="Times New Roman"/>
          <w:i/>
        </w:rPr>
        <w:t>Campylobacteraceae</w:t>
      </w:r>
      <w:proofErr w:type="spellEnd"/>
      <w:r w:rsidR="005D08FD" w:rsidRPr="001E2995">
        <w:rPr>
          <w:rFonts w:cs="Times New Roman"/>
        </w:rPr>
        <w:t xml:space="preserve"> were dramatically lower in the small intestine of BD+S pigs (0.3%) compared to BD pigs (40%) (</w:t>
      </w:r>
      <w:r w:rsidR="005D08FD" w:rsidRPr="001E2995">
        <w:rPr>
          <w:rFonts w:cs="Times New Roman"/>
          <w:i/>
        </w:rPr>
        <w:t>P</w:t>
      </w:r>
      <w:r w:rsidR="008F556A" w:rsidRPr="001E2995">
        <w:rPr>
          <w:rFonts w:cs="Times New Roman"/>
        </w:rPr>
        <w:t xml:space="preserve"> &lt; 0.01)</w:t>
      </w:r>
      <w:r w:rsidR="005D08FD" w:rsidRPr="001E2995">
        <w:rPr>
          <w:rFonts w:cs="Times New Roman"/>
        </w:rPr>
        <w:t xml:space="preserve"> due to the significant depletion of the predominant </w:t>
      </w:r>
      <w:r w:rsidR="005D08FD" w:rsidRPr="001E2995">
        <w:rPr>
          <w:rFonts w:cs="Times New Roman"/>
          <w:i/>
        </w:rPr>
        <w:t>C. coli</w:t>
      </w:r>
      <w:r w:rsidR="005D08FD" w:rsidRPr="001E2995">
        <w:rPr>
          <w:rFonts w:cs="Times New Roman"/>
        </w:rPr>
        <w:t>-OTU3063 (</w:t>
      </w:r>
      <w:r w:rsidR="00E16185" w:rsidRPr="001E2995">
        <w:rPr>
          <w:rFonts w:cs="Times New Roman"/>
        </w:rPr>
        <w:t>Fig.</w:t>
      </w:r>
      <w:r w:rsidR="005D08FD" w:rsidRPr="001E2995">
        <w:rPr>
          <w:rFonts w:cs="Times New Roman"/>
        </w:rPr>
        <w:t xml:space="preserve"> </w:t>
      </w:r>
      <w:r w:rsidR="00BA2471" w:rsidRPr="001E2995">
        <w:rPr>
          <w:rFonts w:cs="Times New Roman"/>
        </w:rPr>
        <w:t>8</w:t>
      </w:r>
      <w:r w:rsidR="005D08FD" w:rsidRPr="001E2995">
        <w:rPr>
          <w:rFonts w:cs="Times New Roman"/>
        </w:rPr>
        <w:t xml:space="preserve">A).  Although </w:t>
      </w:r>
      <w:r w:rsidR="00BA2471" w:rsidRPr="001E2995">
        <w:rPr>
          <w:rFonts w:cs="Times New Roman"/>
        </w:rPr>
        <w:t xml:space="preserve">relative </w:t>
      </w:r>
      <w:r w:rsidR="005D08FD" w:rsidRPr="001E2995">
        <w:rPr>
          <w:rFonts w:cs="Times New Roman"/>
        </w:rPr>
        <w:t>abundance of this OTU was significantly reduced within the small intestine overall (</w:t>
      </w:r>
      <w:r w:rsidR="005D08FD" w:rsidRPr="001E2995">
        <w:rPr>
          <w:rFonts w:cs="Times New Roman"/>
          <w:i/>
        </w:rPr>
        <w:t>P</w:t>
      </w:r>
      <w:r w:rsidR="005D08FD" w:rsidRPr="001E2995">
        <w:rPr>
          <w:rFonts w:cs="Times New Roman"/>
        </w:rPr>
        <w:t xml:space="preserve"> &lt; 0.05), the response to dietary supplementation with SUCRAM was strongest in the duodenal mucosa, where its mean relative abundance was reduced &gt;</w:t>
      </w:r>
      <w:r w:rsidR="00E16185" w:rsidRPr="001E2995">
        <w:rPr>
          <w:rFonts w:cs="Times New Roman"/>
        </w:rPr>
        <w:t xml:space="preserve"> </w:t>
      </w:r>
      <w:r w:rsidR="005D08FD" w:rsidRPr="001E2995">
        <w:rPr>
          <w:rFonts w:cs="Times New Roman"/>
        </w:rPr>
        <w:t xml:space="preserve">200-fold compared to BD pigs (from 57% to 0.2%; </w:t>
      </w:r>
      <w:r w:rsidR="005D08FD" w:rsidRPr="001E2995">
        <w:rPr>
          <w:rFonts w:cs="Times New Roman"/>
          <w:i/>
        </w:rPr>
        <w:t>P</w:t>
      </w:r>
      <w:r w:rsidR="005D08FD" w:rsidRPr="001E2995">
        <w:rPr>
          <w:rFonts w:cs="Times New Roman"/>
        </w:rPr>
        <w:t xml:space="preserve"> &lt; 0.05) (</w:t>
      </w:r>
      <w:r w:rsidR="00E16185" w:rsidRPr="001E2995">
        <w:rPr>
          <w:rFonts w:cs="Times New Roman"/>
        </w:rPr>
        <w:t>Fig.</w:t>
      </w:r>
      <w:r w:rsidR="005D08FD" w:rsidRPr="001E2995">
        <w:rPr>
          <w:rFonts w:cs="Times New Roman"/>
        </w:rPr>
        <w:t xml:space="preserve"> </w:t>
      </w:r>
      <w:r w:rsidR="00BA2471" w:rsidRPr="001E2995">
        <w:rPr>
          <w:rFonts w:cs="Times New Roman"/>
        </w:rPr>
        <w:t>8</w:t>
      </w:r>
      <w:r w:rsidR="005D08FD" w:rsidRPr="001E2995">
        <w:rPr>
          <w:rFonts w:cs="Times New Roman"/>
        </w:rPr>
        <w:t xml:space="preserve">A).  </w:t>
      </w:r>
      <w:r w:rsidR="00BA2471" w:rsidRPr="001E2995">
        <w:rPr>
          <w:rFonts w:cs="Times New Roman"/>
        </w:rPr>
        <w:t>T</w:t>
      </w:r>
      <w:r w:rsidR="005D08FD" w:rsidRPr="001E2995">
        <w:rPr>
          <w:rFonts w:cs="Times New Roman"/>
        </w:rPr>
        <w:t xml:space="preserve">his OTU was also </w:t>
      </w:r>
      <w:r w:rsidR="00BA2471" w:rsidRPr="001E2995">
        <w:rPr>
          <w:rFonts w:cs="Times New Roman"/>
        </w:rPr>
        <w:t>maintained</w:t>
      </w:r>
      <w:r w:rsidR="005D08FD" w:rsidRPr="001E2995">
        <w:rPr>
          <w:rFonts w:cs="Times New Roman"/>
        </w:rPr>
        <w:t xml:space="preserve"> at </w:t>
      </w:r>
      <w:r w:rsidR="00BA2471" w:rsidRPr="001E2995">
        <w:rPr>
          <w:rFonts w:cs="Times New Roman"/>
        </w:rPr>
        <w:t xml:space="preserve">greatly </w:t>
      </w:r>
      <w:r w:rsidR="005D08FD" w:rsidRPr="001E2995">
        <w:rPr>
          <w:rFonts w:cs="Times New Roman"/>
        </w:rPr>
        <w:t xml:space="preserve">reduced levels </w:t>
      </w:r>
      <w:r w:rsidR="00BA2471" w:rsidRPr="001E2995">
        <w:rPr>
          <w:rFonts w:cs="Times New Roman"/>
        </w:rPr>
        <w:t xml:space="preserve">throughout </w:t>
      </w:r>
      <w:r w:rsidR="005D08FD" w:rsidRPr="001E2995">
        <w:rPr>
          <w:rFonts w:cs="Times New Roman"/>
        </w:rPr>
        <w:t xml:space="preserve">the large intestine of BD+S-fed pigs (from 24% to 6% of total; </w:t>
      </w:r>
      <w:r w:rsidR="005D08FD" w:rsidRPr="001E2995">
        <w:rPr>
          <w:rFonts w:cs="Times New Roman"/>
          <w:i/>
        </w:rPr>
        <w:t>P</w:t>
      </w:r>
      <w:r w:rsidR="005D08FD" w:rsidRPr="001E2995">
        <w:rPr>
          <w:rFonts w:cs="Times New Roman"/>
        </w:rPr>
        <w:t xml:space="preserve"> &lt; 0.05) (</w:t>
      </w:r>
      <w:r w:rsidR="00E16185" w:rsidRPr="001E2995">
        <w:rPr>
          <w:rFonts w:cs="Times New Roman"/>
        </w:rPr>
        <w:t>Fig.</w:t>
      </w:r>
      <w:r w:rsidR="005D08FD" w:rsidRPr="001E2995">
        <w:rPr>
          <w:rFonts w:cs="Times New Roman"/>
        </w:rPr>
        <w:t xml:space="preserve"> </w:t>
      </w:r>
      <w:r w:rsidR="00BA2471" w:rsidRPr="001E2995">
        <w:rPr>
          <w:rFonts w:cs="Times New Roman"/>
        </w:rPr>
        <w:t>8</w:t>
      </w:r>
      <w:r w:rsidR="005D08FD" w:rsidRPr="001E2995">
        <w:rPr>
          <w:rFonts w:cs="Times New Roman"/>
        </w:rPr>
        <w:t>A).</w:t>
      </w:r>
    </w:p>
    <w:p w14:paraId="5EE62BAA" w14:textId="0D767F77" w:rsidR="005D08FD" w:rsidRPr="001E2995" w:rsidRDefault="00F711F7" w:rsidP="005D08FD">
      <w:pPr>
        <w:spacing w:after="0" w:line="480" w:lineRule="auto"/>
        <w:jc w:val="both"/>
        <w:rPr>
          <w:rFonts w:cs="Times New Roman"/>
        </w:rPr>
      </w:pPr>
      <w:r w:rsidRPr="001E2995">
        <w:rPr>
          <w:rFonts w:cs="Times New Roman"/>
        </w:rPr>
        <w:lastRenderedPageBreak/>
        <w:t>Quantitative analysis of total 16SrRNA gene copies in the duodenum and jejunum of BD+S pigs showed no significant differ</w:t>
      </w:r>
      <w:r w:rsidR="005B7F47" w:rsidRPr="001E2995">
        <w:rPr>
          <w:rFonts w:cs="Times New Roman"/>
        </w:rPr>
        <w:t>ences in comparison to BD pigs (</w:t>
      </w:r>
      <w:r w:rsidRPr="001E2995">
        <w:rPr>
          <w:rFonts w:cs="Times New Roman"/>
        </w:rPr>
        <w:t xml:space="preserve">data not shown), equating to a comparative reduction in 16S </w:t>
      </w:r>
      <w:proofErr w:type="spellStart"/>
      <w:r w:rsidRPr="001E2995">
        <w:rPr>
          <w:rFonts w:cs="Times New Roman"/>
        </w:rPr>
        <w:t>rRNA</w:t>
      </w:r>
      <w:proofErr w:type="spellEnd"/>
      <w:r w:rsidRPr="001E2995">
        <w:rPr>
          <w:rFonts w:cs="Times New Roman"/>
        </w:rPr>
        <w:t xml:space="preserve"> gene copy number for </w:t>
      </w:r>
      <w:r w:rsidRPr="001E2995">
        <w:rPr>
          <w:rFonts w:cs="Times New Roman"/>
          <w:i/>
        </w:rPr>
        <w:t>C. coli</w:t>
      </w:r>
      <w:r w:rsidR="00277BC9" w:rsidRPr="001E2995">
        <w:rPr>
          <w:rFonts w:cs="Times New Roman"/>
        </w:rPr>
        <w:t>-</w:t>
      </w:r>
      <w:r w:rsidRPr="001E2995">
        <w:rPr>
          <w:rFonts w:cs="Times New Roman"/>
        </w:rPr>
        <w:t>OTU3063 of over 99% and 96% in the duodenum and jejunum of BD+S pigs respectively (P&lt;0.001 for both) (Fig. 9).</w:t>
      </w:r>
    </w:p>
    <w:p w14:paraId="3F25F871" w14:textId="0D883612" w:rsidR="005D08FD" w:rsidRPr="001E2995" w:rsidRDefault="005D08FD" w:rsidP="005D08FD">
      <w:pPr>
        <w:spacing w:after="0" w:line="480" w:lineRule="auto"/>
        <w:jc w:val="both"/>
        <w:rPr>
          <w:rFonts w:cs="Times New Roman"/>
        </w:rPr>
      </w:pPr>
      <w:r w:rsidRPr="001E2995">
        <w:rPr>
          <w:rFonts w:cs="Times New Roman"/>
        </w:rPr>
        <w:t xml:space="preserve">There was an opposite profile for </w:t>
      </w:r>
      <w:proofErr w:type="spellStart"/>
      <w:r w:rsidRPr="001E2995">
        <w:rPr>
          <w:rFonts w:cs="Times New Roman"/>
          <w:i/>
        </w:rPr>
        <w:t>Helicobacteraceae</w:t>
      </w:r>
      <w:proofErr w:type="spellEnd"/>
      <w:r w:rsidRPr="001E2995">
        <w:rPr>
          <w:rFonts w:cs="Times New Roman"/>
        </w:rPr>
        <w:t xml:space="preserve"> in the small intestinal mucosa of pigs weaned to the BD+S diet, increasing significantly from a mean abundance of 23% in BD pigs to 60% in BD+S pigs (</w:t>
      </w:r>
      <w:r w:rsidRPr="001E2995">
        <w:rPr>
          <w:rFonts w:cs="Times New Roman"/>
          <w:i/>
        </w:rPr>
        <w:t>P</w:t>
      </w:r>
      <w:r w:rsidRPr="001E2995">
        <w:rPr>
          <w:rFonts w:cs="Times New Roman"/>
        </w:rPr>
        <w:t xml:space="preserve"> &lt; 0.01) (</w:t>
      </w:r>
      <w:r w:rsidR="00E16185" w:rsidRPr="001E2995">
        <w:rPr>
          <w:rFonts w:cs="Times New Roman"/>
        </w:rPr>
        <w:t>Fig.</w:t>
      </w:r>
      <w:r w:rsidRPr="001E2995">
        <w:rPr>
          <w:rFonts w:cs="Times New Roman"/>
        </w:rPr>
        <w:t xml:space="preserve"> </w:t>
      </w:r>
      <w:r w:rsidR="00F711F7" w:rsidRPr="001E2995">
        <w:rPr>
          <w:rFonts w:cs="Times New Roman"/>
        </w:rPr>
        <w:t>7</w:t>
      </w:r>
      <w:r w:rsidRPr="001E2995">
        <w:rPr>
          <w:rFonts w:cs="Times New Roman"/>
        </w:rPr>
        <w:t xml:space="preserve">).  The difference in total </w:t>
      </w:r>
      <w:proofErr w:type="spellStart"/>
      <w:r w:rsidRPr="001E2995">
        <w:rPr>
          <w:rFonts w:cs="Times New Roman"/>
          <w:i/>
        </w:rPr>
        <w:t>Helicobacteraceae</w:t>
      </w:r>
      <w:proofErr w:type="spellEnd"/>
      <w:r w:rsidRPr="001E2995">
        <w:rPr>
          <w:rFonts w:cs="Times New Roman"/>
        </w:rPr>
        <w:t xml:space="preserve"> abundance was determined by the significant enrichment of </w:t>
      </w:r>
      <w:r w:rsidRPr="001E2995">
        <w:rPr>
          <w:rFonts w:cs="Times New Roman"/>
          <w:i/>
        </w:rPr>
        <w:t>H. rappini</w:t>
      </w:r>
      <w:r w:rsidRPr="001E2995">
        <w:rPr>
          <w:rFonts w:cs="Times New Roman"/>
        </w:rPr>
        <w:t>-OTU2377 (</w:t>
      </w:r>
      <w:r w:rsidR="00E16185" w:rsidRPr="001E2995">
        <w:rPr>
          <w:rFonts w:cs="Times New Roman"/>
        </w:rPr>
        <w:t>Fig.</w:t>
      </w:r>
      <w:r w:rsidRPr="001E2995">
        <w:rPr>
          <w:rFonts w:cs="Times New Roman"/>
        </w:rPr>
        <w:t xml:space="preserve"> </w:t>
      </w:r>
      <w:r w:rsidR="00F711F7" w:rsidRPr="001E2995">
        <w:rPr>
          <w:rFonts w:cs="Times New Roman"/>
        </w:rPr>
        <w:t>8</w:t>
      </w:r>
      <w:r w:rsidRPr="001E2995">
        <w:rPr>
          <w:rFonts w:cs="Times New Roman"/>
        </w:rPr>
        <w:t>B).  In response to dietary supplementation with SUCRAM</w:t>
      </w:r>
      <w:r w:rsidR="00277BC9" w:rsidRPr="001E2995">
        <w:rPr>
          <w:rFonts w:cs="Times New Roman"/>
        </w:rPr>
        <w:t>, t</w:t>
      </w:r>
      <w:r w:rsidRPr="001E2995">
        <w:rPr>
          <w:rFonts w:cs="Times New Roman"/>
        </w:rPr>
        <w:t xml:space="preserve">his individual OTU accounted for 50% of the total mucosal microbiota, thereby representing the most abundant OTU in the entire small intestinal mucosa of BD+S pigs.  However, this response was limited to the small intestinal tract, with no significant sweetener-induced differences in </w:t>
      </w:r>
      <w:proofErr w:type="spellStart"/>
      <w:r w:rsidRPr="001E2995">
        <w:rPr>
          <w:rFonts w:cs="Times New Roman"/>
        </w:rPr>
        <w:t>Helicobacteraceae</w:t>
      </w:r>
      <w:proofErr w:type="spellEnd"/>
      <w:r w:rsidRPr="001E2995">
        <w:rPr>
          <w:rFonts w:cs="Times New Roman"/>
        </w:rPr>
        <w:t xml:space="preserve"> abundance in the large intestine (</w:t>
      </w:r>
      <w:r w:rsidR="00E16185" w:rsidRPr="001E2995">
        <w:rPr>
          <w:rFonts w:cs="Times New Roman"/>
        </w:rPr>
        <w:t>Fig.</w:t>
      </w:r>
      <w:r w:rsidRPr="001E2995">
        <w:rPr>
          <w:rFonts w:cs="Times New Roman"/>
        </w:rPr>
        <w:t xml:space="preserve"> </w:t>
      </w:r>
      <w:r w:rsidR="00F711F7" w:rsidRPr="001E2995">
        <w:rPr>
          <w:rFonts w:cs="Times New Roman"/>
        </w:rPr>
        <w:t>7</w:t>
      </w:r>
      <w:r w:rsidRPr="001E2995">
        <w:rPr>
          <w:rFonts w:cs="Times New Roman"/>
        </w:rPr>
        <w:t>).</w:t>
      </w:r>
    </w:p>
    <w:p w14:paraId="2EB8DF2B" w14:textId="777F72FE" w:rsidR="005D08FD" w:rsidRPr="001E2995" w:rsidRDefault="005D08FD" w:rsidP="005D08FD">
      <w:pPr>
        <w:spacing w:after="0" w:line="480" w:lineRule="auto"/>
        <w:jc w:val="both"/>
        <w:rPr>
          <w:rFonts w:cs="Times New Roman"/>
        </w:rPr>
      </w:pPr>
      <w:r w:rsidRPr="001E2995">
        <w:rPr>
          <w:rFonts w:cs="Times New Roman"/>
        </w:rPr>
        <w:t xml:space="preserve">Within the large intestine, the effects of SUCRAM supplementation were distinct from those observed in the small intestine and mainly involved specific OTUs within the </w:t>
      </w:r>
      <w:proofErr w:type="spellStart"/>
      <w:r w:rsidRPr="001E2995">
        <w:rPr>
          <w:rFonts w:cs="Times New Roman"/>
          <w:i/>
        </w:rPr>
        <w:t>Bacteroidetes</w:t>
      </w:r>
      <w:proofErr w:type="spellEnd"/>
      <w:r w:rsidRPr="001E2995">
        <w:rPr>
          <w:rFonts w:cs="Times New Roman"/>
        </w:rPr>
        <w:t xml:space="preserve"> and </w:t>
      </w:r>
      <w:proofErr w:type="spellStart"/>
      <w:r w:rsidRPr="001E2995">
        <w:rPr>
          <w:rFonts w:cs="Times New Roman"/>
          <w:i/>
        </w:rPr>
        <w:t>Firmicutes</w:t>
      </w:r>
      <w:proofErr w:type="spellEnd"/>
      <w:r w:rsidRPr="001E2995">
        <w:rPr>
          <w:rFonts w:cs="Times New Roman"/>
        </w:rPr>
        <w:t xml:space="preserve"> phyla</w:t>
      </w:r>
      <w:r w:rsidR="00F711F7" w:rsidRPr="001E2995">
        <w:rPr>
          <w:rFonts w:cs="Times New Roman"/>
        </w:rPr>
        <w:t xml:space="preserve"> (Fig. 7)</w:t>
      </w:r>
      <w:r w:rsidRPr="001E2995">
        <w:rPr>
          <w:rFonts w:cs="Times New Roman"/>
        </w:rPr>
        <w:t xml:space="preserve">.  In particular, there was </w:t>
      </w:r>
      <w:r w:rsidR="00F711F7" w:rsidRPr="001E2995">
        <w:rPr>
          <w:rFonts w:cs="Times New Roman"/>
        </w:rPr>
        <w:t xml:space="preserve">a 16-fold </w:t>
      </w:r>
      <w:r w:rsidRPr="001E2995">
        <w:rPr>
          <w:rFonts w:cs="Times New Roman"/>
        </w:rPr>
        <w:t xml:space="preserve">higher abundance of one particular </w:t>
      </w:r>
      <w:r w:rsidRPr="001E2995">
        <w:rPr>
          <w:rFonts w:cs="Times New Roman"/>
          <w:i/>
        </w:rPr>
        <w:t>Lactobacillus</w:t>
      </w:r>
      <w:r w:rsidRPr="001E2995">
        <w:rPr>
          <w:rFonts w:cs="Times New Roman"/>
        </w:rPr>
        <w:t xml:space="preserve">-OTU (OTU2018), related to </w:t>
      </w:r>
      <w:r w:rsidRPr="001E2995">
        <w:rPr>
          <w:rFonts w:cs="Times New Roman"/>
          <w:i/>
        </w:rPr>
        <w:t xml:space="preserve">Lactobacillus </w:t>
      </w:r>
      <w:proofErr w:type="spellStart"/>
      <w:r w:rsidRPr="001E2995">
        <w:rPr>
          <w:rFonts w:cs="Times New Roman"/>
          <w:i/>
        </w:rPr>
        <w:t>gasseri</w:t>
      </w:r>
      <w:proofErr w:type="spellEnd"/>
      <w:r w:rsidRPr="001E2995">
        <w:rPr>
          <w:rFonts w:cs="Times New Roman"/>
        </w:rPr>
        <w:t xml:space="preserve">, </w:t>
      </w:r>
      <w:r w:rsidR="0093219E" w:rsidRPr="001E2995">
        <w:rPr>
          <w:rFonts w:cs="Times New Roman"/>
        </w:rPr>
        <w:t>with</w:t>
      </w:r>
      <w:r w:rsidR="005F4317" w:rsidRPr="001E2995">
        <w:rPr>
          <w:rFonts w:cs="Times New Roman"/>
        </w:rPr>
        <w:t xml:space="preserve"> a </w:t>
      </w:r>
      <w:r w:rsidRPr="001E2995">
        <w:rPr>
          <w:rFonts w:cs="Times New Roman"/>
        </w:rPr>
        <w:t>mean abundance of 0.3% in the mucosa of the large intestine of BD pigs compared to 5% in BD+S pigs (</w:t>
      </w:r>
      <w:r w:rsidRPr="001E2995">
        <w:rPr>
          <w:rFonts w:cs="Times New Roman"/>
          <w:i/>
        </w:rPr>
        <w:t>P</w:t>
      </w:r>
      <w:r w:rsidRPr="001E2995">
        <w:rPr>
          <w:rFonts w:cs="Times New Roman"/>
        </w:rPr>
        <w:t xml:space="preserve"> &lt; 0.05) (</w:t>
      </w:r>
      <w:r w:rsidR="00E16185" w:rsidRPr="001E2995">
        <w:rPr>
          <w:rFonts w:cs="Times New Roman"/>
        </w:rPr>
        <w:t>Fig.</w:t>
      </w:r>
      <w:r w:rsidRPr="001E2995">
        <w:rPr>
          <w:rFonts w:cs="Times New Roman"/>
        </w:rPr>
        <w:t xml:space="preserve"> </w:t>
      </w:r>
      <w:r w:rsidR="005F4317" w:rsidRPr="001E2995">
        <w:rPr>
          <w:rFonts w:cs="Times New Roman"/>
        </w:rPr>
        <w:t>8</w:t>
      </w:r>
      <w:r w:rsidRPr="001E2995">
        <w:rPr>
          <w:rFonts w:cs="Times New Roman"/>
        </w:rPr>
        <w:t>C).</w:t>
      </w:r>
    </w:p>
    <w:p w14:paraId="05563F7A" w14:textId="77777777" w:rsidR="005D08FD" w:rsidRPr="001E2995" w:rsidRDefault="005D08FD" w:rsidP="005D08FD">
      <w:pPr>
        <w:rPr>
          <w:rFonts w:cs="Times New Roman"/>
        </w:rPr>
      </w:pPr>
      <w:r w:rsidRPr="001E2995">
        <w:rPr>
          <w:rFonts w:cs="Times New Roman"/>
        </w:rPr>
        <w:br w:type="page"/>
      </w:r>
    </w:p>
    <w:p w14:paraId="58CDF067" w14:textId="77777777" w:rsidR="005D08FD" w:rsidRPr="001E2995" w:rsidRDefault="005D08FD" w:rsidP="005D08FD">
      <w:pPr>
        <w:spacing w:line="480" w:lineRule="auto"/>
        <w:jc w:val="both"/>
        <w:rPr>
          <w:rFonts w:cs="Times New Roman"/>
          <w:b/>
        </w:rPr>
      </w:pPr>
      <w:r w:rsidRPr="001E2995">
        <w:rPr>
          <w:rFonts w:cs="Times New Roman"/>
          <w:b/>
        </w:rPr>
        <w:lastRenderedPageBreak/>
        <w:t>Discussion</w:t>
      </w:r>
    </w:p>
    <w:p w14:paraId="146E7793" w14:textId="650DD75F" w:rsidR="00F602CD" w:rsidRPr="001E2995" w:rsidRDefault="005D08FD" w:rsidP="00F602CD">
      <w:pPr>
        <w:spacing w:line="480" w:lineRule="auto"/>
        <w:jc w:val="both"/>
        <w:rPr>
          <w:rFonts w:cs="Times New Roman"/>
        </w:rPr>
      </w:pPr>
      <w:r w:rsidRPr="001E2995">
        <w:rPr>
          <w:rFonts w:cs="Times New Roman"/>
        </w:rPr>
        <w:t>The gut contains a diverse microbiota with a large potential to influence host health.  The mucosa-associated microbiome</w:t>
      </w:r>
      <w:r w:rsidR="0093219E" w:rsidRPr="001E2995">
        <w:rPr>
          <w:rFonts w:cs="Times New Roman"/>
        </w:rPr>
        <w:t xml:space="preserve">, residing within the outer mucus layer </w:t>
      </w:r>
      <w:r w:rsidRPr="001E2995">
        <w:rPr>
          <w:rFonts w:cs="Times New Roman"/>
        </w:rPr>
        <w:t>holds a</w:t>
      </w:r>
      <w:r w:rsidR="00375F0E" w:rsidRPr="001E2995">
        <w:rPr>
          <w:rFonts w:cs="Times New Roman"/>
        </w:rPr>
        <w:t xml:space="preserve"> notable </w:t>
      </w:r>
      <w:r w:rsidRPr="001E2995">
        <w:rPr>
          <w:rFonts w:cs="Times New Roman"/>
        </w:rPr>
        <w:t>position</w:t>
      </w:r>
      <w:r w:rsidR="00C66517" w:rsidRPr="001E2995">
        <w:rPr>
          <w:rFonts w:cs="Times New Roman"/>
        </w:rPr>
        <w:t xml:space="preserve"> in the intestine</w:t>
      </w:r>
      <w:r w:rsidR="0093219E" w:rsidRPr="001E2995">
        <w:rPr>
          <w:rFonts w:cs="Times New Roman"/>
        </w:rPr>
        <w:t>.</w:t>
      </w:r>
      <w:r w:rsidR="00277BC9" w:rsidRPr="001E2995">
        <w:rPr>
          <w:rFonts w:cs="Times New Roman"/>
        </w:rPr>
        <w:t xml:space="preserve"> </w:t>
      </w:r>
      <w:r w:rsidRPr="001E2995">
        <w:rPr>
          <w:rFonts w:cs="Times New Roman"/>
        </w:rPr>
        <w:t xml:space="preserve"> </w:t>
      </w:r>
      <w:r w:rsidR="00F602CD" w:rsidRPr="001E2995">
        <w:rPr>
          <w:rFonts w:cs="Times New Roman"/>
        </w:rPr>
        <w:t>They play an important role in determining bacterial-triggered host immune activation and gut brain communication</w:t>
      </w:r>
      <w:r w:rsidR="00375F0E" w:rsidRPr="001E2995">
        <w:rPr>
          <w:rFonts w:cs="Times New Roman"/>
        </w:rPr>
        <w:t xml:space="preserve"> (</w:t>
      </w:r>
      <w:proofErr w:type="spellStart"/>
      <w:r w:rsidR="00B84A47" w:rsidRPr="001E2995">
        <w:rPr>
          <w:rFonts w:cs="Times New Roman"/>
        </w:rPr>
        <w:t>Bienenstock</w:t>
      </w:r>
      <w:proofErr w:type="spellEnd"/>
      <w:r w:rsidR="00B84A47" w:rsidRPr="001E2995">
        <w:rPr>
          <w:rFonts w:cs="Times New Roman"/>
        </w:rPr>
        <w:t xml:space="preserve"> </w:t>
      </w:r>
      <w:r w:rsidR="00B84A47" w:rsidRPr="001E2995">
        <w:rPr>
          <w:rFonts w:cs="Times New Roman"/>
          <w:i/>
        </w:rPr>
        <w:t>et al</w:t>
      </w:r>
      <w:r w:rsidR="00B84A47" w:rsidRPr="001E2995">
        <w:rPr>
          <w:rFonts w:cs="Times New Roman"/>
        </w:rPr>
        <w:t>., 2015; Mayer et al., 2015</w:t>
      </w:r>
      <w:r w:rsidR="0004350F" w:rsidRPr="001E2995">
        <w:rPr>
          <w:rFonts w:cs="Times New Roman"/>
        </w:rPr>
        <w:t xml:space="preserve">; </w:t>
      </w:r>
      <w:r w:rsidR="0054122A" w:rsidRPr="001E2995">
        <w:rPr>
          <w:rFonts w:cs="Times New Roman"/>
        </w:rPr>
        <w:t xml:space="preserve">Min and Rhee, 2015; </w:t>
      </w:r>
      <w:proofErr w:type="spellStart"/>
      <w:r w:rsidR="0004350F" w:rsidRPr="001E2995">
        <w:rPr>
          <w:rFonts w:cs="Times New Roman"/>
        </w:rPr>
        <w:t>Thaiss</w:t>
      </w:r>
      <w:proofErr w:type="spellEnd"/>
      <w:r w:rsidR="0004350F" w:rsidRPr="001E2995">
        <w:rPr>
          <w:rFonts w:cs="Times New Roman"/>
        </w:rPr>
        <w:t xml:space="preserve"> et al., 2016</w:t>
      </w:r>
      <w:r w:rsidR="00375F0E" w:rsidRPr="001E2995">
        <w:rPr>
          <w:rFonts w:cs="Times New Roman"/>
        </w:rPr>
        <w:t>)</w:t>
      </w:r>
      <w:r w:rsidR="00F602CD" w:rsidRPr="001E2995">
        <w:rPr>
          <w:rFonts w:cs="Times New Roman"/>
        </w:rPr>
        <w:t>.</w:t>
      </w:r>
    </w:p>
    <w:p w14:paraId="6F8C8B63" w14:textId="0507033F" w:rsidR="005D08FD" w:rsidRPr="001E2995" w:rsidRDefault="005D08FD" w:rsidP="005D08FD">
      <w:pPr>
        <w:spacing w:line="480" w:lineRule="auto"/>
        <w:jc w:val="both"/>
        <w:rPr>
          <w:rFonts w:cs="Times New Roman"/>
        </w:rPr>
      </w:pPr>
      <w:r w:rsidRPr="001E2995">
        <w:rPr>
          <w:rFonts w:cs="Times New Roman"/>
        </w:rPr>
        <w:t xml:space="preserve">Thus, characterisation of this microbial community is </w:t>
      </w:r>
      <w:r w:rsidR="00375F0E" w:rsidRPr="001E2995">
        <w:rPr>
          <w:rFonts w:cs="Times New Roman"/>
        </w:rPr>
        <w:t xml:space="preserve">highly </w:t>
      </w:r>
      <w:r w:rsidR="0093219E" w:rsidRPr="001E2995">
        <w:rPr>
          <w:rFonts w:cs="Times New Roman"/>
        </w:rPr>
        <w:t xml:space="preserve">informative </w:t>
      </w:r>
      <w:r w:rsidRPr="001E2995">
        <w:rPr>
          <w:rFonts w:cs="Times New Roman"/>
        </w:rPr>
        <w:t>to our understanding of host-microbiome interactions, in both health and disease.</w:t>
      </w:r>
    </w:p>
    <w:p w14:paraId="7695668A" w14:textId="4E486303" w:rsidR="00304932" w:rsidRPr="001E2995" w:rsidRDefault="00304932" w:rsidP="00304932">
      <w:pPr>
        <w:spacing w:line="480" w:lineRule="auto"/>
        <w:jc w:val="both"/>
      </w:pPr>
      <w:r w:rsidRPr="001E2995">
        <w:rPr>
          <w:rFonts w:cs="Times New Roman"/>
        </w:rPr>
        <w:t xml:space="preserve">In this study, using next-generation Illumina sequencing, we show that the composition of the pig mucosa-associated microbiota is largely </w:t>
      </w:r>
      <w:r w:rsidR="0093219E" w:rsidRPr="001E2995">
        <w:rPr>
          <w:rFonts w:cs="Times New Roman"/>
        </w:rPr>
        <w:t>influenced by</w:t>
      </w:r>
      <w:r w:rsidRPr="001E2995">
        <w:rPr>
          <w:rFonts w:cs="Times New Roman"/>
        </w:rPr>
        <w:t xml:space="preserve"> gut location, with distinct separation between small and large </w:t>
      </w:r>
      <w:r w:rsidR="0093219E" w:rsidRPr="001E2995">
        <w:rPr>
          <w:rFonts w:cs="Times New Roman"/>
        </w:rPr>
        <w:t xml:space="preserve">intestinal populations.  We demonstrate </w:t>
      </w:r>
      <w:r w:rsidRPr="001E2995">
        <w:rPr>
          <w:rFonts w:cs="Times New Roman"/>
        </w:rPr>
        <w:t xml:space="preserve">that the small intestine is dominated by </w:t>
      </w:r>
      <w:proofErr w:type="spellStart"/>
      <w:r w:rsidRPr="001E2995">
        <w:rPr>
          <w:rFonts w:cs="Times New Roman"/>
          <w:i/>
        </w:rPr>
        <w:t>Proteobacteria</w:t>
      </w:r>
      <w:proofErr w:type="spellEnd"/>
      <w:r w:rsidRPr="001E2995">
        <w:rPr>
          <w:rFonts w:cs="Times New Roman"/>
        </w:rPr>
        <w:t xml:space="preserve">, while </w:t>
      </w:r>
      <w:proofErr w:type="spellStart"/>
      <w:r w:rsidRPr="001E2995">
        <w:rPr>
          <w:rFonts w:cs="Times New Roman"/>
          <w:i/>
        </w:rPr>
        <w:t>Bacteroidetes</w:t>
      </w:r>
      <w:proofErr w:type="spellEnd"/>
      <w:r w:rsidRPr="001E2995">
        <w:rPr>
          <w:rFonts w:cs="Times New Roman"/>
        </w:rPr>
        <w:t xml:space="preserve"> and </w:t>
      </w:r>
      <w:proofErr w:type="spellStart"/>
      <w:r w:rsidRPr="001E2995">
        <w:rPr>
          <w:rFonts w:cs="Times New Roman"/>
          <w:i/>
        </w:rPr>
        <w:t>Firmicutes</w:t>
      </w:r>
      <w:proofErr w:type="spellEnd"/>
      <w:r w:rsidRPr="001E2995">
        <w:rPr>
          <w:rFonts w:cs="Times New Roman"/>
        </w:rPr>
        <w:t xml:space="preserve"> are the most prevalent phyla in the large intestine.</w:t>
      </w:r>
    </w:p>
    <w:p w14:paraId="752FDEBB" w14:textId="1F3D00B4" w:rsidR="00304932" w:rsidRPr="001E2995" w:rsidRDefault="00304932" w:rsidP="00304932">
      <w:pPr>
        <w:spacing w:line="480" w:lineRule="auto"/>
        <w:jc w:val="both"/>
      </w:pPr>
      <w:r w:rsidRPr="001E2995">
        <w:t xml:space="preserve">There </w:t>
      </w:r>
      <w:r w:rsidR="00F602CD" w:rsidRPr="001E2995">
        <w:t xml:space="preserve">are </w:t>
      </w:r>
      <w:r w:rsidRPr="001E2995">
        <w:t xml:space="preserve">several factors that </w:t>
      </w:r>
      <w:r w:rsidR="00205398" w:rsidRPr="001E2995">
        <w:t>may</w:t>
      </w:r>
      <w:r w:rsidR="00F602CD" w:rsidRPr="001E2995">
        <w:t xml:space="preserve"> be </w:t>
      </w:r>
      <w:r w:rsidRPr="001E2995">
        <w:t xml:space="preserve">responsible for this shift in bacterial community profile.  Physicochemical </w:t>
      </w:r>
      <w:r w:rsidRPr="001E2995">
        <w:rPr>
          <w:rFonts w:cs="Times New Roman"/>
        </w:rPr>
        <w:t xml:space="preserve">conditions and substrate availability differ </w:t>
      </w:r>
      <w:proofErr w:type="spellStart"/>
      <w:r w:rsidRPr="001E2995">
        <w:rPr>
          <w:rFonts w:cs="Times New Roman"/>
        </w:rPr>
        <w:t>aborally</w:t>
      </w:r>
      <w:proofErr w:type="spellEnd"/>
      <w:r w:rsidRPr="001E2995">
        <w:rPr>
          <w:rFonts w:cs="Times New Roman"/>
        </w:rPr>
        <w:t xml:space="preserve"> through the intestinal tract, creating a range of divergent microenvironments that </w:t>
      </w:r>
      <w:r w:rsidR="00F602CD" w:rsidRPr="001E2995">
        <w:rPr>
          <w:rFonts w:cs="Times New Roman"/>
        </w:rPr>
        <w:t xml:space="preserve">can promote </w:t>
      </w:r>
      <w:r w:rsidRPr="001E2995">
        <w:rPr>
          <w:rFonts w:cs="Times New Roman"/>
        </w:rPr>
        <w:t>distinct microbial populations</w:t>
      </w:r>
      <w:r w:rsidR="00025187" w:rsidRPr="001E2995">
        <w:rPr>
          <w:rFonts w:cs="Times New Roman"/>
        </w:rPr>
        <w:t xml:space="preserve"> (Stearns </w:t>
      </w:r>
      <w:r w:rsidR="00025187" w:rsidRPr="001E2995">
        <w:rPr>
          <w:rFonts w:cs="Times New Roman"/>
          <w:i/>
        </w:rPr>
        <w:t>et al</w:t>
      </w:r>
      <w:r w:rsidR="00025187" w:rsidRPr="001E2995">
        <w:rPr>
          <w:rFonts w:cs="Times New Roman"/>
        </w:rPr>
        <w:t xml:space="preserve">., 2011; Zhao </w:t>
      </w:r>
      <w:r w:rsidR="00025187" w:rsidRPr="001E2995">
        <w:rPr>
          <w:rFonts w:cs="Times New Roman"/>
          <w:i/>
        </w:rPr>
        <w:t>et al</w:t>
      </w:r>
      <w:r w:rsidR="00025187" w:rsidRPr="001E2995">
        <w:rPr>
          <w:rFonts w:cs="Times New Roman"/>
        </w:rPr>
        <w:t>., 2015)</w:t>
      </w:r>
      <w:r w:rsidRPr="001E2995">
        <w:rPr>
          <w:rFonts w:cs="Times New Roman"/>
        </w:rPr>
        <w:t>.</w:t>
      </w:r>
      <w:r w:rsidR="00F602CD" w:rsidRPr="001E2995">
        <w:rPr>
          <w:rFonts w:cs="Times New Roman"/>
        </w:rPr>
        <w:t xml:space="preserve"> </w:t>
      </w:r>
      <w:r w:rsidR="00025187" w:rsidRPr="001E2995">
        <w:rPr>
          <w:rFonts w:cs="Times New Roman"/>
        </w:rPr>
        <w:t xml:space="preserve"> </w:t>
      </w:r>
      <w:r w:rsidRPr="001E2995">
        <w:rPr>
          <w:rFonts w:cs="Times New Roman"/>
        </w:rPr>
        <w:t xml:space="preserve">Proximity to the </w:t>
      </w:r>
      <w:r w:rsidR="00F602CD" w:rsidRPr="001E2995">
        <w:rPr>
          <w:rFonts w:cs="Times New Roman"/>
        </w:rPr>
        <w:t xml:space="preserve">mucosal </w:t>
      </w:r>
      <w:r w:rsidR="00205398" w:rsidRPr="001E2995">
        <w:rPr>
          <w:rFonts w:cs="Times New Roman"/>
        </w:rPr>
        <w:t>layer exposes the mucosa</w:t>
      </w:r>
      <w:r w:rsidR="00025187" w:rsidRPr="001E2995">
        <w:rPr>
          <w:rFonts w:cs="Times New Roman"/>
        </w:rPr>
        <w:t xml:space="preserve">-associated </w:t>
      </w:r>
      <w:r w:rsidRPr="001E2995">
        <w:rPr>
          <w:rFonts w:cs="Times New Roman"/>
        </w:rPr>
        <w:t>microbiome to a host-</w:t>
      </w:r>
      <w:r w:rsidR="00F602CD" w:rsidRPr="001E2995">
        <w:rPr>
          <w:rFonts w:cs="Times New Roman"/>
        </w:rPr>
        <w:t xml:space="preserve">derived </w:t>
      </w:r>
      <w:r w:rsidRPr="001E2995">
        <w:rPr>
          <w:rFonts w:cs="Times New Roman"/>
        </w:rPr>
        <w:t>oxygen source</w:t>
      </w:r>
      <w:r w:rsidR="00025187" w:rsidRPr="001E2995">
        <w:rPr>
          <w:rFonts w:cs="Times New Roman"/>
        </w:rPr>
        <w:t xml:space="preserve"> (</w:t>
      </w:r>
      <w:proofErr w:type="spellStart"/>
      <w:r w:rsidR="00935124" w:rsidRPr="001E2995">
        <w:rPr>
          <w:rFonts w:cs="Times New Roman"/>
        </w:rPr>
        <w:t>Marteyn</w:t>
      </w:r>
      <w:proofErr w:type="spellEnd"/>
      <w:r w:rsidR="00935124" w:rsidRPr="001E2995">
        <w:rPr>
          <w:rFonts w:cs="Times New Roman"/>
        </w:rPr>
        <w:t xml:space="preserve"> </w:t>
      </w:r>
      <w:r w:rsidR="00935124" w:rsidRPr="001E2995">
        <w:rPr>
          <w:rFonts w:cs="Times New Roman"/>
          <w:i/>
        </w:rPr>
        <w:t>et al</w:t>
      </w:r>
      <w:r w:rsidR="00935124" w:rsidRPr="001E2995">
        <w:rPr>
          <w:rFonts w:cs="Times New Roman"/>
        </w:rPr>
        <w:t xml:space="preserve">., 2010; </w:t>
      </w:r>
      <w:proofErr w:type="spellStart"/>
      <w:r w:rsidR="00025187" w:rsidRPr="001E2995">
        <w:rPr>
          <w:rFonts w:cs="Times New Roman"/>
        </w:rPr>
        <w:t>Albenberg</w:t>
      </w:r>
      <w:proofErr w:type="spellEnd"/>
      <w:r w:rsidR="00025187" w:rsidRPr="001E2995">
        <w:rPr>
          <w:rFonts w:cs="Times New Roman"/>
        </w:rPr>
        <w:t xml:space="preserve"> </w:t>
      </w:r>
      <w:r w:rsidR="00025187" w:rsidRPr="001E2995">
        <w:rPr>
          <w:rFonts w:cs="Times New Roman"/>
          <w:i/>
        </w:rPr>
        <w:t>et al</w:t>
      </w:r>
      <w:r w:rsidR="00025187" w:rsidRPr="001E2995">
        <w:rPr>
          <w:rFonts w:cs="Times New Roman"/>
        </w:rPr>
        <w:t>., 2014)</w:t>
      </w:r>
      <w:r w:rsidRPr="001E2995">
        <w:rPr>
          <w:rFonts w:cs="Times New Roman"/>
        </w:rPr>
        <w:t xml:space="preserve">, promoting the growth of oxygen-tolerant populations such as members of the </w:t>
      </w:r>
      <w:proofErr w:type="spellStart"/>
      <w:r w:rsidRPr="001E2995">
        <w:rPr>
          <w:rFonts w:cs="Times New Roman"/>
        </w:rPr>
        <w:t>Proteobacteria</w:t>
      </w:r>
      <w:proofErr w:type="spellEnd"/>
      <w:r w:rsidRPr="001E2995">
        <w:rPr>
          <w:rFonts w:cs="Times New Roman"/>
        </w:rPr>
        <w:t xml:space="preserve">.  </w:t>
      </w:r>
      <w:r w:rsidR="00F602CD" w:rsidRPr="001E2995">
        <w:rPr>
          <w:rFonts w:cs="Times New Roman"/>
        </w:rPr>
        <w:t xml:space="preserve">However, </w:t>
      </w:r>
      <w:r w:rsidRPr="001E2995">
        <w:rPr>
          <w:rFonts w:cs="Times New Roman"/>
        </w:rPr>
        <w:t xml:space="preserve">mucus thickness and viscosity increases longitudinally </w:t>
      </w:r>
      <w:r w:rsidR="00F602CD" w:rsidRPr="001E2995">
        <w:rPr>
          <w:rFonts w:cs="Times New Roman"/>
        </w:rPr>
        <w:t xml:space="preserve">along the length of </w:t>
      </w:r>
      <w:r w:rsidRPr="001E2995">
        <w:rPr>
          <w:rFonts w:cs="Times New Roman"/>
        </w:rPr>
        <w:t>the intestinal tract</w:t>
      </w:r>
      <w:r w:rsidR="00025187" w:rsidRPr="001E2995">
        <w:rPr>
          <w:rFonts w:cs="Times New Roman"/>
        </w:rPr>
        <w:t xml:space="preserve"> (</w:t>
      </w:r>
      <w:proofErr w:type="spellStart"/>
      <w:r w:rsidR="00025187" w:rsidRPr="001E2995">
        <w:rPr>
          <w:rFonts w:cs="Times New Roman"/>
        </w:rPr>
        <w:t>Atuma</w:t>
      </w:r>
      <w:proofErr w:type="spellEnd"/>
      <w:r w:rsidR="00025187" w:rsidRPr="001E2995">
        <w:rPr>
          <w:rFonts w:cs="Times New Roman"/>
        </w:rPr>
        <w:t xml:space="preserve"> </w:t>
      </w:r>
      <w:r w:rsidR="00025187" w:rsidRPr="001E2995">
        <w:rPr>
          <w:rFonts w:cs="Times New Roman"/>
          <w:i/>
        </w:rPr>
        <w:t>et al</w:t>
      </w:r>
      <w:r w:rsidR="00025187" w:rsidRPr="001E2995">
        <w:rPr>
          <w:rFonts w:cs="Times New Roman"/>
        </w:rPr>
        <w:t xml:space="preserve">., 2001; Johansson </w:t>
      </w:r>
      <w:r w:rsidR="004D5FD7" w:rsidRPr="001E2995">
        <w:rPr>
          <w:rFonts w:cs="Times New Roman"/>
          <w:i/>
        </w:rPr>
        <w:t>et al</w:t>
      </w:r>
      <w:r w:rsidR="004D5FD7" w:rsidRPr="001E2995">
        <w:rPr>
          <w:rFonts w:cs="Times New Roman"/>
        </w:rPr>
        <w:t>.,</w:t>
      </w:r>
      <w:r w:rsidR="00025187" w:rsidRPr="001E2995">
        <w:rPr>
          <w:rFonts w:cs="Times New Roman"/>
        </w:rPr>
        <w:t xml:space="preserve"> 2008)</w:t>
      </w:r>
      <w:r w:rsidRPr="001E2995">
        <w:rPr>
          <w:rFonts w:cs="Times New Roman"/>
        </w:rPr>
        <w:t>, creating a diffusion barrier and reducing oxygen tension in the mucosa of th</w:t>
      </w:r>
      <w:r w:rsidR="00205398" w:rsidRPr="001E2995">
        <w:rPr>
          <w:rFonts w:cs="Times New Roman"/>
        </w:rPr>
        <w:t xml:space="preserve">e large intestine (Moran, 2014). </w:t>
      </w:r>
      <w:r w:rsidR="00025187" w:rsidRPr="001E2995">
        <w:rPr>
          <w:rFonts w:cs="Times New Roman"/>
        </w:rPr>
        <w:t xml:space="preserve"> </w:t>
      </w:r>
      <w:r w:rsidR="00205398" w:rsidRPr="001E2995">
        <w:rPr>
          <w:rFonts w:cs="Times New Roman"/>
        </w:rPr>
        <w:t>This condition</w:t>
      </w:r>
      <w:r w:rsidRPr="001E2995">
        <w:rPr>
          <w:rFonts w:cs="Times New Roman"/>
        </w:rPr>
        <w:t xml:space="preserve"> </w:t>
      </w:r>
      <w:r w:rsidR="00205398" w:rsidRPr="001E2995">
        <w:rPr>
          <w:rFonts w:cs="Times New Roman"/>
        </w:rPr>
        <w:t xml:space="preserve">promotes </w:t>
      </w:r>
      <w:r w:rsidRPr="001E2995">
        <w:rPr>
          <w:rFonts w:cs="Times New Roman"/>
        </w:rPr>
        <w:t xml:space="preserve">the enrichment of anaerobic oxygen-sensitive communities </w:t>
      </w:r>
      <w:r w:rsidR="007B590B" w:rsidRPr="001E2995">
        <w:rPr>
          <w:rFonts w:cs="Times New Roman"/>
        </w:rPr>
        <w:t xml:space="preserve">such as </w:t>
      </w:r>
      <w:proofErr w:type="spellStart"/>
      <w:r w:rsidRPr="001E2995">
        <w:rPr>
          <w:rFonts w:cs="Times New Roman"/>
        </w:rPr>
        <w:t>Bacteroidetes</w:t>
      </w:r>
      <w:proofErr w:type="spellEnd"/>
      <w:r w:rsidRPr="001E2995">
        <w:rPr>
          <w:rFonts w:cs="Times New Roman"/>
        </w:rPr>
        <w:t xml:space="preserve"> and </w:t>
      </w:r>
      <w:proofErr w:type="spellStart"/>
      <w:r w:rsidRPr="001E2995">
        <w:rPr>
          <w:rFonts w:cs="Times New Roman"/>
        </w:rPr>
        <w:t>Firmicutes</w:t>
      </w:r>
      <w:proofErr w:type="spellEnd"/>
      <w:r w:rsidRPr="001E2995">
        <w:rPr>
          <w:rFonts w:cs="Times New Roman"/>
        </w:rPr>
        <w:t>.</w:t>
      </w:r>
    </w:p>
    <w:p w14:paraId="381B4911" w14:textId="2214B4FF" w:rsidR="00304932" w:rsidRPr="001E2995" w:rsidRDefault="00304932" w:rsidP="00304932">
      <w:pPr>
        <w:spacing w:line="480" w:lineRule="auto"/>
        <w:jc w:val="both"/>
        <w:rPr>
          <w:rFonts w:cs="Times New Roman"/>
        </w:rPr>
      </w:pPr>
      <w:r w:rsidRPr="001E2995">
        <w:t xml:space="preserve">Many groups within the </w:t>
      </w:r>
      <w:proofErr w:type="spellStart"/>
      <w:r w:rsidRPr="001E2995">
        <w:rPr>
          <w:rFonts w:cs="Times New Roman"/>
        </w:rPr>
        <w:t>Bacteroidetes</w:t>
      </w:r>
      <w:proofErr w:type="spellEnd"/>
      <w:r w:rsidRPr="001E2995">
        <w:rPr>
          <w:rFonts w:cs="Times New Roman"/>
        </w:rPr>
        <w:t xml:space="preserve"> and </w:t>
      </w:r>
      <w:proofErr w:type="spellStart"/>
      <w:r w:rsidRPr="001E2995">
        <w:rPr>
          <w:rFonts w:cs="Times New Roman"/>
        </w:rPr>
        <w:t>Firmicutes</w:t>
      </w:r>
      <w:proofErr w:type="spellEnd"/>
      <w:r w:rsidRPr="001E2995">
        <w:rPr>
          <w:rFonts w:cs="Times New Roman"/>
        </w:rPr>
        <w:t xml:space="preserve"> </w:t>
      </w:r>
      <w:r w:rsidR="005516FB" w:rsidRPr="001E2995">
        <w:rPr>
          <w:rFonts w:cs="Times New Roman"/>
        </w:rPr>
        <w:t xml:space="preserve">proliferate by hydrolysing </w:t>
      </w:r>
      <w:r w:rsidRPr="001E2995">
        <w:rPr>
          <w:rFonts w:cs="Times New Roman"/>
        </w:rPr>
        <w:t xml:space="preserve">dietary fibre and complex carbohydrates.  The </w:t>
      </w:r>
      <w:r w:rsidR="005516FB" w:rsidRPr="001E2995">
        <w:rPr>
          <w:rFonts w:cs="Times New Roman"/>
        </w:rPr>
        <w:t xml:space="preserve">findings that </w:t>
      </w:r>
      <w:proofErr w:type="spellStart"/>
      <w:r w:rsidRPr="001E2995">
        <w:rPr>
          <w:i/>
        </w:rPr>
        <w:t>Prevotella</w:t>
      </w:r>
      <w:proofErr w:type="spellEnd"/>
      <w:r w:rsidRPr="001E2995">
        <w:rPr>
          <w:i/>
        </w:rPr>
        <w:t xml:space="preserve">, </w:t>
      </w:r>
      <w:proofErr w:type="spellStart"/>
      <w:r w:rsidRPr="001E2995">
        <w:rPr>
          <w:i/>
        </w:rPr>
        <w:t>Ruminococcaceae</w:t>
      </w:r>
      <w:proofErr w:type="spellEnd"/>
      <w:r w:rsidRPr="001E2995">
        <w:rPr>
          <w:i/>
        </w:rPr>
        <w:t xml:space="preserve">, </w:t>
      </w:r>
      <w:proofErr w:type="spellStart"/>
      <w:r w:rsidRPr="001E2995">
        <w:rPr>
          <w:rFonts w:cs="Times New Roman"/>
          <w:i/>
        </w:rPr>
        <w:t>Lachnospiraceae</w:t>
      </w:r>
      <w:proofErr w:type="spellEnd"/>
      <w:r w:rsidRPr="001E2995">
        <w:rPr>
          <w:rFonts w:cs="Times New Roman"/>
          <w:i/>
        </w:rPr>
        <w:t xml:space="preserve"> </w:t>
      </w:r>
      <w:r w:rsidRPr="001E2995">
        <w:rPr>
          <w:rFonts w:cs="Times New Roman"/>
        </w:rPr>
        <w:t xml:space="preserve">and </w:t>
      </w:r>
      <w:proofErr w:type="spellStart"/>
      <w:r w:rsidRPr="001E2995">
        <w:rPr>
          <w:rFonts w:cs="Times New Roman"/>
          <w:i/>
        </w:rPr>
        <w:lastRenderedPageBreak/>
        <w:t>Veillonellaceae</w:t>
      </w:r>
      <w:proofErr w:type="spellEnd"/>
      <w:r w:rsidRPr="001E2995">
        <w:rPr>
          <w:rFonts w:cs="Times New Roman"/>
        </w:rPr>
        <w:t xml:space="preserve"> </w:t>
      </w:r>
      <w:r w:rsidR="005516FB" w:rsidRPr="001E2995">
        <w:rPr>
          <w:rFonts w:cs="Times New Roman"/>
        </w:rPr>
        <w:t xml:space="preserve">are highly abundant </w:t>
      </w:r>
      <w:r w:rsidRPr="001E2995">
        <w:rPr>
          <w:rFonts w:cs="Times New Roman"/>
        </w:rPr>
        <w:t xml:space="preserve">in the mucosa of the caecum and proximal colon </w:t>
      </w:r>
      <w:r w:rsidR="005516FB" w:rsidRPr="001E2995">
        <w:rPr>
          <w:rFonts w:cs="Times New Roman"/>
        </w:rPr>
        <w:t xml:space="preserve">of pigs </w:t>
      </w:r>
      <w:r w:rsidR="00025187" w:rsidRPr="001E2995">
        <w:rPr>
          <w:rFonts w:cs="Times New Roman"/>
        </w:rPr>
        <w:t xml:space="preserve">but </w:t>
      </w:r>
      <w:r w:rsidR="005516FB" w:rsidRPr="001E2995">
        <w:rPr>
          <w:rFonts w:cs="Times New Roman"/>
        </w:rPr>
        <w:t xml:space="preserve">decline </w:t>
      </w:r>
      <w:r w:rsidRPr="001E2995">
        <w:t>in the distal colon, where amounts of complex carbohydrates become limiting, sugge</w:t>
      </w:r>
      <w:r w:rsidR="005516FB" w:rsidRPr="001E2995">
        <w:t xml:space="preserve">st that substrate availability is also a major </w:t>
      </w:r>
      <w:r w:rsidRPr="001E2995">
        <w:t xml:space="preserve">factor for </w:t>
      </w:r>
      <w:r w:rsidR="00025187" w:rsidRPr="001E2995">
        <w:t xml:space="preserve">dynamics </w:t>
      </w:r>
      <w:r w:rsidR="005516FB" w:rsidRPr="001E2995">
        <w:t xml:space="preserve">of </w:t>
      </w:r>
      <w:r w:rsidRPr="001E2995">
        <w:t xml:space="preserve">mucosa-associated </w:t>
      </w:r>
      <w:r w:rsidR="00025187" w:rsidRPr="001E2995">
        <w:t>populations</w:t>
      </w:r>
      <w:r w:rsidRPr="001E2995">
        <w:t>.</w:t>
      </w:r>
    </w:p>
    <w:p w14:paraId="6A30FB08" w14:textId="1AE953D8" w:rsidR="005D08FD" w:rsidRPr="001E2995" w:rsidRDefault="005D08FD" w:rsidP="005D08FD">
      <w:pPr>
        <w:spacing w:line="480" w:lineRule="auto"/>
        <w:jc w:val="both"/>
        <w:rPr>
          <w:rFonts w:cs="Times New Roman"/>
        </w:rPr>
      </w:pPr>
      <w:r w:rsidRPr="001E2995">
        <w:rPr>
          <w:rFonts w:cs="Times New Roman"/>
        </w:rPr>
        <w:t xml:space="preserve">One interesting aspect of our </w:t>
      </w:r>
      <w:r w:rsidR="005516FB" w:rsidRPr="001E2995">
        <w:rPr>
          <w:rFonts w:cs="Times New Roman"/>
        </w:rPr>
        <w:t xml:space="preserve">investigations </w:t>
      </w:r>
      <w:r w:rsidRPr="001E2995">
        <w:rPr>
          <w:rFonts w:cs="Times New Roman"/>
        </w:rPr>
        <w:t>is the predominance of only a small number of distinct OTUs.  We have identified 382 OTUs resident in the pig intestinal tract mucosa, with each individual pig harbouring an average of 42 OTUs in the small and 79 OTUs in the large intestine (&gt;</w:t>
      </w:r>
      <w:r w:rsidR="00E16185" w:rsidRPr="001E2995">
        <w:rPr>
          <w:rFonts w:cs="Times New Roman"/>
        </w:rPr>
        <w:t xml:space="preserve"> </w:t>
      </w:r>
      <w:r w:rsidRPr="001E2995">
        <w:rPr>
          <w:rFonts w:cs="Times New Roman"/>
        </w:rPr>
        <w:t>0.1% relative abundance).  However, the contribution of just the 10 most abundant OTUs, within each intestinal region, encompasses 57%-88% of the total microbiota in the small and between 29%-66% in the large intestine.  Furthermore 4 OTUs that were common to the top 10 most abundant in both regions (OTU3063, OTU2377, OTU3059 and OTU1672</w:t>
      </w:r>
      <w:r w:rsidR="00025187" w:rsidRPr="001E2995">
        <w:rPr>
          <w:rFonts w:cs="Times New Roman"/>
        </w:rPr>
        <w:t>; Fig. 2</w:t>
      </w:r>
      <w:r w:rsidRPr="001E2995">
        <w:rPr>
          <w:rFonts w:cs="Times New Roman"/>
        </w:rPr>
        <w:t>) accounted for between 24%-74% of total in the small intestine and between 14%-52% in the large</w:t>
      </w:r>
      <w:r w:rsidR="005516FB" w:rsidRPr="001E2995">
        <w:rPr>
          <w:rFonts w:cs="Times New Roman"/>
        </w:rPr>
        <w:t xml:space="preserve"> intestine</w:t>
      </w:r>
      <w:r w:rsidRPr="001E2995">
        <w:rPr>
          <w:rFonts w:cs="Times New Roman"/>
        </w:rPr>
        <w:t xml:space="preserve">.  These data raise the possibility of the existence of a core mucosa-associated microbiome in the pig intestine, as has been recently postulated for the gut microbiota of humans and other species (Tap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2009; </w:t>
      </w:r>
      <w:proofErr w:type="spellStart"/>
      <w:r w:rsidRPr="001E2995">
        <w:rPr>
          <w:rFonts w:cs="Times New Roman"/>
        </w:rPr>
        <w:t>Turnbaugh</w:t>
      </w:r>
      <w:proofErr w:type="spellEnd"/>
      <w:r w:rsidRPr="001E2995">
        <w:rPr>
          <w:rFonts w:cs="Times New Roman"/>
        </w:rPr>
        <w:t xml:space="preserve">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2009; </w:t>
      </w:r>
      <w:proofErr w:type="spellStart"/>
      <w:r w:rsidRPr="001E2995">
        <w:rPr>
          <w:rFonts w:cs="Times New Roman"/>
        </w:rPr>
        <w:t>Roeselers</w:t>
      </w:r>
      <w:proofErr w:type="spellEnd"/>
      <w:r w:rsidRPr="001E2995">
        <w:rPr>
          <w:rFonts w:cs="Times New Roman"/>
        </w:rPr>
        <w:t xml:space="preserve">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2011; O’Donnell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2013; Wong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2013; Dill-McFarland </w:t>
      </w:r>
      <w:r w:rsidRPr="001E2995">
        <w:rPr>
          <w:rFonts w:cs="Times New Roman"/>
          <w:i/>
        </w:rPr>
        <w:t>et al</w:t>
      </w:r>
      <w:r w:rsidRPr="001E2995">
        <w:rPr>
          <w:rFonts w:cs="Times New Roman"/>
        </w:rPr>
        <w:t>.</w:t>
      </w:r>
      <w:r w:rsidR="00E16185" w:rsidRPr="001E2995">
        <w:rPr>
          <w:rFonts w:cs="Times New Roman"/>
        </w:rPr>
        <w:t>,</w:t>
      </w:r>
      <w:r w:rsidRPr="001E2995">
        <w:rPr>
          <w:rFonts w:cs="Times New Roman"/>
        </w:rPr>
        <w:t xml:space="preserve"> 2014).</w:t>
      </w:r>
    </w:p>
    <w:p w14:paraId="587D55F0" w14:textId="1B81BCD7" w:rsidR="00304932" w:rsidRPr="001E2995" w:rsidRDefault="00304932" w:rsidP="00304932">
      <w:pPr>
        <w:spacing w:line="480" w:lineRule="auto"/>
        <w:jc w:val="both"/>
        <w:rPr>
          <w:rFonts w:cs="Times New Roman"/>
        </w:rPr>
      </w:pPr>
      <w:r w:rsidRPr="001E2995">
        <w:rPr>
          <w:rFonts w:cs="Times New Roman"/>
        </w:rPr>
        <w:t xml:space="preserve">Differences in the composition of the mucosa-associated microbiota to </w:t>
      </w:r>
      <w:r w:rsidR="00205398" w:rsidRPr="001E2995">
        <w:rPr>
          <w:rFonts w:cs="Times New Roman"/>
        </w:rPr>
        <w:t xml:space="preserve">those residing </w:t>
      </w:r>
      <w:r w:rsidRPr="001E2995">
        <w:rPr>
          <w:rFonts w:cs="Times New Roman"/>
        </w:rPr>
        <w:t>within the lumen have been identified in a number of studies (</w:t>
      </w:r>
      <w:proofErr w:type="spellStart"/>
      <w:r w:rsidRPr="001E2995">
        <w:rPr>
          <w:rFonts w:cs="Times New Roman"/>
        </w:rPr>
        <w:t>Zoetendal</w:t>
      </w:r>
      <w:proofErr w:type="spellEnd"/>
      <w:r w:rsidRPr="001E2995">
        <w:rPr>
          <w:rFonts w:cs="Times New Roman"/>
        </w:rPr>
        <w:t xml:space="preserve"> </w:t>
      </w:r>
      <w:r w:rsidRPr="001E2995">
        <w:rPr>
          <w:rFonts w:cs="Times New Roman"/>
          <w:i/>
        </w:rPr>
        <w:t>et al</w:t>
      </w:r>
      <w:r w:rsidRPr="001E2995">
        <w:rPr>
          <w:rFonts w:cs="Times New Roman"/>
        </w:rPr>
        <w:t xml:space="preserve">., 2002; Nava </w:t>
      </w:r>
      <w:r w:rsidRPr="001E2995">
        <w:rPr>
          <w:rFonts w:cs="Times New Roman"/>
          <w:i/>
        </w:rPr>
        <w:t>et al</w:t>
      </w:r>
      <w:r w:rsidRPr="001E2995">
        <w:rPr>
          <w:rFonts w:cs="Times New Roman"/>
        </w:rPr>
        <w:t xml:space="preserve">., 2011; Galley </w:t>
      </w:r>
      <w:r w:rsidRPr="001E2995">
        <w:rPr>
          <w:rFonts w:cs="Times New Roman"/>
          <w:i/>
        </w:rPr>
        <w:t>et al</w:t>
      </w:r>
      <w:r w:rsidRPr="001E2995">
        <w:rPr>
          <w:rFonts w:cs="Times New Roman"/>
        </w:rPr>
        <w:t>., 2014) and the results shown here support these observations.  Oxygen diffusion from the host capillary network creates a microenvironment within the mucosa that can support oxygen</w:t>
      </w:r>
      <w:r w:rsidR="00935124" w:rsidRPr="001E2995">
        <w:rPr>
          <w:rFonts w:cs="Times New Roman"/>
        </w:rPr>
        <w:t>-</w:t>
      </w:r>
      <w:r w:rsidRPr="001E2995">
        <w:rPr>
          <w:rFonts w:cs="Times New Roman"/>
        </w:rPr>
        <w:t>tolerant microaerophilic species</w:t>
      </w:r>
      <w:r w:rsidR="00935124" w:rsidRPr="001E2995">
        <w:rPr>
          <w:rFonts w:cs="Times New Roman"/>
        </w:rPr>
        <w:t xml:space="preserve"> (</w:t>
      </w:r>
      <w:proofErr w:type="spellStart"/>
      <w:r w:rsidR="00935124" w:rsidRPr="001E2995">
        <w:rPr>
          <w:rFonts w:cs="Times New Roman"/>
        </w:rPr>
        <w:t>Albenberg</w:t>
      </w:r>
      <w:proofErr w:type="spellEnd"/>
      <w:r w:rsidR="00935124" w:rsidRPr="001E2995">
        <w:rPr>
          <w:rFonts w:cs="Times New Roman"/>
        </w:rPr>
        <w:t xml:space="preserve"> </w:t>
      </w:r>
      <w:r w:rsidR="00935124" w:rsidRPr="001E2995">
        <w:rPr>
          <w:rFonts w:cs="Times New Roman"/>
          <w:i/>
        </w:rPr>
        <w:t>et al</w:t>
      </w:r>
      <w:r w:rsidR="00935124" w:rsidRPr="001E2995">
        <w:rPr>
          <w:rFonts w:cs="Times New Roman"/>
        </w:rPr>
        <w:t>., 2014)</w:t>
      </w:r>
      <w:r w:rsidRPr="001E2995">
        <w:rPr>
          <w:rFonts w:cs="Times New Roman"/>
        </w:rPr>
        <w:t xml:space="preserve">. </w:t>
      </w:r>
      <w:r w:rsidR="00935124" w:rsidRPr="001E2995">
        <w:rPr>
          <w:rFonts w:cs="Times New Roman"/>
        </w:rPr>
        <w:t xml:space="preserve"> </w:t>
      </w:r>
      <w:r w:rsidRPr="001E2995">
        <w:rPr>
          <w:rFonts w:cs="Times New Roman"/>
        </w:rPr>
        <w:t>Indeed, a recent study revealed that mucosal bacteria consume the majority of available oxygen</w:t>
      </w:r>
      <w:r w:rsidR="003030A5" w:rsidRPr="001E2995">
        <w:rPr>
          <w:rFonts w:cs="Times New Roman"/>
        </w:rPr>
        <w:t>,</w:t>
      </w:r>
      <w:r w:rsidRPr="001E2995">
        <w:rPr>
          <w:rFonts w:cs="Times New Roman"/>
        </w:rPr>
        <w:t xml:space="preserve"> limiting its diffusion into the lumen</w:t>
      </w:r>
      <w:r w:rsidR="00935124" w:rsidRPr="001E2995">
        <w:rPr>
          <w:rFonts w:cs="Times New Roman"/>
        </w:rPr>
        <w:t xml:space="preserve"> (</w:t>
      </w:r>
      <w:proofErr w:type="spellStart"/>
      <w:r w:rsidR="00935124" w:rsidRPr="001E2995">
        <w:rPr>
          <w:rFonts w:cs="Times New Roman"/>
        </w:rPr>
        <w:t>Albenberg</w:t>
      </w:r>
      <w:proofErr w:type="spellEnd"/>
      <w:r w:rsidR="00935124" w:rsidRPr="001E2995">
        <w:rPr>
          <w:rFonts w:cs="Times New Roman"/>
        </w:rPr>
        <w:t xml:space="preserve"> </w:t>
      </w:r>
      <w:r w:rsidR="00935124" w:rsidRPr="001E2995">
        <w:rPr>
          <w:rFonts w:cs="Times New Roman"/>
          <w:i/>
        </w:rPr>
        <w:t>et al</w:t>
      </w:r>
      <w:r w:rsidR="00935124" w:rsidRPr="001E2995">
        <w:rPr>
          <w:rFonts w:cs="Times New Roman"/>
        </w:rPr>
        <w:t>., 2014)</w:t>
      </w:r>
      <w:r w:rsidRPr="001E2995">
        <w:rPr>
          <w:rFonts w:cs="Times New Roman"/>
        </w:rPr>
        <w:t xml:space="preserve">.  Here, we observed that the mucosal layer of the caecum is enriched with the microaerophilic families </w:t>
      </w:r>
      <w:proofErr w:type="spellStart"/>
      <w:r w:rsidRPr="001E2995">
        <w:rPr>
          <w:rFonts w:cs="Times New Roman"/>
          <w:i/>
        </w:rPr>
        <w:t>Campylobacteraceae</w:t>
      </w:r>
      <w:proofErr w:type="spellEnd"/>
      <w:r w:rsidRPr="001E2995">
        <w:rPr>
          <w:rFonts w:cs="Times New Roman"/>
          <w:i/>
        </w:rPr>
        <w:t xml:space="preserve"> </w:t>
      </w:r>
      <w:r w:rsidRPr="001E2995">
        <w:rPr>
          <w:rFonts w:cs="Times New Roman"/>
        </w:rPr>
        <w:t xml:space="preserve">and </w:t>
      </w:r>
      <w:proofErr w:type="spellStart"/>
      <w:r w:rsidRPr="001E2995">
        <w:rPr>
          <w:rFonts w:cs="Times New Roman"/>
          <w:i/>
        </w:rPr>
        <w:t>Helicobacteraceae</w:t>
      </w:r>
      <w:proofErr w:type="spellEnd"/>
      <w:r w:rsidR="00935124" w:rsidRPr="001E2995">
        <w:rPr>
          <w:rFonts w:cs="Times New Roman"/>
        </w:rPr>
        <w:t xml:space="preserve"> (Kelly, 2001)</w:t>
      </w:r>
      <w:r w:rsidRPr="001E2995">
        <w:rPr>
          <w:rFonts w:cs="Times New Roman"/>
        </w:rPr>
        <w:t xml:space="preserve">, in comparison to the </w:t>
      </w:r>
      <w:proofErr w:type="spellStart"/>
      <w:r w:rsidRPr="001E2995">
        <w:rPr>
          <w:rFonts w:cs="Times New Roman"/>
        </w:rPr>
        <w:t>caecal</w:t>
      </w:r>
      <w:proofErr w:type="spellEnd"/>
      <w:r w:rsidRPr="001E2995">
        <w:rPr>
          <w:rFonts w:cs="Times New Roman"/>
        </w:rPr>
        <w:t xml:space="preserve"> lumen where they are almost completely absent.  Both these groups are adept at survival within the outer mucus layer, owing to their microaerophilic metabolism, effective flagella-propelled motility in a viscous </w:t>
      </w:r>
      <w:r w:rsidRPr="001E2995">
        <w:rPr>
          <w:rFonts w:cs="Times New Roman"/>
        </w:rPr>
        <w:lastRenderedPageBreak/>
        <w:t>environment</w:t>
      </w:r>
      <w:r w:rsidR="00935124" w:rsidRPr="001E2995">
        <w:rPr>
          <w:rFonts w:cs="Times New Roman"/>
        </w:rPr>
        <w:t xml:space="preserve"> (Szymanski </w:t>
      </w:r>
      <w:r w:rsidR="00935124" w:rsidRPr="001E2995">
        <w:rPr>
          <w:rFonts w:cs="Times New Roman"/>
          <w:i/>
        </w:rPr>
        <w:t>et al</w:t>
      </w:r>
      <w:r w:rsidR="00935124" w:rsidRPr="001E2995">
        <w:rPr>
          <w:rFonts w:cs="Times New Roman"/>
        </w:rPr>
        <w:t xml:space="preserve">., 1995; Kelly, 2001; </w:t>
      </w:r>
      <w:proofErr w:type="spellStart"/>
      <w:r w:rsidR="00935124" w:rsidRPr="001E2995">
        <w:rPr>
          <w:rFonts w:cs="Times New Roman"/>
        </w:rPr>
        <w:t>Beeby</w:t>
      </w:r>
      <w:proofErr w:type="spellEnd"/>
      <w:r w:rsidR="00935124" w:rsidRPr="001E2995">
        <w:rPr>
          <w:rFonts w:cs="Times New Roman"/>
        </w:rPr>
        <w:t>, 2015)</w:t>
      </w:r>
      <w:r w:rsidRPr="001E2995">
        <w:rPr>
          <w:rFonts w:cs="Times New Roman"/>
        </w:rPr>
        <w:t xml:space="preserve"> and mucin-colonising abilities</w:t>
      </w:r>
      <w:r w:rsidR="00935124" w:rsidRPr="001E2995">
        <w:rPr>
          <w:rFonts w:cs="Times New Roman"/>
        </w:rPr>
        <w:t xml:space="preserve"> (</w:t>
      </w:r>
      <w:proofErr w:type="spellStart"/>
      <w:r w:rsidR="00935124" w:rsidRPr="001E2995">
        <w:rPr>
          <w:rFonts w:cs="Times New Roman"/>
        </w:rPr>
        <w:t>Mahdavi</w:t>
      </w:r>
      <w:proofErr w:type="spellEnd"/>
      <w:r w:rsidR="00935124" w:rsidRPr="001E2995">
        <w:rPr>
          <w:rFonts w:cs="Times New Roman"/>
        </w:rPr>
        <w:t xml:space="preserve"> </w:t>
      </w:r>
      <w:r w:rsidR="00935124" w:rsidRPr="001E2995">
        <w:rPr>
          <w:rFonts w:cs="Times New Roman"/>
          <w:i/>
        </w:rPr>
        <w:t>et al</w:t>
      </w:r>
      <w:r w:rsidR="00935124" w:rsidRPr="001E2995">
        <w:rPr>
          <w:rFonts w:cs="Times New Roman"/>
        </w:rPr>
        <w:t xml:space="preserve">., 2002; Naughton </w:t>
      </w:r>
      <w:r w:rsidR="00935124" w:rsidRPr="001E2995">
        <w:rPr>
          <w:rFonts w:cs="Times New Roman"/>
          <w:i/>
        </w:rPr>
        <w:t>et al</w:t>
      </w:r>
      <w:r w:rsidR="00935124" w:rsidRPr="001E2995">
        <w:rPr>
          <w:rFonts w:cs="Times New Roman"/>
        </w:rPr>
        <w:t>., 2013)</w:t>
      </w:r>
      <w:r w:rsidRPr="001E2995">
        <w:rPr>
          <w:rFonts w:cs="Times New Roman"/>
        </w:rPr>
        <w:t>.</w:t>
      </w:r>
    </w:p>
    <w:p w14:paraId="5DBCA356" w14:textId="7B99C1D7" w:rsidR="00304932" w:rsidRPr="001E2995" w:rsidRDefault="00304932" w:rsidP="00304932">
      <w:pPr>
        <w:spacing w:line="480" w:lineRule="auto"/>
        <w:jc w:val="both"/>
        <w:rPr>
          <w:rFonts w:cs="Times New Roman"/>
        </w:rPr>
      </w:pPr>
      <w:r w:rsidRPr="001E2995">
        <w:rPr>
          <w:rFonts w:cs="Times New Roman"/>
        </w:rPr>
        <w:t xml:space="preserve">Within the lumen of the caecum, we observed a significant enrichment of the obligate anaerobe family </w:t>
      </w:r>
      <w:proofErr w:type="spellStart"/>
      <w:r w:rsidRPr="001E2995">
        <w:rPr>
          <w:rFonts w:cs="Times New Roman"/>
          <w:i/>
        </w:rPr>
        <w:t>Prevotellaceae</w:t>
      </w:r>
      <w:proofErr w:type="spellEnd"/>
      <w:r w:rsidRPr="001E2995">
        <w:rPr>
          <w:rFonts w:cs="Times New Roman"/>
        </w:rPr>
        <w:t xml:space="preserve">, in comparison to the mucosa.  The ability of many </w:t>
      </w:r>
      <w:proofErr w:type="spellStart"/>
      <w:r w:rsidRPr="001E2995">
        <w:rPr>
          <w:rFonts w:cs="Times New Roman"/>
          <w:i/>
        </w:rPr>
        <w:t>Prevotellaceae</w:t>
      </w:r>
      <w:proofErr w:type="spellEnd"/>
      <w:r w:rsidRPr="001E2995">
        <w:rPr>
          <w:rFonts w:cs="Times New Roman"/>
          <w:i/>
        </w:rPr>
        <w:t xml:space="preserve"> </w:t>
      </w:r>
      <w:r w:rsidRPr="001E2995">
        <w:rPr>
          <w:rFonts w:cs="Times New Roman"/>
        </w:rPr>
        <w:t>to degrade complex carbohydrates</w:t>
      </w:r>
      <w:r w:rsidR="00935124" w:rsidRPr="001E2995">
        <w:rPr>
          <w:rFonts w:cs="Times New Roman"/>
        </w:rPr>
        <w:t xml:space="preserve"> (Shah and Collins, 1990; Hayashi </w:t>
      </w:r>
      <w:r w:rsidR="00935124" w:rsidRPr="001E2995">
        <w:rPr>
          <w:rFonts w:cs="Times New Roman"/>
          <w:i/>
        </w:rPr>
        <w:t>et al</w:t>
      </w:r>
      <w:r w:rsidR="00935124" w:rsidRPr="001E2995">
        <w:rPr>
          <w:rFonts w:cs="Times New Roman"/>
        </w:rPr>
        <w:t>., 2007)</w:t>
      </w:r>
      <w:r w:rsidRPr="001E2995">
        <w:rPr>
          <w:rFonts w:cs="Times New Roman"/>
        </w:rPr>
        <w:t xml:space="preserve">, and their intolerance to oxygen, are likely reasons for their high abundance in the lumen.  Moreover, other carbohydrate-fermenting species such as </w:t>
      </w:r>
      <w:proofErr w:type="spellStart"/>
      <w:r w:rsidRPr="001E2995">
        <w:rPr>
          <w:rFonts w:cs="Times New Roman"/>
          <w:i/>
        </w:rPr>
        <w:t>Faecalibacterium</w:t>
      </w:r>
      <w:proofErr w:type="spellEnd"/>
      <w:r w:rsidRPr="001E2995">
        <w:rPr>
          <w:rFonts w:cs="Times New Roman"/>
        </w:rPr>
        <w:t xml:space="preserve"> and </w:t>
      </w:r>
      <w:proofErr w:type="spellStart"/>
      <w:r w:rsidRPr="001E2995">
        <w:rPr>
          <w:rFonts w:cs="Times New Roman"/>
          <w:i/>
        </w:rPr>
        <w:t>Roseburia</w:t>
      </w:r>
      <w:proofErr w:type="spellEnd"/>
      <w:r w:rsidRPr="001E2995">
        <w:rPr>
          <w:rFonts w:cs="Times New Roman"/>
          <w:i/>
        </w:rPr>
        <w:t xml:space="preserve"> </w:t>
      </w:r>
      <w:r w:rsidRPr="001E2995">
        <w:rPr>
          <w:rFonts w:cs="Times New Roman"/>
        </w:rPr>
        <w:t xml:space="preserve">were also found at significantly higher levels in the lumen compared to the mucosa.  Interestingly, although members of the </w:t>
      </w:r>
      <w:proofErr w:type="spellStart"/>
      <w:r w:rsidRPr="001E2995">
        <w:rPr>
          <w:rFonts w:cs="Times New Roman"/>
          <w:i/>
        </w:rPr>
        <w:t>Prevotellaceae</w:t>
      </w:r>
      <w:proofErr w:type="spellEnd"/>
      <w:r w:rsidRPr="001E2995">
        <w:rPr>
          <w:rFonts w:cs="Times New Roman"/>
          <w:i/>
        </w:rPr>
        <w:t xml:space="preserve"> </w:t>
      </w:r>
      <w:r w:rsidRPr="001E2995">
        <w:rPr>
          <w:rFonts w:cs="Times New Roman"/>
        </w:rPr>
        <w:t xml:space="preserve">were more abundant in the lumen, notable levels were also observed </w:t>
      </w:r>
      <w:r w:rsidR="003030A5" w:rsidRPr="001E2995">
        <w:rPr>
          <w:rFonts w:cs="Times New Roman"/>
        </w:rPr>
        <w:t xml:space="preserve">amongst </w:t>
      </w:r>
      <w:r w:rsidRPr="001E2995">
        <w:rPr>
          <w:rFonts w:cs="Times New Roman"/>
        </w:rPr>
        <w:t xml:space="preserve">the mucosal microbiome, where they comprised approximately one fifth of the entire community.  Certain </w:t>
      </w:r>
      <w:proofErr w:type="spellStart"/>
      <w:r w:rsidRPr="001E2995">
        <w:rPr>
          <w:rFonts w:cs="Times New Roman"/>
          <w:i/>
        </w:rPr>
        <w:t>Prevotellaceae</w:t>
      </w:r>
      <w:proofErr w:type="spellEnd"/>
      <w:r w:rsidRPr="001E2995">
        <w:rPr>
          <w:rFonts w:cs="Times New Roman"/>
          <w:i/>
        </w:rPr>
        <w:t xml:space="preserve"> </w:t>
      </w:r>
      <w:r w:rsidRPr="001E2995">
        <w:rPr>
          <w:rFonts w:cs="Times New Roman"/>
        </w:rPr>
        <w:t>have well established mucin-degrading capabilities</w:t>
      </w:r>
      <w:r w:rsidR="00756ADD" w:rsidRPr="001E2995">
        <w:rPr>
          <w:rFonts w:cs="Times New Roman"/>
        </w:rPr>
        <w:t xml:space="preserve"> (Wright </w:t>
      </w:r>
      <w:r w:rsidR="00756ADD" w:rsidRPr="001E2995">
        <w:rPr>
          <w:rFonts w:cs="Times New Roman"/>
          <w:i/>
        </w:rPr>
        <w:t>et al</w:t>
      </w:r>
      <w:r w:rsidR="00756ADD" w:rsidRPr="001E2995">
        <w:rPr>
          <w:rFonts w:cs="Times New Roman"/>
        </w:rPr>
        <w:t>.,</w:t>
      </w:r>
      <w:r w:rsidR="00935124" w:rsidRPr="001E2995">
        <w:rPr>
          <w:rFonts w:cs="Times New Roman"/>
        </w:rPr>
        <w:t xml:space="preserve"> 2000)</w:t>
      </w:r>
      <w:r w:rsidR="003030A5" w:rsidRPr="001E2995">
        <w:rPr>
          <w:rFonts w:cs="Times New Roman"/>
        </w:rPr>
        <w:t>.</w:t>
      </w:r>
      <w:r w:rsidR="00935124" w:rsidRPr="001E2995">
        <w:rPr>
          <w:rFonts w:cs="Times New Roman"/>
        </w:rPr>
        <w:t xml:space="preserve"> </w:t>
      </w:r>
      <w:r w:rsidRPr="001E2995">
        <w:rPr>
          <w:rFonts w:cs="Times New Roman"/>
        </w:rPr>
        <w:t xml:space="preserve"> </w:t>
      </w:r>
      <w:r w:rsidR="003030A5" w:rsidRPr="001E2995">
        <w:rPr>
          <w:rFonts w:cs="Times New Roman"/>
        </w:rPr>
        <w:t>T</w:t>
      </w:r>
      <w:r w:rsidRPr="001E2995">
        <w:rPr>
          <w:rFonts w:cs="Times New Roman"/>
        </w:rPr>
        <w:t xml:space="preserve">herefore the mucosal layer provides an additional nutrient source, and although the aerobic microenvironment of the mucosa </w:t>
      </w:r>
      <w:r w:rsidR="007D6011" w:rsidRPr="001E2995">
        <w:rPr>
          <w:rFonts w:cs="Times New Roman"/>
        </w:rPr>
        <w:t xml:space="preserve">may be expected to </w:t>
      </w:r>
      <w:r w:rsidRPr="001E2995">
        <w:rPr>
          <w:rFonts w:cs="Times New Roman"/>
        </w:rPr>
        <w:t xml:space="preserve">restrict the growth of </w:t>
      </w:r>
      <w:proofErr w:type="spellStart"/>
      <w:r w:rsidRPr="001E2995">
        <w:rPr>
          <w:rFonts w:cs="Times New Roman"/>
          <w:i/>
        </w:rPr>
        <w:t>Prevotellaceae</w:t>
      </w:r>
      <w:proofErr w:type="spellEnd"/>
      <w:r w:rsidRPr="001E2995">
        <w:rPr>
          <w:rFonts w:cs="Times New Roman"/>
        </w:rPr>
        <w:t>, strain-level variation in oxygen tolerance</w:t>
      </w:r>
      <w:r w:rsidR="007D6011" w:rsidRPr="001E2995">
        <w:rPr>
          <w:rFonts w:cs="Times New Roman"/>
        </w:rPr>
        <w:t xml:space="preserve"> (Silva </w:t>
      </w:r>
      <w:r w:rsidR="007D6011" w:rsidRPr="001E2995">
        <w:rPr>
          <w:rFonts w:cs="Times New Roman"/>
          <w:i/>
        </w:rPr>
        <w:t>et al</w:t>
      </w:r>
      <w:r w:rsidR="007D6011" w:rsidRPr="001E2995">
        <w:rPr>
          <w:rFonts w:cs="Times New Roman"/>
        </w:rPr>
        <w:t>., 2003)</w:t>
      </w:r>
      <w:r w:rsidRPr="001E2995">
        <w:rPr>
          <w:rFonts w:cs="Times New Roman"/>
        </w:rPr>
        <w:t xml:space="preserve"> may help to explain its significant presence in the mucosa-associated microbiome</w:t>
      </w:r>
      <w:r w:rsidR="007D6011" w:rsidRPr="001E2995">
        <w:rPr>
          <w:rFonts w:cs="Times New Roman"/>
        </w:rPr>
        <w:t xml:space="preserve"> (</w:t>
      </w:r>
      <w:proofErr w:type="spellStart"/>
      <w:r w:rsidR="007D6011" w:rsidRPr="001E2995">
        <w:rPr>
          <w:rFonts w:cs="Times New Roman"/>
        </w:rPr>
        <w:t>Looft</w:t>
      </w:r>
      <w:proofErr w:type="spellEnd"/>
      <w:r w:rsidR="007D6011" w:rsidRPr="001E2995">
        <w:rPr>
          <w:rFonts w:cs="Times New Roman"/>
        </w:rPr>
        <w:t xml:space="preserve"> </w:t>
      </w:r>
      <w:r w:rsidR="007D6011" w:rsidRPr="001E2995">
        <w:rPr>
          <w:rFonts w:cs="Times New Roman"/>
          <w:i/>
        </w:rPr>
        <w:t>et al</w:t>
      </w:r>
      <w:r w:rsidR="007D6011" w:rsidRPr="001E2995">
        <w:rPr>
          <w:rFonts w:cs="Times New Roman"/>
        </w:rPr>
        <w:t xml:space="preserve">., 2014; Mann </w:t>
      </w:r>
      <w:r w:rsidR="007D6011" w:rsidRPr="001E2995">
        <w:rPr>
          <w:rFonts w:cs="Times New Roman"/>
          <w:i/>
        </w:rPr>
        <w:t>et al</w:t>
      </w:r>
      <w:r w:rsidR="007D6011" w:rsidRPr="001E2995">
        <w:rPr>
          <w:rFonts w:cs="Times New Roman"/>
        </w:rPr>
        <w:t xml:space="preserve">., 2014; Yasuda </w:t>
      </w:r>
      <w:r w:rsidR="007D6011" w:rsidRPr="001E2995">
        <w:rPr>
          <w:rFonts w:cs="Times New Roman"/>
          <w:i/>
        </w:rPr>
        <w:t>et al</w:t>
      </w:r>
      <w:r w:rsidR="007D6011" w:rsidRPr="001E2995">
        <w:rPr>
          <w:rFonts w:cs="Times New Roman"/>
        </w:rPr>
        <w:t>., 2015)</w:t>
      </w:r>
      <w:r w:rsidRPr="001E2995">
        <w:rPr>
          <w:rFonts w:cs="Times New Roman"/>
        </w:rPr>
        <w:t>.  These data</w:t>
      </w:r>
      <w:r w:rsidRPr="001E2995">
        <w:rPr>
          <w:rFonts w:cs="Times New Roman"/>
          <w:i/>
        </w:rPr>
        <w:t xml:space="preserve"> </w:t>
      </w:r>
      <w:r w:rsidRPr="001E2995">
        <w:rPr>
          <w:rFonts w:cs="Times New Roman"/>
        </w:rPr>
        <w:t xml:space="preserve">suggest that both oxygen tension and substrate availability play major roles in shaping the composition of, and defining differences between, the mucosa-associated and </w:t>
      </w:r>
      <w:proofErr w:type="spellStart"/>
      <w:r w:rsidRPr="001E2995">
        <w:rPr>
          <w:rFonts w:cs="Times New Roman"/>
        </w:rPr>
        <w:t>lumenal</w:t>
      </w:r>
      <w:proofErr w:type="spellEnd"/>
      <w:r w:rsidRPr="001E2995">
        <w:rPr>
          <w:rFonts w:cs="Times New Roman"/>
        </w:rPr>
        <w:t xml:space="preserve"> microbiomes.</w:t>
      </w:r>
    </w:p>
    <w:p w14:paraId="5742585B" w14:textId="796BF6AC" w:rsidR="005D08FD" w:rsidRPr="001E2995" w:rsidRDefault="005D08FD" w:rsidP="005D08FD">
      <w:pPr>
        <w:spacing w:line="480" w:lineRule="auto"/>
        <w:jc w:val="both"/>
        <w:rPr>
          <w:rFonts w:cs="Times New Roman"/>
        </w:rPr>
      </w:pPr>
      <w:r w:rsidRPr="001E2995">
        <w:rPr>
          <w:rFonts w:cs="Times New Roman"/>
        </w:rPr>
        <w:t>The supplementation of the diet with the</w:t>
      </w:r>
      <w:r w:rsidR="002C2AF0" w:rsidRPr="001E2995">
        <w:rPr>
          <w:rFonts w:cs="Times New Roman"/>
        </w:rPr>
        <w:t xml:space="preserve"> artificial sweetener SUCRAM had</w:t>
      </w:r>
      <w:r w:rsidRPr="001E2995">
        <w:rPr>
          <w:rFonts w:cs="Times New Roman"/>
        </w:rPr>
        <w:t xml:space="preserve"> a marked effect on the composition of the mucosa-associated microbiota along the entire length of the intestinal tract, emphasising the conclusion made by Daly </w:t>
      </w:r>
      <w:r w:rsidRPr="001E2995">
        <w:rPr>
          <w:rFonts w:cs="Times New Roman"/>
          <w:i/>
        </w:rPr>
        <w:t>et al</w:t>
      </w:r>
      <w:r w:rsidRPr="001E2995">
        <w:rPr>
          <w:rFonts w:cs="Times New Roman"/>
        </w:rPr>
        <w:t xml:space="preserve">. (2015) that supplementation of the diet with SUCRAM has a major influence on bacterial community structure in the pig intestine.  Indeed, the significant increase in probiotic </w:t>
      </w:r>
      <w:proofErr w:type="spellStart"/>
      <w:r w:rsidRPr="001E2995">
        <w:rPr>
          <w:rFonts w:cs="Times New Roman"/>
          <w:i/>
        </w:rPr>
        <w:t>Lactobacillaceae</w:t>
      </w:r>
      <w:proofErr w:type="spellEnd"/>
      <w:r w:rsidRPr="001E2995">
        <w:rPr>
          <w:rFonts w:cs="Times New Roman"/>
        </w:rPr>
        <w:t xml:space="preserve"> population abundance reported by Daly </w:t>
      </w:r>
      <w:r w:rsidRPr="001E2995">
        <w:rPr>
          <w:rFonts w:cs="Times New Roman"/>
          <w:i/>
        </w:rPr>
        <w:t>et al</w:t>
      </w:r>
      <w:r w:rsidRPr="001E2995">
        <w:rPr>
          <w:rFonts w:cs="Times New Roman"/>
        </w:rPr>
        <w:t xml:space="preserve">. (2015) in the </w:t>
      </w:r>
      <w:proofErr w:type="spellStart"/>
      <w:r w:rsidRPr="001E2995">
        <w:rPr>
          <w:rFonts w:cs="Times New Roman"/>
        </w:rPr>
        <w:t>caecal</w:t>
      </w:r>
      <w:proofErr w:type="spellEnd"/>
      <w:r w:rsidRPr="001E2995">
        <w:rPr>
          <w:rFonts w:cs="Times New Roman"/>
        </w:rPr>
        <w:t xml:space="preserve"> contents of pigs fed the BD+S diet compared to the BD diet, was</w:t>
      </w:r>
      <w:r w:rsidR="007B15E5" w:rsidRPr="001E2995">
        <w:rPr>
          <w:rFonts w:cs="Times New Roman"/>
        </w:rPr>
        <w:t xml:space="preserve"> </w:t>
      </w:r>
      <w:r w:rsidR="007D6011" w:rsidRPr="001E2995">
        <w:rPr>
          <w:rFonts w:cs="Times New Roman"/>
        </w:rPr>
        <w:t xml:space="preserve">also </w:t>
      </w:r>
      <w:r w:rsidR="007B15E5" w:rsidRPr="001E2995">
        <w:rPr>
          <w:rFonts w:cs="Times New Roman"/>
        </w:rPr>
        <w:t>observed</w:t>
      </w:r>
      <w:r w:rsidRPr="001E2995">
        <w:rPr>
          <w:rFonts w:cs="Times New Roman"/>
        </w:rPr>
        <w:t xml:space="preserve"> here both within the </w:t>
      </w:r>
      <w:proofErr w:type="spellStart"/>
      <w:r w:rsidRPr="001E2995">
        <w:rPr>
          <w:rFonts w:cs="Times New Roman"/>
        </w:rPr>
        <w:t>caecal</w:t>
      </w:r>
      <w:proofErr w:type="spellEnd"/>
      <w:r w:rsidRPr="001E2995">
        <w:rPr>
          <w:rFonts w:cs="Times New Roman"/>
        </w:rPr>
        <w:t xml:space="preserve"> lumen and </w:t>
      </w:r>
      <w:r w:rsidR="007D6011" w:rsidRPr="001E2995">
        <w:rPr>
          <w:rFonts w:cs="Times New Roman"/>
        </w:rPr>
        <w:t>mucosa-associated</w:t>
      </w:r>
      <w:r w:rsidR="007B15E5" w:rsidRPr="001E2995">
        <w:rPr>
          <w:rFonts w:cs="Times New Roman"/>
        </w:rPr>
        <w:t xml:space="preserve"> microbiota. </w:t>
      </w:r>
      <w:r w:rsidR="003030A5" w:rsidRPr="001E2995">
        <w:rPr>
          <w:rFonts w:cs="Times New Roman"/>
        </w:rPr>
        <w:t xml:space="preserve"> </w:t>
      </w:r>
      <w:r w:rsidR="007B15E5" w:rsidRPr="001E2995">
        <w:rPr>
          <w:rFonts w:cs="Times New Roman"/>
        </w:rPr>
        <w:t xml:space="preserve">Our investigation into the underlying </w:t>
      </w:r>
      <w:r w:rsidR="007B15E5" w:rsidRPr="001E2995">
        <w:rPr>
          <w:rFonts w:cs="Times New Roman"/>
        </w:rPr>
        <w:lastRenderedPageBreak/>
        <w:t>mechanism</w:t>
      </w:r>
      <w:r w:rsidR="007D6011" w:rsidRPr="001E2995">
        <w:rPr>
          <w:rFonts w:cs="Times New Roman"/>
        </w:rPr>
        <w:t>s</w:t>
      </w:r>
      <w:r w:rsidR="007B15E5" w:rsidRPr="001E2995">
        <w:rPr>
          <w:rFonts w:cs="Times New Roman"/>
        </w:rPr>
        <w:t xml:space="preserve"> (Daly </w:t>
      </w:r>
      <w:r w:rsidR="007B15E5" w:rsidRPr="001E2995">
        <w:rPr>
          <w:rFonts w:cs="Times New Roman"/>
          <w:i/>
        </w:rPr>
        <w:t>et al</w:t>
      </w:r>
      <w:r w:rsidR="007B15E5" w:rsidRPr="001E2995">
        <w:rPr>
          <w:rFonts w:cs="Times New Roman"/>
        </w:rPr>
        <w:t>.</w:t>
      </w:r>
      <w:r w:rsidR="007D6011" w:rsidRPr="001E2995">
        <w:rPr>
          <w:rFonts w:cs="Times New Roman"/>
        </w:rPr>
        <w:t>,</w:t>
      </w:r>
      <w:r w:rsidR="007B15E5" w:rsidRPr="001E2995">
        <w:rPr>
          <w:rFonts w:cs="Times New Roman"/>
        </w:rPr>
        <w:t xml:space="preserve"> 2015) demonstrated that NHDC (a sweetener component o</w:t>
      </w:r>
      <w:r w:rsidR="00FB6105" w:rsidRPr="001E2995">
        <w:rPr>
          <w:rFonts w:cs="Times New Roman"/>
        </w:rPr>
        <w:t xml:space="preserve">f </w:t>
      </w:r>
      <w:r w:rsidR="007D6011" w:rsidRPr="001E2995">
        <w:rPr>
          <w:rFonts w:cs="Times New Roman"/>
        </w:rPr>
        <w:t>SUCRAM</w:t>
      </w:r>
      <w:r w:rsidR="00FB6105" w:rsidRPr="001E2995">
        <w:rPr>
          <w:rFonts w:cs="Times New Roman"/>
        </w:rPr>
        <w:t xml:space="preserve">) </w:t>
      </w:r>
      <w:r w:rsidR="007B15E5" w:rsidRPr="001E2995">
        <w:rPr>
          <w:rFonts w:cs="Times New Roman"/>
        </w:rPr>
        <w:t>significant</w:t>
      </w:r>
      <w:r w:rsidR="00375F0E" w:rsidRPr="001E2995">
        <w:rPr>
          <w:rFonts w:cs="Times New Roman"/>
        </w:rPr>
        <w:t>ly reduces</w:t>
      </w:r>
      <w:r w:rsidR="007B15E5" w:rsidRPr="001E2995">
        <w:rPr>
          <w:rFonts w:cs="Times New Roman"/>
        </w:rPr>
        <w:t xml:space="preserve"> lag phase of grow</w:t>
      </w:r>
      <w:r w:rsidR="00375F0E" w:rsidRPr="001E2995">
        <w:rPr>
          <w:rFonts w:cs="Times New Roman"/>
        </w:rPr>
        <w:t xml:space="preserve">th of </w:t>
      </w:r>
      <w:r w:rsidR="00375F0E" w:rsidRPr="001E2995">
        <w:rPr>
          <w:rFonts w:cs="Times New Roman"/>
          <w:i/>
        </w:rPr>
        <w:t>Lactobacillus</w:t>
      </w:r>
      <w:r w:rsidR="00375F0E" w:rsidRPr="001E2995">
        <w:rPr>
          <w:rFonts w:cs="Times New Roman"/>
        </w:rPr>
        <w:t xml:space="preserve"> and enhances</w:t>
      </w:r>
      <w:r w:rsidR="007B15E5" w:rsidRPr="001E2995">
        <w:rPr>
          <w:rFonts w:cs="Times New Roman"/>
        </w:rPr>
        <w:t xml:space="preserve"> expression of specific sugar transporters, indepen</w:t>
      </w:r>
      <w:r w:rsidR="00375F0E" w:rsidRPr="001E2995">
        <w:rPr>
          <w:rFonts w:cs="Times New Roman"/>
        </w:rPr>
        <w:t>dent of NHDC metabolism</w:t>
      </w:r>
      <w:r w:rsidR="007B15E5" w:rsidRPr="001E2995">
        <w:rPr>
          <w:rFonts w:cs="Times New Roman"/>
        </w:rPr>
        <w:t xml:space="preserve">. </w:t>
      </w:r>
      <w:r w:rsidR="007D6011" w:rsidRPr="001E2995">
        <w:rPr>
          <w:rFonts w:cs="Times New Roman"/>
        </w:rPr>
        <w:t xml:space="preserve"> </w:t>
      </w:r>
      <w:r w:rsidR="007B15E5" w:rsidRPr="001E2995">
        <w:rPr>
          <w:rFonts w:cs="Times New Roman"/>
        </w:rPr>
        <w:t xml:space="preserve">Our experimental evidence suggested that sensing of NHDC by a bacterial plasma membrane receptor underlies NHDC-induced </w:t>
      </w:r>
      <w:r w:rsidR="007D6011" w:rsidRPr="001E2995">
        <w:rPr>
          <w:rFonts w:cs="Times New Roman"/>
        </w:rPr>
        <w:t xml:space="preserve">proliferation </w:t>
      </w:r>
      <w:r w:rsidR="007B15E5" w:rsidRPr="001E2995">
        <w:rPr>
          <w:rFonts w:cs="Times New Roman"/>
        </w:rPr>
        <w:t xml:space="preserve">of </w:t>
      </w:r>
      <w:r w:rsidR="007D6011" w:rsidRPr="001E2995">
        <w:rPr>
          <w:rFonts w:cs="Times New Roman"/>
          <w:i/>
        </w:rPr>
        <w:t>Lactobacillus</w:t>
      </w:r>
      <w:r w:rsidR="007D6011" w:rsidRPr="001E2995">
        <w:rPr>
          <w:rFonts w:cs="Times New Roman"/>
        </w:rPr>
        <w:t xml:space="preserve"> </w:t>
      </w:r>
      <w:r w:rsidR="007B15E5" w:rsidRPr="001E2995">
        <w:rPr>
          <w:rFonts w:cs="Times New Roman"/>
        </w:rPr>
        <w:t xml:space="preserve">(Daly </w:t>
      </w:r>
      <w:r w:rsidR="007B15E5" w:rsidRPr="001E2995">
        <w:rPr>
          <w:rFonts w:cs="Times New Roman"/>
          <w:i/>
        </w:rPr>
        <w:t>et al</w:t>
      </w:r>
      <w:r w:rsidR="007B15E5" w:rsidRPr="001E2995">
        <w:rPr>
          <w:rFonts w:cs="Times New Roman"/>
        </w:rPr>
        <w:t>. 2015)</w:t>
      </w:r>
      <w:r w:rsidR="007D6011" w:rsidRPr="001E2995">
        <w:rPr>
          <w:rFonts w:cs="Times New Roman"/>
        </w:rPr>
        <w:t>.</w:t>
      </w:r>
    </w:p>
    <w:p w14:paraId="27447559" w14:textId="274C9335" w:rsidR="005D08FD" w:rsidRPr="001E2995" w:rsidRDefault="00FB6105" w:rsidP="005D08FD">
      <w:pPr>
        <w:spacing w:line="480" w:lineRule="auto"/>
        <w:jc w:val="both"/>
        <w:rPr>
          <w:rFonts w:cs="Times New Roman"/>
        </w:rPr>
      </w:pPr>
      <w:r w:rsidRPr="001E2995">
        <w:rPr>
          <w:rFonts w:cs="Times New Roman"/>
        </w:rPr>
        <w:t>In this study</w:t>
      </w:r>
      <w:r w:rsidR="005D08FD" w:rsidRPr="001E2995">
        <w:rPr>
          <w:rFonts w:cs="Times New Roman"/>
        </w:rPr>
        <w:t xml:space="preserve">, one of the more notable and pertinent effects of dietary supplementation with SUCRAM is the dramatic reduction in abundance of the </w:t>
      </w:r>
      <w:proofErr w:type="spellStart"/>
      <w:r w:rsidR="005D08FD" w:rsidRPr="001E2995">
        <w:rPr>
          <w:rFonts w:cs="Times New Roman"/>
          <w:i/>
        </w:rPr>
        <w:t>Campylobacteraceae</w:t>
      </w:r>
      <w:proofErr w:type="spellEnd"/>
      <w:r w:rsidR="005D08FD" w:rsidRPr="001E2995">
        <w:rPr>
          <w:rFonts w:cs="Times New Roman"/>
        </w:rPr>
        <w:t xml:space="preserve">, and in particular </w:t>
      </w:r>
      <w:r w:rsidR="005D08FD" w:rsidRPr="001E2995">
        <w:rPr>
          <w:rFonts w:cs="Times New Roman"/>
          <w:i/>
        </w:rPr>
        <w:t>Campylobacter coli</w:t>
      </w:r>
      <w:r w:rsidR="005D08FD" w:rsidRPr="001E2995">
        <w:rPr>
          <w:rFonts w:cs="Times New Roman"/>
        </w:rPr>
        <w:t xml:space="preserve"> (OTU3063)</w:t>
      </w:r>
      <w:r w:rsidR="003022FB" w:rsidRPr="001E2995">
        <w:rPr>
          <w:rFonts w:cs="Times New Roman"/>
        </w:rPr>
        <w:t>,</w:t>
      </w:r>
      <w:r w:rsidR="005F4317" w:rsidRPr="001E2995">
        <w:rPr>
          <w:rFonts w:cs="Times New Roman"/>
        </w:rPr>
        <w:t xml:space="preserve"> </w:t>
      </w:r>
      <w:r w:rsidR="00821244" w:rsidRPr="001E2995">
        <w:rPr>
          <w:rFonts w:cs="Times New Roman"/>
        </w:rPr>
        <w:t>not only in</w:t>
      </w:r>
      <w:r w:rsidR="005F4317" w:rsidRPr="001E2995">
        <w:rPr>
          <w:rFonts w:cs="Times New Roman"/>
        </w:rPr>
        <w:t xml:space="preserve"> terms of relative</w:t>
      </w:r>
      <w:r w:rsidR="00821244" w:rsidRPr="001E2995">
        <w:rPr>
          <w:rFonts w:cs="Times New Roman"/>
        </w:rPr>
        <w:t>, but also</w:t>
      </w:r>
      <w:r w:rsidR="005F4317" w:rsidRPr="001E2995">
        <w:rPr>
          <w:rFonts w:cs="Times New Roman"/>
        </w:rPr>
        <w:t xml:space="preserve"> absolute population abundance.</w:t>
      </w:r>
    </w:p>
    <w:p w14:paraId="0856AC74" w14:textId="7FA9C90D" w:rsidR="005D08FD" w:rsidRPr="001E2995" w:rsidRDefault="005D08FD" w:rsidP="005D08FD">
      <w:pPr>
        <w:spacing w:line="480" w:lineRule="auto"/>
        <w:jc w:val="both"/>
        <w:rPr>
          <w:rFonts w:cs="Times New Roman"/>
        </w:rPr>
      </w:pPr>
      <w:r w:rsidRPr="001E2995">
        <w:rPr>
          <w:rFonts w:cs="Times New Roman"/>
          <w:i/>
        </w:rPr>
        <w:t>Campylobacter coli</w:t>
      </w:r>
      <w:r w:rsidRPr="001E2995">
        <w:rPr>
          <w:rFonts w:cs="Times New Roman"/>
        </w:rPr>
        <w:t xml:space="preserve"> is a common commensal inhabitant of the pig gastrointestinal tract (Harvey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1999), with 50% - 100% prevalence and excretion levels varying from 10</w:t>
      </w:r>
      <w:r w:rsidRPr="001E2995">
        <w:rPr>
          <w:rFonts w:cs="Times New Roman"/>
          <w:vertAlign w:val="superscript"/>
        </w:rPr>
        <w:t>2</w:t>
      </w:r>
      <w:r w:rsidRPr="001E2995">
        <w:rPr>
          <w:rFonts w:cs="Times New Roman"/>
        </w:rPr>
        <w:t xml:space="preserve"> to 10</w:t>
      </w:r>
      <w:r w:rsidRPr="001E2995">
        <w:rPr>
          <w:rFonts w:cs="Times New Roman"/>
          <w:vertAlign w:val="superscript"/>
        </w:rPr>
        <w:t>7</w:t>
      </w:r>
      <w:r w:rsidRPr="001E2995">
        <w:rPr>
          <w:rFonts w:cs="Times New Roman"/>
        </w:rPr>
        <w:t xml:space="preserve"> CFU g</w:t>
      </w:r>
      <w:r w:rsidRPr="001E2995">
        <w:rPr>
          <w:rFonts w:cs="Times New Roman"/>
          <w:vertAlign w:val="superscript"/>
        </w:rPr>
        <w:t>−1</w:t>
      </w:r>
      <w:r w:rsidRPr="001E2995">
        <w:rPr>
          <w:rFonts w:cs="Times New Roman"/>
        </w:rPr>
        <w:t xml:space="preserve"> faeces (Alter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2005; Jensen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2005).  While it does not normally cause enteric disease in pigs (Aguilar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2014), a recent study </w:t>
      </w:r>
      <w:r w:rsidR="002E76E3" w:rsidRPr="001E2995">
        <w:rPr>
          <w:rFonts w:cs="Times New Roman"/>
        </w:rPr>
        <w:t>(</w:t>
      </w:r>
      <w:proofErr w:type="spellStart"/>
      <w:r w:rsidRPr="001E2995">
        <w:rPr>
          <w:rFonts w:cs="Times New Roman"/>
        </w:rPr>
        <w:t>Burrough</w:t>
      </w:r>
      <w:proofErr w:type="spellEnd"/>
      <w:r w:rsidRPr="001E2995">
        <w:rPr>
          <w:rFonts w:cs="Times New Roman"/>
        </w:rPr>
        <w:t xml:space="preserve"> </w:t>
      </w:r>
      <w:r w:rsidRPr="001E2995">
        <w:rPr>
          <w:rFonts w:cs="Times New Roman"/>
          <w:i/>
        </w:rPr>
        <w:t>et al</w:t>
      </w:r>
      <w:r w:rsidRPr="001E2995">
        <w:rPr>
          <w:rFonts w:cs="Times New Roman"/>
        </w:rPr>
        <w:t xml:space="preserve">. 2013) reported that in up to 15% of pig diarrhoeal disease cases, </w:t>
      </w:r>
      <w:r w:rsidRPr="001E2995">
        <w:rPr>
          <w:rFonts w:cs="Times New Roman"/>
          <w:i/>
        </w:rPr>
        <w:t>Campylobacter</w:t>
      </w:r>
      <w:r w:rsidRPr="001E2995">
        <w:rPr>
          <w:rFonts w:cs="Times New Roman"/>
        </w:rPr>
        <w:t xml:space="preserve"> was the sole infectious agent.</w:t>
      </w:r>
    </w:p>
    <w:p w14:paraId="00229ECF" w14:textId="3EB15316" w:rsidR="005D08FD" w:rsidRPr="001E2995" w:rsidRDefault="005D08FD" w:rsidP="005D08FD">
      <w:pPr>
        <w:spacing w:line="480" w:lineRule="auto"/>
        <w:jc w:val="both"/>
        <w:rPr>
          <w:rFonts w:cs="Times New Roman"/>
        </w:rPr>
      </w:pPr>
      <w:r w:rsidRPr="001E2995">
        <w:rPr>
          <w:rFonts w:cs="Times New Roman"/>
        </w:rPr>
        <w:t xml:space="preserve">Perhaps of more importance from a human perspective is that </w:t>
      </w:r>
      <w:proofErr w:type="spellStart"/>
      <w:r w:rsidRPr="001E2995">
        <w:rPr>
          <w:rFonts w:cs="Times New Roman"/>
        </w:rPr>
        <w:t>campylobacteriosis</w:t>
      </w:r>
      <w:proofErr w:type="spellEnd"/>
      <w:r w:rsidRPr="001E2995">
        <w:rPr>
          <w:rFonts w:cs="Times New Roman"/>
        </w:rPr>
        <w:t xml:space="preserve"> is one of the most frequently reported zoonotic bacterial infections, with estimates ranging from approximately 800,000 to 2 million people infected with </w:t>
      </w:r>
      <w:r w:rsidRPr="001E2995">
        <w:rPr>
          <w:rFonts w:cs="Times New Roman"/>
          <w:i/>
        </w:rPr>
        <w:t>Campylobacter</w:t>
      </w:r>
      <w:r w:rsidRPr="001E2995">
        <w:rPr>
          <w:rFonts w:cs="Times New Roman"/>
        </w:rPr>
        <w:t xml:space="preserve"> annually in the United States alone (Samuel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2004; </w:t>
      </w:r>
      <w:proofErr w:type="spellStart"/>
      <w:r w:rsidRPr="001E2995">
        <w:rPr>
          <w:rFonts w:cs="Times New Roman"/>
        </w:rPr>
        <w:t>Scallen</w:t>
      </w:r>
      <w:proofErr w:type="spellEnd"/>
      <w:r w:rsidRPr="001E2995">
        <w:rPr>
          <w:rFonts w:cs="Times New Roman"/>
        </w:rPr>
        <w:t xml:space="preserve">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2011).  Although </w:t>
      </w:r>
      <w:r w:rsidRPr="001E2995">
        <w:rPr>
          <w:rFonts w:cs="Times New Roman"/>
          <w:i/>
        </w:rPr>
        <w:t xml:space="preserve">C. </w:t>
      </w:r>
      <w:proofErr w:type="spellStart"/>
      <w:r w:rsidRPr="001E2995">
        <w:rPr>
          <w:rFonts w:cs="Times New Roman"/>
          <w:i/>
        </w:rPr>
        <w:t>jejuni</w:t>
      </w:r>
      <w:proofErr w:type="spellEnd"/>
      <w:r w:rsidRPr="001E2995">
        <w:rPr>
          <w:rFonts w:cs="Times New Roman"/>
        </w:rPr>
        <w:t xml:space="preserve"> is considered the principle </w:t>
      </w:r>
      <w:r w:rsidRPr="001E2995">
        <w:rPr>
          <w:rFonts w:cs="Times New Roman"/>
          <w:i/>
        </w:rPr>
        <w:t>Campylobacter</w:t>
      </w:r>
      <w:r w:rsidRPr="001E2995">
        <w:rPr>
          <w:rFonts w:cs="Times New Roman"/>
        </w:rPr>
        <w:t xml:space="preserve"> species causing infection in humans (</w:t>
      </w:r>
      <w:proofErr w:type="spellStart"/>
      <w:r w:rsidRPr="001E2995">
        <w:rPr>
          <w:rFonts w:cs="Times New Roman"/>
        </w:rPr>
        <w:t>Allos</w:t>
      </w:r>
      <w:proofErr w:type="spellEnd"/>
      <w:r w:rsidR="00584671" w:rsidRPr="001E2995">
        <w:rPr>
          <w:rFonts w:cs="Times New Roman"/>
        </w:rPr>
        <w:t>,</w:t>
      </w:r>
      <w:r w:rsidRPr="001E2995">
        <w:rPr>
          <w:rFonts w:cs="Times New Roman"/>
        </w:rPr>
        <w:t xml:space="preserve"> 2001), </w:t>
      </w:r>
      <w:r w:rsidRPr="001E2995">
        <w:rPr>
          <w:rFonts w:cs="Times New Roman"/>
          <w:i/>
        </w:rPr>
        <w:t>C. coli</w:t>
      </w:r>
      <w:r w:rsidRPr="001E2995">
        <w:rPr>
          <w:rFonts w:cs="Times New Roman"/>
        </w:rPr>
        <w:t xml:space="preserve"> is now being regarded as one of the major causative agents of food-borne enteritis worldwide, accounting for up to 10% of human </w:t>
      </w:r>
      <w:proofErr w:type="spellStart"/>
      <w:r w:rsidRPr="001E2995">
        <w:rPr>
          <w:rFonts w:cs="Times New Roman"/>
        </w:rPr>
        <w:t>campylobacteriosis</w:t>
      </w:r>
      <w:proofErr w:type="spellEnd"/>
      <w:r w:rsidRPr="001E2995">
        <w:rPr>
          <w:rFonts w:cs="Times New Roman"/>
        </w:rPr>
        <w:t xml:space="preserve"> cases (Gillespie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2002; Tam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2003).  One study in particular identified almost 20% of </w:t>
      </w:r>
      <w:r w:rsidRPr="001E2995">
        <w:rPr>
          <w:rFonts w:cs="Times New Roman"/>
          <w:i/>
        </w:rPr>
        <w:t>Campylobacter</w:t>
      </w:r>
      <w:r w:rsidRPr="001E2995">
        <w:rPr>
          <w:rFonts w:cs="Times New Roman"/>
        </w:rPr>
        <w:t xml:space="preserve"> cultures isolated from human patients as being </w:t>
      </w:r>
      <w:r w:rsidRPr="001E2995">
        <w:rPr>
          <w:rFonts w:cs="Times New Roman"/>
          <w:i/>
        </w:rPr>
        <w:t>C. coli</w:t>
      </w:r>
      <w:r w:rsidRPr="001E2995">
        <w:rPr>
          <w:rFonts w:cs="Times New Roman"/>
        </w:rPr>
        <w:t xml:space="preserve"> (</w:t>
      </w:r>
      <w:proofErr w:type="spellStart"/>
      <w:r w:rsidRPr="001E2995">
        <w:rPr>
          <w:rFonts w:cs="Times New Roman"/>
        </w:rPr>
        <w:t>Gurtler</w:t>
      </w:r>
      <w:proofErr w:type="spellEnd"/>
      <w:r w:rsidRPr="001E2995">
        <w:rPr>
          <w:rFonts w:cs="Times New Roman"/>
        </w:rPr>
        <w:t xml:space="preserve">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2005).</w:t>
      </w:r>
    </w:p>
    <w:p w14:paraId="4B33154F" w14:textId="2A2CC3D5" w:rsidR="005D08FD" w:rsidRPr="001E2995" w:rsidRDefault="005D08FD" w:rsidP="005D08FD">
      <w:pPr>
        <w:spacing w:line="480" w:lineRule="auto"/>
        <w:jc w:val="both"/>
        <w:rPr>
          <w:rFonts w:cs="Times New Roman"/>
        </w:rPr>
      </w:pPr>
      <w:r w:rsidRPr="001E2995">
        <w:rPr>
          <w:rFonts w:cs="Times New Roman"/>
        </w:rPr>
        <w:t xml:space="preserve">Furthermore, a recent study has reported up to 10% incidence of </w:t>
      </w:r>
      <w:r w:rsidRPr="001E2995">
        <w:rPr>
          <w:rFonts w:cs="Times New Roman"/>
          <w:i/>
        </w:rPr>
        <w:t>Campylobacter</w:t>
      </w:r>
      <w:r w:rsidRPr="001E2995">
        <w:rPr>
          <w:rFonts w:cs="Times New Roman"/>
        </w:rPr>
        <w:t xml:space="preserve"> contamination of retail pork meat (</w:t>
      </w:r>
      <w:proofErr w:type="spellStart"/>
      <w:r w:rsidRPr="001E2995">
        <w:rPr>
          <w:rFonts w:cs="Times New Roman"/>
        </w:rPr>
        <w:t>Korsak</w:t>
      </w:r>
      <w:proofErr w:type="spellEnd"/>
      <w:r w:rsidRPr="001E2995">
        <w:rPr>
          <w:rFonts w:cs="Times New Roman"/>
        </w:rPr>
        <w:t xml:space="preserve">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2015); most likely occurring through faecal contact (</w:t>
      </w:r>
      <w:proofErr w:type="spellStart"/>
      <w:r w:rsidRPr="001E2995">
        <w:rPr>
          <w:rFonts w:cs="Times New Roman"/>
        </w:rPr>
        <w:t>Boysen</w:t>
      </w:r>
      <w:proofErr w:type="spellEnd"/>
      <w:r w:rsidRPr="001E2995">
        <w:rPr>
          <w:rFonts w:cs="Times New Roman"/>
        </w:rPr>
        <w:t xml:space="preserve"> </w:t>
      </w:r>
      <w:r w:rsidR="00584671" w:rsidRPr="001E2995">
        <w:rPr>
          <w:rFonts w:cs="Times New Roman"/>
        </w:rPr>
        <w:t>and</w:t>
      </w:r>
      <w:r w:rsidRPr="001E2995">
        <w:rPr>
          <w:rFonts w:cs="Times New Roman"/>
        </w:rPr>
        <w:t xml:space="preserve"> </w:t>
      </w:r>
      <w:proofErr w:type="spellStart"/>
      <w:r w:rsidRPr="001E2995">
        <w:rPr>
          <w:rFonts w:cs="Times New Roman"/>
        </w:rPr>
        <w:t>Rosenquist</w:t>
      </w:r>
      <w:proofErr w:type="spellEnd"/>
      <w:r w:rsidR="00584671" w:rsidRPr="001E2995">
        <w:rPr>
          <w:rFonts w:cs="Times New Roman"/>
        </w:rPr>
        <w:t>,</w:t>
      </w:r>
      <w:r w:rsidRPr="001E2995">
        <w:rPr>
          <w:rFonts w:cs="Times New Roman"/>
        </w:rPr>
        <w:t xml:space="preserve"> 2009).  Considering that many strains of </w:t>
      </w:r>
      <w:r w:rsidRPr="001E2995">
        <w:rPr>
          <w:rFonts w:cs="Times New Roman"/>
          <w:i/>
        </w:rPr>
        <w:t>Campylobacter</w:t>
      </w:r>
      <w:r w:rsidRPr="001E2995">
        <w:rPr>
          <w:rFonts w:cs="Times New Roman"/>
        </w:rPr>
        <w:t xml:space="preserve"> have become multi-drug resistant </w:t>
      </w:r>
      <w:r w:rsidRPr="001E2995">
        <w:rPr>
          <w:rFonts w:cs="Times New Roman"/>
        </w:rPr>
        <w:lastRenderedPageBreak/>
        <w:t xml:space="preserve">(Bywater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2004; </w:t>
      </w:r>
      <w:proofErr w:type="spellStart"/>
      <w:r w:rsidRPr="001E2995">
        <w:rPr>
          <w:rFonts w:cs="Times New Roman"/>
        </w:rPr>
        <w:t>Englen</w:t>
      </w:r>
      <w:proofErr w:type="spellEnd"/>
      <w:r w:rsidRPr="001E2995">
        <w:rPr>
          <w:rFonts w:cs="Times New Roman"/>
        </w:rPr>
        <w:t xml:space="preserve">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2005; Bernal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2016; Wang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2016), </w:t>
      </w:r>
      <w:r w:rsidR="003022FB" w:rsidRPr="001E2995">
        <w:rPr>
          <w:rFonts w:cs="Times New Roman"/>
        </w:rPr>
        <w:t xml:space="preserve">it is notable that </w:t>
      </w:r>
      <w:r w:rsidRPr="001E2995">
        <w:rPr>
          <w:rFonts w:cs="Times New Roman"/>
        </w:rPr>
        <w:t xml:space="preserve">reduction of pig intestinal </w:t>
      </w:r>
      <w:r w:rsidRPr="001E2995">
        <w:rPr>
          <w:rFonts w:cs="Times New Roman"/>
          <w:i/>
        </w:rPr>
        <w:t>Campylobacter</w:t>
      </w:r>
      <w:r w:rsidR="00584BA1" w:rsidRPr="001E2995">
        <w:rPr>
          <w:rFonts w:cs="Times New Roman"/>
        </w:rPr>
        <w:t xml:space="preserve"> </w:t>
      </w:r>
      <w:r w:rsidR="00821244" w:rsidRPr="001E2995">
        <w:rPr>
          <w:rFonts w:cs="Times New Roman"/>
        </w:rPr>
        <w:t xml:space="preserve">load </w:t>
      </w:r>
      <w:r w:rsidR="00584BA1" w:rsidRPr="001E2995">
        <w:rPr>
          <w:rFonts w:cs="Times New Roman"/>
        </w:rPr>
        <w:t xml:space="preserve">can be achieved </w:t>
      </w:r>
      <w:r w:rsidRPr="001E2995">
        <w:rPr>
          <w:rFonts w:cs="Times New Roman"/>
        </w:rPr>
        <w:t>through the simple supplementation of the diet with SUCRAM</w:t>
      </w:r>
      <w:r w:rsidR="00584BA1" w:rsidRPr="001E2995">
        <w:rPr>
          <w:rFonts w:cs="Times New Roman"/>
        </w:rPr>
        <w:t>, minimising meat contamination</w:t>
      </w:r>
      <w:r w:rsidRPr="001E2995">
        <w:rPr>
          <w:rFonts w:cs="Times New Roman"/>
        </w:rPr>
        <w:t>.  This has important health implications relating to food safety and avoidance of disease risk worldwide (</w:t>
      </w:r>
      <w:proofErr w:type="spellStart"/>
      <w:r w:rsidRPr="001E2995">
        <w:rPr>
          <w:rFonts w:cs="Times New Roman"/>
        </w:rPr>
        <w:t>Niederer</w:t>
      </w:r>
      <w:proofErr w:type="spellEnd"/>
      <w:r w:rsidRPr="001E2995">
        <w:rPr>
          <w:rFonts w:cs="Times New Roman"/>
        </w:rPr>
        <w:t xml:space="preserve"> </w:t>
      </w:r>
      <w:r w:rsidRPr="001E2995">
        <w:rPr>
          <w:rFonts w:cs="Times New Roman"/>
          <w:i/>
        </w:rPr>
        <w:t>et al</w:t>
      </w:r>
      <w:r w:rsidRPr="001E2995">
        <w:rPr>
          <w:rFonts w:cs="Times New Roman"/>
        </w:rPr>
        <w:t>.</w:t>
      </w:r>
      <w:r w:rsidR="00584671" w:rsidRPr="001E2995">
        <w:rPr>
          <w:rFonts w:cs="Times New Roman"/>
        </w:rPr>
        <w:t>,</w:t>
      </w:r>
      <w:r w:rsidRPr="001E2995">
        <w:rPr>
          <w:rFonts w:cs="Times New Roman"/>
        </w:rPr>
        <w:t xml:space="preserve"> 2012).  Moreover, the findings demonstrate that even small dietary changes could have profound effects on the mucosa</w:t>
      </w:r>
      <w:r w:rsidR="00640732" w:rsidRPr="001E2995">
        <w:rPr>
          <w:rFonts w:cs="Times New Roman"/>
        </w:rPr>
        <w:t xml:space="preserve">-associated </w:t>
      </w:r>
      <w:r w:rsidRPr="001E2995">
        <w:rPr>
          <w:rFonts w:cs="Times New Roman"/>
        </w:rPr>
        <w:t xml:space="preserve">microbiota, which opens up the possibility that new therapeutic strategies can be developed for bacterial-associated gut </w:t>
      </w:r>
      <w:r w:rsidR="007829B1" w:rsidRPr="001E2995">
        <w:rPr>
          <w:rFonts w:cs="Times New Roman"/>
        </w:rPr>
        <w:t>disorders</w:t>
      </w:r>
      <w:r w:rsidRPr="001E2995">
        <w:rPr>
          <w:rFonts w:cs="Times New Roman"/>
        </w:rPr>
        <w:t>.</w:t>
      </w:r>
    </w:p>
    <w:p w14:paraId="212725D5" w14:textId="4B5AD079" w:rsidR="00584671" w:rsidRPr="001E2995" w:rsidRDefault="00584671">
      <w:pPr>
        <w:rPr>
          <w:rFonts w:cs="Times New Roman"/>
          <w:b/>
        </w:rPr>
      </w:pPr>
      <w:r w:rsidRPr="001E2995">
        <w:rPr>
          <w:rFonts w:cs="Times New Roman"/>
          <w:b/>
        </w:rPr>
        <w:br w:type="page"/>
      </w:r>
    </w:p>
    <w:p w14:paraId="1EF3B35C" w14:textId="10E7E1B4" w:rsidR="00B8566A" w:rsidRPr="001E2995" w:rsidRDefault="00584671" w:rsidP="00B44680">
      <w:pPr>
        <w:spacing w:line="480" w:lineRule="auto"/>
        <w:jc w:val="both"/>
        <w:rPr>
          <w:rFonts w:cs="Times New Roman"/>
          <w:b/>
        </w:rPr>
      </w:pPr>
      <w:r w:rsidRPr="001E2995">
        <w:rPr>
          <w:rFonts w:cs="Times New Roman"/>
          <w:b/>
        </w:rPr>
        <w:lastRenderedPageBreak/>
        <w:t>Experimental Procedures</w:t>
      </w:r>
    </w:p>
    <w:p w14:paraId="063495A9" w14:textId="77777777" w:rsidR="00736F82" w:rsidRPr="001E2995" w:rsidRDefault="00B91278" w:rsidP="00B44680">
      <w:pPr>
        <w:spacing w:line="480" w:lineRule="auto"/>
        <w:jc w:val="both"/>
        <w:rPr>
          <w:rFonts w:cs="Times New Roman"/>
        </w:rPr>
      </w:pPr>
      <w:r w:rsidRPr="001E2995">
        <w:rPr>
          <w:rFonts w:cs="Times New Roman"/>
          <w:i/>
        </w:rPr>
        <w:t>Animals and collection of samples</w:t>
      </w:r>
    </w:p>
    <w:p w14:paraId="2A5E2194" w14:textId="345FDAE7" w:rsidR="00B91278" w:rsidRPr="001E2995" w:rsidRDefault="00B91278" w:rsidP="00B44680">
      <w:pPr>
        <w:spacing w:line="480" w:lineRule="auto"/>
        <w:jc w:val="both"/>
        <w:rPr>
          <w:rFonts w:cs="Times New Roman"/>
        </w:rPr>
      </w:pPr>
      <w:r w:rsidRPr="001E2995">
        <w:rPr>
          <w:rFonts w:cs="Times New Roman"/>
        </w:rPr>
        <w:t xml:space="preserve">Male and female suckling </w:t>
      </w:r>
      <w:r w:rsidR="00F55099" w:rsidRPr="001E2995">
        <w:rPr>
          <w:rFonts w:cs="Times New Roman"/>
        </w:rPr>
        <w:t>Gloucester</w:t>
      </w:r>
      <w:r w:rsidR="00C21CA7" w:rsidRPr="001E2995">
        <w:rPr>
          <w:rFonts w:cs="Times New Roman"/>
        </w:rPr>
        <w:t>shire</w:t>
      </w:r>
      <w:r w:rsidR="00F55099" w:rsidRPr="001E2995">
        <w:rPr>
          <w:rFonts w:cs="Times New Roman"/>
        </w:rPr>
        <w:t xml:space="preserve"> Old Spot</w:t>
      </w:r>
      <w:r w:rsidRPr="001E2995">
        <w:rPr>
          <w:rFonts w:cs="Times New Roman"/>
        </w:rPr>
        <w:t xml:space="preserve"> piglets aged 28 days were placed in pairs a</w:t>
      </w:r>
      <w:r w:rsidR="00F636E5" w:rsidRPr="001E2995">
        <w:rPr>
          <w:rFonts w:cs="Times New Roman"/>
        </w:rPr>
        <w:t>nd housed in standard pens (1.5-</w:t>
      </w:r>
      <w:r w:rsidRPr="001E2995">
        <w:rPr>
          <w:rFonts w:cs="Times New Roman"/>
        </w:rPr>
        <w:t>m</w:t>
      </w:r>
      <w:r w:rsidRPr="001E2995">
        <w:rPr>
          <w:rFonts w:cs="Times New Roman"/>
          <w:vertAlign w:val="superscript"/>
        </w:rPr>
        <w:t>2</w:t>
      </w:r>
      <w:r w:rsidRPr="001E2995">
        <w:rPr>
          <w:rFonts w:cs="Times New Roman"/>
        </w:rPr>
        <w:t xml:space="preserve">, 12 h </w:t>
      </w:r>
      <w:r w:rsidR="00F636E5" w:rsidRPr="001E2995">
        <w:rPr>
          <w:rFonts w:cs="Times New Roman"/>
        </w:rPr>
        <w:t xml:space="preserve">light/dark cycle, 26 </w:t>
      </w:r>
      <w:r w:rsidRPr="001E2995">
        <w:rPr>
          <w:rFonts w:cs="Times New Roman"/>
        </w:rPr>
        <w:t xml:space="preserve">°C).  Two groups, each consisting of 8 animals, were weaned to and maintained on the following </w:t>
      </w:r>
      <w:proofErr w:type="spellStart"/>
      <w:r w:rsidRPr="001E2995">
        <w:rPr>
          <w:rFonts w:cs="Times New Roman"/>
        </w:rPr>
        <w:t>isoenergetic</w:t>
      </w:r>
      <w:proofErr w:type="spellEnd"/>
      <w:r w:rsidRPr="001E2995">
        <w:rPr>
          <w:rFonts w:cs="Times New Roman"/>
        </w:rPr>
        <w:t>, 16.76 kJ</w:t>
      </w:r>
      <w:r w:rsidR="00F636E5" w:rsidRPr="001E2995">
        <w:rPr>
          <w:rFonts w:cs="Times New Roman"/>
        </w:rPr>
        <w:t xml:space="preserve"> </w:t>
      </w:r>
      <w:r w:rsidRPr="001E2995">
        <w:rPr>
          <w:rFonts w:cs="Times New Roman"/>
        </w:rPr>
        <w:t>/</w:t>
      </w:r>
      <w:r w:rsidR="00F636E5" w:rsidRPr="001E2995">
        <w:rPr>
          <w:rFonts w:cs="Times New Roman"/>
        </w:rPr>
        <w:t xml:space="preserve"> </w:t>
      </w:r>
      <w:r w:rsidRPr="001E2995">
        <w:rPr>
          <w:rFonts w:cs="Times New Roman"/>
        </w:rPr>
        <w:t xml:space="preserve">g, swine diets (Target Feeds Ltd, </w:t>
      </w:r>
      <w:r w:rsidR="00051B46" w:rsidRPr="001E2995">
        <w:rPr>
          <w:rFonts w:cs="Times New Roman"/>
        </w:rPr>
        <w:t>Shropshire</w:t>
      </w:r>
      <w:r w:rsidRPr="001E2995">
        <w:rPr>
          <w:rFonts w:cs="Times New Roman"/>
        </w:rPr>
        <w:t xml:space="preserve">, UK) for two weeks: (Group 1) a wheat- and soya-based basal diet (BD) containing 42% (w/w) digestible carbohydrates, or (Group 2) the same basal diet but supplemented with 0.015% (w/w) SUCRAM (BD+S) (For composition of diets see </w:t>
      </w:r>
      <w:r w:rsidR="00977DEE" w:rsidRPr="001E2995">
        <w:rPr>
          <w:rFonts w:cs="Times New Roman"/>
        </w:rPr>
        <w:t xml:space="preserve">Daly </w:t>
      </w:r>
      <w:r w:rsidR="00977DEE" w:rsidRPr="001E2995">
        <w:rPr>
          <w:rFonts w:cs="Times New Roman"/>
          <w:i/>
        </w:rPr>
        <w:t>et al</w:t>
      </w:r>
      <w:r w:rsidR="00F636E5" w:rsidRPr="001E2995">
        <w:rPr>
          <w:rFonts w:cs="Times New Roman"/>
        </w:rPr>
        <w:t>.</w:t>
      </w:r>
      <w:r w:rsidR="00584671" w:rsidRPr="001E2995">
        <w:rPr>
          <w:rFonts w:cs="Times New Roman"/>
        </w:rPr>
        <w:t>,</w:t>
      </w:r>
      <w:r w:rsidR="00977DEE" w:rsidRPr="001E2995">
        <w:rPr>
          <w:rFonts w:cs="Times New Roman"/>
        </w:rPr>
        <w:t xml:space="preserve"> 2015</w:t>
      </w:r>
      <w:r w:rsidRPr="001E2995">
        <w:rPr>
          <w:rFonts w:cs="Times New Roman"/>
        </w:rPr>
        <w:t xml:space="preserve">).  All animals had free access to food and water at all times </w:t>
      </w:r>
      <w:r w:rsidR="00726107" w:rsidRPr="001E2995">
        <w:rPr>
          <w:rFonts w:cs="Times New Roman"/>
        </w:rPr>
        <w:t>with each group consuming</w:t>
      </w:r>
      <w:r w:rsidRPr="001E2995">
        <w:rPr>
          <w:rFonts w:cs="Times New Roman"/>
        </w:rPr>
        <w:t xml:space="preserve"> the same amount of feed (BD: 405.7 g</w:t>
      </w:r>
      <w:r w:rsidR="00F636E5" w:rsidRPr="001E2995">
        <w:rPr>
          <w:rFonts w:cs="Times New Roman"/>
        </w:rPr>
        <w:t xml:space="preserve"> </w:t>
      </w:r>
      <w:r w:rsidRPr="001E2995">
        <w:rPr>
          <w:rFonts w:cs="Times New Roman"/>
        </w:rPr>
        <w:t>/</w:t>
      </w:r>
      <w:r w:rsidR="00F636E5" w:rsidRPr="001E2995">
        <w:rPr>
          <w:rFonts w:cs="Times New Roman"/>
        </w:rPr>
        <w:t xml:space="preserve"> </w:t>
      </w:r>
      <w:r w:rsidRPr="001E2995">
        <w:rPr>
          <w:rFonts w:cs="Times New Roman"/>
        </w:rPr>
        <w:t>day ± 139.6; BD+S: 401.5 g</w:t>
      </w:r>
      <w:r w:rsidR="00F636E5" w:rsidRPr="001E2995">
        <w:rPr>
          <w:rFonts w:cs="Times New Roman"/>
        </w:rPr>
        <w:t xml:space="preserve"> </w:t>
      </w:r>
      <w:r w:rsidRPr="001E2995">
        <w:rPr>
          <w:rFonts w:cs="Times New Roman"/>
        </w:rPr>
        <w:t>/</w:t>
      </w:r>
      <w:r w:rsidR="00F636E5" w:rsidRPr="001E2995">
        <w:rPr>
          <w:rFonts w:cs="Times New Roman"/>
        </w:rPr>
        <w:t xml:space="preserve"> d</w:t>
      </w:r>
      <w:r w:rsidRPr="001E2995">
        <w:rPr>
          <w:rFonts w:cs="Times New Roman"/>
        </w:rPr>
        <w:t xml:space="preserve">ay ± 204.3).  Animals remained healthy throughout the course of feeding trial, and had no signs of enteric or metabolic disturbances.  After two weeks, piglets were killed with an intravenous injection of </w:t>
      </w:r>
      <w:proofErr w:type="spellStart"/>
      <w:r w:rsidRPr="001E2995">
        <w:rPr>
          <w:rFonts w:cs="Times New Roman"/>
        </w:rPr>
        <w:t>pentobarbitone</w:t>
      </w:r>
      <w:proofErr w:type="spellEnd"/>
      <w:r w:rsidRPr="001E2995">
        <w:rPr>
          <w:rFonts w:cs="Times New Roman"/>
        </w:rPr>
        <w:t xml:space="preserve"> (200 mg/ml </w:t>
      </w:r>
      <w:proofErr w:type="spellStart"/>
      <w:r w:rsidRPr="001E2995">
        <w:rPr>
          <w:rFonts w:cs="Times New Roman"/>
        </w:rPr>
        <w:t>Pentoject</w:t>
      </w:r>
      <w:proofErr w:type="spellEnd"/>
      <w:r w:rsidRPr="001E2995">
        <w:rPr>
          <w:rFonts w:cs="Times New Roman"/>
        </w:rPr>
        <w:t xml:space="preserve">; </w:t>
      </w:r>
      <w:proofErr w:type="spellStart"/>
      <w:r w:rsidRPr="001E2995">
        <w:rPr>
          <w:rFonts w:cs="Times New Roman"/>
        </w:rPr>
        <w:t>AnimalCare</w:t>
      </w:r>
      <w:proofErr w:type="spellEnd"/>
      <w:r w:rsidRPr="001E2995">
        <w:rPr>
          <w:rFonts w:cs="Times New Roman"/>
        </w:rPr>
        <w:t xml:space="preserve"> Ltd, York</w:t>
      </w:r>
      <w:r w:rsidR="00051B46" w:rsidRPr="001E2995">
        <w:rPr>
          <w:rFonts w:cs="Times New Roman"/>
        </w:rPr>
        <w:t>shire</w:t>
      </w:r>
      <w:r w:rsidRPr="001E2995">
        <w:rPr>
          <w:rFonts w:cs="Times New Roman"/>
        </w:rPr>
        <w:t>, UK) to the cranial vena cava (according to UK Home Office Schedule 1 regulations).  Immediately post-mortem, mucosal scrapings from duodenum, jejunum, ileum, c</w:t>
      </w:r>
      <w:r w:rsidR="00F636E5" w:rsidRPr="001E2995">
        <w:rPr>
          <w:rFonts w:cs="Times New Roman"/>
        </w:rPr>
        <w:t>a</w:t>
      </w:r>
      <w:r w:rsidRPr="001E2995">
        <w:rPr>
          <w:rFonts w:cs="Times New Roman"/>
        </w:rPr>
        <w:t xml:space="preserve">ecum, proximal colon and distal colon were removed, washed in ice-cold 0.9% saline, wrapped in aluminium foil and frozen in liquid nitrogen.  All samples were subsequently stored at </w:t>
      </w:r>
      <w:r w:rsidR="00F636E5" w:rsidRPr="001E2995">
        <w:rPr>
          <w:rFonts w:cs="Times New Roman"/>
        </w:rPr>
        <w:t>−</w:t>
      </w:r>
      <w:r w:rsidRPr="001E2995">
        <w:rPr>
          <w:rFonts w:cs="Times New Roman"/>
        </w:rPr>
        <w:t>80°C.  National/institutional guidelines for the care and use of animals were followed, and all experiments were approved by the University of Liverpool Ethics Committee.</w:t>
      </w:r>
    </w:p>
    <w:p w14:paraId="030914E5" w14:textId="77777777" w:rsidR="00584671" w:rsidRPr="001E2995" w:rsidRDefault="00584671" w:rsidP="00B44680">
      <w:pPr>
        <w:spacing w:line="480" w:lineRule="auto"/>
        <w:jc w:val="both"/>
        <w:rPr>
          <w:rFonts w:cs="Times New Roman"/>
        </w:rPr>
      </w:pPr>
    </w:p>
    <w:p w14:paraId="783AF28B" w14:textId="77777777" w:rsidR="00736F82" w:rsidRPr="001E2995" w:rsidRDefault="00B91278" w:rsidP="00B44680">
      <w:pPr>
        <w:spacing w:line="480" w:lineRule="auto"/>
        <w:jc w:val="both"/>
        <w:rPr>
          <w:rFonts w:cs="Times New Roman"/>
        </w:rPr>
      </w:pPr>
      <w:r w:rsidRPr="001E2995">
        <w:rPr>
          <w:rFonts w:cs="Times New Roman"/>
          <w:i/>
        </w:rPr>
        <w:t>Extraction of bacterial DNA from mucosal scrapings</w:t>
      </w:r>
    </w:p>
    <w:p w14:paraId="0877BF27" w14:textId="66F34043" w:rsidR="00B91278" w:rsidRPr="001E2995" w:rsidRDefault="00B91278" w:rsidP="00B44680">
      <w:pPr>
        <w:spacing w:line="480" w:lineRule="auto"/>
        <w:jc w:val="both"/>
        <w:rPr>
          <w:rFonts w:cs="Times New Roman"/>
        </w:rPr>
      </w:pPr>
      <w:r w:rsidRPr="001E2995">
        <w:rPr>
          <w:rFonts w:cs="Times New Roman"/>
        </w:rPr>
        <w:t xml:space="preserve">Nucleic acid was extracted from mucosal scrapings using the method described by Daly </w:t>
      </w:r>
      <w:r w:rsidR="00F636E5" w:rsidRPr="001E2995">
        <w:rPr>
          <w:rFonts w:cs="Times New Roman"/>
        </w:rPr>
        <w:t>&amp;</w:t>
      </w:r>
      <w:r w:rsidRPr="001E2995">
        <w:rPr>
          <w:rFonts w:cs="Times New Roman"/>
        </w:rPr>
        <w:t xml:space="preserve"> Shirazi-Beechey (2003).</w:t>
      </w:r>
      <w:r w:rsidR="00584671" w:rsidRPr="001E2995">
        <w:rPr>
          <w:rFonts w:cs="Times New Roman"/>
        </w:rPr>
        <w:t xml:space="preserve">  Approximately 0.5 </w:t>
      </w:r>
      <w:r w:rsidRPr="001E2995">
        <w:rPr>
          <w:rFonts w:cs="Times New Roman"/>
        </w:rPr>
        <w:t xml:space="preserve">g aliquots of frozen samples were transferred to screw-cap tubes containing SDS, </w:t>
      </w:r>
      <w:proofErr w:type="spellStart"/>
      <w:r w:rsidRPr="001E2995">
        <w:rPr>
          <w:rFonts w:cs="Times New Roman"/>
        </w:rPr>
        <w:t>Tris</w:t>
      </w:r>
      <w:proofErr w:type="spellEnd"/>
      <w:r w:rsidRPr="001E2995">
        <w:rPr>
          <w:rFonts w:cs="Times New Roman"/>
        </w:rPr>
        <w:t xml:space="preserve">-buffered phenol (pH 8.0) (Sigma-Aldrich Co. Ltd, </w:t>
      </w:r>
      <w:r w:rsidR="00051B46" w:rsidRPr="001E2995">
        <w:rPr>
          <w:rFonts w:cs="Times New Roman"/>
        </w:rPr>
        <w:t>Dorset</w:t>
      </w:r>
      <w:r w:rsidRPr="001E2995">
        <w:rPr>
          <w:rFonts w:cs="Times New Roman"/>
        </w:rPr>
        <w:t>, UK) and sterile acid-</w:t>
      </w:r>
      <w:r w:rsidRPr="001E2995">
        <w:rPr>
          <w:rFonts w:cs="Times New Roman"/>
        </w:rPr>
        <w:lastRenderedPageBreak/>
        <w:t>washed glass beads.  Samples were immediately homogeni</w:t>
      </w:r>
      <w:r w:rsidR="00F636E5" w:rsidRPr="001E2995">
        <w:rPr>
          <w:rFonts w:cs="Times New Roman"/>
        </w:rPr>
        <w:t>s</w:t>
      </w:r>
      <w:r w:rsidRPr="001E2995">
        <w:rPr>
          <w:rFonts w:cs="Times New Roman"/>
        </w:rPr>
        <w:t xml:space="preserve">ed using a mini </w:t>
      </w:r>
      <w:proofErr w:type="spellStart"/>
      <w:r w:rsidRPr="001E2995">
        <w:rPr>
          <w:rFonts w:cs="Times New Roman"/>
        </w:rPr>
        <w:t>beadbeater</w:t>
      </w:r>
      <w:proofErr w:type="spellEnd"/>
      <w:r w:rsidRPr="001E2995">
        <w:rPr>
          <w:rFonts w:cs="Times New Roman"/>
        </w:rPr>
        <w:t xml:space="preserve"> (</w:t>
      </w:r>
      <w:proofErr w:type="spellStart"/>
      <w:r w:rsidRPr="001E2995">
        <w:rPr>
          <w:rFonts w:cs="Times New Roman"/>
        </w:rPr>
        <w:t>Biospec</w:t>
      </w:r>
      <w:proofErr w:type="spellEnd"/>
      <w:r w:rsidRPr="001E2995">
        <w:rPr>
          <w:rFonts w:cs="Times New Roman"/>
        </w:rPr>
        <w:t xml:space="preserve"> Corp., </w:t>
      </w:r>
      <w:proofErr w:type="spellStart"/>
      <w:r w:rsidRPr="001E2995">
        <w:rPr>
          <w:rFonts w:cs="Times New Roman"/>
        </w:rPr>
        <w:t>Stratech</w:t>
      </w:r>
      <w:proofErr w:type="spellEnd"/>
      <w:r w:rsidRPr="001E2995">
        <w:rPr>
          <w:rFonts w:cs="Times New Roman"/>
        </w:rPr>
        <w:t xml:space="preserve"> Scientific, </w:t>
      </w:r>
      <w:r w:rsidR="00051B46" w:rsidRPr="001E2995">
        <w:rPr>
          <w:rFonts w:cs="Times New Roman"/>
        </w:rPr>
        <w:t>Sussex</w:t>
      </w:r>
      <w:r w:rsidRPr="001E2995">
        <w:rPr>
          <w:rFonts w:cs="Times New Roman"/>
        </w:rPr>
        <w:t xml:space="preserve">, </w:t>
      </w:r>
      <w:proofErr w:type="gramStart"/>
      <w:r w:rsidRPr="001E2995">
        <w:rPr>
          <w:rFonts w:cs="Times New Roman"/>
        </w:rPr>
        <w:t>UK</w:t>
      </w:r>
      <w:proofErr w:type="gramEnd"/>
      <w:r w:rsidRPr="001E2995">
        <w:rPr>
          <w:rFonts w:cs="Times New Roman"/>
        </w:rPr>
        <w:t xml:space="preserve">).  The aqueous supernatant was then extracted with </w:t>
      </w:r>
      <w:bookmarkStart w:id="1" w:name="OLE_LINK1"/>
      <w:r w:rsidRPr="001E2995">
        <w:rPr>
          <w:rFonts w:cs="Times New Roman"/>
        </w:rPr>
        <w:t>phenol-chloroform-</w:t>
      </w:r>
      <w:proofErr w:type="spellStart"/>
      <w:r w:rsidRPr="001E2995">
        <w:rPr>
          <w:rFonts w:cs="Times New Roman"/>
        </w:rPr>
        <w:t>isoamylalcohol</w:t>
      </w:r>
      <w:bookmarkEnd w:id="1"/>
      <w:proofErr w:type="spellEnd"/>
      <w:r w:rsidRPr="001E2995">
        <w:rPr>
          <w:rFonts w:cs="Times New Roman"/>
        </w:rPr>
        <w:t xml:space="preserve"> and treated with DNase-free RNase A to remove any potential contaminating RNA.  Total DNA was precipitated by the addition of sodium acetate and isopropanol.  DNA was </w:t>
      </w:r>
      <w:proofErr w:type="spellStart"/>
      <w:r w:rsidRPr="001E2995">
        <w:rPr>
          <w:rFonts w:cs="Times New Roman"/>
        </w:rPr>
        <w:t>resuspended</w:t>
      </w:r>
      <w:proofErr w:type="spellEnd"/>
      <w:r w:rsidRPr="001E2995">
        <w:rPr>
          <w:rFonts w:cs="Times New Roman"/>
        </w:rPr>
        <w:t xml:space="preserve"> in sterile </w:t>
      </w:r>
      <w:proofErr w:type="spellStart"/>
      <w:r w:rsidRPr="001E2995">
        <w:rPr>
          <w:rFonts w:cs="Times New Roman"/>
        </w:rPr>
        <w:t>Tris</w:t>
      </w:r>
      <w:proofErr w:type="spellEnd"/>
      <w:r w:rsidRPr="001E2995">
        <w:rPr>
          <w:rFonts w:cs="Times New Roman"/>
        </w:rPr>
        <w:t xml:space="preserve"> buffer and purified using the </w:t>
      </w:r>
      <w:proofErr w:type="spellStart"/>
      <w:r w:rsidRPr="001E2995">
        <w:rPr>
          <w:rFonts w:cs="Times New Roman"/>
        </w:rPr>
        <w:t>QIAquick</w:t>
      </w:r>
      <w:proofErr w:type="spellEnd"/>
      <w:r w:rsidRPr="001E2995">
        <w:rPr>
          <w:rFonts w:cs="Times New Roman"/>
        </w:rPr>
        <w:t xml:space="preserve"> PCR purification kit (</w:t>
      </w:r>
      <w:proofErr w:type="spellStart"/>
      <w:r w:rsidRPr="001E2995">
        <w:rPr>
          <w:rFonts w:cs="Times New Roman"/>
        </w:rPr>
        <w:t>Qiagen</w:t>
      </w:r>
      <w:proofErr w:type="spellEnd"/>
      <w:r w:rsidRPr="001E2995">
        <w:rPr>
          <w:rFonts w:cs="Times New Roman"/>
        </w:rPr>
        <w:t xml:space="preserve">, </w:t>
      </w:r>
      <w:r w:rsidR="00051B46" w:rsidRPr="001E2995">
        <w:rPr>
          <w:rFonts w:cs="Times New Roman"/>
        </w:rPr>
        <w:t>Sussex</w:t>
      </w:r>
      <w:r w:rsidRPr="001E2995">
        <w:rPr>
          <w:rFonts w:cs="Times New Roman"/>
        </w:rPr>
        <w:t xml:space="preserve">, UK) before storage at </w:t>
      </w:r>
      <w:r w:rsidR="00F636E5" w:rsidRPr="001E2995">
        <w:rPr>
          <w:rFonts w:cs="Times New Roman"/>
        </w:rPr>
        <w:t>−</w:t>
      </w:r>
      <w:r w:rsidRPr="001E2995">
        <w:rPr>
          <w:rFonts w:cs="Times New Roman"/>
        </w:rPr>
        <w:t>80</w:t>
      </w:r>
      <w:r w:rsidR="000A5994" w:rsidRPr="001E2995">
        <w:rPr>
          <w:rFonts w:cs="Times New Roman"/>
        </w:rPr>
        <w:t>°</w:t>
      </w:r>
      <w:r w:rsidRPr="001E2995">
        <w:rPr>
          <w:rFonts w:cs="Times New Roman"/>
        </w:rPr>
        <w:t xml:space="preserve">C.  Purified DNA was quantified using </w:t>
      </w:r>
      <w:proofErr w:type="spellStart"/>
      <w:r w:rsidRPr="001E2995">
        <w:rPr>
          <w:rFonts w:cs="Times New Roman"/>
        </w:rPr>
        <w:t>PicoGreen</w:t>
      </w:r>
      <w:proofErr w:type="spellEnd"/>
      <w:r w:rsidRPr="001E2995">
        <w:rPr>
          <w:rFonts w:cs="Times New Roman"/>
        </w:rPr>
        <w:t xml:space="preserve"> Assay (Life Technologies Ltd, Paisley, UK) and integrity was assessed by agarose gel electrophoresis.  We have observed that rapid freezing of samples in liquid nitrogen, followed by homogeni</w:t>
      </w:r>
      <w:r w:rsidR="00736F82" w:rsidRPr="001E2995">
        <w:rPr>
          <w:rFonts w:cs="Times New Roman"/>
        </w:rPr>
        <w:t>s</w:t>
      </w:r>
      <w:r w:rsidRPr="001E2995">
        <w:rPr>
          <w:rFonts w:cs="Times New Roman"/>
        </w:rPr>
        <w:t xml:space="preserve">ation in a buffer containing phenol, is an effective method for inactivating nuclease activity (Daly </w:t>
      </w:r>
      <w:r w:rsidR="00736F82" w:rsidRPr="001E2995">
        <w:rPr>
          <w:rFonts w:cs="Times New Roman"/>
        </w:rPr>
        <w:t>&amp; Shirazi-Beechey</w:t>
      </w:r>
      <w:r w:rsidR="00584671" w:rsidRPr="001E2995">
        <w:rPr>
          <w:rFonts w:cs="Times New Roman"/>
        </w:rPr>
        <w:t>,</w:t>
      </w:r>
      <w:r w:rsidRPr="001E2995">
        <w:rPr>
          <w:rFonts w:cs="Times New Roman"/>
        </w:rPr>
        <w:t xml:space="preserve"> 2003).  This approach also avoids repeated freeze-thawing of samples that may be deleterious to the efficient isolation of DNA from gram negative microbes.</w:t>
      </w:r>
    </w:p>
    <w:p w14:paraId="602AC28D" w14:textId="77777777" w:rsidR="00584671" w:rsidRPr="001E2995" w:rsidRDefault="00584671" w:rsidP="00B44680">
      <w:pPr>
        <w:spacing w:line="480" w:lineRule="auto"/>
        <w:jc w:val="both"/>
        <w:rPr>
          <w:rFonts w:cs="Times New Roman"/>
        </w:rPr>
      </w:pPr>
    </w:p>
    <w:p w14:paraId="74ECE9FF" w14:textId="4F70F980" w:rsidR="00736F82" w:rsidRPr="001E2995" w:rsidRDefault="00B91278" w:rsidP="00B44680">
      <w:pPr>
        <w:spacing w:line="480" w:lineRule="auto"/>
        <w:jc w:val="both"/>
        <w:rPr>
          <w:rFonts w:cs="Times New Roman"/>
        </w:rPr>
      </w:pPr>
      <w:r w:rsidRPr="001E2995">
        <w:rPr>
          <w:rFonts w:cs="Times New Roman"/>
          <w:i/>
        </w:rPr>
        <w:t xml:space="preserve">PCR amplification of bacterial 16S </w:t>
      </w:r>
      <w:proofErr w:type="spellStart"/>
      <w:r w:rsidRPr="001E2995">
        <w:rPr>
          <w:rFonts w:cs="Times New Roman"/>
          <w:i/>
        </w:rPr>
        <w:t>rRNA</w:t>
      </w:r>
      <w:proofErr w:type="spellEnd"/>
      <w:r w:rsidRPr="001E2995">
        <w:rPr>
          <w:rFonts w:cs="Times New Roman"/>
          <w:i/>
        </w:rPr>
        <w:t xml:space="preserve"> genes and Illumina </w:t>
      </w:r>
      <w:proofErr w:type="spellStart"/>
      <w:r w:rsidRPr="001E2995">
        <w:rPr>
          <w:rFonts w:cs="Times New Roman"/>
          <w:i/>
        </w:rPr>
        <w:t>MiSeq</w:t>
      </w:r>
      <w:proofErr w:type="spellEnd"/>
      <w:r w:rsidRPr="001E2995">
        <w:rPr>
          <w:rFonts w:cs="Times New Roman"/>
          <w:i/>
        </w:rPr>
        <w:t xml:space="preserve"> sequencing</w:t>
      </w:r>
    </w:p>
    <w:p w14:paraId="3FD9C9A2" w14:textId="7B38617F" w:rsidR="00F55099" w:rsidRPr="001E2995" w:rsidRDefault="00B91278" w:rsidP="00B44680">
      <w:pPr>
        <w:spacing w:line="480" w:lineRule="auto"/>
        <w:jc w:val="both"/>
        <w:rPr>
          <w:rFonts w:cs="Times New Roman"/>
        </w:rPr>
      </w:pPr>
      <w:r w:rsidRPr="001E2995">
        <w:rPr>
          <w:rFonts w:cs="Times New Roman"/>
        </w:rPr>
        <w:t xml:space="preserve">Purified genomic DNA extracted from mucosal scrapings was used as template for PCR amplification of </w:t>
      </w:r>
      <w:r w:rsidR="00F55099" w:rsidRPr="001E2995">
        <w:rPr>
          <w:rFonts w:cs="Times New Roman"/>
        </w:rPr>
        <w:t xml:space="preserve">the hypervariable V4-region of bacterial 16S </w:t>
      </w:r>
      <w:proofErr w:type="spellStart"/>
      <w:r w:rsidR="00F55099" w:rsidRPr="001E2995">
        <w:rPr>
          <w:rFonts w:cs="Times New Roman"/>
        </w:rPr>
        <w:t>rRNA</w:t>
      </w:r>
      <w:proofErr w:type="spellEnd"/>
      <w:r w:rsidR="00F55099" w:rsidRPr="001E2995">
        <w:rPr>
          <w:rFonts w:cs="Times New Roman"/>
        </w:rPr>
        <w:t xml:space="preserve"> gene</w:t>
      </w:r>
      <w:r w:rsidR="00652D93" w:rsidRPr="001E2995">
        <w:rPr>
          <w:rFonts w:cs="Times New Roman"/>
        </w:rPr>
        <w:t>s</w:t>
      </w:r>
      <w:r w:rsidR="00F55099" w:rsidRPr="001E2995">
        <w:rPr>
          <w:rFonts w:cs="Times New Roman"/>
        </w:rPr>
        <w:t xml:space="preserve"> using custom primers designed by </w:t>
      </w:r>
      <w:proofErr w:type="spellStart"/>
      <w:r w:rsidR="00F55099" w:rsidRPr="001E2995">
        <w:rPr>
          <w:rFonts w:cs="Times New Roman"/>
        </w:rPr>
        <w:t>Caporaso</w:t>
      </w:r>
      <w:proofErr w:type="spellEnd"/>
      <w:r w:rsidR="00736F82" w:rsidRPr="001E2995">
        <w:rPr>
          <w:rFonts w:cs="Times New Roman"/>
        </w:rPr>
        <w:t xml:space="preserve"> </w:t>
      </w:r>
      <w:r w:rsidR="00736F82" w:rsidRPr="001E2995">
        <w:rPr>
          <w:rFonts w:cs="Times New Roman"/>
          <w:i/>
        </w:rPr>
        <w:t>et al</w:t>
      </w:r>
      <w:r w:rsidR="00736F82" w:rsidRPr="001E2995">
        <w:rPr>
          <w:rFonts w:cs="Times New Roman"/>
        </w:rPr>
        <w:t>.</w:t>
      </w:r>
      <w:r w:rsidR="00F55099" w:rsidRPr="001E2995">
        <w:rPr>
          <w:rFonts w:cs="Times New Roman"/>
        </w:rPr>
        <w:t xml:space="preserve"> </w:t>
      </w:r>
      <w:r w:rsidR="00584671" w:rsidRPr="001E2995">
        <w:rPr>
          <w:rFonts w:cs="Times New Roman"/>
        </w:rPr>
        <w:t>(</w:t>
      </w:r>
      <w:r w:rsidR="00F55099" w:rsidRPr="001E2995">
        <w:rPr>
          <w:rFonts w:cs="Times New Roman"/>
        </w:rPr>
        <w:t>2012</w:t>
      </w:r>
      <w:r w:rsidR="00584671" w:rsidRPr="001E2995">
        <w:rPr>
          <w:rFonts w:cs="Times New Roman"/>
        </w:rPr>
        <w:t>)</w:t>
      </w:r>
      <w:r w:rsidR="00F55099" w:rsidRPr="001E2995">
        <w:rPr>
          <w:rFonts w:cs="Times New Roman"/>
        </w:rPr>
        <w:t xml:space="preserve">, which comprised the universal forward and reverse bacterial primers 515f and 806r, and the required Illumina </w:t>
      </w:r>
      <w:proofErr w:type="spellStart"/>
      <w:r w:rsidR="00F55099" w:rsidRPr="001E2995">
        <w:rPr>
          <w:rFonts w:cs="Times New Roman"/>
        </w:rPr>
        <w:t>flowcell</w:t>
      </w:r>
      <w:proofErr w:type="spellEnd"/>
      <w:r w:rsidR="00F55099" w:rsidRPr="001E2995">
        <w:rPr>
          <w:rFonts w:cs="Times New Roman"/>
        </w:rPr>
        <w:t xml:space="preserve"> ada</w:t>
      </w:r>
      <w:r w:rsidR="00736F82" w:rsidRPr="001E2995">
        <w:rPr>
          <w:rFonts w:cs="Times New Roman"/>
        </w:rPr>
        <w:t>ptor sequences (</w:t>
      </w:r>
      <w:proofErr w:type="spellStart"/>
      <w:r w:rsidR="00736F82" w:rsidRPr="001E2995">
        <w:rPr>
          <w:rFonts w:cs="Times New Roman"/>
        </w:rPr>
        <w:t>Caporaso</w:t>
      </w:r>
      <w:proofErr w:type="spellEnd"/>
      <w:r w:rsidR="00736F82" w:rsidRPr="001E2995">
        <w:rPr>
          <w:rFonts w:cs="Times New Roman"/>
        </w:rPr>
        <w:t xml:space="preserve"> </w:t>
      </w:r>
      <w:r w:rsidR="00736F82" w:rsidRPr="001E2995">
        <w:rPr>
          <w:rFonts w:cs="Times New Roman"/>
          <w:i/>
        </w:rPr>
        <w:t>et al</w:t>
      </w:r>
      <w:r w:rsidR="00736F82" w:rsidRPr="001E2995">
        <w:rPr>
          <w:rFonts w:cs="Times New Roman"/>
        </w:rPr>
        <w:t>.</w:t>
      </w:r>
      <w:r w:rsidR="00584671" w:rsidRPr="001E2995">
        <w:rPr>
          <w:rFonts w:cs="Times New Roman"/>
        </w:rPr>
        <w:t>,</w:t>
      </w:r>
      <w:r w:rsidR="00F55099" w:rsidRPr="001E2995">
        <w:rPr>
          <w:rFonts w:cs="Times New Roman"/>
        </w:rPr>
        <w:t xml:space="preserve"> 2012).  The reverse primer also contained a unique 12 base </w:t>
      </w:r>
      <w:proofErr w:type="spellStart"/>
      <w:r w:rsidR="00F55099" w:rsidRPr="001E2995">
        <w:rPr>
          <w:rFonts w:cs="Times New Roman"/>
        </w:rPr>
        <w:t>Golay</w:t>
      </w:r>
      <w:proofErr w:type="spellEnd"/>
      <w:r w:rsidR="00F55099" w:rsidRPr="001E2995">
        <w:rPr>
          <w:rFonts w:cs="Times New Roman"/>
        </w:rPr>
        <w:t xml:space="preserve"> barcode to allow multiplexing of numerous samples (</w:t>
      </w:r>
      <w:proofErr w:type="spellStart"/>
      <w:r w:rsidR="00F55099" w:rsidRPr="001E2995">
        <w:rPr>
          <w:rFonts w:cs="Times New Roman"/>
        </w:rPr>
        <w:t>Caporaso</w:t>
      </w:r>
      <w:proofErr w:type="spellEnd"/>
      <w:r w:rsidR="00F55099" w:rsidRPr="001E2995">
        <w:rPr>
          <w:rFonts w:cs="Times New Roman"/>
        </w:rPr>
        <w:t xml:space="preserve"> </w:t>
      </w:r>
      <w:r w:rsidR="00F55099" w:rsidRPr="001E2995">
        <w:rPr>
          <w:rFonts w:cs="Times New Roman"/>
          <w:i/>
        </w:rPr>
        <w:t>et al</w:t>
      </w:r>
      <w:r w:rsidR="00736F82" w:rsidRPr="001E2995">
        <w:rPr>
          <w:rFonts w:cs="Times New Roman"/>
        </w:rPr>
        <w:t>.</w:t>
      </w:r>
      <w:r w:rsidR="00584671" w:rsidRPr="001E2995">
        <w:rPr>
          <w:rFonts w:cs="Times New Roman"/>
        </w:rPr>
        <w:t>,</w:t>
      </w:r>
      <w:r w:rsidR="00F55099" w:rsidRPr="001E2995">
        <w:rPr>
          <w:rFonts w:cs="Times New Roman"/>
        </w:rPr>
        <w:t xml:space="preserve"> 2012)</w:t>
      </w:r>
      <w:r w:rsidRPr="001E2995">
        <w:rPr>
          <w:rFonts w:cs="Times New Roman"/>
        </w:rPr>
        <w:t xml:space="preserve">.  </w:t>
      </w:r>
      <w:r w:rsidR="00F55099" w:rsidRPr="001E2995">
        <w:rPr>
          <w:rFonts w:cs="Times New Roman"/>
        </w:rPr>
        <w:t xml:space="preserve">To reduce PCR-associated bias and to increase DNA yield, the products of several amplification reactions for each sample were pooled. </w:t>
      </w:r>
      <w:r w:rsidR="00652D93" w:rsidRPr="001E2995">
        <w:rPr>
          <w:rFonts w:cs="Times New Roman"/>
        </w:rPr>
        <w:t xml:space="preserve"> </w:t>
      </w:r>
      <w:r w:rsidR="00F55099" w:rsidRPr="001E2995">
        <w:rPr>
          <w:rFonts w:cs="Times New Roman"/>
        </w:rPr>
        <w:t>Each reaction mix contained 0.5</w:t>
      </w:r>
      <w:r w:rsidR="00736F82" w:rsidRPr="001E2995">
        <w:rPr>
          <w:rFonts w:cs="Times New Roman"/>
        </w:rPr>
        <w:t xml:space="preserve"> </w:t>
      </w:r>
      <w:r w:rsidR="00F55099" w:rsidRPr="001E2995">
        <w:rPr>
          <w:rFonts w:cs="Times New Roman"/>
        </w:rPr>
        <w:t xml:space="preserve">U of Q5 Hot Start High-Fidelity DNA Polymerase (New England </w:t>
      </w:r>
      <w:proofErr w:type="spellStart"/>
      <w:r w:rsidR="00F55099" w:rsidRPr="001E2995">
        <w:rPr>
          <w:rFonts w:cs="Times New Roman"/>
        </w:rPr>
        <w:t>Biolabs</w:t>
      </w:r>
      <w:proofErr w:type="spellEnd"/>
      <w:r w:rsidR="00051B46" w:rsidRPr="001E2995">
        <w:rPr>
          <w:rFonts w:cs="Times New Roman"/>
        </w:rPr>
        <w:t>, Suffolk, UK</w:t>
      </w:r>
      <w:r w:rsidR="00F55099" w:rsidRPr="001E2995">
        <w:rPr>
          <w:rFonts w:cs="Times New Roman"/>
        </w:rPr>
        <w:t xml:space="preserve">), 1.25 </w:t>
      </w:r>
      <w:proofErr w:type="spellStart"/>
      <w:r w:rsidR="00F55099" w:rsidRPr="001E2995">
        <w:rPr>
          <w:rFonts w:cs="Times New Roman"/>
        </w:rPr>
        <w:t>μl</w:t>
      </w:r>
      <w:proofErr w:type="spellEnd"/>
      <w:r w:rsidR="00F55099" w:rsidRPr="001E2995">
        <w:rPr>
          <w:rFonts w:cs="Times New Roman"/>
        </w:rPr>
        <w:t xml:space="preserve"> of each primer (10 </w:t>
      </w:r>
      <w:proofErr w:type="spellStart"/>
      <w:r w:rsidR="00F55099" w:rsidRPr="001E2995">
        <w:rPr>
          <w:rFonts w:cs="Times New Roman"/>
        </w:rPr>
        <w:t>μM</w:t>
      </w:r>
      <w:proofErr w:type="spellEnd"/>
      <w:r w:rsidR="00F55099" w:rsidRPr="001E2995">
        <w:rPr>
          <w:rFonts w:cs="Times New Roman"/>
        </w:rPr>
        <w:t xml:space="preserve">), 0.5 </w:t>
      </w:r>
      <w:proofErr w:type="spellStart"/>
      <w:r w:rsidR="00F55099" w:rsidRPr="001E2995">
        <w:rPr>
          <w:rFonts w:cs="Times New Roman"/>
        </w:rPr>
        <w:t>μl</w:t>
      </w:r>
      <w:proofErr w:type="spellEnd"/>
      <w:r w:rsidR="00F55099" w:rsidRPr="001E2995">
        <w:rPr>
          <w:rFonts w:cs="Times New Roman"/>
        </w:rPr>
        <w:t xml:space="preserve"> dNTPs (10 </w:t>
      </w:r>
      <w:proofErr w:type="spellStart"/>
      <w:r w:rsidR="00F55099" w:rsidRPr="001E2995">
        <w:rPr>
          <w:rFonts w:cs="Times New Roman"/>
        </w:rPr>
        <w:t>mM</w:t>
      </w:r>
      <w:proofErr w:type="spellEnd"/>
      <w:r w:rsidR="00F55099" w:rsidRPr="001E2995">
        <w:rPr>
          <w:rFonts w:cs="Times New Roman"/>
        </w:rPr>
        <w:t xml:space="preserve">), 5 </w:t>
      </w:r>
      <w:proofErr w:type="spellStart"/>
      <w:r w:rsidR="00F55099" w:rsidRPr="001E2995">
        <w:rPr>
          <w:rFonts w:cs="Times New Roman"/>
        </w:rPr>
        <w:t>μl</w:t>
      </w:r>
      <w:proofErr w:type="spellEnd"/>
      <w:r w:rsidR="00F55099" w:rsidRPr="001E2995">
        <w:rPr>
          <w:rFonts w:cs="Times New Roman"/>
        </w:rPr>
        <w:t xml:space="preserve"> of 5X Q5 Reaction Buffer (New England </w:t>
      </w:r>
      <w:proofErr w:type="spellStart"/>
      <w:r w:rsidR="00F55099" w:rsidRPr="001E2995">
        <w:rPr>
          <w:rFonts w:cs="Times New Roman"/>
        </w:rPr>
        <w:t>Biolabs</w:t>
      </w:r>
      <w:proofErr w:type="spellEnd"/>
      <w:r w:rsidR="00F55099" w:rsidRPr="001E2995">
        <w:rPr>
          <w:rFonts w:cs="Times New Roman"/>
        </w:rPr>
        <w:t>) and 20 ng genomic DNA</w:t>
      </w:r>
      <w:r w:rsidR="00652D93" w:rsidRPr="001E2995">
        <w:rPr>
          <w:rFonts w:cs="Times New Roman"/>
        </w:rPr>
        <w:t xml:space="preserve"> in a final volume of 25 </w:t>
      </w:r>
      <w:proofErr w:type="spellStart"/>
      <w:r w:rsidR="00652D93" w:rsidRPr="001E2995">
        <w:rPr>
          <w:rFonts w:cs="Times New Roman"/>
        </w:rPr>
        <w:t>μl</w:t>
      </w:r>
      <w:proofErr w:type="spellEnd"/>
      <w:r w:rsidR="00F55099" w:rsidRPr="001E2995">
        <w:rPr>
          <w:rFonts w:cs="Times New Roman"/>
        </w:rPr>
        <w:t xml:space="preserve">. </w:t>
      </w:r>
      <w:r w:rsidR="00652D93" w:rsidRPr="001E2995">
        <w:rPr>
          <w:rFonts w:cs="Times New Roman"/>
        </w:rPr>
        <w:t xml:space="preserve"> PCR</w:t>
      </w:r>
      <w:r w:rsidR="00F55099" w:rsidRPr="001E2995">
        <w:rPr>
          <w:rFonts w:cs="Times New Roman"/>
        </w:rPr>
        <w:t xml:space="preserve"> amplification was carried out using the following parameters: initial denaturation at 98</w:t>
      </w:r>
      <w:r w:rsidR="00736F82" w:rsidRPr="001E2995">
        <w:rPr>
          <w:rFonts w:cs="Times New Roman"/>
        </w:rPr>
        <w:t>°C for 30 s</w:t>
      </w:r>
      <w:r w:rsidR="00F55099" w:rsidRPr="001E2995">
        <w:rPr>
          <w:rFonts w:cs="Times New Roman"/>
        </w:rPr>
        <w:t xml:space="preserve">, </w:t>
      </w:r>
      <w:r w:rsidR="00736F82" w:rsidRPr="001E2995">
        <w:rPr>
          <w:rFonts w:cs="Times New Roman"/>
        </w:rPr>
        <w:t>26</w:t>
      </w:r>
      <w:r w:rsidR="00F55099" w:rsidRPr="001E2995">
        <w:rPr>
          <w:rFonts w:cs="Times New Roman"/>
        </w:rPr>
        <w:t xml:space="preserve"> or </w:t>
      </w:r>
      <w:r w:rsidR="00736F82" w:rsidRPr="001E2995">
        <w:rPr>
          <w:rFonts w:cs="Times New Roman"/>
        </w:rPr>
        <w:t>18</w:t>
      </w:r>
      <w:r w:rsidR="00F55099" w:rsidRPr="001E2995">
        <w:rPr>
          <w:rFonts w:cs="Times New Roman"/>
        </w:rPr>
        <w:t xml:space="preserve"> cycles (</w:t>
      </w:r>
      <w:r w:rsidR="00736F82" w:rsidRPr="001E2995">
        <w:rPr>
          <w:rFonts w:cs="Times New Roman"/>
        </w:rPr>
        <w:t xml:space="preserve">small and large </w:t>
      </w:r>
      <w:r w:rsidR="00F55099" w:rsidRPr="001E2995">
        <w:rPr>
          <w:rFonts w:cs="Times New Roman"/>
        </w:rPr>
        <w:t xml:space="preserve">intestine respectively) of denaturation </w:t>
      </w:r>
      <w:r w:rsidR="00F55099" w:rsidRPr="001E2995">
        <w:rPr>
          <w:rFonts w:cs="Times New Roman"/>
        </w:rPr>
        <w:lastRenderedPageBreak/>
        <w:t>at 98</w:t>
      </w:r>
      <w:r w:rsidR="00736F82" w:rsidRPr="001E2995">
        <w:rPr>
          <w:rFonts w:cs="Times New Roman"/>
        </w:rPr>
        <w:t xml:space="preserve">°C for 10 </w:t>
      </w:r>
      <w:r w:rsidR="00F55099" w:rsidRPr="001E2995">
        <w:rPr>
          <w:rFonts w:cs="Times New Roman"/>
        </w:rPr>
        <w:t>s, annealing at 55</w:t>
      </w:r>
      <w:r w:rsidR="00736F82" w:rsidRPr="001E2995">
        <w:rPr>
          <w:rFonts w:cs="Times New Roman"/>
        </w:rPr>
        <w:t xml:space="preserve">°C for 20 </w:t>
      </w:r>
      <w:r w:rsidR="00F55099" w:rsidRPr="001E2995">
        <w:rPr>
          <w:rFonts w:cs="Times New Roman"/>
        </w:rPr>
        <w:t>s and elongation at 72</w:t>
      </w:r>
      <w:r w:rsidR="00736F82" w:rsidRPr="001E2995">
        <w:rPr>
          <w:rFonts w:cs="Times New Roman"/>
        </w:rPr>
        <w:t>°C for 15 s</w:t>
      </w:r>
      <w:r w:rsidR="00F55099" w:rsidRPr="001E2995">
        <w:rPr>
          <w:rFonts w:cs="Times New Roman"/>
        </w:rPr>
        <w:t>, followed by a final elongation step at 72</w:t>
      </w:r>
      <w:r w:rsidR="00736F82" w:rsidRPr="001E2995">
        <w:rPr>
          <w:rFonts w:cs="Times New Roman"/>
        </w:rPr>
        <w:t>°C for 2 min</w:t>
      </w:r>
      <w:r w:rsidR="00F55099" w:rsidRPr="001E2995">
        <w:rPr>
          <w:rFonts w:cs="Times New Roman"/>
        </w:rPr>
        <w:t xml:space="preserve">. </w:t>
      </w:r>
      <w:r w:rsidR="00652D93" w:rsidRPr="001E2995">
        <w:rPr>
          <w:rFonts w:cs="Times New Roman"/>
        </w:rPr>
        <w:t xml:space="preserve"> </w:t>
      </w:r>
      <w:r w:rsidR="00F55099" w:rsidRPr="001E2995">
        <w:rPr>
          <w:rFonts w:cs="Times New Roman"/>
        </w:rPr>
        <w:t xml:space="preserve">Samples were then combined with 5 </w:t>
      </w:r>
      <w:proofErr w:type="spellStart"/>
      <w:r w:rsidR="00F55099" w:rsidRPr="001E2995">
        <w:rPr>
          <w:rFonts w:cs="Times New Roman"/>
        </w:rPr>
        <w:t>μl</w:t>
      </w:r>
      <w:proofErr w:type="spellEnd"/>
      <w:r w:rsidR="00F55099" w:rsidRPr="001E2995">
        <w:rPr>
          <w:rFonts w:cs="Times New Roman"/>
        </w:rPr>
        <w:t xml:space="preserve"> loading buffer and subjected to electrophoresis at 100</w:t>
      </w:r>
      <w:r w:rsidR="00736F82" w:rsidRPr="001E2995">
        <w:rPr>
          <w:rFonts w:cs="Times New Roman"/>
        </w:rPr>
        <w:t xml:space="preserve"> </w:t>
      </w:r>
      <w:r w:rsidR="00F55099" w:rsidRPr="001E2995">
        <w:rPr>
          <w:rFonts w:cs="Times New Roman"/>
        </w:rPr>
        <w:t>V in 1</w:t>
      </w:r>
      <w:r w:rsidR="00736F82" w:rsidRPr="001E2995">
        <w:rPr>
          <w:rFonts w:cs="Times New Roman"/>
        </w:rPr>
        <w:t xml:space="preserve"> x </w:t>
      </w:r>
      <w:r w:rsidR="00F55099" w:rsidRPr="001E2995">
        <w:rPr>
          <w:rFonts w:cs="Times New Roman"/>
        </w:rPr>
        <w:t xml:space="preserve">TAE buffer. </w:t>
      </w:r>
      <w:r w:rsidR="00652D93" w:rsidRPr="001E2995">
        <w:rPr>
          <w:rFonts w:cs="Times New Roman"/>
        </w:rPr>
        <w:t xml:space="preserve"> </w:t>
      </w:r>
      <w:r w:rsidR="00F55099" w:rsidRPr="001E2995">
        <w:rPr>
          <w:rFonts w:cs="Times New Roman"/>
        </w:rPr>
        <w:t xml:space="preserve">Amplified product of the target length was visualised, excised and purified using the </w:t>
      </w:r>
      <w:proofErr w:type="spellStart"/>
      <w:r w:rsidR="00F55099" w:rsidRPr="001E2995">
        <w:rPr>
          <w:rFonts w:cs="Times New Roman"/>
        </w:rPr>
        <w:t>QIAquick</w:t>
      </w:r>
      <w:proofErr w:type="spellEnd"/>
      <w:r w:rsidR="00F55099" w:rsidRPr="001E2995">
        <w:rPr>
          <w:rFonts w:cs="Times New Roman"/>
        </w:rPr>
        <w:t xml:space="preserve"> Gel Extraction kit according to manufacturer</w:t>
      </w:r>
      <w:r w:rsidR="00652D93" w:rsidRPr="001E2995">
        <w:rPr>
          <w:rFonts w:cs="Times New Roman"/>
        </w:rPr>
        <w:t>’</w:t>
      </w:r>
      <w:r w:rsidR="00F55099" w:rsidRPr="001E2995">
        <w:rPr>
          <w:rFonts w:cs="Times New Roman"/>
        </w:rPr>
        <w:t>s protocol (</w:t>
      </w:r>
      <w:proofErr w:type="spellStart"/>
      <w:r w:rsidR="00F55099" w:rsidRPr="001E2995">
        <w:rPr>
          <w:rFonts w:cs="Times New Roman"/>
        </w:rPr>
        <w:t>Qiagen</w:t>
      </w:r>
      <w:proofErr w:type="spellEnd"/>
      <w:r w:rsidR="00F55099" w:rsidRPr="001E2995">
        <w:rPr>
          <w:rFonts w:cs="Times New Roman"/>
        </w:rPr>
        <w:t xml:space="preserve">). </w:t>
      </w:r>
      <w:r w:rsidR="00652D93" w:rsidRPr="001E2995">
        <w:rPr>
          <w:rFonts w:cs="Times New Roman"/>
        </w:rPr>
        <w:t xml:space="preserve"> </w:t>
      </w:r>
      <w:r w:rsidR="00F55099" w:rsidRPr="001E2995">
        <w:rPr>
          <w:rFonts w:cs="Times New Roman"/>
        </w:rPr>
        <w:t xml:space="preserve">No-template controls were also generated for all samples. </w:t>
      </w:r>
      <w:r w:rsidR="00652D93" w:rsidRPr="001E2995">
        <w:rPr>
          <w:rFonts w:cs="Times New Roman"/>
        </w:rPr>
        <w:t xml:space="preserve"> </w:t>
      </w:r>
      <w:r w:rsidR="00F55099" w:rsidRPr="001E2995">
        <w:rPr>
          <w:rFonts w:cs="Times New Roman"/>
        </w:rPr>
        <w:t xml:space="preserve">Samples were then quantified in duplicate using the Quant-it </w:t>
      </w:r>
      <w:proofErr w:type="spellStart"/>
      <w:r w:rsidR="00F55099" w:rsidRPr="001E2995">
        <w:rPr>
          <w:rFonts w:cs="Times New Roman"/>
        </w:rPr>
        <w:t>PicoGreen</w:t>
      </w:r>
      <w:proofErr w:type="spellEnd"/>
      <w:r w:rsidR="00F55099" w:rsidRPr="001E2995">
        <w:rPr>
          <w:rFonts w:cs="Times New Roman"/>
        </w:rPr>
        <w:t xml:space="preserve"> dsDNA kit (</w:t>
      </w:r>
      <w:r w:rsidR="00051B46" w:rsidRPr="001E2995">
        <w:rPr>
          <w:rFonts w:cs="Times New Roman"/>
        </w:rPr>
        <w:t>Life Technologies Ltd</w:t>
      </w:r>
      <w:r w:rsidR="00F55099" w:rsidRPr="001E2995">
        <w:rPr>
          <w:rFonts w:cs="Times New Roman"/>
        </w:rPr>
        <w:t xml:space="preserve">). </w:t>
      </w:r>
      <w:r w:rsidR="00652D93" w:rsidRPr="001E2995">
        <w:rPr>
          <w:rFonts w:cs="Times New Roman"/>
        </w:rPr>
        <w:t xml:space="preserve"> </w:t>
      </w:r>
      <w:r w:rsidR="00F55099" w:rsidRPr="001E2995">
        <w:rPr>
          <w:rFonts w:cs="Times New Roman"/>
        </w:rPr>
        <w:t>Quantified samples were finally combined in eq</w:t>
      </w:r>
      <w:r w:rsidR="00652D93" w:rsidRPr="001E2995">
        <w:rPr>
          <w:rFonts w:cs="Times New Roman"/>
        </w:rPr>
        <w:t>u</w:t>
      </w:r>
      <w:r w:rsidR="00F55099" w:rsidRPr="001E2995">
        <w:rPr>
          <w:rFonts w:cs="Times New Roman"/>
        </w:rPr>
        <w:t xml:space="preserve">imolar amounts and sequenced on the Illumina </w:t>
      </w:r>
      <w:proofErr w:type="spellStart"/>
      <w:r w:rsidR="00F55099" w:rsidRPr="001E2995">
        <w:rPr>
          <w:rFonts w:cs="Times New Roman"/>
        </w:rPr>
        <w:t>MiSeq</w:t>
      </w:r>
      <w:proofErr w:type="spellEnd"/>
      <w:r w:rsidR="00F55099" w:rsidRPr="001E2995">
        <w:rPr>
          <w:rFonts w:cs="Times New Roman"/>
        </w:rPr>
        <w:t xml:space="preserve"> sequencing platform at the Centre for Genomic Research (CGR) next-generation sequencing facility at the University </w:t>
      </w:r>
      <w:proofErr w:type="gramStart"/>
      <w:r w:rsidR="00F55099" w:rsidRPr="001E2995">
        <w:rPr>
          <w:rFonts w:cs="Times New Roman"/>
        </w:rPr>
        <w:t>of</w:t>
      </w:r>
      <w:proofErr w:type="gramEnd"/>
      <w:r w:rsidR="00F55099" w:rsidRPr="001E2995">
        <w:rPr>
          <w:rFonts w:cs="Times New Roman"/>
        </w:rPr>
        <w:t xml:space="preserve"> Liverpool, UK.</w:t>
      </w:r>
    </w:p>
    <w:p w14:paraId="408A1A6A" w14:textId="77777777" w:rsidR="000A5994" w:rsidRPr="001E2995" w:rsidRDefault="000A5994" w:rsidP="00B44680">
      <w:pPr>
        <w:spacing w:line="480" w:lineRule="auto"/>
        <w:jc w:val="both"/>
        <w:rPr>
          <w:rFonts w:cs="Times New Roman"/>
        </w:rPr>
      </w:pPr>
    </w:p>
    <w:p w14:paraId="21191835" w14:textId="77777777" w:rsidR="00AF0441" w:rsidRPr="001E2995" w:rsidRDefault="00652D93" w:rsidP="00B44680">
      <w:pPr>
        <w:spacing w:line="480" w:lineRule="auto"/>
        <w:jc w:val="both"/>
        <w:rPr>
          <w:rFonts w:cs="Times New Roman"/>
        </w:rPr>
      </w:pPr>
      <w:r w:rsidRPr="001E2995">
        <w:rPr>
          <w:rFonts w:cs="Times New Roman"/>
          <w:i/>
        </w:rPr>
        <w:t>Read filtering and paired-end assembly</w:t>
      </w:r>
    </w:p>
    <w:p w14:paraId="176D04A5" w14:textId="77777777" w:rsidR="007B4C57" w:rsidRPr="001E2995" w:rsidRDefault="00652D93" w:rsidP="00B44680">
      <w:pPr>
        <w:spacing w:line="480" w:lineRule="auto"/>
        <w:jc w:val="both"/>
        <w:rPr>
          <w:rFonts w:cs="Times New Roman"/>
        </w:rPr>
      </w:pPr>
      <w:r w:rsidRPr="001E2995">
        <w:rPr>
          <w:rFonts w:cs="Times New Roman"/>
        </w:rPr>
        <w:t xml:space="preserve">Raw sequencing reads underwent a strict filtering pipeline to remove low-quality reads.  </w:t>
      </w:r>
      <w:r w:rsidR="00726107" w:rsidRPr="001E2995">
        <w:rPr>
          <w:rFonts w:cs="Times New Roman"/>
        </w:rPr>
        <w:t>A</w:t>
      </w:r>
      <w:r w:rsidRPr="001E2995">
        <w:rPr>
          <w:rFonts w:cs="Times New Roman"/>
        </w:rPr>
        <w:t xml:space="preserve"> standard read-filtering pipeline on all sequenced datasets </w:t>
      </w:r>
      <w:r w:rsidR="00726107" w:rsidRPr="001E2995">
        <w:rPr>
          <w:rFonts w:cs="Times New Roman"/>
        </w:rPr>
        <w:t>was employed.  This</w:t>
      </w:r>
      <w:r w:rsidRPr="001E2995">
        <w:rPr>
          <w:rFonts w:cs="Times New Roman"/>
        </w:rPr>
        <w:t xml:space="preserve"> comprises: </w:t>
      </w:r>
      <w:proofErr w:type="spellStart"/>
      <w:r w:rsidRPr="001E2995">
        <w:rPr>
          <w:rFonts w:cs="Times New Roman"/>
        </w:rPr>
        <w:t>i</w:t>
      </w:r>
      <w:proofErr w:type="spellEnd"/>
      <w:r w:rsidRPr="001E2995">
        <w:rPr>
          <w:rFonts w:cs="Times New Roman"/>
        </w:rPr>
        <w:t>) the removal of Illumina adaptor s</w:t>
      </w:r>
      <w:r w:rsidR="00AF0441" w:rsidRPr="001E2995">
        <w:rPr>
          <w:rFonts w:cs="Times New Roman"/>
        </w:rPr>
        <w:t xml:space="preserve">equences using </w:t>
      </w:r>
      <w:proofErr w:type="spellStart"/>
      <w:r w:rsidR="00AF0441" w:rsidRPr="001E2995">
        <w:rPr>
          <w:rFonts w:cs="Times New Roman"/>
        </w:rPr>
        <w:t>CutAdapt</w:t>
      </w:r>
      <w:proofErr w:type="spellEnd"/>
      <w:r w:rsidR="00AF0441" w:rsidRPr="001E2995">
        <w:rPr>
          <w:rFonts w:cs="Times New Roman"/>
        </w:rPr>
        <w:t xml:space="preserve"> </w:t>
      </w:r>
      <w:r w:rsidR="00051B46" w:rsidRPr="001E2995">
        <w:rPr>
          <w:rFonts w:cs="Times New Roman"/>
        </w:rPr>
        <w:t xml:space="preserve">(version 1.2.1) </w:t>
      </w:r>
      <w:r w:rsidR="00AF0441" w:rsidRPr="001E2995">
        <w:rPr>
          <w:rFonts w:cs="Times New Roman"/>
        </w:rPr>
        <w:t>(Martin</w:t>
      </w:r>
      <w:r w:rsidR="000A5994" w:rsidRPr="001E2995">
        <w:rPr>
          <w:rFonts w:cs="Times New Roman"/>
        </w:rPr>
        <w:t>,</w:t>
      </w:r>
      <w:r w:rsidRPr="001E2995">
        <w:rPr>
          <w:rFonts w:cs="Times New Roman"/>
        </w:rPr>
        <w:t xml:space="preserve"> 2011); ii) the trimming of low-quality bases using Sickle (https://github.com/najoshi/sickle) (version 1.2), utilising a sliding window of a defined size to remove read segments which do not have a minimum </w:t>
      </w:r>
      <w:proofErr w:type="spellStart"/>
      <w:r w:rsidRPr="001E2995">
        <w:rPr>
          <w:rFonts w:cs="Times New Roman"/>
        </w:rPr>
        <w:t>phred</w:t>
      </w:r>
      <w:proofErr w:type="spellEnd"/>
      <w:r w:rsidRPr="001E2995">
        <w:rPr>
          <w:rFonts w:cs="Times New Roman"/>
        </w:rPr>
        <w:t xml:space="preserve"> quality value of 20, and iii) the removal of any trimmed reads below 10 </w:t>
      </w:r>
      <w:proofErr w:type="spellStart"/>
      <w:r w:rsidRPr="001E2995">
        <w:rPr>
          <w:rFonts w:cs="Times New Roman"/>
        </w:rPr>
        <w:t>bp</w:t>
      </w:r>
      <w:proofErr w:type="spellEnd"/>
      <w:r w:rsidRPr="001E2995">
        <w:rPr>
          <w:rFonts w:cs="Times New Roman"/>
        </w:rPr>
        <w:t xml:space="preserve"> in length.  High-quality paired-end reads were then assembled into overlapping sequences using the assembly s</w:t>
      </w:r>
      <w:r w:rsidR="00AF0441" w:rsidRPr="001E2995">
        <w:rPr>
          <w:rFonts w:cs="Times New Roman"/>
        </w:rPr>
        <w:t>oftware FLASH (</w:t>
      </w:r>
      <w:proofErr w:type="spellStart"/>
      <w:r w:rsidR="00AF0441" w:rsidRPr="001E2995">
        <w:rPr>
          <w:rFonts w:cs="Times New Roman"/>
        </w:rPr>
        <w:t>Magoc</w:t>
      </w:r>
      <w:proofErr w:type="spellEnd"/>
      <w:r w:rsidR="00AF0441" w:rsidRPr="001E2995">
        <w:rPr>
          <w:rFonts w:cs="Times New Roman"/>
        </w:rPr>
        <w:t xml:space="preserve"> </w:t>
      </w:r>
      <w:r w:rsidR="000A5994" w:rsidRPr="001E2995">
        <w:rPr>
          <w:rFonts w:cs="Times New Roman"/>
        </w:rPr>
        <w:t>and</w:t>
      </w:r>
      <w:r w:rsidR="00AF0441" w:rsidRPr="001E2995">
        <w:rPr>
          <w:rFonts w:cs="Times New Roman"/>
        </w:rPr>
        <w:t xml:space="preserve"> </w:t>
      </w:r>
      <w:proofErr w:type="spellStart"/>
      <w:r w:rsidR="00AF0441" w:rsidRPr="001E2995">
        <w:rPr>
          <w:rFonts w:cs="Times New Roman"/>
        </w:rPr>
        <w:t>Salzberg</w:t>
      </w:r>
      <w:proofErr w:type="spellEnd"/>
      <w:r w:rsidR="000A5994" w:rsidRPr="001E2995">
        <w:rPr>
          <w:rFonts w:cs="Times New Roman"/>
        </w:rPr>
        <w:t>,</w:t>
      </w:r>
      <w:r w:rsidRPr="001E2995">
        <w:rPr>
          <w:rFonts w:cs="Times New Roman"/>
        </w:rPr>
        <w:t xml:space="preserve"> 2011) based on the following parameters: minimum overlap: 25, maximum overlap: 250, maximum ratio between number of mismatches and overlap length: 0.25.  Only assembled sequences above 200 </w:t>
      </w:r>
      <w:proofErr w:type="spellStart"/>
      <w:r w:rsidRPr="001E2995">
        <w:rPr>
          <w:rFonts w:cs="Times New Roman"/>
        </w:rPr>
        <w:t>bp</w:t>
      </w:r>
      <w:proofErr w:type="spellEnd"/>
      <w:r w:rsidRPr="001E2995">
        <w:rPr>
          <w:rFonts w:cs="Times New Roman"/>
        </w:rPr>
        <w:t xml:space="preserve"> in length were retained.  Assembled sequences were then filtered for any contaminating </w:t>
      </w:r>
      <w:proofErr w:type="spellStart"/>
      <w:r w:rsidRPr="001E2995">
        <w:rPr>
          <w:rFonts w:cs="Times New Roman"/>
        </w:rPr>
        <w:t>phiX</w:t>
      </w:r>
      <w:proofErr w:type="spellEnd"/>
      <w:r w:rsidRPr="001E2995">
        <w:rPr>
          <w:rFonts w:cs="Times New Roman"/>
        </w:rPr>
        <w:t xml:space="preserve"> sequence that may have been carried over from the sequencing process using </w:t>
      </w:r>
      <w:proofErr w:type="spellStart"/>
      <w:r w:rsidRPr="001E2995">
        <w:rPr>
          <w:rFonts w:cs="Times New Roman"/>
        </w:rPr>
        <w:t>BMt</w:t>
      </w:r>
      <w:r w:rsidR="00AF0441" w:rsidRPr="001E2995">
        <w:rPr>
          <w:rFonts w:cs="Times New Roman"/>
        </w:rPr>
        <w:t>agger</w:t>
      </w:r>
      <w:proofErr w:type="spellEnd"/>
      <w:r w:rsidR="00AF0441" w:rsidRPr="001E2995">
        <w:rPr>
          <w:rFonts w:cs="Times New Roman"/>
        </w:rPr>
        <w:t xml:space="preserve"> (</w:t>
      </w:r>
      <w:proofErr w:type="spellStart"/>
      <w:r w:rsidR="00AF0441" w:rsidRPr="001E2995">
        <w:rPr>
          <w:rFonts w:cs="Times New Roman"/>
        </w:rPr>
        <w:t>Rotmistrovsky</w:t>
      </w:r>
      <w:proofErr w:type="spellEnd"/>
      <w:r w:rsidR="00AF0441" w:rsidRPr="001E2995">
        <w:rPr>
          <w:rFonts w:cs="Times New Roman"/>
        </w:rPr>
        <w:t xml:space="preserve"> </w:t>
      </w:r>
      <w:r w:rsidR="000A5994" w:rsidRPr="001E2995">
        <w:rPr>
          <w:rFonts w:cs="Times New Roman"/>
        </w:rPr>
        <w:t>and</w:t>
      </w:r>
      <w:r w:rsidR="00AF0441" w:rsidRPr="001E2995">
        <w:rPr>
          <w:rFonts w:cs="Times New Roman"/>
        </w:rPr>
        <w:t xml:space="preserve"> </w:t>
      </w:r>
      <w:proofErr w:type="spellStart"/>
      <w:r w:rsidR="00AF0441" w:rsidRPr="001E2995">
        <w:rPr>
          <w:rFonts w:cs="Times New Roman"/>
        </w:rPr>
        <w:t>Agarwala</w:t>
      </w:r>
      <w:proofErr w:type="spellEnd"/>
      <w:r w:rsidR="000A5994" w:rsidRPr="001E2995">
        <w:rPr>
          <w:rFonts w:cs="Times New Roman"/>
        </w:rPr>
        <w:t>,</w:t>
      </w:r>
      <w:r w:rsidRPr="001E2995">
        <w:rPr>
          <w:rFonts w:cs="Times New Roman"/>
        </w:rPr>
        <w:t xml:space="preserve"> 2011) and the NCBI reference sequence for </w:t>
      </w:r>
      <w:proofErr w:type="spellStart"/>
      <w:r w:rsidRPr="001E2995">
        <w:rPr>
          <w:rFonts w:cs="Times New Roman"/>
          <w:i/>
        </w:rPr>
        <w:t>Enterobacteria</w:t>
      </w:r>
      <w:proofErr w:type="spellEnd"/>
      <w:r w:rsidRPr="001E2995">
        <w:rPr>
          <w:rFonts w:cs="Times New Roman"/>
        </w:rPr>
        <w:t xml:space="preserve"> p</w:t>
      </w:r>
      <w:r w:rsidR="00AF0441" w:rsidRPr="001E2995">
        <w:rPr>
          <w:rFonts w:cs="Times New Roman"/>
        </w:rPr>
        <w:t>hage phiX174 (NCBI accession NC</w:t>
      </w:r>
      <w:r w:rsidRPr="001E2995">
        <w:rPr>
          <w:rFonts w:cs="Times New Roman"/>
        </w:rPr>
        <w:t>001422</w:t>
      </w:r>
      <w:r w:rsidR="007B4C57" w:rsidRPr="001E2995">
        <w:rPr>
          <w:rFonts w:cs="Times New Roman"/>
        </w:rPr>
        <w:t>).</w:t>
      </w:r>
    </w:p>
    <w:p w14:paraId="3D61F54F" w14:textId="77777777" w:rsidR="007B4C57" w:rsidRPr="001E2995" w:rsidRDefault="007B4C57" w:rsidP="00B44680">
      <w:pPr>
        <w:spacing w:line="480" w:lineRule="auto"/>
        <w:jc w:val="both"/>
        <w:rPr>
          <w:rFonts w:cs="Times New Roman"/>
        </w:rPr>
      </w:pPr>
    </w:p>
    <w:p w14:paraId="6DF35D86" w14:textId="4C57FD5D" w:rsidR="00AF0441" w:rsidRPr="001E2995" w:rsidRDefault="00652D93" w:rsidP="00B44680">
      <w:pPr>
        <w:spacing w:line="480" w:lineRule="auto"/>
        <w:jc w:val="both"/>
        <w:rPr>
          <w:rFonts w:cs="Times New Roman"/>
        </w:rPr>
      </w:pPr>
      <w:r w:rsidRPr="001E2995">
        <w:rPr>
          <w:rFonts w:cs="Times New Roman"/>
          <w:i/>
        </w:rPr>
        <w:t>Microbial profiling analysis</w:t>
      </w:r>
    </w:p>
    <w:p w14:paraId="2C57DB90" w14:textId="3512A851" w:rsidR="00652D93" w:rsidRPr="001E2995" w:rsidRDefault="00652D93" w:rsidP="00B44680">
      <w:pPr>
        <w:spacing w:line="480" w:lineRule="auto"/>
        <w:jc w:val="both"/>
        <w:rPr>
          <w:rFonts w:cs="Times New Roman"/>
        </w:rPr>
      </w:pPr>
      <w:r w:rsidRPr="001E2995">
        <w:rPr>
          <w:rFonts w:cs="Times New Roman"/>
        </w:rPr>
        <w:t>Unless otherwise stated, all analysis described in this section was carried out using the software package Quantitative Insights into Microbial Ecology (QIIME v1.8.0</w:t>
      </w:r>
      <w:r w:rsidR="009630A5" w:rsidRPr="001E2995">
        <w:rPr>
          <w:rFonts w:cs="Times New Roman"/>
        </w:rPr>
        <w:t>)</w:t>
      </w:r>
      <w:r w:rsidRPr="001E2995">
        <w:rPr>
          <w:rFonts w:cs="Times New Roman"/>
        </w:rPr>
        <w:t xml:space="preserve"> </w:t>
      </w:r>
      <w:r w:rsidR="009630A5" w:rsidRPr="001E2995">
        <w:rPr>
          <w:rFonts w:cs="Times New Roman"/>
        </w:rPr>
        <w:t>(</w:t>
      </w:r>
      <w:proofErr w:type="spellStart"/>
      <w:r w:rsidRPr="001E2995">
        <w:rPr>
          <w:rFonts w:cs="Times New Roman"/>
        </w:rPr>
        <w:t>Ca</w:t>
      </w:r>
      <w:r w:rsidR="009630A5" w:rsidRPr="001E2995">
        <w:rPr>
          <w:rFonts w:cs="Times New Roman"/>
        </w:rPr>
        <w:t>poraso</w:t>
      </w:r>
      <w:proofErr w:type="spellEnd"/>
      <w:r w:rsidR="009630A5" w:rsidRPr="001E2995">
        <w:rPr>
          <w:rFonts w:cs="Times New Roman"/>
        </w:rPr>
        <w:t xml:space="preserve"> </w:t>
      </w:r>
      <w:r w:rsidR="009630A5" w:rsidRPr="001E2995">
        <w:rPr>
          <w:rFonts w:cs="Times New Roman"/>
          <w:i/>
        </w:rPr>
        <w:t>et al</w:t>
      </w:r>
      <w:r w:rsidR="009630A5" w:rsidRPr="001E2995">
        <w:rPr>
          <w:rFonts w:cs="Times New Roman"/>
        </w:rPr>
        <w:t>.</w:t>
      </w:r>
      <w:r w:rsidR="000A5994" w:rsidRPr="001E2995">
        <w:rPr>
          <w:rFonts w:cs="Times New Roman"/>
        </w:rPr>
        <w:t>,</w:t>
      </w:r>
      <w:r w:rsidR="009630A5" w:rsidRPr="001E2995">
        <w:rPr>
          <w:rFonts w:cs="Times New Roman"/>
        </w:rPr>
        <w:t xml:space="preserve"> 2010a</w:t>
      </w:r>
      <w:r w:rsidRPr="001E2995">
        <w:rPr>
          <w:rFonts w:cs="Times New Roman"/>
        </w:rPr>
        <w:t>).  Following quality filtering and assembly, a total of 43,252,569 reads were generated for 105 samples, with an average (± SD) of 411,929 ± 109,438 reads per sample.  Sequences were clustered into operational taxonomic units (OTUs) at 97% simi</w:t>
      </w:r>
      <w:r w:rsidR="00545A11" w:rsidRPr="001E2995">
        <w:rPr>
          <w:rFonts w:cs="Times New Roman"/>
        </w:rPr>
        <w:t xml:space="preserve">larity using the USEARCH </w:t>
      </w:r>
      <w:r w:rsidRPr="001E2995">
        <w:rPr>
          <w:rFonts w:cs="Times New Roman"/>
        </w:rPr>
        <w:t>algorithm</w:t>
      </w:r>
      <w:r w:rsidR="00545A11" w:rsidRPr="001E2995">
        <w:rPr>
          <w:rFonts w:cs="Times New Roman"/>
        </w:rPr>
        <w:t xml:space="preserve"> (Edgar</w:t>
      </w:r>
      <w:r w:rsidR="000A5994" w:rsidRPr="001E2995">
        <w:rPr>
          <w:rFonts w:cs="Times New Roman"/>
        </w:rPr>
        <w:t>,</w:t>
      </w:r>
      <w:r w:rsidR="00545A11" w:rsidRPr="001E2995">
        <w:rPr>
          <w:rFonts w:cs="Times New Roman"/>
        </w:rPr>
        <w:t xml:space="preserve"> 2010)</w:t>
      </w:r>
      <w:r w:rsidRPr="001E2995">
        <w:rPr>
          <w:rFonts w:cs="Times New Roman"/>
        </w:rPr>
        <w:t xml:space="preserve"> with a minimum cluster size of 10. </w:t>
      </w:r>
      <w:r w:rsidR="00927B03" w:rsidRPr="001E2995">
        <w:rPr>
          <w:rFonts w:cs="Times New Roman"/>
        </w:rPr>
        <w:t xml:space="preserve"> </w:t>
      </w:r>
      <w:r w:rsidRPr="001E2995">
        <w:rPr>
          <w:rFonts w:cs="Times New Roman"/>
        </w:rPr>
        <w:t>Chimeric sequences were filtered using both de-novo (UCHIME</w:t>
      </w:r>
      <w:r w:rsidR="009630A5" w:rsidRPr="001E2995">
        <w:rPr>
          <w:rFonts w:cs="Times New Roman"/>
        </w:rPr>
        <w:t>)</w:t>
      </w:r>
      <w:r w:rsidRPr="001E2995">
        <w:rPr>
          <w:rFonts w:cs="Times New Roman"/>
        </w:rPr>
        <w:t xml:space="preserve"> </w:t>
      </w:r>
      <w:r w:rsidR="009630A5" w:rsidRPr="001E2995">
        <w:rPr>
          <w:rFonts w:cs="Times New Roman"/>
        </w:rPr>
        <w:t xml:space="preserve">(Edgar </w:t>
      </w:r>
      <w:r w:rsidR="009630A5" w:rsidRPr="001E2995">
        <w:rPr>
          <w:rFonts w:cs="Times New Roman"/>
          <w:i/>
        </w:rPr>
        <w:t>et al</w:t>
      </w:r>
      <w:r w:rsidR="009630A5" w:rsidRPr="001E2995">
        <w:rPr>
          <w:rFonts w:cs="Times New Roman"/>
        </w:rPr>
        <w:t>.</w:t>
      </w:r>
      <w:r w:rsidR="000A5994" w:rsidRPr="001E2995">
        <w:rPr>
          <w:rFonts w:cs="Times New Roman"/>
        </w:rPr>
        <w:t>,</w:t>
      </w:r>
      <w:r w:rsidR="009630A5" w:rsidRPr="001E2995">
        <w:rPr>
          <w:rFonts w:cs="Times New Roman"/>
        </w:rPr>
        <w:t xml:space="preserve"> </w:t>
      </w:r>
      <w:r w:rsidRPr="001E2995">
        <w:rPr>
          <w:rFonts w:cs="Times New Roman"/>
        </w:rPr>
        <w:t xml:space="preserve">2011) and reference based approaches. </w:t>
      </w:r>
      <w:r w:rsidR="00927B03" w:rsidRPr="001E2995">
        <w:rPr>
          <w:rFonts w:cs="Times New Roman"/>
        </w:rPr>
        <w:t xml:space="preserve"> </w:t>
      </w:r>
      <w:r w:rsidRPr="001E2995">
        <w:rPr>
          <w:rFonts w:cs="Times New Roman"/>
        </w:rPr>
        <w:t xml:space="preserve">The most abundant sequence was selected from each OTU cluster and assigned taxonomic classification using the Ribosomal Database Project (RDP) (Cole </w:t>
      </w:r>
      <w:r w:rsidRPr="001E2995">
        <w:rPr>
          <w:rFonts w:cs="Times New Roman"/>
          <w:i/>
        </w:rPr>
        <w:t>et a</w:t>
      </w:r>
      <w:r w:rsidR="00545A11" w:rsidRPr="001E2995">
        <w:rPr>
          <w:rFonts w:cs="Times New Roman"/>
          <w:i/>
        </w:rPr>
        <w:t>l</w:t>
      </w:r>
      <w:r w:rsidR="00545A11" w:rsidRPr="001E2995">
        <w:rPr>
          <w:rFonts w:cs="Times New Roman"/>
        </w:rPr>
        <w:t>.</w:t>
      </w:r>
      <w:r w:rsidR="000A5994" w:rsidRPr="001E2995">
        <w:rPr>
          <w:rFonts w:cs="Times New Roman"/>
        </w:rPr>
        <w:t>,</w:t>
      </w:r>
      <w:r w:rsidRPr="001E2995">
        <w:rPr>
          <w:rFonts w:cs="Times New Roman"/>
        </w:rPr>
        <w:t xml:space="preserve"> 2009) classifier tool with the most recent release of the </w:t>
      </w:r>
      <w:proofErr w:type="spellStart"/>
      <w:r w:rsidRPr="001E2995">
        <w:rPr>
          <w:rFonts w:cs="Times New Roman"/>
        </w:rPr>
        <w:t>Greengenes</w:t>
      </w:r>
      <w:proofErr w:type="spellEnd"/>
      <w:r w:rsidRPr="001E2995">
        <w:rPr>
          <w:rFonts w:cs="Times New Roman"/>
        </w:rPr>
        <w:t xml:space="preserve"> database (13.8)</w:t>
      </w:r>
      <w:r w:rsidR="00927B03" w:rsidRPr="001E2995">
        <w:rPr>
          <w:rFonts w:cs="Times New Roman"/>
        </w:rPr>
        <w:t xml:space="preserve"> </w:t>
      </w:r>
      <w:r w:rsidR="00545A11" w:rsidRPr="001E2995">
        <w:rPr>
          <w:rFonts w:cs="Times New Roman"/>
        </w:rPr>
        <w:t xml:space="preserve">(DeSantis </w:t>
      </w:r>
      <w:r w:rsidR="00545A11" w:rsidRPr="001E2995">
        <w:rPr>
          <w:rFonts w:cs="Times New Roman"/>
          <w:i/>
        </w:rPr>
        <w:t>et al</w:t>
      </w:r>
      <w:r w:rsidR="00545A11" w:rsidRPr="001E2995">
        <w:rPr>
          <w:rFonts w:cs="Times New Roman"/>
        </w:rPr>
        <w:t>.</w:t>
      </w:r>
      <w:r w:rsidR="000A5994" w:rsidRPr="001E2995">
        <w:rPr>
          <w:rFonts w:cs="Times New Roman"/>
        </w:rPr>
        <w:t>,</w:t>
      </w:r>
      <w:r w:rsidR="00927B03" w:rsidRPr="001E2995">
        <w:rPr>
          <w:rFonts w:cs="Times New Roman"/>
        </w:rPr>
        <w:t xml:space="preserve"> 2006)</w:t>
      </w:r>
      <w:r w:rsidRPr="001E2995">
        <w:rPr>
          <w:rFonts w:cs="Times New Roman"/>
        </w:rPr>
        <w:t xml:space="preserve">, using a confidence cut-off of 0.8. </w:t>
      </w:r>
      <w:r w:rsidR="00927B03" w:rsidRPr="001E2995">
        <w:rPr>
          <w:rFonts w:cs="Times New Roman"/>
        </w:rPr>
        <w:t xml:space="preserve"> </w:t>
      </w:r>
      <w:proofErr w:type="spellStart"/>
      <w:r w:rsidRPr="001E2995">
        <w:rPr>
          <w:rFonts w:cs="Times New Roman"/>
        </w:rPr>
        <w:t>PyNA</w:t>
      </w:r>
      <w:r w:rsidR="00545A11" w:rsidRPr="001E2995">
        <w:rPr>
          <w:rFonts w:cs="Times New Roman"/>
        </w:rPr>
        <w:t>ST</w:t>
      </w:r>
      <w:proofErr w:type="spellEnd"/>
      <w:r w:rsidR="00545A11" w:rsidRPr="001E2995">
        <w:rPr>
          <w:rFonts w:cs="Times New Roman"/>
        </w:rPr>
        <w:t xml:space="preserve"> (</w:t>
      </w:r>
      <w:proofErr w:type="spellStart"/>
      <w:r w:rsidR="009630A5" w:rsidRPr="001E2995">
        <w:rPr>
          <w:rFonts w:cs="Times New Roman"/>
        </w:rPr>
        <w:t>Caporaso</w:t>
      </w:r>
      <w:proofErr w:type="spellEnd"/>
      <w:r w:rsidR="00545A11" w:rsidRPr="001E2995">
        <w:rPr>
          <w:rFonts w:cs="Times New Roman"/>
        </w:rPr>
        <w:t xml:space="preserve"> </w:t>
      </w:r>
      <w:r w:rsidR="00545A11" w:rsidRPr="001E2995">
        <w:rPr>
          <w:rFonts w:cs="Times New Roman"/>
          <w:i/>
        </w:rPr>
        <w:t>et al</w:t>
      </w:r>
      <w:r w:rsidR="00545A11" w:rsidRPr="001E2995">
        <w:rPr>
          <w:rFonts w:cs="Times New Roman"/>
        </w:rPr>
        <w:t>.</w:t>
      </w:r>
      <w:r w:rsidR="000A5994" w:rsidRPr="001E2995">
        <w:rPr>
          <w:rFonts w:cs="Times New Roman"/>
        </w:rPr>
        <w:t>,</w:t>
      </w:r>
      <w:r w:rsidR="009630A5" w:rsidRPr="001E2995">
        <w:rPr>
          <w:rFonts w:cs="Times New Roman"/>
        </w:rPr>
        <w:t xml:space="preserve"> 2010b</w:t>
      </w:r>
      <w:r w:rsidRPr="001E2995">
        <w:rPr>
          <w:rFonts w:cs="Times New Roman"/>
        </w:rPr>
        <w:t xml:space="preserve">) was then utilised to generate alignments for all representative sequences, which </w:t>
      </w:r>
      <w:r w:rsidR="00927B03" w:rsidRPr="001E2995">
        <w:rPr>
          <w:rFonts w:cs="Times New Roman"/>
        </w:rPr>
        <w:t>were</w:t>
      </w:r>
      <w:r w:rsidRPr="001E2995">
        <w:rPr>
          <w:rFonts w:cs="Times New Roman"/>
        </w:rPr>
        <w:t xml:space="preserve"> subsequently filtered and used to generate a phylogeny using the </w:t>
      </w:r>
      <w:proofErr w:type="spellStart"/>
      <w:r w:rsidR="00545A11" w:rsidRPr="001E2995">
        <w:rPr>
          <w:rFonts w:cs="Times New Roman"/>
        </w:rPr>
        <w:t>FastTree</w:t>
      </w:r>
      <w:proofErr w:type="spellEnd"/>
      <w:r w:rsidR="00545A11" w:rsidRPr="001E2995">
        <w:rPr>
          <w:rFonts w:cs="Times New Roman"/>
        </w:rPr>
        <w:t xml:space="preserve"> </w:t>
      </w:r>
      <w:r w:rsidRPr="001E2995">
        <w:rPr>
          <w:rFonts w:cs="Times New Roman"/>
        </w:rPr>
        <w:t>approach</w:t>
      </w:r>
      <w:r w:rsidR="00545A11" w:rsidRPr="001E2995">
        <w:rPr>
          <w:rFonts w:cs="Times New Roman"/>
        </w:rPr>
        <w:t xml:space="preserve"> (</w:t>
      </w:r>
      <w:r w:rsidR="009630A5" w:rsidRPr="001E2995">
        <w:rPr>
          <w:rFonts w:cs="Times New Roman"/>
        </w:rPr>
        <w:t xml:space="preserve">Price </w:t>
      </w:r>
      <w:r w:rsidR="009630A5" w:rsidRPr="001E2995">
        <w:rPr>
          <w:rFonts w:cs="Times New Roman"/>
          <w:i/>
        </w:rPr>
        <w:t>et al</w:t>
      </w:r>
      <w:r w:rsidR="009630A5" w:rsidRPr="001E2995">
        <w:rPr>
          <w:rFonts w:cs="Times New Roman"/>
        </w:rPr>
        <w:t>.</w:t>
      </w:r>
      <w:r w:rsidR="000A5994" w:rsidRPr="001E2995">
        <w:rPr>
          <w:rFonts w:cs="Times New Roman"/>
        </w:rPr>
        <w:t>,</w:t>
      </w:r>
      <w:r w:rsidR="009630A5" w:rsidRPr="001E2995">
        <w:rPr>
          <w:rFonts w:cs="Times New Roman"/>
        </w:rPr>
        <w:t xml:space="preserve"> </w:t>
      </w:r>
      <w:r w:rsidR="00545A11" w:rsidRPr="001E2995">
        <w:rPr>
          <w:rFonts w:cs="Times New Roman"/>
        </w:rPr>
        <w:t>2009)</w:t>
      </w:r>
      <w:r w:rsidRPr="001E2995">
        <w:rPr>
          <w:rFonts w:cs="Times New Roman"/>
        </w:rPr>
        <w:t xml:space="preserve">. </w:t>
      </w:r>
      <w:r w:rsidR="00927B03" w:rsidRPr="001E2995">
        <w:rPr>
          <w:rFonts w:cs="Times New Roman"/>
        </w:rPr>
        <w:t xml:space="preserve"> </w:t>
      </w:r>
      <w:r w:rsidRPr="001E2995">
        <w:rPr>
          <w:rFonts w:cs="Times New Roman"/>
        </w:rPr>
        <w:t>Microbial richness and diversity (alpha diversity) was c</w:t>
      </w:r>
      <w:r w:rsidR="00545A11" w:rsidRPr="001E2995">
        <w:rPr>
          <w:rFonts w:cs="Times New Roman"/>
        </w:rPr>
        <w:t xml:space="preserve">alculated using the Chao1 </w:t>
      </w:r>
      <w:r w:rsidR="007A3D4C" w:rsidRPr="001E2995">
        <w:rPr>
          <w:rFonts w:cs="Times New Roman"/>
        </w:rPr>
        <w:t xml:space="preserve">non-parametric richness estimator </w:t>
      </w:r>
      <w:r w:rsidR="00545A11" w:rsidRPr="001E2995">
        <w:rPr>
          <w:rFonts w:cs="Times New Roman"/>
        </w:rPr>
        <w:t>(Chao</w:t>
      </w:r>
      <w:r w:rsidR="000A5994" w:rsidRPr="001E2995">
        <w:rPr>
          <w:rFonts w:cs="Times New Roman"/>
        </w:rPr>
        <w:t>,</w:t>
      </w:r>
      <w:r w:rsidRPr="001E2995">
        <w:rPr>
          <w:rFonts w:cs="Times New Roman"/>
        </w:rPr>
        <w:t xml:space="preserve"> 1984) and Shannon </w:t>
      </w:r>
      <w:r w:rsidR="007A3D4C" w:rsidRPr="001E2995">
        <w:rPr>
          <w:rFonts w:cs="Times New Roman"/>
        </w:rPr>
        <w:t xml:space="preserve">diversity </w:t>
      </w:r>
      <w:r w:rsidRPr="001E2995">
        <w:rPr>
          <w:rFonts w:cs="Times New Roman"/>
        </w:rPr>
        <w:t>index (Sha</w:t>
      </w:r>
      <w:r w:rsidR="00545A11" w:rsidRPr="001E2995">
        <w:rPr>
          <w:rFonts w:cs="Times New Roman"/>
        </w:rPr>
        <w:t xml:space="preserve">nnon </w:t>
      </w:r>
      <w:r w:rsidR="000A5994" w:rsidRPr="001E2995">
        <w:rPr>
          <w:rFonts w:cs="Times New Roman"/>
        </w:rPr>
        <w:t>and</w:t>
      </w:r>
      <w:r w:rsidR="00545A11" w:rsidRPr="001E2995">
        <w:rPr>
          <w:rFonts w:cs="Times New Roman"/>
        </w:rPr>
        <w:t xml:space="preserve"> Weaver</w:t>
      </w:r>
      <w:r w:rsidR="000A5994" w:rsidRPr="001E2995">
        <w:rPr>
          <w:rFonts w:cs="Times New Roman"/>
        </w:rPr>
        <w:t>,</w:t>
      </w:r>
      <w:r w:rsidRPr="001E2995">
        <w:rPr>
          <w:rFonts w:cs="Times New Roman"/>
        </w:rPr>
        <w:t xml:space="preserve"> 1971) metrics using a rarefaction depth of 1</w:t>
      </w:r>
      <w:r w:rsidR="003E60F0" w:rsidRPr="001E2995">
        <w:rPr>
          <w:rFonts w:cs="Times New Roman"/>
        </w:rPr>
        <w:t>7</w:t>
      </w:r>
      <w:r w:rsidRPr="001E2995">
        <w:rPr>
          <w:rFonts w:cs="Times New Roman"/>
        </w:rPr>
        <w:t xml:space="preserve">9,000 reads. </w:t>
      </w:r>
      <w:r w:rsidR="00927B03" w:rsidRPr="001E2995">
        <w:rPr>
          <w:rFonts w:cs="Times New Roman"/>
        </w:rPr>
        <w:t xml:space="preserve"> </w:t>
      </w:r>
      <w:r w:rsidRPr="001E2995">
        <w:rPr>
          <w:rFonts w:cs="Times New Roman"/>
        </w:rPr>
        <w:t xml:space="preserve">To determine the </w:t>
      </w:r>
      <w:r w:rsidR="007A3D4C" w:rsidRPr="001E2995">
        <w:rPr>
          <w:rFonts w:cs="Times New Roman"/>
        </w:rPr>
        <w:t>degree</w:t>
      </w:r>
      <w:r w:rsidRPr="001E2995">
        <w:rPr>
          <w:rFonts w:cs="Times New Roman"/>
        </w:rPr>
        <w:t xml:space="preserve"> of similarity between samples (beta-diversity), both weighted and unweighted </w:t>
      </w:r>
      <w:proofErr w:type="spellStart"/>
      <w:r w:rsidRPr="001E2995">
        <w:rPr>
          <w:rFonts w:cs="Times New Roman"/>
        </w:rPr>
        <w:t>Unifrac</w:t>
      </w:r>
      <w:proofErr w:type="spellEnd"/>
      <w:r w:rsidRPr="001E2995">
        <w:rPr>
          <w:rFonts w:cs="Times New Roman"/>
        </w:rPr>
        <w:t xml:space="preserve"> distance matrices were calculated for all pair-wise sample comparisons, and used to generate principal co-ordinates analyses (</w:t>
      </w:r>
      <w:proofErr w:type="spellStart"/>
      <w:r w:rsidRPr="001E2995">
        <w:rPr>
          <w:rFonts w:cs="Times New Roman"/>
        </w:rPr>
        <w:t>PCoA</w:t>
      </w:r>
      <w:proofErr w:type="spellEnd"/>
      <w:r w:rsidRPr="001E2995">
        <w:rPr>
          <w:rFonts w:cs="Times New Roman"/>
        </w:rPr>
        <w:t>) plots and Unweighted Pair Group Method with Arith</w:t>
      </w:r>
      <w:r w:rsidR="007A3D4C" w:rsidRPr="001E2995">
        <w:rPr>
          <w:rFonts w:cs="Times New Roman"/>
        </w:rPr>
        <w:t xml:space="preserve">metic mean (UPGMA) </w:t>
      </w:r>
      <w:proofErr w:type="spellStart"/>
      <w:r w:rsidR="007A3D4C" w:rsidRPr="001E2995">
        <w:rPr>
          <w:rFonts w:cs="Times New Roman"/>
        </w:rPr>
        <w:t>dendrograms</w:t>
      </w:r>
      <w:proofErr w:type="spellEnd"/>
      <w:r w:rsidR="0088152E" w:rsidRPr="001E2995">
        <w:rPr>
          <w:rFonts w:cs="Times New Roman"/>
        </w:rPr>
        <w:t>.</w:t>
      </w:r>
    </w:p>
    <w:p w14:paraId="2E058627" w14:textId="77777777" w:rsidR="000A5994" w:rsidRPr="001E2995" w:rsidRDefault="000A5994" w:rsidP="00B44680">
      <w:pPr>
        <w:spacing w:line="480" w:lineRule="auto"/>
        <w:jc w:val="both"/>
        <w:rPr>
          <w:rFonts w:cs="Times New Roman"/>
        </w:rPr>
      </w:pPr>
    </w:p>
    <w:p w14:paraId="418EDCC8" w14:textId="77777777" w:rsidR="00545A11" w:rsidRPr="001E2995" w:rsidRDefault="00B91278" w:rsidP="00B44680">
      <w:pPr>
        <w:spacing w:after="0" w:line="480" w:lineRule="auto"/>
        <w:jc w:val="both"/>
        <w:rPr>
          <w:rFonts w:cs="Times New Roman"/>
        </w:rPr>
      </w:pPr>
      <w:r w:rsidRPr="001E2995">
        <w:rPr>
          <w:rFonts w:cs="Times New Roman"/>
          <w:i/>
        </w:rPr>
        <w:t>Statistical analysis</w:t>
      </w:r>
    </w:p>
    <w:p w14:paraId="20B8CAB6" w14:textId="63FD3437" w:rsidR="00927B03" w:rsidRPr="001E2995" w:rsidRDefault="00927B03" w:rsidP="00B44680">
      <w:pPr>
        <w:spacing w:after="0" w:line="480" w:lineRule="auto"/>
        <w:jc w:val="both"/>
        <w:rPr>
          <w:rFonts w:cs="Times New Roman"/>
        </w:rPr>
      </w:pPr>
      <w:r w:rsidRPr="001E2995">
        <w:rPr>
          <w:rFonts w:cs="Times New Roman"/>
        </w:rPr>
        <w:t xml:space="preserve">To test for differences in microbial diversity/richness between intestinal locations and different diets, non-parametric two-sample t tests were used with Monte Carlo permutations to calculate the p-value </w:t>
      </w:r>
      <w:r w:rsidRPr="001E2995">
        <w:rPr>
          <w:rFonts w:cs="Times New Roman"/>
        </w:rPr>
        <w:lastRenderedPageBreak/>
        <w:t xml:space="preserve">(999 permutations).  The significance and strength of a range of sample groupings (i.e. diet, intestinal region, individual) was determined by comparing beta-diversity matrices of weighted </w:t>
      </w:r>
      <w:proofErr w:type="spellStart"/>
      <w:r w:rsidRPr="001E2995">
        <w:rPr>
          <w:rFonts w:cs="Times New Roman"/>
        </w:rPr>
        <w:t>Unifrac</w:t>
      </w:r>
      <w:proofErr w:type="spellEnd"/>
      <w:r w:rsidRPr="001E2995">
        <w:rPr>
          <w:rFonts w:cs="Times New Roman"/>
        </w:rPr>
        <w:t xml:space="preserve"> and unweighted </w:t>
      </w:r>
      <w:proofErr w:type="spellStart"/>
      <w:r w:rsidRPr="001E2995">
        <w:rPr>
          <w:rFonts w:cs="Times New Roman"/>
        </w:rPr>
        <w:t>Unifrac</w:t>
      </w:r>
      <w:proofErr w:type="spellEnd"/>
      <w:r w:rsidRPr="001E2995">
        <w:rPr>
          <w:rFonts w:cs="Times New Roman"/>
        </w:rPr>
        <w:t xml:space="preserve"> distances using a range of non-parametric tests including ADONIS and ANOSIM </w:t>
      </w:r>
      <w:r w:rsidR="009630A5" w:rsidRPr="001E2995">
        <w:rPr>
          <w:rFonts w:cs="Times New Roman"/>
        </w:rPr>
        <w:t xml:space="preserve">(Anderson </w:t>
      </w:r>
      <w:r w:rsidR="009630A5" w:rsidRPr="001E2995">
        <w:rPr>
          <w:rFonts w:cs="Times New Roman"/>
          <w:i/>
        </w:rPr>
        <w:t>et al</w:t>
      </w:r>
      <w:r w:rsidR="009630A5" w:rsidRPr="001E2995">
        <w:rPr>
          <w:rFonts w:cs="Times New Roman"/>
        </w:rPr>
        <w:t>.</w:t>
      </w:r>
      <w:r w:rsidR="000A5994" w:rsidRPr="001E2995">
        <w:rPr>
          <w:rFonts w:cs="Times New Roman"/>
        </w:rPr>
        <w:t>,</w:t>
      </w:r>
      <w:r w:rsidR="009630A5" w:rsidRPr="001E2995">
        <w:rPr>
          <w:rFonts w:cs="Times New Roman"/>
        </w:rPr>
        <w:t xml:space="preserve"> </w:t>
      </w:r>
      <w:r w:rsidRPr="001E2995">
        <w:rPr>
          <w:rFonts w:cs="Times New Roman"/>
        </w:rPr>
        <w:t xml:space="preserve">2006).  The ADONIS test also revealed the amount of sample variance (effect size) attributable to each grouping category.  Differentially abundant OTUs were identified using the statistical software </w:t>
      </w:r>
      <w:proofErr w:type="spellStart"/>
      <w:r w:rsidRPr="001E2995">
        <w:rPr>
          <w:rFonts w:cs="Times New Roman"/>
        </w:rPr>
        <w:t>Metastats</w:t>
      </w:r>
      <w:proofErr w:type="spellEnd"/>
      <w:r w:rsidRPr="001E2995">
        <w:rPr>
          <w:rFonts w:cs="Times New Roman"/>
        </w:rPr>
        <w:t xml:space="preserve"> (</w:t>
      </w:r>
      <w:r w:rsidR="009630A5" w:rsidRPr="001E2995">
        <w:rPr>
          <w:rFonts w:cs="Times New Roman"/>
        </w:rPr>
        <w:t xml:space="preserve">White </w:t>
      </w:r>
      <w:r w:rsidR="009630A5" w:rsidRPr="001E2995">
        <w:rPr>
          <w:rFonts w:cs="Times New Roman"/>
          <w:i/>
        </w:rPr>
        <w:t>et al</w:t>
      </w:r>
      <w:r w:rsidR="009630A5" w:rsidRPr="001E2995">
        <w:rPr>
          <w:rFonts w:cs="Times New Roman"/>
        </w:rPr>
        <w:t>.</w:t>
      </w:r>
      <w:r w:rsidR="000A5994" w:rsidRPr="001E2995">
        <w:rPr>
          <w:rFonts w:cs="Times New Roman"/>
        </w:rPr>
        <w:t>,</w:t>
      </w:r>
      <w:r w:rsidR="009630A5" w:rsidRPr="001E2995">
        <w:rPr>
          <w:rFonts w:cs="Times New Roman"/>
        </w:rPr>
        <w:t xml:space="preserve"> </w:t>
      </w:r>
      <w:r w:rsidRPr="001E2995">
        <w:rPr>
          <w:rFonts w:cs="Times New Roman"/>
        </w:rPr>
        <w:t xml:space="preserve">2009), which applies non-parametric t tests using 1000 permutations and generates a false discovery rate (FDR)-corrected p-value (q-value) which corrects for multiple comparisons </w:t>
      </w:r>
      <w:r w:rsidR="009630A5" w:rsidRPr="001E2995">
        <w:rPr>
          <w:rFonts w:cs="Times New Roman"/>
        </w:rPr>
        <w:t>(</w:t>
      </w:r>
      <w:proofErr w:type="spellStart"/>
      <w:r w:rsidR="009630A5" w:rsidRPr="001E2995">
        <w:rPr>
          <w:rFonts w:cs="Times New Roman"/>
        </w:rPr>
        <w:t>Benjamini</w:t>
      </w:r>
      <w:proofErr w:type="spellEnd"/>
      <w:r w:rsidR="009630A5" w:rsidRPr="001E2995">
        <w:rPr>
          <w:rFonts w:cs="Times New Roman"/>
        </w:rPr>
        <w:t xml:space="preserve"> </w:t>
      </w:r>
      <w:r w:rsidR="000A5994" w:rsidRPr="001E2995">
        <w:rPr>
          <w:rFonts w:cs="Times New Roman"/>
        </w:rPr>
        <w:t>and</w:t>
      </w:r>
      <w:r w:rsidR="009630A5" w:rsidRPr="001E2995">
        <w:rPr>
          <w:rFonts w:cs="Times New Roman"/>
        </w:rPr>
        <w:t xml:space="preserve"> Hochberg</w:t>
      </w:r>
      <w:r w:rsidR="000A5994" w:rsidRPr="001E2995">
        <w:rPr>
          <w:rFonts w:cs="Times New Roman"/>
        </w:rPr>
        <w:t>,</w:t>
      </w:r>
      <w:r w:rsidRPr="001E2995">
        <w:rPr>
          <w:rFonts w:cs="Times New Roman"/>
        </w:rPr>
        <w:t xml:space="preserve"> 1995).</w:t>
      </w:r>
      <w:r w:rsidR="007A3D4C" w:rsidRPr="001E2995">
        <w:rPr>
          <w:rFonts w:cs="Times New Roman"/>
        </w:rPr>
        <w:t xml:space="preserve">  Features were considered significant if both </w:t>
      </w:r>
      <w:r w:rsidR="007A3D4C" w:rsidRPr="001E2995">
        <w:rPr>
          <w:rFonts w:cs="Times New Roman"/>
          <w:i/>
        </w:rPr>
        <w:t>P</w:t>
      </w:r>
      <w:r w:rsidR="007A3D4C" w:rsidRPr="001E2995">
        <w:rPr>
          <w:rFonts w:cs="Times New Roman"/>
        </w:rPr>
        <w:t xml:space="preserve"> values and </w:t>
      </w:r>
      <w:r w:rsidR="007A3D4C" w:rsidRPr="001E2995">
        <w:rPr>
          <w:rFonts w:cs="Times New Roman"/>
          <w:i/>
        </w:rPr>
        <w:t>q</w:t>
      </w:r>
      <w:r w:rsidR="007A3D4C" w:rsidRPr="001E2995">
        <w:rPr>
          <w:rFonts w:cs="Times New Roman"/>
        </w:rPr>
        <w:t xml:space="preserve"> values were less than 0.05.  Prior to differential abundance testing </w:t>
      </w:r>
      <w:r w:rsidR="00A12C4E" w:rsidRPr="001E2995">
        <w:rPr>
          <w:rFonts w:cs="Times New Roman"/>
        </w:rPr>
        <w:t xml:space="preserve">data was rarefied and </w:t>
      </w:r>
      <w:r w:rsidR="007A3D4C" w:rsidRPr="001E2995">
        <w:rPr>
          <w:rFonts w:cs="Times New Roman"/>
        </w:rPr>
        <w:t>all OTUs and taxonomic groups below 0.</w:t>
      </w:r>
      <w:r w:rsidR="007512C7" w:rsidRPr="001E2995">
        <w:rPr>
          <w:rFonts w:cs="Times New Roman"/>
        </w:rPr>
        <w:t>0</w:t>
      </w:r>
      <w:r w:rsidR="007A3D4C" w:rsidRPr="001E2995">
        <w:rPr>
          <w:rFonts w:cs="Times New Roman"/>
        </w:rPr>
        <w:t>5% relative abundance were removed.</w:t>
      </w:r>
    </w:p>
    <w:p w14:paraId="6C456ABA" w14:textId="7C4829AB" w:rsidR="00B91278" w:rsidRPr="001E2995" w:rsidRDefault="00927B03" w:rsidP="00B44680">
      <w:pPr>
        <w:spacing w:line="480" w:lineRule="auto"/>
        <w:jc w:val="both"/>
        <w:rPr>
          <w:rFonts w:cs="Times New Roman"/>
        </w:rPr>
      </w:pPr>
      <w:r w:rsidRPr="001E2995">
        <w:rPr>
          <w:rFonts w:cs="Times New Roman"/>
        </w:rPr>
        <w:t>Plots were generated using the software packages R, version 3.1.1 (</w:t>
      </w:r>
      <w:proofErr w:type="spellStart"/>
      <w:r w:rsidR="009630A5" w:rsidRPr="001E2995">
        <w:rPr>
          <w:rFonts w:cs="Times New Roman"/>
        </w:rPr>
        <w:t>Grimonprez</w:t>
      </w:r>
      <w:proofErr w:type="spellEnd"/>
      <w:r w:rsidR="009630A5" w:rsidRPr="001E2995">
        <w:rPr>
          <w:rFonts w:cs="Times New Roman"/>
        </w:rPr>
        <w:t xml:space="preserve"> </w:t>
      </w:r>
      <w:r w:rsidR="009630A5" w:rsidRPr="001E2995">
        <w:rPr>
          <w:rFonts w:cs="Times New Roman"/>
          <w:i/>
        </w:rPr>
        <w:t>et al</w:t>
      </w:r>
      <w:r w:rsidR="009630A5" w:rsidRPr="001E2995">
        <w:rPr>
          <w:rFonts w:cs="Times New Roman"/>
        </w:rPr>
        <w:t>.</w:t>
      </w:r>
      <w:r w:rsidR="000A5994" w:rsidRPr="001E2995">
        <w:rPr>
          <w:rFonts w:cs="Times New Roman"/>
        </w:rPr>
        <w:t>,</w:t>
      </w:r>
      <w:r w:rsidR="005B675A" w:rsidRPr="001E2995">
        <w:rPr>
          <w:rFonts w:cs="Times New Roman"/>
        </w:rPr>
        <w:t xml:space="preserve"> 2014</w:t>
      </w:r>
      <w:r w:rsidR="002F3A23" w:rsidRPr="001E2995">
        <w:rPr>
          <w:rFonts w:cs="Times New Roman"/>
        </w:rPr>
        <w:t>), QIIME (</w:t>
      </w:r>
      <w:r w:rsidRPr="001E2995">
        <w:rPr>
          <w:rFonts w:cs="Times New Roman"/>
        </w:rPr>
        <w:t>versions 1.8 and 1.9</w:t>
      </w:r>
      <w:r w:rsidR="002F3A23" w:rsidRPr="001E2995">
        <w:rPr>
          <w:rFonts w:cs="Times New Roman"/>
        </w:rPr>
        <w:t>)</w:t>
      </w:r>
      <w:r w:rsidRPr="001E2995">
        <w:rPr>
          <w:rFonts w:cs="Times New Roman"/>
        </w:rPr>
        <w:t xml:space="preserve"> (</w:t>
      </w:r>
      <w:proofErr w:type="spellStart"/>
      <w:r w:rsidRPr="001E2995">
        <w:rPr>
          <w:rFonts w:cs="Times New Roman"/>
        </w:rPr>
        <w:t>Ca</w:t>
      </w:r>
      <w:r w:rsidR="002F3A23" w:rsidRPr="001E2995">
        <w:rPr>
          <w:rFonts w:cs="Times New Roman"/>
        </w:rPr>
        <w:t>poraso</w:t>
      </w:r>
      <w:proofErr w:type="spellEnd"/>
      <w:r w:rsidR="002F3A23" w:rsidRPr="001E2995">
        <w:rPr>
          <w:rFonts w:cs="Times New Roman"/>
        </w:rPr>
        <w:t xml:space="preserve"> </w:t>
      </w:r>
      <w:r w:rsidR="002F3A23" w:rsidRPr="001E2995">
        <w:rPr>
          <w:rFonts w:cs="Times New Roman"/>
          <w:i/>
        </w:rPr>
        <w:t>et al</w:t>
      </w:r>
      <w:r w:rsidR="002F3A23" w:rsidRPr="001E2995">
        <w:rPr>
          <w:rFonts w:cs="Times New Roman"/>
        </w:rPr>
        <w:t>.</w:t>
      </w:r>
      <w:r w:rsidR="000A5994" w:rsidRPr="001E2995">
        <w:rPr>
          <w:rFonts w:cs="Times New Roman"/>
        </w:rPr>
        <w:t>,</w:t>
      </w:r>
      <w:r w:rsidR="002F3A23" w:rsidRPr="001E2995">
        <w:rPr>
          <w:rFonts w:cs="Times New Roman"/>
        </w:rPr>
        <w:t xml:space="preserve"> 2010a</w:t>
      </w:r>
      <w:r w:rsidRPr="001E2995">
        <w:rPr>
          <w:rFonts w:cs="Times New Roman"/>
        </w:rPr>
        <w:t xml:space="preserve">) and </w:t>
      </w:r>
      <w:proofErr w:type="spellStart"/>
      <w:r w:rsidRPr="001E2995">
        <w:rPr>
          <w:rFonts w:cs="Times New Roman"/>
        </w:rPr>
        <w:t>Phyloseq</w:t>
      </w:r>
      <w:proofErr w:type="spellEnd"/>
      <w:r w:rsidRPr="001E2995">
        <w:rPr>
          <w:rFonts w:cs="Times New Roman"/>
        </w:rPr>
        <w:t xml:space="preserve"> (</w:t>
      </w:r>
      <w:proofErr w:type="spellStart"/>
      <w:r w:rsidR="002F3A23" w:rsidRPr="001E2995">
        <w:rPr>
          <w:rFonts w:cs="Times New Roman"/>
        </w:rPr>
        <w:t>McMurdie</w:t>
      </w:r>
      <w:proofErr w:type="spellEnd"/>
      <w:r w:rsidR="002F3A23" w:rsidRPr="001E2995">
        <w:rPr>
          <w:rFonts w:cs="Times New Roman"/>
        </w:rPr>
        <w:t xml:space="preserve"> </w:t>
      </w:r>
      <w:r w:rsidR="000A5994" w:rsidRPr="001E2995">
        <w:rPr>
          <w:rFonts w:cs="Times New Roman"/>
        </w:rPr>
        <w:t>and</w:t>
      </w:r>
      <w:r w:rsidR="002F3A23" w:rsidRPr="001E2995">
        <w:rPr>
          <w:rFonts w:cs="Times New Roman"/>
        </w:rPr>
        <w:t xml:space="preserve"> Holmes</w:t>
      </w:r>
      <w:r w:rsidR="000A5994" w:rsidRPr="001E2995">
        <w:rPr>
          <w:rFonts w:cs="Times New Roman"/>
        </w:rPr>
        <w:t>,</w:t>
      </w:r>
      <w:r w:rsidRPr="001E2995">
        <w:rPr>
          <w:rFonts w:cs="Times New Roman"/>
        </w:rPr>
        <w:t xml:space="preserve"> 2013).</w:t>
      </w:r>
    </w:p>
    <w:p w14:paraId="72100751" w14:textId="77777777" w:rsidR="00B372FC" w:rsidRPr="001E2995" w:rsidRDefault="00B372FC" w:rsidP="00B44680">
      <w:pPr>
        <w:spacing w:line="480" w:lineRule="auto"/>
        <w:jc w:val="both"/>
        <w:rPr>
          <w:rFonts w:cs="Times New Roman"/>
        </w:rPr>
      </w:pPr>
    </w:p>
    <w:p w14:paraId="131CED9B" w14:textId="531334AE" w:rsidR="00101301" w:rsidRPr="001E2995" w:rsidRDefault="00101301" w:rsidP="00B44680">
      <w:pPr>
        <w:spacing w:line="480" w:lineRule="auto"/>
        <w:jc w:val="both"/>
        <w:rPr>
          <w:rFonts w:cs="Times New Roman"/>
          <w:i/>
        </w:rPr>
      </w:pPr>
      <w:r w:rsidRPr="001E2995">
        <w:rPr>
          <w:rFonts w:cs="Times New Roman"/>
          <w:i/>
        </w:rPr>
        <w:t>Quantitative real-time PCR analysis of microbial abundance</w:t>
      </w:r>
    </w:p>
    <w:p w14:paraId="4C2DB798" w14:textId="0E36C1F6" w:rsidR="00B8566A" w:rsidRPr="001E2995" w:rsidRDefault="000D16CD" w:rsidP="00B44680">
      <w:pPr>
        <w:spacing w:line="480" w:lineRule="auto"/>
        <w:jc w:val="both"/>
        <w:rPr>
          <w:rFonts w:cs="Times New Roman"/>
        </w:rPr>
      </w:pPr>
      <w:r w:rsidRPr="001E2995">
        <w:rPr>
          <w:rFonts w:cs="Times New Roman"/>
        </w:rPr>
        <w:t xml:space="preserve">Quantification of 16S </w:t>
      </w:r>
      <w:proofErr w:type="spellStart"/>
      <w:r w:rsidRPr="001E2995">
        <w:rPr>
          <w:rFonts w:cs="Times New Roman"/>
        </w:rPr>
        <w:t>rRNA</w:t>
      </w:r>
      <w:proofErr w:type="spellEnd"/>
      <w:r w:rsidRPr="001E2995">
        <w:rPr>
          <w:rFonts w:cs="Times New Roman"/>
        </w:rPr>
        <w:t xml:space="preserve"> gene copy number in DNA extracted from pig mucosal scrapings was determined by qPCR using a </w:t>
      </w:r>
      <w:proofErr w:type="spellStart"/>
      <w:r w:rsidRPr="001E2995">
        <w:rPr>
          <w:rFonts w:cs="Times New Roman"/>
        </w:rPr>
        <w:t>Rotorgene</w:t>
      </w:r>
      <w:proofErr w:type="spellEnd"/>
      <w:r w:rsidRPr="001E2995">
        <w:rPr>
          <w:rFonts w:cs="Times New Roman"/>
        </w:rPr>
        <w:t xml:space="preserve"> 3000 (</w:t>
      </w:r>
      <w:proofErr w:type="spellStart"/>
      <w:r w:rsidRPr="001E2995">
        <w:rPr>
          <w:rFonts w:cs="Times New Roman"/>
        </w:rPr>
        <w:t>Qiagen</w:t>
      </w:r>
      <w:proofErr w:type="spellEnd"/>
      <w:r w:rsidRPr="001E2995">
        <w:rPr>
          <w:rFonts w:cs="Times New Roman"/>
        </w:rPr>
        <w:t xml:space="preserve">) and SYBR Green JumpStart </w:t>
      </w:r>
      <w:proofErr w:type="spellStart"/>
      <w:r w:rsidRPr="001E2995">
        <w:rPr>
          <w:rFonts w:cs="Times New Roman"/>
        </w:rPr>
        <w:t>Taq</w:t>
      </w:r>
      <w:proofErr w:type="spellEnd"/>
      <w:r w:rsidRPr="001E2995">
        <w:rPr>
          <w:rFonts w:cs="Times New Roman"/>
        </w:rPr>
        <w:t xml:space="preserve"> </w:t>
      </w:r>
      <w:proofErr w:type="spellStart"/>
      <w:r w:rsidRPr="001E2995">
        <w:rPr>
          <w:rFonts w:cs="Times New Roman"/>
        </w:rPr>
        <w:t>ReadyMix</w:t>
      </w:r>
      <w:proofErr w:type="spellEnd"/>
      <w:r w:rsidRPr="001E2995">
        <w:rPr>
          <w:rFonts w:cs="Times New Roman"/>
        </w:rPr>
        <w:t xml:space="preserve"> for qPCR (Sigma Aldrich Co. Ltd).  Total 16S </w:t>
      </w:r>
      <w:proofErr w:type="spellStart"/>
      <w:r w:rsidR="007B4C57" w:rsidRPr="001E2995">
        <w:rPr>
          <w:rFonts w:cs="Times New Roman"/>
        </w:rPr>
        <w:t>rRNA</w:t>
      </w:r>
      <w:proofErr w:type="spellEnd"/>
      <w:r w:rsidR="007B4C57" w:rsidRPr="001E2995">
        <w:rPr>
          <w:rFonts w:cs="Times New Roman"/>
        </w:rPr>
        <w:t xml:space="preserve"> gene </w:t>
      </w:r>
      <w:r w:rsidRPr="001E2995">
        <w:rPr>
          <w:rFonts w:cs="Times New Roman"/>
        </w:rPr>
        <w:t>copy number was determined in each sample</w:t>
      </w:r>
      <w:r w:rsidR="00740736" w:rsidRPr="001E2995">
        <w:rPr>
          <w:rFonts w:cs="Times New Roman"/>
        </w:rPr>
        <w:t xml:space="preserve">, </w:t>
      </w:r>
      <w:r w:rsidR="00740736" w:rsidRPr="001E2995">
        <w:t xml:space="preserve">as a measurement of total bacterial numbers (Barman </w:t>
      </w:r>
      <w:r w:rsidR="00740736" w:rsidRPr="001E2995">
        <w:rPr>
          <w:i/>
        </w:rPr>
        <w:t>et al</w:t>
      </w:r>
      <w:r w:rsidR="00740736" w:rsidRPr="001E2995">
        <w:t>., 2008),</w:t>
      </w:r>
      <w:r w:rsidRPr="001E2995">
        <w:rPr>
          <w:rFonts w:cs="Times New Roman"/>
        </w:rPr>
        <w:t xml:space="preserve"> by amplification of bacterial DNA with universal 16S </w:t>
      </w:r>
      <w:proofErr w:type="spellStart"/>
      <w:r w:rsidRPr="001E2995">
        <w:rPr>
          <w:rFonts w:cs="Times New Roman"/>
        </w:rPr>
        <w:t>rRNA</w:t>
      </w:r>
      <w:proofErr w:type="spellEnd"/>
      <w:r w:rsidRPr="001E2995">
        <w:rPr>
          <w:rFonts w:cs="Times New Roman"/>
        </w:rPr>
        <w:t xml:space="preserve"> gene primers, in comparison to standard curves constructed from a reference plasmid containing the 16S </w:t>
      </w:r>
      <w:proofErr w:type="spellStart"/>
      <w:r w:rsidRPr="001E2995">
        <w:rPr>
          <w:rFonts w:cs="Times New Roman"/>
        </w:rPr>
        <w:t>rRNA</w:t>
      </w:r>
      <w:proofErr w:type="spellEnd"/>
      <w:r w:rsidRPr="001E2995">
        <w:rPr>
          <w:rFonts w:cs="Times New Roman"/>
        </w:rPr>
        <w:t xml:space="preserve"> gene from </w:t>
      </w:r>
      <w:r w:rsidR="00B372FC" w:rsidRPr="001E2995">
        <w:rPr>
          <w:rFonts w:cs="Times New Roman"/>
          <w:i/>
        </w:rPr>
        <w:t>Lactobacillus</w:t>
      </w:r>
      <w:r w:rsidR="00B372FC" w:rsidRPr="001E2995">
        <w:rPr>
          <w:rFonts w:cs="Times New Roman"/>
        </w:rPr>
        <w:t xml:space="preserve"> </w:t>
      </w:r>
      <w:proofErr w:type="spellStart"/>
      <w:r w:rsidRPr="001E2995">
        <w:rPr>
          <w:rFonts w:cs="Times New Roman"/>
          <w:i/>
        </w:rPr>
        <w:t>amylovorus</w:t>
      </w:r>
      <w:proofErr w:type="spellEnd"/>
      <w:r w:rsidRPr="001E2995">
        <w:rPr>
          <w:rFonts w:cs="Times New Roman"/>
        </w:rPr>
        <w:t xml:space="preserve"> (</w:t>
      </w:r>
      <w:r w:rsidR="00B372FC" w:rsidRPr="001E2995">
        <w:rPr>
          <w:rFonts w:cs="Times New Roman"/>
        </w:rPr>
        <w:t>Daly</w:t>
      </w:r>
      <w:r w:rsidRPr="001E2995">
        <w:rPr>
          <w:rFonts w:cs="Times New Roman"/>
        </w:rPr>
        <w:t xml:space="preserve"> </w:t>
      </w:r>
      <w:r w:rsidRPr="001E2995">
        <w:rPr>
          <w:rFonts w:cs="Times New Roman"/>
          <w:i/>
        </w:rPr>
        <w:t>et al</w:t>
      </w:r>
      <w:r w:rsidRPr="001E2995">
        <w:rPr>
          <w:rFonts w:cs="Times New Roman"/>
        </w:rPr>
        <w:t>., 2015). PCR cycling was performed as follows: initial denaturation at 95</w:t>
      </w:r>
      <w:r w:rsidRPr="001E2995">
        <w:rPr>
          <w:rFonts w:cs="Times New Roman"/>
          <w:vertAlign w:val="superscript"/>
        </w:rPr>
        <w:t>o</w:t>
      </w:r>
      <w:r w:rsidRPr="001E2995">
        <w:rPr>
          <w:rFonts w:cs="Times New Roman"/>
        </w:rPr>
        <w:t>C for 2 min followed by 40 cycles of 95</w:t>
      </w:r>
      <w:r w:rsidRPr="001E2995">
        <w:rPr>
          <w:rFonts w:cs="Times New Roman"/>
          <w:vertAlign w:val="superscript"/>
        </w:rPr>
        <w:t>o</w:t>
      </w:r>
      <w:r w:rsidRPr="001E2995">
        <w:rPr>
          <w:rFonts w:cs="Times New Roman"/>
        </w:rPr>
        <w:t>C for 13 s, 63</w:t>
      </w:r>
      <w:r w:rsidRPr="001E2995">
        <w:rPr>
          <w:rFonts w:cs="Times New Roman"/>
          <w:vertAlign w:val="superscript"/>
        </w:rPr>
        <w:t>o</w:t>
      </w:r>
      <w:r w:rsidRPr="001E2995">
        <w:rPr>
          <w:rFonts w:cs="Times New Roman"/>
        </w:rPr>
        <w:t>C for 15 s, 72</w:t>
      </w:r>
      <w:r w:rsidRPr="001E2995">
        <w:rPr>
          <w:rFonts w:cs="Times New Roman"/>
          <w:vertAlign w:val="superscript"/>
        </w:rPr>
        <w:t>o</w:t>
      </w:r>
      <w:r w:rsidRPr="001E2995">
        <w:rPr>
          <w:rFonts w:cs="Times New Roman"/>
        </w:rPr>
        <w:t xml:space="preserve">C for 30 s. Assays were performed in triplicate and 16S </w:t>
      </w:r>
      <w:proofErr w:type="spellStart"/>
      <w:r w:rsidRPr="001E2995">
        <w:rPr>
          <w:rFonts w:cs="Times New Roman"/>
        </w:rPr>
        <w:t>rRNA</w:t>
      </w:r>
      <w:proofErr w:type="spellEnd"/>
      <w:r w:rsidRPr="001E2995">
        <w:rPr>
          <w:rFonts w:cs="Times New Roman"/>
        </w:rPr>
        <w:t xml:space="preserve"> </w:t>
      </w:r>
      <w:r w:rsidR="00740736" w:rsidRPr="001E2995">
        <w:rPr>
          <w:rFonts w:cs="Times New Roman"/>
        </w:rPr>
        <w:t xml:space="preserve">gene </w:t>
      </w:r>
      <w:r w:rsidRPr="001E2995">
        <w:rPr>
          <w:rFonts w:cs="Times New Roman"/>
        </w:rPr>
        <w:t>copy number was calculated using RG-3000 quantification software.</w:t>
      </w:r>
      <w:r w:rsidR="00B8566A" w:rsidRPr="001E2995">
        <w:rPr>
          <w:rFonts w:cs="Times New Roman"/>
        </w:rPr>
        <w:br w:type="page"/>
      </w:r>
    </w:p>
    <w:p w14:paraId="10E922E1" w14:textId="77777777" w:rsidR="00B8566A" w:rsidRPr="001E2995" w:rsidRDefault="00FF0597" w:rsidP="00B44680">
      <w:pPr>
        <w:spacing w:line="480" w:lineRule="auto"/>
        <w:jc w:val="both"/>
        <w:rPr>
          <w:rFonts w:cs="Times New Roman"/>
          <w:b/>
        </w:rPr>
      </w:pPr>
      <w:r w:rsidRPr="001E2995">
        <w:rPr>
          <w:rFonts w:cs="Times New Roman"/>
          <w:b/>
        </w:rPr>
        <w:lastRenderedPageBreak/>
        <w:t>Acknowledgements</w:t>
      </w:r>
    </w:p>
    <w:p w14:paraId="73882306" w14:textId="77777777" w:rsidR="00515AEA" w:rsidRPr="001E2995" w:rsidRDefault="00515AEA" w:rsidP="00515AEA">
      <w:pPr>
        <w:jc w:val="both"/>
        <w:rPr>
          <w:rFonts w:cs="Times New Roman"/>
        </w:rPr>
      </w:pPr>
      <w:r w:rsidRPr="001E2995">
        <w:rPr>
          <w:rFonts w:cs="Times New Roman"/>
        </w:rPr>
        <w:t xml:space="preserve">This study was supported by </w:t>
      </w:r>
      <w:proofErr w:type="spellStart"/>
      <w:r w:rsidRPr="001E2995">
        <w:rPr>
          <w:rFonts w:cs="Times New Roman"/>
        </w:rPr>
        <w:t>Pancosma</w:t>
      </w:r>
      <w:proofErr w:type="spellEnd"/>
      <w:r w:rsidRPr="001E2995">
        <w:rPr>
          <w:rFonts w:cs="Times New Roman"/>
        </w:rPr>
        <w:t xml:space="preserve"> SA, Geneva, Switzerland. </w:t>
      </w:r>
    </w:p>
    <w:p w14:paraId="5AEBD15A" w14:textId="3A7E1F77" w:rsidR="00B8566A" w:rsidRPr="001E2995" w:rsidRDefault="00EF5E8C" w:rsidP="00B44680">
      <w:pPr>
        <w:spacing w:line="480" w:lineRule="auto"/>
        <w:jc w:val="both"/>
        <w:rPr>
          <w:rFonts w:cs="Times New Roman"/>
        </w:rPr>
      </w:pPr>
      <w:r w:rsidRPr="001E2995">
        <w:rPr>
          <w:rFonts w:cs="Times New Roman"/>
        </w:rPr>
        <w:t xml:space="preserve">JK, AWM, SR and SPS-B designed </w:t>
      </w:r>
      <w:r w:rsidR="00207785" w:rsidRPr="001E2995">
        <w:rPr>
          <w:rFonts w:cs="Times New Roman"/>
        </w:rPr>
        <w:t xml:space="preserve">the research; JK, AWM and SR performed sequencing; JK performed bioinformatics analyses of sequencing data; </w:t>
      </w:r>
      <w:r w:rsidR="00B372FC" w:rsidRPr="001E2995">
        <w:rPr>
          <w:rFonts w:cs="Times New Roman"/>
        </w:rPr>
        <w:t xml:space="preserve">KD performed quantitative PCR analyses; </w:t>
      </w:r>
      <w:r w:rsidRPr="001E2995">
        <w:rPr>
          <w:rFonts w:cs="Times New Roman"/>
        </w:rPr>
        <w:t xml:space="preserve">DB provided </w:t>
      </w:r>
      <w:r w:rsidR="00207785" w:rsidRPr="001E2995">
        <w:rPr>
          <w:rFonts w:cs="Times New Roman"/>
        </w:rPr>
        <w:t>reagents and nutritional advice; KD</w:t>
      </w:r>
      <w:r w:rsidR="00500FCF" w:rsidRPr="001E2995">
        <w:rPr>
          <w:rFonts w:cs="Times New Roman"/>
        </w:rPr>
        <w:t>, JK</w:t>
      </w:r>
      <w:r w:rsidR="00207785" w:rsidRPr="001E2995">
        <w:rPr>
          <w:rFonts w:cs="Times New Roman"/>
        </w:rPr>
        <w:t xml:space="preserve"> and SPS-B wrote </w:t>
      </w:r>
      <w:r w:rsidR="00FB6105" w:rsidRPr="001E2995">
        <w:rPr>
          <w:rFonts w:cs="Times New Roman"/>
        </w:rPr>
        <w:t xml:space="preserve">different parts of </w:t>
      </w:r>
      <w:r w:rsidR="00207785" w:rsidRPr="001E2995">
        <w:rPr>
          <w:rFonts w:cs="Times New Roman"/>
        </w:rPr>
        <w:t>the paper</w:t>
      </w:r>
      <w:r w:rsidR="00FB6105" w:rsidRPr="001E2995">
        <w:rPr>
          <w:rFonts w:cs="Times New Roman"/>
        </w:rPr>
        <w:t>, with SPSP revising the final draft.</w:t>
      </w:r>
    </w:p>
    <w:p w14:paraId="49240258" w14:textId="4A2D8D4F" w:rsidR="00515AEA" w:rsidRPr="001E2995" w:rsidRDefault="00515AEA" w:rsidP="00515AEA">
      <w:pPr>
        <w:spacing w:line="480" w:lineRule="auto"/>
        <w:jc w:val="both"/>
        <w:rPr>
          <w:rFonts w:cs="Times New Roman"/>
        </w:rPr>
      </w:pPr>
      <w:r w:rsidRPr="001E2995">
        <w:rPr>
          <w:rFonts w:cs="Times New Roman"/>
        </w:rPr>
        <w:t xml:space="preserve">The authors have no conflicts of interest to declare. </w:t>
      </w:r>
      <w:proofErr w:type="spellStart"/>
      <w:r w:rsidRPr="001E2995">
        <w:rPr>
          <w:rFonts w:cs="Times New Roman"/>
        </w:rPr>
        <w:t>Pancosma</w:t>
      </w:r>
      <w:proofErr w:type="spellEnd"/>
      <w:r w:rsidRPr="001E2995">
        <w:rPr>
          <w:rFonts w:cs="Times New Roman"/>
        </w:rPr>
        <w:t xml:space="preserve"> had no involvement in design, implementation or interpretation of data presented in this paper.</w:t>
      </w:r>
    </w:p>
    <w:p w14:paraId="5092E2F2" w14:textId="77777777" w:rsidR="00515AEA" w:rsidRPr="001E2995" w:rsidRDefault="00515AEA">
      <w:pPr>
        <w:rPr>
          <w:rFonts w:cs="Times New Roman"/>
        </w:rPr>
      </w:pPr>
      <w:r w:rsidRPr="001E2995">
        <w:rPr>
          <w:rFonts w:cs="Times New Roman"/>
        </w:rPr>
        <w:br w:type="page"/>
      </w:r>
    </w:p>
    <w:p w14:paraId="057ACE87" w14:textId="77777777" w:rsidR="00630B12" w:rsidRPr="001E2995" w:rsidRDefault="00630B12" w:rsidP="00B44680">
      <w:pPr>
        <w:spacing w:line="480" w:lineRule="auto"/>
        <w:jc w:val="both"/>
        <w:rPr>
          <w:rFonts w:cs="Times New Roman"/>
          <w:b/>
        </w:rPr>
      </w:pPr>
      <w:r w:rsidRPr="001E2995">
        <w:rPr>
          <w:rFonts w:cs="Times New Roman"/>
          <w:b/>
        </w:rPr>
        <w:lastRenderedPageBreak/>
        <w:t>References</w:t>
      </w:r>
    </w:p>
    <w:p w14:paraId="5351BB60" w14:textId="357CD65C" w:rsidR="00251128" w:rsidRPr="001E2995" w:rsidRDefault="00251128" w:rsidP="00251128">
      <w:pPr>
        <w:spacing w:line="480" w:lineRule="auto"/>
        <w:jc w:val="both"/>
        <w:rPr>
          <w:rFonts w:cs="Times New Roman"/>
        </w:rPr>
      </w:pPr>
      <w:r w:rsidRPr="001E2995">
        <w:rPr>
          <w:rFonts w:cs="Times New Roman"/>
        </w:rPr>
        <w:t>Aguilar C, Jiménez-</w:t>
      </w:r>
      <w:proofErr w:type="spellStart"/>
      <w:r w:rsidRPr="001E2995">
        <w:rPr>
          <w:rFonts w:cs="Times New Roman"/>
        </w:rPr>
        <w:t>Marín</w:t>
      </w:r>
      <w:proofErr w:type="spellEnd"/>
      <w:r w:rsidRPr="001E2995">
        <w:rPr>
          <w:rFonts w:cs="Times New Roman"/>
        </w:rPr>
        <w:t xml:space="preserve"> Á, Martins RP, </w:t>
      </w:r>
      <w:proofErr w:type="spellStart"/>
      <w:r w:rsidRPr="001E2995">
        <w:rPr>
          <w:rFonts w:cs="Times New Roman"/>
        </w:rPr>
        <w:t>Garrido</w:t>
      </w:r>
      <w:proofErr w:type="spellEnd"/>
      <w:r w:rsidRPr="001E2995">
        <w:rPr>
          <w:rFonts w:cs="Times New Roman"/>
        </w:rPr>
        <w:t xml:space="preserve"> JJ (2014)</w:t>
      </w:r>
      <w:r w:rsidR="00593675" w:rsidRPr="001E2995">
        <w:rPr>
          <w:rFonts w:cs="Times New Roman"/>
        </w:rPr>
        <w:t xml:space="preserve">. </w:t>
      </w:r>
      <w:r w:rsidRPr="001E2995">
        <w:rPr>
          <w:rFonts w:cs="Times New Roman"/>
        </w:rPr>
        <w:t xml:space="preserve"> Interaction between </w:t>
      </w:r>
      <w:r w:rsidRPr="001E2995">
        <w:rPr>
          <w:rFonts w:cs="Times New Roman"/>
          <w:i/>
        </w:rPr>
        <w:t>Campylobacter</w:t>
      </w:r>
      <w:r w:rsidRPr="001E2995">
        <w:rPr>
          <w:rFonts w:cs="Times New Roman"/>
        </w:rPr>
        <w:t xml:space="preserve"> and intestinal epithelial cells leads to a different </w:t>
      </w:r>
      <w:proofErr w:type="spellStart"/>
      <w:r w:rsidRPr="001E2995">
        <w:rPr>
          <w:rFonts w:cs="Times New Roman"/>
        </w:rPr>
        <w:t>proinflammatory</w:t>
      </w:r>
      <w:proofErr w:type="spellEnd"/>
      <w:r w:rsidRPr="001E2995">
        <w:rPr>
          <w:rFonts w:cs="Times New Roman"/>
        </w:rPr>
        <w:t xml:space="preserve"> response in human and porcine host.  </w:t>
      </w:r>
      <w:r w:rsidR="000B2270" w:rsidRPr="001E2995">
        <w:rPr>
          <w:rFonts w:cs="Times New Roman"/>
          <w:i/>
        </w:rPr>
        <w:t xml:space="preserve">Vet </w:t>
      </w:r>
      <w:proofErr w:type="spellStart"/>
      <w:r w:rsidR="000B2270" w:rsidRPr="001E2995">
        <w:rPr>
          <w:rFonts w:cs="Times New Roman"/>
          <w:i/>
        </w:rPr>
        <w:t>Immunol</w:t>
      </w:r>
      <w:proofErr w:type="spellEnd"/>
      <w:r w:rsidR="000B2270" w:rsidRPr="001E2995">
        <w:rPr>
          <w:rFonts w:cs="Times New Roman"/>
          <w:i/>
        </w:rPr>
        <w:t xml:space="preserve"> </w:t>
      </w:r>
      <w:proofErr w:type="spellStart"/>
      <w:r w:rsidR="000B2270" w:rsidRPr="001E2995">
        <w:rPr>
          <w:rFonts w:cs="Times New Roman"/>
          <w:i/>
        </w:rPr>
        <w:t>Immunopathol</w:t>
      </w:r>
      <w:proofErr w:type="spellEnd"/>
      <w:r w:rsidRPr="001E2995">
        <w:rPr>
          <w:rFonts w:cs="Times New Roman"/>
        </w:rPr>
        <w:t xml:space="preserve"> </w:t>
      </w:r>
      <w:r w:rsidRPr="001E2995">
        <w:rPr>
          <w:rFonts w:cs="Times New Roman"/>
          <w:b/>
        </w:rPr>
        <w:t>162</w:t>
      </w:r>
      <w:r w:rsidR="00756ADD" w:rsidRPr="001E2995">
        <w:rPr>
          <w:rFonts w:cs="Times New Roman"/>
        </w:rPr>
        <w:t>:</w:t>
      </w:r>
      <w:r w:rsidRPr="001E2995">
        <w:rPr>
          <w:rFonts w:cs="Times New Roman"/>
        </w:rPr>
        <w:t xml:space="preserve"> 14-23.</w:t>
      </w:r>
    </w:p>
    <w:p w14:paraId="018E43C5" w14:textId="5667B87A" w:rsidR="00944507" w:rsidRPr="001E2995" w:rsidRDefault="00944507" w:rsidP="00944507">
      <w:pPr>
        <w:spacing w:line="480" w:lineRule="auto"/>
        <w:jc w:val="both"/>
        <w:rPr>
          <w:rFonts w:cs="Times New Roman"/>
        </w:rPr>
      </w:pPr>
      <w:r w:rsidRPr="001E2995">
        <w:rPr>
          <w:rFonts w:cs="Times New Roman"/>
        </w:rPr>
        <w:t xml:space="preserve">Ahmed S, Macfarlane GT, </w:t>
      </w:r>
      <w:proofErr w:type="spellStart"/>
      <w:r w:rsidRPr="001E2995">
        <w:rPr>
          <w:rFonts w:cs="Times New Roman"/>
        </w:rPr>
        <w:t>Fite</w:t>
      </w:r>
      <w:proofErr w:type="spellEnd"/>
      <w:r w:rsidRPr="001E2995">
        <w:rPr>
          <w:rFonts w:cs="Times New Roman"/>
        </w:rPr>
        <w:t xml:space="preserve"> A, </w:t>
      </w:r>
      <w:proofErr w:type="spellStart"/>
      <w:r w:rsidRPr="001E2995">
        <w:rPr>
          <w:rFonts w:cs="Times New Roman"/>
        </w:rPr>
        <w:t>McBain</w:t>
      </w:r>
      <w:proofErr w:type="spellEnd"/>
      <w:r w:rsidRPr="001E2995">
        <w:rPr>
          <w:rFonts w:cs="Times New Roman"/>
        </w:rPr>
        <w:t xml:space="preserve"> AJ, Gilbert P, Macfarlane S (2007)</w:t>
      </w:r>
      <w:r w:rsidR="00593675" w:rsidRPr="001E2995">
        <w:rPr>
          <w:rFonts w:cs="Times New Roman"/>
        </w:rPr>
        <w:t xml:space="preserve">. </w:t>
      </w:r>
      <w:r w:rsidRPr="001E2995">
        <w:rPr>
          <w:rFonts w:cs="Times New Roman"/>
        </w:rPr>
        <w:t xml:space="preserve"> Mucosa-associated bacterial diversity in relation to human terminal ileum and colonic biopsy samples.  </w:t>
      </w:r>
      <w:proofErr w:type="spellStart"/>
      <w:r w:rsidR="00137BF9" w:rsidRPr="001E2995">
        <w:rPr>
          <w:rFonts w:cs="Times New Roman"/>
          <w:i/>
        </w:rPr>
        <w:t>Appl</w:t>
      </w:r>
      <w:proofErr w:type="spellEnd"/>
      <w:r w:rsidR="00137BF9" w:rsidRPr="001E2995">
        <w:rPr>
          <w:rFonts w:cs="Times New Roman"/>
          <w:i/>
        </w:rPr>
        <w:t xml:space="preserve"> Environ </w:t>
      </w:r>
      <w:proofErr w:type="spellStart"/>
      <w:r w:rsidR="00137BF9" w:rsidRPr="001E2995">
        <w:rPr>
          <w:rFonts w:cs="Times New Roman"/>
          <w:i/>
        </w:rPr>
        <w:t>Microbiol</w:t>
      </w:r>
      <w:proofErr w:type="spellEnd"/>
      <w:r w:rsidRPr="001E2995">
        <w:rPr>
          <w:rFonts w:cs="Times New Roman"/>
        </w:rPr>
        <w:t xml:space="preserve"> </w:t>
      </w:r>
      <w:r w:rsidRPr="001E2995">
        <w:rPr>
          <w:rFonts w:cs="Times New Roman"/>
          <w:b/>
        </w:rPr>
        <w:t>73</w:t>
      </w:r>
      <w:r w:rsidR="00756ADD" w:rsidRPr="001E2995">
        <w:rPr>
          <w:rFonts w:cs="Times New Roman"/>
        </w:rPr>
        <w:t>:</w:t>
      </w:r>
      <w:r w:rsidRPr="001E2995">
        <w:rPr>
          <w:rFonts w:cs="Times New Roman"/>
        </w:rPr>
        <w:t xml:space="preserve"> 7435-7442.</w:t>
      </w:r>
    </w:p>
    <w:p w14:paraId="38EDF5AF" w14:textId="0BAAD541" w:rsidR="009F5269" w:rsidRPr="001E2995" w:rsidRDefault="009F5269" w:rsidP="00944507">
      <w:pPr>
        <w:spacing w:line="480" w:lineRule="auto"/>
        <w:jc w:val="both"/>
        <w:rPr>
          <w:rFonts w:cs="Times New Roman"/>
        </w:rPr>
      </w:pPr>
      <w:proofErr w:type="spellStart"/>
      <w:r w:rsidRPr="001E2995">
        <w:rPr>
          <w:rFonts w:cs="Times New Roman"/>
        </w:rPr>
        <w:t>Albenberg</w:t>
      </w:r>
      <w:proofErr w:type="spellEnd"/>
      <w:r w:rsidRPr="001E2995">
        <w:rPr>
          <w:rFonts w:cs="Times New Roman"/>
        </w:rPr>
        <w:t xml:space="preserve"> L, </w:t>
      </w:r>
      <w:proofErr w:type="spellStart"/>
      <w:r w:rsidRPr="001E2995">
        <w:rPr>
          <w:rFonts w:cs="Times New Roman"/>
        </w:rPr>
        <w:t>Esipova</w:t>
      </w:r>
      <w:proofErr w:type="spellEnd"/>
      <w:r w:rsidRPr="001E2995">
        <w:rPr>
          <w:rFonts w:cs="Times New Roman"/>
        </w:rPr>
        <w:t xml:space="preserve"> TV, Judge CP, </w:t>
      </w:r>
      <w:proofErr w:type="spellStart"/>
      <w:r w:rsidRPr="001E2995">
        <w:rPr>
          <w:rFonts w:cs="Times New Roman"/>
        </w:rPr>
        <w:t>Bittinger</w:t>
      </w:r>
      <w:proofErr w:type="spellEnd"/>
      <w:r w:rsidRPr="001E2995">
        <w:rPr>
          <w:rFonts w:cs="Times New Roman"/>
        </w:rPr>
        <w:t xml:space="preserve"> K, Chen J, Laughlin A (2014).  Correlation between intraluminal oxygen gradient and radial partitioning of intestinal microbiota.  </w:t>
      </w:r>
      <w:r w:rsidRPr="001E2995">
        <w:rPr>
          <w:rFonts w:cs="Times New Roman"/>
          <w:i/>
        </w:rPr>
        <w:t>Gastroenterology</w:t>
      </w:r>
      <w:r w:rsidRPr="001E2995">
        <w:rPr>
          <w:rFonts w:cs="Times New Roman"/>
        </w:rPr>
        <w:t xml:space="preserve"> </w:t>
      </w:r>
      <w:r w:rsidRPr="001E2995">
        <w:rPr>
          <w:rFonts w:cs="Times New Roman"/>
          <w:b/>
        </w:rPr>
        <w:t>147</w:t>
      </w:r>
      <w:r w:rsidR="00756ADD" w:rsidRPr="001E2995">
        <w:rPr>
          <w:rFonts w:cs="Times New Roman"/>
        </w:rPr>
        <w:t>:</w:t>
      </w:r>
      <w:r w:rsidRPr="001E2995">
        <w:rPr>
          <w:rFonts w:cs="Times New Roman"/>
        </w:rPr>
        <w:t xml:space="preserve"> 1055-1063.</w:t>
      </w:r>
    </w:p>
    <w:p w14:paraId="49CA93A3" w14:textId="51C33A44" w:rsidR="00251128" w:rsidRPr="001E2995" w:rsidRDefault="00251128" w:rsidP="00B44680">
      <w:pPr>
        <w:spacing w:line="480" w:lineRule="auto"/>
        <w:jc w:val="both"/>
        <w:rPr>
          <w:rFonts w:cs="Times New Roman"/>
        </w:rPr>
      </w:pPr>
      <w:proofErr w:type="spellStart"/>
      <w:r w:rsidRPr="001E2995">
        <w:rPr>
          <w:rFonts w:cs="Times New Roman"/>
        </w:rPr>
        <w:t>Allos</w:t>
      </w:r>
      <w:proofErr w:type="spellEnd"/>
      <w:r w:rsidRPr="001E2995">
        <w:rPr>
          <w:rFonts w:cs="Times New Roman"/>
        </w:rPr>
        <w:t xml:space="preserve"> BM (2001)</w:t>
      </w:r>
      <w:r w:rsidR="00593675" w:rsidRPr="001E2995">
        <w:rPr>
          <w:rFonts w:cs="Times New Roman"/>
        </w:rPr>
        <w:t xml:space="preserve">. </w:t>
      </w:r>
      <w:r w:rsidRPr="001E2995">
        <w:rPr>
          <w:rFonts w:cs="Times New Roman"/>
        </w:rPr>
        <w:t xml:space="preserve"> </w:t>
      </w:r>
      <w:r w:rsidRPr="001E2995">
        <w:rPr>
          <w:rFonts w:cs="Times New Roman"/>
          <w:i/>
        </w:rPr>
        <w:t xml:space="preserve">Campylobacter </w:t>
      </w:r>
      <w:proofErr w:type="spellStart"/>
      <w:r w:rsidRPr="001E2995">
        <w:rPr>
          <w:rFonts w:cs="Times New Roman"/>
          <w:i/>
        </w:rPr>
        <w:t>jejuni</w:t>
      </w:r>
      <w:proofErr w:type="spellEnd"/>
      <w:r w:rsidRPr="001E2995">
        <w:rPr>
          <w:rFonts w:cs="Times New Roman"/>
        </w:rPr>
        <w:t xml:space="preserve"> infections: update on emerging issues and trends.  </w:t>
      </w:r>
      <w:proofErr w:type="spellStart"/>
      <w:r w:rsidR="00137BF9" w:rsidRPr="001E2995">
        <w:rPr>
          <w:rFonts w:cs="Times New Roman"/>
          <w:i/>
        </w:rPr>
        <w:t>Clin</w:t>
      </w:r>
      <w:proofErr w:type="spellEnd"/>
      <w:r w:rsidR="00137BF9" w:rsidRPr="001E2995">
        <w:rPr>
          <w:rFonts w:cs="Times New Roman"/>
          <w:i/>
        </w:rPr>
        <w:t xml:space="preserve"> Infect Dis</w:t>
      </w:r>
      <w:r w:rsidRPr="001E2995">
        <w:rPr>
          <w:rFonts w:cs="Times New Roman"/>
        </w:rPr>
        <w:t xml:space="preserve"> </w:t>
      </w:r>
      <w:r w:rsidRPr="001E2995">
        <w:rPr>
          <w:rFonts w:cs="Times New Roman"/>
          <w:b/>
        </w:rPr>
        <w:t>32</w:t>
      </w:r>
      <w:r w:rsidR="00756ADD" w:rsidRPr="001E2995">
        <w:rPr>
          <w:rFonts w:cs="Times New Roman"/>
        </w:rPr>
        <w:t>:</w:t>
      </w:r>
      <w:r w:rsidRPr="001E2995">
        <w:rPr>
          <w:rFonts w:cs="Times New Roman"/>
        </w:rPr>
        <w:t xml:space="preserve"> 1201-1206.</w:t>
      </w:r>
    </w:p>
    <w:p w14:paraId="7B8EC175" w14:textId="0DEEB101" w:rsidR="00251128" w:rsidRPr="001E2995" w:rsidRDefault="00251128" w:rsidP="00251128">
      <w:pPr>
        <w:spacing w:line="480" w:lineRule="auto"/>
        <w:jc w:val="both"/>
        <w:rPr>
          <w:rFonts w:cs="Times New Roman"/>
        </w:rPr>
      </w:pPr>
      <w:r w:rsidRPr="001E2995">
        <w:rPr>
          <w:rFonts w:cs="Times New Roman"/>
        </w:rPr>
        <w:t xml:space="preserve">Alter T, </w:t>
      </w:r>
      <w:proofErr w:type="spellStart"/>
      <w:r w:rsidRPr="001E2995">
        <w:rPr>
          <w:rFonts w:cs="Times New Roman"/>
        </w:rPr>
        <w:t>Gaull</w:t>
      </w:r>
      <w:proofErr w:type="spellEnd"/>
      <w:r w:rsidRPr="001E2995">
        <w:rPr>
          <w:rFonts w:cs="Times New Roman"/>
        </w:rPr>
        <w:t xml:space="preserve"> F, </w:t>
      </w:r>
      <w:proofErr w:type="spellStart"/>
      <w:r w:rsidRPr="001E2995">
        <w:rPr>
          <w:rFonts w:cs="Times New Roman"/>
        </w:rPr>
        <w:t>Kasimir</w:t>
      </w:r>
      <w:proofErr w:type="spellEnd"/>
      <w:r w:rsidRPr="001E2995">
        <w:rPr>
          <w:rFonts w:cs="Times New Roman"/>
        </w:rPr>
        <w:t xml:space="preserve"> S</w:t>
      </w:r>
      <w:r w:rsidR="000A5994" w:rsidRPr="001E2995">
        <w:rPr>
          <w:rFonts w:cs="Times New Roman"/>
        </w:rPr>
        <w:t xml:space="preserve">, </w:t>
      </w:r>
      <w:proofErr w:type="spellStart"/>
      <w:r w:rsidR="000A5994" w:rsidRPr="001E2995">
        <w:rPr>
          <w:rFonts w:cs="Times New Roman"/>
        </w:rPr>
        <w:t>Gürtler</w:t>
      </w:r>
      <w:proofErr w:type="spellEnd"/>
      <w:r w:rsidR="000A5994" w:rsidRPr="001E2995">
        <w:rPr>
          <w:rFonts w:cs="Times New Roman"/>
        </w:rPr>
        <w:t xml:space="preserve"> M, </w:t>
      </w:r>
      <w:proofErr w:type="spellStart"/>
      <w:r w:rsidR="000A5994" w:rsidRPr="001E2995">
        <w:rPr>
          <w:rFonts w:cs="Times New Roman"/>
        </w:rPr>
        <w:t>Mielke</w:t>
      </w:r>
      <w:proofErr w:type="spellEnd"/>
      <w:r w:rsidR="000A5994" w:rsidRPr="001E2995">
        <w:rPr>
          <w:rFonts w:cs="Times New Roman"/>
        </w:rPr>
        <w:t xml:space="preserve"> H, </w:t>
      </w:r>
      <w:proofErr w:type="spellStart"/>
      <w:r w:rsidR="000A5994" w:rsidRPr="001E2995">
        <w:rPr>
          <w:rFonts w:cs="Times New Roman"/>
        </w:rPr>
        <w:t>Linnebur</w:t>
      </w:r>
      <w:proofErr w:type="spellEnd"/>
      <w:r w:rsidR="000A5994" w:rsidRPr="001E2995">
        <w:rPr>
          <w:rFonts w:cs="Times New Roman"/>
        </w:rPr>
        <w:t xml:space="preserve"> M</w:t>
      </w:r>
      <w:r w:rsidRPr="001E2995">
        <w:rPr>
          <w:rFonts w:cs="Times New Roman"/>
        </w:rPr>
        <w:t xml:space="preserve"> </w:t>
      </w:r>
      <w:r w:rsidRPr="001E2995">
        <w:rPr>
          <w:rFonts w:cs="Times New Roman"/>
          <w:i/>
        </w:rPr>
        <w:t>et al</w:t>
      </w:r>
      <w:r w:rsidRPr="001E2995">
        <w:rPr>
          <w:rFonts w:cs="Times New Roman"/>
        </w:rPr>
        <w:t>. (2014)</w:t>
      </w:r>
      <w:r w:rsidR="00593675" w:rsidRPr="001E2995">
        <w:rPr>
          <w:rFonts w:cs="Times New Roman"/>
        </w:rPr>
        <w:t xml:space="preserve">. </w:t>
      </w:r>
      <w:r w:rsidRPr="001E2995">
        <w:rPr>
          <w:rFonts w:cs="Times New Roman"/>
        </w:rPr>
        <w:t xml:space="preserve"> </w:t>
      </w:r>
      <w:proofErr w:type="spellStart"/>
      <w:r w:rsidRPr="001E2995">
        <w:rPr>
          <w:rFonts w:cs="Times New Roman"/>
        </w:rPr>
        <w:t>Prevalences</w:t>
      </w:r>
      <w:proofErr w:type="spellEnd"/>
      <w:r w:rsidRPr="001E2995">
        <w:rPr>
          <w:rFonts w:cs="Times New Roman"/>
        </w:rPr>
        <w:t xml:space="preserve"> and transmission routes of </w:t>
      </w:r>
      <w:r w:rsidRPr="001E2995">
        <w:rPr>
          <w:rFonts w:cs="Times New Roman"/>
          <w:i/>
        </w:rPr>
        <w:t>Campylobacter</w:t>
      </w:r>
      <w:r w:rsidRPr="001E2995">
        <w:rPr>
          <w:rFonts w:cs="Times New Roman"/>
        </w:rPr>
        <w:t xml:space="preserve"> spp. strains within multiple pig farms.  </w:t>
      </w:r>
      <w:r w:rsidR="00137BF9" w:rsidRPr="001E2995">
        <w:rPr>
          <w:rFonts w:cs="Times New Roman"/>
          <w:i/>
        </w:rPr>
        <w:t xml:space="preserve">Vet </w:t>
      </w:r>
      <w:proofErr w:type="spellStart"/>
      <w:r w:rsidR="00137BF9" w:rsidRPr="001E2995">
        <w:rPr>
          <w:rFonts w:cs="Times New Roman"/>
          <w:i/>
        </w:rPr>
        <w:t>Microbiol</w:t>
      </w:r>
      <w:proofErr w:type="spellEnd"/>
      <w:r w:rsidRPr="001E2995">
        <w:rPr>
          <w:rFonts w:cs="Times New Roman"/>
        </w:rPr>
        <w:t xml:space="preserve"> </w:t>
      </w:r>
      <w:r w:rsidRPr="001E2995">
        <w:rPr>
          <w:rFonts w:cs="Times New Roman"/>
          <w:b/>
        </w:rPr>
        <w:t>108</w:t>
      </w:r>
      <w:r w:rsidR="00756ADD" w:rsidRPr="001E2995">
        <w:rPr>
          <w:rFonts w:cs="Times New Roman"/>
        </w:rPr>
        <w:t>:</w:t>
      </w:r>
      <w:r w:rsidRPr="001E2995">
        <w:rPr>
          <w:rFonts w:cs="Times New Roman"/>
        </w:rPr>
        <w:t xml:space="preserve"> 251-261.</w:t>
      </w:r>
    </w:p>
    <w:p w14:paraId="2EA0AABA" w14:textId="66E5B6BD" w:rsidR="00251128" w:rsidRPr="001E2995" w:rsidRDefault="00251128" w:rsidP="00251128">
      <w:pPr>
        <w:spacing w:line="480" w:lineRule="auto"/>
        <w:jc w:val="both"/>
        <w:rPr>
          <w:rFonts w:cs="Times New Roman"/>
        </w:rPr>
      </w:pPr>
      <w:r w:rsidRPr="001E2995">
        <w:rPr>
          <w:rFonts w:cs="Times New Roman"/>
        </w:rPr>
        <w:t xml:space="preserve">Anderson MJ, </w:t>
      </w:r>
      <w:proofErr w:type="spellStart"/>
      <w:r w:rsidRPr="001E2995">
        <w:rPr>
          <w:rFonts w:cs="Times New Roman"/>
        </w:rPr>
        <w:t>Ellingsen</w:t>
      </w:r>
      <w:proofErr w:type="spellEnd"/>
      <w:r w:rsidRPr="001E2995">
        <w:rPr>
          <w:rFonts w:cs="Times New Roman"/>
        </w:rPr>
        <w:t xml:space="preserve"> KE, McArdle BH (2006)</w:t>
      </w:r>
      <w:r w:rsidR="00593675" w:rsidRPr="001E2995">
        <w:rPr>
          <w:rFonts w:cs="Times New Roman"/>
        </w:rPr>
        <w:t xml:space="preserve">. </w:t>
      </w:r>
      <w:r w:rsidRPr="001E2995">
        <w:rPr>
          <w:rFonts w:cs="Times New Roman"/>
        </w:rPr>
        <w:t xml:space="preserve"> Multivariate dispersion as a measure of beta diversity.  </w:t>
      </w:r>
      <w:proofErr w:type="spellStart"/>
      <w:r w:rsidR="00137BF9" w:rsidRPr="001E2995">
        <w:rPr>
          <w:rFonts w:cs="Times New Roman"/>
          <w:i/>
        </w:rPr>
        <w:t>Ecol</w:t>
      </w:r>
      <w:proofErr w:type="spellEnd"/>
      <w:r w:rsidR="00137BF9" w:rsidRPr="001E2995">
        <w:rPr>
          <w:rFonts w:cs="Times New Roman"/>
          <w:i/>
        </w:rPr>
        <w:t xml:space="preserve"> Lett</w:t>
      </w:r>
      <w:r w:rsidRPr="001E2995">
        <w:rPr>
          <w:rFonts w:cs="Times New Roman"/>
        </w:rPr>
        <w:t xml:space="preserve"> </w:t>
      </w:r>
      <w:r w:rsidRPr="001E2995">
        <w:rPr>
          <w:rFonts w:cs="Times New Roman"/>
          <w:b/>
        </w:rPr>
        <w:t>9</w:t>
      </w:r>
      <w:r w:rsidR="00756ADD" w:rsidRPr="001E2995">
        <w:rPr>
          <w:rFonts w:cs="Times New Roman"/>
        </w:rPr>
        <w:t>:</w:t>
      </w:r>
      <w:r w:rsidRPr="001E2995">
        <w:rPr>
          <w:rFonts w:cs="Times New Roman"/>
        </w:rPr>
        <w:t xml:space="preserve"> 683-693.</w:t>
      </w:r>
    </w:p>
    <w:p w14:paraId="40CBFC6D" w14:textId="5FFF1370" w:rsidR="004D5FD7" w:rsidRPr="001E2995" w:rsidRDefault="004D5FD7" w:rsidP="00251128">
      <w:pPr>
        <w:spacing w:line="480" w:lineRule="auto"/>
        <w:jc w:val="both"/>
        <w:rPr>
          <w:rFonts w:cs="Times New Roman"/>
        </w:rPr>
      </w:pPr>
      <w:proofErr w:type="spellStart"/>
      <w:r w:rsidRPr="001E2995">
        <w:rPr>
          <w:rFonts w:cs="Times New Roman"/>
        </w:rPr>
        <w:t>Atuma</w:t>
      </w:r>
      <w:proofErr w:type="spellEnd"/>
      <w:r w:rsidRPr="001E2995">
        <w:rPr>
          <w:rFonts w:cs="Times New Roman"/>
        </w:rPr>
        <w:t xml:space="preserve"> C, </w:t>
      </w:r>
      <w:proofErr w:type="spellStart"/>
      <w:r w:rsidRPr="001E2995">
        <w:rPr>
          <w:rFonts w:cs="Times New Roman"/>
        </w:rPr>
        <w:t>Strugala</w:t>
      </w:r>
      <w:proofErr w:type="spellEnd"/>
      <w:r w:rsidRPr="001E2995">
        <w:rPr>
          <w:rFonts w:cs="Times New Roman"/>
        </w:rPr>
        <w:t xml:space="preserve"> V, Allen A, Holm L (2001).  The adherent gastrointestinal mucus gel layer: thickness and physical state </w:t>
      </w:r>
      <w:r w:rsidRPr="001E2995">
        <w:rPr>
          <w:rFonts w:cs="Times New Roman"/>
          <w:i/>
        </w:rPr>
        <w:t>in vivo</w:t>
      </w:r>
      <w:r w:rsidRPr="001E2995">
        <w:rPr>
          <w:rFonts w:cs="Times New Roman"/>
        </w:rPr>
        <w:t xml:space="preserve">.  </w:t>
      </w:r>
      <w:r w:rsidRPr="001E2995">
        <w:rPr>
          <w:rFonts w:cs="Times New Roman"/>
          <w:i/>
        </w:rPr>
        <w:t xml:space="preserve">Am J </w:t>
      </w:r>
      <w:proofErr w:type="spellStart"/>
      <w:r w:rsidRPr="001E2995">
        <w:rPr>
          <w:rFonts w:cs="Times New Roman"/>
          <w:i/>
        </w:rPr>
        <w:t>Physiol</w:t>
      </w:r>
      <w:proofErr w:type="spellEnd"/>
      <w:r w:rsidRPr="001E2995">
        <w:rPr>
          <w:rFonts w:cs="Times New Roman"/>
          <w:i/>
        </w:rPr>
        <w:t xml:space="preserve"> </w:t>
      </w:r>
      <w:proofErr w:type="spellStart"/>
      <w:r w:rsidRPr="001E2995">
        <w:rPr>
          <w:rFonts w:cs="Times New Roman"/>
          <w:i/>
        </w:rPr>
        <w:t>Gastrointest</w:t>
      </w:r>
      <w:proofErr w:type="spellEnd"/>
      <w:r w:rsidRPr="001E2995">
        <w:rPr>
          <w:rFonts w:cs="Times New Roman"/>
          <w:i/>
        </w:rPr>
        <w:t xml:space="preserve"> Liver </w:t>
      </w:r>
      <w:proofErr w:type="spellStart"/>
      <w:r w:rsidRPr="001E2995">
        <w:rPr>
          <w:rFonts w:cs="Times New Roman"/>
          <w:i/>
        </w:rPr>
        <w:t>Physiol</w:t>
      </w:r>
      <w:proofErr w:type="spellEnd"/>
      <w:r w:rsidRPr="001E2995">
        <w:rPr>
          <w:rFonts w:cs="Times New Roman"/>
        </w:rPr>
        <w:t xml:space="preserve"> </w:t>
      </w:r>
      <w:r w:rsidRPr="001E2995">
        <w:rPr>
          <w:rFonts w:cs="Times New Roman"/>
          <w:b/>
        </w:rPr>
        <w:t>280</w:t>
      </w:r>
      <w:r w:rsidR="00756ADD" w:rsidRPr="001E2995">
        <w:rPr>
          <w:rFonts w:cs="Times New Roman"/>
        </w:rPr>
        <w:t>:</w:t>
      </w:r>
      <w:r w:rsidRPr="001E2995">
        <w:rPr>
          <w:rFonts w:cs="Times New Roman"/>
        </w:rPr>
        <w:t xml:space="preserve"> G922-G929.</w:t>
      </w:r>
    </w:p>
    <w:p w14:paraId="44D9F4FE" w14:textId="44540110" w:rsidR="00756ADD" w:rsidRPr="001E2995" w:rsidRDefault="00756ADD" w:rsidP="00251128">
      <w:pPr>
        <w:spacing w:line="480" w:lineRule="auto"/>
        <w:jc w:val="both"/>
        <w:rPr>
          <w:rFonts w:cs="Times New Roman"/>
        </w:rPr>
      </w:pPr>
      <w:r w:rsidRPr="001E2995">
        <w:rPr>
          <w:rFonts w:cs="Times New Roman"/>
        </w:rPr>
        <w:t xml:space="preserve">Barman M, </w:t>
      </w:r>
      <w:proofErr w:type="spellStart"/>
      <w:r w:rsidRPr="001E2995">
        <w:rPr>
          <w:rFonts w:cs="Times New Roman"/>
        </w:rPr>
        <w:t>Unold</w:t>
      </w:r>
      <w:proofErr w:type="spellEnd"/>
      <w:r w:rsidRPr="001E2995">
        <w:rPr>
          <w:rFonts w:cs="Times New Roman"/>
        </w:rPr>
        <w:t xml:space="preserve"> D, </w:t>
      </w:r>
      <w:proofErr w:type="spellStart"/>
      <w:r w:rsidRPr="001E2995">
        <w:rPr>
          <w:rFonts w:cs="Times New Roman"/>
        </w:rPr>
        <w:t>Shifley</w:t>
      </w:r>
      <w:proofErr w:type="spellEnd"/>
      <w:r w:rsidRPr="001E2995">
        <w:rPr>
          <w:rFonts w:cs="Times New Roman"/>
        </w:rPr>
        <w:t xml:space="preserve"> K, Amir E, Hung K, </w:t>
      </w:r>
      <w:proofErr w:type="spellStart"/>
      <w:r w:rsidRPr="001E2995">
        <w:rPr>
          <w:rFonts w:cs="Times New Roman"/>
        </w:rPr>
        <w:t>Bos</w:t>
      </w:r>
      <w:proofErr w:type="spellEnd"/>
      <w:r w:rsidRPr="001E2995">
        <w:rPr>
          <w:rFonts w:cs="Times New Roman"/>
        </w:rPr>
        <w:t xml:space="preserve"> N </w:t>
      </w:r>
      <w:r w:rsidRPr="001E2995">
        <w:rPr>
          <w:rFonts w:cs="Times New Roman"/>
          <w:i/>
        </w:rPr>
        <w:t>et al</w:t>
      </w:r>
      <w:r w:rsidRPr="001E2995">
        <w:rPr>
          <w:rFonts w:cs="Times New Roman"/>
        </w:rPr>
        <w:t xml:space="preserve">. (2008).  Enteric salmonellosis disrupts the microbial ecology of the murine gastrointestinal tract.  </w:t>
      </w:r>
      <w:r w:rsidRPr="001E2995">
        <w:rPr>
          <w:rFonts w:cs="Times New Roman"/>
          <w:i/>
        </w:rPr>
        <w:t xml:space="preserve">Infect </w:t>
      </w:r>
      <w:proofErr w:type="spellStart"/>
      <w:r w:rsidRPr="001E2995">
        <w:rPr>
          <w:rFonts w:cs="Times New Roman"/>
          <w:i/>
        </w:rPr>
        <w:t>Immun</w:t>
      </w:r>
      <w:proofErr w:type="spellEnd"/>
      <w:r w:rsidRPr="001E2995">
        <w:rPr>
          <w:rFonts w:cs="Times New Roman"/>
        </w:rPr>
        <w:t xml:space="preserve"> </w:t>
      </w:r>
      <w:r w:rsidRPr="001E2995">
        <w:rPr>
          <w:rFonts w:cs="Times New Roman"/>
          <w:b/>
        </w:rPr>
        <w:t>76</w:t>
      </w:r>
      <w:r w:rsidRPr="001E2995">
        <w:rPr>
          <w:rFonts w:cs="Times New Roman"/>
        </w:rPr>
        <w:t>: 907-915.</w:t>
      </w:r>
    </w:p>
    <w:p w14:paraId="27AF4C35" w14:textId="6B15E961" w:rsidR="00DA6180" w:rsidRPr="001E2995" w:rsidRDefault="00DA6180" w:rsidP="00251128">
      <w:pPr>
        <w:spacing w:line="480" w:lineRule="auto"/>
        <w:jc w:val="both"/>
        <w:rPr>
          <w:rFonts w:cs="Times New Roman"/>
        </w:rPr>
      </w:pPr>
      <w:proofErr w:type="spellStart"/>
      <w:r w:rsidRPr="001E2995">
        <w:rPr>
          <w:rFonts w:cs="Times New Roman"/>
        </w:rPr>
        <w:t>Beeby</w:t>
      </w:r>
      <w:proofErr w:type="spellEnd"/>
      <w:r w:rsidRPr="001E2995">
        <w:rPr>
          <w:rFonts w:cs="Times New Roman"/>
        </w:rPr>
        <w:t xml:space="preserve"> M (2015).  Motility in the epsilon-</w:t>
      </w:r>
      <w:proofErr w:type="spellStart"/>
      <w:r w:rsidRPr="001E2995">
        <w:rPr>
          <w:rFonts w:cs="Times New Roman"/>
        </w:rPr>
        <w:t>proteobacteria</w:t>
      </w:r>
      <w:proofErr w:type="spellEnd"/>
      <w:r w:rsidRPr="001E2995">
        <w:rPr>
          <w:rFonts w:cs="Times New Roman"/>
        </w:rPr>
        <w:t xml:space="preserve">.  </w:t>
      </w:r>
      <w:proofErr w:type="spellStart"/>
      <w:r w:rsidRPr="001E2995">
        <w:rPr>
          <w:rFonts w:cs="Times New Roman"/>
          <w:i/>
        </w:rPr>
        <w:t>Curr</w:t>
      </w:r>
      <w:proofErr w:type="spellEnd"/>
      <w:r w:rsidRPr="001E2995">
        <w:rPr>
          <w:rFonts w:cs="Times New Roman"/>
          <w:i/>
        </w:rPr>
        <w:t xml:space="preserve"> </w:t>
      </w:r>
      <w:proofErr w:type="spellStart"/>
      <w:r w:rsidRPr="001E2995">
        <w:rPr>
          <w:rFonts w:cs="Times New Roman"/>
          <w:i/>
        </w:rPr>
        <w:t>Opin</w:t>
      </w:r>
      <w:proofErr w:type="spellEnd"/>
      <w:r w:rsidRPr="001E2995">
        <w:rPr>
          <w:rFonts w:cs="Times New Roman"/>
          <w:i/>
        </w:rPr>
        <w:t xml:space="preserve"> </w:t>
      </w:r>
      <w:proofErr w:type="spellStart"/>
      <w:r w:rsidRPr="001E2995">
        <w:rPr>
          <w:rFonts w:cs="Times New Roman"/>
          <w:i/>
        </w:rPr>
        <w:t>Microbiol</w:t>
      </w:r>
      <w:proofErr w:type="spellEnd"/>
      <w:r w:rsidRPr="001E2995">
        <w:rPr>
          <w:rFonts w:cs="Times New Roman"/>
        </w:rPr>
        <w:t xml:space="preserve"> </w:t>
      </w:r>
      <w:r w:rsidRPr="001E2995">
        <w:rPr>
          <w:rFonts w:cs="Times New Roman"/>
          <w:b/>
        </w:rPr>
        <w:t>28</w:t>
      </w:r>
      <w:r w:rsidR="00756ADD" w:rsidRPr="001E2995">
        <w:rPr>
          <w:rFonts w:cs="Times New Roman"/>
        </w:rPr>
        <w:t>:</w:t>
      </w:r>
      <w:r w:rsidRPr="001E2995">
        <w:rPr>
          <w:rFonts w:cs="Times New Roman"/>
        </w:rPr>
        <w:t xml:space="preserve"> 115-121.</w:t>
      </w:r>
    </w:p>
    <w:p w14:paraId="64C279E9" w14:textId="7966577A" w:rsidR="00251128" w:rsidRPr="001E2995" w:rsidRDefault="00251128" w:rsidP="00251128">
      <w:pPr>
        <w:spacing w:line="480" w:lineRule="auto"/>
        <w:jc w:val="both"/>
        <w:rPr>
          <w:rFonts w:cs="Times New Roman"/>
        </w:rPr>
      </w:pPr>
      <w:proofErr w:type="spellStart"/>
      <w:r w:rsidRPr="001E2995">
        <w:rPr>
          <w:rFonts w:cs="Times New Roman"/>
        </w:rPr>
        <w:lastRenderedPageBreak/>
        <w:t>Benjamini</w:t>
      </w:r>
      <w:proofErr w:type="spellEnd"/>
      <w:r w:rsidRPr="001E2995">
        <w:rPr>
          <w:rFonts w:cs="Times New Roman"/>
        </w:rPr>
        <w:t xml:space="preserve"> Y, Hochberg Y (1995)</w:t>
      </w:r>
      <w:r w:rsidR="00593675" w:rsidRPr="001E2995">
        <w:rPr>
          <w:rFonts w:cs="Times New Roman"/>
        </w:rPr>
        <w:t xml:space="preserve">. </w:t>
      </w:r>
      <w:r w:rsidRPr="001E2995">
        <w:rPr>
          <w:rFonts w:cs="Times New Roman"/>
        </w:rPr>
        <w:t xml:space="preserve"> Controlling the false discovery rate: a practical and powerful approach to multiple testing. </w:t>
      </w:r>
      <w:r w:rsidR="004F53C3" w:rsidRPr="001E2995">
        <w:rPr>
          <w:rFonts w:cs="Times New Roman"/>
          <w:i/>
        </w:rPr>
        <w:t xml:space="preserve">J R Statist </w:t>
      </w:r>
      <w:proofErr w:type="spellStart"/>
      <w:r w:rsidR="004F53C3" w:rsidRPr="001E2995">
        <w:rPr>
          <w:rFonts w:cs="Times New Roman"/>
          <w:i/>
        </w:rPr>
        <w:t>Soc</w:t>
      </w:r>
      <w:proofErr w:type="spellEnd"/>
      <w:r w:rsidR="004F53C3" w:rsidRPr="001E2995">
        <w:rPr>
          <w:rFonts w:cs="Times New Roman"/>
          <w:i/>
        </w:rPr>
        <w:t xml:space="preserve"> </w:t>
      </w:r>
      <w:r w:rsidRPr="001E2995">
        <w:rPr>
          <w:rFonts w:cs="Times New Roman"/>
          <w:i/>
        </w:rPr>
        <w:t>B</w:t>
      </w:r>
      <w:r w:rsidRPr="001E2995">
        <w:rPr>
          <w:rFonts w:cs="Times New Roman"/>
        </w:rPr>
        <w:t xml:space="preserve"> </w:t>
      </w:r>
      <w:r w:rsidRPr="001E2995">
        <w:rPr>
          <w:rFonts w:cs="Times New Roman"/>
          <w:b/>
        </w:rPr>
        <w:t>57</w:t>
      </w:r>
      <w:r w:rsidR="00756ADD" w:rsidRPr="001E2995">
        <w:rPr>
          <w:rFonts w:cs="Times New Roman"/>
        </w:rPr>
        <w:t>:</w:t>
      </w:r>
      <w:r w:rsidRPr="001E2995">
        <w:rPr>
          <w:rFonts w:cs="Times New Roman"/>
        </w:rPr>
        <w:t xml:space="preserve"> 289–300.</w:t>
      </w:r>
    </w:p>
    <w:p w14:paraId="13CBBF68" w14:textId="711732DD" w:rsidR="00251128" w:rsidRPr="001E2995" w:rsidRDefault="00251128" w:rsidP="00251128">
      <w:pPr>
        <w:spacing w:line="480" w:lineRule="auto"/>
        <w:jc w:val="both"/>
        <w:rPr>
          <w:rFonts w:cs="Times New Roman"/>
        </w:rPr>
      </w:pPr>
      <w:r w:rsidRPr="001E2995">
        <w:rPr>
          <w:rFonts w:cs="Times New Roman"/>
        </w:rPr>
        <w:t xml:space="preserve">Bernal JF, </w:t>
      </w:r>
      <w:proofErr w:type="spellStart"/>
      <w:r w:rsidRPr="001E2995">
        <w:rPr>
          <w:rFonts w:cs="Times New Roman"/>
        </w:rPr>
        <w:t>Donado</w:t>
      </w:r>
      <w:proofErr w:type="spellEnd"/>
      <w:r w:rsidRPr="001E2995">
        <w:rPr>
          <w:rFonts w:cs="Times New Roman"/>
        </w:rPr>
        <w:t>-Godoy P, Valencia MF</w:t>
      </w:r>
      <w:r w:rsidR="000A5994" w:rsidRPr="001E2995">
        <w:rPr>
          <w:rFonts w:cs="Times New Roman"/>
        </w:rPr>
        <w:t>, León M, Gómez Y, Rodríguez F</w:t>
      </w:r>
      <w:r w:rsidRPr="001E2995">
        <w:rPr>
          <w:rFonts w:cs="Times New Roman"/>
        </w:rPr>
        <w:t xml:space="preserve"> </w:t>
      </w:r>
      <w:r w:rsidRPr="001E2995">
        <w:rPr>
          <w:rFonts w:cs="Times New Roman"/>
          <w:i/>
        </w:rPr>
        <w:t>et al</w:t>
      </w:r>
      <w:r w:rsidRPr="001E2995">
        <w:rPr>
          <w:rFonts w:cs="Times New Roman"/>
        </w:rPr>
        <w:t>. (2016)</w:t>
      </w:r>
      <w:r w:rsidR="00593675" w:rsidRPr="001E2995">
        <w:rPr>
          <w:rFonts w:cs="Times New Roman"/>
        </w:rPr>
        <w:t xml:space="preserve">. </w:t>
      </w:r>
      <w:r w:rsidRPr="001E2995">
        <w:rPr>
          <w:rFonts w:cs="Times New Roman"/>
        </w:rPr>
        <w:t xml:space="preserve"> Whole-</w:t>
      </w:r>
      <w:r w:rsidR="009C196B" w:rsidRPr="001E2995">
        <w:rPr>
          <w:rFonts w:cs="Times New Roman"/>
        </w:rPr>
        <w:t xml:space="preserve">genome sequences </w:t>
      </w:r>
      <w:r w:rsidRPr="001E2995">
        <w:rPr>
          <w:rFonts w:cs="Times New Roman"/>
        </w:rPr>
        <w:t xml:space="preserve">of </w:t>
      </w:r>
      <w:r w:rsidR="009C196B" w:rsidRPr="001E2995">
        <w:rPr>
          <w:rFonts w:cs="Times New Roman"/>
        </w:rPr>
        <w:t xml:space="preserve">two </w:t>
      </w:r>
      <w:r w:rsidRPr="001E2995">
        <w:rPr>
          <w:rFonts w:cs="Times New Roman"/>
          <w:i/>
        </w:rPr>
        <w:t>Campylobacter coli</w:t>
      </w:r>
      <w:r w:rsidRPr="001E2995">
        <w:rPr>
          <w:rFonts w:cs="Times New Roman"/>
        </w:rPr>
        <w:t xml:space="preserve"> </w:t>
      </w:r>
      <w:r w:rsidR="009C196B" w:rsidRPr="001E2995">
        <w:rPr>
          <w:rFonts w:cs="Times New Roman"/>
        </w:rPr>
        <w:t xml:space="preserve">isolates </w:t>
      </w:r>
      <w:r w:rsidRPr="001E2995">
        <w:rPr>
          <w:rFonts w:cs="Times New Roman"/>
        </w:rPr>
        <w:t xml:space="preserve">from the </w:t>
      </w:r>
      <w:r w:rsidR="009C196B" w:rsidRPr="001E2995">
        <w:rPr>
          <w:rFonts w:cs="Times New Roman"/>
        </w:rPr>
        <w:t xml:space="preserve">antimicrobial resistance monitoring program </w:t>
      </w:r>
      <w:r w:rsidRPr="001E2995">
        <w:rPr>
          <w:rFonts w:cs="Times New Roman"/>
        </w:rPr>
        <w:t xml:space="preserve">in Colombia.  </w:t>
      </w:r>
      <w:r w:rsidR="004F53C3" w:rsidRPr="001E2995">
        <w:rPr>
          <w:rFonts w:cs="Times New Roman"/>
          <w:i/>
        </w:rPr>
        <w:t xml:space="preserve">Genome </w:t>
      </w:r>
      <w:proofErr w:type="spellStart"/>
      <w:r w:rsidR="004F53C3" w:rsidRPr="001E2995">
        <w:rPr>
          <w:rFonts w:cs="Times New Roman"/>
          <w:i/>
        </w:rPr>
        <w:t>Announc</w:t>
      </w:r>
      <w:proofErr w:type="spellEnd"/>
      <w:r w:rsidRPr="001E2995">
        <w:rPr>
          <w:rFonts w:cs="Times New Roman"/>
        </w:rPr>
        <w:t xml:space="preserve"> </w:t>
      </w:r>
      <w:r w:rsidRPr="001E2995">
        <w:rPr>
          <w:rFonts w:cs="Times New Roman"/>
          <w:b/>
        </w:rPr>
        <w:t>4</w:t>
      </w:r>
      <w:r w:rsidR="00756ADD" w:rsidRPr="001E2995">
        <w:rPr>
          <w:rFonts w:cs="Times New Roman"/>
        </w:rPr>
        <w:t>:</w:t>
      </w:r>
      <w:r w:rsidRPr="001E2995">
        <w:rPr>
          <w:rFonts w:cs="Times New Roman"/>
        </w:rPr>
        <w:t xml:space="preserve"> e00131-16.</w:t>
      </w:r>
    </w:p>
    <w:p w14:paraId="2CE1174A" w14:textId="1B06EF47" w:rsidR="00D068FD" w:rsidRPr="001E2995" w:rsidRDefault="00D068FD" w:rsidP="00251128">
      <w:pPr>
        <w:spacing w:line="480" w:lineRule="auto"/>
        <w:jc w:val="both"/>
        <w:rPr>
          <w:rFonts w:cs="Times New Roman"/>
        </w:rPr>
      </w:pPr>
      <w:proofErr w:type="spellStart"/>
      <w:r w:rsidRPr="001E2995">
        <w:rPr>
          <w:rFonts w:cs="Times New Roman"/>
        </w:rPr>
        <w:t>Bevins</w:t>
      </w:r>
      <w:proofErr w:type="spellEnd"/>
      <w:r w:rsidRPr="001E2995">
        <w:rPr>
          <w:rFonts w:cs="Times New Roman"/>
        </w:rPr>
        <w:t xml:space="preserve"> CL, </w:t>
      </w:r>
      <w:proofErr w:type="spellStart"/>
      <w:r w:rsidRPr="001E2995">
        <w:rPr>
          <w:rFonts w:cs="Times New Roman"/>
        </w:rPr>
        <w:t>Salzman</w:t>
      </w:r>
      <w:proofErr w:type="spellEnd"/>
      <w:r w:rsidRPr="001E2995">
        <w:rPr>
          <w:rFonts w:cs="Times New Roman"/>
        </w:rPr>
        <w:t xml:space="preserve"> NH (2011).  Paneth cells, antimicrobial peptides and maintenance of intestinal homeostasis.  </w:t>
      </w:r>
      <w:r w:rsidRPr="001E2995">
        <w:rPr>
          <w:rFonts w:cs="Times New Roman"/>
          <w:i/>
        </w:rPr>
        <w:t xml:space="preserve">Nat Rev </w:t>
      </w:r>
      <w:proofErr w:type="spellStart"/>
      <w:r w:rsidRPr="001E2995">
        <w:rPr>
          <w:rFonts w:cs="Times New Roman"/>
          <w:i/>
        </w:rPr>
        <w:t>Microbiol</w:t>
      </w:r>
      <w:proofErr w:type="spellEnd"/>
      <w:r w:rsidRPr="001E2995">
        <w:rPr>
          <w:rFonts w:cs="Times New Roman"/>
        </w:rPr>
        <w:t xml:space="preserve"> </w:t>
      </w:r>
      <w:r w:rsidRPr="001E2995">
        <w:rPr>
          <w:rFonts w:cs="Times New Roman"/>
          <w:b/>
        </w:rPr>
        <w:t>9</w:t>
      </w:r>
      <w:r w:rsidR="00756ADD" w:rsidRPr="001E2995">
        <w:rPr>
          <w:rFonts w:cs="Times New Roman"/>
        </w:rPr>
        <w:t>:</w:t>
      </w:r>
      <w:r w:rsidRPr="001E2995">
        <w:rPr>
          <w:rFonts w:cs="Times New Roman"/>
        </w:rPr>
        <w:t xml:space="preserve"> 356-368.</w:t>
      </w:r>
    </w:p>
    <w:p w14:paraId="65EFF59F" w14:textId="6C866640" w:rsidR="0054122A" w:rsidRPr="001E2995" w:rsidRDefault="0054122A" w:rsidP="00251128">
      <w:pPr>
        <w:spacing w:line="480" w:lineRule="auto"/>
        <w:jc w:val="both"/>
        <w:rPr>
          <w:rFonts w:cs="Times New Roman"/>
        </w:rPr>
      </w:pPr>
      <w:proofErr w:type="spellStart"/>
      <w:r w:rsidRPr="001E2995">
        <w:rPr>
          <w:rFonts w:cs="Times New Roman"/>
        </w:rPr>
        <w:t>Bienenstock</w:t>
      </w:r>
      <w:proofErr w:type="spellEnd"/>
      <w:r w:rsidRPr="001E2995">
        <w:rPr>
          <w:rFonts w:cs="Times New Roman"/>
        </w:rPr>
        <w:t xml:space="preserve"> J, </w:t>
      </w:r>
      <w:proofErr w:type="spellStart"/>
      <w:r w:rsidRPr="001E2995">
        <w:rPr>
          <w:rFonts w:cs="Times New Roman"/>
        </w:rPr>
        <w:t>Kunze</w:t>
      </w:r>
      <w:proofErr w:type="spellEnd"/>
      <w:r w:rsidRPr="001E2995">
        <w:rPr>
          <w:rFonts w:cs="Times New Roman"/>
        </w:rPr>
        <w:t xml:space="preserve"> W, Forsythe P (2015).  Microbiota and the gut-brain axis.  </w:t>
      </w:r>
      <w:proofErr w:type="spellStart"/>
      <w:r w:rsidRPr="001E2995">
        <w:rPr>
          <w:rFonts w:cs="Times New Roman"/>
          <w:i/>
        </w:rPr>
        <w:t>Nutr</w:t>
      </w:r>
      <w:proofErr w:type="spellEnd"/>
      <w:r w:rsidRPr="001E2995">
        <w:rPr>
          <w:rFonts w:cs="Times New Roman"/>
          <w:i/>
        </w:rPr>
        <w:t xml:space="preserve"> Rev</w:t>
      </w:r>
      <w:r w:rsidRPr="001E2995">
        <w:rPr>
          <w:rFonts w:cs="Times New Roman"/>
        </w:rPr>
        <w:t xml:space="preserve"> </w:t>
      </w:r>
      <w:r w:rsidRPr="001E2995">
        <w:rPr>
          <w:rFonts w:cs="Times New Roman"/>
          <w:b/>
        </w:rPr>
        <w:t>73</w:t>
      </w:r>
      <w:r w:rsidRPr="001E2995">
        <w:rPr>
          <w:rFonts w:cs="Times New Roman"/>
        </w:rPr>
        <w:t xml:space="preserve"> (</w:t>
      </w:r>
      <w:proofErr w:type="spellStart"/>
      <w:r w:rsidRPr="001E2995">
        <w:rPr>
          <w:rFonts w:cs="Times New Roman"/>
        </w:rPr>
        <w:t>Suppl</w:t>
      </w:r>
      <w:proofErr w:type="spellEnd"/>
      <w:r w:rsidRPr="001E2995">
        <w:rPr>
          <w:rFonts w:cs="Times New Roman"/>
        </w:rPr>
        <w:t xml:space="preserve"> 1</w:t>
      </w:r>
      <w:r w:rsidR="00756ADD" w:rsidRPr="001E2995">
        <w:rPr>
          <w:rFonts w:cs="Times New Roman"/>
        </w:rPr>
        <w:t>):</w:t>
      </w:r>
      <w:r w:rsidRPr="001E2995">
        <w:rPr>
          <w:rFonts w:cs="Times New Roman"/>
        </w:rPr>
        <w:t xml:space="preserve"> 28-31.</w:t>
      </w:r>
    </w:p>
    <w:p w14:paraId="0A7AB181" w14:textId="0B95143F" w:rsidR="00944507" w:rsidRPr="001E2995" w:rsidRDefault="00944507" w:rsidP="00944507">
      <w:pPr>
        <w:spacing w:line="480" w:lineRule="auto"/>
        <w:jc w:val="both"/>
        <w:rPr>
          <w:rFonts w:cs="Times New Roman"/>
        </w:rPr>
      </w:pPr>
      <w:r w:rsidRPr="001E2995">
        <w:rPr>
          <w:rFonts w:cs="Times New Roman"/>
        </w:rPr>
        <w:t xml:space="preserve">Bik EM, </w:t>
      </w:r>
      <w:proofErr w:type="spellStart"/>
      <w:r w:rsidRPr="001E2995">
        <w:rPr>
          <w:rFonts w:cs="Times New Roman"/>
        </w:rPr>
        <w:t>Eckburg</w:t>
      </w:r>
      <w:proofErr w:type="spellEnd"/>
      <w:r w:rsidRPr="001E2995">
        <w:rPr>
          <w:rFonts w:cs="Times New Roman"/>
        </w:rPr>
        <w:t xml:space="preserve"> PB, Gill SR</w:t>
      </w:r>
      <w:r w:rsidR="000A5994" w:rsidRPr="001E2995">
        <w:rPr>
          <w:rFonts w:cs="Times New Roman"/>
        </w:rPr>
        <w:t>,</w:t>
      </w:r>
      <w:r w:rsidR="000A5994" w:rsidRPr="001E2995">
        <w:t xml:space="preserve"> </w:t>
      </w:r>
      <w:r w:rsidR="000A5994" w:rsidRPr="001E2995">
        <w:rPr>
          <w:rFonts w:cs="Times New Roman"/>
        </w:rPr>
        <w:t xml:space="preserve">Nelson KE, </w:t>
      </w:r>
      <w:proofErr w:type="spellStart"/>
      <w:r w:rsidR="000A5994" w:rsidRPr="001E2995">
        <w:rPr>
          <w:rFonts w:cs="Times New Roman"/>
        </w:rPr>
        <w:t>Purdom</w:t>
      </w:r>
      <w:proofErr w:type="spellEnd"/>
      <w:r w:rsidR="000A5994" w:rsidRPr="001E2995">
        <w:rPr>
          <w:rFonts w:cs="Times New Roman"/>
        </w:rPr>
        <w:t xml:space="preserve"> EA, Francois F</w:t>
      </w:r>
      <w:r w:rsidRPr="001E2995">
        <w:rPr>
          <w:rFonts w:cs="Times New Roman"/>
        </w:rPr>
        <w:t xml:space="preserve"> </w:t>
      </w:r>
      <w:r w:rsidRPr="001E2995">
        <w:rPr>
          <w:rFonts w:cs="Times New Roman"/>
          <w:i/>
        </w:rPr>
        <w:t>et al</w:t>
      </w:r>
      <w:r w:rsidRPr="001E2995">
        <w:rPr>
          <w:rFonts w:cs="Times New Roman"/>
        </w:rPr>
        <w:t>. (2006)</w:t>
      </w:r>
      <w:r w:rsidR="00593675" w:rsidRPr="001E2995">
        <w:rPr>
          <w:rFonts w:cs="Times New Roman"/>
        </w:rPr>
        <w:t xml:space="preserve">. </w:t>
      </w:r>
      <w:r w:rsidRPr="001E2995">
        <w:rPr>
          <w:rFonts w:cs="Times New Roman"/>
        </w:rPr>
        <w:t xml:space="preserve"> Molecular analysis of the bacterial microbiota in the human stomach.  </w:t>
      </w:r>
      <w:r w:rsidR="004F53C3" w:rsidRPr="001E2995">
        <w:rPr>
          <w:rFonts w:cs="Times New Roman"/>
          <w:i/>
        </w:rPr>
        <w:t xml:space="preserve">Proc Natl </w:t>
      </w:r>
      <w:proofErr w:type="spellStart"/>
      <w:r w:rsidR="004F53C3" w:rsidRPr="001E2995">
        <w:rPr>
          <w:rFonts w:cs="Times New Roman"/>
          <w:i/>
        </w:rPr>
        <w:t>Acad</w:t>
      </w:r>
      <w:proofErr w:type="spellEnd"/>
      <w:r w:rsidR="004F53C3" w:rsidRPr="001E2995">
        <w:rPr>
          <w:rFonts w:cs="Times New Roman"/>
          <w:i/>
        </w:rPr>
        <w:t xml:space="preserve"> </w:t>
      </w:r>
      <w:proofErr w:type="spellStart"/>
      <w:r w:rsidR="004F53C3" w:rsidRPr="001E2995">
        <w:rPr>
          <w:rFonts w:cs="Times New Roman"/>
          <w:i/>
        </w:rPr>
        <w:t>Sci</w:t>
      </w:r>
      <w:proofErr w:type="spellEnd"/>
      <w:r w:rsidR="004F53C3" w:rsidRPr="001E2995">
        <w:rPr>
          <w:rFonts w:cs="Times New Roman"/>
          <w:i/>
        </w:rPr>
        <w:t xml:space="preserve"> </w:t>
      </w:r>
      <w:r w:rsidRPr="001E2995">
        <w:rPr>
          <w:rFonts w:cs="Times New Roman"/>
          <w:i/>
        </w:rPr>
        <w:t>USA</w:t>
      </w:r>
      <w:r w:rsidRPr="001E2995">
        <w:rPr>
          <w:rFonts w:cs="Times New Roman"/>
        </w:rPr>
        <w:t xml:space="preserve"> </w:t>
      </w:r>
      <w:r w:rsidRPr="001E2995">
        <w:rPr>
          <w:rFonts w:cs="Times New Roman"/>
          <w:b/>
        </w:rPr>
        <w:t>103</w:t>
      </w:r>
      <w:r w:rsidR="00756ADD" w:rsidRPr="001E2995">
        <w:rPr>
          <w:rFonts w:cs="Times New Roman"/>
        </w:rPr>
        <w:t>:</w:t>
      </w:r>
      <w:r w:rsidRPr="001E2995">
        <w:rPr>
          <w:rFonts w:cs="Times New Roman"/>
        </w:rPr>
        <w:t xml:space="preserve"> 732-737.</w:t>
      </w:r>
    </w:p>
    <w:p w14:paraId="17D17B0B" w14:textId="0EDD2291" w:rsidR="00944507" w:rsidRPr="001E2995" w:rsidRDefault="00944507" w:rsidP="00944507">
      <w:pPr>
        <w:spacing w:line="480" w:lineRule="auto"/>
        <w:jc w:val="both"/>
        <w:rPr>
          <w:rFonts w:cs="Times New Roman"/>
        </w:rPr>
      </w:pPr>
      <w:proofErr w:type="spellStart"/>
      <w:r w:rsidRPr="001E2995">
        <w:rPr>
          <w:rFonts w:cs="Times New Roman"/>
        </w:rPr>
        <w:t>Boysen</w:t>
      </w:r>
      <w:proofErr w:type="spellEnd"/>
      <w:r w:rsidRPr="001E2995">
        <w:rPr>
          <w:rFonts w:cs="Times New Roman"/>
        </w:rPr>
        <w:t xml:space="preserve"> L, </w:t>
      </w:r>
      <w:proofErr w:type="spellStart"/>
      <w:r w:rsidRPr="001E2995">
        <w:rPr>
          <w:rFonts w:cs="Times New Roman"/>
        </w:rPr>
        <w:t>Rosenquist</w:t>
      </w:r>
      <w:proofErr w:type="spellEnd"/>
      <w:r w:rsidRPr="001E2995">
        <w:rPr>
          <w:rFonts w:cs="Times New Roman"/>
        </w:rPr>
        <w:t xml:space="preserve"> H (2009)</w:t>
      </w:r>
      <w:r w:rsidR="00593675" w:rsidRPr="001E2995">
        <w:rPr>
          <w:rFonts w:cs="Times New Roman"/>
        </w:rPr>
        <w:t xml:space="preserve">. </w:t>
      </w:r>
      <w:r w:rsidRPr="001E2995">
        <w:rPr>
          <w:rFonts w:cs="Times New Roman"/>
        </w:rPr>
        <w:t xml:space="preserve"> Reduction of </w:t>
      </w:r>
      <w:proofErr w:type="spellStart"/>
      <w:r w:rsidRPr="001E2995">
        <w:rPr>
          <w:rFonts w:cs="Times New Roman"/>
        </w:rPr>
        <w:t>thermotolerant</w:t>
      </w:r>
      <w:proofErr w:type="spellEnd"/>
      <w:r w:rsidRPr="001E2995">
        <w:rPr>
          <w:rFonts w:cs="Times New Roman"/>
        </w:rPr>
        <w:t xml:space="preserve"> </w:t>
      </w:r>
      <w:r w:rsidRPr="001E2995">
        <w:rPr>
          <w:rFonts w:cs="Times New Roman"/>
          <w:i/>
        </w:rPr>
        <w:t>Campylobacter</w:t>
      </w:r>
      <w:r w:rsidRPr="001E2995">
        <w:rPr>
          <w:rFonts w:cs="Times New Roman"/>
        </w:rPr>
        <w:t xml:space="preserve"> species on broiler carcasses following physical decontamination at slaughter.  </w:t>
      </w:r>
      <w:r w:rsidR="004F53C3" w:rsidRPr="001E2995">
        <w:rPr>
          <w:rFonts w:cs="Times New Roman"/>
          <w:i/>
        </w:rPr>
        <w:t xml:space="preserve">J Food </w:t>
      </w:r>
      <w:proofErr w:type="spellStart"/>
      <w:r w:rsidR="004F53C3" w:rsidRPr="001E2995">
        <w:rPr>
          <w:rFonts w:cs="Times New Roman"/>
          <w:i/>
        </w:rPr>
        <w:t>Prot</w:t>
      </w:r>
      <w:proofErr w:type="spellEnd"/>
      <w:r w:rsidRPr="001E2995">
        <w:rPr>
          <w:rFonts w:cs="Times New Roman"/>
        </w:rPr>
        <w:t xml:space="preserve"> </w:t>
      </w:r>
      <w:r w:rsidRPr="001E2995">
        <w:rPr>
          <w:rFonts w:cs="Times New Roman"/>
          <w:b/>
        </w:rPr>
        <w:t>72</w:t>
      </w:r>
      <w:r w:rsidR="00756ADD" w:rsidRPr="001E2995">
        <w:rPr>
          <w:rFonts w:cs="Times New Roman"/>
        </w:rPr>
        <w:t>:</w:t>
      </w:r>
      <w:r w:rsidRPr="001E2995">
        <w:rPr>
          <w:rFonts w:cs="Times New Roman"/>
        </w:rPr>
        <w:t xml:space="preserve"> 497-502.</w:t>
      </w:r>
    </w:p>
    <w:p w14:paraId="5A6A1715" w14:textId="3E59EFBD" w:rsidR="00251128" w:rsidRPr="001E2995" w:rsidRDefault="00251128" w:rsidP="00251128">
      <w:pPr>
        <w:spacing w:line="480" w:lineRule="auto"/>
        <w:jc w:val="both"/>
        <w:rPr>
          <w:rFonts w:cs="Times New Roman"/>
        </w:rPr>
      </w:pPr>
      <w:proofErr w:type="spellStart"/>
      <w:r w:rsidRPr="001E2995">
        <w:rPr>
          <w:rFonts w:cs="Times New Roman"/>
        </w:rPr>
        <w:t>Burrough</w:t>
      </w:r>
      <w:proofErr w:type="spellEnd"/>
      <w:r w:rsidRPr="001E2995">
        <w:rPr>
          <w:rFonts w:cs="Times New Roman"/>
        </w:rPr>
        <w:t xml:space="preserve"> E, Terhorst S, </w:t>
      </w:r>
      <w:proofErr w:type="spellStart"/>
      <w:r w:rsidRPr="001E2995">
        <w:rPr>
          <w:rFonts w:cs="Times New Roman"/>
        </w:rPr>
        <w:t>Sahin</w:t>
      </w:r>
      <w:proofErr w:type="spellEnd"/>
      <w:r w:rsidRPr="001E2995">
        <w:rPr>
          <w:rFonts w:cs="Times New Roman"/>
        </w:rPr>
        <w:t xml:space="preserve"> O, Zhang Q (2013)</w:t>
      </w:r>
      <w:r w:rsidR="00593675" w:rsidRPr="001E2995">
        <w:rPr>
          <w:rFonts w:cs="Times New Roman"/>
        </w:rPr>
        <w:t xml:space="preserve">. </w:t>
      </w:r>
      <w:r w:rsidRPr="001E2995">
        <w:rPr>
          <w:rFonts w:cs="Times New Roman"/>
        </w:rPr>
        <w:t xml:space="preserve"> Prevalence of </w:t>
      </w:r>
      <w:r w:rsidRPr="001E2995">
        <w:rPr>
          <w:rFonts w:cs="Times New Roman"/>
          <w:i/>
        </w:rPr>
        <w:t>Campylobacter</w:t>
      </w:r>
      <w:r w:rsidRPr="001E2995">
        <w:rPr>
          <w:rFonts w:cs="Times New Roman"/>
        </w:rPr>
        <w:t xml:space="preserve"> spp. relative to other enteric pathogens in grow-finish pigs with </w:t>
      </w:r>
      <w:proofErr w:type="spellStart"/>
      <w:r w:rsidRPr="001E2995">
        <w:rPr>
          <w:rFonts w:cs="Times New Roman"/>
        </w:rPr>
        <w:t>diarrhea</w:t>
      </w:r>
      <w:proofErr w:type="spellEnd"/>
      <w:r w:rsidRPr="001E2995">
        <w:rPr>
          <w:rFonts w:cs="Times New Roman"/>
        </w:rPr>
        <w:t xml:space="preserve">.  </w:t>
      </w:r>
      <w:r w:rsidRPr="001E2995">
        <w:rPr>
          <w:rFonts w:cs="Times New Roman"/>
          <w:i/>
        </w:rPr>
        <w:t>Anaerobe</w:t>
      </w:r>
      <w:r w:rsidRPr="001E2995">
        <w:rPr>
          <w:rFonts w:cs="Times New Roman"/>
        </w:rPr>
        <w:t xml:space="preserve"> </w:t>
      </w:r>
      <w:r w:rsidRPr="001E2995">
        <w:rPr>
          <w:rFonts w:cs="Times New Roman"/>
          <w:b/>
        </w:rPr>
        <w:t>22</w:t>
      </w:r>
      <w:r w:rsidR="00756ADD" w:rsidRPr="001E2995">
        <w:rPr>
          <w:rFonts w:cs="Times New Roman"/>
        </w:rPr>
        <w:t>:</w:t>
      </w:r>
      <w:r w:rsidRPr="001E2995">
        <w:rPr>
          <w:rFonts w:cs="Times New Roman"/>
        </w:rPr>
        <w:t xml:space="preserve"> 111-114.</w:t>
      </w:r>
    </w:p>
    <w:p w14:paraId="33046269" w14:textId="5FFF2A4B" w:rsidR="00251128" w:rsidRPr="001E2995" w:rsidRDefault="00251128" w:rsidP="00251128">
      <w:pPr>
        <w:spacing w:line="480" w:lineRule="auto"/>
        <w:jc w:val="both"/>
        <w:rPr>
          <w:rFonts w:cs="Times New Roman"/>
        </w:rPr>
      </w:pPr>
      <w:r w:rsidRPr="001E2995">
        <w:rPr>
          <w:rFonts w:cs="Times New Roman"/>
        </w:rPr>
        <w:t xml:space="preserve">Bywater R, </w:t>
      </w:r>
      <w:proofErr w:type="spellStart"/>
      <w:r w:rsidRPr="001E2995">
        <w:rPr>
          <w:rFonts w:cs="Times New Roman"/>
        </w:rPr>
        <w:t>Deluyker</w:t>
      </w:r>
      <w:proofErr w:type="spellEnd"/>
      <w:r w:rsidRPr="001E2995">
        <w:rPr>
          <w:rFonts w:cs="Times New Roman"/>
        </w:rPr>
        <w:t xml:space="preserve"> H, </w:t>
      </w:r>
      <w:proofErr w:type="spellStart"/>
      <w:r w:rsidRPr="001E2995">
        <w:rPr>
          <w:rFonts w:cs="Times New Roman"/>
        </w:rPr>
        <w:t>Deroover</w:t>
      </w:r>
      <w:proofErr w:type="spellEnd"/>
      <w:r w:rsidRPr="001E2995">
        <w:rPr>
          <w:rFonts w:cs="Times New Roman"/>
        </w:rPr>
        <w:t xml:space="preserve"> E</w:t>
      </w:r>
      <w:r w:rsidR="00593675" w:rsidRPr="001E2995">
        <w:rPr>
          <w:rFonts w:cs="Times New Roman"/>
        </w:rPr>
        <w:t xml:space="preserve">, de Jong A, Marion H, </w:t>
      </w:r>
      <w:proofErr w:type="spellStart"/>
      <w:r w:rsidR="00593675" w:rsidRPr="001E2995">
        <w:rPr>
          <w:rFonts w:cs="Times New Roman"/>
        </w:rPr>
        <w:t>McConville</w:t>
      </w:r>
      <w:proofErr w:type="spellEnd"/>
      <w:r w:rsidR="00593675" w:rsidRPr="001E2995">
        <w:rPr>
          <w:rFonts w:cs="Times New Roman"/>
        </w:rPr>
        <w:t xml:space="preserve"> M</w:t>
      </w:r>
      <w:r w:rsidRPr="001E2995">
        <w:rPr>
          <w:rFonts w:cs="Times New Roman"/>
        </w:rPr>
        <w:t xml:space="preserve"> </w:t>
      </w:r>
      <w:r w:rsidRPr="001E2995">
        <w:rPr>
          <w:rFonts w:cs="Times New Roman"/>
          <w:i/>
        </w:rPr>
        <w:t>et al</w:t>
      </w:r>
      <w:r w:rsidRPr="001E2995">
        <w:rPr>
          <w:rFonts w:cs="Times New Roman"/>
        </w:rPr>
        <w:t>. (2004)</w:t>
      </w:r>
      <w:r w:rsidR="00593675" w:rsidRPr="001E2995">
        <w:rPr>
          <w:rFonts w:cs="Times New Roman"/>
        </w:rPr>
        <w:t xml:space="preserve">. </w:t>
      </w:r>
      <w:r w:rsidRPr="001E2995">
        <w:rPr>
          <w:rFonts w:cs="Times New Roman"/>
        </w:rPr>
        <w:t xml:space="preserve"> A European survey of antimicrobial susceptibility among zoonotic and commensal bacteria isolated from food-producing animals.  </w:t>
      </w:r>
      <w:r w:rsidR="004F53C3" w:rsidRPr="001E2995">
        <w:rPr>
          <w:rFonts w:cs="Times New Roman"/>
          <w:i/>
        </w:rPr>
        <w:t xml:space="preserve">J </w:t>
      </w:r>
      <w:proofErr w:type="spellStart"/>
      <w:r w:rsidR="004F53C3" w:rsidRPr="001E2995">
        <w:rPr>
          <w:rFonts w:cs="Times New Roman"/>
          <w:i/>
        </w:rPr>
        <w:t>Antimicrob</w:t>
      </w:r>
      <w:proofErr w:type="spellEnd"/>
      <w:r w:rsidR="004F53C3" w:rsidRPr="001E2995">
        <w:rPr>
          <w:rFonts w:cs="Times New Roman"/>
          <w:i/>
        </w:rPr>
        <w:t xml:space="preserve"> </w:t>
      </w:r>
      <w:proofErr w:type="spellStart"/>
      <w:r w:rsidR="004F53C3" w:rsidRPr="001E2995">
        <w:rPr>
          <w:rFonts w:cs="Times New Roman"/>
          <w:i/>
        </w:rPr>
        <w:t>Chemother</w:t>
      </w:r>
      <w:proofErr w:type="spellEnd"/>
      <w:r w:rsidRPr="001E2995">
        <w:rPr>
          <w:rFonts w:cs="Times New Roman"/>
        </w:rPr>
        <w:t xml:space="preserve"> </w:t>
      </w:r>
      <w:r w:rsidRPr="001E2995">
        <w:rPr>
          <w:rFonts w:cs="Times New Roman"/>
          <w:b/>
        </w:rPr>
        <w:t>54</w:t>
      </w:r>
      <w:r w:rsidR="00756ADD" w:rsidRPr="001E2995">
        <w:rPr>
          <w:rFonts w:cs="Times New Roman"/>
        </w:rPr>
        <w:t>:</w:t>
      </w:r>
      <w:r w:rsidRPr="001E2995">
        <w:rPr>
          <w:rFonts w:cs="Times New Roman"/>
        </w:rPr>
        <w:t xml:space="preserve"> 744-754.</w:t>
      </w:r>
    </w:p>
    <w:p w14:paraId="4A40318F" w14:textId="58C6ED1A" w:rsidR="00944507" w:rsidRPr="001E2995" w:rsidRDefault="00944507" w:rsidP="00944507">
      <w:pPr>
        <w:spacing w:line="480" w:lineRule="auto"/>
        <w:jc w:val="both"/>
        <w:rPr>
          <w:rFonts w:cs="Times New Roman"/>
        </w:rPr>
      </w:pPr>
      <w:proofErr w:type="spellStart"/>
      <w:r w:rsidRPr="001E2995">
        <w:rPr>
          <w:rFonts w:cs="Times New Roman"/>
        </w:rPr>
        <w:t>Caporaso</w:t>
      </w:r>
      <w:proofErr w:type="spellEnd"/>
      <w:r w:rsidRPr="001E2995">
        <w:rPr>
          <w:rFonts w:cs="Times New Roman"/>
        </w:rPr>
        <w:t xml:space="preserve"> JG, </w:t>
      </w:r>
      <w:proofErr w:type="spellStart"/>
      <w:r w:rsidRPr="001E2995">
        <w:rPr>
          <w:rFonts w:cs="Times New Roman"/>
        </w:rPr>
        <w:t>Kuczynski</w:t>
      </w:r>
      <w:proofErr w:type="spellEnd"/>
      <w:r w:rsidRPr="001E2995">
        <w:rPr>
          <w:rFonts w:cs="Times New Roman"/>
        </w:rPr>
        <w:t xml:space="preserve"> J, Stombaugh J</w:t>
      </w:r>
      <w:r w:rsidR="00593675" w:rsidRPr="001E2995">
        <w:rPr>
          <w:rFonts w:cs="Times New Roman"/>
        </w:rPr>
        <w:t xml:space="preserve">, </w:t>
      </w:r>
      <w:proofErr w:type="spellStart"/>
      <w:r w:rsidR="00593675" w:rsidRPr="001E2995">
        <w:rPr>
          <w:rFonts w:cs="Times New Roman"/>
        </w:rPr>
        <w:t>Bittinger</w:t>
      </w:r>
      <w:proofErr w:type="spellEnd"/>
      <w:r w:rsidR="00593675" w:rsidRPr="001E2995">
        <w:rPr>
          <w:rFonts w:cs="Times New Roman"/>
        </w:rPr>
        <w:t xml:space="preserve"> K, Bushman FD, Costello EK</w:t>
      </w:r>
      <w:r w:rsidRPr="001E2995">
        <w:rPr>
          <w:rFonts w:cs="Times New Roman"/>
        </w:rPr>
        <w:t xml:space="preserve"> </w:t>
      </w:r>
      <w:r w:rsidRPr="001E2995">
        <w:rPr>
          <w:rFonts w:cs="Times New Roman"/>
          <w:i/>
        </w:rPr>
        <w:t>et al</w:t>
      </w:r>
      <w:r w:rsidRPr="001E2995">
        <w:rPr>
          <w:rFonts w:cs="Times New Roman"/>
        </w:rPr>
        <w:t>. (2010a)</w:t>
      </w:r>
      <w:r w:rsidR="00593675" w:rsidRPr="001E2995">
        <w:rPr>
          <w:rFonts w:cs="Times New Roman"/>
        </w:rPr>
        <w:t xml:space="preserve">. </w:t>
      </w:r>
      <w:r w:rsidRPr="001E2995">
        <w:rPr>
          <w:rFonts w:cs="Times New Roman"/>
        </w:rPr>
        <w:t xml:space="preserve"> QIIME allows analysis of high-throughput community sequencing data.  </w:t>
      </w:r>
      <w:r w:rsidR="004F53C3" w:rsidRPr="001E2995">
        <w:rPr>
          <w:rFonts w:cs="Times New Roman"/>
          <w:i/>
        </w:rPr>
        <w:t>Nat</w:t>
      </w:r>
      <w:r w:rsidRPr="001E2995">
        <w:rPr>
          <w:rFonts w:cs="Times New Roman"/>
          <w:i/>
        </w:rPr>
        <w:t xml:space="preserve"> Methods</w:t>
      </w:r>
      <w:r w:rsidRPr="001E2995">
        <w:rPr>
          <w:rFonts w:cs="Times New Roman"/>
        </w:rPr>
        <w:t xml:space="preserve"> </w:t>
      </w:r>
      <w:r w:rsidRPr="001E2995">
        <w:rPr>
          <w:rFonts w:cs="Times New Roman"/>
          <w:b/>
        </w:rPr>
        <w:t>7</w:t>
      </w:r>
      <w:r w:rsidR="00756ADD" w:rsidRPr="001E2995">
        <w:rPr>
          <w:rFonts w:cs="Times New Roman"/>
        </w:rPr>
        <w:t>:</w:t>
      </w:r>
      <w:r w:rsidRPr="001E2995">
        <w:rPr>
          <w:rFonts w:cs="Times New Roman"/>
        </w:rPr>
        <w:t xml:space="preserve"> 335-336.</w:t>
      </w:r>
    </w:p>
    <w:p w14:paraId="1BBA0581" w14:textId="1375634F" w:rsidR="00944507" w:rsidRPr="001E2995" w:rsidRDefault="00944507" w:rsidP="00944507">
      <w:pPr>
        <w:spacing w:line="480" w:lineRule="auto"/>
        <w:jc w:val="both"/>
        <w:rPr>
          <w:rFonts w:cs="Times New Roman"/>
        </w:rPr>
      </w:pPr>
      <w:proofErr w:type="spellStart"/>
      <w:r w:rsidRPr="001E2995">
        <w:rPr>
          <w:rFonts w:cs="Times New Roman"/>
        </w:rPr>
        <w:t>Caporaso</w:t>
      </w:r>
      <w:proofErr w:type="spellEnd"/>
      <w:r w:rsidRPr="001E2995">
        <w:rPr>
          <w:rFonts w:cs="Times New Roman"/>
        </w:rPr>
        <w:t xml:space="preserve"> JG, </w:t>
      </w:r>
      <w:proofErr w:type="spellStart"/>
      <w:r w:rsidRPr="001E2995">
        <w:rPr>
          <w:rFonts w:cs="Times New Roman"/>
        </w:rPr>
        <w:t>Bittinger</w:t>
      </w:r>
      <w:proofErr w:type="spellEnd"/>
      <w:r w:rsidRPr="001E2995">
        <w:rPr>
          <w:rFonts w:cs="Times New Roman"/>
        </w:rPr>
        <w:t xml:space="preserve"> K, Bushman FD, DeSantis TZ, Andersen GL, Knight R (2010b)</w:t>
      </w:r>
      <w:r w:rsidR="00593675" w:rsidRPr="001E2995">
        <w:rPr>
          <w:rFonts w:cs="Times New Roman"/>
        </w:rPr>
        <w:t xml:space="preserve">. </w:t>
      </w:r>
      <w:r w:rsidRPr="001E2995">
        <w:rPr>
          <w:rFonts w:cs="Times New Roman"/>
        </w:rPr>
        <w:t xml:space="preserve"> </w:t>
      </w:r>
      <w:proofErr w:type="spellStart"/>
      <w:r w:rsidRPr="001E2995">
        <w:rPr>
          <w:rFonts w:cs="Times New Roman"/>
        </w:rPr>
        <w:t>PyNAST</w:t>
      </w:r>
      <w:proofErr w:type="spellEnd"/>
      <w:r w:rsidRPr="001E2995">
        <w:rPr>
          <w:rFonts w:cs="Times New Roman"/>
        </w:rPr>
        <w:t xml:space="preserve">: a flexible tool for aligning sequences to a template alignment.  </w:t>
      </w:r>
      <w:r w:rsidRPr="001E2995">
        <w:rPr>
          <w:rFonts w:cs="Times New Roman"/>
          <w:i/>
        </w:rPr>
        <w:t>Bioinformatics</w:t>
      </w:r>
      <w:r w:rsidRPr="001E2995">
        <w:rPr>
          <w:rFonts w:cs="Times New Roman"/>
        </w:rPr>
        <w:t xml:space="preserve"> </w:t>
      </w:r>
      <w:r w:rsidRPr="001E2995">
        <w:rPr>
          <w:rFonts w:cs="Times New Roman"/>
          <w:b/>
        </w:rPr>
        <w:t>26</w:t>
      </w:r>
      <w:r w:rsidR="00756ADD" w:rsidRPr="001E2995">
        <w:rPr>
          <w:rFonts w:cs="Times New Roman"/>
        </w:rPr>
        <w:t>:</w:t>
      </w:r>
      <w:r w:rsidRPr="001E2995">
        <w:rPr>
          <w:rFonts w:cs="Times New Roman"/>
        </w:rPr>
        <w:t xml:space="preserve"> 266-267.</w:t>
      </w:r>
    </w:p>
    <w:p w14:paraId="4A71F570" w14:textId="52CF83E5" w:rsidR="00944507" w:rsidRPr="001E2995" w:rsidRDefault="00944507" w:rsidP="00944507">
      <w:pPr>
        <w:spacing w:line="480" w:lineRule="auto"/>
        <w:jc w:val="both"/>
        <w:rPr>
          <w:rFonts w:cs="Times New Roman"/>
        </w:rPr>
      </w:pPr>
      <w:proofErr w:type="spellStart"/>
      <w:r w:rsidRPr="001E2995">
        <w:rPr>
          <w:rFonts w:cs="Times New Roman"/>
        </w:rPr>
        <w:lastRenderedPageBreak/>
        <w:t>Caporaso</w:t>
      </w:r>
      <w:proofErr w:type="spellEnd"/>
      <w:r w:rsidRPr="001E2995">
        <w:rPr>
          <w:rFonts w:cs="Times New Roman"/>
        </w:rPr>
        <w:t xml:space="preserve"> JG, </w:t>
      </w:r>
      <w:proofErr w:type="spellStart"/>
      <w:r w:rsidRPr="001E2995">
        <w:rPr>
          <w:rFonts w:cs="Times New Roman"/>
        </w:rPr>
        <w:t>Lauber</w:t>
      </w:r>
      <w:proofErr w:type="spellEnd"/>
      <w:r w:rsidRPr="001E2995">
        <w:rPr>
          <w:rFonts w:cs="Times New Roman"/>
        </w:rPr>
        <w:t xml:space="preserve"> CL, Walters WA</w:t>
      </w:r>
      <w:r w:rsidR="00593675" w:rsidRPr="001E2995">
        <w:rPr>
          <w:rFonts w:cs="Times New Roman"/>
        </w:rPr>
        <w:t xml:space="preserve">, Berg-Lyons D, Huntley J, </w:t>
      </w:r>
      <w:proofErr w:type="spellStart"/>
      <w:r w:rsidR="00593675" w:rsidRPr="001E2995">
        <w:rPr>
          <w:rFonts w:cs="Times New Roman"/>
        </w:rPr>
        <w:t>Fierer</w:t>
      </w:r>
      <w:proofErr w:type="spellEnd"/>
      <w:r w:rsidR="00593675" w:rsidRPr="001E2995">
        <w:rPr>
          <w:rFonts w:cs="Times New Roman"/>
        </w:rPr>
        <w:t xml:space="preserve"> N</w:t>
      </w:r>
      <w:r w:rsidRPr="001E2995">
        <w:rPr>
          <w:rFonts w:cs="Times New Roman"/>
        </w:rPr>
        <w:t xml:space="preserve"> </w:t>
      </w:r>
      <w:r w:rsidRPr="001E2995">
        <w:rPr>
          <w:rFonts w:cs="Times New Roman"/>
          <w:i/>
        </w:rPr>
        <w:t>et al</w:t>
      </w:r>
      <w:r w:rsidRPr="001E2995">
        <w:rPr>
          <w:rFonts w:cs="Times New Roman"/>
        </w:rPr>
        <w:t>. (2012)</w:t>
      </w:r>
      <w:r w:rsidR="00593675" w:rsidRPr="001E2995">
        <w:rPr>
          <w:rFonts w:cs="Times New Roman"/>
        </w:rPr>
        <w:t xml:space="preserve">. </w:t>
      </w:r>
      <w:r w:rsidRPr="001E2995">
        <w:rPr>
          <w:rFonts w:cs="Times New Roman"/>
        </w:rPr>
        <w:t xml:space="preserve"> Ultra-high-throughput microbial community analysis on the Illumina </w:t>
      </w:r>
      <w:proofErr w:type="spellStart"/>
      <w:r w:rsidRPr="001E2995">
        <w:rPr>
          <w:rFonts w:cs="Times New Roman"/>
        </w:rPr>
        <w:t>HiSeq</w:t>
      </w:r>
      <w:proofErr w:type="spellEnd"/>
      <w:r w:rsidRPr="001E2995">
        <w:rPr>
          <w:rFonts w:cs="Times New Roman"/>
        </w:rPr>
        <w:t xml:space="preserve"> and </w:t>
      </w:r>
      <w:proofErr w:type="spellStart"/>
      <w:r w:rsidRPr="001E2995">
        <w:rPr>
          <w:rFonts w:cs="Times New Roman"/>
        </w:rPr>
        <w:t>MiSeq</w:t>
      </w:r>
      <w:proofErr w:type="spellEnd"/>
      <w:r w:rsidRPr="001E2995">
        <w:rPr>
          <w:rFonts w:cs="Times New Roman"/>
        </w:rPr>
        <w:t xml:space="preserve"> platforms.  </w:t>
      </w:r>
      <w:r w:rsidR="004F53C3" w:rsidRPr="001E2995">
        <w:rPr>
          <w:rFonts w:cs="Times New Roman"/>
          <w:i/>
        </w:rPr>
        <w:t>ISME J</w:t>
      </w:r>
      <w:r w:rsidRPr="001E2995">
        <w:rPr>
          <w:rFonts w:cs="Times New Roman"/>
        </w:rPr>
        <w:t xml:space="preserve"> </w:t>
      </w:r>
      <w:r w:rsidRPr="001E2995">
        <w:rPr>
          <w:rFonts w:cs="Times New Roman"/>
          <w:b/>
        </w:rPr>
        <w:t>6</w:t>
      </w:r>
      <w:r w:rsidR="00756ADD" w:rsidRPr="001E2995">
        <w:rPr>
          <w:rFonts w:cs="Times New Roman"/>
        </w:rPr>
        <w:t>:</w:t>
      </w:r>
      <w:r w:rsidRPr="001E2995">
        <w:rPr>
          <w:rFonts w:cs="Times New Roman"/>
        </w:rPr>
        <w:t xml:space="preserve"> 1621-1624.</w:t>
      </w:r>
    </w:p>
    <w:p w14:paraId="10E19FC9" w14:textId="02544DCE" w:rsidR="00944507" w:rsidRPr="001E2995" w:rsidRDefault="00944507" w:rsidP="00944507">
      <w:pPr>
        <w:spacing w:line="480" w:lineRule="auto"/>
        <w:jc w:val="both"/>
        <w:rPr>
          <w:rFonts w:cs="Times New Roman"/>
        </w:rPr>
      </w:pPr>
      <w:r w:rsidRPr="001E2995">
        <w:rPr>
          <w:rFonts w:cs="Times New Roman"/>
        </w:rPr>
        <w:t>Chao A (1984)</w:t>
      </w:r>
      <w:r w:rsidR="00593675" w:rsidRPr="001E2995">
        <w:rPr>
          <w:rFonts w:cs="Times New Roman"/>
        </w:rPr>
        <w:t xml:space="preserve">. </w:t>
      </w:r>
      <w:r w:rsidRPr="001E2995">
        <w:rPr>
          <w:rFonts w:cs="Times New Roman"/>
        </w:rPr>
        <w:t xml:space="preserve"> Nonparametric estimation of the number of classes in a population. </w:t>
      </w:r>
      <w:proofErr w:type="spellStart"/>
      <w:r w:rsidR="004F53C3" w:rsidRPr="001E2995">
        <w:rPr>
          <w:rFonts w:cs="Times New Roman"/>
          <w:i/>
        </w:rPr>
        <w:t>Scand</w:t>
      </w:r>
      <w:proofErr w:type="spellEnd"/>
      <w:r w:rsidR="004F53C3" w:rsidRPr="001E2995">
        <w:rPr>
          <w:rFonts w:cs="Times New Roman"/>
          <w:i/>
        </w:rPr>
        <w:t xml:space="preserve"> J Statist</w:t>
      </w:r>
      <w:r w:rsidRPr="001E2995">
        <w:rPr>
          <w:rFonts w:cs="Times New Roman"/>
        </w:rPr>
        <w:t xml:space="preserve"> </w:t>
      </w:r>
      <w:r w:rsidRPr="001E2995">
        <w:rPr>
          <w:rFonts w:cs="Times New Roman"/>
          <w:b/>
        </w:rPr>
        <w:t>11</w:t>
      </w:r>
      <w:r w:rsidR="00756ADD" w:rsidRPr="001E2995">
        <w:rPr>
          <w:rFonts w:cs="Times New Roman"/>
        </w:rPr>
        <w:t>:</w:t>
      </w:r>
      <w:r w:rsidRPr="001E2995">
        <w:rPr>
          <w:rFonts w:cs="Times New Roman"/>
        </w:rPr>
        <w:t xml:space="preserve"> 265-270.</w:t>
      </w:r>
    </w:p>
    <w:p w14:paraId="3ABB8A2F" w14:textId="4F88647C" w:rsidR="00944507" w:rsidRPr="001E2995" w:rsidRDefault="00944507" w:rsidP="00944507">
      <w:pPr>
        <w:spacing w:line="480" w:lineRule="auto"/>
        <w:jc w:val="both"/>
        <w:rPr>
          <w:rFonts w:cs="Times New Roman"/>
        </w:rPr>
      </w:pPr>
      <w:r w:rsidRPr="001E2995">
        <w:rPr>
          <w:rFonts w:cs="Times New Roman"/>
        </w:rPr>
        <w:t>Cole JR, Wang Q, Cardenas E</w:t>
      </w:r>
      <w:r w:rsidR="00593675" w:rsidRPr="001E2995">
        <w:rPr>
          <w:rFonts w:cs="Times New Roman"/>
        </w:rPr>
        <w:t>, Fish J, Chai B, Farris RJ</w:t>
      </w:r>
      <w:r w:rsidRPr="001E2995">
        <w:rPr>
          <w:rFonts w:cs="Times New Roman"/>
        </w:rPr>
        <w:t xml:space="preserve"> </w:t>
      </w:r>
      <w:r w:rsidRPr="001E2995">
        <w:rPr>
          <w:rFonts w:cs="Times New Roman"/>
          <w:i/>
        </w:rPr>
        <w:t>et al</w:t>
      </w:r>
      <w:r w:rsidRPr="001E2995">
        <w:rPr>
          <w:rFonts w:cs="Times New Roman"/>
        </w:rPr>
        <w:t>. (2009)</w:t>
      </w:r>
      <w:r w:rsidR="00593675" w:rsidRPr="001E2995">
        <w:rPr>
          <w:rFonts w:cs="Times New Roman"/>
        </w:rPr>
        <w:t xml:space="preserve">. </w:t>
      </w:r>
      <w:r w:rsidRPr="001E2995">
        <w:rPr>
          <w:rFonts w:cs="Times New Roman"/>
        </w:rPr>
        <w:t xml:space="preserve"> The Ribosomal Database Project: improved alignments and new tools for </w:t>
      </w:r>
      <w:proofErr w:type="spellStart"/>
      <w:r w:rsidRPr="001E2995">
        <w:rPr>
          <w:rFonts w:cs="Times New Roman"/>
        </w:rPr>
        <w:t>rRNA</w:t>
      </w:r>
      <w:proofErr w:type="spellEnd"/>
      <w:r w:rsidRPr="001E2995">
        <w:rPr>
          <w:rFonts w:cs="Times New Roman"/>
        </w:rPr>
        <w:t xml:space="preserve"> analysis.  </w:t>
      </w:r>
      <w:r w:rsidR="004F53C3" w:rsidRPr="001E2995">
        <w:rPr>
          <w:rFonts w:cs="Times New Roman"/>
          <w:i/>
        </w:rPr>
        <w:t>Nucleic Acids Res</w:t>
      </w:r>
      <w:r w:rsidRPr="001E2995">
        <w:rPr>
          <w:rFonts w:cs="Times New Roman"/>
        </w:rPr>
        <w:t xml:space="preserve"> </w:t>
      </w:r>
      <w:r w:rsidRPr="001E2995">
        <w:rPr>
          <w:rFonts w:cs="Times New Roman"/>
          <w:b/>
        </w:rPr>
        <w:t>37</w:t>
      </w:r>
      <w:r w:rsidR="00756ADD" w:rsidRPr="001E2995">
        <w:rPr>
          <w:rFonts w:cs="Times New Roman"/>
        </w:rPr>
        <w:t>:</w:t>
      </w:r>
      <w:r w:rsidRPr="001E2995">
        <w:rPr>
          <w:rFonts w:cs="Times New Roman"/>
        </w:rPr>
        <w:t xml:space="preserve"> D141-D145.</w:t>
      </w:r>
    </w:p>
    <w:p w14:paraId="47B0EE56" w14:textId="21C410BB" w:rsidR="00944507" w:rsidRPr="001E2995" w:rsidRDefault="00944507" w:rsidP="00944507">
      <w:pPr>
        <w:spacing w:line="480" w:lineRule="auto"/>
        <w:jc w:val="both"/>
        <w:rPr>
          <w:rFonts w:cs="Times New Roman"/>
        </w:rPr>
      </w:pPr>
      <w:r w:rsidRPr="001E2995">
        <w:rPr>
          <w:rFonts w:cs="Times New Roman"/>
        </w:rPr>
        <w:t>Daly K, Shirazi-Beechey SP (2003)</w:t>
      </w:r>
      <w:r w:rsidR="00593675" w:rsidRPr="001E2995">
        <w:rPr>
          <w:rFonts w:cs="Times New Roman"/>
        </w:rPr>
        <w:t xml:space="preserve">. </w:t>
      </w:r>
      <w:r w:rsidRPr="001E2995">
        <w:rPr>
          <w:rFonts w:cs="Times New Roman"/>
        </w:rPr>
        <w:t xml:space="preserve"> Design and evaluation of group-specific oligonucleotide probes for quantitative analysis of intestinal ecosystems: their application to assessment of equine colonic microflora.  </w:t>
      </w:r>
      <w:r w:rsidR="004F53C3" w:rsidRPr="001E2995">
        <w:rPr>
          <w:rFonts w:cs="Times New Roman"/>
          <w:i/>
        </w:rPr>
        <w:t xml:space="preserve">FEMS </w:t>
      </w:r>
      <w:proofErr w:type="spellStart"/>
      <w:r w:rsidR="004F53C3" w:rsidRPr="001E2995">
        <w:rPr>
          <w:rFonts w:cs="Times New Roman"/>
          <w:i/>
        </w:rPr>
        <w:t>Microbiol</w:t>
      </w:r>
      <w:proofErr w:type="spellEnd"/>
      <w:r w:rsidR="004F53C3" w:rsidRPr="001E2995">
        <w:rPr>
          <w:rFonts w:cs="Times New Roman"/>
          <w:i/>
        </w:rPr>
        <w:t xml:space="preserve"> </w:t>
      </w:r>
      <w:proofErr w:type="spellStart"/>
      <w:r w:rsidR="004F53C3" w:rsidRPr="001E2995">
        <w:rPr>
          <w:rFonts w:cs="Times New Roman"/>
          <w:i/>
        </w:rPr>
        <w:t>Ecol</w:t>
      </w:r>
      <w:proofErr w:type="spellEnd"/>
      <w:r w:rsidRPr="001E2995">
        <w:rPr>
          <w:rFonts w:cs="Times New Roman"/>
        </w:rPr>
        <w:t xml:space="preserve"> </w:t>
      </w:r>
      <w:r w:rsidRPr="001E2995">
        <w:rPr>
          <w:rFonts w:cs="Times New Roman"/>
          <w:b/>
        </w:rPr>
        <w:t>44</w:t>
      </w:r>
      <w:r w:rsidR="00756ADD" w:rsidRPr="001E2995">
        <w:rPr>
          <w:rFonts w:cs="Times New Roman"/>
        </w:rPr>
        <w:t>:</w:t>
      </w:r>
      <w:r w:rsidRPr="001E2995">
        <w:rPr>
          <w:rFonts w:cs="Times New Roman"/>
        </w:rPr>
        <w:t xml:space="preserve"> 243-252.</w:t>
      </w:r>
    </w:p>
    <w:p w14:paraId="69B43B19" w14:textId="26247010" w:rsidR="00944507" w:rsidRPr="001E2995" w:rsidRDefault="00944507" w:rsidP="00944507">
      <w:pPr>
        <w:spacing w:line="480" w:lineRule="auto"/>
        <w:jc w:val="both"/>
        <w:rPr>
          <w:rFonts w:cs="Times New Roman"/>
        </w:rPr>
      </w:pPr>
      <w:r w:rsidRPr="001E2995">
        <w:rPr>
          <w:rFonts w:cs="Times New Roman"/>
        </w:rPr>
        <w:t>Daly K, Darby AC, Hall N</w:t>
      </w:r>
      <w:r w:rsidR="00593675" w:rsidRPr="001E2995">
        <w:rPr>
          <w:rFonts w:cs="Times New Roman"/>
        </w:rPr>
        <w:t xml:space="preserve">, Wilkinson MC, </w:t>
      </w:r>
      <w:proofErr w:type="spellStart"/>
      <w:r w:rsidR="00593675" w:rsidRPr="001E2995">
        <w:rPr>
          <w:rFonts w:cs="Times New Roman"/>
        </w:rPr>
        <w:t>Pongchaikul</w:t>
      </w:r>
      <w:proofErr w:type="spellEnd"/>
      <w:r w:rsidR="00593675" w:rsidRPr="001E2995">
        <w:rPr>
          <w:rFonts w:cs="Times New Roman"/>
        </w:rPr>
        <w:t xml:space="preserve"> P, Bravo D</w:t>
      </w:r>
      <w:r w:rsidRPr="001E2995">
        <w:rPr>
          <w:rFonts w:cs="Times New Roman"/>
        </w:rPr>
        <w:t xml:space="preserve"> </w:t>
      </w:r>
      <w:r w:rsidRPr="001E2995">
        <w:rPr>
          <w:rFonts w:cs="Times New Roman"/>
          <w:i/>
        </w:rPr>
        <w:t>et al</w:t>
      </w:r>
      <w:r w:rsidRPr="001E2995">
        <w:rPr>
          <w:rFonts w:cs="Times New Roman"/>
        </w:rPr>
        <w:t>. (2015)</w:t>
      </w:r>
      <w:r w:rsidR="00593675" w:rsidRPr="001E2995">
        <w:rPr>
          <w:rFonts w:cs="Times New Roman"/>
        </w:rPr>
        <w:t xml:space="preserve">. </w:t>
      </w:r>
      <w:r w:rsidRPr="001E2995">
        <w:rPr>
          <w:rFonts w:cs="Times New Roman"/>
        </w:rPr>
        <w:t xml:space="preserve"> Bacterial sensing underlies artificial sweetener-induced growth of gut </w:t>
      </w:r>
      <w:r w:rsidRPr="001E2995">
        <w:rPr>
          <w:rFonts w:cs="Times New Roman"/>
          <w:i/>
        </w:rPr>
        <w:t>Lactobacillus</w:t>
      </w:r>
      <w:r w:rsidRPr="001E2995">
        <w:rPr>
          <w:rFonts w:cs="Times New Roman"/>
        </w:rPr>
        <w:t xml:space="preserve">.  </w:t>
      </w:r>
      <w:r w:rsidR="004F53C3" w:rsidRPr="001E2995">
        <w:rPr>
          <w:rFonts w:cs="Times New Roman"/>
          <w:i/>
        </w:rPr>
        <w:t xml:space="preserve">Environ </w:t>
      </w:r>
      <w:proofErr w:type="spellStart"/>
      <w:r w:rsidR="004F53C3" w:rsidRPr="001E2995">
        <w:rPr>
          <w:rFonts w:cs="Times New Roman"/>
          <w:i/>
        </w:rPr>
        <w:t>Microbiol</w:t>
      </w:r>
      <w:proofErr w:type="spellEnd"/>
      <w:r w:rsidRPr="001E2995">
        <w:rPr>
          <w:rFonts w:cs="Times New Roman"/>
        </w:rPr>
        <w:t xml:space="preserve"> </w:t>
      </w:r>
      <w:r w:rsidR="009C196B" w:rsidRPr="001E2995">
        <w:rPr>
          <w:rFonts w:cs="Times New Roman"/>
          <w:b/>
        </w:rPr>
        <w:t>18</w:t>
      </w:r>
      <w:r w:rsidR="00756ADD" w:rsidRPr="001E2995">
        <w:rPr>
          <w:rFonts w:cs="Times New Roman"/>
        </w:rPr>
        <w:t>:</w:t>
      </w:r>
      <w:r w:rsidR="009C196B" w:rsidRPr="001E2995">
        <w:rPr>
          <w:rFonts w:cs="Times New Roman"/>
        </w:rPr>
        <w:t xml:space="preserve"> 2159-2171.</w:t>
      </w:r>
    </w:p>
    <w:p w14:paraId="424C1077" w14:textId="540BF4BB" w:rsidR="00944507" w:rsidRPr="001E2995" w:rsidRDefault="00944507" w:rsidP="00944507">
      <w:pPr>
        <w:spacing w:line="480" w:lineRule="auto"/>
        <w:jc w:val="both"/>
        <w:rPr>
          <w:rFonts w:cs="Times New Roman"/>
        </w:rPr>
      </w:pPr>
      <w:r w:rsidRPr="001E2995">
        <w:rPr>
          <w:rFonts w:cs="Times New Roman"/>
        </w:rPr>
        <w:t>Daly K, Darby AC, Shirazi-Beechey SP (2016)</w:t>
      </w:r>
      <w:r w:rsidR="00593675" w:rsidRPr="001E2995">
        <w:rPr>
          <w:rFonts w:cs="Times New Roman"/>
        </w:rPr>
        <w:t xml:space="preserve">. </w:t>
      </w:r>
      <w:r w:rsidRPr="001E2995">
        <w:rPr>
          <w:rFonts w:cs="Times New Roman"/>
        </w:rPr>
        <w:t xml:space="preserve"> Low calorie sweeteners and gut microbiota.  </w:t>
      </w:r>
      <w:proofErr w:type="spellStart"/>
      <w:r w:rsidR="004F53C3" w:rsidRPr="001E2995">
        <w:rPr>
          <w:rFonts w:cs="Times New Roman"/>
          <w:i/>
        </w:rPr>
        <w:t>Physiol</w:t>
      </w:r>
      <w:proofErr w:type="spellEnd"/>
      <w:r w:rsidR="004F53C3" w:rsidRPr="001E2995">
        <w:rPr>
          <w:rFonts w:cs="Times New Roman"/>
          <w:i/>
        </w:rPr>
        <w:t xml:space="preserve"> </w:t>
      </w:r>
      <w:proofErr w:type="spellStart"/>
      <w:r w:rsidR="004F53C3" w:rsidRPr="001E2995">
        <w:rPr>
          <w:rFonts w:cs="Times New Roman"/>
          <w:i/>
        </w:rPr>
        <w:t>Behav</w:t>
      </w:r>
      <w:proofErr w:type="spellEnd"/>
      <w:r w:rsidRPr="001E2995">
        <w:rPr>
          <w:rFonts w:cs="Times New Roman"/>
        </w:rPr>
        <w:t xml:space="preserve"> </w:t>
      </w:r>
      <w:r w:rsidR="00756ADD" w:rsidRPr="001E2995">
        <w:rPr>
          <w:rFonts w:cs="Times New Roman"/>
          <w:b/>
        </w:rPr>
        <w:t>164</w:t>
      </w:r>
      <w:r w:rsidR="00756ADD" w:rsidRPr="001E2995">
        <w:rPr>
          <w:rFonts w:cs="Times New Roman"/>
        </w:rPr>
        <w:t xml:space="preserve"> (Pt B): 494-500.</w:t>
      </w:r>
    </w:p>
    <w:p w14:paraId="7B206BA9" w14:textId="2C2A811D" w:rsidR="00944507" w:rsidRPr="001E2995" w:rsidRDefault="00944507" w:rsidP="00944507">
      <w:pPr>
        <w:spacing w:line="480" w:lineRule="auto"/>
        <w:jc w:val="both"/>
        <w:rPr>
          <w:rFonts w:cs="Times New Roman"/>
        </w:rPr>
      </w:pPr>
      <w:r w:rsidRPr="001E2995">
        <w:rPr>
          <w:rFonts w:cs="Times New Roman"/>
        </w:rPr>
        <w:t xml:space="preserve">DeSantis TZ, </w:t>
      </w:r>
      <w:proofErr w:type="spellStart"/>
      <w:r w:rsidRPr="001E2995">
        <w:rPr>
          <w:rFonts w:cs="Times New Roman"/>
        </w:rPr>
        <w:t>Hugenholtz</w:t>
      </w:r>
      <w:proofErr w:type="spellEnd"/>
      <w:r w:rsidRPr="001E2995">
        <w:rPr>
          <w:rFonts w:cs="Times New Roman"/>
        </w:rPr>
        <w:t xml:space="preserve"> P, Larsen N</w:t>
      </w:r>
      <w:r w:rsidR="00593675" w:rsidRPr="001E2995">
        <w:rPr>
          <w:rFonts w:cs="Times New Roman"/>
        </w:rPr>
        <w:t>, Rojas M, Brodie EL, Keller K</w:t>
      </w:r>
      <w:r w:rsidRPr="001E2995">
        <w:rPr>
          <w:rFonts w:cs="Times New Roman"/>
        </w:rPr>
        <w:t xml:space="preserve"> </w:t>
      </w:r>
      <w:r w:rsidRPr="001E2995">
        <w:rPr>
          <w:rFonts w:cs="Times New Roman"/>
          <w:i/>
        </w:rPr>
        <w:t>et al</w:t>
      </w:r>
      <w:r w:rsidRPr="001E2995">
        <w:rPr>
          <w:rFonts w:cs="Times New Roman"/>
        </w:rPr>
        <w:t>. (2006)</w:t>
      </w:r>
      <w:r w:rsidR="00593675" w:rsidRPr="001E2995">
        <w:rPr>
          <w:rFonts w:cs="Times New Roman"/>
        </w:rPr>
        <w:t xml:space="preserve">. </w:t>
      </w:r>
      <w:r w:rsidRPr="001E2995">
        <w:rPr>
          <w:rFonts w:cs="Times New Roman"/>
        </w:rPr>
        <w:t xml:space="preserve"> </w:t>
      </w:r>
      <w:proofErr w:type="spellStart"/>
      <w:r w:rsidRPr="001E2995">
        <w:rPr>
          <w:rFonts w:cs="Times New Roman"/>
        </w:rPr>
        <w:t>Greengenes</w:t>
      </w:r>
      <w:proofErr w:type="spellEnd"/>
      <w:r w:rsidRPr="001E2995">
        <w:rPr>
          <w:rFonts w:cs="Times New Roman"/>
        </w:rPr>
        <w:t xml:space="preserve">, a chimera-checked 16S </w:t>
      </w:r>
      <w:proofErr w:type="spellStart"/>
      <w:r w:rsidRPr="001E2995">
        <w:rPr>
          <w:rFonts w:cs="Times New Roman"/>
        </w:rPr>
        <w:t>rRNA</w:t>
      </w:r>
      <w:proofErr w:type="spellEnd"/>
      <w:r w:rsidRPr="001E2995">
        <w:rPr>
          <w:rFonts w:cs="Times New Roman"/>
        </w:rPr>
        <w:t xml:space="preserve"> gene database and workbench compatible with ARB.  </w:t>
      </w:r>
      <w:proofErr w:type="spellStart"/>
      <w:r w:rsidR="004F53C3" w:rsidRPr="001E2995">
        <w:rPr>
          <w:rFonts w:cs="Times New Roman"/>
          <w:i/>
        </w:rPr>
        <w:t>Appl</w:t>
      </w:r>
      <w:proofErr w:type="spellEnd"/>
      <w:r w:rsidR="004F53C3" w:rsidRPr="001E2995">
        <w:rPr>
          <w:rFonts w:cs="Times New Roman"/>
          <w:i/>
        </w:rPr>
        <w:t xml:space="preserve"> Environ </w:t>
      </w:r>
      <w:proofErr w:type="spellStart"/>
      <w:r w:rsidR="004F53C3" w:rsidRPr="001E2995">
        <w:rPr>
          <w:rFonts w:cs="Times New Roman"/>
          <w:i/>
        </w:rPr>
        <w:t>Microbiol</w:t>
      </w:r>
      <w:proofErr w:type="spellEnd"/>
      <w:r w:rsidRPr="001E2995">
        <w:rPr>
          <w:rFonts w:cs="Times New Roman"/>
        </w:rPr>
        <w:t xml:space="preserve"> </w:t>
      </w:r>
      <w:r w:rsidRPr="001E2995">
        <w:rPr>
          <w:rFonts w:cs="Times New Roman"/>
          <w:b/>
        </w:rPr>
        <w:t>72</w:t>
      </w:r>
      <w:r w:rsidR="00756ADD" w:rsidRPr="001E2995">
        <w:rPr>
          <w:rFonts w:cs="Times New Roman"/>
        </w:rPr>
        <w:t>:</w:t>
      </w:r>
      <w:r w:rsidRPr="001E2995">
        <w:rPr>
          <w:rFonts w:cs="Times New Roman"/>
        </w:rPr>
        <w:t xml:space="preserve"> 5069-5072.</w:t>
      </w:r>
    </w:p>
    <w:p w14:paraId="25CF28B5" w14:textId="515742FF" w:rsidR="00944507" w:rsidRPr="001E2995" w:rsidRDefault="00944507" w:rsidP="00944507">
      <w:pPr>
        <w:spacing w:line="480" w:lineRule="auto"/>
        <w:jc w:val="both"/>
        <w:rPr>
          <w:rFonts w:cs="Times New Roman"/>
        </w:rPr>
      </w:pPr>
      <w:r w:rsidRPr="001E2995">
        <w:rPr>
          <w:rFonts w:cs="Times New Roman"/>
        </w:rPr>
        <w:t>Dill-McFarland KA, Neil KL, Zeng A</w:t>
      </w:r>
      <w:r w:rsidR="00593675" w:rsidRPr="001E2995">
        <w:rPr>
          <w:rFonts w:cs="Times New Roman"/>
        </w:rPr>
        <w:t xml:space="preserve">, </w:t>
      </w:r>
      <w:proofErr w:type="spellStart"/>
      <w:r w:rsidR="00593675" w:rsidRPr="001E2995">
        <w:rPr>
          <w:rFonts w:cs="Times New Roman"/>
        </w:rPr>
        <w:t>Sprenger</w:t>
      </w:r>
      <w:proofErr w:type="spellEnd"/>
      <w:r w:rsidR="00593675" w:rsidRPr="001E2995">
        <w:rPr>
          <w:rFonts w:cs="Times New Roman"/>
        </w:rPr>
        <w:t xml:space="preserve"> RJ, Kurtz CC, </w:t>
      </w:r>
      <w:proofErr w:type="spellStart"/>
      <w:r w:rsidR="00593675" w:rsidRPr="001E2995">
        <w:rPr>
          <w:rFonts w:cs="Times New Roman"/>
        </w:rPr>
        <w:t>Suen</w:t>
      </w:r>
      <w:proofErr w:type="spellEnd"/>
      <w:r w:rsidR="00593675" w:rsidRPr="001E2995">
        <w:rPr>
          <w:rFonts w:cs="Times New Roman"/>
        </w:rPr>
        <w:t xml:space="preserve"> G</w:t>
      </w:r>
      <w:r w:rsidRPr="001E2995">
        <w:rPr>
          <w:rFonts w:cs="Times New Roman"/>
        </w:rPr>
        <w:t xml:space="preserve"> </w:t>
      </w:r>
      <w:r w:rsidRPr="001E2995">
        <w:rPr>
          <w:rFonts w:cs="Times New Roman"/>
          <w:i/>
        </w:rPr>
        <w:t>et al</w:t>
      </w:r>
      <w:r w:rsidRPr="001E2995">
        <w:rPr>
          <w:rFonts w:cs="Times New Roman"/>
        </w:rPr>
        <w:t>. (2014)</w:t>
      </w:r>
      <w:r w:rsidR="00593675" w:rsidRPr="001E2995">
        <w:rPr>
          <w:rFonts w:cs="Times New Roman"/>
        </w:rPr>
        <w:t xml:space="preserve">. </w:t>
      </w:r>
      <w:r w:rsidRPr="001E2995">
        <w:rPr>
          <w:rFonts w:cs="Times New Roman"/>
        </w:rPr>
        <w:t xml:space="preserve"> Hibernation alters the diversity and composition of mucosa-associated bacteria while enhancing antimicrobial defence in the gut of 13-lined ground squirrels.  </w:t>
      </w:r>
      <w:proofErr w:type="spellStart"/>
      <w:r w:rsidR="004F53C3" w:rsidRPr="001E2995">
        <w:rPr>
          <w:rFonts w:cs="Times New Roman"/>
          <w:i/>
        </w:rPr>
        <w:t>Mol</w:t>
      </w:r>
      <w:proofErr w:type="spellEnd"/>
      <w:r w:rsidR="004F53C3" w:rsidRPr="001E2995">
        <w:rPr>
          <w:rFonts w:cs="Times New Roman"/>
          <w:i/>
        </w:rPr>
        <w:t xml:space="preserve"> </w:t>
      </w:r>
      <w:proofErr w:type="spellStart"/>
      <w:r w:rsidR="004F53C3" w:rsidRPr="001E2995">
        <w:rPr>
          <w:rFonts w:cs="Times New Roman"/>
          <w:i/>
        </w:rPr>
        <w:t>Ecol</w:t>
      </w:r>
      <w:proofErr w:type="spellEnd"/>
      <w:r w:rsidRPr="001E2995">
        <w:rPr>
          <w:rFonts w:cs="Times New Roman"/>
        </w:rPr>
        <w:t xml:space="preserve"> </w:t>
      </w:r>
      <w:r w:rsidRPr="001E2995">
        <w:rPr>
          <w:rFonts w:cs="Times New Roman"/>
          <w:b/>
        </w:rPr>
        <w:t>23</w:t>
      </w:r>
      <w:r w:rsidR="00756ADD" w:rsidRPr="001E2995">
        <w:rPr>
          <w:rFonts w:cs="Times New Roman"/>
        </w:rPr>
        <w:t>:</w:t>
      </w:r>
      <w:r w:rsidRPr="001E2995">
        <w:rPr>
          <w:rFonts w:cs="Times New Roman"/>
        </w:rPr>
        <w:t xml:space="preserve"> 4658-4669.</w:t>
      </w:r>
    </w:p>
    <w:p w14:paraId="17597A67" w14:textId="4ABF3827" w:rsidR="00944507" w:rsidRPr="001E2995" w:rsidRDefault="00944507" w:rsidP="00944507">
      <w:pPr>
        <w:spacing w:line="480" w:lineRule="auto"/>
        <w:jc w:val="both"/>
        <w:rPr>
          <w:rFonts w:cs="Times New Roman"/>
        </w:rPr>
      </w:pPr>
      <w:r w:rsidRPr="001E2995">
        <w:rPr>
          <w:rFonts w:cs="Times New Roman"/>
        </w:rPr>
        <w:t>Edgar RC (2010)</w:t>
      </w:r>
      <w:r w:rsidR="00593675" w:rsidRPr="001E2995">
        <w:rPr>
          <w:rFonts w:cs="Times New Roman"/>
        </w:rPr>
        <w:t xml:space="preserve">. </w:t>
      </w:r>
      <w:r w:rsidRPr="001E2995">
        <w:rPr>
          <w:rFonts w:cs="Times New Roman"/>
        </w:rPr>
        <w:t xml:space="preserve"> Search and clustering orders of magnitude faster than BLAST.  </w:t>
      </w:r>
      <w:r w:rsidRPr="001E2995">
        <w:rPr>
          <w:rFonts w:cs="Times New Roman"/>
          <w:i/>
        </w:rPr>
        <w:t>Bioinformatics</w:t>
      </w:r>
      <w:r w:rsidRPr="001E2995">
        <w:rPr>
          <w:rFonts w:cs="Times New Roman"/>
        </w:rPr>
        <w:t xml:space="preserve"> </w:t>
      </w:r>
      <w:r w:rsidRPr="001E2995">
        <w:rPr>
          <w:rFonts w:cs="Times New Roman"/>
          <w:b/>
        </w:rPr>
        <w:t>26</w:t>
      </w:r>
      <w:r w:rsidR="00756ADD" w:rsidRPr="001E2995">
        <w:rPr>
          <w:rFonts w:cs="Times New Roman"/>
        </w:rPr>
        <w:t>:</w:t>
      </w:r>
      <w:r w:rsidRPr="001E2995">
        <w:rPr>
          <w:rFonts w:cs="Times New Roman"/>
        </w:rPr>
        <w:t xml:space="preserve"> 2460-2461.</w:t>
      </w:r>
    </w:p>
    <w:p w14:paraId="5EB9824E" w14:textId="13D251E4" w:rsidR="00944507" w:rsidRPr="001E2995" w:rsidRDefault="00944507" w:rsidP="00944507">
      <w:pPr>
        <w:spacing w:line="480" w:lineRule="auto"/>
        <w:jc w:val="both"/>
        <w:rPr>
          <w:rFonts w:cs="Times New Roman"/>
        </w:rPr>
      </w:pPr>
      <w:r w:rsidRPr="001E2995">
        <w:rPr>
          <w:rFonts w:cs="Times New Roman"/>
        </w:rPr>
        <w:lastRenderedPageBreak/>
        <w:t>Edgar RC, Haas BJ, Clemente JC, Quince C, Knight R (2011)</w:t>
      </w:r>
      <w:r w:rsidR="00593675" w:rsidRPr="001E2995">
        <w:rPr>
          <w:rFonts w:cs="Times New Roman"/>
        </w:rPr>
        <w:t xml:space="preserve">. </w:t>
      </w:r>
      <w:r w:rsidRPr="001E2995">
        <w:rPr>
          <w:rFonts w:cs="Times New Roman"/>
        </w:rPr>
        <w:t xml:space="preserve"> UCHIME improves sensitivity and speed of chimera detection.  </w:t>
      </w:r>
      <w:r w:rsidRPr="001E2995">
        <w:rPr>
          <w:rFonts w:cs="Times New Roman"/>
          <w:i/>
        </w:rPr>
        <w:t>Bioinformatics</w:t>
      </w:r>
      <w:r w:rsidRPr="001E2995">
        <w:rPr>
          <w:rFonts w:cs="Times New Roman"/>
        </w:rPr>
        <w:t xml:space="preserve"> </w:t>
      </w:r>
      <w:r w:rsidRPr="001E2995">
        <w:rPr>
          <w:rFonts w:cs="Times New Roman"/>
          <w:b/>
        </w:rPr>
        <w:t>27</w:t>
      </w:r>
      <w:r w:rsidR="00756ADD" w:rsidRPr="001E2995">
        <w:rPr>
          <w:rFonts w:cs="Times New Roman"/>
        </w:rPr>
        <w:t>:</w:t>
      </w:r>
      <w:r w:rsidRPr="001E2995">
        <w:rPr>
          <w:rFonts w:cs="Times New Roman"/>
        </w:rPr>
        <w:t xml:space="preserve"> 2194-2200.</w:t>
      </w:r>
    </w:p>
    <w:p w14:paraId="0DC8CFB8" w14:textId="271A0AA9" w:rsidR="00944507" w:rsidRPr="001E2995" w:rsidRDefault="00944507" w:rsidP="00944507">
      <w:pPr>
        <w:spacing w:line="480" w:lineRule="auto"/>
        <w:jc w:val="both"/>
        <w:rPr>
          <w:rFonts w:cs="Times New Roman"/>
        </w:rPr>
      </w:pPr>
      <w:proofErr w:type="spellStart"/>
      <w:r w:rsidRPr="001E2995">
        <w:rPr>
          <w:rFonts w:cs="Times New Roman"/>
        </w:rPr>
        <w:t>Englen</w:t>
      </w:r>
      <w:proofErr w:type="spellEnd"/>
      <w:r w:rsidRPr="001E2995">
        <w:rPr>
          <w:rFonts w:cs="Times New Roman"/>
        </w:rPr>
        <w:t xml:space="preserve"> MD, </w:t>
      </w:r>
      <w:proofErr w:type="spellStart"/>
      <w:r w:rsidRPr="001E2995">
        <w:rPr>
          <w:rFonts w:cs="Times New Roman"/>
        </w:rPr>
        <w:t>Fedorka</w:t>
      </w:r>
      <w:proofErr w:type="spellEnd"/>
      <w:r w:rsidRPr="001E2995">
        <w:rPr>
          <w:rFonts w:cs="Times New Roman"/>
        </w:rPr>
        <w:t xml:space="preserve">-Cray PJ, </w:t>
      </w:r>
      <w:proofErr w:type="spellStart"/>
      <w:r w:rsidRPr="001E2995">
        <w:rPr>
          <w:rFonts w:cs="Times New Roman"/>
        </w:rPr>
        <w:t>Ladely</w:t>
      </w:r>
      <w:proofErr w:type="spellEnd"/>
      <w:r w:rsidRPr="001E2995">
        <w:rPr>
          <w:rFonts w:cs="Times New Roman"/>
        </w:rPr>
        <w:t xml:space="preserve"> SR, </w:t>
      </w:r>
      <w:proofErr w:type="spellStart"/>
      <w:r w:rsidRPr="001E2995">
        <w:rPr>
          <w:rFonts w:cs="Times New Roman"/>
        </w:rPr>
        <w:t>Dargatz</w:t>
      </w:r>
      <w:proofErr w:type="spellEnd"/>
      <w:r w:rsidRPr="001E2995">
        <w:rPr>
          <w:rFonts w:cs="Times New Roman"/>
        </w:rPr>
        <w:t xml:space="preserve"> DA (2005)</w:t>
      </w:r>
      <w:r w:rsidR="00593675" w:rsidRPr="001E2995">
        <w:rPr>
          <w:rFonts w:cs="Times New Roman"/>
        </w:rPr>
        <w:t xml:space="preserve">. </w:t>
      </w:r>
      <w:r w:rsidRPr="001E2995">
        <w:rPr>
          <w:rFonts w:cs="Times New Roman"/>
        </w:rPr>
        <w:t xml:space="preserve"> Antimicrobial resistance patterns of </w:t>
      </w:r>
      <w:r w:rsidRPr="001E2995">
        <w:rPr>
          <w:rFonts w:cs="Times New Roman"/>
          <w:i/>
        </w:rPr>
        <w:t>Campylobacter</w:t>
      </w:r>
      <w:r w:rsidRPr="001E2995">
        <w:rPr>
          <w:rFonts w:cs="Times New Roman"/>
        </w:rPr>
        <w:t xml:space="preserve"> from feedlot cattle*.  </w:t>
      </w:r>
      <w:r w:rsidR="00824314" w:rsidRPr="001E2995">
        <w:rPr>
          <w:rFonts w:cs="Times New Roman"/>
          <w:i/>
        </w:rPr>
        <w:t xml:space="preserve">J </w:t>
      </w:r>
      <w:proofErr w:type="spellStart"/>
      <w:r w:rsidR="00824314" w:rsidRPr="001E2995">
        <w:rPr>
          <w:rFonts w:cs="Times New Roman"/>
          <w:i/>
        </w:rPr>
        <w:t>Appl</w:t>
      </w:r>
      <w:proofErr w:type="spellEnd"/>
      <w:r w:rsidR="00824314" w:rsidRPr="001E2995">
        <w:rPr>
          <w:rFonts w:cs="Times New Roman"/>
          <w:i/>
        </w:rPr>
        <w:t xml:space="preserve"> </w:t>
      </w:r>
      <w:proofErr w:type="spellStart"/>
      <w:r w:rsidR="00824314" w:rsidRPr="001E2995">
        <w:rPr>
          <w:rFonts w:cs="Times New Roman"/>
          <w:i/>
        </w:rPr>
        <w:t>Microbiol</w:t>
      </w:r>
      <w:proofErr w:type="spellEnd"/>
      <w:r w:rsidRPr="001E2995">
        <w:rPr>
          <w:rFonts w:cs="Times New Roman"/>
        </w:rPr>
        <w:t xml:space="preserve"> </w:t>
      </w:r>
      <w:r w:rsidRPr="001E2995">
        <w:rPr>
          <w:rFonts w:cs="Times New Roman"/>
          <w:b/>
        </w:rPr>
        <w:t>99</w:t>
      </w:r>
      <w:r w:rsidR="00756ADD" w:rsidRPr="001E2995">
        <w:rPr>
          <w:rFonts w:cs="Times New Roman"/>
        </w:rPr>
        <w:t>:</w:t>
      </w:r>
      <w:r w:rsidRPr="001E2995">
        <w:rPr>
          <w:rFonts w:cs="Times New Roman"/>
        </w:rPr>
        <w:t xml:space="preserve"> 285-291.</w:t>
      </w:r>
    </w:p>
    <w:p w14:paraId="6BD5701A" w14:textId="746BF0C9" w:rsidR="00944507" w:rsidRPr="001E2995" w:rsidRDefault="00944507" w:rsidP="00944507">
      <w:pPr>
        <w:spacing w:line="480" w:lineRule="auto"/>
        <w:jc w:val="both"/>
        <w:rPr>
          <w:rFonts w:cs="Times New Roman"/>
        </w:rPr>
      </w:pPr>
      <w:r w:rsidRPr="001E2995">
        <w:rPr>
          <w:rFonts w:cs="Times New Roman"/>
        </w:rPr>
        <w:t xml:space="preserve">Galley JD, Yu Z, Kumar P, Dowd SE, </w:t>
      </w:r>
      <w:proofErr w:type="spellStart"/>
      <w:r w:rsidRPr="001E2995">
        <w:rPr>
          <w:rFonts w:cs="Times New Roman"/>
        </w:rPr>
        <w:t>Lyte</w:t>
      </w:r>
      <w:proofErr w:type="spellEnd"/>
      <w:r w:rsidRPr="001E2995">
        <w:rPr>
          <w:rFonts w:cs="Times New Roman"/>
        </w:rPr>
        <w:t xml:space="preserve"> M, Bailey MT (2014)</w:t>
      </w:r>
      <w:r w:rsidR="00593675" w:rsidRPr="001E2995">
        <w:rPr>
          <w:rFonts w:cs="Times New Roman"/>
        </w:rPr>
        <w:t xml:space="preserve">. </w:t>
      </w:r>
      <w:r w:rsidRPr="001E2995">
        <w:rPr>
          <w:rFonts w:cs="Times New Roman"/>
        </w:rPr>
        <w:t xml:space="preserve"> The structures of the colonic mucosa-associated and luminal microbial communities are distinct and differentially affected by a prolonged murine stressor.  </w:t>
      </w:r>
      <w:r w:rsidRPr="001E2995">
        <w:rPr>
          <w:rFonts w:cs="Times New Roman"/>
          <w:i/>
        </w:rPr>
        <w:t>Gut Microbes</w:t>
      </w:r>
      <w:r w:rsidRPr="001E2995">
        <w:rPr>
          <w:rFonts w:cs="Times New Roman"/>
        </w:rPr>
        <w:t xml:space="preserve"> </w:t>
      </w:r>
      <w:r w:rsidRPr="001E2995">
        <w:rPr>
          <w:rFonts w:cs="Times New Roman"/>
          <w:b/>
        </w:rPr>
        <w:t>5</w:t>
      </w:r>
      <w:r w:rsidR="00756ADD" w:rsidRPr="001E2995">
        <w:rPr>
          <w:rFonts w:cs="Times New Roman"/>
        </w:rPr>
        <w:t>:</w:t>
      </w:r>
      <w:r w:rsidRPr="001E2995">
        <w:rPr>
          <w:rFonts w:cs="Times New Roman"/>
        </w:rPr>
        <w:t xml:space="preserve"> 748-760.</w:t>
      </w:r>
    </w:p>
    <w:p w14:paraId="763A805D" w14:textId="1E3AD7C6" w:rsidR="00944507" w:rsidRPr="001E2995" w:rsidRDefault="00944507" w:rsidP="00944507">
      <w:pPr>
        <w:spacing w:line="480" w:lineRule="auto"/>
        <w:jc w:val="both"/>
        <w:rPr>
          <w:rFonts w:cs="Times New Roman"/>
        </w:rPr>
      </w:pPr>
      <w:r w:rsidRPr="001E2995">
        <w:rPr>
          <w:rFonts w:cs="Times New Roman"/>
        </w:rPr>
        <w:t>Gillespie IA, O'Brien SJ, Frost JA</w:t>
      </w:r>
      <w:r w:rsidR="00593675" w:rsidRPr="001E2995">
        <w:rPr>
          <w:rFonts w:cs="Times New Roman"/>
        </w:rPr>
        <w:t xml:space="preserve">, Adak GK, </w:t>
      </w:r>
      <w:proofErr w:type="spellStart"/>
      <w:r w:rsidR="00593675" w:rsidRPr="001E2995">
        <w:rPr>
          <w:rFonts w:cs="Times New Roman"/>
        </w:rPr>
        <w:t>Horby</w:t>
      </w:r>
      <w:proofErr w:type="spellEnd"/>
      <w:r w:rsidR="00593675" w:rsidRPr="001E2995">
        <w:rPr>
          <w:rFonts w:cs="Times New Roman"/>
        </w:rPr>
        <w:t xml:space="preserve"> P, Swan AV</w:t>
      </w:r>
      <w:r w:rsidRPr="001E2995">
        <w:rPr>
          <w:rFonts w:cs="Times New Roman"/>
        </w:rPr>
        <w:t xml:space="preserve"> </w:t>
      </w:r>
      <w:r w:rsidRPr="001E2995">
        <w:rPr>
          <w:rFonts w:cs="Times New Roman"/>
          <w:i/>
        </w:rPr>
        <w:t>et al</w:t>
      </w:r>
      <w:r w:rsidRPr="001E2995">
        <w:rPr>
          <w:rFonts w:cs="Times New Roman"/>
        </w:rPr>
        <w:t>. (2002)</w:t>
      </w:r>
      <w:r w:rsidR="00593675" w:rsidRPr="001E2995">
        <w:rPr>
          <w:rFonts w:cs="Times New Roman"/>
        </w:rPr>
        <w:t xml:space="preserve">. </w:t>
      </w:r>
      <w:r w:rsidRPr="001E2995">
        <w:rPr>
          <w:rFonts w:cs="Times New Roman"/>
        </w:rPr>
        <w:t xml:space="preserve"> A case-case comparison of </w:t>
      </w:r>
      <w:r w:rsidRPr="001E2995">
        <w:rPr>
          <w:rFonts w:cs="Times New Roman"/>
          <w:i/>
        </w:rPr>
        <w:t>Campylobacter coli</w:t>
      </w:r>
      <w:r w:rsidRPr="001E2995">
        <w:rPr>
          <w:rFonts w:cs="Times New Roman"/>
        </w:rPr>
        <w:t xml:space="preserve"> and </w:t>
      </w:r>
      <w:r w:rsidRPr="001E2995">
        <w:rPr>
          <w:rFonts w:cs="Times New Roman"/>
          <w:i/>
        </w:rPr>
        <w:t xml:space="preserve">Campylobacter </w:t>
      </w:r>
      <w:proofErr w:type="spellStart"/>
      <w:r w:rsidRPr="001E2995">
        <w:rPr>
          <w:rFonts w:cs="Times New Roman"/>
          <w:i/>
        </w:rPr>
        <w:t>jejuni</w:t>
      </w:r>
      <w:proofErr w:type="spellEnd"/>
      <w:r w:rsidRPr="001E2995">
        <w:rPr>
          <w:rFonts w:cs="Times New Roman"/>
        </w:rPr>
        <w:t xml:space="preserve"> infection: a tool for generating hypotheses.  </w:t>
      </w:r>
      <w:proofErr w:type="spellStart"/>
      <w:r w:rsidR="00824314" w:rsidRPr="001E2995">
        <w:rPr>
          <w:rFonts w:cs="Times New Roman"/>
          <w:i/>
        </w:rPr>
        <w:t>Emerg</w:t>
      </w:r>
      <w:proofErr w:type="spellEnd"/>
      <w:r w:rsidR="00824314" w:rsidRPr="001E2995">
        <w:rPr>
          <w:rFonts w:cs="Times New Roman"/>
          <w:i/>
        </w:rPr>
        <w:t xml:space="preserve"> Infect Dis</w:t>
      </w:r>
      <w:r w:rsidRPr="001E2995">
        <w:rPr>
          <w:rFonts w:cs="Times New Roman"/>
        </w:rPr>
        <w:t xml:space="preserve"> </w:t>
      </w:r>
      <w:r w:rsidRPr="001E2995">
        <w:rPr>
          <w:rFonts w:cs="Times New Roman"/>
          <w:b/>
        </w:rPr>
        <w:t>8</w:t>
      </w:r>
      <w:r w:rsidR="00756ADD" w:rsidRPr="001E2995">
        <w:rPr>
          <w:rFonts w:cs="Times New Roman"/>
        </w:rPr>
        <w:t>:</w:t>
      </w:r>
      <w:r w:rsidRPr="001E2995">
        <w:rPr>
          <w:rFonts w:cs="Times New Roman"/>
        </w:rPr>
        <w:t xml:space="preserve"> 937-942.</w:t>
      </w:r>
    </w:p>
    <w:p w14:paraId="3D5B77C8" w14:textId="458ECD40" w:rsidR="00944507" w:rsidRPr="001E2995" w:rsidRDefault="00944507" w:rsidP="00944507">
      <w:pPr>
        <w:spacing w:line="480" w:lineRule="auto"/>
        <w:jc w:val="both"/>
        <w:rPr>
          <w:rFonts w:cs="Times New Roman"/>
        </w:rPr>
      </w:pPr>
      <w:proofErr w:type="spellStart"/>
      <w:r w:rsidRPr="001E2995">
        <w:rPr>
          <w:rFonts w:cs="Times New Roman"/>
        </w:rPr>
        <w:t>Grimonprez</w:t>
      </w:r>
      <w:proofErr w:type="spellEnd"/>
      <w:r w:rsidRPr="001E2995">
        <w:rPr>
          <w:rFonts w:cs="Times New Roman"/>
        </w:rPr>
        <w:t xml:space="preserve"> Q, </w:t>
      </w:r>
      <w:proofErr w:type="spellStart"/>
      <w:r w:rsidRPr="001E2995">
        <w:rPr>
          <w:rFonts w:cs="Times New Roman"/>
        </w:rPr>
        <w:t>Celisse</w:t>
      </w:r>
      <w:proofErr w:type="spellEnd"/>
      <w:r w:rsidRPr="001E2995">
        <w:rPr>
          <w:rFonts w:cs="Times New Roman"/>
        </w:rPr>
        <w:t xml:space="preserve"> A, </w:t>
      </w:r>
      <w:proofErr w:type="spellStart"/>
      <w:r w:rsidRPr="001E2995">
        <w:rPr>
          <w:rFonts w:cs="Times New Roman"/>
        </w:rPr>
        <w:t>Blanck</w:t>
      </w:r>
      <w:proofErr w:type="spellEnd"/>
      <w:r w:rsidRPr="001E2995">
        <w:rPr>
          <w:rFonts w:cs="Times New Roman"/>
        </w:rPr>
        <w:t xml:space="preserve"> S, </w:t>
      </w:r>
      <w:proofErr w:type="spellStart"/>
      <w:r w:rsidRPr="001E2995">
        <w:rPr>
          <w:rFonts w:cs="Times New Roman"/>
        </w:rPr>
        <w:t>Cheok</w:t>
      </w:r>
      <w:proofErr w:type="spellEnd"/>
      <w:r w:rsidRPr="001E2995">
        <w:rPr>
          <w:rFonts w:cs="Times New Roman"/>
        </w:rPr>
        <w:t xml:space="preserve"> M, </w:t>
      </w:r>
      <w:proofErr w:type="spellStart"/>
      <w:r w:rsidRPr="001E2995">
        <w:rPr>
          <w:rFonts w:cs="Times New Roman"/>
        </w:rPr>
        <w:t>Figeac</w:t>
      </w:r>
      <w:proofErr w:type="spellEnd"/>
      <w:r w:rsidRPr="001E2995">
        <w:rPr>
          <w:rFonts w:cs="Times New Roman"/>
        </w:rPr>
        <w:t xml:space="preserve"> M, Marot G (2014)</w:t>
      </w:r>
      <w:r w:rsidR="00593675" w:rsidRPr="001E2995">
        <w:rPr>
          <w:rFonts w:cs="Times New Roman"/>
        </w:rPr>
        <w:t xml:space="preserve">. </w:t>
      </w:r>
      <w:r w:rsidRPr="001E2995">
        <w:rPr>
          <w:rFonts w:cs="Times New Roman"/>
        </w:rPr>
        <w:t xml:space="preserve"> </w:t>
      </w:r>
      <w:proofErr w:type="spellStart"/>
      <w:r w:rsidRPr="001E2995">
        <w:rPr>
          <w:rFonts w:cs="Times New Roman"/>
        </w:rPr>
        <w:t>MPAgenomics</w:t>
      </w:r>
      <w:proofErr w:type="spellEnd"/>
      <w:r w:rsidRPr="001E2995">
        <w:rPr>
          <w:rFonts w:cs="Times New Roman"/>
        </w:rPr>
        <w:t xml:space="preserve">: an R package for multi-patient analysis of genomic markers.  </w:t>
      </w:r>
      <w:r w:rsidRPr="001E2995">
        <w:rPr>
          <w:rFonts w:cs="Times New Roman"/>
          <w:i/>
        </w:rPr>
        <w:t>BMC Bioinformatics</w:t>
      </w:r>
      <w:r w:rsidRPr="001E2995">
        <w:rPr>
          <w:rFonts w:cs="Times New Roman"/>
        </w:rPr>
        <w:t xml:space="preserve"> </w:t>
      </w:r>
      <w:r w:rsidRPr="001E2995">
        <w:rPr>
          <w:rFonts w:cs="Times New Roman"/>
          <w:b/>
        </w:rPr>
        <w:t>15</w:t>
      </w:r>
      <w:r w:rsidR="00756ADD" w:rsidRPr="001E2995">
        <w:rPr>
          <w:rFonts w:cs="Times New Roman"/>
        </w:rPr>
        <w:t>:</w:t>
      </w:r>
      <w:r w:rsidRPr="001E2995">
        <w:rPr>
          <w:rFonts w:cs="Times New Roman"/>
        </w:rPr>
        <w:t xml:space="preserve"> 394.</w:t>
      </w:r>
    </w:p>
    <w:p w14:paraId="790F0134" w14:textId="52516ABD" w:rsidR="00944507" w:rsidRPr="001E2995" w:rsidRDefault="00944507" w:rsidP="00944507">
      <w:pPr>
        <w:spacing w:line="480" w:lineRule="auto"/>
        <w:jc w:val="both"/>
        <w:rPr>
          <w:rFonts w:cs="Times New Roman"/>
        </w:rPr>
      </w:pPr>
      <w:proofErr w:type="spellStart"/>
      <w:r w:rsidRPr="001E2995">
        <w:rPr>
          <w:rFonts w:cs="Times New Roman"/>
        </w:rPr>
        <w:t>Gürtler</w:t>
      </w:r>
      <w:proofErr w:type="spellEnd"/>
      <w:r w:rsidRPr="001E2995">
        <w:rPr>
          <w:rFonts w:cs="Times New Roman"/>
        </w:rPr>
        <w:t xml:space="preserve"> M, Alter T, </w:t>
      </w:r>
      <w:proofErr w:type="spellStart"/>
      <w:r w:rsidRPr="001E2995">
        <w:rPr>
          <w:rFonts w:cs="Times New Roman"/>
        </w:rPr>
        <w:t>Kasimir</w:t>
      </w:r>
      <w:proofErr w:type="spellEnd"/>
      <w:r w:rsidRPr="001E2995">
        <w:rPr>
          <w:rFonts w:cs="Times New Roman"/>
        </w:rPr>
        <w:t xml:space="preserve"> S, </w:t>
      </w:r>
      <w:proofErr w:type="spellStart"/>
      <w:r w:rsidRPr="001E2995">
        <w:rPr>
          <w:rFonts w:cs="Times New Roman"/>
        </w:rPr>
        <w:t>Fehlhaber</w:t>
      </w:r>
      <w:proofErr w:type="spellEnd"/>
      <w:r w:rsidRPr="001E2995">
        <w:rPr>
          <w:rFonts w:cs="Times New Roman"/>
        </w:rPr>
        <w:t xml:space="preserve"> K (2005)</w:t>
      </w:r>
      <w:r w:rsidR="00593675" w:rsidRPr="001E2995">
        <w:rPr>
          <w:rFonts w:cs="Times New Roman"/>
        </w:rPr>
        <w:t xml:space="preserve">. </w:t>
      </w:r>
      <w:r w:rsidRPr="001E2995">
        <w:rPr>
          <w:rFonts w:cs="Times New Roman"/>
        </w:rPr>
        <w:t xml:space="preserve"> The importance of </w:t>
      </w:r>
      <w:r w:rsidRPr="001E2995">
        <w:rPr>
          <w:rFonts w:cs="Times New Roman"/>
          <w:i/>
        </w:rPr>
        <w:t>Campylobacter coli</w:t>
      </w:r>
      <w:r w:rsidRPr="001E2995">
        <w:rPr>
          <w:rFonts w:cs="Times New Roman"/>
        </w:rPr>
        <w:t xml:space="preserve"> in human </w:t>
      </w:r>
      <w:proofErr w:type="spellStart"/>
      <w:r w:rsidRPr="001E2995">
        <w:rPr>
          <w:rFonts w:cs="Times New Roman"/>
        </w:rPr>
        <w:t>campylobacteriosis</w:t>
      </w:r>
      <w:proofErr w:type="spellEnd"/>
      <w:r w:rsidRPr="001E2995">
        <w:rPr>
          <w:rFonts w:cs="Times New Roman"/>
        </w:rPr>
        <w:t xml:space="preserve">: prevalence and genetic characterization.  </w:t>
      </w:r>
      <w:proofErr w:type="spellStart"/>
      <w:r w:rsidR="00824314" w:rsidRPr="001E2995">
        <w:rPr>
          <w:rFonts w:cs="Times New Roman"/>
          <w:i/>
        </w:rPr>
        <w:t>Epidemiol</w:t>
      </w:r>
      <w:proofErr w:type="spellEnd"/>
      <w:r w:rsidR="00824314" w:rsidRPr="001E2995">
        <w:rPr>
          <w:rFonts w:cs="Times New Roman"/>
          <w:i/>
        </w:rPr>
        <w:t xml:space="preserve"> Infect</w:t>
      </w:r>
      <w:r w:rsidRPr="001E2995">
        <w:rPr>
          <w:rFonts w:cs="Times New Roman"/>
        </w:rPr>
        <w:t xml:space="preserve"> </w:t>
      </w:r>
      <w:r w:rsidRPr="001E2995">
        <w:rPr>
          <w:rFonts w:cs="Times New Roman"/>
          <w:b/>
        </w:rPr>
        <w:t>133</w:t>
      </w:r>
      <w:r w:rsidR="00756ADD" w:rsidRPr="001E2995">
        <w:rPr>
          <w:rFonts w:cs="Times New Roman"/>
        </w:rPr>
        <w:t>:</w:t>
      </w:r>
      <w:r w:rsidRPr="001E2995">
        <w:rPr>
          <w:rFonts w:cs="Times New Roman"/>
        </w:rPr>
        <w:t xml:space="preserve"> 1081-1087.</w:t>
      </w:r>
    </w:p>
    <w:p w14:paraId="4FAE2804" w14:textId="4A6CDDA1" w:rsidR="00944507" w:rsidRPr="001E2995" w:rsidRDefault="00944507" w:rsidP="00944507">
      <w:pPr>
        <w:spacing w:line="480" w:lineRule="auto"/>
        <w:jc w:val="both"/>
        <w:rPr>
          <w:rFonts w:cs="Times New Roman"/>
        </w:rPr>
      </w:pPr>
      <w:r w:rsidRPr="001E2995">
        <w:rPr>
          <w:rFonts w:cs="Times New Roman"/>
        </w:rPr>
        <w:t xml:space="preserve">Harvey RB, Young CR, </w:t>
      </w:r>
      <w:proofErr w:type="spellStart"/>
      <w:r w:rsidRPr="001E2995">
        <w:rPr>
          <w:rFonts w:cs="Times New Roman"/>
        </w:rPr>
        <w:t>Ziprin</w:t>
      </w:r>
      <w:proofErr w:type="spellEnd"/>
      <w:r w:rsidRPr="001E2995">
        <w:rPr>
          <w:rFonts w:cs="Times New Roman"/>
        </w:rPr>
        <w:t xml:space="preserve"> RL</w:t>
      </w:r>
      <w:r w:rsidR="00593675" w:rsidRPr="001E2995">
        <w:rPr>
          <w:rFonts w:cs="Times New Roman"/>
        </w:rPr>
        <w:t>, Hume ME, Genovese KJ, Anderson RC</w:t>
      </w:r>
      <w:r w:rsidRPr="001E2995">
        <w:rPr>
          <w:rFonts w:cs="Times New Roman"/>
        </w:rPr>
        <w:t xml:space="preserve"> </w:t>
      </w:r>
      <w:r w:rsidRPr="001E2995">
        <w:rPr>
          <w:rFonts w:cs="Times New Roman"/>
          <w:i/>
        </w:rPr>
        <w:t>et al</w:t>
      </w:r>
      <w:r w:rsidRPr="001E2995">
        <w:rPr>
          <w:rFonts w:cs="Times New Roman"/>
        </w:rPr>
        <w:t>. (19</w:t>
      </w:r>
      <w:r w:rsidR="00593675" w:rsidRPr="001E2995">
        <w:rPr>
          <w:rFonts w:cs="Times New Roman"/>
        </w:rPr>
        <w:t>9</w:t>
      </w:r>
      <w:r w:rsidRPr="001E2995">
        <w:rPr>
          <w:rFonts w:cs="Times New Roman"/>
        </w:rPr>
        <w:t>9)</w:t>
      </w:r>
      <w:r w:rsidR="00593675" w:rsidRPr="001E2995">
        <w:rPr>
          <w:rFonts w:cs="Times New Roman"/>
        </w:rPr>
        <w:t xml:space="preserve">. </w:t>
      </w:r>
      <w:r w:rsidRPr="001E2995">
        <w:rPr>
          <w:rFonts w:cs="Times New Roman"/>
        </w:rPr>
        <w:t xml:space="preserve"> Prevalence of </w:t>
      </w:r>
      <w:r w:rsidRPr="001E2995">
        <w:rPr>
          <w:rFonts w:cs="Times New Roman"/>
          <w:i/>
        </w:rPr>
        <w:t>Campylobacter</w:t>
      </w:r>
      <w:r w:rsidRPr="001E2995">
        <w:rPr>
          <w:rFonts w:cs="Times New Roman"/>
        </w:rPr>
        <w:t xml:space="preserve"> </w:t>
      </w:r>
      <w:proofErr w:type="spellStart"/>
      <w:r w:rsidRPr="001E2995">
        <w:rPr>
          <w:rFonts w:cs="Times New Roman"/>
        </w:rPr>
        <w:t>spp</w:t>
      </w:r>
      <w:proofErr w:type="spellEnd"/>
      <w:r w:rsidRPr="001E2995">
        <w:rPr>
          <w:rFonts w:cs="Times New Roman"/>
        </w:rPr>
        <w:t xml:space="preserve"> isolated from the intestinal tract of pigs raised in an integrated swine production system.  </w:t>
      </w:r>
      <w:r w:rsidR="00824314" w:rsidRPr="001E2995">
        <w:rPr>
          <w:rFonts w:cs="Times New Roman"/>
          <w:i/>
        </w:rPr>
        <w:t xml:space="preserve">J Am Vet Med </w:t>
      </w:r>
      <w:proofErr w:type="spellStart"/>
      <w:r w:rsidR="00824314" w:rsidRPr="001E2995">
        <w:rPr>
          <w:rFonts w:cs="Times New Roman"/>
          <w:i/>
        </w:rPr>
        <w:t>Assoc</w:t>
      </w:r>
      <w:proofErr w:type="spellEnd"/>
      <w:r w:rsidRPr="001E2995">
        <w:rPr>
          <w:rFonts w:cs="Times New Roman"/>
        </w:rPr>
        <w:t xml:space="preserve"> </w:t>
      </w:r>
      <w:r w:rsidRPr="001E2995">
        <w:rPr>
          <w:rFonts w:cs="Times New Roman"/>
          <w:b/>
        </w:rPr>
        <w:t>215</w:t>
      </w:r>
      <w:r w:rsidR="00756ADD" w:rsidRPr="001E2995">
        <w:rPr>
          <w:rFonts w:cs="Times New Roman"/>
        </w:rPr>
        <w:t>:</w:t>
      </w:r>
      <w:r w:rsidRPr="001E2995">
        <w:rPr>
          <w:rFonts w:cs="Times New Roman"/>
        </w:rPr>
        <w:t xml:space="preserve"> 1601-1604.</w:t>
      </w:r>
    </w:p>
    <w:p w14:paraId="523CFA10" w14:textId="4A0BC880" w:rsidR="00E26DFD" w:rsidRPr="001E2995" w:rsidRDefault="00E26DFD" w:rsidP="00944507">
      <w:pPr>
        <w:spacing w:line="480" w:lineRule="auto"/>
        <w:jc w:val="both"/>
        <w:rPr>
          <w:rFonts w:cs="Times New Roman"/>
        </w:rPr>
      </w:pPr>
      <w:r w:rsidRPr="001E2995">
        <w:rPr>
          <w:rFonts w:cs="Times New Roman"/>
        </w:rPr>
        <w:t xml:space="preserve">Hayashi H, Shibata K, Sakamoto M, Tomita S, Benno Y (2007).  </w:t>
      </w:r>
      <w:proofErr w:type="spellStart"/>
      <w:r w:rsidRPr="001E2995">
        <w:rPr>
          <w:rFonts w:cs="Times New Roman"/>
          <w:i/>
        </w:rPr>
        <w:t>Prevotella</w:t>
      </w:r>
      <w:proofErr w:type="spellEnd"/>
      <w:r w:rsidRPr="001E2995">
        <w:rPr>
          <w:rFonts w:cs="Times New Roman"/>
          <w:i/>
        </w:rPr>
        <w:t xml:space="preserve"> </w:t>
      </w:r>
      <w:proofErr w:type="spellStart"/>
      <w:r w:rsidRPr="001E2995">
        <w:rPr>
          <w:rFonts w:cs="Times New Roman"/>
          <w:i/>
        </w:rPr>
        <w:t>copri</w:t>
      </w:r>
      <w:proofErr w:type="spellEnd"/>
      <w:r w:rsidRPr="001E2995">
        <w:rPr>
          <w:rFonts w:cs="Times New Roman"/>
          <w:i/>
        </w:rPr>
        <w:t xml:space="preserve"> </w:t>
      </w:r>
      <w:r w:rsidRPr="001E2995">
        <w:rPr>
          <w:rFonts w:cs="Times New Roman"/>
        </w:rPr>
        <w:t xml:space="preserve">sp. </w:t>
      </w:r>
      <w:proofErr w:type="spellStart"/>
      <w:proofErr w:type="gramStart"/>
      <w:r w:rsidRPr="001E2995">
        <w:rPr>
          <w:rFonts w:cs="Times New Roman"/>
        </w:rPr>
        <w:t>nov</w:t>
      </w:r>
      <w:proofErr w:type="gramEnd"/>
      <w:r w:rsidRPr="001E2995">
        <w:rPr>
          <w:rFonts w:cs="Times New Roman"/>
        </w:rPr>
        <w:t>.</w:t>
      </w:r>
      <w:proofErr w:type="spellEnd"/>
      <w:r w:rsidRPr="001E2995">
        <w:rPr>
          <w:rFonts w:cs="Times New Roman"/>
        </w:rPr>
        <w:t xml:space="preserve"> </w:t>
      </w:r>
      <w:proofErr w:type="gramStart"/>
      <w:r w:rsidRPr="001E2995">
        <w:rPr>
          <w:rFonts w:cs="Times New Roman"/>
        </w:rPr>
        <w:t>and</w:t>
      </w:r>
      <w:proofErr w:type="gramEnd"/>
      <w:r w:rsidRPr="001E2995">
        <w:rPr>
          <w:rFonts w:cs="Times New Roman"/>
        </w:rPr>
        <w:t xml:space="preserve"> </w:t>
      </w:r>
      <w:proofErr w:type="spellStart"/>
      <w:r w:rsidRPr="001E2995">
        <w:rPr>
          <w:rFonts w:cs="Times New Roman"/>
          <w:i/>
        </w:rPr>
        <w:t>Prevotella</w:t>
      </w:r>
      <w:proofErr w:type="spellEnd"/>
      <w:r w:rsidRPr="001E2995">
        <w:rPr>
          <w:rFonts w:cs="Times New Roman"/>
          <w:i/>
        </w:rPr>
        <w:t xml:space="preserve"> </w:t>
      </w:r>
      <w:proofErr w:type="spellStart"/>
      <w:r w:rsidRPr="001E2995">
        <w:rPr>
          <w:rFonts w:cs="Times New Roman"/>
          <w:i/>
        </w:rPr>
        <w:t>stercorea</w:t>
      </w:r>
      <w:proofErr w:type="spellEnd"/>
      <w:r w:rsidRPr="001E2995">
        <w:rPr>
          <w:rFonts w:cs="Times New Roman"/>
          <w:i/>
        </w:rPr>
        <w:t xml:space="preserve"> </w:t>
      </w:r>
      <w:r w:rsidRPr="001E2995">
        <w:rPr>
          <w:rFonts w:cs="Times New Roman"/>
        </w:rPr>
        <w:t xml:space="preserve">sp. </w:t>
      </w:r>
      <w:proofErr w:type="spellStart"/>
      <w:r w:rsidRPr="001E2995">
        <w:rPr>
          <w:rFonts w:cs="Times New Roman"/>
        </w:rPr>
        <w:t>nov.</w:t>
      </w:r>
      <w:proofErr w:type="spellEnd"/>
      <w:r w:rsidRPr="001E2995">
        <w:rPr>
          <w:rFonts w:cs="Times New Roman"/>
        </w:rPr>
        <w:t xml:space="preserve">, isolated from human faeces.  </w:t>
      </w:r>
      <w:proofErr w:type="spellStart"/>
      <w:r w:rsidRPr="001E2995">
        <w:rPr>
          <w:rFonts w:cs="Times New Roman"/>
          <w:i/>
        </w:rPr>
        <w:t>Int</w:t>
      </w:r>
      <w:proofErr w:type="spellEnd"/>
      <w:r w:rsidRPr="001E2995">
        <w:rPr>
          <w:rFonts w:cs="Times New Roman"/>
          <w:i/>
        </w:rPr>
        <w:t xml:space="preserve"> J </w:t>
      </w:r>
      <w:proofErr w:type="spellStart"/>
      <w:r w:rsidRPr="001E2995">
        <w:rPr>
          <w:rFonts w:cs="Times New Roman"/>
          <w:i/>
        </w:rPr>
        <w:t>Syst</w:t>
      </w:r>
      <w:proofErr w:type="spellEnd"/>
      <w:r w:rsidRPr="001E2995">
        <w:rPr>
          <w:rFonts w:cs="Times New Roman"/>
          <w:i/>
        </w:rPr>
        <w:t xml:space="preserve"> </w:t>
      </w:r>
      <w:proofErr w:type="spellStart"/>
      <w:r w:rsidRPr="001E2995">
        <w:rPr>
          <w:rFonts w:cs="Times New Roman"/>
          <w:i/>
        </w:rPr>
        <w:t>Evol</w:t>
      </w:r>
      <w:proofErr w:type="spellEnd"/>
      <w:r w:rsidRPr="001E2995">
        <w:rPr>
          <w:rFonts w:cs="Times New Roman"/>
          <w:i/>
        </w:rPr>
        <w:t xml:space="preserve"> </w:t>
      </w:r>
      <w:proofErr w:type="spellStart"/>
      <w:r w:rsidRPr="001E2995">
        <w:rPr>
          <w:rFonts w:cs="Times New Roman"/>
          <w:i/>
        </w:rPr>
        <w:t>Microbiol</w:t>
      </w:r>
      <w:proofErr w:type="spellEnd"/>
      <w:r w:rsidRPr="001E2995">
        <w:rPr>
          <w:rFonts w:cs="Times New Roman"/>
        </w:rPr>
        <w:t xml:space="preserve"> </w:t>
      </w:r>
      <w:r w:rsidRPr="001E2995">
        <w:rPr>
          <w:rFonts w:cs="Times New Roman"/>
          <w:b/>
        </w:rPr>
        <w:t>57</w:t>
      </w:r>
      <w:r w:rsidR="00756ADD" w:rsidRPr="001E2995">
        <w:rPr>
          <w:rFonts w:cs="Times New Roman"/>
        </w:rPr>
        <w:t>:</w:t>
      </w:r>
      <w:r w:rsidRPr="001E2995">
        <w:rPr>
          <w:rFonts w:cs="Times New Roman"/>
        </w:rPr>
        <w:t xml:space="preserve"> 941-946.</w:t>
      </w:r>
    </w:p>
    <w:p w14:paraId="59C20931" w14:textId="106A1BD7" w:rsidR="00D068FD" w:rsidRPr="001E2995" w:rsidRDefault="00D068FD" w:rsidP="00944507">
      <w:pPr>
        <w:spacing w:line="480" w:lineRule="auto"/>
        <w:jc w:val="both"/>
        <w:rPr>
          <w:rFonts w:cs="Times New Roman"/>
        </w:rPr>
      </w:pPr>
      <w:r w:rsidRPr="001E2995">
        <w:rPr>
          <w:rFonts w:cs="Times New Roman"/>
        </w:rPr>
        <w:t xml:space="preserve">He G, Shankar RA, </w:t>
      </w:r>
      <w:proofErr w:type="spellStart"/>
      <w:r w:rsidRPr="001E2995">
        <w:rPr>
          <w:rFonts w:cs="Times New Roman"/>
        </w:rPr>
        <w:t>Chzhan</w:t>
      </w:r>
      <w:proofErr w:type="spellEnd"/>
      <w:r w:rsidRPr="001E2995">
        <w:rPr>
          <w:rFonts w:cs="Times New Roman"/>
        </w:rPr>
        <w:t xml:space="preserve"> M, </w:t>
      </w:r>
      <w:proofErr w:type="spellStart"/>
      <w:r w:rsidRPr="001E2995">
        <w:rPr>
          <w:rFonts w:cs="Times New Roman"/>
        </w:rPr>
        <w:t>Samouilov</w:t>
      </w:r>
      <w:proofErr w:type="spellEnd"/>
      <w:r w:rsidRPr="001E2995">
        <w:rPr>
          <w:rFonts w:cs="Times New Roman"/>
        </w:rPr>
        <w:t xml:space="preserve"> A, </w:t>
      </w:r>
      <w:proofErr w:type="spellStart"/>
      <w:r w:rsidRPr="001E2995">
        <w:rPr>
          <w:rFonts w:cs="Times New Roman"/>
        </w:rPr>
        <w:t>Kuppusamy</w:t>
      </w:r>
      <w:proofErr w:type="spellEnd"/>
      <w:r w:rsidRPr="001E2995">
        <w:rPr>
          <w:rFonts w:cs="Times New Roman"/>
        </w:rPr>
        <w:t xml:space="preserve"> P, </w:t>
      </w:r>
      <w:proofErr w:type="spellStart"/>
      <w:r w:rsidRPr="001E2995">
        <w:rPr>
          <w:rFonts w:cs="Times New Roman"/>
        </w:rPr>
        <w:t>Zweier</w:t>
      </w:r>
      <w:proofErr w:type="spellEnd"/>
      <w:r w:rsidRPr="001E2995">
        <w:rPr>
          <w:rFonts w:cs="Times New Roman"/>
        </w:rPr>
        <w:t xml:space="preserve"> JL (1999).  </w:t>
      </w:r>
      <w:proofErr w:type="spellStart"/>
      <w:r w:rsidRPr="001E2995">
        <w:rPr>
          <w:rFonts w:cs="Times New Roman"/>
        </w:rPr>
        <w:t>Noninvasive</w:t>
      </w:r>
      <w:proofErr w:type="spellEnd"/>
      <w:r w:rsidRPr="001E2995">
        <w:rPr>
          <w:rFonts w:cs="Times New Roman"/>
        </w:rPr>
        <w:t xml:space="preserve"> measurement of anatomic structure and intraluminal oxygenation in the gastrointestinal tract of living mice with spatial and spectral EPR imaging.  </w:t>
      </w:r>
      <w:r w:rsidRPr="001E2995">
        <w:rPr>
          <w:rFonts w:cs="Times New Roman"/>
          <w:i/>
        </w:rPr>
        <w:t xml:space="preserve">Proc Natl </w:t>
      </w:r>
      <w:proofErr w:type="spellStart"/>
      <w:r w:rsidRPr="001E2995">
        <w:rPr>
          <w:rFonts w:cs="Times New Roman"/>
          <w:i/>
        </w:rPr>
        <w:t>Acad</w:t>
      </w:r>
      <w:proofErr w:type="spellEnd"/>
      <w:r w:rsidRPr="001E2995">
        <w:rPr>
          <w:rFonts w:cs="Times New Roman"/>
          <w:i/>
        </w:rPr>
        <w:t xml:space="preserve"> </w:t>
      </w:r>
      <w:proofErr w:type="spellStart"/>
      <w:r w:rsidRPr="001E2995">
        <w:rPr>
          <w:rFonts w:cs="Times New Roman"/>
          <w:i/>
        </w:rPr>
        <w:t>Sci</w:t>
      </w:r>
      <w:proofErr w:type="spellEnd"/>
      <w:r w:rsidRPr="001E2995">
        <w:rPr>
          <w:rFonts w:cs="Times New Roman"/>
          <w:i/>
        </w:rPr>
        <w:t xml:space="preserve"> USA</w:t>
      </w:r>
      <w:r w:rsidRPr="001E2995">
        <w:rPr>
          <w:rFonts w:cs="Times New Roman"/>
        </w:rPr>
        <w:t xml:space="preserve"> </w:t>
      </w:r>
      <w:r w:rsidRPr="001E2995">
        <w:rPr>
          <w:rFonts w:cs="Times New Roman"/>
          <w:b/>
        </w:rPr>
        <w:t>96</w:t>
      </w:r>
      <w:r w:rsidR="00756ADD" w:rsidRPr="001E2995">
        <w:rPr>
          <w:rFonts w:cs="Times New Roman"/>
        </w:rPr>
        <w:t>:</w:t>
      </w:r>
      <w:r w:rsidRPr="001E2995">
        <w:rPr>
          <w:rFonts w:cs="Times New Roman"/>
        </w:rPr>
        <w:t xml:space="preserve"> 4586-4591.</w:t>
      </w:r>
    </w:p>
    <w:p w14:paraId="6CD31591" w14:textId="228DCC9C" w:rsidR="00944507" w:rsidRPr="001E2995" w:rsidRDefault="00944507" w:rsidP="00944507">
      <w:pPr>
        <w:spacing w:line="480" w:lineRule="auto"/>
        <w:jc w:val="both"/>
        <w:rPr>
          <w:rFonts w:cs="Times New Roman"/>
        </w:rPr>
      </w:pPr>
      <w:r w:rsidRPr="001E2995">
        <w:rPr>
          <w:rFonts w:cs="Times New Roman"/>
        </w:rPr>
        <w:lastRenderedPageBreak/>
        <w:t xml:space="preserve">Jensen AN, Andersen MT, Dalsgaard A, </w:t>
      </w:r>
      <w:proofErr w:type="spellStart"/>
      <w:r w:rsidRPr="001E2995">
        <w:rPr>
          <w:rFonts w:cs="Times New Roman"/>
        </w:rPr>
        <w:t>Baggesen</w:t>
      </w:r>
      <w:proofErr w:type="spellEnd"/>
      <w:r w:rsidRPr="001E2995">
        <w:rPr>
          <w:rFonts w:cs="Times New Roman"/>
        </w:rPr>
        <w:t xml:space="preserve"> DL, Nielsen EM (2005)</w:t>
      </w:r>
      <w:r w:rsidR="00593675" w:rsidRPr="001E2995">
        <w:rPr>
          <w:rFonts w:cs="Times New Roman"/>
        </w:rPr>
        <w:t xml:space="preserve">. </w:t>
      </w:r>
      <w:r w:rsidRPr="001E2995">
        <w:rPr>
          <w:rFonts w:cs="Times New Roman"/>
        </w:rPr>
        <w:t xml:space="preserve"> Development of real-time PCR and hybridization methods for detection and identification of thermophilic </w:t>
      </w:r>
      <w:r w:rsidRPr="001E2995">
        <w:rPr>
          <w:rFonts w:cs="Times New Roman"/>
          <w:i/>
        </w:rPr>
        <w:t>Campylobacter</w:t>
      </w:r>
      <w:r w:rsidRPr="001E2995">
        <w:rPr>
          <w:rFonts w:cs="Times New Roman"/>
        </w:rPr>
        <w:t xml:space="preserve"> spp. in pig faecal samples.  </w:t>
      </w:r>
      <w:r w:rsidR="00824314" w:rsidRPr="001E2995">
        <w:rPr>
          <w:rFonts w:cs="Times New Roman"/>
          <w:i/>
        </w:rPr>
        <w:t xml:space="preserve">J </w:t>
      </w:r>
      <w:proofErr w:type="spellStart"/>
      <w:r w:rsidR="00824314" w:rsidRPr="001E2995">
        <w:rPr>
          <w:rFonts w:cs="Times New Roman"/>
          <w:i/>
        </w:rPr>
        <w:t>Appl</w:t>
      </w:r>
      <w:proofErr w:type="spellEnd"/>
      <w:r w:rsidR="00824314" w:rsidRPr="001E2995">
        <w:rPr>
          <w:rFonts w:cs="Times New Roman"/>
          <w:i/>
        </w:rPr>
        <w:t xml:space="preserve"> </w:t>
      </w:r>
      <w:proofErr w:type="spellStart"/>
      <w:r w:rsidR="00824314" w:rsidRPr="001E2995">
        <w:rPr>
          <w:rFonts w:cs="Times New Roman"/>
          <w:i/>
        </w:rPr>
        <w:t>Microbiol</w:t>
      </w:r>
      <w:proofErr w:type="spellEnd"/>
      <w:r w:rsidRPr="001E2995">
        <w:rPr>
          <w:rFonts w:cs="Times New Roman"/>
        </w:rPr>
        <w:t xml:space="preserve"> </w:t>
      </w:r>
      <w:r w:rsidRPr="001E2995">
        <w:rPr>
          <w:rFonts w:cs="Times New Roman"/>
          <w:b/>
        </w:rPr>
        <w:t>99</w:t>
      </w:r>
      <w:r w:rsidR="00756ADD" w:rsidRPr="001E2995">
        <w:rPr>
          <w:rFonts w:cs="Times New Roman"/>
        </w:rPr>
        <w:t>:</w:t>
      </w:r>
      <w:r w:rsidRPr="001E2995">
        <w:rPr>
          <w:rFonts w:cs="Times New Roman"/>
        </w:rPr>
        <w:t xml:space="preserve"> 292-300.</w:t>
      </w:r>
    </w:p>
    <w:p w14:paraId="667BC779" w14:textId="240545A9" w:rsidR="004D5FD7" w:rsidRPr="001E2995" w:rsidRDefault="004D5FD7" w:rsidP="00944507">
      <w:pPr>
        <w:spacing w:line="480" w:lineRule="auto"/>
        <w:jc w:val="both"/>
        <w:rPr>
          <w:rFonts w:cs="Times New Roman"/>
        </w:rPr>
      </w:pPr>
      <w:r w:rsidRPr="001E2995">
        <w:rPr>
          <w:rFonts w:cs="Times New Roman"/>
        </w:rPr>
        <w:t xml:space="preserve">Johansson ME, Phillipson M, </w:t>
      </w:r>
      <w:proofErr w:type="spellStart"/>
      <w:r w:rsidRPr="001E2995">
        <w:rPr>
          <w:rFonts w:cs="Times New Roman"/>
        </w:rPr>
        <w:t>Petersson</w:t>
      </w:r>
      <w:proofErr w:type="spellEnd"/>
      <w:r w:rsidRPr="001E2995">
        <w:rPr>
          <w:rFonts w:cs="Times New Roman"/>
        </w:rPr>
        <w:t xml:space="preserve"> J, </w:t>
      </w:r>
      <w:proofErr w:type="spellStart"/>
      <w:r w:rsidRPr="001E2995">
        <w:rPr>
          <w:rFonts w:cs="Times New Roman"/>
        </w:rPr>
        <w:t>Velcich</w:t>
      </w:r>
      <w:proofErr w:type="spellEnd"/>
      <w:r w:rsidRPr="001E2995">
        <w:rPr>
          <w:rFonts w:cs="Times New Roman"/>
        </w:rPr>
        <w:t xml:space="preserve"> A, Holm L, Hansson GC (2008).  The inner of the two Muc2 mucin-dependent mucus layers in colon is devoid of bacteria.  </w:t>
      </w:r>
      <w:r w:rsidRPr="001E2995">
        <w:rPr>
          <w:rFonts w:cs="Times New Roman"/>
          <w:i/>
        </w:rPr>
        <w:t xml:space="preserve">Proc Natl </w:t>
      </w:r>
      <w:proofErr w:type="spellStart"/>
      <w:r w:rsidRPr="001E2995">
        <w:rPr>
          <w:rFonts w:cs="Times New Roman"/>
          <w:i/>
        </w:rPr>
        <w:t>Acad</w:t>
      </w:r>
      <w:proofErr w:type="spellEnd"/>
      <w:r w:rsidRPr="001E2995">
        <w:rPr>
          <w:rFonts w:cs="Times New Roman"/>
          <w:i/>
        </w:rPr>
        <w:t xml:space="preserve"> </w:t>
      </w:r>
      <w:proofErr w:type="spellStart"/>
      <w:r w:rsidRPr="001E2995">
        <w:rPr>
          <w:rFonts w:cs="Times New Roman"/>
          <w:i/>
        </w:rPr>
        <w:t>Sci</w:t>
      </w:r>
      <w:proofErr w:type="spellEnd"/>
      <w:r w:rsidRPr="001E2995">
        <w:rPr>
          <w:rFonts w:cs="Times New Roman"/>
          <w:i/>
        </w:rPr>
        <w:t xml:space="preserve"> USA</w:t>
      </w:r>
      <w:r w:rsidRPr="001E2995">
        <w:rPr>
          <w:rFonts w:cs="Times New Roman"/>
        </w:rPr>
        <w:t xml:space="preserve"> </w:t>
      </w:r>
      <w:r w:rsidRPr="001E2995">
        <w:rPr>
          <w:rFonts w:cs="Times New Roman"/>
          <w:b/>
        </w:rPr>
        <w:t>105</w:t>
      </w:r>
      <w:r w:rsidR="00756ADD" w:rsidRPr="001E2995">
        <w:rPr>
          <w:rFonts w:cs="Times New Roman"/>
        </w:rPr>
        <w:t>:</w:t>
      </w:r>
      <w:r w:rsidRPr="001E2995">
        <w:rPr>
          <w:rFonts w:cs="Times New Roman"/>
        </w:rPr>
        <w:t xml:space="preserve"> 15064-15069.</w:t>
      </w:r>
    </w:p>
    <w:p w14:paraId="6379F2AC" w14:textId="0B1273C7" w:rsidR="00DA6180" w:rsidRPr="001E2995" w:rsidRDefault="00DA6180" w:rsidP="00944507">
      <w:pPr>
        <w:spacing w:line="480" w:lineRule="auto"/>
        <w:jc w:val="both"/>
        <w:rPr>
          <w:rFonts w:cs="Times New Roman"/>
        </w:rPr>
      </w:pPr>
      <w:r w:rsidRPr="001E2995">
        <w:rPr>
          <w:rFonts w:cs="Times New Roman"/>
        </w:rPr>
        <w:t xml:space="preserve">Kelly DJ (2001).  The physiology and metabolism of </w:t>
      </w:r>
      <w:r w:rsidRPr="001E2995">
        <w:rPr>
          <w:rFonts w:cs="Times New Roman"/>
          <w:i/>
        </w:rPr>
        <w:t xml:space="preserve">Campylobacter </w:t>
      </w:r>
      <w:proofErr w:type="spellStart"/>
      <w:r w:rsidRPr="001E2995">
        <w:rPr>
          <w:rFonts w:cs="Times New Roman"/>
          <w:i/>
        </w:rPr>
        <w:t>jejuni</w:t>
      </w:r>
      <w:proofErr w:type="spellEnd"/>
      <w:r w:rsidRPr="001E2995">
        <w:rPr>
          <w:rFonts w:cs="Times New Roman"/>
        </w:rPr>
        <w:t xml:space="preserve"> and </w:t>
      </w:r>
      <w:r w:rsidRPr="001E2995">
        <w:rPr>
          <w:rFonts w:cs="Times New Roman"/>
          <w:i/>
        </w:rPr>
        <w:t>Helicobacter pylori</w:t>
      </w:r>
      <w:r w:rsidRPr="001E2995">
        <w:rPr>
          <w:rFonts w:cs="Times New Roman"/>
        </w:rPr>
        <w:t xml:space="preserve">.  </w:t>
      </w:r>
      <w:proofErr w:type="spellStart"/>
      <w:r w:rsidRPr="001E2995">
        <w:rPr>
          <w:rFonts w:cs="Times New Roman"/>
          <w:i/>
        </w:rPr>
        <w:t>Symp</w:t>
      </w:r>
      <w:proofErr w:type="spellEnd"/>
      <w:r w:rsidRPr="001E2995">
        <w:rPr>
          <w:rFonts w:cs="Times New Roman"/>
          <w:i/>
        </w:rPr>
        <w:t xml:space="preserve"> </w:t>
      </w:r>
      <w:proofErr w:type="spellStart"/>
      <w:r w:rsidRPr="001E2995">
        <w:rPr>
          <w:rFonts w:cs="Times New Roman"/>
          <w:i/>
        </w:rPr>
        <w:t>Ser</w:t>
      </w:r>
      <w:proofErr w:type="spellEnd"/>
      <w:r w:rsidRPr="001E2995">
        <w:rPr>
          <w:rFonts w:cs="Times New Roman"/>
          <w:i/>
        </w:rPr>
        <w:t xml:space="preserve"> </w:t>
      </w:r>
      <w:proofErr w:type="spellStart"/>
      <w:r w:rsidRPr="001E2995">
        <w:rPr>
          <w:rFonts w:cs="Times New Roman"/>
          <w:i/>
        </w:rPr>
        <w:t>Soc</w:t>
      </w:r>
      <w:proofErr w:type="spellEnd"/>
      <w:r w:rsidRPr="001E2995">
        <w:rPr>
          <w:rFonts w:cs="Times New Roman"/>
          <w:i/>
        </w:rPr>
        <w:t xml:space="preserve"> </w:t>
      </w:r>
      <w:proofErr w:type="spellStart"/>
      <w:r w:rsidRPr="001E2995">
        <w:rPr>
          <w:rFonts w:cs="Times New Roman"/>
          <w:i/>
        </w:rPr>
        <w:t>Appl</w:t>
      </w:r>
      <w:proofErr w:type="spellEnd"/>
      <w:r w:rsidRPr="001E2995">
        <w:rPr>
          <w:rFonts w:cs="Times New Roman"/>
          <w:i/>
        </w:rPr>
        <w:t xml:space="preserve"> </w:t>
      </w:r>
      <w:proofErr w:type="spellStart"/>
      <w:r w:rsidRPr="001E2995">
        <w:rPr>
          <w:rFonts w:cs="Times New Roman"/>
          <w:i/>
        </w:rPr>
        <w:t>Microbiol</w:t>
      </w:r>
      <w:proofErr w:type="spellEnd"/>
      <w:r w:rsidRPr="001E2995">
        <w:rPr>
          <w:rFonts w:cs="Times New Roman"/>
        </w:rPr>
        <w:t xml:space="preserve"> </w:t>
      </w:r>
      <w:r w:rsidRPr="001E2995">
        <w:rPr>
          <w:rFonts w:cs="Times New Roman"/>
          <w:b/>
        </w:rPr>
        <w:t>30</w:t>
      </w:r>
      <w:r w:rsidR="00756ADD" w:rsidRPr="001E2995">
        <w:rPr>
          <w:rFonts w:cs="Times New Roman"/>
        </w:rPr>
        <w:t>:</w:t>
      </w:r>
      <w:r w:rsidRPr="001E2995">
        <w:rPr>
          <w:rFonts w:cs="Times New Roman"/>
        </w:rPr>
        <w:t xml:space="preserve"> 16S-24S.</w:t>
      </w:r>
    </w:p>
    <w:p w14:paraId="78EF47A5" w14:textId="32F2ED31" w:rsidR="00944507" w:rsidRPr="001E2995" w:rsidRDefault="00944507" w:rsidP="00944507">
      <w:pPr>
        <w:spacing w:line="480" w:lineRule="auto"/>
        <w:jc w:val="both"/>
        <w:rPr>
          <w:rFonts w:cs="Times New Roman"/>
        </w:rPr>
      </w:pPr>
      <w:proofErr w:type="spellStart"/>
      <w:r w:rsidRPr="001E2995">
        <w:rPr>
          <w:rFonts w:cs="Times New Roman"/>
        </w:rPr>
        <w:t>Konstantinov</w:t>
      </w:r>
      <w:proofErr w:type="spellEnd"/>
      <w:r w:rsidRPr="001E2995">
        <w:rPr>
          <w:rFonts w:cs="Times New Roman"/>
        </w:rPr>
        <w:t xml:space="preserve"> SR, </w:t>
      </w:r>
      <w:proofErr w:type="spellStart"/>
      <w:r w:rsidRPr="001E2995">
        <w:rPr>
          <w:rFonts w:cs="Times New Roman"/>
        </w:rPr>
        <w:t>Awati</w:t>
      </w:r>
      <w:proofErr w:type="spellEnd"/>
      <w:r w:rsidRPr="001E2995">
        <w:rPr>
          <w:rFonts w:cs="Times New Roman"/>
        </w:rPr>
        <w:t xml:space="preserve"> AA, Williams BA</w:t>
      </w:r>
      <w:r w:rsidR="00593675" w:rsidRPr="001E2995">
        <w:rPr>
          <w:rFonts w:cs="Times New Roman"/>
        </w:rPr>
        <w:t>, Miller BG, Jones P, Stokes CR</w:t>
      </w:r>
      <w:r w:rsidRPr="001E2995">
        <w:rPr>
          <w:rFonts w:cs="Times New Roman"/>
        </w:rPr>
        <w:t xml:space="preserve"> </w:t>
      </w:r>
      <w:r w:rsidRPr="001E2995">
        <w:rPr>
          <w:rFonts w:cs="Times New Roman"/>
          <w:i/>
        </w:rPr>
        <w:t>et al</w:t>
      </w:r>
      <w:r w:rsidRPr="001E2995">
        <w:rPr>
          <w:rFonts w:cs="Times New Roman"/>
        </w:rPr>
        <w:t>. (2006)</w:t>
      </w:r>
      <w:r w:rsidR="00593675" w:rsidRPr="001E2995">
        <w:rPr>
          <w:rFonts w:cs="Times New Roman"/>
        </w:rPr>
        <w:t xml:space="preserve">. </w:t>
      </w:r>
      <w:r w:rsidRPr="001E2995">
        <w:rPr>
          <w:rFonts w:cs="Times New Roman"/>
        </w:rPr>
        <w:t xml:space="preserve"> Post-natal development of the porcine microbiota composition and activities.  </w:t>
      </w:r>
      <w:r w:rsidR="00824314" w:rsidRPr="001E2995">
        <w:rPr>
          <w:rFonts w:cs="Times New Roman"/>
          <w:i/>
        </w:rPr>
        <w:t xml:space="preserve">Environ </w:t>
      </w:r>
      <w:proofErr w:type="spellStart"/>
      <w:r w:rsidR="00824314" w:rsidRPr="001E2995">
        <w:rPr>
          <w:rFonts w:cs="Times New Roman"/>
          <w:i/>
        </w:rPr>
        <w:t>Microbiol</w:t>
      </w:r>
      <w:proofErr w:type="spellEnd"/>
      <w:r w:rsidRPr="001E2995">
        <w:rPr>
          <w:rFonts w:cs="Times New Roman"/>
        </w:rPr>
        <w:t xml:space="preserve"> </w:t>
      </w:r>
      <w:r w:rsidRPr="001E2995">
        <w:rPr>
          <w:rFonts w:cs="Times New Roman"/>
          <w:b/>
        </w:rPr>
        <w:t>8</w:t>
      </w:r>
      <w:r w:rsidR="00756ADD" w:rsidRPr="001E2995">
        <w:rPr>
          <w:rFonts w:cs="Times New Roman"/>
        </w:rPr>
        <w:t>:</w:t>
      </w:r>
      <w:r w:rsidRPr="001E2995">
        <w:rPr>
          <w:rFonts w:cs="Times New Roman"/>
        </w:rPr>
        <w:t xml:space="preserve"> 1191-1199.</w:t>
      </w:r>
    </w:p>
    <w:p w14:paraId="0E9C7B68" w14:textId="016730D3" w:rsidR="00944507" w:rsidRPr="001E2995" w:rsidRDefault="00944507" w:rsidP="00944507">
      <w:pPr>
        <w:spacing w:line="480" w:lineRule="auto"/>
        <w:jc w:val="both"/>
        <w:rPr>
          <w:rFonts w:cs="Times New Roman"/>
        </w:rPr>
      </w:pPr>
      <w:proofErr w:type="spellStart"/>
      <w:r w:rsidRPr="001E2995">
        <w:rPr>
          <w:rFonts w:cs="Times New Roman"/>
        </w:rPr>
        <w:t>Korsak</w:t>
      </w:r>
      <w:proofErr w:type="spellEnd"/>
      <w:r w:rsidRPr="001E2995">
        <w:rPr>
          <w:rFonts w:cs="Times New Roman"/>
        </w:rPr>
        <w:t xml:space="preserve"> D, </w:t>
      </w:r>
      <w:proofErr w:type="spellStart"/>
      <w:r w:rsidRPr="001E2995">
        <w:rPr>
          <w:rFonts w:cs="Times New Roman"/>
        </w:rPr>
        <w:t>Maćkiw</w:t>
      </w:r>
      <w:proofErr w:type="spellEnd"/>
      <w:r w:rsidRPr="001E2995">
        <w:rPr>
          <w:rFonts w:cs="Times New Roman"/>
        </w:rPr>
        <w:t xml:space="preserve"> E, </w:t>
      </w:r>
      <w:proofErr w:type="spellStart"/>
      <w:r w:rsidRPr="001E2995">
        <w:rPr>
          <w:rFonts w:cs="Times New Roman"/>
        </w:rPr>
        <w:t>Rożynek</w:t>
      </w:r>
      <w:proofErr w:type="spellEnd"/>
      <w:r w:rsidRPr="001E2995">
        <w:rPr>
          <w:rFonts w:cs="Times New Roman"/>
        </w:rPr>
        <w:t xml:space="preserve"> E, </w:t>
      </w:r>
      <w:proofErr w:type="spellStart"/>
      <w:r w:rsidRPr="001E2995">
        <w:rPr>
          <w:rFonts w:cs="Times New Roman"/>
        </w:rPr>
        <w:t>Żyłowska</w:t>
      </w:r>
      <w:proofErr w:type="spellEnd"/>
      <w:r w:rsidRPr="001E2995">
        <w:rPr>
          <w:rFonts w:cs="Times New Roman"/>
        </w:rPr>
        <w:t xml:space="preserve"> M (2015)</w:t>
      </w:r>
      <w:r w:rsidR="00593675" w:rsidRPr="001E2995">
        <w:rPr>
          <w:rFonts w:cs="Times New Roman"/>
        </w:rPr>
        <w:t xml:space="preserve">. </w:t>
      </w:r>
      <w:r w:rsidRPr="001E2995">
        <w:rPr>
          <w:rFonts w:cs="Times New Roman"/>
        </w:rPr>
        <w:t xml:space="preserve"> Prevalence of </w:t>
      </w:r>
      <w:r w:rsidRPr="001E2995">
        <w:rPr>
          <w:rFonts w:cs="Times New Roman"/>
          <w:i/>
        </w:rPr>
        <w:t>Campylobacter</w:t>
      </w:r>
      <w:r w:rsidRPr="001E2995">
        <w:rPr>
          <w:rFonts w:cs="Times New Roman"/>
        </w:rPr>
        <w:t xml:space="preserve"> spp. in </w:t>
      </w:r>
      <w:r w:rsidR="009C196B" w:rsidRPr="001E2995">
        <w:rPr>
          <w:rFonts w:cs="Times New Roman"/>
        </w:rPr>
        <w:t>retail chicken</w:t>
      </w:r>
      <w:r w:rsidRPr="001E2995">
        <w:rPr>
          <w:rFonts w:cs="Times New Roman"/>
        </w:rPr>
        <w:t xml:space="preserve">, </w:t>
      </w:r>
      <w:r w:rsidR="009C196B" w:rsidRPr="001E2995">
        <w:rPr>
          <w:rFonts w:cs="Times New Roman"/>
        </w:rPr>
        <w:t>turkey</w:t>
      </w:r>
      <w:r w:rsidRPr="001E2995">
        <w:rPr>
          <w:rFonts w:cs="Times New Roman"/>
        </w:rPr>
        <w:t xml:space="preserve">, </w:t>
      </w:r>
      <w:r w:rsidR="009C196B" w:rsidRPr="001E2995">
        <w:rPr>
          <w:rFonts w:cs="Times New Roman"/>
        </w:rPr>
        <w:t>pork</w:t>
      </w:r>
      <w:r w:rsidRPr="001E2995">
        <w:rPr>
          <w:rFonts w:cs="Times New Roman"/>
        </w:rPr>
        <w:t xml:space="preserve">, and </w:t>
      </w:r>
      <w:r w:rsidR="009C196B" w:rsidRPr="001E2995">
        <w:rPr>
          <w:rFonts w:cs="Times New Roman"/>
        </w:rPr>
        <w:t xml:space="preserve">beef meat </w:t>
      </w:r>
      <w:r w:rsidRPr="001E2995">
        <w:rPr>
          <w:rFonts w:cs="Times New Roman"/>
        </w:rPr>
        <w:t xml:space="preserve">in Poland between 2009 and 2013.  </w:t>
      </w:r>
      <w:r w:rsidR="00824314" w:rsidRPr="001E2995">
        <w:rPr>
          <w:rFonts w:cs="Times New Roman"/>
          <w:i/>
        </w:rPr>
        <w:t xml:space="preserve">J Food </w:t>
      </w:r>
      <w:proofErr w:type="spellStart"/>
      <w:r w:rsidR="00824314" w:rsidRPr="001E2995">
        <w:rPr>
          <w:rFonts w:cs="Times New Roman"/>
          <w:i/>
        </w:rPr>
        <w:t>Prot</w:t>
      </w:r>
      <w:proofErr w:type="spellEnd"/>
      <w:r w:rsidRPr="001E2995">
        <w:rPr>
          <w:rFonts w:cs="Times New Roman"/>
        </w:rPr>
        <w:t xml:space="preserve"> </w:t>
      </w:r>
      <w:r w:rsidRPr="001E2995">
        <w:rPr>
          <w:rFonts w:cs="Times New Roman"/>
          <w:b/>
        </w:rPr>
        <w:t>78</w:t>
      </w:r>
      <w:r w:rsidR="00756ADD" w:rsidRPr="001E2995">
        <w:rPr>
          <w:rFonts w:cs="Times New Roman"/>
        </w:rPr>
        <w:t>:</w:t>
      </w:r>
      <w:r w:rsidRPr="001E2995">
        <w:rPr>
          <w:rFonts w:cs="Times New Roman"/>
        </w:rPr>
        <w:t xml:space="preserve"> 1024-1028.</w:t>
      </w:r>
    </w:p>
    <w:p w14:paraId="2436FF01" w14:textId="16DD69DC" w:rsidR="00944507" w:rsidRPr="001E2995" w:rsidRDefault="00944507" w:rsidP="00944507">
      <w:pPr>
        <w:spacing w:line="480" w:lineRule="auto"/>
        <w:jc w:val="both"/>
        <w:rPr>
          <w:rFonts w:cs="Times New Roman"/>
        </w:rPr>
      </w:pPr>
      <w:proofErr w:type="spellStart"/>
      <w:r w:rsidRPr="001E2995">
        <w:rPr>
          <w:rFonts w:cs="Times New Roman"/>
        </w:rPr>
        <w:t>Lallès</w:t>
      </w:r>
      <w:proofErr w:type="spellEnd"/>
      <w:r w:rsidRPr="001E2995">
        <w:rPr>
          <w:rFonts w:cs="Times New Roman"/>
        </w:rPr>
        <w:t xml:space="preserve"> JP, </w:t>
      </w:r>
      <w:proofErr w:type="spellStart"/>
      <w:r w:rsidRPr="001E2995">
        <w:rPr>
          <w:rFonts w:cs="Times New Roman"/>
        </w:rPr>
        <w:t>Bosi</w:t>
      </w:r>
      <w:proofErr w:type="spellEnd"/>
      <w:r w:rsidR="00F23DA6" w:rsidRPr="001E2995">
        <w:rPr>
          <w:rFonts w:cs="Times New Roman"/>
        </w:rPr>
        <w:t xml:space="preserve"> P, </w:t>
      </w:r>
      <w:proofErr w:type="spellStart"/>
      <w:r w:rsidR="00F23DA6" w:rsidRPr="001E2995">
        <w:rPr>
          <w:rFonts w:cs="Times New Roman"/>
        </w:rPr>
        <w:t>Smidt</w:t>
      </w:r>
      <w:proofErr w:type="spellEnd"/>
      <w:r w:rsidR="00F23DA6" w:rsidRPr="001E2995">
        <w:rPr>
          <w:rFonts w:cs="Times New Roman"/>
        </w:rPr>
        <w:t xml:space="preserve"> H, Stokes CR</w:t>
      </w:r>
      <w:r w:rsidRPr="001E2995">
        <w:rPr>
          <w:rFonts w:cs="Times New Roman"/>
        </w:rPr>
        <w:t xml:space="preserve"> (2007)</w:t>
      </w:r>
      <w:r w:rsidR="007760C6" w:rsidRPr="001E2995">
        <w:rPr>
          <w:rFonts w:cs="Times New Roman"/>
        </w:rPr>
        <w:t xml:space="preserve">. </w:t>
      </w:r>
      <w:r w:rsidRPr="001E2995">
        <w:rPr>
          <w:rFonts w:cs="Times New Roman"/>
        </w:rPr>
        <w:t xml:space="preserve"> Nutritional management of gut health in pigs around weaning.  </w:t>
      </w:r>
      <w:r w:rsidR="00824314" w:rsidRPr="001E2995">
        <w:rPr>
          <w:rFonts w:cs="Times New Roman"/>
          <w:i/>
        </w:rPr>
        <w:t xml:space="preserve">Proc </w:t>
      </w:r>
      <w:proofErr w:type="spellStart"/>
      <w:r w:rsidR="00824314" w:rsidRPr="001E2995">
        <w:rPr>
          <w:rFonts w:cs="Times New Roman"/>
          <w:i/>
        </w:rPr>
        <w:t>Nutr</w:t>
      </w:r>
      <w:proofErr w:type="spellEnd"/>
      <w:r w:rsidR="00824314" w:rsidRPr="001E2995">
        <w:rPr>
          <w:rFonts w:cs="Times New Roman"/>
          <w:i/>
        </w:rPr>
        <w:t xml:space="preserve"> </w:t>
      </w:r>
      <w:proofErr w:type="spellStart"/>
      <w:r w:rsidR="00824314" w:rsidRPr="001E2995">
        <w:rPr>
          <w:rFonts w:cs="Times New Roman"/>
          <w:i/>
        </w:rPr>
        <w:t>Soc</w:t>
      </w:r>
      <w:proofErr w:type="spellEnd"/>
      <w:r w:rsidRPr="001E2995">
        <w:rPr>
          <w:rFonts w:cs="Times New Roman"/>
        </w:rPr>
        <w:t xml:space="preserve"> </w:t>
      </w:r>
      <w:r w:rsidRPr="001E2995">
        <w:rPr>
          <w:rFonts w:cs="Times New Roman"/>
          <w:b/>
        </w:rPr>
        <w:t>66</w:t>
      </w:r>
      <w:r w:rsidR="00756ADD" w:rsidRPr="001E2995">
        <w:rPr>
          <w:rFonts w:cs="Times New Roman"/>
        </w:rPr>
        <w:t>:</w:t>
      </w:r>
      <w:r w:rsidRPr="001E2995">
        <w:rPr>
          <w:rFonts w:cs="Times New Roman"/>
        </w:rPr>
        <w:t xml:space="preserve"> 260-268.</w:t>
      </w:r>
    </w:p>
    <w:p w14:paraId="6CE18202" w14:textId="47630E73" w:rsidR="00F23DA6" w:rsidRPr="001E2995" w:rsidRDefault="00F23DA6" w:rsidP="00944507">
      <w:pPr>
        <w:spacing w:line="480" w:lineRule="auto"/>
        <w:jc w:val="both"/>
        <w:rPr>
          <w:rFonts w:cs="Times New Roman"/>
        </w:rPr>
      </w:pPr>
      <w:proofErr w:type="spellStart"/>
      <w:r w:rsidRPr="001E2995">
        <w:rPr>
          <w:rFonts w:cs="Times New Roman"/>
        </w:rPr>
        <w:t>Leser</w:t>
      </w:r>
      <w:proofErr w:type="spellEnd"/>
      <w:r w:rsidRPr="001E2995">
        <w:rPr>
          <w:rFonts w:cs="Times New Roman"/>
        </w:rPr>
        <w:t xml:space="preserve"> TD, </w:t>
      </w:r>
      <w:proofErr w:type="spellStart"/>
      <w:r w:rsidRPr="001E2995">
        <w:rPr>
          <w:rFonts w:cs="Times New Roman"/>
        </w:rPr>
        <w:t>Molbak</w:t>
      </w:r>
      <w:proofErr w:type="spellEnd"/>
      <w:r w:rsidRPr="001E2995">
        <w:rPr>
          <w:rFonts w:cs="Times New Roman"/>
        </w:rPr>
        <w:t xml:space="preserve"> L (2009)</w:t>
      </w:r>
      <w:r w:rsidR="007760C6" w:rsidRPr="001E2995">
        <w:rPr>
          <w:rFonts w:cs="Times New Roman"/>
        </w:rPr>
        <w:t xml:space="preserve">. </w:t>
      </w:r>
      <w:r w:rsidRPr="001E2995">
        <w:rPr>
          <w:rFonts w:cs="Times New Roman"/>
        </w:rPr>
        <w:t xml:space="preserve"> Better living through microbial action: the benefits of the mammalian gastrointestinal microbiota on the host.  </w:t>
      </w:r>
      <w:r w:rsidR="00824314" w:rsidRPr="001E2995">
        <w:rPr>
          <w:rFonts w:cs="Times New Roman"/>
          <w:i/>
        </w:rPr>
        <w:t xml:space="preserve">Environ </w:t>
      </w:r>
      <w:proofErr w:type="spellStart"/>
      <w:r w:rsidR="00824314" w:rsidRPr="001E2995">
        <w:rPr>
          <w:rFonts w:cs="Times New Roman"/>
          <w:i/>
        </w:rPr>
        <w:t>Microbiol</w:t>
      </w:r>
      <w:proofErr w:type="spellEnd"/>
      <w:r w:rsidRPr="001E2995">
        <w:rPr>
          <w:rFonts w:cs="Times New Roman"/>
        </w:rPr>
        <w:t xml:space="preserve"> </w:t>
      </w:r>
      <w:r w:rsidRPr="001E2995">
        <w:rPr>
          <w:rFonts w:cs="Times New Roman"/>
          <w:b/>
        </w:rPr>
        <w:t>11</w:t>
      </w:r>
      <w:r w:rsidR="00756ADD" w:rsidRPr="001E2995">
        <w:rPr>
          <w:rFonts w:cs="Times New Roman"/>
        </w:rPr>
        <w:t>:</w:t>
      </w:r>
      <w:r w:rsidRPr="001E2995">
        <w:rPr>
          <w:rFonts w:cs="Times New Roman"/>
        </w:rPr>
        <w:t xml:space="preserve"> 2194-2206.</w:t>
      </w:r>
    </w:p>
    <w:p w14:paraId="5764F0D4" w14:textId="51EE85A4" w:rsidR="00D53B0E" w:rsidRPr="001E2995" w:rsidRDefault="00D53B0E" w:rsidP="00944507">
      <w:pPr>
        <w:spacing w:line="480" w:lineRule="auto"/>
        <w:jc w:val="both"/>
        <w:rPr>
          <w:rFonts w:cs="Times New Roman"/>
        </w:rPr>
      </w:pPr>
      <w:proofErr w:type="spellStart"/>
      <w:r w:rsidRPr="001E2995">
        <w:rPr>
          <w:rFonts w:cs="Times New Roman"/>
        </w:rPr>
        <w:t>Looft</w:t>
      </w:r>
      <w:proofErr w:type="spellEnd"/>
      <w:r w:rsidRPr="001E2995">
        <w:rPr>
          <w:rFonts w:cs="Times New Roman"/>
        </w:rPr>
        <w:t xml:space="preserve"> T, Allen HK, </w:t>
      </w:r>
      <w:proofErr w:type="spellStart"/>
      <w:r w:rsidRPr="001E2995">
        <w:rPr>
          <w:rFonts w:cs="Times New Roman"/>
        </w:rPr>
        <w:t>Cantarel</w:t>
      </w:r>
      <w:proofErr w:type="spellEnd"/>
      <w:r w:rsidRPr="001E2995">
        <w:rPr>
          <w:rFonts w:cs="Times New Roman"/>
        </w:rPr>
        <w:t xml:space="preserve"> BL, Levine UY, Bayles DO, Alt DP </w:t>
      </w:r>
      <w:r w:rsidRPr="001E2995">
        <w:rPr>
          <w:rFonts w:cs="Times New Roman"/>
          <w:i/>
        </w:rPr>
        <w:t>et al</w:t>
      </w:r>
      <w:r w:rsidRPr="001E2995">
        <w:rPr>
          <w:rFonts w:cs="Times New Roman"/>
        </w:rPr>
        <w:t xml:space="preserve">. (2014).  Bacteria, </w:t>
      </w:r>
      <w:proofErr w:type="spellStart"/>
      <w:r w:rsidRPr="001E2995">
        <w:rPr>
          <w:rFonts w:cs="Times New Roman"/>
        </w:rPr>
        <w:t>phages</w:t>
      </w:r>
      <w:proofErr w:type="spellEnd"/>
      <w:r w:rsidRPr="001E2995">
        <w:rPr>
          <w:rFonts w:cs="Times New Roman"/>
        </w:rPr>
        <w:t xml:space="preserve"> and pigs: the effects of in-feed antibiotics on the microbiome at different gut locations.  </w:t>
      </w:r>
      <w:r w:rsidRPr="001E2995">
        <w:rPr>
          <w:rFonts w:cs="Times New Roman"/>
          <w:i/>
        </w:rPr>
        <w:t>ISME J</w:t>
      </w:r>
      <w:r w:rsidRPr="001E2995">
        <w:rPr>
          <w:rFonts w:cs="Times New Roman"/>
        </w:rPr>
        <w:t xml:space="preserve"> </w:t>
      </w:r>
      <w:r w:rsidRPr="001E2995">
        <w:rPr>
          <w:rFonts w:cs="Times New Roman"/>
          <w:b/>
        </w:rPr>
        <w:t>8</w:t>
      </w:r>
      <w:r w:rsidR="00756ADD" w:rsidRPr="001E2995">
        <w:rPr>
          <w:rFonts w:cs="Times New Roman"/>
        </w:rPr>
        <w:t>:</w:t>
      </w:r>
      <w:r w:rsidRPr="001E2995">
        <w:rPr>
          <w:rFonts w:cs="Times New Roman"/>
        </w:rPr>
        <w:t xml:space="preserve"> 1566-1576.</w:t>
      </w:r>
    </w:p>
    <w:p w14:paraId="22456CDB" w14:textId="48B84DB0" w:rsidR="00A22C37" w:rsidRPr="001E2995" w:rsidRDefault="00A22C37" w:rsidP="00A22C37">
      <w:pPr>
        <w:spacing w:line="480" w:lineRule="auto"/>
        <w:jc w:val="both"/>
        <w:rPr>
          <w:rFonts w:cs="Times New Roman"/>
        </w:rPr>
      </w:pPr>
      <w:r w:rsidRPr="001E2995">
        <w:rPr>
          <w:rFonts w:cs="Times New Roman"/>
        </w:rPr>
        <w:t>Macfarlane GT, Macfarlane LE (2009)</w:t>
      </w:r>
      <w:r w:rsidR="007760C6" w:rsidRPr="001E2995">
        <w:rPr>
          <w:rFonts w:cs="Times New Roman"/>
        </w:rPr>
        <w:t xml:space="preserve">. </w:t>
      </w:r>
      <w:r w:rsidRPr="001E2995">
        <w:rPr>
          <w:rFonts w:cs="Times New Roman"/>
        </w:rPr>
        <w:t xml:space="preserve"> Acquisition, evolution and maintenance of the normal gut microbiota.  </w:t>
      </w:r>
      <w:r w:rsidR="00824314" w:rsidRPr="001E2995">
        <w:rPr>
          <w:rFonts w:cs="Times New Roman"/>
          <w:i/>
        </w:rPr>
        <w:t>Dig Dis</w:t>
      </w:r>
      <w:r w:rsidRPr="001E2995">
        <w:rPr>
          <w:rFonts w:cs="Times New Roman"/>
        </w:rPr>
        <w:t xml:space="preserve"> </w:t>
      </w:r>
      <w:r w:rsidRPr="001E2995">
        <w:rPr>
          <w:rFonts w:cs="Times New Roman"/>
          <w:b/>
        </w:rPr>
        <w:t>27</w:t>
      </w:r>
      <w:r w:rsidRPr="001E2995">
        <w:rPr>
          <w:rFonts w:cs="Times New Roman"/>
        </w:rPr>
        <w:t xml:space="preserve"> </w:t>
      </w:r>
      <w:r w:rsidR="00756ADD" w:rsidRPr="001E2995">
        <w:rPr>
          <w:rFonts w:cs="Times New Roman"/>
        </w:rPr>
        <w:t>(</w:t>
      </w:r>
      <w:proofErr w:type="spellStart"/>
      <w:r w:rsidRPr="001E2995">
        <w:rPr>
          <w:rFonts w:cs="Times New Roman"/>
        </w:rPr>
        <w:t>Suppl</w:t>
      </w:r>
      <w:proofErr w:type="spellEnd"/>
      <w:r w:rsidRPr="001E2995">
        <w:rPr>
          <w:rFonts w:cs="Times New Roman"/>
        </w:rPr>
        <w:t xml:space="preserve"> 1</w:t>
      </w:r>
      <w:r w:rsidR="00756ADD" w:rsidRPr="001E2995">
        <w:rPr>
          <w:rFonts w:cs="Times New Roman"/>
        </w:rPr>
        <w:t>):</w:t>
      </w:r>
      <w:r w:rsidRPr="001E2995">
        <w:rPr>
          <w:rFonts w:cs="Times New Roman"/>
        </w:rPr>
        <w:t xml:space="preserve"> 90-98.</w:t>
      </w:r>
    </w:p>
    <w:p w14:paraId="5C6DD736" w14:textId="28F60F72" w:rsidR="00F23DA6" w:rsidRPr="001E2995" w:rsidRDefault="00F23DA6" w:rsidP="00A22C37">
      <w:pPr>
        <w:spacing w:line="480" w:lineRule="auto"/>
        <w:jc w:val="both"/>
        <w:rPr>
          <w:rFonts w:cs="Times New Roman"/>
        </w:rPr>
      </w:pPr>
      <w:r w:rsidRPr="001E2995">
        <w:rPr>
          <w:rFonts w:cs="Times New Roman"/>
        </w:rPr>
        <w:t xml:space="preserve">Macfarlane S, </w:t>
      </w:r>
      <w:proofErr w:type="spellStart"/>
      <w:r w:rsidRPr="001E2995">
        <w:rPr>
          <w:rFonts w:cs="Times New Roman"/>
        </w:rPr>
        <w:t>Bahrami</w:t>
      </w:r>
      <w:proofErr w:type="spellEnd"/>
      <w:r w:rsidRPr="001E2995">
        <w:rPr>
          <w:rFonts w:cs="Times New Roman"/>
        </w:rPr>
        <w:t xml:space="preserve"> B, Macfarlane GT (2011)</w:t>
      </w:r>
      <w:r w:rsidR="007760C6" w:rsidRPr="001E2995">
        <w:rPr>
          <w:rFonts w:cs="Times New Roman"/>
        </w:rPr>
        <w:t xml:space="preserve">. </w:t>
      </w:r>
      <w:r w:rsidRPr="001E2995">
        <w:rPr>
          <w:rFonts w:cs="Times New Roman"/>
        </w:rPr>
        <w:t xml:space="preserve"> Mucosal biofilm communities in the human intestinal tract</w:t>
      </w:r>
      <w:r w:rsidR="008F79E4" w:rsidRPr="001E2995">
        <w:rPr>
          <w:rFonts w:cs="Times New Roman"/>
        </w:rPr>
        <w:t xml:space="preserve">.  </w:t>
      </w:r>
      <w:proofErr w:type="spellStart"/>
      <w:r w:rsidR="00824314" w:rsidRPr="001E2995">
        <w:rPr>
          <w:rFonts w:cs="Times New Roman"/>
          <w:i/>
        </w:rPr>
        <w:t>Adv</w:t>
      </w:r>
      <w:proofErr w:type="spellEnd"/>
      <w:r w:rsidR="00824314" w:rsidRPr="001E2995">
        <w:rPr>
          <w:rFonts w:cs="Times New Roman"/>
          <w:i/>
        </w:rPr>
        <w:t xml:space="preserve"> </w:t>
      </w:r>
      <w:proofErr w:type="spellStart"/>
      <w:r w:rsidR="00824314" w:rsidRPr="001E2995">
        <w:rPr>
          <w:rFonts w:cs="Times New Roman"/>
          <w:i/>
        </w:rPr>
        <w:t>Appl</w:t>
      </w:r>
      <w:proofErr w:type="spellEnd"/>
      <w:r w:rsidR="00824314" w:rsidRPr="001E2995">
        <w:rPr>
          <w:rFonts w:cs="Times New Roman"/>
          <w:i/>
        </w:rPr>
        <w:t xml:space="preserve"> </w:t>
      </w:r>
      <w:proofErr w:type="spellStart"/>
      <w:r w:rsidR="00824314" w:rsidRPr="001E2995">
        <w:rPr>
          <w:rFonts w:cs="Times New Roman"/>
          <w:i/>
        </w:rPr>
        <w:t>Microbiol</w:t>
      </w:r>
      <w:proofErr w:type="spellEnd"/>
      <w:r w:rsidR="008F79E4" w:rsidRPr="001E2995">
        <w:rPr>
          <w:rFonts w:cs="Times New Roman"/>
        </w:rPr>
        <w:t xml:space="preserve"> </w:t>
      </w:r>
      <w:r w:rsidR="008F79E4" w:rsidRPr="001E2995">
        <w:rPr>
          <w:rFonts w:cs="Times New Roman"/>
          <w:b/>
        </w:rPr>
        <w:t>75</w:t>
      </w:r>
      <w:r w:rsidR="00756ADD" w:rsidRPr="001E2995">
        <w:rPr>
          <w:rFonts w:cs="Times New Roman"/>
        </w:rPr>
        <w:t>:</w:t>
      </w:r>
      <w:r w:rsidR="008F79E4" w:rsidRPr="001E2995">
        <w:rPr>
          <w:rFonts w:cs="Times New Roman"/>
        </w:rPr>
        <w:t xml:space="preserve"> 111-143.</w:t>
      </w:r>
    </w:p>
    <w:p w14:paraId="7CE621A8" w14:textId="3F49D789" w:rsidR="00A22C37" w:rsidRPr="001E2995" w:rsidRDefault="00A22C37" w:rsidP="00A22C37">
      <w:pPr>
        <w:spacing w:line="480" w:lineRule="auto"/>
        <w:jc w:val="both"/>
        <w:rPr>
          <w:rFonts w:cs="Times New Roman"/>
        </w:rPr>
      </w:pPr>
      <w:proofErr w:type="spellStart"/>
      <w:r w:rsidRPr="001E2995">
        <w:rPr>
          <w:rFonts w:cs="Times New Roman"/>
        </w:rPr>
        <w:lastRenderedPageBreak/>
        <w:t>Magoč</w:t>
      </w:r>
      <w:proofErr w:type="spellEnd"/>
      <w:r w:rsidRPr="001E2995">
        <w:rPr>
          <w:rFonts w:cs="Times New Roman"/>
        </w:rPr>
        <w:t xml:space="preserve"> T, </w:t>
      </w:r>
      <w:proofErr w:type="spellStart"/>
      <w:r w:rsidRPr="001E2995">
        <w:rPr>
          <w:rFonts w:cs="Times New Roman"/>
        </w:rPr>
        <w:t>Salzberg</w:t>
      </w:r>
      <w:proofErr w:type="spellEnd"/>
      <w:r w:rsidRPr="001E2995">
        <w:rPr>
          <w:rFonts w:cs="Times New Roman"/>
        </w:rPr>
        <w:t xml:space="preserve"> SL (2011)</w:t>
      </w:r>
      <w:r w:rsidR="007760C6" w:rsidRPr="001E2995">
        <w:rPr>
          <w:rFonts w:cs="Times New Roman"/>
        </w:rPr>
        <w:t xml:space="preserve">. </w:t>
      </w:r>
      <w:r w:rsidRPr="001E2995">
        <w:rPr>
          <w:rFonts w:cs="Times New Roman"/>
        </w:rPr>
        <w:t xml:space="preserve"> FLASH: fast length adjustment of short reads to improve genome assemblies.  </w:t>
      </w:r>
      <w:r w:rsidRPr="001E2995">
        <w:rPr>
          <w:rFonts w:cs="Times New Roman"/>
          <w:i/>
        </w:rPr>
        <w:t>Bioinformatics</w:t>
      </w:r>
      <w:r w:rsidRPr="001E2995">
        <w:rPr>
          <w:rFonts w:cs="Times New Roman"/>
        </w:rPr>
        <w:t xml:space="preserve"> </w:t>
      </w:r>
      <w:r w:rsidRPr="001E2995">
        <w:rPr>
          <w:rFonts w:cs="Times New Roman"/>
          <w:b/>
        </w:rPr>
        <w:t>27</w:t>
      </w:r>
      <w:r w:rsidR="00756ADD" w:rsidRPr="001E2995">
        <w:rPr>
          <w:rFonts w:cs="Times New Roman"/>
        </w:rPr>
        <w:t>:</w:t>
      </w:r>
      <w:r w:rsidRPr="001E2995">
        <w:rPr>
          <w:rFonts w:cs="Times New Roman"/>
        </w:rPr>
        <w:t xml:space="preserve"> 2957-2963.</w:t>
      </w:r>
    </w:p>
    <w:p w14:paraId="2CACE389" w14:textId="1AAA315B" w:rsidR="00E26DFD" w:rsidRPr="001E2995" w:rsidRDefault="00E26DFD" w:rsidP="00A22C37">
      <w:pPr>
        <w:spacing w:line="480" w:lineRule="auto"/>
        <w:jc w:val="both"/>
        <w:rPr>
          <w:rFonts w:cs="Times New Roman"/>
        </w:rPr>
      </w:pPr>
      <w:proofErr w:type="spellStart"/>
      <w:r w:rsidRPr="001E2995">
        <w:rPr>
          <w:rFonts w:cs="Times New Roman"/>
        </w:rPr>
        <w:t>Mahdavi</w:t>
      </w:r>
      <w:proofErr w:type="spellEnd"/>
      <w:r w:rsidRPr="001E2995">
        <w:rPr>
          <w:rFonts w:cs="Times New Roman"/>
        </w:rPr>
        <w:t xml:space="preserve"> J, </w:t>
      </w:r>
      <w:proofErr w:type="spellStart"/>
      <w:r w:rsidRPr="001E2995">
        <w:rPr>
          <w:rFonts w:cs="Times New Roman"/>
        </w:rPr>
        <w:t>Sondén</w:t>
      </w:r>
      <w:proofErr w:type="spellEnd"/>
      <w:r w:rsidRPr="001E2995">
        <w:rPr>
          <w:rFonts w:cs="Times New Roman"/>
        </w:rPr>
        <w:t xml:space="preserve"> B, </w:t>
      </w:r>
      <w:proofErr w:type="spellStart"/>
      <w:r w:rsidRPr="001E2995">
        <w:rPr>
          <w:rFonts w:cs="Times New Roman"/>
        </w:rPr>
        <w:t>Hurtig</w:t>
      </w:r>
      <w:proofErr w:type="spellEnd"/>
      <w:r w:rsidRPr="001E2995">
        <w:rPr>
          <w:rFonts w:cs="Times New Roman"/>
        </w:rPr>
        <w:t xml:space="preserve"> M, </w:t>
      </w:r>
      <w:proofErr w:type="spellStart"/>
      <w:r w:rsidRPr="001E2995">
        <w:rPr>
          <w:rFonts w:cs="Times New Roman"/>
        </w:rPr>
        <w:t>Olfat</w:t>
      </w:r>
      <w:proofErr w:type="spellEnd"/>
      <w:r w:rsidRPr="001E2995">
        <w:rPr>
          <w:rFonts w:cs="Times New Roman"/>
        </w:rPr>
        <w:t xml:space="preserve"> FO, Forsberg L, Roche N </w:t>
      </w:r>
      <w:r w:rsidRPr="001E2995">
        <w:rPr>
          <w:rFonts w:cs="Times New Roman"/>
          <w:i/>
        </w:rPr>
        <w:t>et al</w:t>
      </w:r>
      <w:r w:rsidRPr="001E2995">
        <w:rPr>
          <w:rFonts w:cs="Times New Roman"/>
        </w:rPr>
        <w:t xml:space="preserve">. (2002).  </w:t>
      </w:r>
      <w:r w:rsidRPr="001E2995">
        <w:rPr>
          <w:rFonts w:cs="Times New Roman"/>
          <w:i/>
        </w:rPr>
        <w:t>Helicobacter pylori</w:t>
      </w:r>
      <w:r w:rsidRPr="001E2995">
        <w:rPr>
          <w:rFonts w:cs="Times New Roman"/>
        </w:rPr>
        <w:t xml:space="preserve"> </w:t>
      </w:r>
      <w:proofErr w:type="spellStart"/>
      <w:r w:rsidRPr="001E2995">
        <w:rPr>
          <w:rFonts w:cs="Times New Roman"/>
        </w:rPr>
        <w:t>SabA</w:t>
      </w:r>
      <w:proofErr w:type="spellEnd"/>
      <w:r w:rsidRPr="001E2995">
        <w:rPr>
          <w:rFonts w:cs="Times New Roman"/>
        </w:rPr>
        <w:t xml:space="preserve"> </w:t>
      </w:r>
      <w:proofErr w:type="spellStart"/>
      <w:r w:rsidRPr="001E2995">
        <w:rPr>
          <w:rFonts w:cs="Times New Roman"/>
        </w:rPr>
        <w:t>adhesin</w:t>
      </w:r>
      <w:proofErr w:type="spellEnd"/>
      <w:r w:rsidRPr="001E2995">
        <w:rPr>
          <w:rFonts w:cs="Times New Roman"/>
        </w:rPr>
        <w:t xml:space="preserve"> in persistent infection and chronic inflammation.  </w:t>
      </w:r>
      <w:r w:rsidRPr="001E2995">
        <w:rPr>
          <w:rFonts w:cs="Times New Roman"/>
          <w:i/>
        </w:rPr>
        <w:t>Science</w:t>
      </w:r>
      <w:r w:rsidRPr="001E2995">
        <w:rPr>
          <w:rFonts w:cs="Times New Roman"/>
        </w:rPr>
        <w:t xml:space="preserve"> </w:t>
      </w:r>
      <w:r w:rsidRPr="001E2995">
        <w:rPr>
          <w:rFonts w:cs="Times New Roman"/>
          <w:b/>
        </w:rPr>
        <w:t>297</w:t>
      </w:r>
      <w:r w:rsidR="00756ADD" w:rsidRPr="001E2995">
        <w:rPr>
          <w:rFonts w:cs="Times New Roman"/>
        </w:rPr>
        <w:t>:</w:t>
      </w:r>
      <w:r w:rsidRPr="001E2995">
        <w:rPr>
          <w:rFonts w:cs="Times New Roman"/>
        </w:rPr>
        <w:t xml:space="preserve"> 573-578.</w:t>
      </w:r>
    </w:p>
    <w:p w14:paraId="23A63194" w14:textId="5AF9F06D" w:rsidR="00A22C37" w:rsidRPr="001E2995" w:rsidRDefault="00A22C37" w:rsidP="00A22C37">
      <w:pPr>
        <w:spacing w:line="480" w:lineRule="auto"/>
        <w:jc w:val="both"/>
        <w:rPr>
          <w:rFonts w:cs="Times New Roman"/>
        </w:rPr>
      </w:pPr>
      <w:r w:rsidRPr="001E2995">
        <w:rPr>
          <w:rFonts w:cs="Times New Roman"/>
        </w:rPr>
        <w:t>Mann E, Schmitz-</w:t>
      </w:r>
      <w:proofErr w:type="spellStart"/>
      <w:r w:rsidRPr="001E2995">
        <w:rPr>
          <w:rFonts w:cs="Times New Roman"/>
        </w:rPr>
        <w:t>Esser</w:t>
      </w:r>
      <w:proofErr w:type="spellEnd"/>
      <w:r w:rsidRPr="001E2995">
        <w:rPr>
          <w:rFonts w:cs="Times New Roman"/>
        </w:rPr>
        <w:t xml:space="preserve"> S, </w:t>
      </w:r>
      <w:proofErr w:type="spellStart"/>
      <w:r w:rsidRPr="001E2995">
        <w:rPr>
          <w:rFonts w:cs="Times New Roman"/>
        </w:rPr>
        <w:t>Zebeli</w:t>
      </w:r>
      <w:proofErr w:type="spellEnd"/>
      <w:r w:rsidRPr="001E2995">
        <w:rPr>
          <w:rFonts w:cs="Times New Roman"/>
        </w:rPr>
        <w:t xml:space="preserve"> Q, Wagner M, </w:t>
      </w:r>
      <w:proofErr w:type="spellStart"/>
      <w:r w:rsidRPr="001E2995">
        <w:rPr>
          <w:rFonts w:cs="Times New Roman"/>
        </w:rPr>
        <w:t>Ritzmann</w:t>
      </w:r>
      <w:proofErr w:type="spellEnd"/>
      <w:r w:rsidRPr="001E2995">
        <w:rPr>
          <w:rFonts w:cs="Times New Roman"/>
        </w:rPr>
        <w:t xml:space="preserve"> M, Metzler-</w:t>
      </w:r>
      <w:proofErr w:type="spellStart"/>
      <w:r w:rsidRPr="001E2995">
        <w:rPr>
          <w:rFonts w:cs="Times New Roman"/>
        </w:rPr>
        <w:t>Zebeli</w:t>
      </w:r>
      <w:proofErr w:type="spellEnd"/>
      <w:r w:rsidRPr="001E2995">
        <w:rPr>
          <w:rFonts w:cs="Times New Roman"/>
        </w:rPr>
        <w:t xml:space="preserve"> BU (2014)</w:t>
      </w:r>
      <w:r w:rsidR="007760C6" w:rsidRPr="001E2995">
        <w:rPr>
          <w:rFonts w:cs="Times New Roman"/>
        </w:rPr>
        <w:t xml:space="preserve">. </w:t>
      </w:r>
      <w:r w:rsidRPr="001E2995">
        <w:rPr>
          <w:rFonts w:cs="Times New Roman"/>
        </w:rPr>
        <w:t xml:space="preserve"> Mucosa-associated bacterial microbiome of the gastrointestinal tract of weaned pigs and dynamics linked to dietary calcium-phosphorus.  </w:t>
      </w:r>
      <w:proofErr w:type="spellStart"/>
      <w:r w:rsidRPr="001E2995">
        <w:rPr>
          <w:rFonts w:cs="Times New Roman"/>
          <w:i/>
        </w:rPr>
        <w:t>PLoS</w:t>
      </w:r>
      <w:proofErr w:type="spellEnd"/>
      <w:r w:rsidRPr="001E2995">
        <w:rPr>
          <w:rFonts w:cs="Times New Roman"/>
          <w:i/>
        </w:rPr>
        <w:t xml:space="preserve"> One</w:t>
      </w:r>
      <w:r w:rsidRPr="001E2995">
        <w:rPr>
          <w:rFonts w:cs="Times New Roman"/>
        </w:rPr>
        <w:t xml:space="preserve"> </w:t>
      </w:r>
      <w:r w:rsidRPr="001E2995">
        <w:rPr>
          <w:rFonts w:cs="Times New Roman"/>
          <w:b/>
        </w:rPr>
        <w:t>9</w:t>
      </w:r>
      <w:r w:rsidR="00756ADD" w:rsidRPr="001E2995">
        <w:rPr>
          <w:rFonts w:cs="Times New Roman"/>
        </w:rPr>
        <w:t>:</w:t>
      </w:r>
      <w:r w:rsidRPr="001E2995">
        <w:rPr>
          <w:rFonts w:cs="Times New Roman"/>
        </w:rPr>
        <w:t xml:space="preserve"> e86950.</w:t>
      </w:r>
    </w:p>
    <w:p w14:paraId="5A37C028" w14:textId="641BC377" w:rsidR="004D5FD7" w:rsidRPr="001E2995" w:rsidRDefault="004D5FD7" w:rsidP="00A22C37">
      <w:pPr>
        <w:spacing w:line="480" w:lineRule="auto"/>
        <w:jc w:val="both"/>
        <w:rPr>
          <w:rFonts w:cs="Times New Roman"/>
        </w:rPr>
      </w:pPr>
      <w:proofErr w:type="spellStart"/>
      <w:r w:rsidRPr="001E2995">
        <w:rPr>
          <w:rFonts w:cs="Times New Roman"/>
        </w:rPr>
        <w:t>Marteyn</w:t>
      </w:r>
      <w:proofErr w:type="spellEnd"/>
      <w:r w:rsidRPr="001E2995">
        <w:rPr>
          <w:rFonts w:cs="Times New Roman"/>
        </w:rPr>
        <w:t xml:space="preserve"> B, </w:t>
      </w:r>
      <w:proofErr w:type="spellStart"/>
      <w:r w:rsidRPr="001E2995">
        <w:rPr>
          <w:rFonts w:cs="Times New Roman"/>
        </w:rPr>
        <w:t>Scorza</w:t>
      </w:r>
      <w:proofErr w:type="spellEnd"/>
      <w:r w:rsidRPr="001E2995">
        <w:rPr>
          <w:rFonts w:cs="Times New Roman"/>
        </w:rPr>
        <w:t xml:space="preserve"> FB, </w:t>
      </w:r>
      <w:proofErr w:type="spellStart"/>
      <w:r w:rsidRPr="001E2995">
        <w:rPr>
          <w:rFonts w:cs="Times New Roman"/>
        </w:rPr>
        <w:t>Sansonetti</w:t>
      </w:r>
      <w:proofErr w:type="spellEnd"/>
      <w:r w:rsidRPr="001E2995">
        <w:rPr>
          <w:rFonts w:cs="Times New Roman"/>
        </w:rPr>
        <w:t xml:space="preserve"> PJ, Tang C (2010).  Breathing life into pathogens: the influence of oxygen on bacterial virulence and host responses in the gastrointestinal tract.  </w:t>
      </w:r>
      <w:r w:rsidRPr="001E2995">
        <w:rPr>
          <w:rFonts w:cs="Times New Roman"/>
          <w:i/>
        </w:rPr>
        <w:t xml:space="preserve">Cell </w:t>
      </w:r>
      <w:proofErr w:type="spellStart"/>
      <w:r w:rsidRPr="001E2995">
        <w:rPr>
          <w:rFonts w:cs="Times New Roman"/>
          <w:i/>
        </w:rPr>
        <w:t>Microbiol</w:t>
      </w:r>
      <w:proofErr w:type="spellEnd"/>
      <w:r w:rsidRPr="001E2995">
        <w:rPr>
          <w:rFonts w:cs="Times New Roman"/>
        </w:rPr>
        <w:t xml:space="preserve"> </w:t>
      </w:r>
      <w:r w:rsidRPr="001E2995">
        <w:rPr>
          <w:rFonts w:cs="Times New Roman"/>
          <w:b/>
        </w:rPr>
        <w:t>13</w:t>
      </w:r>
      <w:r w:rsidR="00756ADD" w:rsidRPr="001E2995">
        <w:rPr>
          <w:rFonts w:cs="Times New Roman"/>
        </w:rPr>
        <w:t>:</w:t>
      </w:r>
      <w:r w:rsidRPr="001E2995">
        <w:rPr>
          <w:rFonts w:cs="Times New Roman"/>
        </w:rPr>
        <w:t xml:space="preserve"> 171-176.</w:t>
      </w:r>
    </w:p>
    <w:p w14:paraId="66356B23" w14:textId="1D9DBB3C" w:rsidR="00A22C37" w:rsidRPr="001E2995" w:rsidRDefault="00A22C37" w:rsidP="00A22C37">
      <w:pPr>
        <w:spacing w:line="480" w:lineRule="auto"/>
        <w:jc w:val="both"/>
        <w:rPr>
          <w:rFonts w:cs="Times New Roman"/>
        </w:rPr>
      </w:pPr>
      <w:r w:rsidRPr="001E2995">
        <w:rPr>
          <w:rFonts w:cs="Times New Roman"/>
        </w:rPr>
        <w:t>Martin M (2011)</w:t>
      </w:r>
      <w:r w:rsidR="007760C6" w:rsidRPr="001E2995">
        <w:rPr>
          <w:rFonts w:cs="Times New Roman"/>
        </w:rPr>
        <w:t xml:space="preserve">. </w:t>
      </w:r>
      <w:r w:rsidRPr="001E2995">
        <w:rPr>
          <w:rFonts w:cs="Times New Roman"/>
        </w:rPr>
        <w:t xml:space="preserve"> </w:t>
      </w:r>
      <w:proofErr w:type="spellStart"/>
      <w:r w:rsidRPr="001E2995">
        <w:rPr>
          <w:rFonts w:cs="Times New Roman"/>
        </w:rPr>
        <w:t>Cutadapt</w:t>
      </w:r>
      <w:proofErr w:type="spellEnd"/>
      <w:r w:rsidRPr="001E2995">
        <w:rPr>
          <w:rFonts w:cs="Times New Roman"/>
        </w:rPr>
        <w:t xml:space="preserve"> removes adapter sequences from high-throughput sequencing reads.  </w:t>
      </w:r>
      <w:proofErr w:type="spellStart"/>
      <w:r w:rsidRPr="001E2995">
        <w:rPr>
          <w:rFonts w:cs="Times New Roman"/>
          <w:i/>
        </w:rPr>
        <w:t>EMBnet.journal</w:t>
      </w:r>
      <w:proofErr w:type="spellEnd"/>
      <w:r w:rsidRPr="001E2995">
        <w:rPr>
          <w:rFonts w:cs="Times New Roman"/>
        </w:rPr>
        <w:t xml:space="preserve"> </w:t>
      </w:r>
      <w:r w:rsidRPr="001E2995">
        <w:rPr>
          <w:rFonts w:cs="Times New Roman"/>
          <w:b/>
        </w:rPr>
        <w:t>17</w:t>
      </w:r>
      <w:r w:rsidR="00824314" w:rsidRPr="001E2995">
        <w:rPr>
          <w:rFonts w:cs="Times New Roman"/>
          <w:b/>
        </w:rPr>
        <w:t>.1</w:t>
      </w:r>
      <w:r w:rsidR="00756ADD" w:rsidRPr="001E2995">
        <w:rPr>
          <w:rFonts w:cs="Times New Roman"/>
        </w:rPr>
        <w:t>:</w:t>
      </w:r>
      <w:r w:rsidRPr="001E2995">
        <w:rPr>
          <w:rFonts w:cs="Times New Roman"/>
        </w:rPr>
        <w:t xml:space="preserve"> 10-12.</w:t>
      </w:r>
    </w:p>
    <w:p w14:paraId="4645D576" w14:textId="2B59F2EF" w:rsidR="009C196B" w:rsidRPr="001E2995" w:rsidRDefault="009C196B" w:rsidP="00A22C37">
      <w:pPr>
        <w:spacing w:line="480" w:lineRule="auto"/>
        <w:jc w:val="both"/>
        <w:rPr>
          <w:rFonts w:cs="Times New Roman"/>
        </w:rPr>
      </w:pPr>
      <w:r w:rsidRPr="001E2995">
        <w:rPr>
          <w:rFonts w:cs="Times New Roman"/>
        </w:rPr>
        <w:t xml:space="preserve">Mayer EA, </w:t>
      </w:r>
      <w:proofErr w:type="spellStart"/>
      <w:r w:rsidRPr="001E2995">
        <w:rPr>
          <w:rFonts w:cs="Times New Roman"/>
        </w:rPr>
        <w:t>Tillisch</w:t>
      </w:r>
      <w:proofErr w:type="spellEnd"/>
      <w:r w:rsidRPr="001E2995">
        <w:rPr>
          <w:rFonts w:cs="Times New Roman"/>
        </w:rPr>
        <w:t xml:space="preserve"> K, Gupta A (2015).  Gut/brain axis and the microbiota.  </w:t>
      </w:r>
      <w:r w:rsidRPr="001E2995">
        <w:rPr>
          <w:rFonts w:cs="Times New Roman"/>
          <w:i/>
        </w:rPr>
        <w:t xml:space="preserve">J </w:t>
      </w:r>
      <w:proofErr w:type="spellStart"/>
      <w:r w:rsidRPr="001E2995">
        <w:rPr>
          <w:rFonts w:cs="Times New Roman"/>
          <w:i/>
        </w:rPr>
        <w:t>Clin</w:t>
      </w:r>
      <w:proofErr w:type="spellEnd"/>
      <w:r w:rsidRPr="001E2995">
        <w:rPr>
          <w:rFonts w:cs="Times New Roman"/>
          <w:i/>
        </w:rPr>
        <w:t xml:space="preserve"> Invest</w:t>
      </w:r>
      <w:r w:rsidRPr="001E2995">
        <w:rPr>
          <w:rFonts w:cs="Times New Roman"/>
        </w:rPr>
        <w:t xml:space="preserve"> </w:t>
      </w:r>
      <w:r w:rsidRPr="001E2995">
        <w:rPr>
          <w:rFonts w:cs="Times New Roman"/>
          <w:b/>
        </w:rPr>
        <w:t>125</w:t>
      </w:r>
      <w:r w:rsidR="00756ADD" w:rsidRPr="001E2995">
        <w:rPr>
          <w:rFonts w:cs="Times New Roman"/>
        </w:rPr>
        <w:t>:</w:t>
      </w:r>
      <w:r w:rsidRPr="001E2995">
        <w:rPr>
          <w:rFonts w:cs="Times New Roman"/>
        </w:rPr>
        <w:t xml:space="preserve"> 926-938.</w:t>
      </w:r>
    </w:p>
    <w:p w14:paraId="19796D77" w14:textId="11C27058" w:rsidR="009F5269" w:rsidRPr="001E2995" w:rsidRDefault="009F5269" w:rsidP="00A22C37">
      <w:pPr>
        <w:spacing w:line="480" w:lineRule="auto"/>
        <w:jc w:val="both"/>
        <w:rPr>
          <w:rFonts w:cs="Times New Roman"/>
        </w:rPr>
      </w:pPr>
      <w:proofErr w:type="spellStart"/>
      <w:r w:rsidRPr="001E2995">
        <w:rPr>
          <w:rFonts w:cs="Times New Roman"/>
        </w:rPr>
        <w:t>McGuckin</w:t>
      </w:r>
      <w:proofErr w:type="spellEnd"/>
      <w:r w:rsidRPr="001E2995">
        <w:rPr>
          <w:rFonts w:cs="Times New Roman"/>
        </w:rPr>
        <w:t xml:space="preserve"> MA, </w:t>
      </w:r>
      <w:proofErr w:type="spellStart"/>
      <w:r w:rsidRPr="001E2995">
        <w:rPr>
          <w:rFonts w:cs="Times New Roman"/>
        </w:rPr>
        <w:t>Lindén</w:t>
      </w:r>
      <w:proofErr w:type="spellEnd"/>
      <w:r w:rsidRPr="001E2995">
        <w:rPr>
          <w:rFonts w:cs="Times New Roman"/>
        </w:rPr>
        <w:t xml:space="preserve"> SK, Sutton P, Florin TH (2011).  Mucin dynamics and enteric pathogens.  </w:t>
      </w:r>
      <w:r w:rsidRPr="001E2995">
        <w:rPr>
          <w:rFonts w:cs="Times New Roman"/>
          <w:i/>
        </w:rPr>
        <w:t xml:space="preserve">Nat Rev </w:t>
      </w:r>
      <w:proofErr w:type="spellStart"/>
      <w:r w:rsidRPr="001E2995">
        <w:rPr>
          <w:rFonts w:cs="Times New Roman"/>
          <w:i/>
        </w:rPr>
        <w:t>Microbiol</w:t>
      </w:r>
      <w:proofErr w:type="spellEnd"/>
      <w:r w:rsidRPr="001E2995">
        <w:rPr>
          <w:rFonts w:cs="Times New Roman"/>
        </w:rPr>
        <w:t xml:space="preserve"> </w:t>
      </w:r>
      <w:r w:rsidRPr="001E2995">
        <w:rPr>
          <w:rFonts w:cs="Times New Roman"/>
          <w:b/>
        </w:rPr>
        <w:t>9</w:t>
      </w:r>
      <w:r w:rsidR="00756ADD" w:rsidRPr="001E2995">
        <w:rPr>
          <w:rFonts w:cs="Times New Roman"/>
        </w:rPr>
        <w:t>:</w:t>
      </w:r>
      <w:r w:rsidRPr="001E2995">
        <w:rPr>
          <w:rFonts w:cs="Times New Roman"/>
        </w:rPr>
        <w:t xml:space="preserve"> 265-278.</w:t>
      </w:r>
    </w:p>
    <w:p w14:paraId="2A5C0C89" w14:textId="04315A9F" w:rsidR="00A22C37" w:rsidRPr="001E2995" w:rsidRDefault="00A22C37" w:rsidP="00A22C37">
      <w:pPr>
        <w:spacing w:line="480" w:lineRule="auto"/>
        <w:jc w:val="both"/>
        <w:rPr>
          <w:rFonts w:cs="Times New Roman"/>
        </w:rPr>
      </w:pPr>
      <w:proofErr w:type="spellStart"/>
      <w:r w:rsidRPr="001E2995">
        <w:rPr>
          <w:rFonts w:cs="Times New Roman"/>
        </w:rPr>
        <w:t>McMurdie</w:t>
      </w:r>
      <w:proofErr w:type="spellEnd"/>
      <w:r w:rsidRPr="001E2995">
        <w:rPr>
          <w:rFonts w:cs="Times New Roman"/>
        </w:rPr>
        <w:t xml:space="preserve"> PJ, Holmes S (2013)</w:t>
      </w:r>
      <w:r w:rsidR="007760C6" w:rsidRPr="001E2995">
        <w:rPr>
          <w:rFonts w:cs="Times New Roman"/>
        </w:rPr>
        <w:t xml:space="preserve">. </w:t>
      </w:r>
      <w:r w:rsidRPr="001E2995">
        <w:rPr>
          <w:rFonts w:cs="Times New Roman"/>
        </w:rPr>
        <w:t xml:space="preserve"> </w:t>
      </w:r>
      <w:proofErr w:type="spellStart"/>
      <w:proofErr w:type="gramStart"/>
      <w:r w:rsidRPr="001E2995">
        <w:rPr>
          <w:rFonts w:cs="Times New Roman"/>
        </w:rPr>
        <w:t>phyloseq</w:t>
      </w:r>
      <w:proofErr w:type="spellEnd"/>
      <w:proofErr w:type="gramEnd"/>
      <w:r w:rsidRPr="001E2995">
        <w:rPr>
          <w:rFonts w:cs="Times New Roman"/>
        </w:rPr>
        <w:t xml:space="preserve">: an R package for reproducible interactive analysis and graphics of microbiome census data.  </w:t>
      </w:r>
      <w:proofErr w:type="spellStart"/>
      <w:r w:rsidRPr="001E2995">
        <w:rPr>
          <w:rFonts w:cs="Times New Roman"/>
          <w:i/>
        </w:rPr>
        <w:t>PLoS</w:t>
      </w:r>
      <w:proofErr w:type="spellEnd"/>
      <w:r w:rsidRPr="001E2995">
        <w:rPr>
          <w:rFonts w:cs="Times New Roman"/>
          <w:i/>
        </w:rPr>
        <w:t xml:space="preserve"> One</w:t>
      </w:r>
      <w:r w:rsidRPr="001E2995">
        <w:rPr>
          <w:rFonts w:cs="Times New Roman"/>
        </w:rPr>
        <w:t xml:space="preserve">, </w:t>
      </w:r>
      <w:r w:rsidRPr="001E2995">
        <w:rPr>
          <w:rFonts w:cs="Times New Roman"/>
          <w:b/>
        </w:rPr>
        <w:t>8</w:t>
      </w:r>
      <w:r w:rsidR="00756ADD" w:rsidRPr="001E2995">
        <w:rPr>
          <w:rFonts w:cs="Times New Roman"/>
        </w:rPr>
        <w:t>:</w:t>
      </w:r>
      <w:r w:rsidRPr="001E2995">
        <w:rPr>
          <w:rFonts w:cs="Times New Roman"/>
        </w:rPr>
        <w:t xml:space="preserve"> e61217.</w:t>
      </w:r>
    </w:p>
    <w:p w14:paraId="473047A7" w14:textId="7D2CDA40" w:rsidR="0054122A" w:rsidRPr="001E2995" w:rsidRDefault="0054122A" w:rsidP="00A22C37">
      <w:pPr>
        <w:spacing w:line="480" w:lineRule="auto"/>
        <w:jc w:val="both"/>
        <w:rPr>
          <w:rFonts w:cs="Times New Roman"/>
        </w:rPr>
      </w:pPr>
      <w:r w:rsidRPr="001E2995">
        <w:rPr>
          <w:rFonts w:cs="Times New Roman"/>
        </w:rPr>
        <w:t xml:space="preserve">Min YW, Rhee PL (2015).  The role of microbiota on the gut immunology.  </w:t>
      </w:r>
      <w:proofErr w:type="spellStart"/>
      <w:r w:rsidRPr="001E2995">
        <w:rPr>
          <w:rFonts w:cs="Times New Roman"/>
          <w:i/>
        </w:rPr>
        <w:t>Clin</w:t>
      </w:r>
      <w:proofErr w:type="spellEnd"/>
      <w:r w:rsidRPr="001E2995">
        <w:rPr>
          <w:rFonts w:cs="Times New Roman"/>
          <w:i/>
        </w:rPr>
        <w:t xml:space="preserve"> </w:t>
      </w:r>
      <w:proofErr w:type="spellStart"/>
      <w:r w:rsidRPr="001E2995">
        <w:rPr>
          <w:rFonts w:cs="Times New Roman"/>
          <w:i/>
        </w:rPr>
        <w:t>Ther</w:t>
      </w:r>
      <w:proofErr w:type="spellEnd"/>
      <w:r w:rsidRPr="001E2995">
        <w:rPr>
          <w:rFonts w:cs="Times New Roman"/>
        </w:rPr>
        <w:t xml:space="preserve"> </w:t>
      </w:r>
      <w:r w:rsidRPr="001E2995">
        <w:rPr>
          <w:rFonts w:cs="Times New Roman"/>
          <w:b/>
        </w:rPr>
        <w:t>37</w:t>
      </w:r>
      <w:r w:rsidR="00756ADD" w:rsidRPr="001E2995">
        <w:rPr>
          <w:rFonts w:cs="Times New Roman"/>
        </w:rPr>
        <w:t>:</w:t>
      </w:r>
      <w:r w:rsidRPr="001E2995">
        <w:rPr>
          <w:rFonts w:cs="Times New Roman"/>
        </w:rPr>
        <w:t xml:space="preserve"> 968-975.</w:t>
      </w:r>
    </w:p>
    <w:p w14:paraId="69845C2B" w14:textId="5D966322" w:rsidR="00DA6180" w:rsidRPr="001E2995" w:rsidRDefault="00DA6180" w:rsidP="00A22C37">
      <w:pPr>
        <w:spacing w:line="480" w:lineRule="auto"/>
        <w:jc w:val="both"/>
        <w:rPr>
          <w:rFonts w:cs="Times New Roman"/>
        </w:rPr>
      </w:pPr>
      <w:r w:rsidRPr="001E2995">
        <w:rPr>
          <w:rFonts w:cs="Times New Roman"/>
        </w:rPr>
        <w:t xml:space="preserve">Moran ET Jr (2014).  Intestinal events and nutritional dynamics predispose </w:t>
      </w:r>
      <w:r w:rsidRPr="001E2995">
        <w:rPr>
          <w:rFonts w:cs="Times New Roman"/>
          <w:i/>
        </w:rPr>
        <w:t>Clostridium perfringens</w:t>
      </w:r>
      <w:r w:rsidRPr="001E2995">
        <w:rPr>
          <w:rFonts w:cs="Times New Roman"/>
        </w:rPr>
        <w:t xml:space="preserve"> virulence in broilers.  </w:t>
      </w:r>
      <w:proofErr w:type="spellStart"/>
      <w:r w:rsidRPr="001E2995">
        <w:rPr>
          <w:rFonts w:cs="Times New Roman"/>
          <w:i/>
        </w:rPr>
        <w:t>Poult</w:t>
      </w:r>
      <w:proofErr w:type="spellEnd"/>
      <w:r w:rsidRPr="001E2995">
        <w:rPr>
          <w:rFonts w:cs="Times New Roman"/>
          <w:i/>
        </w:rPr>
        <w:t xml:space="preserve"> </w:t>
      </w:r>
      <w:proofErr w:type="spellStart"/>
      <w:r w:rsidRPr="001E2995">
        <w:rPr>
          <w:rFonts w:cs="Times New Roman"/>
          <w:i/>
        </w:rPr>
        <w:t>Sci</w:t>
      </w:r>
      <w:proofErr w:type="spellEnd"/>
      <w:r w:rsidRPr="001E2995">
        <w:rPr>
          <w:rFonts w:cs="Times New Roman"/>
        </w:rPr>
        <w:t xml:space="preserve"> </w:t>
      </w:r>
      <w:r w:rsidRPr="001E2995">
        <w:rPr>
          <w:rFonts w:cs="Times New Roman"/>
          <w:b/>
        </w:rPr>
        <w:t>93</w:t>
      </w:r>
      <w:r w:rsidR="00756ADD" w:rsidRPr="001E2995">
        <w:rPr>
          <w:rFonts w:cs="Times New Roman"/>
        </w:rPr>
        <w:t>:</w:t>
      </w:r>
      <w:r w:rsidRPr="001E2995">
        <w:rPr>
          <w:rFonts w:cs="Times New Roman"/>
        </w:rPr>
        <w:t xml:space="preserve"> 3028-3036.</w:t>
      </w:r>
    </w:p>
    <w:p w14:paraId="5FFD9D00" w14:textId="0EC5D92E" w:rsidR="00E26DFD" w:rsidRPr="001E2995" w:rsidRDefault="00E26DFD" w:rsidP="00A22C37">
      <w:pPr>
        <w:spacing w:line="480" w:lineRule="auto"/>
        <w:jc w:val="both"/>
        <w:rPr>
          <w:rFonts w:cs="Times New Roman"/>
        </w:rPr>
      </w:pPr>
      <w:r w:rsidRPr="001E2995">
        <w:rPr>
          <w:rFonts w:cs="Times New Roman"/>
        </w:rPr>
        <w:lastRenderedPageBreak/>
        <w:t xml:space="preserve">Naughton JA, </w:t>
      </w:r>
      <w:proofErr w:type="spellStart"/>
      <w:r w:rsidRPr="001E2995">
        <w:rPr>
          <w:rFonts w:cs="Times New Roman"/>
        </w:rPr>
        <w:t>Mariño</w:t>
      </w:r>
      <w:proofErr w:type="spellEnd"/>
      <w:r w:rsidRPr="001E2995">
        <w:rPr>
          <w:rFonts w:cs="Times New Roman"/>
        </w:rPr>
        <w:t xml:space="preserve"> K, Dolan B, Reid C, Gough R, Gallagher ME </w:t>
      </w:r>
      <w:r w:rsidRPr="001E2995">
        <w:rPr>
          <w:rFonts w:cs="Times New Roman"/>
          <w:i/>
        </w:rPr>
        <w:t>et al</w:t>
      </w:r>
      <w:r w:rsidRPr="001E2995">
        <w:rPr>
          <w:rFonts w:cs="Times New Roman"/>
        </w:rPr>
        <w:t xml:space="preserve">. (2013).  Divergent mechanisms of interaction of </w:t>
      </w:r>
      <w:r w:rsidRPr="001E2995">
        <w:rPr>
          <w:rFonts w:cs="Times New Roman"/>
          <w:i/>
        </w:rPr>
        <w:t>Helicobacter pylori</w:t>
      </w:r>
      <w:r w:rsidRPr="001E2995">
        <w:rPr>
          <w:rFonts w:cs="Times New Roman"/>
        </w:rPr>
        <w:t xml:space="preserve"> and </w:t>
      </w:r>
      <w:r w:rsidRPr="001E2995">
        <w:rPr>
          <w:rFonts w:cs="Times New Roman"/>
          <w:i/>
        </w:rPr>
        <w:t xml:space="preserve">Campylobacter </w:t>
      </w:r>
      <w:proofErr w:type="spellStart"/>
      <w:r w:rsidRPr="001E2995">
        <w:rPr>
          <w:rFonts w:cs="Times New Roman"/>
          <w:i/>
        </w:rPr>
        <w:t>jejuni</w:t>
      </w:r>
      <w:proofErr w:type="spellEnd"/>
      <w:r w:rsidRPr="001E2995">
        <w:rPr>
          <w:rFonts w:cs="Times New Roman"/>
        </w:rPr>
        <w:t xml:space="preserve"> with mucus and mucins.  </w:t>
      </w:r>
      <w:r w:rsidRPr="001E2995">
        <w:rPr>
          <w:rFonts w:cs="Times New Roman"/>
          <w:i/>
        </w:rPr>
        <w:t xml:space="preserve">Infect </w:t>
      </w:r>
      <w:proofErr w:type="spellStart"/>
      <w:r w:rsidRPr="001E2995">
        <w:rPr>
          <w:rFonts w:cs="Times New Roman"/>
          <w:i/>
        </w:rPr>
        <w:t>Immun</w:t>
      </w:r>
      <w:proofErr w:type="spellEnd"/>
      <w:r w:rsidRPr="001E2995">
        <w:rPr>
          <w:rFonts w:cs="Times New Roman"/>
        </w:rPr>
        <w:t xml:space="preserve"> </w:t>
      </w:r>
      <w:r w:rsidRPr="001E2995">
        <w:rPr>
          <w:rFonts w:cs="Times New Roman"/>
          <w:b/>
        </w:rPr>
        <w:t>81</w:t>
      </w:r>
      <w:r w:rsidR="00756ADD" w:rsidRPr="001E2995">
        <w:rPr>
          <w:rFonts w:cs="Times New Roman"/>
        </w:rPr>
        <w:t>:</w:t>
      </w:r>
      <w:r w:rsidRPr="001E2995">
        <w:rPr>
          <w:rFonts w:cs="Times New Roman"/>
        </w:rPr>
        <w:t xml:space="preserve"> 2838-2850.</w:t>
      </w:r>
    </w:p>
    <w:p w14:paraId="2859B00C" w14:textId="79BC52A0" w:rsidR="00A22C37" w:rsidRPr="001E2995" w:rsidRDefault="00A22C37" w:rsidP="00A22C37">
      <w:pPr>
        <w:spacing w:line="480" w:lineRule="auto"/>
        <w:jc w:val="both"/>
        <w:rPr>
          <w:rFonts w:cs="Times New Roman"/>
        </w:rPr>
      </w:pPr>
      <w:r w:rsidRPr="001E2995">
        <w:rPr>
          <w:rFonts w:cs="Times New Roman"/>
        </w:rPr>
        <w:t xml:space="preserve">Nava GM, Friedrichsen HJ, </w:t>
      </w:r>
      <w:proofErr w:type="spellStart"/>
      <w:r w:rsidRPr="001E2995">
        <w:rPr>
          <w:rFonts w:cs="Times New Roman"/>
        </w:rPr>
        <w:t>Stappenbeck</w:t>
      </w:r>
      <w:proofErr w:type="spellEnd"/>
      <w:r w:rsidRPr="001E2995">
        <w:rPr>
          <w:rFonts w:cs="Times New Roman"/>
        </w:rPr>
        <w:t xml:space="preserve"> TS (2011)</w:t>
      </w:r>
      <w:r w:rsidR="007760C6" w:rsidRPr="001E2995">
        <w:rPr>
          <w:rFonts w:cs="Times New Roman"/>
        </w:rPr>
        <w:t xml:space="preserve">. </w:t>
      </w:r>
      <w:r w:rsidRPr="001E2995">
        <w:rPr>
          <w:rFonts w:cs="Times New Roman"/>
        </w:rPr>
        <w:t xml:space="preserve"> Spatial organization of intestinal microbiota in the mouse ascending colon.  </w:t>
      </w:r>
      <w:r w:rsidR="00824314" w:rsidRPr="001E2995">
        <w:rPr>
          <w:rFonts w:cs="Times New Roman"/>
          <w:i/>
        </w:rPr>
        <w:t>ISME J</w:t>
      </w:r>
      <w:r w:rsidRPr="001E2995">
        <w:rPr>
          <w:rFonts w:cs="Times New Roman"/>
        </w:rPr>
        <w:t xml:space="preserve"> </w:t>
      </w:r>
      <w:r w:rsidRPr="001E2995">
        <w:rPr>
          <w:rFonts w:cs="Times New Roman"/>
          <w:b/>
        </w:rPr>
        <w:t>5</w:t>
      </w:r>
      <w:r w:rsidR="00756ADD" w:rsidRPr="001E2995">
        <w:rPr>
          <w:rFonts w:cs="Times New Roman"/>
        </w:rPr>
        <w:t>:</w:t>
      </w:r>
      <w:r w:rsidRPr="001E2995">
        <w:rPr>
          <w:rFonts w:cs="Times New Roman"/>
        </w:rPr>
        <w:t xml:space="preserve"> 627-638.</w:t>
      </w:r>
    </w:p>
    <w:p w14:paraId="13C392C1" w14:textId="2E7D02A2" w:rsidR="00A22C37" w:rsidRPr="001E2995" w:rsidRDefault="00A22C37" w:rsidP="00A22C37">
      <w:pPr>
        <w:spacing w:line="480" w:lineRule="auto"/>
        <w:jc w:val="both"/>
        <w:rPr>
          <w:rFonts w:cs="Times New Roman"/>
        </w:rPr>
      </w:pPr>
      <w:proofErr w:type="spellStart"/>
      <w:r w:rsidRPr="001E2995">
        <w:rPr>
          <w:rFonts w:cs="Times New Roman"/>
        </w:rPr>
        <w:t>Niederer</w:t>
      </w:r>
      <w:proofErr w:type="spellEnd"/>
      <w:r w:rsidRPr="001E2995">
        <w:rPr>
          <w:rFonts w:cs="Times New Roman"/>
        </w:rPr>
        <w:t xml:space="preserve"> L, Kuhnert P, Egger R, </w:t>
      </w:r>
      <w:proofErr w:type="spellStart"/>
      <w:r w:rsidRPr="001E2995">
        <w:rPr>
          <w:rFonts w:cs="Times New Roman"/>
        </w:rPr>
        <w:t>Büttner</w:t>
      </w:r>
      <w:proofErr w:type="spellEnd"/>
      <w:r w:rsidRPr="001E2995">
        <w:rPr>
          <w:rFonts w:cs="Times New Roman"/>
        </w:rPr>
        <w:t xml:space="preserve"> S, </w:t>
      </w:r>
      <w:proofErr w:type="spellStart"/>
      <w:r w:rsidRPr="001E2995">
        <w:rPr>
          <w:rFonts w:cs="Times New Roman"/>
        </w:rPr>
        <w:t>Hächler</w:t>
      </w:r>
      <w:proofErr w:type="spellEnd"/>
      <w:r w:rsidRPr="001E2995">
        <w:rPr>
          <w:rFonts w:cs="Times New Roman"/>
        </w:rPr>
        <w:t xml:space="preserve"> H, </w:t>
      </w:r>
      <w:proofErr w:type="spellStart"/>
      <w:r w:rsidRPr="001E2995">
        <w:rPr>
          <w:rFonts w:cs="Times New Roman"/>
        </w:rPr>
        <w:t>Korczak</w:t>
      </w:r>
      <w:proofErr w:type="spellEnd"/>
      <w:r w:rsidRPr="001E2995">
        <w:rPr>
          <w:rFonts w:cs="Times New Roman"/>
        </w:rPr>
        <w:t xml:space="preserve"> BM (2012)</w:t>
      </w:r>
      <w:r w:rsidR="007760C6" w:rsidRPr="001E2995">
        <w:rPr>
          <w:rFonts w:cs="Times New Roman"/>
        </w:rPr>
        <w:t xml:space="preserve">. </w:t>
      </w:r>
      <w:r w:rsidRPr="001E2995">
        <w:rPr>
          <w:rFonts w:cs="Times New Roman"/>
        </w:rPr>
        <w:t xml:space="preserve"> Genotypes and antibiotic resistances of </w:t>
      </w:r>
      <w:r w:rsidRPr="001E2995">
        <w:rPr>
          <w:rFonts w:cs="Times New Roman"/>
          <w:i/>
        </w:rPr>
        <w:t xml:space="preserve">Campylobacter </w:t>
      </w:r>
      <w:proofErr w:type="spellStart"/>
      <w:r w:rsidRPr="001E2995">
        <w:rPr>
          <w:rFonts w:cs="Times New Roman"/>
          <w:i/>
        </w:rPr>
        <w:t>jejuni</w:t>
      </w:r>
      <w:proofErr w:type="spellEnd"/>
      <w:r w:rsidRPr="001E2995">
        <w:rPr>
          <w:rFonts w:cs="Times New Roman"/>
        </w:rPr>
        <w:t xml:space="preserve"> and </w:t>
      </w:r>
      <w:r w:rsidRPr="001E2995">
        <w:rPr>
          <w:rFonts w:cs="Times New Roman"/>
          <w:i/>
        </w:rPr>
        <w:t>Campylobacter coli</w:t>
      </w:r>
      <w:r w:rsidRPr="001E2995">
        <w:rPr>
          <w:rFonts w:cs="Times New Roman"/>
        </w:rPr>
        <w:t xml:space="preserve"> isolates from domestic and travel-associated human cases.  </w:t>
      </w:r>
      <w:proofErr w:type="spellStart"/>
      <w:r w:rsidR="00824314" w:rsidRPr="001E2995">
        <w:rPr>
          <w:rFonts w:cs="Times New Roman"/>
          <w:i/>
        </w:rPr>
        <w:t>Appl</w:t>
      </w:r>
      <w:proofErr w:type="spellEnd"/>
      <w:r w:rsidR="00824314" w:rsidRPr="001E2995">
        <w:rPr>
          <w:rFonts w:cs="Times New Roman"/>
          <w:i/>
        </w:rPr>
        <w:t xml:space="preserve"> Environ </w:t>
      </w:r>
      <w:proofErr w:type="spellStart"/>
      <w:r w:rsidR="00824314" w:rsidRPr="001E2995">
        <w:rPr>
          <w:rFonts w:cs="Times New Roman"/>
          <w:i/>
        </w:rPr>
        <w:t>Microbiol</w:t>
      </w:r>
      <w:proofErr w:type="spellEnd"/>
      <w:r w:rsidRPr="001E2995">
        <w:rPr>
          <w:rFonts w:cs="Times New Roman"/>
        </w:rPr>
        <w:t xml:space="preserve"> </w:t>
      </w:r>
      <w:r w:rsidRPr="001E2995">
        <w:rPr>
          <w:rFonts w:cs="Times New Roman"/>
          <w:b/>
        </w:rPr>
        <w:t>78</w:t>
      </w:r>
      <w:r w:rsidR="00756ADD" w:rsidRPr="001E2995">
        <w:rPr>
          <w:rFonts w:cs="Times New Roman"/>
        </w:rPr>
        <w:t>:</w:t>
      </w:r>
      <w:r w:rsidRPr="001E2995">
        <w:rPr>
          <w:rFonts w:cs="Times New Roman"/>
        </w:rPr>
        <w:t xml:space="preserve"> 288-291.</w:t>
      </w:r>
    </w:p>
    <w:p w14:paraId="7EAF1AF1" w14:textId="7FA58308" w:rsidR="00A22C37" w:rsidRPr="001E2995" w:rsidRDefault="00A22C37" w:rsidP="00A22C37">
      <w:pPr>
        <w:spacing w:line="480" w:lineRule="auto"/>
        <w:jc w:val="both"/>
        <w:rPr>
          <w:rFonts w:cs="Times New Roman"/>
        </w:rPr>
      </w:pPr>
      <w:r w:rsidRPr="001E2995">
        <w:rPr>
          <w:rFonts w:cs="Times New Roman"/>
        </w:rPr>
        <w:t>O' Donnell MM, Harris HM, Jeffery IB</w:t>
      </w:r>
      <w:r w:rsidR="007760C6" w:rsidRPr="001E2995">
        <w:rPr>
          <w:rFonts w:cs="Times New Roman"/>
        </w:rPr>
        <w:t xml:space="preserve">, </w:t>
      </w:r>
      <w:proofErr w:type="spellStart"/>
      <w:r w:rsidR="007760C6" w:rsidRPr="001E2995">
        <w:rPr>
          <w:rFonts w:cs="Times New Roman"/>
        </w:rPr>
        <w:t>Claesson</w:t>
      </w:r>
      <w:proofErr w:type="spellEnd"/>
      <w:r w:rsidR="007760C6" w:rsidRPr="001E2995">
        <w:rPr>
          <w:rFonts w:cs="Times New Roman"/>
        </w:rPr>
        <w:t xml:space="preserve"> MJ, </w:t>
      </w:r>
      <w:proofErr w:type="spellStart"/>
      <w:r w:rsidR="007760C6" w:rsidRPr="001E2995">
        <w:rPr>
          <w:rFonts w:cs="Times New Roman"/>
        </w:rPr>
        <w:t>Younge</w:t>
      </w:r>
      <w:proofErr w:type="spellEnd"/>
      <w:r w:rsidR="007760C6" w:rsidRPr="001E2995">
        <w:rPr>
          <w:rFonts w:cs="Times New Roman"/>
        </w:rPr>
        <w:t xml:space="preserve"> B, O' </w:t>
      </w:r>
      <w:proofErr w:type="spellStart"/>
      <w:r w:rsidR="007760C6" w:rsidRPr="001E2995">
        <w:rPr>
          <w:rFonts w:cs="Times New Roman"/>
        </w:rPr>
        <w:t>Toole</w:t>
      </w:r>
      <w:proofErr w:type="spellEnd"/>
      <w:r w:rsidR="007760C6" w:rsidRPr="001E2995">
        <w:rPr>
          <w:rFonts w:cs="Times New Roman"/>
        </w:rPr>
        <w:t xml:space="preserve"> PW</w:t>
      </w:r>
      <w:r w:rsidRPr="001E2995">
        <w:rPr>
          <w:rFonts w:cs="Times New Roman"/>
        </w:rPr>
        <w:t xml:space="preserve"> </w:t>
      </w:r>
      <w:r w:rsidRPr="001E2995">
        <w:rPr>
          <w:rFonts w:cs="Times New Roman"/>
          <w:i/>
        </w:rPr>
        <w:t>et al</w:t>
      </w:r>
      <w:r w:rsidRPr="001E2995">
        <w:rPr>
          <w:rFonts w:cs="Times New Roman"/>
        </w:rPr>
        <w:t>. (2013)</w:t>
      </w:r>
      <w:r w:rsidR="007760C6" w:rsidRPr="001E2995">
        <w:rPr>
          <w:rFonts w:cs="Times New Roman"/>
        </w:rPr>
        <w:t xml:space="preserve">. </w:t>
      </w:r>
      <w:r w:rsidRPr="001E2995">
        <w:rPr>
          <w:rFonts w:cs="Times New Roman"/>
        </w:rPr>
        <w:t xml:space="preserve"> The core faecal bacterial microbiome of Irish Thoroughbred racehorses.  </w:t>
      </w:r>
      <w:r w:rsidR="00824314" w:rsidRPr="001E2995">
        <w:rPr>
          <w:rFonts w:cs="Times New Roman"/>
          <w:i/>
        </w:rPr>
        <w:t xml:space="preserve">Lett </w:t>
      </w:r>
      <w:proofErr w:type="spellStart"/>
      <w:r w:rsidR="00824314" w:rsidRPr="001E2995">
        <w:rPr>
          <w:rFonts w:cs="Times New Roman"/>
          <w:i/>
        </w:rPr>
        <w:t>Appl</w:t>
      </w:r>
      <w:proofErr w:type="spellEnd"/>
      <w:r w:rsidRPr="001E2995">
        <w:rPr>
          <w:rFonts w:cs="Times New Roman"/>
          <w:i/>
        </w:rPr>
        <w:t xml:space="preserve"> </w:t>
      </w:r>
      <w:proofErr w:type="spellStart"/>
      <w:r w:rsidRPr="001E2995">
        <w:rPr>
          <w:rFonts w:cs="Times New Roman"/>
          <w:i/>
        </w:rPr>
        <w:t>M</w:t>
      </w:r>
      <w:r w:rsidR="00824314" w:rsidRPr="001E2995">
        <w:rPr>
          <w:rFonts w:cs="Times New Roman"/>
          <w:i/>
        </w:rPr>
        <w:t>icrobiol</w:t>
      </w:r>
      <w:proofErr w:type="spellEnd"/>
      <w:r w:rsidRPr="001E2995">
        <w:rPr>
          <w:rFonts w:cs="Times New Roman"/>
        </w:rPr>
        <w:t xml:space="preserve"> </w:t>
      </w:r>
      <w:r w:rsidRPr="001E2995">
        <w:rPr>
          <w:rFonts w:cs="Times New Roman"/>
          <w:b/>
        </w:rPr>
        <w:t>57</w:t>
      </w:r>
      <w:r w:rsidR="00756ADD" w:rsidRPr="001E2995">
        <w:rPr>
          <w:rFonts w:cs="Times New Roman"/>
        </w:rPr>
        <w:t>:</w:t>
      </w:r>
      <w:r w:rsidRPr="001E2995">
        <w:rPr>
          <w:rFonts w:cs="Times New Roman"/>
        </w:rPr>
        <w:t xml:space="preserve"> 492-501.</w:t>
      </w:r>
    </w:p>
    <w:p w14:paraId="530B3044" w14:textId="61967DBC" w:rsidR="00A22C37" w:rsidRPr="001E2995" w:rsidRDefault="00A22C37" w:rsidP="00A22C37">
      <w:pPr>
        <w:spacing w:line="480" w:lineRule="auto"/>
        <w:jc w:val="both"/>
        <w:rPr>
          <w:rFonts w:cs="Times New Roman"/>
        </w:rPr>
      </w:pPr>
      <w:r w:rsidRPr="001E2995">
        <w:rPr>
          <w:rFonts w:cs="Times New Roman"/>
        </w:rPr>
        <w:t>Price MN, Dehal PS, Arkin AP (2009)</w:t>
      </w:r>
      <w:r w:rsidR="007760C6" w:rsidRPr="001E2995">
        <w:rPr>
          <w:rFonts w:cs="Times New Roman"/>
        </w:rPr>
        <w:t xml:space="preserve">. </w:t>
      </w:r>
      <w:r w:rsidRPr="001E2995">
        <w:rPr>
          <w:rFonts w:cs="Times New Roman"/>
        </w:rPr>
        <w:t xml:space="preserve"> </w:t>
      </w:r>
      <w:proofErr w:type="spellStart"/>
      <w:r w:rsidRPr="001E2995">
        <w:rPr>
          <w:rFonts w:cs="Times New Roman"/>
        </w:rPr>
        <w:t>FastTree</w:t>
      </w:r>
      <w:proofErr w:type="spellEnd"/>
      <w:r w:rsidRPr="001E2995">
        <w:rPr>
          <w:rFonts w:cs="Times New Roman"/>
        </w:rPr>
        <w:t xml:space="preserve">: computing large minimum evolution trees with profiles instead of a distance matrix.  </w:t>
      </w:r>
      <w:proofErr w:type="spellStart"/>
      <w:r w:rsidR="009042DE" w:rsidRPr="001E2995">
        <w:rPr>
          <w:rFonts w:cs="Times New Roman"/>
          <w:i/>
        </w:rPr>
        <w:t>Mol</w:t>
      </w:r>
      <w:proofErr w:type="spellEnd"/>
      <w:r w:rsidR="009042DE" w:rsidRPr="001E2995">
        <w:rPr>
          <w:rFonts w:cs="Times New Roman"/>
          <w:i/>
        </w:rPr>
        <w:t xml:space="preserve"> </w:t>
      </w:r>
      <w:proofErr w:type="spellStart"/>
      <w:r w:rsidR="009042DE" w:rsidRPr="001E2995">
        <w:rPr>
          <w:rFonts w:cs="Times New Roman"/>
          <w:i/>
        </w:rPr>
        <w:t>Biol</w:t>
      </w:r>
      <w:proofErr w:type="spellEnd"/>
      <w:r w:rsidR="009042DE" w:rsidRPr="001E2995">
        <w:rPr>
          <w:rFonts w:cs="Times New Roman"/>
          <w:i/>
        </w:rPr>
        <w:t xml:space="preserve"> </w:t>
      </w:r>
      <w:proofErr w:type="spellStart"/>
      <w:r w:rsidR="009042DE" w:rsidRPr="001E2995">
        <w:rPr>
          <w:rFonts w:cs="Times New Roman"/>
          <w:i/>
        </w:rPr>
        <w:t>Evol</w:t>
      </w:r>
      <w:proofErr w:type="spellEnd"/>
      <w:r w:rsidRPr="001E2995">
        <w:rPr>
          <w:rFonts w:cs="Times New Roman"/>
        </w:rPr>
        <w:t xml:space="preserve"> </w:t>
      </w:r>
      <w:r w:rsidRPr="001E2995">
        <w:rPr>
          <w:rFonts w:cs="Times New Roman"/>
          <w:b/>
        </w:rPr>
        <w:t>26</w:t>
      </w:r>
      <w:r w:rsidR="00756ADD" w:rsidRPr="001E2995">
        <w:rPr>
          <w:rFonts w:cs="Times New Roman"/>
        </w:rPr>
        <w:t>:</w:t>
      </w:r>
      <w:r w:rsidRPr="001E2995">
        <w:rPr>
          <w:rFonts w:cs="Times New Roman"/>
        </w:rPr>
        <w:t xml:space="preserve"> 1641-1650.</w:t>
      </w:r>
    </w:p>
    <w:p w14:paraId="6F47700D" w14:textId="7D9942D7" w:rsidR="00A22C37" w:rsidRPr="001E2995" w:rsidRDefault="00A22C37" w:rsidP="00A22C37">
      <w:pPr>
        <w:spacing w:line="480" w:lineRule="auto"/>
        <w:jc w:val="both"/>
        <w:rPr>
          <w:rFonts w:cs="Times New Roman"/>
        </w:rPr>
      </w:pPr>
      <w:proofErr w:type="spellStart"/>
      <w:r w:rsidRPr="001E2995">
        <w:rPr>
          <w:rFonts w:cs="Times New Roman"/>
        </w:rPr>
        <w:t>Roeselers</w:t>
      </w:r>
      <w:proofErr w:type="spellEnd"/>
      <w:r w:rsidRPr="001E2995">
        <w:rPr>
          <w:rFonts w:cs="Times New Roman"/>
        </w:rPr>
        <w:t xml:space="preserve"> G, </w:t>
      </w:r>
      <w:proofErr w:type="spellStart"/>
      <w:r w:rsidRPr="001E2995">
        <w:rPr>
          <w:rFonts w:cs="Times New Roman"/>
        </w:rPr>
        <w:t>Mittge</w:t>
      </w:r>
      <w:proofErr w:type="spellEnd"/>
      <w:r w:rsidRPr="001E2995">
        <w:rPr>
          <w:rFonts w:cs="Times New Roman"/>
        </w:rPr>
        <w:t xml:space="preserve"> EK, Stephens WZ</w:t>
      </w:r>
      <w:r w:rsidR="007760C6" w:rsidRPr="001E2995">
        <w:rPr>
          <w:rFonts w:cs="Times New Roman"/>
        </w:rPr>
        <w:t xml:space="preserve">, </w:t>
      </w:r>
      <w:proofErr w:type="spellStart"/>
      <w:r w:rsidR="007760C6" w:rsidRPr="001E2995">
        <w:rPr>
          <w:rFonts w:cs="Times New Roman"/>
        </w:rPr>
        <w:t>Parichy</w:t>
      </w:r>
      <w:proofErr w:type="spellEnd"/>
      <w:r w:rsidR="007760C6" w:rsidRPr="001E2995">
        <w:rPr>
          <w:rFonts w:cs="Times New Roman"/>
        </w:rPr>
        <w:t xml:space="preserve"> DM, Cavanaugh CM, Guillemin K</w:t>
      </w:r>
      <w:r w:rsidRPr="001E2995">
        <w:rPr>
          <w:rFonts w:cs="Times New Roman"/>
        </w:rPr>
        <w:t xml:space="preserve"> </w:t>
      </w:r>
      <w:r w:rsidRPr="001E2995">
        <w:rPr>
          <w:rFonts w:cs="Times New Roman"/>
          <w:i/>
        </w:rPr>
        <w:t>et al</w:t>
      </w:r>
      <w:r w:rsidRPr="001E2995">
        <w:rPr>
          <w:rFonts w:cs="Times New Roman"/>
        </w:rPr>
        <w:t>. (2011)</w:t>
      </w:r>
      <w:r w:rsidR="007760C6" w:rsidRPr="001E2995">
        <w:rPr>
          <w:rFonts w:cs="Times New Roman"/>
        </w:rPr>
        <w:t xml:space="preserve">. </w:t>
      </w:r>
      <w:r w:rsidRPr="001E2995">
        <w:rPr>
          <w:rFonts w:cs="Times New Roman"/>
        </w:rPr>
        <w:t xml:space="preserve"> Evidence for a core gut microbiota in the zebrafish.  </w:t>
      </w:r>
      <w:r w:rsidR="009042DE" w:rsidRPr="001E2995">
        <w:rPr>
          <w:rFonts w:cs="Times New Roman"/>
          <w:i/>
        </w:rPr>
        <w:t>ISME J</w:t>
      </w:r>
      <w:r w:rsidRPr="001E2995">
        <w:rPr>
          <w:rFonts w:cs="Times New Roman"/>
        </w:rPr>
        <w:t xml:space="preserve"> </w:t>
      </w:r>
      <w:r w:rsidRPr="001E2995">
        <w:rPr>
          <w:rFonts w:cs="Times New Roman"/>
          <w:b/>
        </w:rPr>
        <w:t>5</w:t>
      </w:r>
      <w:r w:rsidR="00756ADD" w:rsidRPr="001E2995">
        <w:rPr>
          <w:rFonts w:cs="Times New Roman"/>
        </w:rPr>
        <w:t>:</w:t>
      </w:r>
      <w:r w:rsidRPr="001E2995">
        <w:rPr>
          <w:rFonts w:cs="Times New Roman"/>
        </w:rPr>
        <w:t xml:space="preserve"> 1595-1608.</w:t>
      </w:r>
    </w:p>
    <w:p w14:paraId="22A28A47" w14:textId="5030C124" w:rsidR="00A22C37" w:rsidRPr="001E2995" w:rsidRDefault="00A22C37" w:rsidP="00A22C37">
      <w:pPr>
        <w:spacing w:line="480" w:lineRule="auto"/>
        <w:jc w:val="both"/>
        <w:rPr>
          <w:rFonts w:cs="Times New Roman"/>
        </w:rPr>
      </w:pPr>
      <w:proofErr w:type="spellStart"/>
      <w:r w:rsidRPr="001E2995">
        <w:rPr>
          <w:rFonts w:cs="Times New Roman"/>
        </w:rPr>
        <w:t>Rotmistrovsky</w:t>
      </w:r>
      <w:proofErr w:type="spellEnd"/>
      <w:r w:rsidRPr="001E2995">
        <w:rPr>
          <w:rFonts w:cs="Times New Roman"/>
        </w:rPr>
        <w:t xml:space="preserve"> K, </w:t>
      </w:r>
      <w:proofErr w:type="spellStart"/>
      <w:r w:rsidRPr="001E2995">
        <w:rPr>
          <w:rFonts w:cs="Times New Roman"/>
        </w:rPr>
        <w:t>Agarwala</w:t>
      </w:r>
      <w:proofErr w:type="spellEnd"/>
      <w:r w:rsidRPr="001E2995">
        <w:rPr>
          <w:rFonts w:cs="Times New Roman"/>
        </w:rPr>
        <w:t xml:space="preserve"> R (2011)</w:t>
      </w:r>
      <w:r w:rsidR="007760C6" w:rsidRPr="001E2995">
        <w:rPr>
          <w:rFonts w:cs="Times New Roman"/>
        </w:rPr>
        <w:t xml:space="preserve">. </w:t>
      </w:r>
      <w:r w:rsidRPr="001E2995">
        <w:rPr>
          <w:rFonts w:cs="Times New Roman"/>
        </w:rPr>
        <w:t xml:space="preserve"> </w:t>
      </w:r>
      <w:proofErr w:type="spellStart"/>
      <w:r w:rsidRPr="001E2995">
        <w:rPr>
          <w:rFonts w:cs="Times New Roman"/>
        </w:rPr>
        <w:t>BMTagger</w:t>
      </w:r>
      <w:proofErr w:type="spellEnd"/>
      <w:r w:rsidRPr="001E2995">
        <w:rPr>
          <w:rFonts w:cs="Times New Roman"/>
        </w:rPr>
        <w:t xml:space="preserve">: Best Match Tagger for removing human reads from metagenomics datasets.  Available at </w:t>
      </w:r>
      <w:r w:rsidR="00741A05" w:rsidRPr="001E2995">
        <w:rPr>
          <w:rFonts w:cs="Times New Roman"/>
        </w:rPr>
        <w:t>http://www.mmnt.net/db/0/0/ftp.ncbi.nlm.nih.gov/pub/agarwala/bmtagger</w:t>
      </w:r>
      <w:r w:rsidRPr="001E2995">
        <w:rPr>
          <w:rFonts w:cs="Times New Roman"/>
        </w:rPr>
        <w:t>.</w:t>
      </w:r>
    </w:p>
    <w:p w14:paraId="509F7A78" w14:textId="1731C2D3" w:rsidR="00A22C37" w:rsidRPr="001E2995" w:rsidRDefault="00A22C37" w:rsidP="00A22C37">
      <w:pPr>
        <w:spacing w:line="480" w:lineRule="auto"/>
        <w:jc w:val="both"/>
        <w:rPr>
          <w:rFonts w:cs="Times New Roman"/>
        </w:rPr>
      </w:pPr>
      <w:r w:rsidRPr="001E2995">
        <w:rPr>
          <w:rFonts w:cs="Times New Roman"/>
        </w:rPr>
        <w:t xml:space="preserve">Samuel MC, </w:t>
      </w:r>
      <w:proofErr w:type="spellStart"/>
      <w:r w:rsidRPr="001E2995">
        <w:rPr>
          <w:rFonts w:cs="Times New Roman"/>
        </w:rPr>
        <w:t>Vugia</w:t>
      </w:r>
      <w:proofErr w:type="spellEnd"/>
      <w:r w:rsidRPr="001E2995">
        <w:rPr>
          <w:rFonts w:cs="Times New Roman"/>
        </w:rPr>
        <w:t xml:space="preserve"> DJ, Shallow S</w:t>
      </w:r>
      <w:r w:rsidR="007760C6" w:rsidRPr="001E2995">
        <w:rPr>
          <w:rFonts w:cs="Times New Roman"/>
        </w:rPr>
        <w:t>,</w:t>
      </w:r>
      <w:r w:rsidR="007760C6" w:rsidRPr="001E2995">
        <w:t xml:space="preserve"> </w:t>
      </w:r>
      <w:r w:rsidR="007760C6" w:rsidRPr="001E2995">
        <w:rPr>
          <w:rFonts w:cs="Times New Roman"/>
        </w:rPr>
        <w:t xml:space="preserve">Marcus R, </w:t>
      </w:r>
      <w:proofErr w:type="spellStart"/>
      <w:r w:rsidR="007760C6" w:rsidRPr="001E2995">
        <w:rPr>
          <w:rFonts w:cs="Times New Roman"/>
        </w:rPr>
        <w:t>Segler</w:t>
      </w:r>
      <w:proofErr w:type="spellEnd"/>
      <w:r w:rsidR="007760C6" w:rsidRPr="001E2995">
        <w:rPr>
          <w:rFonts w:cs="Times New Roman"/>
        </w:rPr>
        <w:t xml:space="preserve"> S, McGivern T</w:t>
      </w:r>
      <w:r w:rsidRPr="001E2995">
        <w:rPr>
          <w:rFonts w:cs="Times New Roman"/>
        </w:rPr>
        <w:t xml:space="preserve"> </w:t>
      </w:r>
      <w:r w:rsidRPr="001E2995">
        <w:rPr>
          <w:rFonts w:cs="Times New Roman"/>
          <w:i/>
        </w:rPr>
        <w:t>et al</w:t>
      </w:r>
      <w:r w:rsidRPr="001E2995">
        <w:rPr>
          <w:rFonts w:cs="Times New Roman"/>
        </w:rPr>
        <w:t>. (2004)</w:t>
      </w:r>
      <w:r w:rsidR="007760C6" w:rsidRPr="001E2995">
        <w:rPr>
          <w:rFonts w:cs="Times New Roman"/>
        </w:rPr>
        <w:t xml:space="preserve">. </w:t>
      </w:r>
      <w:r w:rsidRPr="001E2995">
        <w:rPr>
          <w:rFonts w:cs="Times New Roman"/>
        </w:rPr>
        <w:t xml:space="preserve"> Epidemiology of sporadic </w:t>
      </w:r>
      <w:r w:rsidRPr="001E2995">
        <w:rPr>
          <w:rFonts w:cs="Times New Roman"/>
          <w:i/>
        </w:rPr>
        <w:t>Campylobacter</w:t>
      </w:r>
      <w:r w:rsidRPr="001E2995">
        <w:rPr>
          <w:rFonts w:cs="Times New Roman"/>
        </w:rPr>
        <w:t xml:space="preserve"> infection in the United States and declining trend in incidence, </w:t>
      </w:r>
      <w:proofErr w:type="spellStart"/>
      <w:r w:rsidRPr="001E2995">
        <w:rPr>
          <w:rFonts w:cs="Times New Roman"/>
        </w:rPr>
        <w:t>FoodNet</w:t>
      </w:r>
      <w:proofErr w:type="spellEnd"/>
      <w:r w:rsidRPr="001E2995">
        <w:rPr>
          <w:rFonts w:cs="Times New Roman"/>
        </w:rPr>
        <w:t xml:space="preserve"> 1996-1999.  </w:t>
      </w:r>
      <w:proofErr w:type="spellStart"/>
      <w:r w:rsidR="009042DE" w:rsidRPr="001E2995">
        <w:rPr>
          <w:rFonts w:cs="Times New Roman"/>
          <w:i/>
        </w:rPr>
        <w:t>Clin</w:t>
      </w:r>
      <w:proofErr w:type="spellEnd"/>
      <w:r w:rsidR="009042DE" w:rsidRPr="001E2995">
        <w:rPr>
          <w:rFonts w:cs="Times New Roman"/>
          <w:i/>
        </w:rPr>
        <w:t xml:space="preserve"> Infect Dis</w:t>
      </w:r>
      <w:r w:rsidRPr="001E2995">
        <w:rPr>
          <w:rFonts w:cs="Times New Roman"/>
        </w:rPr>
        <w:t xml:space="preserve"> </w:t>
      </w:r>
      <w:r w:rsidRPr="001E2995">
        <w:rPr>
          <w:rFonts w:cs="Times New Roman"/>
          <w:b/>
        </w:rPr>
        <w:t>38</w:t>
      </w:r>
      <w:r w:rsidRPr="001E2995">
        <w:rPr>
          <w:rFonts w:cs="Times New Roman"/>
        </w:rPr>
        <w:t xml:space="preserve"> </w:t>
      </w:r>
      <w:r w:rsidR="00756ADD" w:rsidRPr="001E2995">
        <w:rPr>
          <w:rFonts w:cs="Times New Roman"/>
        </w:rPr>
        <w:t>(</w:t>
      </w:r>
      <w:proofErr w:type="spellStart"/>
      <w:r w:rsidRPr="001E2995">
        <w:rPr>
          <w:rFonts w:cs="Times New Roman"/>
        </w:rPr>
        <w:t>Suppl</w:t>
      </w:r>
      <w:proofErr w:type="spellEnd"/>
      <w:r w:rsidRPr="001E2995">
        <w:rPr>
          <w:rFonts w:cs="Times New Roman"/>
        </w:rPr>
        <w:t xml:space="preserve"> 3</w:t>
      </w:r>
      <w:r w:rsidR="00756ADD" w:rsidRPr="001E2995">
        <w:rPr>
          <w:rFonts w:cs="Times New Roman"/>
        </w:rPr>
        <w:t>)</w:t>
      </w:r>
      <w:r w:rsidRPr="001E2995">
        <w:rPr>
          <w:rFonts w:cs="Times New Roman"/>
        </w:rPr>
        <w:t>:</w:t>
      </w:r>
      <w:r w:rsidR="00756ADD" w:rsidRPr="001E2995">
        <w:rPr>
          <w:rFonts w:cs="Times New Roman"/>
        </w:rPr>
        <w:t xml:space="preserve"> </w:t>
      </w:r>
      <w:r w:rsidRPr="001E2995">
        <w:rPr>
          <w:rFonts w:cs="Times New Roman"/>
        </w:rPr>
        <w:t>S165-S174.</w:t>
      </w:r>
    </w:p>
    <w:p w14:paraId="0098B2CB" w14:textId="6B952A6D" w:rsidR="00756ADD" w:rsidRPr="001E2995" w:rsidRDefault="006E7B1E" w:rsidP="00A22C37">
      <w:pPr>
        <w:spacing w:line="480" w:lineRule="auto"/>
        <w:jc w:val="both"/>
        <w:rPr>
          <w:rFonts w:cs="Times New Roman"/>
        </w:rPr>
      </w:pPr>
      <w:proofErr w:type="spellStart"/>
      <w:r w:rsidRPr="001E2995">
        <w:rPr>
          <w:rFonts w:cs="Times New Roman"/>
        </w:rPr>
        <w:t>Sartor</w:t>
      </w:r>
      <w:proofErr w:type="spellEnd"/>
      <w:r w:rsidRPr="001E2995">
        <w:rPr>
          <w:rFonts w:cs="Times New Roman"/>
        </w:rPr>
        <w:t xml:space="preserve"> RB, </w:t>
      </w:r>
      <w:proofErr w:type="spellStart"/>
      <w:r w:rsidRPr="001E2995">
        <w:rPr>
          <w:rFonts w:cs="Times New Roman"/>
        </w:rPr>
        <w:t>Mazmanian</w:t>
      </w:r>
      <w:proofErr w:type="spellEnd"/>
      <w:r w:rsidRPr="001E2995">
        <w:rPr>
          <w:rFonts w:cs="Times New Roman"/>
        </w:rPr>
        <w:t xml:space="preserve"> SK</w:t>
      </w:r>
      <w:r w:rsidR="00756ADD" w:rsidRPr="001E2995">
        <w:rPr>
          <w:rFonts w:cs="Times New Roman"/>
        </w:rPr>
        <w:t xml:space="preserve"> (2012)</w:t>
      </w:r>
      <w:r w:rsidRPr="001E2995">
        <w:rPr>
          <w:rFonts w:cs="Times New Roman"/>
        </w:rPr>
        <w:t>.</w:t>
      </w:r>
      <w:r w:rsidR="00756ADD" w:rsidRPr="001E2995">
        <w:rPr>
          <w:rFonts w:cs="Times New Roman"/>
        </w:rPr>
        <w:t xml:space="preserve">  Intestinal microbes in inflammatory bowel diseases.  </w:t>
      </w:r>
      <w:r w:rsidR="00756ADD" w:rsidRPr="001E2995">
        <w:rPr>
          <w:rFonts w:cs="Times New Roman"/>
          <w:i/>
        </w:rPr>
        <w:t xml:space="preserve">Am J Gastro </w:t>
      </w:r>
      <w:proofErr w:type="spellStart"/>
      <w:r w:rsidR="00756ADD" w:rsidRPr="001E2995">
        <w:rPr>
          <w:rFonts w:cs="Times New Roman"/>
          <w:i/>
        </w:rPr>
        <w:t>Suppl</w:t>
      </w:r>
      <w:proofErr w:type="spellEnd"/>
      <w:r w:rsidR="00756ADD" w:rsidRPr="001E2995">
        <w:rPr>
          <w:rFonts w:cs="Times New Roman"/>
        </w:rPr>
        <w:t xml:space="preserve"> </w:t>
      </w:r>
      <w:r w:rsidR="00756ADD" w:rsidRPr="001E2995">
        <w:rPr>
          <w:rFonts w:cs="Times New Roman"/>
          <w:b/>
        </w:rPr>
        <w:t>1</w:t>
      </w:r>
      <w:r w:rsidR="00756ADD" w:rsidRPr="001E2995">
        <w:rPr>
          <w:rFonts w:cs="Times New Roman"/>
        </w:rPr>
        <w:t>: 15-</w:t>
      </w:r>
      <w:proofErr w:type="gramStart"/>
      <w:r w:rsidR="00756ADD" w:rsidRPr="001E2995">
        <w:rPr>
          <w:rFonts w:cs="Times New Roman"/>
        </w:rPr>
        <w:t>21.</w:t>
      </w:r>
      <w:proofErr w:type="gramEnd"/>
    </w:p>
    <w:p w14:paraId="112A1BAC" w14:textId="1C0C9A3A" w:rsidR="00A22C37" w:rsidRPr="001E2995" w:rsidRDefault="00A22C37" w:rsidP="00A22C37">
      <w:pPr>
        <w:spacing w:line="480" w:lineRule="auto"/>
        <w:jc w:val="both"/>
        <w:rPr>
          <w:rFonts w:cs="Times New Roman"/>
        </w:rPr>
      </w:pPr>
      <w:proofErr w:type="spellStart"/>
      <w:r w:rsidRPr="001E2995">
        <w:rPr>
          <w:rFonts w:cs="Times New Roman"/>
        </w:rPr>
        <w:lastRenderedPageBreak/>
        <w:t>Scallan</w:t>
      </w:r>
      <w:proofErr w:type="spellEnd"/>
      <w:r w:rsidRPr="001E2995">
        <w:rPr>
          <w:rFonts w:cs="Times New Roman"/>
        </w:rPr>
        <w:t xml:space="preserve"> E, Hoekstra RM, Angulo FJ</w:t>
      </w:r>
      <w:r w:rsidR="007760C6" w:rsidRPr="001E2995">
        <w:rPr>
          <w:rFonts w:cs="Times New Roman"/>
        </w:rPr>
        <w:t xml:space="preserve">, </w:t>
      </w:r>
      <w:proofErr w:type="spellStart"/>
      <w:r w:rsidR="007760C6" w:rsidRPr="001E2995">
        <w:rPr>
          <w:rFonts w:cs="Times New Roman"/>
        </w:rPr>
        <w:t>Tauxe</w:t>
      </w:r>
      <w:proofErr w:type="spellEnd"/>
      <w:r w:rsidR="007760C6" w:rsidRPr="001E2995">
        <w:rPr>
          <w:rFonts w:cs="Times New Roman"/>
        </w:rPr>
        <w:t xml:space="preserve"> RV, </w:t>
      </w:r>
      <w:proofErr w:type="spellStart"/>
      <w:r w:rsidR="007760C6" w:rsidRPr="001E2995">
        <w:rPr>
          <w:rFonts w:cs="Times New Roman"/>
        </w:rPr>
        <w:t>Widdowson</w:t>
      </w:r>
      <w:proofErr w:type="spellEnd"/>
      <w:r w:rsidR="007760C6" w:rsidRPr="001E2995">
        <w:rPr>
          <w:rFonts w:cs="Times New Roman"/>
        </w:rPr>
        <w:t xml:space="preserve"> MA, Roy SL</w:t>
      </w:r>
      <w:r w:rsidRPr="001E2995">
        <w:rPr>
          <w:rFonts w:cs="Times New Roman"/>
        </w:rPr>
        <w:t xml:space="preserve"> </w:t>
      </w:r>
      <w:r w:rsidRPr="001E2995">
        <w:rPr>
          <w:rFonts w:cs="Times New Roman"/>
          <w:i/>
        </w:rPr>
        <w:t>et al</w:t>
      </w:r>
      <w:r w:rsidRPr="001E2995">
        <w:rPr>
          <w:rFonts w:cs="Times New Roman"/>
        </w:rPr>
        <w:t>. (2011)</w:t>
      </w:r>
      <w:r w:rsidR="007760C6" w:rsidRPr="001E2995">
        <w:rPr>
          <w:rFonts w:cs="Times New Roman"/>
        </w:rPr>
        <w:t xml:space="preserve">. </w:t>
      </w:r>
      <w:r w:rsidRPr="001E2995">
        <w:rPr>
          <w:rFonts w:cs="Times New Roman"/>
        </w:rPr>
        <w:t xml:space="preserve"> Foodborne illness acquired in the United States--major pathogens.  </w:t>
      </w:r>
      <w:proofErr w:type="spellStart"/>
      <w:r w:rsidR="009042DE" w:rsidRPr="001E2995">
        <w:rPr>
          <w:rFonts w:cs="Times New Roman"/>
          <w:i/>
        </w:rPr>
        <w:t>Emerg</w:t>
      </w:r>
      <w:proofErr w:type="spellEnd"/>
      <w:r w:rsidR="009042DE" w:rsidRPr="001E2995">
        <w:rPr>
          <w:rFonts w:cs="Times New Roman"/>
          <w:i/>
        </w:rPr>
        <w:t xml:space="preserve"> Infect Dis</w:t>
      </w:r>
      <w:r w:rsidRPr="001E2995">
        <w:rPr>
          <w:rFonts w:cs="Times New Roman"/>
        </w:rPr>
        <w:t xml:space="preserve"> </w:t>
      </w:r>
      <w:r w:rsidRPr="001E2995">
        <w:rPr>
          <w:rFonts w:cs="Times New Roman"/>
          <w:b/>
        </w:rPr>
        <w:t>17</w:t>
      </w:r>
      <w:r w:rsidR="00756ADD" w:rsidRPr="001E2995">
        <w:rPr>
          <w:rFonts w:cs="Times New Roman"/>
        </w:rPr>
        <w:t>:</w:t>
      </w:r>
      <w:r w:rsidRPr="001E2995">
        <w:rPr>
          <w:rFonts w:cs="Times New Roman"/>
        </w:rPr>
        <w:t xml:space="preserve"> 7-15.</w:t>
      </w:r>
    </w:p>
    <w:p w14:paraId="3BBD61F1" w14:textId="589A6E2E" w:rsidR="009F5269" w:rsidRPr="001E2995" w:rsidRDefault="009F5269" w:rsidP="00A22C37">
      <w:pPr>
        <w:spacing w:line="480" w:lineRule="auto"/>
        <w:jc w:val="both"/>
        <w:rPr>
          <w:rFonts w:cs="Times New Roman"/>
        </w:rPr>
      </w:pPr>
      <w:r w:rsidRPr="001E2995">
        <w:rPr>
          <w:rFonts w:cs="Times New Roman"/>
        </w:rPr>
        <w:t xml:space="preserve">Schwarz R, </w:t>
      </w:r>
      <w:proofErr w:type="spellStart"/>
      <w:r w:rsidRPr="001E2995">
        <w:rPr>
          <w:rFonts w:cs="Times New Roman"/>
        </w:rPr>
        <w:t>Kaspar</w:t>
      </w:r>
      <w:proofErr w:type="spellEnd"/>
      <w:r w:rsidRPr="001E2995">
        <w:rPr>
          <w:rFonts w:cs="Times New Roman"/>
        </w:rPr>
        <w:t xml:space="preserve"> A, </w:t>
      </w:r>
      <w:proofErr w:type="spellStart"/>
      <w:r w:rsidRPr="001E2995">
        <w:rPr>
          <w:rFonts w:cs="Times New Roman"/>
        </w:rPr>
        <w:t>Seelig</w:t>
      </w:r>
      <w:proofErr w:type="spellEnd"/>
      <w:r w:rsidRPr="001E2995">
        <w:rPr>
          <w:rFonts w:cs="Times New Roman"/>
        </w:rPr>
        <w:t xml:space="preserve"> J, </w:t>
      </w:r>
      <w:proofErr w:type="spellStart"/>
      <w:r w:rsidRPr="001E2995">
        <w:rPr>
          <w:rFonts w:cs="Times New Roman"/>
        </w:rPr>
        <w:t>Künnecke</w:t>
      </w:r>
      <w:proofErr w:type="spellEnd"/>
      <w:r w:rsidRPr="001E2995">
        <w:rPr>
          <w:rFonts w:cs="Times New Roman"/>
        </w:rPr>
        <w:t xml:space="preserve"> B (2002).  Gastrointestinal transit times in mice and humans measured with 27Al and 19F nuclear magnetic resonance.  </w:t>
      </w:r>
      <w:proofErr w:type="spellStart"/>
      <w:r w:rsidRPr="001E2995">
        <w:rPr>
          <w:rFonts w:cs="Times New Roman"/>
          <w:i/>
        </w:rPr>
        <w:t>Magn</w:t>
      </w:r>
      <w:proofErr w:type="spellEnd"/>
      <w:r w:rsidRPr="001E2995">
        <w:rPr>
          <w:rFonts w:cs="Times New Roman"/>
          <w:i/>
        </w:rPr>
        <w:t xml:space="preserve"> </w:t>
      </w:r>
      <w:proofErr w:type="spellStart"/>
      <w:r w:rsidRPr="001E2995">
        <w:rPr>
          <w:rFonts w:cs="Times New Roman"/>
          <w:i/>
        </w:rPr>
        <w:t>Reson</w:t>
      </w:r>
      <w:proofErr w:type="spellEnd"/>
      <w:r w:rsidRPr="001E2995">
        <w:rPr>
          <w:rFonts w:cs="Times New Roman"/>
          <w:i/>
        </w:rPr>
        <w:t xml:space="preserve"> Med</w:t>
      </w:r>
      <w:r w:rsidRPr="001E2995">
        <w:rPr>
          <w:rFonts w:cs="Times New Roman"/>
        </w:rPr>
        <w:t xml:space="preserve"> </w:t>
      </w:r>
      <w:r w:rsidRPr="001E2995">
        <w:rPr>
          <w:rFonts w:cs="Times New Roman"/>
          <w:b/>
        </w:rPr>
        <w:t>48</w:t>
      </w:r>
      <w:r w:rsidR="00756ADD" w:rsidRPr="001E2995">
        <w:rPr>
          <w:rFonts w:cs="Times New Roman"/>
        </w:rPr>
        <w:t>:</w:t>
      </w:r>
      <w:r w:rsidRPr="001E2995">
        <w:rPr>
          <w:rFonts w:cs="Times New Roman"/>
        </w:rPr>
        <w:t xml:space="preserve"> 255-261.</w:t>
      </w:r>
    </w:p>
    <w:p w14:paraId="198008B3" w14:textId="2879FE7D" w:rsidR="00E26DFD" w:rsidRPr="001E2995" w:rsidRDefault="00E26DFD" w:rsidP="00A22C37">
      <w:pPr>
        <w:spacing w:line="480" w:lineRule="auto"/>
        <w:jc w:val="both"/>
        <w:rPr>
          <w:rFonts w:cs="Times New Roman"/>
        </w:rPr>
      </w:pPr>
      <w:r w:rsidRPr="001E2995">
        <w:rPr>
          <w:rFonts w:cs="Times New Roman"/>
        </w:rPr>
        <w:t xml:space="preserve">Shah HN, Collins DM (1990).  </w:t>
      </w:r>
      <w:proofErr w:type="spellStart"/>
      <w:r w:rsidRPr="001E2995">
        <w:rPr>
          <w:rFonts w:cs="Times New Roman"/>
          <w:i/>
        </w:rPr>
        <w:t>Prevotella</w:t>
      </w:r>
      <w:proofErr w:type="spellEnd"/>
      <w:r w:rsidRPr="001E2995">
        <w:rPr>
          <w:rFonts w:cs="Times New Roman"/>
        </w:rPr>
        <w:t xml:space="preserve">, a new genus to include </w:t>
      </w:r>
      <w:proofErr w:type="spellStart"/>
      <w:r w:rsidRPr="001E2995">
        <w:rPr>
          <w:rFonts w:cs="Times New Roman"/>
          <w:i/>
        </w:rPr>
        <w:t>Bacteroides</w:t>
      </w:r>
      <w:proofErr w:type="spellEnd"/>
      <w:r w:rsidRPr="001E2995">
        <w:rPr>
          <w:rFonts w:cs="Times New Roman"/>
          <w:i/>
        </w:rPr>
        <w:t xml:space="preserve"> </w:t>
      </w:r>
      <w:proofErr w:type="spellStart"/>
      <w:r w:rsidRPr="001E2995">
        <w:rPr>
          <w:rFonts w:cs="Times New Roman"/>
          <w:i/>
        </w:rPr>
        <w:t>melaninogenicus</w:t>
      </w:r>
      <w:proofErr w:type="spellEnd"/>
      <w:r w:rsidRPr="001E2995">
        <w:rPr>
          <w:rFonts w:cs="Times New Roman"/>
        </w:rPr>
        <w:t xml:space="preserve"> and related species formerly classified in the genus </w:t>
      </w:r>
      <w:proofErr w:type="spellStart"/>
      <w:r w:rsidRPr="001E2995">
        <w:rPr>
          <w:rFonts w:cs="Times New Roman"/>
          <w:i/>
        </w:rPr>
        <w:t>Bacteroides</w:t>
      </w:r>
      <w:proofErr w:type="spellEnd"/>
      <w:r w:rsidRPr="001E2995">
        <w:rPr>
          <w:rFonts w:cs="Times New Roman"/>
        </w:rPr>
        <w:t xml:space="preserve">.  </w:t>
      </w:r>
      <w:proofErr w:type="spellStart"/>
      <w:r w:rsidRPr="001E2995">
        <w:rPr>
          <w:rFonts w:cs="Times New Roman"/>
          <w:i/>
        </w:rPr>
        <w:t>Int</w:t>
      </w:r>
      <w:proofErr w:type="spellEnd"/>
      <w:r w:rsidRPr="001E2995">
        <w:rPr>
          <w:rFonts w:cs="Times New Roman"/>
          <w:i/>
        </w:rPr>
        <w:t xml:space="preserve"> J </w:t>
      </w:r>
      <w:proofErr w:type="spellStart"/>
      <w:r w:rsidRPr="001E2995">
        <w:rPr>
          <w:rFonts w:cs="Times New Roman"/>
          <w:i/>
        </w:rPr>
        <w:t>Syst</w:t>
      </w:r>
      <w:proofErr w:type="spellEnd"/>
      <w:r w:rsidRPr="001E2995">
        <w:rPr>
          <w:rFonts w:cs="Times New Roman"/>
          <w:i/>
        </w:rPr>
        <w:t xml:space="preserve"> </w:t>
      </w:r>
      <w:proofErr w:type="spellStart"/>
      <w:r w:rsidRPr="001E2995">
        <w:rPr>
          <w:rFonts w:cs="Times New Roman"/>
          <w:i/>
        </w:rPr>
        <w:t>Bacteriol</w:t>
      </w:r>
      <w:proofErr w:type="spellEnd"/>
      <w:r w:rsidRPr="001E2995">
        <w:rPr>
          <w:rFonts w:cs="Times New Roman"/>
        </w:rPr>
        <w:t xml:space="preserve"> </w:t>
      </w:r>
      <w:r w:rsidRPr="001E2995">
        <w:rPr>
          <w:rFonts w:cs="Times New Roman"/>
          <w:b/>
        </w:rPr>
        <w:t>40</w:t>
      </w:r>
      <w:r w:rsidR="00756ADD" w:rsidRPr="001E2995">
        <w:rPr>
          <w:rFonts w:cs="Times New Roman"/>
        </w:rPr>
        <w:t>:</w:t>
      </w:r>
      <w:r w:rsidRPr="001E2995">
        <w:rPr>
          <w:rFonts w:cs="Times New Roman"/>
        </w:rPr>
        <w:t xml:space="preserve"> 205-208.</w:t>
      </w:r>
    </w:p>
    <w:p w14:paraId="497E88EF" w14:textId="65BA53D1" w:rsidR="00A22C37" w:rsidRPr="001E2995" w:rsidRDefault="00A22C37" w:rsidP="00A22C37">
      <w:pPr>
        <w:spacing w:line="480" w:lineRule="auto"/>
        <w:jc w:val="both"/>
        <w:rPr>
          <w:rFonts w:cs="Times New Roman"/>
        </w:rPr>
      </w:pPr>
      <w:r w:rsidRPr="001E2995">
        <w:rPr>
          <w:rFonts w:cs="Times New Roman"/>
        </w:rPr>
        <w:t>Shannon CE, Weaver W (1971)</w:t>
      </w:r>
      <w:r w:rsidR="007760C6" w:rsidRPr="001E2995">
        <w:rPr>
          <w:rFonts w:cs="Times New Roman"/>
        </w:rPr>
        <w:t xml:space="preserve">. </w:t>
      </w:r>
      <w:r w:rsidRPr="001E2995">
        <w:rPr>
          <w:rFonts w:cs="Times New Roman"/>
        </w:rPr>
        <w:t xml:space="preserve"> The Mathematical Theory of Communication, University of Illinois Press, Urbana, IL.</w:t>
      </w:r>
    </w:p>
    <w:p w14:paraId="4E7CECCA" w14:textId="17108BE2" w:rsidR="00D53B0E" w:rsidRPr="001E2995" w:rsidRDefault="00D53B0E" w:rsidP="00A22C37">
      <w:pPr>
        <w:spacing w:line="480" w:lineRule="auto"/>
        <w:jc w:val="both"/>
        <w:rPr>
          <w:rFonts w:cs="Times New Roman"/>
        </w:rPr>
      </w:pPr>
      <w:r w:rsidRPr="001E2995">
        <w:rPr>
          <w:rFonts w:cs="Times New Roman"/>
        </w:rPr>
        <w:t xml:space="preserve">Silva VL, </w:t>
      </w:r>
      <w:proofErr w:type="spellStart"/>
      <w:r w:rsidRPr="001E2995">
        <w:rPr>
          <w:rFonts w:cs="Times New Roman"/>
        </w:rPr>
        <w:t>Carvalho</w:t>
      </w:r>
      <w:proofErr w:type="spellEnd"/>
      <w:r w:rsidRPr="001E2995">
        <w:rPr>
          <w:rFonts w:cs="Times New Roman"/>
        </w:rPr>
        <w:t xml:space="preserve"> MA, </w:t>
      </w:r>
      <w:proofErr w:type="spellStart"/>
      <w:r w:rsidRPr="001E2995">
        <w:rPr>
          <w:rFonts w:cs="Times New Roman"/>
        </w:rPr>
        <w:t>Nicoli</w:t>
      </w:r>
      <w:proofErr w:type="spellEnd"/>
      <w:r w:rsidRPr="001E2995">
        <w:rPr>
          <w:rFonts w:cs="Times New Roman"/>
        </w:rPr>
        <w:t xml:space="preserve"> JR, Farias LM (2003).  </w:t>
      </w:r>
      <w:proofErr w:type="spellStart"/>
      <w:r w:rsidRPr="001E2995">
        <w:rPr>
          <w:rFonts w:cs="Times New Roman"/>
        </w:rPr>
        <w:t>Aerotolerance</w:t>
      </w:r>
      <w:proofErr w:type="spellEnd"/>
      <w:r w:rsidRPr="001E2995">
        <w:rPr>
          <w:rFonts w:cs="Times New Roman"/>
        </w:rPr>
        <w:t xml:space="preserve"> of human clinical isolates of </w:t>
      </w:r>
      <w:proofErr w:type="spellStart"/>
      <w:r w:rsidRPr="001E2995">
        <w:rPr>
          <w:rFonts w:cs="Times New Roman"/>
          <w:i/>
        </w:rPr>
        <w:t>Prevotella</w:t>
      </w:r>
      <w:proofErr w:type="spellEnd"/>
      <w:r w:rsidRPr="001E2995">
        <w:rPr>
          <w:rFonts w:cs="Times New Roman"/>
        </w:rPr>
        <w:t xml:space="preserve"> spp.  </w:t>
      </w:r>
      <w:r w:rsidRPr="001E2995">
        <w:rPr>
          <w:rFonts w:cs="Times New Roman"/>
          <w:i/>
        </w:rPr>
        <w:t xml:space="preserve">J </w:t>
      </w:r>
      <w:proofErr w:type="spellStart"/>
      <w:r w:rsidRPr="001E2995">
        <w:rPr>
          <w:rFonts w:cs="Times New Roman"/>
          <w:i/>
        </w:rPr>
        <w:t>Appl</w:t>
      </w:r>
      <w:proofErr w:type="spellEnd"/>
      <w:r w:rsidRPr="001E2995">
        <w:rPr>
          <w:rFonts w:cs="Times New Roman"/>
          <w:i/>
        </w:rPr>
        <w:t xml:space="preserve"> </w:t>
      </w:r>
      <w:proofErr w:type="spellStart"/>
      <w:r w:rsidRPr="001E2995">
        <w:rPr>
          <w:rFonts w:cs="Times New Roman"/>
          <w:i/>
        </w:rPr>
        <w:t>Microbiol</w:t>
      </w:r>
      <w:proofErr w:type="spellEnd"/>
      <w:r w:rsidRPr="001E2995">
        <w:rPr>
          <w:rFonts w:cs="Times New Roman"/>
        </w:rPr>
        <w:t xml:space="preserve"> </w:t>
      </w:r>
      <w:r w:rsidRPr="001E2995">
        <w:rPr>
          <w:rFonts w:cs="Times New Roman"/>
          <w:b/>
        </w:rPr>
        <w:t>94</w:t>
      </w:r>
      <w:r w:rsidR="00756ADD" w:rsidRPr="001E2995">
        <w:rPr>
          <w:rFonts w:cs="Times New Roman"/>
        </w:rPr>
        <w:t>:</w:t>
      </w:r>
      <w:r w:rsidRPr="001E2995">
        <w:rPr>
          <w:rFonts w:cs="Times New Roman"/>
        </w:rPr>
        <w:t xml:space="preserve"> 701-707.</w:t>
      </w:r>
    </w:p>
    <w:p w14:paraId="5444F657" w14:textId="00350EE6" w:rsidR="00740736" w:rsidRPr="001E2995" w:rsidRDefault="00740736" w:rsidP="00A22C37">
      <w:pPr>
        <w:spacing w:line="480" w:lineRule="auto"/>
        <w:jc w:val="both"/>
        <w:rPr>
          <w:rFonts w:cs="Times New Roman"/>
        </w:rPr>
      </w:pPr>
      <w:r w:rsidRPr="001E2995">
        <w:rPr>
          <w:rFonts w:cs="Times New Roman"/>
        </w:rPr>
        <w:t xml:space="preserve">Stearns JC, Lynch MD, </w:t>
      </w:r>
      <w:proofErr w:type="spellStart"/>
      <w:r w:rsidRPr="001E2995">
        <w:rPr>
          <w:rFonts w:cs="Times New Roman"/>
        </w:rPr>
        <w:t>Senadheera</w:t>
      </w:r>
      <w:proofErr w:type="spellEnd"/>
      <w:r w:rsidRPr="001E2995">
        <w:rPr>
          <w:rFonts w:cs="Times New Roman"/>
        </w:rPr>
        <w:t xml:space="preserve"> DB, </w:t>
      </w:r>
      <w:proofErr w:type="spellStart"/>
      <w:r w:rsidRPr="001E2995">
        <w:rPr>
          <w:rFonts w:cs="Times New Roman"/>
        </w:rPr>
        <w:t>Tenenbaum</w:t>
      </w:r>
      <w:proofErr w:type="spellEnd"/>
      <w:r w:rsidRPr="001E2995">
        <w:rPr>
          <w:rFonts w:cs="Times New Roman"/>
        </w:rPr>
        <w:t xml:space="preserve"> HC, Goldberg MB, </w:t>
      </w:r>
      <w:proofErr w:type="spellStart"/>
      <w:r w:rsidRPr="001E2995">
        <w:rPr>
          <w:rFonts w:cs="Times New Roman"/>
        </w:rPr>
        <w:t>Cvitkovitch</w:t>
      </w:r>
      <w:proofErr w:type="spellEnd"/>
      <w:r w:rsidRPr="001E2995">
        <w:rPr>
          <w:rFonts w:cs="Times New Roman"/>
        </w:rPr>
        <w:t xml:space="preserve"> DG </w:t>
      </w:r>
      <w:r w:rsidRPr="001E2995">
        <w:rPr>
          <w:rFonts w:cs="Times New Roman"/>
          <w:i/>
        </w:rPr>
        <w:t>et al</w:t>
      </w:r>
      <w:r w:rsidRPr="001E2995">
        <w:rPr>
          <w:rFonts w:cs="Times New Roman"/>
        </w:rPr>
        <w:t>. (2011).  Bacterial biogeography of the human digestive tract.</w:t>
      </w:r>
      <w:r w:rsidR="00D068FD" w:rsidRPr="001E2995">
        <w:rPr>
          <w:rFonts w:cs="Times New Roman"/>
        </w:rPr>
        <w:t xml:space="preserve">  </w:t>
      </w:r>
      <w:proofErr w:type="spellStart"/>
      <w:r w:rsidR="00D068FD" w:rsidRPr="001E2995">
        <w:rPr>
          <w:rFonts w:cs="Times New Roman"/>
          <w:i/>
        </w:rPr>
        <w:t>Sci</w:t>
      </w:r>
      <w:proofErr w:type="spellEnd"/>
      <w:r w:rsidR="00D068FD" w:rsidRPr="001E2995">
        <w:rPr>
          <w:rFonts w:cs="Times New Roman"/>
          <w:i/>
        </w:rPr>
        <w:t xml:space="preserve"> Rep</w:t>
      </w:r>
      <w:r w:rsidR="00D068FD" w:rsidRPr="001E2995">
        <w:rPr>
          <w:rFonts w:cs="Times New Roman"/>
        </w:rPr>
        <w:t xml:space="preserve"> </w:t>
      </w:r>
      <w:r w:rsidR="00D068FD" w:rsidRPr="001E2995">
        <w:rPr>
          <w:rFonts w:cs="Times New Roman"/>
          <w:b/>
        </w:rPr>
        <w:t>1</w:t>
      </w:r>
      <w:r w:rsidR="00756ADD" w:rsidRPr="001E2995">
        <w:rPr>
          <w:rFonts w:cs="Times New Roman"/>
        </w:rPr>
        <w:t>:</w:t>
      </w:r>
      <w:r w:rsidR="00D068FD" w:rsidRPr="001E2995">
        <w:rPr>
          <w:rFonts w:cs="Times New Roman"/>
        </w:rPr>
        <w:t xml:space="preserve"> 170.</w:t>
      </w:r>
    </w:p>
    <w:p w14:paraId="16581464" w14:textId="266D4A3A" w:rsidR="00A22C37" w:rsidRPr="001E2995" w:rsidRDefault="00A22C37" w:rsidP="00A22C37">
      <w:pPr>
        <w:spacing w:line="480" w:lineRule="auto"/>
        <w:jc w:val="both"/>
        <w:rPr>
          <w:rFonts w:cs="Times New Roman"/>
        </w:rPr>
      </w:pPr>
      <w:proofErr w:type="spellStart"/>
      <w:r w:rsidRPr="001E2995">
        <w:rPr>
          <w:rFonts w:cs="Times New Roman"/>
        </w:rPr>
        <w:t>Sterk</w:t>
      </w:r>
      <w:proofErr w:type="spellEnd"/>
      <w:r w:rsidRPr="001E2995">
        <w:rPr>
          <w:rFonts w:cs="Times New Roman"/>
        </w:rPr>
        <w:t xml:space="preserve"> A, Schlegel P, </w:t>
      </w:r>
      <w:proofErr w:type="spellStart"/>
      <w:r w:rsidRPr="001E2995">
        <w:rPr>
          <w:rFonts w:cs="Times New Roman"/>
        </w:rPr>
        <w:t>Mul</w:t>
      </w:r>
      <w:proofErr w:type="spellEnd"/>
      <w:r w:rsidRPr="001E2995">
        <w:rPr>
          <w:rFonts w:cs="Times New Roman"/>
        </w:rPr>
        <w:t xml:space="preserve"> AJ, </w:t>
      </w:r>
      <w:proofErr w:type="spellStart"/>
      <w:r w:rsidRPr="001E2995">
        <w:rPr>
          <w:rFonts w:cs="Times New Roman"/>
        </w:rPr>
        <w:t>Ubbink-Blanksma</w:t>
      </w:r>
      <w:proofErr w:type="spellEnd"/>
      <w:r w:rsidRPr="001E2995">
        <w:rPr>
          <w:rFonts w:cs="Times New Roman"/>
        </w:rPr>
        <w:t xml:space="preserve"> M, </w:t>
      </w:r>
      <w:proofErr w:type="spellStart"/>
      <w:r w:rsidRPr="001E2995">
        <w:rPr>
          <w:rFonts w:cs="Times New Roman"/>
        </w:rPr>
        <w:t>Bruininx</w:t>
      </w:r>
      <w:proofErr w:type="spellEnd"/>
      <w:r w:rsidRPr="001E2995">
        <w:rPr>
          <w:rFonts w:cs="Times New Roman"/>
        </w:rPr>
        <w:t xml:space="preserve"> EM (2008)</w:t>
      </w:r>
      <w:r w:rsidR="007760C6" w:rsidRPr="001E2995">
        <w:rPr>
          <w:rFonts w:cs="Times New Roman"/>
        </w:rPr>
        <w:t xml:space="preserve">. </w:t>
      </w:r>
      <w:r w:rsidRPr="001E2995">
        <w:rPr>
          <w:rFonts w:cs="Times New Roman"/>
        </w:rPr>
        <w:t xml:space="preserve"> Effects of sweeteners on individual feed intake characteristics and performance in group-housed weanling pigs.  </w:t>
      </w:r>
      <w:r w:rsidR="009042DE" w:rsidRPr="001E2995">
        <w:rPr>
          <w:rFonts w:cs="Times New Roman"/>
          <w:i/>
        </w:rPr>
        <w:t xml:space="preserve">J </w:t>
      </w:r>
      <w:proofErr w:type="spellStart"/>
      <w:r w:rsidR="009042DE" w:rsidRPr="001E2995">
        <w:rPr>
          <w:rFonts w:cs="Times New Roman"/>
          <w:i/>
        </w:rPr>
        <w:t>Anim</w:t>
      </w:r>
      <w:proofErr w:type="spellEnd"/>
      <w:r w:rsidR="009042DE" w:rsidRPr="001E2995">
        <w:rPr>
          <w:rFonts w:cs="Times New Roman"/>
          <w:i/>
        </w:rPr>
        <w:t xml:space="preserve"> </w:t>
      </w:r>
      <w:proofErr w:type="spellStart"/>
      <w:r w:rsidR="009042DE" w:rsidRPr="001E2995">
        <w:rPr>
          <w:rFonts w:cs="Times New Roman"/>
          <w:i/>
        </w:rPr>
        <w:t>Sci</w:t>
      </w:r>
      <w:proofErr w:type="spellEnd"/>
      <w:r w:rsidRPr="001E2995">
        <w:rPr>
          <w:rFonts w:cs="Times New Roman"/>
        </w:rPr>
        <w:t xml:space="preserve"> </w:t>
      </w:r>
      <w:r w:rsidRPr="001E2995">
        <w:rPr>
          <w:rFonts w:cs="Times New Roman"/>
          <w:b/>
        </w:rPr>
        <w:t>86</w:t>
      </w:r>
      <w:r w:rsidR="00756ADD" w:rsidRPr="001E2995">
        <w:rPr>
          <w:rFonts w:cs="Times New Roman"/>
        </w:rPr>
        <w:t>:</w:t>
      </w:r>
      <w:r w:rsidRPr="001E2995">
        <w:rPr>
          <w:rFonts w:cs="Times New Roman"/>
        </w:rPr>
        <w:t xml:space="preserve"> 2990-2997.</w:t>
      </w:r>
    </w:p>
    <w:p w14:paraId="14180D85" w14:textId="0000B432" w:rsidR="00DA6180" w:rsidRPr="001E2995" w:rsidRDefault="00DA6180" w:rsidP="00A22C37">
      <w:pPr>
        <w:spacing w:line="480" w:lineRule="auto"/>
        <w:jc w:val="both"/>
        <w:rPr>
          <w:rFonts w:cs="Times New Roman"/>
        </w:rPr>
      </w:pPr>
      <w:r w:rsidRPr="001E2995">
        <w:rPr>
          <w:rFonts w:cs="Times New Roman"/>
        </w:rPr>
        <w:t xml:space="preserve">Szymanski CM, King M, </w:t>
      </w:r>
      <w:proofErr w:type="spellStart"/>
      <w:r w:rsidRPr="001E2995">
        <w:rPr>
          <w:rFonts w:cs="Times New Roman"/>
        </w:rPr>
        <w:t>Haardt</w:t>
      </w:r>
      <w:proofErr w:type="spellEnd"/>
      <w:r w:rsidRPr="001E2995">
        <w:rPr>
          <w:rFonts w:cs="Times New Roman"/>
        </w:rPr>
        <w:t xml:space="preserve"> M, Armstrong GD (1995).  </w:t>
      </w:r>
      <w:r w:rsidRPr="001E2995">
        <w:rPr>
          <w:rFonts w:cs="Times New Roman"/>
          <w:i/>
        </w:rPr>
        <w:t xml:space="preserve">Campylobacter </w:t>
      </w:r>
      <w:proofErr w:type="spellStart"/>
      <w:r w:rsidRPr="001E2995">
        <w:rPr>
          <w:rFonts w:cs="Times New Roman"/>
          <w:i/>
        </w:rPr>
        <w:t>jejuni</w:t>
      </w:r>
      <w:proofErr w:type="spellEnd"/>
      <w:r w:rsidRPr="001E2995">
        <w:rPr>
          <w:rFonts w:cs="Times New Roman"/>
        </w:rPr>
        <w:t xml:space="preserve"> motility and invasion of Caco-2 cells.  </w:t>
      </w:r>
      <w:r w:rsidRPr="001E2995">
        <w:rPr>
          <w:rFonts w:cs="Times New Roman"/>
          <w:i/>
        </w:rPr>
        <w:t xml:space="preserve">Infect </w:t>
      </w:r>
      <w:proofErr w:type="spellStart"/>
      <w:r w:rsidRPr="001E2995">
        <w:rPr>
          <w:rFonts w:cs="Times New Roman"/>
          <w:i/>
        </w:rPr>
        <w:t>Immun</w:t>
      </w:r>
      <w:proofErr w:type="spellEnd"/>
      <w:r w:rsidRPr="001E2995">
        <w:rPr>
          <w:rFonts w:cs="Times New Roman"/>
        </w:rPr>
        <w:t xml:space="preserve"> </w:t>
      </w:r>
      <w:r w:rsidRPr="001E2995">
        <w:rPr>
          <w:rFonts w:cs="Times New Roman"/>
          <w:b/>
        </w:rPr>
        <w:t>63</w:t>
      </w:r>
      <w:r w:rsidR="00756ADD" w:rsidRPr="001E2995">
        <w:rPr>
          <w:rFonts w:cs="Times New Roman"/>
        </w:rPr>
        <w:t>:</w:t>
      </w:r>
      <w:r w:rsidRPr="001E2995">
        <w:rPr>
          <w:rFonts w:cs="Times New Roman"/>
        </w:rPr>
        <w:t xml:space="preserve"> 4295-4300.</w:t>
      </w:r>
    </w:p>
    <w:p w14:paraId="4C12F274" w14:textId="7CE74EB4" w:rsidR="00630B12" w:rsidRPr="001E2995" w:rsidRDefault="00630B12" w:rsidP="00B44680">
      <w:pPr>
        <w:spacing w:line="480" w:lineRule="auto"/>
        <w:jc w:val="both"/>
        <w:rPr>
          <w:rFonts w:cs="Times New Roman"/>
        </w:rPr>
      </w:pPr>
      <w:r w:rsidRPr="001E2995">
        <w:rPr>
          <w:rFonts w:cs="Times New Roman"/>
        </w:rPr>
        <w:t xml:space="preserve">Tam CC, O'Brien SJ, Adak GK, </w:t>
      </w:r>
      <w:proofErr w:type="spellStart"/>
      <w:r w:rsidRPr="001E2995">
        <w:rPr>
          <w:rFonts w:cs="Times New Roman"/>
        </w:rPr>
        <w:t>Meakins</w:t>
      </w:r>
      <w:proofErr w:type="spellEnd"/>
      <w:r w:rsidRPr="001E2995">
        <w:rPr>
          <w:rFonts w:cs="Times New Roman"/>
        </w:rPr>
        <w:t xml:space="preserve"> SM, Frost JA (2003)</w:t>
      </w:r>
      <w:r w:rsidR="007760C6" w:rsidRPr="001E2995">
        <w:rPr>
          <w:rFonts w:cs="Times New Roman"/>
        </w:rPr>
        <w:t xml:space="preserve">. </w:t>
      </w:r>
      <w:r w:rsidRPr="001E2995">
        <w:rPr>
          <w:rFonts w:cs="Times New Roman"/>
        </w:rPr>
        <w:t xml:space="preserve"> </w:t>
      </w:r>
      <w:r w:rsidRPr="001E2995">
        <w:rPr>
          <w:rFonts w:cs="Times New Roman"/>
          <w:i/>
        </w:rPr>
        <w:t>Campylobacter coli</w:t>
      </w:r>
      <w:r w:rsidRPr="001E2995">
        <w:rPr>
          <w:rFonts w:cs="Times New Roman"/>
        </w:rPr>
        <w:t xml:space="preserve"> - an important foodborne pathogen.  </w:t>
      </w:r>
      <w:r w:rsidR="009042DE" w:rsidRPr="001E2995">
        <w:rPr>
          <w:rFonts w:cs="Times New Roman"/>
          <w:i/>
        </w:rPr>
        <w:t>J Infect</w:t>
      </w:r>
      <w:r w:rsidRPr="001E2995">
        <w:rPr>
          <w:rFonts w:cs="Times New Roman"/>
        </w:rPr>
        <w:t xml:space="preserve"> </w:t>
      </w:r>
      <w:r w:rsidRPr="001E2995">
        <w:rPr>
          <w:rFonts w:cs="Times New Roman"/>
          <w:b/>
        </w:rPr>
        <w:t>47</w:t>
      </w:r>
      <w:r w:rsidR="00756ADD" w:rsidRPr="001E2995">
        <w:rPr>
          <w:rFonts w:cs="Times New Roman"/>
        </w:rPr>
        <w:t>:</w:t>
      </w:r>
      <w:r w:rsidRPr="001E2995">
        <w:rPr>
          <w:rFonts w:cs="Times New Roman"/>
        </w:rPr>
        <w:t xml:space="preserve"> 28-32.</w:t>
      </w:r>
    </w:p>
    <w:p w14:paraId="0DEC39D7" w14:textId="0F64B926" w:rsidR="00A22C37" w:rsidRPr="001E2995" w:rsidRDefault="00A22C37" w:rsidP="00A22C37">
      <w:pPr>
        <w:spacing w:line="480" w:lineRule="auto"/>
        <w:jc w:val="both"/>
        <w:rPr>
          <w:rFonts w:cs="Times New Roman"/>
        </w:rPr>
      </w:pPr>
      <w:r w:rsidRPr="001E2995">
        <w:rPr>
          <w:rFonts w:cs="Times New Roman"/>
        </w:rPr>
        <w:t xml:space="preserve">Tap J, </w:t>
      </w:r>
      <w:proofErr w:type="spellStart"/>
      <w:r w:rsidRPr="001E2995">
        <w:rPr>
          <w:rFonts w:cs="Times New Roman"/>
        </w:rPr>
        <w:t>Mondot</w:t>
      </w:r>
      <w:proofErr w:type="spellEnd"/>
      <w:r w:rsidRPr="001E2995">
        <w:rPr>
          <w:rFonts w:cs="Times New Roman"/>
        </w:rPr>
        <w:t xml:space="preserve"> S, </w:t>
      </w:r>
      <w:proofErr w:type="spellStart"/>
      <w:r w:rsidRPr="001E2995">
        <w:rPr>
          <w:rFonts w:cs="Times New Roman"/>
        </w:rPr>
        <w:t>Levenez</w:t>
      </w:r>
      <w:proofErr w:type="spellEnd"/>
      <w:r w:rsidRPr="001E2995">
        <w:rPr>
          <w:rFonts w:cs="Times New Roman"/>
        </w:rPr>
        <w:t xml:space="preserve"> F</w:t>
      </w:r>
      <w:r w:rsidR="007760C6" w:rsidRPr="001E2995">
        <w:rPr>
          <w:rFonts w:cs="Times New Roman"/>
        </w:rPr>
        <w:t xml:space="preserve">, Pelletier E, Caron C, </w:t>
      </w:r>
      <w:proofErr w:type="spellStart"/>
      <w:r w:rsidR="007760C6" w:rsidRPr="001E2995">
        <w:rPr>
          <w:rFonts w:cs="Times New Roman"/>
        </w:rPr>
        <w:t>Furet</w:t>
      </w:r>
      <w:proofErr w:type="spellEnd"/>
      <w:r w:rsidR="007760C6" w:rsidRPr="001E2995">
        <w:rPr>
          <w:rFonts w:cs="Times New Roman"/>
        </w:rPr>
        <w:t xml:space="preserve"> JP</w:t>
      </w:r>
      <w:r w:rsidRPr="001E2995">
        <w:rPr>
          <w:rFonts w:cs="Times New Roman"/>
        </w:rPr>
        <w:t xml:space="preserve"> </w:t>
      </w:r>
      <w:r w:rsidRPr="001E2995">
        <w:rPr>
          <w:rFonts w:cs="Times New Roman"/>
          <w:i/>
        </w:rPr>
        <w:t>et al</w:t>
      </w:r>
      <w:r w:rsidRPr="001E2995">
        <w:rPr>
          <w:rFonts w:cs="Times New Roman"/>
        </w:rPr>
        <w:t>. (2009)</w:t>
      </w:r>
      <w:r w:rsidR="007760C6" w:rsidRPr="001E2995">
        <w:rPr>
          <w:rFonts w:cs="Times New Roman"/>
        </w:rPr>
        <w:t xml:space="preserve">. </w:t>
      </w:r>
      <w:r w:rsidRPr="001E2995">
        <w:rPr>
          <w:rFonts w:cs="Times New Roman"/>
        </w:rPr>
        <w:t xml:space="preserve"> Towards the human intestinal microbiota phylogenetic core.  </w:t>
      </w:r>
      <w:r w:rsidR="009042DE" w:rsidRPr="001E2995">
        <w:rPr>
          <w:rFonts w:cs="Times New Roman"/>
          <w:i/>
        </w:rPr>
        <w:t xml:space="preserve">Environ </w:t>
      </w:r>
      <w:proofErr w:type="spellStart"/>
      <w:r w:rsidR="009042DE" w:rsidRPr="001E2995">
        <w:rPr>
          <w:rFonts w:cs="Times New Roman"/>
          <w:i/>
        </w:rPr>
        <w:t>Microbiol</w:t>
      </w:r>
      <w:proofErr w:type="spellEnd"/>
      <w:r w:rsidRPr="001E2995">
        <w:rPr>
          <w:rFonts w:cs="Times New Roman"/>
        </w:rPr>
        <w:t xml:space="preserve"> </w:t>
      </w:r>
      <w:r w:rsidRPr="001E2995">
        <w:rPr>
          <w:rFonts w:cs="Times New Roman"/>
          <w:b/>
        </w:rPr>
        <w:t>11</w:t>
      </w:r>
      <w:r w:rsidR="00756ADD" w:rsidRPr="001E2995">
        <w:rPr>
          <w:rFonts w:cs="Times New Roman"/>
        </w:rPr>
        <w:t>:</w:t>
      </w:r>
      <w:r w:rsidRPr="001E2995">
        <w:rPr>
          <w:rFonts w:cs="Times New Roman"/>
        </w:rPr>
        <w:t xml:space="preserve"> 2574-2584.</w:t>
      </w:r>
    </w:p>
    <w:p w14:paraId="45104520" w14:textId="1DB74A34" w:rsidR="0054122A" w:rsidRPr="001E2995" w:rsidRDefault="0054122A" w:rsidP="00A22C37">
      <w:pPr>
        <w:spacing w:line="480" w:lineRule="auto"/>
        <w:jc w:val="both"/>
        <w:rPr>
          <w:rFonts w:cs="Times New Roman"/>
        </w:rPr>
      </w:pPr>
      <w:proofErr w:type="spellStart"/>
      <w:r w:rsidRPr="001E2995">
        <w:rPr>
          <w:rFonts w:cs="Times New Roman"/>
        </w:rPr>
        <w:lastRenderedPageBreak/>
        <w:t>Thaiss</w:t>
      </w:r>
      <w:proofErr w:type="spellEnd"/>
      <w:r w:rsidRPr="001E2995">
        <w:rPr>
          <w:rFonts w:cs="Times New Roman"/>
        </w:rPr>
        <w:t xml:space="preserve"> CA, </w:t>
      </w:r>
      <w:proofErr w:type="spellStart"/>
      <w:r w:rsidRPr="001E2995">
        <w:rPr>
          <w:rFonts w:cs="Times New Roman"/>
        </w:rPr>
        <w:t>Zmora</w:t>
      </w:r>
      <w:proofErr w:type="spellEnd"/>
      <w:r w:rsidRPr="001E2995">
        <w:rPr>
          <w:rFonts w:cs="Times New Roman"/>
        </w:rPr>
        <w:t xml:space="preserve"> N, Levy M, </w:t>
      </w:r>
      <w:proofErr w:type="spellStart"/>
      <w:r w:rsidRPr="001E2995">
        <w:rPr>
          <w:rFonts w:cs="Times New Roman"/>
        </w:rPr>
        <w:t>Elinav</w:t>
      </w:r>
      <w:proofErr w:type="spellEnd"/>
      <w:r w:rsidRPr="001E2995">
        <w:rPr>
          <w:rFonts w:cs="Times New Roman"/>
        </w:rPr>
        <w:t xml:space="preserve"> E (2016).  The microbiome and innate immunity.  </w:t>
      </w:r>
      <w:r w:rsidRPr="001E2995">
        <w:rPr>
          <w:rFonts w:cs="Times New Roman"/>
          <w:i/>
        </w:rPr>
        <w:t>Nature</w:t>
      </w:r>
      <w:r w:rsidRPr="001E2995">
        <w:rPr>
          <w:rFonts w:cs="Times New Roman"/>
        </w:rPr>
        <w:t xml:space="preserve"> </w:t>
      </w:r>
      <w:r w:rsidRPr="001E2995">
        <w:rPr>
          <w:rFonts w:cs="Times New Roman"/>
          <w:b/>
        </w:rPr>
        <w:t>535</w:t>
      </w:r>
      <w:r w:rsidR="00756ADD" w:rsidRPr="001E2995">
        <w:rPr>
          <w:rFonts w:cs="Times New Roman"/>
        </w:rPr>
        <w:t>:</w:t>
      </w:r>
      <w:r w:rsidRPr="001E2995">
        <w:rPr>
          <w:rFonts w:cs="Times New Roman"/>
        </w:rPr>
        <w:t xml:space="preserve"> 65-74.</w:t>
      </w:r>
    </w:p>
    <w:p w14:paraId="3A739D96" w14:textId="5A7F49BB" w:rsidR="007F2866" w:rsidRPr="001E2995" w:rsidRDefault="007F2866" w:rsidP="00B44680">
      <w:pPr>
        <w:spacing w:line="480" w:lineRule="auto"/>
        <w:jc w:val="both"/>
        <w:rPr>
          <w:rFonts w:cs="Times New Roman"/>
        </w:rPr>
      </w:pPr>
      <w:proofErr w:type="spellStart"/>
      <w:r w:rsidRPr="001E2995">
        <w:rPr>
          <w:rFonts w:cs="Times New Roman"/>
        </w:rPr>
        <w:t>Turnbaugh</w:t>
      </w:r>
      <w:proofErr w:type="spellEnd"/>
      <w:r w:rsidRPr="001E2995">
        <w:rPr>
          <w:rFonts w:cs="Times New Roman"/>
        </w:rPr>
        <w:t xml:space="preserve"> PJ, Hamady M, </w:t>
      </w:r>
      <w:proofErr w:type="spellStart"/>
      <w:r w:rsidRPr="001E2995">
        <w:rPr>
          <w:rFonts w:cs="Times New Roman"/>
        </w:rPr>
        <w:t>Yatsunenko</w:t>
      </w:r>
      <w:proofErr w:type="spellEnd"/>
      <w:r w:rsidRPr="001E2995">
        <w:rPr>
          <w:rFonts w:cs="Times New Roman"/>
        </w:rPr>
        <w:t xml:space="preserve"> T</w:t>
      </w:r>
      <w:r w:rsidR="007760C6" w:rsidRPr="001E2995">
        <w:rPr>
          <w:rFonts w:cs="Times New Roman"/>
        </w:rPr>
        <w:t xml:space="preserve">, </w:t>
      </w:r>
      <w:proofErr w:type="spellStart"/>
      <w:r w:rsidR="007760C6" w:rsidRPr="001E2995">
        <w:rPr>
          <w:rFonts w:cs="Times New Roman"/>
        </w:rPr>
        <w:t>Cantarel</w:t>
      </w:r>
      <w:proofErr w:type="spellEnd"/>
      <w:r w:rsidR="007760C6" w:rsidRPr="001E2995">
        <w:rPr>
          <w:rFonts w:cs="Times New Roman"/>
        </w:rPr>
        <w:t xml:space="preserve"> BL, Duncan A, Ley RE</w:t>
      </w:r>
      <w:r w:rsidRPr="001E2995">
        <w:rPr>
          <w:rFonts w:cs="Times New Roman"/>
        </w:rPr>
        <w:t xml:space="preserve"> </w:t>
      </w:r>
      <w:r w:rsidRPr="001E2995">
        <w:rPr>
          <w:rFonts w:cs="Times New Roman"/>
          <w:i/>
        </w:rPr>
        <w:t>et al</w:t>
      </w:r>
      <w:r w:rsidRPr="001E2995">
        <w:rPr>
          <w:rFonts w:cs="Times New Roman"/>
        </w:rPr>
        <w:t>. (2009)</w:t>
      </w:r>
      <w:r w:rsidR="007760C6" w:rsidRPr="001E2995">
        <w:rPr>
          <w:rFonts w:cs="Times New Roman"/>
        </w:rPr>
        <w:t xml:space="preserve">. </w:t>
      </w:r>
      <w:r w:rsidRPr="001E2995">
        <w:rPr>
          <w:rFonts w:cs="Times New Roman"/>
        </w:rPr>
        <w:t xml:space="preserve"> A core gut microbiome in obese and lean twins.  </w:t>
      </w:r>
      <w:r w:rsidRPr="001E2995">
        <w:rPr>
          <w:rFonts w:cs="Times New Roman"/>
          <w:i/>
        </w:rPr>
        <w:t>Nature</w:t>
      </w:r>
      <w:r w:rsidRPr="001E2995">
        <w:rPr>
          <w:rFonts w:cs="Times New Roman"/>
        </w:rPr>
        <w:t xml:space="preserve">, </w:t>
      </w:r>
      <w:r w:rsidRPr="001E2995">
        <w:rPr>
          <w:rFonts w:cs="Times New Roman"/>
          <w:b/>
        </w:rPr>
        <w:t>457</w:t>
      </w:r>
      <w:r w:rsidR="00756ADD" w:rsidRPr="001E2995">
        <w:rPr>
          <w:rFonts w:cs="Times New Roman"/>
        </w:rPr>
        <w:t>:</w:t>
      </w:r>
      <w:r w:rsidRPr="001E2995">
        <w:rPr>
          <w:rFonts w:cs="Times New Roman"/>
        </w:rPr>
        <w:t xml:space="preserve"> 480-484.</w:t>
      </w:r>
    </w:p>
    <w:p w14:paraId="2A54C016" w14:textId="108E41D7" w:rsidR="00A22C37" w:rsidRPr="001E2995" w:rsidRDefault="00A22C37" w:rsidP="00A22C37">
      <w:pPr>
        <w:spacing w:line="480" w:lineRule="auto"/>
        <w:jc w:val="both"/>
        <w:rPr>
          <w:rFonts w:cs="Times New Roman"/>
        </w:rPr>
      </w:pPr>
      <w:r w:rsidRPr="001E2995">
        <w:rPr>
          <w:rFonts w:cs="Times New Roman"/>
        </w:rPr>
        <w:t>Wang Y, Dong Y, Deng F</w:t>
      </w:r>
      <w:r w:rsidR="007760C6" w:rsidRPr="001E2995">
        <w:rPr>
          <w:rFonts w:cs="Times New Roman"/>
        </w:rPr>
        <w:t>, Liu D, Yao H, Zhang Q</w:t>
      </w:r>
      <w:r w:rsidRPr="001E2995">
        <w:rPr>
          <w:rFonts w:cs="Times New Roman"/>
        </w:rPr>
        <w:t xml:space="preserve"> </w:t>
      </w:r>
      <w:r w:rsidRPr="001E2995">
        <w:rPr>
          <w:rFonts w:cs="Times New Roman"/>
          <w:i/>
        </w:rPr>
        <w:t>et al</w:t>
      </w:r>
      <w:r w:rsidRPr="001E2995">
        <w:rPr>
          <w:rFonts w:cs="Times New Roman"/>
        </w:rPr>
        <w:t>. (2016)</w:t>
      </w:r>
      <w:r w:rsidR="007760C6" w:rsidRPr="001E2995">
        <w:rPr>
          <w:rFonts w:cs="Times New Roman"/>
        </w:rPr>
        <w:t xml:space="preserve">. </w:t>
      </w:r>
      <w:r w:rsidRPr="001E2995">
        <w:rPr>
          <w:rFonts w:cs="Times New Roman"/>
        </w:rPr>
        <w:t xml:space="preserve"> Species shift and multidrug resistance of </w:t>
      </w:r>
      <w:r w:rsidRPr="001E2995">
        <w:rPr>
          <w:rFonts w:cs="Times New Roman"/>
          <w:i/>
        </w:rPr>
        <w:t>Campylobacter</w:t>
      </w:r>
      <w:r w:rsidRPr="001E2995">
        <w:rPr>
          <w:rFonts w:cs="Times New Roman"/>
        </w:rPr>
        <w:t xml:space="preserve"> from chicken and swine, China, 2008-14.  </w:t>
      </w:r>
      <w:r w:rsidR="009042DE" w:rsidRPr="001E2995">
        <w:rPr>
          <w:rFonts w:cs="Times New Roman"/>
          <w:i/>
        </w:rPr>
        <w:t xml:space="preserve">J </w:t>
      </w:r>
      <w:proofErr w:type="spellStart"/>
      <w:r w:rsidR="009042DE" w:rsidRPr="001E2995">
        <w:rPr>
          <w:rFonts w:cs="Times New Roman"/>
          <w:i/>
        </w:rPr>
        <w:t>Antimicrob</w:t>
      </w:r>
      <w:proofErr w:type="spellEnd"/>
      <w:r w:rsidR="009042DE" w:rsidRPr="001E2995">
        <w:rPr>
          <w:rFonts w:cs="Times New Roman"/>
          <w:i/>
        </w:rPr>
        <w:t xml:space="preserve"> </w:t>
      </w:r>
      <w:proofErr w:type="spellStart"/>
      <w:r w:rsidR="009042DE" w:rsidRPr="001E2995">
        <w:rPr>
          <w:rFonts w:cs="Times New Roman"/>
          <w:i/>
        </w:rPr>
        <w:t>Chemother</w:t>
      </w:r>
      <w:proofErr w:type="spellEnd"/>
      <w:r w:rsidRPr="001E2995">
        <w:rPr>
          <w:rFonts w:cs="Times New Roman"/>
        </w:rPr>
        <w:t xml:space="preserve"> </w:t>
      </w:r>
      <w:r w:rsidRPr="001E2995">
        <w:rPr>
          <w:rFonts w:cs="Times New Roman"/>
          <w:b/>
        </w:rPr>
        <w:t>71</w:t>
      </w:r>
      <w:r w:rsidR="00756ADD" w:rsidRPr="001E2995">
        <w:rPr>
          <w:rFonts w:cs="Times New Roman"/>
        </w:rPr>
        <w:t>:</w:t>
      </w:r>
      <w:r w:rsidRPr="001E2995">
        <w:rPr>
          <w:rFonts w:cs="Times New Roman"/>
        </w:rPr>
        <w:t xml:space="preserve"> 666-669.</w:t>
      </w:r>
    </w:p>
    <w:p w14:paraId="1059D2D7" w14:textId="32E71617" w:rsidR="00A22C37" w:rsidRPr="001E2995" w:rsidRDefault="00A22C37" w:rsidP="00A22C37">
      <w:pPr>
        <w:spacing w:line="480" w:lineRule="auto"/>
        <w:jc w:val="both"/>
        <w:rPr>
          <w:rFonts w:cs="Times New Roman"/>
        </w:rPr>
      </w:pPr>
      <w:r w:rsidRPr="001E2995">
        <w:rPr>
          <w:rFonts w:cs="Times New Roman"/>
        </w:rPr>
        <w:t xml:space="preserve">White JR, </w:t>
      </w:r>
      <w:proofErr w:type="spellStart"/>
      <w:r w:rsidRPr="001E2995">
        <w:rPr>
          <w:rFonts w:cs="Times New Roman"/>
        </w:rPr>
        <w:t>Nagarajan</w:t>
      </w:r>
      <w:proofErr w:type="spellEnd"/>
      <w:r w:rsidRPr="001E2995">
        <w:rPr>
          <w:rFonts w:cs="Times New Roman"/>
        </w:rPr>
        <w:t xml:space="preserve"> N, Pop M (2009)</w:t>
      </w:r>
      <w:r w:rsidR="007760C6" w:rsidRPr="001E2995">
        <w:rPr>
          <w:rFonts w:cs="Times New Roman"/>
        </w:rPr>
        <w:t xml:space="preserve">. </w:t>
      </w:r>
      <w:r w:rsidRPr="001E2995">
        <w:rPr>
          <w:rFonts w:cs="Times New Roman"/>
        </w:rPr>
        <w:t xml:space="preserve"> Statistical methods for detecting differentially abundant features in clinical </w:t>
      </w:r>
      <w:proofErr w:type="spellStart"/>
      <w:r w:rsidRPr="001E2995">
        <w:rPr>
          <w:rFonts w:cs="Times New Roman"/>
        </w:rPr>
        <w:t>metagenomic</w:t>
      </w:r>
      <w:proofErr w:type="spellEnd"/>
      <w:r w:rsidRPr="001E2995">
        <w:rPr>
          <w:rFonts w:cs="Times New Roman"/>
        </w:rPr>
        <w:t xml:space="preserve"> samples.  </w:t>
      </w:r>
      <w:proofErr w:type="spellStart"/>
      <w:r w:rsidR="009042DE" w:rsidRPr="001E2995">
        <w:rPr>
          <w:rFonts w:cs="Times New Roman"/>
          <w:i/>
        </w:rPr>
        <w:t>PLoS</w:t>
      </w:r>
      <w:proofErr w:type="spellEnd"/>
      <w:r w:rsidR="009042DE" w:rsidRPr="001E2995">
        <w:rPr>
          <w:rFonts w:cs="Times New Roman"/>
          <w:i/>
        </w:rPr>
        <w:t xml:space="preserve"> </w:t>
      </w:r>
      <w:proofErr w:type="spellStart"/>
      <w:r w:rsidR="009042DE" w:rsidRPr="001E2995">
        <w:rPr>
          <w:rFonts w:cs="Times New Roman"/>
          <w:i/>
        </w:rPr>
        <w:t>Comput</w:t>
      </w:r>
      <w:proofErr w:type="spellEnd"/>
      <w:r w:rsidR="009042DE" w:rsidRPr="001E2995">
        <w:rPr>
          <w:rFonts w:cs="Times New Roman"/>
          <w:i/>
        </w:rPr>
        <w:t xml:space="preserve"> </w:t>
      </w:r>
      <w:proofErr w:type="spellStart"/>
      <w:r w:rsidR="009042DE" w:rsidRPr="001E2995">
        <w:rPr>
          <w:rFonts w:cs="Times New Roman"/>
          <w:i/>
        </w:rPr>
        <w:t>Biol</w:t>
      </w:r>
      <w:proofErr w:type="spellEnd"/>
      <w:r w:rsidRPr="001E2995">
        <w:rPr>
          <w:rFonts w:cs="Times New Roman"/>
        </w:rPr>
        <w:t xml:space="preserve"> </w:t>
      </w:r>
      <w:r w:rsidRPr="001E2995">
        <w:rPr>
          <w:rFonts w:cs="Times New Roman"/>
          <w:b/>
        </w:rPr>
        <w:t>5</w:t>
      </w:r>
      <w:r w:rsidR="00756ADD" w:rsidRPr="001E2995">
        <w:rPr>
          <w:rFonts w:cs="Times New Roman"/>
        </w:rPr>
        <w:t>:</w:t>
      </w:r>
      <w:r w:rsidRPr="001E2995">
        <w:rPr>
          <w:rFonts w:cs="Times New Roman"/>
        </w:rPr>
        <w:t xml:space="preserve"> e1000352.</w:t>
      </w:r>
    </w:p>
    <w:p w14:paraId="60FA3ED5" w14:textId="2EC1AF78" w:rsidR="00A22C37" w:rsidRPr="001E2995" w:rsidRDefault="00A22C37" w:rsidP="00A22C37">
      <w:pPr>
        <w:spacing w:line="480" w:lineRule="auto"/>
        <w:jc w:val="both"/>
        <w:rPr>
          <w:rFonts w:cs="Times New Roman"/>
        </w:rPr>
      </w:pPr>
      <w:r w:rsidRPr="001E2995">
        <w:rPr>
          <w:rFonts w:cs="Times New Roman"/>
        </w:rPr>
        <w:t xml:space="preserve">Wong S, Waldrop T, </w:t>
      </w:r>
      <w:proofErr w:type="spellStart"/>
      <w:r w:rsidRPr="001E2995">
        <w:rPr>
          <w:rFonts w:cs="Times New Roman"/>
        </w:rPr>
        <w:t>Summerfelt</w:t>
      </w:r>
      <w:proofErr w:type="spellEnd"/>
      <w:r w:rsidRPr="001E2995">
        <w:rPr>
          <w:rFonts w:cs="Times New Roman"/>
        </w:rPr>
        <w:t xml:space="preserve"> S</w:t>
      </w:r>
      <w:r w:rsidR="007760C6" w:rsidRPr="001E2995">
        <w:rPr>
          <w:rFonts w:cs="Times New Roman"/>
        </w:rPr>
        <w:t>, Davidson J, Barrows F, Kenney PB</w:t>
      </w:r>
      <w:r w:rsidRPr="001E2995">
        <w:rPr>
          <w:rFonts w:cs="Times New Roman"/>
        </w:rPr>
        <w:t xml:space="preserve"> </w:t>
      </w:r>
      <w:r w:rsidRPr="001E2995">
        <w:rPr>
          <w:rFonts w:cs="Times New Roman"/>
          <w:i/>
        </w:rPr>
        <w:t>et al</w:t>
      </w:r>
      <w:r w:rsidRPr="001E2995">
        <w:rPr>
          <w:rFonts w:cs="Times New Roman"/>
        </w:rPr>
        <w:t>. (2013)</w:t>
      </w:r>
      <w:r w:rsidR="00CB3C9C" w:rsidRPr="001E2995">
        <w:rPr>
          <w:rFonts w:cs="Times New Roman"/>
        </w:rPr>
        <w:t xml:space="preserve">. </w:t>
      </w:r>
      <w:r w:rsidRPr="001E2995">
        <w:rPr>
          <w:rFonts w:cs="Times New Roman"/>
        </w:rPr>
        <w:t xml:space="preserve"> </w:t>
      </w:r>
      <w:proofErr w:type="spellStart"/>
      <w:r w:rsidRPr="001E2995">
        <w:rPr>
          <w:rFonts w:cs="Times New Roman"/>
        </w:rPr>
        <w:t>Aquacultured</w:t>
      </w:r>
      <w:proofErr w:type="spellEnd"/>
      <w:r w:rsidRPr="001E2995">
        <w:rPr>
          <w:rFonts w:cs="Times New Roman"/>
        </w:rPr>
        <w:t xml:space="preserve"> rainbow trout (</w:t>
      </w:r>
      <w:proofErr w:type="spellStart"/>
      <w:r w:rsidRPr="001E2995">
        <w:rPr>
          <w:rFonts w:cs="Times New Roman"/>
          <w:i/>
        </w:rPr>
        <w:t>Oncorhynchus</w:t>
      </w:r>
      <w:proofErr w:type="spellEnd"/>
      <w:r w:rsidRPr="001E2995">
        <w:rPr>
          <w:rFonts w:cs="Times New Roman"/>
          <w:i/>
        </w:rPr>
        <w:t xml:space="preserve"> mykiss</w:t>
      </w:r>
      <w:r w:rsidRPr="001E2995">
        <w:rPr>
          <w:rFonts w:cs="Times New Roman"/>
        </w:rPr>
        <w:t xml:space="preserve">) possess a large core intestinal microbiota that is resistant to variation in diet and rearing density.  </w:t>
      </w:r>
      <w:proofErr w:type="spellStart"/>
      <w:r w:rsidR="009042DE" w:rsidRPr="001E2995">
        <w:rPr>
          <w:rFonts w:cs="Times New Roman"/>
          <w:i/>
        </w:rPr>
        <w:t>Appl</w:t>
      </w:r>
      <w:proofErr w:type="spellEnd"/>
      <w:r w:rsidR="009042DE" w:rsidRPr="001E2995">
        <w:rPr>
          <w:rFonts w:cs="Times New Roman"/>
          <w:i/>
        </w:rPr>
        <w:t xml:space="preserve"> Environ </w:t>
      </w:r>
      <w:proofErr w:type="spellStart"/>
      <w:r w:rsidR="009042DE" w:rsidRPr="001E2995">
        <w:rPr>
          <w:rFonts w:cs="Times New Roman"/>
          <w:i/>
        </w:rPr>
        <w:t>Microbiol</w:t>
      </w:r>
      <w:proofErr w:type="spellEnd"/>
      <w:r w:rsidRPr="001E2995">
        <w:rPr>
          <w:rFonts w:cs="Times New Roman"/>
        </w:rPr>
        <w:t xml:space="preserve"> </w:t>
      </w:r>
      <w:r w:rsidRPr="001E2995">
        <w:rPr>
          <w:rFonts w:cs="Times New Roman"/>
          <w:b/>
        </w:rPr>
        <w:t>79</w:t>
      </w:r>
      <w:r w:rsidR="00756ADD" w:rsidRPr="001E2995">
        <w:rPr>
          <w:rFonts w:cs="Times New Roman"/>
        </w:rPr>
        <w:t>:</w:t>
      </w:r>
      <w:r w:rsidRPr="001E2995">
        <w:rPr>
          <w:rFonts w:cs="Times New Roman"/>
        </w:rPr>
        <w:t xml:space="preserve"> 4974-4984.</w:t>
      </w:r>
    </w:p>
    <w:p w14:paraId="752F0C88" w14:textId="5A9C9F66" w:rsidR="00D53B0E" w:rsidRPr="001E2995" w:rsidRDefault="00D53B0E" w:rsidP="00A22C37">
      <w:pPr>
        <w:spacing w:line="480" w:lineRule="auto"/>
        <w:jc w:val="both"/>
        <w:rPr>
          <w:rFonts w:cs="Times New Roman"/>
        </w:rPr>
      </w:pPr>
      <w:r w:rsidRPr="001E2995">
        <w:rPr>
          <w:rFonts w:cs="Times New Roman"/>
        </w:rPr>
        <w:t xml:space="preserve">Wright DP, Rosendale DI, Robertson AM (2000).  </w:t>
      </w:r>
      <w:proofErr w:type="spellStart"/>
      <w:r w:rsidRPr="001E2995">
        <w:rPr>
          <w:rFonts w:cs="Times New Roman"/>
          <w:i/>
        </w:rPr>
        <w:t>Prevotella</w:t>
      </w:r>
      <w:proofErr w:type="spellEnd"/>
      <w:r w:rsidRPr="001E2995">
        <w:rPr>
          <w:rFonts w:cs="Times New Roman"/>
        </w:rPr>
        <w:t xml:space="preserve"> enzymes involved in mucin oligosaccharide degradation and evidence for a small operon of genes expressed during growth on mucin.  </w:t>
      </w:r>
      <w:r w:rsidRPr="001E2995">
        <w:rPr>
          <w:rFonts w:cs="Times New Roman"/>
          <w:i/>
        </w:rPr>
        <w:t xml:space="preserve">FEMS </w:t>
      </w:r>
      <w:proofErr w:type="spellStart"/>
      <w:r w:rsidRPr="001E2995">
        <w:rPr>
          <w:rFonts w:cs="Times New Roman"/>
          <w:i/>
        </w:rPr>
        <w:t>Microbiol</w:t>
      </w:r>
      <w:proofErr w:type="spellEnd"/>
      <w:r w:rsidRPr="001E2995">
        <w:rPr>
          <w:rFonts w:cs="Times New Roman"/>
          <w:i/>
        </w:rPr>
        <w:t xml:space="preserve"> Lett</w:t>
      </w:r>
      <w:r w:rsidRPr="001E2995">
        <w:rPr>
          <w:rFonts w:cs="Times New Roman"/>
        </w:rPr>
        <w:t xml:space="preserve"> </w:t>
      </w:r>
      <w:r w:rsidRPr="001E2995">
        <w:rPr>
          <w:rFonts w:cs="Times New Roman"/>
          <w:b/>
        </w:rPr>
        <w:t>190</w:t>
      </w:r>
      <w:r w:rsidR="00756ADD" w:rsidRPr="001E2995">
        <w:rPr>
          <w:rFonts w:cs="Times New Roman"/>
        </w:rPr>
        <w:t>:</w:t>
      </w:r>
      <w:r w:rsidRPr="001E2995">
        <w:rPr>
          <w:rFonts w:cs="Times New Roman"/>
        </w:rPr>
        <w:t xml:space="preserve"> 73-79.</w:t>
      </w:r>
    </w:p>
    <w:p w14:paraId="2CD59464" w14:textId="5A7407E0" w:rsidR="00340473" w:rsidRPr="001E2995" w:rsidRDefault="00340473" w:rsidP="00A22C37">
      <w:pPr>
        <w:spacing w:line="480" w:lineRule="auto"/>
        <w:jc w:val="both"/>
        <w:rPr>
          <w:rFonts w:cs="Times New Roman"/>
        </w:rPr>
      </w:pPr>
      <w:r w:rsidRPr="001E2995">
        <w:rPr>
          <w:rFonts w:cs="Times New Roman"/>
        </w:rPr>
        <w:t xml:space="preserve">Yasuda K, Oh K, Ren B, Tickle TL, </w:t>
      </w:r>
      <w:proofErr w:type="spellStart"/>
      <w:r w:rsidRPr="001E2995">
        <w:rPr>
          <w:rFonts w:cs="Times New Roman"/>
        </w:rPr>
        <w:t>Franzosa</w:t>
      </w:r>
      <w:proofErr w:type="spellEnd"/>
      <w:r w:rsidRPr="001E2995">
        <w:rPr>
          <w:rFonts w:cs="Times New Roman"/>
        </w:rPr>
        <w:t xml:space="preserve"> EA, </w:t>
      </w:r>
      <w:proofErr w:type="spellStart"/>
      <w:r w:rsidRPr="001E2995">
        <w:rPr>
          <w:rFonts w:cs="Times New Roman"/>
        </w:rPr>
        <w:t>Wachtman</w:t>
      </w:r>
      <w:proofErr w:type="spellEnd"/>
      <w:r w:rsidRPr="001E2995">
        <w:rPr>
          <w:rFonts w:cs="Times New Roman"/>
        </w:rPr>
        <w:t xml:space="preserve"> LM </w:t>
      </w:r>
      <w:r w:rsidRPr="001E2995">
        <w:rPr>
          <w:rFonts w:cs="Times New Roman"/>
          <w:i/>
        </w:rPr>
        <w:t>et al</w:t>
      </w:r>
      <w:r w:rsidRPr="001E2995">
        <w:rPr>
          <w:rFonts w:cs="Times New Roman"/>
        </w:rPr>
        <w:t xml:space="preserve">. (2015).  Biogeography of the intestinal mucosal and </w:t>
      </w:r>
      <w:proofErr w:type="spellStart"/>
      <w:r w:rsidRPr="001E2995">
        <w:rPr>
          <w:rFonts w:cs="Times New Roman"/>
        </w:rPr>
        <w:t>lumenal</w:t>
      </w:r>
      <w:proofErr w:type="spellEnd"/>
      <w:r w:rsidRPr="001E2995">
        <w:rPr>
          <w:rFonts w:cs="Times New Roman"/>
        </w:rPr>
        <w:t xml:space="preserve"> microbiome in the rhesus macaque.  </w:t>
      </w:r>
      <w:r w:rsidRPr="001E2995">
        <w:rPr>
          <w:rFonts w:cs="Times New Roman"/>
          <w:i/>
        </w:rPr>
        <w:t>Cell Host Microbe</w:t>
      </w:r>
      <w:r w:rsidRPr="001E2995">
        <w:rPr>
          <w:rFonts w:cs="Times New Roman"/>
        </w:rPr>
        <w:t xml:space="preserve"> </w:t>
      </w:r>
      <w:r w:rsidRPr="001E2995">
        <w:rPr>
          <w:rFonts w:cs="Times New Roman"/>
          <w:b/>
        </w:rPr>
        <w:t>17</w:t>
      </w:r>
      <w:r w:rsidR="00756ADD" w:rsidRPr="001E2995">
        <w:rPr>
          <w:rFonts w:cs="Times New Roman"/>
        </w:rPr>
        <w:t>:</w:t>
      </w:r>
      <w:r w:rsidRPr="001E2995">
        <w:rPr>
          <w:rFonts w:cs="Times New Roman"/>
        </w:rPr>
        <w:t xml:space="preserve"> 385-391.</w:t>
      </w:r>
    </w:p>
    <w:p w14:paraId="286A7862" w14:textId="33B50737" w:rsidR="00D068FD" w:rsidRPr="001E2995" w:rsidRDefault="00D068FD" w:rsidP="00A22C37">
      <w:pPr>
        <w:spacing w:line="480" w:lineRule="auto"/>
        <w:jc w:val="both"/>
        <w:rPr>
          <w:rFonts w:cs="Times New Roman"/>
        </w:rPr>
      </w:pPr>
      <w:r w:rsidRPr="001E2995">
        <w:rPr>
          <w:rFonts w:cs="Times New Roman"/>
        </w:rPr>
        <w:t xml:space="preserve">Zhao W, Wang Y, Liu S, Huang J, </w:t>
      </w:r>
      <w:proofErr w:type="spellStart"/>
      <w:r w:rsidRPr="001E2995">
        <w:rPr>
          <w:rFonts w:cs="Times New Roman"/>
        </w:rPr>
        <w:t>Zhai</w:t>
      </w:r>
      <w:proofErr w:type="spellEnd"/>
      <w:r w:rsidRPr="001E2995">
        <w:rPr>
          <w:rFonts w:cs="Times New Roman"/>
        </w:rPr>
        <w:t xml:space="preserve"> Z, He C </w:t>
      </w:r>
      <w:r w:rsidRPr="001E2995">
        <w:rPr>
          <w:rFonts w:cs="Times New Roman"/>
          <w:i/>
        </w:rPr>
        <w:t>et al</w:t>
      </w:r>
      <w:r w:rsidRPr="001E2995">
        <w:rPr>
          <w:rFonts w:cs="Times New Roman"/>
        </w:rPr>
        <w:t xml:space="preserve">. (2015).  The dynamic distribution of porcine microbiota across different ages and gastrointestinal tract segments.  </w:t>
      </w:r>
      <w:proofErr w:type="spellStart"/>
      <w:r w:rsidRPr="001E2995">
        <w:rPr>
          <w:rFonts w:cs="Times New Roman"/>
          <w:i/>
        </w:rPr>
        <w:t>PLoS</w:t>
      </w:r>
      <w:proofErr w:type="spellEnd"/>
      <w:r w:rsidRPr="001E2995">
        <w:rPr>
          <w:rFonts w:cs="Times New Roman"/>
          <w:i/>
        </w:rPr>
        <w:t xml:space="preserve"> One</w:t>
      </w:r>
      <w:r w:rsidRPr="001E2995">
        <w:rPr>
          <w:rFonts w:cs="Times New Roman"/>
        </w:rPr>
        <w:t xml:space="preserve"> </w:t>
      </w:r>
      <w:r w:rsidRPr="001E2995">
        <w:rPr>
          <w:rFonts w:cs="Times New Roman"/>
          <w:b/>
        </w:rPr>
        <w:t>10</w:t>
      </w:r>
      <w:r w:rsidR="00756ADD" w:rsidRPr="001E2995">
        <w:rPr>
          <w:rFonts w:cs="Times New Roman"/>
        </w:rPr>
        <w:t>:</w:t>
      </w:r>
      <w:r w:rsidRPr="001E2995">
        <w:rPr>
          <w:rFonts w:cs="Times New Roman"/>
        </w:rPr>
        <w:t xml:space="preserve"> e0117441.</w:t>
      </w:r>
    </w:p>
    <w:p w14:paraId="49521F9E" w14:textId="643A42A0" w:rsidR="009F5269" w:rsidRPr="001E2995" w:rsidRDefault="009F5269" w:rsidP="00A22C37">
      <w:pPr>
        <w:spacing w:line="480" w:lineRule="auto"/>
        <w:jc w:val="both"/>
        <w:rPr>
          <w:rFonts w:cs="Times New Roman"/>
        </w:rPr>
      </w:pPr>
      <w:proofErr w:type="spellStart"/>
      <w:r w:rsidRPr="001E2995">
        <w:rPr>
          <w:rFonts w:cs="Times New Roman"/>
        </w:rPr>
        <w:t>Zoetendal</w:t>
      </w:r>
      <w:proofErr w:type="spellEnd"/>
      <w:r w:rsidRPr="001E2995">
        <w:rPr>
          <w:rFonts w:cs="Times New Roman"/>
        </w:rPr>
        <w:t xml:space="preserve"> EG, </w:t>
      </w:r>
      <w:proofErr w:type="spellStart"/>
      <w:r w:rsidRPr="001E2995">
        <w:rPr>
          <w:rFonts w:cs="Times New Roman"/>
        </w:rPr>
        <w:t>Raes</w:t>
      </w:r>
      <w:proofErr w:type="spellEnd"/>
      <w:r w:rsidRPr="001E2995">
        <w:rPr>
          <w:rFonts w:cs="Times New Roman"/>
        </w:rPr>
        <w:t xml:space="preserve"> J, van den </w:t>
      </w:r>
      <w:proofErr w:type="spellStart"/>
      <w:r w:rsidRPr="001E2995">
        <w:rPr>
          <w:rFonts w:cs="Times New Roman"/>
        </w:rPr>
        <w:t>Bogert</w:t>
      </w:r>
      <w:proofErr w:type="spellEnd"/>
      <w:r w:rsidRPr="001E2995">
        <w:rPr>
          <w:rFonts w:cs="Times New Roman"/>
        </w:rPr>
        <w:t xml:space="preserve"> B, </w:t>
      </w:r>
      <w:proofErr w:type="spellStart"/>
      <w:r w:rsidRPr="001E2995">
        <w:rPr>
          <w:rFonts w:cs="Times New Roman"/>
        </w:rPr>
        <w:t>Arumugam</w:t>
      </w:r>
      <w:proofErr w:type="spellEnd"/>
      <w:r w:rsidRPr="001E2995">
        <w:rPr>
          <w:rFonts w:cs="Times New Roman"/>
        </w:rPr>
        <w:t xml:space="preserve"> M, </w:t>
      </w:r>
      <w:proofErr w:type="spellStart"/>
      <w:r w:rsidRPr="001E2995">
        <w:rPr>
          <w:rFonts w:cs="Times New Roman"/>
        </w:rPr>
        <w:t>Booijink</w:t>
      </w:r>
      <w:proofErr w:type="spellEnd"/>
      <w:r w:rsidRPr="001E2995">
        <w:rPr>
          <w:rFonts w:cs="Times New Roman"/>
        </w:rPr>
        <w:t xml:space="preserve"> CC, </w:t>
      </w:r>
      <w:proofErr w:type="spellStart"/>
      <w:r w:rsidRPr="001E2995">
        <w:rPr>
          <w:rFonts w:cs="Times New Roman"/>
        </w:rPr>
        <w:t>Troost</w:t>
      </w:r>
      <w:proofErr w:type="spellEnd"/>
      <w:r w:rsidRPr="001E2995">
        <w:rPr>
          <w:rFonts w:cs="Times New Roman"/>
        </w:rPr>
        <w:t xml:space="preserve"> FJ (2012).  The human small intestinal microbiota is driven by rapid uptake and conversion of simple carbohydrates.  </w:t>
      </w:r>
      <w:r w:rsidRPr="001E2995">
        <w:rPr>
          <w:rFonts w:cs="Times New Roman"/>
          <w:i/>
        </w:rPr>
        <w:t>ISME J</w:t>
      </w:r>
      <w:r w:rsidRPr="001E2995">
        <w:rPr>
          <w:rFonts w:cs="Times New Roman"/>
        </w:rPr>
        <w:t xml:space="preserve"> </w:t>
      </w:r>
      <w:r w:rsidRPr="001E2995">
        <w:rPr>
          <w:rFonts w:cs="Times New Roman"/>
          <w:b/>
        </w:rPr>
        <w:t>6</w:t>
      </w:r>
      <w:r w:rsidR="00756ADD" w:rsidRPr="001E2995">
        <w:rPr>
          <w:rFonts w:cs="Times New Roman"/>
        </w:rPr>
        <w:t>:</w:t>
      </w:r>
      <w:r w:rsidRPr="001E2995">
        <w:rPr>
          <w:rFonts w:cs="Times New Roman"/>
        </w:rPr>
        <w:t xml:space="preserve"> 1415-1426.</w:t>
      </w:r>
    </w:p>
    <w:p w14:paraId="06BE89CF" w14:textId="4271644A" w:rsidR="009F5269" w:rsidRPr="001E2995" w:rsidRDefault="006B6DDD" w:rsidP="00CB3C9C">
      <w:pPr>
        <w:spacing w:line="480" w:lineRule="auto"/>
        <w:jc w:val="both"/>
        <w:rPr>
          <w:rFonts w:cs="Times New Roman"/>
        </w:rPr>
      </w:pPr>
      <w:proofErr w:type="spellStart"/>
      <w:r w:rsidRPr="001E2995">
        <w:rPr>
          <w:rFonts w:cs="Times New Roman"/>
        </w:rPr>
        <w:lastRenderedPageBreak/>
        <w:t>Zoetendal</w:t>
      </w:r>
      <w:proofErr w:type="spellEnd"/>
      <w:r w:rsidRPr="001E2995">
        <w:rPr>
          <w:rFonts w:cs="Times New Roman"/>
        </w:rPr>
        <w:t xml:space="preserve"> EG, von Wright A, </w:t>
      </w:r>
      <w:proofErr w:type="spellStart"/>
      <w:r w:rsidRPr="001E2995">
        <w:rPr>
          <w:rFonts w:cs="Times New Roman"/>
        </w:rPr>
        <w:t>Vilpponen-Salmela</w:t>
      </w:r>
      <w:proofErr w:type="spellEnd"/>
      <w:r w:rsidRPr="001E2995">
        <w:rPr>
          <w:rFonts w:cs="Times New Roman"/>
        </w:rPr>
        <w:t xml:space="preserve"> T, Ben-Amor K, </w:t>
      </w:r>
      <w:proofErr w:type="spellStart"/>
      <w:r w:rsidRPr="001E2995">
        <w:rPr>
          <w:rFonts w:cs="Times New Roman"/>
        </w:rPr>
        <w:t>Akkermans</w:t>
      </w:r>
      <w:proofErr w:type="spellEnd"/>
      <w:r w:rsidRPr="001E2995">
        <w:rPr>
          <w:rFonts w:cs="Times New Roman"/>
        </w:rPr>
        <w:t xml:space="preserve"> AD, de </w:t>
      </w:r>
      <w:proofErr w:type="spellStart"/>
      <w:r w:rsidRPr="001E2995">
        <w:rPr>
          <w:rFonts w:cs="Times New Roman"/>
        </w:rPr>
        <w:t>Vos</w:t>
      </w:r>
      <w:proofErr w:type="spellEnd"/>
      <w:r w:rsidRPr="001E2995">
        <w:rPr>
          <w:rFonts w:cs="Times New Roman"/>
        </w:rPr>
        <w:t xml:space="preserve"> WM (2002)</w:t>
      </w:r>
      <w:r w:rsidR="00CB3C9C" w:rsidRPr="001E2995">
        <w:rPr>
          <w:rFonts w:cs="Times New Roman"/>
        </w:rPr>
        <w:t xml:space="preserve">. </w:t>
      </w:r>
      <w:r w:rsidRPr="001E2995">
        <w:rPr>
          <w:rFonts w:cs="Times New Roman"/>
        </w:rPr>
        <w:t xml:space="preserve"> Mucosa-associated bacteria in the human gastrointestinal tract are uniformly distributed along the colon and differ from the community recovered from </w:t>
      </w:r>
      <w:proofErr w:type="spellStart"/>
      <w:r w:rsidRPr="001E2995">
        <w:rPr>
          <w:rFonts w:cs="Times New Roman"/>
        </w:rPr>
        <w:t>feces</w:t>
      </w:r>
      <w:proofErr w:type="spellEnd"/>
      <w:r w:rsidRPr="001E2995">
        <w:rPr>
          <w:rFonts w:cs="Times New Roman"/>
        </w:rPr>
        <w:t xml:space="preserve">.  </w:t>
      </w:r>
      <w:proofErr w:type="spellStart"/>
      <w:r w:rsidR="009042DE" w:rsidRPr="001E2995">
        <w:rPr>
          <w:rFonts w:cs="Times New Roman"/>
          <w:i/>
        </w:rPr>
        <w:t>Appl</w:t>
      </w:r>
      <w:proofErr w:type="spellEnd"/>
      <w:r w:rsidR="009042DE" w:rsidRPr="001E2995">
        <w:rPr>
          <w:rFonts w:cs="Times New Roman"/>
          <w:i/>
        </w:rPr>
        <w:t xml:space="preserve"> Environ </w:t>
      </w:r>
      <w:proofErr w:type="spellStart"/>
      <w:r w:rsidR="009042DE" w:rsidRPr="001E2995">
        <w:rPr>
          <w:rFonts w:cs="Times New Roman"/>
          <w:i/>
        </w:rPr>
        <w:t>Microbiol</w:t>
      </w:r>
      <w:proofErr w:type="spellEnd"/>
      <w:r w:rsidRPr="001E2995">
        <w:rPr>
          <w:rFonts w:cs="Times New Roman"/>
        </w:rPr>
        <w:t xml:space="preserve"> </w:t>
      </w:r>
      <w:r w:rsidRPr="001E2995">
        <w:rPr>
          <w:rFonts w:cs="Times New Roman"/>
          <w:b/>
        </w:rPr>
        <w:t>68</w:t>
      </w:r>
      <w:r w:rsidR="00756ADD" w:rsidRPr="001E2995">
        <w:rPr>
          <w:rFonts w:cs="Times New Roman"/>
        </w:rPr>
        <w:t>:</w:t>
      </w:r>
      <w:r w:rsidRPr="001E2995">
        <w:rPr>
          <w:rFonts w:cs="Times New Roman"/>
        </w:rPr>
        <w:t xml:space="preserve"> 3401-3407.</w:t>
      </w:r>
    </w:p>
    <w:p w14:paraId="484E08AB" w14:textId="77777777" w:rsidR="009042DE" w:rsidRPr="001E2995" w:rsidRDefault="009042DE">
      <w:pPr>
        <w:rPr>
          <w:rFonts w:cs="Times New Roman"/>
        </w:rPr>
      </w:pPr>
      <w:r w:rsidRPr="001E2995">
        <w:rPr>
          <w:rFonts w:cs="Times New Roman"/>
        </w:rPr>
        <w:br w:type="page"/>
      </w:r>
    </w:p>
    <w:p w14:paraId="5F669B30" w14:textId="77777777" w:rsidR="00E849A8" w:rsidRPr="001E2995" w:rsidRDefault="00FF0597" w:rsidP="00B44680">
      <w:pPr>
        <w:spacing w:line="480" w:lineRule="auto"/>
        <w:jc w:val="both"/>
        <w:rPr>
          <w:rFonts w:cs="Times New Roman"/>
          <w:b/>
        </w:rPr>
      </w:pPr>
      <w:r w:rsidRPr="001E2995">
        <w:rPr>
          <w:rFonts w:cs="Times New Roman"/>
          <w:b/>
        </w:rPr>
        <w:lastRenderedPageBreak/>
        <w:t>Figure legends</w:t>
      </w:r>
    </w:p>
    <w:p w14:paraId="7E5C582D" w14:textId="155FF146" w:rsidR="00E849A8" w:rsidRPr="001E2995" w:rsidRDefault="00FF0597" w:rsidP="00B44680">
      <w:pPr>
        <w:spacing w:line="480" w:lineRule="auto"/>
        <w:jc w:val="both"/>
        <w:rPr>
          <w:rFonts w:cs="Times New Roman"/>
        </w:rPr>
      </w:pPr>
      <w:r w:rsidRPr="001E2995">
        <w:rPr>
          <w:rFonts w:cs="Times New Roman"/>
          <w:b/>
        </w:rPr>
        <w:t>Fig.</w:t>
      </w:r>
      <w:r w:rsidR="008F79E4" w:rsidRPr="001E2995">
        <w:rPr>
          <w:rFonts w:cs="Times New Roman"/>
          <w:b/>
        </w:rPr>
        <w:t xml:space="preserve"> 1</w:t>
      </w:r>
      <w:r w:rsidR="00CB3C9C" w:rsidRPr="001E2995">
        <w:rPr>
          <w:rFonts w:cs="Times New Roman"/>
          <w:b/>
        </w:rPr>
        <w:t>.</w:t>
      </w:r>
      <w:r w:rsidR="00E849A8" w:rsidRPr="001E2995">
        <w:rPr>
          <w:rFonts w:cs="Times New Roman"/>
        </w:rPr>
        <w:t xml:space="preserve"> </w:t>
      </w:r>
      <w:r w:rsidR="00CB3C9C" w:rsidRPr="001E2995">
        <w:rPr>
          <w:rFonts w:cs="Times New Roman"/>
        </w:rPr>
        <w:t xml:space="preserve"> </w:t>
      </w:r>
      <w:r w:rsidR="00E849A8" w:rsidRPr="001E2995">
        <w:rPr>
          <w:rFonts w:cs="Times New Roman"/>
        </w:rPr>
        <w:t>Characteri</w:t>
      </w:r>
      <w:r w:rsidR="00E049C7" w:rsidRPr="001E2995">
        <w:rPr>
          <w:rFonts w:cs="Times New Roman"/>
        </w:rPr>
        <w:t>s</w:t>
      </w:r>
      <w:r w:rsidR="00E849A8" w:rsidRPr="001E2995">
        <w:rPr>
          <w:rFonts w:cs="Times New Roman"/>
        </w:rPr>
        <w:t>ation of the pig mucosa-</w:t>
      </w:r>
      <w:r w:rsidR="008F79E4" w:rsidRPr="001E2995">
        <w:rPr>
          <w:rFonts w:cs="Times New Roman"/>
        </w:rPr>
        <w:t>associated</w:t>
      </w:r>
      <w:r w:rsidR="00E849A8" w:rsidRPr="001E2995">
        <w:rPr>
          <w:rFonts w:cs="Times New Roman"/>
        </w:rPr>
        <w:t xml:space="preserve"> microbiota.  (A) Relative </w:t>
      </w:r>
      <w:r w:rsidR="0022596E" w:rsidRPr="001E2995">
        <w:rPr>
          <w:rFonts w:cs="Times New Roman"/>
        </w:rPr>
        <w:t>contributions</w:t>
      </w:r>
      <w:r w:rsidR="00E849A8" w:rsidRPr="001E2995">
        <w:rPr>
          <w:rFonts w:cs="Times New Roman"/>
        </w:rPr>
        <w:t xml:space="preserve"> (expressed as </w:t>
      </w:r>
      <w:r w:rsidR="00F5135B" w:rsidRPr="001E2995">
        <w:rPr>
          <w:rFonts w:cs="Times New Roman"/>
        </w:rPr>
        <w:t xml:space="preserve">mean </w:t>
      </w:r>
      <w:r w:rsidR="00E849A8" w:rsidRPr="001E2995">
        <w:rPr>
          <w:rFonts w:cs="Times New Roman"/>
        </w:rPr>
        <w:t xml:space="preserve">% of total sequence reads) of </w:t>
      </w:r>
      <w:r w:rsidR="00F5135B" w:rsidRPr="001E2995">
        <w:rPr>
          <w:rFonts w:cs="Times New Roman"/>
        </w:rPr>
        <w:t>dominant</w:t>
      </w:r>
      <w:r w:rsidR="00E849A8" w:rsidRPr="001E2995">
        <w:rPr>
          <w:rFonts w:cs="Times New Roman"/>
        </w:rPr>
        <w:t xml:space="preserve"> phyla </w:t>
      </w:r>
      <w:r w:rsidR="0022596E" w:rsidRPr="001E2995">
        <w:rPr>
          <w:rFonts w:cs="Times New Roman"/>
        </w:rPr>
        <w:t>to the mucosa-</w:t>
      </w:r>
      <w:r w:rsidR="008F79E4" w:rsidRPr="001E2995">
        <w:rPr>
          <w:rFonts w:cs="Times New Roman"/>
        </w:rPr>
        <w:t>associated</w:t>
      </w:r>
      <w:r w:rsidR="0022596E" w:rsidRPr="001E2995">
        <w:rPr>
          <w:rFonts w:cs="Times New Roman"/>
        </w:rPr>
        <w:t xml:space="preserve"> microbiota </w:t>
      </w:r>
      <w:r w:rsidR="00E849A8" w:rsidRPr="001E2995">
        <w:rPr>
          <w:rFonts w:cs="Times New Roman"/>
        </w:rPr>
        <w:t xml:space="preserve">along the length of the gastrointestinal tract; (B) </w:t>
      </w:r>
      <w:r w:rsidR="00F5135B" w:rsidRPr="001E2995">
        <w:rPr>
          <w:rFonts w:cs="Times New Roman"/>
        </w:rPr>
        <w:t>Line plot showing c</w:t>
      </w:r>
      <w:r w:rsidR="00E849A8" w:rsidRPr="001E2995">
        <w:rPr>
          <w:rFonts w:cs="Times New Roman"/>
        </w:rPr>
        <w:t xml:space="preserve">hanges in relative abundance of </w:t>
      </w:r>
      <w:r w:rsidR="00F5135B" w:rsidRPr="001E2995">
        <w:rPr>
          <w:rFonts w:cs="Times New Roman"/>
        </w:rPr>
        <w:t>dominant</w:t>
      </w:r>
      <w:r w:rsidR="00E849A8" w:rsidRPr="001E2995">
        <w:rPr>
          <w:rFonts w:cs="Times New Roman"/>
        </w:rPr>
        <w:t xml:space="preserve"> phyla along the length of the gastrointestinal tract; (C) Relative abundance of </w:t>
      </w:r>
      <w:r w:rsidR="00F5135B" w:rsidRPr="001E2995">
        <w:rPr>
          <w:rFonts w:cs="Times New Roman"/>
        </w:rPr>
        <w:t>dominant</w:t>
      </w:r>
      <w:r w:rsidR="00E849A8" w:rsidRPr="001E2995">
        <w:rPr>
          <w:rFonts w:cs="Times New Roman"/>
        </w:rPr>
        <w:t xml:space="preserve"> mucosa-</w:t>
      </w:r>
      <w:r w:rsidR="008F79E4" w:rsidRPr="001E2995">
        <w:rPr>
          <w:rFonts w:cs="Times New Roman"/>
        </w:rPr>
        <w:t>associated</w:t>
      </w:r>
      <w:r w:rsidR="00E849A8" w:rsidRPr="001E2995">
        <w:rPr>
          <w:rFonts w:cs="Times New Roman"/>
        </w:rPr>
        <w:t xml:space="preserve"> </w:t>
      </w:r>
      <w:r w:rsidR="005216C5" w:rsidRPr="001E2995">
        <w:rPr>
          <w:rFonts w:cs="Times New Roman"/>
        </w:rPr>
        <w:t xml:space="preserve">bacterial </w:t>
      </w:r>
      <w:r w:rsidR="00E849A8" w:rsidRPr="001E2995">
        <w:rPr>
          <w:rFonts w:cs="Times New Roman"/>
        </w:rPr>
        <w:t>families along the length of the gastrointestinal tract.</w:t>
      </w:r>
      <w:r w:rsidR="008F2821" w:rsidRPr="001E2995">
        <w:rPr>
          <w:rFonts w:cs="Times New Roman"/>
        </w:rPr>
        <w:t xml:space="preserve">  D: duodenum; J: jejunum; I: ileum; C: c</w:t>
      </w:r>
      <w:r w:rsidR="00E049C7" w:rsidRPr="001E2995">
        <w:rPr>
          <w:rFonts w:cs="Times New Roman"/>
        </w:rPr>
        <w:t>a</w:t>
      </w:r>
      <w:r w:rsidR="008F2821" w:rsidRPr="001E2995">
        <w:rPr>
          <w:rFonts w:cs="Times New Roman"/>
        </w:rPr>
        <w:t>ecum; PC: proximal colon; DC: distal colon.</w:t>
      </w:r>
    </w:p>
    <w:p w14:paraId="37AFAB16" w14:textId="1347DA39" w:rsidR="00F5135B" w:rsidRPr="001E2995" w:rsidRDefault="00FF0597" w:rsidP="00B44680">
      <w:pPr>
        <w:spacing w:line="480" w:lineRule="auto"/>
        <w:jc w:val="both"/>
        <w:rPr>
          <w:rFonts w:cs="Times New Roman"/>
        </w:rPr>
      </w:pPr>
      <w:r w:rsidRPr="001E2995">
        <w:rPr>
          <w:rFonts w:cs="Times New Roman"/>
          <w:b/>
        </w:rPr>
        <w:t>Fig.</w:t>
      </w:r>
      <w:r w:rsidR="008F79E4" w:rsidRPr="001E2995">
        <w:rPr>
          <w:rFonts w:cs="Times New Roman"/>
          <w:b/>
        </w:rPr>
        <w:t xml:space="preserve"> 2</w:t>
      </w:r>
      <w:r w:rsidR="00CB3C9C" w:rsidRPr="001E2995">
        <w:rPr>
          <w:rFonts w:cs="Times New Roman"/>
          <w:b/>
        </w:rPr>
        <w:t>.</w:t>
      </w:r>
      <w:r w:rsidR="00F5135B" w:rsidRPr="001E2995">
        <w:rPr>
          <w:rFonts w:cs="Times New Roman"/>
        </w:rPr>
        <w:t xml:space="preserve"> </w:t>
      </w:r>
      <w:r w:rsidR="00CB3C9C" w:rsidRPr="001E2995">
        <w:rPr>
          <w:rFonts w:cs="Times New Roman"/>
        </w:rPr>
        <w:t xml:space="preserve"> </w:t>
      </w:r>
      <w:r w:rsidR="00F5135B" w:rsidRPr="001E2995">
        <w:rPr>
          <w:rFonts w:cs="Times New Roman"/>
        </w:rPr>
        <w:t>Relative abundance (expressed as % of total sequence reads) of major mucosa-a</w:t>
      </w:r>
      <w:r w:rsidR="008F79E4" w:rsidRPr="001E2995">
        <w:rPr>
          <w:rFonts w:cs="Times New Roman"/>
        </w:rPr>
        <w:t>ssociated</w:t>
      </w:r>
      <w:r w:rsidR="00F5135B" w:rsidRPr="001E2995">
        <w:rPr>
          <w:rFonts w:cs="Times New Roman"/>
        </w:rPr>
        <w:t xml:space="preserve"> bacterial </w:t>
      </w:r>
      <w:r w:rsidR="00E049C7" w:rsidRPr="001E2995">
        <w:rPr>
          <w:rFonts w:cs="Times New Roman"/>
        </w:rPr>
        <w:t>OTUs</w:t>
      </w:r>
      <w:r w:rsidR="00F5135B" w:rsidRPr="001E2995">
        <w:rPr>
          <w:rFonts w:cs="Times New Roman"/>
        </w:rPr>
        <w:t xml:space="preserve"> along the length of the gastrointestinal tract.</w:t>
      </w:r>
      <w:r w:rsidR="00740736" w:rsidRPr="001E2995">
        <w:rPr>
          <w:rFonts w:cs="Times New Roman"/>
        </w:rPr>
        <w:t xml:space="preserve">  Values are median ±interquartile range.</w:t>
      </w:r>
      <w:r w:rsidR="008F2821" w:rsidRPr="001E2995">
        <w:rPr>
          <w:rFonts w:cs="Times New Roman"/>
        </w:rPr>
        <w:t xml:space="preserve">  D: duodenum; J: jejunum; I: ileum; C: c</w:t>
      </w:r>
      <w:r w:rsidR="00E049C7" w:rsidRPr="001E2995">
        <w:rPr>
          <w:rFonts w:cs="Times New Roman"/>
        </w:rPr>
        <w:t>a</w:t>
      </w:r>
      <w:r w:rsidR="008F2821" w:rsidRPr="001E2995">
        <w:rPr>
          <w:rFonts w:cs="Times New Roman"/>
        </w:rPr>
        <w:t>ecum; PC: proximal colon; DC: distal colon.</w:t>
      </w:r>
    </w:p>
    <w:p w14:paraId="694344D4" w14:textId="622431B2" w:rsidR="00F5135B" w:rsidRPr="001E2995" w:rsidRDefault="00FF0597" w:rsidP="00B44680">
      <w:pPr>
        <w:spacing w:line="480" w:lineRule="auto"/>
        <w:jc w:val="both"/>
        <w:rPr>
          <w:rFonts w:cs="Times New Roman"/>
        </w:rPr>
      </w:pPr>
      <w:r w:rsidRPr="001E2995">
        <w:rPr>
          <w:rFonts w:cs="Times New Roman"/>
          <w:b/>
        </w:rPr>
        <w:t>Fig.</w:t>
      </w:r>
      <w:r w:rsidR="008F79E4" w:rsidRPr="001E2995">
        <w:rPr>
          <w:rFonts w:cs="Times New Roman"/>
          <w:b/>
        </w:rPr>
        <w:t xml:space="preserve"> 3</w:t>
      </w:r>
      <w:r w:rsidR="00CB3C9C" w:rsidRPr="001E2995">
        <w:rPr>
          <w:rFonts w:cs="Times New Roman"/>
          <w:b/>
        </w:rPr>
        <w:t>.</w:t>
      </w:r>
      <w:r w:rsidR="00F5135B" w:rsidRPr="001E2995">
        <w:rPr>
          <w:rFonts w:cs="Times New Roman"/>
        </w:rPr>
        <w:t xml:space="preserve"> </w:t>
      </w:r>
      <w:r w:rsidR="00CB3C9C" w:rsidRPr="001E2995">
        <w:rPr>
          <w:rFonts w:cs="Times New Roman"/>
        </w:rPr>
        <w:t xml:space="preserve"> </w:t>
      </w:r>
      <w:r w:rsidR="008F79E4" w:rsidRPr="001E2995">
        <w:rPr>
          <w:rFonts w:cs="Times New Roman"/>
        </w:rPr>
        <w:t xml:space="preserve">(A) </w:t>
      </w:r>
      <w:r w:rsidR="0022596E" w:rsidRPr="001E2995">
        <w:rPr>
          <w:rFonts w:cs="Times New Roman"/>
        </w:rPr>
        <w:t xml:space="preserve">Principal co-ordinates analysis of weighted </w:t>
      </w:r>
      <w:proofErr w:type="spellStart"/>
      <w:r w:rsidR="0022596E" w:rsidRPr="001E2995">
        <w:rPr>
          <w:rFonts w:cs="Times New Roman"/>
        </w:rPr>
        <w:t>UniFrac</w:t>
      </w:r>
      <w:proofErr w:type="spellEnd"/>
      <w:r w:rsidR="0022596E" w:rsidRPr="001E2995">
        <w:rPr>
          <w:rFonts w:cs="Times New Roman"/>
        </w:rPr>
        <w:t xml:space="preserve"> distances for pig mucosa-a</w:t>
      </w:r>
      <w:r w:rsidR="008F79E4" w:rsidRPr="001E2995">
        <w:rPr>
          <w:rFonts w:cs="Times New Roman"/>
        </w:rPr>
        <w:t>ssociated</w:t>
      </w:r>
      <w:r w:rsidR="0022596E" w:rsidRPr="001E2995">
        <w:rPr>
          <w:rFonts w:cs="Times New Roman"/>
        </w:rPr>
        <w:t xml:space="preserve"> microbiota calculated and plotted </w:t>
      </w:r>
      <w:r w:rsidR="00BB6A6C" w:rsidRPr="001E2995">
        <w:rPr>
          <w:rFonts w:cs="Times New Roman"/>
        </w:rPr>
        <w:t>according to</w:t>
      </w:r>
      <w:r w:rsidR="0022596E" w:rsidRPr="001E2995">
        <w:rPr>
          <w:rFonts w:cs="Times New Roman"/>
        </w:rPr>
        <w:t xml:space="preserve"> </w:t>
      </w:r>
      <w:r w:rsidR="008F79E4" w:rsidRPr="001E2995">
        <w:rPr>
          <w:rFonts w:cs="Times New Roman"/>
        </w:rPr>
        <w:t xml:space="preserve">small and large intestine; (B) Principal co-ordinates analysis of weighted </w:t>
      </w:r>
      <w:proofErr w:type="spellStart"/>
      <w:r w:rsidR="008F79E4" w:rsidRPr="001E2995">
        <w:rPr>
          <w:rFonts w:cs="Times New Roman"/>
        </w:rPr>
        <w:t>UniFrac</w:t>
      </w:r>
      <w:proofErr w:type="spellEnd"/>
      <w:r w:rsidR="008F79E4" w:rsidRPr="001E2995">
        <w:rPr>
          <w:rFonts w:cs="Times New Roman"/>
        </w:rPr>
        <w:t xml:space="preserve"> distances calculated and plotted for p</w:t>
      </w:r>
      <w:r w:rsidR="00735C8E" w:rsidRPr="001E2995">
        <w:rPr>
          <w:rFonts w:cs="Times New Roman"/>
        </w:rPr>
        <w:t xml:space="preserve">ig </w:t>
      </w:r>
      <w:proofErr w:type="spellStart"/>
      <w:r w:rsidR="00735C8E" w:rsidRPr="001E2995">
        <w:rPr>
          <w:rFonts w:cs="Times New Roman"/>
        </w:rPr>
        <w:t>caecal</w:t>
      </w:r>
      <w:proofErr w:type="spellEnd"/>
      <w:r w:rsidR="00735C8E" w:rsidRPr="001E2995">
        <w:rPr>
          <w:rFonts w:cs="Times New Roman"/>
        </w:rPr>
        <w:t xml:space="preserve"> mucosa- and </w:t>
      </w:r>
      <w:proofErr w:type="spellStart"/>
      <w:r w:rsidR="00735C8E" w:rsidRPr="001E2995">
        <w:rPr>
          <w:rFonts w:cs="Times New Roman"/>
        </w:rPr>
        <w:t>lume</w:t>
      </w:r>
      <w:r w:rsidR="008F79E4" w:rsidRPr="001E2995">
        <w:rPr>
          <w:rFonts w:cs="Times New Roman"/>
        </w:rPr>
        <w:t>nal</w:t>
      </w:r>
      <w:proofErr w:type="spellEnd"/>
      <w:r w:rsidR="008F79E4" w:rsidRPr="001E2995">
        <w:rPr>
          <w:rFonts w:cs="Times New Roman"/>
        </w:rPr>
        <w:t>-associated microbiota.</w:t>
      </w:r>
    </w:p>
    <w:p w14:paraId="5B8EFB5C" w14:textId="6D3E3458" w:rsidR="00740736" w:rsidRPr="001E2995" w:rsidRDefault="00740736" w:rsidP="00B44680">
      <w:pPr>
        <w:spacing w:line="480" w:lineRule="auto"/>
        <w:jc w:val="both"/>
        <w:rPr>
          <w:rFonts w:cs="Times New Roman"/>
        </w:rPr>
      </w:pPr>
      <w:r w:rsidRPr="001E2995">
        <w:rPr>
          <w:rFonts w:cs="Times New Roman"/>
          <w:b/>
        </w:rPr>
        <w:t>Fig. 4.</w:t>
      </w:r>
      <w:r w:rsidRPr="001E2995">
        <w:rPr>
          <w:rFonts w:cs="Times New Roman"/>
        </w:rPr>
        <w:t xml:space="preserve">  Quantitative real-time PCR determination of total 16S </w:t>
      </w:r>
      <w:proofErr w:type="spellStart"/>
      <w:r w:rsidRPr="001E2995">
        <w:rPr>
          <w:rFonts w:cs="Times New Roman"/>
        </w:rPr>
        <w:t>rRNA</w:t>
      </w:r>
      <w:proofErr w:type="spellEnd"/>
      <w:r w:rsidRPr="001E2995">
        <w:rPr>
          <w:rFonts w:cs="Times New Roman"/>
        </w:rPr>
        <w:t xml:space="preserve"> gene copy number in mucosal scrapings along the length of the gastrointestinal tract.  Values are median ±interquartile range.  Plots that share letters are not significantly different.  D: duodenum; J: jejunum; I: ileum; C: caecum; PC: proximal colon; DC: distal colon.</w:t>
      </w:r>
    </w:p>
    <w:p w14:paraId="54B4710D" w14:textId="727EF998" w:rsidR="003B7EDA" w:rsidRPr="001E2995" w:rsidRDefault="00E049C7" w:rsidP="00B44680">
      <w:pPr>
        <w:spacing w:line="480" w:lineRule="auto"/>
        <w:jc w:val="both"/>
        <w:rPr>
          <w:rFonts w:cs="Times New Roman"/>
        </w:rPr>
      </w:pPr>
      <w:r w:rsidRPr="001E2995">
        <w:rPr>
          <w:rFonts w:cs="Times New Roman"/>
          <w:b/>
        </w:rPr>
        <w:t xml:space="preserve">Fig. </w:t>
      </w:r>
      <w:r w:rsidR="00740736" w:rsidRPr="001E2995">
        <w:rPr>
          <w:rFonts w:cs="Times New Roman"/>
          <w:b/>
        </w:rPr>
        <w:t>5</w:t>
      </w:r>
      <w:r w:rsidR="00CB3C9C" w:rsidRPr="001E2995">
        <w:rPr>
          <w:rFonts w:cs="Times New Roman"/>
          <w:b/>
        </w:rPr>
        <w:t>.</w:t>
      </w:r>
      <w:r w:rsidRPr="001E2995">
        <w:rPr>
          <w:rFonts w:cs="Times New Roman"/>
        </w:rPr>
        <w:t xml:space="preserve"> </w:t>
      </w:r>
      <w:r w:rsidR="00CB3C9C" w:rsidRPr="001E2995">
        <w:rPr>
          <w:rFonts w:cs="Times New Roman"/>
        </w:rPr>
        <w:t xml:space="preserve"> </w:t>
      </w:r>
      <w:r w:rsidRPr="001E2995">
        <w:rPr>
          <w:rFonts w:cs="Times New Roman"/>
        </w:rPr>
        <w:t xml:space="preserve">Changes in relative abundance (expressed as mean % of total sequence reads) of major bacterial families between the </w:t>
      </w:r>
      <w:proofErr w:type="spellStart"/>
      <w:r w:rsidRPr="001E2995">
        <w:rPr>
          <w:rFonts w:cs="Times New Roman"/>
        </w:rPr>
        <w:t>caecal</w:t>
      </w:r>
      <w:proofErr w:type="spellEnd"/>
      <w:r w:rsidR="00735C8E" w:rsidRPr="001E2995">
        <w:rPr>
          <w:rFonts w:cs="Times New Roman"/>
        </w:rPr>
        <w:t xml:space="preserve"> </w:t>
      </w:r>
      <w:r w:rsidRPr="001E2995">
        <w:rPr>
          <w:rFonts w:cs="Times New Roman"/>
        </w:rPr>
        <w:t xml:space="preserve">mucosa and </w:t>
      </w:r>
      <w:proofErr w:type="spellStart"/>
      <w:r w:rsidR="00735C8E" w:rsidRPr="001E2995">
        <w:rPr>
          <w:rFonts w:cs="Times New Roman"/>
        </w:rPr>
        <w:t>caecal</w:t>
      </w:r>
      <w:proofErr w:type="spellEnd"/>
      <w:r w:rsidR="00735C8E" w:rsidRPr="001E2995">
        <w:rPr>
          <w:rFonts w:cs="Times New Roman"/>
        </w:rPr>
        <w:t xml:space="preserve"> </w:t>
      </w:r>
      <w:r w:rsidRPr="001E2995">
        <w:rPr>
          <w:rFonts w:cs="Times New Roman"/>
        </w:rPr>
        <w:t>lum</w:t>
      </w:r>
      <w:r w:rsidR="008F79E4" w:rsidRPr="001E2995">
        <w:rPr>
          <w:rFonts w:cs="Times New Roman"/>
        </w:rPr>
        <w:t>en</w:t>
      </w:r>
      <w:r w:rsidR="00735C8E" w:rsidRPr="001E2995">
        <w:rPr>
          <w:rFonts w:cs="Times New Roman"/>
        </w:rPr>
        <w:t>.</w:t>
      </w:r>
    </w:p>
    <w:p w14:paraId="2961D91D" w14:textId="1C937CCA" w:rsidR="00E049C7" w:rsidRPr="001E2995" w:rsidRDefault="003B7EDA" w:rsidP="00B44680">
      <w:pPr>
        <w:spacing w:line="480" w:lineRule="auto"/>
        <w:jc w:val="both"/>
        <w:rPr>
          <w:rFonts w:cs="Times New Roman"/>
        </w:rPr>
      </w:pPr>
      <w:r w:rsidRPr="001E2995">
        <w:rPr>
          <w:rFonts w:cs="Times New Roman"/>
          <w:b/>
        </w:rPr>
        <w:t xml:space="preserve">Fig. </w:t>
      </w:r>
      <w:r w:rsidR="00740736" w:rsidRPr="001E2995">
        <w:rPr>
          <w:rFonts w:cs="Times New Roman"/>
          <w:b/>
        </w:rPr>
        <w:t>6</w:t>
      </w:r>
      <w:r w:rsidR="00CB3C9C" w:rsidRPr="001E2995">
        <w:rPr>
          <w:rFonts w:cs="Times New Roman"/>
          <w:b/>
        </w:rPr>
        <w:t>.</w:t>
      </w:r>
      <w:r w:rsidRPr="001E2995">
        <w:rPr>
          <w:rFonts w:cs="Times New Roman"/>
        </w:rPr>
        <w:t xml:space="preserve"> </w:t>
      </w:r>
      <w:r w:rsidR="00CB3C9C" w:rsidRPr="001E2995">
        <w:rPr>
          <w:rFonts w:cs="Times New Roman"/>
        </w:rPr>
        <w:t xml:space="preserve"> </w:t>
      </w:r>
      <w:r w:rsidR="00E049C7" w:rsidRPr="001E2995">
        <w:rPr>
          <w:rFonts w:cs="Times New Roman"/>
        </w:rPr>
        <w:t xml:space="preserve">Differences in relative abundance (expressed as % of total sequence reads) of major bacterial OTUs between the </w:t>
      </w:r>
      <w:proofErr w:type="spellStart"/>
      <w:r w:rsidR="00E049C7" w:rsidRPr="001E2995">
        <w:rPr>
          <w:rFonts w:cs="Times New Roman"/>
        </w:rPr>
        <w:t>caecal</w:t>
      </w:r>
      <w:proofErr w:type="spellEnd"/>
      <w:r w:rsidR="00E049C7" w:rsidRPr="001E2995">
        <w:rPr>
          <w:rFonts w:cs="Times New Roman"/>
        </w:rPr>
        <w:t xml:space="preserve"> mucosa and lumen.</w:t>
      </w:r>
      <w:r w:rsidR="00740736" w:rsidRPr="001E2995">
        <w:rPr>
          <w:rFonts w:cs="Times New Roman"/>
        </w:rPr>
        <w:t xml:space="preserve"> Values are median ±interquartile range.  **</w:t>
      </w:r>
      <w:r w:rsidR="00740736" w:rsidRPr="001E2995">
        <w:rPr>
          <w:rFonts w:cs="Times New Roman"/>
          <w:i/>
        </w:rPr>
        <w:t>P</w:t>
      </w:r>
      <w:r w:rsidR="00740736" w:rsidRPr="001E2995">
        <w:rPr>
          <w:rFonts w:cs="Times New Roman"/>
        </w:rPr>
        <w:t xml:space="preserve"> &lt; 0.01; *</w:t>
      </w:r>
      <w:r w:rsidR="00740736" w:rsidRPr="001E2995">
        <w:rPr>
          <w:rFonts w:cs="Times New Roman"/>
          <w:i/>
        </w:rPr>
        <w:t>P</w:t>
      </w:r>
      <w:r w:rsidR="00740736" w:rsidRPr="001E2995">
        <w:rPr>
          <w:rFonts w:cs="Times New Roman"/>
        </w:rPr>
        <w:t xml:space="preserve"> &lt; 0.05.</w:t>
      </w:r>
      <w:r w:rsidR="00E049C7" w:rsidRPr="001E2995">
        <w:rPr>
          <w:rFonts w:cs="Times New Roman"/>
        </w:rPr>
        <w:t xml:space="preserve">  CM: </w:t>
      </w:r>
      <w:proofErr w:type="spellStart"/>
      <w:r w:rsidR="00E049C7" w:rsidRPr="001E2995">
        <w:rPr>
          <w:rFonts w:cs="Times New Roman"/>
        </w:rPr>
        <w:t>caecal</w:t>
      </w:r>
      <w:proofErr w:type="spellEnd"/>
      <w:r w:rsidR="00E049C7" w:rsidRPr="001E2995">
        <w:rPr>
          <w:rFonts w:cs="Times New Roman"/>
        </w:rPr>
        <w:t xml:space="preserve"> mucosa; CL: </w:t>
      </w:r>
      <w:proofErr w:type="spellStart"/>
      <w:r w:rsidR="00E049C7" w:rsidRPr="001E2995">
        <w:rPr>
          <w:rFonts w:cs="Times New Roman"/>
        </w:rPr>
        <w:t>caecal</w:t>
      </w:r>
      <w:proofErr w:type="spellEnd"/>
      <w:r w:rsidR="00E049C7" w:rsidRPr="001E2995">
        <w:rPr>
          <w:rFonts w:cs="Times New Roman"/>
        </w:rPr>
        <w:t xml:space="preserve"> lumen.</w:t>
      </w:r>
    </w:p>
    <w:p w14:paraId="29D2FBC3" w14:textId="0FA47009" w:rsidR="00F5135B" w:rsidRPr="001E2995" w:rsidRDefault="00FF0597" w:rsidP="00B44680">
      <w:pPr>
        <w:spacing w:line="480" w:lineRule="auto"/>
        <w:jc w:val="both"/>
        <w:rPr>
          <w:rFonts w:cs="Times New Roman"/>
        </w:rPr>
      </w:pPr>
      <w:r w:rsidRPr="001E2995">
        <w:rPr>
          <w:rFonts w:cs="Times New Roman"/>
          <w:b/>
        </w:rPr>
        <w:lastRenderedPageBreak/>
        <w:t>Fig.</w:t>
      </w:r>
      <w:r w:rsidR="000113F8" w:rsidRPr="001E2995">
        <w:rPr>
          <w:rFonts w:cs="Times New Roman"/>
          <w:b/>
        </w:rPr>
        <w:t xml:space="preserve"> </w:t>
      </w:r>
      <w:r w:rsidR="00740736" w:rsidRPr="001E2995">
        <w:rPr>
          <w:rFonts w:cs="Times New Roman"/>
          <w:b/>
        </w:rPr>
        <w:t>7</w:t>
      </w:r>
      <w:r w:rsidR="00CB3C9C" w:rsidRPr="001E2995">
        <w:rPr>
          <w:rFonts w:cs="Times New Roman"/>
          <w:b/>
        </w:rPr>
        <w:t>.</w:t>
      </w:r>
      <w:r w:rsidR="00F5135B" w:rsidRPr="001E2995">
        <w:rPr>
          <w:rFonts w:cs="Times New Roman"/>
        </w:rPr>
        <w:t xml:space="preserve"> </w:t>
      </w:r>
      <w:r w:rsidR="00CB3C9C" w:rsidRPr="001E2995">
        <w:rPr>
          <w:rFonts w:cs="Times New Roman"/>
        </w:rPr>
        <w:t xml:space="preserve"> </w:t>
      </w:r>
      <w:r w:rsidR="0022596E" w:rsidRPr="001E2995">
        <w:rPr>
          <w:rFonts w:cs="Times New Roman"/>
        </w:rPr>
        <w:t>Effect of dietary supplementation with SUCRAM on mucosa-</w:t>
      </w:r>
      <w:r w:rsidR="008F79E4" w:rsidRPr="001E2995">
        <w:rPr>
          <w:rFonts w:cs="Times New Roman"/>
        </w:rPr>
        <w:t>associated</w:t>
      </w:r>
      <w:r w:rsidR="0022596E" w:rsidRPr="001E2995">
        <w:rPr>
          <w:rFonts w:cs="Times New Roman"/>
        </w:rPr>
        <w:t xml:space="preserve"> microbiota along the length of the gastrointestinal tract.  Relative abundance expressed as mean % of total sequence reads.  </w:t>
      </w:r>
      <w:r w:rsidR="000D210C" w:rsidRPr="001E2995">
        <w:rPr>
          <w:rFonts w:cs="Times New Roman"/>
        </w:rPr>
        <w:t>BD: basal diet</w:t>
      </w:r>
      <w:r w:rsidR="0022596E" w:rsidRPr="001E2995">
        <w:rPr>
          <w:rFonts w:cs="Times New Roman"/>
        </w:rPr>
        <w:t>; BD+S: basal diet + 0.015% (w/w) SUCRAM.</w:t>
      </w:r>
    </w:p>
    <w:p w14:paraId="1E113398" w14:textId="753227D7" w:rsidR="005B675A" w:rsidRPr="001E2995" w:rsidRDefault="00FF0597" w:rsidP="00207785">
      <w:pPr>
        <w:spacing w:line="480" w:lineRule="auto"/>
        <w:jc w:val="both"/>
        <w:rPr>
          <w:rFonts w:cs="Times New Roman"/>
        </w:rPr>
      </w:pPr>
      <w:r w:rsidRPr="001E2995">
        <w:rPr>
          <w:rFonts w:cs="Times New Roman"/>
          <w:b/>
        </w:rPr>
        <w:t>Fig.</w:t>
      </w:r>
      <w:r w:rsidR="0014267B" w:rsidRPr="001E2995">
        <w:rPr>
          <w:rFonts w:cs="Times New Roman"/>
          <w:b/>
        </w:rPr>
        <w:t xml:space="preserve"> </w:t>
      </w:r>
      <w:r w:rsidR="00740736" w:rsidRPr="001E2995">
        <w:rPr>
          <w:rFonts w:cs="Times New Roman"/>
          <w:b/>
        </w:rPr>
        <w:t>8</w:t>
      </w:r>
      <w:r w:rsidR="00CB3C9C" w:rsidRPr="001E2995">
        <w:rPr>
          <w:rFonts w:cs="Times New Roman"/>
          <w:b/>
        </w:rPr>
        <w:t>.</w:t>
      </w:r>
      <w:r w:rsidR="000D210C" w:rsidRPr="001E2995">
        <w:rPr>
          <w:rFonts w:cs="Times New Roman"/>
        </w:rPr>
        <w:t xml:space="preserve"> </w:t>
      </w:r>
      <w:r w:rsidR="00CB3C9C" w:rsidRPr="001E2995">
        <w:rPr>
          <w:rFonts w:cs="Times New Roman"/>
        </w:rPr>
        <w:t xml:space="preserve"> </w:t>
      </w:r>
      <w:r w:rsidR="000D210C" w:rsidRPr="001E2995">
        <w:rPr>
          <w:rFonts w:cs="Times New Roman"/>
        </w:rPr>
        <w:t>Effect of SUCRAM on major mucosa-</w:t>
      </w:r>
      <w:r w:rsidR="008F79E4" w:rsidRPr="001E2995">
        <w:rPr>
          <w:rFonts w:cs="Times New Roman"/>
        </w:rPr>
        <w:t>associated</w:t>
      </w:r>
      <w:r w:rsidR="000D210C" w:rsidRPr="001E2995">
        <w:rPr>
          <w:rFonts w:cs="Times New Roman"/>
        </w:rPr>
        <w:t xml:space="preserve"> bacterial </w:t>
      </w:r>
      <w:r w:rsidR="00E049C7" w:rsidRPr="001E2995">
        <w:rPr>
          <w:rFonts w:cs="Times New Roman"/>
        </w:rPr>
        <w:t>OTU</w:t>
      </w:r>
      <w:r w:rsidR="000D210C" w:rsidRPr="001E2995">
        <w:rPr>
          <w:rFonts w:cs="Times New Roman"/>
        </w:rPr>
        <w:t>s along the length of the gastrointestinal tract.  Relative abundance expressed as % of total sequence reads.</w:t>
      </w:r>
      <w:r w:rsidR="00740736" w:rsidRPr="001E2995">
        <w:rPr>
          <w:rFonts w:cs="Times New Roman"/>
        </w:rPr>
        <w:t xml:space="preserve">  Values are median ±interquartile range.</w:t>
      </w:r>
      <w:r w:rsidR="008F2821" w:rsidRPr="001E2995">
        <w:rPr>
          <w:rFonts w:cs="Times New Roman"/>
        </w:rPr>
        <w:t xml:space="preserve">  D: duodenum; J: jejunum; I: ileum; C: c</w:t>
      </w:r>
      <w:r w:rsidR="00E049C7" w:rsidRPr="001E2995">
        <w:rPr>
          <w:rFonts w:cs="Times New Roman"/>
        </w:rPr>
        <w:t>a</w:t>
      </w:r>
      <w:r w:rsidR="008F2821" w:rsidRPr="001E2995">
        <w:rPr>
          <w:rFonts w:cs="Times New Roman"/>
        </w:rPr>
        <w:t>ecum; PC: proximal colon; DC: distal colon.</w:t>
      </w:r>
    </w:p>
    <w:p w14:paraId="139858D4" w14:textId="7FD21CD4" w:rsidR="00740736" w:rsidRPr="001E2995" w:rsidRDefault="00740736" w:rsidP="00207785">
      <w:pPr>
        <w:spacing w:line="480" w:lineRule="auto"/>
        <w:jc w:val="both"/>
        <w:rPr>
          <w:rFonts w:cs="Times New Roman"/>
        </w:rPr>
      </w:pPr>
      <w:r w:rsidRPr="001E2995">
        <w:rPr>
          <w:rFonts w:cs="Times New Roman"/>
          <w:b/>
        </w:rPr>
        <w:t>Fig. 9.</w:t>
      </w:r>
      <w:r w:rsidRPr="001E2995">
        <w:rPr>
          <w:rFonts w:cs="Times New Roman"/>
        </w:rPr>
        <w:t xml:space="preserve">  Calculated 16S </w:t>
      </w:r>
      <w:proofErr w:type="spellStart"/>
      <w:r w:rsidRPr="001E2995">
        <w:rPr>
          <w:rFonts w:cs="Times New Roman"/>
        </w:rPr>
        <w:t>rRNA</w:t>
      </w:r>
      <w:proofErr w:type="spellEnd"/>
      <w:r w:rsidRPr="001E2995">
        <w:rPr>
          <w:rFonts w:cs="Times New Roman"/>
        </w:rPr>
        <w:t xml:space="preserve"> gene copy number for mucosa-associated </w:t>
      </w:r>
      <w:r w:rsidRPr="001E2995">
        <w:rPr>
          <w:rFonts w:cs="Times New Roman"/>
          <w:i/>
        </w:rPr>
        <w:t>Campylobacter coli</w:t>
      </w:r>
      <w:r w:rsidRPr="001E2995">
        <w:rPr>
          <w:rFonts w:cs="Times New Roman"/>
        </w:rPr>
        <w:t>-OTU3063 in duodenum and jejunum in response to dietary supplementation with SUCRAM.  Values are median ±interquartile range.  ***</w:t>
      </w:r>
      <w:r w:rsidRPr="001E2995">
        <w:rPr>
          <w:rFonts w:cs="Times New Roman"/>
          <w:i/>
        </w:rPr>
        <w:t>P</w:t>
      </w:r>
      <w:r w:rsidRPr="001E2995">
        <w:rPr>
          <w:rFonts w:cs="Times New Roman"/>
        </w:rPr>
        <w:t xml:space="preserve"> &lt; 0.001.</w:t>
      </w:r>
    </w:p>
    <w:sectPr w:rsidR="00740736" w:rsidRPr="001E2995" w:rsidSect="00B44680">
      <w:footerReference w:type="default" r:id="rId7"/>
      <w:pgSz w:w="11906" w:h="16838"/>
      <w:pgMar w:top="1701" w:right="1418" w:bottom="1701"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ABB48" w14:textId="77777777" w:rsidR="00B31C8B" w:rsidRDefault="00B31C8B" w:rsidP="008C55CD">
      <w:pPr>
        <w:spacing w:after="0" w:line="240" w:lineRule="auto"/>
      </w:pPr>
      <w:r>
        <w:separator/>
      </w:r>
    </w:p>
  </w:endnote>
  <w:endnote w:type="continuationSeparator" w:id="0">
    <w:p w14:paraId="74DF3BB1" w14:textId="77777777" w:rsidR="00B31C8B" w:rsidRDefault="00B31C8B" w:rsidP="008C5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006491"/>
      <w:docPartObj>
        <w:docPartGallery w:val="Page Numbers (Bottom of Page)"/>
        <w:docPartUnique/>
      </w:docPartObj>
    </w:sdtPr>
    <w:sdtEndPr>
      <w:rPr>
        <w:noProof/>
      </w:rPr>
    </w:sdtEndPr>
    <w:sdtContent>
      <w:p w14:paraId="191A8D43" w14:textId="77777777" w:rsidR="003022FB" w:rsidRDefault="003022FB">
        <w:pPr>
          <w:pStyle w:val="Footer"/>
          <w:jc w:val="center"/>
        </w:pPr>
        <w:r>
          <w:fldChar w:fldCharType="begin"/>
        </w:r>
        <w:r>
          <w:instrText xml:space="preserve"> PAGE   \* MERGEFORMAT </w:instrText>
        </w:r>
        <w:r>
          <w:fldChar w:fldCharType="separate"/>
        </w:r>
        <w:r w:rsidR="00BA5CD2">
          <w:rPr>
            <w:noProof/>
          </w:rPr>
          <w:t>22</w:t>
        </w:r>
        <w:r>
          <w:rPr>
            <w:noProof/>
          </w:rPr>
          <w:fldChar w:fldCharType="end"/>
        </w:r>
      </w:p>
    </w:sdtContent>
  </w:sdt>
  <w:p w14:paraId="2AAA080D" w14:textId="77777777" w:rsidR="003022FB" w:rsidRDefault="0030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D0026" w14:textId="77777777" w:rsidR="00B31C8B" w:rsidRDefault="00B31C8B" w:rsidP="008C55CD">
      <w:pPr>
        <w:spacing w:after="0" w:line="240" w:lineRule="auto"/>
      </w:pPr>
      <w:r>
        <w:separator/>
      </w:r>
    </w:p>
  </w:footnote>
  <w:footnote w:type="continuationSeparator" w:id="0">
    <w:p w14:paraId="26C9A1F3" w14:textId="77777777" w:rsidR="00B31C8B" w:rsidRDefault="00B31C8B" w:rsidP="008C55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6A"/>
    <w:rsid w:val="00003256"/>
    <w:rsid w:val="000064E9"/>
    <w:rsid w:val="0000694E"/>
    <w:rsid w:val="00007ACB"/>
    <w:rsid w:val="000113F8"/>
    <w:rsid w:val="00012109"/>
    <w:rsid w:val="000146B7"/>
    <w:rsid w:val="00014D34"/>
    <w:rsid w:val="000175E2"/>
    <w:rsid w:val="00021EF2"/>
    <w:rsid w:val="00025187"/>
    <w:rsid w:val="00031310"/>
    <w:rsid w:val="000320BC"/>
    <w:rsid w:val="000407AE"/>
    <w:rsid w:val="00042449"/>
    <w:rsid w:val="00042C68"/>
    <w:rsid w:val="0004350F"/>
    <w:rsid w:val="00046760"/>
    <w:rsid w:val="0005023F"/>
    <w:rsid w:val="000508D8"/>
    <w:rsid w:val="00051B46"/>
    <w:rsid w:val="00055235"/>
    <w:rsid w:val="00061983"/>
    <w:rsid w:val="00064648"/>
    <w:rsid w:val="0007020F"/>
    <w:rsid w:val="00071994"/>
    <w:rsid w:val="00072061"/>
    <w:rsid w:val="0008578D"/>
    <w:rsid w:val="000A2986"/>
    <w:rsid w:val="000A3AAD"/>
    <w:rsid w:val="000A5994"/>
    <w:rsid w:val="000B1105"/>
    <w:rsid w:val="000B2270"/>
    <w:rsid w:val="000B6EF9"/>
    <w:rsid w:val="000B7067"/>
    <w:rsid w:val="000B7AED"/>
    <w:rsid w:val="000C1924"/>
    <w:rsid w:val="000C250A"/>
    <w:rsid w:val="000C2893"/>
    <w:rsid w:val="000C3471"/>
    <w:rsid w:val="000C5B93"/>
    <w:rsid w:val="000C73C9"/>
    <w:rsid w:val="000C78A3"/>
    <w:rsid w:val="000D07C3"/>
    <w:rsid w:val="000D0982"/>
    <w:rsid w:val="000D16CD"/>
    <w:rsid w:val="000D210C"/>
    <w:rsid w:val="000D3B73"/>
    <w:rsid w:val="000D46D5"/>
    <w:rsid w:val="000E0DA7"/>
    <w:rsid w:val="000E38A7"/>
    <w:rsid w:val="000E47DE"/>
    <w:rsid w:val="000F3C2C"/>
    <w:rsid w:val="00101301"/>
    <w:rsid w:val="001046F3"/>
    <w:rsid w:val="00104B90"/>
    <w:rsid w:val="00105DF1"/>
    <w:rsid w:val="001068D8"/>
    <w:rsid w:val="0010751B"/>
    <w:rsid w:val="0011446E"/>
    <w:rsid w:val="001232E9"/>
    <w:rsid w:val="001247AC"/>
    <w:rsid w:val="001252F8"/>
    <w:rsid w:val="00127B02"/>
    <w:rsid w:val="00130383"/>
    <w:rsid w:val="00133117"/>
    <w:rsid w:val="00137BF9"/>
    <w:rsid w:val="00140B10"/>
    <w:rsid w:val="0014267B"/>
    <w:rsid w:val="0014292C"/>
    <w:rsid w:val="00142949"/>
    <w:rsid w:val="0014568B"/>
    <w:rsid w:val="001504A2"/>
    <w:rsid w:val="001546F4"/>
    <w:rsid w:val="0016588E"/>
    <w:rsid w:val="00174779"/>
    <w:rsid w:val="00180BF4"/>
    <w:rsid w:val="00184DEE"/>
    <w:rsid w:val="0018642D"/>
    <w:rsid w:val="001911B1"/>
    <w:rsid w:val="00193013"/>
    <w:rsid w:val="00194743"/>
    <w:rsid w:val="00195E13"/>
    <w:rsid w:val="00197873"/>
    <w:rsid w:val="001A05CA"/>
    <w:rsid w:val="001A2960"/>
    <w:rsid w:val="001A36DA"/>
    <w:rsid w:val="001A66DC"/>
    <w:rsid w:val="001B0FBD"/>
    <w:rsid w:val="001B4396"/>
    <w:rsid w:val="001B4BB4"/>
    <w:rsid w:val="001B52C4"/>
    <w:rsid w:val="001B62D0"/>
    <w:rsid w:val="001C15BE"/>
    <w:rsid w:val="001C5697"/>
    <w:rsid w:val="001C716A"/>
    <w:rsid w:val="001D4034"/>
    <w:rsid w:val="001E1214"/>
    <w:rsid w:val="001E2995"/>
    <w:rsid w:val="001F1C17"/>
    <w:rsid w:val="001F33E4"/>
    <w:rsid w:val="001F4D55"/>
    <w:rsid w:val="0020152E"/>
    <w:rsid w:val="00205398"/>
    <w:rsid w:val="0020556B"/>
    <w:rsid w:val="00207785"/>
    <w:rsid w:val="002122D4"/>
    <w:rsid w:val="00220CB1"/>
    <w:rsid w:val="0022596E"/>
    <w:rsid w:val="0022789D"/>
    <w:rsid w:val="0023277D"/>
    <w:rsid w:val="0024231C"/>
    <w:rsid w:val="00251128"/>
    <w:rsid w:val="002543EA"/>
    <w:rsid w:val="00257753"/>
    <w:rsid w:val="00264E93"/>
    <w:rsid w:val="002736B4"/>
    <w:rsid w:val="00277BC9"/>
    <w:rsid w:val="002808C4"/>
    <w:rsid w:val="00280DDC"/>
    <w:rsid w:val="00284076"/>
    <w:rsid w:val="0028418A"/>
    <w:rsid w:val="00286E9C"/>
    <w:rsid w:val="002962C0"/>
    <w:rsid w:val="00296A5F"/>
    <w:rsid w:val="002A059B"/>
    <w:rsid w:val="002A2059"/>
    <w:rsid w:val="002A4652"/>
    <w:rsid w:val="002A7236"/>
    <w:rsid w:val="002A7960"/>
    <w:rsid w:val="002B2ED4"/>
    <w:rsid w:val="002C2796"/>
    <w:rsid w:val="002C2AF0"/>
    <w:rsid w:val="002C563F"/>
    <w:rsid w:val="002C5AA1"/>
    <w:rsid w:val="002C759D"/>
    <w:rsid w:val="002D2EC7"/>
    <w:rsid w:val="002D4803"/>
    <w:rsid w:val="002D5D77"/>
    <w:rsid w:val="002D658E"/>
    <w:rsid w:val="002D65B4"/>
    <w:rsid w:val="002E5FBA"/>
    <w:rsid w:val="002E76E3"/>
    <w:rsid w:val="002F0F5B"/>
    <w:rsid w:val="002F2F15"/>
    <w:rsid w:val="002F3A23"/>
    <w:rsid w:val="002F40F3"/>
    <w:rsid w:val="002F54FD"/>
    <w:rsid w:val="002F564F"/>
    <w:rsid w:val="002F7072"/>
    <w:rsid w:val="003022FB"/>
    <w:rsid w:val="003030A5"/>
    <w:rsid w:val="00304932"/>
    <w:rsid w:val="003149E6"/>
    <w:rsid w:val="00317A78"/>
    <w:rsid w:val="00321732"/>
    <w:rsid w:val="00326C81"/>
    <w:rsid w:val="00331729"/>
    <w:rsid w:val="00340473"/>
    <w:rsid w:val="0034343B"/>
    <w:rsid w:val="003464C0"/>
    <w:rsid w:val="003470DF"/>
    <w:rsid w:val="00347329"/>
    <w:rsid w:val="003567AF"/>
    <w:rsid w:val="00362132"/>
    <w:rsid w:val="0037462F"/>
    <w:rsid w:val="00375F0E"/>
    <w:rsid w:val="0038018E"/>
    <w:rsid w:val="00383744"/>
    <w:rsid w:val="003865F5"/>
    <w:rsid w:val="00386F98"/>
    <w:rsid w:val="00391569"/>
    <w:rsid w:val="003964D3"/>
    <w:rsid w:val="00396987"/>
    <w:rsid w:val="00396CE4"/>
    <w:rsid w:val="003A7602"/>
    <w:rsid w:val="003B32AD"/>
    <w:rsid w:val="003B3B45"/>
    <w:rsid w:val="003B41B4"/>
    <w:rsid w:val="003B7EDA"/>
    <w:rsid w:val="003C3655"/>
    <w:rsid w:val="003C759C"/>
    <w:rsid w:val="003D02DE"/>
    <w:rsid w:val="003E262A"/>
    <w:rsid w:val="003E532B"/>
    <w:rsid w:val="003E60F0"/>
    <w:rsid w:val="00420AAF"/>
    <w:rsid w:val="004255BD"/>
    <w:rsid w:val="00440EA8"/>
    <w:rsid w:val="004426EF"/>
    <w:rsid w:val="0045167E"/>
    <w:rsid w:val="00460B37"/>
    <w:rsid w:val="004752D7"/>
    <w:rsid w:val="004803F4"/>
    <w:rsid w:val="004805EE"/>
    <w:rsid w:val="00486400"/>
    <w:rsid w:val="00487D1B"/>
    <w:rsid w:val="00492E6E"/>
    <w:rsid w:val="00496E5F"/>
    <w:rsid w:val="004A15B8"/>
    <w:rsid w:val="004A1ECC"/>
    <w:rsid w:val="004A3B57"/>
    <w:rsid w:val="004A5F9D"/>
    <w:rsid w:val="004B4265"/>
    <w:rsid w:val="004B5064"/>
    <w:rsid w:val="004C6B34"/>
    <w:rsid w:val="004D5FD7"/>
    <w:rsid w:val="004E036E"/>
    <w:rsid w:val="004E2658"/>
    <w:rsid w:val="004E2D92"/>
    <w:rsid w:val="004E6238"/>
    <w:rsid w:val="004F3A60"/>
    <w:rsid w:val="004F53C3"/>
    <w:rsid w:val="005001E9"/>
    <w:rsid w:val="00500AEA"/>
    <w:rsid w:val="00500FCF"/>
    <w:rsid w:val="00502DAF"/>
    <w:rsid w:val="00515AEA"/>
    <w:rsid w:val="005163D7"/>
    <w:rsid w:val="005164B3"/>
    <w:rsid w:val="005216C5"/>
    <w:rsid w:val="00521E06"/>
    <w:rsid w:val="00523A63"/>
    <w:rsid w:val="00531668"/>
    <w:rsid w:val="00531A71"/>
    <w:rsid w:val="0054122A"/>
    <w:rsid w:val="00541C13"/>
    <w:rsid w:val="00543B8D"/>
    <w:rsid w:val="00545A11"/>
    <w:rsid w:val="005516FB"/>
    <w:rsid w:val="005519DD"/>
    <w:rsid w:val="00571300"/>
    <w:rsid w:val="00572825"/>
    <w:rsid w:val="00582B40"/>
    <w:rsid w:val="00584671"/>
    <w:rsid w:val="00584BA1"/>
    <w:rsid w:val="00585BF6"/>
    <w:rsid w:val="005873A1"/>
    <w:rsid w:val="00592F33"/>
    <w:rsid w:val="00593675"/>
    <w:rsid w:val="005A19E8"/>
    <w:rsid w:val="005B0152"/>
    <w:rsid w:val="005B0F33"/>
    <w:rsid w:val="005B102A"/>
    <w:rsid w:val="005B4A96"/>
    <w:rsid w:val="005B675A"/>
    <w:rsid w:val="005B7F47"/>
    <w:rsid w:val="005C43F9"/>
    <w:rsid w:val="005C5AD7"/>
    <w:rsid w:val="005D08FD"/>
    <w:rsid w:val="005D2E40"/>
    <w:rsid w:val="005D7789"/>
    <w:rsid w:val="005F08C0"/>
    <w:rsid w:val="005F0978"/>
    <w:rsid w:val="005F4317"/>
    <w:rsid w:val="0060586F"/>
    <w:rsid w:val="00614C81"/>
    <w:rsid w:val="00624E39"/>
    <w:rsid w:val="00630B12"/>
    <w:rsid w:val="00635413"/>
    <w:rsid w:val="00635D0A"/>
    <w:rsid w:val="00636A44"/>
    <w:rsid w:val="00640732"/>
    <w:rsid w:val="0064450F"/>
    <w:rsid w:val="00646CBE"/>
    <w:rsid w:val="00652D93"/>
    <w:rsid w:val="00653386"/>
    <w:rsid w:val="00655A35"/>
    <w:rsid w:val="0067243B"/>
    <w:rsid w:val="00694181"/>
    <w:rsid w:val="00695B8D"/>
    <w:rsid w:val="006B38E3"/>
    <w:rsid w:val="006B6DDD"/>
    <w:rsid w:val="006C4BFE"/>
    <w:rsid w:val="006D09ED"/>
    <w:rsid w:val="006D15F5"/>
    <w:rsid w:val="006D2C99"/>
    <w:rsid w:val="006E1534"/>
    <w:rsid w:val="006E1EB8"/>
    <w:rsid w:val="006E5498"/>
    <w:rsid w:val="006E6BB5"/>
    <w:rsid w:val="006E7B1E"/>
    <w:rsid w:val="006F2B47"/>
    <w:rsid w:val="006F5455"/>
    <w:rsid w:val="006F732E"/>
    <w:rsid w:val="0070757D"/>
    <w:rsid w:val="00711143"/>
    <w:rsid w:val="00717222"/>
    <w:rsid w:val="00720C4F"/>
    <w:rsid w:val="00726107"/>
    <w:rsid w:val="00731FA7"/>
    <w:rsid w:val="0073276C"/>
    <w:rsid w:val="00735C8E"/>
    <w:rsid w:val="00736F82"/>
    <w:rsid w:val="00737603"/>
    <w:rsid w:val="00740736"/>
    <w:rsid w:val="007416E6"/>
    <w:rsid w:val="00741A05"/>
    <w:rsid w:val="007512C7"/>
    <w:rsid w:val="00756ADD"/>
    <w:rsid w:val="00761C28"/>
    <w:rsid w:val="00765752"/>
    <w:rsid w:val="00773298"/>
    <w:rsid w:val="0077592F"/>
    <w:rsid w:val="007760C6"/>
    <w:rsid w:val="00777FBE"/>
    <w:rsid w:val="007829B1"/>
    <w:rsid w:val="007921DF"/>
    <w:rsid w:val="007972BD"/>
    <w:rsid w:val="007A3D4C"/>
    <w:rsid w:val="007A4431"/>
    <w:rsid w:val="007A5CB2"/>
    <w:rsid w:val="007A640C"/>
    <w:rsid w:val="007B15E5"/>
    <w:rsid w:val="007B4C57"/>
    <w:rsid w:val="007B590B"/>
    <w:rsid w:val="007C7E99"/>
    <w:rsid w:val="007D082F"/>
    <w:rsid w:val="007D6011"/>
    <w:rsid w:val="007E13CD"/>
    <w:rsid w:val="007E36CF"/>
    <w:rsid w:val="007E7E94"/>
    <w:rsid w:val="007F02BA"/>
    <w:rsid w:val="007F2866"/>
    <w:rsid w:val="007F3BAF"/>
    <w:rsid w:val="007F3D5C"/>
    <w:rsid w:val="007F69AD"/>
    <w:rsid w:val="00801CE3"/>
    <w:rsid w:val="00807A04"/>
    <w:rsid w:val="008129B3"/>
    <w:rsid w:val="00817FCF"/>
    <w:rsid w:val="00821244"/>
    <w:rsid w:val="00824314"/>
    <w:rsid w:val="00835B7A"/>
    <w:rsid w:val="00840445"/>
    <w:rsid w:val="00844E53"/>
    <w:rsid w:val="00846471"/>
    <w:rsid w:val="00850B75"/>
    <w:rsid w:val="008571DF"/>
    <w:rsid w:val="00865F9E"/>
    <w:rsid w:val="008709CA"/>
    <w:rsid w:val="0087108B"/>
    <w:rsid w:val="00876257"/>
    <w:rsid w:val="0088152E"/>
    <w:rsid w:val="00885F31"/>
    <w:rsid w:val="008A1311"/>
    <w:rsid w:val="008A542D"/>
    <w:rsid w:val="008A554E"/>
    <w:rsid w:val="008A7F9B"/>
    <w:rsid w:val="008B09A3"/>
    <w:rsid w:val="008B19A3"/>
    <w:rsid w:val="008B2C32"/>
    <w:rsid w:val="008B75D7"/>
    <w:rsid w:val="008C017F"/>
    <w:rsid w:val="008C1332"/>
    <w:rsid w:val="008C1E26"/>
    <w:rsid w:val="008C55CD"/>
    <w:rsid w:val="008C6E60"/>
    <w:rsid w:val="008D2C30"/>
    <w:rsid w:val="008D5110"/>
    <w:rsid w:val="008D78B0"/>
    <w:rsid w:val="008E784F"/>
    <w:rsid w:val="008F05A2"/>
    <w:rsid w:val="008F174F"/>
    <w:rsid w:val="008F2821"/>
    <w:rsid w:val="008F45F1"/>
    <w:rsid w:val="008F5132"/>
    <w:rsid w:val="008F556A"/>
    <w:rsid w:val="008F79E4"/>
    <w:rsid w:val="008F7CA0"/>
    <w:rsid w:val="00902AEB"/>
    <w:rsid w:val="0090411F"/>
    <w:rsid w:val="009042DE"/>
    <w:rsid w:val="00906C12"/>
    <w:rsid w:val="00927B03"/>
    <w:rsid w:val="0093219E"/>
    <w:rsid w:val="00935124"/>
    <w:rsid w:val="00935171"/>
    <w:rsid w:val="00935808"/>
    <w:rsid w:val="00944507"/>
    <w:rsid w:val="00952959"/>
    <w:rsid w:val="00953DAE"/>
    <w:rsid w:val="00957B37"/>
    <w:rsid w:val="009630A5"/>
    <w:rsid w:val="00966F91"/>
    <w:rsid w:val="0097194B"/>
    <w:rsid w:val="00975E0D"/>
    <w:rsid w:val="00977DEE"/>
    <w:rsid w:val="0098293F"/>
    <w:rsid w:val="009864D4"/>
    <w:rsid w:val="00986D74"/>
    <w:rsid w:val="0099288D"/>
    <w:rsid w:val="0099651F"/>
    <w:rsid w:val="0099752C"/>
    <w:rsid w:val="009A1FCA"/>
    <w:rsid w:val="009B5F09"/>
    <w:rsid w:val="009C196B"/>
    <w:rsid w:val="009C4143"/>
    <w:rsid w:val="009D5564"/>
    <w:rsid w:val="009E17B2"/>
    <w:rsid w:val="009E1EB6"/>
    <w:rsid w:val="009F1370"/>
    <w:rsid w:val="009F44CD"/>
    <w:rsid w:val="009F454C"/>
    <w:rsid w:val="009F5269"/>
    <w:rsid w:val="00A042F2"/>
    <w:rsid w:val="00A1132D"/>
    <w:rsid w:val="00A12C4E"/>
    <w:rsid w:val="00A161C8"/>
    <w:rsid w:val="00A22C37"/>
    <w:rsid w:val="00A246E0"/>
    <w:rsid w:val="00A256D6"/>
    <w:rsid w:val="00A272C8"/>
    <w:rsid w:val="00A27F4A"/>
    <w:rsid w:val="00A362D0"/>
    <w:rsid w:val="00A36AA0"/>
    <w:rsid w:val="00A45FC7"/>
    <w:rsid w:val="00A52CBB"/>
    <w:rsid w:val="00A65ECD"/>
    <w:rsid w:val="00A67C54"/>
    <w:rsid w:val="00A71EEE"/>
    <w:rsid w:val="00A72ED6"/>
    <w:rsid w:val="00A764E3"/>
    <w:rsid w:val="00A81E62"/>
    <w:rsid w:val="00A828A5"/>
    <w:rsid w:val="00A95639"/>
    <w:rsid w:val="00A96956"/>
    <w:rsid w:val="00AA039D"/>
    <w:rsid w:val="00AA14CB"/>
    <w:rsid w:val="00AA2DB1"/>
    <w:rsid w:val="00AA3CA2"/>
    <w:rsid w:val="00AB2BA6"/>
    <w:rsid w:val="00AB7048"/>
    <w:rsid w:val="00AC3824"/>
    <w:rsid w:val="00AC6F85"/>
    <w:rsid w:val="00AC6FE4"/>
    <w:rsid w:val="00AC7B06"/>
    <w:rsid w:val="00AF0441"/>
    <w:rsid w:val="00AF1520"/>
    <w:rsid w:val="00AF2025"/>
    <w:rsid w:val="00AF2F07"/>
    <w:rsid w:val="00AF4ED4"/>
    <w:rsid w:val="00AF737F"/>
    <w:rsid w:val="00B067B9"/>
    <w:rsid w:val="00B10BBA"/>
    <w:rsid w:val="00B130E2"/>
    <w:rsid w:val="00B20032"/>
    <w:rsid w:val="00B225EB"/>
    <w:rsid w:val="00B26611"/>
    <w:rsid w:val="00B31C8B"/>
    <w:rsid w:val="00B33E90"/>
    <w:rsid w:val="00B34558"/>
    <w:rsid w:val="00B366BB"/>
    <w:rsid w:val="00B372FC"/>
    <w:rsid w:val="00B44680"/>
    <w:rsid w:val="00B51132"/>
    <w:rsid w:val="00B61DC7"/>
    <w:rsid w:val="00B752AE"/>
    <w:rsid w:val="00B772BF"/>
    <w:rsid w:val="00B77DA0"/>
    <w:rsid w:val="00B82B56"/>
    <w:rsid w:val="00B84A47"/>
    <w:rsid w:val="00B8566A"/>
    <w:rsid w:val="00B91278"/>
    <w:rsid w:val="00B91D70"/>
    <w:rsid w:val="00B94007"/>
    <w:rsid w:val="00B94C5C"/>
    <w:rsid w:val="00BA17CD"/>
    <w:rsid w:val="00BA2471"/>
    <w:rsid w:val="00BA40BF"/>
    <w:rsid w:val="00BA5CD2"/>
    <w:rsid w:val="00BB6A6C"/>
    <w:rsid w:val="00BC1285"/>
    <w:rsid w:val="00BC7CEF"/>
    <w:rsid w:val="00BD052E"/>
    <w:rsid w:val="00BD399E"/>
    <w:rsid w:val="00BE726A"/>
    <w:rsid w:val="00BF2A13"/>
    <w:rsid w:val="00BF4B5E"/>
    <w:rsid w:val="00C166E2"/>
    <w:rsid w:val="00C1738A"/>
    <w:rsid w:val="00C21CA7"/>
    <w:rsid w:val="00C224A1"/>
    <w:rsid w:val="00C2281B"/>
    <w:rsid w:val="00C27A7C"/>
    <w:rsid w:val="00C33774"/>
    <w:rsid w:val="00C37DCB"/>
    <w:rsid w:val="00C4493B"/>
    <w:rsid w:val="00C44EE8"/>
    <w:rsid w:val="00C464DB"/>
    <w:rsid w:val="00C47B0A"/>
    <w:rsid w:val="00C521A8"/>
    <w:rsid w:val="00C54CC2"/>
    <w:rsid w:val="00C570DA"/>
    <w:rsid w:val="00C63C88"/>
    <w:rsid w:val="00C649C3"/>
    <w:rsid w:val="00C66517"/>
    <w:rsid w:val="00C67B7F"/>
    <w:rsid w:val="00C73B35"/>
    <w:rsid w:val="00C75137"/>
    <w:rsid w:val="00C76C8D"/>
    <w:rsid w:val="00C77B1D"/>
    <w:rsid w:val="00C80AE0"/>
    <w:rsid w:val="00C93A66"/>
    <w:rsid w:val="00C975BD"/>
    <w:rsid w:val="00CA265B"/>
    <w:rsid w:val="00CB07E9"/>
    <w:rsid w:val="00CB3C9C"/>
    <w:rsid w:val="00CC0171"/>
    <w:rsid w:val="00CC281C"/>
    <w:rsid w:val="00CD0FC3"/>
    <w:rsid w:val="00CE7FB3"/>
    <w:rsid w:val="00CF1DB9"/>
    <w:rsid w:val="00D068FD"/>
    <w:rsid w:val="00D11B68"/>
    <w:rsid w:val="00D14C64"/>
    <w:rsid w:val="00D16E9B"/>
    <w:rsid w:val="00D200BF"/>
    <w:rsid w:val="00D212C4"/>
    <w:rsid w:val="00D23C93"/>
    <w:rsid w:val="00D31DA9"/>
    <w:rsid w:val="00D31E04"/>
    <w:rsid w:val="00D32398"/>
    <w:rsid w:val="00D325FC"/>
    <w:rsid w:val="00D360E9"/>
    <w:rsid w:val="00D367F9"/>
    <w:rsid w:val="00D37557"/>
    <w:rsid w:val="00D42242"/>
    <w:rsid w:val="00D53B0E"/>
    <w:rsid w:val="00D54D69"/>
    <w:rsid w:val="00D550CA"/>
    <w:rsid w:val="00D64F2A"/>
    <w:rsid w:val="00D659C7"/>
    <w:rsid w:val="00D710A7"/>
    <w:rsid w:val="00D721D1"/>
    <w:rsid w:val="00D74763"/>
    <w:rsid w:val="00D77449"/>
    <w:rsid w:val="00D800E2"/>
    <w:rsid w:val="00D84694"/>
    <w:rsid w:val="00D85C71"/>
    <w:rsid w:val="00D9132C"/>
    <w:rsid w:val="00D95597"/>
    <w:rsid w:val="00DA034F"/>
    <w:rsid w:val="00DA1BCF"/>
    <w:rsid w:val="00DA6180"/>
    <w:rsid w:val="00DB57AC"/>
    <w:rsid w:val="00DB5B1B"/>
    <w:rsid w:val="00DC6EE3"/>
    <w:rsid w:val="00DC7EC0"/>
    <w:rsid w:val="00DD167B"/>
    <w:rsid w:val="00DE2C90"/>
    <w:rsid w:val="00DE4B96"/>
    <w:rsid w:val="00DE683A"/>
    <w:rsid w:val="00DE76A8"/>
    <w:rsid w:val="00DF26A6"/>
    <w:rsid w:val="00DF4124"/>
    <w:rsid w:val="00DF57E0"/>
    <w:rsid w:val="00DF6C34"/>
    <w:rsid w:val="00E01C24"/>
    <w:rsid w:val="00E049C7"/>
    <w:rsid w:val="00E1086A"/>
    <w:rsid w:val="00E11C7C"/>
    <w:rsid w:val="00E13DD8"/>
    <w:rsid w:val="00E16185"/>
    <w:rsid w:val="00E2273D"/>
    <w:rsid w:val="00E26DFD"/>
    <w:rsid w:val="00E3371B"/>
    <w:rsid w:val="00E35255"/>
    <w:rsid w:val="00E37EEE"/>
    <w:rsid w:val="00E433EC"/>
    <w:rsid w:val="00E624BC"/>
    <w:rsid w:val="00E643F8"/>
    <w:rsid w:val="00E6528A"/>
    <w:rsid w:val="00E669B2"/>
    <w:rsid w:val="00E70268"/>
    <w:rsid w:val="00E72476"/>
    <w:rsid w:val="00E74AA8"/>
    <w:rsid w:val="00E76B3B"/>
    <w:rsid w:val="00E777EF"/>
    <w:rsid w:val="00E849A8"/>
    <w:rsid w:val="00E91152"/>
    <w:rsid w:val="00E91D40"/>
    <w:rsid w:val="00EA2509"/>
    <w:rsid w:val="00EA3CB7"/>
    <w:rsid w:val="00EA5898"/>
    <w:rsid w:val="00EA76EF"/>
    <w:rsid w:val="00EB77D8"/>
    <w:rsid w:val="00EB793D"/>
    <w:rsid w:val="00EC7C03"/>
    <w:rsid w:val="00ED262D"/>
    <w:rsid w:val="00ED42E5"/>
    <w:rsid w:val="00ED48DE"/>
    <w:rsid w:val="00ED5B8F"/>
    <w:rsid w:val="00EE16B8"/>
    <w:rsid w:val="00EE20DC"/>
    <w:rsid w:val="00EE3040"/>
    <w:rsid w:val="00EE35CE"/>
    <w:rsid w:val="00EE5797"/>
    <w:rsid w:val="00EE712D"/>
    <w:rsid w:val="00EE7F9A"/>
    <w:rsid w:val="00EF0EF1"/>
    <w:rsid w:val="00EF5E8C"/>
    <w:rsid w:val="00F04B31"/>
    <w:rsid w:val="00F072AA"/>
    <w:rsid w:val="00F11D7C"/>
    <w:rsid w:val="00F15B0D"/>
    <w:rsid w:val="00F1695C"/>
    <w:rsid w:val="00F17559"/>
    <w:rsid w:val="00F23603"/>
    <w:rsid w:val="00F23DA6"/>
    <w:rsid w:val="00F25597"/>
    <w:rsid w:val="00F2621F"/>
    <w:rsid w:val="00F317DF"/>
    <w:rsid w:val="00F31DFB"/>
    <w:rsid w:val="00F43C54"/>
    <w:rsid w:val="00F43E84"/>
    <w:rsid w:val="00F5135B"/>
    <w:rsid w:val="00F516F4"/>
    <w:rsid w:val="00F5424E"/>
    <w:rsid w:val="00F55099"/>
    <w:rsid w:val="00F5587E"/>
    <w:rsid w:val="00F602CD"/>
    <w:rsid w:val="00F636E5"/>
    <w:rsid w:val="00F70EA3"/>
    <w:rsid w:val="00F711F7"/>
    <w:rsid w:val="00F73F1B"/>
    <w:rsid w:val="00F85FCB"/>
    <w:rsid w:val="00F910BC"/>
    <w:rsid w:val="00FA104A"/>
    <w:rsid w:val="00FA357B"/>
    <w:rsid w:val="00FA5B68"/>
    <w:rsid w:val="00FB6105"/>
    <w:rsid w:val="00FC0161"/>
    <w:rsid w:val="00FC1C94"/>
    <w:rsid w:val="00FD1775"/>
    <w:rsid w:val="00FD1851"/>
    <w:rsid w:val="00FD2EE5"/>
    <w:rsid w:val="00FD2FD9"/>
    <w:rsid w:val="00FD481A"/>
    <w:rsid w:val="00FD7E77"/>
    <w:rsid w:val="00FE46FA"/>
    <w:rsid w:val="00FE572B"/>
    <w:rsid w:val="00FF0597"/>
    <w:rsid w:val="00FF17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66533"/>
  <w15:docId w15:val="{CC301D97-1EF3-47B4-AADE-9FB82428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5CD"/>
  </w:style>
  <w:style w:type="paragraph" w:styleId="Footer">
    <w:name w:val="footer"/>
    <w:basedOn w:val="Normal"/>
    <w:link w:val="FooterChar"/>
    <w:uiPriority w:val="99"/>
    <w:unhideWhenUsed/>
    <w:rsid w:val="008C5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5CD"/>
  </w:style>
  <w:style w:type="character" w:styleId="LineNumber">
    <w:name w:val="line number"/>
    <w:basedOn w:val="DefaultParagraphFont"/>
    <w:uiPriority w:val="99"/>
    <w:semiHidden/>
    <w:unhideWhenUsed/>
    <w:rsid w:val="00F5424E"/>
  </w:style>
  <w:style w:type="character" w:styleId="Hyperlink">
    <w:name w:val="Hyperlink"/>
    <w:basedOn w:val="DefaultParagraphFont"/>
    <w:uiPriority w:val="99"/>
    <w:unhideWhenUsed/>
    <w:rsid w:val="00717222"/>
    <w:rPr>
      <w:color w:val="0000FF" w:themeColor="hyperlink"/>
      <w:u w:val="single"/>
    </w:rPr>
  </w:style>
  <w:style w:type="character" w:styleId="FollowedHyperlink">
    <w:name w:val="FollowedHyperlink"/>
    <w:basedOn w:val="DefaultParagraphFont"/>
    <w:uiPriority w:val="99"/>
    <w:semiHidden/>
    <w:unhideWhenUsed/>
    <w:rsid w:val="003865F5"/>
    <w:rPr>
      <w:color w:val="800080" w:themeColor="followedHyperlink"/>
      <w:u w:val="single"/>
    </w:rPr>
  </w:style>
  <w:style w:type="character" w:styleId="CommentReference">
    <w:name w:val="annotation reference"/>
    <w:basedOn w:val="DefaultParagraphFont"/>
    <w:uiPriority w:val="99"/>
    <w:semiHidden/>
    <w:unhideWhenUsed/>
    <w:rsid w:val="004A5F9D"/>
    <w:rPr>
      <w:sz w:val="16"/>
      <w:szCs w:val="16"/>
    </w:rPr>
  </w:style>
  <w:style w:type="paragraph" w:styleId="CommentText">
    <w:name w:val="annotation text"/>
    <w:basedOn w:val="Normal"/>
    <w:link w:val="CommentTextChar"/>
    <w:uiPriority w:val="99"/>
    <w:semiHidden/>
    <w:unhideWhenUsed/>
    <w:rsid w:val="004A5F9D"/>
    <w:pPr>
      <w:spacing w:line="240" w:lineRule="auto"/>
    </w:pPr>
    <w:rPr>
      <w:sz w:val="20"/>
      <w:szCs w:val="20"/>
    </w:rPr>
  </w:style>
  <w:style w:type="character" w:customStyle="1" w:styleId="CommentTextChar">
    <w:name w:val="Comment Text Char"/>
    <w:basedOn w:val="DefaultParagraphFont"/>
    <w:link w:val="CommentText"/>
    <w:uiPriority w:val="99"/>
    <w:semiHidden/>
    <w:rsid w:val="004A5F9D"/>
    <w:rPr>
      <w:sz w:val="20"/>
      <w:szCs w:val="20"/>
    </w:rPr>
  </w:style>
  <w:style w:type="paragraph" w:styleId="CommentSubject">
    <w:name w:val="annotation subject"/>
    <w:basedOn w:val="CommentText"/>
    <w:next w:val="CommentText"/>
    <w:link w:val="CommentSubjectChar"/>
    <w:uiPriority w:val="99"/>
    <w:semiHidden/>
    <w:unhideWhenUsed/>
    <w:rsid w:val="004A5F9D"/>
    <w:rPr>
      <w:b/>
      <w:bCs/>
    </w:rPr>
  </w:style>
  <w:style w:type="character" w:customStyle="1" w:styleId="CommentSubjectChar">
    <w:name w:val="Comment Subject Char"/>
    <w:basedOn w:val="CommentTextChar"/>
    <w:link w:val="CommentSubject"/>
    <w:uiPriority w:val="99"/>
    <w:semiHidden/>
    <w:rsid w:val="004A5F9D"/>
    <w:rPr>
      <w:b/>
      <w:bCs/>
      <w:sz w:val="20"/>
      <w:szCs w:val="20"/>
    </w:rPr>
  </w:style>
  <w:style w:type="paragraph" w:styleId="BalloonText">
    <w:name w:val="Balloon Text"/>
    <w:basedOn w:val="Normal"/>
    <w:link w:val="BalloonTextChar"/>
    <w:uiPriority w:val="99"/>
    <w:semiHidden/>
    <w:unhideWhenUsed/>
    <w:rsid w:val="004A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F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8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4FC8E-76B7-4F60-B049-FAF217D2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36</Pages>
  <Words>9120</Words>
  <Characters>51990</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60989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 Kristian</dc:creator>
  <cp:lastModifiedBy>Shirazi-Beechey, Soraya</cp:lastModifiedBy>
  <cp:revision>3</cp:revision>
  <cp:lastPrinted>2016-06-15T11:39:00Z</cp:lastPrinted>
  <dcterms:created xsi:type="dcterms:W3CDTF">2016-11-01T15:14:00Z</dcterms:created>
  <dcterms:modified xsi:type="dcterms:W3CDTF">2016-11-01T15:29:00Z</dcterms:modified>
</cp:coreProperties>
</file>